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CE27EC" w14:textId="77777777" w:rsidR="00344A66" w:rsidRPr="00E464CA" w:rsidRDefault="00344A66" w:rsidP="00344A66">
      <w:pPr>
        <w:pStyle w:val="Title"/>
        <w:jc w:val="center"/>
        <w:rPr>
          <w:rFonts w:ascii="Times New Roman" w:hAnsi="Times New Roman" w:cs="Times New Roman"/>
          <w:b/>
          <w:color w:val="000000" w:themeColor="text1"/>
          <w:sz w:val="36"/>
          <w:lang w:val="en-GB"/>
        </w:rPr>
      </w:pPr>
    </w:p>
    <w:p w14:paraId="66DE3B89" w14:textId="77777777" w:rsidR="00344A66" w:rsidRPr="00E464CA" w:rsidRDefault="00344A66" w:rsidP="00344A66">
      <w:pPr>
        <w:pStyle w:val="Title"/>
        <w:jc w:val="center"/>
        <w:rPr>
          <w:rFonts w:ascii="Times New Roman" w:hAnsi="Times New Roman" w:cs="Times New Roman"/>
          <w:b/>
          <w:color w:val="000000" w:themeColor="text1"/>
          <w:sz w:val="36"/>
          <w:lang w:val="en-GB"/>
        </w:rPr>
      </w:pPr>
    </w:p>
    <w:p w14:paraId="769ED673" w14:textId="77777777" w:rsidR="00344A66" w:rsidRPr="00E464CA" w:rsidRDefault="00344A66" w:rsidP="00344A66">
      <w:pPr>
        <w:pStyle w:val="Title"/>
        <w:jc w:val="center"/>
        <w:rPr>
          <w:rFonts w:ascii="Times New Roman" w:hAnsi="Times New Roman" w:cs="Times New Roman"/>
          <w:b/>
          <w:color w:val="000000" w:themeColor="text1"/>
          <w:sz w:val="36"/>
          <w:lang w:val="en-GB"/>
        </w:rPr>
      </w:pPr>
    </w:p>
    <w:p w14:paraId="4695F842" w14:textId="77777777" w:rsidR="00344A66" w:rsidRPr="00E464CA" w:rsidRDefault="00344A66" w:rsidP="00344A66">
      <w:pPr>
        <w:pStyle w:val="Title"/>
        <w:jc w:val="center"/>
        <w:rPr>
          <w:rFonts w:ascii="Times New Roman" w:hAnsi="Times New Roman" w:cs="Times New Roman"/>
          <w:b/>
          <w:color w:val="000000" w:themeColor="text1"/>
          <w:sz w:val="36"/>
          <w:lang w:val="en-GB"/>
        </w:rPr>
      </w:pPr>
    </w:p>
    <w:p w14:paraId="0261C6D6" w14:textId="77777777" w:rsidR="00344A66" w:rsidRPr="00E464CA" w:rsidRDefault="00344A66" w:rsidP="00344A66">
      <w:pPr>
        <w:pStyle w:val="Title"/>
        <w:jc w:val="center"/>
        <w:rPr>
          <w:rFonts w:ascii="Times New Roman" w:hAnsi="Times New Roman" w:cs="Times New Roman"/>
          <w:b/>
          <w:color w:val="000000" w:themeColor="text1"/>
          <w:sz w:val="36"/>
          <w:lang w:val="en-GB"/>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5459"/>
      </w:tblGrid>
      <w:tr w:rsidR="00C357B8" w14:paraId="13455FC2" w14:textId="77777777" w:rsidTr="00C357B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65C2596" w14:textId="77777777"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Student Name:</w:t>
            </w:r>
          </w:p>
        </w:tc>
        <w:tc>
          <w:tcPr>
            <w:tcW w:w="5459" w:type="dxa"/>
            <w:tcBorders>
              <w:top w:val="single" w:sz="4" w:space="0" w:color="auto"/>
              <w:left w:val="single" w:sz="4" w:space="0" w:color="auto"/>
              <w:bottom w:val="single" w:sz="4" w:space="0" w:color="auto"/>
              <w:right w:val="single" w:sz="4" w:space="0" w:color="auto"/>
            </w:tcBorders>
            <w:hideMark/>
          </w:tcPr>
          <w:p w14:paraId="581AB2AC" w14:textId="77777777"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Daniela Florentina Haraga</w:t>
            </w:r>
          </w:p>
        </w:tc>
      </w:tr>
      <w:tr w:rsidR="00C357B8" w14:paraId="2E432137" w14:textId="77777777" w:rsidTr="00C357B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7773ED6" w14:textId="77777777"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Student Number:</w:t>
            </w:r>
          </w:p>
        </w:tc>
        <w:tc>
          <w:tcPr>
            <w:tcW w:w="5459" w:type="dxa"/>
            <w:tcBorders>
              <w:top w:val="single" w:sz="4" w:space="0" w:color="auto"/>
              <w:left w:val="single" w:sz="4" w:space="0" w:color="auto"/>
              <w:bottom w:val="single" w:sz="4" w:space="0" w:color="auto"/>
              <w:right w:val="single" w:sz="4" w:space="0" w:color="auto"/>
            </w:tcBorders>
            <w:hideMark/>
          </w:tcPr>
          <w:p w14:paraId="64B27BC5" w14:textId="77777777"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1806476</w:t>
            </w:r>
          </w:p>
        </w:tc>
      </w:tr>
      <w:tr w:rsidR="00C357B8" w14:paraId="1C486687" w14:textId="77777777" w:rsidTr="00C357B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05DFCFE" w14:textId="77777777"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Module No:</w:t>
            </w:r>
          </w:p>
        </w:tc>
        <w:tc>
          <w:tcPr>
            <w:tcW w:w="5459" w:type="dxa"/>
            <w:tcBorders>
              <w:top w:val="single" w:sz="4" w:space="0" w:color="auto"/>
              <w:left w:val="single" w:sz="4" w:space="0" w:color="auto"/>
              <w:bottom w:val="single" w:sz="4" w:space="0" w:color="auto"/>
              <w:right w:val="single" w:sz="4" w:space="0" w:color="auto"/>
            </w:tcBorders>
            <w:hideMark/>
          </w:tcPr>
          <w:p w14:paraId="10BF7717" w14:textId="7B2BF76D"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BMSW510</w:t>
            </w:r>
            <w:r>
              <w:rPr>
                <w:rFonts w:asciiTheme="majorBidi" w:hAnsiTheme="majorBidi" w:cstheme="majorBidi"/>
                <w:b/>
                <w:bCs/>
                <w:sz w:val="32"/>
                <w:szCs w:val="32"/>
                <w:shd w:val="clear" w:color="auto" w:fill="FFFFFF"/>
              </w:rPr>
              <w:t>4</w:t>
            </w:r>
            <w:r>
              <w:rPr>
                <w:rFonts w:asciiTheme="majorBidi" w:hAnsiTheme="majorBidi" w:cstheme="majorBidi"/>
                <w:b/>
                <w:bCs/>
                <w:sz w:val="32"/>
                <w:szCs w:val="32"/>
                <w:shd w:val="clear" w:color="auto" w:fill="FFFFFF"/>
              </w:rPr>
              <w:t>_LON</w:t>
            </w:r>
          </w:p>
        </w:tc>
      </w:tr>
      <w:tr w:rsidR="00C357B8" w14:paraId="3574572C" w14:textId="77777777" w:rsidTr="00C357B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0921339" w14:textId="77777777"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Module Title:</w:t>
            </w:r>
          </w:p>
        </w:tc>
        <w:tc>
          <w:tcPr>
            <w:tcW w:w="5459" w:type="dxa"/>
            <w:tcBorders>
              <w:top w:val="single" w:sz="4" w:space="0" w:color="auto"/>
              <w:left w:val="single" w:sz="4" w:space="0" w:color="auto"/>
              <w:bottom w:val="single" w:sz="4" w:space="0" w:color="auto"/>
              <w:right w:val="single" w:sz="4" w:space="0" w:color="auto"/>
            </w:tcBorders>
            <w:hideMark/>
          </w:tcPr>
          <w:p w14:paraId="1EF844CE" w14:textId="778651E7"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Managing Projects in the Organisation</w:t>
            </w:r>
          </w:p>
        </w:tc>
      </w:tr>
      <w:tr w:rsidR="00C357B8" w14:paraId="526398C9" w14:textId="77777777" w:rsidTr="00C357B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B40FFA3" w14:textId="77777777"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Lecturer:</w:t>
            </w:r>
          </w:p>
        </w:tc>
        <w:tc>
          <w:tcPr>
            <w:tcW w:w="5459" w:type="dxa"/>
            <w:tcBorders>
              <w:top w:val="single" w:sz="4" w:space="0" w:color="auto"/>
              <w:left w:val="single" w:sz="4" w:space="0" w:color="auto"/>
              <w:bottom w:val="single" w:sz="4" w:space="0" w:color="auto"/>
              <w:right w:val="single" w:sz="4" w:space="0" w:color="auto"/>
            </w:tcBorders>
            <w:hideMark/>
          </w:tcPr>
          <w:p w14:paraId="179BE317" w14:textId="31282CE8" w:rsidR="00C357B8" w:rsidRDefault="00C357B8">
            <w:pPr>
              <w:jc w:val="center"/>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Paul Jenkins</w:t>
            </w:r>
          </w:p>
        </w:tc>
      </w:tr>
    </w:tbl>
    <w:p w14:paraId="7C159E76" w14:textId="77777777" w:rsidR="00344A66" w:rsidRPr="00E464CA" w:rsidRDefault="00344A66" w:rsidP="00344A66">
      <w:pPr>
        <w:pStyle w:val="Title"/>
        <w:jc w:val="center"/>
        <w:rPr>
          <w:rFonts w:ascii="Times New Roman" w:hAnsi="Times New Roman" w:cs="Times New Roman"/>
          <w:b/>
          <w:color w:val="000000" w:themeColor="text1"/>
          <w:sz w:val="36"/>
          <w:lang w:val="en-GB"/>
        </w:rPr>
      </w:pPr>
    </w:p>
    <w:p w14:paraId="646D00D7" w14:textId="77777777" w:rsidR="00344A66" w:rsidRPr="00E464CA" w:rsidRDefault="00344A66" w:rsidP="00344A66">
      <w:pPr>
        <w:pStyle w:val="Title"/>
        <w:jc w:val="center"/>
        <w:rPr>
          <w:rFonts w:ascii="Times New Roman" w:hAnsi="Times New Roman" w:cs="Times New Roman"/>
          <w:b/>
          <w:color w:val="000000" w:themeColor="text1"/>
          <w:sz w:val="36"/>
          <w:lang w:val="en-GB"/>
        </w:rPr>
      </w:pPr>
    </w:p>
    <w:p w14:paraId="44C61F22" w14:textId="77777777" w:rsidR="00344A66" w:rsidRPr="00E464CA" w:rsidRDefault="00344A66" w:rsidP="00344A66">
      <w:pPr>
        <w:pStyle w:val="Title"/>
        <w:jc w:val="center"/>
        <w:rPr>
          <w:rFonts w:ascii="Times New Roman" w:hAnsi="Times New Roman" w:cs="Times New Roman"/>
          <w:b/>
          <w:color w:val="000000" w:themeColor="text1"/>
          <w:sz w:val="36"/>
          <w:lang w:val="en-GB"/>
        </w:rPr>
      </w:pPr>
    </w:p>
    <w:p w14:paraId="7FA52BD2" w14:textId="77777777" w:rsidR="00801484" w:rsidRPr="00E464CA" w:rsidRDefault="00440BE5" w:rsidP="00344A66">
      <w:pPr>
        <w:pStyle w:val="Title"/>
        <w:jc w:val="center"/>
        <w:rPr>
          <w:rFonts w:ascii="Times New Roman" w:hAnsi="Times New Roman" w:cs="Times New Roman"/>
          <w:b/>
          <w:color w:val="000000" w:themeColor="text1"/>
          <w:sz w:val="36"/>
          <w:lang w:val="en-GB"/>
        </w:rPr>
      </w:pPr>
      <w:r w:rsidRPr="00E464CA">
        <w:rPr>
          <w:rFonts w:ascii="Times New Roman" w:hAnsi="Times New Roman" w:cs="Times New Roman"/>
          <w:b/>
          <w:color w:val="000000" w:themeColor="text1"/>
          <w:sz w:val="36"/>
          <w:lang w:val="en-GB"/>
        </w:rPr>
        <w:t>CONNECTED LIVING WITH EXPANSION INTO NORMAL INDIVIDUALS: A STUDY OF VODAFONE</w:t>
      </w:r>
    </w:p>
    <w:p w14:paraId="7E8F1AA3" w14:textId="77777777" w:rsidR="00801484" w:rsidRPr="00E464CA" w:rsidRDefault="00440BE5">
      <w:pP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br w:type="page"/>
      </w:r>
    </w:p>
    <w:p w14:paraId="52FDC916" w14:textId="77777777" w:rsidR="000C5197" w:rsidRPr="00E464CA" w:rsidRDefault="00440BE5" w:rsidP="000C5197">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lastRenderedPageBreak/>
        <w:t>Table of contents</w:t>
      </w:r>
    </w:p>
    <w:sdt>
      <w:sdtPr>
        <w:rPr>
          <w:rFonts w:ascii="Times New Roman" w:eastAsiaTheme="minorHAnsi" w:hAnsi="Times New Roman" w:cs="Times New Roman"/>
          <w:b w:val="0"/>
          <w:bCs w:val="0"/>
          <w:color w:val="000000" w:themeColor="text1"/>
          <w:sz w:val="22"/>
          <w:szCs w:val="22"/>
          <w:lang w:val="en-IN" w:eastAsia="en-US"/>
        </w:rPr>
        <w:id w:val="364023920"/>
        <w:docPartObj>
          <w:docPartGallery w:val="Table of Contents"/>
          <w:docPartUnique/>
        </w:docPartObj>
      </w:sdtPr>
      <w:sdtEndPr>
        <w:rPr>
          <w:rFonts w:eastAsiaTheme="minorEastAsia"/>
          <w:noProof/>
          <w:lang w:eastAsia="en-IN"/>
        </w:rPr>
      </w:sdtEndPr>
      <w:sdtContent>
        <w:p w14:paraId="6D184428" w14:textId="77777777" w:rsidR="000C5197" w:rsidRPr="00E464CA" w:rsidRDefault="000C5197" w:rsidP="00873F92">
          <w:pPr>
            <w:pStyle w:val="TOCHeading"/>
            <w:spacing w:line="360" w:lineRule="auto"/>
            <w:jc w:val="both"/>
            <w:rPr>
              <w:rFonts w:ascii="Times New Roman" w:hAnsi="Times New Roman" w:cs="Times New Roman"/>
              <w:color w:val="000000" w:themeColor="text1"/>
              <w:sz w:val="24"/>
              <w:szCs w:val="24"/>
            </w:rPr>
          </w:pPr>
        </w:p>
        <w:p w14:paraId="56FB9356" w14:textId="77777777" w:rsidR="00873F92" w:rsidRPr="00E464CA" w:rsidRDefault="00A94C8B"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E464CA">
            <w:rPr>
              <w:rFonts w:ascii="Times New Roman" w:hAnsi="Times New Roman" w:cs="Times New Roman"/>
              <w:color w:val="000000" w:themeColor="text1"/>
              <w:sz w:val="24"/>
              <w:szCs w:val="24"/>
            </w:rPr>
            <w:fldChar w:fldCharType="begin"/>
          </w:r>
          <w:r w:rsidR="00440BE5" w:rsidRPr="00E464CA">
            <w:rPr>
              <w:rFonts w:ascii="Times New Roman" w:hAnsi="Times New Roman" w:cs="Times New Roman"/>
              <w:color w:val="000000" w:themeColor="text1"/>
              <w:sz w:val="24"/>
              <w:szCs w:val="24"/>
            </w:rPr>
            <w:instrText xml:space="preserve"> TOC \o "1-3" \h \z \u </w:instrText>
          </w:r>
          <w:r w:rsidRPr="00E464CA">
            <w:rPr>
              <w:rFonts w:ascii="Times New Roman" w:hAnsi="Times New Roman" w:cs="Times New Roman"/>
              <w:color w:val="000000" w:themeColor="text1"/>
              <w:sz w:val="24"/>
              <w:szCs w:val="24"/>
            </w:rPr>
            <w:fldChar w:fldCharType="separate"/>
          </w:r>
          <w:hyperlink w:anchor="_Toc48576969" w:history="1">
            <w:r w:rsidR="00440BE5" w:rsidRPr="00E464CA">
              <w:rPr>
                <w:rStyle w:val="Hyperlink"/>
                <w:rFonts w:ascii="Times New Roman" w:hAnsi="Times New Roman" w:cs="Times New Roman"/>
                <w:noProof/>
                <w:color w:val="000000" w:themeColor="text1"/>
                <w:sz w:val="24"/>
                <w:szCs w:val="24"/>
              </w:rPr>
              <w:t>Introduction</w:t>
            </w:r>
            <w:r w:rsidR="00440BE5" w:rsidRPr="00E464CA">
              <w:rPr>
                <w:rFonts w:ascii="Times New Roman" w:hAnsi="Times New Roman" w:cs="Times New Roman"/>
                <w:noProof/>
                <w:webHidden/>
                <w:color w:val="000000" w:themeColor="text1"/>
                <w:sz w:val="24"/>
                <w:szCs w:val="24"/>
              </w:rPr>
              <w:tab/>
            </w:r>
            <w:r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_Toc48576969 \h </w:instrText>
            </w:r>
            <w:r w:rsidRPr="00E464CA">
              <w:rPr>
                <w:rFonts w:ascii="Times New Roman" w:hAnsi="Times New Roman" w:cs="Times New Roman"/>
                <w:noProof/>
                <w:webHidden/>
                <w:color w:val="000000" w:themeColor="text1"/>
                <w:sz w:val="24"/>
                <w:szCs w:val="24"/>
              </w:rPr>
            </w:r>
            <w:r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4</w:t>
            </w:r>
            <w:r w:rsidRPr="00E464CA">
              <w:rPr>
                <w:rFonts w:ascii="Times New Roman" w:hAnsi="Times New Roman" w:cs="Times New Roman"/>
                <w:noProof/>
                <w:webHidden/>
                <w:color w:val="000000" w:themeColor="text1"/>
                <w:sz w:val="24"/>
                <w:szCs w:val="24"/>
              </w:rPr>
              <w:fldChar w:fldCharType="end"/>
            </w:r>
          </w:hyperlink>
        </w:p>
        <w:p w14:paraId="0C503E29"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70" w:history="1">
            <w:r w:rsidR="00440BE5" w:rsidRPr="00E464CA">
              <w:rPr>
                <w:rStyle w:val="Hyperlink"/>
                <w:rFonts w:ascii="Times New Roman" w:hAnsi="Times New Roman" w:cs="Times New Roman"/>
                <w:noProof/>
                <w:color w:val="000000" w:themeColor="text1"/>
                <w:sz w:val="24"/>
                <w:szCs w:val="24"/>
              </w:rPr>
              <w:t>Background of the organisation</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_Toc48576970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5</w:t>
            </w:r>
            <w:r w:rsidR="00A94C8B" w:rsidRPr="00E464CA">
              <w:rPr>
                <w:rFonts w:ascii="Times New Roman" w:hAnsi="Times New Roman" w:cs="Times New Roman"/>
                <w:noProof/>
                <w:webHidden/>
                <w:color w:val="000000" w:themeColor="text1"/>
                <w:sz w:val="24"/>
                <w:szCs w:val="24"/>
              </w:rPr>
              <w:fldChar w:fldCharType="end"/>
            </w:r>
          </w:hyperlink>
        </w:p>
        <w:p w14:paraId="7D6D5E4B"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71" w:history="1">
            <w:r w:rsidR="00440BE5" w:rsidRPr="00E464CA">
              <w:rPr>
                <w:rStyle w:val="Hyperlink"/>
                <w:rFonts w:ascii="Times New Roman" w:hAnsi="Times New Roman" w:cs="Times New Roman"/>
                <w:noProof/>
                <w:color w:val="000000" w:themeColor="text1"/>
                <w:sz w:val="24"/>
                <w:szCs w:val="24"/>
              </w:rPr>
              <w:t>Explanation of the project</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_Toc48576971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6</w:t>
            </w:r>
            <w:r w:rsidR="00A94C8B" w:rsidRPr="00E464CA">
              <w:rPr>
                <w:rFonts w:ascii="Times New Roman" w:hAnsi="Times New Roman" w:cs="Times New Roman"/>
                <w:noProof/>
                <w:webHidden/>
                <w:color w:val="000000" w:themeColor="text1"/>
                <w:sz w:val="24"/>
                <w:szCs w:val="24"/>
              </w:rPr>
              <w:fldChar w:fldCharType="end"/>
            </w:r>
          </w:hyperlink>
        </w:p>
        <w:p w14:paraId="67C75450"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72" w:history="1">
            <w:r w:rsidR="00440BE5" w:rsidRPr="00E464CA">
              <w:rPr>
                <w:rStyle w:val="Hyperlink"/>
                <w:rFonts w:ascii="Times New Roman" w:hAnsi="Times New Roman" w:cs="Times New Roman"/>
                <w:noProof/>
                <w:color w:val="000000" w:themeColor="text1"/>
                <w:sz w:val="24"/>
                <w:szCs w:val="24"/>
              </w:rPr>
              <w:t>1) Provide a critical assessment of the usefulness of project management tools and Techniques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_Toc48576972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7</w:t>
            </w:r>
            <w:r w:rsidR="00A94C8B" w:rsidRPr="00E464CA">
              <w:rPr>
                <w:rFonts w:ascii="Times New Roman" w:hAnsi="Times New Roman" w:cs="Times New Roman"/>
                <w:noProof/>
                <w:webHidden/>
                <w:color w:val="000000" w:themeColor="text1"/>
                <w:sz w:val="24"/>
                <w:szCs w:val="24"/>
              </w:rPr>
              <w:fldChar w:fldCharType="end"/>
            </w:r>
          </w:hyperlink>
        </w:p>
        <w:p w14:paraId="64FA5EA5"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73" w:history="1">
            <w:r w:rsidR="00440BE5" w:rsidRPr="00E464CA">
              <w:rPr>
                <w:rStyle w:val="Hyperlink"/>
                <w:rFonts w:ascii="Times New Roman" w:hAnsi="Times New Roman" w:cs="Times New Roman"/>
                <w:noProof/>
                <w:color w:val="000000" w:themeColor="text1"/>
                <w:sz w:val="24"/>
                <w:szCs w:val="24"/>
              </w:rPr>
              <w:t>Tool and techniques of project management</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_Toc48576973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7</w:t>
            </w:r>
            <w:r w:rsidR="00A94C8B" w:rsidRPr="00E464CA">
              <w:rPr>
                <w:rFonts w:ascii="Times New Roman" w:hAnsi="Times New Roman" w:cs="Times New Roman"/>
                <w:noProof/>
                <w:webHidden/>
                <w:color w:val="000000" w:themeColor="text1"/>
                <w:sz w:val="24"/>
                <w:szCs w:val="24"/>
              </w:rPr>
              <w:fldChar w:fldCharType="end"/>
            </w:r>
          </w:hyperlink>
        </w:p>
        <w:p w14:paraId="740DDB1F"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74" w:history="1">
            <w:r w:rsidR="00440BE5" w:rsidRPr="00E464CA">
              <w:rPr>
                <w:rStyle w:val="Hyperlink"/>
                <w:rFonts w:ascii="Times New Roman" w:hAnsi="Times New Roman" w:cs="Times New Roman"/>
                <w:noProof/>
                <w:color w:val="000000" w:themeColor="text1"/>
                <w:sz w:val="24"/>
                <w:szCs w:val="24"/>
              </w:rPr>
              <w:t>Benefits of project management</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_Toc48576974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10</w:t>
            </w:r>
            <w:r w:rsidR="00A94C8B" w:rsidRPr="00E464CA">
              <w:rPr>
                <w:rFonts w:ascii="Times New Roman" w:hAnsi="Times New Roman" w:cs="Times New Roman"/>
                <w:noProof/>
                <w:webHidden/>
                <w:color w:val="000000" w:themeColor="text1"/>
                <w:sz w:val="24"/>
                <w:szCs w:val="24"/>
              </w:rPr>
              <w:fldChar w:fldCharType="end"/>
            </w:r>
          </w:hyperlink>
        </w:p>
        <w:p w14:paraId="529C25C7"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75" w:history="1">
            <w:r w:rsidR="00440BE5" w:rsidRPr="00E464CA">
              <w:rPr>
                <w:rStyle w:val="Hyperlink"/>
                <w:rFonts w:ascii="Times New Roman" w:hAnsi="Times New Roman" w:cs="Times New Roman"/>
                <w:noProof/>
                <w:color w:val="000000" w:themeColor="text1"/>
                <w:sz w:val="24"/>
                <w:szCs w:val="24"/>
              </w:rPr>
              <w:t>Characteristics of project managers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_Toc48576975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11</w:t>
            </w:r>
            <w:r w:rsidR="00A94C8B" w:rsidRPr="00E464CA">
              <w:rPr>
                <w:rFonts w:ascii="Times New Roman" w:hAnsi="Times New Roman" w:cs="Times New Roman"/>
                <w:noProof/>
                <w:webHidden/>
                <w:color w:val="000000" w:themeColor="text1"/>
                <w:sz w:val="24"/>
                <w:szCs w:val="24"/>
              </w:rPr>
              <w:fldChar w:fldCharType="end"/>
            </w:r>
          </w:hyperlink>
        </w:p>
        <w:p w14:paraId="4B622453"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76" w:history="1">
            <w:r w:rsidR="00440BE5" w:rsidRPr="00E464CA">
              <w:rPr>
                <w:rStyle w:val="Hyperlink"/>
                <w:rFonts w:ascii="Times New Roman" w:hAnsi="Times New Roman" w:cs="Times New Roman"/>
                <w:noProof/>
                <w:color w:val="000000" w:themeColor="text1"/>
                <w:sz w:val="24"/>
                <w:szCs w:val="24"/>
              </w:rPr>
              <w:t>2) Prepare a plan for the implementation of the project and specify the relevant steps that must be followed and how the plan is going to be implemented. Communicate the project plans with appropriate colleagues and stakeholders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_Toc48576976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12</w:t>
            </w:r>
            <w:r w:rsidR="00A94C8B" w:rsidRPr="00E464CA">
              <w:rPr>
                <w:rFonts w:ascii="Times New Roman" w:hAnsi="Times New Roman" w:cs="Times New Roman"/>
                <w:noProof/>
                <w:webHidden/>
                <w:color w:val="000000" w:themeColor="text1"/>
                <w:sz w:val="24"/>
                <w:szCs w:val="24"/>
              </w:rPr>
              <w:fldChar w:fldCharType="end"/>
            </w:r>
          </w:hyperlink>
        </w:p>
        <w:p w14:paraId="0F18669D"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77" w:history="1">
            <w:r w:rsidR="00440BE5" w:rsidRPr="00E464CA">
              <w:rPr>
                <w:rStyle w:val="Hyperlink"/>
                <w:rFonts w:ascii="Times New Roman" w:hAnsi="Times New Roman" w:cs="Times New Roman"/>
                <w:noProof/>
                <w:color w:val="000000" w:themeColor="text1"/>
                <w:sz w:val="24"/>
                <w:szCs w:val="24"/>
              </w:rPr>
              <w:t>Type of project</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_Toc48576977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12</w:t>
            </w:r>
            <w:r w:rsidR="00A94C8B" w:rsidRPr="00E464CA">
              <w:rPr>
                <w:rFonts w:ascii="Times New Roman" w:hAnsi="Times New Roman" w:cs="Times New Roman"/>
                <w:noProof/>
                <w:webHidden/>
                <w:color w:val="000000" w:themeColor="text1"/>
                <w:sz w:val="24"/>
                <w:szCs w:val="24"/>
              </w:rPr>
              <w:fldChar w:fldCharType="end"/>
            </w:r>
          </w:hyperlink>
        </w:p>
        <w:p w14:paraId="36253C13"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78" w:history="1">
            <w:r w:rsidR="00440BE5" w:rsidRPr="00E464CA">
              <w:rPr>
                <w:rStyle w:val="Hyperlink"/>
                <w:rFonts w:ascii="Times New Roman" w:hAnsi="Times New Roman" w:cs="Times New Roman"/>
                <w:noProof/>
                <w:color w:val="000000" w:themeColor="text1"/>
                <w:sz w:val="24"/>
                <w:szCs w:val="24"/>
              </w:rPr>
              <w:t>PID of PRINCE2</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_Toc48576978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12</w:t>
            </w:r>
            <w:r w:rsidR="00A94C8B" w:rsidRPr="00E464CA">
              <w:rPr>
                <w:rFonts w:ascii="Times New Roman" w:hAnsi="Times New Roman" w:cs="Times New Roman"/>
                <w:noProof/>
                <w:webHidden/>
                <w:color w:val="000000" w:themeColor="text1"/>
                <w:sz w:val="24"/>
                <w:szCs w:val="24"/>
              </w:rPr>
              <w:fldChar w:fldCharType="end"/>
            </w:r>
          </w:hyperlink>
        </w:p>
        <w:p w14:paraId="4D7E70BB"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79" w:history="1">
            <w:r w:rsidR="00440BE5" w:rsidRPr="00E464CA">
              <w:rPr>
                <w:rStyle w:val="Hyperlink"/>
                <w:rFonts w:ascii="Times New Roman" w:hAnsi="Times New Roman" w:cs="Times New Roman"/>
                <w:noProof/>
                <w:color w:val="000000" w:themeColor="text1"/>
                <w:sz w:val="24"/>
                <w:szCs w:val="24"/>
              </w:rPr>
              <w:t>Project Sponsors, stakeholders and scope</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_Toc48576979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15</w:t>
            </w:r>
            <w:r w:rsidR="00A94C8B" w:rsidRPr="00E464CA">
              <w:rPr>
                <w:rFonts w:ascii="Times New Roman" w:hAnsi="Times New Roman" w:cs="Times New Roman"/>
                <w:noProof/>
                <w:webHidden/>
                <w:color w:val="000000" w:themeColor="text1"/>
                <w:sz w:val="24"/>
                <w:szCs w:val="24"/>
              </w:rPr>
              <w:fldChar w:fldCharType="end"/>
            </w:r>
          </w:hyperlink>
        </w:p>
        <w:p w14:paraId="06B788E2"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80" w:history="1">
            <w:r w:rsidR="00440BE5" w:rsidRPr="00E464CA">
              <w:rPr>
                <w:rStyle w:val="Hyperlink"/>
                <w:rFonts w:ascii="Times New Roman" w:hAnsi="Times New Roman" w:cs="Times New Roman"/>
                <w:noProof/>
                <w:color w:val="000000" w:themeColor="text1"/>
                <w:sz w:val="24"/>
                <w:szCs w:val="24"/>
              </w:rPr>
              <w:t>Stakeholder analysis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_Toc48576980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16</w:t>
            </w:r>
            <w:r w:rsidR="00A94C8B" w:rsidRPr="00E464CA">
              <w:rPr>
                <w:rFonts w:ascii="Times New Roman" w:hAnsi="Times New Roman" w:cs="Times New Roman"/>
                <w:noProof/>
                <w:webHidden/>
                <w:color w:val="000000" w:themeColor="text1"/>
                <w:sz w:val="24"/>
                <w:szCs w:val="24"/>
              </w:rPr>
              <w:fldChar w:fldCharType="end"/>
            </w:r>
          </w:hyperlink>
        </w:p>
        <w:p w14:paraId="4A0AFC80"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81" w:history="1">
            <w:r w:rsidR="00440BE5" w:rsidRPr="00E464CA">
              <w:rPr>
                <w:rStyle w:val="Hyperlink"/>
                <w:rFonts w:ascii="Times New Roman" w:hAnsi="Times New Roman" w:cs="Times New Roman"/>
                <w:noProof/>
                <w:color w:val="000000" w:themeColor="text1"/>
                <w:sz w:val="24"/>
                <w:szCs w:val="24"/>
              </w:rPr>
              <w:t>Project communication methods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_Toc48576981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17</w:t>
            </w:r>
            <w:r w:rsidR="00A94C8B" w:rsidRPr="00E464CA">
              <w:rPr>
                <w:rFonts w:ascii="Times New Roman" w:hAnsi="Times New Roman" w:cs="Times New Roman"/>
                <w:noProof/>
                <w:webHidden/>
                <w:color w:val="000000" w:themeColor="text1"/>
                <w:sz w:val="24"/>
                <w:szCs w:val="24"/>
              </w:rPr>
              <w:fldChar w:fldCharType="end"/>
            </w:r>
          </w:hyperlink>
        </w:p>
        <w:p w14:paraId="22858F65"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82" w:history="1">
            <w:r w:rsidR="00440BE5" w:rsidRPr="00E464CA">
              <w:rPr>
                <w:rStyle w:val="Hyperlink"/>
                <w:rFonts w:ascii="Times New Roman" w:hAnsi="Times New Roman" w:cs="Times New Roman"/>
                <w:noProof/>
                <w:color w:val="000000" w:themeColor="text1"/>
                <w:sz w:val="24"/>
                <w:szCs w:val="24"/>
              </w:rPr>
              <w:t>Organisational structure to support project</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_Toc48576982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20</w:t>
            </w:r>
            <w:r w:rsidR="00A94C8B" w:rsidRPr="00E464CA">
              <w:rPr>
                <w:rFonts w:ascii="Times New Roman" w:hAnsi="Times New Roman" w:cs="Times New Roman"/>
                <w:noProof/>
                <w:webHidden/>
                <w:color w:val="000000" w:themeColor="text1"/>
                <w:sz w:val="24"/>
                <w:szCs w:val="24"/>
              </w:rPr>
              <w:fldChar w:fldCharType="end"/>
            </w:r>
          </w:hyperlink>
        </w:p>
        <w:p w14:paraId="78DAE7CF"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83" w:history="1">
            <w:r w:rsidR="00440BE5" w:rsidRPr="00E464CA">
              <w:rPr>
                <w:rStyle w:val="Hyperlink"/>
                <w:rFonts w:ascii="Times New Roman" w:hAnsi="Times New Roman" w:cs="Times New Roman"/>
                <w:noProof/>
                <w:color w:val="000000" w:themeColor="text1"/>
                <w:sz w:val="24"/>
                <w:szCs w:val="24"/>
              </w:rPr>
              <w:t>Risk management techniques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_Toc48576983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21</w:t>
            </w:r>
            <w:r w:rsidR="00A94C8B" w:rsidRPr="00E464CA">
              <w:rPr>
                <w:rFonts w:ascii="Times New Roman" w:hAnsi="Times New Roman" w:cs="Times New Roman"/>
                <w:noProof/>
                <w:webHidden/>
                <w:color w:val="000000" w:themeColor="text1"/>
                <w:sz w:val="24"/>
                <w:szCs w:val="24"/>
              </w:rPr>
              <w:fldChar w:fldCharType="end"/>
            </w:r>
          </w:hyperlink>
        </w:p>
        <w:p w14:paraId="00FBF367"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84" w:history="1">
            <w:r w:rsidR="00440BE5" w:rsidRPr="00E464CA">
              <w:rPr>
                <w:rStyle w:val="Hyperlink"/>
                <w:rFonts w:ascii="Times New Roman" w:hAnsi="Times New Roman" w:cs="Times New Roman"/>
                <w:noProof/>
                <w:color w:val="000000" w:themeColor="text1"/>
                <w:sz w:val="24"/>
                <w:szCs w:val="24"/>
              </w:rPr>
              <w:t>Project schedule</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_Toc48576984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23</w:t>
            </w:r>
            <w:r w:rsidR="00A94C8B" w:rsidRPr="00E464CA">
              <w:rPr>
                <w:rFonts w:ascii="Times New Roman" w:hAnsi="Times New Roman" w:cs="Times New Roman"/>
                <w:noProof/>
                <w:webHidden/>
                <w:color w:val="000000" w:themeColor="text1"/>
                <w:sz w:val="24"/>
                <w:szCs w:val="24"/>
              </w:rPr>
              <w:fldChar w:fldCharType="end"/>
            </w:r>
          </w:hyperlink>
        </w:p>
        <w:p w14:paraId="5CB56BFE"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85" w:history="1">
            <w:r w:rsidR="00440BE5" w:rsidRPr="00E464CA">
              <w:rPr>
                <w:rStyle w:val="Hyperlink"/>
                <w:rFonts w:ascii="Times New Roman" w:hAnsi="Times New Roman" w:cs="Times New Roman"/>
                <w:noProof/>
                <w:color w:val="000000" w:themeColor="text1"/>
                <w:sz w:val="24"/>
                <w:szCs w:val="24"/>
              </w:rPr>
              <w:t>3) Critically evaluate your ability to manage a project. Use feedback from others to evaluate your ability to plan and implement a project by identifying strengths and weaknesses. Create a self-development plan to improve your performance in managing projects.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_Toc48576985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25</w:t>
            </w:r>
            <w:r w:rsidR="00A94C8B" w:rsidRPr="00E464CA">
              <w:rPr>
                <w:rFonts w:ascii="Times New Roman" w:hAnsi="Times New Roman" w:cs="Times New Roman"/>
                <w:noProof/>
                <w:webHidden/>
                <w:color w:val="000000" w:themeColor="text1"/>
                <w:sz w:val="24"/>
                <w:szCs w:val="24"/>
              </w:rPr>
              <w:fldChar w:fldCharType="end"/>
            </w:r>
          </w:hyperlink>
        </w:p>
        <w:p w14:paraId="36FCC43F" w14:textId="77777777" w:rsidR="00873F92" w:rsidRPr="00E464CA" w:rsidRDefault="0018504C" w:rsidP="00873F92">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48576986" w:history="1">
            <w:r w:rsidR="00440BE5" w:rsidRPr="00E464CA">
              <w:rPr>
                <w:rStyle w:val="Hyperlink"/>
                <w:rFonts w:ascii="Times New Roman" w:hAnsi="Times New Roman" w:cs="Times New Roman"/>
                <w:noProof/>
                <w:color w:val="000000" w:themeColor="text1"/>
                <w:sz w:val="24"/>
                <w:szCs w:val="24"/>
              </w:rPr>
              <w:t>Appreciation of soft skills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_Toc48576986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25</w:t>
            </w:r>
            <w:r w:rsidR="00A94C8B" w:rsidRPr="00E464CA">
              <w:rPr>
                <w:rFonts w:ascii="Times New Roman" w:hAnsi="Times New Roman" w:cs="Times New Roman"/>
                <w:noProof/>
                <w:webHidden/>
                <w:color w:val="000000" w:themeColor="text1"/>
                <w:sz w:val="24"/>
                <w:szCs w:val="24"/>
              </w:rPr>
              <w:fldChar w:fldCharType="end"/>
            </w:r>
          </w:hyperlink>
        </w:p>
        <w:p w14:paraId="1A016314"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87" w:history="1">
            <w:r w:rsidR="00440BE5" w:rsidRPr="00E464CA">
              <w:rPr>
                <w:rStyle w:val="Hyperlink"/>
                <w:rFonts w:ascii="Times New Roman" w:hAnsi="Times New Roman" w:cs="Times New Roman"/>
                <w:noProof/>
                <w:color w:val="000000" w:themeColor="text1"/>
                <w:sz w:val="24"/>
                <w:szCs w:val="24"/>
              </w:rPr>
              <w:t>Conclusion</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_Toc48576987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30</w:t>
            </w:r>
            <w:r w:rsidR="00A94C8B" w:rsidRPr="00E464CA">
              <w:rPr>
                <w:rFonts w:ascii="Times New Roman" w:hAnsi="Times New Roman" w:cs="Times New Roman"/>
                <w:noProof/>
                <w:webHidden/>
                <w:color w:val="000000" w:themeColor="text1"/>
                <w:sz w:val="24"/>
                <w:szCs w:val="24"/>
              </w:rPr>
              <w:fldChar w:fldCharType="end"/>
            </w:r>
          </w:hyperlink>
        </w:p>
        <w:p w14:paraId="4242C6F7"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88" w:history="1">
            <w:r w:rsidR="00440BE5" w:rsidRPr="00E464CA">
              <w:rPr>
                <w:rStyle w:val="Hyperlink"/>
                <w:rFonts w:ascii="Times New Roman" w:hAnsi="Times New Roman" w:cs="Times New Roman"/>
                <w:noProof/>
                <w:color w:val="000000" w:themeColor="text1"/>
                <w:sz w:val="24"/>
                <w:szCs w:val="24"/>
              </w:rPr>
              <w:t>References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_Toc48576988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31</w:t>
            </w:r>
            <w:r w:rsidR="00A94C8B" w:rsidRPr="00E464CA">
              <w:rPr>
                <w:rFonts w:ascii="Times New Roman" w:hAnsi="Times New Roman" w:cs="Times New Roman"/>
                <w:noProof/>
                <w:webHidden/>
                <w:color w:val="000000" w:themeColor="text1"/>
                <w:sz w:val="24"/>
                <w:szCs w:val="24"/>
              </w:rPr>
              <w:fldChar w:fldCharType="end"/>
            </w:r>
          </w:hyperlink>
        </w:p>
        <w:p w14:paraId="16D7BD43"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89" w:history="1">
            <w:r w:rsidR="00440BE5" w:rsidRPr="00E464CA">
              <w:rPr>
                <w:rStyle w:val="Hyperlink"/>
                <w:rFonts w:ascii="Times New Roman" w:hAnsi="Times New Roman" w:cs="Times New Roman"/>
                <w:noProof/>
                <w:color w:val="000000" w:themeColor="text1"/>
                <w:sz w:val="24"/>
                <w:szCs w:val="24"/>
              </w:rPr>
              <w:t>Appendix-1: Gantt chart visual presentation</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_Toc48576989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35</w:t>
            </w:r>
            <w:r w:rsidR="00A94C8B" w:rsidRPr="00E464CA">
              <w:rPr>
                <w:rFonts w:ascii="Times New Roman" w:hAnsi="Times New Roman" w:cs="Times New Roman"/>
                <w:noProof/>
                <w:webHidden/>
                <w:color w:val="000000" w:themeColor="text1"/>
                <w:sz w:val="24"/>
                <w:szCs w:val="24"/>
              </w:rPr>
              <w:fldChar w:fldCharType="end"/>
            </w:r>
          </w:hyperlink>
        </w:p>
        <w:p w14:paraId="6D846A69" w14:textId="77777777" w:rsidR="00873F92" w:rsidRPr="00E464CA" w:rsidRDefault="0018504C" w:rsidP="00873F92">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8576990" w:history="1">
            <w:r w:rsidR="00440BE5" w:rsidRPr="00E464CA">
              <w:rPr>
                <w:rStyle w:val="Hyperlink"/>
                <w:rFonts w:ascii="Times New Roman" w:hAnsi="Times New Roman" w:cs="Times New Roman"/>
                <w:noProof/>
                <w:color w:val="000000" w:themeColor="text1"/>
                <w:sz w:val="24"/>
                <w:szCs w:val="24"/>
              </w:rPr>
              <w:t>Appendix-2: Waterfall process</w:t>
            </w:r>
            <w:r w:rsidR="00440BE5" w:rsidRPr="00E464CA">
              <w:rPr>
                <w:rFonts w:ascii="Times New Roman" w:hAnsi="Times New Roman" w:cs="Times New Roman"/>
                <w:noProof/>
                <w:webHidden/>
                <w:color w:val="000000" w:themeColor="text1"/>
                <w:sz w:val="24"/>
                <w:szCs w:val="24"/>
              </w:rPr>
              <w:tab/>
            </w:r>
            <w:r w:rsidR="00A94C8B" w:rsidRPr="00E464CA">
              <w:rPr>
                <w:rFonts w:ascii="Times New Roman" w:hAnsi="Times New Roman" w:cs="Times New Roman"/>
                <w:noProof/>
                <w:webHidden/>
                <w:color w:val="000000" w:themeColor="text1"/>
                <w:sz w:val="24"/>
                <w:szCs w:val="24"/>
              </w:rPr>
              <w:fldChar w:fldCharType="begin"/>
            </w:r>
            <w:r w:rsidR="00440BE5" w:rsidRPr="00E464CA">
              <w:rPr>
                <w:rFonts w:ascii="Times New Roman" w:hAnsi="Times New Roman" w:cs="Times New Roman"/>
                <w:noProof/>
                <w:webHidden/>
                <w:color w:val="000000" w:themeColor="text1"/>
                <w:sz w:val="24"/>
                <w:szCs w:val="24"/>
              </w:rPr>
              <w:instrText xml:space="preserve"> PAGEREF _Toc48576990 \h </w:instrText>
            </w:r>
            <w:r w:rsidR="00A94C8B" w:rsidRPr="00E464CA">
              <w:rPr>
                <w:rFonts w:ascii="Times New Roman" w:hAnsi="Times New Roman" w:cs="Times New Roman"/>
                <w:noProof/>
                <w:webHidden/>
                <w:color w:val="000000" w:themeColor="text1"/>
                <w:sz w:val="24"/>
                <w:szCs w:val="24"/>
              </w:rPr>
            </w:r>
            <w:r w:rsidR="00A94C8B" w:rsidRPr="00E464CA">
              <w:rPr>
                <w:rFonts w:ascii="Times New Roman" w:hAnsi="Times New Roman" w:cs="Times New Roman"/>
                <w:noProof/>
                <w:webHidden/>
                <w:color w:val="000000" w:themeColor="text1"/>
                <w:sz w:val="24"/>
                <w:szCs w:val="24"/>
              </w:rPr>
              <w:fldChar w:fldCharType="separate"/>
            </w:r>
            <w:r w:rsidR="00941C43">
              <w:rPr>
                <w:rFonts w:ascii="Times New Roman" w:hAnsi="Times New Roman" w:cs="Times New Roman"/>
                <w:noProof/>
                <w:webHidden/>
                <w:color w:val="000000" w:themeColor="text1"/>
                <w:sz w:val="24"/>
                <w:szCs w:val="24"/>
              </w:rPr>
              <w:t>35</w:t>
            </w:r>
            <w:r w:rsidR="00A94C8B" w:rsidRPr="00E464CA">
              <w:rPr>
                <w:rFonts w:ascii="Times New Roman" w:hAnsi="Times New Roman" w:cs="Times New Roman"/>
                <w:noProof/>
                <w:webHidden/>
                <w:color w:val="000000" w:themeColor="text1"/>
                <w:sz w:val="24"/>
                <w:szCs w:val="24"/>
              </w:rPr>
              <w:fldChar w:fldCharType="end"/>
            </w:r>
          </w:hyperlink>
        </w:p>
        <w:p w14:paraId="0BF32B65" w14:textId="77777777" w:rsidR="000C5197" w:rsidRPr="00E464CA" w:rsidRDefault="00A94C8B" w:rsidP="00873F92">
          <w:pPr>
            <w:spacing w:line="360" w:lineRule="auto"/>
            <w:jc w:val="both"/>
            <w:rPr>
              <w:rFonts w:ascii="Times New Roman" w:hAnsi="Times New Roman" w:cs="Times New Roman"/>
              <w:color w:val="000000" w:themeColor="text1"/>
            </w:rPr>
          </w:pPr>
          <w:r w:rsidRPr="00E464CA">
            <w:rPr>
              <w:rFonts w:ascii="Times New Roman" w:hAnsi="Times New Roman" w:cs="Times New Roman"/>
              <w:b/>
              <w:bCs/>
              <w:noProof/>
              <w:color w:val="000000" w:themeColor="text1"/>
              <w:sz w:val="24"/>
              <w:szCs w:val="24"/>
            </w:rPr>
            <w:fldChar w:fldCharType="end"/>
          </w:r>
        </w:p>
      </w:sdtContent>
    </w:sdt>
    <w:p w14:paraId="0AD46EE0" w14:textId="77777777" w:rsidR="000C5197" w:rsidRPr="00E464CA" w:rsidRDefault="00440BE5">
      <w:pP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br w:type="page"/>
      </w:r>
    </w:p>
    <w:p w14:paraId="12AE4F29" w14:textId="77777777" w:rsidR="00B52328" w:rsidRPr="00E464CA" w:rsidRDefault="00440BE5" w:rsidP="00DE03AA">
      <w:pPr>
        <w:pStyle w:val="Heading1"/>
        <w:rPr>
          <w:color w:val="000000" w:themeColor="text1"/>
        </w:rPr>
      </w:pPr>
      <w:bookmarkStart w:id="0" w:name="_Toc48576969"/>
      <w:r w:rsidRPr="00E464CA">
        <w:rPr>
          <w:color w:val="000000" w:themeColor="text1"/>
        </w:rPr>
        <w:lastRenderedPageBreak/>
        <w:t>Introduction</w:t>
      </w:r>
      <w:bookmarkEnd w:id="0"/>
    </w:p>
    <w:p w14:paraId="441F8BD2" w14:textId="77777777" w:rsidR="00E84C26"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Project management is defined as the overall process along with methods so incorporated for the achievement of specific target and project aim</w:t>
      </w:r>
      <w:r w:rsidR="0060570B" w:rsidRPr="00E464CA">
        <w:rPr>
          <w:rFonts w:ascii="Times New Roman" w:hAnsi="Times New Roman" w:cs="Times New Roman"/>
          <w:color w:val="000000" w:themeColor="text1"/>
          <w:sz w:val="24"/>
          <w:szCs w:val="24"/>
          <w:lang w:val="en-GB"/>
        </w:rPr>
        <w:t xml:space="preserve"> (</w:t>
      </w:r>
      <w:r w:rsidR="00E91B4F" w:rsidRPr="00E464CA">
        <w:rPr>
          <w:rFonts w:ascii="Times New Roman" w:hAnsi="Times New Roman" w:cs="Times New Roman"/>
          <w:color w:val="000000" w:themeColor="text1"/>
          <w:sz w:val="24"/>
          <w:szCs w:val="24"/>
          <w:lang w:val="en-GB"/>
        </w:rPr>
        <w:t>pmi.org, 2020</w:t>
      </w:r>
      <w:r w:rsidR="0060570B" w:rsidRPr="00E464CA">
        <w:rPr>
          <w:rFonts w:ascii="Times New Roman" w:hAnsi="Times New Roman" w:cs="Times New Roman"/>
          <w:color w:val="000000" w:themeColor="text1"/>
          <w:sz w:val="24"/>
          <w:szCs w:val="24"/>
          <w:lang w:val="en-GB"/>
        </w:rPr>
        <w:t>)</w:t>
      </w:r>
      <w:r w:rsidRPr="00E464CA">
        <w:rPr>
          <w:rFonts w:ascii="Times New Roman" w:hAnsi="Times New Roman" w:cs="Times New Roman"/>
          <w:color w:val="000000" w:themeColor="text1"/>
          <w:sz w:val="24"/>
          <w:szCs w:val="24"/>
          <w:lang w:val="en-GB"/>
        </w:rPr>
        <w:t>. The area of focus in any project management corresponds to effective and optimised meeting of aim</w:t>
      </w:r>
      <w:r w:rsidR="001B014B" w:rsidRPr="00E464CA">
        <w:rPr>
          <w:rFonts w:ascii="Times New Roman" w:hAnsi="Times New Roman" w:cs="Times New Roman"/>
          <w:color w:val="000000" w:themeColor="text1"/>
          <w:sz w:val="24"/>
          <w:szCs w:val="24"/>
          <w:lang w:val="en-GB"/>
        </w:rPr>
        <w:t xml:space="preserve"> within the specified budget and using existing infrastructure and models. </w:t>
      </w:r>
      <w:r w:rsidR="00976429" w:rsidRPr="00E464CA">
        <w:rPr>
          <w:rFonts w:ascii="Times New Roman" w:hAnsi="Times New Roman" w:cs="Times New Roman"/>
          <w:color w:val="000000" w:themeColor="text1"/>
          <w:sz w:val="24"/>
          <w:szCs w:val="24"/>
          <w:lang w:val="en-GB"/>
        </w:rPr>
        <w:t>The importance of proje</w:t>
      </w:r>
      <w:r w:rsidR="00A51000" w:rsidRPr="00E464CA">
        <w:rPr>
          <w:rFonts w:ascii="Times New Roman" w:hAnsi="Times New Roman" w:cs="Times New Roman"/>
          <w:color w:val="000000" w:themeColor="text1"/>
          <w:sz w:val="24"/>
          <w:szCs w:val="24"/>
          <w:lang w:val="en-GB"/>
        </w:rPr>
        <w:t>ct management could be attributed to the under</w:t>
      </w:r>
      <w:r w:rsidR="00DF14E5" w:rsidRPr="00E464CA">
        <w:rPr>
          <w:rFonts w:ascii="Times New Roman" w:hAnsi="Times New Roman" w:cs="Times New Roman"/>
          <w:color w:val="000000" w:themeColor="text1"/>
          <w:sz w:val="24"/>
          <w:szCs w:val="24"/>
          <w:lang w:val="en-GB"/>
        </w:rPr>
        <w:t>standing of the multiple variables that would be involved in a project coupled with possible risk analysis for executing a project</w:t>
      </w:r>
      <w:r w:rsidR="008403C9" w:rsidRPr="00E464CA">
        <w:rPr>
          <w:rFonts w:ascii="Times New Roman" w:hAnsi="Times New Roman" w:cs="Times New Roman"/>
          <w:color w:val="000000" w:themeColor="text1"/>
          <w:sz w:val="24"/>
          <w:szCs w:val="24"/>
          <w:lang w:val="en-GB"/>
        </w:rPr>
        <w:t xml:space="preserve"> (</w:t>
      </w:r>
      <w:r w:rsidR="002679E9" w:rsidRPr="00E464CA">
        <w:rPr>
          <w:rFonts w:ascii="Times New Roman" w:hAnsi="Times New Roman" w:cs="Times New Roman"/>
          <w:color w:val="000000" w:themeColor="text1"/>
          <w:sz w:val="24"/>
          <w:szCs w:val="24"/>
          <w:lang w:val="en-GB"/>
        </w:rPr>
        <w:t>Larsson and Larsson, 2020</w:t>
      </w:r>
      <w:r w:rsidR="008403C9" w:rsidRPr="00E464CA">
        <w:rPr>
          <w:rFonts w:ascii="Times New Roman" w:hAnsi="Times New Roman" w:cs="Times New Roman"/>
          <w:color w:val="000000" w:themeColor="text1"/>
          <w:sz w:val="24"/>
          <w:szCs w:val="24"/>
          <w:lang w:val="en-GB"/>
        </w:rPr>
        <w:t>)</w:t>
      </w:r>
      <w:r w:rsidR="00DF14E5" w:rsidRPr="00E464CA">
        <w:rPr>
          <w:rFonts w:ascii="Times New Roman" w:hAnsi="Times New Roman" w:cs="Times New Roman"/>
          <w:color w:val="000000" w:themeColor="text1"/>
          <w:sz w:val="24"/>
          <w:szCs w:val="24"/>
          <w:lang w:val="en-GB"/>
        </w:rPr>
        <w:t xml:space="preserve">. </w:t>
      </w:r>
      <w:r w:rsidR="000F3C2A" w:rsidRPr="00E464CA">
        <w:rPr>
          <w:rFonts w:ascii="Times New Roman" w:hAnsi="Times New Roman" w:cs="Times New Roman"/>
          <w:color w:val="000000" w:themeColor="text1"/>
          <w:sz w:val="24"/>
          <w:szCs w:val="24"/>
          <w:lang w:val="en-GB"/>
        </w:rPr>
        <w:t>The significance of this s</w:t>
      </w:r>
      <w:r w:rsidR="00F21BD8" w:rsidRPr="00E464CA">
        <w:rPr>
          <w:rFonts w:ascii="Times New Roman" w:hAnsi="Times New Roman" w:cs="Times New Roman"/>
          <w:color w:val="000000" w:themeColor="text1"/>
          <w:sz w:val="24"/>
          <w:szCs w:val="24"/>
          <w:lang w:val="en-GB"/>
        </w:rPr>
        <w:t xml:space="preserve">tudy could be attributed to the exploration of the </w:t>
      </w:r>
      <w:r w:rsidR="006956D1" w:rsidRPr="00E464CA">
        <w:rPr>
          <w:rFonts w:ascii="Times New Roman" w:hAnsi="Times New Roman" w:cs="Times New Roman"/>
          <w:color w:val="000000" w:themeColor="text1"/>
          <w:sz w:val="24"/>
          <w:szCs w:val="24"/>
          <w:lang w:val="en-GB"/>
        </w:rPr>
        <w:t xml:space="preserve">multiple aspects of project management by understanding the tools and techniques associated with project management. </w:t>
      </w:r>
      <w:r w:rsidR="00DF14E5" w:rsidRPr="00E464CA">
        <w:rPr>
          <w:rFonts w:ascii="Times New Roman" w:hAnsi="Times New Roman" w:cs="Times New Roman"/>
          <w:color w:val="000000" w:themeColor="text1"/>
          <w:sz w:val="24"/>
          <w:szCs w:val="24"/>
          <w:lang w:val="en-GB"/>
        </w:rPr>
        <w:t xml:space="preserve">This study aims to </w:t>
      </w:r>
      <w:r w:rsidR="00D83148" w:rsidRPr="00E464CA">
        <w:rPr>
          <w:rFonts w:ascii="Times New Roman" w:hAnsi="Times New Roman" w:cs="Times New Roman"/>
          <w:color w:val="000000" w:themeColor="text1"/>
          <w:sz w:val="24"/>
          <w:szCs w:val="24"/>
          <w:lang w:val="en-GB"/>
        </w:rPr>
        <w:t xml:space="preserve">improve and expand the aspect of connected living that is being provided by Vodafone </w:t>
      </w:r>
      <w:r w:rsidR="00B46857" w:rsidRPr="00E464CA">
        <w:rPr>
          <w:rFonts w:ascii="Times New Roman" w:hAnsi="Times New Roman" w:cs="Times New Roman"/>
          <w:color w:val="000000" w:themeColor="text1"/>
          <w:sz w:val="24"/>
          <w:szCs w:val="24"/>
          <w:lang w:val="en-GB"/>
        </w:rPr>
        <w:t xml:space="preserve">to </w:t>
      </w:r>
      <w:proofErr w:type="gramStart"/>
      <w:r w:rsidR="00B46857" w:rsidRPr="00E464CA">
        <w:rPr>
          <w:rFonts w:ascii="Times New Roman" w:hAnsi="Times New Roman" w:cs="Times New Roman"/>
          <w:color w:val="000000" w:themeColor="text1"/>
          <w:sz w:val="24"/>
          <w:szCs w:val="24"/>
          <w:lang w:val="en-GB"/>
        </w:rPr>
        <w:t>all of</w:t>
      </w:r>
      <w:proofErr w:type="gramEnd"/>
      <w:r w:rsidR="00B46857" w:rsidRPr="00E464CA">
        <w:rPr>
          <w:rFonts w:ascii="Times New Roman" w:hAnsi="Times New Roman" w:cs="Times New Roman"/>
          <w:color w:val="000000" w:themeColor="text1"/>
          <w:sz w:val="24"/>
          <w:szCs w:val="24"/>
          <w:lang w:val="en-GB"/>
        </w:rPr>
        <w:t xml:space="preserve"> the customers without any sort of differentiation.</w:t>
      </w:r>
    </w:p>
    <w:p w14:paraId="0943CC69" w14:textId="77777777" w:rsidR="00184290" w:rsidRPr="00E464CA" w:rsidRDefault="00440BE5">
      <w:pP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br w:type="page"/>
      </w:r>
    </w:p>
    <w:p w14:paraId="090598D0" w14:textId="77777777" w:rsidR="000230F9" w:rsidRPr="00E464CA" w:rsidRDefault="00440BE5" w:rsidP="00DE03AA">
      <w:pPr>
        <w:pStyle w:val="Heading1"/>
        <w:rPr>
          <w:color w:val="000000" w:themeColor="text1"/>
        </w:rPr>
      </w:pPr>
      <w:bookmarkStart w:id="1" w:name="_Toc48576970"/>
      <w:r w:rsidRPr="00E464CA">
        <w:rPr>
          <w:color w:val="000000" w:themeColor="text1"/>
        </w:rPr>
        <w:lastRenderedPageBreak/>
        <w:t>Background of the organisation</w:t>
      </w:r>
      <w:bookmarkEnd w:id="1"/>
    </w:p>
    <w:p w14:paraId="36C40DAC" w14:textId="77777777" w:rsidR="00440BE5" w:rsidRPr="00E464CA" w:rsidRDefault="00440BE5" w:rsidP="00440BE5">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Vodafone offers telecom services across the globe and is considered to be one of the leading telecommunication organisations with their current headquarters situated at London UK (Statista.com, 2020). The company was founded by Ernest Harrison and Gerry </w:t>
      </w:r>
      <w:proofErr w:type="spellStart"/>
      <w:r w:rsidRPr="00E464CA">
        <w:rPr>
          <w:rFonts w:ascii="Times New Roman" w:hAnsi="Times New Roman" w:cs="Times New Roman"/>
          <w:color w:val="000000" w:themeColor="text1"/>
          <w:sz w:val="24"/>
          <w:szCs w:val="24"/>
          <w:lang w:val="en-GB"/>
        </w:rPr>
        <w:t>Whent</w:t>
      </w:r>
      <w:proofErr w:type="spellEnd"/>
      <w:r w:rsidRPr="00E464CA">
        <w:rPr>
          <w:rFonts w:ascii="Times New Roman" w:hAnsi="Times New Roman" w:cs="Times New Roman"/>
          <w:color w:val="000000" w:themeColor="text1"/>
          <w:sz w:val="24"/>
          <w:szCs w:val="24"/>
          <w:lang w:val="en-GB"/>
        </w:rPr>
        <w:t xml:space="preserve"> in 1982. However, the company also supports and executes technology base projects for public benefit. The company provides various technological services like </w:t>
      </w:r>
      <w:r w:rsidR="00B2770F" w:rsidRPr="00E464CA">
        <w:rPr>
          <w:rFonts w:ascii="Times New Roman" w:hAnsi="Times New Roman" w:cs="Times New Roman"/>
          <w:color w:val="000000" w:themeColor="text1"/>
          <w:sz w:val="24"/>
          <w:szCs w:val="24"/>
          <w:lang w:val="en-GB"/>
        </w:rPr>
        <w:t>internet;</w:t>
      </w:r>
      <w:r w:rsidRPr="00E464CA">
        <w:rPr>
          <w:rFonts w:ascii="Times New Roman" w:hAnsi="Times New Roman" w:cs="Times New Roman"/>
          <w:color w:val="000000" w:themeColor="text1"/>
          <w:sz w:val="24"/>
          <w:szCs w:val="24"/>
          <w:lang w:val="en-GB"/>
        </w:rPr>
        <w:t xml:space="preserve"> cloud computing, cyber security and 5G services for their business clients and customers (</w:t>
      </w:r>
      <w:r w:rsidRPr="00E464CA">
        <w:rPr>
          <w:rFonts w:ascii="Times New Roman" w:eastAsia="Times New Roman" w:hAnsi="Times New Roman" w:cs="Times New Roman"/>
          <w:color w:val="000000" w:themeColor="text1"/>
          <w:sz w:val="24"/>
          <w:szCs w:val="24"/>
          <w:lang w:val="en-US"/>
        </w:rPr>
        <w:t>vodafone.com,</w:t>
      </w:r>
      <w:r w:rsidRPr="00E464CA">
        <w:rPr>
          <w:rFonts w:ascii="Times New Roman" w:eastAsia="Times New Roman" w:hAnsi="Times New Roman" w:cs="Times New Roman"/>
          <w:iCs/>
          <w:color w:val="000000" w:themeColor="text1"/>
          <w:sz w:val="24"/>
          <w:szCs w:val="24"/>
          <w:lang w:val="en-US"/>
        </w:rPr>
        <w:t xml:space="preserve"> 2020</w:t>
      </w:r>
      <w:r w:rsidRPr="00E464CA">
        <w:rPr>
          <w:rFonts w:ascii="Times New Roman" w:hAnsi="Times New Roman" w:cs="Times New Roman"/>
          <w:color w:val="000000" w:themeColor="text1"/>
          <w:sz w:val="24"/>
          <w:szCs w:val="24"/>
          <w:lang w:val="en-GB"/>
        </w:rPr>
        <w:t xml:space="preserve">). Vodafone has huge employee base of around 90,000 workers for their different functions and operations. The company also has a huge number of mobile customers, mainly in India and Germany. Around 340 million of the customer </w:t>
      </w:r>
      <w:proofErr w:type="gramStart"/>
      <w:r w:rsidRPr="00E464CA">
        <w:rPr>
          <w:rFonts w:ascii="Times New Roman" w:hAnsi="Times New Roman" w:cs="Times New Roman"/>
          <w:color w:val="000000" w:themeColor="text1"/>
          <w:sz w:val="24"/>
          <w:szCs w:val="24"/>
          <w:lang w:val="en-GB"/>
        </w:rPr>
        <w:t>base</w:t>
      </w:r>
      <w:proofErr w:type="gramEnd"/>
      <w:r w:rsidRPr="00E464CA">
        <w:rPr>
          <w:rFonts w:ascii="Times New Roman" w:hAnsi="Times New Roman" w:cs="Times New Roman"/>
          <w:color w:val="000000" w:themeColor="text1"/>
          <w:sz w:val="24"/>
          <w:szCs w:val="24"/>
          <w:lang w:val="en-GB"/>
        </w:rPr>
        <w:t xml:space="preserve"> are mobile customers, availing telecommunication services from the company, where 209 million of them are from India. However, the maximum profit for the organisation comes from Europe, though Germany offers the leading market for Vodafone. In 2019, Vodafone achieved a profit of </w:t>
      </w:r>
      <w:r w:rsidRPr="00E464CA">
        <w:rPr>
          <w:rFonts w:ascii="Times New Roman" w:hAnsi="Times New Roman" w:cs="Times New Roman"/>
          <w:color w:val="000000" w:themeColor="text1"/>
          <w:sz w:val="24"/>
          <w:szCs w:val="24"/>
          <w:shd w:val="clear" w:color="auto" w:fill="FFFFFF"/>
        </w:rPr>
        <w:t>Є</w:t>
      </w:r>
      <w:r w:rsidRPr="00E464CA">
        <w:rPr>
          <w:rFonts w:ascii="Times New Roman" w:hAnsi="Times New Roman" w:cs="Times New Roman"/>
          <w:color w:val="000000" w:themeColor="text1"/>
          <w:sz w:val="24"/>
          <w:szCs w:val="24"/>
          <w:lang w:val="en-GB"/>
        </w:rPr>
        <w:t xml:space="preserve">10.3 billion followed by </w:t>
      </w:r>
      <w:r w:rsidRPr="00E464CA">
        <w:rPr>
          <w:rFonts w:ascii="Times New Roman" w:hAnsi="Times New Roman" w:cs="Times New Roman"/>
          <w:color w:val="000000" w:themeColor="text1"/>
          <w:sz w:val="24"/>
          <w:szCs w:val="24"/>
          <w:shd w:val="clear" w:color="auto" w:fill="FFFFFF"/>
        </w:rPr>
        <w:t>Є</w:t>
      </w:r>
      <w:r w:rsidRPr="00E464CA">
        <w:rPr>
          <w:rFonts w:ascii="Times New Roman" w:hAnsi="Times New Roman" w:cs="Times New Roman"/>
          <w:color w:val="000000" w:themeColor="text1"/>
          <w:sz w:val="24"/>
          <w:szCs w:val="24"/>
          <w:lang w:val="en-GB"/>
        </w:rPr>
        <w:t xml:space="preserve">6.5 billion in 2020 from Germany and UK respectively. Apart from these two nations, Vodafone also have good market in Spain and Italy contributing to their revenue margin. Vodafone generated a revenue of around </w:t>
      </w:r>
      <w:r w:rsidRPr="00E464CA">
        <w:rPr>
          <w:rFonts w:ascii="Times New Roman" w:hAnsi="Times New Roman" w:cs="Times New Roman"/>
          <w:color w:val="000000" w:themeColor="text1"/>
          <w:sz w:val="24"/>
          <w:szCs w:val="24"/>
          <w:shd w:val="clear" w:color="auto" w:fill="FFFFFF"/>
        </w:rPr>
        <w:t>Є</w:t>
      </w:r>
      <w:r w:rsidRPr="00E464CA">
        <w:rPr>
          <w:rFonts w:ascii="Times New Roman" w:hAnsi="Times New Roman" w:cs="Times New Roman"/>
          <w:color w:val="000000" w:themeColor="text1"/>
          <w:sz w:val="24"/>
          <w:szCs w:val="24"/>
          <w:lang w:val="en-GB"/>
        </w:rPr>
        <w:t>44.97 billion (Statista.com, 2020).</w:t>
      </w:r>
    </w:p>
    <w:p w14:paraId="1A4D5C79" w14:textId="77777777" w:rsidR="000230F9" w:rsidRPr="00E464CA" w:rsidRDefault="00440BE5">
      <w:pP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br w:type="page"/>
      </w:r>
    </w:p>
    <w:p w14:paraId="24E15165" w14:textId="77777777" w:rsidR="00B347F2" w:rsidRPr="00E464CA" w:rsidRDefault="00440BE5" w:rsidP="00DE03AA">
      <w:pPr>
        <w:pStyle w:val="Heading1"/>
        <w:rPr>
          <w:color w:val="000000" w:themeColor="text1"/>
        </w:rPr>
      </w:pPr>
      <w:bookmarkStart w:id="2" w:name="_Toc48576971"/>
      <w:r w:rsidRPr="00E464CA">
        <w:rPr>
          <w:color w:val="000000" w:themeColor="text1"/>
        </w:rPr>
        <w:lastRenderedPageBreak/>
        <w:t>Explanation of the project</w:t>
      </w:r>
      <w:bookmarkEnd w:id="2"/>
    </w:p>
    <w:p w14:paraId="72FC5572" w14:textId="77777777" w:rsidR="00BA6E28"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The connected living has been designed and developed for those individuals that have learning disabilities. The process uses extensive technology that is powered and controlled by Vodafone. </w:t>
      </w:r>
      <w:r w:rsidR="00D735F6" w:rsidRPr="00E464CA">
        <w:rPr>
          <w:rFonts w:ascii="Times New Roman" w:hAnsi="Times New Roman" w:cs="Times New Roman"/>
          <w:color w:val="000000" w:themeColor="text1"/>
          <w:sz w:val="24"/>
          <w:szCs w:val="24"/>
          <w:lang w:val="en-GB"/>
        </w:rPr>
        <w:t xml:space="preserve">The connected leaving </w:t>
      </w:r>
      <w:r w:rsidR="00824CC1" w:rsidRPr="00E464CA">
        <w:rPr>
          <w:rFonts w:ascii="Times New Roman" w:hAnsi="Times New Roman" w:cs="Times New Roman"/>
          <w:color w:val="000000" w:themeColor="text1"/>
          <w:sz w:val="24"/>
          <w:szCs w:val="24"/>
          <w:lang w:val="en-GB"/>
        </w:rPr>
        <w:t>mechanism has been designed to support household tasks, time planning and socialising in an easier process (</w:t>
      </w:r>
      <w:r w:rsidR="00810123" w:rsidRPr="00E464CA">
        <w:rPr>
          <w:rFonts w:ascii="Times New Roman" w:hAnsi="Times New Roman" w:cs="Times New Roman"/>
          <w:color w:val="000000" w:themeColor="text1"/>
          <w:sz w:val="24"/>
          <w:szCs w:val="24"/>
          <w:lang w:val="en-GB"/>
        </w:rPr>
        <w:t>vodafone.com, 2020</w:t>
      </w:r>
      <w:r w:rsidR="00824CC1" w:rsidRPr="00E464CA">
        <w:rPr>
          <w:rFonts w:ascii="Times New Roman" w:hAnsi="Times New Roman" w:cs="Times New Roman"/>
          <w:color w:val="000000" w:themeColor="text1"/>
          <w:sz w:val="24"/>
          <w:szCs w:val="24"/>
          <w:lang w:val="en-GB"/>
        </w:rPr>
        <w:t xml:space="preserve">). Technological incorporation corresponds to the use of the IoT that is controlled and accessed through Vodafone </w:t>
      </w:r>
      <w:proofErr w:type="spellStart"/>
      <w:r w:rsidR="00824CC1" w:rsidRPr="00E464CA">
        <w:rPr>
          <w:rFonts w:ascii="Times New Roman" w:hAnsi="Times New Roman" w:cs="Times New Roman"/>
          <w:color w:val="000000" w:themeColor="text1"/>
          <w:sz w:val="24"/>
          <w:szCs w:val="24"/>
          <w:lang w:val="en-GB"/>
        </w:rPr>
        <w:t>MyLife</w:t>
      </w:r>
      <w:proofErr w:type="spellEnd"/>
      <w:r w:rsidR="00824CC1" w:rsidRPr="00E464CA">
        <w:rPr>
          <w:rFonts w:ascii="Times New Roman" w:hAnsi="Times New Roman" w:cs="Times New Roman"/>
          <w:color w:val="000000" w:themeColor="text1"/>
          <w:sz w:val="24"/>
          <w:szCs w:val="24"/>
          <w:lang w:val="en-GB"/>
        </w:rPr>
        <w:t xml:space="preserve">. </w:t>
      </w:r>
      <w:r w:rsidR="00947ADF" w:rsidRPr="00E464CA">
        <w:rPr>
          <w:rFonts w:ascii="Times New Roman" w:hAnsi="Times New Roman" w:cs="Times New Roman"/>
          <w:color w:val="000000" w:themeColor="text1"/>
          <w:sz w:val="24"/>
          <w:szCs w:val="24"/>
          <w:lang w:val="en-GB"/>
        </w:rPr>
        <w:t>Currently, apart from dedicated IoT usage and making life easier for individuals, the project focuses on aiding support worker</w:t>
      </w:r>
      <w:r w:rsidR="0094457C" w:rsidRPr="00E464CA">
        <w:rPr>
          <w:rFonts w:ascii="Times New Roman" w:hAnsi="Times New Roman" w:cs="Times New Roman"/>
          <w:color w:val="000000" w:themeColor="text1"/>
          <w:sz w:val="24"/>
          <w:szCs w:val="24"/>
          <w:lang w:val="en-GB"/>
        </w:rPr>
        <w:t xml:space="preserve">s through care tools. </w:t>
      </w:r>
    </w:p>
    <w:p w14:paraId="5566FABD" w14:textId="77777777" w:rsidR="00247271"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Hence, for the development of the project, additional</w:t>
      </w:r>
      <w:r w:rsidR="00FE7DFA" w:rsidRPr="00E464CA">
        <w:rPr>
          <w:rFonts w:ascii="Times New Roman" w:hAnsi="Times New Roman" w:cs="Times New Roman"/>
          <w:color w:val="000000" w:themeColor="text1"/>
          <w:sz w:val="24"/>
          <w:szCs w:val="24"/>
          <w:lang w:val="en-GB"/>
        </w:rPr>
        <w:t xml:space="preserve"> process corresponds to the expansion of the programme to all of the customers. Hence, the areas of focus would change from just people with disabilities and to all types of customers in the B2C and the B2B market. </w:t>
      </w:r>
      <w:r w:rsidR="000603B5" w:rsidRPr="00E464CA">
        <w:rPr>
          <w:rFonts w:ascii="Times New Roman" w:hAnsi="Times New Roman" w:cs="Times New Roman"/>
          <w:color w:val="000000" w:themeColor="text1"/>
          <w:sz w:val="24"/>
          <w:szCs w:val="24"/>
          <w:lang w:val="en-GB"/>
        </w:rPr>
        <w:t xml:space="preserve">The reason for incorporating this project could be attributed to current pandemic condition and change of </w:t>
      </w:r>
      <w:r w:rsidR="00CA0FE1" w:rsidRPr="00E464CA">
        <w:rPr>
          <w:rFonts w:ascii="Times New Roman" w:hAnsi="Times New Roman" w:cs="Times New Roman"/>
          <w:color w:val="000000" w:themeColor="text1"/>
          <w:sz w:val="24"/>
          <w:szCs w:val="24"/>
          <w:lang w:val="en-GB"/>
        </w:rPr>
        <w:t>workflow</w:t>
      </w:r>
      <w:r w:rsidR="000603B5" w:rsidRPr="00E464CA">
        <w:rPr>
          <w:rFonts w:ascii="Times New Roman" w:hAnsi="Times New Roman" w:cs="Times New Roman"/>
          <w:color w:val="000000" w:themeColor="text1"/>
          <w:sz w:val="24"/>
          <w:szCs w:val="24"/>
          <w:lang w:val="en-GB"/>
        </w:rPr>
        <w:t xml:space="preserve"> in society. Hence, for elderly customers, IoT based connected living would improve lifestyle coupled with ease of monitoring of such individuals. Similarly, for common citizens, connected living would optimise usage of available time since external entertainment options are limited. As </w:t>
      </w:r>
      <w:r w:rsidR="005F7D8A" w:rsidRPr="00E464CA">
        <w:rPr>
          <w:rFonts w:ascii="Times New Roman" w:hAnsi="Times New Roman" w:cs="Times New Roman"/>
          <w:color w:val="000000" w:themeColor="text1"/>
          <w:sz w:val="24"/>
          <w:szCs w:val="24"/>
          <w:lang w:val="en-GB"/>
        </w:rPr>
        <w:t xml:space="preserve">a result, connected living would aid in reducing the negative impacts of such </w:t>
      </w:r>
      <w:r w:rsidR="00183C21" w:rsidRPr="00E464CA">
        <w:rPr>
          <w:rFonts w:ascii="Times New Roman" w:hAnsi="Times New Roman" w:cs="Times New Roman"/>
          <w:color w:val="000000" w:themeColor="text1"/>
          <w:sz w:val="24"/>
          <w:szCs w:val="24"/>
          <w:lang w:val="en-GB"/>
        </w:rPr>
        <w:t>pandemic-based</w:t>
      </w:r>
      <w:r w:rsidR="005F7D8A" w:rsidRPr="00E464CA">
        <w:rPr>
          <w:rFonts w:ascii="Times New Roman" w:hAnsi="Times New Roman" w:cs="Times New Roman"/>
          <w:color w:val="000000" w:themeColor="text1"/>
          <w:sz w:val="24"/>
          <w:szCs w:val="24"/>
          <w:lang w:val="en-GB"/>
        </w:rPr>
        <w:t xml:space="preserve"> situations along with supporting the new work from home trend so implemented by many organisations</w:t>
      </w:r>
      <w:r w:rsidR="00183C21" w:rsidRPr="00E464CA">
        <w:rPr>
          <w:rFonts w:ascii="Times New Roman" w:hAnsi="Times New Roman" w:cs="Times New Roman"/>
          <w:color w:val="000000" w:themeColor="text1"/>
          <w:sz w:val="24"/>
          <w:szCs w:val="24"/>
          <w:lang w:val="en-GB"/>
        </w:rPr>
        <w:t xml:space="preserve"> (</w:t>
      </w:r>
      <w:r w:rsidR="0011262C" w:rsidRPr="00E464CA">
        <w:rPr>
          <w:rFonts w:ascii="Times New Roman" w:hAnsi="Times New Roman" w:cs="Times New Roman"/>
          <w:color w:val="000000" w:themeColor="text1"/>
          <w:sz w:val="24"/>
          <w:szCs w:val="24"/>
          <w:lang w:val="en-GB"/>
        </w:rPr>
        <w:t xml:space="preserve">Okabe-Miyamoto </w:t>
      </w:r>
      <w:r w:rsidR="0011262C" w:rsidRPr="00E464CA">
        <w:rPr>
          <w:rFonts w:ascii="Times New Roman" w:hAnsi="Times New Roman" w:cs="Times New Roman"/>
          <w:i/>
          <w:color w:val="000000" w:themeColor="text1"/>
          <w:sz w:val="24"/>
          <w:szCs w:val="24"/>
          <w:lang w:val="en-GB"/>
        </w:rPr>
        <w:t>et al</w:t>
      </w:r>
      <w:r w:rsidR="0011262C" w:rsidRPr="00E464CA">
        <w:rPr>
          <w:rFonts w:ascii="Times New Roman" w:hAnsi="Times New Roman" w:cs="Times New Roman"/>
          <w:color w:val="000000" w:themeColor="text1"/>
          <w:sz w:val="24"/>
          <w:szCs w:val="24"/>
          <w:lang w:val="en-GB"/>
        </w:rPr>
        <w:t>., 2020</w:t>
      </w:r>
      <w:r w:rsidR="00183C21" w:rsidRPr="00E464CA">
        <w:rPr>
          <w:rFonts w:ascii="Times New Roman" w:hAnsi="Times New Roman" w:cs="Times New Roman"/>
          <w:color w:val="000000" w:themeColor="text1"/>
          <w:sz w:val="24"/>
          <w:szCs w:val="24"/>
          <w:lang w:val="en-GB"/>
        </w:rPr>
        <w:t>)</w:t>
      </w:r>
      <w:r w:rsidR="005F7D8A" w:rsidRPr="00E464CA">
        <w:rPr>
          <w:rFonts w:ascii="Times New Roman" w:hAnsi="Times New Roman" w:cs="Times New Roman"/>
          <w:color w:val="000000" w:themeColor="text1"/>
          <w:sz w:val="24"/>
          <w:szCs w:val="24"/>
          <w:lang w:val="en-GB"/>
        </w:rPr>
        <w:t>.</w:t>
      </w:r>
    </w:p>
    <w:p w14:paraId="6AADF61B" w14:textId="77777777" w:rsidR="00247271" w:rsidRPr="00E464CA" w:rsidRDefault="00440BE5">
      <w:pP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br w:type="page"/>
      </w:r>
    </w:p>
    <w:p w14:paraId="2EC754A8" w14:textId="77777777" w:rsidR="001F2BCC" w:rsidRPr="00E464CA" w:rsidRDefault="00440BE5" w:rsidP="00DE03AA">
      <w:pPr>
        <w:pStyle w:val="Heading1"/>
        <w:rPr>
          <w:color w:val="000000" w:themeColor="text1"/>
        </w:rPr>
      </w:pPr>
      <w:bookmarkStart w:id="3" w:name="_Toc48576972"/>
      <w:r w:rsidRPr="00E464CA">
        <w:rPr>
          <w:color w:val="000000" w:themeColor="text1"/>
        </w:rPr>
        <w:lastRenderedPageBreak/>
        <w:t xml:space="preserve">1) Provide a critical assessment of the usefulness of project management tools </w:t>
      </w:r>
      <w:proofErr w:type="spellStart"/>
      <w:r w:rsidRPr="00E464CA">
        <w:rPr>
          <w:color w:val="000000" w:themeColor="text1"/>
        </w:rPr>
        <w:t>and</w:t>
      </w:r>
      <w:r w:rsidR="003953E9" w:rsidRPr="00E464CA">
        <w:rPr>
          <w:color w:val="000000" w:themeColor="text1"/>
        </w:rPr>
        <w:t>Techniques</w:t>
      </w:r>
      <w:bookmarkEnd w:id="3"/>
      <w:proofErr w:type="spellEnd"/>
    </w:p>
    <w:p w14:paraId="30078B9F" w14:textId="77777777" w:rsidR="003953E9" w:rsidRPr="00E464CA" w:rsidRDefault="00440BE5" w:rsidP="00DE03AA">
      <w:pPr>
        <w:pStyle w:val="Heading2"/>
        <w:rPr>
          <w:color w:val="000000" w:themeColor="text1"/>
        </w:rPr>
      </w:pPr>
      <w:bookmarkStart w:id="4" w:name="_Toc48576973"/>
      <w:r w:rsidRPr="00E464CA">
        <w:rPr>
          <w:color w:val="000000" w:themeColor="text1"/>
        </w:rPr>
        <w:t>Tool and techniques of project management</w:t>
      </w:r>
      <w:bookmarkEnd w:id="4"/>
    </w:p>
    <w:p w14:paraId="2C841D64" w14:textId="77777777" w:rsidR="0008782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The execution of any project is based on the identification and application of multiple project management tools as well as techniques. The sole purpose of tools application is to increase the usefulness of a project in multiple domains</w:t>
      </w:r>
      <w:r w:rsidR="009A2C17" w:rsidRPr="00E464CA">
        <w:rPr>
          <w:rFonts w:ascii="Times New Roman" w:hAnsi="Times New Roman" w:cs="Times New Roman"/>
          <w:color w:val="000000" w:themeColor="text1"/>
          <w:sz w:val="24"/>
          <w:szCs w:val="24"/>
          <w:lang w:val="en-GB"/>
        </w:rPr>
        <w:t xml:space="preserve"> through the defined organisation</w:t>
      </w:r>
      <w:r w:rsidR="00ED250C" w:rsidRPr="00E464CA">
        <w:rPr>
          <w:rFonts w:ascii="Times New Roman" w:hAnsi="Times New Roman" w:cs="Times New Roman"/>
          <w:color w:val="000000" w:themeColor="text1"/>
          <w:sz w:val="24"/>
          <w:szCs w:val="24"/>
          <w:lang w:val="en-GB"/>
        </w:rPr>
        <w:t xml:space="preserve"> of steps (</w:t>
      </w:r>
      <w:proofErr w:type="spellStart"/>
      <w:r w:rsidR="00C20FB9" w:rsidRPr="00E464CA">
        <w:rPr>
          <w:rFonts w:ascii="Times New Roman" w:hAnsi="Times New Roman" w:cs="Times New Roman"/>
          <w:color w:val="000000" w:themeColor="text1"/>
          <w:sz w:val="24"/>
          <w:szCs w:val="24"/>
          <w:lang w:val="en-GB"/>
        </w:rPr>
        <w:t>Mihalache</w:t>
      </w:r>
      <w:proofErr w:type="spellEnd"/>
      <w:r w:rsidR="00C20FB9" w:rsidRPr="00E464CA">
        <w:rPr>
          <w:rFonts w:ascii="Times New Roman" w:hAnsi="Times New Roman" w:cs="Times New Roman"/>
          <w:color w:val="000000" w:themeColor="text1"/>
          <w:sz w:val="24"/>
          <w:szCs w:val="24"/>
          <w:lang w:val="en-GB"/>
        </w:rPr>
        <w:t>, 2017</w:t>
      </w:r>
      <w:r w:rsidR="00ED250C" w:rsidRPr="00E464CA">
        <w:rPr>
          <w:rFonts w:ascii="Times New Roman" w:hAnsi="Times New Roman" w:cs="Times New Roman"/>
          <w:color w:val="000000" w:themeColor="text1"/>
          <w:sz w:val="24"/>
          <w:szCs w:val="24"/>
          <w:lang w:val="en-GB"/>
        </w:rPr>
        <w:t>)</w:t>
      </w:r>
      <w:r w:rsidRPr="00E464CA">
        <w:rPr>
          <w:rFonts w:ascii="Times New Roman" w:hAnsi="Times New Roman" w:cs="Times New Roman"/>
          <w:color w:val="000000" w:themeColor="text1"/>
          <w:sz w:val="24"/>
          <w:szCs w:val="24"/>
          <w:lang w:val="en-GB"/>
        </w:rPr>
        <w:t xml:space="preserve">. This corresponds </w:t>
      </w:r>
      <w:r w:rsidR="00646C18" w:rsidRPr="00E464CA">
        <w:rPr>
          <w:rFonts w:ascii="Times New Roman" w:hAnsi="Times New Roman" w:cs="Times New Roman"/>
          <w:color w:val="000000" w:themeColor="text1"/>
          <w:sz w:val="24"/>
          <w:szCs w:val="24"/>
          <w:lang w:val="en-GB"/>
        </w:rPr>
        <w:t xml:space="preserve">to the division of an entire project into multiple </w:t>
      </w:r>
      <w:r w:rsidR="005E2C70" w:rsidRPr="00E464CA">
        <w:rPr>
          <w:rFonts w:ascii="Times New Roman" w:hAnsi="Times New Roman" w:cs="Times New Roman"/>
          <w:color w:val="000000" w:themeColor="text1"/>
          <w:sz w:val="24"/>
          <w:szCs w:val="24"/>
          <w:lang w:val="en-GB"/>
        </w:rPr>
        <w:t>segments</w:t>
      </w:r>
      <w:r w:rsidR="00296EDD" w:rsidRPr="00E464CA">
        <w:rPr>
          <w:rFonts w:ascii="Times New Roman" w:hAnsi="Times New Roman" w:cs="Times New Roman"/>
          <w:color w:val="000000" w:themeColor="text1"/>
          <w:sz w:val="24"/>
          <w:szCs w:val="24"/>
          <w:lang w:val="en-GB"/>
        </w:rPr>
        <w:t xml:space="preserve"> and increasing the possible efficiency of the same. Similarly, the sole purpose of project management techniques</w:t>
      </w:r>
      <w:r w:rsidR="009A2C17" w:rsidRPr="00E464CA">
        <w:rPr>
          <w:rFonts w:ascii="Times New Roman" w:hAnsi="Times New Roman" w:cs="Times New Roman"/>
          <w:color w:val="000000" w:themeColor="text1"/>
          <w:sz w:val="24"/>
          <w:szCs w:val="24"/>
          <w:lang w:val="en-GB"/>
        </w:rPr>
        <w:t xml:space="preserve"> is to capitalise on the def</w:t>
      </w:r>
      <w:r w:rsidR="00E92F81" w:rsidRPr="00E464CA">
        <w:rPr>
          <w:rFonts w:ascii="Times New Roman" w:hAnsi="Times New Roman" w:cs="Times New Roman"/>
          <w:color w:val="000000" w:themeColor="text1"/>
          <w:sz w:val="24"/>
          <w:szCs w:val="24"/>
          <w:lang w:val="en-GB"/>
        </w:rPr>
        <w:t>ined organisation of the project and identify the optimise process of execution.</w:t>
      </w:r>
    </w:p>
    <w:p w14:paraId="63685BDE" w14:textId="77777777" w:rsidR="00E92F81"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The usefulness of the project management tools could be explored with the aid of the following:</w:t>
      </w:r>
    </w:p>
    <w:p w14:paraId="35994BFC" w14:textId="77777777" w:rsidR="00FF2962" w:rsidRPr="00E464CA" w:rsidRDefault="00440BE5" w:rsidP="00176084">
      <w:pPr>
        <w:pStyle w:val="ListParagraph"/>
        <w:numPr>
          <w:ilvl w:val="0"/>
          <w:numId w:val="1"/>
        </w:num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Use of WBS and Gantt chart</w:t>
      </w:r>
    </w:p>
    <w:p w14:paraId="5504D172" w14:textId="77777777" w:rsidR="000F1551"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In modern project operations, the WBS or Work Breakdown structure is used </w:t>
      </w:r>
      <w:r w:rsidR="00C15681" w:rsidRPr="00E464CA">
        <w:rPr>
          <w:rFonts w:ascii="Times New Roman" w:hAnsi="Times New Roman" w:cs="Times New Roman"/>
          <w:color w:val="000000" w:themeColor="text1"/>
          <w:sz w:val="24"/>
          <w:szCs w:val="24"/>
          <w:lang w:val="en-GB"/>
        </w:rPr>
        <w:t>collectively. W</w:t>
      </w:r>
      <w:r w:rsidR="00C04220" w:rsidRPr="00E464CA">
        <w:rPr>
          <w:rFonts w:ascii="Times New Roman" w:hAnsi="Times New Roman" w:cs="Times New Roman"/>
          <w:color w:val="000000" w:themeColor="text1"/>
          <w:sz w:val="24"/>
          <w:szCs w:val="24"/>
          <w:lang w:val="en-GB"/>
        </w:rPr>
        <w:t xml:space="preserve">ork </w:t>
      </w:r>
      <w:r w:rsidR="00C15681" w:rsidRPr="00E464CA">
        <w:rPr>
          <w:rFonts w:ascii="Times New Roman" w:hAnsi="Times New Roman" w:cs="Times New Roman"/>
          <w:color w:val="000000" w:themeColor="text1"/>
          <w:sz w:val="24"/>
          <w:szCs w:val="24"/>
          <w:lang w:val="en-GB"/>
        </w:rPr>
        <w:t>B</w:t>
      </w:r>
      <w:r w:rsidR="00C04220" w:rsidRPr="00E464CA">
        <w:rPr>
          <w:rFonts w:ascii="Times New Roman" w:hAnsi="Times New Roman" w:cs="Times New Roman"/>
          <w:color w:val="000000" w:themeColor="text1"/>
          <w:sz w:val="24"/>
          <w:szCs w:val="24"/>
          <w:lang w:val="en-GB"/>
        </w:rPr>
        <w:t>reakdown Structure</w:t>
      </w:r>
      <w:r w:rsidR="00C15681" w:rsidRPr="00E464CA">
        <w:rPr>
          <w:rFonts w:ascii="Times New Roman" w:hAnsi="Times New Roman" w:cs="Times New Roman"/>
          <w:color w:val="000000" w:themeColor="text1"/>
          <w:sz w:val="24"/>
          <w:szCs w:val="24"/>
          <w:lang w:val="en-GB"/>
        </w:rPr>
        <w:t xml:space="preserve"> aides in the identification of the major heads in </w:t>
      </w:r>
      <w:r w:rsidR="004E2AE5" w:rsidRPr="00E464CA">
        <w:rPr>
          <w:rFonts w:ascii="Times New Roman" w:hAnsi="Times New Roman" w:cs="Times New Roman"/>
          <w:color w:val="000000" w:themeColor="text1"/>
          <w:sz w:val="24"/>
          <w:szCs w:val="24"/>
          <w:lang w:val="en-GB"/>
        </w:rPr>
        <w:t>a</w:t>
      </w:r>
      <w:r w:rsidR="00CC7264" w:rsidRPr="00E464CA">
        <w:rPr>
          <w:rFonts w:ascii="Times New Roman" w:hAnsi="Times New Roman" w:cs="Times New Roman"/>
          <w:color w:val="000000" w:themeColor="text1"/>
          <w:sz w:val="24"/>
          <w:szCs w:val="24"/>
          <w:lang w:val="en-GB"/>
        </w:rPr>
        <w:t xml:space="preserve"> project with corresponding</w:t>
      </w:r>
      <w:r w:rsidR="00C15681" w:rsidRPr="00E464CA">
        <w:rPr>
          <w:rFonts w:ascii="Times New Roman" w:hAnsi="Times New Roman" w:cs="Times New Roman"/>
          <w:color w:val="000000" w:themeColor="text1"/>
          <w:sz w:val="24"/>
          <w:szCs w:val="24"/>
          <w:lang w:val="en-GB"/>
        </w:rPr>
        <w:t xml:space="preserve"> underl</w:t>
      </w:r>
      <w:r w:rsidR="00CC7264" w:rsidRPr="00E464CA">
        <w:rPr>
          <w:rFonts w:ascii="Times New Roman" w:hAnsi="Times New Roman" w:cs="Times New Roman"/>
          <w:color w:val="000000" w:themeColor="text1"/>
          <w:sz w:val="24"/>
          <w:szCs w:val="24"/>
          <w:lang w:val="en-GB"/>
        </w:rPr>
        <w:t>ying</w:t>
      </w:r>
      <w:r w:rsidR="00C15681" w:rsidRPr="00E464CA">
        <w:rPr>
          <w:rFonts w:ascii="Times New Roman" w:hAnsi="Times New Roman" w:cs="Times New Roman"/>
          <w:color w:val="000000" w:themeColor="text1"/>
          <w:sz w:val="24"/>
          <w:szCs w:val="24"/>
          <w:lang w:val="en-GB"/>
        </w:rPr>
        <w:t xml:space="preserve"> the multiple steps required for complementing a task or head</w:t>
      </w:r>
      <w:r w:rsidR="004B0365" w:rsidRPr="00E464CA">
        <w:rPr>
          <w:rFonts w:ascii="Times New Roman" w:hAnsi="Times New Roman" w:cs="Times New Roman"/>
          <w:color w:val="000000" w:themeColor="text1"/>
          <w:sz w:val="24"/>
          <w:szCs w:val="24"/>
          <w:lang w:val="en-GB"/>
        </w:rPr>
        <w:t xml:space="preserve"> (</w:t>
      </w:r>
      <w:r w:rsidR="00AE50E9" w:rsidRPr="00E464CA">
        <w:rPr>
          <w:rFonts w:ascii="Times New Roman" w:hAnsi="Times New Roman" w:cs="Times New Roman"/>
          <w:color w:val="000000" w:themeColor="text1"/>
          <w:sz w:val="24"/>
          <w:szCs w:val="24"/>
          <w:lang w:val="en-GB"/>
        </w:rPr>
        <w:t>projectsmart.co.uk, 2020</w:t>
      </w:r>
      <w:r w:rsidR="004B0365" w:rsidRPr="00E464CA">
        <w:rPr>
          <w:rFonts w:ascii="Times New Roman" w:hAnsi="Times New Roman" w:cs="Times New Roman"/>
          <w:color w:val="000000" w:themeColor="text1"/>
          <w:sz w:val="24"/>
          <w:szCs w:val="24"/>
          <w:lang w:val="en-GB"/>
        </w:rPr>
        <w:t>)</w:t>
      </w:r>
      <w:r w:rsidR="00C15681" w:rsidRPr="00E464CA">
        <w:rPr>
          <w:rFonts w:ascii="Times New Roman" w:hAnsi="Times New Roman" w:cs="Times New Roman"/>
          <w:color w:val="000000" w:themeColor="text1"/>
          <w:sz w:val="24"/>
          <w:szCs w:val="24"/>
          <w:lang w:val="en-GB"/>
        </w:rPr>
        <w:t xml:space="preserve">. </w:t>
      </w:r>
      <w:r w:rsidR="004E2AE5" w:rsidRPr="00E464CA">
        <w:rPr>
          <w:rFonts w:ascii="Times New Roman" w:hAnsi="Times New Roman" w:cs="Times New Roman"/>
          <w:color w:val="000000" w:themeColor="text1"/>
          <w:sz w:val="24"/>
          <w:szCs w:val="24"/>
          <w:lang w:val="en-GB"/>
        </w:rPr>
        <w:t xml:space="preserve">Similarly, the </w:t>
      </w:r>
      <w:r w:rsidR="005E6BFE" w:rsidRPr="00E464CA">
        <w:rPr>
          <w:rFonts w:ascii="Times New Roman" w:hAnsi="Times New Roman" w:cs="Times New Roman"/>
          <w:color w:val="000000" w:themeColor="text1"/>
          <w:sz w:val="24"/>
          <w:szCs w:val="24"/>
          <w:lang w:val="en-GB"/>
        </w:rPr>
        <w:t>Gantt</w:t>
      </w:r>
      <w:r w:rsidR="004E2AE5" w:rsidRPr="00E464CA">
        <w:rPr>
          <w:rFonts w:ascii="Times New Roman" w:hAnsi="Times New Roman" w:cs="Times New Roman"/>
          <w:color w:val="000000" w:themeColor="text1"/>
          <w:sz w:val="24"/>
          <w:szCs w:val="24"/>
          <w:lang w:val="en-GB"/>
        </w:rPr>
        <w:t xml:space="preserve"> chart acts as a visual representation of </w:t>
      </w:r>
      <w:r w:rsidR="00A31A14" w:rsidRPr="00E464CA">
        <w:rPr>
          <w:rFonts w:ascii="Times New Roman" w:hAnsi="Times New Roman" w:cs="Times New Roman"/>
          <w:color w:val="000000" w:themeColor="text1"/>
          <w:sz w:val="24"/>
          <w:szCs w:val="24"/>
          <w:lang w:val="en-GB"/>
        </w:rPr>
        <w:t xml:space="preserve">the work break down. Additionally, the chart provides a relationship understanding between the possible </w:t>
      </w:r>
      <w:r w:rsidR="001F7B8E" w:rsidRPr="00E464CA">
        <w:rPr>
          <w:rFonts w:ascii="Times New Roman" w:hAnsi="Times New Roman" w:cs="Times New Roman"/>
          <w:color w:val="000000" w:themeColor="text1"/>
          <w:sz w:val="24"/>
          <w:szCs w:val="24"/>
          <w:lang w:val="en-GB"/>
        </w:rPr>
        <w:t>schedules</w:t>
      </w:r>
      <w:r w:rsidR="00A31A14" w:rsidRPr="00E464CA">
        <w:rPr>
          <w:rFonts w:ascii="Times New Roman" w:hAnsi="Times New Roman" w:cs="Times New Roman"/>
          <w:color w:val="000000" w:themeColor="text1"/>
          <w:sz w:val="24"/>
          <w:szCs w:val="24"/>
          <w:lang w:val="en-GB"/>
        </w:rPr>
        <w:t xml:space="preserve"> that one has to follow in </w:t>
      </w:r>
      <w:r w:rsidR="00185F69" w:rsidRPr="00E464CA">
        <w:rPr>
          <w:rFonts w:ascii="Times New Roman" w:hAnsi="Times New Roman" w:cs="Times New Roman"/>
          <w:color w:val="000000" w:themeColor="text1"/>
          <w:sz w:val="24"/>
          <w:szCs w:val="24"/>
          <w:lang w:val="en-GB"/>
        </w:rPr>
        <w:t>deadline-based</w:t>
      </w:r>
      <w:r w:rsidR="00A31A14" w:rsidRPr="00E464CA">
        <w:rPr>
          <w:rFonts w:ascii="Times New Roman" w:hAnsi="Times New Roman" w:cs="Times New Roman"/>
          <w:color w:val="000000" w:themeColor="text1"/>
          <w:sz w:val="24"/>
          <w:szCs w:val="24"/>
          <w:lang w:val="en-GB"/>
        </w:rPr>
        <w:t xml:space="preserve"> projects with individual components. </w:t>
      </w:r>
      <w:r w:rsidR="0012299F" w:rsidRPr="00E464CA">
        <w:rPr>
          <w:rFonts w:ascii="Times New Roman" w:hAnsi="Times New Roman" w:cs="Times New Roman"/>
          <w:color w:val="000000" w:themeColor="text1"/>
          <w:sz w:val="24"/>
          <w:szCs w:val="24"/>
          <w:lang w:val="en-GB"/>
        </w:rPr>
        <w:t>In terms of overall project management, the use of a Gantt chart corresponds to the planning phase. This is due to the definition of activities and scope to meet the re</w:t>
      </w:r>
      <w:r w:rsidR="00603408" w:rsidRPr="00E464CA">
        <w:rPr>
          <w:rFonts w:ascii="Times New Roman" w:hAnsi="Times New Roman" w:cs="Times New Roman"/>
          <w:color w:val="000000" w:themeColor="text1"/>
          <w:sz w:val="24"/>
          <w:szCs w:val="24"/>
          <w:lang w:val="en-GB"/>
        </w:rPr>
        <w:t xml:space="preserve">quired output. </w:t>
      </w:r>
    </w:p>
    <w:p w14:paraId="34E3E685" w14:textId="77777777" w:rsidR="00CD4F22"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The </w:t>
      </w:r>
      <w:r w:rsidR="004B68BE" w:rsidRPr="00E464CA">
        <w:rPr>
          <w:rFonts w:ascii="Times New Roman" w:hAnsi="Times New Roman" w:cs="Times New Roman"/>
          <w:color w:val="000000" w:themeColor="text1"/>
          <w:sz w:val="24"/>
          <w:szCs w:val="24"/>
          <w:lang w:val="en-GB"/>
        </w:rPr>
        <w:t>usefulness</w:t>
      </w:r>
      <w:r w:rsidRPr="00E464CA">
        <w:rPr>
          <w:rFonts w:ascii="Times New Roman" w:hAnsi="Times New Roman" w:cs="Times New Roman"/>
          <w:color w:val="000000" w:themeColor="text1"/>
          <w:sz w:val="24"/>
          <w:szCs w:val="24"/>
          <w:lang w:val="en-GB"/>
        </w:rPr>
        <w:t xml:space="preserve"> of this </w:t>
      </w:r>
      <w:r w:rsidR="00C61F5B" w:rsidRPr="00E464CA">
        <w:rPr>
          <w:rFonts w:ascii="Times New Roman" w:hAnsi="Times New Roman" w:cs="Times New Roman"/>
          <w:color w:val="000000" w:themeColor="text1"/>
          <w:sz w:val="24"/>
          <w:szCs w:val="24"/>
          <w:lang w:val="en-GB"/>
        </w:rPr>
        <w:t xml:space="preserve">tool could be attributed to understanding the overall process that would be required for completion of the task. For example, the WBS would aid in segmenting the entire expansion of the connected living project into smaller units for better organisation and simultaneous process development. </w:t>
      </w:r>
      <w:r w:rsidR="00FD7700" w:rsidRPr="00E464CA">
        <w:rPr>
          <w:rFonts w:ascii="Times New Roman" w:hAnsi="Times New Roman" w:cs="Times New Roman"/>
          <w:color w:val="000000" w:themeColor="text1"/>
          <w:sz w:val="24"/>
          <w:szCs w:val="24"/>
          <w:lang w:val="en-GB"/>
        </w:rPr>
        <w:t xml:space="preserve">Similarly, the use of </w:t>
      </w:r>
      <w:r w:rsidR="002408CE" w:rsidRPr="00E464CA">
        <w:rPr>
          <w:rFonts w:ascii="Times New Roman" w:hAnsi="Times New Roman" w:cs="Times New Roman"/>
          <w:color w:val="000000" w:themeColor="text1"/>
          <w:sz w:val="24"/>
          <w:szCs w:val="24"/>
          <w:lang w:val="en-GB"/>
        </w:rPr>
        <w:t>a Gantt</w:t>
      </w:r>
      <w:r w:rsidR="00FD7700" w:rsidRPr="00E464CA">
        <w:rPr>
          <w:rFonts w:ascii="Times New Roman" w:hAnsi="Times New Roman" w:cs="Times New Roman"/>
          <w:color w:val="000000" w:themeColor="text1"/>
          <w:sz w:val="24"/>
          <w:szCs w:val="24"/>
          <w:lang w:val="en-GB"/>
        </w:rPr>
        <w:t xml:space="preserve"> chart provides a visual and analytical presentation in terms of base creation for optimised project management</w:t>
      </w:r>
      <w:r w:rsidR="00E92373" w:rsidRPr="00E464CA">
        <w:rPr>
          <w:rFonts w:ascii="Times New Roman" w:hAnsi="Times New Roman" w:cs="Times New Roman"/>
          <w:color w:val="000000" w:themeColor="text1"/>
          <w:sz w:val="24"/>
          <w:szCs w:val="24"/>
          <w:lang w:val="en-GB"/>
        </w:rPr>
        <w:t xml:space="preserve"> (refer to appendix-1)</w:t>
      </w:r>
      <w:r w:rsidR="00FD7700" w:rsidRPr="00E464CA">
        <w:rPr>
          <w:rFonts w:ascii="Times New Roman" w:hAnsi="Times New Roman" w:cs="Times New Roman"/>
          <w:color w:val="000000" w:themeColor="text1"/>
          <w:sz w:val="24"/>
          <w:szCs w:val="24"/>
          <w:lang w:val="en-GB"/>
        </w:rPr>
        <w:t xml:space="preserve">. </w:t>
      </w:r>
      <w:r w:rsidRPr="00E464CA">
        <w:rPr>
          <w:rFonts w:ascii="Times New Roman" w:hAnsi="Times New Roman" w:cs="Times New Roman"/>
          <w:color w:val="000000" w:themeColor="text1"/>
          <w:sz w:val="24"/>
          <w:szCs w:val="24"/>
          <w:lang w:val="en-GB"/>
        </w:rPr>
        <w:t xml:space="preserve">The development of possible sourced in making Gantt chart has led to an expansion in the very concept of Gantt chart. For </w:t>
      </w:r>
      <w:proofErr w:type="gramStart"/>
      <w:r w:rsidRPr="00E464CA">
        <w:rPr>
          <w:rFonts w:ascii="Times New Roman" w:hAnsi="Times New Roman" w:cs="Times New Roman"/>
          <w:color w:val="000000" w:themeColor="text1"/>
          <w:sz w:val="24"/>
          <w:szCs w:val="24"/>
          <w:lang w:val="en-GB"/>
        </w:rPr>
        <w:t>example</w:t>
      </w:r>
      <w:proofErr w:type="gramEnd"/>
      <w:r w:rsidRPr="00E464CA">
        <w:rPr>
          <w:rFonts w:ascii="Times New Roman" w:hAnsi="Times New Roman" w:cs="Times New Roman"/>
          <w:color w:val="000000" w:themeColor="text1"/>
          <w:sz w:val="24"/>
          <w:szCs w:val="24"/>
          <w:lang w:val="en-GB"/>
        </w:rPr>
        <w:t xml:space="preserve"> in </w:t>
      </w:r>
      <w:r w:rsidR="00157759" w:rsidRPr="00E464CA">
        <w:rPr>
          <w:rFonts w:ascii="Times New Roman" w:hAnsi="Times New Roman" w:cs="Times New Roman"/>
          <w:color w:val="000000" w:themeColor="text1"/>
          <w:sz w:val="24"/>
          <w:szCs w:val="24"/>
          <w:lang w:val="en-GB"/>
        </w:rPr>
        <w:t>a</w:t>
      </w:r>
      <w:r w:rsidRPr="00E464CA">
        <w:rPr>
          <w:rFonts w:ascii="Times New Roman" w:hAnsi="Times New Roman" w:cs="Times New Roman"/>
          <w:color w:val="000000" w:themeColor="text1"/>
          <w:sz w:val="24"/>
          <w:szCs w:val="24"/>
          <w:lang w:val="en-GB"/>
        </w:rPr>
        <w:t xml:space="preserve"> project having multiple variables, the critical path could be obtained from </w:t>
      </w:r>
      <w:r w:rsidR="00BF3848" w:rsidRPr="00E464CA">
        <w:rPr>
          <w:rFonts w:ascii="Times New Roman" w:hAnsi="Times New Roman" w:cs="Times New Roman"/>
          <w:color w:val="000000" w:themeColor="text1"/>
          <w:sz w:val="24"/>
          <w:szCs w:val="24"/>
          <w:lang w:val="en-GB"/>
        </w:rPr>
        <w:t>a Gantt</w:t>
      </w:r>
      <w:r w:rsidRPr="00E464CA">
        <w:rPr>
          <w:rFonts w:ascii="Times New Roman" w:hAnsi="Times New Roman" w:cs="Times New Roman"/>
          <w:color w:val="000000" w:themeColor="text1"/>
          <w:sz w:val="24"/>
          <w:szCs w:val="24"/>
          <w:lang w:val="en-GB"/>
        </w:rPr>
        <w:t xml:space="preserve"> chart. </w:t>
      </w:r>
      <w:r w:rsidR="00AB3924" w:rsidRPr="00E464CA">
        <w:rPr>
          <w:rFonts w:ascii="Times New Roman" w:hAnsi="Times New Roman" w:cs="Times New Roman"/>
          <w:color w:val="000000" w:themeColor="text1"/>
          <w:sz w:val="24"/>
          <w:szCs w:val="24"/>
          <w:lang w:val="en-GB"/>
        </w:rPr>
        <w:t>This identified the minimum time required for the completion of the targeted project based on specification and objectives</w:t>
      </w:r>
      <w:r w:rsidR="00B2770F" w:rsidRPr="00E464CA">
        <w:rPr>
          <w:rFonts w:ascii="Times New Roman" w:hAnsi="Times New Roman" w:cs="Times New Roman"/>
          <w:color w:val="000000" w:themeColor="text1"/>
          <w:sz w:val="24"/>
          <w:szCs w:val="24"/>
          <w:lang w:val="en-GB"/>
        </w:rPr>
        <w:t xml:space="preserve"> </w:t>
      </w:r>
      <w:r w:rsidR="00930675" w:rsidRPr="00E464CA">
        <w:rPr>
          <w:rFonts w:ascii="Times New Roman" w:hAnsi="Times New Roman" w:cs="Times New Roman"/>
          <w:color w:val="000000" w:themeColor="text1"/>
          <w:sz w:val="24"/>
          <w:szCs w:val="24"/>
          <w:lang w:val="en-GB"/>
        </w:rPr>
        <w:lastRenderedPageBreak/>
        <w:t>(</w:t>
      </w:r>
      <w:r w:rsidR="007370BD" w:rsidRPr="00E464CA">
        <w:rPr>
          <w:rFonts w:ascii="Times New Roman" w:hAnsi="Times New Roman" w:cs="Times New Roman"/>
          <w:color w:val="000000" w:themeColor="text1"/>
          <w:sz w:val="24"/>
          <w:szCs w:val="24"/>
          <w:lang w:val="en-GB"/>
        </w:rPr>
        <w:t xml:space="preserve">Effendi and </w:t>
      </w:r>
      <w:proofErr w:type="spellStart"/>
      <w:r w:rsidR="007370BD" w:rsidRPr="00E464CA">
        <w:rPr>
          <w:rFonts w:ascii="Times New Roman" w:hAnsi="Times New Roman" w:cs="Times New Roman"/>
          <w:color w:val="000000" w:themeColor="text1"/>
          <w:sz w:val="24"/>
          <w:szCs w:val="24"/>
          <w:lang w:val="en-GB"/>
        </w:rPr>
        <w:t>Sarno</w:t>
      </w:r>
      <w:proofErr w:type="spellEnd"/>
      <w:r w:rsidR="007370BD" w:rsidRPr="00E464CA">
        <w:rPr>
          <w:rFonts w:ascii="Times New Roman" w:hAnsi="Times New Roman" w:cs="Times New Roman"/>
          <w:color w:val="000000" w:themeColor="text1"/>
          <w:sz w:val="24"/>
          <w:szCs w:val="24"/>
          <w:lang w:val="en-GB"/>
        </w:rPr>
        <w:t>, 2017</w:t>
      </w:r>
      <w:r w:rsidR="00930675" w:rsidRPr="00E464CA">
        <w:rPr>
          <w:rFonts w:ascii="Times New Roman" w:hAnsi="Times New Roman" w:cs="Times New Roman"/>
          <w:color w:val="000000" w:themeColor="text1"/>
          <w:sz w:val="24"/>
          <w:szCs w:val="24"/>
          <w:lang w:val="en-GB"/>
        </w:rPr>
        <w:t>)</w:t>
      </w:r>
      <w:r w:rsidR="00AB3924" w:rsidRPr="00E464CA">
        <w:rPr>
          <w:rFonts w:ascii="Times New Roman" w:hAnsi="Times New Roman" w:cs="Times New Roman"/>
          <w:color w:val="000000" w:themeColor="text1"/>
          <w:sz w:val="24"/>
          <w:szCs w:val="24"/>
          <w:lang w:val="en-GB"/>
        </w:rPr>
        <w:t xml:space="preserve">. </w:t>
      </w:r>
      <w:r w:rsidR="000627D6" w:rsidRPr="00E464CA">
        <w:rPr>
          <w:rFonts w:ascii="Times New Roman" w:hAnsi="Times New Roman" w:cs="Times New Roman"/>
          <w:color w:val="000000" w:themeColor="text1"/>
          <w:sz w:val="24"/>
          <w:szCs w:val="24"/>
          <w:lang w:val="en-GB"/>
        </w:rPr>
        <w:t xml:space="preserve">Hence, for the current project, </w:t>
      </w:r>
      <w:r w:rsidR="00B5276A" w:rsidRPr="00E464CA">
        <w:rPr>
          <w:rFonts w:ascii="Times New Roman" w:hAnsi="Times New Roman" w:cs="Times New Roman"/>
          <w:color w:val="000000" w:themeColor="text1"/>
          <w:sz w:val="24"/>
          <w:szCs w:val="24"/>
          <w:lang w:val="en-GB"/>
        </w:rPr>
        <w:t>the Gantt</w:t>
      </w:r>
      <w:r w:rsidR="000627D6" w:rsidRPr="00E464CA">
        <w:rPr>
          <w:rFonts w:ascii="Times New Roman" w:hAnsi="Times New Roman" w:cs="Times New Roman"/>
          <w:color w:val="000000" w:themeColor="text1"/>
          <w:sz w:val="24"/>
          <w:szCs w:val="24"/>
          <w:lang w:val="en-GB"/>
        </w:rPr>
        <w:t xml:space="preserve"> chart </w:t>
      </w:r>
      <w:r w:rsidR="00B5276A" w:rsidRPr="00E464CA">
        <w:rPr>
          <w:rFonts w:ascii="Times New Roman" w:hAnsi="Times New Roman" w:cs="Times New Roman"/>
          <w:color w:val="000000" w:themeColor="text1"/>
          <w:sz w:val="24"/>
          <w:szCs w:val="24"/>
          <w:lang w:val="en-GB"/>
        </w:rPr>
        <w:t xml:space="preserve">would be used for process scheduling and time segmentation of the entire project. </w:t>
      </w:r>
      <w:r w:rsidR="00493B2E" w:rsidRPr="00E464CA">
        <w:rPr>
          <w:rFonts w:ascii="Times New Roman" w:hAnsi="Times New Roman" w:cs="Times New Roman"/>
          <w:color w:val="000000" w:themeColor="text1"/>
          <w:sz w:val="24"/>
          <w:szCs w:val="24"/>
          <w:lang w:val="en-GB"/>
        </w:rPr>
        <w:t xml:space="preserve">This would lead to a better organisation as two front work needs to be developed in the project. This includes upgrading the current software capacity for inclusion of all customers. </w:t>
      </w:r>
      <w:r w:rsidR="00340E85" w:rsidRPr="00E464CA">
        <w:rPr>
          <w:rFonts w:ascii="Times New Roman" w:hAnsi="Times New Roman" w:cs="Times New Roman"/>
          <w:color w:val="000000" w:themeColor="text1"/>
          <w:sz w:val="24"/>
          <w:szCs w:val="24"/>
          <w:lang w:val="en-GB"/>
        </w:rPr>
        <w:t>The second one corresponds to developing the required infrastructure in the B2B and the B2C segment in the long end.</w:t>
      </w:r>
    </w:p>
    <w:p w14:paraId="260F4992" w14:textId="77777777" w:rsidR="00603408"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On the contrary, a minor </w:t>
      </w:r>
      <w:r w:rsidR="00633A08" w:rsidRPr="00E464CA">
        <w:rPr>
          <w:rFonts w:ascii="Times New Roman" w:hAnsi="Times New Roman" w:cs="Times New Roman"/>
          <w:color w:val="000000" w:themeColor="text1"/>
          <w:sz w:val="24"/>
          <w:szCs w:val="24"/>
          <w:lang w:val="en-GB"/>
        </w:rPr>
        <w:t xml:space="preserve">limitation </w:t>
      </w:r>
      <w:r w:rsidR="004F3FCB" w:rsidRPr="00E464CA">
        <w:rPr>
          <w:rFonts w:ascii="Times New Roman" w:hAnsi="Times New Roman" w:cs="Times New Roman"/>
          <w:color w:val="000000" w:themeColor="text1"/>
          <w:sz w:val="24"/>
          <w:szCs w:val="24"/>
          <w:lang w:val="en-GB"/>
        </w:rPr>
        <w:t xml:space="preserve">of WBS and </w:t>
      </w:r>
      <w:r w:rsidR="00E7473E" w:rsidRPr="00E464CA">
        <w:rPr>
          <w:rFonts w:ascii="Times New Roman" w:hAnsi="Times New Roman" w:cs="Times New Roman"/>
          <w:color w:val="000000" w:themeColor="text1"/>
          <w:sz w:val="24"/>
          <w:szCs w:val="24"/>
          <w:lang w:val="en-GB"/>
        </w:rPr>
        <w:t>Gantt</w:t>
      </w:r>
      <w:r w:rsidR="004F3FCB" w:rsidRPr="00E464CA">
        <w:rPr>
          <w:rFonts w:ascii="Times New Roman" w:hAnsi="Times New Roman" w:cs="Times New Roman"/>
          <w:color w:val="000000" w:themeColor="text1"/>
          <w:sz w:val="24"/>
          <w:szCs w:val="24"/>
          <w:lang w:val="en-GB"/>
        </w:rPr>
        <w:t xml:space="preserve"> chart </w:t>
      </w:r>
      <w:r w:rsidR="00E7473E" w:rsidRPr="00E464CA">
        <w:rPr>
          <w:rFonts w:ascii="Times New Roman" w:hAnsi="Times New Roman" w:cs="Times New Roman"/>
          <w:color w:val="000000" w:themeColor="text1"/>
          <w:sz w:val="24"/>
          <w:szCs w:val="24"/>
          <w:lang w:val="en-GB"/>
        </w:rPr>
        <w:t xml:space="preserve">corresponds to poor display of the quantum of resource </w:t>
      </w:r>
      <w:r w:rsidR="00157759" w:rsidRPr="00E464CA">
        <w:rPr>
          <w:rFonts w:ascii="Times New Roman" w:hAnsi="Times New Roman" w:cs="Times New Roman"/>
          <w:color w:val="000000" w:themeColor="text1"/>
          <w:sz w:val="24"/>
          <w:szCs w:val="24"/>
          <w:lang w:val="en-GB"/>
        </w:rPr>
        <w:t xml:space="preserve">required or the </w:t>
      </w:r>
      <w:r w:rsidR="00C73424" w:rsidRPr="00E464CA">
        <w:rPr>
          <w:rFonts w:ascii="Times New Roman" w:hAnsi="Times New Roman" w:cs="Times New Roman"/>
          <w:color w:val="000000" w:themeColor="text1"/>
          <w:sz w:val="24"/>
          <w:szCs w:val="24"/>
          <w:lang w:val="en-GB"/>
        </w:rPr>
        <w:t>person-hours</w:t>
      </w:r>
      <w:r w:rsidR="00157759" w:rsidRPr="00E464CA">
        <w:rPr>
          <w:rFonts w:ascii="Times New Roman" w:hAnsi="Times New Roman" w:cs="Times New Roman"/>
          <w:color w:val="000000" w:themeColor="text1"/>
          <w:sz w:val="24"/>
          <w:szCs w:val="24"/>
          <w:lang w:val="en-GB"/>
        </w:rPr>
        <w:t xml:space="preserve"> in completion of the task. This is due to only </w:t>
      </w:r>
      <w:r w:rsidR="009A3130" w:rsidRPr="00E464CA">
        <w:rPr>
          <w:rFonts w:ascii="Times New Roman" w:hAnsi="Times New Roman" w:cs="Times New Roman"/>
          <w:color w:val="000000" w:themeColor="text1"/>
          <w:sz w:val="24"/>
          <w:szCs w:val="24"/>
          <w:lang w:val="en-GB"/>
        </w:rPr>
        <w:t>time-required</w:t>
      </w:r>
      <w:r w:rsidR="00FF475F" w:rsidRPr="00E464CA">
        <w:rPr>
          <w:rFonts w:ascii="Times New Roman" w:hAnsi="Times New Roman" w:cs="Times New Roman"/>
          <w:color w:val="000000" w:themeColor="text1"/>
          <w:sz w:val="24"/>
          <w:szCs w:val="24"/>
          <w:lang w:val="en-GB"/>
        </w:rPr>
        <w:t xml:space="preserve"> presentation in the chart. For mitigating this minor limitation, the following tool is implemented in any project</w:t>
      </w:r>
    </w:p>
    <w:p w14:paraId="338623EE" w14:textId="77777777" w:rsidR="00D61220" w:rsidRPr="00E464CA" w:rsidRDefault="00440BE5" w:rsidP="00176084">
      <w:pPr>
        <w:pStyle w:val="ListParagraph"/>
        <w:numPr>
          <w:ilvl w:val="0"/>
          <w:numId w:val="1"/>
        </w:num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 xml:space="preserve">PERT </w:t>
      </w:r>
      <w:r w:rsidR="00B052B0" w:rsidRPr="00E464CA">
        <w:rPr>
          <w:rFonts w:ascii="Times New Roman" w:hAnsi="Times New Roman" w:cs="Times New Roman"/>
          <w:b/>
          <w:color w:val="000000" w:themeColor="text1"/>
          <w:sz w:val="24"/>
          <w:szCs w:val="24"/>
          <w:lang w:val="en-GB"/>
        </w:rPr>
        <w:t>chart</w:t>
      </w:r>
    </w:p>
    <w:p w14:paraId="3C1D3CA6" w14:textId="77777777" w:rsidR="00673406"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Though the PERT chart is similar in nature and display of Gantt chart, the major </w:t>
      </w:r>
      <w:r w:rsidR="00546321" w:rsidRPr="00E464CA">
        <w:rPr>
          <w:rFonts w:ascii="Times New Roman" w:hAnsi="Times New Roman" w:cs="Times New Roman"/>
          <w:color w:val="000000" w:themeColor="text1"/>
          <w:sz w:val="24"/>
          <w:szCs w:val="24"/>
          <w:lang w:val="en-GB"/>
        </w:rPr>
        <w:t>usefulness</w:t>
      </w:r>
      <w:r w:rsidRPr="00E464CA">
        <w:rPr>
          <w:rFonts w:ascii="Times New Roman" w:hAnsi="Times New Roman" w:cs="Times New Roman"/>
          <w:color w:val="000000" w:themeColor="text1"/>
          <w:sz w:val="24"/>
          <w:szCs w:val="24"/>
          <w:lang w:val="en-GB"/>
        </w:rPr>
        <w:t xml:space="preserve"> could be </w:t>
      </w:r>
      <w:r w:rsidR="00546321" w:rsidRPr="00E464CA">
        <w:rPr>
          <w:rFonts w:ascii="Times New Roman" w:hAnsi="Times New Roman" w:cs="Times New Roman"/>
          <w:color w:val="000000" w:themeColor="text1"/>
          <w:sz w:val="24"/>
          <w:szCs w:val="24"/>
          <w:lang w:val="en-GB"/>
        </w:rPr>
        <w:t xml:space="preserve">projected to the incorporation of activity analysis through the same. Hence, the variable of resources used could be undertaken and relationship analysis between resource, </w:t>
      </w:r>
      <w:r w:rsidR="00263829" w:rsidRPr="00E464CA">
        <w:rPr>
          <w:rFonts w:ascii="Times New Roman" w:hAnsi="Times New Roman" w:cs="Times New Roman"/>
          <w:color w:val="000000" w:themeColor="text1"/>
          <w:sz w:val="24"/>
          <w:szCs w:val="24"/>
          <w:lang w:val="en-GB"/>
        </w:rPr>
        <w:t>workflow</w:t>
      </w:r>
      <w:r w:rsidR="00546321" w:rsidRPr="00E464CA">
        <w:rPr>
          <w:rFonts w:ascii="Times New Roman" w:hAnsi="Times New Roman" w:cs="Times New Roman"/>
          <w:color w:val="000000" w:themeColor="text1"/>
          <w:sz w:val="24"/>
          <w:szCs w:val="24"/>
          <w:lang w:val="en-GB"/>
        </w:rPr>
        <w:t xml:space="preserve"> and time required could be conducted</w:t>
      </w:r>
      <w:r w:rsidR="00AC7653" w:rsidRPr="00E464CA">
        <w:rPr>
          <w:rFonts w:ascii="Times New Roman" w:hAnsi="Times New Roman" w:cs="Times New Roman"/>
          <w:color w:val="000000" w:themeColor="text1"/>
          <w:sz w:val="24"/>
          <w:szCs w:val="24"/>
          <w:lang w:val="en-GB"/>
        </w:rPr>
        <w:t xml:space="preserve"> (refer to appendix-2)</w:t>
      </w:r>
      <w:r w:rsidR="00546321" w:rsidRPr="00E464CA">
        <w:rPr>
          <w:rFonts w:ascii="Times New Roman" w:hAnsi="Times New Roman" w:cs="Times New Roman"/>
          <w:color w:val="000000" w:themeColor="text1"/>
          <w:sz w:val="24"/>
          <w:szCs w:val="24"/>
          <w:lang w:val="en-GB"/>
        </w:rPr>
        <w:t xml:space="preserve">. </w:t>
      </w:r>
      <w:r w:rsidR="00585011" w:rsidRPr="00E464CA">
        <w:rPr>
          <w:rFonts w:ascii="Times New Roman" w:hAnsi="Times New Roman" w:cs="Times New Roman"/>
          <w:color w:val="000000" w:themeColor="text1"/>
          <w:sz w:val="24"/>
          <w:szCs w:val="24"/>
          <w:lang w:val="en-GB"/>
        </w:rPr>
        <w:t>Additionally, u</w:t>
      </w:r>
      <w:r w:rsidR="00D11906" w:rsidRPr="00E464CA">
        <w:rPr>
          <w:rFonts w:ascii="Times New Roman" w:hAnsi="Times New Roman" w:cs="Times New Roman"/>
          <w:color w:val="000000" w:themeColor="text1"/>
          <w:sz w:val="24"/>
          <w:szCs w:val="24"/>
          <w:lang w:val="en-GB"/>
        </w:rPr>
        <w:t>sers</w:t>
      </w:r>
      <w:r w:rsidR="00546321" w:rsidRPr="00E464CA">
        <w:rPr>
          <w:rFonts w:ascii="Times New Roman" w:hAnsi="Times New Roman" w:cs="Times New Roman"/>
          <w:color w:val="000000" w:themeColor="text1"/>
          <w:sz w:val="24"/>
          <w:szCs w:val="24"/>
          <w:lang w:val="en-GB"/>
        </w:rPr>
        <w:t xml:space="preserve"> could be </w:t>
      </w:r>
      <w:r w:rsidR="00760EC5" w:rsidRPr="00E464CA">
        <w:rPr>
          <w:rFonts w:ascii="Times New Roman" w:hAnsi="Times New Roman" w:cs="Times New Roman"/>
          <w:color w:val="000000" w:themeColor="text1"/>
          <w:sz w:val="24"/>
          <w:szCs w:val="24"/>
          <w:lang w:val="en-GB"/>
        </w:rPr>
        <w:t>attributed to the collection and real-time integration of required data from multiple services</w:t>
      </w:r>
      <w:r w:rsidR="00263829" w:rsidRPr="00E464CA">
        <w:rPr>
          <w:rFonts w:ascii="Times New Roman" w:hAnsi="Times New Roman" w:cs="Times New Roman"/>
          <w:color w:val="000000" w:themeColor="text1"/>
          <w:sz w:val="24"/>
          <w:szCs w:val="24"/>
          <w:lang w:val="en-GB"/>
        </w:rPr>
        <w:t xml:space="preserve">. As a result, better organisation of the project could be executed. The application of a PERT chart is </w:t>
      </w:r>
      <w:r w:rsidR="0077563A" w:rsidRPr="00E464CA">
        <w:rPr>
          <w:rFonts w:ascii="Times New Roman" w:hAnsi="Times New Roman" w:cs="Times New Roman"/>
          <w:color w:val="000000" w:themeColor="text1"/>
          <w:sz w:val="24"/>
          <w:szCs w:val="24"/>
          <w:lang w:val="en-GB"/>
        </w:rPr>
        <w:t>preferred</w:t>
      </w:r>
      <w:r w:rsidR="00CF741A" w:rsidRPr="00E464CA">
        <w:rPr>
          <w:rFonts w:ascii="Times New Roman" w:hAnsi="Times New Roman" w:cs="Times New Roman"/>
          <w:color w:val="000000" w:themeColor="text1"/>
          <w:sz w:val="24"/>
          <w:szCs w:val="24"/>
          <w:lang w:val="en-GB"/>
        </w:rPr>
        <w:t xml:space="preserve"> for those projects that are executed and has a distributed stakeholder list. The major advantage of the PERT chart could be projected to </w:t>
      </w:r>
      <w:r w:rsidR="00843D60" w:rsidRPr="00E464CA">
        <w:rPr>
          <w:rFonts w:ascii="Times New Roman" w:hAnsi="Times New Roman" w:cs="Times New Roman"/>
          <w:color w:val="000000" w:themeColor="text1"/>
          <w:sz w:val="24"/>
          <w:szCs w:val="24"/>
          <w:lang w:val="en-GB"/>
        </w:rPr>
        <w:t xml:space="preserve">effective distribution </w:t>
      </w:r>
      <w:r w:rsidR="00083BB2" w:rsidRPr="00E464CA">
        <w:rPr>
          <w:rFonts w:ascii="Times New Roman" w:hAnsi="Times New Roman" w:cs="Times New Roman"/>
          <w:color w:val="000000" w:themeColor="text1"/>
          <w:sz w:val="24"/>
          <w:szCs w:val="24"/>
          <w:lang w:val="en-GB"/>
        </w:rPr>
        <w:t>coupled with the implementation of the 'What-if'</w:t>
      </w:r>
      <w:r w:rsidR="00316CC2" w:rsidRPr="00E464CA">
        <w:rPr>
          <w:rFonts w:ascii="Times New Roman" w:hAnsi="Times New Roman" w:cs="Times New Roman"/>
          <w:color w:val="000000" w:themeColor="text1"/>
          <w:sz w:val="24"/>
          <w:szCs w:val="24"/>
          <w:lang w:val="en-GB"/>
        </w:rPr>
        <w:t xml:space="preserve"> analysis. </w:t>
      </w:r>
    </w:p>
    <w:p w14:paraId="48AC8851" w14:textId="77777777" w:rsidR="00B052B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As a result, the </w:t>
      </w:r>
      <w:r w:rsidR="00B5384C" w:rsidRPr="00E464CA">
        <w:rPr>
          <w:rFonts w:ascii="Times New Roman" w:hAnsi="Times New Roman" w:cs="Times New Roman"/>
          <w:color w:val="000000" w:themeColor="text1"/>
          <w:sz w:val="24"/>
          <w:szCs w:val="24"/>
          <w:lang w:val="en-GB"/>
        </w:rPr>
        <w:t>segmentation process would benefit a project in the long end. However, due to the nature of the pro</w:t>
      </w:r>
      <w:r w:rsidR="00077487" w:rsidRPr="00E464CA">
        <w:rPr>
          <w:rFonts w:ascii="Times New Roman" w:hAnsi="Times New Roman" w:cs="Times New Roman"/>
          <w:color w:val="000000" w:themeColor="text1"/>
          <w:sz w:val="24"/>
          <w:szCs w:val="24"/>
          <w:lang w:val="en-GB"/>
        </w:rPr>
        <w:t>posed project in this study, the PERT chart would not be taken into consideration. This is because of the limited requirement of the same and preference of WBS with Gantt chart in the long end.</w:t>
      </w:r>
      <w:r w:rsidR="001D02E9" w:rsidRPr="00E464CA">
        <w:rPr>
          <w:rFonts w:ascii="Times New Roman" w:hAnsi="Times New Roman" w:cs="Times New Roman"/>
          <w:color w:val="000000" w:themeColor="text1"/>
          <w:sz w:val="24"/>
          <w:szCs w:val="24"/>
          <w:lang w:val="en-GB"/>
        </w:rPr>
        <w:t xml:space="preserve"> Similarly, this tool could not be c</w:t>
      </w:r>
      <w:r w:rsidR="00FE4436" w:rsidRPr="00E464CA">
        <w:rPr>
          <w:rFonts w:ascii="Times New Roman" w:hAnsi="Times New Roman" w:cs="Times New Roman"/>
          <w:color w:val="000000" w:themeColor="text1"/>
          <w:sz w:val="24"/>
          <w:szCs w:val="24"/>
          <w:lang w:val="en-GB"/>
        </w:rPr>
        <w:t xml:space="preserve">onsidered a fit for either Vodafone </w:t>
      </w:r>
      <w:r w:rsidR="005E7A69" w:rsidRPr="00E464CA">
        <w:rPr>
          <w:rFonts w:ascii="Times New Roman" w:hAnsi="Times New Roman" w:cs="Times New Roman"/>
          <w:color w:val="000000" w:themeColor="text1"/>
          <w:sz w:val="24"/>
          <w:szCs w:val="24"/>
          <w:lang w:val="en-GB"/>
        </w:rPr>
        <w:t xml:space="preserve">or the undertaken project. The major reason corresponds to </w:t>
      </w:r>
      <w:r w:rsidR="009F7603" w:rsidRPr="00E464CA">
        <w:rPr>
          <w:rFonts w:ascii="Times New Roman" w:hAnsi="Times New Roman" w:cs="Times New Roman"/>
          <w:color w:val="000000" w:themeColor="text1"/>
          <w:sz w:val="24"/>
          <w:szCs w:val="24"/>
          <w:lang w:val="en-GB"/>
        </w:rPr>
        <w:t>non-option</w:t>
      </w:r>
      <w:r w:rsidR="005E7A69" w:rsidRPr="00E464CA">
        <w:rPr>
          <w:rFonts w:ascii="Times New Roman" w:hAnsi="Times New Roman" w:cs="Times New Roman"/>
          <w:color w:val="000000" w:themeColor="text1"/>
          <w:sz w:val="24"/>
          <w:szCs w:val="24"/>
          <w:lang w:val="en-GB"/>
        </w:rPr>
        <w:t xml:space="preserve"> what-if analysis. Due to the complex nature of the project, the use of the mentioned tool might increase complexity during project delivery and implementation. The net outcome might be limited in terms </w:t>
      </w:r>
      <w:r w:rsidR="00673406" w:rsidRPr="00E464CA">
        <w:rPr>
          <w:rFonts w:ascii="Times New Roman" w:hAnsi="Times New Roman" w:cs="Times New Roman"/>
          <w:color w:val="000000" w:themeColor="text1"/>
          <w:sz w:val="24"/>
          <w:szCs w:val="24"/>
          <w:lang w:val="en-GB"/>
        </w:rPr>
        <w:t>of project control and delivery within the deadline.</w:t>
      </w:r>
    </w:p>
    <w:p w14:paraId="1DF6675D" w14:textId="77777777" w:rsidR="00D66C18"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The </w:t>
      </w:r>
      <w:r w:rsidR="00D613FF" w:rsidRPr="00E464CA">
        <w:rPr>
          <w:rFonts w:ascii="Times New Roman" w:hAnsi="Times New Roman" w:cs="Times New Roman"/>
          <w:color w:val="000000" w:themeColor="text1"/>
          <w:sz w:val="24"/>
          <w:szCs w:val="24"/>
          <w:lang w:val="en-GB"/>
        </w:rPr>
        <w:t>usefulness</w:t>
      </w:r>
      <w:r w:rsidRPr="00E464CA">
        <w:rPr>
          <w:rFonts w:ascii="Times New Roman" w:hAnsi="Times New Roman" w:cs="Times New Roman"/>
          <w:color w:val="000000" w:themeColor="text1"/>
          <w:sz w:val="24"/>
          <w:szCs w:val="24"/>
          <w:lang w:val="en-GB"/>
        </w:rPr>
        <w:t xml:space="preserve"> of the project management </w:t>
      </w:r>
      <w:r w:rsidR="00D613FF" w:rsidRPr="00E464CA">
        <w:rPr>
          <w:rFonts w:ascii="Times New Roman" w:hAnsi="Times New Roman" w:cs="Times New Roman"/>
          <w:color w:val="000000" w:themeColor="text1"/>
          <w:sz w:val="24"/>
          <w:szCs w:val="24"/>
          <w:lang w:val="en-GB"/>
        </w:rPr>
        <w:t>techniques</w:t>
      </w:r>
      <w:r w:rsidRPr="00E464CA">
        <w:rPr>
          <w:rFonts w:ascii="Times New Roman" w:hAnsi="Times New Roman" w:cs="Times New Roman"/>
          <w:color w:val="000000" w:themeColor="text1"/>
          <w:sz w:val="24"/>
          <w:szCs w:val="24"/>
          <w:lang w:val="en-GB"/>
        </w:rPr>
        <w:t xml:space="preserve"> could be presented through the following:</w:t>
      </w:r>
    </w:p>
    <w:p w14:paraId="10E82FC2" w14:textId="77777777" w:rsidR="00F60542" w:rsidRPr="00E464CA" w:rsidRDefault="00440BE5" w:rsidP="00176084">
      <w:pPr>
        <w:pStyle w:val="ListParagraph"/>
        <w:numPr>
          <w:ilvl w:val="0"/>
          <w:numId w:val="1"/>
        </w:num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Application of the Waterfall Technique</w:t>
      </w:r>
    </w:p>
    <w:p w14:paraId="367CD834" w14:textId="77777777" w:rsidR="00AC7653"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 xml:space="preserve">The waterfall </w:t>
      </w:r>
      <w:r w:rsidR="005E75D5" w:rsidRPr="00E464CA">
        <w:rPr>
          <w:rFonts w:ascii="Times New Roman" w:hAnsi="Times New Roman" w:cs="Times New Roman"/>
          <w:color w:val="000000" w:themeColor="text1"/>
          <w:sz w:val="24"/>
          <w:szCs w:val="24"/>
          <w:lang w:val="en-GB"/>
        </w:rPr>
        <w:t xml:space="preserve">technique is a </w:t>
      </w:r>
      <w:r w:rsidR="0090278D" w:rsidRPr="00E464CA">
        <w:rPr>
          <w:rFonts w:ascii="Times New Roman" w:hAnsi="Times New Roman" w:cs="Times New Roman"/>
          <w:color w:val="000000" w:themeColor="text1"/>
          <w:sz w:val="24"/>
          <w:szCs w:val="24"/>
          <w:lang w:val="en-GB"/>
        </w:rPr>
        <w:t xml:space="preserve">linear process </w:t>
      </w:r>
      <w:r w:rsidR="006E3D58" w:rsidRPr="00E464CA">
        <w:rPr>
          <w:rFonts w:ascii="Times New Roman" w:hAnsi="Times New Roman" w:cs="Times New Roman"/>
          <w:color w:val="000000" w:themeColor="text1"/>
          <w:sz w:val="24"/>
          <w:szCs w:val="24"/>
          <w:lang w:val="en-GB"/>
        </w:rPr>
        <w:t xml:space="preserve">that streamlines the working process of a project. </w:t>
      </w:r>
      <w:r w:rsidR="006C56D2" w:rsidRPr="00E464CA">
        <w:rPr>
          <w:rFonts w:ascii="Times New Roman" w:hAnsi="Times New Roman" w:cs="Times New Roman"/>
          <w:color w:val="000000" w:themeColor="text1"/>
          <w:sz w:val="24"/>
          <w:szCs w:val="24"/>
          <w:lang w:val="en-GB"/>
        </w:rPr>
        <w:t>The major advantage of this technique</w:t>
      </w:r>
      <w:r w:rsidR="000E0179" w:rsidRPr="00E464CA">
        <w:rPr>
          <w:rFonts w:ascii="Times New Roman" w:hAnsi="Times New Roman" w:cs="Times New Roman"/>
          <w:color w:val="000000" w:themeColor="text1"/>
          <w:sz w:val="24"/>
          <w:szCs w:val="24"/>
          <w:lang w:val="en-GB"/>
        </w:rPr>
        <w:t xml:space="preserve"> corresponds to easy identification of implementation for all stakeholders involved with the same. The degree of effectiveness is dependent on the type of project so incorporated</w:t>
      </w:r>
      <w:r w:rsidR="006C7015" w:rsidRPr="00E464CA">
        <w:rPr>
          <w:rFonts w:ascii="Times New Roman" w:hAnsi="Times New Roman" w:cs="Times New Roman"/>
          <w:color w:val="000000" w:themeColor="text1"/>
          <w:sz w:val="24"/>
          <w:szCs w:val="24"/>
          <w:lang w:val="en-GB"/>
        </w:rPr>
        <w:t xml:space="preserve"> (</w:t>
      </w:r>
      <w:proofErr w:type="spellStart"/>
      <w:r w:rsidR="00C20D9D" w:rsidRPr="00E464CA">
        <w:rPr>
          <w:rFonts w:ascii="Times New Roman" w:hAnsi="Times New Roman" w:cs="Times New Roman"/>
          <w:color w:val="000000" w:themeColor="text1"/>
          <w:sz w:val="24"/>
          <w:szCs w:val="24"/>
          <w:lang w:val="en-GB"/>
        </w:rPr>
        <w:t>Cantoni</w:t>
      </w:r>
      <w:proofErr w:type="spellEnd"/>
      <w:r w:rsidR="00C20D9D" w:rsidRPr="00E464CA">
        <w:rPr>
          <w:rFonts w:ascii="Times New Roman" w:hAnsi="Times New Roman" w:cs="Times New Roman"/>
          <w:color w:val="000000" w:themeColor="text1"/>
          <w:sz w:val="24"/>
          <w:szCs w:val="24"/>
          <w:lang w:val="en-GB"/>
        </w:rPr>
        <w:t xml:space="preserve"> </w:t>
      </w:r>
      <w:r w:rsidR="00C20D9D" w:rsidRPr="00E464CA">
        <w:rPr>
          <w:rFonts w:ascii="Times New Roman" w:hAnsi="Times New Roman" w:cs="Times New Roman"/>
          <w:i/>
          <w:color w:val="000000" w:themeColor="text1"/>
          <w:sz w:val="24"/>
          <w:szCs w:val="24"/>
          <w:lang w:val="en-GB"/>
        </w:rPr>
        <w:t>et al</w:t>
      </w:r>
      <w:r w:rsidR="00C20D9D" w:rsidRPr="00E464CA">
        <w:rPr>
          <w:rFonts w:ascii="Times New Roman" w:hAnsi="Times New Roman" w:cs="Times New Roman"/>
          <w:color w:val="000000" w:themeColor="text1"/>
          <w:sz w:val="24"/>
          <w:szCs w:val="24"/>
          <w:lang w:val="en-GB"/>
        </w:rPr>
        <w:t>., 2019</w:t>
      </w:r>
      <w:r w:rsidR="006C7015" w:rsidRPr="00E464CA">
        <w:rPr>
          <w:rFonts w:ascii="Times New Roman" w:hAnsi="Times New Roman" w:cs="Times New Roman"/>
          <w:color w:val="000000" w:themeColor="text1"/>
          <w:sz w:val="24"/>
          <w:szCs w:val="24"/>
          <w:lang w:val="en-GB"/>
        </w:rPr>
        <w:t>)</w:t>
      </w:r>
      <w:r w:rsidR="000E0179" w:rsidRPr="00E464CA">
        <w:rPr>
          <w:rFonts w:ascii="Times New Roman" w:hAnsi="Times New Roman" w:cs="Times New Roman"/>
          <w:color w:val="000000" w:themeColor="text1"/>
          <w:sz w:val="24"/>
          <w:szCs w:val="24"/>
          <w:lang w:val="en-GB"/>
        </w:rPr>
        <w:t xml:space="preserve">. For </w:t>
      </w:r>
      <w:proofErr w:type="gramStart"/>
      <w:r w:rsidR="000E0179" w:rsidRPr="00E464CA">
        <w:rPr>
          <w:rFonts w:ascii="Times New Roman" w:hAnsi="Times New Roman" w:cs="Times New Roman"/>
          <w:color w:val="000000" w:themeColor="text1"/>
          <w:sz w:val="24"/>
          <w:szCs w:val="24"/>
          <w:lang w:val="en-GB"/>
        </w:rPr>
        <w:t>example</w:t>
      </w:r>
      <w:proofErr w:type="gramEnd"/>
      <w:r w:rsidR="000E0179" w:rsidRPr="00E464CA">
        <w:rPr>
          <w:rFonts w:ascii="Times New Roman" w:hAnsi="Times New Roman" w:cs="Times New Roman"/>
          <w:color w:val="000000" w:themeColor="text1"/>
          <w:sz w:val="24"/>
          <w:szCs w:val="24"/>
          <w:lang w:val="en-GB"/>
        </w:rPr>
        <w:t xml:space="preserve"> in a project having low possible variations and variables, this could be considered as an optimum. The reason corre</w:t>
      </w:r>
      <w:r w:rsidR="00770892" w:rsidRPr="00E464CA">
        <w:rPr>
          <w:rFonts w:ascii="Times New Roman" w:hAnsi="Times New Roman" w:cs="Times New Roman"/>
          <w:color w:val="000000" w:themeColor="text1"/>
          <w:sz w:val="24"/>
          <w:szCs w:val="24"/>
          <w:lang w:val="en-GB"/>
        </w:rPr>
        <w:t>sponds to the</w:t>
      </w:r>
      <w:r w:rsidR="009361E5" w:rsidRPr="00E464CA">
        <w:rPr>
          <w:rFonts w:ascii="Times New Roman" w:hAnsi="Times New Roman" w:cs="Times New Roman"/>
          <w:color w:val="000000" w:themeColor="text1"/>
          <w:sz w:val="24"/>
          <w:szCs w:val="24"/>
          <w:lang w:val="en-GB"/>
        </w:rPr>
        <w:t xml:space="preserve"> process being rigid</w:t>
      </w:r>
      <w:r w:rsidR="006501CF" w:rsidRPr="00E464CA">
        <w:rPr>
          <w:rFonts w:ascii="Times New Roman" w:hAnsi="Times New Roman" w:cs="Times New Roman"/>
          <w:color w:val="000000" w:themeColor="text1"/>
          <w:sz w:val="24"/>
          <w:szCs w:val="24"/>
          <w:lang w:val="en-GB"/>
        </w:rPr>
        <w:t>, which</w:t>
      </w:r>
      <w:r w:rsidR="009361E5" w:rsidRPr="00E464CA">
        <w:rPr>
          <w:rFonts w:ascii="Times New Roman" w:hAnsi="Times New Roman" w:cs="Times New Roman"/>
          <w:color w:val="000000" w:themeColor="text1"/>
          <w:sz w:val="24"/>
          <w:szCs w:val="24"/>
          <w:lang w:val="en-GB"/>
        </w:rPr>
        <w:t xml:space="preserve"> reduced the need to change and the op</w:t>
      </w:r>
      <w:r w:rsidR="000A67EA" w:rsidRPr="00E464CA">
        <w:rPr>
          <w:rFonts w:ascii="Times New Roman" w:hAnsi="Times New Roman" w:cs="Times New Roman"/>
          <w:color w:val="000000" w:themeColor="text1"/>
          <w:sz w:val="24"/>
          <w:szCs w:val="24"/>
          <w:lang w:val="en-GB"/>
        </w:rPr>
        <w:t>tion of change. Additionally, the effectiveness of th</w:t>
      </w:r>
      <w:r w:rsidR="00E50643" w:rsidRPr="00E464CA">
        <w:rPr>
          <w:rFonts w:ascii="Times New Roman" w:hAnsi="Times New Roman" w:cs="Times New Roman"/>
          <w:color w:val="000000" w:themeColor="text1"/>
          <w:sz w:val="24"/>
          <w:szCs w:val="24"/>
          <w:lang w:val="en-GB"/>
        </w:rPr>
        <w:t xml:space="preserve">e same could be considered dynamic in terms of the </w:t>
      </w:r>
      <w:r w:rsidR="004D2D63" w:rsidRPr="00E464CA">
        <w:rPr>
          <w:rFonts w:ascii="Times New Roman" w:hAnsi="Times New Roman" w:cs="Times New Roman"/>
          <w:color w:val="000000" w:themeColor="text1"/>
          <w:sz w:val="24"/>
          <w:szCs w:val="24"/>
          <w:lang w:val="en-GB"/>
        </w:rPr>
        <w:t>period</w:t>
      </w:r>
      <w:r w:rsidR="00E50643" w:rsidRPr="00E464CA">
        <w:rPr>
          <w:rFonts w:ascii="Times New Roman" w:hAnsi="Times New Roman" w:cs="Times New Roman"/>
          <w:color w:val="000000" w:themeColor="text1"/>
          <w:sz w:val="24"/>
          <w:szCs w:val="24"/>
          <w:lang w:val="en-GB"/>
        </w:rPr>
        <w:t xml:space="preserve"> for a revisit to</w:t>
      </w:r>
      <w:r w:rsidR="002F4FD8" w:rsidRPr="00E464CA">
        <w:rPr>
          <w:rFonts w:ascii="Times New Roman" w:hAnsi="Times New Roman" w:cs="Times New Roman"/>
          <w:color w:val="000000" w:themeColor="text1"/>
          <w:sz w:val="24"/>
          <w:szCs w:val="24"/>
          <w:lang w:val="en-GB"/>
        </w:rPr>
        <w:t xml:space="preserve"> the target audience. This minor issue could be mitigated </w:t>
      </w:r>
      <w:proofErr w:type="spellStart"/>
      <w:r w:rsidR="00E838C8" w:rsidRPr="00E464CA">
        <w:rPr>
          <w:rFonts w:ascii="Times New Roman" w:hAnsi="Times New Roman" w:cs="Times New Roman"/>
          <w:color w:val="000000" w:themeColor="text1"/>
          <w:sz w:val="24"/>
          <w:szCs w:val="24"/>
          <w:lang w:val="en-GB"/>
        </w:rPr>
        <w:t>with</w:t>
      </w:r>
      <w:r w:rsidR="009E4B20" w:rsidRPr="00E464CA">
        <w:rPr>
          <w:rFonts w:ascii="Times New Roman" w:hAnsi="Times New Roman" w:cs="Times New Roman"/>
          <w:color w:val="000000" w:themeColor="text1"/>
          <w:sz w:val="24"/>
          <w:szCs w:val="24"/>
          <w:lang w:val="en-GB"/>
        </w:rPr>
        <w:t>an</w:t>
      </w:r>
      <w:proofErr w:type="spellEnd"/>
      <w:r w:rsidR="009E4B20" w:rsidRPr="00E464CA">
        <w:rPr>
          <w:rFonts w:ascii="Times New Roman" w:hAnsi="Times New Roman" w:cs="Times New Roman"/>
          <w:color w:val="000000" w:themeColor="text1"/>
          <w:sz w:val="24"/>
          <w:szCs w:val="24"/>
          <w:lang w:val="en-GB"/>
        </w:rPr>
        <w:t xml:space="preserve"> agile</w:t>
      </w:r>
      <w:r w:rsidR="009E1E90" w:rsidRPr="00E464CA">
        <w:rPr>
          <w:rFonts w:ascii="Times New Roman" w:hAnsi="Times New Roman" w:cs="Times New Roman"/>
          <w:color w:val="000000" w:themeColor="text1"/>
          <w:sz w:val="24"/>
          <w:szCs w:val="24"/>
          <w:lang w:val="en-GB"/>
        </w:rPr>
        <w:t xml:space="preserve"> framework that complements the availability of dynamic changing options through </w:t>
      </w:r>
      <w:r w:rsidR="00426CE5" w:rsidRPr="00E464CA">
        <w:rPr>
          <w:rFonts w:ascii="Times New Roman" w:hAnsi="Times New Roman" w:cs="Times New Roman"/>
          <w:color w:val="000000" w:themeColor="text1"/>
          <w:sz w:val="24"/>
          <w:szCs w:val="24"/>
          <w:lang w:val="en-GB"/>
        </w:rPr>
        <w:t>short-term</w:t>
      </w:r>
      <w:r w:rsidR="009E1E90" w:rsidRPr="00E464CA">
        <w:rPr>
          <w:rFonts w:ascii="Times New Roman" w:hAnsi="Times New Roman" w:cs="Times New Roman"/>
          <w:color w:val="000000" w:themeColor="text1"/>
          <w:sz w:val="24"/>
          <w:szCs w:val="24"/>
          <w:lang w:val="en-GB"/>
        </w:rPr>
        <w:t xml:space="preserve"> tenure models.</w:t>
      </w:r>
      <w:r w:rsidR="001F23EB" w:rsidRPr="00E464CA">
        <w:rPr>
          <w:rFonts w:ascii="Times New Roman" w:hAnsi="Times New Roman" w:cs="Times New Roman"/>
          <w:color w:val="000000" w:themeColor="text1"/>
          <w:sz w:val="24"/>
          <w:szCs w:val="24"/>
          <w:lang w:val="en-GB"/>
        </w:rPr>
        <w:t xml:space="preserve"> However, this technique could be considered as a limited fit for the current project through Vodafone. </w:t>
      </w:r>
      <w:r w:rsidR="00AB6C0E" w:rsidRPr="00E464CA">
        <w:rPr>
          <w:rFonts w:ascii="Times New Roman" w:hAnsi="Times New Roman" w:cs="Times New Roman"/>
          <w:color w:val="000000" w:themeColor="text1"/>
          <w:sz w:val="24"/>
          <w:szCs w:val="24"/>
          <w:lang w:val="en-GB"/>
        </w:rPr>
        <w:t xml:space="preserve">This is because of the rigid nature of the </w:t>
      </w:r>
      <w:r w:rsidR="002066E7" w:rsidRPr="00E464CA">
        <w:rPr>
          <w:rFonts w:ascii="Times New Roman" w:hAnsi="Times New Roman" w:cs="Times New Roman"/>
          <w:color w:val="000000" w:themeColor="text1"/>
          <w:sz w:val="24"/>
          <w:szCs w:val="24"/>
          <w:lang w:val="en-GB"/>
        </w:rPr>
        <w:t xml:space="preserve">technique that might lead to complications in the event of new data laws in the target market. </w:t>
      </w:r>
    </w:p>
    <w:p w14:paraId="6E7F1B9A" w14:textId="77777777" w:rsidR="00E5168E" w:rsidRPr="00E464CA" w:rsidRDefault="00440BE5" w:rsidP="00176084">
      <w:pPr>
        <w:pStyle w:val="ListParagraph"/>
        <w:numPr>
          <w:ilvl w:val="0"/>
          <w:numId w:val="1"/>
        </w:num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PRINCE2</w:t>
      </w:r>
    </w:p>
    <w:p w14:paraId="1D52E58C" w14:textId="77777777" w:rsidR="001D000B"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Unlike the above-mentioned processes, the PRINCE2 technique is characterised as a structured project management process</w:t>
      </w:r>
      <w:r w:rsidR="00137C5F" w:rsidRPr="00E464CA">
        <w:rPr>
          <w:rFonts w:ascii="Times New Roman" w:hAnsi="Times New Roman" w:cs="Times New Roman"/>
          <w:color w:val="000000" w:themeColor="text1"/>
          <w:sz w:val="24"/>
          <w:szCs w:val="24"/>
          <w:lang w:val="en-GB"/>
        </w:rPr>
        <w:t xml:space="preserve"> (</w:t>
      </w:r>
      <w:r w:rsidR="00F87F13" w:rsidRPr="00E464CA">
        <w:rPr>
          <w:rFonts w:ascii="Times New Roman" w:hAnsi="Times New Roman" w:cs="Times New Roman"/>
          <w:color w:val="000000" w:themeColor="text1"/>
          <w:sz w:val="24"/>
          <w:szCs w:val="24"/>
          <w:lang w:val="en-GB"/>
        </w:rPr>
        <w:t>prince2.com, 2020</w:t>
      </w:r>
      <w:r w:rsidR="00137C5F" w:rsidRPr="00E464CA">
        <w:rPr>
          <w:rFonts w:ascii="Times New Roman" w:hAnsi="Times New Roman" w:cs="Times New Roman"/>
          <w:color w:val="000000" w:themeColor="text1"/>
          <w:sz w:val="24"/>
          <w:szCs w:val="24"/>
          <w:lang w:val="en-GB"/>
        </w:rPr>
        <w:t>)</w:t>
      </w:r>
      <w:r w:rsidRPr="00E464CA">
        <w:rPr>
          <w:rFonts w:ascii="Times New Roman" w:hAnsi="Times New Roman" w:cs="Times New Roman"/>
          <w:color w:val="000000" w:themeColor="text1"/>
          <w:sz w:val="24"/>
          <w:szCs w:val="24"/>
          <w:lang w:val="en-GB"/>
        </w:rPr>
        <w:t>. The basic focus area remains the same as the division of work and controlling stages.</w:t>
      </w:r>
      <w:r w:rsidR="005376B2" w:rsidRPr="00E464CA">
        <w:rPr>
          <w:rFonts w:ascii="Times New Roman" w:hAnsi="Times New Roman" w:cs="Times New Roman"/>
          <w:color w:val="000000" w:themeColor="text1"/>
          <w:sz w:val="24"/>
          <w:szCs w:val="24"/>
          <w:lang w:val="en-GB"/>
        </w:rPr>
        <w:t xml:space="preserve"> However, this technique is based on an increased focus on the product than on the project itself. For example, in this proposed project, the product would be the system that would lead to integrated living</w:t>
      </w:r>
      <w:r w:rsidR="00C67DCC" w:rsidRPr="00E464CA">
        <w:rPr>
          <w:rFonts w:ascii="Times New Roman" w:hAnsi="Times New Roman" w:cs="Times New Roman"/>
          <w:color w:val="000000" w:themeColor="text1"/>
          <w:sz w:val="24"/>
          <w:szCs w:val="24"/>
          <w:lang w:val="en-GB"/>
        </w:rPr>
        <w:t xml:space="preserve"> on a large scale. On the contrary, the other tools and te</w:t>
      </w:r>
      <w:r w:rsidR="008A14A7" w:rsidRPr="00E464CA">
        <w:rPr>
          <w:rFonts w:ascii="Times New Roman" w:hAnsi="Times New Roman" w:cs="Times New Roman"/>
          <w:color w:val="000000" w:themeColor="text1"/>
          <w:sz w:val="24"/>
          <w:szCs w:val="24"/>
          <w:lang w:val="en-GB"/>
        </w:rPr>
        <w:t>chniques focused on optimising the process involved for completion of the pr</w:t>
      </w:r>
      <w:r w:rsidR="003F599F" w:rsidRPr="00E464CA">
        <w:rPr>
          <w:rFonts w:ascii="Times New Roman" w:hAnsi="Times New Roman" w:cs="Times New Roman"/>
          <w:color w:val="000000" w:themeColor="text1"/>
          <w:sz w:val="24"/>
          <w:szCs w:val="24"/>
          <w:lang w:val="en-GB"/>
        </w:rPr>
        <w:t>oduct within a required tenure.</w:t>
      </w:r>
    </w:p>
    <w:p w14:paraId="103CF66B" w14:textId="77777777" w:rsidR="00DE03AA"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For an organisation like Vodafone, the application of the PRINCE2 could be </w:t>
      </w:r>
      <w:r w:rsidR="000C57A6" w:rsidRPr="00E464CA">
        <w:rPr>
          <w:rFonts w:ascii="Times New Roman" w:hAnsi="Times New Roman" w:cs="Times New Roman"/>
          <w:color w:val="000000" w:themeColor="text1"/>
          <w:sz w:val="24"/>
          <w:szCs w:val="24"/>
          <w:lang w:val="en-GB"/>
        </w:rPr>
        <w:t xml:space="preserve">taken into consideration along with the use of a </w:t>
      </w:r>
      <w:r w:rsidR="002F0D57" w:rsidRPr="00E464CA">
        <w:rPr>
          <w:rFonts w:ascii="Times New Roman" w:hAnsi="Times New Roman" w:cs="Times New Roman"/>
          <w:color w:val="000000" w:themeColor="text1"/>
          <w:sz w:val="24"/>
          <w:szCs w:val="24"/>
          <w:lang w:val="en-GB"/>
        </w:rPr>
        <w:t>Gantt</w:t>
      </w:r>
      <w:r w:rsidR="000C57A6" w:rsidRPr="00E464CA">
        <w:rPr>
          <w:rFonts w:ascii="Times New Roman" w:hAnsi="Times New Roman" w:cs="Times New Roman"/>
          <w:color w:val="000000" w:themeColor="text1"/>
          <w:sz w:val="24"/>
          <w:szCs w:val="24"/>
          <w:lang w:val="en-GB"/>
        </w:rPr>
        <w:t xml:space="preserve"> chart. </w:t>
      </w:r>
      <w:r w:rsidR="00B73A8A" w:rsidRPr="00E464CA">
        <w:rPr>
          <w:rFonts w:ascii="Times New Roman" w:hAnsi="Times New Roman" w:cs="Times New Roman"/>
          <w:color w:val="000000" w:themeColor="text1"/>
          <w:sz w:val="24"/>
          <w:szCs w:val="24"/>
          <w:lang w:val="en-GB"/>
        </w:rPr>
        <w:t>This is because of the div</w:t>
      </w:r>
      <w:r w:rsidR="00572A74" w:rsidRPr="00E464CA">
        <w:rPr>
          <w:rFonts w:ascii="Times New Roman" w:hAnsi="Times New Roman" w:cs="Times New Roman"/>
          <w:color w:val="000000" w:themeColor="text1"/>
          <w:sz w:val="24"/>
          <w:szCs w:val="24"/>
          <w:lang w:val="en-GB"/>
        </w:rPr>
        <w:t xml:space="preserve">ersity in the products provided and application to the social initiatives like the </w:t>
      </w:r>
      <w:r w:rsidR="00CF2D8D" w:rsidRPr="00E464CA">
        <w:rPr>
          <w:rFonts w:ascii="Times New Roman" w:hAnsi="Times New Roman" w:cs="Times New Roman"/>
          <w:color w:val="000000" w:themeColor="text1"/>
          <w:sz w:val="24"/>
          <w:szCs w:val="24"/>
          <w:lang w:val="en-GB"/>
        </w:rPr>
        <w:t>connected</w:t>
      </w:r>
      <w:r w:rsidR="00572A74" w:rsidRPr="00E464CA">
        <w:rPr>
          <w:rFonts w:ascii="Times New Roman" w:hAnsi="Times New Roman" w:cs="Times New Roman"/>
          <w:color w:val="000000" w:themeColor="text1"/>
          <w:sz w:val="24"/>
          <w:szCs w:val="24"/>
          <w:lang w:val="en-GB"/>
        </w:rPr>
        <w:t xml:space="preserve"> living aspect. </w:t>
      </w:r>
      <w:r w:rsidR="00F54224" w:rsidRPr="00E464CA">
        <w:rPr>
          <w:rFonts w:ascii="Times New Roman" w:hAnsi="Times New Roman" w:cs="Times New Roman"/>
          <w:color w:val="000000" w:themeColor="text1"/>
          <w:sz w:val="24"/>
          <w:szCs w:val="24"/>
          <w:lang w:val="en-GB"/>
        </w:rPr>
        <w:t xml:space="preserve">This is because of the extensive ease of understanding of the two </w:t>
      </w:r>
      <w:r w:rsidR="00CF2D8D" w:rsidRPr="00E464CA">
        <w:rPr>
          <w:rFonts w:ascii="Times New Roman" w:hAnsi="Times New Roman" w:cs="Times New Roman"/>
          <w:color w:val="000000" w:themeColor="text1"/>
          <w:sz w:val="24"/>
          <w:szCs w:val="24"/>
          <w:lang w:val="en-GB"/>
        </w:rPr>
        <w:t>processes</w:t>
      </w:r>
      <w:r w:rsidR="00F54224" w:rsidRPr="00E464CA">
        <w:rPr>
          <w:rFonts w:ascii="Times New Roman" w:hAnsi="Times New Roman" w:cs="Times New Roman"/>
          <w:color w:val="000000" w:themeColor="text1"/>
          <w:sz w:val="24"/>
          <w:szCs w:val="24"/>
          <w:lang w:val="en-GB"/>
        </w:rPr>
        <w:t xml:space="preserve"> and optimised fitting into the organisational culture. </w:t>
      </w:r>
      <w:r w:rsidR="00B754B9" w:rsidRPr="00E464CA">
        <w:rPr>
          <w:rFonts w:ascii="Times New Roman" w:hAnsi="Times New Roman" w:cs="Times New Roman"/>
          <w:color w:val="000000" w:themeColor="text1"/>
          <w:sz w:val="24"/>
          <w:szCs w:val="24"/>
          <w:lang w:val="en-GB"/>
        </w:rPr>
        <w:t xml:space="preserve">For example, the current culture of Vodafone corresponds to the development of diverse coupled with inclusive business </w:t>
      </w:r>
      <w:r w:rsidR="00A831CF" w:rsidRPr="00E464CA">
        <w:rPr>
          <w:rFonts w:ascii="Times New Roman" w:hAnsi="Times New Roman" w:cs="Times New Roman"/>
          <w:color w:val="000000" w:themeColor="text1"/>
          <w:sz w:val="24"/>
          <w:szCs w:val="24"/>
          <w:lang w:val="en-GB"/>
        </w:rPr>
        <w:t>across the UK and the globe (</w:t>
      </w:r>
      <w:r w:rsidR="00F62B19" w:rsidRPr="00E464CA">
        <w:rPr>
          <w:rFonts w:ascii="Times New Roman" w:hAnsi="Times New Roman" w:cs="Times New Roman"/>
          <w:color w:val="000000" w:themeColor="text1"/>
          <w:sz w:val="24"/>
          <w:szCs w:val="24"/>
          <w:lang w:val="en-GB"/>
        </w:rPr>
        <w:t>vodafone.com</w:t>
      </w:r>
      <w:r w:rsidR="000440F4" w:rsidRPr="00E464CA">
        <w:rPr>
          <w:rFonts w:ascii="Times New Roman" w:hAnsi="Times New Roman" w:cs="Times New Roman"/>
          <w:color w:val="000000" w:themeColor="text1"/>
          <w:sz w:val="24"/>
          <w:szCs w:val="24"/>
          <w:lang w:val="en-GB"/>
        </w:rPr>
        <w:t>,</w:t>
      </w:r>
      <w:r w:rsidR="00F62B19" w:rsidRPr="00E464CA">
        <w:rPr>
          <w:rFonts w:ascii="Times New Roman" w:hAnsi="Times New Roman" w:cs="Times New Roman"/>
          <w:color w:val="000000" w:themeColor="text1"/>
          <w:sz w:val="24"/>
          <w:szCs w:val="24"/>
          <w:lang w:val="en-GB"/>
        </w:rPr>
        <w:t xml:space="preserve"> 2020</w:t>
      </w:r>
      <w:r w:rsidR="00A831CF" w:rsidRPr="00E464CA">
        <w:rPr>
          <w:rFonts w:ascii="Times New Roman" w:hAnsi="Times New Roman" w:cs="Times New Roman"/>
          <w:color w:val="000000" w:themeColor="text1"/>
          <w:sz w:val="24"/>
          <w:szCs w:val="24"/>
          <w:lang w:val="en-GB"/>
        </w:rPr>
        <w:t xml:space="preserve">). </w:t>
      </w:r>
      <w:r w:rsidR="001F23EB" w:rsidRPr="00E464CA">
        <w:rPr>
          <w:rFonts w:ascii="Times New Roman" w:hAnsi="Times New Roman" w:cs="Times New Roman"/>
          <w:color w:val="000000" w:themeColor="text1"/>
          <w:sz w:val="24"/>
          <w:szCs w:val="24"/>
          <w:lang w:val="en-GB"/>
        </w:rPr>
        <w:t>As a result, the combination of the Gantt chart and the PRINCE2 mechanism would aid in increasing accessibility of the same to multiple individuals.</w:t>
      </w:r>
    </w:p>
    <w:p w14:paraId="0DC61016" w14:textId="77777777" w:rsidR="00DE03AA" w:rsidRPr="00E464CA" w:rsidRDefault="00440BE5" w:rsidP="00DE03AA">
      <w:pPr>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br w:type="page"/>
      </w:r>
    </w:p>
    <w:p w14:paraId="0263CBBA" w14:textId="77777777" w:rsidR="00DE03AA" w:rsidRPr="00E464CA" w:rsidRDefault="00440BE5" w:rsidP="00DE03AA">
      <w:pPr>
        <w:pStyle w:val="Heading2"/>
        <w:rPr>
          <w:color w:val="000000" w:themeColor="text1"/>
        </w:rPr>
      </w:pPr>
      <w:bookmarkStart w:id="5" w:name="_Toc48576974"/>
      <w:r w:rsidRPr="00E464CA">
        <w:rPr>
          <w:color w:val="000000" w:themeColor="text1"/>
        </w:rPr>
        <w:lastRenderedPageBreak/>
        <w:t>Benefits of project management</w:t>
      </w:r>
      <w:bookmarkEnd w:id="5"/>
    </w:p>
    <w:p w14:paraId="498B46BB" w14:textId="77777777" w:rsidR="009172EB" w:rsidRPr="00E464CA" w:rsidRDefault="009172EB" w:rsidP="009172EB">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Project management is highly important for resolving the issues and completion of the projects effectively within the planned schedule (</w:t>
      </w:r>
      <w:r w:rsidRPr="00E464CA">
        <w:rPr>
          <w:rFonts w:ascii="Times New Roman" w:hAnsi="Times New Roman" w:cs="Times New Roman"/>
          <w:color w:val="000000" w:themeColor="text1"/>
          <w:sz w:val="24"/>
          <w:szCs w:val="24"/>
          <w:shd w:val="clear" w:color="auto" w:fill="FFFFFF"/>
        </w:rPr>
        <w:t xml:space="preserve">Blomquist </w:t>
      </w:r>
      <w:r w:rsidRPr="00E464CA">
        <w:rPr>
          <w:rFonts w:ascii="Times New Roman" w:hAnsi="Times New Roman" w:cs="Times New Roman"/>
          <w:i/>
          <w:color w:val="000000" w:themeColor="text1"/>
          <w:sz w:val="24"/>
          <w:szCs w:val="24"/>
          <w:shd w:val="clear" w:color="auto" w:fill="FFFFFF"/>
        </w:rPr>
        <w:t xml:space="preserve">et al., </w:t>
      </w:r>
      <w:r w:rsidRPr="00E464CA">
        <w:rPr>
          <w:rFonts w:ascii="Times New Roman" w:hAnsi="Times New Roman" w:cs="Times New Roman"/>
          <w:color w:val="000000" w:themeColor="text1"/>
          <w:sz w:val="24"/>
          <w:szCs w:val="24"/>
          <w:shd w:val="clear" w:color="auto" w:fill="FFFFFF"/>
        </w:rPr>
        <w:t>2018)</w:t>
      </w:r>
      <w:r w:rsidRPr="00E464CA">
        <w:rPr>
          <w:rFonts w:ascii="Times New Roman" w:hAnsi="Times New Roman" w:cs="Times New Roman"/>
          <w:color w:val="000000" w:themeColor="text1"/>
          <w:sz w:val="24"/>
          <w:szCs w:val="24"/>
          <w:lang w:val="en-GB"/>
        </w:rPr>
        <w:t>. Planning of project management would be highly beneficial for Vodafone in executing their technological projects as it would enhance the scope for achieving the desired outcome.  Apart from that project management also helps to enhance the quality of performance, which is necessary for the success of the project (</w:t>
      </w:r>
      <w:proofErr w:type="spellStart"/>
      <w:r w:rsidRPr="00E464CA">
        <w:rPr>
          <w:rFonts w:ascii="Times New Roman" w:hAnsi="Times New Roman" w:cs="Times New Roman"/>
          <w:color w:val="000000" w:themeColor="text1"/>
          <w:sz w:val="24"/>
          <w:szCs w:val="24"/>
          <w:shd w:val="clear" w:color="auto" w:fill="FFFFFF"/>
        </w:rPr>
        <w:t>Zwikael</w:t>
      </w:r>
      <w:proofErr w:type="spellEnd"/>
      <w:r w:rsidRPr="00E464CA">
        <w:rPr>
          <w:rFonts w:ascii="Times New Roman" w:hAnsi="Times New Roman" w:cs="Times New Roman"/>
          <w:color w:val="000000" w:themeColor="text1"/>
          <w:sz w:val="24"/>
          <w:szCs w:val="24"/>
          <w:shd w:val="clear" w:color="auto" w:fill="FFFFFF"/>
        </w:rPr>
        <w:t xml:space="preserve"> </w:t>
      </w:r>
      <w:r w:rsidRPr="00E464CA">
        <w:rPr>
          <w:rFonts w:ascii="Times New Roman" w:hAnsi="Times New Roman" w:cs="Times New Roman"/>
          <w:i/>
          <w:color w:val="000000" w:themeColor="text1"/>
          <w:sz w:val="24"/>
          <w:szCs w:val="24"/>
          <w:shd w:val="clear" w:color="auto" w:fill="FFFFFF"/>
        </w:rPr>
        <w:t xml:space="preserve">et al., </w:t>
      </w:r>
      <w:r w:rsidRPr="00E464CA">
        <w:rPr>
          <w:rFonts w:ascii="Times New Roman" w:hAnsi="Times New Roman" w:cs="Times New Roman"/>
          <w:color w:val="000000" w:themeColor="text1"/>
          <w:sz w:val="24"/>
          <w:szCs w:val="24"/>
          <w:shd w:val="clear" w:color="auto" w:fill="FFFFFF"/>
        </w:rPr>
        <w:t>2018)</w:t>
      </w:r>
      <w:r w:rsidRPr="00E464CA">
        <w:rPr>
          <w:rFonts w:ascii="Times New Roman" w:hAnsi="Times New Roman" w:cs="Times New Roman"/>
          <w:color w:val="000000" w:themeColor="text1"/>
          <w:sz w:val="24"/>
          <w:szCs w:val="24"/>
          <w:lang w:val="en-GB"/>
        </w:rPr>
        <w:t xml:space="preserve">. Delegating the tasks related to the project to potential experts through proper project management would be beneficial for Vodafone to enhance the performance of their workers. Furthermore, project management also includes monitoring and scrutinising the tasks related to the projects, which is beneficial to recognise errors and resolve the issues quickly. This further helps to complete the projects within the restricted time schedule. </w:t>
      </w:r>
    </w:p>
    <w:p w14:paraId="7F255B8F" w14:textId="77777777" w:rsidR="009172EB" w:rsidRPr="00E464CA" w:rsidRDefault="009172EB">
      <w:pPr>
        <w:rPr>
          <w:rFonts w:ascii="Times New Roman" w:hAnsi="Times New Roman" w:cs="Times New Roman"/>
          <w:b/>
          <w:color w:val="000000" w:themeColor="text1"/>
          <w:sz w:val="24"/>
          <w:szCs w:val="24"/>
          <w:lang w:val="en-GB"/>
        </w:rPr>
      </w:pPr>
      <w:bookmarkStart w:id="6" w:name="_Toc48576975"/>
      <w:r w:rsidRPr="00E464CA">
        <w:rPr>
          <w:rFonts w:ascii="Times New Roman" w:hAnsi="Times New Roman" w:cs="Times New Roman"/>
          <w:color w:val="000000" w:themeColor="text1"/>
          <w:sz w:val="24"/>
          <w:szCs w:val="24"/>
        </w:rPr>
        <w:br w:type="page"/>
      </w:r>
    </w:p>
    <w:p w14:paraId="573675CF" w14:textId="77777777" w:rsidR="00DE03AA" w:rsidRPr="00E464CA" w:rsidRDefault="00440BE5" w:rsidP="00DE03AA">
      <w:pPr>
        <w:pStyle w:val="Heading2"/>
        <w:rPr>
          <w:color w:val="000000" w:themeColor="text1"/>
        </w:rPr>
      </w:pPr>
      <w:r w:rsidRPr="00E464CA">
        <w:rPr>
          <w:color w:val="000000" w:themeColor="text1"/>
        </w:rPr>
        <w:lastRenderedPageBreak/>
        <w:t>Characteristics of project managers</w:t>
      </w:r>
      <w:bookmarkEnd w:id="6"/>
    </w:p>
    <w:p w14:paraId="5F525F96" w14:textId="77777777" w:rsidR="009172EB" w:rsidRPr="00E464CA" w:rsidRDefault="009172EB" w:rsidP="009172EB">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Project managers are responsible for planning and monitoring the projects so that they are executed and completed successfully within time. However, it is important that the organisation selects people with good managerial skills for project </w:t>
      </w:r>
      <w:proofErr w:type="spellStart"/>
      <w:r w:rsidRPr="00E464CA">
        <w:rPr>
          <w:rFonts w:ascii="Times New Roman" w:hAnsi="Times New Roman" w:cs="Times New Roman"/>
          <w:color w:val="000000" w:themeColor="text1"/>
          <w:sz w:val="24"/>
          <w:szCs w:val="24"/>
          <w:lang w:val="en-GB"/>
        </w:rPr>
        <w:t>management.The</w:t>
      </w:r>
      <w:proofErr w:type="spellEnd"/>
      <w:r w:rsidRPr="00E464CA">
        <w:rPr>
          <w:rFonts w:ascii="Times New Roman" w:hAnsi="Times New Roman" w:cs="Times New Roman"/>
          <w:color w:val="000000" w:themeColor="text1"/>
          <w:sz w:val="24"/>
          <w:szCs w:val="24"/>
          <w:lang w:val="en-GB"/>
        </w:rPr>
        <w:t xml:space="preserve"> following characteristic are vital for project managers to manage and carry out important projects. </w:t>
      </w:r>
    </w:p>
    <w:p w14:paraId="7629F214" w14:textId="77777777" w:rsidR="009172EB" w:rsidRPr="00E464CA" w:rsidRDefault="009172EB" w:rsidP="009172EB">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The ability to delegate tasks to the appropriate person with potential skills is highly important for success of the projects (</w:t>
      </w:r>
      <w:r w:rsidRPr="00E464CA">
        <w:rPr>
          <w:rFonts w:ascii="Times New Roman" w:hAnsi="Times New Roman" w:cs="Times New Roman"/>
          <w:color w:val="000000" w:themeColor="text1"/>
          <w:sz w:val="24"/>
          <w:szCs w:val="24"/>
          <w:shd w:val="clear" w:color="auto" w:fill="FFFFFF"/>
        </w:rPr>
        <w:t xml:space="preserve">Meredith and </w:t>
      </w:r>
      <w:proofErr w:type="spellStart"/>
      <w:r w:rsidRPr="00E464CA">
        <w:rPr>
          <w:rFonts w:ascii="Times New Roman" w:hAnsi="Times New Roman" w:cs="Times New Roman"/>
          <w:color w:val="000000" w:themeColor="text1"/>
          <w:sz w:val="24"/>
          <w:szCs w:val="24"/>
          <w:shd w:val="clear" w:color="auto" w:fill="FFFFFF"/>
        </w:rPr>
        <w:t>Zwikael</w:t>
      </w:r>
      <w:proofErr w:type="spellEnd"/>
      <w:r w:rsidRPr="00E464CA">
        <w:rPr>
          <w:rFonts w:ascii="Times New Roman" w:hAnsi="Times New Roman" w:cs="Times New Roman"/>
          <w:color w:val="000000" w:themeColor="text1"/>
          <w:sz w:val="24"/>
          <w:szCs w:val="24"/>
          <w:shd w:val="clear" w:color="auto" w:fill="FFFFFF"/>
        </w:rPr>
        <w:t>, 2020)</w:t>
      </w:r>
      <w:r w:rsidRPr="00E464CA">
        <w:rPr>
          <w:rFonts w:ascii="Times New Roman" w:hAnsi="Times New Roman" w:cs="Times New Roman"/>
          <w:color w:val="000000" w:themeColor="text1"/>
          <w:sz w:val="24"/>
          <w:szCs w:val="24"/>
          <w:lang w:val="en-GB"/>
        </w:rPr>
        <w:t xml:space="preserve">. Therefore, the project managers must have good analysing trait and delegating skills for selecting expert workers and delegate the tasks based on potentiality of the team members. </w:t>
      </w:r>
    </w:p>
    <w:p w14:paraId="4238DB62" w14:textId="77777777" w:rsidR="009172EB" w:rsidRPr="00E464CA" w:rsidRDefault="009172EB" w:rsidP="009172EB">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The project managers also need to show flexibility and good wit, which is highly beneficial when it comes to taking quick decisions for mitigating issues. The project managers at Vodafone can show flexibility through cooperation and good coordination with the other departments related to the project works. </w:t>
      </w:r>
    </w:p>
    <w:p w14:paraId="1A450AA8" w14:textId="77777777" w:rsidR="009172EB" w:rsidRPr="00E464CA" w:rsidRDefault="009172EB" w:rsidP="009172EB">
      <w:pPr>
        <w:spacing w:before="240"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Creativity is another major </w:t>
      </w:r>
      <w:r w:rsidR="00B2770F" w:rsidRPr="00E464CA">
        <w:rPr>
          <w:rFonts w:ascii="Times New Roman" w:hAnsi="Times New Roman" w:cs="Times New Roman"/>
          <w:color w:val="000000" w:themeColor="text1"/>
          <w:sz w:val="24"/>
          <w:szCs w:val="24"/>
          <w:lang w:val="en-GB"/>
        </w:rPr>
        <w:t>characteristic</w:t>
      </w:r>
      <w:r w:rsidRPr="00E464CA">
        <w:rPr>
          <w:rFonts w:ascii="Times New Roman" w:hAnsi="Times New Roman" w:cs="Times New Roman"/>
          <w:color w:val="000000" w:themeColor="text1"/>
          <w:sz w:val="24"/>
          <w:szCs w:val="24"/>
          <w:lang w:val="en-GB"/>
        </w:rPr>
        <w:t xml:space="preserve"> that helps the project managers to include different ideas and engage the workers for better outcomes and success (</w:t>
      </w:r>
      <w:proofErr w:type="spellStart"/>
      <w:r w:rsidRPr="00E464CA">
        <w:rPr>
          <w:rFonts w:ascii="Times New Roman" w:hAnsi="Times New Roman" w:cs="Times New Roman"/>
          <w:color w:val="000000" w:themeColor="text1"/>
          <w:sz w:val="24"/>
          <w:szCs w:val="24"/>
          <w:shd w:val="clear" w:color="auto" w:fill="FFFFFF"/>
        </w:rPr>
        <w:t>Eskerod</w:t>
      </w:r>
      <w:proofErr w:type="spellEnd"/>
      <w:r w:rsidRPr="00E464CA">
        <w:rPr>
          <w:rFonts w:ascii="Times New Roman" w:hAnsi="Times New Roman" w:cs="Times New Roman"/>
          <w:color w:val="000000" w:themeColor="text1"/>
          <w:sz w:val="24"/>
          <w:szCs w:val="24"/>
          <w:shd w:val="clear" w:color="auto" w:fill="FFFFFF"/>
        </w:rPr>
        <w:t xml:space="preserve"> </w:t>
      </w:r>
      <w:r w:rsidRPr="00E464CA">
        <w:rPr>
          <w:rFonts w:ascii="Times New Roman" w:hAnsi="Times New Roman" w:cs="Times New Roman"/>
          <w:i/>
          <w:color w:val="000000" w:themeColor="text1"/>
          <w:sz w:val="24"/>
          <w:szCs w:val="24"/>
          <w:shd w:val="clear" w:color="auto" w:fill="FFFFFF"/>
        </w:rPr>
        <w:t xml:space="preserve">et al., </w:t>
      </w:r>
      <w:r w:rsidRPr="00E464CA">
        <w:rPr>
          <w:rFonts w:ascii="Times New Roman" w:hAnsi="Times New Roman" w:cs="Times New Roman"/>
          <w:color w:val="000000" w:themeColor="text1"/>
          <w:sz w:val="24"/>
          <w:szCs w:val="24"/>
          <w:shd w:val="clear" w:color="auto" w:fill="FFFFFF"/>
        </w:rPr>
        <w:t>2018)</w:t>
      </w:r>
      <w:r w:rsidRPr="00E464CA">
        <w:rPr>
          <w:rFonts w:ascii="Times New Roman" w:hAnsi="Times New Roman" w:cs="Times New Roman"/>
          <w:color w:val="000000" w:themeColor="text1"/>
          <w:sz w:val="24"/>
          <w:szCs w:val="24"/>
          <w:lang w:val="en-GB"/>
        </w:rPr>
        <w:t xml:space="preserve">. Furthermore, the project managers also need to show good supervision skills, so that errors can be identified </w:t>
      </w:r>
      <w:proofErr w:type="gramStart"/>
      <w:r w:rsidRPr="00E464CA">
        <w:rPr>
          <w:rFonts w:ascii="Times New Roman" w:hAnsi="Times New Roman" w:cs="Times New Roman"/>
          <w:color w:val="000000" w:themeColor="text1"/>
          <w:sz w:val="24"/>
          <w:szCs w:val="24"/>
          <w:lang w:val="en-GB"/>
        </w:rPr>
        <w:t>easily</w:t>
      </w:r>
      <w:proofErr w:type="gramEnd"/>
      <w:r w:rsidRPr="00E464CA">
        <w:rPr>
          <w:rFonts w:ascii="Times New Roman" w:hAnsi="Times New Roman" w:cs="Times New Roman"/>
          <w:color w:val="000000" w:themeColor="text1"/>
          <w:sz w:val="24"/>
          <w:szCs w:val="24"/>
          <w:lang w:val="en-GB"/>
        </w:rPr>
        <w:t xml:space="preserve"> and the project works can be conducted without hassle. </w:t>
      </w:r>
    </w:p>
    <w:p w14:paraId="65B69084" w14:textId="77777777" w:rsidR="00DE03AA" w:rsidRPr="00E464CA" w:rsidRDefault="009172EB" w:rsidP="00DE03AA">
      <w:pP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rPr>
        <w:br w:type="page"/>
      </w:r>
    </w:p>
    <w:p w14:paraId="27D30EB7" w14:textId="77777777" w:rsidR="001F2BCC" w:rsidRPr="00E464CA" w:rsidRDefault="00440BE5" w:rsidP="006D7C7D">
      <w:pPr>
        <w:pStyle w:val="Heading1"/>
        <w:rPr>
          <w:color w:val="000000" w:themeColor="text1"/>
        </w:rPr>
      </w:pPr>
      <w:bookmarkStart w:id="7" w:name="_Toc48576976"/>
      <w:r w:rsidRPr="00E464CA">
        <w:rPr>
          <w:color w:val="000000" w:themeColor="text1"/>
        </w:rPr>
        <w:lastRenderedPageBreak/>
        <w:t xml:space="preserve">2) Prepare a plan for the implementation of the project and specify the relevant steps </w:t>
      </w:r>
      <w:proofErr w:type="spellStart"/>
      <w:r w:rsidRPr="00E464CA">
        <w:rPr>
          <w:color w:val="000000" w:themeColor="text1"/>
        </w:rPr>
        <w:t>thatmust</w:t>
      </w:r>
      <w:proofErr w:type="spellEnd"/>
      <w:r w:rsidRPr="00E464CA">
        <w:rPr>
          <w:color w:val="000000" w:themeColor="text1"/>
        </w:rPr>
        <w:t xml:space="preserve"> be followed and how the plan is going to be implemented. Communicate the </w:t>
      </w:r>
      <w:proofErr w:type="spellStart"/>
      <w:r w:rsidRPr="00E464CA">
        <w:rPr>
          <w:color w:val="000000" w:themeColor="text1"/>
        </w:rPr>
        <w:t>projectplans</w:t>
      </w:r>
      <w:proofErr w:type="spellEnd"/>
      <w:r w:rsidRPr="00E464CA">
        <w:rPr>
          <w:color w:val="000000" w:themeColor="text1"/>
        </w:rPr>
        <w:t xml:space="preserve"> with appropri</w:t>
      </w:r>
      <w:r w:rsidR="006D7C7D" w:rsidRPr="00E464CA">
        <w:rPr>
          <w:color w:val="000000" w:themeColor="text1"/>
        </w:rPr>
        <w:t>ate colleagues and stakeholders</w:t>
      </w:r>
      <w:bookmarkEnd w:id="7"/>
    </w:p>
    <w:p w14:paraId="66E8587F" w14:textId="77777777" w:rsidR="003953E9" w:rsidRPr="00E464CA" w:rsidRDefault="00440BE5" w:rsidP="006D7C7D">
      <w:pPr>
        <w:pStyle w:val="Heading2"/>
        <w:rPr>
          <w:color w:val="000000" w:themeColor="text1"/>
        </w:rPr>
      </w:pPr>
      <w:bookmarkStart w:id="8" w:name="_Toc48576977"/>
      <w:r w:rsidRPr="00E464CA">
        <w:rPr>
          <w:color w:val="000000" w:themeColor="text1"/>
        </w:rPr>
        <w:t xml:space="preserve">Type </w:t>
      </w:r>
      <w:r w:rsidR="006D7C7D" w:rsidRPr="00E464CA">
        <w:rPr>
          <w:color w:val="000000" w:themeColor="text1"/>
        </w:rPr>
        <w:t>of project</w:t>
      </w:r>
      <w:bookmarkEnd w:id="8"/>
    </w:p>
    <w:p w14:paraId="7A97EE0E" w14:textId="77777777" w:rsidR="009B2B63"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For this </w:t>
      </w:r>
      <w:proofErr w:type="gramStart"/>
      <w:r w:rsidRPr="00E464CA">
        <w:rPr>
          <w:rFonts w:ascii="Times New Roman" w:hAnsi="Times New Roman" w:cs="Times New Roman"/>
          <w:color w:val="000000" w:themeColor="text1"/>
          <w:sz w:val="24"/>
          <w:szCs w:val="24"/>
          <w:lang w:val="en-GB"/>
        </w:rPr>
        <w:t>particular type</w:t>
      </w:r>
      <w:proofErr w:type="gramEnd"/>
      <w:r w:rsidRPr="00E464CA">
        <w:rPr>
          <w:rFonts w:ascii="Times New Roman" w:hAnsi="Times New Roman" w:cs="Times New Roman"/>
          <w:color w:val="000000" w:themeColor="text1"/>
          <w:sz w:val="24"/>
          <w:szCs w:val="24"/>
          <w:lang w:val="en-GB"/>
        </w:rPr>
        <w:t>, a management project could be considered. This is due to the development and application of new computer system within the existing space</w:t>
      </w:r>
      <w:r w:rsidR="00B83AF9" w:rsidRPr="00E464CA">
        <w:rPr>
          <w:rFonts w:ascii="Times New Roman" w:hAnsi="Times New Roman" w:cs="Times New Roman"/>
          <w:color w:val="000000" w:themeColor="text1"/>
          <w:sz w:val="24"/>
          <w:szCs w:val="24"/>
          <w:lang w:val="en-GB"/>
        </w:rPr>
        <w:t xml:space="preserve"> (</w:t>
      </w:r>
      <w:r w:rsidR="005A1CA7" w:rsidRPr="00E464CA">
        <w:rPr>
          <w:rFonts w:ascii="Times New Roman" w:hAnsi="Times New Roman" w:cs="Times New Roman"/>
          <w:color w:val="000000" w:themeColor="text1"/>
          <w:sz w:val="24"/>
          <w:szCs w:val="24"/>
          <w:lang w:val="en-GB"/>
        </w:rPr>
        <w:t>Reynolds, 2020</w:t>
      </w:r>
      <w:r w:rsidR="00B83AF9" w:rsidRPr="00E464CA">
        <w:rPr>
          <w:rFonts w:ascii="Times New Roman" w:hAnsi="Times New Roman" w:cs="Times New Roman"/>
          <w:color w:val="000000" w:themeColor="text1"/>
          <w:sz w:val="24"/>
          <w:szCs w:val="24"/>
          <w:lang w:val="en-GB"/>
        </w:rPr>
        <w:t>)</w:t>
      </w:r>
      <w:r w:rsidRPr="00E464CA">
        <w:rPr>
          <w:rFonts w:ascii="Times New Roman" w:hAnsi="Times New Roman" w:cs="Times New Roman"/>
          <w:color w:val="000000" w:themeColor="text1"/>
          <w:sz w:val="24"/>
          <w:szCs w:val="24"/>
          <w:lang w:val="en-GB"/>
        </w:rPr>
        <w:t>. Though the target v</w:t>
      </w:r>
      <w:r w:rsidR="00B57254" w:rsidRPr="00E464CA">
        <w:rPr>
          <w:rFonts w:ascii="Times New Roman" w:hAnsi="Times New Roman" w:cs="Times New Roman"/>
          <w:color w:val="000000" w:themeColor="text1"/>
          <w:sz w:val="24"/>
          <w:szCs w:val="24"/>
          <w:lang w:val="en-GB"/>
        </w:rPr>
        <w:t xml:space="preserve">ectors are the customers, this system would aid in business development without the creation of physical assets for selling to the target customers. </w:t>
      </w:r>
    </w:p>
    <w:p w14:paraId="31947AD6" w14:textId="77777777" w:rsidR="00292571" w:rsidRPr="00E464CA" w:rsidRDefault="00440BE5" w:rsidP="006D7C7D">
      <w:pPr>
        <w:pStyle w:val="Heading2"/>
        <w:rPr>
          <w:color w:val="000000" w:themeColor="text1"/>
        </w:rPr>
      </w:pPr>
      <w:bookmarkStart w:id="9" w:name="_Toc48576978"/>
      <w:r w:rsidRPr="00E464CA">
        <w:rPr>
          <w:color w:val="000000" w:themeColor="text1"/>
        </w:rPr>
        <w:t>PID of PRINCE2</w:t>
      </w:r>
      <w:bookmarkEnd w:id="9"/>
    </w:p>
    <w:tbl>
      <w:tblPr>
        <w:tblStyle w:val="TableGrid"/>
        <w:tblW w:w="0" w:type="auto"/>
        <w:tblLook w:val="04A0" w:firstRow="1" w:lastRow="0" w:firstColumn="1" w:lastColumn="0" w:noHBand="0" w:noVBand="1"/>
      </w:tblPr>
      <w:tblGrid>
        <w:gridCol w:w="1786"/>
        <w:gridCol w:w="7230"/>
      </w:tblGrid>
      <w:tr w:rsidR="003E52F9" w:rsidRPr="00E464CA" w14:paraId="482F2479" w14:textId="77777777" w:rsidTr="00736629">
        <w:tc>
          <w:tcPr>
            <w:tcW w:w="0" w:type="auto"/>
          </w:tcPr>
          <w:p w14:paraId="28391F03" w14:textId="77777777" w:rsidR="009734E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Project name:</w:t>
            </w:r>
          </w:p>
        </w:tc>
        <w:tc>
          <w:tcPr>
            <w:tcW w:w="0" w:type="auto"/>
          </w:tcPr>
          <w:p w14:paraId="32678391" w14:textId="77777777" w:rsidR="009734E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b/>
                <w:color w:val="000000" w:themeColor="text1"/>
                <w:sz w:val="24"/>
                <w:szCs w:val="24"/>
                <w:lang w:val="en-GB"/>
              </w:rPr>
              <w:t>Connected living with expansion into normal individuals: A study of Vodafone</w:t>
            </w:r>
          </w:p>
        </w:tc>
      </w:tr>
      <w:tr w:rsidR="003E52F9" w:rsidRPr="00E464CA" w14:paraId="70DEC21E" w14:textId="77777777" w:rsidTr="00736629">
        <w:tc>
          <w:tcPr>
            <w:tcW w:w="0" w:type="auto"/>
          </w:tcPr>
          <w:p w14:paraId="539704C8" w14:textId="77777777" w:rsidR="009734E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Date:</w:t>
            </w:r>
          </w:p>
        </w:tc>
        <w:tc>
          <w:tcPr>
            <w:tcW w:w="0" w:type="auto"/>
          </w:tcPr>
          <w:p w14:paraId="639F49CA" w14:textId="77777777" w:rsidR="009734E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NA</w:t>
            </w:r>
          </w:p>
        </w:tc>
      </w:tr>
      <w:tr w:rsidR="003E52F9" w:rsidRPr="00E464CA" w14:paraId="25C1D97D" w14:textId="77777777" w:rsidTr="00736629">
        <w:tc>
          <w:tcPr>
            <w:tcW w:w="0" w:type="auto"/>
          </w:tcPr>
          <w:p w14:paraId="2CC9DCC8" w14:textId="77777777" w:rsidR="009734E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Author:</w:t>
            </w:r>
          </w:p>
        </w:tc>
        <w:tc>
          <w:tcPr>
            <w:tcW w:w="0" w:type="auto"/>
          </w:tcPr>
          <w:p w14:paraId="57279D13" w14:textId="77777777" w:rsidR="009734E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Project Manager</w:t>
            </w:r>
          </w:p>
        </w:tc>
      </w:tr>
      <w:tr w:rsidR="003E52F9" w:rsidRPr="00E464CA" w14:paraId="3094B6D0" w14:textId="77777777" w:rsidTr="00736629">
        <w:tc>
          <w:tcPr>
            <w:tcW w:w="0" w:type="auto"/>
          </w:tcPr>
          <w:p w14:paraId="18C1665B" w14:textId="77777777" w:rsidR="009734E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Owner</w:t>
            </w:r>
          </w:p>
        </w:tc>
        <w:tc>
          <w:tcPr>
            <w:tcW w:w="0" w:type="auto"/>
          </w:tcPr>
          <w:p w14:paraId="4E8071A5" w14:textId="77777777" w:rsidR="009734E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University of Wales, Vodafone</w:t>
            </w:r>
          </w:p>
        </w:tc>
      </w:tr>
      <w:tr w:rsidR="003E52F9" w:rsidRPr="00E464CA" w14:paraId="152CBB1F" w14:textId="77777777" w:rsidTr="00736629">
        <w:tc>
          <w:tcPr>
            <w:tcW w:w="0" w:type="auto"/>
          </w:tcPr>
          <w:p w14:paraId="5436044E" w14:textId="77777777" w:rsidR="00900E34"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Document code:</w:t>
            </w:r>
          </w:p>
        </w:tc>
        <w:tc>
          <w:tcPr>
            <w:tcW w:w="0" w:type="auto"/>
          </w:tcPr>
          <w:p w14:paraId="37500DC3" w14:textId="77777777" w:rsidR="00900E34" w:rsidRPr="00E464CA" w:rsidRDefault="00440BE5" w:rsidP="00176084">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NA</w:t>
            </w:r>
          </w:p>
        </w:tc>
      </w:tr>
      <w:tr w:rsidR="003E52F9" w:rsidRPr="00E464CA" w14:paraId="6EB5E92F" w14:textId="77777777" w:rsidTr="00736629">
        <w:tc>
          <w:tcPr>
            <w:tcW w:w="0" w:type="auto"/>
          </w:tcPr>
          <w:p w14:paraId="70136076" w14:textId="77777777" w:rsidR="00900E34"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Version:</w:t>
            </w:r>
          </w:p>
        </w:tc>
        <w:tc>
          <w:tcPr>
            <w:tcW w:w="0" w:type="auto"/>
          </w:tcPr>
          <w:p w14:paraId="326884A8" w14:textId="77777777" w:rsidR="00900E34" w:rsidRPr="00E464CA" w:rsidRDefault="00440BE5" w:rsidP="00176084">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NA</w:t>
            </w:r>
          </w:p>
        </w:tc>
      </w:tr>
    </w:tbl>
    <w:p w14:paraId="53BFAD34" w14:textId="77777777" w:rsidR="00740C69" w:rsidRPr="00E464CA" w:rsidRDefault="00440BE5" w:rsidP="006D7C7D">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 xml:space="preserve">Table 1: </w:t>
      </w:r>
      <w:r w:rsidR="009B38B6" w:rsidRPr="00E464CA">
        <w:rPr>
          <w:rFonts w:ascii="Times New Roman" w:hAnsi="Times New Roman" w:cs="Times New Roman"/>
          <w:b/>
          <w:color w:val="000000" w:themeColor="text1"/>
          <w:sz w:val="24"/>
          <w:szCs w:val="24"/>
          <w:lang w:val="en-GB"/>
        </w:rPr>
        <w:t>Document information</w:t>
      </w:r>
    </w:p>
    <w:p w14:paraId="7B648AEA" w14:textId="77777777" w:rsidR="009B38B6" w:rsidRPr="00E464CA" w:rsidRDefault="00440BE5" w:rsidP="006D7C7D">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(Source: Developed by author-PID PRINCE 2)</w:t>
      </w:r>
    </w:p>
    <w:tbl>
      <w:tblPr>
        <w:tblStyle w:val="TableGrid"/>
        <w:tblW w:w="0" w:type="auto"/>
        <w:tblLook w:val="04A0" w:firstRow="1" w:lastRow="0" w:firstColumn="1" w:lastColumn="0" w:noHBand="0" w:noVBand="1"/>
      </w:tblPr>
      <w:tblGrid>
        <w:gridCol w:w="2821"/>
        <w:gridCol w:w="6195"/>
      </w:tblGrid>
      <w:tr w:rsidR="003E52F9" w:rsidRPr="00E464CA" w14:paraId="6AFBABAE" w14:textId="77777777" w:rsidTr="00736629">
        <w:tc>
          <w:tcPr>
            <w:tcW w:w="0" w:type="auto"/>
          </w:tcPr>
          <w:p w14:paraId="5B3229D8" w14:textId="77777777" w:rsidR="00CC4DC8"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Background:</w:t>
            </w:r>
          </w:p>
        </w:tc>
        <w:tc>
          <w:tcPr>
            <w:tcW w:w="0" w:type="auto"/>
          </w:tcPr>
          <w:p w14:paraId="2E7C209B" w14:textId="77777777" w:rsidR="00CC4DC8"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Existence of connected living only to learning impaired individuals</w:t>
            </w:r>
          </w:p>
        </w:tc>
      </w:tr>
      <w:tr w:rsidR="003E52F9" w:rsidRPr="00E464CA" w14:paraId="607AE94C" w14:textId="77777777" w:rsidTr="00736629">
        <w:tc>
          <w:tcPr>
            <w:tcW w:w="0" w:type="auto"/>
          </w:tcPr>
          <w:p w14:paraId="53F61617" w14:textId="77777777" w:rsidR="00CC4DC8"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Main Goal:</w:t>
            </w:r>
          </w:p>
        </w:tc>
        <w:tc>
          <w:tcPr>
            <w:tcW w:w="0" w:type="auto"/>
          </w:tcPr>
          <w:p w14:paraId="22BA4F24" w14:textId="77777777" w:rsidR="00CC4DC8"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To expand the connected living featur</w:t>
            </w:r>
            <w:r w:rsidR="00104F1E" w:rsidRPr="00E464CA">
              <w:rPr>
                <w:rFonts w:ascii="Times New Roman" w:hAnsi="Times New Roman" w:cs="Times New Roman"/>
                <w:color w:val="000000" w:themeColor="text1"/>
                <w:sz w:val="24"/>
                <w:szCs w:val="24"/>
              </w:rPr>
              <w:t>e of Vodafone to all customers</w:t>
            </w:r>
          </w:p>
        </w:tc>
      </w:tr>
      <w:tr w:rsidR="003E52F9" w:rsidRPr="00E464CA" w14:paraId="32FC85DF" w14:textId="77777777" w:rsidTr="00736629">
        <w:tc>
          <w:tcPr>
            <w:tcW w:w="0" w:type="auto"/>
          </w:tcPr>
          <w:p w14:paraId="665504EA" w14:textId="77777777" w:rsidR="00CC4DC8"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Desired Outcomes:</w:t>
            </w:r>
          </w:p>
        </w:tc>
        <w:tc>
          <w:tcPr>
            <w:tcW w:w="0" w:type="auto"/>
          </w:tcPr>
          <w:p w14:paraId="66AA6BF5" w14:textId="77777777" w:rsidR="00CC4DC8"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 xml:space="preserve">Exploration and impact of project management tools </w:t>
            </w:r>
          </w:p>
        </w:tc>
      </w:tr>
      <w:tr w:rsidR="003E52F9" w:rsidRPr="00E464CA" w14:paraId="2528466F" w14:textId="77777777" w:rsidTr="00736629">
        <w:tc>
          <w:tcPr>
            <w:tcW w:w="0" w:type="auto"/>
          </w:tcPr>
          <w:p w14:paraId="1CA89D1F" w14:textId="77777777" w:rsidR="00CC4DC8"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 xml:space="preserve">Constraints and </w:t>
            </w:r>
            <w:r w:rsidRPr="00E464CA">
              <w:rPr>
                <w:rFonts w:ascii="Times New Roman" w:hAnsi="Times New Roman" w:cs="Times New Roman"/>
                <w:b/>
                <w:bCs/>
                <w:color w:val="000000" w:themeColor="text1"/>
                <w:sz w:val="24"/>
                <w:szCs w:val="24"/>
              </w:rPr>
              <w:lastRenderedPageBreak/>
              <w:t>Assumptions:</w:t>
            </w:r>
          </w:p>
        </w:tc>
        <w:tc>
          <w:tcPr>
            <w:tcW w:w="0" w:type="auto"/>
          </w:tcPr>
          <w:p w14:paraId="0BA07153" w14:textId="77777777" w:rsidR="00CC4DC8"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lastRenderedPageBreak/>
              <w:t xml:space="preserve">Assumed that Vodafone has the existing basic infrastructure to </w:t>
            </w:r>
            <w:r w:rsidRPr="00E464CA">
              <w:rPr>
                <w:rFonts w:ascii="Times New Roman" w:hAnsi="Times New Roman" w:cs="Times New Roman"/>
                <w:color w:val="000000" w:themeColor="text1"/>
                <w:sz w:val="24"/>
                <w:szCs w:val="24"/>
              </w:rPr>
              <w:lastRenderedPageBreak/>
              <w:t>support this project</w:t>
            </w:r>
          </w:p>
        </w:tc>
      </w:tr>
      <w:tr w:rsidR="003E52F9" w:rsidRPr="00E464CA" w14:paraId="566621C0" w14:textId="77777777" w:rsidTr="00736629">
        <w:tc>
          <w:tcPr>
            <w:tcW w:w="0" w:type="auto"/>
          </w:tcPr>
          <w:p w14:paraId="1522DC87" w14:textId="77777777" w:rsidR="00CC4DC8"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lastRenderedPageBreak/>
              <w:t>Interfaces:</w:t>
            </w:r>
          </w:p>
        </w:tc>
        <w:tc>
          <w:tcPr>
            <w:tcW w:w="0" w:type="auto"/>
          </w:tcPr>
          <w:p w14:paraId="7572F677" w14:textId="77777777" w:rsidR="00CC4DC8"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NA</w:t>
            </w:r>
          </w:p>
        </w:tc>
      </w:tr>
      <w:tr w:rsidR="003E52F9" w:rsidRPr="00E464CA" w14:paraId="5AC46ECE" w14:textId="77777777" w:rsidTr="00736629">
        <w:tc>
          <w:tcPr>
            <w:tcW w:w="0" w:type="auto"/>
          </w:tcPr>
          <w:p w14:paraId="27299998" w14:textId="77777777" w:rsidR="00CC4DC8"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Project Approach:</w:t>
            </w:r>
          </w:p>
        </w:tc>
        <w:tc>
          <w:tcPr>
            <w:tcW w:w="0" w:type="auto"/>
          </w:tcPr>
          <w:p w14:paraId="01F623B4" w14:textId="77777777" w:rsidR="00CC4DC8"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 xml:space="preserve">The project would be developed in house </w:t>
            </w:r>
          </w:p>
        </w:tc>
      </w:tr>
    </w:tbl>
    <w:p w14:paraId="3CDBBA71" w14:textId="77777777" w:rsidR="00CC4DC8" w:rsidRPr="00E464CA" w:rsidRDefault="00440BE5" w:rsidP="003327A6">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Table 2: Definition</w:t>
      </w:r>
    </w:p>
    <w:p w14:paraId="548C5738" w14:textId="77777777" w:rsidR="00330605" w:rsidRPr="00E464CA" w:rsidRDefault="00440BE5" w:rsidP="003327A6">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(Source: Developed by author-PID PRINCE 2)</w:t>
      </w:r>
    </w:p>
    <w:tbl>
      <w:tblPr>
        <w:tblStyle w:val="TableGrid"/>
        <w:tblW w:w="0" w:type="auto"/>
        <w:tblLook w:val="04A0" w:firstRow="1" w:lastRow="0" w:firstColumn="1" w:lastColumn="0" w:noHBand="0" w:noVBand="1"/>
      </w:tblPr>
      <w:tblGrid>
        <w:gridCol w:w="2659"/>
        <w:gridCol w:w="6357"/>
      </w:tblGrid>
      <w:tr w:rsidR="003E52F9" w:rsidRPr="00E464CA" w14:paraId="1C3DC81F" w14:textId="77777777" w:rsidTr="00736629">
        <w:tc>
          <w:tcPr>
            <w:tcW w:w="0" w:type="auto"/>
          </w:tcPr>
          <w:p w14:paraId="26FAD4D7" w14:textId="77777777" w:rsidR="00101AB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Project Product Description:</w:t>
            </w:r>
          </w:p>
        </w:tc>
        <w:tc>
          <w:tcPr>
            <w:tcW w:w="0" w:type="auto"/>
          </w:tcPr>
          <w:p w14:paraId="7FC3F93E" w14:textId="77777777" w:rsidR="00101AB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Product, in this case, is an integrated system that aids connected living. This incorporates the use of IoT devices with connection facilities from Vodafone</w:t>
            </w:r>
          </w:p>
        </w:tc>
      </w:tr>
      <w:tr w:rsidR="003E52F9" w:rsidRPr="00E464CA" w14:paraId="3F22CAD5" w14:textId="77777777" w:rsidTr="00736629">
        <w:tc>
          <w:tcPr>
            <w:tcW w:w="0" w:type="auto"/>
          </w:tcPr>
          <w:p w14:paraId="093305D6" w14:textId="77777777" w:rsidR="00101AB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Business Case:</w:t>
            </w:r>
          </w:p>
        </w:tc>
        <w:tc>
          <w:tcPr>
            <w:tcW w:w="0" w:type="auto"/>
          </w:tcPr>
          <w:p w14:paraId="05739B8B" w14:textId="77777777" w:rsidR="00101AB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Business case corresponds to ease of lives of learning difficulty individuals through the connected living process</w:t>
            </w:r>
          </w:p>
        </w:tc>
      </w:tr>
      <w:tr w:rsidR="003E52F9" w:rsidRPr="00E464CA" w14:paraId="0EBE359E" w14:textId="77777777" w:rsidTr="00736629">
        <w:tc>
          <w:tcPr>
            <w:tcW w:w="0" w:type="auto"/>
          </w:tcPr>
          <w:p w14:paraId="34CC3515" w14:textId="77777777" w:rsidR="00101AB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Stakeholder List:</w:t>
            </w:r>
          </w:p>
        </w:tc>
        <w:tc>
          <w:tcPr>
            <w:tcW w:w="0" w:type="auto"/>
          </w:tcPr>
          <w:p w14:paraId="191D2918" w14:textId="77777777" w:rsidR="00101AB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Communication to be executed through an interactive model followed by a pull model for all active stakeholders</w:t>
            </w:r>
          </w:p>
        </w:tc>
      </w:tr>
      <w:tr w:rsidR="003E52F9" w:rsidRPr="00E464CA" w14:paraId="5D1FBD8A" w14:textId="77777777" w:rsidTr="00736629">
        <w:tc>
          <w:tcPr>
            <w:tcW w:w="0" w:type="auto"/>
          </w:tcPr>
          <w:p w14:paraId="321BB535" w14:textId="77777777" w:rsidR="00101AB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Quality Management Approach</w:t>
            </w:r>
          </w:p>
        </w:tc>
        <w:tc>
          <w:tcPr>
            <w:tcW w:w="0" w:type="auto"/>
          </w:tcPr>
          <w:p w14:paraId="6C037EAE" w14:textId="77777777" w:rsidR="00101AB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 xml:space="preserve">During product development, control process would be through Total Quality Management (TQM) while </w:t>
            </w:r>
            <w:r w:rsidR="00FE4BC4" w:rsidRPr="00E464CA">
              <w:rPr>
                <w:rFonts w:ascii="Times New Roman" w:hAnsi="Times New Roman" w:cs="Times New Roman"/>
                <w:color w:val="000000" w:themeColor="text1"/>
                <w:sz w:val="24"/>
                <w:szCs w:val="24"/>
              </w:rPr>
              <w:t>post-implementation, feedback analysis would be considered</w:t>
            </w:r>
          </w:p>
        </w:tc>
      </w:tr>
      <w:tr w:rsidR="003E52F9" w:rsidRPr="00E464CA" w14:paraId="57672922" w14:textId="77777777" w:rsidTr="00736629">
        <w:tc>
          <w:tcPr>
            <w:tcW w:w="0" w:type="auto"/>
          </w:tcPr>
          <w:p w14:paraId="25B7395E" w14:textId="77777777" w:rsidR="00101AB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Change Control Approach</w:t>
            </w:r>
          </w:p>
        </w:tc>
        <w:tc>
          <w:tcPr>
            <w:tcW w:w="0" w:type="auto"/>
          </w:tcPr>
          <w:p w14:paraId="012083A6" w14:textId="77777777" w:rsidR="00101AB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Change if required would be executed through Lewin's change management model during the development of software and its implementation</w:t>
            </w:r>
          </w:p>
        </w:tc>
      </w:tr>
      <w:tr w:rsidR="003E52F9" w:rsidRPr="00E464CA" w14:paraId="009E3943" w14:textId="77777777" w:rsidTr="00736629">
        <w:tc>
          <w:tcPr>
            <w:tcW w:w="0" w:type="auto"/>
          </w:tcPr>
          <w:p w14:paraId="2BA1CF2D" w14:textId="77777777" w:rsidR="00101AB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Risk Management Approach</w:t>
            </w:r>
          </w:p>
        </w:tc>
        <w:tc>
          <w:tcPr>
            <w:tcW w:w="0" w:type="auto"/>
          </w:tcPr>
          <w:p w14:paraId="7995BDC5" w14:textId="77777777" w:rsidR="00101AB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Risk management would be conducted through a detailed risk matrix</w:t>
            </w:r>
          </w:p>
        </w:tc>
      </w:tr>
      <w:tr w:rsidR="003E52F9" w:rsidRPr="00E464CA" w14:paraId="722F5F30" w14:textId="77777777" w:rsidTr="00736629">
        <w:tc>
          <w:tcPr>
            <w:tcW w:w="0" w:type="auto"/>
          </w:tcPr>
          <w:p w14:paraId="51077B35" w14:textId="77777777" w:rsidR="00101AB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Communication Management Approach</w:t>
            </w:r>
          </w:p>
        </w:tc>
        <w:tc>
          <w:tcPr>
            <w:tcW w:w="0" w:type="auto"/>
          </w:tcPr>
          <w:p w14:paraId="270E7F1E" w14:textId="77777777" w:rsidR="00101AB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Communication would be entirely through the digital method such as chatbot, emails and video reference in case of emergency</w:t>
            </w:r>
          </w:p>
        </w:tc>
      </w:tr>
      <w:tr w:rsidR="003E52F9" w:rsidRPr="00E464CA" w14:paraId="19FCD0E9" w14:textId="77777777" w:rsidTr="00736629">
        <w:tc>
          <w:tcPr>
            <w:tcW w:w="0" w:type="auto"/>
          </w:tcPr>
          <w:p w14:paraId="1E63A49C" w14:textId="77777777" w:rsidR="00101ABC" w:rsidRPr="00E464CA" w:rsidRDefault="00440BE5" w:rsidP="00176084">
            <w:pPr>
              <w:spacing w:before="120" w:after="12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b/>
                <w:bCs/>
                <w:color w:val="000000" w:themeColor="text1"/>
                <w:sz w:val="24"/>
                <w:szCs w:val="24"/>
              </w:rPr>
              <w:t>Project Plan</w:t>
            </w:r>
          </w:p>
        </w:tc>
        <w:tc>
          <w:tcPr>
            <w:tcW w:w="0" w:type="auto"/>
          </w:tcPr>
          <w:p w14:paraId="6FAEA4FF" w14:textId="77777777" w:rsidR="00101ABC" w:rsidRPr="00E464CA" w:rsidRDefault="00440BE5" w:rsidP="00176084">
            <w:pPr>
              <w:spacing w:before="120" w:after="120"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 xml:space="preserve">Plan commences by goal identification and ends with commercial application </w:t>
            </w:r>
          </w:p>
        </w:tc>
      </w:tr>
    </w:tbl>
    <w:p w14:paraId="12E7414E" w14:textId="77777777" w:rsidR="00101ABC" w:rsidRPr="00E464CA" w:rsidRDefault="00440BE5" w:rsidP="003327A6">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 xml:space="preserve">Table 3: </w:t>
      </w:r>
      <w:r w:rsidR="00D4473B" w:rsidRPr="00E464CA">
        <w:rPr>
          <w:rFonts w:ascii="Times New Roman" w:hAnsi="Times New Roman" w:cs="Times New Roman"/>
          <w:b/>
          <w:color w:val="000000" w:themeColor="text1"/>
          <w:sz w:val="24"/>
          <w:szCs w:val="24"/>
          <w:lang w:val="en-GB"/>
        </w:rPr>
        <w:t>References</w:t>
      </w:r>
    </w:p>
    <w:p w14:paraId="4CC10BD3" w14:textId="77777777" w:rsidR="00D4473B" w:rsidRPr="00E464CA" w:rsidRDefault="00440BE5" w:rsidP="003327A6">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(Source: Developed by author-PID PRINCE 2)</w:t>
      </w:r>
    </w:p>
    <w:p w14:paraId="24EF8A3A" w14:textId="77777777" w:rsidR="000F0692" w:rsidRPr="00E464CA" w:rsidRDefault="00440BE5" w:rsidP="00176084">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lastRenderedPageBreak/>
        <w:t>Project controls</w:t>
      </w:r>
    </w:p>
    <w:p w14:paraId="14968E1E" w14:textId="77777777" w:rsidR="003327A6"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Stage boundaries would be applie</w:t>
      </w:r>
      <w:r w:rsidR="00171803" w:rsidRPr="00E464CA">
        <w:rPr>
          <w:rFonts w:ascii="Times New Roman" w:hAnsi="Times New Roman" w:cs="Times New Roman"/>
          <w:color w:val="000000" w:themeColor="text1"/>
          <w:sz w:val="24"/>
          <w:szCs w:val="24"/>
          <w:lang w:val="en-GB"/>
        </w:rPr>
        <w:t>d in controlling each segment through repeated testing and debugging on a micro</w:t>
      </w:r>
      <w:r w:rsidR="003F6680" w:rsidRPr="00E464CA">
        <w:rPr>
          <w:rFonts w:ascii="Times New Roman" w:hAnsi="Times New Roman" w:cs="Times New Roman"/>
          <w:color w:val="000000" w:themeColor="text1"/>
          <w:sz w:val="24"/>
          <w:szCs w:val="24"/>
          <w:lang w:val="en-GB"/>
        </w:rPr>
        <w:t>-scale.</w:t>
      </w:r>
    </w:p>
    <w:p w14:paraId="6ED6CD77" w14:textId="77777777" w:rsidR="003327A6" w:rsidRPr="00E464CA" w:rsidRDefault="00440BE5" w:rsidP="003327A6">
      <w:pPr>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br w:type="page"/>
      </w:r>
    </w:p>
    <w:p w14:paraId="419553C1" w14:textId="77777777" w:rsidR="003953E9" w:rsidRPr="00E464CA" w:rsidRDefault="00440BE5" w:rsidP="003327A6">
      <w:pPr>
        <w:pStyle w:val="Heading2"/>
        <w:rPr>
          <w:color w:val="000000" w:themeColor="text1"/>
        </w:rPr>
      </w:pPr>
      <w:bookmarkStart w:id="10" w:name="_Toc48576979"/>
      <w:r w:rsidRPr="00E464CA">
        <w:rPr>
          <w:color w:val="000000" w:themeColor="text1"/>
        </w:rPr>
        <w:lastRenderedPageBreak/>
        <w:t>Project Sponsors, stakeholders and scope</w:t>
      </w:r>
      <w:bookmarkEnd w:id="10"/>
    </w:p>
    <w:p w14:paraId="18BAE0F7" w14:textId="77777777" w:rsidR="000A24AC"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A project sponsor is defined as an individual in the senior category that controls each aspect of an entire project in real-</w:t>
      </w:r>
      <w:proofErr w:type="gramStart"/>
      <w:r w:rsidRPr="00E464CA">
        <w:rPr>
          <w:rFonts w:ascii="Times New Roman" w:hAnsi="Times New Roman" w:cs="Times New Roman"/>
          <w:color w:val="000000" w:themeColor="text1"/>
          <w:sz w:val="24"/>
          <w:szCs w:val="24"/>
          <w:lang w:val="en-GB"/>
        </w:rPr>
        <w:t>time</w:t>
      </w:r>
      <w:r w:rsidR="00A104C1" w:rsidRPr="00E464CA">
        <w:rPr>
          <w:rFonts w:ascii="Times New Roman" w:hAnsi="Times New Roman" w:cs="Times New Roman"/>
          <w:color w:val="000000" w:themeColor="text1"/>
          <w:sz w:val="24"/>
          <w:szCs w:val="24"/>
          <w:lang w:val="en-GB"/>
        </w:rPr>
        <w:t>(</w:t>
      </w:r>
      <w:proofErr w:type="gramEnd"/>
      <w:r w:rsidR="004049BA" w:rsidRPr="00E464CA">
        <w:rPr>
          <w:rFonts w:ascii="Times New Roman" w:hAnsi="Times New Roman" w:cs="Times New Roman"/>
          <w:color w:val="000000" w:themeColor="text1"/>
          <w:sz w:val="24"/>
          <w:szCs w:val="24"/>
          <w:lang w:val="en-GB"/>
        </w:rPr>
        <w:t>pmi.org, 2015</w:t>
      </w:r>
      <w:r w:rsidR="00A104C1" w:rsidRPr="00E464CA">
        <w:rPr>
          <w:rFonts w:ascii="Times New Roman" w:hAnsi="Times New Roman" w:cs="Times New Roman"/>
          <w:color w:val="000000" w:themeColor="text1"/>
          <w:sz w:val="24"/>
          <w:szCs w:val="24"/>
          <w:lang w:val="en-GB"/>
        </w:rPr>
        <w:t>)</w:t>
      </w:r>
      <w:r w:rsidRPr="00E464CA">
        <w:rPr>
          <w:rFonts w:ascii="Times New Roman" w:hAnsi="Times New Roman" w:cs="Times New Roman"/>
          <w:color w:val="000000" w:themeColor="text1"/>
          <w:sz w:val="24"/>
          <w:szCs w:val="24"/>
          <w:lang w:val="en-GB"/>
        </w:rPr>
        <w:t xml:space="preserve">. The person is additionally </w:t>
      </w:r>
      <w:r w:rsidR="002E1E12" w:rsidRPr="00E464CA">
        <w:rPr>
          <w:rFonts w:ascii="Times New Roman" w:hAnsi="Times New Roman" w:cs="Times New Roman"/>
          <w:color w:val="000000" w:themeColor="text1"/>
          <w:sz w:val="24"/>
          <w:szCs w:val="24"/>
          <w:lang w:val="en-GB"/>
        </w:rPr>
        <w:t xml:space="preserve">responsible </w:t>
      </w:r>
      <w:r w:rsidR="006E68CB" w:rsidRPr="00E464CA">
        <w:rPr>
          <w:rFonts w:ascii="Times New Roman" w:hAnsi="Times New Roman" w:cs="Times New Roman"/>
          <w:color w:val="000000" w:themeColor="text1"/>
          <w:sz w:val="24"/>
          <w:szCs w:val="24"/>
          <w:lang w:val="en-GB"/>
        </w:rPr>
        <w:t>for the acquisition of funds and distribution of the same for completion of the project.</w:t>
      </w:r>
      <w:r w:rsidR="00D40D10" w:rsidRPr="00E464CA">
        <w:rPr>
          <w:rFonts w:ascii="Times New Roman" w:hAnsi="Times New Roman" w:cs="Times New Roman"/>
          <w:color w:val="000000" w:themeColor="text1"/>
          <w:sz w:val="24"/>
          <w:szCs w:val="24"/>
          <w:lang w:val="en-GB"/>
        </w:rPr>
        <w:t xml:space="preserve"> The project on connected living expansion to all types of customers would be executed through the self with the aid of the senior manager-IoT. The reason for incorporating two project sponsors would be to provide</w:t>
      </w:r>
      <w:r w:rsidR="009F1F6C" w:rsidRPr="00E464CA">
        <w:rPr>
          <w:rFonts w:ascii="Times New Roman" w:hAnsi="Times New Roman" w:cs="Times New Roman"/>
          <w:color w:val="000000" w:themeColor="text1"/>
          <w:sz w:val="24"/>
          <w:szCs w:val="24"/>
          <w:lang w:val="en-GB"/>
        </w:rPr>
        <w:t xml:space="preserve"> required guidance and information relative to requirements of projects in the long end. The reason for</w:t>
      </w:r>
      <w:r w:rsidR="007F6B6D" w:rsidRPr="00E464CA">
        <w:rPr>
          <w:rFonts w:ascii="Times New Roman" w:hAnsi="Times New Roman" w:cs="Times New Roman"/>
          <w:color w:val="000000" w:themeColor="text1"/>
          <w:sz w:val="24"/>
          <w:szCs w:val="24"/>
          <w:lang w:val="en-GB"/>
        </w:rPr>
        <w:t xml:space="preserve"> this decision is based on the dynamic nature of the project. The scope of the project </w:t>
      </w:r>
      <w:r w:rsidR="00892ADA" w:rsidRPr="00E464CA">
        <w:rPr>
          <w:rFonts w:ascii="Times New Roman" w:hAnsi="Times New Roman" w:cs="Times New Roman"/>
          <w:color w:val="000000" w:themeColor="text1"/>
          <w:sz w:val="24"/>
          <w:szCs w:val="24"/>
          <w:lang w:val="en-GB"/>
        </w:rPr>
        <w:t xml:space="preserve">is to expand the current CSR project of Vodafone into a commercial one. This would be executed by implementing the </w:t>
      </w:r>
      <w:r w:rsidR="00CB4927" w:rsidRPr="00E464CA">
        <w:rPr>
          <w:rFonts w:ascii="Times New Roman" w:hAnsi="Times New Roman" w:cs="Times New Roman"/>
          <w:color w:val="000000" w:themeColor="text1"/>
          <w:sz w:val="24"/>
          <w:szCs w:val="24"/>
          <w:lang w:val="en-GB"/>
        </w:rPr>
        <w:t xml:space="preserve">objectives of the </w:t>
      </w:r>
      <w:r w:rsidR="00C931E7" w:rsidRPr="00E464CA">
        <w:rPr>
          <w:rFonts w:ascii="Times New Roman" w:hAnsi="Times New Roman" w:cs="Times New Roman"/>
          <w:color w:val="000000" w:themeColor="text1"/>
          <w:sz w:val="24"/>
          <w:szCs w:val="24"/>
          <w:lang w:val="en-GB"/>
        </w:rPr>
        <w:t xml:space="preserve">connected living with commercial requirements in the B2B and the B2C segment. </w:t>
      </w:r>
    </w:p>
    <w:p w14:paraId="54553301" w14:textId="77777777" w:rsidR="000A24AC"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Hence, stakeholders for the project could be considered as below:</w:t>
      </w:r>
    </w:p>
    <w:p w14:paraId="63928DF2" w14:textId="77777777" w:rsidR="000A24AC" w:rsidRPr="00E464CA" w:rsidRDefault="00440BE5" w:rsidP="00176084">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Vodafone Plc</w:t>
      </w:r>
    </w:p>
    <w:p w14:paraId="085C5BED" w14:textId="77777777" w:rsidR="00A746C3" w:rsidRPr="00E464CA" w:rsidRDefault="00440BE5" w:rsidP="00176084">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Corporate customers</w:t>
      </w:r>
    </w:p>
    <w:p w14:paraId="5A3F52DC" w14:textId="77777777" w:rsidR="00A746C3" w:rsidRPr="00E464CA" w:rsidRDefault="00440BE5" w:rsidP="00176084">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Unit customers</w:t>
      </w:r>
    </w:p>
    <w:p w14:paraId="4A5AB1DD" w14:textId="77777777" w:rsidR="00A746C3" w:rsidRPr="00E464CA" w:rsidRDefault="00440BE5" w:rsidP="00176084">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Suppliers of IoT based sensors</w:t>
      </w:r>
    </w:p>
    <w:p w14:paraId="1466535D" w14:textId="77777777" w:rsidR="00A746C3" w:rsidRPr="00E464CA" w:rsidRDefault="00440BE5" w:rsidP="00176084">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Employees</w:t>
      </w:r>
    </w:p>
    <w:p w14:paraId="3498D5BA" w14:textId="77777777" w:rsidR="00A746C3" w:rsidRPr="00E464CA" w:rsidRDefault="00440BE5" w:rsidP="00176084">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UK Regulation of Consumer IoT Security</w:t>
      </w:r>
    </w:p>
    <w:p w14:paraId="664C0A39" w14:textId="77777777" w:rsidR="003327A6" w:rsidRPr="00E464CA" w:rsidRDefault="00440BE5" w:rsidP="00176084">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Competitors </w:t>
      </w:r>
    </w:p>
    <w:p w14:paraId="0E311BC1" w14:textId="77777777" w:rsidR="003327A6" w:rsidRPr="00E464CA" w:rsidRDefault="00440BE5" w:rsidP="003327A6">
      <w:pPr>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br w:type="page"/>
      </w:r>
    </w:p>
    <w:p w14:paraId="0D0275EF" w14:textId="77777777" w:rsidR="00BA5B8D" w:rsidRPr="00E464CA" w:rsidRDefault="00440BE5" w:rsidP="00BA5B8D">
      <w:pPr>
        <w:pStyle w:val="Heading2"/>
        <w:rPr>
          <w:color w:val="000000" w:themeColor="text1"/>
        </w:rPr>
      </w:pPr>
      <w:bookmarkStart w:id="11" w:name="_Toc48576980"/>
      <w:r w:rsidRPr="00E464CA">
        <w:rPr>
          <w:color w:val="000000" w:themeColor="text1"/>
        </w:rPr>
        <w:lastRenderedPageBreak/>
        <w:t>Stakeholder analysis</w:t>
      </w:r>
      <w:bookmarkEnd w:id="11"/>
    </w:p>
    <w:p w14:paraId="32731BDB" w14:textId="77777777" w:rsidR="00B2770F" w:rsidRPr="00E464CA" w:rsidRDefault="00B2770F" w:rsidP="00B2770F">
      <w:pPr>
        <w:rPr>
          <w:rFonts w:ascii="Times New Roman" w:hAnsi="Times New Roman" w:cs="Times New Roman"/>
          <w:color w:val="000000" w:themeColor="text1"/>
        </w:rPr>
      </w:pPr>
      <w:r w:rsidRPr="00E464CA">
        <w:rPr>
          <w:rFonts w:ascii="Times New Roman" w:hAnsi="Times New Roman" w:cs="Times New Roman"/>
          <w:noProof/>
          <w:color w:val="000000" w:themeColor="text1"/>
        </w:rPr>
        <w:drawing>
          <wp:inline distT="0" distB="0" distL="0" distR="0" wp14:anchorId="4FCDC00B" wp14:editId="234D4BE7">
            <wp:extent cx="5610225" cy="3752850"/>
            <wp:effectExtent l="0" t="0" r="9525"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0225" cy="3752850"/>
                    </a:xfrm>
                    <a:prstGeom prst="rect">
                      <a:avLst/>
                    </a:prstGeom>
                  </pic:spPr>
                </pic:pic>
              </a:graphicData>
            </a:graphic>
          </wp:inline>
        </w:drawing>
      </w:r>
    </w:p>
    <w:p w14:paraId="050065B9" w14:textId="77777777" w:rsidR="00B2770F" w:rsidRPr="00E464CA" w:rsidRDefault="00B2770F" w:rsidP="00B2770F">
      <w:pPr>
        <w:jc w:val="center"/>
        <w:rPr>
          <w:rFonts w:ascii="Times New Roman" w:hAnsi="Times New Roman" w:cs="Times New Roman"/>
          <w:b/>
          <w:color w:val="000000" w:themeColor="text1"/>
        </w:rPr>
      </w:pPr>
      <w:r w:rsidRPr="00E464CA">
        <w:rPr>
          <w:rFonts w:ascii="Times New Roman" w:hAnsi="Times New Roman" w:cs="Times New Roman"/>
          <w:b/>
          <w:color w:val="000000" w:themeColor="text1"/>
        </w:rPr>
        <w:t>Figure 1: Stakeholder Matrix</w:t>
      </w:r>
    </w:p>
    <w:p w14:paraId="7B4B106B" w14:textId="77777777" w:rsidR="00B2770F" w:rsidRPr="00E464CA" w:rsidRDefault="00B2770F" w:rsidP="00B2770F">
      <w:pPr>
        <w:jc w:val="center"/>
        <w:rPr>
          <w:rFonts w:ascii="Times New Roman" w:hAnsi="Times New Roman" w:cs="Times New Roman"/>
          <w:color w:val="000000" w:themeColor="text1"/>
        </w:rPr>
      </w:pPr>
      <w:r w:rsidRPr="00E464CA">
        <w:rPr>
          <w:rFonts w:ascii="Times New Roman" w:hAnsi="Times New Roman" w:cs="Times New Roman"/>
          <w:color w:val="000000" w:themeColor="text1"/>
        </w:rPr>
        <w:t>(Source: Created by Learner)</w:t>
      </w:r>
    </w:p>
    <w:p w14:paraId="09C1CB24" w14:textId="77777777" w:rsidR="00B2770F" w:rsidRPr="00E464CA" w:rsidRDefault="00B2770F" w:rsidP="00B2770F">
      <w:pP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rPr>
        <w:br w:type="page"/>
      </w:r>
    </w:p>
    <w:p w14:paraId="6A9AD7B4" w14:textId="77777777" w:rsidR="009739F1" w:rsidRPr="00E464CA" w:rsidRDefault="009739F1" w:rsidP="009739F1">
      <w:pPr>
        <w:spacing w:before="240"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 xml:space="preserve">Stakeholders refer to the </w:t>
      </w:r>
      <w:r w:rsidR="00B2770F" w:rsidRPr="00E464CA">
        <w:rPr>
          <w:rFonts w:ascii="Times New Roman" w:hAnsi="Times New Roman" w:cs="Times New Roman"/>
          <w:color w:val="000000" w:themeColor="text1"/>
          <w:sz w:val="24"/>
          <w:szCs w:val="24"/>
          <w:lang w:val="en-GB"/>
        </w:rPr>
        <w:t>people associated with the business, who help</w:t>
      </w:r>
      <w:r w:rsidRPr="00E464CA">
        <w:rPr>
          <w:rFonts w:ascii="Times New Roman" w:hAnsi="Times New Roman" w:cs="Times New Roman"/>
          <w:color w:val="000000" w:themeColor="text1"/>
          <w:sz w:val="24"/>
          <w:szCs w:val="24"/>
          <w:lang w:val="en-GB"/>
        </w:rPr>
        <w:t xml:space="preserve"> the company to execute their operations and achieve their objectives. For instance, the stakeholder group for Vodafone Plc includes customers, employees, local governments, competitors and supplier teams (</w:t>
      </w:r>
      <w:proofErr w:type="spellStart"/>
      <w:r w:rsidRPr="00E464CA">
        <w:rPr>
          <w:rFonts w:ascii="Times New Roman" w:hAnsi="Times New Roman" w:cs="Times New Roman"/>
          <w:color w:val="000000" w:themeColor="text1"/>
          <w:sz w:val="24"/>
          <w:szCs w:val="24"/>
          <w:shd w:val="clear" w:color="auto" w:fill="FFFFFF"/>
        </w:rPr>
        <w:t>Haizel</w:t>
      </w:r>
      <w:proofErr w:type="spellEnd"/>
      <w:r w:rsidRPr="00E464CA">
        <w:rPr>
          <w:rFonts w:ascii="Times New Roman" w:hAnsi="Times New Roman" w:cs="Times New Roman"/>
          <w:color w:val="000000" w:themeColor="text1"/>
          <w:sz w:val="24"/>
          <w:szCs w:val="24"/>
          <w:shd w:val="clear" w:color="auto" w:fill="FFFFFF"/>
        </w:rPr>
        <w:t>, 2019)</w:t>
      </w:r>
      <w:r w:rsidRPr="00E464CA">
        <w:rPr>
          <w:rFonts w:ascii="Times New Roman" w:hAnsi="Times New Roman" w:cs="Times New Roman"/>
          <w:color w:val="000000" w:themeColor="text1"/>
          <w:sz w:val="24"/>
          <w:szCs w:val="24"/>
          <w:lang w:val="en-GB"/>
        </w:rPr>
        <w:t xml:space="preserve">. </w:t>
      </w:r>
    </w:p>
    <w:p w14:paraId="5151F400" w14:textId="77777777" w:rsidR="009739F1" w:rsidRPr="00E464CA" w:rsidRDefault="009739F1" w:rsidP="009739F1">
      <w:pPr>
        <w:spacing w:before="240"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Local government plays a major role in influencing the decisions and operations of the organisations in UK. Therefore, the company ensures that the legal procedures are followed along with implementing the legal practices in their workplace. This helps to execute the operations without </w:t>
      </w:r>
      <w:proofErr w:type="spellStart"/>
      <w:r w:rsidRPr="00E464CA">
        <w:rPr>
          <w:rFonts w:ascii="Times New Roman" w:hAnsi="Times New Roman" w:cs="Times New Roman"/>
          <w:color w:val="000000" w:themeColor="text1"/>
          <w:sz w:val="24"/>
          <w:szCs w:val="24"/>
          <w:lang w:val="en-GB"/>
        </w:rPr>
        <w:t>facig</w:t>
      </w:r>
      <w:proofErr w:type="spellEnd"/>
      <w:r w:rsidRPr="00E464CA">
        <w:rPr>
          <w:rFonts w:ascii="Times New Roman" w:hAnsi="Times New Roman" w:cs="Times New Roman"/>
          <w:color w:val="000000" w:themeColor="text1"/>
          <w:sz w:val="24"/>
          <w:szCs w:val="24"/>
          <w:lang w:val="en-GB"/>
        </w:rPr>
        <w:t xml:space="preserve"> any legal compliance (</w:t>
      </w:r>
      <w:r w:rsidRPr="00E464CA">
        <w:rPr>
          <w:rFonts w:ascii="Times New Roman" w:hAnsi="Times New Roman" w:cs="Times New Roman"/>
          <w:color w:val="000000" w:themeColor="text1"/>
          <w:sz w:val="24"/>
          <w:szCs w:val="24"/>
          <w:shd w:val="clear" w:color="auto" w:fill="FFFFFF"/>
        </w:rPr>
        <w:t>Jenner, 2016).</w:t>
      </w:r>
    </w:p>
    <w:p w14:paraId="500A7526" w14:textId="77777777" w:rsidR="009739F1" w:rsidRPr="00E464CA" w:rsidRDefault="009739F1" w:rsidP="009739F1">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The supplier teams are also highly important as they provide the raw materials required for offering the services and completing the </w:t>
      </w:r>
      <w:proofErr w:type="gramStart"/>
      <w:r w:rsidRPr="00E464CA">
        <w:rPr>
          <w:rFonts w:ascii="Times New Roman" w:hAnsi="Times New Roman" w:cs="Times New Roman"/>
          <w:color w:val="000000" w:themeColor="text1"/>
          <w:sz w:val="24"/>
          <w:szCs w:val="24"/>
          <w:lang w:val="en-GB"/>
        </w:rPr>
        <w:t>technology based</w:t>
      </w:r>
      <w:proofErr w:type="gramEnd"/>
      <w:r w:rsidRPr="00E464CA">
        <w:rPr>
          <w:rFonts w:ascii="Times New Roman" w:hAnsi="Times New Roman" w:cs="Times New Roman"/>
          <w:color w:val="000000" w:themeColor="text1"/>
          <w:sz w:val="24"/>
          <w:szCs w:val="24"/>
          <w:lang w:val="en-GB"/>
        </w:rPr>
        <w:t xml:space="preserve"> projects by Vodafone, hence, the company keeps good terms with their supplier team.</w:t>
      </w:r>
    </w:p>
    <w:p w14:paraId="3C3D01C8" w14:textId="77777777" w:rsidR="009739F1" w:rsidRPr="00E464CA" w:rsidRDefault="009739F1" w:rsidP="009739F1">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Vodafone Plc has high power and interest in context to the projects related to the new communication services for their customers. Furthermore, Vodafone plc also plays a major role in planning and providing the financial resources for the project (</w:t>
      </w:r>
      <w:r w:rsidRPr="00E464CA">
        <w:rPr>
          <w:rFonts w:ascii="Times New Roman" w:hAnsi="Times New Roman" w:cs="Times New Roman"/>
          <w:color w:val="000000" w:themeColor="text1"/>
          <w:sz w:val="24"/>
          <w:szCs w:val="24"/>
          <w:shd w:val="clear" w:color="auto" w:fill="FFFFFF"/>
        </w:rPr>
        <w:t xml:space="preserve">Antonopoulos </w:t>
      </w:r>
      <w:r w:rsidRPr="00E464CA">
        <w:rPr>
          <w:rFonts w:ascii="Times New Roman" w:hAnsi="Times New Roman" w:cs="Times New Roman"/>
          <w:i/>
          <w:color w:val="000000" w:themeColor="text1"/>
          <w:sz w:val="24"/>
          <w:szCs w:val="24"/>
          <w:shd w:val="clear" w:color="auto" w:fill="FFFFFF"/>
        </w:rPr>
        <w:t xml:space="preserve">et al., </w:t>
      </w:r>
      <w:r w:rsidRPr="00E464CA">
        <w:rPr>
          <w:rFonts w:ascii="Times New Roman" w:hAnsi="Times New Roman" w:cs="Times New Roman"/>
          <w:color w:val="000000" w:themeColor="text1"/>
          <w:sz w:val="24"/>
          <w:szCs w:val="24"/>
          <w:shd w:val="clear" w:color="auto" w:fill="FFFFFF"/>
        </w:rPr>
        <w:t>2017)</w:t>
      </w:r>
      <w:r w:rsidRPr="00E464CA">
        <w:rPr>
          <w:rFonts w:ascii="Times New Roman" w:hAnsi="Times New Roman" w:cs="Times New Roman"/>
          <w:color w:val="000000" w:themeColor="text1"/>
          <w:sz w:val="24"/>
          <w:szCs w:val="24"/>
          <w:lang w:val="en-GB"/>
        </w:rPr>
        <w:t xml:space="preserve">. </w:t>
      </w:r>
    </w:p>
    <w:p w14:paraId="0B7A1A5E" w14:textId="77777777" w:rsidR="009739F1" w:rsidRPr="00E464CA" w:rsidRDefault="009739F1" w:rsidP="009739F1">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Competitors of the company are analysed for measuring the current progress and analysing the market scope for the business. Therefore, competitors are monitored by the business management team of Vodafone and get insight about their profit and projects ideas.</w:t>
      </w:r>
    </w:p>
    <w:p w14:paraId="66525147" w14:textId="77777777" w:rsidR="00806DF6" w:rsidRPr="00E464CA" w:rsidRDefault="00440BE5" w:rsidP="00F81D65">
      <w:pPr>
        <w:pStyle w:val="Heading2"/>
        <w:rPr>
          <w:color w:val="000000" w:themeColor="text1"/>
        </w:rPr>
      </w:pPr>
      <w:bookmarkStart w:id="12" w:name="_Toc48576981"/>
      <w:r w:rsidRPr="00E464CA">
        <w:rPr>
          <w:color w:val="000000" w:themeColor="text1"/>
        </w:rPr>
        <w:t>Project communication methods</w:t>
      </w:r>
      <w:bookmarkEnd w:id="12"/>
    </w:p>
    <w:p w14:paraId="7F04F56B" w14:textId="77777777" w:rsidR="00FE53DF"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For effective execution of th</w:t>
      </w:r>
      <w:r w:rsidR="00336BBD" w:rsidRPr="00E464CA">
        <w:rPr>
          <w:rFonts w:ascii="Times New Roman" w:hAnsi="Times New Roman" w:cs="Times New Roman"/>
          <w:color w:val="000000" w:themeColor="text1"/>
          <w:sz w:val="24"/>
          <w:szCs w:val="24"/>
          <w:lang w:val="en-GB"/>
        </w:rPr>
        <w:t xml:space="preserve">e project and meeting of the objectives of the </w:t>
      </w:r>
      <w:r w:rsidR="005D3299" w:rsidRPr="00E464CA">
        <w:rPr>
          <w:rFonts w:ascii="Times New Roman" w:hAnsi="Times New Roman" w:cs="Times New Roman"/>
          <w:color w:val="000000" w:themeColor="text1"/>
          <w:sz w:val="24"/>
          <w:szCs w:val="24"/>
          <w:lang w:val="en-GB"/>
        </w:rPr>
        <w:t xml:space="preserve">expansion project, multiple project communication methods could </w:t>
      </w:r>
      <w:r w:rsidR="00050927" w:rsidRPr="00E464CA">
        <w:rPr>
          <w:rFonts w:ascii="Times New Roman" w:hAnsi="Times New Roman" w:cs="Times New Roman"/>
          <w:color w:val="000000" w:themeColor="text1"/>
          <w:sz w:val="24"/>
          <w:szCs w:val="24"/>
          <w:lang w:val="en-GB"/>
        </w:rPr>
        <w:t xml:space="preserve">be taken into consideration. The reason for the incorporation of varied project communication methods </w:t>
      </w:r>
      <w:r w:rsidR="00D77ACB" w:rsidRPr="00E464CA">
        <w:rPr>
          <w:rFonts w:ascii="Times New Roman" w:hAnsi="Times New Roman" w:cs="Times New Roman"/>
          <w:color w:val="000000" w:themeColor="text1"/>
          <w:sz w:val="24"/>
          <w:szCs w:val="24"/>
          <w:lang w:val="en-GB"/>
        </w:rPr>
        <w:t xml:space="preserve">corresponds to the </w:t>
      </w:r>
      <w:r w:rsidR="00467C4A" w:rsidRPr="00E464CA">
        <w:rPr>
          <w:rFonts w:ascii="Times New Roman" w:hAnsi="Times New Roman" w:cs="Times New Roman"/>
          <w:color w:val="000000" w:themeColor="text1"/>
          <w:sz w:val="24"/>
          <w:szCs w:val="24"/>
          <w:lang w:val="en-GB"/>
        </w:rPr>
        <w:t xml:space="preserve">need of different stakeholders that are associated with the expansion project. Some of the methods that could be </w:t>
      </w:r>
      <w:r w:rsidR="008968FA" w:rsidRPr="00E464CA">
        <w:rPr>
          <w:rFonts w:ascii="Times New Roman" w:hAnsi="Times New Roman" w:cs="Times New Roman"/>
          <w:color w:val="000000" w:themeColor="text1"/>
          <w:sz w:val="24"/>
          <w:szCs w:val="24"/>
          <w:lang w:val="en-GB"/>
        </w:rPr>
        <w:t>attributed to the following methods:</w:t>
      </w:r>
    </w:p>
    <w:p w14:paraId="7C4807E6" w14:textId="77777777" w:rsidR="008968FA" w:rsidRPr="00E464CA" w:rsidRDefault="00440BE5" w:rsidP="00176084">
      <w:pPr>
        <w:pStyle w:val="ListParagraph"/>
        <w:numPr>
          <w:ilvl w:val="0"/>
          <w:numId w:val="2"/>
        </w:num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Interactive communication</w:t>
      </w:r>
    </w:p>
    <w:p w14:paraId="7263F079" w14:textId="77777777" w:rsidR="00F6023F"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This type of</w:t>
      </w:r>
      <w:r w:rsidR="00651C9B" w:rsidRPr="00E464CA">
        <w:rPr>
          <w:rFonts w:ascii="Times New Roman" w:hAnsi="Times New Roman" w:cs="Times New Roman"/>
          <w:color w:val="000000" w:themeColor="text1"/>
          <w:sz w:val="24"/>
          <w:szCs w:val="24"/>
          <w:lang w:val="en-GB"/>
        </w:rPr>
        <w:t xml:space="preserve"> communication is characterised by </w:t>
      </w:r>
      <w:r w:rsidR="007E415B" w:rsidRPr="00E464CA">
        <w:rPr>
          <w:rFonts w:ascii="Times New Roman" w:hAnsi="Times New Roman" w:cs="Times New Roman"/>
          <w:color w:val="000000" w:themeColor="text1"/>
          <w:sz w:val="24"/>
          <w:szCs w:val="24"/>
          <w:lang w:val="en-GB"/>
        </w:rPr>
        <w:t>providing a live interaction process that aids in the meeting the required services</w:t>
      </w:r>
      <w:r w:rsidR="00B243BA" w:rsidRPr="00E464CA">
        <w:rPr>
          <w:rFonts w:ascii="Times New Roman" w:hAnsi="Times New Roman" w:cs="Times New Roman"/>
          <w:color w:val="000000" w:themeColor="text1"/>
          <w:sz w:val="24"/>
          <w:szCs w:val="24"/>
          <w:lang w:val="en-GB"/>
        </w:rPr>
        <w:t xml:space="preserve"> (Walther and Valkenburg, 2017)</w:t>
      </w:r>
      <w:r w:rsidR="007E415B" w:rsidRPr="00E464CA">
        <w:rPr>
          <w:rFonts w:ascii="Times New Roman" w:hAnsi="Times New Roman" w:cs="Times New Roman"/>
          <w:color w:val="000000" w:themeColor="text1"/>
          <w:sz w:val="24"/>
          <w:szCs w:val="24"/>
          <w:lang w:val="en-GB"/>
        </w:rPr>
        <w:t>. Examples of interactive c</w:t>
      </w:r>
      <w:r w:rsidR="00B32903" w:rsidRPr="00E464CA">
        <w:rPr>
          <w:rFonts w:ascii="Times New Roman" w:hAnsi="Times New Roman" w:cs="Times New Roman"/>
          <w:color w:val="000000" w:themeColor="text1"/>
          <w:sz w:val="24"/>
          <w:szCs w:val="24"/>
          <w:lang w:val="en-GB"/>
        </w:rPr>
        <w:t>ommunication are the use of a chatbot</w:t>
      </w:r>
      <w:r w:rsidR="007E415B" w:rsidRPr="00E464CA">
        <w:rPr>
          <w:rFonts w:ascii="Times New Roman" w:hAnsi="Times New Roman" w:cs="Times New Roman"/>
          <w:color w:val="000000" w:themeColor="text1"/>
          <w:sz w:val="24"/>
          <w:szCs w:val="24"/>
          <w:lang w:val="en-GB"/>
        </w:rPr>
        <w:t>, video conferencing and phone calls. Based on the list of the stakeholders so</w:t>
      </w:r>
      <w:r w:rsidR="00B32903" w:rsidRPr="00E464CA">
        <w:rPr>
          <w:rFonts w:ascii="Times New Roman" w:hAnsi="Times New Roman" w:cs="Times New Roman"/>
          <w:color w:val="000000" w:themeColor="text1"/>
          <w:sz w:val="24"/>
          <w:szCs w:val="24"/>
          <w:lang w:val="en-GB"/>
        </w:rPr>
        <w:t xml:space="preserve"> generated, the application of the interactive communication could be provided to </w:t>
      </w:r>
      <w:r w:rsidR="00322F30" w:rsidRPr="00E464CA">
        <w:rPr>
          <w:rFonts w:ascii="Times New Roman" w:hAnsi="Times New Roman" w:cs="Times New Roman"/>
          <w:color w:val="000000" w:themeColor="text1"/>
          <w:sz w:val="24"/>
          <w:szCs w:val="24"/>
          <w:lang w:val="en-GB"/>
        </w:rPr>
        <w:t>employees and management of Vodafone Plc</w:t>
      </w:r>
      <w:r w:rsidR="0075771B" w:rsidRPr="00E464CA">
        <w:rPr>
          <w:rFonts w:ascii="Times New Roman" w:hAnsi="Times New Roman" w:cs="Times New Roman"/>
          <w:color w:val="000000" w:themeColor="text1"/>
          <w:sz w:val="24"/>
          <w:szCs w:val="24"/>
          <w:lang w:val="en-GB"/>
        </w:rPr>
        <w:t xml:space="preserve"> This would result in real-time </w:t>
      </w:r>
      <w:r w:rsidR="0075771B" w:rsidRPr="00E464CA">
        <w:rPr>
          <w:rFonts w:ascii="Times New Roman" w:hAnsi="Times New Roman" w:cs="Times New Roman"/>
          <w:color w:val="000000" w:themeColor="text1"/>
          <w:sz w:val="24"/>
          <w:szCs w:val="24"/>
          <w:lang w:val="en-GB"/>
        </w:rPr>
        <w:lastRenderedPageBreak/>
        <w:t>access and identification of the requirement of customers and application development of the same. For example,</w:t>
      </w:r>
      <w:r w:rsidR="00FD2AFD" w:rsidRPr="00E464CA">
        <w:rPr>
          <w:rFonts w:ascii="Times New Roman" w:hAnsi="Times New Roman" w:cs="Times New Roman"/>
          <w:color w:val="000000" w:themeColor="text1"/>
          <w:sz w:val="24"/>
          <w:szCs w:val="24"/>
          <w:lang w:val="en-GB"/>
        </w:rPr>
        <w:t xml:space="preserve"> </w:t>
      </w:r>
      <w:r w:rsidR="00162C7F" w:rsidRPr="00E464CA">
        <w:rPr>
          <w:rFonts w:ascii="Times New Roman" w:hAnsi="Times New Roman" w:cs="Times New Roman"/>
          <w:color w:val="000000" w:themeColor="text1"/>
          <w:sz w:val="24"/>
          <w:szCs w:val="24"/>
          <w:lang w:val="en-GB"/>
        </w:rPr>
        <w:t>individual customers could request the need for connected living with IoT devices in personal cars</w:t>
      </w:r>
      <w:r w:rsidR="00FD2AFD" w:rsidRPr="00E464CA">
        <w:rPr>
          <w:rFonts w:ascii="Times New Roman" w:hAnsi="Times New Roman" w:cs="Times New Roman"/>
          <w:color w:val="000000" w:themeColor="text1"/>
          <w:sz w:val="24"/>
          <w:szCs w:val="24"/>
          <w:lang w:val="en-GB"/>
        </w:rPr>
        <w:t>. Similarly, movement tags issues by corporate bodies could be requested to be patched to the system for HR analysis.</w:t>
      </w:r>
    </w:p>
    <w:p w14:paraId="7F0D3DC6" w14:textId="77777777" w:rsidR="00400A0C" w:rsidRPr="00E464CA" w:rsidRDefault="00440BE5" w:rsidP="00176084">
      <w:pPr>
        <w:pStyle w:val="ListParagraph"/>
        <w:numPr>
          <w:ilvl w:val="0"/>
          <w:numId w:val="2"/>
        </w:num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 xml:space="preserve">Push communication </w:t>
      </w:r>
    </w:p>
    <w:p w14:paraId="3A07E3D2" w14:textId="77777777" w:rsidR="00516656"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Similarly, push communication is characterised </w:t>
      </w:r>
      <w:r w:rsidR="006C3F5A" w:rsidRPr="00E464CA">
        <w:rPr>
          <w:rFonts w:ascii="Times New Roman" w:hAnsi="Times New Roman" w:cs="Times New Roman"/>
          <w:color w:val="000000" w:themeColor="text1"/>
          <w:sz w:val="24"/>
          <w:szCs w:val="24"/>
          <w:lang w:val="en-GB"/>
        </w:rPr>
        <w:t xml:space="preserve">as the passing of required and relevant </w:t>
      </w:r>
      <w:r w:rsidR="00FA47A7" w:rsidRPr="00E464CA">
        <w:rPr>
          <w:rFonts w:ascii="Times New Roman" w:hAnsi="Times New Roman" w:cs="Times New Roman"/>
          <w:color w:val="000000" w:themeColor="text1"/>
          <w:sz w:val="24"/>
          <w:szCs w:val="24"/>
          <w:lang w:val="en-GB"/>
        </w:rPr>
        <w:t>information to the target customers or individuals. Additionally, such information is not associated with any type of feedbacks</w:t>
      </w:r>
      <w:r w:rsidR="0064250B" w:rsidRPr="00E464CA">
        <w:rPr>
          <w:rFonts w:ascii="Times New Roman" w:hAnsi="Times New Roman" w:cs="Times New Roman"/>
          <w:color w:val="000000" w:themeColor="text1"/>
          <w:sz w:val="24"/>
          <w:szCs w:val="24"/>
          <w:lang w:val="en-GB"/>
        </w:rPr>
        <w:t xml:space="preserve"> (</w:t>
      </w:r>
      <w:r w:rsidR="008F4BA2" w:rsidRPr="00E464CA">
        <w:rPr>
          <w:rFonts w:ascii="Times New Roman" w:hAnsi="Times New Roman" w:cs="Times New Roman"/>
          <w:color w:val="000000" w:themeColor="text1"/>
          <w:sz w:val="24"/>
          <w:szCs w:val="24"/>
          <w:lang w:val="en-GB"/>
        </w:rPr>
        <w:t xml:space="preserve">C Sofia </w:t>
      </w:r>
      <w:r w:rsidR="0064250B" w:rsidRPr="00E464CA">
        <w:rPr>
          <w:rFonts w:ascii="Times New Roman" w:hAnsi="Times New Roman" w:cs="Times New Roman"/>
          <w:color w:val="000000" w:themeColor="text1"/>
          <w:sz w:val="24"/>
          <w:szCs w:val="24"/>
          <w:lang w:val="en-GB"/>
        </w:rPr>
        <w:t>and M Mendes, 2019)</w:t>
      </w:r>
      <w:r w:rsidR="00FA47A7" w:rsidRPr="00E464CA">
        <w:rPr>
          <w:rFonts w:ascii="Times New Roman" w:hAnsi="Times New Roman" w:cs="Times New Roman"/>
          <w:color w:val="000000" w:themeColor="text1"/>
          <w:sz w:val="24"/>
          <w:szCs w:val="24"/>
          <w:lang w:val="en-GB"/>
        </w:rPr>
        <w:t xml:space="preserve">. Examples of stakeholders grouped in this aspect could be attributed to </w:t>
      </w:r>
      <w:r w:rsidR="004B7F9C" w:rsidRPr="00E464CA">
        <w:rPr>
          <w:rFonts w:ascii="Times New Roman" w:hAnsi="Times New Roman" w:cs="Times New Roman"/>
          <w:color w:val="000000" w:themeColor="text1"/>
          <w:sz w:val="24"/>
          <w:szCs w:val="24"/>
          <w:lang w:val="en-GB"/>
        </w:rPr>
        <w:t xml:space="preserve">unit customers, corporate </w:t>
      </w:r>
      <w:proofErr w:type="gramStart"/>
      <w:r w:rsidR="004B7F9C" w:rsidRPr="00E464CA">
        <w:rPr>
          <w:rFonts w:ascii="Times New Roman" w:hAnsi="Times New Roman" w:cs="Times New Roman"/>
          <w:color w:val="000000" w:themeColor="text1"/>
          <w:sz w:val="24"/>
          <w:szCs w:val="24"/>
          <w:lang w:val="en-GB"/>
        </w:rPr>
        <w:t>customers</w:t>
      </w:r>
      <w:proofErr w:type="gramEnd"/>
      <w:r w:rsidR="004B7F9C" w:rsidRPr="00E464CA">
        <w:rPr>
          <w:rFonts w:ascii="Times New Roman" w:hAnsi="Times New Roman" w:cs="Times New Roman"/>
          <w:color w:val="000000" w:themeColor="text1"/>
          <w:sz w:val="24"/>
          <w:szCs w:val="24"/>
          <w:lang w:val="en-GB"/>
        </w:rPr>
        <w:t xml:space="preserve"> and suppliers of IoT based sensors. The reason for this has been division could be attributed to providing usable and order information to the customers during usage time. For example, post generation of the system a normalised outlook of </w:t>
      </w:r>
      <w:r w:rsidR="00671D67" w:rsidRPr="00E464CA">
        <w:rPr>
          <w:rFonts w:ascii="Times New Roman" w:hAnsi="Times New Roman" w:cs="Times New Roman"/>
          <w:color w:val="000000" w:themeColor="text1"/>
          <w:sz w:val="24"/>
          <w:szCs w:val="24"/>
          <w:lang w:val="en-GB"/>
        </w:rPr>
        <w:t xml:space="preserve">the connected living application would contain demo and other features in </w:t>
      </w:r>
      <w:r w:rsidR="0064250B" w:rsidRPr="00E464CA">
        <w:rPr>
          <w:rFonts w:ascii="Times New Roman" w:hAnsi="Times New Roman" w:cs="Times New Roman"/>
          <w:color w:val="000000" w:themeColor="text1"/>
          <w:sz w:val="24"/>
          <w:szCs w:val="24"/>
          <w:lang w:val="en-GB"/>
        </w:rPr>
        <w:t>a user-friendly</w:t>
      </w:r>
      <w:r w:rsidR="00671D67" w:rsidRPr="00E464CA">
        <w:rPr>
          <w:rFonts w:ascii="Times New Roman" w:hAnsi="Times New Roman" w:cs="Times New Roman"/>
          <w:color w:val="000000" w:themeColor="text1"/>
          <w:sz w:val="24"/>
          <w:szCs w:val="24"/>
          <w:lang w:val="en-GB"/>
        </w:rPr>
        <w:t xml:space="preserve"> manner. As a result, the information in this segment is essential to be provided to the target audience that having a feedback mechanism. </w:t>
      </w:r>
    </w:p>
    <w:p w14:paraId="5BBBB1C0" w14:textId="77777777" w:rsidR="00671D67"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Similarly, </w:t>
      </w:r>
      <w:r w:rsidR="00454F77" w:rsidRPr="00E464CA">
        <w:rPr>
          <w:rFonts w:ascii="Times New Roman" w:hAnsi="Times New Roman" w:cs="Times New Roman"/>
          <w:color w:val="000000" w:themeColor="text1"/>
          <w:sz w:val="24"/>
          <w:szCs w:val="24"/>
          <w:lang w:val="en-GB"/>
        </w:rPr>
        <w:t>suppliers of IoT devices require</w:t>
      </w:r>
      <w:r w:rsidRPr="00E464CA">
        <w:rPr>
          <w:rFonts w:ascii="Times New Roman" w:hAnsi="Times New Roman" w:cs="Times New Roman"/>
          <w:color w:val="000000" w:themeColor="text1"/>
          <w:sz w:val="24"/>
          <w:szCs w:val="24"/>
          <w:lang w:val="en-GB"/>
        </w:rPr>
        <w:t xml:space="preserve"> push communication to provide computable IoT devices that could be accessed from multiple systems. </w:t>
      </w:r>
      <w:r w:rsidR="00425320" w:rsidRPr="00E464CA">
        <w:rPr>
          <w:rFonts w:ascii="Times New Roman" w:hAnsi="Times New Roman" w:cs="Times New Roman"/>
          <w:color w:val="000000" w:themeColor="text1"/>
          <w:sz w:val="24"/>
          <w:szCs w:val="24"/>
          <w:lang w:val="en-GB"/>
        </w:rPr>
        <w:t xml:space="preserve">For example, similar devices would be required </w:t>
      </w:r>
      <w:r w:rsidR="00000DA6" w:rsidRPr="00E464CA">
        <w:rPr>
          <w:rFonts w:ascii="Times New Roman" w:hAnsi="Times New Roman" w:cs="Times New Roman"/>
          <w:color w:val="000000" w:themeColor="text1"/>
          <w:sz w:val="24"/>
          <w:szCs w:val="24"/>
          <w:lang w:val="en-GB"/>
        </w:rPr>
        <w:t xml:space="preserve">to be set up </w:t>
      </w:r>
      <w:r w:rsidR="00774699" w:rsidRPr="00E464CA">
        <w:rPr>
          <w:rFonts w:ascii="Times New Roman" w:hAnsi="Times New Roman" w:cs="Times New Roman"/>
          <w:color w:val="000000" w:themeColor="text1"/>
          <w:sz w:val="24"/>
          <w:szCs w:val="24"/>
          <w:lang w:val="en-GB"/>
        </w:rPr>
        <w:t xml:space="preserve">with normalised codes for optimised performance. </w:t>
      </w:r>
    </w:p>
    <w:p w14:paraId="4A9EF102" w14:textId="77777777" w:rsidR="00633E82" w:rsidRPr="00E464CA" w:rsidRDefault="00440BE5" w:rsidP="00176084">
      <w:pPr>
        <w:pStyle w:val="ListParagraph"/>
        <w:numPr>
          <w:ilvl w:val="0"/>
          <w:numId w:val="2"/>
        </w:num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Pull communication</w:t>
      </w:r>
    </w:p>
    <w:p w14:paraId="4E90C6E6" w14:textId="77777777" w:rsidR="00774699"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Pull communication is </w:t>
      </w:r>
      <w:r w:rsidR="000D63B0" w:rsidRPr="00E464CA">
        <w:rPr>
          <w:rFonts w:ascii="Times New Roman" w:hAnsi="Times New Roman" w:cs="Times New Roman"/>
          <w:color w:val="000000" w:themeColor="text1"/>
          <w:sz w:val="24"/>
          <w:szCs w:val="24"/>
          <w:lang w:val="en-GB"/>
        </w:rPr>
        <w:t>characterised as storing the required information to serv</w:t>
      </w:r>
      <w:r w:rsidR="004248DA" w:rsidRPr="00E464CA">
        <w:rPr>
          <w:rFonts w:ascii="Times New Roman" w:hAnsi="Times New Roman" w:cs="Times New Roman"/>
          <w:color w:val="000000" w:themeColor="text1"/>
          <w:sz w:val="24"/>
          <w:szCs w:val="24"/>
          <w:lang w:val="en-GB"/>
        </w:rPr>
        <w:t>ers and</w:t>
      </w:r>
      <w:r w:rsidR="00333891" w:rsidRPr="00E464CA">
        <w:rPr>
          <w:rFonts w:ascii="Times New Roman" w:hAnsi="Times New Roman" w:cs="Times New Roman"/>
          <w:color w:val="000000" w:themeColor="text1"/>
          <w:sz w:val="24"/>
          <w:szCs w:val="24"/>
          <w:lang w:val="en-GB"/>
        </w:rPr>
        <w:t xml:space="preserve"> proving real-time access to the multiple individuals at one go. Some of the stakeholders in this segment could be </w:t>
      </w:r>
      <w:r w:rsidR="00066152" w:rsidRPr="00E464CA">
        <w:rPr>
          <w:rFonts w:ascii="Times New Roman" w:hAnsi="Times New Roman" w:cs="Times New Roman"/>
          <w:color w:val="000000" w:themeColor="text1"/>
          <w:sz w:val="24"/>
          <w:szCs w:val="24"/>
          <w:lang w:val="en-GB"/>
        </w:rPr>
        <w:t>the unit and the cor</w:t>
      </w:r>
      <w:r w:rsidR="004556BF" w:rsidRPr="00E464CA">
        <w:rPr>
          <w:rFonts w:ascii="Times New Roman" w:hAnsi="Times New Roman" w:cs="Times New Roman"/>
          <w:color w:val="000000" w:themeColor="text1"/>
          <w:sz w:val="24"/>
          <w:szCs w:val="24"/>
          <w:lang w:val="en-GB"/>
        </w:rPr>
        <w:t xml:space="preserve">porate customers along with government bodies that regulate IoT usage in the </w:t>
      </w:r>
      <w:r w:rsidR="00D725FF" w:rsidRPr="00E464CA">
        <w:rPr>
          <w:rFonts w:ascii="Times New Roman" w:hAnsi="Times New Roman" w:cs="Times New Roman"/>
          <w:color w:val="000000" w:themeColor="text1"/>
          <w:sz w:val="24"/>
          <w:szCs w:val="24"/>
          <w:lang w:val="en-GB"/>
        </w:rPr>
        <w:t xml:space="preserve">market. </w:t>
      </w:r>
    </w:p>
    <w:p w14:paraId="232B31FC" w14:textId="77777777" w:rsidR="00D725FF"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Hence, the process of the project implementation would be executed in the following manner:</w:t>
      </w:r>
    </w:p>
    <w:p w14:paraId="4B294E83" w14:textId="77777777" w:rsidR="00D725FF" w:rsidRPr="00E464CA" w:rsidRDefault="00440BE5" w:rsidP="00176084">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Implementation of pull communication and interactive communication</w:t>
      </w:r>
    </w:p>
    <w:p w14:paraId="0AB5D9C0" w14:textId="77777777" w:rsidR="00BB2009"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Through the mentioned process, </w:t>
      </w:r>
      <w:r w:rsidR="00FF4B78" w:rsidRPr="00E464CA">
        <w:rPr>
          <w:rFonts w:ascii="Times New Roman" w:hAnsi="Times New Roman" w:cs="Times New Roman"/>
          <w:color w:val="000000" w:themeColor="text1"/>
          <w:sz w:val="24"/>
          <w:szCs w:val="24"/>
          <w:lang w:val="en-GB"/>
        </w:rPr>
        <w:t>the</w:t>
      </w:r>
      <w:r w:rsidRPr="00E464CA">
        <w:rPr>
          <w:rFonts w:ascii="Times New Roman" w:hAnsi="Times New Roman" w:cs="Times New Roman"/>
          <w:color w:val="000000" w:themeColor="text1"/>
          <w:sz w:val="24"/>
          <w:szCs w:val="24"/>
          <w:lang w:val="en-GB"/>
        </w:rPr>
        <w:t xml:space="preserve"> pool of information would be set up for goals development and initiation of the project. During the initial tenure, this communication method would aid the developers and other staff of Vodafone to </w:t>
      </w:r>
      <w:r w:rsidR="004F7ACE" w:rsidRPr="00E464CA">
        <w:rPr>
          <w:rFonts w:ascii="Times New Roman" w:hAnsi="Times New Roman" w:cs="Times New Roman"/>
          <w:color w:val="000000" w:themeColor="text1"/>
          <w:sz w:val="24"/>
          <w:szCs w:val="24"/>
          <w:lang w:val="en-GB"/>
        </w:rPr>
        <w:t>collect and act on information in real-time. Similarly, the second process wou</w:t>
      </w:r>
      <w:r w:rsidR="007C36DA" w:rsidRPr="00E464CA">
        <w:rPr>
          <w:rFonts w:ascii="Times New Roman" w:hAnsi="Times New Roman" w:cs="Times New Roman"/>
          <w:color w:val="000000" w:themeColor="text1"/>
          <w:sz w:val="24"/>
          <w:szCs w:val="24"/>
          <w:lang w:val="en-GB"/>
        </w:rPr>
        <w:t>ld</w:t>
      </w:r>
      <w:r w:rsidRPr="00E464CA">
        <w:rPr>
          <w:rFonts w:ascii="Times New Roman" w:hAnsi="Times New Roman" w:cs="Times New Roman"/>
          <w:color w:val="000000" w:themeColor="text1"/>
          <w:sz w:val="24"/>
          <w:szCs w:val="24"/>
          <w:lang w:val="en-GB"/>
        </w:rPr>
        <w:t xml:space="preserve"> contribute to communicating with the customers in both the B2B and the B2C segment in a regular manner. </w:t>
      </w:r>
    </w:p>
    <w:p w14:paraId="7D6F4C46" w14:textId="77777777" w:rsidR="008A1EAE" w:rsidRPr="00E464CA" w:rsidRDefault="00440BE5" w:rsidP="00176084">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 xml:space="preserve">Preparation of </w:t>
      </w:r>
      <w:r w:rsidR="00CF5C23" w:rsidRPr="00E464CA">
        <w:rPr>
          <w:rFonts w:ascii="Times New Roman" w:hAnsi="Times New Roman" w:cs="Times New Roman"/>
          <w:color w:val="000000" w:themeColor="text1"/>
          <w:sz w:val="24"/>
          <w:szCs w:val="24"/>
          <w:lang w:val="en-GB"/>
        </w:rPr>
        <w:t>infrastructure</w:t>
      </w:r>
    </w:p>
    <w:p w14:paraId="31CE1C1B" w14:textId="77777777" w:rsidR="00CB3FFC"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The current service so provided by Connected Living </w:t>
      </w:r>
      <w:r w:rsidR="00CF5C23" w:rsidRPr="00E464CA">
        <w:rPr>
          <w:rFonts w:ascii="Times New Roman" w:hAnsi="Times New Roman" w:cs="Times New Roman"/>
          <w:color w:val="000000" w:themeColor="text1"/>
          <w:sz w:val="24"/>
          <w:szCs w:val="24"/>
          <w:lang w:val="en-GB"/>
        </w:rPr>
        <w:t xml:space="preserve">is concentrated on the individual having learning </w:t>
      </w:r>
      <w:r w:rsidR="00CD2E58" w:rsidRPr="00E464CA">
        <w:rPr>
          <w:rFonts w:ascii="Times New Roman" w:hAnsi="Times New Roman" w:cs="Times New Roman"/>
          <w:color w:val="000000" w:themeColor="text1"/>
          <w:sz w:val="24"/>
          <w:szCs w:val="24"/>
          <w:lang w:val="en-GB"/>
        </w:rPr>
        <w:t>difficulties. Hence, the development of the internal infrastructure such as data points and centralised server capacity enhancement would be required. This would aid in meeting the high possible downloads of the mobile application to control the surroundings.</w:t>
      </w:r>
    </w:p>
    <w:p w14:paraId="4B190941" w14:textId="77777777" w:rsidR="00CD2E58" w:rsidRPr="00E464CA" w:rsidRDefault="00440BE5" w:rsidP="00176084">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Conduction of market study and data analysis</w:t>
      </w:r>
    </w:p>
    <w:p w14:paraId="1A84ED77" w14:textId="77777777" w:rsidR="00CD2E58"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This could be executed through the application </w:t>
      </w:r>
      <w:r w:rsidR="0091463A" w:rsidRPr="00E464CA">
        <w:rPr>
          <w:rFonts w:ascii="Times New Roman" w:hAnsi="Times New Roman" w:cs="Times New Roman"/>
          <w:color w:val="000000" w:themeColor="text1"/>
          <w:sz w:val="24"/>
          <w:szCs w:val="24"/>
          <w:lang w:val="en-GB"/>
        </w:rPr>
        <w:t xml:space="preserve">of Google Analytics. Through </w:t>
      </w:r>
      <w:r w:rsidR="00C1720B" w:rsidRPr="00E464CA">
        <w:rPr>
          <w:rFonts w:ascii="Times New Roman" w:hAnsi="Times New Roman" w:cs="Times New Roman"/>
          <w:color w:val="000000" w:themeColor="text1"/>
          <w:sz w:val="24"/>
          <w:szCs w:val="24"/>
          <w:lang w:val="en-GB"/>
        </w:rPr>
        <w:t>this,</w:t>
      </w:r>
      <w:r w:rsidR="0091463A" w:rsidRPr="00E464CA">
        <w:rPr>
          <w:rFonts w:ascii="Times New Roman" w:hAnsi="Times New Roman" w:cs="Times New Roman"/>
          <w:color w:val="000000" w:themeColor="text1"/>
          <w:sz w:val="24"/>
          <w:szCs w:val="24"/>
          <w:lang w:val="en-GB"/>
        </w:rPr>
        <w:t xml:space="preserve"> the website traffic leading to the promotion of the service could be analysed and develop</w:t>
      </w:r>
      <w:r w:rsidR="00C1720B" w:rsidRPr="00E464CA">
        <w:rPr>
          <w:rFonts w:ascii="Times New Roman" w:hAnsi="Times New Roman" w:cs="Times New Roman"/>
          <w:color w:val="000000" w:themeColor="text1"/>
          <w:sz w:val="24"/>
          <w:szCs w:val="24"/>
          <w:lang w:val="en-GB"/>
        </w:rPr>
        <w:t>ed in such a manner</w:t>
      </w:r>
      <w:r w:rsidR="00363942" w:rsidRPr="00E464CA">
        <w:rPr>
          <w:rFonts w:ascii="Times New Roman" w:hAnsi="Times New Roman" w:cs="Times New Roman"/>
          <w:color w:val="000000" w:themeColor="text1"/>
          <w:sz w:val="24"/>
          <w:szCs w:val="24"/>
          <w:lang w:val="en-GB"/>
        </w:rPr>
        <w:t xml:space="preserve"> (</w:t>
      </w:r>
      <w:proofErr w:type="spellStart"/>
      <w:r w:rsidR="00BB4DD6" w:rsidRPr="00E464CA">
        <w:rPr>
          <w:rFonts w:ascii="Times New Roman" w:hAnsi="Times New Roman" w:cs="Times New Roman"/>
          <w:color w:val="000000" w:themeColor="text1"/>
          <w:sz w:val="24"/>
          <w:szCs w:val="24"/>
          <w:lang w:val="en-GB"/>
        </w:rPr>
        <w:t>Vecchione</w:t>
      </w:r>
      <w:proofErr w:type="spellEnd"/>
      <w:r w:rsidR="00BB4DD6" w:rsidRPr="00E464CA">
        <w:rPr>
          <w:rFonts w:ascii="Times New Roman" w:hAnsi="Times New Roman" w:cs="Times New Roman"/>
          <w:color w:val="000000" w:themeColor="text1"/>
          <w:sz w:val="24"/>
          <w:szCs w:val="24"/>
          <w:lang w:val="en-GB"/>
        </w:rPr>
        <w:t xml:space="preserve"> </w:t>
      </w:r>
      <w:r w:rsidR="00BB4DD6" w:rsidRPr="00E464CA">
        <w:rPr>
          <w:rFonts w:ascii="Times New Roman" w:hAnsi="Times New Roman" w:cs="Times New Roman"/>
          <w:i/>
          <w:color w:val="000000" w:themeColor="text1"/>
          <w:sz w:val="24"/>
          <w:szCs w:val="24"/>
          <w:lang w:val="en-GB"/>
        </w:rPr>
        <w:t>et al</w:t>
      </w:r>
      <w:r w:rsidR="00BB4DD6" w:rsidRPr="00E464CA">
        <w:rPr>
          <w:rFonts w:ascii="Times New Roman" w:hAnsi="Times New Roman" w:cs="Times New Roman"/>
          <w:color w:val="000000" w:themeColor="text1"/>
          <w:sz w:val="24"/>
          <w:szCs w:val="24"/>
          <w:lang w:val="en-GB"/>
        </w:rPr>
        <w:t>., 2016</w:t>
      </w:r>
      <w:r w:rsidR="00363942" w:rsidRPr="00E464CA">
        <w:rPr>
          <w:rFonts w:ascii="Times New Roman" w:hAnsi="Times New Roman" w:cs="Times New Roman"/>
          <w:color w:val="000000" w:themeColor="text1"/>
          <w:sz w:val="24"/>
          <w:szCs w:val="24"/>
          <w:lang w:val="en-GB"/>
        </w:rPr>
        <w:t>)</w:t>
      </w:r>
      <w:r w:rsidR="00C1720B" w:rsidRPr="00E464CA">
        <w:rPr>
          <w:rFonts w:ascii="Times New Roman" w:hAnsi="Times New Roman" w:cs="Times New Roman"/>
          <w:color w:val="000000" w:themeColor="text1"/>
          <w:sz w:val="24"/>
          <w:szCs w:val="24"/>
          <w:lang w:val="en-GB"/>
        </w:rPr>
        <w:t>. Similarly, the data collected could be used for product development and implementation in the long end.</w:t>
      </w:r>
    </w:p>
    <w:p w14:paraId="7896A274" w14:textId="77777777" w:rsidR="00AF73F9" w:rsidRPr="00E464CA" w:rsidRDefault="00440BE5" w:rsidP="00176084">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Service development and implementation with control</w:t>
      </w:r>
    </w:p>
    <w:p w14:paraId="45E32D22" w14:textId="77777777" w:rsidR="00AF3377"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The next step corresponds</w:t>
      </w:r>
      <w:r w:rsidR="00CF6BF9" w:rsidRPr="00E464CA">
        <w:rPr>
          <w:rFonts w:ascii="Times New Roman" w:hAnsi="Times New Roman" w:cs="Times New Roman"/>
          <w:color w:val="000000" w:themeColor="text1"/>
          <w:sz w:val="24"/>
          <w:szCs w:val="24"/>
          <w:lang w:val="en-GB"/>
        </w:rPr>
        <w:t xml:space="preserve"> to the generation of the application and implementation of the service market. The control of the project would be executed with real-time feedback collection from the customers as well as beta testing operations in the internal segment. This would lead to the effective application of the PRINCE2 formula</w:t>
      </w:r>
      <w:r w:rsidR="005A17A9" w:rsidRPr="00E464CA">
        <w:rPr>
          <w:rFonts w:ascii="Times New Roman" w:hAnsi="Times New Roman" w:cs="Times New Roman"/>
          <w:color w:val="000000" w:themeColor="text1"/>
          <w:sz w:val="24"/>
          <w:szCs w:val="24"/>
          <w:lang w:val="en-GB"/>
        </w:rPr>
        <w:t>.</w:t>
      </w:r>
    </w:p>
    <w:p w14:paraId="374747E5" w14:textId="77777777" w:rsidR="00AF3377" w:rsidRPr="00E464CA" w:rsidRDefault="00440BE5" w:rsidP="00AF3377">
      <w:pPr>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br w:type="page"/>
      </w:r>
    </w:p>
    <w:p w14:paraId="449DEE2A" w14:textId="77777777" w:rsidR="00806DF6" w:rsidRPr="00E464CA" w:rsidRDefault="00440BE5" w:rsidP="001A2115">
      <w:pPr>
        <w:pStyle w:val="Heading2"/>
        <w:rPr>
          <w:color w:val="000000" w:themeColor="text1"/>
        </w:rPr>
      </w:pPr>
      <w:bookmarkStart w:id="13" w:name="_Toc48576982"/>
      <w:r w:rsidRPr="00E464CA">
        <w:rPr>
          <w:color w:val="000000" w:themeColor="text1"/>
        </w:rPr>
        <w:lastRenderedPageBreak/>
        <w:t>Organisational structure to support the project</w:t>
      </w:r>
      <w:bookmarkEnd w:id="13"/>
    </w:p>
    <w:p w14:paraId="79C69027" w14:textId="77777777" w:rsidR="00792DF1"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For this project, effective support </w:t>
      </w:r>
      <w:r w:rsidR="00725110" w:rsidRPr="00E464CA">
        <w:rPr>
          <w:rFonts w:ascii="Times New Roman" w:hAnsi="Times New Roman" w:cs="Times New Roman"/>
          <w:color w:val="000000" w:themeColor="text1"/>
          <w:sz w:val="24"/>
          <w:szCs w:val="24"/>
          <w:lang w:val="en-GB"/>
        </w:rPr>
        <w:t>would be obtained by implementation of the f</w:t>
      </w:r>
      <w:r w:rsidR="003F02A2" w:rsidRPr="00E464CA">
        <w:rPr>
          <w:rFonts w:ascii="Times New Roman" w:hAnsi="Times New Roman" w:cs="Times New Roman"/>
          <w:color w:val="000000" w:themeColor="text1"/>
          <w:sz w:val="24"/>
          <w:szCs w:val="24"/>
          <w:lang w:val="en-GB"/>
        </w:rPr>
        <w:t xml:space="preserve">unctional organisational structure. This is because of complementing the existing hierarchical aspect of Vodafone and controlling of service and data flow into the target market. </w:t>
      </w:r>
    </w:p>
    <w:p w14:paraId="519532A2" w14:textId="77777777" w:rsidR="003F02A2" w:rsidRPr="00E464CA" w:rsidRDefault="00440BE5" w:rsidP="001A2115">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noProof/>
          <w:color w:val="000000" w:themeColor="text1"/>
          <w:sz w:val="24"/>
          <w:szCs w:val="24"/>
        </w:rPr>
        <w:drawing>
          <wp:inline distT="0" distB="0" distL="0" distR="0" wp14:anchorId="67659197" wp14:editId="3E8F424B">
            <wp:extent cx="5486400" cy="4258963"/>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3C46477" w14:textId="77777777" w:rsidR="009722E1" w:rsidRPr="00E464CA" w:rsidRDefault="0014595F" w:rsidP="001A2115">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Figure 2</w:t>
      </w:r>
      <w:r w:rsidR="00440BE5" w:rsidRPr="00E464CA">
        <w:rPr>
          <w:rFonts w:ascii="Times New Roman" w:hAnsi="Times New Roman" w:cs="Times New Roman"/>
          <w:b/>
          <w:color w:val="000000" w:themeColor="text1"/>
          <w:sz w:val="24"/>
          <w:szCs w:val="24"/>
          <w:lang w:val="en-GB"/>
        </w:rPr>
        <w:t>: Organisational structure</w:t>
      </w:r>
    </w:p>
    <w:p w14:paraId="004F0D7D" w14:textId="77777777" w:rsidR="001A2115" w:rsidRPr="00E464CA" w:rsidRDefault="00440BE5" w:rsidP="001A2115">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(Source: Developed by author)</w:t>
      </w:r>
    </w:p>
    <w:p w14:paraId="73C5293B" w14:textId="77777777" w:rsidR="001A2115" w:rsidRPr="00E464CA" w:rsidRDefault="00440BE5" w:rsidP="001A2115">
      <w:pPr>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br w:type="page"/>
      </w:r>
    </w:p>
    <w:p w14:paraId="6DCBBECF" w14:textId="77777777" w:rsidR="00806DF6" w:rsidRPr="00E464CA" w:rsidRDefault="00440BE5" w:rsidP="001A2115">
      <w:pPr>
        <w:pStyle w:val="Heading2"/>
        <w:rPr>
          <w:color w:val="000000" w:themeColor="text1"/>
        </w:rPr>
      </w:pPr>
      <w:bookmarkStart w:id="14" w:name="_Toc48576983"/>
      <w:r w:rsidRPr="00E464CA">
        <w:rPr>
          <w:color w:val="000000" w:themeColor="text1"/>
        </w:rPr>
        <w:lastRenderedPageBreak/>
        <w:t>Risk management techniques</w:t>
      </w:r>
      <w:bookmarkEnd w:id="14"/>
    </w:p>
    <w:tbl>
      <w:tblPr>
        <w:tblStyle w:val="TableGrid"/>
        <w:tblW w:w="0" w:type="auto"/>
        <w:tblLook w:val="04A0" w:firstRow="1" w:lastRow="0" w:firstColumn="1" w:lastColumn="0" w:noHBand="0" w:noVBand="1"/>
      </w:tblPr>
      <w:tblGrid>
        <w:gridCol w:w="1602"/>
        <w:gridCol w:w="2024"/>
        <w:gridCol w:w="1433"/>
        <w:gridCol w:w="1070"/>
        <w:gridCol w:w="2887"/>
      </w:tblGrid>
      <w:tr w:rsidR="003E52F9" w:rsidRPr="00E464CA" w14:paraId="1758AE0D" w14:textId="77777777" w:rsidTr="00736629">
        <w:tc>
          <w:tcPr>
            <w:tcW w:w="0" w:type="auto"/>
          </w:tcPr>
          <w:p w14:paraId="3C63F586" w14:textId="77777777" w:rsidR="00F13A40" w:rsidRPr="00E464CA" w:rsidRDefault="00440BE5" w:rsidP="006474BA">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Risk</w:t>
            </w:r>
          </w:p>
        </w:tc>
        <w:tc>
          <w:tcPr>
            <w:tcW w:w="0" w:type="auto"/>
          </w:tcPr>
          <w:p w14:paraId="61CEE5ED" w14:textId="77777777" w:rsidR="00F13A40" w:rsidRPr="00E464CA" w:rsidRDefault="00440BE5" w:rsidP="006474BA">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Description</w:t>
            </w:r>
          </w:p>
        </w:tc>
        <w:tc>
          <w:tcPr>
            <w:tcW w:w="0" w:type="auto"/>
          </w:tcPr>
          <w:p w14:paraId="5957A38A" w14:textId="77777777" w:rsidR="00F13A40" w:rsidRPr="00E464CA" w:rsidRDefault="00440BE5" w:rsidP="006474BA">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Probability of occurrence</w:t>
            </w:r>
          </w:p>
        </w:tc>
        <w:tc>
          <w:tcPr>
            <w:tcW w:w="0" w:type="auto"/>
          </w:tcPr>
          <w:p w14:paraId="1229DB4C" w14:textId="77777777" w:rsidR="00F13A40" w:rsidRPr="00E464CA" w:rsidRDefault="00440BE5" w:rsidP="006474BA">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Potency of impact</w:t>
            </w:r>
          </w:p>
        </w:tc>
        <w:tc>
          <w:tcPr>
            <w:tcW w:w="0" w:type="auto"/>
          </w:tcPr>
          <w:p w14:paraId="6ACEB73E" w14:textId="77777777" w:rsidR="00F13A40" w:rsidRPr="00E464CA" w:rsidRDefault="00440BE5" w:rsidP="006474BA">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Mitigation techniques</w:t>
            </w:r>
          </w:p>
        </w:tc>
      </w:tr>
      <w:tr w:rsidR="003E52F9" w:rsidRPr="00E464CA" w14:paraId="60908982" w14:textId="77777777" w:rsidTr="00736629">
        <w:tc>
          <w:tcPr>
            <w:tcW w:w="0" w:type="auto"/>
          </w:tcPr>
          <w:p w14:paraId="4019EB2F"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Data theft</w:t>
            </w:r>
          </w:p>
        </w:tc>
        <w:tc>
          <w:tcPr>
            <w:tcW w:w="0" w:type="auto"/>
          </w:tcPr>
          <w:p w14:paraId="3D604856"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As the service would involve the collection </w:t>
            </w:r>
            <w:r w:rsidR="00695389" w:rsidRPr="00E464CA">
              <w:rPr>
                <w:rFonts w:ascii="Times New Roman" w:hAnsi="Times New Roman" w:cs="Times New Roman"/>
                <w:color w:val="000000" w:themeColor="text1"/>
                <w:sz w:val="24"/>
                <w:szCs w:val="24"/>
                <w:lang w:val="en-GB"/>
              </w:rPr>
              <w:t>of extensive device data, the possibility of data theft and MITM could occur.</w:t>
            </w:r>
          </w:p>
        </w:tc>
        <w:tc>
          <w:tcPr>
            <w:tcW w:w="0" w:type="auto"/>
            <w:shd w:val="clear" w:color="auto" w:fill="FFFF00"/>
          </w:tcPr>
          <w:p w14:paraId="31C3D20D"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Medium</w:t>
            </w:r>
          </w:p>
        </w:tc>
        <w:tc>
          <w:tcPr>
            <w:tcW w:w="0" w:type="auto"/>
            <w:shd w:val="clear" w:color="auto" w:fill="FF0000"/>
          </w:tcPr>
          <w:p w14:paraId="405E0926"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High</w:t>
            </w:r>
          </w:p>
        </w:tc>
        <w:tc>
          <w:tcPr>
            <w:tcW w:w="0" w:type="auto"/>
          </w:tcPr>
          <w:p w14:paraId="7291DB22"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This could be mitigated by providing a secured connection to the customers and implementing the Data Protection act of 2018</w:t>
            </w:r>
            <w:r w:rsidR="00AF7F11" w:rsidRPr="00E464CA">
              <w:rPr>
                <w:rFonts w:ascii="Times New Roman" w:hAnsi="Times New Roman" w:cs="Times New Roman"/>
                <w:color w:val="000000" w:themeColor="text1"/>
                <w:sz w:val="24"/>
                <w:szCs w:val="24"/>
                <w:lang w:val="en-GB"/>
              </w:rPr>
              <w:t xml:space="preserve"> (</w:t>
            </w:r>
            <w:r w:rsidR="0037145D" w:rsidRPr="00E464CA">
              <w:rPr>
                <w:rFonts w:ascii="Times New Roman" w:hAnsi="Times New Roman" w:cs="Times New Roman"/>
                <w:color w:val="000000" w:themeColor="text1"/>
                <w:sz w:val="24"/>
                <w:szCs w:val="24"/>
                <w:lang w:val="en-GB"/>
              </w:rPr>
              <w:t>legislation.gov.uk, 2020</w:t>
            </w:r>
            <w:r w:rsidR="00AF7F11" w:rsidRPr="00E464CA">
              <w:rPr>
                <w:rFonts w:ascii="Times New Roman" w:hAnsi="Times New Roman" w:cs="Times New Roman"/>
                <w:color w:val="000000" w:themeColor="text1"/>
                <w:sz w:val="24"/>
                <w:szCs w:val="24"/>
                <w:lang w:val="en-GB"/>
              </w:rPr>
              <w:t>)</w:t>
            </w:r>
            <w:r w:rsidRPr="00E464CA">
              <w:rPr>
                <w:rFonts w:ascii="Times New Roman" w:hAnsi="Times New Roman" w:cs="Times New Roman"/>
                <w:color w:val="000000" w:themeColor="text1"/>
                <w:sz w:val="24"/>
                <w:szCs w:val="24"/>
                <w:lang w:val="en-GB"/>
              </w:rPr>
              <w:t xml:space="preserve">. Secured connection </w:t>
            </w:r>
            <w:r w:rsidR="0034731F" w:rsidRPr="00E464CA">
              <w:rPr>
                <w:rFonts w:ascii="Times New Roman" w:hAnsi="Times New Roman" w:cs="Times New Roman"/>
                <w:color w:val="000000" w:themeColor="text1"/>
                <w:sz w:val="24"/>
                <w:szCs w:val="24"/>
                <w:lang w:val="en-GB"/>
              </w:rPr>
              <w:t xml:space="preserve">corresponds to the generation of acceptable </w:t>
            </w:r>
            <w:r w:rsidR="0037145D" w:rsidRPr="00E464CA">
              <w:rPr>
                <w:rFonts w:ascii="Times New Roman" w:hAnsi="Times New Roman" w:cs="Times New Roman"/>
                <w:color w:val="000000" w:themeColor="text1"/>
                <w:sz w:val="24"/>
                <w:szCs w:val="24"/>
                <w:lang w:val="en-GB"/>
              </w:rPr>
              <w:t>digital certificates</w:t>
            </w:r>
            <w:r w:rsidR="0034731F" w:rsidRPr="00E464CA">
              <w:rPr>
                <w:rFonts w:ascii="Times New Roman" w:hAnsi="Times New Roman" w:cs="Times New Roman"/>
                <w:color w:val="000000" w:themeColor="text1"/>
                <w:sz w:val="24"/>
                <w:szCs w:val="24"/>
                <w:lang w:val="en-GB"/>
              </w:rPr>
              <w:t>.</w:t>
            </w:r>
          </w:p>
        </w:tc>
      </w:tr>
      <w:tr w:rsidR="003E52F9" w:rsidRPr="00E464CA" w14:paraId="0A6EB6E2" w14:textId="77777777" w:rsidTr="00736629">
        <w:tc>
          <w:tcPr>
            <w:tcW w:w="0" w:type="auto"/>
          </w:tcPr>
          <w:p w14:paraId="23F81845"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Surface attack </w:t>
            </w:r>
            <w:r w:rsidR="00D23BD2" w:rsidRPr="00E464CA">
              <w:rPr>
                <w:rFonts w:ascii="Times New Roman" w:hAnsi="Times New Roman" w:cs="Times New Roman"/>
                <w:color w:val="000000" w:themeColor="text1"/>
                <w:sz w:val="24"/>
                <w:szCs w:val="24"/>
                <w:lang w:val="en-GB"/>
              </w:rPr>
              <w:t>occurrence</w:t>
            </w:r>
          </w:p>
        </w:tc>
        <w:tc>
          <w:tcPr>
            <w:tcW w:w="0" w:type="auto"/>
          </w:tcPr>
          <w:p w14:paraId="7FC7D2F3"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As IoT services have multiple endpoints, the surface attack might occur that </w:t>
            </w:r>
            <w:r w:rsidR="00D23BD2" w:rsidRPr="00E464CA">
              <w:rPr>
                <w:rFonts w:ascii="Times New Roman" w:hAnsi="Times New Roman" w:cs="Times New Roman"/>
                <w:color w:val="000000" w:themeColor="text1"/>
                <w:sz w:val="24"/>
                <w:szCs w:val="24"/>
                <w:lang w:val="en-GB"/>
              </w:rPr>
              <w:t>might limit the performance of the device and in this case errors in the software</w:t>
            </w:r>
          </w:p>
        </w:tc>
        <w:tc>
          <w:tcPr>
            <w:tcW w:w="0" w:type="auto"/>
            <w:shd w:val="clear" w:color="auto" w:fill="FF0000"/>
          </w:tcPr>
          <w:p w14:paraId="2FF4A3D9"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High</w:t>
            </w:r>
          </w:p>
        </w:tc>
        <w:tc>
          <w:tcPr>
            <w:tcW w:w="0" w:type="auto"/>
            <w:shd w:val="clear" w:color="auto" w:fill="FF0000"/>
          </w:tcPr>
          <w:p w14:paraId="573E8124"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High</w:t>
            </w:r>
          </w:p>
        </w:tc>
        <w:tc>
          <w:tcPr>
            <w:tcW w:w="0" w:type="auto"/>
          </w:tcPr>
          <w:p w14:paraId="13ED1C98"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This could be mitigated by using of </w:t>
            </w:r>
            <w:r w:rsidR="000B41B1" w:rsidRPr="00E464CA">
              <w:rPr>
                <w:rFonts w:ascii="Times New Roman" w:hAnsi="Times New Roman" w:cs="Times New Roman"/>
                <w:color w:val="000000" w:themeColor="text1"/>
                <w:sz w:val="24"/>
                <w:szCs w:val="24"/>
                <w:lang w:val="en-GB"/>
              </w:rPr>
              <w:t>blockchain</w:t>
            </w:r>
            <w:r w:rsidRPr="00E464CA">
              <w:rPr>
                <w:rFonts w:ascii="Times New Roman" w:hAnsi="Times New Roman" w:cs="Times New Roman"/>
                <w:color w:val="000000" w:themeColor="text1"/>
                <w:sz w:val="24"/>
                <w:szCs w:val="24"/>
                <w:lang w:val="en-GB"/>
              </w:rPr>
              <w:t xml:space="preserve"> technology and limits data alteration</w:t>
            </w:r>
            <w:r w:rsidR="000B41B1" w:rsidRPr="00E464CA">
              <w:rPr>
                <w:rFonts w:ascii="Times New Roman" w:hAnsi="Times New Roman" w:cs="Times New Roman"/>
                <w:color w:val="000000" w:themeColor="text1"/>
                <w:sz w:val="24"/>
                <w:szCs w:val="24"/>
                <w:lang w:val="en-GB"/>
              </w:rPr>
              <w:t xml:space="preserve"> (</w:t>
            </w:r>
            <w:r w:rsidR="009E057A" w:rsidRPr="00E464CA">
              <w:rPr>
                <w:rFonts w:ascii="Times New Roman" w:hAnsi="Times New Roman" w:cs="Times New Roman"/>
                <w:color w:val="000000" w:themeColor="text1"/>
                <w:sz w:val="24"/>
                <w:szCs w:val="24"/>
                <w:lang w:val="en-GB"/>
              </w:rPr>
              <w:t>Zeng</w:t>
            </w:r>
            <w:r w:rsidR="009E057A" w:rsidRPr="00E464CA">
              <w:rPr>
                <w:rFonts w:ascii="Times New Roman" w:hAnsi="Times New Roman" w:cs="Times New Roman"/>
                <w:i/>
                <w:color w:val="000000" w:themeColor="text1"/>
                <w:sz w:val="24"/>
                <w:szCs w:val="24"/>
                <w:lang w:val="en-GB"/>
              </w:rPr>
              <w:t xml:space="preserve"> et al</w:t>
            </w:r>
            <w:r w:rsidR="009E057A" w:rsidRPr="00E464CA">
              <w:rPr>
                <w:rFonts w:ascii="Times New Roman" w:hAnsi="Times New Roman" w:cs="Times New Roman"/>
                <w:color w:val="000000" w:themeColor="text1"/>
                <w:sz w:val="24"/>
                <w:szCs w:val="24"/>
                <w:lang w:val="en-GB"/>
              </w:rPr>
              <w:t>., 2020</w:t>
            </w:r>
            <w:r w:rsidR="000B41B1" w:rsidRPr="00E464CA">
              <w:rPr>
                <w:rFonts w:ascii="Times New Roman" w:hAnsi="Times New Roman" w:cs="Times New Roman"/>
                <w:color w:val="000000" w:themeColor="text1"/>
                <w:sz w:val="24"/>
                <w:szCs w:val="24"/>
                <w:lang w:val="en-GB"/>
              </w:rPr>
              <w:t>)</w:t>
            </w:r>
            <w:r w:rsidRPr="00E464CA">
              <w:rPr>
                <w:rFonts w:ascii="Times New Roman" w:hAnsi="Times New Roman" w:cs="Times New Roman"/>
                <w:color w:val="000000" w:themeColor="text1"/>
                <w:sz w:val="24"/>
                <w:szCs w:val="24"/>
                <w:lang w:val="en-GB"/>
              </w:rPr>
              <w:t>.</w:t>
            </w:r>
          </w:p>
        </w:tc>
      </w:tr>
      <w:tr w:rsidR="003E52F9" w:rsidRPr="00E464CA" w14:paraId="640E27FE" w14:textId="77777777" w:rsidTr="00736629">
        <w:tc>
          <w:tcPr>
            <w:tcW w:w="0" w:type="auto"/>
          </w:tcPr>
          <w:p w14:paraId="546AB067"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Bug development in software due to usage in phone</w:t>
            </w:r>
          </w:p>
        </w:tc>
        <w:tc>
          <w:tcPr>
            <w:tcW w:w="0" w:type="auto"/>
          </w:tcPr>
          <w:p w14:paraId="1BFE3104"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Modern smartphones are </w:t>
            </w:r>
            <w:r w:rsidR="00916004" w:rsidRPr="00E464CA">
              <w:rPr>
                <w:rFonts w:ascii="Times New Roman" w:hAnsi="Times New Roman" w:cs="Times New Roman"/>
                <w:color w:val="000000" w:themeColor="text1"/>
                <w:sz w:val="24"/>
                <w:szCs w:val="24"/>
                <w:lang w:val="en-GB"/>
              </w:rPr>
              <w:t>susceptible</w:t>
            </w:r>
            <w:r w:rsidRPr="00E464CA">
              <w:rPr>
                <w:rFonts w:ascii="Times New Roman" w:hAnsi="Times New Roman" w:cs="Times New Roman"/>
                <w:color w:val="000000" w:themeColor="text1"/>
                <w:sz w:val="24"/>
                <w:szCs w:val="24"/>
                <w:lang w:val="en-GB"/>
              </w:rPr>
              <w:t xml:space="preserve"> to </w:t>
            </w:r>
            <w:r w:rsidR="00FF49CA" w:rsidRPr="00E464CA">
              <w:rPr>
                <w:rFonts w:ascii="Times New Roman" w:hAnsi="Times New Roman" w:cs="Times New Roman"/>
                <w:color w:val="000000" w:themeColor="text1"/>
                <w:sz w:val="24"/>
                <w:szCs w:val="24"/>
                <w:lang w:val="en-GB"/>
              </w:rPr>
              <w:t>virus attacks that might access the application for connected living</w:t>
            </w:r>
          </w:p>
        </w:tc>
        <w:tc>
          <w:tcPr>
            <w:tcW w:w="0" w:type="auto"/>
            <w:shd w:val="clear" w:color="auto" w:fill="00B0F0"/>
          </w:tcPr>
          <w:p w14:paraId="01AB38E1"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Low </w:t>
            </w:r>
          </w:p>
        </w:tc>
        <w:tc>
          <w:tcPr>
            <w:tcW w:w="0" w:type="auto"/>
            <w:shd w:val="clear" w:color="auto" w:fill="00B0F0"/>
          </w:tcPr>
          <w:p w14:paraId="20B1BBB9"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Low</w:t>
            </w:r>
          </w:p>
        </w:tc>
        <w:tc>
          <w:tcPr>
            <w:tcW w:w="0" w:type="auto"/>
          </w:tcPr>
          <w:p w14:paraId="5D7B7396"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This minor </w:t>
            </w:r>
            <w:r w:rsidR="006B261C" w:rsidRPr="00E464CA">
              <w:rPr>
                <w:rFonts w:ascii="Times New Roman" w:hAnsi="Times New Roman" w:cs="Times New Roman"/>
                <w:color w:val="000000" w:themeColor="text1"/>
                <w:sz w:val="24"/>
                <w:szCs w:val="24"/>
                <w:lang w:val="en-GB"/>
              </w:rPr>
              <w:t xml:space="preserve">issue could be mitigated by providing multiple firewalls to the application post download. Additionally, </w:t>
            </w:r>
            <w:r w:rsidR="001F427A" w:rsidRPr="00E464CA">
              <w:rPr>
                <w:rFonts w:ascii="Times New Roman" w:hAnsi="Times New Roman" w:cs="Times New Roman"/>
                <w:color w:val="000000" w:themeColor="text1"/>
                <w:sz w:val="24"/>
                <w:szCs w:val="24"/>
                <w:lang w:val="en-GB"/>
              </w:rPr>
              <w:t xml:space="preserve">the program on the downloaded phone could </w:t>
            </w:r>
            <w:r w:rsidR="006E1E6E" w:rsidRPr="00E464CA">
              <w:rPr>
                <w:rFonts w:ascii="Times New Roman" w:hAnsi="Times New Roman" w:cs="Times New Roman"/>
                <w:color w:val="000000" w:themeColor="text1"/>
                <w:sz w:val="24"/>
                <w:szCs w:val="24"/>
                <w:lang w:val="en-GB"/>
              </w:rPr>
              <w:t>be checked for infection.</w:t>
            </w:r>
          </w:p>
        </w:tc>
      </w:tr>
      <w:tr w:rsidR="003E52F9" w:rsidRPr="00E464CA" w14:paraId="1744AC0A" w14:textId="77777777" w:rsidTr="00736629">
        <w:tc>
          <w:tcPr>
            <w:tcW w:w="0" w:type="auto"/>
          </w:tcPr>
          <w:p w14:paraId="0E2127B3"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Limited </w:t>
            </w:r>
            <w:r w:rsidRPr="00E464CA">
              <w:rPr>
                <w:rFonts w:ascii="Times New Roman" w:hAnsi="Times New Roman" w:cs="Times New Roman"/>
                <w:color w:val="000000" w:themeColor="text1"/>
                <w:sz w:val="24"/>
                <w:szCs w:val="24"/>
                <w:lang w:val="en-GB"/>
              </w:rPr>
              <w:lastRenderedPageBreak/>
              <w:t xml:space="preserve">response during market analysis </w:t>
            </w:r>
          </w:p>
        </w:tc>
        <w:tc>
          <w:tcPr>
            <w:tcW w:w="0" w:type="auto"/>
          </w:tcPr>
          <w:p w14:paraId="28FCAB23"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 xml:space="preserve">Though IoT has </w:t>
            </w:r>
            <w:r w:rsidRPr="00E464CA">
              <w:rPr>
                <w:rFonts w:ascii="Times New Roman" w:hAnsi="Times New Roman" w:cs="Times New Roman"/>
                <w:color w:val="000000" w:themeColor="text1"/>
                <w:sz w:val="24"/>
                <w:szCs w:val="24"/>
                <w:lang w:val="en-GB"/>
              </w:rPr>
              <w:lastRenderedPageBreak/>
              <w:t xml:space="preserve">been </w:t>
            </w:r>
            <w:r w:rsidR="00B47A70" w:rsidRPr="00E464CA">
              <w:rPr>
                <w:rFonts w:ascii="Times New Roman" w:hAnsi="Times New Roman" w:cs="Times New Roman"/>
                <w:color w:val="000000" w:themeColor="text1"/>
                <w:sz w:val="24"/>
                <w:szCs w:val="24"/>
                <w:lang w:val="en-GB"/>
              </w:rPr>
              <w:t>around for quite some time, its applications have been limited to the unit customer base. Hence, the response to the service might be limited in nature.</w:t>
            </w:r>
          </w:p>
        </w:tc>
        <w:tc>
          <w:tcPr>
            <w:tcW w:w="0" w:type="auto"/>
            <w:shd w:val="clear" w:color="auto" w:fill="00B0F0"/>
          </w:tcPr>
          <w:p w14:paraId="003E1E88"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Low</w:t>
            </w:r>
          </w:p>
        </w:tc>
        <w:tc>
          <w:tcPr>
            <w:tcW w:w="0" w:type="auto"/>
            <w:shd w:val="clear" w:color="auto" w:fill="FFFF00"/>
          </w:tcPr>
          <w:p w14:paraId="6A25FF73"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Medium</w:t>
            </w:r>
          </w:p>
        </w:tc>
        <w:tc>
          <w:tcPr>
            <w:tcW w:w="0" w:type="auto"/>
          </w:tcPr>
          <w:p w14:paraId="4EC5D9E3" w14:textId="77777777" w:rsidR="00F13A40" w:rsidRPr="00E464CA" w:rsidRDefault="00440BE5" w:rsidP="00176084">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This could be mitigated by </w:t>
            </w:r>
            <w:r w:rsidRPr="00E464CA">
              <w:rPr>
                <w:rFonts w:ascii="Times New Roman" w:hAnsi="Times New Roman" w:cs="Times New Roman"/>
                <w:color w:val="000000" w:themeColor="text1"/>
                <w:sz w:val="24"/>
                <w:szCs w:val="24"/>
                <w:lang w:val="en-GB"/>
              </w:rPr>
              <w:lastRenderedPageBreak/>
              <w:t>an explanation of the motive of the project to the target audience and the</w:t>
            </w:r>
            <w:r w:rsidR="00270ECD" w:rsidRPr="00E464CA">
              <w:rPr>
                <w:rFonts w:ascii="Times New Roman" w:hAnsi="Times New Roman" w:cs="Times New Roman"/>
                <w:color w:val="000000" w:themeColor="text1"/>
                <w:sz w:val="24"/>
                <w:szCs w:val="24"/>
                <w:lang w:val="en-GB"/>
              </w:rPr>
              <w:t>n the co</w:t>
            </w:r>
            <w:r w:rsidR="005003F8" w:rsidRPr="00E464CA">
              <w:rPr>
                <w:rFonts w:ascii="Times New Roman" w:hAnsi="Times New Roman" w:cs="Times New Roman"/>
                <w:color w:val="000000" w:themeColor="text1"/>
                <w:sz w:val="24"/>
                <w:szCs w:val="24"/>
                <w:lang w:val="en-GB"/>
              </w:rPr>
              <w:t>llection of required data</w:t>
            </w:r>
            <w:r w:rsidR="00270ECD" w:rsidRPr="00E464CA">
              <w:rPr>
                <w:rFonts w:ascii="Times New Roman" w:hAnsi="Times New Roman" w:cs="Times New Roman"/>
                <w:color w:val="000000" w:themeColor="text1"/>
                <w:sz w:val="24"/>
                <w:szCs w:val="24"/>
                <w:lang w:val="en-GB"/>
              </w:rPr>
              <w:t>.</w:t>
            </w:r>
          </w:p>
        </w:tc>
      </w:tr>
    </w:tbl>
    <w:p w14:paraId="4088B58D" w14:textId="77777777" w:rsidR="007B07ED" w:rsidRPr="00E464CA" w:rsidRDefault="00440BE5" w:rsidP="002C7C13">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lastRenderedPageBreak/>
        <w:t>Table 4: Risk matrix</w:t>
      </w:r>
    </w:p>
    <w:p w14:paraId="57A9CBB8" w14:textId="77777777" w:rsidR="002C7C13" w:rsidRPr="00E464CA" w:rsidRDefault="00440BE5" w:rsidP="002C7C13">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(Source: Developed by author)</w:t>
      </w:r>
    </w:p>
    <w:p w14:paraId="27F94875" w14:textId="77777777" w:rsidR="002C7C13" w:rsidRPr="00E464CA" w:rsidRDefault="00440BE5" w:rsidP="002C7C13">
      <w:pPr>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br w:type="page"/>
      </w:r>
    </w:p>
    <w:p w14:paraId="215D7896" w14:textId="77777777" w:rsidR="00317A9D" w:rsidRPr="00E464CA" w:rsidRDefault="00440BE5" w:rsidP="006474BA">
      <w:pPr>
        <w:pStyle w:val="Heading2"/>
        <w:rPr>
          <w:color w:val="000000" w:themeColor="text1"/>
        </w:rPr>
      </w:pPr>
      <w:bookmarkStart w:id="15" w:name="_Toc48576984"/>
      <w:r w:rsidRPr="00E464CA">
        <w:rPr>
          <w:color w:val="000000" w:themeColor="text1"/>
        </w:rPr>
        <w:lastRenderedPageBreak/>
        <w:t>Project schedule</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5"/>
        <w:gridCol w:w="1717"/>
        <w:gridCol w:w="967"/>
        <w:gridCol w:w="1717"/>
      </w:tblGrid>
      <w:tr w:rsidR="003E52F9" w:rsidRPr="00E464CA" w14:paraId="4BB49784" w14:textId="77777777" w:rsidTr="009B530C">
        <w:trPr>
          <w:trHeight w:val="300"/>
        </w:trPr>
        <w:tc>
          <w:tcPr>
            <w:tcW w:w="0" w:type="auto"/>
            <w:shd w:val="clear" w:color="auto" w:fill="auto"/>
            <w:noWrap/>
            <w:vAlign w:val="bottom"/>
            <w:hideMark/>
          </w:tcPr>
          <w:p w14:paraId="19E7E24B" w14:textId="77777777" w:rsidR="000A2405" w:rsidRPr="00E464CA" w:rsidRDefault="00440BE5" w:rsidP="006474BA">
            <w:pPr>
              <w:spacing w:after="0" w:line="360" w:lineRule="auto"/>
              <w:jc w:val="center"/>
              <w:rPr>
                <w:rFonts w:ascii="Times New Roman" w:eastAsia="Times New Roman" w:hAnsi="Times New Roman" w:cs="Times New Roman"/>
                <w:b/>
                <w:bCs/>
                <w:color w:val="000000" w:themeColor="text1"/>
                <w:sz w:val="24"/>
                <w:szCs w:val="24"/>
                <w:lang w:val="en-GB"/>
              </w:rPr>
            </w:pPr>
            <w:r w:rsidRPr="00E464CA">
              <w:rPr>
                <w:rFonts w:ascii="Times New Roman" w:eastAsia="Times New Roman" w:hAnsi="Times New Roman" w:cs="Times New Roman"/>
                <w:b/>
                <w:bCs/>
                <w:color w:val="000000" w:themeColor="text1"/>
                <w:sz w:val="24"/>
                <w:szCs w:val="24"/>
                <w:lang w:val="en-GB"/>
              </w:rPr>
              <w:t>Activities</w:t>
            </w:r>
          </w:p>
        </w:tc>
        <w:tc>
          <w:tcPr>
            <w:tcW w:w="0" w:type="auto"/>
            <w:shd w:val="clear" w:color="auto" w:fill="auto"/>
            <w:noWrap/>
            <w:vAlign w:val="bottom"/>
            <w:hideMark/>
          </w:tcPr>
          <w:p w14:paraId="6FE11BE1" w14:textId="77777777" w:rsidR="000A2405" w:rsidRPr="00E464CA" w:rsidRDefault="00440BE5" w:rsidP="006474BA">
            <w:pPr>
              <w:spacing w:after="0" w:line="360" w:lineRule="auto"/>
              <w:jc w:val="center"/>
              <w:rPr>
                <w:rFonts w:ascii="Times New Roman" w:eastAsia="Times New Roman" w:hAnsi="Times New Roman" w:cs="Times New Roman"/>
                <w:b/>
                <w:bCs/>
                <w:color w:val="000000" w:themeColor="text1"/>
                <w:sz w:val="24"/>
                <w:szCs w:val="24"/>
                <w:lang w:val="en-GB"/>
              </w:rPr>
            </w:pPr>
            <w:r w:rsidRPr="00E464CA">
              <w:rPr>
                <w:rFonts w:ascii="Times New Roman" w:eastAsia="Times New Roman" w:hAnsi="Times New Roman" w:cs="Times New Roman"/>
                <w:b/>
                <w:bCs/>
                <w:color w:val="000000" w:themeColor="text1"/>
                <w:sz w:val="24"/>
                <w:szCs w:val="24"/>
                <w:lang w:val="en-GB"/>
              </w:rPr>
              <w:t>Start date</w:t>
            </w:r>
          </w:p>
        </w:tc>
        <w:tc>
          <w:tcPr>
            <w:tcW w:w="0" w:type="auto"/>
            <w:shd w:val="clear" w:color="auto" w:fill="auto"/>
            <w:noWrap/>
            <w:vAlign w:val="bottom"/>
            <w:hideMark/>
          </w:tcPr>
          <w:p w14:paraId="29F76F44" w14:textId="77777777" w:rsidR="000A2405" w:rsidRPr="00E464CA" w:rsidRDefault="00440BE5" w:rsidP="006474BA">
            <w:pPr>
              <w:spacing w:after="0" w:line="360" w:lineRule="auto"/>
              <w:jc w:val="center"/>
              <w:rPr>
                <w:rFonts w:ascii="Times New Roman" w:eastAsia="Times New Roman" w:hAnsi="Times New Roman" w:cs="Times New Roman"/>
                <w:b/>
                <w:bCs/>
                <w:color w:val="000000" w:themeColor="text1"/>
                <w:sz w:val="24"/>
                <w:szCs w:val="24"/>
                <w:lang w:val="en-GB"/>
              </w:rPr>
            </w:pPr>
            <w:r w:rsidRPr="00E464CA">
              <w:rPr>
                <w:rFonts w:ascii="Times New Roman" w:eastAsia="Times New Roman" w:hAnsi="Times New Roman" w:cs="Times New Roman"/>
                <w:b/>
                <w:bCs/>
                <w:color w:val="000000" w:themeColor="text1"/>
                <w:sz w:val="24"/>
                <w:szCs w:val="24"/>
                <w:lang w:val="en-GB"/>
              </w:rPr>
              <w:t>Duration</w:t>
            </w:r>
          </w:p>
        </w:tc>
        <w:tc>
          <w:tcPr>
            <w:tcW w:w="0" w:type="auto"/>
            <w:shd w:val="clear" w:color="auto" w:fill="auto"/>
            <w:noWrap/>
            <w:vAlign w:val="bottom"/>
            <w:hideMark/>
          </w:tcPr>
          <w:p w14:paraId="1474462B" w14:textId="77777777" w:rsidR="000A2405" w:rsidRPr="00E464CA" w:rsidRDefault="00440BE5" w:rsidP="006474BA">
            <w:pPr>
              <w:spacing w:after="0" w:line="360" w:lineRule="auto"/>
              <w:jc w:val="center"/>
              <w:rPr>
                <w:rFonts w:ascii="Times New Roman" w:eastAsia="Times New Roman" w:hAnsi="Times New Roman" w:cs="Times New Roman"/>
                <w:b/>
                <w:bCs/>
                <w:color w:val="000000" w:themeColor="text1"/>
                <w:sz w:val="24"/>
                <w:szCs w:val="24"/>
                <w:lang w:val="en-GB"/>
              </w:rPr>
            </w:pPr>
            <w:r w:rsidRPr="00E464CA">
              <w:rPr>
                <w:rFonts w:ascii="Times New Roman" w:eastAsia="Times New Roman" w:hAnsi="Times New Roman" w:cs="Times New Roman"/>
                <w:b/>
                <w:bCs/>
                <w:color w:val="000000" w:themeColor="text1"/>
                <w:sz w:val="24"/>
                <w:szCs w:val="24"/>
                <w:lang w:val="en-GB"/>
              </w:rPr>
              <w:t>End date</w:t>
            </w:r>
          </w:p>
        </w:tc>
      </w:tr>
      <w:tr w:rsidR="003E52F9" w:rsidRPr="00E464CA" w14:paraId="131DEAA2" w14:textId="77777777" w:rsidTr="009B530C">
        <w:trPr>
          <w:trHeight w:val="315"/>
        </w:trPr>
        <w:tc>
          <w:tcPr>
            <w:tcW w:w="0" w:type="auto"/>
            <w:shd w:val="clear" w:color="auto" w:fill="auto"/>
            <w:noWrap/>
            <w:vAlign w:val="bottom"/>
            <w:hideMark/>
          </w:tcPr>
          <w:p w14:paraId="6A25901F"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Idea generation and aim development</w:t>
            </w:r>
          </w:p>
        </w:tc>
        <w:tc>
          <w:tcPr>
            <w:tcW w:w="0" w:type="auto"/>
            <w:shd w:val="clear" w:color="auto" w:fill="auto"/>
            <w:noWrap/>
            <w:vAlign w:val="bottom"/>
            <w:hideMark/>
          </w:tcPr>
          <w:p w14:paraId="3E16E80D"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25 July 2020</w:t>
            </w:r>
          </w:p>
        </w:tc>
        <w:tc>
          <w:tcPr>
            <w:tcW w:w="0" w:type="auto"/>
            <w:shd w:val="clear" w:color="auto" w:fill="auto"/>
            <w:noWrap/>
            <w:vAlign w:val="bottom"/>
            <w:hideMark/>
          </w:tcPr>
          <w:p w14:paraId="0FD11F0E"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7</w:t>
            </w:r>
          </w:p>
        </w:tc>
        <w:tc>
          <w:tcPr>
            <w:tcW w:w="0" w:type="auto"/>
            <w:shd w:val="clear" w:color="auto" w:fill="auto"/>
            <w:noWrap/>
            <w:vAlign w:val="bottom"/>
            <w:hideMark/>
          </w:tcPr>
          <w:p w14:paraId="64A117E0"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01 August 2020</w:t>
            </w:r>
          </w:p>
        </w:tc>
      </w:tr>
      <w:tr w:rsidR="003E52F9" w:rsidRPr="00E464CA" w14:paraId="7E484857" w14:textId="77777777" w:rsidTr="009B530C">
        <w:trPr>
          <w:trHeight w:val="315"/>
        </w:trPr>
        <w:tc>
          <w:tcPr>
            <w:tcW w:w="0" w:type="auto"/>
            <w:shd w:val="clear" w:color="auto" w:fill="auto"/>
            <w:noWrap/>
            <w:vAlign w:val="bottom"/>
            <w:hideMark/>
          </w:tcPr>
          <w:p w14:paraId="7DBEFECC"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Implementing interactive and pull communication model</w:t>
            </w:r>
          </w:p>
        </w:tc>
        <w:tc>
          <w:tcPr>
            <w:tcW w:w="0" w:type="auto"/>
            <w:shd w:val="clear" w:color="auto" w:fill="auto"/>
            <w:noWrap/>
            <w:vAlign w:val="bottom"/>
            <w:hideMark/>
          </w:tcPr>
          <w:p w14:paraId="2341CFEC"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01 August 2020</w:t>
            </w:r>
          </w:p>
        </w:tc>
        <w:tc>
          <w:tcPr>
            <w:tcW w:w="0" w:type="auto"/>
            <w:shd w:val="clear" w:color="auto" w:fill="auto"/>
            <w:noWrap/>
            <w:vAlign w:val="bottom"/>
            <w:hideMark/>
          </w:tcPr>
          <w:p w14:paraId="2ED2554C"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7</w:t>
            </w:r>
          </w:p>
        </w:tc>
        <w:tc>
          <w:tcPr>
            <w:tcW w:w="0" w:type="auto"/>
            <w:shd w:val="clear" w:color="auto" w:fill="auto"/>
            <w:noWrap/>
            <w:vAlign w:val="bottom"/>
            <w:hideMark/>
          </w:tcPr>
          <w:p w14:paraId="561EFFCD"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08 August 2020</w:t>
            </w:r>
          </w:p>
        </w:tc>
      </w:tr>
      <w:tr w:rsidR="003E52F9" w:rsidRPr="00E464CA" w14:paraId="2F32724E" w14:textId="77777777" w:rsidTr="009B530C">
        <w:trPr>
          <w:trHeight w:val="315"/>
        </w:trPr>
        <w:tc>
          <w:tcPr>
            <w:tcW w:w="0" w:type="auto"/>
            <w:shd w:val="clear" w:color="auto" w:fill="auto"/>
            <w:noWrap/>
            <w:vAlign w:val="bottom"/>
            <w:hideMark/>
          </w:tcPr>
          <w:p w14:paraId="360C2EE3"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Stakeholder identification and analysis</w:t>
            </w:r>
          </w:p>
        </w:tc>
        <w:tc>
          <w:tcPr>
            <w:tcW w:w="0" w:type="auto"/>
            <w:shd w:val="clear" w:color="auto" w:fill="auto"/>
            <w:noWrap/>
            <w:vAlign w:val="bottom"/>
            <w:hideMark/>
          </w:tcPr>
          <w:p w14:paraId="0C6F88EB"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08 August 2020</w:t>
            </w:r>
          </w:p>
        </w:tc>
        <w:tc>
          <w:tcPr>
            <w:tcW w:w="0" w:type="auto"/>
            <w:shd w:val="clear" w:color="auto" w:fill="auto"/>
            <w:noWrap/>
            <w:vAlign w:val="bottom"/>
            <w:hideMark/>
          </w:tcPr>
          <w:p w14:paraId="2DE459AB"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14</w:t>
            </w:r>
          </w:p>
        </w:tc>
        <w:tc>
          <w:tcPr>
            <w:tcW w:w="0" w:type="auto"/>
            <w:shd w:val="clear" w:color="auto" w:fill="auto"/>
            <w:noWrap/>
            <w:vAlign w:val="bottom"/>
            <w:hideMark/>
          </w:tcPr>
          <w:p w14:paraId="2C50B4BD"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22 August 2020</w:t>
            </w:r>
          </w:p>
        </w:tc>
      </w:tr>
      <w:tr w:rsidR="003E52F9" w:rsidRPr="00E464CA" w14:paraId="6F514814" w14:textId="77777777" w:rsidTr="009B530C">
        <w:trPr>
          <w:trHeight w:val="315"/>
        </w:trPr>
        <w:tc>
          <w:tcPr>
            <w:tcW w:w="0" w:type="auto"/>
            <w:shd w:val="clear" w:color="auto" w:fill="auto"/>
            <w:noWrap/>
            <w:vAlign w:val="bottom"/>
            <w:hideMark/>
          </w:tcPr>
          <w:p w14:paraId="3D57E44A"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Risk management analysis</w:t>
            </w:r>
          </w:p>
        </w:tc>
        <w:tc>
          <w:tcPr>
            <w:tcW w:w="0" w:type="auto"/>
            <w:shd w:val="clear" w:color="auto" w:fill="auto"/>
            <w:noWrap/>
            <w:vAlign w:val="bottom"/>
            <w:hideMark/>
          </w:tcPr>
          <w:p w14:paraId="6FDDCF6F"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22 August 2020</w:t>
            </w:r>
          </w:p>
        </w:tc>
        <w:tc>
          <w:tcPr>
            <w:tcW w:w="0" w:type="auto"/>
            <w:shd w:val="clear" w:color="auto" w:fill="auto"/>
            <w:noWrap/>
            <w:vAlign w:val="bottom"/>
            <w:hideMark/>
          </w:tcPr>
          <w:p w14:paraId="2B6BCC63"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7</w:t>
            </w:r>
          </w:p>
        </w:tc>
        <w:tc>
          <w:tcPr>
            <w:tcW w:w="0" w:type="auto"/>
            <w:shd w:val="clear" w:color="auto" w:fill="auto"/>
            <w:noWrap/>
            <w:vAlign w:val="bottom"/>
            <w:hideMark/>
          </w:tcPr>
          <w:p w14:paraId="618CBD91"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29 August 2020</w:t>
            </w:r>
          </w:p>
        </w:tc>
      </w:tr>
      <w:tr w:rsidR="003E52F9" w:rsidRPr="00E464CA" w14:paraId="4C1BC1F6" w14:textId="77777777" w:rsidTr="009B530C">
        <w:trPr>
          <w:trHeight w:val="315"/>
        </w:trPr>
        <w:tc>
          <w:tcPr>
            <w:tcW w:w="0" w:type="auto"/>
            <w:shd w:val="clear" w:color="auto" w:fill="auto"/>
            <w:noWrap/>
            <w:vAlign w:val="bottom"/>
            <w:hideMark/>
          </w:tcPr>
          <w:p w14:paraId="1C471064"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Sourcing of IoT compatible devices</w:t>
            </w:r>
          </w:p>
        </w:tc>
        <w:tc>
          <w:tcPr>
            <w:tcW w:w="0" w:type="auto"/>
            <w:shd w:val="clear" w:color="auto" w:fill="auto"/>
            <w:noWrap/>
            <w:vAlign w:val="bottom"/>
            <w:hideMark/>
          </w:tcPr>
          <w:p w14:paraId="6D4CA02C"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29 August 2020</w:t>
            </w:r>
          </w:p>
        </w:tc>
        <w:tc>
          <w:tcPr>
            <w:tcW w:w="0" w:type="auto"/>
            <w:shd w:val="clear" w:color="auto" w:fill="auto"/>
            <w:noWrap/>
            <w:vAlign w:val="bottom"/>
            <w:hideMark/>
          </w:tcPr>
          <w:p w14:paraId="2FA99BA4"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21</w:t>
            </w:r>
          </w:p>
        </w:tc>
        <w:tc>
          <w:tcPr>
            <w:tcW w:w="0" w:type="auto"/>
            <w:shd w:val="clear" w:color="auto" w:fill="auto"/>
            <w:noWrap/>
            <w:vAlign w:val="bottom"/>
            <w:hideMark/>
          </w:tcPr>
          <w:p w14:paraId="18C4AC89"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19 September 2020</w:t>
            </w:r>
          </w:p>
        </w:tc>
      </w:tr>
      <w:tr w:rsidR="003E52F9" w:rsidRPr="00E464CA" w14:paraId="2A883DF4" w14:textId="77777777" w:rsidTr="009B530C">
        <w:trPr>
          <w:trHeight w:val="315"/>
        </w:trPr>
        <w:tc>
          <w:tcPr>
            <w:tcW w:w="0" w:type="auto"/>
            <w:shd w:val="clear" w:color="auto" w:fill="auto"/>
            <w:noWrap/>
            <w:vAlign w:val="bottom"/>
            <w:hideMark/>
          </w:tcPr>
          <w:p w14:paraId="5FECCB10"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Software development</w:t>
            </w:r>
          </w:p>
        </w:tc>
        <w:tc>
          <w:tcPr>
            <w:tcW w:w="0" w:type="auto"/>
            <w:shd w:val="clear" w:color="auto" w:fill="auto"/>
            <w:noWrap/>
            <w:vAlign w:val="bottom"/>
            <w:hideMark/>
          </w:tcPr>
          <w:p w14:paraId="1A3716B5"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29 August 2020</w:t>
            </w:r>
          </w:p>
        </w:tc>
        <w:tc>
          <w:tcPr>
            <w:tcW w:w="0" w:type="auto"/>
            <w:shd w:val="clear" w:color="auto" w:fill="auto"/>
            <w:noWrap/>
            <w:vAlign w:val="bottom"/>
            <w:hideMark/>
          </w:tcPr>
          <w:p w14:paraId="4E6ED4D3"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28</w:t>
            </w:r>
          </w:p>
        </w:tc>
        <w:tc>
          <w:tcPr>
            <w:tcW w:w="0" w:type="auto"/>
            <w:shd w:val="clear" w:color="auto" w:fill="auto"/>
            <w:noWrap/>
            <w:vAlign w:val="bottom"/>
            <w:hideMark/>
          </w:tcPr>
          <w:p w14:paraId="0CE78FE7"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26 September 2020</w:t>
            </w:r>
          </w:p>
        </w:tc>
      </w:tr>
      <w:tr w:rsidR="003E52F9" w:rsidRPr="00E464CA" w14:paraId="1F08F88F" w14:textId="77777777" w:rsidTr="009B530C">
        <w:trPr>
          <w:trHeight w:val="315"/>
        </w:trPr>
        <w:tc>
          <w:tcPr>
            <w:tcW w:w="0" w:type="auto"/>
            <w:shd w:val="clear" w:color="auto" w:fill="auto"/>
            <w:noWrap/>
            <w:vAlign w:val="bottom"/>
            <w:hideMark/>
          </w:tcPr>
          <w:p w14:paraId="47BD737C"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Test marketing and beta testing</w:t>
            </w:r>
          </w:p>
        </w:tc>
        <w:tc>
          <w:tcPr>
            <w:tcW w:w="0" w:type="auto"/>
            <w:shd w:val="clear" w:color="auto" w:fill="auto"/>
            <w:noWrap/>
            <w:vAlign w:val="bottom"/>
            <w:hideMark/>
          </w:tcPr>
          <w:p w14:paraId="4A043E94"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26 September 2020</w:t>
            </w:r>
          </w:p>
        </w:tc>
        <w:tc>
          <w:tcPr>
            <w:tcW w:w="0" w:type="auto"/>
            <w:shd w:val="clear" w:color="auto" w:fill="auto"/>
            <w:noWrap/>
            <w:vAlign w:val="bottom"/>
            <w:hideMark/>
          </w:tcPr>
          <w:p w14:paraId="1FE18823"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14</w:t>
            </w:r>
          </w:p>
        </w:tc>
        <w:tc>
          <w:tcPr>
            <w:tcW w:w="0" w:type="auto"/>
            <w:shd w:val="clear" w:color="auto" w:fill="auto"/>
            <w:noWrap/>
            <w:vAlign w:val="bottom"/>
            <w:hideMark/>
          </w:tcPr>
          <w:p w14:paraId="2A306E6C"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10 October 2020</w:t>
            </w:r>
          </w:p>
        </w:tc>
      </w:tr>
      <w:tr w:rsidR="003E52F9" w:rsidRPr="00E464CA" w14:paraId="4B2B50BC" w14:textId="77777777" w:rsidTr="009B530C">
        <w:trPr>
          <w:trHeight w:val="315"/>
        </w:trPr>
        <w:tc>
          <w:tcPr>
            <w:tcW w:w="0" w:type="auto"/>
            <w:shd w:val="clear" w:color="auto" w:fill="auto"/>
            <w:noWrap/>
            <w:vAlign w:val="bottom"/>
            <w:hideMark/>
          </w:tcPr>
          <w:p w14:paraId="363438D4"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Rolling out commercial usage</w:t>
            </w:r>
          </w:p>
        </w:tc>
        <w:tc>
          <w:tcPr>
            <w:tcW w:w="0" w:type="auto"/>
            <w:shd w:val="clear" w:color="auto" w:fill="auto"/>
            <w:noWrap/>
            <w:vAlign w:val="bottom"/>
            <w:hideMark/>
          </w:tcPr>
          <w:p w14:paraId="0C74DD4F"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10 October 2020</w:t>
            </w:r>
          </w:p>
        </w:tc>
        <w:tc>
          <w:tcPr>
            <w:tcW w:w="0" w:type="auto"/>
            <w:shd w:val="clear" w:color="auto" w:fill="auto"/>
            <w:noWrap/>
            <w:vAlign w:val="bottom"/>
            <w:hideMark/>
          </w:tcPr>
          <w:p w14:paraId="7A5ACD54"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14</w:t>
            </w:r>
          </w:p>
        </w:tc>
        <w:tc>
          <w:tcPr>
            <w:tcW w:w="0" w:type="auto"/>
            <w:shd w:val="clear" w:color="auto" w:fill="auto"/>
            <w:noWrap/>
            <w:vAlign w:val="bottom"/>
            <w:hideMark/>
          </w:tcPr>
          <w:p w14:paraId="0884011C"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24 October 2020</w:t>
            </w:r>
          </w:p>
        </w:tc>
      </w:tr>
      <w:tr w:rsidR="003E52F9" w:rsidRPr="00E464CA" w14:paraId="5747B318" w14:textId="77777777" w:rsidTr="009B530C">
        <w:trPr>
          <w:trHeight w:val="315"/>
        </w:trPr>
        <w:tc>
          <w:tcPr>
            <w:tcW w:w="0" w:type="auto"/>
            <w:shd w:val="clear" w:color="auto" w:fill="auto"/>
            <w:noWrap/>
            <w:vAlign w:val="bottom"/>
            <w:hideMark/>
          </w:tcPr>
          <w:p w14:paraId="57C513AA"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Monitoring and feedback analysis</w:t>
            </w:r>
          </w:p>
        </w:tc>
        <w:tc>
          <w:tcPr>
            <w:tcW w:w="0" w:type="auto"/>
            <w:shd w:val="clear" w:color="auto" w:fill="auto"/>
            <w:noWrap/>
            <w:vAlign w:val="bottom"/>
            <w:hideMark/>
          </w:tcPr>
          <w:p w14:paraId="3E9032A8"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24 October 2020</w:t>
            </w:r>
          </w:p>
        </w:tc>
        <w:tc>
          <w:tcPr>
            <w:tcW w:w="0" w:type="auto"/>
            <w:shd w:val="clear" w:color="auto" w:fill="auto"/>
            <w:noWrap/>
            <w:vAlign w:val="bottom"/>
            <w:hideMark/>
          </w:tcPr>
          <w:p w14:paraId="3CF41EF7"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7</w:t>
            </w:r>
          </w:p>
        </w:tc>
        <w:tc>
          <w:tcPr>
            <w:tcW w:w="0" w:type="auto"/>
            <w:shd w:val="clear" w:color="auto" w:fill="auto"/>
            <w:noWrap/>
            <w:vAlign w:val="bottom"/>
            <w:hideMark/>
          </w:tcPr>
          <w:p w14:paraId="7C54AB97" w14:textId="77777777" w:rsidR="000A2405" w:rsidRPr="00E464CA" w:rsidRDefault="00440BE5" w:rsidP="00176084">
            <w:pPr>
              <w:spacing w:after="0" w:line="360" w:lineRule="auto"/>
              <w:jc w:val="both"/>
              <w:rPr>
                <w:rFonts w:ascii="Times New Roman" w:eastAsia="Times New Roman" w:hAnsi="Times New Roman" w:cs="Times New Roman"/>
                <w:color w:val="000000" w:themeColor="text1"/>
                <w:sz w:val="24"/>
                <w:szCs w:val="24"/>
                <w:lang w:val="en-GB"/>
              </w:rPr>
            </w:pPr>
            <w:r w:rsidRPr="00E464CA">
              <w:rPr>
                <w:rFonts w:ascii="Times New Roman" w:eastAsia="Times New Roman" w:hAnsi="Times New Roman" w:cs="Times New Roman"/>
                <w:color w:val="000000" w:themeColor="text1"/>
                <w:sz w:val="24"/>
                <w:szCs w:val="24"/>
                <w:lang w:val="en-GB"/>
              </w:rPr>
              <w:t>31 October 2020</w:t>
            </w:r>
          </w:p>
        </w:tc>
      </w:tr>
    </w:tbl>
    <w:p w14:paraId="74AE87A4" w14:textId="77777777" w:rsidR="00E2711B" w:rsidRPr="00E464CA" w:rsidRDefault="00440BE5" w:rsidP="00E464CA">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Table 5: WBS</w:t>
      </w:r>
    </w:p>
    <w:p w14:paraId="66969C4E" w14:textId="77777777" w:rsidR="00117661" w:rsidRPr="00E464CA" w:rsidRDefault="00440BE5" w:rsidP="00E464CA">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(Source: Developed by author)</w:t>
      </w:r>
    </w:p>
    <w:p w14:paraId="3AF754BF" w14:textId="77777777" w:rsidR="00F2109D" w:rsidRPr="00E464CA" w:rsidRDefault="00440BE5" w:rsidP="006474BA">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noProof/>
          <w:color w:val="000000" w:themeColor="text1"/>
          <w:sz w:val="24"/>
          <w:szCs w:val="24"/>
        </w:rPr>
        <w:drawing>
          <wp:inline distT="0" distB="0" distL="0" distR="0" wp14:anchorId="18EF1B6E" wp14:editId="27FBF8D2">
            <wp:extent cx="5725297" cy="2792627"/>
            <wp:effectExtent l="0" t="0" r="27940" b="273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7AF941" w14:textId="77777777" w:rsidR="00117661" w:rsidRPr="00E464CA" w:rsidRDefault="00440BE5" w:rsidP="006474BA">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lastRenderedPageBreak/>
        <w:t>Figure 2: Gantt chart</w:t>
      </w:r>
    </w:p>
    <w:p w14:paraId="31B91299" w14:textId="77777777" w:rsidR="006474BA" w:rsidRPr="00E464CA" w:rsidRDefault="00440BE5" w:rsidP="006474BA">
      <w:pPr>
        <w:spacing w:line="360" w:lineRule="auto"/>
        <w:jc w:val="cente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(Source: Developed by author)</w:t>
      </w:r>
    </w:p>
    <w:p w14:paraId="240B4536" w14:textId="77777777" w:rsidR="006474BA" w:rsidRPr="00E464CA" w:rsidRDefault="00440BE5" w:rsidP="006474BA">
      <w:pPr>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br w:type="page"/>
      </w:r>
    </w:p>
    <w:p w14:paraId="5F6AE2FC" w14:textId="77777777" w:rsidR="00B347F2" w:rsidRPr="00E464CA" w:rsidRDefault="00440BE5" w:rsidP="0006686F">
      <w:pPr>
        <w:pStyle w:val="Heading1"/>
        <w:rPr>
          <w:color w:val="000000" w:themeColor="text1"/>
        </w:rPr>
      </w:pPr>
      <w:bookmarkStart w:id="16" w:name="_Toc48576985"/>
      <w:r w:rsidRPr="00E464CA">
        <w:rPr>
          <w:color w:val="000000" w:themeColor="text1"/>
        </w:rPr>
        <w:lastRenderedPageBreak/>
        <w:t>3) Critically evaluate your ability to manage a project. Use feedback from others to evaluate</w:t>
      </w:r>
      <w:r w:rsidR="00A2042D" w:rsidRPr="00E464CA">
        <w:rPr>
          <w:color w:val="000000" w:themeColor="text1"/>
        </w:rPr>
        <w:t xml:space="preserve"> y</w:t>
      </w:r>
      <w:r w:rsidR="00432D5E" w:rsidRPr="00E464CA">
        <w:rPr>
          <w:color w:val="000000" w:themeColor="text1"/>
        </w:rPr>
        <w:t>our</w:t>
      </w:r>
      <w:r w:rsidRPr="00E464CA">
        <w:rPr>
          <w:color w:val="000000" w:themeColor="text1"/>
        </w:rPr>
        <w:t xml:space="preserve"> ability to plan and implement a project by identifying strengths and weaknesses.</w:t>
      </w:r>
      <w:r w:rsidR="00E464CA" w:rsidRPr="00E464CA">
        <w:rPr>
          <w:color w:val="000000" w:themeColor="text1"/>
        </w:rPr>
        <w:t xml:space="preserve"> </w:t>
      </w:r>
      <w:r w:rsidRPr="00E464CA">
        <w:rPr>
          <w:color w:val="000000" w:themeColor="text1"/>
        </w:rPr>
        <w:t>Create a self-development plan to improve your performance in managing projects.</w:t>
      </w:r>
      <w:bookmarkEnd w:id="16"/>
    </w:p>
    <w:p w14:paraId="2292CA7F" w14:textId="77777777" w:rsidR="0006686F" w:rsidRPr="00E464CA" w:rsidRDefault="00440BE5" w:rsidP="0006686F">
      <w:pPr>
        <w:pStyle w:val="Heading2"/>
        <w:rPr>
          <w:color w:val="000000" w:themeColor="text1"/>
        </w:rPr>
      </w:pPr>
      <w:bookmarkStart w:id="17" w:name="_Toc48576986"/>
      <w:r w:rsidRPr="00E464CA">
        <w:rPr>
          <w:color w:val="000000" w:themeColor="text1"/>
        </w:rPr>
        <w:t>Appreciation of soft skills</w:t>
      </w:r>
      <w:bookmarkEnd w:id="17"/>
    </w:p>
    <w:p w14:paraId="746F21A8" w14:textId="77777777" w:rsidR="00E00C98" w:rsidRPr="00E464CA" w:rsidRDefault="00E00C98" w:rsidP="00E00C98">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Soft skills can be defined as personal characteristics that helps to communicate and socialise in a better manner that would enhance workforce at the workplaces (</w:t>
      </w:r>
      <w:r w:rsidRPr="00E464CA">
        <w:rPr>
          <w:rFonts w:ascii="Times New Roman" w:hAnsi="Times New Roman" w:cs="Times New Roman"/>
          <w:color w:val="000000" w:themeColor="text1"/>
          <w:sz w:val="24"/>
          <w:szCs w:val="24"/>
          <w:shd w:val="clear" w:color="auto" w:fill="FFFFFF"/>
        </w:rPr>
        <w:t xml:space="preserve">Matteson </w:t>
      </w:r>
      <w:r w:rsidRPr="00E464CA">
        <w:rPr>
          <w:rFonts w:ascii="Times New Roman" w:hAnsi="Times New Roman" w:cs="Times New Roman"/>
          <w:i/>
          <w:color w:val="000000" w:themeColor="text1"/>
          <w:sz w:val="24"/>
          <w:szCs w:val="24"/>
          <w:shd w:val="clear" w:color="auto" w:fill="FFFFFF"/>
        </w:rPr>
        <w:t xml:space="preserve">et al., </w:t>
      </w:r>
      <w:r w:rsidRPr="00E464CA">
        <w:rPr>
          <w:rFonts w:ascii="Times New Roman" w:hAnsi="Times New Roman" w:cs="Times New Roman"/>
          <w:color w:val="000000" w:themeColor="text1"/>
          <w:sz w:val="24"/>
          <w:szCs w:val="24"/>
          <w:shd w:val="clear" w:color="auto" w:fill="FFFFFF"/>
        </w:rPr>
        <w:t>2016)</w:t>
      </w:r>
      <w:r w:rsidRPr="00E464CA">
        <w:rPr>
          <w:rFonts w:ascii="Times New Roman" w:hAnsi="Times New Roman" w:cs="Times New Roman"/>
          <w:color w:val="000000" w:themeColor="text1"/>
          <w:sz w:val="24"/>
          <w:szCs w:val="24"/>
          <w:lang w:val="en-GB"/>
        </w:rPr>
        <w:t xml:space="preserve">. It is important for project managers to have soft skills like good communication, team managing abilities and emotional intelligence. Soft skills are highly essential, when it comes to managing people and executing projects in teamwork. As a project manager I need to plan and execute the project related tasks along with other people from different departments. Therefore, it is important that I can handle the different situations with effective decisions and good solutions. I have analysed and taken feedbacks from my peer group for understanding the skills that I have and the skills that I need to develop in this context. As per the feedbacks from my peers, I have good socialising skills, which enhances my skills of communication and helps to have better understanding with the people at my </w:t>
      </w:r>
      <w:proofErr w:type="gramStart"/>
      <w:r w:rsidRPr="00E464CA">
        <w:rPr>
          <w:rFonts w:ascii="Times New Roman" w:hAnsi="Times New Roman" w:cs="Times New Roman"/>
          <w:color w:val="000000" w:themeColor="text1"/>
          <w:sz w:val="24"/>
          <w:szCs w:val="24"/>
          <w:lang w:val="en-GB"/>
        </w:rPr>
        <w:t>work place</w:t>
      </w:r>
      <w:proofErr w:type="gramEnd"/>
      <w:r w:rsidRPr="00E464CA">
        <w:rPr>
          <w:rFonts w:ascii="Times New Roman" w:hAnsi="Times New Roman" w:cs="Times New Roman"/>
          <w:color w:val="000000" w:themeColor="text1"/>
          <w:sz w:val="24"/>
          <w:szCs w:val="24"/>
          <w:lang w:val="en-GB"/>
        </w:rPr>
        <w:t xml:space="preserve">. Furthermore, I have also good skills of emotional intelligence, which would be beneficial to keep good bonding with the people working under me and enhance their motivation level. However, as per my analysis I need to develop my skills in flexibility and adaptability to different situations </w:t>
      </w:r>
      <w:proofErr w:type="gramStart"/>
      <w:r w:rsidRPr="00E464CA">
        <w:rPr>
          <w:rFonts w:ascii="Times New Roman" w:hAnsi="Times New Roman" w:cs="Times New Roman"/>
          <w:color w:val="000000" w:themeColor="text1"/>
          <w:sz w:val="24"/>
          <w:szCs w:val="24"/>
          <w:lang w:val="en-GB"/>
        </w:rPr>
        <w:t>and also</w:t>
      </w:r>
      <w:proofErr w:type="gramEnd"/>
      <w:r w:rsidRPr="00E464CA">
        <w:rPr>
          <w:rFonts w:ascii="Times New Roman" w:hAnsi="Times New Roman" w:cs="Times New Roman"/>
          <w:color w:val="000000" w:themeColor="text1"/>
          <w:sz w:val="24"/>
          <w:szCs w:val="24"/>
          <w:lang w:val="en-GB"/>
        </w:rPr>
        <w:t xml:space="preserve"> improve my mind-set towards getting feedbacks with openness.  This would help me to improve my own skills and enable me to work under various circumstances like high workload or urgency. </w:t>
      </w:r>
    </w:p>
    <w:p w14:paraId="666B1AB9" w14:textId="77777777" w:rsidR="00E00C98" w:rsidRPr="00E464CA" w:rsidRDefault="00E00C98" w:rsidP="00E00C98">
      <w:pP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Swot Analysis</w:t>
      </w:r>
    </w:p>
    <w:p w14:paraId="35ED0C3D" w14:textId="77777777" w:rsidR="0014595F" w:rsidRPr="00E464CA" w:rsidRDefault="0014595F" w:rsidP="0014595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It is very important to analyse the managerial skills for understanding the abilities required for project management and recognise the scope for improving the skills. The following SWOT analysis has been conducted to identify the strengths, </w:t>
      </w:r>
      <w:proofErr w:type="gramStart"/>
      <w:r w:rsidRPr="00E464CA">
        <w:rPr>
          <w:rFonts w:ascii="Times New Roman" w:hAnsi="Times New Roman" w:cs="Times New Roman"/>
          <w:color w:val="000000" w:themeColor="text1"/>
          <w:sz w:val="24"/>
          <w:szCs w:val="24"/>
          <w:lang w:val="en-GB"/>
        </w:rPr>
        <w:t>weaknesses</w:t>
      </w:r>
      <w:proofErr w:type="gramEnd"/>
      <w:r w:rsidRPr="00E464CA">
        <w:rPr>
          <w:rFonts w:ascii="Times New Roman" w:hAnsi="Times New Roman" w:cs="Times New Roman"/>
          <w:color w:val="000000" w:themeColor="text1"/>
          <w:sz w:val="24"/>
          <w:szCs w:val="24"/>
          <w:lang w:val="en-GB"/>
        </w:rPr>
        <w:t xml:space="preserve"> and scope for skill improvement in context to project management. </w:t>
      </w:r>
    </w:p>
    <w:tbl>
      <w:tblPr>
        <w:tblStyle w:val="TableGrid"/>
        <w:tblW w:w="0" w:type="auto"/>
        <w:tblLook w:val="04A0" w:firstRow="1" w:lastRow="0" w:firstColumn="1" w:lastColumn="0" w:noHBand="0" w:noVBand="1"/>
      </w:tblPr>
      <w:tblGrid>
        <w:gridCol w:w="4509"/>
        <w:gridCol w:w="4507"/>
      </w:tblGrid>
      <w:tr w:rsidR="003E52F9" w:rsidRPr="00E464CA" w14:paraId="0541C84E" w14:textId="77777777" w:rsidTr="00B2770F">
        <w:tc>
          <w:tcPr>
            <w:tcW w:w="4621" w:type="dxa"/>
          </w:tcPr>
          <w:p w14:paraId="61FB629D" w14:textId="77777777" w:rsidR="0014595F" w:rsidRPr="00E464CA" w:rsidRDefault="0014595F" w:rsidP="00B2770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Strengths</w:t>
            </w:r>
          </w:p>
        </w:tc>
        <w:tc>
          <w:tcPr>
            <w:tcW w:w="4621" w:type="dxa"/>
          </w:tcPr>
          <w:p w14:paraId="040314CE" w14:textId="77777777" w:rsidR="0014595F" w:rsidRPr="00E464CA" w:rsidRDefault="0014595F" w:rsidP="00B2770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Weaknesses</w:t>
            </w:r>
          </w:p>
        </w:tc>
      </w:tr>
      <w:tr w:rsidR="003E52F9" w:rsidRPr="00E464CA" w14:paraId="2C621D6F" w14:textId="77777777" w:rsidTr="00B2770F">
        <w:tc>
          <w:tcPr>
            <w:tcW w:w="4621" w:type="dxa"/>
          </w:tcPr>
          <w:p w14:paraId="47AE04EB" w14:textId="77777777" w:rsidR="0014595F" w:rsidRPr="00E464CA" w:rsidRDefault="0014595F" w:rsidP="0014595F">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I have good skills in analysing and supervising activities. I have taken part in executing projects with the </w:t>
            </w:r>
            <w:r w:rsidRPr="00E464CA">
              <w:rPr>
                <w:rFonts w:ascii="Times New Roman" w:hAnsi="Times New Roman" w:cs="Times New Roman"/>
                <w:color w:val="000000" w:themeColor="text1"/>
                <w:sz w:val="24"/>
                <w:szCs w:val="24"/>
                <w:lang w:val="en-GB"/>
              </w:rPr>
              <w:lastRenderedPageBreak/>
              <w:t xml:space="preserve">management. </w:t>
            </w:r>
          </w:p>
          <w:p w14:paraId="79FF8821" w14:textId="77777777" w:rsidR="0014595F" w:rsidRPr="00E464CA" w:rsidRDefault="0014595F" w:rsidP="0014595F">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I have also worked in teams and have demonstrated good skills in delegating tasks and coordination with my team members. </w:t>
            </w:r>
          </w:p>
        </w:tc>
        <w:tc>
          <w:tcPr>
            <w:tcW w:w="4621" w:type="dxa"/>
          </w:tcPr>
          <w:p w14:paraId="5B16553E" w14:textId="77777777" w:rsidR="0014595F" w:rsidRPr="00E464CA" w:rsidRDefault="0014595F" w:rsidP="0014595F">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 xml:space="preserve">I need to increase my skills in time management and enhance my planning knowledge for better time </w:t>
            </w:r>
            <w:r w:rsidRPr="00E464CA">
              <w:rPr>
                <w:rFonts w:ascii="Times New Roman" w:hAnsi="Times New Roman" w:cs="Times New Roman"/>
                <w:color w:val="000000" w:themeColor="text1"/>
                <w:sz w:val="24"/>
                <w:szCs w:val="24"/>
                <w:lang w:val="en-GB"/>
              </w:rPr>
              <w:lastRenderedPageBreak/>
              <w:t>management and completing the projects within the scheduled time.</w:t>
            </w:r>
          </w:p>
          <w:p w14:paraId="02D12416" w14:textId="77777777" w:rsidR="0014595F" w:rsidRPr="00E464CA" w:rsidRDefault="0014595F" w:rsidP="0014595F">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I also need to enhance my skills in project planning and scheduling for better quality of the tasks. </w:t>
            </w:r>
          </w:p>
        </w:tc>
      </w:tr>
      <w:tr w:rsidR="003E52F9" w:rsidRPr="00E464CA" w14:paraId="394D8036" w14:textId="77777777" w:rsidTr="00B2770F">
        <w:tc>
          <w:tcPr>
            <w:tcW w:w="4621" w:type="dxa"/>
          </w:tcPr>
          <w:p w14:paraId="4B100311" w14:textId="77777777" w:rsidR="0014595F" w:rsidRPr="00E464CA" w:rsidRDefault="0014595F" w:rsidP="00B2770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lastRenderedPageBreak/>
              <w:t>Opportunities</w:t>
            </w:r>
          </w:p>
        </w:tc>
        <w:tc>
          <w:tcPr>
            <w:tcW w:w="4621" w:type="dxa"/>
          </w:tcPr>
          <w:p w14:paraId="4052888E" w14:textId="77777777" w:rsidR="0014595F" w:rsidRPr="00E464CA" w:rsidRDefault="0014595F" w:rsidP="00B2770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Threats</w:t>
            </w:r>
          </w:p>
        </w:tc>
      </w:tr>
      <w:tr w:rsidR="003E52F9" w:rsidRPr="00E464CA" w14:paraId="694F514C" w14:textId="77777777" w:rsidTr="00B2770F">
        <w:tc>
          <w:tcPr>
            <w:tcW w:w="4621" w:type="dxa"/>
          </w:tcPr>
          <w:p w14:paraId="6D3C5C2D" w14:textId="77777777" w:rsidR="0014595F" w:rsidRPr="00E464CA" w:rsidRDefault="0014595F" w:rsidP="0014595F">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Good supervising and analysing skills would be beneficial in recognising the issues during executing the project related tasks and offer quick solution to it.</w:t>
            </w:r>
          </w:p>
          <w:p w14:paraId="3FA90BE8" w14:textId="77777777" w:rsidR="0014595F" w:rsidRPr="00E464CA" w:rsidRDefault="0014595F" w:rsidP="0014595F">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Delegation skills would be beneficial for completing the tasks through experts </w:t>
            </w:r>
            <w:proofErr w:type="gramStart"/>
            <w:r w:rsidRPr="00E464CA">
              <w:rPr>
                <w:rFonts w:ascii="Times New Roman" w:hAnsi="Times New Roman" w:cs="Times New Roman"/>
                <w:color w:val="000000" w:themeColor="text1"/>
                <w:sz w:val="24"/>
                <w:szCs w:val="24"/>
                <w:lang w:val="en-GB"/>
              </w:rPr>
              <w:t>and also</w:t>
            </w:r>
            <w:proofErr w:type="gramEnd"/>
            <w:r w:rsidRPr="00E464CA">
              <w:rPr>
                <w:rFonts w:ascii="Times New Roman" w:hAnsi="Times New Roman" w:cs="Times New Roman"/>
                <w:color w:val="000000" w:themeColor="text1"/>
                <w:sz w:val="24"/>
                <w:szCs w:val="24"/>
                <w:lang w:val="en-GB"/>
              </w:rPr>
              <w:t xml:space="preserve"> enhance the relationship with the other workers and stakeholders, enhancing their motivation (</w:t>
            </w:r>
            <w:proofErr w:type="spellStart"/>
            <w:r w:rsidRPr="00E464CA">
              <w:rPr>
                <w:rFonts w:ascii="Times New Roman" w:hAnsi="Times New Roman" w:cs="Times New Roman"/>
                <w:color w:val="000000" w:themeColor="text1"/>
                <w:sz w:val="24"/>
                <w:szCs w:val="24"/>
                <w:shd w:val="clear" w:color="auto" w:fill="FFFFFF"/>
              </w:rPr>
              <w:t>Voitushenko</w:t>
            </w:r>
            <w:proofErr w:type="spellEnd"/>
            <w:r w:rsidRPr="00E464CA">
              <w:rPr>
                <w:rFonts w:ascii="Times New Roman" w:hAnsi="Times New Roman" w:cs="Times New Roman"/>
                <w:color w:val="000000" w:themeColor="text1"/>
                <w:sz w:val="24"/>
                <w:szCs w:val="24"/>
                <w:shd w:val="clear" w:color="auto" w:fill="FFFFFF"/>
              </w:rPr>
              <w:t xml:space="preserve"> and </w:t>
            </w:r>
            <w:proofErr w:type="spellStart"/>
            <w:r w:rsidRPr="00E464CA">
              <w:rPr>
                <w:rFonts w:ascii="Times New Roman" w:hAnsi="Times New Roman" w:cs="Times New Roman"/>
                <w:color w:val="000000" w:themeColor="text1"/>
                <w:sz w:val="24"/>
                <w:szCs w:val="24"/>
                <w:shd w:val="clear" w:color="auto" w:fill="FFFFFF"/>
              </w:rPr>
              <w:t>Bushuyev</w:t>
            </w:r>
            <w:proofErr w:type="spellEnd"/>
            <w:r w:rsidRPr="00E464CA">
              <w:rPr>
                <w:rFonts w:ascii="Times New Roman" w:hAnsi="Times New Roman" w:cs="Times New Roman"/>
                <w:color w:val="000000" w:themeColor="text1"/>
                <w:sz w:val="24"/>
                <w:szCs w:val="24"/>
                <w:shd w:val="clear" w:color="auto" w:fill="FFFFFF"/>
              </w:rPr>
              <w:t>, 2019)</w:t>
            </w:r>
            <w:r w:rsidRPr="00E464CA">
              <w:rPr>
                <w:rFonts w:ascii="Times New Roman" w:hAnsi="Times New Roman" w:cs="Times New Roman"/>
                <w:color w:val="000000" w:themeColor="text1"/>
                <w:sz w:val="24"/>
                <w:szCs w:val="24"/>
                <w:lang w:val="en-GB"/>
              </w:rPr>
              <w:t xml:space="preserve">. </w:t>
            </w:r>
          </w:p>
          <w:p w14:paraId="533A89F0"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p>
        </w:tc>
        <w:tc>
          <w:tcPr>
            <w:tcW w:w="4621" w:type="dxa"/>
          </w:tcPr>
          <w:p w14:paraId="07CAA10B" w14:textId="77777777" w:rsidR="0014595F" w:rsidRPr="00E464CA" w:rsidRDefault="0014595F" w:rsidP="0014595F">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Inefficient skills in time management might hamper the workforce and result in incompletion of the projects on the scheduled time.</w:t>
            </w:r>
          </w:p>
          <w:p w14:paraId="0390E935" w14:textId="77777777" w:rsidR="0014595F" w:rsidRPr="00E464CA" w:rsidRDefault="0014595F" w:rsidP="0014595F">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Lack of proper planning would lead to confusion and hamper the outcomes of the projects. </w:t>
            </w:r>
          </w:p>
        </w:tc>
      </w:tr>
    </w:tbl>
    <w:p w14:paraId="22EEAF8C" w14:textId="77777777" w:rsidR="0014595F" w:rsidRPr="00E464CA" w:rsidRDefault="0014595F" w:rsidP="0014595F">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Table</w:t>
      </w:r>
      <w:r w:rsidR="00E464CA" w:rsidRPr="00E464CA">
        <w:rPr>
          <w:rFonts w:ascii="Times New Roman" w:hAnsi="Times New Roman" w:cs="Times New Roman"/>
          <w:b/>
          <w:color w:val="000000" w:themeColor="text1"/>
          <w:sz w:val="24"/>
          <w:szCs w:val="24"/>
          <w:lang w:val="en-GB"/>
        </w:rPr>
        <w:t xml:space="preserve"> 6</w:t>
      </w:r>
      <w:r w:rsidRPr="00E464CA">
        <w:rPr>
          <w:rFonts w:ascii="Times New Roman" w:hAnsi="Times New Roman" w:cs="Times New Roman"/>
          <w:b/>
          <w:color w:val="000000" w:themeColor="text1"/>
          <w:sz w:val="24"/>
          <w:szCs w:val="24"/>
          <w:lang w:val="en-GB"/>
        </w:rPr>
        <w:t>: SWOT Analysis</w:t>
      </w:r>
    </w:p>
    <w:p w14:paraId="39D146A8" w14:textId="77777777" w:rsidR="0014595F" w:rsidRPr="00E464CA" w:rsidRDefault="0014595F" w:rsidP="0014595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Strength and Weakness analysis through feedbacks</w:t>
      </w:r>
    </w:p>
    <w:p w14:paraId="2C9068BC" w14:textId="77777777" w:rsidR="0014595F" w:rsidRPr="00E464CA" w:rsidRDefault="0014595F" w:rsidP="0014595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I have used the procedure of surveying my peer group and analysed the response of 10 people for understanding my strengths and weaknesses for skill development. As per the feedback from my peers it is analysed that majority of them thinks that I have need and scope for improving my skills in planning, scheduling and time management. </w:t>
      </w:r>
      <w:proofErr w:type="gramStart"/>
      <w:r w:rsidRPr="00E464CA">
        <w:rPr>
          <w:rFonts w:ascii="Times New Roman" w:hAnsi="Times New Roman" w:cs="Times New Roman"/>
          <w:color w:val="000000" w:themeColor="text1"/>
          <w:sz w:val="24"/>
          <w:szCs w:val="24"/>
          <w:lang w:val="en-GB"/>
        </w:rPr>
        <w:t>Furthermore</w:t>
      </w:r>
      <w:proofErr w:type="gramEnd"/>
      <w:r w:rsidRPr="00E464CA">
        <w:rPr>
          <w:rFonts w:ascii="Times New Roman" w:hAnsi="Times New Roman" w:cs="Times New Roman"/>
          <w:color w:val="000000" w:themeColor="text1"/>
          <w:sz w:val="24"/>
          <w:szCs w:val="24"/>
          <w:lang w:val="en-GB"/>
        </w:rPr>
        <w:t xml:space="preserve"> many respondents think that I have good skill of communication, although some of them still analysed that I might need to improve my communication skills too. The feedbacks also analysed that I have good skills in communication and team management, which would be beneficial as a project manager in leading the important tasks and managing the teams effectively. </w:t>
      </w:r>
    </w:p>
    <w:p w14:paraId="3B0EB5A3" w14:textId="77777777" w:rsidR="0014595F" w:rsidRPr="00E464CA" w:rsidRDefault="0014595F" w:rsidP="0014595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Self-Development Plan</w:t>
      </w:r>
    </w:p>
    <w:tbl>
      <w:tblPr>
        <w:tblStyle w:val="TableGrid"/>
        <w:tblW w:w="0" w:type="auto"/>
        <w:tblLook w:val="04A0" w:firstRow="1" w:lastRow="0" w:firstColumn="1" w:lastColumn="0" w:noHBand="0" w:noVBand="1"/>
      </w:tblPr>
      <w:tblGrid>
        <w:gridCol w:w="2270"/>
        <w:gridCol w:w="2282"/>
        <w:gridCol w:w="2245"/>
        <w:gridCol w:w="2219"/>
      </w:tblGrid>
      <w:tr w:rsidR="003E52F9" w:rsidRPr="00E464CA" w14:paraId="6D9D0900" w14:textId="77777777" w:rsidTr="00B2770F">
        <w:tc>
          <w:tcPr>
            <w:tcW w:w="2310" w:type="dxa"/>
          </w:tcPr>
          <w:p w14:paraId="3E5AF0AD" w14:textId="77777777" w:rsidR="0014595F" w:rsidRPr="00E464CA" w:rsidRDefault="0014595F" w:rsidP="00B2770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lastRenderedPageBreak/>
              <w:t>Aim</w:t>
            </w:r>
          </w:p>
        </w:tc>
        <w:tc>
          <w:tcPr>
            <w:tcW w:w="2310" w:type="dxa"/>
          </w:tcPr>
          <w:p w14:paraId="41CFFB1C" w14:textId="77777777" w:rsidR="0014595F" w:rsidRPr="00E464CA" w:rsidRDefault="0014595F" w:rsidP="00B2770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 xml:space="preserve">Strategy </w:t>
            </w:r>
          </w:p>
        </w:tc>
        <w:tc>
          <w:tcPr>
            <w:tcW w:w="2311" w:type="dxa"/>
          </w:tcPr>
          <w:p w14:paraId="62E127FA" w14:textId="77777777" w:rsidR="0014595F" w:rsidRPr="00E464CA" w:rsidRDefault="0014595F" w:rsidP="00B2770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Resource</w:t>
            </w:r>
          </w:p>
        </w:tc>
        <w:tc>
          <w:tcPr>
            <w:tcW w:w="2311" w:type="dxa"/>
          </w:tcPr>
          <w:p w14:paraId="72C7949C" w14:textId="77777777" w:rsidR="0014595F" w:rsidRPr="00E464CA" w:rsidRDefault="0014595F" w:rsidP="00B2770F">
            <w:pPr>
              <w:spacing w:line="360" w:lineRule="auto"/>
              <w:jc w:val="both"/>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 xml:space="preserve">Time </w:t>
            </w:r>
          </w:p>
        </w:tc>
      </w:tr>
      <w:tr w:rsidR="003E52F9" w:rsidRPr="00E464CA" w14:paraId="2B6182F1" w14:textId="77777777" w:rsidTr="00B2770F">
        <w:tc>
          <w:tcPr>
            <w:tcW w:w="2310" w:type="dxa"/>
          </w:tcPr>
          <w:p w14:paraId="3C6F273B"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To increase my knowledge and abilities in planning and scheduling the tasks related to project management </w:t>
            </w:r>
          </w:p>
        </w:tc>
        <w:tc>
          <w:tcPr>
            <w:tcW w:w="2310" w:type="dxa"/>
          </w:tcPr>
          <w:p w14:paraId="0F40E15F"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Revising the sample works of other co-workers would be beneficial in improving the skills of planning and making schedules. Highlighting the tasks that are important would help in increasing the scheduling skills and completing the tasks effectively. </w:t>
            </w:r>
          </w:p>
          <w:p w14:paraId="4712B24F" w14:textId="77777777" w:rsidR="0014595F" w:rsidRPr="00E464CA" w:rsidRDefault="0014595F" w:rsidP="00493FDB">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Taking ideas and feedbacks from the team members and peers </w:t>
            </w:r>
          </w:p>
        </w:tc>
        <w:tc>
          <w:tcPr>
            <w:tcW w:w="2311" w:type="dxa"/>
          </w:tcPr>
          <w:p w14:paraId="334F4E67"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Peer groups and co-workers</w:t>
            </w:r>
          </w:p>
        </w:tc>
        <w:tc>
          <w:tcPr>
            <w:tcW w:w="2311" w:type="dxa"/>
          </w:tcPr>
          <w:p w14:paraId="047F86C2"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3-4 months</w:t>
            </w:r>
          </w:p>
        </w:tc>
      </w:tr>
      <w:tr w:rsidR="003E52F9" w:rsidRPr="00E464CA" w14:paraId="6B77C32E" w14:textId="77777777" w:rsidTr="00B2770F">
        <w:tc>
          <w:tcPr>
            <w:tcW w:w="2310" w:type="dxa"/>
          </w:tcPr>
          <w:p w14:paraId="56E90F72"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To increase my skills in managing time for the tasks to be completed within scheduled time frame</w:t>
            </w:r>
          </w:p>
        </w:tc>
        <w:tc>
          <w:tcPr>
            <w:tcW w:w="2310" w:type="dxa"/>
          </w:tcPr>
          <w:p w14:paraId="46027596" w14:textId="77777777" w:rsidR="0014595F" w:rsidRPr="00E464CA" w:rsidRDefault="0014595F" w:rsidP="00493FDB">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Time management skills can be improved through maintaining a schedule and completing the tasks as planned. Furthermore, analysing and resolving the task related issues would also improve the time management skills and enable </w:t>
            </w:r>
            <w:r w:rsidRPr="00E464CA">
              <w:rPr>
                <w:rFonts w:ascii="Times New Roman" w:hAnsi="Times New Roman" w:cs="Times New Roman"/>
                <w:color w:val="000000" w:themeColor="text1"/>
                <w:sz w:val="24"/>
                <w:szCs w:val="24"/>
                <w:lang w:val="en-GB"/>
              </w:rPr>
              <w:lastRenderedPageBreak/>
              <w:t xml:space="preserve">completion of project on time. </w:t>
            </w:r>
          </w:p>
        </w:tc>
        <w:tc>
          <w:tcPr>
            <w:tcW w:w="2311" w:type="dxa"/>
          </w:tcPr>
          <w:p w14:paraId="6765C7EB"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Training and feedbacks from  higher authority</w:t>
            </w:r>
          </w:p>
        </w:tc>
        <w:tc>
          <w:tcPr>
            <w:tcW w:w="2311" w:type="dxa"/>
          </w:tcPr>
          <w:p w14:paraId="46B366B3"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4-6 months</w:t>
            </w:r>
          </w:p>
        </w:tc>
      </w:tr>
      <w:tr w:rsidR="003E52F9" w:rsidRPr="00E464CA" w14:paraId="7F3CB93C" w14:textId="77777777" w:rsidTr="00B2770F">
        <w:tc>
          <w:tcPr>
            <w:tcW w:w="2310" w:type="dxa"/>
          </w:tcPr>
          <w:p w14:paraId="6C87B9F6"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To improve my skills in communication for better understanding with my co-workers</w:t>
            </w:r>
          </w:p>
        </w:tc>
        <w:tc>
          <w:tcPr>
            <w:tcW w:w="2310" w:type="dxa"/>
          </w:tcPr>
          <w:p w14:paraId="2DF6151E" w14:textId="77777777" w:rsidR="0014595F" w:rsidRPr="00E464CA" w:rsidRDefault="0014595F" w:rsidP="00B2770F">
            <w:pPr>
              <w:spacing w:before="240"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Self-learning course for communicational skill development would be highly beneficial to increase the level of communication. Training programs can also be utilised for improving and learning new modes of communications. Furthermore, practicing teamwork and taking part in different social activities would also help in increasing the skill of communication (</w:t>
            </w:r>
            <w:proofErr w:type="spellStart"/>
            <w:r w:rsidRPr="00E464CA">
              <w:rPr>
                <w:rFonts w:ascii="Times New Roman" w:hAnsi="Times New Roman" w:cs="Times New Roman"/>
                <w:color w:val="000000" w:themeColor="text1"/>
                <w:sz w:val="24"/>
                <w:szCs w:val="24"/>
                <w:shd w:val="clear" w:color="auto" w:fill="FFFFFF"/>
              </w:rPr>
              <w:t>Gibert</w:t>
            </w:r>
            <w:proofErr w:type="spellEnd"/>
            <w:r w:rsidRPr="00E464CA">
              <w:rPr>
                <w:rFonts w:ascii="Times New Roman" w:hAnsi="Times New Roman" w:cs="Times New Roman"/>
                <w:color w:val="000000" w:themeColor="text1"/>
                <w:sz w:val="24"/>
                <w:szCs w:val="24"/>
                <w:shd w:val="clear" w:color="auto" w:fill="FFFFFF"/>
              </w:rPr>
              <w:t xml:space="preserve"> </w:t>
            </w:r>
            <w:r w:rsidRPr="00E464CA">
              <w:rPr>
                <w:rFonts w:ascii="Times New Roman" w:hAnsi="Times New Roman" w:cs="Times New Roman"/>
                <w:i/>
                <w:color w:val="000000" w:themeColor="text1"/>
                <w:sz w:val="24"/>
                <w:szCs w:val="24"/>
                <w:shd w:val="clear" w:color="auto" w:fill="FFFFFF"/>
              </w:rPr>
              <w:t xml:space="preserve">et al., </w:t>
            </w:r>
            <w:r w:rsidRPr="00E464CA">
              <w:rPr>
                <w:rFonts w:ascii="Times New Roman" w:hAnsi="Times New Roman" w:cs="Times New Roman"/>
                <w:color w:val="000000" w:themeColor="text1"/>
                <w:sz w:val="24"/>
                <w:szCs w:val="24"/>
                <w:shd w:val="clear" w:color="auto" w:fill="FFFFFF"/>
              </w:rPr>
              <w:t>2016)</w:t>
            </w:r>
            <w:r w:rsidRPr="00E464CA">
              <w:rPr>
                <w:rFonts w:ascii="Times New Roman" w:hAnsi="Times New Roman" w:cs="Times New Roman"/>
                <w:color w:val="000000" w:themeColor="text1"/>
                <w:sz w:val="24"/>
                <w:szCs w:val="24"/>
                <w:lang w:val="en-GB"/>
              </w:rPr>
              <w:t xml:space="preserve">. Lastly, feedbacks from co-workers and team members can help to analyse and assist in improving this skill as well. </w:t>
            </w:r>
          </w:p>
        </w:tc>
        <w:tc>
          <w:tcPr>
            <w:tcW w:w="2311" w:type="dxa"/>
          </w:tcPr>
          <w:p w14:paraId="5494F863"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E-learning courses, training programs, co-workers</w:t>
            </w:r>
          </w:p>
        </w:tc>
        <w:tc>
          <w:tcPr>
            <w:tcW w:w="2311" w:type="dxa"/>
          </w:tcPr>
          <w:p w14:paraId="7209DBA8"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2-4 months</w:t>
            </w:r>
          </w:p>
        </w:tc>
      </w:tr>
      <w:tr w:rsidR="003E52F9" w:rsidRPr="00E464CA" w14:paraId="2992BB9C" w14:textId="77777777" w:rsidTr="00B2770F">
        <w:tc>
          <w:tcPr>
            <w:tcW w:w="2310" w:type="dxa"/>
          </w:tcPr>
          <w:p w14:paraId="579B20B7"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To increase flexibility and adaptability for working under </w:t>
            </w:r>
            <w:r w:rsidRPr="00E464CA">
              <w:rPr>
                <w:rFonts w:ascii="Times New Roman" w:hAnsi="Times New Roman" w:cs="Times New Roman"/>
                <w:color w:val="000000" w:themeColor="text1"/>
                <w:sz w:val="24"/>
                <w:szCs w:val="24"/>
                <w:lang w:val="en-GB"/>
              </w:rPr>
              <w:lastRenderedPageBreak/>
              <w:t>pressure and urgent scenarios</w:t>
            </w:r>
          </w:p>
        </w:tc>
        <w:tc>
          <w:tcPr>
            <w:tcW w:w="2310" w:type="dxa"/>
          </w:tcPr>
          <w:p w14:paraId="7542F84D" w14:textId="77777777" w:rsidR="0014595F" w:rsidRPr="00E464CA" w:rsidRDefault="0014595F" w:rsidP="00B2770F">
            <w:pPr>
              <w:spacing w:before="240"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 xml:space="preserve">This skills can be increased through getting more </w:t>
            </w:r>
            <w:r w:rsidRPr="00E464CA">
              <w:rPr>
                <w:rFonts w:ascii="Times New Roman" w:hAnsi="Times New Roman" w:cs="Times New Roman"/>
                <w:color w:val="000000" w:themeColor="text1"/>
                <w:sz w:val="24"/>
                <w:szCs w:val="24"/>
                <w:lang w:val="en-GB"/>
              </w:rPr>
              <w:lastRenderedPageBreak/>
              <w:t>knowledge and work experience. The eLearning courses can be useful in enhancing knowledge through providing better conception about the importance of adaptability and flexibility at workplace (</w:t>
            </w:r>
            <w:proofErr w:type="spellStart"/>
            <w:r w:rsidRPr="00E464CA">
              <w:rPr>
                <w:rFonts w:ascii="Times New Roman" w:hAnsi="Times New Roman" w:cs="Times New Roman"/>
                <w:color w:val="000000" w:themeColor="text1"/>
                <w:sz w:val="24"/>
                <w:szCs w:val="24"/>
                <w:shd w:val="clear" w:color="auto" w:fill="FFFFFF"/>
              </w:rPr>
              <w:t>Zuo</w:t>
            </w:r>
            <w:proofErr w:type="spellEnd"/>
            <w:r w:rsidRPr="00E464CA">
              <w:rPr>
                <w:rFonts w:ascii="Times New Roman" w:hAnsi="Times New Roman" w:cs="Times New Roman"/>
                <w:color w:val="000000" w:themeColor="text1"/>
                <w:sz w:val="24"/>
                <w:szCs w:val="24"/>
                <w:shd w:val="clear" w:color="auto" w:fill="FFFFFF"/>
              </w:rPr>
              <w:t xml:space="preserve"> </w:t>
            </w:r>
            <w:r w:rsidRPr="00E464CA">
              <w:rPr>
                <w:rFonts w:ascii="Times New Roman" w:hAnsi="Times New Roman" w:cs="Times New Roman"/>
                <w:i/>
                <w:color w:val="000000" w:themeColor="text1"/>
                <w:sz w:val="24"/>
                <w:szCs w:val="24"/>
                <w:shd w:val="clear" w:color="auto" w:fill="FFFFFF"/>
              </w:rPr>
              <w:t xml:space="preserve">et al, </w:t>
            </w:r>
            <w:r w:rsidRPr="00E464CA">
              <w:rPr>
                <w:rFonts w:ascii="Times New Roman" w:hAnsi="Times New Roman" w:cs="Times New Roman"/>
                <w:color w:val="000000" w:themeColor="text1"/>
                <w:sz w:val="24"/>
                <w:szCs w:val="24"/>
                <w:shd w:val="clear" w:color="auto" w:fill="FFFFFF"/>
              </w:rPr>
              <w:t>2018)</w:t>
            </w:r>
            <w:r w:rsidRPr="00E464CA">
              <w:rPr>
                <w:rFonts w:ascii="Times New Roman" w:hAnsi="Times New Roman" w:cs="Times New Roman"/>
                <w:color w:val="000000" w:themeColor="text1"/>
                <w:sz w:val="24"/>
                <w:szCs w:val="24"/>
                <w:lang w:val="en-GB"/>
              </w:rPr>
              <w:t xml:space="preserve">. Furthermore, practical experiences of different scenarios and taking opinions from other seniors would be helpful to enhance this skill. Observing how others handle work pressure and urgent works would help to get better idea about adaptability and flexibility. </w:t>
            </w:r>
          </w:p>
        </w:tc>
        <w:tc>
          <w:tcPr>
            <w:tcW w:w="2311" w:type="dxa"/>
          </w:tcPr>
          <w:p w14:paraId="253C8A6D"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lastRenderedPageBreak/>
              <w:t>Senior workers, practical work experience, online courses</w:t>
            </w:r>
          </w:p>
        </w:tc>
        <w:tc>
          <w:tcPr>
            <w:tcW w:w="2311" w:type="dxa"/>
          </w:tcPr>
          <w:p w14:paraId="1E97332B" w14:textId="77777777" w:rsidR="0014595F" w:rsidRPr="00E464CA" w:rsidRDefault="0014595F" w:rsidP="00B2770F">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3-6 months</w:t>
            </w:r>
          </w:p>
        </w:tc>
      </w:tr>
    </w:tbl>
    <w:p w14:paraId="7D3411FB" w14:textId="77777777" w:rsidR="0014595F" w:rsidRPr="00E464CA" w:rsidRDefault="0014595F" w:rsidP="0014595F">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b/>
          <w:color w:val="000000" w:themeColor="text1"/>
          <w:sz w:val="24"/>
          <w:szCs w:val="24"/>
          <w:lang w:val="en-GB"/>
        </w:rPr>
        <w:t>Table</w:t>
      </w:r>
      <w:r w:rsidR="00E464CA" w:rsidRPr="00E464CA">
        <w:rPr>
          <w:rFonts w:ascii="Times New Roman" w:hAnsi="Times New Roman" w:cs="Times New Roman"/>
          <w:b/>
          <w:color w:val="000000" w:themeColor="text1"/>
          <w:sz w:val="24"/>
          <w:szCs w:val="24"/>
          <w:lang w:val="en-GB"/>
        </w:rPr>
        <w:t xml:space="preserve"> 7</w:t>
      </w:r>
      <w:r w:rsidRPr="00E464CA">
        <w:rPr>
          <w:rFonts w:ascii="Times New Roman" w:hAnsi="Times New Roman" w:cs="Times New Roman"/>
          <w:b/>
          <w:color w:val="000000" w:themeColor="text1"/>
          <w:sz w:val="24"/>
          <w:szCs w:val="24"/>
          <w:lang w:val="en-GB"/>
        </w:rPr>
        <w:t>: Self-development plan</w:t>
      </w:r>
    </w:p>
    <w:p w14:paraId="51A2C0DF" w14:textId="77777777" w:rsidR="0006686F" w:rsidRPr="00E464CA" w:rsidRDefault="00440BE5" w:rsidP="0006686F">
      <w:pPr>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rPr>
        <w:br w:type="page"/>
      </w:r>
    </w:p>
    <w:p w14:paraId="6BCDFA0F" w14:textId="77777777" w:rsidR="0006686F" w:rsidRPr="00E464CA" w:rsidRDefault="00440BE5" w:rsidP="0006686F">
      <w:pPr>
        <w:pStyle w:val="Heading1"/>
        <w:rPr>
          <w:color w:val="000000" w:themeColor="text1"/>
        </w:rPr>
      </w:pPr>
      <w:bookmarkStart w:id="18" w:name="_Toc48576987"/>
      <w:r w:rsidRPr="00E464CA">
        <w:rPr>
          <w:color w:val="000000" w:themeColor="text1"/>
        </w:rPr>
        <w:lastRenderedPageBreak/>
        <w:t>Conclusion</w:t>
      </w:r>
      <w:bookmarkEnd w:id="18"/>
    </w:p>
    <w:p w14:paraId="57FF037D" w14:textId="77777777" w:rsidR="00E464CA" w:rsidRPr="00E464CA" w:rsidRDefault="00E00C98" w:rsidP="00E00C98">
      <w:pPr>
        <w:spacing w:line="360" w:lineRule="auto"/>
        <w:jc w:val="both"/>
        <w:rPr>
          <w:rFonts w:ascii="Times New Roman" w:hAnsi="Times New Roman" w:cs="Times New Roman"/>
          <w:color w:val="000000" w:themeColor="text1"/>
          <w:sz w:val="24"/>
          <w:szCs w:val="24"/>
          <w:lang w:val="en-GB"/>
        </w:rPr>
      </w:pPr>
      <w:r w:rsidRPr="00E464CA">
        <w:rPr>
          <w:rFonts w:ascii="Times New Roman" w:hAnsi="Times New Roman" w:cs="Times New Roman"/>
          <w:color w:val="000000" w:themeColor="text1"/>
          <w:sz w:val="24"/>
          <w:szCs w:val="24"/>
          <w:lang w:val="en-GB"/>
        </w:rPr>
        <w:t xml:space="preserve">It can be concluded that project management is </w:t>
      </w:r>
      <w:proofErr w:type="gramStart"/>
      <w:r w:rsidRPr="00E464CA">
        <w:rPr>
          <w:rFonts w:ascii="Times New Roman" w:hAnsi="Times New Roman" w:cs="Times New Roman"/>
          <w:color w:val="000000" w:themeColor="text1"/>
          <w:sz w:val="24"/>
          <w:szCs w:val="24"/>
          <w:lang w:val="en-GB"/>
        </w:rPr>
        <w:t>highly important</w:t>
      </w:r>
      <w:proofErr w:type="gramEnd"/>
      <w:r w:rsidRPr="00E464CA">
        <w:rPr>
          <w:rFonts w:ascii="Times New Roman" w:hAnsi="Times New Roman" w:cs="Times New Roman"/>
          <w:color w:val="000000" w:themeColor="text1"/>
          <w:sz w:val="24"/>
          <w:szCs w:val="24"/>
          <w:lang w:val="en-GB"/>
        </w:rPr>
        <w:t xml:space="preserve"> for successfully completing the projects and achieve the organisational objectives. Therefore, the management must hire and recruit project managers with potential and expert skills for managing and planning the projects at Vodafone Plc. Project management have certain benefits like improving the quality of the services and achieving desired outcomes through good supervision and execution of the activities. This study also concludes that the concept of project sponsor that helps to carry out and plan the projects of Vodafone Plc effectively. However, project management also require project managers with good knowledge and characteristics like delegating the tasks to the right experts, scheduling the project activities, supervising and checking the tasks for identifying issues and good coordination with other departments and stakeholders. </w:t>
      </w:r>
    </w:p>
    <w:p w14:paraId="6D35BDEE" w14:textId="77777777" w:rsidR="0006686F" w:rsidRPr="00E464CA" w:rsidRDefault="00440BE5" w:rsidP="0006686F">
      <w:pPr>
        <w:rPr>
          <w:rFonts w:ascii="Times New Roman" w:hAnsi="Times New Roman" w:cs="Times New Roman"/>
          <w:b/>
          <w:color w:val="000000" w:themeColor="text1"/>
          <w:sz w:val="24"/>
          <w:szCs w:val="24"/>
          <w:lang w:val="en-GB"/>
        </w:rPr>
      </w:pPr>
      <w:r w:rsidRPr="00E464CA">
        <w:rPr>
          <w:rFonts w:ascii="Times New Roman" w:hAnsi="Times New Roman" w:cs="Times New Roman"/>
          <w:color w:val="000000" w:themeColor="text1"/>
          <w:sz w:val="24"/>
          <w:szCs w:val="24"/>
        </w:rPr>
        <w:br w:type="page"/>
      </w:r>
    </w:p>
    <w:p w14:paraId="41C44667" w14:textId="77777777" w:rsidR="003E52F9" w:rsidRPr="00E464CA" w:rsidRDefault="00440BE5" w:rsidP="003E52F9">
      <w:pPr>
        <w:pStyle w:val="Heading1"/>
        <w:rPr>
          <w:color w:val="000000" w:themeColor="text1"/>
        </w:rPr>
      </w:pPr>
      <w:bookmarkStart w:id="19" w:name="_Toc48576988"/>
      <w:r w:rsidRPr="00E464CA">
        <w:rPr>
          <w:color w:val="000000" w:themeColor="text1"/>
        </w:rPr>
        <w:lastRenderedPageBreak/>
        <w:t>References</w:t>
      </w:r>
      <w:bookmarkEnd w:id="19"/>
    </w:p>
    <w:p w14:paraId="21CDA979"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 xml:space="preserve">Antonopoulos, A., </w:t>
      </w:r>
      <w:proofErr w:type="spellStart"/>
      <w:r w:rsidRPr="00E464CA">
        <w:rPr>
          <w:rFonts w:ascii="Times New Roman" w:hAnsi="Times New Roman" w:cs="Times New Roman"/>
          <w:color w:val="000000" w:themeColor="text1"/>
          <w:sz w:val="24"/>
          <w:szCs w:val="24"/>
          <w:shd w:val="clear" w:color="auto" w:fill="FFFFFF"/>
        </w:rPr>
        <w:t>Kartsakli</w:t>
      </w:r>
      <w:proofErr w:type="spellEnd"/>
      <w:r w:rsidRPr="00E464CA">
        <w:rPr>
          <w:rFonts w:ascii="Times New Roman" w:hAnsi="Times New Roman" w:cs="Times New Roman"/>
          <w:color w:val="000000" w:themeColor="text1"/>
          <w:sz w:val="24"/>
          <w:szCs w:val="24"/>
          <w:shd w:val="clear" w:color="auto" w:fill="FFFFFF"/>
        </w:rPr>
        <w:t xml:space="preserve">, E., </w:t>
      </w:r>
      <w:proofErr w:type="spellStart"/>
      <w:r w:rsidRPr="00E464CA">
        <w:rPr>
          <w:rFonts w:ascii="Times New Roman" w:hAnsi="Times New Roman" w:cs="Times New Roman"/>
          <w:color w:val="000000" w:themeColor="text1"/>
          <w:sz w:val="24"/>
          <w:szCs w:val="24"/>
          <w:shd w:val="clear" w:color="auto" w:fill="FFFFFF"/>
        </w:rPr>
        <w:t>Perillo</w:t>
      </w:r>
      <w:proofErr w:type="spellEnd"/>
      <w:r w:rsidRPr="00E464CA">
        <w:rPr>
          <w:rFonts w:ascii="Times New Roman" w:hAnsi="Times New Roman" w:cs="Times New Roman"/>
          <w:color w:val="000000" w:themeColor="text1"/>
          <w:sz w:val="24"/>
          <w:szCs w:val="24"/>
          <w:shd w:val="clear" w:color="auto" w:fill="FFFFFF"/>
        </w:rPr>
        <w:t xml:space="preserve">, C. and </w:t>
      </w:r>
      <w:proofErr w:type="spellStart"/>
      <w:r w:rsidRPr="00E464CA">
        <w:rPr>
          <w:rFonts w:ascii="Times New Roman" w:hAnsi="Times New Roman" w:cs="Times New Roman"/>
          <w:color w:val="000000" w:themeColor="text1"/>
          <w:sz w:val="24"/>
          <w:szCs w:val="24"/>
          <w:shd w:val="clear" w:color="auto" w:fill="FFFFFF"/>
        </w:rPr>
        <w:t>Verikoukis</w:t>
      </w:r>
      <w:proofErr w:type="spellEnd"/>
      <w:r w:rsidRPr="00E464CA">
        <w:rPr>
          <w:rFonts w:ascii="Times New Roman" w:hAnsi="Times New Roman" w:cs="Times New Roman"/>
          <w:color w:val="000000" w:themeColor="text1"/>
          <w:sz w:val="24"/>
          <w:szCs w:val="24"/>
          <w:shd w:val="clear" w:color="auto" w:fill="FFFFFF"/>
        </w:rPr>
        <w:t>, C., 2017. Shedding light on the Internet: Stakeholders and network neutrality. </w:t>
      </w:r>
      <w:r w:rsidRPr="00E464CA">
        <w:rPr>
          <w:rFonts w:ascii="Times New Roman" w:hAnsi="Times New Roman" w:cs="Times New Roman"/>
          <w:i/>
          <w:iCs/>
          <w:color w:val="000000" w:themeColor="text1"/>
          <w:sz w:val="24"/>
          <w:szCs w:val="24"/>
          <w:shd w:val="clear" w:color="auto" w:fill="FFFFFF"/>
        </w:rPr>
        <w:t>IEEE Communications Magazine</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55</w:t>
      </w:r>
      <w:r w:rsidRPr="00E464CA">
        <w:rPr>
          <w:rFonts w:ascii="Times New Roman" w:hAnsi="Times New Roman" w:cs="Times New Roman"/>
          <w:color w:val="000000" w:themeColor="text1"/>
          <w:sz w:val="24"/>
          <w:szCs w:val="24"/>
          <w:shd w:val="clear" w:color="auto" w:fill="FFFFFF"/>
        </w:rPr>
        <w:t>(7), pp.216-223.</w:t>
      </w:r>
    </w:p>
    <w:p w14:paraId="69EB4871"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 xml:space="preserve">Blomquist, T., </w:t>
      </w:r>
      <w:proofErr w:type="spellStart"/>
      <w:r w:rsidRPr="00E464CA">
        <w:rPr>
          <w:rFonts w:ascii="Times New Roman" w:hAnsi="Times New Roman" w:cs="Times New Roman"/>
          <w:color w:val="000000" w:themeColor="text1"/>
          <w:sz w:val="24"/>
          <w:szCs w:val="24"/>
          <w:shd w:val="clear" w:color="auto" w:fill="FFFFFF"/>
        </w:rPr>
        <w:t>Farashah</w:t>
      </w:r>
      <w:proofErr w:type="spellEnd"/>
      <w:r w:rsidRPr="00E464CA">
        <w:rPr>
          <w:rFonts w:ascii="Times New Roman" w:hAnsi="Times New Roman" w:cs="Times New Roman"/>
          <w:color w:val="000000" w:themeColor="text1"/>
          <w:sz w:val="24"/>
          <w:szCs w:val="24"/>
          <w:shd w:val="clear" w:color="auto" w:fill="FFFFFF"/>
        </w:rPr>
        <w:t>, A.D. and Thomas, J., 2018. Feeling good, being good and looking good: Motivations for, and benefits from, project management certification. </w:t>
      </w:r>
      <w:r w:rsidRPr="00E464CA">
        <w:rPr>
          <w:rFonts w:ascii="Times New Roman" w:hAnsi="Times New Roman" w:cs="Times New Roman"/>
          <w:i/>
          <w:iCs/>
          <w:color w:val="000000" w:themeColor="text1"/>
          <w:sz w:val="24"/>
          <w:szCs w:val="24"/>
          <w:shd w:val="clear" w:color="auto" w:fill="FFFFFF"/>
        </w:rPr>
        <w:t>International Journal of Project Management</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36</w:t>
      </w:r>
      <w:r w:rsidRPr="00E464CA">
        <w:rPr>
          <w:rFonts w:ascii="Times New Roman" w:hAnsi="Times New Roman" w:cs="Times New Roman"/>
          <w:color w:val="000000" w:themeColor="text1"/>
          <w:sz w:val="24"/>
          <w:szCs w:val="24"/>
          <w:shd w:val="clear" w:color="auto" w:fill="FFFFFF"/>
        </w:rPr>
        <w:t>(3), pp.498-511.</w:t>
      </w:r>
    </w:p>
    <w:p w14:paraId="02470DD1"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C Sofia, R. and M Mendes, P., 2019. An overview on push-based communication models for information-centric networking. </w:t>
      </w:r>
      <w:r w:rsidRPr="00E464CA">
        <w:rPr>
          <w:rFonts w:ascii="Times New Roman" w:hAnsi="Times New Roman" w:cs="Times New Roman"/>
          <w:i/>
          <w:iCs/>
          <w:color w:val="000000" w:themeColor="text1"/>
          <w:sz w:val="24"/>
          <w:szCs w:val="24"/>
          <w:shd w:val="clear" w:color="auto" w:fill="FFFFFF"/>
        </w:rPr>
        <w:t>Future Internet</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11</w:t>
      </w:r>
      <w:r w:rsidRPr="00E464CA">
        <w:rPr>
          <w:rFonts w:ascii="Times New Roman" w:hAnsi="Times New Roman" w:cs="Times New Roman"/>
          <w:color w:val="000000" w:themeColor="text1"/>
          <w:sz w:val="24"/>
          <w:szCs w:val="24"/>
          <w:shd w:val="clear" w:color="auto" w:fill="FFFFFF"/>
        </w:rPr>
        <w:t>(3), p.74.</w:t>
      </w:r>
    </w:p>
    <w:p w14:paraId="7AE9BA94"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proofErr w:type="spellStart"/>
      <w:r w:rsidRPr="00E464CA">
        <w:rPr>
          <w:rFonts w:ascii="Times New Roman" w:hAnsi="Times New Roman" w:cs="Times New Roman"/>
          <w:color w:val="000000" w:themeColor="text1"/>
          <w:sz w:val="24"/>
          <w:szCs w:val="24"/>
          <w:shd w:val="clear" w:color="auto" w:fill="FFFFFF"/>
        </w:rPr>
        <w:t>Cantoni</w:t>
      </w:r>
      <w:proofErr w:type="spellEnd"/>
      <w:r w:rsidRPr="00E464CA">
        <w:rPr>
          <w:rFonts w:ascii="Times New Roman" w:hAnsi="Times New Roman" w:cs="Times New Roman"/>
          <w:color w:val="000000" w:themeColor="text1"/>
          <w:sz w:val="24"/>
          <w:szCs w:val="24"/>
          <w:shd w:val="clear" w:color="auto" w:fill="FFFFFF"/>
        </w:rPr>
        <w:t xml:space="preserve">, F., </w:t>
      </w:r>
      <w:proofErr w:type="spellStart"/>
      <w:r w:rsidRPr="00E464CA">
        <w:rPr>
          <w:rFonts w:ascii="Times New Roman" w:hAnsi="Times New Roman" w:cs="Times New Roman"/>
          <w:color w:val="000000" w:themeColor="text1"/>
          <w:sz w:val="24"/>
          <w:szCs w:val="24"/>
          <w:shd w:val="clear" w:color="auto" w:fill="FFFFFF"/>
        </w:rPr>
        <w:t>Favari</w:t>
      </w:r>
      <w:proofErr w:type="spellEnd"/>
      <w:r w:rsidRPr="00E464CA">
        <w:rPr>
          <w:rFonts w:ascii="Times New Roman" w:hAnsi="Times New Roman" w:cs="Times New Roman"/>
          <w:color w:val="000000" w:themeColor="text1"/>
          <w:sz w:val="24"/>
          <w:szCs w:val="24"/>
          <w:shd w:val="clear" w:color="auto" w:fill="FFFFFF"/>
        </w:rPr>
        <w:t xml:space="preserve">, E. and </w:t>
      </w:r>
      <w:proofErr w:type="spellStart"/>
      <w:r w:rsidRPr="00E464CA">
        <w:rPr>
          <w:rFonts w:ascii="Times New Roman" w:hAnsi="Times New Roman" w:cs="Times New Roman"/>
          <w:color w:val="000000" w:themeColor="text1"/>
          <w:sz w:val="24"/>
          <w:szCs w:val="24"/>
          <w:shd w:val="clear" w:color="auto" w:fill="FFFFFF"/>
        </w:rPr>
        <w:t>Pagnone</w:t>
      </w:r>
      <w:proofErr w:type="spellEnd"/>
      <w:r w:rsidRPr="00E464CA">
        <w:rPr>
          <w:rFonts w:ascii="Times New Roman" w:hAnsi="Times New Roman" w:cs="Times New Roman"/>
          <w:color w:val="000000" w:themeColor="text1"/>
          <w:sz w:val="24"/>
          <w:szCs w:val="24"/>
          <w:shd w:val="clear" w:color="auto" w:fill="FFFFFF"/>
        </w:rPr>
        <w:t>, F., 2019. Large engineering projects. Favouring resilience in increasingly complex environments grafting an adaptive approach to waterfall technique.</w:t>
      </w:r>
    </w:p>
    <w:p w14:paraId="73A7ADAF"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 xml:space="preserve">Effendi, Y.A. and </w:t>
      </w:r>
      <w:proofErr w:type="spellStart"/>
      <w:r w:rsidRPr="00E464CA">
        <w:rPr>
          <w:rFonts w:ascii="Times New Roman" w:hAnsi="Times New Roman" w:cs="Times New Roman"/>
          <w:color w:val="000000" w:themeColor="text1"/>
          <w:sz w:val="24"/>
          <w:szCs w:val="24"/>
          <w:shd w:val="clear" w:color="auto" w:fill="FFFFFF"/>
        </w:rPr>
        <w:t>Sarno</w:t>
      </w:r>
      <w:proofErr w:type="spellEnd"/>
      <w:r w:rsidRPr="00E464CA">
        <w:rPr>
          <w:rFonts w:ascii="Times New Roman" w:hAnsi="Times New Roman" w:cs="Times New Roman"/>
          <w:color w:val="000000" w:themeColor="text1"/>
          <w:sz w:val="24"/>
          <w:szCs w:val="24"/>
          <w:shd w:val="clear" w:color="auto" w:fill="FFFFFF"/>
        </w:rPr>
        <w:t>, R., 2017, October. Non-linear optimization of critical path method. In </w:t>
      </w:r>
      <w:r w:rsidRPr="00E464CA">
        <w:rPr>
          <w:rFonts w:ascii="Times New Roman" w:hAnsi="Times New Roman" w:cs="Times New Roman"/>
          <w:i/>
          <w:iCs/>
          <w:color w:val="000000" w:themeColor="text1"/>
          <w:sz w:val="24"/>
          <w:szCs w:val="24"/>
          <w:shd w:val="clear" w:color="auto" w:fill="FFFFFF"/>
        </w:rPr>
        <w:t>2017 3rd International Conference on Science in Information Technology (</w:t>
      </w:r>
      <w:proofErr w:type="spellStart"/>
      <w:r w:rsidRPr="00E464CA">
        <w:rPr>
          <w:rFonts w:ascii="Times New Roman" w:hAnsi="Times New Roman" w:cs="Times New Roman"/>
          <w:i/>
          <w:iCs/>
          <w:color w:val="000000" w:themeColor="text1"/>
          <w:sz w:val="24"/>
          <w:szCs w:val="24"/>
          <w:shd w:val="clear" w:color="auto" w:fill="FFFFFF"/>
        </w:rPr>
        <w:t>ICSITech</w:t>
      </w:r>
      <w:proofErr w:type="spellEnd"/>
      <w:r w:rsidRPr="00E464CA">
        <w:rPr>
          <w:rFonts w:ascii="Times New Roman" w:hAnsi="Times New Roman" w:cs="Times New Roman"/>
          <w:i/>
          <w:iCs/>
          <w:color w:val="000000" w:themeColor="text1"/>
          <w:sz w:val="24"/>
          <w:szCs w:val="24"/>
          <w:shd w:val="clear" w:color="auto" w:fill="FFFFFF"/>
        </w:rPr>
        <w:t>)</w:t>
      </w:r>
      <w:r w:rsidRPr="00E464CA">
        <w:rPr>
          <w:rFonts w:ascii="Times New Roman" w:hAnsi="Times New Roman" w:cs="Times New Roman"/>
          <w:color w:val="000000" w:themeColor="text1"/>
          <w:sz w:val="24"/>
          <w:szCs w:val="24"/>
          <w:shd w:val="clear" w:color="auto" w:fill="FFFFFF"/>
        </w:rPr>
        <w:t> (pp. 90-96). IEEE.</w:t>
      </w:r>
    </w:p>
    <w:p w14:paraId="02BF1554"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proofErr w:type="spellStart"/>
      <w:r w:rsidRPr="00E464CA">
        <w:rPr>
          <w:rFonts w:ascii="Times New Roman" w:hAnsi="Times New Roman" w:cs="Times New Roman"/>
          <w:color w:val="000000" w:themeColor="text1"/>
          <w:sz w:val="24"/>
          <w:szCs w:val="24"/>
          <w:shd w:val="clear" w:color="auto" w:fill="FFFFFF"/>
        </w:rPr>
        <w:t>Eskerod</w:t>
      </w:r>
      <w:proofErr w:type="spellEnd"/>
      <w:r w:rsidRPr="00E464CA">
        <w:rPr>
          <w:rFonts w:ascii="Times New Roman" w:hAnsi="Times New Roman" w:cs="Times New Roman"/>
          <w:color w:val="000000" w:themeColor="text1"/>
          <w:sz w:val="24"/>
          <w:szCs w:val="24"/>
          <w:shd w:val="clear" w:color="auto" w:fill="FFFFFF"/>
        </w:rPr>
        <w:t>, P., Ang, K. and Andersen, E.S., 2018. Increasing project benefits by project opportunity exploitation. </w:t>
      </w:r>
      <w:r w:rsidRPr="00E464CA">
        <w:rPr>
          <w:rFonts w:ascii="Times New Roman" w:hAnsi="Times New Roman" w:cs="Times New Roman"/>
          <w:i/>
          <w:iCs/>
          <w:color w:val="000000" w:themeColor="text1"/>
          <w:sz w:val="24"/>
          <w:szCs w:val="24"/>
          <w:shd w:val="clear" w:color="auto" w:fill="FFFFFF"/>
        </w:rPr>
        <w:t>International Journal of Managing Projects in Business</w:t>
      </w:r>
      <w:r w:rsidRPr="00E464CA">
        <w:rPr>
          <w:rFonts w:ascii="Times New Roman" w:hAnsi="Times New Roman" w:cs="Times New Roman"/>
          <w:color w:val="000000" w:themeColor="text1"/>
          <w:sz w:val="24"/>
          <w:szCs w:val="24"/>
          <w:shd w:val="clear" w:color="auto" w:fill="FFFFFF"/>
        </w:rPr>
        <w:t>.</w:t>
      </w:r>
    </w:p>
    <w:p w14:paraId="77A1E9A4"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proofErr w:type="spellStart"/>
      <w:r w:rsidRPr="00E464CA">
        <w:rPr>
          <w:rFonts w:ascii="Times New Roman" w:hAnsi="Times New Roman" w:cs="Times New Roman"/>
          <w:color w:val="000000" w:themeColor="text1"/>
          <w:sz w:val="24"/>
          <w:szCs w:val="24"/>
          <w:shd w:val="clear" w:color="auto" w:fill="FFFFFF"/>
        </w:rPr>
        <w:t>Gibert</w:t>
      </w:r>
      <w:proofErr w:type="spellEnd"/>
      <w:r w:rsidRPr="00E464CA">
        <w:rPr>
          <w:rFonts w:ascii="Times New Roman" w:hAnsi="Times New Roman" w:cs="Times New Roman"/>
          <w:color w:val="000000" w:themeColor="text1"/>
          <w:sz w:val="24"/>
          <w:szCs w:val="24"/>
          <w:shd w:val="clear" w:color="auto" w:fill="FFFFFF"/>
        </w:rPr>
        <w:t>, A., Tozer, W.C. and Westoby, M., 2017. Teamwork, soft skills, and research training. </w:t>
      </w:r>
      <w:r w:rsidRPr="00E464CA">
        <w:rPr>
          <w:rFonts w:ascii="Times New Roman" w:hAnsi="Times New Roman" w:cs="Times New Roman"/>
          <w:i/>
          <w:iCs/>
          <w:color w:val="000000" w:themeColor="text1"/>
          <w:sz w:val="24"/>
          <w:szCs w:val="24"/>
          <w:shd w:val="clear" w:color="auto" w:fill="FFFFFF"/>
        </w:rPr>
        <w:t>Trends in ecology &amp; evolution</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32</w:t>
      </w:r>
      <w:r w:rsidRPr="00E464CA">
        <w:rPr>
          <w:rFonts w:ascii="Times New Roman" w:hAnsi="Times New Roman" w:cs="Times New Roman"/>
          <w:color w:val="000000" w:themeColor="text1"/>
          <w:sz w:val="24"/>
          <w:szCs w:val="24"/>
          <w:shd w:val="clear" w:color="auto" w:fill="FFFFFF"/>
        </w:rPr>
        <w:t>(2), pp.81-84.</w:t>
      </w:r>
    </w:p>
    <w:p w14:paraId="198D2647"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proofErr w:type="spellStart"/>
      <w:r w:rsidRPr="00E464CA">
        <w:rPr>
          <w:rFonts w:ascii="Times New Roman" w:hAnsi="Times New Roman" w:cs="Times New Roman"/>
          <w:color w:val="000000" w:themeColor="text1"/>
          <w:sz w:val="24"/>
          <w:szCs w:val="24"/>
          <w:shd w:val="clear" w:color="auto" w:fill="FFFFFF"/>
        </w:rPr>
        <w:t>Haizel</w:t>
      </w:r>
      <w:proofErr w:type="spellEnd"/>
      <w:r w:rsidRPr="00E464CA">
        <w:rPr>
          <w:rFonts w:ascii="Times New Roman" w:hAnsi="Times New Roman" w:cs="Times New Roman"/>
          <w:color w:val="000000" w:themeColor="text1"/>
          <w:sz w:val="24"/>
          <w:szCs w:val="24"/>
          <w:shd w:val="clear" w:color="auto" w:fill="FFFFFF"/>
        </w:rPr>
        <w:t xml:space="preserve">, M.A., 2019. </w:t>
      </w:r>
      <w:proofErr w:type="spellStart"/>
      <w:r w:rsidRPr="00E464CA">
        <w:rPr>
          <w:rFonts w:ascii="Times New Roman" w:hAnsi="Times New Roman" w:cs="Times New Roman"/>
          <w:color w:val="000000" w:themeColor="text1"/>
          <w:sz w:val="24"/>
          <w:szCs w:val="24"/>
          <w:shd w:val="clear" w:color="auto" w:fill="FFFFFF"/>
        </w:rPr>
        <w:t>Restructed</w:t>
      </w:r>
      <w:proofErr w:type="spellEnd"/>
      <w:r w:rsidRPr="00E464CA">
        <w:rPr>
          <w:rFonts w:ascii="Times New Roman" w:hAnsi="Times New Roman" w:cs="Times New Roman"/>
          <w:color w:val="000000" w:themeColor="text1"/>
          <w:sz w:val="24"/>
          <w:szCs w:val="24"/>
          <w:shd w:val="clear" w:color="auto" w:fill="FFFFFF"/>
        </w:rPr>
        <w:t xml:space="preserve"> process map for solving broadband and mobile data complaints at Vodafone Ghana.</w:t>
      </w:r>
    </w:p>
    <w:p w14:paraId="57023959"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Jenner, S., 2016. </w:t>
      </w:r>
      <w:r w:rsidRPr="00E464CA">
        <w:rPr>
          <w:rFonts w:ascii="Times New Roman" w:hAnsi="Times New Roman" w:cs="Times New Roman"/>
          <w:i/>
          <w:iCs/>
          <w:color w:val="000000" w:themeColor="text1"/>
          <w:sz w:val="24"/>
          <w:szCs w:val="24"/>
          <w:shd w:val="clear" w:color="auto" w:fill="FFFFFF"/>
        </w:rPr>
        <w:t>Transforming government and public services: realising benefits through project portfolio management</w:t>
      </w:r>
      <w:r w:rsidRPr="00E464CA">
        <w:rPr>
          <w:rFonts w:ascii="Times New Roman" w:hAnsi="Times New Roman" w:cs="Times New Roman"/>
          <w:color w:val="000000" w:themeColor="text1"/>
          <w:sz w:val="24"/>
          <w:szCs w:val="24"/>
          <w:shd w:val="clear" w:color="auto" w:fill="FFFFFF"/>
        </w:rPr>
        <w:t>. CRC Press.</w:t>
      </w:r>
    </w:p>
    <w:p w14:paraId="0B5EF715"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 xml:space="preserve">Larsson, J. and Larsson, L., 2020. Integration, </w:t>
      </w:r>
      <w:proofErr w:type="gramStart"/>
      <w:r w:rsidRPr="00E464CA">
        <w:rPr>
          <w:rFonts w:ascii="Times New Roman" w:hAnsi="Times New Roman" w:cs="Times New Roman"/>
          <w:color w:val="000000" w:themeColor="text1"/>
          <w:sz w:val="24"/>
          <w:szCs w:val="24"/>
          <w:shd w:val="clear" w:color="auto" w:fill="FFFFFF"/>
        </w:rPr>
        <w:t>application</w:t>
      </w:r>
      <w:proofErr w:type="gramEnd"/>
      <w:r w:rsidRPr="00E464CA">
        <w:rPr>
          <w:rFonts w:ascii="Times New Roman" w:hAnsi="Times New Roman" w:cs="Times New Roman"/>
          <w:color w:val="000000" w:themeColor="text1"/>
          <w:sz w:val="24"/>
          <w:szCs w:val="24"/>
          <w:shd w:val="clear" w:color="auto" w:fill="FFFFFF"/>
        </w:rPr>
        <w:t xml:space="preserve"> and importance of collaboration in sustainable project management. </w:t>
      </w:r>
      <w:r w:rsidRPr="00E464CA">
        <w:rPr>
          <w:rFonts w:ascii="Times New Roman" w:hAnsi="Times New Roman" w:cs="Times New Roman"/>
          <w:i/>
          <w:iCs/>
          <w:color w:val="000000" w:themeColor="text1"/>
          <w:sz w:val="24"/>
          <w:szCs w:val="24"/>
          <w:shd w:val="clear" w:color="auto" w:fill="FFFFFF"/>
        </w:rPr>
        <w:t>Sustainability</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12</w:t>
      </w:r>
      <w:r w:rsidRPr="00E464CA">
        <w:rPr>
          <w:rFonts w:ascii="Times New Roman" w:hAnsi="Times New Roman" w:cs="Times New Roman"/>
          <w:color w:val="000000" w:themeColor="text1"/>
          <w:sz w:val="24"/>
          <w:szCs w:val="24"/>
          <w:shd w:val="clear" w:color="auto" w:fill="FFFFFF"/>
        </w:rPr>
        <w:t>(2), p.585.</w:t>
      </w:r>
    </w:p>
    <w:p w14:paraId="55399BBF" w14:textId="77777777" w:rsidR="00336A9E" w:rsidRPr="00E464CA" w:rsidRDefault="00336A9E" w:rsidP="003E52F9">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legislation.gov.uk</w:t>
      </w:r>
      <w:r w:rsidRPr="00E464CA">
        <w:rPr>
          <w:rFonts w:ascii="Times New Roman" w:hAnsi="Times New Roman" w:cs="Times New Roman"/>
          <w:iCs/>
          <w:color w:val="000000" w:themeColor="text1"/>
          <w:sz w:val="24"/>
          <w:szCs w:val="24"/>
        </w:rPr>
        <w:t xml:space="preserve">2020. </w:t>
      </w:r>
      <w:r w:rsidRPr="00E464CA">
        <w:rPr>
          <w:rFonts w:ascii="Times New Roman" w:hAnsi="Times New Roman" w:cs="Times New Roman"/>
          <w:i/>
          <w:iCs/>
          <w:color w:val="000000" w:themeColor="text1"/>
          <w:sz w:val="24"/>
          <w:szCs w:val="24"/>
        </w:rPr>
        <w:t>Data Protection Act of 2018</w:t>
      </w:r>
      <w:r w:rsidRPr="00E464CA">
        <w:rPr>
          <w:rFonts w:ascii="Times New Roman" w:hAnsi="Times New Roman" w:cs="Times New Roman"/>
          <w:color w:val="000000" w:themeColor="text1"/>
          <w:sz w:val="24"/>
          <w:szCs w:val="24"/>
        </w:rPr>
        <w:t>. Available at: https://www.legislation.gov.uk/ukpga/2018/12/contents/enacted (Accessed: 17 August 2020).</w:t>
      </w:r>
    </w:p>
    <w:p w14:paraId="1E18D44B"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lastRenderedPageBreak/>
        <w:t>Matteson, M.L., Anderson, L. and Boyden, C., 2016. " Soft Skills": A Phrase in Search of Meaning. </w:t>
      </w:r>
      <w:r w:rsidRPr="00E464CA">
        <w:rPr>
          <w:rFonts w:ascii="Times New Roman" w:hAnsi="Times New Roman" w:cs="Times New Roman"/>
          <w:i/>
          <w:iCs/>
          <w:color w:val="000000" w:themeColor="text1"/>
          <w:sz w:val="24"/>
          <w:szCs w:val="24"/>
          <w:shd w:val="clear" w:color="auto" w:fill="FFFFFF"/>
        </w:rPr>
        <w:t>portal: Libraries and the Academy</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16</w:t>
      </w:r>
      <w:r w:rsidRPr="00E464CA">
        <w:rPr>
          <w:rFonts w:ascii="Times New Roman" w:hAnsi="Times New Roman" w:cs="Times New Roman"/>
          <w:color w:val="000000" w:themeColor="text1"/>
          <w:sz w:val="24"/>
          <w:szCs w:val="24"/>
          <w:shd w:val="clear" w:color="auto" w:fill="FFFFFF"/>
        </w:rPr>
        <w:t>(1), pp.71-88.</w:t>
      </w:r>
    </w:p>
    <w:p w14:paraId="3994F5EC"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 xml:space="preserve">Meredith, J.R. and </w:t>
      </w:r>
      <w:proofErr w:type="spellStart"/>
      <w:r w:rsidRPr="00E464CA">
        <w:rPr>
          <w:rFonts w:ascii="Times New Roman" w:hAnsi="Times New Roman" w:cs="Times New Roman"/>
          <w:color w:val="000000" w:themeColor="text1"/>
          <w:sz w:val="24"/>
          <w:szCs w:val="24"/>
          <w:shd w:val="clear" w:color="auto" w:fill="FFFFFF"/>
        </w:rPr>
        <w:t>Zwikael</w:t>
      </w:r>
      <w:proofErr w:type="spellEnd"/>
      <w:r w:rsidRPr="00E464CA">
        <w:rPr>
          <w:rFonts w:ascii="Times New Roman" w:hAnsi="Times New Roman" w:cs="Times New Roman"/>
          <w:color w:val="000000" w:themeColor="text1"/>
          <w:sz w:val="24"/>
          <w:szCs w:val="24"/>
          <w:shd w:val="clear" w:color="auto" w:fill="FFFFFF"/>
        </w:rPr>
        <w:t>, O., 2020. Achieving strategic benefits from project investments: Appoint a project owner. </w:t>
      </w:r>
      <w:r w:rsidRPr="00E464CA">
        <w:rPr>
          <w:rFonts w:ascii="Times New Roman" w:hAnsi="Times New Roman" w:cs="Times New Roman"/>
          <w:i/>
          <w:iCs/>
          <w:color w:val="000000" w:themeColor="text1"/>
          <w:sz w:val="24"/>
          <w:szCs w:val="24"/>
          <w:shd w:val="clear" w:color="auto" w:fill="FFFFFF"/>
        </w:rPr>
        <w:t>Business Horizons</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63</w:t>
      </w:r>
      <w:r w:rsidRPr="00E464CA">
        <w:rPr>
          <w:rFonts w:ascii="Times New Roman" w:hAnsi="Times New Roman" w:cs="Times New Roman"/>
          <w:color w:val="000000" w:themeColor="text1"/>
          <w:sz w:val="24"/>
          <w:szCs w:val="24"/>
          <w:shd w:val="clear" w:color="auto" w:fill="FFFFFF"/>
        </w:rPr>
        <w:t>(1), pp.61-71.</w:t>
      </w:r>
    </w:p>
    <w:p w14:paraId="22AB2CD0"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proofErr w:type="spellStart"/>
      <w:r w:rsidRPr="00E464CA">
        <w:rPr>
          <w:rFonts w:ascii="Times New Roman" w:hAnsi="Times New Roman" w:cs="Times New Roman"/>
          <w:color w:val="000000" w:themeColor="text1"/>
          <w:sz w:val="24"/>
          <w:szCs w:val="24"/>
          <w:shd w:val="clear" w:color="auto" w:fill="FFFFFF"/>
        </w:rPr>
        <w:t>Mihalache</w:t>
      </w:r>
      <w:proofErr w:type="spellEnd"/>
      <w:r w:rsidRPr="00E464CA">
        <w:rPr>
          <w:rFonts w:ascii="Times New Roman" w:hAnsi="Times New Roman" w:cs="Times New Roman"/>
          <w:color w:val="000000" w:themeColor="text1"/>
          <w:sz w:val="24"/>
          <w:szCs w:val="24"/>
          <w:shd w:val="clear" w:color="auto" w:fill="FFFFFF"/>
        </w:rPr>
        <w:t>, A., 2017. Project management tools for agile teams. </w:t>
      </w:r>
      <w:r w:rsidRPr="00E464CA">
        <w:rPr>
          <w:rFonts w:ascii="Times New Roman" w:hAnsi="Times New Roman" w:cs="Times New Roman"/>
          <w:i/>
          <w:iCs/>
          <w:color w:val="000000" w:themeColor="text1"/>
          <w:sz w:val="24"/>
          <w:szCs w:val="24"/>
          <w:shd w:val="clear" w:color="auto" w:fill="FFFFFF"/>
        </w:rPr>
        <w:t xml:space="preserve">Informatica </w:t>
      </w:r>
      <w:proofErr w:type="spellStart"/>
      <w:r w:rsidRPr="00E464CA">
        <w:rPr>
          <w:rFonts w:ascii="Times New Roman" w:hAnsi="Times New Roman" w:cs="Times New Roman"/>
          <w:i/>
          <w:iCs/>
          <w:color w:val="000000" w:themeColor="text1"/>
          <w:sz w:val="24"/>
          <w:szCs w:val="24"/>
          <w:shd w:val="clear" w:color="auto" w:fill="FFFFFF"/>
        </w:rPr>
        <w:t>Economica</w:t>
      </w:r>
      <w:proofErr w:type="spellEnd"/>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21</w:t>
      </w:r>
      <w:r w:rsidRPr="00E464CA">
        <w:rPr>
          <w:rFonts w:ascii="Times New Roman" w:hAnsi="Times New Roman" w:cs="Times New Roman"/>
          <w:color w:val="000000" w:themeColor="text1"/>
          <w:sz w:val="24"/>
          <w:szCs w:val="24"/>
          <w:shd w:val="clear" w:color="auto" w:fill="FFFFFF"/>
        </w:rPr>
        <w:t>(4), pp.85-93.</w:t>
      </w:r>
    </w:p>
    <w:p w14:paraId="1BE2E562"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Okabe-Miyamoto, K., Folk, D., Lyubomirsky, S. and Dunn, E., 2020. Changes in Social Connection During COVID-19 Social Distancing: It’s Not (Household) Size That Matters, It’s Who You’re With.</w:t>
      </w:r>
    </w:p>
    <w:p w14:paraId="6A868E75" w14:textId="77777777" w:rsidR="00336A9E" w:rsidRPr="00E464CA" w:rsidRDefault="00336A9E" w:rsidP="003E52F9">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pmi.org 2020 </w:t>
      </w:r>
      <w:r w:rsidRPr="00E464CA">
        <w:rPr>
          <w:rFonts w:ascii="Times New Roman" w:hAnsi="Times New Roman" w:cs="Times New Roman"/>
          <w:i/>
          <w:iCs/>
          <w:color w:val="000000" w:themeColor="text1"/>
          <w:sz w:val="24"/>
          <w:szCs w:val="24"/>
        </w:rPr>
        <w:t xml:space="preserve">What is Project </w:t>
      </w:r>
      <w:proofErr w:type="gramStart"/>
      <w:r w:rsidRPr="00E464CA">
        <w:rPr>
          <w:rFonts w:ascii="Times New Roman" w:hAnsi="Times New Roman" w:cs="Times New Roman"/>
          <w:i/>
          <w:iCs/>
          <w:color w:val="000000" w:themeColor="text1"/>
          <w:sz w:val="24"/>
          <w:szCs w:val="24"/>
        </w:rPr>
        <w:t>Management?</w:t>
      </w:r>
      <w:r w:rsidRPr="00E464CA">
        <w:rPr>
          <w:rFonts w:ascii="Times New Roman" w:hAnsi="Times New Roman" w:cs="Times New Roman"/>
          <w:color w:val="000000" w:themeColor="text1"/>
          <w:sz w:val="24"/>
          <w:szCs w:val="24"/>
        </w:rPr>
        <w:t>,</w:t>
      </w:r>
      <w:proofErr w:type="gramEnd"/>
      <w:r w:rsidRPr="00E464CA">
        <w:rPr>
          <w:rFonts w:ascii="Times New Roman" w:hAnsi="Times New Roman" w:cs="Times New Roman"/>
          <w:color w:val="000000" w:themeColor="text1"/>
          <w:sz w:val="24"/>
          <w:szCs w:val="24"/>
        </w:rPr>
        <w:t> </w:t>
      </w:r>
      <w:r w:rsidRPr="00E464CA">
        <w:rPr>
          <w:rFonts w:ascii="Times New Roman" w:hAnsi="Times New Roman" w:cs="Times New Roman"/>
          <w:i/>
          <w:iCs/>
          <w:color w:val="000000" w:themeColor="text1"/>
          <w:sz w:val="24"/>
          <w:szCs w:val="24"/>
        </w:rPr>
        <w:t>Pmi.org</w:t>
      </w:r>
      <w:r w:rsidRPr="00E464CA">
        <w:rPr>
          <w:rFonts w:ascii="Times New Roman" w:hAnsi="Times New Roman" w:cs="Times New Roman"/>
          <w:color w:val="000000" w:themeColor="text1"/>
          <w:sz w:val="24"/>
          <w:szCs w:val="24"/>
        </w:rPr>
        <w:t>. Available at: https://www.pmi.org/about/learn-about-pmi/what-is-project-management (Accessed: 17 August 2020).</w:t>
      </w:r>
    </w:p>
    <w:p w14:paraId="4713FEA3" w14:textId="77777777" w:rsidR="00336A9E" w:rsidRPr="00E464CA" w:rsidRDefault="00336A9E" w:rsidP="003E52F9">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pmi.org</w:t>
      </w:r>
      <w:r w:rsidRPr="00E464CA">
        <w:rPr>
          <w:rFonts w:ascii="Times New Roman" w:hAnsi="Times New Roman" w:cs="Times New Roman"/>
          <w:iCs/>
          <w:color w:val="000000" w:themeColor="text1"/>
          <w:sz w:val="24"/>
          <w:szCs w:val="24"/>
        </w:rPr>
        <w:t xml:space="preserve">2015. </w:t>
      </w:r>
      <w:r w:rsidRPr="00E464CA">
        <w:rPr>
          <w:rFonts w:ascii="Times New Roman" w:hAnsi="Times New Roman" w:cs="Times New Roman"/>
          <w:i/>
          <w:iCs/>
          <w:color w:val="000000" w:themeColor="text1"/>
          <w:sz w:val="24"/>
          <w:szCs w:val="24"/>
        </w:rPr>
        <w:t>Project sponsorship</w:t>
      </w:r>
      <w:r w:rsidRPr="00E464CA">
        <w:rPr>
          <w:rFonts w:ascii="Times New Roman" w:hAnsi="Times New Roman" w:cs="Times New Roman"/>
          <w:color w:val="000000" w:themeColor="text1"/>
          <w:sz w:val="24"/>
          <w:szCs w:val="24"/>
        </w:rPr>
        <w:t>. Available at: https://www.pmi.org/learning/library/importance-of-project-sponsorship-9946 (Accessed: 17 August 2020).</w:t>
      </w:r>
    </w:p>
    <w:p w14:paraId="651C8EC6" w14:textId="77777777" w:rsidR="00336A9E" w:rsidRPr="00E464CA" w:rsidRDefault="00336A9E" w:rsidP="003E52F9">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prince2.com</w:t>
      </w:r>
      <w:r w:rsidRPr="00E464CA">
        <w:rPr>
          <w:rFonts w:ascii="Times New Roman" w:hAnsi="Times New Roman" w:cs="Times New Roman"/>
          <w:iCs/>
          <w:color w:val="000000" w:themeColor="text1"/>
          <w:sz w:val="24"/>
          <w:szCs w:val="24"/>
        </w:rPr>
        <w:t xml:space="preserve">2020. </w:t>
      </w:r>
      <w:r w:rsidRPr="00E464CA">
        <w:rPr>
          <w:rFonts w:ascii="Times New Roman" w:hAnsi="Times New Roman" w:cs="Times New Roman"/>
          <w:i/>
          <w:iCs/>
          <w:color w:val="000000" w:themeColor="text1"/>
          <w:sz w:val="24"/>
          <w:szCs w:val="24"/>
        </w:rPr>
        <w:t>What Is PRINCE2? The Definition, History &amp; Benefits | UK</w:t>
      </w:r>
      <w:r w:rsidRPr="00E464CA">
        <w:rPr>
          <w:rFonts w:ascii="Times New Roman" w:hAnsi="Times New Roman" w:cs="Times New Roman"/>
          <w:color w:val="000000" w:themeColor="text1"/>
          <w:sz w:val="24"/>
          <w:szCs w:val="24"/>
        </w:rPr>
        <w:t>. Available at: https://www.prince2.com/uk/what-is-prince2 (Accessed: 17 August 2020).</w:t>
      </w:r>
    </w:p>
    <w:p w14:paraId="139E40C9" w14:textId="77777777" w:rsidR="00336A9E" w:rsidRPr="00E464CA" w:rsidRDefault="00336A9E" w:rsidP="003E52F9">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projectsmart.co.uk</w:t>
      </w:r>
      <w:r w:rsidRPr="00E464CA">
        <w:rPr>
          <w:rFonts w:ascii="Times New Roman" w:hAnsi="Times New Roman" w:cs="Times New Roman"/>
          <w:iCs/>
          <w:color w:val="000000" w:themeColor="text1"/>
          <w:sz w:val="24"/>
          <w:szCs w:val="24"/>
        </w:rPr>
        <w:t xml:space="preserve">2020. </w:t>
      </w:r>
      <w:r w:rsidRPr="00E464CA">
        <w:rPr>
          <w:rFonts w:ascii="Times New Roman" w:hAnsi="Times New Roman" w:cs="Times New Roman"/>
          <w:i/>
          <w:iCs/>
          <w:color w:val="000000" w:themeColor="text1"/>
          <w:sz w:val="24"/>
          <w:szCs w:val="24"/>
        </w:rPr>
        <w:t>Work Breakdown Structure (WBS) Purpose, Process and Pitfalls</w:t>
      </w:r>
      <w:r w:rsidRPr="00E464CA">
        <w:rPr>
          <w:rFonts w:ascii="Times New Roman" w:hAnsi="Times New Roman" w:cs="Times New Roman"/>
          <w:color w:val="000000" w:themeColor="text1"/>
          <w:sz w:val="24"/>
          <w:szCs w:val="24"/>
        </w:rPr>
        <w:t>. Available at: https://www.projectsmart.co.uk/work-breakdown-structure-purpose-process-pitfalls.php (Accessed: 17 August 2020).</w:t>
      </w:r>
    </w:p>
    <w:p w14:paraId="3928265A" w14:textId="77777777" w:rsidR="00336A9E" w:rsidRPr="00E464CA" w:rsidRDefault="00336A9E" w:rsidP="003E52F9">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iCs/>
          <w:color w:val="000000" w:themeColor="text1"/>
          <w:sz w:val="24"/>
          <w:szCs w:val="24"/>
        </w:rPr>
        <w:t xml:space="preserve">Reynolds J 2020. </w:t>
      </w:r>
      <w:r w:rsidRPr="00E464CA">
        <w:rPr>
          <w:rFonts w:ascii="Times New Roman" w:hAnsi="Times New Roman" w:cs="Times New Roman"/>
          <w:i/>
          <w:iCs/>
          <w:color w:val="000000" w:themeColor="text1"/>
          <w:sz w:val="24"/>
          <w:szCs w:val="24"/>
        </w:rPr>
        <w:t>Project Management: The 3 Major Project Types</w:t>
      </w:r>
      <w:r w:rsidRPr="00E464CA">
        <w:rPr>
          <w:rFonts w:ascii="Times New Roman" w:hAnsi="Times New Roman" w:cs="Times New Roman"/>
          <w:color w:val="000000" w:themeColor="text1"/>
          <w:sz w:val="24"/>
          <w:szCs w:val="24"/>
        </w:rPr>
        <w:t>. Available at: https://www.projectsmart.co.uk/project-management-the-3-major-project-types.php (Accessed: 17 August 2020).</w:t>
      </w:r>
    </w:p>
    <w:p w14:paraId="54542189" w14:textId="77777777" w:rsidR="00336A9E" w:rsidRPr="00E464CA" w:rsidRDefault="00336A9E" w:rsidP="003E52F9">
      <w:pPr>
        <w:pStyle w:val="Heading4"/>
        <w:spacing w:before="0" w:line="360" w:lineRule="auto"/>
        <w:jc w:val="both"/>
        <w:rPr>
          <w:rFonts w:ascii="Times New Roman" w:hAnsi="Times New Roman" w:cs="Times New Roman"/>
          <w:b/>
          <w:bCs/>
          <w:color w:val="000000" w:themeColor="text1"/>
          <w:sz w:val="24"/>
          <w:szCs w:val="24"/>
        </w:rPr>
      </w:pPr>
      <w:r w:rsidRPr="00E464CA">
        <w:rPr>
          <w:rFonts w:ascii="Times New Roman" w:hAnsi="Times New Roman" w:cs="Times New Roman"/>
          <w:color w:val="000000" w:themeColor="text1"/>
          <w:sz w:val="24"/>
          <w:szCs w:val="24"/>
        </w:rPr>
        <w:t>statista.com 2020. Vodafone Group revenue 2008-2020 | Statista [Online] Available at: https://www.statista.com/statistics/241610/revenue-of-vodafone-since-2008/ [Accessed: 17 August 2020].</w:t>
      </w:r>
    </w:p>
    <w:p w14:paraId="3A97729D" w14:textId="77777777" w:rsidR="00336A9E" w:rsidRPr="00E464CA" w:rsidRDefault="00336A9E" w:rsidP="003E52F9">
      <w:pPr>
        <w:spacing w:after="0" w:line="360" w:lineRule="auto"/>
        <w:jc w:val="both"/>
        <w:outlineLvl w:val="3"/>
        <w:rPr>
          <w:rFonts w:ascii="Times New Roman" w:eastAsia="Times New Roman" w:hAnsi="Times New Roman" w:cs="Times New Roman"/>
          <w:color w:val="000000" w:themeColor="text1"/>
          <w:sz w:val="24"/>
          <w:szCs w:val="24"/>
          <w:lang w:val="en-US"/>
        </w:rPr>
      </w:pPr>
      <w:r w:rsidRPr="00E464CA">
        <w:rPr>
          <w:rFonts w:ascii="Times New Roman" w:eastAsia="Times New Roman" w:hAnsi="Times New Roman" w:cs="Times New Roman"/>
          <w:color w:val="000000" w:themeColor="text1"/>
          <w:sz w:val="24"/>
          <w:szCs w:val="24"/>
          <w:lang w:val="en-US"/>
        </w:rPr>
        <w:t>statista.com</w:t>
      </w:r>
      <w:r w:rsidRPr="00E464CA">
        <w:rPr>
          <w:rFonts w:ascii="Times New Roman" w:eastAsia="Times New Roman" w:hAnsi="Times New Roman" w:cs="Times New Roman"/>
          <w:iCs/>
          <w:color w:val="000000" w:themeColor="text1"/>
          <w:sz w:val="24"/>
          <w:szCs w:val="24"/>
          <w:lang w:val="en-US"/>
        </w:rPr>
        <w:t xml:space="preserve">2020. </w:t>
      </w:r>
      <w:r w:rsidRPr="00E464CA">
        <w:rPr>
          <w:rFonts w:ascii="Times New Roman" w:eastAsia="Times New Roman" w:hAnsi="Times New Roman" w:cs="Times New Roman"/>
          <w:i/>
          <w:iCs/>
          <w:color w:val="000000" w:themeColor="text1"/>
          <w:sz w:val="24"/>
          <w:szCs w:val="24"/>
          <w:lang w:val="en-US"/>
        </w:rPr>
        <w:t>Topic: Vodafone</w:t>
      </w:r>
      <w:r w:rsidRPr="00E464CA">
        <w:rPr>
          <w:rFonts w:ascii="Times New Roman" w:eastAsia="Times New Roman" w:hAnsi="Times New Roman" w:cs="Times New Roman"/>
          <w:color w:val="000000" w:themeColor="text1"/>
          <w:sz w:val="24"/>
          <w:szCs w:val="24"/>
          <w:lang w:val="en-US"/>
        </w:rPr>
        <w:t xml:space="preserve"> [Online] Available at: </w:t>
      </w:r>
      <w:r w:rsidRPr="00E464CA">
        <w:rPr>
          <w:rFonts w:ascii="Times New Roman" w:eastAsia="Times New Roman" w:hAnsi="Times New Roman" w:cs="Times New Roman"/>
          <w:i/>
          <w:color w:val="000000" w:themeColor="text1"/>
          <w:sz w:val="24"/>
          <w:szCs w:val="24"/>
          <w:lang w:val="en-US"/>
        </w:rPr>
        <w:t>https://www.statista.com/topics/2796/vodafone</w:t>
      </w:r>
      <w:r w:rsidRPr="00E464CA">
        <w:rPr>
          <w:rFonts w:ascii="Times New Roman" w:eastAsia="Times New Roman" w:hAnsi="Times New Roman" w:cs="Times New Roman"/>
          <w:color w:val="000000" w:themeColor="text1"/>
          <w:sz w:val="24"/>
          <w:szCs w:val="24"/>
          <w:lang w:val="en-US"/>
        </w:rPr>
        <w:t>/ [Accessed: 17 August 2020].</w:t>
      </w:r>
    </w:p>
    <w:p w14:paraId="5F14D5D0"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proofErr w:type="spellStart"/>
      <w:r w:rsidRPr="00E464CA">
        <w:rPr>
          <w:rFonts w:ascii="Times New Roman" w:hAnsi="Times New Roman" w:cs="Times New Roman"/>
          <w:color w:val="000000" w:themeColor="text1"/>
          <w:sz w:val="24"/>
          <w:szCs w:val="24"/>
          <w:shd w:val="clear" w:color="auto" w:fill="FFFFFF"/>
        </w:rPr>
        <w:lastRenderedPageBreak/>
        <w:t>Vecchione</w:t>
      </w:r>
      <w:proofErr w:type="spellEnd"/>
      <w:r w:rsidRPr="00E464CA">
        <w:rPr>
          <w:rFonts w:ascii="Times New Roman" w:hAnsi="Times New Roman" w:cs="Times New Roman"/>
          <w:color w:val="000000" w:themeColor="text1"/>
          <w:sz w:val="24"/>
          <w:szCs w:val="24"/>
          <w:shd w:val="clear" w:color="auto" w:fill="FFFFFF"/>
        </w:rPr>
        <w:t xml:space="preserve">, A., Brown, D., Allen, E. and </w:t>
      </w:r>
      <w:proofErr w:type="spellStart"/>
      <w:r w:rsidRPr="00E464CA">
        <w:rPr>
          <w:rFonts w:ascii="Times New Roman" w:hAnsi="Times New Roman" w:cs="Times New Roman"/>
          <w:color w:val="000000" w:themeColor="text1"/>
          <w:sz w:val="24"/>
          <w:szCs w:val="24"/>
          <w:shd w:val="clear" w:color="auto" w:fill="FFFFFF"/>
        </w:rPr>
        <w:t>Baschnagel</w:t>
      </w:r>
      <w:proofErr w:type="spellEnd"/>
      <w:r w:rsidRPr="00E464CA">
        <w:rPr>
          <w:rFonts w:ascii="Times New Roman" w:hAnsi="Times New Roman" w:cs="Times New Roman"/>
          <w:color w:val="000000" w:themeColor="text1"/>
          <w:sz w:val="24"/>
          <w:szCs w:val="24"/>
          <w:shd w:val="clear" w:color="auto" w:fill="FFFFFF"/>
        </w:rPr>
        <w:t>, A., 2016. Tracking user behaviour with Google Analytics events on an academic library web site. </w:t>
      </w:r>
      <w:r w:rsidRPr="00E464CA">
        <w:rPr>
          <w:rFonts w:ascii="Times New Roman" w:hAnsi="Times New Roman" w:cs="Times New Roman"/>
          <w:i/>
          <w:iCs/>
          <w:color w:val="000000" w:themeColor="text1"/>
          <w:sz w:val="24"/>
          <w:szCs w:val="24"/>
          <w:shd w:val="clear" w:color="auto" w:fill="FFFFFF"/>
        </w:rPr>
        <w:t>Journal of web librarianship</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10</w:t>
      </w:r>
      <w:r w:rsidRPr="00E464CA">
        <w:rPr>
          <w:rFonts w:ascii="Times New Roman" w:hAnsi="Times New Roman" w:cs="Times New Roman"/>
          <w:color w:val="000000" w:themeColor="text1"/>
          <w:sz w:val="24"/>
          <w:szCs w:val="24"/>
          <w:shd w:val="clear" w:color="auto" w:fill="FFFFFF"/>
        </w:rPr>
        <w:t>(3), pp.161-175.</w:t>
      </w:r>
    </w:p>
    <w:p w14:paraId="3D5B722A" w14:textId="77777777" w:rsidR="00336A9E" w:rsidRPr="00E464CA" w:rsidRDefault="00336A9E" w:rsidP="003E52F9">
      <w:pPr>
        <w:spacing w:line="360" w:lineRule="auto"/>
        <w:jc w:val="both"/>
        <w:rPr>
          <w:rFonts w:ascii="Times New Roman" w:hAnsi="Times New Roman" w:cs="Times New Roman"/>
          <w:color w:val="000000" w:themeColor="text1"/>
          <w:sz w:val="24"/>
          <w:szCs w:val="24"/>
        </w:rPr>
      </w:pPr>
      <w:proofErr w:type="gramStart"/>
      <w:r w:rsidRPr="00E464CA">
        <w:rPr>
          <w:rFonts w:ascii="Times New Roman" w:hAnsi="Times New Roman" w:cs="Times New Roman"/>
          <w:color w:val="000000" w:themeColor="text1"/>
          <w:sz w:val="24"/>
          <w:szCs w:val="24"/>
        </w:rPr>
        <w:t>vodafone.com</w:t>
      </w:r>
      <w:r w:rsidRPr="00E464CA">
        <w:rPr>
          <w:rFonts w:ascii="Times New Roman" w:hAnsi="Times New Roman" w:cs="Times New Roman"/>
          <w:iCs/>
          <w:color w:val="000000" w:themeColor="text1"/>
          <w:sz w:val="24"/>
          <w:szCs w:val="24"/>
        </w:rPr>
        <w:t xml:space="preserve">  2020.</w:t>
      </w:r>
      <w:r w:rsidRPr="00E464CA">
        <w:rPr>
          <w:rFonts w:ascii="Times New Roman" w:hAnsi="Times New Roman" w:cs="Times New Roman"/>
          <w:i/>
          <w:iCs/>
          <w:color w:val="000000" w:themeColor="text1"/>
          <w:sz w:val="24"/>
          <w:szCs w:val="24"/>
        </w:rPr>
        <w:t>Connected</w:t>
      </w:r>
      <w:proofErr w:type="gramEnd"/>
      <w:r w:rsidRPr="00E464CA">
        <w:rPr>
          <w:rFonts w:ascii="Times New Roman" w:hAnsi="Times New Roman" w:cs="Times New Roman"/>
          <w:i/>
          <w:iCs/>
          <w:color w:val="000000" w:themeColor="text1"/>
          <w:sz w:val="24"/>
          <w:szCs w:val="24"/>
        </w:rPr>
        <w:t xml:space="preserve"> Living</w:t>
      </w:r>
      <w:r w:rsidRPr="00E464CA">
        <w:rPr>
          <w:rFonts w:ascii="Times New Roman" w:hAnsi="Times New Roman" w:cs="Times New Roman"/>
          <w:color w:val="000000" w:themeColor="text1"/>
          <w:sz w:val="24"/>
          <w:szCs w:val="24"/>
        </w:rPr>
        <w:t>. Available at: https://www.vodafone.com/business/why-vodafone/vodafone-business-ventures/connected-living (Accessed: 17 August 2020).</w:t>
      </w:r>
    </w:p>
    <w:p w14:paraId="78379AC8" w14:textId="77777777" w:rsidR="00336A9E" w:rsidRPr="00E464CA" w:rsidRDefault="00336A9E" w:rsidP="003E52F9">
      <w:pPr>
        <w:spacing w:after="0" w:line="360" w:lineRule="auto"/>
        <w:jc w:val="both"/>
        <w:outlineLvl w:val="3"/>
        <w:rPr>
          <w:rFonts w:ascii="Times New Roman" w:eastAsia="Times New Roman" w:hAnsi="Times New Roman" w:cs="Times New Roman"/>
          <w:color w:val="000000" w:themeColor="text1"/>
          <w:sz w:val="24"/>
          <w:szCs w:val="24"/>
          <w:lang w:val="en-US"/>
        </w:rPr>
      </w:pPr>
      <w:r w:rsidRPr="00E464CA">
        <w:rPr>
          <w:rFonts w:ascii="Times New Roman" w:eastAsia="Times New Roman" w:hAnsi="Times New Roman" w:cs="Times New Roman"/>
          <w:color w:val="000000" w:themeColor="text1"/>
          <w:sz w:val="24"/>
          <w:szCs w:val="24"/>
          <w:lang w:val="en-US"/>
        </w:rPr>
        <w:t>vodafone.com</w:t>
      </w:r>
      <w:r w:rsidRPr="00E464CA">
        <w:rPr>
          <w:rFonts w:ascii="Times New Roman" w:eastAsia="Times New Roman" w:hAnsi="Times New Roman" w:cs="Times New Roman"/>
          <w:iCs/>
          <w:color w:val="000000" w:themeColor="text1"/>
          <w:sz w:val="24"/>
          <w:szCs w:val="24"/>
          <w:lang w:val="en-US"/>
        </w:rPr>
        <w:t xml:space="preserve"> 2020.</w:t>
      </w:r>
      <w:r w:rsidRPr="00E464CA">
        <w:rPr>
          <w:rFonts w:ascii="Times New Roman" w:eastAsia="Times New Roman" w:hAnsi="Times New Roman" w:cs="Times New Roman"/>
          <w:i/>
          <w:iCs/>
          <w:color w:val="000000" w:themeColor="text1"/>
          <w:sz w:val="24"/>
          <w:szCs w:val="24"/>
          <w:lang w:val="en-US"/>
        </w:rPr>
        <w:t xml:space="preserve"> About Vodafone Foundation</w:t>
      </w:r>
      <w:r w:rsidRPr="00E464CA">
        <w:rPr>
          <w:rFonts w:ascii="Times New Roman" w:eastAsia="Times New Roman" w:hAnsi="Times New Roman" w:cs="Times New Roman"/>
          <w:color w:val="000000" w:themeColor="text1"/>
          <w:sz w:val="24"/>
          <w:szCs w:val="24"/>
          <w:lang w:val="en-US"/>
        </w:rPr>
        <w:t xml:space="preserve"> [Online] Available at: </w:t>
      </w:r>
      <w:r w:rsidRPr="00E464CA">
        <w:rPr>
          <w:rFonts w:ascii="Times New Roman" w:eastAsia="Times New Roman" w:hAnsi="Times New Roman" w:cs="Times New Roman"/>
          <w:i/>
          <w:color w:val="000000" w:themeColor="text1"/>
          <w:sz w:val="24"/>
          <w:szCs w:val="24"/>
          <w:lang w:val="en-US"/>
        </w:rPr>
        <w:t>https://www.vodafone.com/about/vodafone-foundation/about-vodafone-foundation</w:t>
      </w:r>
      <w:r w:rsidRPr="00E464CA">
        <w:rPr>
          <w:rFonts w:ascii="Times New Roman" w:eastAsia="Times New Roman" w:hAnsi="Times New Roman" w:cs="Times New Roman"/>
          <w:color w:val="000000" w:themeColor="text1"/>
          <w:sz w:val="24"/>
          <w:szCs w:val="24"/>
          <w:lang w:val="en-US"/>
        </w:rPr>
        <w:t xml:space="preserve"> [Accessed: 17 August 2020].</w:t>
      </w:r>
    </w:p>
    <w:p w14:paraId="0839EF95" w14:textId="77777777" w:rsidR="00336A9E" w:rsidRPr="00E464CA" w:rsidRDefault="00336A9E" w:rsidP="003E52F9">
      <w:pPr>
        <w:spacing w:line="360" w:lineRule="auto"/>
        <w:jc w:val="both"/>
        <w:rPr>
          <w:rFonts w:ascii="Times New Roman" w:hAnsi="Times New Roman" w:cs="Times New Roman"/>
          <w:color w:val="000000" w:themeColor="text1"/>
          <w:sz w:val="24"/>
          <w:szCs w:val="24"/>
        </w:rPr>
      </w:pPr>
      <w:r w:rsidRPr="00E464CA">
        <w:rPr>
          <w:rFonts w:ascii="Times New Roman" w:hAnsi="Times New Roman" w:cs="Times New Roman"/>
          <w:color w:val="000000" w:themeColor="text1"/>
          <w:sz w:val="24"/>
          <w:szCs w:val="24"/>
        </w:rPr>
        <w:t>vodafone.com</w:t>
      </w:r>
      <w:r w:rsidRPr="00E464CA">
        <w:rPr>
          <w:rFonts w:ascii="Times New Roman" w:hAnsi="Times New Roman" w:cs="Times New Roman"/>
          <w:iCs/>
          <w:color w:val="000000" w:themeColor="text1"/>
          <w:sz w:val="24"/>
          <w:szCs w:val="24"/>
        </w:rPr>
        <w:t xml:space="preserve">2020. </w:t>
      </w:r>
      <w:r w:rsidRPr="00E464CA">
        <w:rPr>
          <w:rFonts w:ascii="Times New Roman" w:hAnsi="Times New Roman" w:cs="Times New Roman"/>
          <w:i/>
          <w:iCs/>
          <w:color w:val="000000" w:themeColor="text1"/>
          <w:sz w:val="24"/>
          <w:szCs w:val="24"/>
        </w:rPr>
        <w:t>People and culture</w:t>
      </w:r>
      <w:r w:rsidRPr="00E464CA">
        <w:rPr>
          <w:rFonts w:ascii="Times New Roman" w:hAnsi="Times New Roman" w:cs="Times New Roman"/>
          <w:color w:val="000000" w:themeColor="text1"/>
          <w:sz w:val="24"/>
          <w:szCs w:val="24"/>
        </w:rPr>
        <w:t>. Available at: https://www.vodafone.com/our-purpose/operating-responsibly/people-and-culture (Accessed: 17 August 2020).</w:t>
      </w:r>
    </w:p>
    <w:p w14:paraId="31A8E399"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proofErr w:type="spellStart"/>
      <w:r w:rsidRPr="00E464CA">
        <w:rPr>
          <w:rFonts w:ascii="Times New Roman" w:hAnsi="Times New Roman" w:cs="Times New Roman"/>
          <w:color w:val="000000" w:themeColor="text1"/>
          <w:sz w:val="24"/>
          <w:szCs w:val="24"/>
          <w:shd w:val="clear" w:color="auto" w:fill="FFFFFF"/>
        </w:rPr>
        <w:t>Voitushenko</w:t>
      </w:r>
      <w:proofErr w:type="spellEnd"/>
      <w:r w:rsidRPr="00E464CA">
        <w:rPr>
          <w:rFonts w:ascii="Times New Roman" w:hAnsi="Times New Roman" w:cs="Times New Roman"/>
          <w:color w:val="000000" w:themeColor="text1"/>
          <w:sz w:val="24"/>
          <w:szCs w:val="24"/>
          <w:shd w:val="clear" w:color="auto" w:fill="FFFFFF"/>
        </w:rPr>
        <w:t xml:space="preserve">, A. and </w:t>
      </w:r>
      <w:proofErr w:type="spellStart"/>
      <w:r w:rsidRPr="00E464CA">
        <w:rPr>
          <w:rFonts w:ascii="Times New Roman" w:hAnsi="Times New Roman" w:cs="Times New Roman"/>
          <w:color w:val="000000" w:themeColor="text1"/>
          <w:sz w:val="24"/>
          <w:szCs w:val="24"/>
          <w:shd w:val="clear" w:color="auto" w:fill="FFFFFF"/>
        </w:rPr>
        <w:t>Bushuyev</w:t>
      </w:r>
      <w:proofErr w:type="spellEnd"/>
      <w:r w:rsidRPr="00E464CA">
        <w:rPr>
          <w:rFonts w:ascii="Times New Roman" w:hAnsi="Times New Roman" w:cs="Times New Roman"/>
          <w:color w:val="000000" w:themeColor="text1"/>
          <w:sz w:val="24"/>
          <w:szCs w:val="24"/>
          <w:shd w:val="clear" w:color="auto" w:fill="FFFFFF"/>
        </w:rPr>
        <w:t>, S., 2019, September. Development of Project Managers’ Creative Potential: Determination of Components and Results of Research. In </w:t>
      </w:r>
      <w:r w:rsidRPr="00E464CA">
        <w:rPr>
          <w:rFonts w:ascii="Times New Roman" w:hAnsi="Times New Roman" w:cs="Times New Roman"/>
          <w:i/>
          <w:iCs/>
          <w:color w:val="000000" w:themeColor="text1"/>
          <w:sz w:val="24"/>
          <w:szCs w:val="24"/>
          <w:shd w:val="clear" w:color="auto" w:fill="FFFFFF"/>
        </w:rPr>
        <w:t>International Conference on Computer Science and Information Technology</w:t>
      </w:r>
      <w:r w:rsidRPr="00E464CA">
        <w:rPr>
          <w:rFonts w:ascii="Times New Roman" w:hAnsi="Times New Roman" w:cs="Times New Roman"/>
          <w:color w:val="000000" w:themeColor="text1"/>
          <w:sz w:val="24"/>
          <w:szCs w:val="24"/>
          <w:shd w:val="clear" w:color="auto" w:fill="FFFFFF"/>
        </w:rPr>
        <w:t> (pp. 283-292). Springer, Cham.</w:t>
      </w:r>
    </w:p>
    <w:p w14:paraId="37302E76"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Walther, J.B. and Valkenburg, P.M., 2017. Merging mass and interpersonal communication via interactive communication technology: A symposium. </w:t>
      </w:r>
      <w:r w:rsidRPr="00E464CA">
        <w:rPr>
          <w:rFonts w:ascii="Times New Roman" w:hAnsi="Times New Roman" w:cs="Times New Roman"/>
          <w:i/>
          <w:iCs/>
          <w:color w:val="000000" w:themeColor="text1"/>
          <w:sz w:val="24"/>
          <w:szCs w:val="24"/>
          <w:shd w:val="clear" w:color="auto" w:fill="FFFFFF"/>
        </w:rPr>
        <w:t>Human Communication Research</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43</w:t>
      </w:r>
      <w:r w:rsidRPr="00E464CA">
        <w:rPr>
          <w:rFonts w:ascii="Times New Roman" w:hAnsi="Times New Roman" w:cs="Times New Roman"/>
          <w:color w:val="000000" w:themeColor="text1"/>
          <w:sz w:val="24"/>
          <w:szCs w:val="24"/>
          <w:shd w:val="clear" w:color="auto" w:fill="FFFFFF"/>
        </w:rPr>
        <w:t>(4), pp.415-423.</w:t>
      </w:r>
    </w:p>
    <w:p w14:paraId="4E734274"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r w:rsidRPr="00E464CA">
        <w:rPr>
          <w:rFonts w:ascii="Times New Roman" w:hAnsi="Times New Roman" w:cs="Times New Roman"/>
          <w:color w:val="000000" w:themeColor="text1"/>
          <w:sz w:val="24"/>
          <w:szCs w:val="24"/>
          <w:shd w:val="clear" w:color="auto" w:fill="FFFFFF"/>
        </w:rPr>
        <w:t xml:space="preserve">Zeng, Z., Li, Y., Cao, Y., Zhao, Y., Zhong, J., </w:t>
      </w:r>
      <w:proofErr w:type="spellStart"/>
      <w:r w:rsidRPr="00E464CA">
        <w:rPr>
          <w:rFonts w:ascii="Times New Roman" w:hAnsi="Times New Roman" w:cs="Times New Roman"/>
          <w:color w:val="000000" w:themeColor="text1"/>
          <w:sz w:val="24"/>
          <w:szCs w:val="24"/>
          <w:shd w:val="clear" w:color="auto" w:fill="FFFFFF"/>
        </w:rPr>
        <w:t>Sidorov</w:t>
      </w:r>
      <w:proofErr w:type="spellEnd"/>
      <w:r w:rsidRPr="00E464CA">
        <w:rPr>
          <w:rFonts w:ascii="Times New Roman" w:hAnsi="Times New Roman" w:cs="Times New Roman"/>
          <w:color w:val="000000" w:themeColor="text1"/>
          <w:sz w:val="24"/>
          <w:szCs w:val="24"/>
          <w:shd w:val="clear" w:color="auto" w:fill="FFFFFF"/>
        </w:rPr>
        <w:t>, D. and Zeng, X., 2020. Blockchain Technology for Information Security of the Energy Internet: Fundamentals, Features, Strategy and Application. </w:t>
      </w:r>
      <w:r w:rsidRPr="00E464CA">
        <w:rPr>
          <w:rFonts w:ascii="Times New Roman" w:hAnsi="Times New Roman" w:cs="Times New Roman"/>
          <w:i/>
          <w:iCs/>
          <w:color w:val="000000" w:themeColor="text1"/>
          <w:sz w:val="24"/>
          <w:szCs w:val="24"/>
          <w:shd w:val="clear" w:color="auto" w:fill="FFFFFF"/>
        </w:rPr>
        <w:t>Energies</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13</w:t>
      </w:r>
      <w:r w:rsidRPr="00E464CA">
        <w:rPr>
          <w:rFonts w:ascii="Times New Roman" w:hAnsi="Times New Roman" w:cs="Times New Roman"/>
          <w:color w:val="000000" w:themeColor="text1"/>
          <w:sz w:val="24"/>
          <w:szCs w:val="24"/>
          <w:shd w:val="clear" w:color="auto" w:fill="FFFFFF"/>
        </w:rPr>
        <w:t>(4), p.881.</w:t>
      </w:r>
    </w:p>
    <w:p w14:paraId="36C930F6" w14:textId="77777777" w:rsidR="00336A9E" w:rsidRPr="00E464CA" w:rsidRDefault="00336A9E" w:rsidP="003E52F9">
      <w:pPr>
        <w:spacing w:line="360" w:lineRule="auto"/>
        <w:jc w:val="both"/>
        <w:rPr>
          <w:rFonts w:ascii="Times New Roman" w:hAnsi="Times New Roman" w:cs="Times New Roman"/>
          <w:color w:val="000000" w:themeColor="text1"/>
        </w:rPr>
      </w:pPr>
      <w:proofErr w:type="spellStart"/>
      <w:r w:rsidRPr="00E464CA">
        <w:rPr>
          <w:rFonts w:ascii="Times New Roman" w:hAnsi="Times New Roman" w:cs="Times New Roman"/>
          <w:color w:val="000000" w:themeColor="text1"/>
          <w:sz w:val="24"/>
          <w:szCs w:val="24"/>
          <w:shd w:val="clear" w:color="auto" w:fill="FFFFFF"/>
        </w:rPr>
        <w:t>Zuo</w:t>
      </w:r>
      <w:proofErr w:type="spellEnd"/>
      <w:r w:rsidRPr="00E464CA">
        <w:rPr>
          <w:rFonts w:ascii="Times New Roman" w:hAnsi="Times New Roman" w:cs="Times New Roman"/>
          <w:color w:val="000000" w:themeColor="text1"/>
          <w:sz w:val="24"/>
          <w:szCs w:val="24"/>
          <w:shd w:val="clear" w:color="auto" w:fill="FFFFFF"/>
        </w:rPr>
        <w:t>, J., Zhao, X., Nguyen, Q.B.M., Ma, T. and Gao, S., 2018. Soft skills of construction project management professionals and project success factors. </w:t>
      </w:r>
      <w:r w:rsidRPr="00E464CA">
        <w:rPr>
          <w:rFonts w:ascii="Times New Roman" w:hAnsi="Times New Roman" w:cs="Times New Roman"/>
          <w:i/>
          <w:iCs/>
          <w:color w:val="000000" w:themeColor="text1"/>
          <w:sz w:val="24"/>
          <w:szCs w:val="24"/>
          <w:shd w:val="clear" w:color="auto" w:fill="FFFFFF"/>
        </w:rPr>
        <w:t>Engineering, Construction and Architectural Management</w:t>
      </w:r>
      <w:r w:rsidRPr="00E464CA">
        <w:rPr>
          <w:rFonts w:ascii="Times New Roman" w:hAnsi="Times New Roman" w:cs="Times New Roman"/>
          <w:color w:val="000000" w:themeColor="text1"/>
          <w:lang w:val="en-GB"/>
        </w:rPr>
        <w:br w:type="page"/>
      </w:r>
    </w:p>
    <w:p w14:paraId="5F681885" w14:textId="77777777" w:rsidR="00336A9E" w:rsidRPr="00E464CA" w:rsidRDefault="00336A9E" w:rsidP="003E52F9">
      <w:pPr>
        <w:spacing w:line="360" w:lineRule="auto"/>
        <w:jc w:val="both"/>
        <w:rPr>
          <w:rFonts w:ascii="Times New Roman" w:hAnsi="Times New Roman" w:cs="Times New Roman"/>
          <w:color w:val="000000" w:themeColor="text1"/>
          <w:sz w:val="24"/>
          <w:szCs w:val="24"/>
          <w:shd w:val="clear" w:color="auto" w:fill="FFFFFF"/>
        </w:rPr>
      </w:pPr>
      <w:proofErr w:type="spellStart"/>
      <w:r w:rsidRPr="00E464CA">
        <w:rPr>
          <w:rFonts w:ascii="Times New Roman" w:hAnsi="Times New Roman" w:cs="Times New Roman"/>
          <w:color w:val="000000" w:themeColor="text1"/>
          <w:sz w:val="24"/>
          <w:szCs w:val="24"/>
          <w:shd w:val="clear" w:color="auto" w:fill="FFFFFF"/>
        </w:rPr>
        <w:lastRenderedPageBreak/>
        <w:t>Zwikael</w:t>
      </w:r>
      <w:proofErr w:type="spellEnd"/>
      <w:r w:rsidRPr="00E464CA">
        <w:rPr>
          <w:rFonts w:ascii="Times New Roman" w:hAnsi="Times New Roman" w:cs="Times New Roman"/>
          <w:color w:val="000000" w:themeColor="text1"/>
          <w:sz w:val="24"/>
          <w:szCs w:val="24"/>
          <w:shd w:val="clear" w:color="auto" w:fill="FFFFFF"/>
        </w:rPr>
        <w:t xml:space="preserve">, O., </w:t>
      </w:r>
      <w:proofErr w:type="spellStart"/>
      <w:r w:rsidRPr="00E464CA">
        <w:rPr>
          <w:rFonts w:ascii="Times New Roman" w:hAnsi="Times New Roman" w:cs="Times New Roman"/>
          <w:color w:val="000000" w:themeColor="text1"/>
          <w:sz w:val="24"/>
          <w:szCs w:val="24"/>
          <w:shd w:val="clear" w:color="auto" w:fill="FFFFFF"/>
        </w:rPr>
        <w:t>Chih</w:t>
      </w:r>
      <w:proofErr w:type="spellEnd"/>
      <w:r w:rsidRPr="00E464CA">
        <w:rPr>
          <w:rFonts w:ascii="Times New Roman" w:hAnsi="Times New Roman" w:cs="Times New Roman"/>
          <w:color w:val="000000" w:themeColor="text1"/>
          <w:sz w:val="24"/>
          <w:szCs w:val="24"/>
          <w:shd w:val="clear" w:color="auto" w:fill="FFFFFF"/>
        </w:rPr>
        <w:t>, Y.Y. and Meredith, J.R., 2018. Project benefit management: Setting effective target benefits. </w:t>
      </w:r>
      <w:r w:rsidRPr="00E464CA">
        <w:rPr>
          <w:rFonts w:ascii="Times New Roman" w:hAnsi="Times New Roman" w:cs="Times New Roman"/>
          <w:i/>
          <w:iCs/>
          <w:color w:val="000000" w:themeColor="text1"/>
          <w:sz w:val="24"/>
          <w:szCs w:val="24"/>
          <w:shd w:val="clear" w:color="auto" w:fill="FFFFFF"/>
        </w:rPr>
        <w:t>International Journal of Project Management</w:t>
      </w:r>
      <w:r w:rsidRPr="00E464CA">
        <w:rPr>
          <w:rFonts w:ascii="Times New Roman" w:hAnsi="Times New Roman" w:cs="Times New Roman"/>
          <w:color w:val="000000" w:themeColor="text1"/>
          <w:sz w:val="24"/>
          <w:szCs w:val="24"/>
          <w:shd w:val="clear" w:color="auto" w:fill="FFFFFF"/>
        </w:rPr>
        <w:t>, </w:t>
      </w:r>
      <w:r w:rsidRPr="00E464CA">
        <w:rPr>
          <w:rFonts w:ascii="Times New Roman" w:hAnsi="Times New Roman" w:cs="Times New Roman"/>
          <w:i/>
          <w:iCs/>
          <w:color w:val="000000" w:themeColor="text1"/>
          <w:sz w:val="24"/>
          <w:szCs w:val="24"/>
          <w:shd w:val="clear" w:color="auto" w:fill="FFFFFF"/>
        </w:rPr>
        <w:t>36</w:t>
      </w:r>
      <w:r w:rsidRPr="00E464CA">
        <w:rPr>
          <w:rFonts w:ascii="Times New Roman" w:hAnsi="Times New Roman" w:cs="Times New Roman"/>
          <w:color w:val="000000" w:themeColor="text1"/>
          <w:sz w:val="24"/>
          <w:szCs w:val="24"/>
          <w:shd w:val="clear" w:color="auto" w:fill="FFFFFF"/>
        </w:rPr>
        <w:t>(4), pp.650-658.</w:t>
      </w:r>
    </w:p>
    <w:p w14:paraId="37818746" w14:textId="77777777" w:rsidR="003E52F9" w:rsidRPr="00E464CA" w:rsidRDefault="003E52F9">
      <w:pPr>
        <w:rPr>
          <w:rFonts w:ascii="Times New Roman" w:hAnsi="Times New Roman" w:cs="Times New Roman"/>
          <w:b/>
          <w:color w:val="000000" w:themeColor="text1"/>
          <w:sz w:val="24"/>
          <w:szCs w:val="24"/>
          <w:lang w:val="en-GB"/>
        </w:rPr>
      </w:pPr>
      <w:bookmarkStart w:id="20" w:name="_Toc48576989"/>
      <w:r w:rsidRPr="00E464CA">
        <w:rPr>
          <w:color w:val="000000" w:themeColor="text1"/>
        </w:rPr>
        <w:br w:type="page"/>
      </w:r>
    </w:p>
    <w:p w14:paraId="7F2F63EA" w14:textId="77777777" w:rsidR="00166496" w:rsidRPr="00E464CA" w:rsidRDefault="00440BE5" w:rsidP="00822275">
      <w:pPr>
        <w:pStyle w:val="Heading1"/>
        <w:rPr>
          <w:color w:val="000000" w:themeColor="text1"/>
        </w:rPr>
      </w:pPr>
      <w:r w:rsidRPr="00E464CA">
        <w:rPr>
          <w:color w:val="000000" w:themeColor="text1"/>
        </w:rPr>
        <w:lastRenderedPageBreak/>
        <w:t>Appendix-1</w:t>
      </w:r>
      <w:r w:rsidR="00467CC4" w:rsidRPr="00E464CA">
        <w:rPr>
          <w:color w:val="000000" w:themeColor="text1"/>
        </w:rPr>
        <w:t>: Gantt chart visual presentation</w:t>
      </w:r>
      <w:bookmarkEnd w:id="20"/>
    </w:p>
    <w:p w14:paraId="5818FFE4" w14:textId="77777777" w:rsidR="000E1F56" w:rsidRPr="00E464CA" w:rsidRDefault="00440BE5" w:rsidP="00B9581D">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noProof/>
          <w:color w:val="000000" w:themeColor="text1"/>
          <w:sz w:val="24"/>
          <w:szCs w:val="24"/>
        </w:rPr>
        <w:drawing>
          <wp:inline distT="0" distB="0" distL="0" distR="0" wp14:anchorId="08854A10" wp14:editId="7C76FD02">
            <wp:extent cx="5731510" cy="4302919"/>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95016" name=""/>
                    <pic:cNvPicPr/>
                  </pic:nvPicPr>
                  <pic:blipFill>
                    <a:blip r:embed="rId15"/>
                    <a:stretch>
                      <a:fillRect/>
                    </a:stretch>
                  </pic:blipFill>
                  <pic:spPr>
                    <a:xfrm>
                      <a:off x="0" y="0"/>
                      <a:ext cx="5731510" cy="4302919"/>
                    </a:xfrm>
                    <a:prstGeom prst="rect">
                      <a:avLst/>
                    </a:prstGeom>
                  </pic:spPr>
                </pic:pic>
              </a:graphicData>
            </a:graphic>
          </wp:inline>
        </w:drawing>
      </w:r>
    </w:p>
    <w:p w14:paraId="521DBFA5" w14:textId="77777777" w:rsidR="00166496" w:rsidRPr="00E464CA" w:rsidRDefault="00440BE5" w:rsidP="00822275">
      <w:pPr>
        <w:pStyle w:val="Heading1"/>
        <w:rPr>
          <w:color w:val="000000" w:themeColor="text1"/>
        </w:rPr>
      </w:pPr>
      <w:bookmarkStart w:id="21" w:name="_Toc48576990"/>
      <w:r w:rsidRPr="00E464CA">
        <w:rPr>
          <w:color w:val="000000" w:themeColor="text1"/>
        </w:rPr>
        <w:t>Appendix-2:</w:t>
      </w:r>
      <w:r w:rsidR="00822275" w:rsidRPr="00E464CA">
        <w:rPr>
          <w:color w:val="000000" w:themeColor="text1"/>
        </w:rPr>
        <w:t xml:space="preserve"> Waterfall process</w:t>
      </w:r>
      <w:bookmarkEnd w:id="21"/>
    </w:p>
    <w:p w14:paraId="5A4DF368" w14:textId="77777777" w:rsidR="00166496" w:rsidRPr="00E464CA" w:rsidRDefault="00440BE5" w:rsidP="00B9581D">
      <w:pPr>
        <w:spacing w:line="360" w:lineRule="auto"/>
        <w:jc w:val="center"/>
        <w:rPr>
          <w:rFonts w:ascii="Times New Roman" w:hAnsi="Times New Roman" w:cs="Times New Roman"/>
          <w:b/>
          <w:color w:val="000000" w:themeColor="text1"/>
          <w:sz w:val="24"/>
          <w:szCs w:val="24"/>
          <w:lang w:val="en-GB"/>
        </w:rPr>
      </w:pPr>
      <w:r w:rsidRPr="00E464CA">
        <w:rPr>
          <w:rFonts w:ascii="Times New Roman" w:hAnsi="Times New Roman" w:cs="Times New Roman"/>
          <w:noProof/>
          <w:color w:val="000000" w:themeColor="text1"/>
          <w:sz w:val="24"/>
          <w:szCs w:val="24"/>
        </w:rPr>
        <w:lastRenderedPageBreak/>
        <w:drawing>
          <wp:inline distT="0" distB="0" distL="0" distR="0" wp14:anchorId="7BD53494" wp14:editId="3D4EFF89">
            <wp:extent cx="5731510" cy="497526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31535" name=""/>
                    <pic:cNvPicPr/>
                  </pic:nvPicPr>
                  <pic:blipFill>
                    <a:blip r:embed="rId16"/>
                    <a:stretch>
                      <a:fillRect/>
                    </a:stretch>
                  </pic:blipFill>
                  <pic:spPr>
                    <a:xfrm>
                      <a:off x="0" y="0"/>
                      <a:ext cx="5731510" cy="4975269"/>
                    </a:xfrm>
                    <a:prstGeom prst="rect">
                      <a:avLst/>
                    </a:prstGeom>
                  </pic:spPr>
                </pic:pic>
              </a:graphicData>
            </a:graphic>
          </wp:inline>
        </w:drawing>
      </w:r>
    </w:p>
    <w:p w14:paraId="7B7FCE25" w14:textId="77777777" w:rsidR="00071166" w:rsidRPr="00E464CA" w:rsidRDefault="00071166" w:rsidP="00071166">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Appendix 3: Peer Feedback</w:t>
      </w:r>
    </w:p>
    <w:p w14:paraId="71145AD3" w14:textId="77777777" w:rsidR="00071166" w:rsidRPr="00E464CA" w:rsidRDefault="00071166" w:rsidP="00071166">
      <w:pPr>
        <w:pStyle w:val="ListParagraph"/>
        <w:numPr>
          <w:ilvl w:val="0"/>
          <w:numId w:val="5"/>
        </w:num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How would you rate my communication skills? </w:t>
      </w:r>
    </w:p>
    <w:tbl>
      <w:tblPr>
        <w:tblStyle w:val="TableGrid"/>
        <w:tblW w:w="0" w:type="auto"/>
        <w:tblInd w:w="360" w:type="dxa"/>
        <w:tblLook w:val="04A0" w:firstRow="1" w:lastRow="0" w:firstColumn="1" w:lastColumn="0" w:noHBand="0" w:noVBand="1"/>
      </w:tblPr>
      <w:tblGrid>
        <w:gridCol w:w="2179"/>
        <w:gridCol w:w="2170"/>
        <w:gridCol w:w="2146"/>
        <w:gridCol w:w="2161"/>
      </w:tblGrid>
      <w:tr w:rsidR="00071166" w:rsidRPr="00E464CA" w14:paraId="0F080E7B" w14:textId="77777777" w:rsidTr="00B2770F">
        <w:tc>
          <w:tcPr>
            <w:tcW w:w="2310" w:type="dxa"/>
          </w:tcPr>
          <w:p w14:paraId="34ED3462"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Rating </w:t>
            </w:r>
          </w:p>
        </w:tc>
        <w:tc>
          <w:tcPr>
            <w:tcW w:w="2310" w:type="dxa"/>
          </w:tcPr>
          <w:p w14:paraId="0AFF6474"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Respondents </w:t>
            </w:r>
          </w:p>
        </w:tc>
        <w:tc>
          <w:tcPr>
            <w:tcW w:w="2311" w:type="dxa"/>
          </w:tcPr>
          <w:p w14:paraId="02BD693F"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Percentage of response</w:t>
            </w:r>
          </w:p>
        </w:tc>
        <w:tc>
          <w:tcPr>
            <w:tcW w:w="2311" w:type="dxa"/>
          </w:tcPr>
          <w:p w14:paraId="377B44B8"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Total number of respondents</w:t>
            </w:r>
          </w:p>
        </w:tc>
      </w:tr>
      <w:tr w:rsidR="00071166" w:rsidRPr="00E464CA" w14:paraId="1FA57F09" w14:textId="77777777" w:rsidTr="00B2770F">
        <w:tc>
          <w:tcPr>
            <w:tcW w:w="2310" w:type="dxa"/>
          </w:tcPr>
          <w:p w14:paraId="432041AD"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Good</w:t>
            </w:r>
          </w:p>
        </w:tc>
        <w:tc>
          <w:tcPr>
            <w:tcW w:w="2310" w:type="dxa"/>
          </w:tcPr>
          <w:p w14:paraId="47845E24"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5</w:t>
            </w:r>
          </w:p>
        </w:tc>
        <w:tc>
          <w:tcPr>
            <w:tcW w:w="2311" w:type="dxa"/>
          </w:tcPr>
          <w:p w14:paraId="3C1C722E"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50%</w:t>
            </w:r>
          </w:p>
        </w:tc>
        <w:tc>
          <w:tcPr>
            <w:tcW w:w="2311" w:type="dxa"/>
          </w:tcPr>
          <w:p w14:paraId="2A552627"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r w:rsidR="00071166" w:rsidRPr="00E464CA" w14:paraId="09BF8913" w14:textId="77777777" w:rsidTr="00B2770F">
        <w:tc>
          <w:tcPr>
            <w:tcW w:w="2310" w:type="dxa"/>
          </w:tcPr>
          <w:p w14:paraId="2B074015"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Average</w:t>
            </w:r>
          </w:p>
        </w:tc>
        <w:tc>
          <w:tcPr>
            <w:tcW w:w="2310" w:type="dxa"/>
          </w:tcPr>
          <w:p w14:paraId="503227DD"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3</w:t>
            </w:r>
          </w:p>
        </w:tc>
        <w:tc>
          <w:tcPr>
            <w:tcW w:w="2311" w:type="dxa"/>
          </w:tcPr>
          <w:p w14:paraId="2F303901"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30%</w:t>
            </w:r>
          </w:p>
        </w:tc>
        <w:tc>
          <w:tcPr>
            <w:tcW w:w="2311" w:type="dxa"/>
          </w:tcPr>
          <w:p w14:paraId="6807AE88"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r w:rsidR="00071166" w:rsidRPr="00E464CA" w14:paraId="619B2CA6" w14:textId="77777777" w:rsidTr="00B2770F">
        <w:tc>
          <w:tcPr>
            <w:tcW w:w="2310" w:type="dxa"/>
          </w:tcPr>
          <w:p w14:paraId="13FA6670"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Needs improvement </w:t>
            </w:r>
          </w:p>
        </w:tc>
        <w:tc>
          <w:tcPr>
            <w:tcW w:w="2310" w:type="dxa"/>
          </w:tcPr>
          <w:p w14:paraId="08388393"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2</w:t>
            </w:r>
          </w:p>
        </w:tc>
        <w:tc>
          <w:tcPr>
            <w:tcW w:w="2311" w:type="dxa"/>
          </w:tcPr>
          <w:p w14:paraId="7B1C4A4F"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20%</w:t>
            </w:r>
          </w:p>
        </w:tc>
        <w:tc>
          <w:tcPr>
            <w:tcW w:w="2311" w:type="dxa"/>
          </w:tcPr>
          <w:p w14:paraId="075BA37A"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bl>
    <w:p w14:paraId="190CD863" w14:textId="77777777" w:rsidR="00071166" w:rsidRPr="00E464CA" w:rsidRDefault="00071166" w:rsidP="00071166">
      <w:pPr>
        <w:spacing w:line="360" w:lineRule="auto"/>
        <w:ind w:left="360"/>
        <w:jc w:val="both"/>
        <w:rPr>
          <w:rFonts w:ascii="Times New Roman" w:hAnsi="Times New Roman" w:cs="Times New Roman"/>
          <w:color w:val="000000" w:themeColor="text1"/>
          <w:lang w:val="en-GB"/>
        </w:rPr>
      </w:pPr>
    </w:p>
    <w:p w14:paraId="1CD62004" w14:textId="77777777" w:rsidR="00071166" w:rsidRPr="00E464CA" w:rsidRDefault="00071166" w:rsidP="00071166">
      <w:pPr>
        <w:pStyle w:val="ListParagraph"/>
        <w:numPr>
          <w:ilvl w:val="0"/>
          <w:numId w:val="5"/>
        </w:num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What score would you give me based on my soft skills?</w:t>
      </w:r>
    </w:p>
    <w:tbl>
      <w:tblPr>
        <w:tblStyle w:val="TableGrid"/>
        <w:tblW w:w="0" w:type="auto"/>
        <w:tblInd w:w="360" w:type="dxa"/>
        <w:tblLook w:val="04A0" w:firstRow="1" w:lastRow="0" w:firstColumn="1" w:lastColumn="0" w:noHBand="0" w:noVBand="1"/>
      </w:tblPr>
      <w:tblGrid>
        <w:gridCol w:w="2109"/>
        <w:gridCol w:w="2192"/>
        <w:gridCol w:w="2171"/>
        <w:gridCol w:w="2184"/>
      </w:tblGrid>
      <w:tr w:rsidR="00071166" w:rsidRPr="00E464CA" w14:paraId="4752F3E9" w14:textId="77777777" w:rsidTr="00B2770F">
        <w:tc>
          <w:tcPr>
            <w:tcW w:w="2310" w:type="dxa"/>
          </w:tcPr>
          <w:p w14:paraId="5D96E8F5"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Score</w:t>
            </w:r>
          </w:p>
        </w:tc>
        <w:tc>
          <w:tcPr>
            <w:tcW w:w="2310" w:type="dxa"/>
          </w:tcPr>
          <w:p w14:paraId="0173DEFE"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Respondents </w:t>
            </w:r>
          </w:p>
        </w:tc>
        <w:tc>
          <w:tcPr>
            <w:tcW w:w="2311" w:type="dxa"/>
          </w:tcPr>
          <w:p w14:paraId="553E5D89"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Percentage of response</w:t>
            </w:r>
          </w:p>
        </w:tc>
        <w:tc>
          <w:tcPr>
            <w:tcW w:w="2311" w:type="dxa"/>
          </w:tcPr>
          <w:p w14:paraId="54973181"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Total number of respondents</w:t>
            </w:r>
          </w:p>
        </w:tc>
      </w:tr>
      <w:tr w:rsidR="00071166" w:rsidRPr="00E464CA" w14:paraId="34D3FC60" w14:textId="77777777" w:rsidTr="00B2770F">
        <w:tc>
          <w:tcPr>
            <w:tcW w:w="2310" w:type="dxa"/>
          </w:tcPr>
          <w:p w14:paraId="54640783"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8-10</w:t>
            </w:r>
          </w:p>
        </w:tc>
        <w:tc>
          <w:tcPr>
            <w:tcW w:w="2310" w:type="dxa"/>
          </w:tcPr>
          <w:p w14:paraId="1C810C93"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4</w:t>
            </w:r>
          </w:p>
        </w:tc>
        <w:tc>
          <w:tcPr>
            <w:tcW w:w="2311" w:type="dxa"/>
          </w:tcPr>
          <w:p w14:paraId="1DCC3108"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30%</w:t>
            </w:r>
          </w:p>
        </w:tc>
        <w:tc>
          <w:tcPr>
            <w:tcW w:w="2311" w:type="dxa"/>
          </w:tcPr>
          <w:p w14:paraId="3D81BA47"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r w:rsidR="00071166" w:rsidRPr="00E464CA" w14:paraId="149F1AE6" w14:textId="77777777" w:rsidTr="00B2770F">
        <w:tc>
          <w:tcPr>
            <w:tcW w:w="2310" w:type="dxa"/>
          </w:tcPr>
          <w:p w14:paraId="4385CCC3"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lastRenderedPageBreak/>
              <w:t>5-7</w:t>
            </w:r>
          </w:p>
        </w:tc>
        <w:tc>
          <w:tcPr>
            <w:tcW w:w="2310" w:type="dxa"/>
          </w:tcPr>
          <w:p w14:paraId="7F0D1F2A"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5</w:t>
            </w:r>
          </w:p>
        </w:tc>
        <w:tc>
          <w:tcPr>
            <w:tcW w:w="2311" w:type="dxa"/>
          </w:tcPr>
          <w:p w14:paraId="357195A7"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50%</w:t>
            </w:r>
          </w:p>
        </w:tc>
        <w:tc>
          <w:tcPr>
            <w:tcW w:w="2311" w:type="dxa"/>
          </w:tcPr>
          <w:p w14:paraId="61870A32"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r w:rsidR="00071166" w:rsidRPr="00E464CA" w14:paraId="092CDFDD" w14:textId="77777777" w:rsidTr="00B2770F">
        <w:tc>
          <w:tcPr>
            <w:tcW w:w="2310" w:type="dxa"/>
          </w:tcPr>
          <w:p w14:paraId="36D7B143"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Below 4</w:t>
            </w:r>
          </w:p>
        </w:tc>
        <w:tc>
          <w:tcPr>
            <w:tcW w:w="2310" w:type="dxa"/>
          </w:tcPr>
          <w:p w14:paraId="0BB82AAA"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2</w:t>
            </w:r>
          </w:p>
        </w:tc>
        <w:tc>
          <w:tcPr>
            <w:tcW w:w="2311" w:type="dxa"/>
          </w:tcPr>
          <w:p w14:paraId="33496EA3"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20%</w:t>
            </w:r>
          </w:p>
        </w:tc>
        <w:tc>
          <w:tcPr>
            <w:tcW w:w="2311" w:type="dxa"/>
          </w:tcPr>
          <w:p w14:paraId="23262381"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bl>
    <w:p w14:paraId="1994C627" w14:textId="77777777" w:rsidR="00071166" w:rsidRPr="00E464CA" w:rsidRDefault="00071166" w:rsidP="00071166">
      <w:pPr>
        <w:spacing w:line="360" w:lineRule="auto"/>
        <w:jc w:val="both"/>
        <w:rPr>
          <w:rFonts w:ascii="Times New Roman" w:hAnsi="Times New Roman" w:cs="Times New Roman"/>
          <w:color w:val="000000" w:themeColor="text1"/>
          <w:lang w:val="en-GB"/>
        </w:rPr>
      </w:pPr>
    </w:p>
    <w:p w14:paraId="7B8287BA" w14:textId="77777777" w:rsidR="00071166" w:rsidRPr="00E464CA" w:rsidRDefault="00071166" w:rsidP="00071166">
      <w:pPr>
        <w:pStyle w:val="ListParagraph"/>
        <w:numPr>
          <w:ilvl w:val="0"/>
          <w:numId w:val="5"/>
        </w:num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Do you think I need to develop my soft skills?</w:t>
      </w:r>
    </w:p>
    <w:tbl>
      <w:tblPr>
        <w:tblStyle w:val="TableGrid"/>
        <w:tblW w:w="0" w:type="auto"/>
        <w:tblInd w:w="360" w:type="dxa"/>
        <w:tblLook w:val="04A0" w:firstRow="1" w:lastRow="0" w:firstColumn="1" w:lastColumn="0" w:noHBand="0" w:noVBand="1"/>
      </w:tblPr>
      <w:tblGrid>
        <w:gridCol w:w="2115"/>
        <w:gridCol w:w="2190"/>
        <w:gridCol w:w="2169"/>
        <w:gridCol w:w="2182"/>
      </w:tblGrid>
      <w:tr w:rsidR="00071166" w:rsidRPr="00E464CA" w14:paraId="4B538193" w14:textId="77777777" w:rsidTr="00B2770F">
        <w:tc>
          <w:tcPr>
            <w:tcW w:w="2310" w:type="dxa"/>
          </w:tcPr>
          <w:p w14:paraId="599DE84C"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Rating </w:t>
            </w:r>
          </w:p>
        </w:tc>
        <w:tc>
          <w:tcPr>
            <w:tcW w:w="2310" w:type="dxa"/>
          </w:tcPr>
          <w:p w14:paraId="19E5A406"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Respondents </w:t>
            </w:r>
          </w:p>
        </w:tc>
        <w:tc>
          <w:tcPr>
            <w:tcW w:w="2311" w:type="dxa"/>
          </w:tcPr>
          <w:p w14:paraId="19D229B0"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Percentage of response</w:t>
            </w:r>
          </w:p>
        </w:tc>
        <w:tc>
          <w:tcPr>
            <w:tcW w:w="2311" w:type="dxa"/>
          </w:tcPr>
          <w:p w14:paraId="2E95FE8F"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Total number of respondents</w:t>
            </w:r>
          </w:p>
        </w:tc>
      </w:tr>
      <w:tr w:rsidR="00071166" w:rsidRPr="00E464CA" w14:paraId="0605F744" w14:textId="77777777" w:rsidTr="00B2770F">
        <w:tc>
          <w:tcPr>
            <w:tcW w:w="2310" w:type="dxa"/>
          </w:tcPr>
          <w:p w14:paraId="5D9EC522"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Yes</w:t>
            </w:r>
          </w:p>
        </w:tc>
        <w:tc>
          <w:tcPr>
            <w:tcW w:w="2310" w:type="dxa"/>
          </w:tcPr>
          <w:p w14:paraId="2EFD964C"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6</w:t>
            </w:r>
          </w:p>
        </w:tc>
        <w:tc>
          <w:tcPr>
            <w:tcW w:w="2311" w:type="dxa"/>
          </w:tcPr>
          <w:p w14:paraId="517BBF7E"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60%</w:t>
            </w:r>
          </w:p>
        </w:tc>
        <w:tc>
          <w:tcPr>
            <w:tcW w:w="2311" w:type="dxa"/>
          </w:tcPr>
          <w:p w14:paraId="136E3578"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r w:rsidR="00071166" w:rsidRPr="00E464CA" w14:paraId="31BD84B0" w14:textId="77777777" w:rsidTr="00B2770F">
        <w:tc>
          <w:tcPr>
            <w:tcW w:w="2310" w:type="dxa"/>
          </w:tcPr>
          <w:p w14:paraId="2DEBA7CC"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No</w:t>
            </w:r>
          </w:p>
        </w:tc>
        <w:tc>
          <w:tcPr>
            <w:tcW w:w="2310" w:type="dxa"/>
          </w:tcPr>
          <w:p w14:paraId="44910A83"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4</w:t>
            </w:r>
          </w:p>
        </w:tc>
        <w:tc>
          <w:tcPr>
            <w:tcW w:w="2311" w:type="dxa"/>
          </w:tcPr>
          <w:p w14:paraId="0B4D0F6C"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40%</w:t>
            </w:r>
          </w:p>
        </w:tc>
        <w:tc>
          <w:tcPr>
            <w:tcW w:w="2311" w:type="dxa"/>
          </w:tcPr>
          <w:p w14:paraId="26554ED2"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r w:rsidR="00071166" w:rsidRPr="00E464CA" w14:paraId="13E538D0" w14:textId="77777777" w:rsidTr="00B2770F">
        <w:tc>
          <w:tcPr>
            <w:tcW w:w="2310" w:type="dxa"/>
          </w:tcPr>
          <w:p w14:paraId="4E9828D5"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Maybe</w:t>
            </w:r>
          </w:p>
        </w:tc>
        <w:tc>
          <w:tcPr>
            <w:tcW w:w="2310" w:type="dxa"/>
          </w:tcPr>
          <w:p w14:paraId="3E634580"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0</w:t>
            </w:r>
          </w:p>
        </w:tc>
        <w:tc>
          <w:tcPr>
            <w:tcW w:w="2311" w:type="dxa"/>
          </w:tcPr>
          <w:p w14:paraId="016E1C57"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0%</w:t>
            </w:r>
          </w:p>
        </w:tc>
        <w:tc>
          <w:tcPr>
            <w:tcW w:w="2311" w:type="dxa"/>
          </w:tcPr>
          <w:p w14:paraId="7841EB1A"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bl>
    <w:p w14:paraId="5BC14606" w14:textId="77777777" w:rsidR="00071166" w:rsidRPr="00E464CA" w:rsidRDefault="00071166" w:rsidP="00071166">
      <w:pPr>
        <w:spacing w:line="360" w:lineRule="auto"/>
        <w:ind w:left="360"/>
        <w:jc w:val="both"/>
        <w:rPr>
          <w:rFonts w:ascii="Times New Roman" w:hAnsi="Times New Roman" w:cs="Times New Roman"/>
          <w:color w:val="000000" w:themeColor="text1"/>
          <w:lang w:val="en-GB"/>
        </w:rPr>
      </w:pPr>
    </w:p>
    <w:p w14:paraId="20A83271" w14:textId="77777777" w:rsidR="00071166" w:rsidRPr="00E464CA" w:rsidRDefault="00071166" w:rsidP="00071166">
      <w:pPr>
        <w:pStyle w:val="ListParagraph"/>
        <w:numPr>
          <w:ilvl w:val="0"/>
          <w:numId w:val="5"/>
        </w:num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Which skill do you think I should improve for better project management?</w:t>
      </w:r>
    </w:p>
    <w:tbl>
      <w:tblPr>
        <w:tblStyle w:val="TableGrid"/>
        <w:tblW w:w="0" w:type="auto"/>
        <w:tblInd w:w="360" w:type="dxa"/>
        <w:tblLook w:val="04A0" w:firstRow="1" w:lastRow="0" w:firstColumn="1" w:lastColumn="0" w:noHBand="0" w:noVBand="1"/>
      </w:tblPr>
      <w:tblGrid>
        <w:gridCol w:w="2173"/>
        <w:gridCol w:w="2172"/>
        <w:gridCol w:w="2148"/>
        <w:gridCol w:w="2163"/>
      </w:tblGrid>
      <w:tr w:rsidR="00071166" w:rsidRPr="00E464CA" w14:paraId="56D486FC" w14:textId="77777777" w:rsidTr="00B2770F">
        <w:tc>
          <w:tcPr>
            <w:tcW w:w="2310" w:type="dxa"/>
          </w:tcPr>
          <w:p w14:paraId="6FA3DFDB"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Rating </w:t>
            </w:r>
          </w:p>
        </w:tc>
        <w:tc>
          <w:tcPr>
            <w:tcW w:w="2310" w:type="dxa"/>
          </w:tcPr>
          <w:p w14:paraId="7CCFC758"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Respondents </w:t>
            </w:r>
          </w:p>
        </w:tc>
        <w:tc>
          <w:tcPr>
            <w:tcW w:w="2311" w:type="dxa"/>
          </w:tcPr>
          <w:p w14:paraId="4A1F85A9"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Percentage of response</w:t>
            </w:r>
          </w:p>
        </w:tc>
        <w:tc>
          <w:tcPr>
            <w:tcW w:w="2311" w:type="dxa"/>
          </w:tcPr>
          <w:p w14:paraId="365786A0"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Total number of respondents</w:t>
            </w:r>
          </w:p>
        </w:tc>
      </w:tr>
      <w:tr w:rsidR="00071166" w:rsidRPr="00E464CA" w14:paraId="4F2F2D67" w14:textId="77777777" w:rsidTr="00B2770F">
        <w:tc>
          <w:tcPr>
            <w:tcW w:w="2310" w:type="dxa"/>
          </w:tcPr>
          <w:p w14:paraId="324B49BD"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Time management </w:t>
            </w:r>
          </w:p>
        </w:tc>
        <w:tc>
          <w:tcPr>
            <w:tcW w:w="2310" w:type="dxa"/>
          </w:tcPr>
          <w:p w14:paraId="0D58A97C"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5</w:t>
            </w:r>
          </w:p>
        </w:tc>
        <w:tc>
          <w:tcPr>
            <w:tcW w:w="2311" w:type="dxa"/>
          </w:tcPr>
          <w:p w14:paraId="1D6ABB03"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50%</w:t>
            </w:r>
          </w:p>
        </w:tc>
        <w:tc>
          <w:tcPr>
            <w:tcW w:w="2311" w:type="dxa"/>
          </w:tcPr>
          <w:p w14:paraId="22952813"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r w:rsidR="00071166" w:rsidRPr="00E464CA" w14:paraId="2F42598F" w14:textId="77777777" w:rsidTr="00B2770F">
        <w:tc>
          <w:tcPr>
            <w:tcW w:w="2310" w:type="dxa"/>
          </w:tcPr>
          <w:p w14:paraId="5FEDB3B7"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Scheduling tasks</w:t>
            </w:r>
          </w:p>
        </w:tc>
        <w:tc>
          <w:tcPr>
            <w:tcW w:w="2310" w:type="dxa"/>
          </w:tcPr>
          <w:p w14:paraId="3D145184"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4</w:t>
            </w:r>
          </w:p>
        </w:tc>
        <w:tc>
          <w:tcPr>
            <w:tcW w:w="2311" w:type="dxa"/>
          </w:tcPr>
          <w:p w14:paraId="4F880D38"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40%</w:t>
            </w:r>
          </w:p>
        </w:tc>
        <w:tc>
          <w:tcPr>
            <w:tcW w:w="2311" w:type="dxa"/>
          </w:tcPr>
          <w:p w14:paraId="316FF623"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r w:rsidR="00071166" w:rsidRPr="00E464CA" w14:paraId="1CE0D9AD" w14:textId="77777777" w:rsidTr="00B2770F">
        <w:tc>
          <w:tcPr>
            <w:tcW w:w="2310" w:type="dxa"/>
          </w:tcPr>
          <w:p w14:paraId="1F72894F" w14:textId="77777777" w:rsidR="00071166" w:rsidRPr="00E464CA" w:rsidRDefault="00071166" w:rsidP="00B2770F">
            <w:pPr>
              <w:spacing w:line="360" w:lineRule="auto"/>
              <w:jc w:val="both"/>
              <w:rPr>
                <w:rFonts w:ascii="Times New Roman" w:hAnsi="Times New Roman" w:cs="Times New Roman"/>
                <w:b/>
                <w:color w:val="000000" w:themeColor="text1"/>
                <w:lang w:val="en-GB"/>
              </w:rPr>
            </w:pPr>
            <w:r w:rsidRPr="00E464CA">
              <w:rPr>
                <w:rFonts w:ascii="Times New Roman" w:hAnsi="Times New Roman" w:cs="Times New Roman"/>
                <w:b/>
                <w:color w:val="000000" w:themeColor="text1"/>
                <w:lang w:val="en-GB"/>
              </w:rPr>
              <w:t xml:space="preserve">Team management </w:t>
            </w:r>
          </w:p>
        </w:tc>
        <w:tc>
          <w:tcPr>
            <w:tcW w:w="2310" w:type="dxa"/>
          </w:tcPr>
          <w:p w14:paraId="080A64AF"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w:t>
            </w:r>
          </w:p>
        </w:tc>
        <w:tc>
          <w:tcPr>
            <w:tcW w:w="2311" w:type="dxa"/>
          </w:tcPr>
          <w:p w14:paraId="11C53DE8"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c>
          <w:tcPr>
            <w:tcW w:w="2311" w:type="dxa"/>
          </w:tcPr>
          <w:p w14:paraId="56E4A6D3" w14:textId="77777777" w:rsidR="00071166" w:rsidRPr="00E464CA" w:rsidRDefault="00071166" w:rsidP="00B2770F">
            <w:pPr>
              <w:spacing w:line="360" w:lineRule="auto"/>
              <w:jc w:val="both"/>
              <w:rPr>
                <w:rFonts w:ascii="Times New Roman" w:hAnsi="Times New Roman" w:cs="Times New Roman"/>
                <w:color w:val="000000" w:themeColor="text1"/>
                <w:lang w:val="en-GB"/>
              </w:rPr>
            </w:pPr>
            <w:r w:rsidRPr="00E464CA">
              <w:rPr>
                <w:rFonts w:ascii="Times New Roman" w:hAnsi="Times New Roman" w:cs="Times New Roman"/>
                <w:color w:val="000000" w:themeColor="text1"/>
                <w:lang w:val="en-GB"/>
              </w:rPr>
              <w:t>10</w:t>
            </w:r>
          </w:p>
        </w:tc>
      </w:tr>
    </w:tbl>
    <w:p w14:paraId="790B8056" w14:textId="77777777" w:rsidR="00071166" w:rsidRPr="00E464CA" w:rsidRDefault="00071166" w:rsidP="00071166">
      <w:pPr>
        <w:spacing w:line="360" w:lineRule="auto"/>
        <w:jc w:val="both"/>
        <w:rPr>
          <w:rFonts w:ascii="Times New Roman" w:hAnsi="Times New Roman" w:cs="Times New Roman"/>
          <w:b/>
          <w:color w:val="000000" w:themeColor="text1"/>
          <w:lang w:val="en-GB"/>
        </w:rPr>
      </w:pPr>
    </w:p>
    <w:p w14:paraId="49474FD0" w14:textId="77777777" w:rsidR="00BA149C" w:rsidRPr="00E464CA" w:rsidRDefault="00BA149C" w:rsidP="00BA149C">
      <w:pPr>
        <w:spacing w:line="360" w:lineRule="auto"/>
        <w:jc w:val="both"/>
        <w:rPr>
          <w:rFonts w:ascii="Times New Roman" w:hAnsi="Times New Roman" w:cs="Times New Roman"/>
          <w:b/>
          <w:color w:val="000000" w:themeColor="text1"/>
          <w:sz w:val="24"/>
          <w:szCs w:val="24"/>
          <w:lang w:val="en-GB"/>
        </w:rPr>
      </w:pPr>
    </w:p>
    <w:sectPr w:rsidR="00BA149C" w:rsidRPr="00E464CA" w:rsidSect="00A94C8B">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6969F7" w14:textId="77777777" w:rsidR="0018504C" w:rsidRDefault="0018504C" w:rsidP="00B2770F">
      <w:pPr>
        <w:spacing w:after="0" w:line="240" w:lineRule="auto"/>
      </w:pPr>
      <w:r>
        <w:separator/>
      </w:r>
    </w:p>
  </w:endnote>
  <w:endnote w:type="continuationSeparator" w:id="0">
    <w:p w14:paraId="1DF0CC54" w14:textId="77777777" w:rsidR="0018504C" w:rsidRDefault="0018504C" w:rsidP="00B27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2967695"/>
      <w:docPartObj>
        <w:docPartGallery w:val="Page Numbers (Bottom of Page)"/>
        <w:docPartUnique/>
      </w:docPartObj>
    </w:sdtPr>
    <w:sdtEndPr/>
    <w:sdtContent>
      <w:p w14:paraId="2E52A5CC" w14:textId="77777777" w:rsidR="00B2770F" w:rsidRDefault="00BF42E0">
        <w:pPr>
          <w:pStyle w:val="Footer"/>
          <w:jc w:val="right"/>
        </w:pPr>
        <w:r>
          <w:fldChar w:fldCharType="begin"/>
        </w:r>
        <w:r>
          <w:instrText xml:space="preserve"> PAGE   \* MERGEFORMAT </w:instrText>
        </w:r>
        <w:r>
          <w:fldChar w:fldCharType="separate"/>
        </w:r>
        <w:r w:rsidR="00941C43">
          <w:rPr>
            <w:noProof/>
          </w:rPr>
          <w:t>2</w:t>
        </w:r>
        <w:r>
          <w:rPr>
            <w:noProof/>
          </w:rPr>
          <w:fldChar w:fldCharType="end"/>
        </w:r>
      </w:p>
    </w:sdtContent>
  </w:sdt>
  <w:p w14:paraId="33AF518F" w14:textId="77777777" w:rsidR="00B2770F" w:rsidRDefault="00B27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12A7C" w14:textId="77777777" w:rsidR="0018504C" w:rsidRDefault="0018504C" w:rsidP="00B2770F">
      <w:pPr>
        <w:spacing w:after="0" w:line="240" w:lineRule="auto"/>
      </w:pPr>
      <w:r>
        <w:separator/>
      </w:r>
    </w:p>
  </w:footnote>
  <w:footnote w:type="continuationSeparator" w:id="0">
    <w:p w14:paraId="68D717ED" w14:textId="77777777" w:rsidR="0018504C" w:rsidRDefault="0018504C" w:rsidP="00B27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374E9"/>
    <w:multiLevelType w:val="hybridMultilevel"/>
    <w:tmpl w:val="8ED2A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A6575"/>
    <w:multiLevelType w:val="hybridMultilevel"/>
    <w:tmpl w:val="7AEC1822"/>
    <w:lvl w:ilvl="0" w:tplc="FC56FCCC">
      <w:start w:val="1"/>
      <w:numFmt w:val="bullet"/>
      <w:lvlText w:val=""/>
      <w:lvlJc w:val="left"/>
      <w:pPr>
        <w:ind w:left="720" w:hanging="360"/>
      </w:pPr>
      <w:rPr>
        <w:rFonts w:ascii="Symbol" w:hAnsi="Symbol" w:hint="default"/>
      </w:rPr>
    </w:lvl>
    <w:lvl w:ilvl="1" w:tplc="B8701F06" w:tentative="1">
      <w:start w:val="1"/>
      <w:numFmt w:val="bullet"/>
      <w:lvlText w:val="o"/>
      <w:lvlJc w:val="left"/>
      <w:pPr>
        <w:ind w:left="1440" w:hanging="360"/>
      </w:pPr>
      <w:rPr>
        <w:rFonts w:ascii="Courier New" w:hAnsi="Courier New" w:cs="Courier New" w:hint="default"/>
      </w:rPr>
    </w:lvl>
    <w:lvl w:ilvl="2" w:tplc="948AEA5C" w:tentative="1">
      <w:start w:val="1"/>
      <w:numFmt w:val="bullet"/>
      <w:lvlText w:val=""/>
      <w:lvlJc w:val="left"/>
      <w:pPr>
        <w:ind w:left="2160" w:hanging="360"/>
      </w:pPr>
      <w:rPr>
        <w:rFonts w:ascii="Wingdings" w:hAnsi="Wingdings" w:hint="default"/>
      </w:rPr>
    </w:lvl>
    <w:lvl w:ilvl="3" w:tplc="7F5A0C1A" w:tentative="1">
      <w:start w:val="1"/>
      <w:numFmt w:val="bullet"/>
      <w:lvlText w:val=""/>
      <w:lvlJc w:val="left"/>
      <w:pPr>
        <w:ind w:left="2880" w:hanging="360"/>
      </w:pPr>
      <w:rPr>
        <w:rFonts w:ascii="Symbol" w:hAnsi="Symbol" w:hint="default"/>
      </w:rPr>
    </w:lvl>
    <w:lvl w:ilvl="4" w:tplc="BB7C1586" w:tentative="1">
      <w:start w:val="1"/>
      <w:numFmt w:val="bullet"/>
      <w:lvlText w:val="o"/>
      <w:lvlJc w:val="left"/>
      <w:pPr>
        <w:ind w:left="3600" w:hanging="360"/>
      </w:pPr>
      <w:rPr>
        <w:rFonts w:ascii="Courier New" w:hAnsi="Courier New" w:cs="Courier New" w:hint="default"/>
      </w:rPr>
    </w:lvl>
    <w:lvl w:ilvl="5" w:tplc="0C8A841A" w:tentative="1">
      <w:start w:val="1"/>
      <w:numFmt w:val="bullet"/>
      <w:lvlText w:val=""/>
      <w:lvlJc w:val="left"/>
      <w:pPr>
        <w:ind w:left="4320" w:hanging="360"/>
      </w:pPr>
      <w:rPr>
        <w:rFonts w:ascii="Wingdings" w:hAnsi="Wingdings" w:hint="default"/>
      </w:rPr>
    </w:lvl>
    <w:lvl w:ilvl="6" w:tplc="51BCEE46" w:tentative="1">
      <w:start w:val="1"/>
      <w:numFmt w:val="bullet"/>
      <w:lvlText w:val=""/>
      <w:lvlJc w:val="left"/>
      <w:pPr>
        <w:ind w:left="5040" w:hanging="360"/>
      </w:pPr>
      <w:rPr>
        <w:rFonts w:ascii="Symbol" w:hAnsi="Symbol" w:hint="default"/>
      </w:rPr>
    </w:lvl>
    <w:lvl w:ilvl="7" w:tplc="BC209532" w:tentative="1">
      <w:start w:val="1"/>
      <w:numFmt w:val="bullet"/>
      <w:lvlText w:val="o"/>
      <w:lvlJc w:val="left"/>
      <w:pPr>
        <w:ind w:left="5760" w:hanging="360"/>
      </w:pPr>
      <w:rPr>
        <w:rFonts w:ascii="Courier New" w:hAnsi="Courier New" w:cs="Courier New" w:hint="default"/>
      </w:rPr>
    </w:lvl>
    <w:lvl w:ilvl="8" w:tplc="12F21C94" w:tentative="1">
      <w:start w:val="1"/>
      <w:numFmt w:val="bullet"/>
      <w:lvlText w:val=""/>
      <w:lvlJc w:val="left"/>
      <w:pPr>
        <w:ind w:left="6480" w:hanging="360"/>
      </w:pPr>
      <w:rPr>
        <w:rFonts w:ascii="Wingdings" w:hAnsi="Wingdings" w:hint="default"/>
      </w:rPr>
    </w:lvl>
  </w:abstractNum>
  <w:abstractNum w:abstractNumId="2" w15:restartNumberingAfterBreak="0">
    <w:nsid w:val="2AB103FF"/>
    <w:multiLevelType w:val="hybridMultilevel"/>
    <w:tmpl w:val="936C447E"/>
    <w:lvl w:ilvl="0" w:tplc="18586F94">
      <w:start w:val="1"/>
      <w:numFmt w:val="bullet"/>
      <w:lvlText w:val=""/>
      <w:lvlJc w:val="left"/>
      <w:pPr>
        <w:ind w:left="720" w:hanging="360"/>
      </w:pPr>
      <w:rPr>
        <w:rFonts w:ascii="Symbol" w:hAnsi="Symbol" w:hint="default"/>
      </w:rPr>
    </w:lvl>
    <w:lvl w:ilvl="1" w:tplc="E7AAE430" w:tentative="1">
      <w:start w:val="1"/>
      <w:numFmt w:val="bullet"/>
      <w:lvlText w:val="o"/>
      <w:lvlJc w:val="left"/>
      <w:pPr>
        <w:ind w:left="1440" w:hanging="360"/>
      </w:pPr>
      <w:rPr>
        <w:rFonts w:ascii="Courier New" w:hAnsi="Courier New" w:cs="Courier New" w:hint="default"/>
      </w:rPr>
    </w:lvl>
    <w:lvl w:ilvl="2" w:tplc="C3701812" w:tentative="1">
      <w:start w:val="1"/>
      <w:numFmt w:val="bullet"/>
      <w:lvlText w:val=""/>
      <w:lvlJc w:val="left"/>
      <w:pPr>
        <w:ind w:left="2160" w:hanging="360"/>
      </w:pPr>
      <w:rPr>
        <w:rFonts w:ascii="Wingdings" w:hAnsi="Wingdings" w:hint="default"/>
      </w:rPr>
    </w:lvl>
    <w:lvl w:ilvl="3" w:tplc="C1E618F0" w:tentative="1">
      <w:start w:val="1"/>
      <w:numFmt w:val="bullet"/>
      <w:lvlText w:val=""/>
      <w:lvlJc w:val="left"/>
      <w:pPr>
        <w:ind w:left="2880" w:hanging="360"/>
      </w:pPr>
      <w:rPr>
        <w:rFonts w:ascii="Symbol" w:hAnsi="Symbol" w:hint="default"/>
      </w:rPr>
    </w:lvl>
    <w:lvl w:ilvl="4" w:tplc="051C6CF8" w:tentative="1">
      <w:start w:val="1"/>
      <w:numFmt w:val="bullet"/>
      <w:lvlText w:val="o"/>
      <w:lvlJc w:val="left"/>
      <w:pPr>
        <w:ind w:left="3600" w:hanging="360"/>
      </w:pPr>
      <w:rPr>
        <w:rFonts w:ascii="Courier New" w:hAnsi="Courier New" w:cs="Courier New" w:hint="default"/>
      </w:rPr>
    </w:lvl>
    <w:lvl w:ilvl="5" w:tplc="0374CC50" w:tentative="1">
      <w:start w:val="1"/>
      <w:numFmt w:val="bullet"/>
      <w:lvlText w:val=""/>
      <w:lvlJc w:val="left"/>
      <w:pPr>
        <w:ind w:left="4320" w:hanging="360"/>
      </w:pPr>
      <w:rPr>
        <w:rFonts w:ascii="Wingdings" w:hAnsi="Wingdings" w:hint="default"/>
      </w:rPr>
    </w:lvl>
    <w:lvl w:ilvl="6" w:tplc="AABA4AB4" w:tentative="1">
      <w:start w:val="1"/>
      <w:numFmt w:val="bullet"/>
      <w:lvlText w:val=""/>
      <w:lvlJc w:val="left"/>
      <w:pPr>
        <w:ind w:left="5040" w:hanging="360"/>
      </w:pPr>
      <w:rPr>
        <w:rFonts w:ascii="Symbol" w:hAnsi="Symbol" w:hint="default"/>
      </w:rPr>
    </w:lvl>
    <w:lvl w:ilvl="7" w:tplc="5A5C0B2C" w:tentative="1">
      <w:start w:val="1"/>
      <w:numFmt w:val="bullet"/>
      <w:lvlText w:val="o"/>
      <w:lvlJc w:val="left"/>
      <w:pPr>
        <w:ind w:left="5760" w:hanging="360"/>
      </w:pPr>
      <w:rPr>
        <w:rFonts w:ascii="Courier New" w:hAnsi="Courier New" w:cs="Courier New" w:hint="default"/>
      </w:rPr>
    </w:lvl>
    <w:lvl w:ilvl="8" w:tplc="FC18BB68" w:tentative="1">
      <w:start w:val="1"/>
      <w:numFmt w:val="bullet"/>
      <w:lvlText w:val=""/>
      <w:lvlJc w:val="left"/>
      <w:pPr>
        <w:ind w:left="6480" w:hanging="360"/>
      </w:pPr>
      <w:rPr>
        <w:rFonts w:ascii="Wingdings" w:hAnsi="Wingdings" w:hint="default"/>
      </w:rPr>
    </w:lvl>
  </w:abstractNum>
  <w:abstractNum w:abstractNumId="3" w15:restartNumberingAfterBreak="0">
    <w:nsid w:val="335207B6"/>
    <w:multiLevelType w:val="hybridMultilevel"/>
    <w:tmpl w:val="CF5A4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B12C4A"/>
    <w:multiLevelType w:val="hybridMultilevel"/>
    <w:tmpl w:val="AC62D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E0F"/>
    <w:rsid w:val="00000DA6"/>
    <w:rsid w:val="00002BB7"/>
    <w:rsid w:val="000230F9"/>
    <w:rsid w:val="00032EDF"/>
    <w:rsid w:val="00042A5C"/>
    <w:rsid w:val="000440F4"/>
    <w:rsid w:val="00050927"/>
    <w:rsid w:val="000603B5"/>
    <w:rsid w:val="000627D6"/>
    <w:rsid w:val="00066152"/>
    <w:rsid w:val="0006686F"/>
    <w:rsid w:val="00070C4E"/>
    <w:rsid w:val="00071166"/>
    <w:rsid w:val="0007179F"/>
    <w:rsid w:val="00074DED"/>
    <w:rsid w:val="00077487"/>
    <w:rsid w:val="00077CBC"/>
    <w:rsid w:val="000803E7"/>
    <w:rsid w:val="00083BB2"/>
    <w:rsid w:val="00085B0B"/>
    <w:rsid w:val="00087820"/>
    <w:rsid w:val="000A2405"/>
    <w:rsid w:val="000A24AC"/>
    <w:rsid w:val="000A67EA"/>
    <w:rsid w:val="000A73E2"/>
    <w:rsid w:val="000B1C93"/>
    <w:rsid w:val="000B2787"/>
    <w:rsid w:val="000B41B1"/>
    <w:rsid w:val="000B5EA0"/>
    <w:rsid w:val="000C5197"/>
    <w:rsid w:val="000C57A6"/>
    <w:rsid w:val="000D63B0"/>
    <w:rsid w:val="000E0179"/>
    <w:rsid w:val="000E1F56"/>
    <w:rsid w:val="000F0692"/>
    <w:rsid w:val="000F1551"/>
    <w:rsid w:val="000F3C2A"/>
    <w:rsid w:val="00101ABC"/>
    <w:rsid w:val="00104F1E"/>
    <w:rsid w:val="0011262C"/>
    <w:rsid w:val="00117661"/>
    <w:rsid w:val="0012299F"/>
    <w:rsid w:val="00132C1B"/>
    <w:rsid w:val="00137C5F"/>
    <w:rsid w:val="0014595F"/>
    <w:rsid w:val="00153205"/>
    <w:rsid w:val="00157759"/>
    <w:rsid w:val="00162524"/>
    <w:rsid w:val="00162C7F"/>
    <w:rsid w:val="00166496"/>
    <w:rsid w:val="00167C00"/>
    <w:rsid w:val="00171803"/>
    <w:rsid w:val="00176084"/>
    <w:rsid w:val="00182020"/>
    <w:rsid w:val="00183C21"/>
    <w:rsid w:val="00184290"/>
    <w:rsid w:val="0018504C"/>
    <w:rsid w:val="00185F69"/>
    <w:rsid w:val="001A2115"/>
    <w:rsid w:val="001A2D35"/>
    <w:rsid w:val="001B014B"/>
    <w:rsid w:val="001C70D7"/>
    <w:rsid w:val="001D000B"/>
    <w:rsid w:val="001D02E9"/>
    <w:rsid w:val="001D4CF5"/>
    <w:rsid w:val="001E19BA"/>
    <w:rsid w:val="001F23EB"/>
    <w:rsid w:val="001F2BCC"/>
    <w:rsid w:val="001F427A"/>
    <w:rsid w:val="001F7B8E"/>
    <w:rsid w:val="00206684"/>
    <w:rsid w:val="002066E7"/>
    <w:rsid w:val="002408CE"/>
    <w:rsid w:val="002445BC"/>
    <w:rsid w:val="00247271"/>
    <w:rsid w:val="00263829"/>
    <w:rsid w:val="002679E9"/>
    <w:rsid w:val="00270ECD"/>
    <w:rsid w:val="00281941"/>
    <w:rsid w:val="00285937"/>
    <w:rsid w:val="00287695"/>
    <w:rsid w:val="00292571"/>
    <w:rsid w:val="00292CE3"/>
    <w:rsid w:val="002945C8"/>
    <w:rsid w:val="00296EDD"/>
    <w:rsid w:val="002A037B"/>
    <w:rsid w:val="002A0EF9"/>
    <w:rsid w:val="002C07B9"/>
    <w:rsid w:val="002C613B"/>
    <w:rsid w:val="002C638E"/>
    <w:rsid w:val="002C7C13"/>
    <w:rsid w:val="002E1E12"/>
    <w:rsid w:val="002F0D57"/>
    <w:rsid w:val="002F3098"/>
    <w:rsid w:val="002F4FD8"/>
    <w:rsid w:val="00316CC2"/>
    <w:rsid w:val="00317A9D"/>
    <w:rsid w:val="00322F30"/>
    <w:rsid w:val="00330605"/>
    <w:rsid w:val="003327A6"/>
    <w:rsid w:val="00333193"/>
    <w:rsid w:val="00333891"/>
    <w:rsid w:val="00336A9E"/>
    <w:rsid w:val="00336BBD"/>
    <w:rsid w:val="00340E85"/>
    <w:rsid w:val="00344A66"/>
    <w:rsid w:val="0034731F"/>
    <w:rsid w:val="00363942"/>
    <w:rsid w:val="00367940"/>
    <w:rsid w:val="0037145D"/>
    <w:rsid w:val="00382A79"/>
    <w:rsid w:val="00392ABF"/>
    <w:rsid w:val="003953E9"/>
    <w:rsid w:val="00397DE7"/>
    <w:rsid w:val="003C41EB"/>
    <w:rsid w:val="003E52F9"/>
    <w:rsid w:val="003F02A2"/>
    <w:rsid w:val="003F599F"/>
    <w:rsid w:val="003F6680"/>
    <w:rsid w:val="00400A0C"/>
    <w:rsid w:val="00401245"/>
    <w:rsid w:val="00402AEA"/>
    <w:rsid w:val="004049BA"/>
    <w:rsid w:val="004248DA"/>
    <w:rsid w:val="00425320"/>
    <w:rsid w:val="00426CE5"/>
    <w:rsid w:val="00432D5E"/>
    <w:rsid w:val="00440BE5"/>
    <w:rsid w:val="00454F30"/>
    <w:rsid w:val="00454F77"/>
    <w:rsid w:val="00455654"/>
    <w:rsid w:val="004556BF"/>
    <w:rsid w:val="00467C4A"/>
    <w:rsid w:val="00467CC4"/>
    <w:rsid w:val="00487D1B"/>
    <w:rsid w:val="00493B2E"/>
    <w:rsid w:val="00493FDB"/>
    <w:rsid w:val="004B0365"/>
    <w:rsid w:val="004B68BE"/>
    <w:rsid w:val="004B7F9C"/>
    <w:rsid w:val="004D2D63"/>
    <w:rsid w:val="004E2AE5"/>
    <w:rsid w:val="004F3FCB"/>
    <w:rsid w:val="004F7ACE"/>
    <w:rsid w:val="005003F8"/>
    <w:rsid w:val="00516656"/>
    <w:rsid w:val="00517D81"/>
    <w:rsid w:val="0052607D"/>
    <w:rsid w:val="005324DC"/>
    <w:rsid w:val="005376B2"/>
    <w:rsid w:val="00543198"/>
    <w:rsid w:val="00546321"/>
    <w:rsid w:val="00572A74"/>
    <w:rsid w:val="00585011"/>
    <w:rsid w:val="0059483B"/>
    <w:rsid w:val="00595932"/>
    <w:rsid w:val="005A17A9"/>
    <w:rsid w:val="005A1CA7"/>
    <w:rsid w:val="005A6E2D"/>
    <w:rsid w:val="005A76EE"/>
    <w:rsid w:val="005B0E0F"/>
    <w:rsid w:val="005D3299"/>
    <w:rsid w:val="005E2C70"/>
    <w:rsid w:val="005E6BFE"/>
    <w:rsid w:val="005E75D5"/>
    <w:rsid w:val="005E7A69"/>
    <w:rsid w:val="005F7D8A"/>
    <w:rsid w:val="00603408"/>
    <w:rsid w:val="0060570B"/>
    <w:rsid w:val="00633A08"/>
    <w:rsid w:val="00633E82"/>
    <w:rsid w:val="006357E3"/>
    <w:rsid w:val="0064250B"/>
    <w:rsid w:val="00646C18"/>
    <w:rsid w:val="006474BA"/>
    <w:rsid w:val="006501CF"/>
    <w:rsid w:val="00651C9B"/>
    <w:rsid w:val="006642D5"/>
    <w:rsid w:val="006679B2"/>
    <w:rsid w:val="00671D67"/>
    <w:rsid w:val="0067249D"/>
    <w:rsid w:val="00673406"/>
    <w:rsid w:val="00695389"/>
    <w:rsid w:val="006956D1"/>
    <w:rsid w:val="006A10A9"/>
    <w:rsid w:val="006A1717"/>
    <w:rsid w:val="006B261C"/>
    <w:rsid w:val="006C3F5A"/>
    <w:rsid w:val="006C56D2"/>
    <w:rsid w:val="006C7015"/>
    <w:rsid w:val="006D7C7D"/>
    <w:rsid w:val="006E1E6E"/>
    <w:rsid w:val="006E3D58"/>
    <w:rsid w:val="006E68CB"/>
    <w:rsid w:val="00702551"/>
    <w:rsid w:val="00720715"/>
    <w:rsid w:val="00725110"/>
    <w:rsid w:val="00735C3F"/>
    <w:rsid w:val="00736629"/>
    <w:rsid w:val="007370BD"/>
    <w:rsid w:val="00740C69"/>
    <w:rsid w:val="00750C25"/>
    <w:rsid w:val="0075771B"/>
    <w:rsid w:val="00760EC5"/>
    <w:rsid w:val="00770892"/>
    <w:rsid w:val="00774699"/>
    <w:rsid w:val="0077540D"/>
    <w:rsid w:val="0077563A"/>
    <w:rsid w:val="00792DF1"/>
    <w:rsid w:val="007965E9"/>
    <w:rsid w:val="007A251E"/>
    <w:rsid w:val="007A38EE"/>
    <w:rsid w:val="007B07ED"/>
    <w:rsid w:val="007B163F"/>
    <w:rsid w:val="007C36DA"/>
    <w:rsid w:val="007D07D5"/>
    <w:rsid w:val="007D2253"/>
    <w:rsid w:val="007D5D35"/>
    <w:rsid w:val="007E415B"/>
    <w:rsid w:val="007F6B6D"/>
    <w:rsid w:val="00801484"/>
    <w:rsid w:val="00806DF6"/>
    <w:rsid w:val="00810123"/>
    <w:rsid w:val="00820F6F"/>
    <w:rsid w:val="00822275"/>
    <w:rsid w:val="00824CC1"/>
    <w:rsid w:val="008403C9"/>
    <w:rsid w:val="00843D60"/>
    <w:rsid w:val="00864D62"/>
    <w:rsid w:val="00873F92"/>
    <w:rsid w:val="00882DB7"/>
    <w:rsid w:val="00892ADA"/>
    <w:rsid w:val="008968FA"/>
    <w:rsid w:val="008A14A7"/>
    <w:rsid w:val="008A1EAE"/>
    <w:rsid w:val="008B0143"/>
    <w:rsid w:val="008B6ABF"/>
    <w:rsid w:val="008E1AA7"/>
    <w:rsid w:val="008F0143"/>
    <w:rsid w:val="008F4BA2"/>
    <w:rsid w:val="00900E34"/>
    <w:rsid w:val="0090278D"/>
    <w:rsid w:val="0090654E"/>
    <w:rsid w:val="0091463A"/>
    <w:rsid w:val="00916004"/>
    <w:rsid w:val="009172EB"/>
    <w:rsid w:val="00927D94"/>
    <w:rsid w:val="00930675"/>
    <w:rsid w:val="009361E5"/>
    <w:rsid w:val="00941C43"/>
    <w:rsid w:val="0094457C"/>
    <w:rsid w:val="00947ADF"/>
    <w:rsid w:val="009530A2"/>
    <w:rsid w:val="009663D0"/>
    <w:rsid w:val="00971F2E"/>
    <w:rsid w:val="009722E1"/>
    <w:rsid w:val="00973307"/>
    <w:rsid w:val="009734EC"/>
    <w:rsid w:val="009739F1"/>
    <w:rsid w:val="00976429"/>
    <w:rsid w:val="00981188"/>
    <w:rsid w:val="00982586"/>
    <w:rsid w:val="00982C72"/>
    <w:rsid w:val="009A2C17"/>
    <w:rsid w:val="009A3130"/>
    <w:rsid w:val="009A46F1"/>
    <w:rsid w:val="009B2B63"/>
    <w:rsid w:val="009B38B6"/>
    <w:rsid w:val="009B530C"/>
    <w:rsid w:val="009E057A"/>
    <w:rsid w:val="009E1E90"/>
    <w:rsid w:val="009E4B20"/>
    <w:rsid w:val="009F1F6C"/>
    <w:rsid w:val="009F7603"/>
    <w:rsid w:val="00A104C1"/>
    <w:rsid w:val="00A2042D"/>
    <w:rsid w:val="00A235E2"/>
    <w:rsid w:val="00A30067"/>
    <w:rsid w:val="00A31A14"/>
    <w:rsid w:val="00A36F34"/>
    <w:rsid w:val="00A42599"/>
    <w:rsid w:val="00A42A49"/>
    <w:rsid w:val="00A442E4"/>
    <w:rsid w:val="00A51000"/>
    <w:rsid w:val="00A52375"/>
    <w:rsid w:val="00A746C3"/>
    <w:rsid w:val="00A831CF"/>
    <w:rsid w:val="00A84BCA"/>
    <w:rsid w:val="00A94C8B"/>
    <w:rsid w:val="00AA5B57"/>
    <w:rsid w:val="00AA7650"/>
    <w:rsid w:val="00AB13A5"/>
    <w:rsid w:val="00AB3924"/>
    <w:rsid w:val="00AB6C0E"/>
    <w:rsid w:val="00AC7653"/>
    <w:rsid w:val="00AE50E9"/>
    <w:rsid w:val="00AF3377"/>
    <w:rsid w:val="00AF46C7"/>
    <w:rsid w:val="00AF73F9"/>
    <w:rsid w:val="00AF7F11"/>
    <w:rsid w:val="00B052B0"/>
    <w:rsid w:val="00B243BA"/>
    <w:rsid w:val="00B2770F"/>
    <w:rsid w:val="00B32903"/>
    <w:rsid w:val="00B347F2"/>
    <w:rsid w:val="00B46857"/>
    <w:rsid w:val="00B47A70"/>
    <w:rsid w:val="00B52328"/>
    <w:rsid w:val="00B5276A"/>
    <w:rsid w:val="00B5384C"/>
    <w:rsid w:val="00B5571E"/>
    <w:rsid w:val="00B568CC"/>
    <w:rsid w:val="00B57254"/>
    <w:rsid w:val="00B62A51"/>
    <w:rsid w:val="00B73A8A"/>
    <w:rsid w:val="00B754B9"/>
    <w:rsid w:val="00B822BD"/>
    <w:rsid w:val="00B83AF9"/>
    <w:rsid w:val="00B849A1"/>
    <w:rsid w:val="00B9581D"/>
    <w:rsid w:val="00B95ECB"/>
    <w:rsid w:val="00BA149C"/>
    <w:rsid w:val="00BA5B8D"/>
    <w:rsid w:val="00BA6E28"/>
    <w:rsid w:val="00BB2009"/>
    <w:rsid w:val="00BB3429"/>
    <w:rsid w:val="00BB4DD6"/>
    <w:rsid w:val="00BC0BEB"/>
    <w:rsid w:val="00BC0DCC"/>
    <w:rsid w:val="00BC5973"/>
    <w:rsid w:val="00BD745B"/>
    <w:rsid w:val="00BE6147"/>
    <w:rsid w:val="00BF3848"/>
    <w:rsid w:val="00BF42E0"/>
    <w:rsid w:val="00C04220"/>
    <w:rsid w:val="00C12117"/>
    <w:rsid w:val="00C15681"/>
    <w:rsid w:val="00C1720B"/>
    <w:rsid w:val="00C20D9D"/>
    <w:rsid w:val="00C20FB9"/>
    <w:rsid w:val="00C357B8"/>
    <w:rsid w:val="00C46A2E"/>
    <w:rsid w:val="00C61F5B"/>
    <w:rsid w:val="00C63A2E"/>
    <w:rsid w:val="00C67DCC"/>
    <w:rsid w:val="00C73424"/>
    <w:rsid w:val="00C8297C"/>
    <w:rsid w:val="00C931E7"/>
    <w:rsid w:val="00CA0FE1"/>
    <w:rsid w:val="00CB11F8"/>
    <w:rsid w:val="00CB1CCC"/>
    <w:rsid w:val="00CB3FFC"/>
    <w:rsid w:val="00CB4927"/>
    <w:rsid w:val="00CC390A"/>
    <w:rsid w:val="00CC4DC8"/>
    <w:rsid w:val="00CC7264"/>
    <w:rsid w:val="00CD2E58"/>
    <w:rsid w:val="00CD4F22"/>
    <w:rsid w:val="00CE05C2"/>
    <w:rsid w:val="00CE59A0"/>
    <w:rsid w:val="00CF2D8D"/>
    <w:rsid w:val="00CF5C23"/>
    <w:rsid w:val="00CF6BF9"/>
    <w:rsid w:val="00CF741A"/>
    <w:rsid w:val="00D050DA"/>
    <w:rsid w:val="00D07443"/>
    <w:rsid w:val="00D10F00"/>
    <w:rsid w:val="00D11906"/>
    <w:rsid w:val="00D1330C"/>
    <w:rsid w:val="00D23BD2"/>
    <w:rsid w:val="00D32221"/>
    <w:rsid w:val="00D40D10"/>
    <w:rsid w:val="00D4276F"/>
    <w:rsid w:val="00D43347"/>
    <w:rsid w:val="00D4473B"/>
    <w:rsid w:val="00D61220"/>
    <w:rsid w:val="00D613FF"/>
    <w:rsid w:val="00D6490E"/>
    <w:rsid w:val="00D66C18"/>
    <w:rsid w:val="00D70247"/>
    <w:rsid w:val="00D725FF"/>
    <w:rsid w:val="00D735F6"/>
    <w:rsid w:val="00D77ACB"/>
    <w:rsid w:val="00D816D3"/>
    <w:rsid w:val="00D83148"/>
    <w:rsid w:val="00DD3876"/>
    <w:rsid w:val="00DD3C3E"/>
    <w:rsid w:val="00DE03AA"/>
    <w:rsid w:val="00DE7DE5"/>
    <w:rsid w:val="00DF14E5"/>
    <w:rsid w:val="00E00C98"/>
    <w:rsid w:val="00E056B5"/>
    <w:rsid w:val="00E11879"/>
    <w:rsid w:val="00E12766"/>
    <w:rsid w:val="00E2711B"/>
    <w:rsid w:val="00E41780"/>
    <w:rsid w:val="00E464CA"/>
    <w:rsid w:val="00E50643"/>
    <w:rsid w:val="00E50EBD"/>
    <w:rsid w:val="00E5168E"/>
    <w:rsid w:val="00E7473E"/>
    <w:rsid w:val="00E77615"/>
    <w:rsid w:val="00E838C8"/>
    <w:rsid w:val="00E84C26"/>
    <w:rsid w:val="00E900BA"/>
    <w:rsid w:val="00E91B4F"/>
    <w:rsid w:val="00E92373"/>
    <w:rsid w:val="00E92F81"/>
    <w:rsid w:val="00EA4162"/>
    <w:rsid w:val="00EC4405"/>
    <w:rsid w:val="00ED250C"/>
    <w:rsid w:val="00ED3764"/>
    <w:rsid w:val="00EE14F8"/>
    <w:rsid w:val="00EE5EC5"/>
    <w:rsid w:val="00EF4294"/>
    <w:rsid w:val="00F13A40"/>
    <w:rsid w:val="00F2109D"/>
    <w:rsid w:val="00F21BD8"/>
    <w:rsid w:val="00F2504D"/>
    <w:rsid w:val="00F54224"/>
    <w:rsid w:val="00F6023F"/>
    <w:rsid w:val="00F60542"/>
    <w:rsid w:val="00F62B19"/>
    <w:rsid w:val="00F66439"/>
    <w:rsid w:val="00F70C1B"/>
    <w:rsid w:val="00F70C1D"/>
    <w:rsid w:val="00F81D65"/>
    <w:rsid w:val="00F87F13"/>
    <w:rsid w:val="00F962E6"/>
    <w:rsid w:val="00FA47A7"/>
    <w:rsid w:val="00FD2600"/>
    <w:rsid w:val="00FD2AFD"/>
    <w:rsid w:val="00FD7700"/>
    <w:rsid w:val="00FE4436"/>
    <w:rsid w:val="00FE4BC4"/>
    <w:rsid w:val="00FE53DF"/>
    <w:rsid w:val="00FE69C8"/>
    <w:rsid w:val="00FE7DFA"/>
    <w:rsid w:val="00FF2962"/>
    <w:rsid w:val="00FF475F"/>
    <w:rsid w:val="00FF49CA"/>
    <w:rsid w:val="00FF4B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81B5"/>
  <w15:docId w15:val="{897017B8-FFF7-414A-8CD6-43AD498BF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3AA"/>
    <w:pPr>
      <w:spacing w:line="360" w:lineRule="auto"/>
      <w:jc w:val="both"/>
      <w:outlineLvl w:val="0"/>
    </w:pPr>
    <w:rPr>
      <w:rFonts w:ascii="Times New Roman" w:hAnsi="Times New Roman" w:cs="Times New Roman"/>
      <w:b/>
      <w:sz w:val="24"/>
      <w:szCs w:val="24"/>
      <w:lang w:val="en-GB"/>
    </w:rPr>
  </w:style>
  <w:style w:type="paragraph" w:styleId="Heading2">
    <w:name w:val="heading 2"/>
    <w:basedOn w:val="Normal"/>
    <w:next w:val="Normal"/>
    <w:link w:val="Heading2Char"/>
    <w:uiPriority w:val="9"/>
    <w:unhideWhenUsed/>
    <w:qFormat/>
    <w:rsid w:val="00DE03AA"/>
    <w:pPr>
      <w:spacing w:line="360" w:lineRule="auto"/>
      <w:jc w:val="both"/>
      <w:outlineLvl w:val="1"/>
    </w:pPr>
    <w:rPr>
      <w:rFonts w:ascii="Times New Roman" w:hAnsi="Times New Roman" w:cs="Times New Roman"/>
      <w:b/>
      <w:sz w:val="24"/>
      <w:szCs w:val="24"/>
      <w:lang w:val="en-GB"/>
    </w:rPr>
  </w:style>
  <w:style w:type="paragraph" w:styleId="Heading4">
    <w:name w:val="heading 4"/>
    <w:basedOn w:val="Normal"/>
    <w:next w:val="Normal"/>
    <w:link w:val="Heading4Char"/>
    <w:uiPriority w:val="9"/>
    <w:semiHidden/>
    <w:unhideWhenUsed/>
    <w:qFormat/>
    <w:rsid w:val="003E52F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962"/>
    <w:pPr>
      <w:ind w:left="720"/>
      <w:contextualSpacing/>
    </w:pPr>
  </w:style>
  <w:style w:type="paragraph" w:styleId="BalloonText">
    <w:name w:val="Balloon Text"/>
    <w:basedOn w:val="Normal"/>
    <w:link w:val="BalloonTextChar"/>
    <w:uiPriority w:val="99"/>
    <w:semiHidden/>
    <w:unhideWhenUsed/>
    <w:rsid w:val="000E1F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F56"/>
    <w:rPr>
      <w:rFonts w:ascii="Tahoma" w:hAnsi="Tahoma" w:cs="Tahoma"/>
      <w:sz w:val="16"/>
      <w:szCs w:val="16"/>
    </w:rPr>
  </w:style>
  <w:style w:type="table" w:styleId="TableGrid">
    <w:name w:val="Table Grid"/>
    <w:basedOn w:val="TableNormal"/>
    <w:uiPriority w:val="59"/>
    <w:rsid w:val="00F13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44A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44A6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E03AA"/>
    <w:rPr>
      <w:rFonts w:ascii="Times New Roman" w:hAnsi="Times New Roman" w:cs="Times New Roman"/>
      <w:b/>
      <w:sz w:val="24"/>
      <w:szCs w:val="24"/>
      <w:lang w:val="en-GB"/>
    </w:rPr>
  </w:style>
  <w:style w:type="character" w:customStyle="1" w:styleId="Heading2Char">
    <w:name w:val="Heading 2 Char"/>
    <w:basedOn w:val="DefaultParagraphFont"/>
    <w:link w:val="Heading2"/>
    <w:uiPriority w:val="9"/>
    <w:rsid w:val="00DE03AA"/>
    <w:rPr>
      <w:rFonts w:ascii="Times New Roman" w:hAnsi="Times New Roman" w:cs="Times New Roman"/>
      <w:b/>
      <w:sz w:val="24"/>
      <w:szCs w:val="24"/>
      <w:lang w:val="en-GB"/>
    </w:rPr>
  </w:style>
  <w:style w:type="paragraph" w:styleId="TOCHeading">
    <w:name w:val="TOC Heading"/>
    <w:basedOn w:val="Heading1"/>
    <w:next w:val="Normal"/>
    <w:uiPriority w:val="39"/>
    <w:semiHidden/>
    <w:unhideWhenUsed/>
    <w:qFormat/>
    <w:rsid w:val="000C5197"/>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0C5197"/>
    <w:pPr>
      <w:spacing w:after="100"/>
    </w:pPr>
  </w:style>
  <w:style w:type="paragraph" w:styleId="TOC2">
    <w:name w:val="toc 2"/>
    <w:basedOn w:val="Normal"/>
    <w:next w:val="Normal"/>
    <w:autoRedefine/>
    <w:uiPriority w:val="39"/>
    <w:unhideWhenUsed/>
    <w:rsid w:val="000C5197"/>
    <w:pPr>
      <w:spacing w:after="100"/>
      <w:ind w:left="220"/>
    </w:pPr>
  </w:style>
  <w:style w:type="character" w:styleId="Hyperlink">
    <w:name w:val="Hyperlink"/>
    <w:basedOn w:val="DefaultParagraphFont"/>
    <w:uiPriority w:val="99"/>
    <w:unhideWhenUsed/>
    <w:rsid w:val="000C5197"/>
    <w:rPr>
      <w:color w:val="0000FF" w:themeColor="hyperlink"/>
      <w:u w:val="single"/>
    </w:rPr>
  </w:style>
  <w:style w:type="character" w:customStyle="1" w:styleId="Heading4Char">
    <w:name w:val="Heading 4 Char"/>
    <w:basedOn w:val="DefaultParagraphFont"/>
    <w:link w:val="Heading4"/>
    <w:uiPriority w:val="9"/>
    <w:semiHidden/>
    <w:rsid w:val="003E52F9"/>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semiHidden/>
    <w:unhideWhenUsed/>
    <w:rsid w:val="00B277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770F"/>
  </w:style>
  <w:style w:type="paragraph" w:styleId="Footer">
    <w:name w:val="footer"/>
    <w:basedOn w:val="Normal"/>
    <w:link w:val="FooterChar"/>
    <w:uiPriority w:val="99"/>
    <w:unhideWhenUsed/>
    <w:rsid w:val="00B277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786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D:\EMPLOYMENT\LR-WFH\2020\August\Ganttchart%20sampl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c:spPr>
          <c:invertIfNegative val="0"/>
          <c:cat>
            <c:strRef>
              <c:f>Sheet1!$A$2:$A$10</c:f>
              <c:strCache>
                <c:ptCount val="9"/>
                <c:pt idx="0">
                  <c:v>Idea generation and aim development</c:v>
                </c:pt>
                <c:pt idx="1">
                  <c:v>Implementing interactive and pull communication model</c:v>
                </c:pt>
                <c:pt idx="2">
                  <c:v>Stakeholder identification and analysis</c:v>
                </c:pt>
                <c:pt idx="3">
                  <c:v>Risk management analysis</c:v>
                </c:pt>
                <c:pt idx="4">
                  <c:v>Sourcing of IoT compatible devices</c:v>
                </c:pt>
                <c:pt idx="5">
                  <c:v>Software development</c:v>
                </c:pt>
                <c:pt idx="6">
                  <c:v>Test marketing and beta testing</c:v>
                </c:pt>
                <c:pt idx="7">
                  <c:v>Rolling out commercial usage</c:v>
                </c:pt>
                <c:pt idx="8">
                  <c:v>Monitoring and feedback analysis</c:v>
                </c:pt>
              </c:strCache>
            </c:strRef>
          </c:cat>
          <c:val>
            <c:numRef>
              <c:f>Sheet1!$B$2:$B$10</c:f>
              <c:numCache>
                <c:formatCode>[$-809]dd\ mmmm\ yyyy;@</c:formatCode>
                <c:ptCount val="9"/>
                <c:pt idx="0">
                  <c:v>44037</c:v>
                </c:pt>
                <c:pt idx="1">
                  <c:v>44044</c:v>
                </c:pt>
                <c:pt idx="2">
                  <c:v>44051</c:v>
                </c:pt>
                <c:pt idx="3">
                  <c:v>44065</c:v>
                </c:pt>
                <c:pt idx="4">
                  <c:v>44072</c:v>
                </c:pt>
                <c:pt idx="5">
                  <c:v>44072</c:v>
                </c:pt>
                <c:pt idx="6">
                  <c:v>44100</c:v>
                </c:pt>
                <c:pt idx="7">
                  <c:v>44114</c:v>
                </c:pt>
                <c:pt idx="8">
                  <c:v>44128</c:v>
                </c:pt>
              </c:numCache>
            </c:numRef>
          </c:val>
          <c:extLst>
            <c:ext xmlns:c16="http://schemas.microsoft.com/office/drawing/2014/chart" uri="{C3380CC4-5D6E-409C-BE32-E72D297353CC}">
              <c16:uniqueId val="{00000000-8CE2-4C76-ADB6-5037A112C156}"/>
            </c:ext>
          </c:extLst>
        </c:ser>
        <c:ser>
          <c:idx val="1"/>
          <c:order val="1"/>
          <c:tx>
            <c:strRef>
              <c:f>Sheet1!$C$1</c:f>
              <c:strCache>
                <c:ptCount val="1"/>
                <c:pt idx="0">
                  <c:v>duration </c:v>
                </c:pt>
              </c:strCache>
            </c:strRef>
          </c:tx>
          <c:invertIfNegative val="0"/>
          <c:cat>
            <c:strRef>
              <c:f>Sheet1!$A$2:$A$10</c:f>
              <c:strCache>
                <c:ptCount val="9"/>
                <c:pt idx="0">
                  <c:v>Idea generation and aim development</c:v>
                </c:pt>
                <c:pt idx="1">
                  <c:v>Implementing interactive and pull communication model</c:v>
                </c:pt>
                <c:pt idx="2">
                  <c:v>Stakeholder identification and analysis</c:v>
                </c:pt>
                <c:pt idx="3">
                  <c:v>Risk management analysis</c:v>
                </c:pt>
                <c:pt idx="4">
                  <c:v>Sourcing of IoT compatible devices</c:v>
                </c:pt>
                <c:pt idx="5">
                  <c:v>Software development</c:v>
                </c:pt>
                <c:pt idx="6">
                  <c:v>Test marketing and beta testing</c:v>
                </c:pt>
                <c:pt idx="7">
                  <c:v>Rolling out commercial usage</c:v>
                </c:pt>
                <c:pt idx="8">
                  <c:v>Monitoring and feedback analysis</c:v>
                </c:pt>
              </c:strCache>
            </c:strRef>
          </c:cat>
          <c:val>
            <c:numRef>
              <c:f>Sheet1!$C$2:$C$10</c:f>
              <c:numCache>
                <c:formatCode>General</c:formatCode>
                <c:ptCount val="9"/>
                <c:pt idx="0">
                  <c:v>7</c:v>
                </c:pt>
                <c:pt idx="1">
                  <c:v>7</c:v>
                </c:pt>
                <c:pt idx="2">
                  <c:v>14</c:v>
                </c:pt>
                <c:pt idx="3">
                  <c:v>7</c:v>
                </c:pt>
                <c:pt idx="4">
                  <c:v>21</c:v>
                </c:pt>
                <c:pt idx="5">
                  <c:v>28</c:v>
                </c:pt>
                <c:pt idx="6">
                  <c:v>14</c:v>
                </c:pt>
                <c:pt idx="7">
                  <c:v>14</c:v>
                </c:pt>
                <c:pt idx="8">
                  <c:v>7</c:v>
                </c:pt>
              </c:numCache>
            </c:numRef>
          </c:val>
          <c:extLst>
            <c:ext xmlns:c16="http://schemas.microsoft.com/office/drawing/2014/chart" uri="{C3380CC4-5D6E-409C-BE32-E72D297353CC}">
              <c16:uniqueId val="{00000001-8CE2-4C76-ADB6-5037A112C156}"/>
            </c:ext>
          </c:extLst>
        </c:ser>
        <c:dLbls>
          <c:showLegendKey val="0"/>
          <c:showVal val="0"/>
          <c:showCatName val="0"/>
          <c:showSerName val="0"/>
          <c:showPercent val="0"/>
          <c:showBubbleSize val="0"/>
        </c:dLbls>
        <c:gapWidth val="150"/>
        <c:overlap val="100"/>
        <c:axId val="133497984"/>
        <c:axId val="133499520"/>
      </c:barChart>
      <c:catAx>
        <c:axId val="133497984"/>
        <c:scaling>
          <c:orientation val="maxMin"/>
        </c:scaling>
        <c:delete val="0"/>
        <c:axPos val="l"/>
        <c:numFmt formatCode="General" sourceLinked="0"/>
        <c:majorTickMark val="out"/>
        <c:minorTickMark val="none"/>
        <c:tickLblPos val="nextTo"/>
        <c:txPr>
          <a:bodyPr/>
          <a:lstStyle/>
          <a:p>
            <a:pPr>
              <a:defRPr lang="en-US"/>
            </a:pPr>
            <a:endParaRPr lang="en-US"/>
          </a:p>
        </c:txPr>
        <c:crossAx val="133499520"/>
        <c:crosses val="autoZero"/>
        <c:auto val="1"/>
        <c:lblAlgn val="ctr"/>
        <c:lblOffset val="100"/>
        <c:noMultiLvlLbl val="0"/>
      </c:catAx>
      <c:valAx>
        <c:axId val="133499520"/>
        <c:scaling>
          <c:orientation val="minMax"/>
          <c:min val="44037"/>
        </c:scaling>
        <c:delete val="0"/>
        <c:axPos val="t"/>
        <c:majorGridlines/>
        <c:numFmt formatCode="dd\.mm" sourceLinked="0"/>
        <c:majorTickMark val="out"/>
        <c:minorTickMark val="none"/>
        <c:tickLblPos val="nextTo"/>
        <c:txPr>
          <a:bodyPr/>
          <a:lstStyle/>
          <a:p>
            <a:pPr>
              <a:defRPr lang="en-US"/>
            </a:pPr>
            <a:endParaRPr lang="en-US"/>
          </a:p>
        </c:txPr>
        <c:crossAx val="133497984"/>
        <c:crosses val="autoZero"/>
        <c:crossBetween val="between"/>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2144BB-C551-4207-B8AF-6239483AB7D0}" type="doc">
      <dgm:prSet loTypeId="urn:microsoft.com/office/officeart/2005/8/layout/orgChart1#1" loCatId="hierarchy" qsTypeId="urn:microsoft.com/office/officeart/2005/8/quickstyle/simple1" qsCatId="simple" csTypeId="urn:microsoft.com/office/officeart/2005/8/colors/accent1_2" csCatId="accent1" phldr="1"/>
      <dgm:spPr/>
      <dgm:t>
        <a:bodyPr/>
        <a:lstStyle/>
        <a:p>
          <a:endParaRPr lang="en-IN"/>
        </a:p>
      </dgm:t>
    </dgm:pt>
    <dgm:pt modelId="{9F1F4714-5317-4C59-8577-C054AE93397E}">
      <dgm:prSet phldrT="[Text]" custT="1"/>
      <dgm:spPr/>
      <dgm:t>
        <a:bodyPr/>
        <a:lstStyle/>
        <a:p>
          <a:pPr algn="ctr"/>
          <a:r>
            <a:rPr lang="en-IN" sz="1200">
              <a:latin typeface="Times New Roman" panose="02020603050405020304" pitchFamily="18" charset="0"/>
              <a:cs typeface="Times New Roman" panose="02020603050405020304" pitchFamily="18" charset="0"/>
            </a:rPr>
            <a:t>Project manager</a:t>
          </a:r>
        </a:p>
      </dgm:t>
    </dgm:pt>
    <dgm:pt modelId="{8D535387-F417-4044-B88B-BD504745F2AE}" type="parTrans" cxnId="{75BCF940-5FA4-4FA1-A1A7-57D248D44D82}">
      <dgm:prSet/>
      <dgm:spPr/>
      <dgm:t>
        <a:bodyPr/>
        <a:lstStyle/>
        <a:p>
          <a:endParaRPr lang="en-IN"/>
        </a:p>
      </dgm:t>
    </dgm:pt>
    <dgm:pt modelId="{57A8B9DE-FE19-4254-A5BD-AB414EFBBAD6}" type="sibTrans" cxnId="{75BCF940-5FA4-4FA1-A1A7-57D248D44D82}">
      <dgm:prSet/>
      <dgm:spPr/>
      <dgm:t>
        <a:bodyPr/>
        <a:lstStyle/>
        <a:p>
          <a:endParaRPr lang="en-IN"/>
        </a:p>
      </dgm:t>
    </dgm:pt>
    <dgm:pt modelId="{F92C3A48-8CBE-4A79-ABED-E7716417EC4C}" type="asst">
      <dgm:prSet phldrT="[Text]" custT="1"/>
      <dgm:spPr/>
      <dgm:t>
        <a:bodyPr/>
        <a:lstStyle/>
        <a:p>
          <a:pPr algn="ctr"/>
          <a:r>
            <a:rPr lang="en-IN" sz="1200">
              <a:latin typeface="Times New Roman" panose="02020603050405020304" pitchFamily="18" charset="0"/>
              <a:cs typeface="Times New Roman" panose="02020603050405020304" pitchFamily="18" charset="0"/>
            </a:rPr>
            <a:t>Assistant manager-human resources</a:t>
          </a:r>
        </a:p>
      </dgm:t>
    </dgm:pt>
    <dgm:pt modelId="{6406CEC8-5FA9-444F-BF33-D688852610E4}" type="parTrans" cxnId="{D2FAB6EB-3CBE-47EA-9199-77AECD7EFE38}">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1587595D-BD66-4324-BEE4-AAB90E96305B}" type="sibTrans" cxnId="{D2FAB6EB-3CBE-47EA-9199-77AECD7EFE38}">
      <dgm:prSet/>
      <dgm:spPr/>
      <dgm:t>
        <a:bodyPr/>
        <a:lstStyle/>
        <a:p>
          <a:endParaRPr lang="en-IN"/>
        </a:p>
      </dgm:t>
    </dgm:pt>
    <dgm:pt modelId="{6380DB17-B99A-475E-BD75-94F255BA6503}">
      <dgm:prSet phldrT="[Text]" custT="1"/>
      <dgm:spPr/>
      <dgm:t>
        <a:bodyPr/>
        <a:lstStyle/>
        <a:p>
          <a:pPr algn="ctr"/>
          <a:r>
            <a:rPr lang="en-IN" sz="1200">
              <a:latin typeface="Times New Roman" panose="02020603050405020304" pitchFamily="18" charset="0"/>
              <a:cs typeface="Times New Roman" panose="02020603050405020304" pitchFamily="18" charset="0"/>
            </a:rPr>
            <a:t>Developer and tester	</a:t>
          </a:r>
        </a:p>
      </dgm:t>
    </dgm:pt>
    <dgm:pt modelId="{863159E1-DCDC-4411-A7A6-AA2E93588C57}" type="parTrans" cxnId="{BE7AC268-9742-4BFF-B105-0C9DFBFD91E7}">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A97AAB68-1409-4359-BFEA-A9EA736123FC}" type="sibTrans" cxnId="{BE7AC268-9742-4BFF-B105-0C9DFBFD91E7}">
      <dgm:prSet/>
      <dgm:spPr/>
      <dgm:t>
        <a:bodyPr/>
        <a:lstStyle/>
        <a:p>
          <a:endParaRPr lang="en-IN"/>
        </a:p>
      </dgm:t>
    </dgm:pt>
    <dgm:pt modelId="{84BFAA85-0211-4496-A937-F4A5B709DF4B}">
      <dgm:prSet phldrT="[Text]" custT="1"/>
      <dgm:spPr/>
      <dgm:t>
        <a:bodyPr/>
        <a:lstStyle/>
        <a:p>
          <a:pPr algn="ctr"/>
          <a:r>
            <a:rPr lang="en-IN" sz="1200">
              <a:latin typeface="Times New Roman" panose="02020603050405020304" pitchFamily="18" charset="0"/>
              <a:cs typeface="Times New Roman" panose="02020603050405020304" pitchFamily="18" charset="0"/>
            </a:rPr>
            <a:t>Marketing  executive  and analyst</a:t>
          </a:r>
        </a:p>
      </dgm:t>
    </dgm:pt>
    <dgm:pt modelId="{17DF5E27-778C-4EAE-8CA1-831F1FBF12D2}" type="parTrans" cxnId="{1D4FF276-4CCE-4FD4-817A-207CC055A03A}">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26A4EB00-40CF-4838-A837-2946D45E60C6}" type="sibTrans" cxnId="{1D4FF276-4CCE-4FD4-817A-207CC055A03A}">
      <dgm:prSet/>
      <dgm:spPr/>
      <dgm:t>
        <a:bodyPr/>
        <a:lstStyle/>
        <a:p>
          <a:endParaRPr lang="en-IN"/>
        </a:p>
      </dgm:t>
    </dgm:pt>
    <dgm:pt modelId="{B0D12430-B3DE-4F7D-887C-BC8F8A8DA064}">
      <dgm:prSet phldrT="[Text]" custT="1"/>
      <dgm:spPr/>
      <dgm:t>
        <a:bodyPr/>
        <a:lstStyle/>
        <a:p>
          <a:pPr algn="ctr"/>
          <a:r>
            <a:rPr lang="en-IN" sz="1200">
              <a:latin typeface="Times New Roman" panose="02020603050405020304" pitchFamily="18" charset="0"/>
              <a:cs typeface="Times New Roman" panose="02020603050405020304" pitchFamily="18" charset="0"/>
            </a:rPr>
            <a:t>Customer relationship trainer</a:t>
          </a:r>
        </a:p>
      </dgm:t>
    </dgm:pt>
    <dgm:pt modelId="{D97AD3EA-63F9-4A0B-90EC-93F79A84DE0D}" type="parTrans" cxnId="{3027B232-39A1-455E-931F-40B2659219C3}">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D8AFF0BB-B04C-4E29-ACBE-3E3160AF84A6}" type="sibTrans" cxnId="{3027B232-39A1-455E-931F-40B2659219C3}">
      <dgm:prSet/>
      <dgm:spPr/>
      <dgm:t>
        <a:bodyPr/>
        <a:lstStyle/>
        <a:p>
          <a:endParaRPr lang="en-IN"/>
        </a:p>
      </dgm:t>
    </dgm:pt>
    <dgm:pt modelId="{F46C7DF6-EC32-401B-87BF-091BF087F059}" type="asst">
      <dgm:prSet custT="1"/>
      <dgm:spPr/>
      <dgm:t>
        <a:bodyPr/>
        <a:lstStyle/>
        <a:p>
          <a:pPr algn="ctr"/>
          <a:r>
            <a:rPr lang="en-IN" sz="1200">
              <a:latin typeface="Times New Roman" panose="02020603050405020304" pitchFamily="18" charset="0"/>
              <a:cs typeface="Times New Roman" panose="02020603050405020304" pitchFamily="18" charset="0"/>
            </a:rPr>
            <a:t>Assistant manager-IT</a:t>
          </a:r>
        </a:p>
      </dgm:t>
    </dgm:pt>
    <dgm:pt modelId="{5E7C52D3-CA40-4081-B8CF-F508EC60F25D}" type="parTrans" cxnId="{6284552C-A3EA-48C6-BA86-9D85C8A8EC51}">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14BAE019-994B-4D0E-831B-D705B238362A}" type="sibTrans" cxnId="{6284552C-A3EA-48C6-BA86-9D85C8A8EC51}">
      <dgm:prSet/>
      <dgm:spPr/>
      <dgm:t>
        <a:bodyPr/>
        <a:lstStyle/>
        <a:p>
          <a:endParaRPr lang="en-IN"/>
        </a:p>
      </dgm:t>
    </dgm:pt>
    <dgm:pt modelId="{3F72A13E-5D68-43E9-B6E1-6A40895BB572}" type="asst">
      <dgm:prSet custT="1"/>
      <dgm:spPr/>
      <dgm:t>
        <a:bodyPr/>
        <a:lstStyle/>
        <a:p>
          <a:pPr algn="ctr"/>
          <a:r>
            <a:rPr lang="en-IN" sz="1200">
              <a:latin typeface="Times New Roman" panose="02020603050405020304" pitchFamily="18" charset="0"/>
              <a:cs typeface="Times New Roman" panose="02020603050405020304" pitchFamily="18" charset="0"/>
            </a:rPr>
            <a:t>Assistant manager-Procurement and operations</a:t>
          </a:r>
        </a:p>
      </dgm:t>
    </dgm:pt>
    <dgm:pt modelId="{11017336-001F-46B1-9D86-580F5D80BC77}" type="parTrans" cxnId="{A7F296ED-B050-4CD0-B40E-7BFFE1507F0C}">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9546C971-30F3-424C-BE6B-85F1BDC8D310}" type="sibTrans" cxnId="{A7F296ED-B050-4CD0-B40E-7BFFE1507F0C}">
      <dgm:prSet/>
      <dgm:spPr/>
      <dgm:t>
        <a:bodyPr/>
        <a:lstStyle/>
        <a:p>
          <a:endParaRPr lang="en-IN"/>
        </a:p>
      </dgm:t>
    </dgm:pt>
    <dgm:pt modelId="{BD85432F-3105-45A8-8F22-6FE86D03BAE1}">
      <dgm:prSet custT="1"/>
      <dgm:spPr/>
      <dgm:t>
        <a:bodyPr/>
        <a:lstStyle/>
        <a:p>
          <a:pPr algn="ctr"/>
          <a:r>
            <a:rPr lang="en-IN" sz="1200">
              <a:latin typeface="Times New Roman" panose="02020603050405020304" pitchFamily="18" charset="0"/>
              <a:cs typeface="Times New Roman" panose="02020603050405020304" pitchFamily="18" charset="0"/>
            </a:rPr>
            <a:t>Customer relationship team</a:t>
          </a:r>
        </a:p>
      </dgm:t>
    </dgm:pt>
    <dgm:pt modelId="{6F976A54-D7CA-4EAB-93C7-1EF3BE27583C}" type="parTrans" cxnId="{E9E13530-F36B-4489-9D4A-2C91EA60AA1A}">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B3A4CAC7-1B95-4D08-941F-DAE81A467876}" type="sibTrans" cxnId="{E9E13530-F36B-4489-9D4A-2C91EA60AA1A}">
      <dgm:prSet/>
      <dgm:spPr/>
      <dgm:t>
        <a:bodyPr/>
        <a:lstStyle/>
        <a:p>
          <a:endParaRPr lang="en-IN"/>
        </a:p>
      </dgm:t>
    </dgm:pt>
    <dgm:pt modelId="{C30128C1-3ADF-4B2B-8640-A6EF8823EBC2}">
      <dgm:prSet custT="1"/>
      <dgm:spPr/>
      <dgm:t>
        <a:bodyPr/>
        <a:lstStyle/>
        <a:p>
          <a:pPr algn="ctr"/>
          <a:r>
            <a:rPr lang="en-IN" sz="1200">
              <a:latin typeface="Times New Roman" panose="02020603050405020304" pitchFamily="18" charset="0"/>
              <a:cs typeface="Times New Roman" panose="02020603050405020304" pitchFamily="18" charset="0"/>
            </a:rPr>
            <a:t>Field officers</a:t>
          </a:r>
        </a:p>
      </dgm:t>
    </dgm:pt>
    <dgm:pt modelId="{C33216B6-31FE-475D-827E-A4A4C788EB2A}" type="parTrans" cxnId="{DDEE0542-C623-443C-B2ED-CB02FB2B5F4C}">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40B73834-6970-4860-92E9-CCBEF213E230}" type="sibTrans" cxnId="{DDEE0542-C623-443C-B2ED-CB02FB2B5F4C}">
      <dgm:prSet/>
      <dgm:spPr/>
      <dgm:t>
        <a:bodyPr/>
        <a:lstStyle/>
        <a:p>
          <a:endParaRPr lang="en-IN"/>
        </a:p>
      </dgm:t>
    </dgm:pt>
    <dgm:pt modelId="{F2259FD2-ED0B-46FE-98E3-E9DF3AFEAEF7}">
      <dgm:prSet custT="1"/>
      <dgm:spPr/>
      <dgm:t>
        <a:bodyPr/>
        <a:lstStyle/>
        <a:p>
          <a:pPr algn="ctr"/>
          <a:r>
            <a:rPr lang="en-IN" sz="1200">
              <a:latin typeface="Times New Roman" panose="02020603050405020304" pitchFamily="18" charset="0"/>
              <a:cs typeface="Times New Roman" panose="02020603050405020304" pitchFamily="18" charset="0"/>
            </a:rPr>
            <a:t>Beta tester,  H20 system application </a:t>
          </a:r>
        </a:p>
      </dgm:t>
    </dgm:pt>
    <dgm:pt modelId="{B92D8DE9-86A0-4A9F-91BA-CF33F2094139}" type="parTrans" cxnId="{87D69CDF-BF26-4977-BDA6-CC8F47012A19}">
      <dgm:prSet/>
      <dgm:spPr/>
      <dgm:t>
        <a:bodyPr/>
        <a:lstStyle/>
        <a:p>
          <a:pPr algn="ctr"/>
          <a:endParaRPr lang="en-IN" sz="1200">
            <a:latin typeface="Times New Roman" panose="02020603050405020304" pitchFamily="18" charset="0"/>
            <a:cs typeface="Times New Roman" panose="02020603050405020304" pitchFamily="18" charset="0"/>
          </a:endParaRPr>
        </a:p>
      </dgm:t>
    </dgm:pt>
    <dgm:pt modelId="{51135BC0-F42D-4B84-ABAB-44947F6A1029}" type="sibTrans" cxnId="{87D69CDF-BF26-4977-BDA6-CC8F47012A19}">
      <dgm:prSet/>
      <dgm:spPr/>
      <dgm:t>
        <a:bodyPr/>
        <a:lstStyle/>
        <a:p>
          <a:endParaRPr lang="en-IN"/>
        </a:p>
      </dgm:t>
    </dgm:pt>
    <dgm:pt modelId="{A1DF426C-C969-4670-BA63-2BEDDFC102DE}" type="pres">
      <dgm:prSet presAssocID="{A42144BB-C551-4207-B8AF-6239483AB7D0}" presName="hierChild1" presStyleCnt="0">
        <dgm:presLayoutVars>
          <dgm:orgChart val="1"/>
          <dgm:chPref val="1"/>
          <dgm:dir/>
          <dgm:animOne val="branch"/>
          <dgm:animLvl val="lvl"/>
          <dgm:resizeHandles/>
        </dgm:presLayoutVars>
      </dgm:prSet>
      <dgm:spPr/>
    </dgm:pt>
    <dgm:pt modelId="{73A340EC-F577-43F6-A493-D8D193975FCD}" type="pres">
      <dgm:prSet presAssocID="{9F1F4714-5317-4C59-8577-C054AE93397E}" presName="hierRoot1" presStyleCnt="0">
        <dgm:presLayoutVars>
          <dgm:hierBranch val="init"/>
        </dgm:presLayoutVars>
      </dgm:prSet>
      <dgm:spPr/>
    </dgm:pt>
    <dgm:pt modelId="{AD33F6A9-C494-404E-9220-54C7F339A3BB}" type="pres">
      <dgm:prSet presAssocID="{9F1F4714-5317-4C59-8577-C054AE93397E}" presName="rootComposite1" presStyleCnt="0"/>
      <dgm:spPr/>
    </dgm:pt>
    <dgm:pt modelId="{FAA6AE89-E15B-4D0C-8020-CD8FB3FD502C}" type="pres">
      <dgm:prSet presAssocID="{9F1F4714-5317-4C59-8577-C054AE93397E}" presName="rootText1" presStyleLbl="node0" presStyleIdx="0" presStyleCnt="1">
        <dgm:presLayoutVars>
          <dgm:chPref val="3"/>
        </dgm:presLayoutVars>
      </dgm:prSet>
      <dgm:spPr/>
    </dgm:pt>
    <dgm:pt modelId="{41D3CBD5-9C41-4D17-9115-BB9E885EE995}" type="pres">
      <dgm:prSet presAssocID="{9F1F4714-5317-4C59-8577-C054AE93397E}" presName="rootConnector1" presStyleLbl="node1" presStyleIdx="0" presStyleCnt="0"/>
      <dgm:spPr/>
    </dgm:pt>
    <dgm:pt modelId="{C8D4F7F5-868F-4CB8-98A8-67EF5DE461DC}" type="pres">
      <dgm:prSet presAssocID="{9F1F4714-5317-4C59-8577-C054AE93397E}" presName="hierChild2" presStyleCnt="0"/>
      <dgm:spPr/>
    </dgm:pt>
    <dgm:pt modelId="{4A37389F-3619-4910-9867-3622FC2BB125}" type="pres">
      <dgm:prSet presAssocID="{863159E1-DCDC-4411-A7A6-AA2E93588C57}" presName="Name37" presStyleLbl="parChTrans1D2" presStyleIdx="0" presStyleCnt="6"/>
      <dgm:spPr/>
    </dgm:pt>
    <dgm:pt modelId="{5F546BE5-69C2-4023-93D7-D092FBE15E9A}" type="pres">
      <dgm:prSet presAssocID="{6380DB17-B99A-475E-BD75-94F255BA6503}" presName="hierRoot2" presStyleCnt="0">
        <dgm:presLayoutVars>
          <dgm:hierBranch val="init"/>
        </dgm:presLayoutVars>
      </dgm:prSet>
      <dgm:spPr/>
    </dgm:pt>
    <dgm:pt modelId="{9AEE2CB5-7AE9-475C-BDD3-E20D5ABB6C86}" type="pres">
      <dgm:prSet presAssocID="{6380DB17-B99A-475E-BD75-94F255BA6503}" presName="rootComposite" presStyleCnt="0"/>
      <dgm:spPr/>
    </dgm:pt>
    <dgm:pt modelId="{5E26A505-0822-4B4E-AE27-3EDC85449970}" type="pres">
      <dgm:prSet presAssocID="{6380DB17-B99A-475E-BD75-94F255BA6503}" presName="rootText" presStyleLbl="node2" presStyleIdx="0" presStyleCnt="3">
        <dgm:presLayoutVars>
          <dgm:chPref val="3"/>
        </dgm:presLayoutVars>
      </dgm:prSet>
      <dgm:spPr/>
    </dgm:pt>
    <dgm:pt modelId="{176181CE-1CE0-41DE-8ABA-533A0EA478BA}" type="pres">
      <dgm:prSet presAssocID="{6380DB17-B99A-475E-BD75-94F255BA6503}" presName="rootConnector" presStyleLbl="node2" presStyleIdx="0" presStyleCnt="3"/>
      <dgm:spPr/>
    </dgm:pt>
    <dgm:pt modelId="{2E1C919E-977F-4CD7-9589-11D5A40AA943}" type="pres">
      <dgm:prSet presAssocID="{6380DB17-B99A-475E-BD75-94F255BA6503}" presName="hierChild4" presStyleCnt="0"/>
      <dgm:spPr/>
    </dgm:pt>
    <dgm:pt modelId="{C517DB05-6596-4A14-820F-A18DE003A86F}" type="pres">
      <dgm:prSet presAssocID="{B92D8DE9-86A0-4A9F-91BA-CF33F2094139}" presName="Name37" presStyleLbl="parChTrans1D3" presStyleIdx="0" presStyleCnt="3"/>
      <dgm:spPr/>
    </dgm:pt>
    <dgm:pt modelId="{35CE000B-6176-434D-AAB9-AF6FAA28343F}" type="pres">
      <dgm:prSet presAssocID="{F2259FD2-ED0B-46FE-98E3-E9DF3AFEAEF7}" presName="hierRoot2" presStyleCnt="0">
        <dgm:presLayoutVars>
          <dgm:hierBranch val="init"/>
        </dgm:presLayoutVars>
      </dgm:prSet>
      <dgm:spPr/>
    </dgm:pt>
    <dgm:pt modelId="{55211B9F-AB7B-4923-9F66-F5C0234CA77B}" type="pres">
      <dgm:prSet presAssocID="{F2259FD2-ED0B-46FE-98E3-E9DF3AFEAEF7}" presName="rootComposite" presStyleCnt="0"/>
      <dgm:spPr/>
    </dgm:pt>
    <dgm:pt modelId="{AA62A77A-CB5B-42C3-B006-E6D5EB597320}" type="pres">
      <dgm:prSet presAssocID="{F2259FD2-ED0B-46FE-98E3-E9DF3AFEAEF7}" presName="rootText" presStyleLbl="node3" presStyleIdx="0" presStyleCnt="3">
        <dgm:presLayoutVars>
          <dgm:chPref val="3"/>
        </dgm:presLayoutVars>
      </dgm:prSet>
      <dgm:spPr/>
    </dgm:pt>
    <dgm:pt modelId="{68F2F00D-E0CF-49B9-88C8-597A437D5E3F}" type="pres">
      <dgm:prSet presAssocID="{F2259FD2-ED0B-46FE-98E3-E9DF3AFEAEF7}" presName="rootConnector" presStyleLbl="node3" presStyleIdx="0" presStyleCnt="3"/>
      <dgm:spPr/>
    </dgm:pt>
    <dgm:pt modelId="{CB039BD9-8367-4494-9AAD-A0BDB60AC136}" type="pres">
      <dgm:prSet presAssocID="{F2259FD2-ED0B-46FE-98E3-E9DF3AFEAEF7}" presName="hierChild4" presStyleCnt="0"/>
      <dgm:spPr/>
    </dgm:pt>
    <dgm:pt modelId="{9A53717F-09ED-4C54-8850-5ABEC12A3CDA}" type="pres">
      <dgm:prSet presAssocID="{F2259FD2-ED0B-46FE-98E3-E9DF3AFEAEF7}" presName="hierChild5" presStyleCnt="0"/>
      <dgm:spPr/>
    </dgm:pt>
    <dgm:pt modelId="{DFA60B7B-23D8-4A52-BE42-DB7CFEE0D77C}" type="pres">
      <dgm:prSet presAssocID="{6380DB17-B99A-475E-BD75-94F255BA6503}" presName="hierChild5" presStyleCnt="0"/>
      <dgm:spPr/>
    </dgm:pt>
    <dgm:pt modelId="{984ACA80-AAE8-4F91-B0DA-E9046C569BD2}" type="pres">
      <dgm:prSet presAssocID="{17DF5E27-778C-4EAE-8CA1-831F1FBF12D2}" presName="Name37" presStyleLbl="parChTrans1D2" presStyleIdx="1" presStyleCnt="6"/>
      <dgm:spPr/>
    </dgm:pt>
    <dgm:pt modelId="{3F169488-98C8-4D83-8169-6537497EFD5F}" type="pres">
      <dgm:prSet presAssocID="{84BFAA85-0211-4496-A937-F4A5B709DF4B}" presName="hierRoot2" presStyleCnt="0">
        <dgm:presLayoutVars>
          <dgm:hierBranch val="init"/>
        </dgm:presLayoutVars>
      </dgm:prSet>
      <dgm:spPr/>
    </dgm:pt>
    <dgm:pt modelId="{ACF4CD5A-01AE-4B31-B6A3-0C595DF038BE}" type="pres">
      <dgm:prSet presAssocID="{84BFAA85-0211-4496-A937-F4A5B709DF4B}" presName="rootComposite" presStyleCnt="0"/>
      <dgm:spPr/>
    </dgm:pt>
    <dgm:pt modelId="{3A68E92E-61E0-44B5-B006-819C9924EEDE}" type="pres">
      <dgm:prSet presAssocID="{84BFAA85-0211-4496-A937-F4A5B709DF4B}" presName="rootText" presStyleLbl="node2" presStyleIdx="1" presStyleCnt="3">
        <dgm:presLayoutVars>
          <dgm:chPref val="3"/>
        </dgm:presLayoutVars>
      </dgm:prSet>
      <dgm:spPr/>
    </dgm:pt>
    <dgm:pt modelId="{8ACBE6A2-D6D1-464F-9F02-7E22830411F7}" type="pres">
      <dgm:prSet presAssocID="{84BFAA85-0211-4496-A937-F4A5B709DF4B}" presName="rootConnector" presStyleLbl="node2" presStyleIdx="1" presStyleCnt="3"/>
      <dgm:spPr/>
    </dgm:pt>
    <dgm:pt modelId="{246FF676-3364-4E9E-BEA9-2CAB746C88B8}" type="pres">
      <dgm:prSet presAssocID="{84BFAA85-0211-4496-A937-F4A5B709DF4B}" presName="hierChild4" presStyleCnt="0"/>
      <dgm:spPr/>
    </dgm:pt>
    <dgm:pt modelId="{A2AC40C2-038B-48ED-852C-0B17CA148E53}" type="pres">
      <dgm:prSet presAssocID="{C33216B6-31FE-475D-827E-A4A4C788EB2A}" presName="Name37" presStyleLbl="parChTrans1D3" presStyleIdx="1" presStyleCnt="3"/>
      <dgm:spPr/>
    </dgm:pt>
    <dgm:pt modelId="{4FEC9520-C4E6-41DE-B32B-F732EB37101B}" type="pres">
      <dgm:prSet presAssocID="{C30128C1-3ADF-4B2B-8640-A6EF8823EBC2}" presName="hierRoot2" presStyleCnt="0">
        <dgm:presLayoutVars>
          <dgm:hierBranch val="init"/>
        </dgm:presLayoutVars>
      </dgm:prSet>
      <dgm:spPr/>
    </dgm:pt>
    <dgm:pt modelId="{8808BE0D-76C0-4BD2-A1E9-B7ABB96F3B58}" type="pres">
      <dgm:prSet presAssocID="{C30128C1-3ADF-4B2B-8640-A6EF8823EBC2}" presName="rootComposite" presStyleCnt="0"/>
      <dgm:spPr/>
    </dgm:pt>
    <dgm:pt modelId="{18C97A6E-73C8-4F0D-9E4C-7298AE8824C3}" type="pres">
      <dgm:prSet presAssocID="{C30128C1-3ADF-4B2B-8640-A6EF8823EBC2}" presName="rootText" presStyleLbl="node3" presStyleIdx="1" presStyleCnt="3">
        <dgm:presLayoutVars>
          <dgm:chPref val="3"/>
        </dgm:presLayoutVars>
      </dgm:prSet>
      <dgm:spPr/>
    </dgm:pt>
    <dgm:pt modelId="{E5AA47D6-0FAA-4AB8-AA36-5FE4F8E1536F}" type="pres">
      <dgm:prSet presAssocID="{C30128C1-3ADF-4B2B-8640-A6EF8823EBC2}" presName="rootConnector" presStyleLbl="node3" presStyleIdx="1" presStyleCnt="3"/>
      <dgm:spPr/>
    </dgm:pt>
    <dgm:pt modelId="{50060D5D-D594-478E-A33A-8B9D9461D40B}" type="pres">
      <dgm:prSet presAssocID="{C30128C1-3ADF-4B2B-8640-A6EF8823EBC2}" presName="hierChild4" presStyleCnt="0"/>
      <dgm:spPr/>
    </dgm:pt>
    <dgm:pt modelId="{2D3FB500-E9F0-479E-B930-B82E4B58C316}" type="pres">
      <dgm:prSet presAssocID="{C30128C1-3ADF-4B2B-8640-A6EF8823EBC2}" presName="hierChild5" presStyleCnt="0"/>
      <dgm:spPr/>
    </dgm:pt>
    <dgm:pt modelId="{FE10C728-1D9F-44D4-B794-1722DA22BF6D}" type="pres">
      <dgm:prSet presAssocID="{84BFAA85-0211-4496-A937-F4A5B709DF4B}" presName="hierChild5" presStyleCnt="0"/>
      <dgm:spPr/>
    </dgm:pt>
    <dgm:pt modelId="{62503986-C8AF-4976-9F5C-757539007CF8}" type="pres">
      <dgm:prSet presAssocID="{D97AD3EA-63F9-4A0B-90EC-93F79A84DE0D}" presName="Name37" presStyleLbl="parChTrans1D2" presStyleIdx="2" presStyleCnt="6"/>
      <dgm:spPr/>
    </dgm:pt>
    <dgm:pt modelId="{28A48241-12F3-48DF-965A-8FE59E9D7584}" type="pres">
      <dgm:prSet presAssocID="{B0D12430-B3DE-4F7D-887C-BC8F8A8DA064}" presName="hierRoot2" presStyleCnt="0">
        <dgm:presLayoutVars>
          <dgm:hierBranch val="init"/>
        </dgm:presLayoutVars>
      </dgm:prSet>
      <dgm:spPr/>
    </dgm:pt>
    <dgm:pt modelId="{B0887829-11B0-49A0-A7AC-9C0C2BC3B1CA}" type="pres">
      <dgm:prSet presAssocID="{B0D12430-B3DE-4F7D-887C-BC8F8A8DA064}" presName="rootComposite" presStyleCnt="0"/>
      <dgm:spPr/>
    </dgm:pt>
    <dgm:pt modelId="{48AFDA40-3CF2-4B94-9F15-4C0DB89792FF}" type="pres">
      <dgm:prSet presAssocID="{B0D12430-B3DE-4F7D-887C-BC8F8A8DA064}" presName="rootText" presStyleLbl="node2" presStyleIdx="2" presStyleCnt="3">
        <dgm:presLayoutVars>
          <dgm:chPref val="3"/>
        </dgm:presLayoutVars>
      </dgm:prSet>
      <dgm:spPr/>
    </dgm:pt>
    <dgm:pt modelId="{63622A9C-96B3-447B-9800-4B2B696E45B4}" type="pres">
      <dgm:prSet presAssocID="{B0D12430-B3DE-4F7D-887C-BC8F8A8DA064}" presName="rootConnector" presStyleLbl="node2" presStyleIdx="2" presStyleCnt="3"/>
      <dgm:spPr/>
    </dgm:pt>
    <dgm:pt modelId="{DF4655E8-C7E8-43F0-958C-B21243C729E8}" type="pres">
      <dgm:prSet presAssocID="{B0D12430-B3DE-4F7D-887C-BC8F8A8DA064}" presName="hierChild4" presStyleCnt="0"/>
      <dgm:spPr/>
    </dgm:pt>
    <dgm:pt modelId="{997BB726-13DE-4DEA-9C2C-2B40FE2D7249}" type="pres">
      <dgm:prSet presAssocID="{6F976A54-D7CA-4EAB-93C7-1EF3BE27583C}" presName="Name37" presStyleLbl="parChTrans1D3" presStyleIdx="2" presStyleCnt="3"/>
      <dgm:spPr/>
    </dgm:pt>
    <dgm:pt modelId="{B39A3422-485D-4E77-AA9D-651602FCD70B}" type="pres">
      <dgm:prSet presAssocID="{BD85432F-3105-45A8-8F22-6FE86D03BAE1}" presName="hierRoot2" presStyleCnt="0">
        <dgm:presLayoutVars>
          <dgm:hierBranch val="init"/>
        </dgm:presLayoutVars>
      </dgm:prSet>
      <dgm:spPr/>
    </dgm:pt>
    <dgm:pt modelId="{3E2008AC-20A8-4D77-AEC2-AF6C264C43CE}" type="pres">
      <dgm:prSet presAssocID="{BD85432F-3105-45A8-8F22-6FE86D03BAE1}" presName="rootComposite" presStyleCnt="0"/>
      <dgm:spPr/>
    </dgm:pt>
    <dgm:pt modelId="{DC2028F1-8ECC-464D-85FB-6D57061481EA}" type="pres">
      <dgm:prSet presAssocID="{BD85432F-3105-45A8-8F22-6FE86D03BAE1}" presName="rootText" presStyleLbl="node3" presStyleIdx="2" presStyleCnt="3">
        <dgm:presLayoutVars>
          <dgm:chPref val="3"/>
        </dgm:presLayoutVars>
      </dgm:prSet>
      <dgm:spPr/>
    </dgm:pt>
    <dgm:pt modelId="{F5890B22-CBAB-4F56-9716-9EA794D1D81A}" type="pres">
      <dgm:prSet presAssocID="{BD85432F-3105-45A8-8F22-6FE86D03BAE1}" presName="rootConnector" presStyleLbl="node3" presStyleIdx="2" presStyleCnt="3"/>
      <dgm:spPr/>
    </dgm:pt>
    <dgm:pt modelId="{FD9F2CCE-1E87-4C33-B65A-2123D5B2DC90}" type="pres">
      <dgm:prSet presAssocID="{BD85432F-3105-45A8-8F22-6FE86D03BAE1}" presName="hierChild4" presStyleCnt="0"/>
      <dgm:spPr/>
    </dgm:pt>
    <dgm:pt modelId="{908D51CA-1730-42D4-9D73-69EFD1FD87FF}" type="pres">
      <dgm:prSet presAssocID="{BD85432F-3105-45A8-8F22-6FE86D03BAE1}" presName="hierChild5" presStyleCnt="0"/>
      <dgm:spPr/>
    </dgm:pt>
    <dgm:pt modelId="{196F670A-5970-4234-9224-D9EAE66B7017}" type="pres">
      <dgm:prSet presAssocID="{B0D12430-B3DE-4F7D-887C-BC8F8A8DA064}" presName="hierChild5" presStyleCnt="0"/>
      <dgm:spPr/>
    </dgm:pt>
    <dgm:pt modelId="{758DD666-439A-4A35-827B-BF0CA887FD32}" type="pres">
      <dgm:prSet presAssocID="{9F1F4714-5317-4C59-8577-C054AE93397E}" presName="hierChild3" presStyleCnt="0"/>
      <dgm:spPr/>
    </dgm:pt>
    <dgm:pt modelId="{31AE49C3-BD47-4425-B297-2D1246BF6DF5}" type="pres">
      <dgm:prSet presAssocID="{6406CEC8-5FA9-444F-BF33-D688852610E4}" presName="Name111" presStyleLbl="parChTrans1D2" presStyleIdx="3" presStyleCnt="6"/>
      <dgm:spPr/>
    </dgm:pt>
    <dgm:pt modelId="{8AAC36E3-412D-4C41-A2BA-3108A840AE35}" type="pres">
      <dgm:prSet presAssocID="{F92C3A48-8CBE-4A79-ABED-E7716417EC4C}" presName="hierRoot3" presStyleCnt="0">
        <dgm:presLayoutVars>
          <dgm:hierBranch val="init"/>
        </dgm:presLayoutVars>
      </dgm:prSet>
      <dgm:spPr/>
    </dgm:pt>
    <dgm:pt modelId="{FC43E633-C0EA-4632-8342-FC523E47F60B}" type="pres">
      <dgm:prSet presAssocID="{F92C3A48-8CBE-4A79-ABED-E7716417EC4C}" presName="rootComposite3" presStyleCnt="0"/>
      <dgm:spPr/>
    </dgm:pt>
    <dgm:pt modelId="{791B41A2-B493-4BC1-A263-D33EF3AC5080}" type="pres">
      <dgm:prSet presAssocID="{F92C3A48-8CBE-4A79-ABED-E7716417EC4C}" presName="rootText3" presStyleLbl="asst1" presStyleIdx="0" presStyleCnt="3">
        <dgm:presLayoutVars>
          <dgm:chPref val="3"/>
        </dgm:presLayoutVars>
      </dgm:prSet>
      <dgm:spPr/>
    </dgm:pt>
    <dgm:pt modelId="{3070BAB0-ECC9-48BE-8298-97649C8DCA89}" type="pres">
      <dgm:prSet presAssocID="{F92C3A48-8CBE-4A79-ABED-E7716417EC4C}" presName="rootConnector3" presStyleLbl="asst1" presStyleIdx="0" presStyleCnt="3"/>
      <dgm:spPr/>
    </dgm:pt>
    <dgm:pt modelId="{53C351F5-5CF2-41CE-B47A-0A2FA778AB03}" type="pres">
      <dgm:prSet presAssocID="{F92C3A48-8CBE-4A79-ABED-E7716417EC4C}" presName="hierChild6" presStyleCnt="0"/>
      <dgm:spPr/>
    </dgm:pt>
    <dgm:pt modelId="{8BD3133A-ED14-46F5-9589-E99853C2E802}" type="pres">
      <dgm:prSet presAssocID="{F92C3A48-8CBE-4A79-ABED-E7716417EC4C}" presName="hierChild7" presStyleCnt="0"/>
      <dgm:spPr/>
    </dgm:pt>
    <dgm:pt modelId="{1D8EE575-6D30-43D9-A5C6-34C26B8A9525}" type="pres">
      <dgm:prSet presAssocID="{5E7C52D3-CA40-4081-B8CF-F508EC60F25D}" presName="Name111" presStyleLbl="parChTrans1D2" presStyleIdx="4" presStyleCnt="6"/>
      <dgm:spPr/>
    </dgm:pt>
    <dgm:pt modelId="{7C47A70E-0AD0-458F-829A-4CE503C0BEAE}" type="pres">
      <dgm:prSet presAssocID="{F46C7DF6-EC32-401B-87BF-091BF087F059}" presName="hierRoot3" presStyleCnt="0">
        <dgm:presLayoutVars>
          <dgm:hierBranch val="init"/>
        </dgm:presLayoutVars>
      </dgm:prSet>
      <dgm:spPr/>
    </dgm:pt>
    <dgm:pt modelId="{93344BEB-2322-4E61-902C-C6D50850E7F4}" type="pres">
      <dgm:prSet presAssocID="{F46C7DF6-EC32-401B-87BF-091BF087F059}" presName="rootComposite3" presStyleCnt="0"/>
      <dgm:spPr/>
    </dgm:pt>
    <dgm:pt modelId="{97B51747-22D8-49DD-AB0E-21F76D586BB1}" type="pres">
      <dgm:prSet presAssocID="{F46C7DF6-EC32-401B-87BF-091BF087F059}" presName="rootText3" presStyleLbl="asst1" presStyleIdx="1" presStyleCnt="3">
        <dgm:presLayoutVars>
          <dgm:chPref val="3"/>
        </dgm:presLayoutVars>
      </dgm:prSet>
      <dgm:spPr/>
    </dgm:pt>
    <dgm:pt modelId="{097DC235-5B96-41A5-88CD-8AE29DEAFDBA}" type="pres">
      <dgm:prSet presAssocID="{F46C7DF6-EC32-401B-87BF-091BF087F059}" presName="rootConnector3" presStyleLbl="asst1" presStyleIdx="1" presStyleCnt="3"/>
      <dgm:spPr/>
    </dgm:pt>
    <dgm:pt modelId="{0638B164-3BA4-4ACD-B68D-607B5632DBB0}" type="pres">
      <dgm:prSet presAssocID="{F46C7DF6-EC32-401B-87BF-091BF087F059}" presName="hierChild6" presStyleCnt="0"/>
      <dgm:spPr/>
    </dgm:pt>
    <dgm:pt modelId="{DE7FE609-7534-419A-BDF4-6407FAE5C331}" type="pres">
      <dgm:prSet presAssocID="{F46C7DF6-EC32-401B-87BF-091BF087F059}" presName="hierChild7" presStyleCnt="0"/>
      <dgm:spPr/>
    </dgm:pt>
    <dgm:pt modelId="{E6A24418-3190-4D3F-A999-14A71B3F13DE}" type="pres">
      <dgm:prSet presAssocID="{11017336-001F-46B1-9D86-580F5D80BC77}" presName="Name111" presStyleLbl="parChTrans1D2" presStyleIdx="5" presStyleCnt="6"/>
      <dgm:spPr/>
    </dgm:pt>
    <dgm:pt modelId="{2F5B5748-957D-4D6F-B463-A7BEC5C009B8}" type="pres">
      <dgm:prSet presAssocID="{3F72A13E-5D68-43E9-B6E1-6A40895BB572}" presName="hierRoot3" presStyleCnt="0">
        <dgm:presLayoutVars>
          <dgm:hierBranch val="init"/>
        </dgm:presLayoutVars>
      </dgm:prSet>
      <dgm:spPr/>
    </dgm:pt>
    <dgm:pt modelId="{883F0AE1-B52A-4064-97F5-BD9371BCE07A}" type="pres">
      <dgm:prSet presAssocID="{3F72A13E-5D68-43E9-B6E1-6A40895BB572}" presName="rootComposite3" presStyleCnt="0"/>
      <dgm:spPr/>
    </dgm:pt>
    <dgm:pt modelId="{7EC02654-EA25-4D11-BD8E-AE70B81719C2}" type="pres">
      <dgm:prSet presAssocID="{3F72A13E-5D68-43E9-B6E1-6A40895BB572}" presName="rootText3" presStyleLbl="asst1" presStyleIdx="2" presStyleCnt="3">
        <dgm:presLayoutVars>
          <dgm:chPref val="3"/>
        </dgm:presLayoutVars>
      </dgm:prSet>
      <dgm:spPr/>
    </dgm:pt>
    <dgm:pt modelId="{0C845BB7-4924-4DCC-A8EF-CEB438021F73}" type="pres">
      <dgm:prSet presAssocID="{3F72A13E-5D68-43E9-B6E1-6A40895BB572}" presName="rootConnector3" presStyleLbl="asst1" presStyleIdx="2" presStyleCnt="3"/>
      <dgm:spPr/>
    </dgm:pt>
    <dgm:pt modelId="{28A704E6-114B-40AD-8F9B-3635F31D4795}" type="pres">
      <dgm:prSet presAssocID="{3F72A13E-5D68-43E9-B6E1-6A40895BB572}" presName="hierChild6" presStyleCnt="0"/>
      <dgm:spPr/>
    </dgm:pt>
    <dgm:pt modelId="{C16D88B6-3CE1-4E7C-B52F-F97F79E2AE98}" type="pres">
      <dgm:prSet presAssocID="{3F72A13E-5D68-43E9-B6E1-6A40895BB572}" presName="hierChild7" presStyleCnt="0"/>
      <dgm:spPr/>
    </dgm:pt>
  </dgm:ptLst>
  <dgm:cxnLst>
    <dgm:cxn modelId="{FDC00601-F69D-4B37-837B-B39A71190302}" type="presOf" srcId="{F2259FD2-ED0B-46FE-98E3-E9DF3AFEAEF7}" destId="{AA62A77A-CB5B-42C3-B006-E6D5EB597320}" srcOrd="0" destOrd="0" presId="urn:microsoft.com/office/officeart/2005/8/layout/orgChart1#1"/>
    <dgm:cxn modelId="{84DC2D02-63B0-478B-890A-C34BD6213D02}" type="presOf" srcId="{863159E1-DCDC-4411-A7A6-AA2E93588C57}" destId="{4A37389F-3619-4910-9867-3622FC2BB125}" srcOrd="0" destOrd="0" presId="urn:microsoft.com/office/officeart/2005/8/layout/orgChart1#1"/>
    <dgm:cxn modelId="{E026BC14-4B85-4656-AA34-B7F8C9875EBB}" type="presOf" srcId="{17DF5E27-778C-4EAE-8CA1-831F1FBF12D2}" destId="{984ACA80-AAE8-4F91-B0DA-E9046C569BD2}" srcOrd="0" destOrd="0" presId="urn:microsoft.com/office/officeart/2005/8/layout/orgChart1#1"/>
    <dgm:cxn modelId="{B8BB301B-F6B7-487D-977F-03813F1AD03B}" type="presOf" srcId="{F46C7DF6-EC32-401B-87BF-091BF087F059}" destId="{97B51747-22D8-49DD-AB0E-21F76D586BB1}" srcOrd="0" destOrd="0" presId="urn:microsoft.com/office/officeart/2005/8/layout/orgChart1#1"/>
    <dgm:cxn modelId="{1E787022-E9A6-4F9E-8D36-C04E80B366B0}" type="presOf" srcId="{F2259FD2-ED0B-46FE-98E3-E9DF3AFEAEF7}" destId="{68F2F00D-E0CF-49B9-88C8-597A437D5E3F}" srcOrd="1" destOrd="0" presId="urn:microsoft.com/office/officeart/2005/8/layout/orgChart1#1"/>
    <dgm:cxn modelId="{FF23CE23-67E2-4816-800A-B9056764371D}" type="presOf" srcId="{BD85432F-3105-45A8-8F22-6FE86D03BAE1}" destId="{F5890B22-CBAB-4F56-9716-9EA794D1D81A}" srcOrd="1" destOrd="0" presId="urn:microsoft.com/office/officeart/2005/8/layout/orgChart1#1"/>
    <dgm:cxn modelId="{6284552C-A3EA-48C6-BA86-9D85C8A8EC51}" srcId="{9F1F4714-5317-4C59-8577-C054AE93397E}" destId="{F46C7DF6-EC32-401B-87BF-091BF087F059}" srcOrd="1" destOrd="0" parTransId="{5E7C52D3-CA40-4081-B8CF-F508EC60F25D}" sibTransId="{14BAE019-994B-4D0E-831B-D705B238362A}"/>
    <dgm:cxn modelId="{06ECA82F-30C9-4A2C-BD4B-5C501980B39A}" type="presOf" srcId="{C33216B6-31FE-475D-827E-A4A4C788EB2A}" destId="{A2AC40C2-038B-48ED-852C-0B17CA148E53}" srcOrd="0" destOrd="0" presId="urn:microsoft.com/office/officeart/2005/8/layout/orgChart1#1"/>
    <dgm:cxn modelId="{E9E13530-F36B-4489-9D4A-2C91EA60AA1A}" srcId="{B0D12430-B3DE-4F7D-887C-BC8F8A8DA064}" destId="{BD85432F-3105-45A8-8F22-6FE86D03BAE1}" srcOrd="0" destOrd="0" parTransId="{6F976A54-D7CA-4EAB-93C7-1EF3BE27583C}" sibTransId="{B3A4CAC7-1B95-4D08-941F-DAE81A467876}"/>
    <dgm:cxn modelId="{3027B232-39A1-455E-931F-40B2659219C3}" srcId="{9F1F4714-5317-4C59-8577-C054AE93397E}" destId="{B0D12430-B3DE-4F7D-887C-BC8F8A8DA064}" srcOrd="5" destOrd="0" parTransId="{D97AD3EA-63F9-4A0B-90EC-93F79A84DE0D}" sibTransId="{D8AFF0BB-B04C-4E29-ACBE-3E3160AF84A6}"/>
    <dgm:cxn modelId="{2F54D034-4387-4804-9BB7-1BACA7B17071}" type="presOf" srcId="{6406CEC8-5FA9-444F-BF33-D688852610E4}" destId="{31AE49C3-BD47-4425-B297-2D1246BF6DF5}" srcOrd="0" destOrd="0" presId="urn:microsoft.com/office/officeart/2005/8/layout/orgChart1#1"/>
    <dgm:cxn modelId="{7F20A03F-1C59-44E6-AD5F-7B8A5951267D}" type="presOf" srcId="{6F976A54-D7CA-4EAB-93C7-1EF3BE27583C}" destId="{997BB726-13DE-4DEA-9C2C-2B40FE2D7249}" srcOrd="0" destOrd="0" presId="urn:microsoft.com/office/officeart/2005/8/layout/orgChart1#1"/>
    <dgm:cxn modelId="{75BCF940-5FA4-4FA1-A1A7-57D248D44D82}" srcId="{A42144BB-C551-4207-B8AF-6239483AB7D0}" destId="{9F1F4714-5317-4C59-8577-C054AE93397E}" srcOrd="0" destOrd="0" parTransId="{8D535387-F417-4044-B88B-BD504745F2AE}" sibTransId="{57A8B9DE-FE19-4254-A5BD-AB414EFBBAD6}"/>
    <dgm:cxn modelId="{DDEE0542-C623-443C-B2ED-CB02FB2B5F4C}" srcId="{84BFAA85-0211-4496-A937-F4A5B709DF4B}" destId="{C30128C1-3ADF-4B2B-8640-A6EF8823EBC2}" srcOrd="0" destOrd="0" parTransId="{C33216B6-31FE-475D-827E-A4A4C788EB2A}" sibTransId="{40B73834-6970-4860-92E9-CCBEF213E230}"/>
    <dgm:cxn modelId="{C5C33D48-72FE-45AD-BAB9-1123A2A09C43}" type="presOf" srcId="{6380DB17-B99A-475E-BD75-94F255BA6503}" destId="{5E26A505-0822-4B4E-AE27-3EDC85449970}" srcOrd="0" destOrd="0" presId="urn:microsoft.com/office/officeart/2005/8/layout/orgChart1#1"/>
    <dgm:cxn modelId="{BE7AC268-9742-4BFF-B105-0C9DFBFD91E7}" srcId="{9F1F4714-5317-4C59-8577-C054AE93397E}" destId="{6380DB17-B99A-475E-BD75-94F255BA6503}" srcOrd="3" destOrd="0" parTransId="{863159E1-DCDC-4411-A7A6-AA2E93588C57}" sibTransId="{A97AAB68-1409-4359-BFEA-A9EA736123FC}"/>
    <dgm:cxn modelId="{6D90534E-6AB3-4E88-BF2A-49ADE1E17DB3}" type="presOf" srcId="{84BFAA85-0211-4496-A937-F4A5B709DF4B}" destId="{3A68E92E-61E0-44B5-B006-819C9924EEDE}" srcOrd="0" destOrd="0" presId="urn:microsoft.com/office/officeart/2005/8/layout/orgChart1#1"/>
    <dgm:cxn modelId="{1D4FF276-4CCE-4FD4-817A-207CC055A03A}" srcId="{9F1F4714-5317-4C59-8577-C054AE93397E}" destId="{84BFAA85-0211-4496-A937-F4A5B709DF4B}" srcOrd="4" destOrd="0" parTransId="{17DF5E27-778C-4EAE-8CA1-831F1FBF12D2}" sibTransId="{26A4EB00-40CF-4838-A837-2946D45E60C6}"/>
    <dgm:cxn modelId="{47BC175A-1F43-4FFE-B48E-8386FBFFA059}" type="presOf" srcId="{9F1F4714-5317-4C59-8577-C054AE93397E}" destId="{41D3CBD5-9C41-4D17-9115-BB9E885EE995}" srcOrd="1" destOrd="0" presId="urn:microsoft.com/office/officeart/2005/8/layout/orgChart1#1"/>
    <dgm:cxn modelId="{EEC94C5A-6D8E-458C-9C16-EC091EC098FF}" type="presOf" srcId="{F92C3A48-8CBE-4A79-ABED-E7716417EC4C}" destId="{3070BAB0-ECC9-48BE-8298-97649C8DCA89}" srcOrd="1" destOrd="0" presId="urn:microsoft.com/office/officeart/2005/8/layout/orgChart1#1"/>
    <dgm:cxn modelId="{1ACF6A80-33A6-4CA1-8C05-46119C28F1D6}" type="presOf" srcId="{B92D8DE9-86A0-4A9F-91BA-CF33F2094139}" destId="{C517DB05-6596-4A14-820F-A18DE003A86F}" srcOrd="0" destOrd="0" presId="urn:microsoft.com/office/officeart/2005/8/layout/orgChart1#1"/>
    <dgm:cxn modelId="{F3CD0684-5BEC-43C3-ACED-FA51A666A1EB}" type="presOf" srcId="{F46C7DF6-EC32-401B-87BF-091BF087F059}" destId="{097DC235-5B96-41A5-88CD-8AE29DEAFDBA}" srcOrd="1" destOrd="0" presId="urn:microsoft.com/office/officeart/2005/8/layout/orgChart1#1"/>
    <dgm:cxn modelId="{FCA13E89-61C1-4408-840A-8B2533960A38}" type="presOf" srcId="{D97AD3EA-63F9-4A0B-90EC-93F79A84DE0D}" destId="{62503986-C8AF-4976-9F5C-757539007CF8}" srcOrd="0" destOrd="0" presId="urn:microsoft.com/office/officeart/2005/8/layout/orgChart1#1"/>
    <dgm:cxn modelId="{B50BC89A-E46B-4120-8D2F-35C8FFE03E34}" type="presOf" srcId="{6380DB17-B99A-475E-BD75-94F255BA6503}" destId="{176181CE-1CE0-41DE-8ABA-533A0EA478BA}" srcOrd="1" destOrd="0" presId="urn:microsoft.com/office/officeart/2005/8/layout/orgChart1#1"/>
    <dgm:cxn modelId="{43932DA1-34C3-4853-89E9-E0EF8406DAAC}" type="presOf" srcId="{C30128C1-3ADF-4B2B-8640-A6EF8823EBC2}" destId="{E5AA47D6-0FAA-4AB8-AA36-5FE4F8E1536F}" srcOrd="1" destOrd="0" presId="urn:microsoft.com/office/officeart/2005/8/layout/orgChart1#1"/>
    <dgm:cxn modelId="{0D45A4A6-9268-4B47-ABAB-6A0D0BCBE734}" type="presOf" srcId="{B0D12430-B3DE-4F7D-887C-BC8F8A8DA064}" destId="{48AFDA40-3CF2-4B94-9F15-4C0DB89792FF}" srcOrd="0" destOrd="0" presId="urn:microsoft.com/office/officeart/2005/8/layout/orgChart1#1"/>
    <dgm:cxn modelId="{4F4108BD-D386-4A92-8944-8FA46EAB3786}" type="presOf" srcId="{3F72A13E-5D68-43E9-B6E1-6A40895BB572}" destId="{0C845BB7-4924-4DCC-A8EF-CEB438021F73}" srcOrd="1" destOrd="0" presId="urn:microsoft.com/office/officeart/2005/8/layout/orgChart1#1"/>
    <dgm:cxn modelId="{37CB69C0-051A-413E-A604-E273640885B7}" type="presOf" srcId="{3F72A13E-5D68-43E9-B6E1-6A40895BB572}" destId="{7EC02654-EA25-4D11-BD8E-AE70B81719C2}" srcOrd="0" destOrd="0" presId="urn:microsoft.com/office/officeart/2005/8/layout/orgChart1#1"/>
    <dgm:cxn modelId="{A5A4D1D4-D037-4F82-8F56-863D4EB45EB9}" type="presOf" srcId="{BD85432F-3105-45A8-8F22-6FE86D03BAE1}" destId="{DC2028F1-8ECC-464D-85FB-6D57061481EA}" srcOrd="0" destOrd="0" presId="urn:microsoft.com/office/officeart/2005/8/layout/orgChart1#1"/>
    <dgm:cxn modelId="{47F8BBD5-638C-4AF8-BAA0-515C1C8B386F}" type="presOf" srcId="{9F1F4714-5317-4C59-8577-C054AE93397E}" destId="{FAA6AE89-E15B-4D0C-8020-CD8FB3FD502C}" srcOrd="0" destOrd="0" presId="urn:microsoft.com/office/officeart/2005/8/layout/orgChart1#1"/>
    <dgm:cxn modelId="{E32CAAD9-C173-49B2-88F9-2C859D9A7570}" type="presOf" srcId="{84BFAA85-0211-4496-A937-F4A5B709DF4B}" destId="{8ACBE6A2-D6D1-464F-9F02-7E22830411F7}" srcOrd="1" destOrd="0" presId="urn:microsoft.com/office/officeart/2005/8/layout/orgChart1#1"/>
    <dgm:cxn modelId="{E7A681DC-E08F-4F99-878D-E4DEC84B2D6F}" type="presOf" srcId="{F92C3A48-8CBE-4A79-ABED-E7716417EC4C}" destId="{791B41A2-B493-4BC1-A263-D33EF3AC5080}" srcOrd="0" destOrd="0" presId="urn:microsoft.com/office/officeart/2005/8/layout/orgChart1#1"/>
    <dgm:cxn modelId="{3CD62BDD-149D-4C8B-8847-E6055907F09E}" type="presOf" srcId="{5E7C52D3-CA40-4081-B8CF-F508EC60F25D}" destId="{1D8EE575-6D30-43D9-A5C6-34C26B8A9525}" srcOrd="0" destOrd="0" presId="urn:microsoft.com/office/officeart/2005/8/layout/orgChart1#1"/>
    <dgm:cxn modelId="{87D69CDF-BF26-4977-BDA6-CC8F47012A19}" srcId="{6380DB17-B99A-475E-BD75-94F255BA6503}" destId="{F2259FD2-ED0B-46FE-98E3-E9DF3AFEAEF7}" srcOrd="0" destOrd="0" parTransId="{B92D8DE9-86A0-4A9F-91BA-CF33F2094139}" sibTransId="{51135BC0-F42D-4B84-ABAB-44947F6A1029}"/>
    <dgm:cxn modelId="{72161CE5-E280-4F1E-AB33-DCEE6A962733}" type="presOf" srcId="{A42144BB-C551-4207-B8AF-6239483AB7D0}" destId="{A1DF426C-C969-4670-BA63-2BEDDFC102DE}" srcOrd="0" destOrd="0" presId="urn:microsoft.com/office/officeart/2005/8/layout/orgChart1#1"/>
    <dgm:cxn modelId="{D2FAB6EB-3CBE-47EA-9199-77AECD7EFE38}" srcId="{9F1F4714-5317-4C59-8577-C054AE93397E}" destId="{F92C3A48-8CBE-4A79-ABED-E7716417EC4C}" srcOrd="0" destOrd="0" parTransId="{6406CEC8-5FA9-444F-BF33-D688852610E4}" sibTransId="{1587595D-BD66-4324-BEE4-AAB90E96305B}"/>
    <dgm:cxn modelId="{00FF4FED-BA95-41C7-BED7-BE4BABF001ED}" type="presOf" srcId="{B0D12430-B3DE-4F7D-887C-BC8F8A8DA064}" destId="{63622A9C-96B3-447B-9800-4B2B696E45B4}" srcOrd="1" destOrd="0" presId="urn:microsoft.com/office/officeart/2005/8/layout/orgChart1#1"/>
    <dgm:cxn modelId="{A7F296ED-B050-4CD0-B40E-7BFFE1507F0C}" srcId="{9F1F4714-5317-4C59-8577-C054AE93397E}" destId="{3F72A13E-5D68-43E9-B6E1-6A40895BB572}" srcOrd="2" destOrd="0" parTransId="{11017336-001F-46B1-9D86-580F5D80BC77}" sibTransId="{9546C971-30F3-424C-BE6B-85F1BDC8D310}"/>
    <dgm:cxn modelId="{86548AF3-4952-48A5-872B-86F201485499}" type="presOf" srcId="{C30128C1-3ADF-4B2B-8640-A6EF8823EBC2}" destId="{18C97A6E-73C8-4F0D-9E4C-7298AE8824C3}" srcOrd="0" destOrd="0" presId="urn:microsoft.com/office/officeart/2005/8/layout/orgChart1#1"/>
    <dgm:cxn modelId="{ED1B6BFA-D28E-4200-B70F-10185E011D88}" type="presOf" srcId="{11017336-001F-46B1-9D86-580F5D80BC77}" destId="{E6A24418-3190-4D3F-A999-14A71B3F13DE}" srcOrd="0" destOrd="0" presId="urn:microsoft.com/office/officeart/2005/8/layout/orgChart1#1"/>
    <dgm:cxn modelId="{B4999BAD-CE68-48CE-86F1-C198A4BF4915}" type="presParOf" srcId="{A1DF426C-C969-4670-BA63-2BEDDFC102DE}" destId="{73A340EC-F577-43F6-A493-D8D193975FCD}" srcOrd="0" destOrd="0" presId="urn:microsoft.com/office/officeart/2005/8/layout/orgChart1#1"/>
    <dgm:cxn modelId="{4FBE40F6-9E54-4301-8664-8C12D7783A8A}" type="presParOf" srcId="{73A340EC-F577-43F6-A493-D8D193975FCD}" destId="{AD33F6A9-C494-404E-9220-54C7F339A3BB}" srcOrd="0" destOrd="0" presId="urn:microsoft.com/office/officeart/2005/8/layout/orgChart1#1"/>
    <dgm:cxn modelId="{425DA9A5-1F7D-4F45-94C3-31A7699A7AB1}" type="presParOf" srcId="{AD33F6A9-C494-404E-9220-54C7F339A3BB}" destId="{FAA6AE89-E15B-4D0C-8020-CD8FB3FD502C}" srcOrd="0" destOrd="0" presId="urn:microsoft.com/office/officeart/2005/8/layout/orgChart1#1"/>
    <dgm:cxn modelId="{0453F4E6-A6BA-4A8F-8230-09D090D84FA7}" type="presParOf" srcId="{AD33F6A9-C494-404E-9220-54C7F339A3BB}" destId="{41D3CBD5-9C41-4D17-9115-BB9E885EE995}" srcOrd="1" destOrd="0" presId="urn:microsoft.com/office/officeart/2005/8/layout/orgChart1#1"/>
    <dgm:cxn modelId="{297860DD-365B-4AB0-BF7A-9F2177CB99B6}" type="presParOf" srcId="{73A340EC-F577-43F6-A493-D8D193975FCD}" destId="{C8D4F7F5-868F-4CB8-98A8-67EF5DE461DC}" srcOrd="1" destOrd="0" presId="urn:microsoft.com/office/officeart/2005/8/layout/orgChart1#1"/>
    <dgm:cxn modelId="{F1CBFBA2-3087-40ED-BBF8-D4D15C6B0F3F}" type="presParOf" srcId="{C8D4F7F5-868F-4CB8-98A8-67EF5DE461DC}" destId="{4A37389F-3619-4910-9867-3622FC2BB125}" srcOrd="0" destOrd="0" presId="urn:microsoft.com/office/officeart/2005/8/layout/orgChart1#1"/>
    <dgm:cxn modelId="{594E6543-92D4-4393-9D0A-1F5D72D45349}" type="presParOf" srcId="{C8D4F7F5-868F-4CB8-98A8-67EF5DE461DC}" destId="{5F546BE5-69C2-4023-93D7-D092FBE15E9A}" srcOrd="1" destOrd="0" presId="urn:microsoft.com/office/officeart/2005/8/layout/orgChart1#1"/>
    <dgm:cxn modelId="{2A6E74A7-B7CC-4649-B929-BE41F059519E}" type="presParOf" srcId="{5F546BE5-69C2-4023-93D7-D092FBE15E9A}" destId="{9AEE2CB5-7AE9-475C-BDD3-E20D5ABB6C86}" srcOrd="0" destOrd="0" presId="urn:microsoft.com/office/officeart/2005/8/layout/orgChart1#1"/>
    <dgm:cxn modelId="{59E9C0AF-132A-482D-9D81-FBDDFB96A656}" type="presParOf" srcId="{9AEE2CB5-7AE9-475C-BDD3-E20D5ABB6C86}" destId="{5E26A505-0822-4B4E-AE27-3EDC85449970}" srcOrd="0" destOrd="0" presId="urn:microsoft.com/office/officeart/2005/8/layout/orgChart1#1"/>
    <dgm:cxn modelId="{AD5A491D-816F-4A1F-A982-461A31F02C46}" type="presParOf" srcId="{9AEE2CB5-7AE9-475C-BDD3-E20D5ABB6C86}" destId="{176181CE-1CE0-41DE-8ABA-533A0EA478BA}" srcOrd="1" destOrd="0" presId="urn:microsoft.com/office/officeart/2005/8/layout/orgChart1#1"/>
    <dgm:cxn modelId="{C69BC39A-7467-48C9-9D8D-8398ED906A51}" type="presParOf" srcId="{5F546BE5-69C2-4023-93D7-D092FBE15E9A}" destId="{2E1C919E-977F-4CD7-9589-11D5A40AA943}" srcOrd="1" destOrd="0" presId="urn:microsoft.com/office/officeart/2005/8/layout/orgChart1#1"/>
    <dgm:cxn modelId="{0F59F05E-CF43-4403-9F70-F3CBB46C974B}" type="presParOf" srcId="{2E1C919E-977F-4CD7-9589-11D5A40AA943}" destId="{C517DB05-6596-4A14-820F-A18DE003A86F}" srcOrd="0" destOrd="0" presId="urn:microsoft.com/office/officeart/2005/8/layout/orgChart1#1"/>
    <dgm:cxn modelId="{846AF315-0EAC-4E7C-A748-973FBABB549B}" type="presParOf" srcId="{2E1C919E-977F-4CD7-9589-11D5A40AA943}" destId="{35CE000B-6176-434D-AAB9-AF6FAA28343F}" srcOrd="1" destOrd="0" presId="urn:microsoft.com/office/officeart/2005/8/layout/orgChart1#1"/>
    <dgm:cxn modelId="{18F66B5E-0EF9-49FC-82AF-5697D26A8893}" type="presParOf" srcId="{35CE000B-6176-434D-AAB9-AF6FAA28343F}" destId="{55211B9F-AB7B-4923-9F66-F5C0234CA77B}" srcOrd="0" destOrd="0" presId="urn:microsoft.com/office/officeart/2005/8/layout/orgChart1#1"/>
    <dgm:cxn modelId="{19A7FC38-6849-4BD7-BC88-9113CEB593A2}" type="presParOf" srcId="{55211B9F-AB7B-4923-9F66-F5C0234CA77B}" destId="{AA62A77A-CB5B-42C3-B006-E6D5EB597320}" srcOrd="0" destOrd="0" presId="urn:microsoft.com/office/officeart/2005/8/layout/orgChart1#1"/>
    <dgm:cxn modelId="{72B38121-3F2E-4459-8DFE-4BF360C56F10}" type="presParOf" srcId="{55211B9F-AB7B-4923-9F66-F5C0234CA77B}" destId="{68F2F00D-E0CF-49B9-88C8-597A437D5E3F}" srcOrd="1" destOrd="0" presId="urn:microsoft.com/office/officeart/2005/8/layout/orgChart1#1"/>
    <dgm:cxn modelId="{68CEED9E-90B8-4FB9-B8BE-42335D07C93C}" type="presParOf" srcId="{35CE000B-6176-434D-AAB9-AF6FAA28343F}" destId="{CB039BD9-8367-4494-9AAD-A0BDB60AC136}" srcOrd="1" destOrd="0" presId="urn:microsoft.com/office/officeart/2005/8/layout/orgChart1#1"/>
    <dgm:cxn modelId="{295606CC-B00D-4B1C-BF90-9D67F71CB888}" type="presParOf" srcId="{35CE000B-6176-434D-AAB9-AF6FAA28343F}" destId="{9A53717F-09ED-4C54-8850-5ABEC12A3CDA}" srcOrd="2" destOrd="0" presId="urn:microsoft.com/office/officeart/2005/8/layout/orgChart1#1"/>
    <dgm:cxn modelId="{FE790382-1D0D-43D1-9B3D-E089D7BBE663}" type="presParOf" srcId="{5F546BE5-69C2-4023-93D7-D092FBE15E9A}" destId="{DFA60B7B-23D8-4A52-BE42-DB7CFEE0D77C}" srcOrd="2" destOrd="0" presId="urn:microsoft.com/office/officeart/2005/8/layout/orgChart1#1"/>
    <dgm:cxn modelId="{7558F622-E5F3-454F-9C99-6BD1FC751B83}" type="presParOf" srcId="{C8D4F7F5-868F-4CB8-98A8-67EF5DE461DC}" destId="{984ACA80-AAE8-4F91-B0DA-E9046C569BD2}" srcOrd="2" destOrd="0" presId="urn:microsoft.com/office/officeart/2005/8/layout/orgChart1#1"/>
    <dgm:cxn modelId="{4DE858B7-E69E-4DB3-9121-9A0D9D9C6D92}" type="presParOf" srcId="{C8D4F7F5-868F-4CB8-98A8-67EF5DE461DC}" destId="{3F169488-98C8-4D83-8169-6537497EFD5F}" srcOrd="3" destOrd="0" presId="urn:microsoft.com/office/officeart/2005/8/layout/orgChart1#1"/>
    <dgm:cxn modelId="{67E25206-E2A2-4829-AEE0-2ED244B33A94}" type="presParOf" srcId="{3F169488-98C8-4D83-8169-6537497EFD5F}" destId="{ACF4CD5A-01AE-4B31-B6A3-0C595DF038BE}" srcOrd="0" destOrd="0" presId="urn:microsoft.com/office/officeart/2005/8/layout/orgChart1#1"/>
    <dgm:cxn modelId="{E978E0C7-59E0-4324-89D5-97A0A7C245F2}" type="presParOf" srcId="{ACF4CD5A-01AE-4B31-B6A3-0C595DF038BE}" destId="{3A68E92E-61E0-44B5-B006-819C9924EEDE}" srcOrd="0" destOrd="0" presId="urn:microsoft.com/office/officeart/2005/8/layout/orgChart1#1"/>
    <dgm:cxn modelId="{DCDD4FAF-0B2B-4A17-9054-D0F35D83B848}" type="presParOf" srcId="{ACF4CD5A-01AE-4B31-B6A3-0C595DF038BE}" destId="{8ACBE6A2-D6D1-464F-9F02-7E22830411F7}" srcOrd="1" destOrd="0" presId="urn:microsoft.com/office/officeart/2005/8/layout/orgChart1#1"/>
    <dgm:cxn modelId="{61730744-9F05-4F2E-AD42-C4B86B684C72}" type="presParOf" srcId="{3F169488-98C8-4D83-8169-6537497EFD5F}" destId="{246FF676-3364-4E9E-BEA9-2CAB746C88B8}" srcOrd="1" destOrd="0" presId="urn:microsoft.com/office/officeart/2005/8/layout/orgChart1#1"/>
    <dgm:cxn modelId="{522CAE24-22B9-4EEA-81B6-18AD7FCFF411}" type="presParOf" srcId="{246FF676-3364-4E9E-BEA9-2CAB746C88B8}" destId="{A2AC40C2-038B-48ED-852C-0B17CA148E53}" srcOrd="0" destOrd="0" presId="urn:microsoft.com/office/officeart/2005/8/layout/orgChart1#1"/>
    <dgm:cxn modelId="{998D72E8-4FCB-4070-B0C1-9141E5A95903}" type="presParOf" srcId="{246FF676-3364-4E9E-BEA9-2CAB746C88B8}" destId="{4FEC9520-C4E6-41DE-B32B-F732EB37101B}" srcOrd="1" destOrd="0" presId="urn:microsoft.com/office/officeart/2005/8/layout/orgChart1#1"/>
    <dgm:cxn modelId="{7B1A117A-D33B-46F4-8B07-331D764D6461}" type="presParOf" srcId="{4FEC9520-C4E6-41DE-B32B-F732EB37101B}" destId="{8808BE0D-76C0-4BD2-A1E9-B7ABB96F3B58}" srcOrd="0" destOrd="0" presId="urn:microsoft.com/office/officeart/2005/8/layout/orgChart1#1"/>
    <dgm:cxn modelId="{5DF92939-EAF6-4542-872B-A955C5C408C8}" type="presParOf" srcId="{8808BE0D-76C0-4BD2-A1E9-B7ABB96F3B58}" destId="{18C97A6E-73C8-4F0D-9E4C-7298AE8824C3}" srcOrd="0" destOrd="0" presId="urn:microsoft.com/office/officeart/2005/8/layout/orgChart1#1"/>
    <dgm:cxn modelId="{B45345FF-5F4E-4E85-8A62-877A3D35A357}" type="presParOf" srcId="{8808BE0D-76C0-4BD2-A1E9-B7ABB96F3B58}" destId="{E5AA47D6-0FAA-4AB8-AA36-5FE4F8E1536F}" srcOrd="1" destOrd="0" presId="urn:microsoft.com/office/officeart/2005/8/layout/orgChart1#1"/>
    <dgm:cxn modelId="{AE81F868-1325-4116-A681-C74BBFAB3042}" type="presParOf" srcId="{4FEC9520-C4E6-41DE-B32B-F732EB37101B}" destId="{50060D5D-D594-478E-A33A-8B9D9461D40B}" srcOrd="1" destOrd="0" presId="urn:microsoft.com/office/officeart/2005/8/layout/orgChart1#1"/>
    <dgm:cxn modelId="{89A6CCC2-F726-4513-B632-84BA61624668}" type="presParOf" srcId="{4FEC9520-C4E6-41DE-B32B-F732EB37101B}" destId="{2D3FB500-E9F0-479E-B930-B82E4B58C316}" srcOrd="2" destOrd="0" presId="urn:microsoft.com/office/officeart/2005/8/layout/orgChart1#1"/>
    <dgm:cxn modelId="{9FA8F25D-BC50-47CA-AD88-80444489DD39}" type="presParOf" srcId="{3F169488-98C8-4D83-8169-6537497EFD5F}" destId="{FE10C728-1D9F-44D4-B794-1722DA22BF6D}" srcOrd="2" destOrd="0" presId="urn:microsoft.com/office/officeart/2005/8/layout/orgChart1#1"/>
    <dgm:cxn modelId="{59743234-76B9-4110-977F-78C06F571870}" type="presParOf" srcId="{C8D4F7F5-868F-4CB8-98A8-67EF5DE461DC}" destId="{62503986-C8AF-4976-9F5C-757539007CF8}" srcOrd="4" destOrd="0" presId="urn:microsoft.com/office/officeart/2005/8/layout/orgChart1#1"/>
    <dgm:cxn modelId="{26B6DD6F-0981-486E-8868-4E55F00AC8D4}" type="presParOf" srcId="{C8D4F7F5-868F-4CB8-98A8-67EF5DE461DC}" destId="{28A48241-12F3-48DF-965A-8FE59E9D7584}" srcOrd="5" destOrd="0" presId="urn:microsoft.com/office/officeart/2005/8/layout/orgChart1#1"/>
    <dgm:cxn modelId="{696A8F36-0FA8-41B6-A256-D7F8930A00F2}" type="presParOf" srcId="{28A48241-12F3-48DF-965A-8FE59E9D7584}" destId="{B0887829-11B0-49A0-A7AC-9C0C2BC3B1CA}" srcOrd="0" destOrd="0" presId="urn:microsoft.com/office/officeart/2005/8/layout/orgChart1#1"/>
    <dgm:cxn modelId="{68747B38-4746-45B1-AA85-0BBD95F3B739}" type="presParOf" srcId="{B0887829-11B0-49A0-A7AC-9C0C2BC3B1CA}" destId="{48AFDA40-3CF2-4B94-9F15-4C0DB89792FF}" srcOrd="0" destOrd="0" presId="urn:microsoft.com/office/officeart/2005/8/layout/orgChart1#1"/>
    <dgm:cxn modelId="{98107D39-06A4-42DB-AC51-29CE0B34A1B2}" type="presParOf" srcId="{B0887829-11B0-49A0-A7AC-9C0C2BC3B1CA}" destId="{63622A9C-96B3-447B-9800-4B2B696E45B4}" srcOrd="1" destOrd="0" presId="urn:microsoft.com/office/officeart/2005/8/layout/orgChart1#1"/>
    <dgm:cxn modelId="{9EB49616-E592-4D88-BB25-D20602D533AB}" type="presParOf" srcId="{28A48241-12F3-48DF-965A-8FE59E9D7584}" destId="{DF4655E8-C7E8-43F0-958C-B21243C729E8}" srcOrd="1" destOrd="0" presId="urn:microsoft.com/office/officeart/2005/8/layout/orgChart1#1"/>
    <dgm:cxn modelId="{0D777FDB-A6A1-4D28-9CB3-54F64E012717}" type="presParOf" srcId="{DF4655E8-C7E8-43F0-958C-B21243C729E8}" destId="{997BB726-13DE-4DEA-9C2C-2B40FE2D7249}" srcOrd="0" destOrd="0" presId="urn:microsoft.com/office/officeart/2005/8/layout/orgChart1#1"/>
    <dgm:cxn modelId="{A7CAF23B-979C-4A2A-A457-51E9FE7060FB}" type="presParOf" srcId="{DF4655E8-C7E8-43F0-958C-B21243C729E8}" destId="{B39A3422-485D-4E77-AA9D-651602FCD70B}" srcOrd="1" destOrd="0" presId="urn:microsoft.com/office/officeart/2005/8/layout/orgChart1#1"/>
    <dgm:cxn modelId="{24407321-8A90-4C93-AA19-E0A5D4814D92}" type="presParOf" srcId="{B39A3422-485D-4E77-AA9D-651602FCD70B}" destId="{3E2008AC-20A8-4D77-AEC2-AF6C264C43CE}" srcOrd="0" destOrd="0" presId="urn:microsoft.com/office/officeart/2005/8/layout/orgChart1#1"/>
    <dgm:cxn modelId="{64D6C162-6EE8-4ECD-9F82-13E059B40B78}" type="presParOf" srcId="{3E2008AC-20A8-4D77-AEC2-AF6C264C43CE}" destId="{DC2028F1-8ECC-464D-85FB-6D57061481EA}" srcOrd="0" destOrd="0" presId="urn:microsoft.com/office/officeart/2005/8/layout/orgChart1#1"/>
    <dgm:cxn modelId="{7EE59AD7-33DC-4AD5-A2C1-FDB89F4B4FE1}" type="presParOf" srcId="{3E2008AC-20A8-4D77-AEC2-AF6C264C43CE}" destId="{F5890B22-CBAB-4F56-9716-9EA794D1D81A}" srcOrd="1" destOrd="0" presId="urn:microsoft.com/office/officeart/2005/8/layout/orgChart1#1"/>
    <dgm:cxn modelId="{4DE897D4-DFAA-46B6-9702-1D651033E146}" type="presParOf" srcId="{B39A3422-485D-4E77-AA9D-651602FCD70B}" destId="{FD9F2CCE-1E87-4C33-B65A-2123D5B2DC90}" srcOrd="1" destOrd="0" presId="urn:microsoft.com/office/officeart/2005/8/layout/orgChart1#1"/>
    <dgm:cxn modelId="{E62C629A-4034-4861-B0B4-4DDFBCA73118}" type="presParOf" srcId="{B39A3422-485D-4E77-AA9D-651602FCD70B}" destId="{908D51CA-1730-42D4-9D73-69EFD1FD87FF}" srcOrd="2" destOrd="0" presId="urn:microsoft.com/office/officeart/2005/8/layout/orgChart1#1"/>
    <dgm:cxn modelId="{9166FCA9-9AD3-4C07-B2BD-3331AEC0E868}" type="presParOf" srcId="{28A48241-12F3-48DF-965A-8FE59E9D7584}" destId="{196F670A-5970-4234-9224-D9EAE66B7017}" srcOrd="2" destOrd="0" presId="urn:microsoft.com/office/officeart/2005/8/layout/orgChart1#1"/>
    <dgm:cxn modelId="{FAC3C901-64E0-4A7B-BA37-B66C7D6CA3FD}" type="presParOf" srcId="{73A340EC-F577-43F6-A493-D8D193975FCD}" destId="{758DD666-439A-4A35-827B-BF0CA887FD32}" srcOrd="2" destOrd="0" presId="urn:microsoft.com/office/officeart/2005/8/layout/orgChart1#1"/>
    <dgm:cxn modelId="{311B39AB-30FE-432F-8E00-A76A881CC160}" type="presParOf" srcId="{758DD666-439A-4A35-827B-BF0CA887FD32}" destId="{31AE49C3-BD47-4425-B297-2D1246BF6DF5}" srcOrd="0" destOrd="0" presId="urn:microsoft.com/office/officeart/2005/8/layout/orgChart1#1"/>
    <dgm:cxn modelId="{B95548C5-C8AD-4981-88AC-977F8F3FEEE2}" type="presParOf" srcId="{758DD666-439A-4A35-827B-BF0CA887FD32}" destId="{8AAC36E3-412D-4C41-A2BA-3108A840AE35}" srcOrd="1" destOrd="0" presId="urn:microsoft.com/office/officeart/2005/8/layout/orgChart1#1"/>
    <dgm:cxn modelId="{EFFD6D55-8D17-4492-BA61-FD3F210F325D}" type="presParOf" srcId="{8AAC36E3-412D-4C41-A2BA-3108A840AE35}" destId="{FC43E633-C0EA-4632-8342-FC523E47F60B}" srcOrd="0" destOrd="0" presId="urn:microsoft.com/office/officeart/2005/8/layout/orgChart1#1"/>
    <dgm:cxn modelId="{E56C213E-861E-4356-B542-AF44EE8120D2}" type="presParOf" srcId="{FC43E633-C0EA-4632-8342-FC523E47F60B}" destId="{791B41A2-B493-4BC1-A263-D33EF3AC5080}" srcOrd="0" destOrd="0" presId="urn:microsoft.com/office/officeart/2005/8/layout/orgChart1#1"/>
    <dgm:cxn modelId="{C81A2C1B-BAB7-4B44-A881-8DE722CEABCC}" type="presParOf" srcId="{FC43E633-C0EA-4632-8342-FC523E47F60B}" destId="{3070BAB0-ECC9-48BE-8298-97649C8DCA89}" srcOrd="1" destOrd="0" presId="urn:microsoft.com/office/officeart/2005/8/layout/orgChart1#1"/>
    <dgm:cxn modelId="{0DFF553E-1FD0-4472-A6AA-807349E98793}" type="presParOf" srcId="{8AAC36E3-412D-4C41-A2BA-3108A840AE35}" destId="{53C351F5-5CF2-41CE-B47A-0A2FA778AB03}" srcOrd="1" destOrd="0" presId="urn:microsoft.com/office/officeart/2005/8/layout/orgChart1#1"/>
    <dgm:cxn modelId="{E2F8CA3F-4BBC-4E74-A688-AFAD532D7123}" type="presParOf" srcId="{8AAC36E3-412D-4C41-A2BA-3108A840AE35}" destId="{8BD3133A-ED14-46F5-9589-E99853C2E802}" srcOrd="2" destOrd="0" presId="urn:microsoft.com/office/officeart/2005/8/layout/orgChart1#1"/>
    <dgm:cxn modelId="{54E60C8B-DA3D-4A03-8C19-2D52A7180493}" type="presParOf" srcId="{758DD666-439A-4A35-827B-BF0CA887FD32}" destId="{1D8EE575-6D30-43D9-A5C6-34C26B8A9525}" srcOrd="2" destOrd="0" presId="urn:microsoft.com/office/officeart/2005/8/layout/orgChart1#1"/>
    <dgm:cxn modelId="{9CD311E5-CB76-4D24-B977-3DD06687D9B0}" type="presParOf" srcId="{758DD666-439A-4A35-827B-BF0CA887FD32}" destId="{7C47A70E-0AD0-458F-829A-4CE503C0BEAE}" srcOrd="3" destOrd="0" presId="urn:microsoft.com/office/officeart/2005/8/layout/orgChart1#1"/>
    <dgm:cxn modelId="{61C0D4D7-524A-469D-A62A-22850FDDAD21}" type="presParOf" srcId="{7C47A70E-0AD0-458F-829A-4CE503C0BEAE}" destId="{93344BEB-2322-4E61-902C-C6D50850E7F4}" srcOrd="0" destOrd="0" presId="urn:microsoft.com/office/officeart/2005/8/layout/orgChart1#1"/>
    <dgm:cxn modelId="{31767A91-BE74-49E1-8A22-071727B575DC}" type="presParOf" srcId="{93344BEB-2322-4E61-902C-C6D50850E7F4}" destId="{97B51747-22D8-49DD-AB0E-21F76D586BB1}" srcOrd="0" destOrd="0" presId="urn:microsoft.com/office/officeart/2005/8/layout/orgChart1#1"/>
    <dgm:cxn modelId="{C4E425E8-21E8-4433-A4FD-192DF2821281}" type="presParOf" srcId="{93344BEB-2322-4E61-902C-C6D50850E7F4}" destId="{097DC235-5B96-41A5-88CD-8AE29DEAFDBA}" srcOrd="1" destOrd="0" presId="urn:microsoft.com/office/officeart/2005/8/layout/orgChart1#1"/>
    <dgm:cxn modelId="{BB55D363-942F-4536-89C2-633007CE8A71}" type="presParOf" srcId="{7C47A70E-0AD0-458F-829A-4CE503C0BEAE}" destId="{0638B164-3BA4-4ACD-B68D-607B5632DBB0}" srcOrd="1" destOrd="0" presId="urn:microsoft.com/office/officeart/2005/8/layout/orgChart1#1"/>
    <dgm:cxn modelId="{3159CF52-54FB-473D-8D4C-86B1AB676EA2}" type="presParOf" srcId="{7C47A70E-0AD0-458F-829A-4CE503C0BEAE}" destId="{DE7FE609-7534-419A-BDF4-6407FAE5C331}" srcOrd="2" destOrd="0" presId="urn:microsoft.com/office/officeart/2005/8/layout/orgChart1#1"/>
    <dgm:cxn modelId="{118FDACC-34C6-474E-97DF-9ADA4FA1B24C}" type="presParOf" srcId="{758DD666-439A-4A35-827B-BF0CA887FD32}" destId="{E6A24418-3190-4D3F-A999-14A71B3F13DE}" srcOrd="4" destOrd="0" presId="urn:microsoft.com/office/officeart/2005/8/layout/orgChart1#1"/>
    <dgm:cxn modelId="{0406B813-BAF6-418A-8F9E-910B7A86CA04}" type="presParOf" srcId="{758DD666-439A-4A35-827B-BF0CA887FD32}" destId="{2F5B5748-957D-4D6F-B463-A7BEC5C009B8}" srcOrd="5" destOrd="0" presId="urn:microsoft.com/office/officeart/2005/8/layout/orgChart1#1"/>
    <dgm:cxn modelId="{0BA526DF-D09E-4CD5-964E-75AC66FDB054}" type="presParOf" srcId="{2F5B5748-957D-4D6F-B463-A7BEC5C009B8}" destId="{883F0AE1-B52A-4064-97F5-BD9371BCE07A}" srcOrd="0" destOrd="0" presId="urn:microsoft.com/office/officeart/2005/8/layout/orgChart1#1"/>
    <dgm:cxn modelId="{B80C36EE-5E6D-4B54-A755-4C5A88020010}" type="presParOf" srcId="{883F0AE1-B52A-4064-97F5-BD9371BCE07A}" destId="{7EC02654-EA25-4D11-BD8E-AE70B81719C2}" srcOrd="0" destOrd="0" presId="urn:microsoft.com/office/officeart/2005/8/layout/orgChart1#1"/>
    <dgm:cxn modelId="{FC1A0072-753A-4206-9871-B0F6E677113D}" type="presParOf" srcId="{883F0AE1-B52A-4064-97F5-BD9371BCE07A}" destId="{0C845BB7-4924-4DCC-A8EF-CEB438021F73}" srcOrd="1" destOrd="0" presId="urn:microsoft.com/office/officeart/2005/8/layout/orgChart1#1"/>
    <dgm:cxn modelId="{7072A0BB-BA89-4417-A5E0-26C54A8FCA78}" type="presParOf" srcId="{2F5B5748-957D-4D6F-B463-A7BEC5C009B8}" destId="{28A704E6-114B-40AD-8F9B-3635F31D4795}" srcOrd="1" destOrd="0" presId="urn:microsoft.com/office/officeart/2005/8/layout/orgChart1#1"/>
    <dgm:cxn modelId="{278B94FD-26AF-4E89-9C2B-77497BF60F0D}" type="presParOf" srcId="{2F5B5748-957D-4D6F-B463-A7BEC5C009B8}" destId="{C16D88B6-3CE1-4E7C-B52F-F97F79E2AE98}" srcOrd="2" destOrd="0" presId="urn:microsoft.com/office/officeart/2005/8/layout/orgChart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A24418-3190-4D3F-A999-14A71B3F13DE}">
      <dsp:nvSpPr>
        <dsp:cNvPr id="0" name=""/>
        <dsp:cNvSpPr/>
      </dsp:nvSpPr>
      <dsp:spPr>
        <a:xfrm>
          <a:off x="2450144" y="638720"/>
          <a:ext cx="133786" cy="1490761"/>
        </a:xfrm>
        <a:custGeom>
          <a:avLst/>
          <a:gdLst/>
          <a:ahLst/>
          <a:cxnLst/>
          <a:rect l="0" t="0" r="0" b="0"/>
          <a:pathLst>
            <a:path>
              <a:moveTo>
                <a:pt x="133786" y="0"/>
              </a:moveTo>
              <a:lnTo>
                <a:pt x="133786" y="1490761"/>
              </a:lnTo>
              <a:lnTo>
                <a:pt x="0" y="149076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8EE575-6D30-43D9-A5C6-34C26B8A9525}">
      <dsp:nvSpPr>
        <dsp:cNvPr id="0" name=""/>
        <dsp:cNvSpPr/>
      </dsp:nvSpPr>
      <dsp:spPr>
        <a:xfrm>
          <a:off x="2583930" y="638720"/>
          <a:ext cx="133786" cy="586111"/>
        </a:xfrm>
        <a:custGeom>
          <a:avLst/>
          <a:gdLst/>
          <a:ahLst/>
          <a:cxnLst/>
          <a:rect l="0" t="0" r="0" b="0"/>
          <a:pathLst>
            <a:path>
              <a:moveTo>
                <a:pt x="0" y="0"/>
              </a:moveTo>
              <a:lnTo>
                <a:pt x="0" y="586111"/>
              </a:lnTo>
              <a:lnTo>
                <a:pt x="133786" y="58611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AE49C3-BD47-4425-B297-2D1246BF6DF5}">
      <dsp:nvSpPr>
        <dsp:cNvPr id="0" name=""/>
        <dsp:cNvSpPr/>
      </dsp:nvSpPr>
      <dsp:spPr>
        <a:xfrm>
          <a:off x="2450144" y="638720"/>
          <a:ext cx="133786" cy="586111"/>
        </a:xfrm>
        <a:custGeom>
          <a:avLst/>
          <a:gdLst/>
          <a:ahLst/>
          <a:cxnLst/>
          <a:rect l="0" t="0" r="0" b="0"/>
          <a:pathLst>
            <a:path>
              <a:moveTo>
                <a:pt x="133786" y="0"/>
              </a:moveTo>
              <a:lnTo>
                <a:pt x="133786" y="586111"/>
              </a:lnTo>
              <a:lnTo>
                <a:pt x="0" y="58611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97BB726-13DE-4DEA-9C2C-2B40FE2D7249}">
      <dsp:nvSpPr>
        <dsp:cNvPr id="0" name=""/>
        <dsp:cNvSpPr/>
      </dsp:nvSpPr>
      <dsp:spPr>
        <a:xfrm>
          <a:off x="3615996" y="3352670"/>
          <a:ext cx="191123" cy="586111"/>
        </a:xfrm>
        <a:custGeom>
          <a:avLst/>
          <a:gdLst/>
          <a:ahLst/>
          <a:cxnLst/>
          <a:rect l="0" t="0" r="0" b="0"/>
          <a:pathLst>
            <a:path>
              <a:moveTo>
                <a:pt x="0" y="0"/>
              </a:moveTo>
              <a:lnTo>
                <a:pt x="0" y="586111"/>
              </a:lnTo>
              <a:lnTo>
                <a:pt x="191123" y="58611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503986-C8AF-4976-9F5C-757539007CF8}">
      <dsp:nvSpPr>
        <dsp:cNvPr id="0" name=""/>
        <dsp:cNvSpPr/>
      </dsp:nvSpPr>
      <dsp:spPr>
        <a:xfrm>
          <a:off x="2583930" y="638720"/>
          <a:ext cx="1541727" cy="2076872"/>
        </a:xfrm>
        <a:custGeom>
          <a:avLst/>
          <a:gdLst/>
          <a:ahLst/>
          <a:cxnLst/>
          <a:rect l="0" t="0" r="0" b="0"/>
          <a:pathLst>
            <a:path>
              <a:moveTo>
                <a:pt x="0" y="0"/>
              </a:moveTo>
              <a:lnTo>
                <a:pt x="0" y="1943086"/>
              </a:lnTo>
              <a:lnTo>
                <a:pt x="1541727" y="1943086"/>
              </a:lnTo>
              <a:lnTo>
                <a:pt x="1541727" y="2076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AC40C2-038B-48ED-852C-0B17CA148E53}">
      <dsp:nvSpPr>
        <dsp:cNvPr id="0" name=""/>
        <dsp:cNvSpPr/>
      </dsp:nvSpPr>
      <dsp:spPr>
        <a:xfrm>
          <a:off x="2074268" y="3352670"/>
          <a:ext cx="191123" cy="586111"/>
        </a:xfrm>
        <a:custGeom>
          <a:avLst/>
          <a:gdLst/>
          <a:ahLst/>
          <a:cxnLst/>
          <a:rect l="0" t="0" r="0" b="0"/>
          <a:pathLst>
            <a:path>
              <a:moveTo>
                <a:pt x="0" y="0"/>
              </a:moveTo>
              <a:lnTo>
                <a:pt x="0" y="586111"/>
              </a:lnTo>
              <a:lnTo>
                <a:pt x="191123" y="58611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84ACA80-AAE8-4F91-B0DA-E9046C569BD2}">
      <dsp:nvSpPr>
        <dsp:cNvPr id="0" name=""/>
        <dsp:cNvSpPr/>
      </dsp:nvSpPr>
      <dsp:spPr>
        <a:xfrm>
          <a:off x="2538210" y="638720"/>
          <a:ext cx="91440" cy="2076872"/>
        </a:xfrm>
        <a:custGeom>
          <a:avLst/>
          <a:gdLst/>
          <a:ahLst/>
          <a:cxnLst/>
          <a:rect l="0" t="0" r="0" b="0"/>
          <a:pathLst>
            <a:path>
              <a:moveTo>
                <a:pt x="45720" y="0"/>
              </a:moveTo>
              <a:lnTo>
                <a:pt x="45720" y="2076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17DB05-6596-4A14-820F-A18DE003A86F}">
      <dsp:nvSpPr>
        <dsp:cNvPr id="0" name=""/>
        <dsp:cNvSpPr/>
      </dsp:nvSpPr>
      <dsp:spPr>
        <a:xfrm>
          <a:off x="532541" y="3352670"/>
          <a:ext cx="191123" cy="586111"/>
        </a:xfrm>
        <a:custGeom>
          <a:avLst/>
          <a:gdLst/>
          <a:ahLst/>
          <a:cxnLst/>
          <a:rect l="0" t="0" r="0" b="0"/>
          <a:pathLst>
            <a:path>
              <a:moveTo>
                <a:pt x="0" y="0"/>
              </a:moveTo>
              <a:lnTo>
                <a:pt x="0" y="586111"/>
              </a:lnTo>
              <a:lnTo>
                <a:pt x="191123" y="58611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37389F-3619-4910-9867-3622FC2BB125}">
      <dsp:nvSpPr>
        <dsp:cNvPr id="0" name=""/>
        <dsp:cNvSpPr/>
      </dsp:nvSpPr>
      <dsp:spPr>
        <a:xfrm>
          <a:off x="1042203" y="638720"/>
          <a:ext cx="1541727" cy="2076872"/>
        </a:xfrm>
        <a:custGeom>
          <a:avLst/>
          <a:gdLst/>
          <a:ahLst/>
          <a:cxnLst/>
          <a:rect l="0" t="0" r="0" b="0"/>
          <a:pathLst>
            <a:path>
              <a:moveTo>
                <a:pt x="1541727" y="0"/>
              </a:moveTo>
              <a:lnTo>
                <a:pt x="1541727" y="1943086"/>
              </a:lnTo>
              <a:lnTo>
                <a:pt x="0" y="1943086"/>
              </a:lnTo>
              <a:lnTo>
                <a:pt x="0" y="2076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A6AE89-E15B-4D0C-8020-CD8FB3FD502C}">
      <dsp:nvSpPr>
        <dsp:cNvPr id="0" name=""/>
        <dsp:cNvSpPr/>
      </dsp:nvSpPr>
      <dsp:spPr>
        <a:xfrm>
          <a:off x="1946853" y="1643"/>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Project manager</a:t>
          </a:r>
        </a:p>
      </dsp:txBody>
      <dsp:txXfrm>
        <a:off x="1946853" y="1643"/>
        <a:ext cx="1274154" cy="637077"/>
      </dsp:txXfrm>
    </dsp:sp>
    <dsp:sp modelId="{5E26A505-0822-4B4E-AE27-3EDC85449970}">
      <dsp:nvSpPr>
        <dsp:cNvPr id="0" name=""/>
        <dsp:cNvSpPr/>
      </dsp:nvSpPr>
      <dsp:spPr>
        <a:xfrm>
          <a:off x="405125" y="271559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Developer and tester	</a:t>
          </a:r>
        </a:p>
      </dsp:txBody>
      <dsp:txXfrm>
        <a:off x="405125" y="2715592"/>
        <a:ext cx="1274154" cy="637077"/>
      </dsp:txXfrm>
    </dsp:sp>
    <dsp:sp modelId="{AA62A77A-CB5B-42C3-B006-E6D5EB597320}">
      <dsp:nvSpPr>
        <dsp:cNvPr id="0" name=""/>
        <dsp:cNvSpPr/>
      </dsp:nvSpPr>
      <dsp:spPr>
        <a:xfrm>
          <a:off x="723664" y="362024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Beta tester,  H20 system application </a:t>
          </a:r>
        </a:p>
      </dsp:txBody>
      <dsp:txXfrm>
        <a:off x="723664" y="3620242"/>
        <a:ext cx="1274154" cy="637077"/>
      </dsp:txXfrm>
    </dsp:sp>
    <dsp:sp modelId="{3A68E92E-61E0-44B5-B006-819C9924EEDE}">
      <dsp:nvSpPr>
        <dsp:cNvPr id="0" name=""/>
        <dsp:cNvSpPr/>
      </dsp:nvSpPr>
      <dsp:spPr>
        <a:xfrm>
          <a:off x="1946853" y="271559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Marketing  executive  and analyst</a:t>
          </a:r>
        </a:p>
      </dsp:txBody>
      <dsp:txXfrm>
        <a:off x="1946853" y="2715592"/>
        <a:ext cx="1274154" cy="637077"/>
      </dsp:txXfrm>
    </dsp:sp>
    <dsp:sp modelId="{18C97A6E-73C8-4F0D-9E4C-7298AE8824C3}">
      <dsp:nvSpPr>
        <dsp:cNvPr id="0" name=""/>
        <dsp:cNvSpPr/>
      </dsp:nvSpPr>
      <dsp:spPr>
        <a:xfrm>
          <a:off x="2265391" y="362024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Field officers</a:t>
          </a:r>
        </a:p>
      </dsp:txBody>
      <dsp:txXfrm>
        <a:off x="2265391" y="3620242"/>
        <a:ext cx="1274154" cy="637077"/>
      </dsp:txXfrm>
    </dsp:sp>
    <dsp:sp modelId="{48AFDA40-3CF2-4B94-9F15-4C0DB89792FF}">
      <dsp:nvSpPr>
        <dsp:cNvPr id="0" name=""/>
        <dsp:cNvSpPr/>
      </dsp:nvSpPr>
      <dsp:spPr>
        <a:xfrm>
          <a:off x="3488580" y="271559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Customer relationship trainer</a:t>
          </a:r>
        </a:p>
      </dsp:txBody>
      <dsp:txXfrm>
        <a:off x="3488580" y="2715592"/>
        <a:ext cx="1274154" cy="637077"/>
      </dsp:txXfrm>
    </dsp:sp>
    <dsp:sp modelId="{DC2028F1-8ECC-464D-85FB-6D57061481EA}">
      <dsp:nvSpPr>
        <dsp:cNvPr id="0" name=""/>
        <dsp:cNvSpPr/>
      </dsp:nvSpPr>
      <dsp:spPr>
        <a:xfrm>
          <a:off x="3807119" y="362024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Customer relationship team</a:t>
          </a:r>
        </a:p>
      </dsp:txBody>
      <dsp:txXfrm>
        <a:off x="3807119" y="3620242"/>
        <a:ext cx="1274154" cy="637077"/>
      </dsp:txXfrm>
    </dsp:sp>
    <dsp:sp modelId="{791B41A2-B493-4BC1-A263-D33EF3AC5080}">
      <dsp:nvSpPr>
        <dsp:cNvPr id="0" name=""/>
        <dsp:cNvSpPr/>
      </dsp:nvSpPr>
      <dsp:spPr>
        <a:xfrm>
          <a:off x="1175989" y="90629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Assistant manager-human resources</a:t>
          </a:r>
        </a:p>
      </dsp:txBody>
      <dsp:txXfrm>
        <a:off x="1175989" y="906292"/>
        <a:ext cx="1274154" cy="637077"/>
      </dsp:txXfrm>
    </dsp:sp>
    <dsp:sp modelId="{97B51747-22D8-49DD-AB0E-21F76D586BB1}">
      <dsp:nvSpPr>
        <dsp:cNvPr id="0" name=""/>
        <dsp:cNvSpPr/>
      </dsp:nvSpPr>
      <dsp:spPr>
        <a:xfrm>
          <a:off x="2717716" y="90629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Assistant manager-IT</a:t>
          </a:r>
        </a:p>
      </dsp:txBody>
      <dsp:txXfrm>
        <a:off x="2717716" y="906292"/>
        <a:ext cx="1274154" cy="637077"/>
      </dsp:txXfrm>
    </dsp:sp>
    <dsp:sp modelId="{7EC02654-EA25-4D11-BD8E-AE70B81719C2}">
      <dsp:nvSpPr>
        <dsp:cNvPr id="0" name=""/>
        <dsp:cNvSpPr/>
      </dsp:nvSpPr>
      <dsp:spPr>
        <a:xfrm>
          <a:off x="1175989" y="1810942"/>
          <a:ext cx="1274154" cy="6370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Assistant manager-Procurement and operations</a:t>
          </a:r>
        </a:p>
      </dsp:txBody>
      <dsp:txXfrm>
        <a:off x="1175989" y="1810942"/>
        <a:ext cx="1274154" cy="63707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9BF1FA6A-BD8A-4DF9-B5E3-4533C56BE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6291</Words>
  <Characters>35865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RakeshS</dc:creator>
  <cp:lastModifiedBy>Bogdan Haraga</cp:lastModifiedBy>
  <cp:revision>2</cp:revision>
  <dcterms:created xsi:type="dcterms:W3CDTF">2020-08-21T18:35:00Z</dcterms:created>
  <dcterms:modified xsi:type="dcterms:W3CDTF">2020-08-21T18:35:00Z</dcterms:modified>
</cp:coreProperties>
</file>