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27B" w:rsidRDefault="00623271">
      <w:bookmarkStart w:id="0" w:name="_GoBack"/>
      <w:r>
        <w:t xml:space="preserve">Below is the essay </w:t>
      </w:r>
      <w:r w:rsidR="0064627B">
        <w:t xml:space="preserve">component of the </w:t>
      </w:r>
      <w:r>
        <w:t xml:space="preserve">assessment. </w:t>
      </w:r>
    </w:p>
    <w:p w:rsidR="00623271" w:rsidRDefault="00623271">
      <w:r>
        <w:t>You are required to produce one essay using a depositional environment of your choice. The essay link is posted on moodle and should already be ‘live’.</w:t>
      </w:r>
    </w:p>
    <w:p w:rsidR="00623271" w:rsidRDefault="00623271">
      <w:r>
        <w:t>You will produce one essay, using relevant information, fully supported with appropriate examples, fully cited and correctly referenced. Students who show real engagement, are able to demonstrate and understanding of the subject matter are generally rewarded in term soft the marking criteria. Be warned against the use of internet sources as a source of information. They rarely deliver the depth and detail needed for an assignment such as this.</w:t>
      </w:r>
      <w:r w:rsidR="002F37BF">
        <w:t xml:space="preserve"> The marking rubric for level 5 essays will be used in the marking of these scripts.</w:t>
      </w:r>
      <w:r w:rsidR="00440830">
        <w:t xml:space="preserve"> The environment you choose to do is entirely up to you, use the information from your presentation/seminar preparation if you wish but you do not have to.</w:t>
      </w:r>
    </w:p>
    <w:p w:rsidR="002F37BF" w:rsidRDefault="00854CB8">
      <w:r>
        <w:t xml:space="preserve">Task: </w:t>
      </w:r>
      <w:r w:rsidR="00623271">
        <w:t>One essay of no more than 2500 words to be submitted by March 2</w:t>
      </w:r>
      <w:r w:rsidR="00440830">
        <w:t>7</w:t>
      </w:r>
      <w:r w:rsidR="00623271">
        <w:t xml:space="preserve">, </w:t>
      </w:r>
      <w:r w:rsidR="00440830">
        <w:t xml:space="preserve">2018, </w:t>
      </w:r>
      <w:r w:rsidR="00623271">
        <w:t>by midnight (effectively 11.59 p.m.)</w:t>
      </w:r>
      <w:r w:rsidR="002F37BF">
        <w:t>.</w:t>
      </w:r>
      <w:r>
        <w:t xml:space="preserve"> Note: the reference list (bibliography) does not contribute to the word count.</w:t>
      </w:r>
      <w:r w:rsidR="00440830">
        <w:t xml:space="preserve"> </w:t>
      </w:r>
    </w:p>
    <w:p w:rsidR="00854CB8" w:rsidRDefault="00854CB8">
      <w:r>
        <w:t>Essay task;</w:t>
      </w:r>
    </w:p>
    <w:p w:rsidR="00796743" w:rsidRDefault="00276345">
      <w:r>
        <w:t xml:space="preserve">Using an environment of your choice outline in detail what it is that makes this particular environment modify human (or animal) remains into a distinct </w:t>
      </w:r>
      <w:proofErr w:type="spellStart"/>
      <w:r>
        <w:t>taphonomic</w:t>
      </w:r>
      <w:proofErr w:type="spellEnd"/>
      <w:r>
        <w:t xml:space="preserve"> history. To what extent is this </w:t>
      </w:r>
      <w:r w:rsidR="002F37BF">
        <w:t xml:space="preserve">patterning </w:t>
      </w:r>
      <w:r>
        <w:t>unique to your chosen environment?</w:t>
      </w:r>
    </w:p>
    <w:bookmarkEnd w:id="0"/>
    <w:p w:rsidR="00276345" w:rsidRDefault="00276345"/>
    <w:p w:rsidR="00276345" w:rsidRDefault="00276345"/>
    <w:sectPr w:rsidR="002763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345"/>
    <w:rsid w:val="00276345"/>
    <w:rsid w:val="002F37BF"/>
    <w:rsid w:val="00440830"/>
    <w:rsid w:val="00623271"/>
    <w:rsid w:val="0064627B"/>
    <w:rsid w:val="00796743"/>
    <w:rsid w:val="00854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20FFFB-4C36-47F0-B944-8F036428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200</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5</cp:revision>
  <dcterms:created xsi:type="dcterms:W3CDTF">2017-02-13T14:55:00Z</dcterms:created>
  <dcterms:modified xsi:type="dcterms:W3CDTF">2018-01-31T11:36:00Z</dcterms:modified>
</cp:coreProperties>
</file>