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keepNext w:val="0"/>
        <w:keepLines w:val="0"/>
        <w:widowControl/>
        <w:suppressLineNumbers w:val="0"/>
        <w:rPr>
          <w:rFonts w:ascii="ArialMT" w:hAnsi="ArialMT" w:eastAsia="ArialMT" w:cs="ArialMT"/>
          <w:color w:val="7F7F7F" w:themeColor="background1" w:themeShade="80"/>
          <w:sz w:val="24"/>
          <w:szCs w:val="24"/>
          <w:shd w:val="clear" w:fill="FFFFFF"/>
        </w:rPr>
      </w:pPr>
      <w:r>
        <w:rPr>
          <w:rFonts w:ascii="ArialMT" w:hAnsi="ArialMT" w:eastAsia="ArialMT" w:cs="ArialMT"/>
          <w:color w:val="7F7F7F" w:themeColor="background1" w:themeShade="80"/>
          <w:sz w:val="24"/>
          <w:szCs w:val="24"/>
          <w:shd w:val="clear" w:fill="FFFFFF"/>
        </w:rPr>
        <w:t xml:space="preserve">Coexistent Perspectives (ADCD7001) </w:t>
      </w:r>
    </w:p>
    <w:p>
      <w:pPr>
        <w:pStyle w:val="3"/>
        <w:keepNext w:val="0"/>
        <w:keepLines w:val="0"/>
        <w:widowControl/>
        <w:suppressLineNumbers w:val="0"/>
        <w:rPr>
          <w:rFonts w:hint="default" w:ascii="ArialMT" w:hAnsi="ArialMT" w:eastAsia="ArialMT" w:cs="ArialMT"/>
          <w:color w:val="7F7F7F" w:themeColor="background1" w:themeShade="80"/>
          <w:sz w:val="24"/>
          <w:szCs w:val="24"/>
          <w:shd w:val="clear" w:fill="FFFFFF"/>
        </w:rPr>
      </w:pPr>
      <w:r>
        <w:rPr>
          <w:rFonts w:hint="default" w:ascii="ArialMT" w:hAnsi="ArialMT" w:eastAsia="ArialMT" w:cs="ArialMT"/>
          <w:color w:val="7F7F7F" w:themeColor="background1" w:themeShade="80"/>
          <w:sz w:val="24"/>
          <w:szCs w:val="24"/>
          <w:shd w:val="clear" w:fill="FFFFFF"/>
        </w:rPr>
        <w:t>Question</w:t>
      </w:r>
      <w:r>
        <w:rPr>
          <w:rFonts w:hint="eastAsia" w:ascii="ArialMT" w:hAnsi="ArialMT" w:eastAsia="宋体" w:cs="ArialMT"/>
          <w:color w:val="7F7F7F" w:themeColor="background1" w:themeShade="80"/>
          <w:sz w:val="24"/>
          <w:szCs w:val="24"/>
          <w:shd w:val="clear" w:fill="FFFFFF"/>
          <w:lang w:val="en-US" w:eastAsia="zh-CN"/>
        </w:rPr>
        <w:t xml:space="preserve"> 6 </w:t>
      </w:r>
      <w:r>
        <w:rPr>
          <w:rFonts w:hint="default" w:ascii="ArialMT" w:hAnsi="ArialMT" w:eastAsia="ArialMT" w:cs="ArialMT"/>
          <w:color w:val="7F7F7F" w:themeColor="background1" w:themeShade="80"/>
          <w:sz w:val="24"/>
          <w:szCs w:val="24"/>
          <w:shd w:val="clear" w:fill="FFFFFF"/>
        </w:rPr>
        <w:t>– Design Thinking - From Process to Product</w:t>
      </w:r>
    </w:p>
    <w:p>
      <w:pPr>
        <w:pStyle w:val="3"/>
        <w:keepNext w:val="0"/>
        <w:keepLines w:val="0"/>
        <w:widowControl/>
        <w:suppressLineNumbers w:val="0"/>
        <w:rPr>
          <w:rFonts w:hint="default" w:ascii="ArialMT" w:hAnsi="ArialMT" w:eastAsia="ArialMT" w:cs="ArialMT"/>
          <w:sz w:val="28"/>
          <w:szCs w:val="28"/>
          <w:shd w:val="clear" w:fill="FFFFFF"/>
        </w:rPr>
      </w:pPr>
    </w:p>
    <w:p>
      <w:pPr>
        <w:pStyle w:val="3"/>
        <w:keepNext w:val="0"/>
        <w:keepLines w:val="0"/>
        <w:widowControl/>
        <w:suppressLineNumbers w:val="0"/>
        <w:rPr>
          <w:rFonts w:hint="default" w:ascii="ArialMT" w:hAnsi="ArialMT" w:eastAsia="ArialMT" w:cs="ArialMT"/>
          <w:sz w:val="28"/>
          <w:szCs w:val="28"/>
          <w:shd w:val="clear" w:fill="FFFFFF"/>
        </w:rPr>
      </w:pPr>
    </w:p>
    <w:p>
      <w:pPr>
        <w:pStyle w:val="3"/>
        <w:keepNext w:val="0"/>
        <w:keepLines w:val="0"/>
        <w:widowControl/>
        <w:suppressLineNumbers w:val="0"/>
        <w:rPr>
          <w:rFonts w:hint="default" w:ascii="ArialMT" w:hAnsi="ArialMT" w:eastAsia="ArialMT" w:cs="ArialMT"/>
          <w:sz w:val="28"/>
          <w:szCs w:val="28"/>
          <w:shd w:val="clear" w:fill="FFFFFF"/>
        </w:rPr>
      </w:pPr>
    </w:p>
    <w:p>
      <w:pPr>
        <w:pStyle w:val="3"/>
        <w:keepNext w:val="0"/>
        <w:keepLines w:val="0"/>
        <w:widowControl/>
        <w:suppressLineNumbers w:val="0"/>
        <w:rPr>
          <w:rFonts w:hint="default" w:ascii="Arial Bold" w:hAnsi="Arial Bold" w:eastAsia="ArialMT" w:cs="Arial Bold"/>
          <w:b/>
          <w:bCs/>
          <w:sz w:val="36"/>
          <w:szCs w:val="36"/>
          <w:shd w:val="clear" w:fill="FFFFFF"/>
        </w:rPr>
      </w:pPr>
      <w:r>
        <w:rPr>
          <w:rFonts w:hint="default" w:ascii="Arial Bold" w:hAnsi="Arial Bold" w:eastAsia="ArialMT" w:cs="Arial Bold"/>
          <w:b/>
          <w:bCs/>
          <w:sz w:val="36"/>
          <w:szCs w:val="36"/>
          <w:shd w:val="clear" w:fill="FFFFFF"/>
        </w:rPr>
        <w:t>Research on Designers' Personal</w:t>
      </w:r>
      <w:r>
        <w:rPr>
          <w:rFonts w:hint="eastAsia" w:ascii="Arial Bold" w:hAnsi="Arial Bold" w:eastAsia="宋体" w:cs="Arial Bold"/>
          <w:b/>
          <w:bCs/>
          <w:sz w:val="36"/>
          <w:szCs w:val="36"/>
          <w:shd w:val="clear" w:fill="FFFFFF"/>
          <w:lang w:val="en-US" w:eastAsia="zh-CN"/>
        </w:rPr>
        <w:t xml:space="preserve"> </w:t>
      </w:r>
      <w:r>
        <w:rPr>
          <w:rFonts w:hint="default" w:ascii="Arial Bold" w:hAnsi="Arial Bold" w:eastAsia="ArialMT" w:cs="Arial Bold"/>
          <w:b/>
          <w:bCs/>
          <w:sz w:val="36"/>
          <w:szCs w:val="36"/>
          <w:shd w:val="clear" w:fill="FFFFFF"/>
        </w:rPr>
        <w:t>Brand IP Image Design</w:t>
      </w:r>
    </w:p>
    <w:p/>
    <w:p/>
    <w:p/>
    <w:p/>
    <w:p>
      <w:pPr>
        <w:rPr>
          <w:rFonts w:hint="eastAsia" w:eastAsiaTheme="minorEastAsia"/>
          <w:lang w:val="en-US" w:eastAsia="zh-CN"/>
        </w:rPr>
      </w:pPr>
      <w:r>
        <w:rPr>
          <w:rFonts w:hint="eastAsia"/>
          <w:lang w:val="en-US" w:eastAsia="zh-CN"/>
        </w:rPr>
        <w:t xml:space="preserve"> </w:t>
      </w:r>
    </w:p>
    <w:p/>
    <w:p/>
    <w:p/>
    <w:p/>
    <w:p/>
    <w:p/>
    <w:p/>
    <w:p/>
    <w:p/>
    <w:p/>
    <w:p/>
    <w:p/>
    <w:p/>
    <w:p/>
    <w:p/>
    <w:p>
      <w:pPr>
        <w:spacing w:line="360" w:lineRule="auto"/>
        <w:rPr>
          <w:rFonts w:hint="eastAsia" w:eastAsiaTheme="minorEastAsia"/>
          <w:lang w:eastAsia="zh-CN"/>
        </w:rPr>
      </w:pPr>
    </w:p>
    <w:p>
      <w:pPr>
        <w:pStyle w:val="7"/>
        <w:spacing w:line="360" w:lineRule="auto"/>
        <w:jc w:val="left"/>
        <w:rPr>
          <w:rFonts w:hint="default" w:ascii="Arial Regular" w:hAnsi="Arial Regular" w:eastAsia="等线" w:cs="Arial Regular"/>
          <w:color w:val="A6A6A6" w:themeColor="background1" w:themeShade="A6"/>
          <w:spacing w:val="-3"/>
          <w:sz w:val="24"/>
          <w:szCs w:val="24"/>
          <w:lang w:val="en-US" w:eastAsia="zh-CN"/>
        </w:rPr>
      </w:pPr>
      <w:r>
        <w:rPr>
          <w:rFonts w:hint="default" w:ascii="Arial Regular" w:hAnsi="Arial Regular" w:eastAsia="等线" w:cs="Arial Regular"/>
          <w:color w:val="A6A6A6" w:themeColor="background1" w:themeShade="A6"/>
          <w:spacing w:val="-3"/>
          <w:sz w:val="24"/>
          <w:szCs w:val="24"/>
          <w:lang w:val="en-US"/>
        </w:rPr>
        <w:t>Name: Z</w:t>
      </w:r>
      <w:r>
        <w:rPr>
          <w:rFonts w:hint="default" w:ascii="Arial Regular" w:hAnsi="Arial Regular" w:eastAsia="等线" w:cs="Arial Regular"/>
          <w:color w:val="A6A6A6" w:themeColor="background1" w:themeShade="A6"/>
          <w:spacing w:val="-3"/>
          <w:sz w:val="24"/>
          <w:szCs w:val="24"/>
          <w:lang w:val="en-US" w:eastAsia="zh-CN"/>
        </w:rPr>
        <w:t>hige</w:t>
      </w:r>
      <w:r>
        <w:rPr>
          <w:rFonts w:hint="default" w:ascii="Arial Regular" w:hAnsi="Arial Regular" w:eastAsia="等线" w:cs="Arial Regular"/>
          <w:color w:val="A6A6A6" w:themeColor="background1" w:themeShade="A6"/>
          <w:spacing w:val="-3"/>
          <w:sz w:val="24"/>
          <w:szCs w:val="24"/>
          <w:lang w:val="en-US"/>
        </w:rPr>
        <w:t xml:space="preserve"> R</w:t>
      </w:r>
      <w:r>
        <w:rPr>
          <w:rFonts w:hint="default" w:ascii="Arial Regular" w:hAnsi="Arial Regular" w:eastAsia="等线" w:cs="Arial Regular"/>
          <w:color w:val="A6A6A6" w:themeColor="background1" w:themeShade="A6"/>
          <w:spacing w:val="-3"/>
          <w:sz w:val="24"/>
          <w:szCs w:val="24"/>
          <w:lang w:val="en-US" w:eastAsia="zh-CN"/>
        </w:rPr>
        <w:t>uan</w:t>
      </w:r>
    </w:p>
    <w:p>
      <w:pPr>
        <w:pStyle w:val="7"/>
        <w:spacing w:line="360" w:lineRule="auto"/>
        <w:jc w:val="left"/>
        <w:rPr>
          <w:rFonts w:hint="default" w:ascii="Arial Regular" w:hAnsi="Arial Regular" w:eastAsia="等线" w:cs="Arial Regular"/>
          <w:color w:val="A6A6A6" w:themeColor="background1" w:themeShade="A6"/>
          <w:spacing w:val="-3"/>
          <w:sz w:val="24"/>
          <w:szCs w:val="24"/>
          <w:lang w:val="en-US" w:eastAsia="zh-CN"/>
        </w:rPr>
      </w:pPr>
      <w:r>
        <w:rPr>
          <w:rFonts w:hint="default" w:ascii="Arial Regular" w:hAnsi="Arial Regular" w:eastAsia="等线" w:cs="Arial Regular"/>
          <w:color w:val="A6A6A6" w:themeColor="background1" w:themeShade="A6"/>
          <w:spacing w:val="-3"/>
          <w:sz w:val="24"/>
          <w:szCs w:val="24"/>
          <w:lang w:val="en-US"/>
        </w:rPr>
        <w:t>Student number: 2</w:t>
      </w:r>
      <w:r>
        <w:rPr>
          <w:rFonts w:hint="default" w:ascii="Arial Regular" w:hAnsi="Arial Regular" w:eastAsia="等线" w:cs="Arial Regular"/>
          <w:color w:val="A6A6A6" w:themeColor="background1" w:themeShade="A6"/>
          <w:spacing w:val="-3"/>
          <w:sz w:val="24"/>
          <w:szCs w:val="24"/>
          <w:lang w:val="en-US" w:eastAsia="zh-CN"/>
        </w:rPr>
        <w:t>304598</w:t>
      </w:r>
    </w:p>
    <w:p>
      <w:pPr>
        <w:pStyle w:val="7"/>
        <w:spacing w:line="360" w:lineRule="auto"/>
        <w:jc w:val="left"/>
        <w:rPr>
          <w:rFonts w:hint="default" w:ascii="Arial Regular" w:hAnsi="Arial Regular" w:eastAsia="等线" w:cs="Arial Regular"/>
          <w:color w:val="A6A6A6" w:themeColor="background1" w:themeShade="A6"/>
          <w:spacing w:val="-3"/>
          <w:sz w:val="24"/>
          <w:szCs w:val="24"/>
          <w:lang w:val="en-US" w:eastAsia="zh-CN"/>
        </w:rPr>
      </w:pPr>
      <w:r>
        <w:rPr>
          <w:rFonts w:hint="default" w:ascii="Arial Regular" w:hAnsi="Arial Regular" w:eastAsia="等线" w:cs="Arial Regular"/>
          <w:color w:val="A6A6A6" w:themeColor="background1" w:themeShade="A6"/>
          <w:spacing w:val="-3"/>
          <w:sz w:val="24"/>
          <w:szCs w:val="24"/>
          <w:lang w:val="en-US"/>
        </w:rPr>
        <w:t>Submission Date: 15/12/202</w:t>
      </w:r>
      <w:r>
        <w:rPr>
          <w:rFonts w:hint="default" w:ascii="Arial Regular" w:hAnsi="Arial Regular" w:eastAsia="等线" w:cs="Arial Regular"/>
          <w:color w:val="A6A6A6" w:themeColor="background1" w:themeShade="A6"/>
          <w:spacing w:val="-3"/>
          <w:sz w:val="24"/>
          <w:szCs w:val="24"/>
          <w:lang w:val="en-US" w:eastAsia="zh-CN"/>
        </w:rPr>
        <w:t>3</w:t>
      </w:r>
    </w:p>
    <w:p>
      <w:pPr>
        <w:pStyle w:val="7"/>
        <w:spacing w:line="360" w:lineRule="auto"/>
        <w:jc w:val="left"/>
        <w:rPr>
          <w:rFonts w:hint="default" w:ascii="Arial Regular" w:hAnsi="Arial Regular" w:eastAsia="等线" w:cs="Arial Regular"/>
          <w:color w:val="A6A6A6" w:themeColor="background1" w:themeShade="A6"/>
          <w:spacing w:val="-3"/>
          <w:sz w:val="24"/>
          <w:szCs w:val="24"/>
          <w:lang w:val="en-US" w:eastAsia="zh-CN"/>
        </w:rPr>
      </w:pPr>
      <w:r>
        <w:rPr>
          <w:rFonts w:hint="default" w:ascii="Arial Regular" w:hAnsi="Arial Regular" w:eastAsia="等线" w:cs="Arial Regular"/>
          <w:color w:val="A6A6A6" w:themeColor="background1" w:themeShade="A6"/>
          <w:spacing w:val="-3"/>
          <w:sz w:val="24"/>
          <w:szCs w:val="24"/>
          <w:lang w:val="en-US"/>
        </w:rPr>
        <w:t xml:space="preserve">Word Count: </w:t>
      </w:r>
      <w:r>
        <w:rPr>
          <w:rFonts w:hint="eastAsia" w:ascii="Arial Regular" w:hAnsi="Arial Regular" w:eastAsia="等线" w:cs="Arial Regular"/>
          <w:color w:val="A6A6A6" w:themeColor="background1" w:themeShade="A6"/>
          <w:spacing w:val="-3"/>
          <w:sz w:val="24"/>
          <w:szCs w:val="24"/>
          <w:lang w:val="en-US" w:eastAsia="zh-CN"/>
        </w:rPr>
        <w:t>4353</w:t>
      </w:r>
    </w:p>
    <w:p>
      <w:pPr>
        <w:pStyle w:val="7"/>
        <w:spacing w:line="240" w:lineRule="auto"/>
        <w:jc w:val="center"/>
        <w:rPr>
          <w:rFonts w:hint="default" w:ascii="Arial Bold" w:hAnsi="Arial Bold" w:eastAsia="等线" w:cs="Arial Bold"/>
          <w:b/>
          <w:bCs/>
          <w:spacing w:val="-3"/>
          <w:sz w:val="24"/>
          <w:szCs w:val="24"/>
          <w:lang w:val="en-US"/>
        </w:rPr>
      </w:pPr>
      <w:r>
        <w:rPr>
          <w:rFonts w:hint="default" w:ascii="Arial Bold" w:hAnsi="Arial Bold" w:eastAsia="等线" w:cs="Arial Bold"/>
          <w:b/>
          <w:bCs/>
          <w:spacing w:val="-3"/>
          <w:sz w:val="24"/>
          <w:szCs w:val="24"/>
          <w:lang w:val="en-US"/>
        </w:rPr>
        <w:t>Research on Designers' Personal Brand IP Image Design</w:t>
      </w:r>
    </w:p>
    <w:p>
      <w:pPr>
        <w:bidi w:val="0"/>
        <w:jc w:val="both"/>
        <w:rPr>
          <w:rFonts w:hint="default" w:ascii="Arial Regular" w:hAnsi="Arial Regular" w:eastAsia="等线" w:cs="Arial Regular"/>
          <w:b/>
          <w:bCs/>
          <w:color w:val="2E54A1" w:themeColor="accent1" w:themeShade="BF"/>
          <w:spacing w:val="-5"/>
          <w:sz w:val="21"/>
          <w:szCs w:val="21"/>
          <w:lang w:val="en-US" w:eastAsia="zh-CN"/>
        </w:rPr>
      </w:pPr>
    </w:p>
    <w:p>
      <w:pPr>
        <w:bidi w:val="0"/>
        <w:jc w:val="both"/>
        <w:rPr>
          <w:rFonts w:hint="eastAsia" w:ascii="Arial Regular" w:hAnsi="Arial Regular" w:eastAsia="等线" w:cs="Arial Regular"/>
          <w:b/>
          <w:bCs/>
          <w:color w:val="2E54A1" w:themeColor="accent1" w:themeShade="BF"/>
          <w:spacing w:val="-5"/>
          <w:sz w:val="21"/>
          <w:szCs w:val="21"/>
          <w:lang w:val="en-US" w:eastAsia="zh-CN"/>
        </w:rPr>
      </w:pPr>
      <w:r>
        <w:rPr>
          <w:rFonts w:hint="default" w:ascii="Arial Regular" w:hAnsi="Arial Regular" w:eastAsia="等线" w:cs="Arial Regular"/>
          <w:b/>
          <w:bCs/>
          <w:color w:val="2E54A1" w:themeColor="accent1" w:themeShade="BF"/>
          <w:spacing w:val="-5"/>
          <w:sz w:val="21"/>
          <w:szCs w:val="21"/>
          <w:lang w:val="en-US" w:eastAsia="zh-CN"/>
        </w:rPr>
        <w:t>A</w:t>
      </w:r>
      <w:r>
        <w:rPr>
          <w:rFonts w:hint="eastAsia" w:ascii="Arial Regular" w:hAnsi="Arial Regular" w:eastAsia="等线" w:cs="Arial Regular"/>
          <w:b/>
          <w:bCs/>
          <w:color w:val="2E54A1" w:themeColor="accent1" w:themeShade="BF"/>
          <w:spacing w:val="-5"/>
          <w:sz w:val="21"/>
          <w:szCs w:val="21"/>
          <w:lang w:val="en-US" w:eastAsia="zh-CN"/>
        </w:rPr>
        <w:t>bstract</w:t>
      </w:r>
    </w:p>
    <w:p>
      <w:pPr>
        <w:bidi w:val="0"/>
        <w:jc w:val="both"/>
        <w:rPr>
          <w:rFonts w:hint="eastAsia" w:ascii="Arial Regular" w:hAnsi="Arial Regular" w:eastAsia="等线" w:cs="Arial Regular"/>
          <w:b/>
          <w:bCs/>
          <w:color w:val="2E54A1" w:themeColor="accent1" w:themeShade="BF"/>
          <w:spacing w:val="-5"/>
          <w:sz w:val="21"/>
          <w:szCs w:val="21"/>
          <w:lang w:val="en-US" w:eastAsia="zh-CN"/>
        </w:rPr>
      </w:pPr>
      <w:bookmarkStart w:id="0" w:name="_GoBack"/>
      <w:bookmarkEnd w:id="0"/>
    </w:p>
    <w:p>
      <w:pPr>
        <w:bidi w:val="0"/>
        <w:jc w:val="both"/>
        <w:rPr>
          <w:rFonts w:hint="default" w:ascii="Arial Regular" w:hAnsi="Arial Regular" w:eastAsia="等线" w:cs="Arial Regular"/>
          <w:lang w:val="ja-JP" w:eastAsia="zh-CN"/>
        </w:rPr>
      </w:pPr>
      <w:r>
        <w:rPr>
          <w:rFonts w:hint="default" w:ascii="Arial Regular" w:hAnsi="Arial Regular" w:eastAsia="等线" w:cs="Arial Regular"/>
          <w:lang w:val="ja-JP" w:eastAsia="zh-CN"/>
        </w:rPr>
        <w:t>In the competitive design industry, crafting a designer's personal brand IP has become crucial. It goes beyond a mere logo or name, encompassing the designer's traits, works, philosophy, and values. This synthesis aids in standing out in the market and cultivating trust and loyalty among consumers.</w:t>
      </w:r>
    </w:p>
    <w:p>
      <w:pPr>
        <w:bidi w:val="0"/>
        <w:jc w:val="both"/>
        <w:rPr>
          <w:rFonts w:hint="default" w:ascii="Arial Regular" w:hAnsi="Arial Regular" w:eastAsia="等线" w:cs="Arial Regular"/>
          <w:lang w:val="ja-JP" w:eastAsia="zh-CN"/>
        </w:rPr>
      </w:pPr>
    </w:p>
    <w:p>
      <w:pPr>
        <w:bidi w:val="0"/>
        <w:jc w:val="both"/>
        <w:rPr>
          <w:rFonts w:hint="default" w:ascii="Arial Regular" w:hAnsi="Arial Regular" w:eastAsia="等线" w:cs="Arial Regular"/>
          <w:lang w:val="ja-JP" w:eastAsia="zh-CN"/>
        </w:rPr>
      </w:pPr>
      <w:r>
        <w:rPr>
          <w:rFonts w:hint="default" w:ascii="Arial Regular" w:hAnsi="Arial Regular" w:eastAsia="等线" w:cs="Arial Regular"/>
          <w:lang w:val="ja-JP" w:eastAsia="zh-CN"/>
        </w:rPr>
        <w:t>Historically, intellectual property (IP) was primarily employed in products and services to convey a friendly image, often using cartoonish characters as marketing tools. With economic development, IP imagery has expanded into various consumer realms, evolving into a culture embraced by consumers of all ages.</w:t>
      </w:r>
    </w:p>
    <w:p>
      <w:pPr>
        <w:bidi w:val="0"/>
        <w:jc w:val="both"/>
        <w:rPr>
          <w:rFonts w:hint="default" w:ascii="Arial Regular" w:hAnsi="Arial Regular" w:eastAsia="等线" w:cs="Arial Regular"/>
          <w:lang w:val="ja-JP" w:eastAsia="zh-CN"/>
        </w:rPr>
      </w:pPr>
    </w:p>
    <w:p>
      <w:pPr>
        <w:bidi w:val="0"/>
        <w:jc w:val="both"/>
        <w:rPr>
          <w:rFonts w:hint="default" w:ascii="Arial Regular" w:hAnsi="Arial Regular" w:eastAsia="等线" w:cs="Arial Regular"/>
          <w:lang w:val="ja-JP" w:eastAsia="zh-CN"/>
        </w:rPr>
      </w:pPr>
      <w:r>
        <w:rPr>
          <w:rFonts w:hint="default" w:ascii="Arial Regular" w:hAnsi="Arial Regular" w:eastAsia="等线" w:cs="Arial Regular"/>
          <w:lang w:val="ja-JP" w:eastAsia="zh-CN"/>
        </w:rPr>
        <w:t>The recent surge in designer personal brand IPs reflects shifts in the design industry and market demands. Designers now play the role of integrated creative entrepreneurs, requiring not only exceptional design skills but also a distinct brand image to differentiate from competitors. Social media's popularity and Internet development have broadened channels for showcasing personal brand IPs, offering more opportunities for interaction with consumers.</w:t>
      </w:r>
    </w:p>
    <w:p>
      <w:pPr>
        <w:bidi w:val="0"/>
        <w:jc w:val="both"/>
        <w:rPr>
          <w:rFonts w:hint="default" w:ascii="Arial Regular" w:hAnsi="Arial Regular" w:eastAsia="等线" w:cs="Arial Regular"/>
          <w:lang w:val="ja-JP" w:eastAsia="zh-CN"/>
        </w:rPr>
      </w:pPr>
    </w:p>
    <w:p>
      <w:pPr>
        <w:bidi w:val="0"/>
        <w:jc w:val="both"/>
        <w:rPr>
          <w:rFonts w:hint="default" w:ascii="Arial Regular" w:hAnsi="Arial Regular" w:eastAsia="等线" w:cs="Arial Regular"/>
          <w:lang w:val="ja-JP" w:eastAsia="zh-CN"/>
        </w:rPr>
      </w:pPr>
      <w:r>
        <w:rPr>
          <w:rFonts w:hint="default" w:ascii="Arial Regular" w:hAnsi="Arial Regular" w:eastAsia="等线" w:cs="Arial Regular"/>
          <w:lang w:val="ja-JP" w:eastAsia="zh-CN"/>
        </w:rPr>
        <w:t>This study delves into designer personal IP image design, discussing its importance and strategies. It seeks to guide designers through a variety of research methods, including a literature review and case studies of two designers and their IPs. In today's society, the growing consumer demand for design experiences, coupled with personalization and innovation, underscores the impact of a designer's personal brand IP on individual careers and the overall design industry. The study aims to provide insights into crafting personal brand IPs and explore potential development directions in the evolving design landscape.</w:t>
      </w:r>
    </w:p>
    <w:p>
      <w:pPr>
        <w:bidi w:val="0"/>
        <w:jc w:val="both"/>
        <w:rPr>
          <w:rFonts w:hint="default" w:ascii="Arial Regular" w:hAnsi="Arial Regular" w:eastAsia="等线" w:cs="Arial Regular"/>
          <w:b/>
          <w:bCs/>
          <w:color w:val="2E54A1" w:themeColor="accent1" w:themeShade="BF"/>
          <w:spacing w:val="-5"/>
          <w:sz w:val="21"/>
          <w:szCs w:val="21"/>
          <w:lang w:val="ja-JP" w:eastAsia="zh-CN"/>
        </w:rPr>
      </w:pPr>
    </w:p>
    <w:p>
      <w:pPr>
        <w:bidi w:val="0"/>
        <w:jc w:val="both"/>
        <w:rPr>
          <w:rFonts w:hint="default" w:ascii="Arial Regular" w:hAnsi="Arial Regular" w:eastAsia="等线" w:cs="Arial Regular"/>
          <w:b/>
          <w:bCs/>
          <w:color w:val="2E54A1" w:themeColor="accent1" w:themeShade="BF"/>
          <w:spacing w:val="-5"/>
          <w:sz w:val="21"/>
          <w:szCs w:val="21"/>
          <w:lang w:val="en-US" w:eastAsia="zh-CN"/>
        </w:rPr>
      </w:pPr>
      <w:r>
        <w:rPr>
          <w:rFonts w:hint="default" w:ascii="Arial Regular" w:hAnsi="Arial Regular" w:eastAsia="等线" w:cs="Arial Regular"/>
          <w:b/>
          <w:bCs/>
          <w:color w:val="2E54A1" w:themeColor="accent1" w:themeShade="BF"/>
          <w:spacing w:val="-5"/>
          <w:sz w:val="21"/>
          <w:szCs w:val="21"/>
          <w:lang w:val="en-US" w:eastAsia="zh-CN"/>
        </w:rPr>
        <w:t>1. Introduction</w:t>
      </w:r>
    </w:p>
    <w:p>
      <w:pPr>
        <w:bidi w:val="0"/>
        <w:jc w:val="both"/>
        <w:rPr>
          <w:rFonts w:hint="default" w:ascii="Arial Regular" w:hAnsi="Arial Regular" w:eastAsia="等线" w:cs="Arial Regular"/>
          <w:spacing w:val="-5"/>
          <w:sz w:val="21"/>
          <w:szCs w:val="21"/>
          <w:lang w:val="en-US" w:eastAsia="zh-CN"/>
        </w:rPr>
      </w:pPr>
    </w:p>
    <w:p>
      <w:pPr>
        <w:bidi w:val="0"/>
        <w:jc w:val="both"/>
        <w:rPr>
          <w:rFonts w:hint="default" w:ascii="Arial Regular" w:hAnsi="Arial Regular" w:eastAsia="等线" w:cs="Arial Regular"/>
          <w:lang w:eastAsia="zh-Hans"/>
        </w:rPr>
      </w:pPr>
      <w:r>
        <w:rPr>
          <w:rFonts w:hint="default" w:ascii="Arial Regular" w:hAnsi="Arial Regular" w:eastAsia="等线" w:cs="Arial Regular"/>
        </w:rPr>
        <w:t xml:space="preserve">In today's highly competitive design industry, the establishment and shaping of a designer's personal brand IP has become increasingly important. </w:t>
      </w:r>
      <w:r>
        <w:rPr>
          <w:rFonts w:hint="default" w:ascii="Arial Regular" w:hAnsi="Arial Regular" w:eastAsia="等线" w:cs="Arial Regular"/>
          <w:lang w:val="en-US" w:eastAsia="zh-Hans"/>
        </w:rPr>
        <w:t xml:space="preserve">Designer </w:t>
      </w:r>
      <w:r>
        <w:rPr>
          <w:rFonts w:hint="default" w:ascii="Arial Regular" w:hAnsi="Arial Regular" w:eastAsia="等线" w:cs="Arial Regular"/>
        </w:rPr>
        <w:t>personal brand IP is not just a logo or a name, but a synthesis of the designer's personal traits, design works, philosophy and values. It can help designers stand out in the market and win consumers' trust and loyalty.</w:t>
      </w:r>
    </w:p>
    <w:p>
      <w:pPr>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lang w:eastAsia="zh-CN"/>
        </w:rPr>
      </w:pPr>
      <w:r>
        <w:rPr>
          <w:rFonts w:hint="default" w:ascii="Arial Regular" w:hAnsi="Arial Regular" w:eastAsia="等线" w:cs="Arial Regular"/>
        </w:rPr>
        <w:t xml:space="preserve">In </w:t>
      </w:r>
      <w:r>
        <w:rPr>
          <w:rFonts w:hint="default" w:ascii="Arial Regular" w:hAnsi="Arial Regular" w:eastAsia="等线" w:cs="Arial Regular"/>
          <w:lang w:val="en-US" w:eastAsia="zh-CN"/>
        </w:rPr>
        <w:t xml:space="preserve">the past, </w:t>
      </w:r>
      <w:r>
        <w:rPr>
          <w:rFonts w:hint="default" w:ascii="Arial Regular" w:hAnsi="Arial Regular" w:eastAsia="等线" w:cs="Arial Regular"/>
          <w:lang w:val="en-US"/>
        </w:rPr>
        <w:t xml:space="preserve">IP was </w:t>
      </w:r>
      <w:r>
        <w:rPr>
          <w:rFonts w:hint="default" w:ascii="Arial Regular" w:hAnsi="Arial Regular" w:eastAsia="等线" w:cs="Arial Regular"/>
          <w:lang w:val="en-US" w:eastAsia="zh-CN"/>
        </w:rPr>
        <w:t xml:space="preserve">mainly </w:t>
      </w:r>
      <w:r>
        <w:rPr>
          <w:rFonts w:hint="default" w:ascii="Arial Regular" w:hAnsi="Arial Regular" w:eastAsia="等线" w:cs="Arial Regular"/>
        </w:rPr>
        <w:t xml:space="preserve">used </w:t>
      </w:r>
      <w:r>
        <w:rPr>
          <w:rFonts w:hint="default" w:ascii="Arial Regular" w:hAnsi="Arial Regular" w:eastAsia="等线" w:cs="Arial Regular"/>
          <w:lang w:val="en-US" w:eastAsia="zh-CN"/>
        </w:rPr>
        <w:t xml:space="preserve">in </w:t>
      </w:r>
      <w:r>
        <w:rPr>
          <w:rFonts w:hint="default" w:ascii="Arial Regular" w:hAnsi="Arial Regular" w:eastAsia="等线" w:cs="Arial Regular"/>
        </w:rPr>
        <w:t xml:space="preserve">products </w:t>
      </w:r>
      <w:r>
        <w:rPr>
          <w:rFonts w:hint="default" w:ascii="Arial Regular" w:hAnsi="Arial Regular" w:eastAsia="等线" w:cs="Arial Regular"/>
          <w:lang w:val="en-US" w:eastAsia="zh-CN"/>
        </w:rPr>
        <w:t xml:space="preserve">and branded </w:t>
      </w:r>
      <w:r>
        <w:rPr>
          <w:rFonts w:hint="default" w:ascii="Arial Regular" w:hAnsi="Arial Regular" w:eastAsia="等线" w:cs="Arial Regular"/>
        </w:rPr>
        <w:t xml:space="preserve">services </w:t>
      </w:r>
      <w:r>
        <w:rPr>
          <w:rFonts w:hint="default" w:ascii="Arial Regular" w:hAnsi="Arial Regular" w:eastAsia="等线" w:cs="Arial Regular"/>
          <w:lang w:eastAsia="zh-CN"/>
        </w:rPr>
        <w:t xml:space="preserve">to </w:t>
      </w:r>
      <w:r>
        <w:rPr>
          <w:rFonts w:hint="default" w:ascii="Arial Regular" w:hAnsi="Arial Regular" w:eastAsia="等线" w:cs="Arial Regular"/>
        </w:rPr>
        <w:t xml:space="preserve">provide a friendly and positive image, and IP characters were often used as a </w:t>
      </w:r>
      <w:r>
        <w:rPr>
          <w:rFonts w:hint="default" w:ascii="Arial Regular" w:hAnsi="Arial Regular" w:eastAsia="等线" w:cs="Arial Regular"/>
          <w:lang w:val="en-US" w:eastAsia="zh-CN"/>
        </w:rPr>
        <w:t xml:space="preserve">brand </w:t>
      </w:r>
      <w:r>
        <w:rPr>
          <w:rFonts w:hint="default" w:ascii="Arial Regular" w:hAnsi="Arial Regular" w:eastAsia="等线" w:cs="Arial Regular"/>
        </w:rPr>
        <w:t xml:space="preserve">marketing tool. IP characters </w:t>
      </w:r>
      <w:r>
        <w:rPr>
          <w:rFonts w:hint="default" w:ascii="Arial Regular" w:hAnsi="Arial Regular" w:eastAsia="等线" w:cs="Arial Regular"/>
          <w:lang w:val="en-US" w:eastAsia="zh-CN"/>
        </w:rPr>
        <w:t xml:space="preserve">are usually cartoonish and cute, and </w:t>
      </w:r>
      <w:r>
        <w:rPr>
          <w:rFonts w:hint="default" w:ascii="Arial Regular" w:hAnsi="Arial Regular" w:eastAsia="等线" w:cs="Arial Regular"/>
        </w:rPr>
        <w:t xml:space="preserve">they were </w:t>
      </w:r>
      <w:r>
        <w:rPr>
          <w:rFonts w:hint="default" w:ascii="Arial Regular" w:hAnsi="Arial Regular" w:eastAsia="等线" w:cs="Arial Regular"/>
          <w:lang w:val="en-US" w:eastAsia="zh-CN"/>
        </w:rPr>
        <w:t xml:space="preserve">often </w:t>
      </w:r>
      <w:r>
        <w:rPr>
          <w:rFonts w:hint="default" w:ascii="Arial Regular" w:hAnsi="Arial Regular" w:eastAsia="等线" w:cs="Arial Regular"/>
        </w:rPr>
        <w:t xml:space="preserve">regarded as children's </w:t>
      </w:r>
      <w:r>
        <w:rPr>
          <w:rFonts w:hint="default" w:ascii="Arial Regular" w:hAnsi="Arial Regular" w:eastAsia="等线" w:cs="Arial Regular"/>
          <w:lang w:val="en-US" w:eastAsia="zh-CN"/>
        </w:rPr>
        <w:t xml:space="preserve">favourite </w:t>
      </w:r>
      <w:r>
        <w:rPr>
          <w:rFonts w:hint="default" w:ascii="Arial Regular" w:hAnsi="Arial Regular" w:eastAsia="等线" w:cs="Arial Regular"/>
        </w:rPr>
        <w:t xml:space="preserve">things, but </w:t>
      </w:r>
      <w:r>
        <w:rPr>
          <w:rFonts w:hint="default" w:ascii="Arial Regular" w:hAnsi="Arial Regular" w:eastAsia="等线" w:cs="Arial Regular"/>
          <w:lang w:val="en-US" w:eastAsia="zh-CN"/>
        </w:rPr>
        <w:t xml:space="preserve">with the development of the economy, IP images have been gradually extended to various consumer areas, and </w:t>
      </w:r>
      <w:r>
        <w:rPr>
          <w:rFonts w:hint="default" w:ascii="Arial Regular" w:hAnsi="Arial Regular" w:eastAsia="等线" w:cs="Arial Regular"/>
        </w:rPr>
        <w:t xml:space="preserve">now </w:t>
      </w:r>
      <w:r>
        <w:rPr>
          <w:rFonts w:hint="default" w:ascii="Arial Regular" w:hAnsi="Arial Regular" w:eastAsia="等线" w:cs="Arial Regular"/>
          <w:lang w:val="en-US" w:eastAsia="zh-CN"/>
        </w:rPr>
        <w:t xml:space="preserve">they have become </w:t>
      </w:r>
      <w:r>
        <w:rPr>
          <w:rFonts w:hint="default" w:ascii="Arial Regular" w:hAnsi="Arial Regular" w:eastAsia="等线" w:cs="Arial Regular"/>
        </w:rPr>
        <w:t xml:space="preserve">a kind of </w:t>
      </w:r>
      <w:r>
        <w:rPr>
          <w:rFonts w:hint="default" w:ascii="Arial Regular" w:hAnsi="Arial Regular" w:eastAsia="等线" w:cs="Arial Regular"/>
          <w:lang w:val="en-US" w:eastAsia="zh-CN"/>
        </w:rPr>
        <w:t xml:space="preserve">all-ages acceptable, </w:t>
      </w:r>
      <w:r>
        <w:rPr>
          <w:rFonts w:hint="default" w:ascii="Arial Regular" w:hAnsi="Arial Regular" w:eastAsia="等线" w:cs="Arial Regular"/>
        </w:rPr>
        <w:t>and consumer-related product culture. Consumption-related product culture</w:t>
      </w:r>
      <w:r>
        <w:rPr>
          <w:rFonts w:hint="default" w:ascii="Arial Regular" w:hAnsi="Arial Regular" w:eastAsia="等线" w:cs="Arial Regular"/>
          <w:lang w:eastAsia="zh-CN"/>
        </w:rPr>
        <w:t>.</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lang w:val="en-US" w:eastAsia="zh-CN"/>
        </w:rPr>
        <w:t xml:space="preserve">The gradual </w:t>
      </w:r>
      <w:r>
        <w:rPr>
          <w:rFonts w:hint="default" w:ascii="Arial Regular" w:hAnsi="Arial Regular" w:eastAsia="等线" w:cs="Arial Regular"/>
        </w:rPr>
        <w:t xml:space="preserve">rise of designer personal brand IPs </w:t>
      </w:r>
      <w:r>
        <w:rPr>
          <w:rFonts w:hint="default" w:ascii="Arial Regular" w:hAnsi="Arial Regular" w:eastAsia="等线" w:cs="Arial Regular"/>
          <w:lang w:val="en-US" w:eastAsia="zh-CN"/>
        </w:rPr>
        <w:t xml:space="preserve">in recent years stems </w:t>
      </w:r>
      <w:r>
        <w:rPr>
          <w:rFonts w:hint="default" w:ascii="Arial Regular" w:hAnsi="Arial Regular" w:eastAsia="等线" w:cs="Arial Regular"/>
        </w:rPr>
        <w:t>from changes in the contemporary design industry and changing market demands. The traditional role of designers has gradually evolved into that of integrated creative entrepreneurs, where designers not only need to possess excellent design skills, but also need to have a unique brand image and influence to differentiate themselves from their competitors. With the popularity of social media and the development of the Internet, the channels for publicising and promoting designers' personal brand IPs have also expanded, providing designers with more opportunities to showcase themselves and interact with consumers.</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lang w:eastAsia="zh-CN"/>
        </w:rPr>
      </w:pPr>
      <w:r>
        <w:rPr>
          <w:rFonts w:hint="default" w:ascii="Arial Regular" w:hAnsi="Arial Regular" w:eastAsia="等线" w:cs="Arial Regular"/>
          <w:lang w:val="en-US" w:eastAsia="zh-Hans"/>
        </w:rPr>
        <w:t xml:space="preserve">This paper introduces and analyses designers' personal </w:t>
      </w:r>
      <w:r>
        <w:rPr>
          <w:rFonts w:hint="default" w:ascii="Arial Regular" w:hAnsi="Arial Regular" w:eastAsia="等线" w:cs="Arial Regular"/>
          <w:lang w:eastAsia="zh-Hans"/>
        </w:rPr>
        <w:t xml:space="preserve">IP </w:t>
      </w:r>
      <w:r>
        <w:rPr>
          <w:rFonts w:hint="default" w:ascii="Arial Regular" w:hAnsi="Arial Regular" w:eastAsia="等线" w:cs="Arial Regular"/>
          <w:lang w:val="en-US" w:eastAsia="zh-Hans"/>
        </w:rPr>
        <w:t>image design</w:t>
      </w:r>
      <w:r>
        <w:rPr>
          <w:rFonts w:hint="default" w:ascii="Arial Regular" w:hAnsi="Arial Regular" w:eastAsia="等线" w:cs="Arial Regular"/>
          <w:lang w:eastAsia="zh-Hans"/>
        </w:rPr>
        <w:t xml:space="preserve">, discusses </w:t>
      </w:r>
      <w:r>
        <w:rPr>
          <w:rFonts w:hint="default" w:ascii="Arial Regular" w:hAnsi="Arial Regular" w:eastAsia="等线" w:cs="Arial Regular"/>
          <w:lang w:val="en-US" w:eastAsia="zh-Hans"/>
        </w:rPr>
        <w:t xml:space="preserve">its </w:t>
      </w:r>
      <w:r>
        <w:rPr>
          <w:rFonts w:hint="default" w:ascii="Arial Regular" w:hAnsi="Arial Regular" w:eastAsia="等线" w:cs="Arial Regular"/>
          <w:lang w:eastAsia="zh-Hans"/>
        </w:rPr>
        <w:t xml:space="preserve">importance and strategies, and aims to provide designers with </w:t>
      </w:r>
      <w:r>
        <w:rPr>
          <w:rFonts w:hint="default" w:ascii="Arial Regular" w:hAnsi="Arial Regular" w:eastAsia="等线" w:cs="Arial Regular"/>
          <w:lang w:val="en-US" w:eastAsia="zh-Hans"/>
        </w:rPr>
        <w:t xml:space="preserve">reference and </w:t>
      </w:r>
      <w:r>
        <w:rPr>
          <w:rFonts w:hint="default" w:ascii="Arial Regular" w:hAnsi="Arial Regular" w:eastAsia="等线" w:cs="Arial Regular"/>
          <w:lang w:eastAsia="zh-Hans"/>
        </w:rPr>
        <w:t>guidance.</w:t>
      </w:r>
      <w:r>
        <w:rPr>
          <w:rFonts w:hint="default" w:ascii="Arial Regular" w:hAnsi="Arial Regular" w:eastAsia="等线" w:cs="Arial Regular"/>
        </w:rPr>
        <w:t xml:space="preserve"> This study will use a variety of research methods and data sources to obtain comprehensive findings. Firstly, a literature review will be conducted to collect relevant research and practical experience to understand the current </w:t>
      </w:r>
      <w:r>
        <w:rPr>
          <w:rFonts w:hint="default" w:ascii="Arial Regular" w:hAnsi="Arial Regular" w:eastAsia="等线" w:cs="Arial Regular"/>
          <w:lang w:val="en-US" w:eastAsia="zh-CN"/>
        </w:rPr>
        <w:t xml:space="preserve">historical development and </w:t>
      </w:r>
      <w:r>
        <w:rPr>
          <w:rFonts w:hint="default" w:ascii="Arial Regular" w:hAnsi="Arial Regular" w:eastAsia="等线" w:cs="Arial Regular"/>
        </w:rPr>
        <w:t xml:space="preserve">latest research results about IP image design for designers' personal brands. Secondly, </w:t>
      </w:r>
      <w:r>
        <w:rPr>
          <w:rFonts w:hint="default" w:ascii="Arial Regular" w:hAnsi="Arial Regular" w:eastAsia="等线" w:cs="Arial Regular"/>
          <w:lang w:val="en-US" w:eastAsia="zh-CN"/>
        </w:rPr>
        <w:t xml:space="preserve">two </w:t>
      </w:r>
      <w:r>
        <w:rPr>
          <w:rFonts w:hint="default" w:ascii="Arial Regular" w:hAnsi="Arial Regular" w:eastAsia="等线" w:cs="Arial Regular"/>
        </w:rPr>
        <w:t xml:space="preserve">designers </w:t>
      </w:r>
      <w:r>
        <w:rPr>
          <w:rFonts w:hint="default" w:ascii="Arial Regular" w:hAnsi="Arial Regular" w:eastAsia="等线" w:cs="Arial Regular"/>
          <w:lang w:val="en-US" w:eastAsia="zh-CN"/>
        </w:rPr>
        <w:t xml:space="preserve">and their </w:t>
      </w:r>
      <w:r>
        <w:rPr>
          <w:rFonts w:hint="default" w:ascii="Arial Regular" w:hAnsi="Arial Regular" w:eastAsia="等线" w:cs="Arial Regular"/>
        </w:rPr>
        <w:t xml:space="preserve">IP </w:t>
      </w:r>
      <w:r>
        <w:rPr>
          <w:rFonts w:hint="default" w:ascii="Arial Regular" w:hAnsi="Arial Regular" w:eastAsia="等线" w:cs="Arial Regular"/>
          <w:lang w:val="en-US" w:eastAsia="zh-CN"/>
        </w:rPr>
        <w:t xml:space="preserve">designs are </w:t>
      </w:r>
      <w:r>
        <w:rPr>
          <w:rFonts w:hint="default" w:ascii="Arial Regular" w:hAnsi="Arial Regular" w:eastAsia="等线" w:cs="Arial Regular"/>
        </w:rPr>
        <w:t>analysed in depth by means of case studies</w:t>
      </w:r>
      <w:r>
        <w:rPr>
          <w:rFonts w:hint="default" w:ascii="Arial Regular" w:hAnsi="Arial Regular" w:eastAsia="等线" w:cs="Arial Regular"/>
          <w:lang w:eastAsia="zh-CN"/>
        </w:rPr>
        <w:t>.</w:t>
      </w:r>
    </w:p>
    <w:p>
      <w:pPr>
        <w:widowControl w:val="0"/>
        <w:numPr>
          <w:ilvl w:val="0"/>
          <w:numId w:val="0"/>
        </w:numPr>
        <w:jc w:val="both"/>
        <w:rPr>
          <w:rFonts w:hint="default" w:ascii="Arial Regular" w:hAnsi="Arial Regular" w:eastAsia="等线" w:cs="Arial Regular"/>
          <w:lang w:eastAsia="zh-CN"/>
        </w:rPr>
      </w:pPr>
    </w:p>
    <w:p>
      <w:pPr>
        <w:widowControl w:val="0"/>
        <w:numPr>
          <w:ilvl w:val="0"/>
          <w:numId w:val="0"/>
        </w:numPr>
        <w:jc w:val="both"/>
        <w:rPr>
          <w:rFonts w:hint="default" w:ascii="Arial Regular" w:hAnsi="Arial Regular" w:eastAsia="等线" w:cs="Arial Regular"/>
          <w:lang w:eastAsia="zh-CN"/>
        </w:rPr>
      </w:pPr>
      <w:r>
        <w:rPr>
          <w:rFonts w:hint="default" w:ascii="Arial Regular" w:hAnsi="Arial Regular" w:eastAsia="等线" w:cs="Arial Regular"/>
          <w:lang w:eastAsia="zh-CN"/>
        </w:rPr>
        <w:t>In contemporary society, there is a growing consumer demand for design experiences combined with personalisation and innovation. Therefore, the successful establishment of a designer's personal brand IP image is not only related to the career development of individual designers, but also has a direct impact on the development trend of the entire design industry. Through this study, we hope to provide designers with insights into the design of their personal brand IP image and explore its potential development direction in the future design field.</w:t>
      </w:r>
    </w:p>
    <w:p>
      <w:pPr>
        <w:widowControl w:val="0"/>
        <w:numPr>
          <w:ilvl w:val="0"/>
          <w:numId w:val="0"/>
        </w:numPr>
        <w:jc w:val="both"/>
        <w:rPr>
          <w:rFonts w:hint="default" w:ascii="Arial Regular" w:hAnsi="Arial Regular" w:eastAsia="等线" w:cs="Arial Regular"/>
          <w:lang w:eastAsia="zh-CN"/>
        </w:rPr>
      </w:pPr>
    </w:p>
    <w:p>
      <w:pPr>
        <w:numPr>
          <w:ilvl w:val="0"/>
          <w:numId w:val="1"/>
        </w:numPr>
        <w:rPr>
          <w:rFonts w:hint="default" w:ascii="Arial Regular" w:hAnsi="Arial Regular" w:eastAsia="等线" w:cs="Arial Regular"/>
          <w:color w:val="2E54A1" w:themeColor="accent1" w:themeShade="BF"/>
          <w:lang w:val="en-US" w:eastAsia="zh-CN"/>
        </w:rPr>
      </w:pPr>
      <w:r>
        <w:rPr>
          <w:rFonts w:hint="default" w:ascii="Arial Regular" w:hAnsi="Arial Regular" w:eastAsia="等线" w:cs="Arial Regular"/>
          <w:b/>
          <w:bCs/>
          <w:color w:val="2E54A1" w:themeColor="accent1" w:themeShade="BF"/>
          <w:lang w:val="en-US" w:eastAsia="zh-CN"/>
        </w:rPr>
        <w:t>Background</w:t>
      </w:r>
    </w:p>
    <w:p>
      <w:pPr>
        <w:widowControl w:val="0"/>
        <w:numPr>
          <w:ilvl w:val="0"/>
          <w:numId w:val="0"/>
        </w:numPr>
        <w:jc w:val="both"/>
        <w:rPr>
          <w:rFonts w:hint="default" w:ascii="Arial Regular" w:hAnsi="Arial Regular" w:eastAsia="等线" w:cs="Arial Regular"/>
          <w:lang w:val="en-US" w:eastAsia="zh-CN"/>
        </w:rPr>
      </w:pPr>
    </w:p>
    <w:p>
      <w:pPr>
        <w:numPr>
          <w:ilvl w:val="1"/>
          <w:numId w:val="1"/>
        </w:numPr>
        <w:ind w:left="0" w:leftChars="0" w:firstLine="0" w:firstLineChars="0"/>
        <w:rPr>
          <w:rFonts w:hint="default" w:ascii="Arial Regular" w:hAnsi="Arial Regular" w:eastAsia="等线" w:cs="Arial Regular"/>
        </w:rPr>
      </w:pPr>
      <w:r>
        <w:rPr>
          <w:rFonts w:hint="default" w:ascii="Arial Regular" w:hAnsi="Arial Regular" w:eastAsia="等线" w:cs="Arial Regular"/>
          <w:lang w:val="en-US" w:eastAsia="zh-CN"/>
        </w:rPr>
        <w:t xml:space="preserve">History and </w:t>
      </w:r>
      <w:r>
        <w:rPr>
          <w:rFonts w:hint="default" w:ascii="Arial Regular" w:hAnsi="Arial Regular" w:eastAsia="等线" w:cs="Arial Regular"/>
        </w:rPr>
        <w:t>Definition of IP for Designer Personal Brands</w:t>
      </w:r>
    </w:p>
    <w:p>
      <w:pPr>
        <w:numPr>
          <w:ilvl w:val="0"/>
          <w:numId w:val="0"/>
        </w:numPr>
        <w:ind w:leftChars="0"/>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 xml:space="preserve">The concept of personal branding can be traced back as far as the Craftsman era, when </w:t>
      </w:r>
      <w:r>
        <w:rPr>
          <w:rFonts w:hint="default" w:ascii="Arial Regular" w:hAnsi="Arial Regular" w:eastAsia="等线" w:cs="Arial Regular"/>
          <w:lang w:eastAsia="zh-CN"/>
        </w:rPr>
        <w:t xml:space="preserve">product creation was often done by hand and </w:t>
      </w:r>
      <w:r>
        <w:rPr>
          <w:rFonts w:hint="default" w:ascii="Arial Regular" w:hAnsi="Arial Regular" w:eastAsia="等线" w:cs="Arial Regular"/>
        </w:rPr>
        <w:t>individual artisans attracted customers through their unique skills and styles</w:t>
      </w:r>
      <w:r>
        <w:rPr>
          <w:rFonts w:hint="default" w:ascii="Arial Regular" w:hAnsi="Arial Regular" w:eastAsia="等线" w:cs="Arial Regular"/>
          <w:lang w:eastAsia="zh-CN"/>
        </w:rPr>
        <w:t>, which gave each product a unique character. Individual artisans injected personality into their products through their handcrafted artistry and creativity, thus establishing a unique personal brand in the marketplace.</w:t>
      </w:r>
      <w:r>
        <w:rPr>
          <w:rFonts w:hint="default" w:ascii="Arial Regular" w:hAnsi="Arial Regular" w:eastAsia="等线" w:cs="Arial Regular"/>
        </w:rPr>
        <w:t xml:space="preserve"> Customers choose a specific artisan because they trust that artisan to deliver a unique and high quality product.</w:t>
      </w:r>
    </w:p>
    <w:p>
      <w:p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 xml:space="preserve">With the advent of industrialisation, mass production and marketisation, design began to be separated from the manufacturing process </w:t>
      </w:r>
      <w:r>
        <w:rPr>
          <w:rFonts w:hint="default" w:ascii="Arial Regular" w:hAnsi="Arial Regular" w:eastAsia="等线" w:cs="Arial Regular"/>
          <w:lang w:eastAsia="zh-CN"/>
        </w:rPr>
        <w:t xml:space="preserve">and </w:t>
      </w:r>
      <w:r>
        <w:rPr>
          <w:rFonts w:hint="default" w:ascii="Arial Regular" w:hAnsi="Arial Regular" w:eastAsia="等线" w:cs="Arial Regular"/>
        </w:rPr>
        <w:t xml:space="preserve">companies and brands began to dominate the market. Designers often became employees of the company during this period, and their personal brand became integrated with the company's brand. The unique identity of the individual craftsman faded. </w:t>
      </w:r>
      <w:r>
        <w:rPr>
          <w:rFonts w:hint="default" w:ascii="Arial Regular" w:hAnsi="Arial Regular" w:eastAsia="等线" w:cs="Arial Regular"/>
          <w:lang w:val="en-US" w:eastAsia="zh-CN"/>
        </w:rPr>
        <w:t xml:space="preserve">At the same time, </w:t>
      </w:r>
      <w:r>
        <w:rPr>
          <w:rFonts w:hint="default" w:ascii="Arial Regular" w:hAnsi="Arial Regular" w:eastAsia="等线" w:cs="Arial Regular"/>
        </w:rPr>
        <w:t>production in the industrialised era became more standardised and products were economically viable through mass production. This led to similarities in the appearance and functionality of some products, and the unique artisanal character of the individual craftsman was gradually replaced by standardisation and scale.</w:t>
      </w:r>
    </w:p>
    <w:p>
      <w:pPr>
        <w:rPr>
          <w:rFonts w:hint="default" w:ascii="Arial Regular" w:hAnsi="Arial Regular" w:eastAsia="等线" w:cs="Arial Regular"/>
        </w:rPr>
      </w:pPr>
    </w:p>
    <w:p>
      <w:pPr>
        <w:rPr>
          <w:rFonts w:hint="default" w:ascii="Arial Regular" w:hAnsi="Arial Regular" w:eastAsia="等线" w:cs="Arial Regular"/>
          <w:lang w:val="en-US" w:eastAsia="zh-CN"/>
        </w:rPr>
      </w:pPr>
      <w:r>
        <w:rPr>
          <w:rFonts w:hint="default" w:ascii="Arial Regular" w:hAnsi="Arial Regular" w:eastAsia="等线" w:cs="Arial Regular"/>
        </w:rPr>
        <w:t>With the advent of modern design, the personal brand of the designer is coming into its own. Designers were no longer just executors, but more a source of creative ideas. During this period, some designers with unique design styles gradually began to build their personal brands through their own work and style. Designers had more opportunities to work independently and establish their own studios or individual brands. This allows designers to express their design ideas more flexibly and break the constraints of traditional employment relationships.</w:t>
      </w:r>
      <w:r>
        <w:rPr>
          <w:rFonts w:hint="default" w:ascii="Arial Regular" w:hAnsi="Arial Regular" w:eastAsia="等线" w:cs="Arial Regular"/>
          <w:lang w:val="en-US" w:eastAsia="zh-CN"/>
        </w:rPr>
        <w:t xml:space="preserve"> And a designer's personal brand doesn't just focus on the design work, but also emphasises the ideas and values behind the design. Many designers use their brands to communicate concerns about sustainability, social responsibility and innovation, which becomes part of shaping the designer's image.</w:t>
      </w:r>
    </w:p>
    <w:p>
      <w:p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 xml:space="preserve">The popularity of the internet and the widespread use of digital tools in </w:t>
      </w:r>
      <w:r>
        <w:rPr>
          <w:rFonts w:hint="default" w:ascii="Arial Regular" w:hAnsi="Arial Regular" w:eastAsia="等线" w:cs="Arial Regular"/>
          <w:lang w:val="en-US" w:eastAsia="zh-CN"/>
        </w:rPr>
        <w:t xml:space="preserve">recent years </w:t>
      </w:r>
      <w:r>
        <w:rPr>
          <w:rFonts w:hint="default" w:ascii="Arial Regular" w:hAnsi="Arial Regular" w:eastAsia="等线" w:cs="Arial Regular"/>
        </w:rPr>
        <w:t>have given designers more platforms to showcase their personal work and brand image. Personal websites, social media and online portfolios have become important tools for designers to showcase their personal brands. Through platforms such as Instagram and Behance, designers are actively showcasing their design achievements</w:t>
      </w:r>
      <w:r>
        <w:rPr>
          <w:rFonts w:hint="default" w:ascii="Arial Regular" w:hAnsi="Arial Regular" w:eastAsia="等线" w:cs="Arial Regular"/>
          <w:lang w:eastAsia="zh-CN"/>
        </w:rPr>
        <w:t xml:space="preserve">, </w:t>
      </w:r>
      <w:r>
        <w:rPr>
          <w:rFonts w:hint="default" w:ascii="Arial Regular" w:hAnsi="Arial Regular" w:eastAsia="等线" w:cs="Arial Regular"/>
        </w:rPr>
        <w:t xml:space="preserve">sharing design ideas, and connecting with a global audience. </w:t>
      </w:r>
      <w:r>
        <w:rPr>
          <w:rFonts w:hint="default" w:ascii="Arial Regular" w:hAnsi="Arial Regular" w:eastAsia="等线" w:cs="Arial Regular"/>
          <w:lang w:val="en-US" w:eastAsia="zh-CN"/>
        </w:rPr>
        <w:t xml:space="preserve">At the same time, </w:t>
      </w:r>
      <w:r>
        <w:rPr>
          <w:rFonts w:hint="default" w:ascii="Arial Regular" w:hAnsi="Arial Regular" w:eastAsia="等线" w:cs="Arial Regular"/>
        </w:rPr>
        <w:t>designers' personal branding is no longer limited to traditional brochures and websites, but also includes videos, short films, speeches and other forms. Designers showcase their design process, creative ideas, and design-related activities through different forms of media, enhancing the diversity of their brands.</w:t>
      </w:r>
    </w:p>
    <w:p>
      <w:p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lang w:val="en-US" w:eastAsia="zh-CN"/>
        </w:rPr>
        <w:t xml:space="preserve">Today, the concept of </w:t>
      </w:r>
      <w:r>
        <w:rPr>
          <w:rFonts w:hint="default" w:ascii="Arial Regular" w:hAnsi="Arial Regular" w:eastAsia="等线" w:cs="Arial Regular"/>
        </w:rPr>
        <w:t xml:space="preserve">designer's personal brand IP is </w:t>
      </w:r>
      <w:r>
        <w:rPr>
          <w:rFonts w:hint="default" w:ascii="Arial Regular" w:hAnsi="Arial Regular" w:eastAsia="等线" w:cs="Arial Regular"/>
          <w:lang w:val="en-US" w:eastAsia="zh-CN"/>
        </w:rPr>
        <w:t xml:space="preserve">gradually clear and perfected, which </w:t>
      </w:r>
      <w:r>
        <w:rPr>
          <w:rFonts w:hint="default" w:ascii="Arial Regular" w:hAnsi="Arial Regular" w:eastAsia="等线" w:cs="Arial Regular"/>
        </w:rPr>
        <w:t>refers to the designer's personal core, through the establishment of a unique image and style, to establish an emotional connection and identity with consumers. It is the process of designers integrating and shaping their own personal image and creative works, aiming to establish emotional connection and resonance with the target audience. The concept of a designer's personal brand IP encompasses the designer's personal attributes, style, creativity and innovation, as well as their influence and reputation in the field of design. ip image design is not only concerned with the visual appearance of a personal brand, but also includes strategies to establish and maintain a designer's unique identity in the digital age. This design category has become particularly critical in today's internet and social media environment.</w:t>
      </w:r>
    </w:p>
    <w:p>
      <w:pPr>
        <w:rPr>
          <w:rFonts w:hint="default" w:ascii="Arial Regular" w:hAnsi="Arial Regular" w:eastAsia="等线" w:cs="Arial Regular"/>
        </w:rPr>
      </w:pPr>
    </w:p>
    <w:p>
      <w:pPr>
        <w:numPr>
          <w:ilvl w:val="0"/>
          <w:numId w:val="0"/>
        </w:numPr>
        <w:ind w:leftChars="0"/>
        <w:rPr>
          <w:rFonts w:hint="default" w:ascii="Arial Regular" w:hAnsi="Arial Regular" w:eastAsia="等线" w:cs="Arial Regular"/>
        </w:rPr>
      </w:pPr>
      <w:r>
        <w:rPr>
          <w:rFonts w:hint="default" w:ascii="Arial Regular" w:hAnsi="Arial Regular" w:eastAsia="等线" w:cs="Arial Regular"/>
          <w:lang w:val="en-US" w:eastAsia="zh-CN"/>
        </w:rPr>
        <w:t xml:space="preserve">2.2 </w:t>
      </w:r>
      <w:r>
        <w:rPr>
          <w:rFonts w:hint="default" w:ascii="Arial Regular" w:hAnsi="Arial Regular" w:eastAsia="等线" w:cs="Arial Regular"/>
        </w:rPr>
        <w:t>Importance and Advantages of Designers' Personal Brand IPs</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In today's highly competitive design industry, the establishment of a designer's personal brand IP is not just a trend, but a key initiative with strategic importance and unique advantages. Here are a few of those importance and advantages:</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Designer personal brand IP helps to establish a unique image and reputation in the marketplace. In the highly homogenised and competitive design field, personal branding can be a platform for designers to highlight their personality, style and unique creativity. By showcasing their design concepts, work processes and unique creative styles on social media and other channels, designers are able to establish unique perceptions among potential clients and within the industry, and differentiate themselves from other designers, thereby increasing their competitiveness in the market.</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The creation of a designer's personal brand IP helps to earn consumer trust and loyalty. By transparently and authentically displaying a designer's personal attributes and creative process, designers are able to establish an emotional connection with their audience. This connection not only increases consumers' trust in the designer, but also makes them more willing to support and purchase the designer's work. Consumers often identify more strongly with designers who have a clear brand image and values, which further increases the recognition and market value of the design work.</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The construction of a designer's personal brand IP can also create more business and collaboration opportunities for the designer. By building a strong personal brand, designers can attract more partners, including brands, companies and organisations. This not only provides a wider platform for designers to showcase and promote their work, but also brings more possibilities for business collaboration, which in turn enhances their influence and status in the design industry.</w:t>
      </w:r>
    </w:p>
    <w:p>
      <w:pPr>
        <w:widowControl w:val="0"/>
        <w:numPr>
          <w:ilvl w:val="0"/>
          <w:numId w:val="0"/>
        </w:numPr>
        <w:jc w:val="both"/>
        <w:rPr>
          <w:rFonts w:hint="default" w:ascii="Arial Regular" w:hAnsi="Arial Regular" w:eastAsia="等线" w:cs="Arial Regular"/>
        </w:rPr>
      </w:pPr>
    </w:p>
    <w:p>
      <w:pPr>
        <w:numPr>
          <w:ilvl w:val="0"/>
          <w:numId w:val="0"/>
        </w:numPr>
        <w:ind w:leftChars="0"/>
        <w:rPr>
          <w:rFonts w:hint="default" w:ascii="Arial Regular" w:hAnsi="Arial Regular" w:eastAsia="等线" w:cs="Arial Regular"/>
        </w:rPr>
      </w:pPr>
      <w:r>
        <w:rPr>
          <w:rFonts w:hint="default" w:ascii="Arial Regular" w:hAnsi="Arial Regular" w:eastAsia="等线" w:cs="Arial Regular"/>
          <w:lang w:val="en-US" w:eastAsia="zh-CN"/>
        </w:rPr>
        <w:t xml:space="preserve">2.3 </w:t>
      </w:r>
      <w:r>
        <w:rPr>
          <w:rFonts w:hint="default" w:ascii="Arial Regular" w:hAnsi="Arial Regular" w:eastAsia="等线" w:cs="Arial Regular"/>
        </w:rPr>
        <w:t>Trends and influence of designers' personal brand IPs</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With the boom in social media and the popularity of the internet, designer personal brand IPs are experiencing compelling trends that are having a profound impact on the industry and culture.</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The widespread use of social media platforms has enabled designers to be more intuitive and transparent in showcasing their work and unique style when building their personal brands. By uploading their designs, sharing their process and interacting with their fans, designers not only present their creations to the public, but also establish a closer connection with consumers. This direct interaction mechanism creates more opportunities for designers to help shape their brand image, while also increasing audience engagement.</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 xml:space="preserve">The influence of designers' personal brand IP has gone beyond the traditional design field. Their voices </w:t>
      </w:r>
      <w:r>
        <w:rPr>
          <w:rFonts w:hint="default" w:ascii="Arial Regular" w:hAnsi="Arial Regular" w:eastAsia="等线" w:cs="Arial Regular"/>
          <w:lang w:val="en-US" w:eastAsia="zh-CN"/>
        </w:rPr>
        <w:t xml:space="preserve">and opinions </w:t>
      </w:r>
      <w:r>
        <w:rPr>
          <w:rFonts w:hint="default" w:ascii="Arial Regular" w:hAnsi="Arial Regular" w:eastAsia="等线" w:cs="Arial Regular"/>
        </w:rPr>
        <w:t xml:space="preserve">are not just limited to the industry, but are gradually permeating all aspects of society and culture. </w:t>
      </w:r>
      <w:r>
        <w:rPr>
          <w:rFonts w:hint="default" w:ascii="Arial Regular" w:hAnsi="Arial Regular" w:eastAsia="等线" w:cs="Arial Regular"/>
          <w:lang w:val="en-US" w:eastAsia="zh-CN"/>
        </w:rPr>
        <w:t xml:space="preserve">Designers are able to </w:t>
      </w:r>
      <w:r>
        <w:rPr>
          <w:rFonts w:hint="default" w:ascii="Arial Regular" w:hAnsi="Arial Regular" w:eastAsia="等线" w:cs="Arial Regular"/>
        </w:rPr>
        <w:t>communicate their values through social media</w:t>
      </w:r>
      <w:r>
        <w:rPr>
          <w:rFonts w:hint="default" w:ascii="Arial Regular" w:hAnsi="Arial Regular" w:eastAsia="等线" w:cs="Arial Regular"/>
          <w:lang w:val="en-US" w:eastAsia="zh-CN"/>
        </w:rPr>
        <w:t xml:space="preserve">, </w:t>
      </w:r>
      <w:r>
        <w:rPr>
          <w:rFonts w:hint="default" w:ascii="Arial Regular" w:hAnsi="Arial Regular" w:eastAsia="等线" w:cs="Arial Regular"/>
        </w:rPr>
        <w:t>becoming not only design leaders but also social commentators. Their creations and statements are beginning to guide the public's perception of fashion, aesthetics and culture, creating a wider impact.</w:t>
      </w:r>
    </w:p>
    <w:p>
      <w:pPr>
        <w:widowControl w:val="0"/>
        <w:numPr>
          <w:ilvl w:val="0"/>
          <w:numId w:val="0"/>
        </w:numPr>
        <w:jc w:val="both"/>
        <w:rPr>
          <w:rFonts w:hint="default" w:ascii="Arial Regular" w:hAnsi="Arial Regular" w:eastAsia="等线" w:cs="Arial Regular"/>
        </w:rPr>
      </w:pPr>
    </w:p>
    <w:p>
      <w:pPr>
        <w:widowControl w:val="0"/>
        <w:numPr>
          <w:ilvl w:val="0"/>
          <w:numId w:val="0"/>
        </w:numPr>
        <w:jc w:val="both"/>
        <w:rPr>
          <w:rFonts w:hint="default" w:ascii="Arial Regular" w:hAnsi="Arial Regular" w:eastAsia="等线" w:cs="Arial Regular"/>
        </w:rPr>
      </w:pPr>
      <w:r>
        <w:rPr>
          <w:rFonts w:hint="default" w:ascii="Arial Regular" w:hAnsi="Arial Regular" w:eastAsia="等线" w:cs="Arial Regular"/>
        </w:rPr>
        <w:t>The development of designer personal brand IPs has also made significant progress in focusing on sustainability and social responsibility. More and more designers are actively promoting values of environmental protection and social good, incorporating these concepts into their creations and brand operations. This trend of focusing on sustainability not only raises the social profile of the design industry, but also makes designer brands more desirable, as modern consumers are more conscious of corporate social responsibility.</w:t>
      </w:r>
    </w:p>
    <w:p>
      <w:pPr>
        <w:widowControl w:val="0"/>
        <w:numPr>
          <w:ilvl w:val="0"/>
          <w:numId w:val="0"/>
        </w:numPr>
        <w:jc w:val="both"/>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lang w:val="en-US" w:eastAsia="zh-CN"/>
        </w:rPr>
        <w:t xml:space="preserve">2.4 </w:t>
      </w:r>
      <w:r>
        <w:rPr>
          <w:rFonts w:hint="default" w:ascii="Arial Regular" w:hAnsi="Arial Regular" w:eastAsia="等线" w:cs="Arial Regular"/>
        </w:rPr>
        <w:t>Basic principles of IP image design for designers' personal brands</w:t>
      </w:r>
    </w:p>
    <w:p>
      <w:pPr>
        <w:rPr>
          <w:rFonts w:hint="default" w:ascii="Arial Regular" w:hAnsi="Arial Regular" w:eastAsia="等线" w:cs="Arial Regular"/>
        </w:rPr>
      </w:pPr>
    </w:p>
    <w:p>
      <w:pPr>
        <w:numPr>
          <w:ilvl w:val="0"/>
          <w:numId w:val="2"/>
        </w:numPr>
        <w:rPr>
          <w:rFonts w:hint="default" w:ascii="Arial Regular" w:hAnsi="Arial Regular" w:eastAsia="等线" w:cs="Arial Regular"/>
        </w:rPr>
      </w:pPr>
      <w:r>
        <w:rPr>
          <w:rFonts w:hint="default" w:ascii="Arial Regular" w:hAnsi="Arial Regular" w:eastAsia="等线" w:cs="Arial Regular"/>
        </w:rPr>
        <w:t>Understanding the target audience and market position</w:t>
      </w:r>
    </w:p>
    <w:p>
      <w:pPr>
        <w:numPr>
          <w:ilvl w:val="0"/>
          <w:numId w:val="0"/>
        </w:num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 xml:space="preserve">Every country has its own culture and emotions, </w:t>
      </w:r>
      <w:r>
        <w:rPr>
          <w:rFonts w:hint="default" w:ascii="Arial Regular" w:hAnsi="Arial Regular" w:eastAsia="等线" w:cs="Arial Regular"/>
          <w:lang w:val="en-US" w:eastAsia="zh-CN"/>
        </w:rPr>
        <w:t xml:space="preserve">so </w:t>
      </w:r>
      <w:r>
        <w:rPr>
          <w:rFonts w:hint="default" w:ascii="Arial Regular" w:hAnsi="Arial Regular" w:eastAsia="等线" w:cs="Arial Regular"/>
        </w:rPr>
        <w:t>popular IP characters will be different. But when we browse through these characters, we find that the good ones are popular all over the world. When designers are working on their personal brand IP characters, they first need to have an in-depth understanding of their target audience. This includes information about their age, gender, geography, interests, and spending habits. Through the study of market positioning, designers can determine their own positioning and competitive advantages in the market, and then determine the positioning and style of their brand image.</w:t>
      </w:r>
    </w:p>
    <w:p>
      <w:pPr>
        <w:rPr>
          <w:rFonts w:hint="default" w:ascii="Arial Regular" w:hAnsi="Arial Regular" w:eastAsia="等线" w:cs="Arial Regular"/>
        </w:rPr>
      </w:pPr>
    </w:p>
    <w:p>
      <w:pPr>
        <w:numPr>
          <w:ilvl w:val="0"/>
          <w:numId w:val="3"/>
        </w:numPr>
        <w:rPr>
          <w:rFonts w:hint="default" w:ascii="Arial Regular" w:hAnsi="Arial Regular" w:eastAsia="等线" w:cs="Arial Regular"/>
        </w:rPr>
      </w:pPr>
      <w:r>
        <w:rPr>
          <w:rFonts w:hint="default" w:ascii="Arial Regular" w:hAnsi="Arial Regular" w:eastAsia="等线" w:cs="Arial Regular"/>
          <w:lang w:val="en-US" w:eastAsia="zh-CN"/>
        </w:rPr>
        <w:t xml:space="preserve">Identify </w:t>
      </w:r>
      <w:r>
        <w:rPr>
          <w:rFonts w:hint="default" w:ascii="Arial Regular" w:hAnsi="Arial Regular" w:eastAsia="等线" w:cs="Arial Regular"/>
        </w:rPr>
        <w:t>core brand values and personality traits</w:t>
      </w:r>
    </w:p>
    <w:p>
      <w:pPr>
        <w:numPr>
          <w:ilvl w:val="0"/>
          <w:numId w:val="0"/>
        </w:numPr>
        <w:rPr>
          <w:rFonts w:hint="default" w:ascii="Arial Regular" w:hAnsi="Arial Regular" w:eastAsia="等线" w:cs="Arial Regular"/>
        </w:rPr>
      </w:pPr>
    </w:p>
    <w:p>
      <w:pPr>
        <w:numPr>
          <w:ilvl w:val="0"/>
          <w:numId w:val="0"/>
        </w:numPr>
        <w:rPr>
          <w:rFonts w:hint="default" w:ascii="Arial Regular" w:hAnsi="Arial Regular" w:eastAsia="等线" w:cs="Arial Regular"/>
        </w:rPr>
      </w:pPr>
      <w:r>
        <w:rPr>
          <w:rFonts w:hint="default" w:ascii="Arial Regular" w:hAnsi="Arial Regular" w:eastAsia="等线" w:cs="Arial Regular"/>
        </w:rPr>
        <w:t xml:space="preserve">The image design of a designer's personal brand IP requires a clear definition of the brand's core values and personality traits. Designers should think about their unique values and concepts in the design field and incorporate them into their brand image. For example, designers can emphasise their innovative ability, keen observation or unique aesthetic vision. </w:t>
      </w:r>
      <w:r>
        <w:rPr>
          <w:rFonts w:hint="default" w:ascii="Arial Regular" w:hAnsi="Arial Regular" w:eastAsia="等线" w:cs="Arial Regular"/>
          <w:lang w:val="en-US" w:eastAsia="zh-CN"/>
        </w:rPr>
        <w:t xml:space="preserve">At the same time, the </w:t>
      </w:r>
      <w:r>
        <w:rPr>
          <w:rFonts w:hint="default" w:ascii="Arial Regular" w:hAnsi="Arial Regular" w:eastAsia="等线" w:cs="Arial Regular"/>
        </w:rPr>
        <w:t>image design of a designer's personal brand IP needs to establish a brand image with storytelling and a corresponding communication strategy. The brand story can be presented through the designer's background, creative inspiration, philosophy and experience to attract consumers' interest and resonance.</w:t>
      </w:r>
    </w:p>
    <w:p>
      <w:pPr>
        <w:rPr>
          <w:rFonts w:hint="default" w:ascii="Arial Regular" w:hAnsi="Arial Regular" w:eastAsia="等线" w:cs="Arial Regular"/>
        </w:rPr>
      </w:pPr>
    </w:p>
    <w:p>
      <w:pPr>
        <w:numPr>
          <w:ilvl w:val="0"/>
          <w:numId w:val="4"/>
        </w:numPr>
        <w:rPr>
          <w:rFonts w:hint="default" w:ascii="Arial Regular" w:hAnsi="Arial Regular" w:eastAsia="等线" w:cs="Arial Regular"/>
        </w:rPr>
      </w:pPr>
      <w:r>
        <w:rPr>
          <w:rFonts w:hint="default" w:ascii="Arial Regular" w:hAnsi="Arial Regular" w:eastAsia="等线" w:cs="Arial Regular"/>
        </w:rPr>
        <w:t>Establishment of a consistent and differentiated brand image</w:t>
      </w:r>
    </w:p>
    <w:p>
      <w:pPr>
        <w:numPr>
          <w:ilvl w:val="0"/>
          <w:numId w:val="0"/>
        </w:num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The image design of a designer's personal brand IP needs to establish consistency and differentiation. Consistency refers to maintaining a uniform style and image in various brand elements, including logo, colour, font, typography, etc. Differentiation, on the other hand, is to highlight the uniqueness of a personal brand in a competitive market through unique design styles and innovative expressions.</w:t>
      </w:r>
    </w:p>
    <w:p>
      <w:pPr>
        <w:rPr>
          <w:rFonts w:hint="default" w:ascii="Arial Regular" w:hAnsi="Arial Regular" w:eastAsia="等线" w:cs="Arial Regular"/>
        </w:rPr>
      </w:pPr>
    </w:p>
    <w:p>
      <w:pPr>
        <w:numPr>
          <w:ilvl w:val="0"/>
          <w:numId w:val="5"/>
        </w:numPr>
        <w:rPr>
          <w:rFonts w:hint="default" w:ascii="Arial Regular" w:hAnsi="Arial Regular" w:eastAsia="等线" w:cs="Arial Regular"/>
        </w:rPr>
      </w:pPr>
      <w:r>
        <w:rPr>
          <w:rFonts w:hint="default" w:ascii="Arial Regular" w:hAnsi="Arial Regular" w:eastAsia="等线" w:cs="Arial Regular"/>
          <w:lang w:val="en-US" w:eastAsia="zh-CN"/>
        </w:rPr>
        <w:t xml:space="preserve">Developing effective </w:t>
      </w:r>
      <w:r>
        <w:rPr>
          <w:rFonts w:hint="default" w:ascii="Arial Regular" w:hAnsi="Arial Regular" w:eastAsia="等线" w:cs="Arial Regular"/>
        </w:rPr>
        <w:t xml:space="preserve">communication </w:t>
      </w:r>
      <w:r>
        <w:rPr>
          <w:rFonts w:hint="default" w:ascii="Arial Regular" w:hAnsi="Arial Regular" w:eastAsia="等线" w:cs="Arial Regular"/>
          <w:lang w:val="en-US" w:eastAsia="zh-CN"/>
        </w:rPr>
        <w:t xml:space="preserve">and promotion </w:t>
      </w:r>
      <w:r>
        <w:rPr>
          <w:rFonts w:hint="default" w:ascii="Arial Regular" w:hAnsi="Arial Regular" w:eastAsia="等线" w:cs="Arial Regular"/>
        </w:rPr>
        <w:t>strategies</w:t>
      </w:r>
    </w:p>
    <w:p>
      <w:pPr>
        <w:numPr>
          <w:ilvl w:val="0"/>
          <w:numId w:val="0"/>
        </w:numPr>
        <w:rPr>
          <w:rFonts w:hint="default" w:ascii="Arial Regular" w:hAnsi="Arial Regular" w:eastAsia="等线" w:cs="Arial Regular"/>
        </w:rPr>
      </w:pPr>
    </w:p>
    <w:p>
      <w:pPr>
        <w:rPr>
          <w:rFonts w:hint="default" w:ascii="Arial Regular" w:hAnsi="Arial Regular" w:eastAsia="等线" w:cs="Arial Regular"/>
        </w:rPr>
      </w:pPr>
      <w:r>
        <w:rPr>
          <w:rFonts w:hint="default" w:ascii="Arial Regular" w:hAnsi="Arial Regular" w:eastAsia="等线" w:cs="Arial Regular"/>
        </w:rPr>
        <w:t xml:space="preserve">The image of a designer's personal brand IP </w:t>
      </w:r>
      <w:r>
        <w:rPr>
          <w:rFonts w:hint="default" w:ascii="Arial Regular" w:hAnsi="Arial Regular" w:eastAsia="等线" w:cs="Arial Regular"/>
          <w:lang w:val="en-US" w:eastAsia="zh-CN"/>
        </w:rPr>
        <w:t xml:space="preserve">needs to be communicated, so it is important to </w:t>
      </w:r>
      <w:r>
        <w:rPr>
          <w:rFonts w:hint="default" w:ascii="Arial Regular" w:hAnsi="Arial Regular" w:eastAsia="等线" w:cs="Arial Regular"/>
        </w:rPr>
        <w:t>develop a corresponding communication strategy. This includes publicising and promoting the personal brand IP image on social media, exhibition events, industry media and other platforms, and communicating and interacting effectively with the target audience.</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1"/>
        </w:numPr>
        <w:ind w:left="0" w:leftChars="0" w:firstLine="0" w:firstLineChars="0"/>
        <w:jc w:val="both"/>
        <w:rPr>
          <w:rFonts w:hint="default" w:ascii="Arial Regular" w:hAnsi="Arial Regular" w:eastAsia="等线" w:cs="Arial Regular"/>
          <w:b/>
          <w:bCs/>
          <w:color w:val="2E54A1" w:themeColor="accent1" w:themeShade="BF"/>
          <w:lang w:val="en-US" w:eastAsia="zh-CN"/>
        </w:rPr>
      </w:pPr>
      <w:r>
        <w:rPr>
          <w:rFonts w:hint="default" w:ascii="Arial Regular" w:hAnsi="Arial Regular" w:eastAsia="等线" w:cs="Arial Regular"/>
          <w:b/>
          <w:bCs/>
          <w:color w:val="2E54A1" w:themeColor="accent1" w:themeShade="BF"/>
          <w:lang w:val="en-US" w:eastAsia="zh-CN"/>
        </w:rPr>
        <w:t>artists and their works</w:t>
      </w:r>
    </w:p>
    <w:p>
      <w:pPr>
        <w:widowControl w:val="0"/>
        <w:numPr>
          <w:ilvl w:val="0"/>
          <w:numId w:val="0"/>
        </w:numPr>
        <w:ind w:leftChars="0"/>
        <w:jc w:val="both"/>
        <w:rPr>
          <w:rFonts w:hint="default" w:ascii="Arial Regular" w:hAnsi="Arial Regular" w:eastAsia="等线" w:cs="Arial Regular"/>
          <w:b/>
          <w:bCs/>
          <w:color w:val="2E54A1" w:themeColor="accent1" w:themeShade="BF"/>
          <w:lang w:val="en-US" w:eastAsia="zh-CN"/>
        </w:rPr>
      </w:pPr>
    </w:p>
    <w:p>
      <w:pPr>
        <w:widowControl w:val="0"/>
        <w:numPr>
          <w:ilvl w:val="1"/>
          <w:numId w:val="1"/>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 xml:space="preserve">Corbusier brand ip </w:t>
      </w:r>
    </w:p>
    <w:p>
      <w:pPr>
        <w:widowControl w:val="0"/>
        <w:numPr>
          <w:ilvl w:val="0"/>
          <w:numId w:val="0"/>
        </w:numPr>
        <w:ind w:leftChars="0"/>
        <w:jc w:val="both"/>
        <w:rPr>
          <w:rFonts w:hint="default" w:ascii="Arial Regular" w:hAnsi="Arial Regular" w:eastAsia="等线" w:cs="Arial Regular"/>
          <w:lang w:val="en-US" w:eastAsia="zh-CN"/>
        </w:rPr>
      </w:pPr>
    </w:p>
    <w:p>
      <w:pPr>
        <w:widowControl w:val="0"/>
        <w:numPr>
          <w:ilvl w:val="0"/>
          <w:numId w:val="0"/>
        </w:numPr>
        <w:ind w:leftChars="0"/>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Corbusier was one of the most influential architects of the 20th century, as well as a painter, sculptor, urban planner and designer. He has successfully created his personal brand IP through his unique design concepts and works.</w:t>
      </w:r>
    </w:p>
    <w:p>
      <w:pPr>
        <w:widowControl w:val="0"/>
        <w:numPr>
          <w:ilvl w:val="0"/>
          <w:numId w:val="0"/>
        </w:numPr>
        <w:ind w:leftChars="0"/>
        <w:jc w:val="both"/>
        <w:rPr>
          <w:rFonts w:hint="default" w:ascii="Arial Regular" w:hAnsi="Arial Regular" w:eastAsia="等线" w:cs="Arial Regular"/>
          <w:lang w:val="en-US" w:eastAsia="zh-CN"/>
        </w:rPr>
      </w:pPr>
    </w:p>
    <w:p>
      <w:pPr>
        <w:keepNext w:val="0"/>
        <w:keepLines w:val="0"/>
        <w:widowControl/>
        <w:suppressLineNumbers w:val="0"/>
        <w:jc w:val="center"/>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4720590" cy="3201670"/>
            <wp:effectExtent l="0" t="0" r="3810" b="2413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4"/>
                    <a:stretch>
                      <a:fillRect/>
                    </a:stretch>
                  </pic:blipFill>
                  <pic:spPr>
                    <a:xfrm>
                      <a:off x="0" y="0"/>
                      <a:ext cx="4720590" cy="3201670"/>
                    </a:xfrm>
                    <a:prstGeom prst="rect">
                      <a:avLst/>
                    </a:prstGeom>
                    <a:noFill/>
                    <a:ln w="9525">
                      <a:noFill/>
                    </a:ln>
                  </pic:spPr>
                </pic:pic>
              </a:graphicData>
            </a:graphic>
          </wp:inline>
        </w:drawing>
      </w:r>
    </w:p>
    <w:p>
      <w:pPr>
        <w:keepNext w:val="0"/>
        <w:keepLines w:val="0"/>
        <w:widowControl/>
        <w:suppressLineNumbers w:val="0"/>
        <w:jc w:val="center"/>
        <w:rPr>
          <w:rFonts w:hint="default" w:ascii="Arial Italic" w:hAnsi="Arial Italic" w:eastAsia="宋体" w:cs="Arial Italic"/>
          <w:i/>
          <w:kern w:val="0"/>
          <w:sz w:val="20"/>
          <w:szCs w:val="20"/>
          <w:lang w:val="en-US" w:eastAsia="zh-CN" w:bidi="ar"/>
        </w:rPr>
      </w:pPr>
      <w:r>
        <w:rPr>
          <w:rFonts w:hint="default" w:ascii="Arial Italic" w:hAnsi="Arial Italic" w:eastAsia="宋体" w:cs="Arial Italic"/>
          <w:i/>
          <w:kern w:val="0"/>
          <w:sz w:val="20"/>
          <w:szCs w:val="20"/>
          <w:lang w:val="en-US" w:eastAsia="zh-CN" w:bidi="ar"/>
        </w:rPr>
        <w:t xml:space="preserve"> Figure 1: Corbusier kept himself exquisitely dressed most of the time.</w:t>
      </w:r>
    </w:p>
    <w:p>
      <w:pPr>
        <w:keepNext w:val="0"/>
        <w:keepLines w:val="0"/>
        <w:widowControl/>
        <w:suppressLineNumbers w:val="0"/>
        <w:jc w:val="center"/>
        <w:rPr>
          <w:rFonts w:hint="default" w:ascii="宋体" w:hAnsi="宋体" w:eastAsia="宋体" w:cs="宋体"/>
          <w:kern w:val="0"/>
          <w:sz w:val="21"/>
          <w:szCs w:val="21"/>
          <w:lang w:val="en-US" w:eastAsia="zh-CN" w:bidi="ar"/>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The most intuitive aspect of personal IP design is the visual creation of a personal image. Corbusier once depicted himself in caricature as a blackbird with glossy plumage, his feet gripping a branch, his eyes slanting downwards, sizing up the terrain around him, intending to swoop down and take a free glide. This is because his name is pronounced like lecorbeau, the shrewd hunter and scavenger of Celtic lore. He also made a point of maintaining a refined and elegant appearance, and one of the daily after-dinner conversations among the restaurateurs by Corbusier's office was what Corbu was wearing today. And as long as we see photos of Corbusier, none of them are exquisite dress. Appearance is always the first impression of others know you, can not be ignored.</w:t>
      </w:r>
    </w:p>
    <w:p>
      <w:pPr>
        <w:widowControl w:val="0"/>
        <w:numPr>
          <w:ilvl w:val="0"/>
          <w:numId w:val="0"/>
        </w:numPr>
        <w:jc w:val="both"/>
        <w:rPr>
          <w:rFonts w:hint="default" w:ascii="Arial Regular" w:hAnsi="Arial Regular" w:eastAsia="等线" w:cs="Arial Regular"/>
          <w:lang w:val="en-US" w:eastAsia="zh-CN"/>
        </w:rPr>
      </w:pPr>
    </w:p>
    <w:p>
      <w:pPr>
        <w:keepNext w:val="0"/>
        <w:keepLines w:val="0"/>
        <w:widowControl/>
        <w:suppressLineNumbers w:val="0"/>
        <w:jc w:val="center"/>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3410585" cy="3348355"/>
            <wp:effectExtent l="0" t="0" r="18415" b="444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3410585" cy="3348355"/>
                    </a:xfrm>
                    <a:prstGeom prst="rect">
                      <a:avLst/>
                    </a:prstGeom>
                    <a:noFill/>
                    <a:ln w="9525">
                      <a:noFill/>
                    </a:ln>
                  </pic:spPr>
                </pic:pic>
              </a:graphicData>
            </a:graphic>
          </wp:inline>
        </w:drawing>
      </w:r>
    </w:p>
    <w:p>
      <w:pPr>
        <w:pStyle w:val="2"/>
        <w:keepNext w:val="0"/>
        <w:keepLines w:val="0"/>
        <w:widowControl/>
        <w:suppressLineNumbers w:val="0"/>
        <w:jc w:val="center"/>
        <w:rPr>
          <w:rFonts w:hint="default" w:ascii="Arial Italic" w:hAnsi="Arial Italic" w:cs="Arial Italic" w:eastAsiaTheme="minorEastAsia"/>
          <w:i/>
          <w:kern w:val="0"/>
          <w:sz w:val="24"/>
          <w:szCs w:val="24"/>
          <w:lang w:val="en-US" w:eastAsia="zh-CN" w:bidi="ar"/>
        </w:rPr>
      </w:pPr>
      <w:r>
        <w:rPr>
          <w:rFonts w:hint="default" w:ascii="Arial Italic" w:hAnsi="Arial Italic" w:cs="Arial Italic"/>
          <w:i/>
          <w:lang w:eastAsia="zh-CN"/>
        </w:rPr>
        <w:t>Figure 2: Corbusier's drawing of a raven.</w:t>
      </w:r>
    </w:p>
    <w:p>
      <w:pPr>
        <w:keepNext w:val="0"/>
        <w:keepLines w:val="0"/>
        <w:widowControl/>
        <w:suppressLineNumbers w:val="0"/>
        <w:jc w:val="center"/>
        <w:rPr>
          <w:rFonts w:hint="default" w:ascii="宋体" w:hAnsi="宋体" w:eastAsia="宋体" w:cs="宋体"/>
          <w:kern w:val="0"/>
          <w:sz w:val="24"/>
          <w:szCs w:val="24"/>
          <w:lang w:val="en-US" w:eastAsia="zh-CN" w:bidi="ar"/>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A designer's unique design thinking is an important part of one's IP. Corbusier's design thinking is extremely unique, and his philosophical cornerstones became the source of inspiration for his design career. He advocated modern and mechanical architecture, emphasising the close integration of form and function. His "white box" concept, i.e. the pursuit of simplicity, functionalism and geometric design, became the core element of his brand. The innovative and forward-looking nature of this concept made him unique in the field of architecture and laid a solid foundation for his personal brand. Corbusier was more than just an architect; he also achieved notable success in a variety of fields, including painting, sculpture, and urban planning. This multifaceted talent adds a unique dimension to his personal brand. His paintings and sculptures demonstrate an aesthetic viewpoint that is unified with architecture, building a diverse and comprehensive personal brand IP.</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The designer's work is a more direct reflection of his unique IP competitiveness. Corbusier's architectural works have become the symbol of his personal brand, including such iconic buildings as the Chapel of the Gallery of Fragrance, the Villa Savoy, and the Marseille Apartments. Through his unique design language and avant-garde treatment of space, these works have established his authoritative position in the field of architecture and provided a solid practical foundation for personal branding.</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center"/>
      </w:pPr>
      <w:r>
        <w:drawing>
          <wp:inline distT="0" distB="0" distL="114300" distR="114300">
            <wp:extent cx="2758440" cy="2606675"/>
            <wp:effectExtent l="0" t="0" r="10160" b="9525"/>
            <wp:docPr id="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
                    <pic:cNvPicPr>
                      <a:picLocks noChangeAspect="1"/>
                    </pic:cNvPicPr>
                  </pic:nvPicPr>
                  <pic:blipFill>
                    <a:blip r:embed="rId6"/>
                    <a:stretch>
                      <a:fillRect/>
                    </a:stretch>
                  </pic:blipFill>
                  <pic:spPr>
                    <a:xfrm>
                      <a:off x="0" y="0"/>
                      <a:ext cx="2758440" cy="260667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3</w:t>
      </w:r>
      <w:r>
        <w:rPr>
          <w:rFonts w:hint="default" w:ascii="Arial Italic" w:hAnsi="Arial Italic" w:eastAsia="宋体" w:cs="Arial Italic"/>
          <w:i/>
          <w:kern w:val="0"/>
          <w:sz w:val="20"/>
          <w:szCs w:val="20"/>
          <w:lang w:val="en-US" w:eastAsia="zh-CN" w:bidi="ar"/>
        </w:rPr>
        <w:t>:The Villa Savoye</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by</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Corbusier from 19</w:t>
      </w:r>
      <w:r>
        <w:rPr>
          <w:rFonts w:hint="eastAsia" w:ascii="Arial Italic" w:hAnsi="Arial Italic" w:eastAsia="宋体" w:cs="Arial Italic"/>
          <w:i/>
          <w:kern w:val="0"/>
          <w:sz w:val="20"/>
          <w:szCs w:val="20"/>
          <w:lang w:val="en-US" w:eastAsia="zh-CN" w:bidi="ar"/>
        </w:rPr>
        <w:t>28</w:t>
      </w:r>
      <w:r>
        <w:rPr>
          <w:rFonts w:hint="default" w:ascii="Arial Italic" w:hAnsi="Arial Italic" w:eastAsia="宋体" w:cs="Arial Italic"/>
          <w:i/>
          <w:kern w:val="0"/>
          <w:sz w:val="20"/>
          <w:szCs w:val="20"/>
          <w:lang w:val="en-US" w:eastAsia="zh-CN" w:bidi="ar"/>
        </w:rPr>
        <w:t xml:space="preserve"> to 19</w:t>
      </w:r>
      <w:r>
        <w:rPr>
          <w:rFonts w:hint="eastAsia" w:ascii="Arial Italic" w:hAnsi="Arial Italic" w:eastAsia="宋体" w:cs="Arial Italic"/>
          <w:i/>
          <w:kern w:val="0"/>
          <w:sz w:val="20"/>
          <w:szCs w:val="20"/>
          <w:lang w:val="en-US" w:eastAsia="zh-CN" w:bidi="ar"/>
        </w:rPr>
        <w:t>30</w:t>
      </w:r>
      <w:r>
        <w:rPr>
          <w:rFonts w:hint="default" w:ascii="Arial Italic" w:hAnsi="Arial Italic" w:eastAsia="宋体" w:cs="Arial Italic"/>
          <w:i/>
          <w:kern w:val="0"/>
          <w:sz w:val="20"/>
          <w:szCs w:val="20"/>
          <w:lang w:val="en-US" w:eastAsia="zh-CN" w:bidi="ar"/>
        </w:rPr>
        <w:t>.</w:t>
      </w:r>
    </w:p>
    <w:p>
      <w:pPr>
        <w:keepNext w:val="0"/>
        <w:keepLines w:val="0"/>
        <w:widowControl/>
        <w:suppressLineNumbers w:val="0"/>
        <w:jc w:val="both"/>
        <w:rPr>
          <w:rFonts w:hint="default" w:ascii="Arial Italic" w:hAnsi="Arial Italic" w:eastAsia="宋体" w:cs="Arial Italic"/>
          <w:i/>
          <w:kern w:val="0"/>
          <w:sz w:val="20"/>
          <w:szCs w:val="20"/>
          <w:lang w:val="en-US" w:eastAsia="zh-CN" w:bidi="ar"/>
        </w:rPr>
      </w:pPr>
    </w:p>
    <w:p>
      <w:pPr>
        <w:widowControl w:val="0"/>
        <w:numPr>
          <w:ilvl w:val="0"/>
          <w:numId w:val="0"/>
        </w:numPr>
        <w:jc w:val="center"/>
      </w:pPr>
      <w:r>
        <w:drawing>
          <wp:inline distT="0" distB="0" distL="114300" distR="114300">
            <wp:extent cx="2190750" cy="2798445"/>
            <wp:effectExtent l="0" t="0" r="19050" b="20955"/>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7"/>
                    <a:stretch>
                      <a:fillRect/>
                    </a:stretch>
                  </pic:blipFill>
                  <pic:spPr>
                    <a:xfrm>
                      <a:off x="0" y="0"/>
                      <a:ext cx="2190750" cy="279844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4</w:t>
      </w:r>
      <w:r>
        <w:rPr>
          <w:rFonts w:hint="default" w:ascii="Arial Italic" w:hAnsi="Arial Italic" w:eastAsia="宋体" w:cs="Arial Italic"/>
          <w:i/>
          <w:kern w:val="0"/>
          <w:sz w:val="20"/>
          <w:szCs w:val="20"/>
          <w:lang w:val="en-US" w:eastAsia="zh-CN" w:bidi="ar"/>
        </w:rPr>
        <w:t>:The Pilgrimage Chapel of Notre Dame du Haut at Ron-champ</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by</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Corbusier from 1950 to 1953.</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The dissemination of personal ideas is particularly important in the process of IP creation. Corbusier is an important author whose books and writings have had a profound impact on architecture and design theory. Writings such as Towards a New Architecture, Decorative Arts Today, and Cities of Light have become classic documents of architecture, reflecting his deep insights into design thought and theory. These works gave his personal brand a theoretical foundation and academic prestige. Corbusier was also an outstanding educator, serving as a faculty member at the School of Architecture to pass on his design philosophy to a new generation of architects. By training his students, he not only passed on his design philosophy to a wider audience, but also strengthened the durability of his personal brand. His academic legacy has become an important part of his personal brand.</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center"/>
      </w:pPr>
      <w:r>
        <w:drawing>
          <wp:inline distT="0" distB="0" distL="114300" distR="114300">
            <wp:extent cx="3147695" cy="2059305"/>
            <wp:effectExtent l="0" t="0" r="1905" b="23495"/>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8"/>
                    <a:stretch>
                      <a:fillRect/>
                    </a:stretch>
                  </pic:blipFill>
                  <pic:spPr>
                    <a:xfrm>
                      <a:off x="0" y="0"/>
                      <a:ext cx="3147695" cy="205930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5</w:t>
      </w:r>
      <w:r>
        <w:rPr>
          <w:rFonts w:hint="default" w:ascii="Arial Italic" w:hAnsi="Arial Italic" w:eastAsia="宋体" w:cs="Arial Italic"/>
          <w:i/>
          <w:kern w:val="0"/>
          <w:sz w:val="20"/>
          <w:szCs w:val="20"/>
          <w:lang w:val="en-US" w:eastAsia="zh-CN" w:bidi="ar"/>
        </w:rPr>
        <w:t>:Marseille Apartments</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by</w:t>
      </w:r>
      <w:r>
        <w:rPr>
          <w:rFonts w:hint="eastAsia" w:ascii="Arial Italic" w:hAnsi="Arial Italic" w:eastAsia="宋体" w:cs="Arial Italic"/>
          <w:i/>
          <w:kern w:val="0"/>
          <w:sz w:val="20"/>
          <w:szCs w:val="20"/>
          <w:lang w:val="en-US" w:eastAsia="zh-CN" w:bidi="ar"/>
        </w:rPr>
        <w:t xml:space="preserve"> </w:t>
      </w:r>
      <w:r>
        <w:rPr>
          <w:rFonts w:hint="default" w:ascii="Arial Italic" w:hAnsi="Arial Italic" w:eastAsia="宋体" w:cs="Arial Italic"/>
          <w:i/>
          <w:kern w:val="0"/>
          <w:sz w:val="20"/>
          <w:szCs w:val="20"/>
          <w:lang w:val="en-US" w:eastAsia="zh-CN" w:bidi="ar"/>
        </w:rPr>
        <w:t>Corbusier from 1950 to 1953.</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Corbusier has gained international renown through his unique design philosophy, multidisciplinary and diverse talents, iconic architectural works, books and writings, educational contributions and international influence, among many other aspects of excellence. His design philosophy and work have had a profound impact on the international architectural community, allowing his personal brand to transcend geographical boundaries. His international reach further strengthens the uniqueness and global recognition of his personal brand IP. He has succeeded in creating a personal brand IP with far-reaching impact, and his design concepts and works have become classics in the field of architecture and design, providing inspiration for subsequent designers.</w:t>
      </w:r>
    </w:p>
    <w:p>
      <w:pPr>
        <w:widowControl w:val="0"/>
        <w:numPr>
          <w:ilvl w:val="0"/>
          <w:numId w:val="0"/>
        </w:numPr>
        <w:jc w:val="both"/>
        <w:rPr>
          <w:rFonts w:hint="default" w:ascii="Arial Regular" w:hAnsi="Arial Regular" w:eastAsia="等线" w:cs="Arial Regular"/>
          <w:lang w:val="en-US" w:eastAsia="zh-CN"/>
        </w:rPr>
      </w:pPr>
    </w:p>
    <w:p>
      <w:pPr>
        <w:rPr>
          <w:rFonts w:hint="default" w:ascii="Arial Regular" w:hAnsi="Arial Regular" w:eastAsia="等线" w:cs="Arial Regular"/>
          <w:lang w:val="en-US" w:eastAsia="zh-Hans"/>
        </w:rPr>
      </w:pPr>
      <w:r>
        <w:rPr>
          <w:rFonts w:hint="default" w:ascii="Arial Regular" w:hAnsi="Arial Regular" w:eastAsia="等线" w:cs="Arial Regular"/>
          <w:lang w:val="en-US" w:eastAsia="zh-CN"/>
        </w:rPr>
        <w:t>3.2</w:t>
      </w:r>
      <w:r>
        <w:rPr>
          <w:rFonts w:hint="default" w:ascii="Arial Regular" w:hAnsi="Arial Regular" w:eastAsia="等线" w:cs="Arial Regular"/>
          <w:lang w:eastAsia="zh-Hans"/>
        </w:rPr>
        <w:t xml:space="preserve">. The </w:t>
      </w:r>
      <w:r>
        <w:rPr>
          <w:rFonts w:hint="default" w:ascii="Arial Regular" w:hAnsi="Arial Regular" w:eastAsia="等线" w:cs="Arial Regular"/>
          <w:lang w:val="en-US" w:eastAsia="zh-Hans"/>
        </w:rPr>
        <w:t xml:space="preserve">case of brand </w:t>
      </w:r>
      <w:r>
        <w:rPr>
          <w:rFonts w:hint="default" w:ascii="Arial Regular" w:hAnsi="Arial Regular" w:eastAsia="等线" w:cs="Arial Regular"/>
          <w:lang w:eastAsia="zh-Hans"/>
        </w:rPr>
        <w:t xml:space="preserve">IP of </w:t>
      </w:r>
      <w:r>
        <w:rPr>
          <w:rFonts w:hint="default" w:ascii="Arial Regular" w:hAnsi="Arial Regular" w:eastAsia="等线" w:cs="Arial Regular"/>
          <w:lang w:val="en-US" w:eastAsia="zh-Hans"/>
        </w:rPr>
        <w:t>the Morale Group</w:t>
      </w:r>
    </w:p>
    <w:p>
      <w:pPr>
        <w:rPr>
          <w:rFonts w:hint="default" w:ascii="Arial Regular" w:hAnsi="Arial Regular" w:eastAsia="等线" w:cs="Arial Regular"/>
          <w:lang w:val="en-US" w:eastAsia="zh-Hans"/>
        </w:rPr>
      </w:pPr>
    </w:p>
    <w:p>
      <w:pPr>
        <w:rPr>
          <w:rFonts w:hint="default" w:ascii="Arial Regular" w:hAnsi="Arial Regular" w:eastAsia="等线" w:cs="Arial Regular"/>
          <w:lang w:eastAsia="zh-Hans"/>
        </w:rPr>
      </w:pPr>
      <w:r>
        <w:rPr>
          <w:rFonts w:hint="default" w:ascii="Arial Regular" w:hAnsi="Arial Regular" w:eastAsia="等线" w:cs="Arial Regular"/>
          <w:lang w:val="en-US" w:eastAsia="zh-Hans"/>
        </w:rPr>
        <w:t>Shiqi Group is a design group in China</w:t>
      </w:r>
      <w:r>
        <w:rPr>
          <w:rFonts w:hint="default" w:ascii="Arial Regular" w:hAnsi="Arial Regular" w:eastAsia="等线" w:cs="Arial Regular"/>
          <w:lang w:eastAsia="zh-Hans"/>
        </w:rPr>
        <w:t>, with design and creativity as its core</w:t>
      </w:r>
      <w:r>
        <w:rPr>
          <w:rFonts w:hint="default" w:ascii="Arial Regular" w:hAnsi="Arial Regular" w:eastAsia="等线" w:cs="Arial Regular"/>
          <w:lang w:eastAsia="zh-CN"/>
        </w:rPr>
        <w:t xml:space="preserve">. </w:t>
      </w:r>
      <w:r>
        <w:rPr>
          <w:rFonts w:hint="default" w:ascii="Arial Regular" w:hAnsi="Arial Regular" w:eastAsia="等线" w:cs="Arial Regular"/>
          <w:lang w:eastAsia="zh-Hans"/>
        </w:rPr>
        <w:t xml:space="preserve">It contains several sub-brands such as Shiqi </w:t>
      </w:r>
      <w:r>
        <w:rPr>
          <w:rFonts w:hint="default" w:ascii="Arial Regular" w:hAnsi="Arial Regular" w:eastAsia="等线" w:cs="Arial Regular"/>
          <w:lang w:val="en-US" w:eastAsia="zh-CN"/>
        </w:rPr>
        <w:t>University</w:t>
      </w:r>
      <w:r>
        <w:rPr>
          <w:rFonts w:hint="default" w:ascii="Arial Regular" w:hAnsi="Arial Regular" w:eastAsia="等线" w:cs="Arial Regular"/>
          <w:lang w:eastAsia="zh-CN"/>
        </w:rPr>
        <w:t xml:space="preserve">, </w:t>
      </w:r>
      <w:r>
        <w:rPr>
          <w:rFonts w:hint="default" w:ascii="Arial Regular" w:hAnsi="Arial Regular" w:eastAsia="等线" w:cs="Arial Regular"/>
          <w:lang w:eastAsia="zh-Hans"/>
        </w:rPr>
        <w:t>Shiqi TOYS</w:t>
      </w:r>
      <w:r>
        <w:rPr>
          <w:rFonts w:hint="default" w:ascii="Arial Regular" w:hAnsi="Arial Regular" w:eastAsia="等线" w:cs="Arial Regular"/>
          <w:lang w:eastAsia="zh-CN"/>
        </w:rPr>
        <w:t xml:space="preserve">, Shiqi </w:t>
      </w:r>
      <w:r>
        <w:rPr>
          <w:rFonts w:hint="default" w:ascii="Arial Regular" w:hAnsi="Arial Regular" w:eastAsia="等线" w:cs="Arial Regular"/>
          <w:lang w:eastAsia="zh-Hans"/>
        </w:rPr>
        <w:t>Business Services</w:t>
      </w:r>
      <w:r>
        <w:rPr>
          <w:rFonts w:hint="default" w:ascii="Arial Regular" w:hAnsi="Arial Regular" w:eastAsia="等线" w:cs="Arial Regular"/>
          <w:lang w:eastAsia="zh-CN"/>
        </w:rPr>
        <w:t xml:space="preserve">, </w:t>
      </w:r>
      <w:r>
        <w:rPr>
          <w:rFonts w:hint="default" w:ascii="Arial Regular" w:hAnsi="Arial Regular" w:eastAsia="等线" w:cs="Arial Regular"/>
          <w:lang w:eastAsia="zh-Hans"/>
        </w:rPr>
        <w:t>Shiqi Co-Creation, etc</w:t>
      </w:r>
      <w:r>
        <w:rPr>
          <w:rFonts w:hint="default" w:ascii="Arial Regular" w:hAnsi="Arial Regular" w:eastAsia="等线" w:cs="Arial Regular"/>
          <w:lang w:eastAsia="zh-CN"/>
        </w:rPr>
        <w:t xml:space="preserve">. It </w:t>
      </w:r>
      <w:r>
        <w:rPr>
          <w:rFonts w:hint="default" w:ascii="Arial Regular" w:hAnsi="Arial Regular" w:eastAsia="等线" w:cs="Arial Regular"/>
          <w:lang w:eastAsia="zh-Hans"/>
        </w:rPr>
        <w:t>has a complete solution for the whole process of attracting talents, cultivating talents, producing contents, and outputting contents</w:t>
      </w:r>
      <w:r>
        <w:rPr>
          <w:rFonts w:hint="default" w:ascii="Arial Regular" w:hAnsi="Arial Regular" w:eastAsia="等线" w:cs="Arial Regular"/>
          <w:lang w:eastAsia="zh-CN"/>
        </w:rPr>
        <w:t xml:space="preserve">, and it </w:t>
      </w:r>
      <w:r>
        <w:rPr>
          <w:rFonts w:hint="default" w:ascii="Arial Regular" w:hAnsi="Arial Regular" w:eastAsia="等线" w:cs="Arial Regular"/>
          <w:lang w:val="en-US" w:eastAsia="zh-CN"/>
        </w:rPr>
        <w:t xml:space="preserve">also </w:t>
      </w:r>
      <w:r>
        <w:rPr>
          <w:rFonts w:hint="default" w:ascii="Arial Regular" w:hAnsi="Arial Regular" w:eastAsia="等线" w:cs="Arial Regular"/>
          <w:lang w:eastAsia="zh-Hans"/>
        </w:rPr>
        <w:t>provides more creative enterprises with talent cultivation, content consulting, value sorting, and designing and producing services.</w:t>
      </w:r>
    </w:p>
    <w:p>
      <w:pPr>
        <w:jc w:val="center"/>
      </w:pPr>
      <w:r>
        <w:drawing>
          <wp:inline distT="0" distB="0" distL="114300" distR="114300">
            <wp:extent cx="4454525" cy="1903095"/>
            <wp:effectExtent l="0" t="0" r="15875"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9"/>
                    <a:stretch>
                      <a:fillRect/>
                    </a:stretch>
                  </pic:blipFill>
                  <pic:spPr>
                    <a:xfrm>
                      <a:off x="0" y="0"/>
                      <a:ext cx="4454525" cy="190309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6</w:t>
      </w:r>
      <w:r>
        <w:rPr>
          <w:rFonts w:hint="default" w:ascii="Arial Italic" w:hAnsi="Arial Italic" w:eastAsia="宋体" w:cs="Arial Italic"/>
          <w:i/>
          <w:kern w:val="0"/>
          <w:sz w:val="20"/>
          <w:szCs w:val="20"/>
          <w:lang w:val="en-US" w:eastAsia="zh-CN" w:bidi="ar"/>
        </w:rPr>
        <w:t>:S</w:t>
      </w:r>
      <w:r>
        <w:rPr>
          <w:rFonts w:hint="eastAsia" w:ascii="Arial Italic" w:hAnsi="Arial Italic" w:eastAsia="宋体" w:cs="Arial Italic"/>
          <w:i/>
          <w:kern w:val="0"/>
          <w:sz w:val="20"/>
          <w:szCs w:val="20"/>
          <w:lang w:val="en-US" w:eastAsia="zh-CN" w:bidi="ar"/>
        </w:rPr>
        <w:t>hiqi group website</w:t>
      </w:r>
      <w:r>
        <w:rPr>
          <w:rFonts w:hint="default" w:ascii="Arial Italic" w:hAnsi="Arial Italic" w:eastAsia="宋体" w:cs="Arial Italic"/>
          <w:i/>
          <w:kern w:val="0"/>
          <w:sz w:val="20"/>
          <w:szCs w:val="20"/>
          <w:lang w:val="en-US" w:eastAsia="zh-CN" w:bidi="ar"/>
        </w:rPr>
        <w:t>.</w:t>
      </w:r>
    </w:p>
    <w:p>
      <w:pPr>
        <w:rPr>
          <w:rFonts w:hint="default" w:ascii="Arial Regular" w:hAnsi="Arial Regular" w:eastAsia="等线" w:cs="Arial Regular"/>
          <w:lang w:val="en-US" w:eastAsia="zh-CN"/>
        </w:rPr>
      </w:pPr>
    </w:p>
    <w:p>
      <w:pPr>
        <w:rPr>
          <w:rFonts w:hint="default" w:ascii="Arial Regular" w:hAnsi="Arial Regular" w:eastAsia="等线" w:cs="Arial Regular"/>
          <w:lang w:val="en-US" w:eastAsia="zh-CN"/>
        </w:rPr>
      </w:pPr>
      <w:r>
        <w:rPr>
          <w:rFonts w:hint="default" w:ascii="Arial Regular" w:hAnsi="Arial Regular" w:eastAsia="等线" w:cs="Arial Regular"/>
          <w:lang w:val="en-US" w:eastAsia="zh-CN"/>
        </w:rPr>
        <w:t>The founder of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Group is Brighttian, who has been engaged in game creativity, 3D design and design management for many years. He has worked in the game-related departments of Tencent and NetEase, serving as an art and design specialist with corresponding management positions. Currently, as an independent artist, he is engaged in digital art creation and the daily management of the morale business as well as course development. There are three other co-founders of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Group, namely, Joker, PICK WU and Blacklin, all of whom are well-known designers in the field of 3D design.</w:t>
      </w:r>
    </w:p>
    <w:p>
      <w:pPr>
        <w:rPr>
          <w:rFonts w:hint="default" w:ascii="Arial Regular" w:hAnsi="Arial Regular" w:eastAsia="等线" w:cs="Arial Regular"/>
          <w:lang w:val="en-US" w:eastAsia="zh-CN"/>
        </w:rPr>
      </w:pPr>
    </w:p>
    <w:p>
      <w:r>
        <w:drawing>
          <wp:inline distT="0" distB="0" distL="114300" distR="114300">
            <wp:extent cx="5273675" cy="2421255"/>
            <wp:effectExtent l="0" t="0" r="9525" b="171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0"/>
                    <a:stretch>
                      <a:fillRect/>
                    </a:stretch>
                  </pic:blipFill>
                  <pic:spPr>
                    <a:xfrm>
                      <a:off x="0" y="0"/>
                      <a:ext cx="5273675" cy="242125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7</w:t>
      </w:r>
      <w:r>
        <w:rPr>
          <w:rFonts w:hint="default" w:ascii="Arial Italic" w:hAnsi="Arial Italic" w:eastAsia="宋体" w:cs="Arial Italic"/>
          <w:i/>
          <w:kern w:val="0"/>
          <w:sz w:val="20"/>
          <w:szCs w:val="20"/>
          <w:lang w:val="en-US" w:eastAsia="zh-CN" w:bidi="ar"/>
        </w:rPr>
        <w:t>:S</w:t>
      </w:r>
      <w:r>
        <w:rPr>
          <w:rFonts w:hint="eastAsia" w:ascii="Arial Italic" w:hAnsi="Arial Italic" w:eastAsia="宋体" w:cs="Arial Italic"/>
          <w:i/>
          <w:kern w:val="0"/>
          <w:sz w:val="20"/>
          <w:szCs w:val="20"/>
          <w:lang w:val="en-US" w:eastAsia="zh-CN" w:bidi="ar"/>
        </w:rPr>
        <w:t>hiqi teaching team</w:t>
      </w:r>
      <w:r>
        <w:rPr>
          <w:rFonts w:hint="default" w:ascii="Arial Italic" w:hAnsi="Arial Italic" w:eastAsia="宋体" w:cs="Arial Italic"/>
          <w:i/>
          <w:kern w:val="0"/>
          <w:sz w:val="20"/>
          <w:szCs w:val="20"/>
          <w:lang w:val="en-US" w:eastAsia="zh-CN" w:bidi="ar"/>
        </w:rPr>
        <w:t>.</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Designer Blacklin, one of the lecturers of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University programme, created a set of IP images for four lecturers of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Group. The theme is Digital Engineering Supervisory Council, the worldview background setting is that the council organisation is formed by the four instructors of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University, the main purpose is also to audit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supernumeraries whether they have the criteria for joining the group, and at the same time, have the highest picket ability, all the institutions belonging to the S</w:t>
      </w:r>
      <w:r>
        <w:rPr>
          <w:rFonts w:hint="eastAsia" w:ascii="Arial Regular" w:hAnsi="Arial Regular" w:eastAsia="等线" w:cs="Arial Regular"/>
          <w:lang w:val="en-US" w:eastAsia="zh-CN"/>
        </w:rPr>
        <w:t xml:space="preserve">hiqi </w:t>
      </w:r>
      <w:r>
        <w:rPr>
          <w:rFonts w:hint="default" w:ascii="Arial Regular" w:hAnsi="Arial Regular" w:eastAsia="等线" w:cs="Arial Regular"/>
          <w:lang w:val="en-US" w:eastAsia="zh-CN"/>
        </w:rPr>
        <w:t>University are lower than the Supervisory Council. The styling of the four characters is unified into a cartoonish five-headed body proportion, compared to two-headed and three-headed body, five-headed body is more reflective of the details of the characters, and in the styling of the characters will also be more mature. After that, the modelling is differentiated according to the character's personality traits and interests. For example, Blacklin's right arm is a mechanical arm, and he also has a grey coat draped over his back, showing the style of a king. PICK WU's look is more like an illusionist, with the entire character's posture suspended in the air and a cross suspended in his hand. Joker is a character holding a playing card image, and Brighttian is a monk holding a banana fan. In terms of colour scheme, all four figures uniformly use less saturated browns, blues and greys to reflect a calm and steady temperament. This work has brought a great number of views for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Group, while the exquisite level of modelling and rendering also reflects the professionalism of the four teachers.</w:t>
      </w:r>
    </w:p>
    <w:p>
      <w:pPr>
        <w:widowControl w:val="0"/>
        <w:numPr>
          <w:ilvl w:val="0"/>
          <w:numId w:val="0"/>
        </w:numPr>
        <w:jc w:val="both"/>
        <w:rPr>
          <w:rFonts w:hint="default" w:ascii="Arial Regular" w:hAnsi="Arial Regular" w:eastAsia="等线" w:cs="Arial Regular"/>
          <w:lang w:val="en-US" w:eastAsia="zh-CN"/>
        </w:rPr>
      </w:pPr>
    </w:p>
    <w:p>
      <w:r>
        <w:drawing>
          <wp:inline distT="0" distB="0" distL="114300" distR="114300">
            <wp:extent cx="5270500" cy="2835910"/>
            <wp:effectExtent l="0" t="0" r="1270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1"/>
                    <a:stretch>
                      <a:fillRect/>
                    </a:stretch>
                  </pic:blipFill>
                  <pic:spPr>
                    <a:xfrm>
                      <a:off x="0" y="0"/>
                      <a:ext cx="5270500" cy="2835910"/>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8</w:t>
      </w:r>
      <w:r>
        <w:rPr>
          <w:rFonts w:hint="default" w:ascii="Arial Italic" w:hAnsi="Arial Italic" w:eastAsia="宋体" w:cs="Arial Italic"/>
          <w:i/>
          <w:kern w:val="0"/>
          <w:sz w:val="20"/>
          <w:szCs w:val="20"/>
          <w:lang w:val="en-US" w:eastAsia="zh-CN" w:bidi="ar"/>
        </w:rPr>
        <w:t>:S</w:t>
      </w:r>
      <w:r>
        <w:rPr>
          <w:rFonts w:hint="eastAsia" w:ascii="Arial Italic" w:hAnsi="Arial Italic" w:eastAsia="宋体" w:cs="Arial Italic"/>
          <w:i/>
          <w:kern w:val="0"/>
          <w:sz w:val="20"/>
          <w:szCs w:val="20"/>
          <w:lang w:val="en-US" w:eastAsia="zh-CN" w:bidi="ar"/>
        </w:rPr>
        <w:t>hiqi tcourses</w:t>
      </w:r>
      <w:r>
        <w:rPr>
          <w:rFonts w:hint="default" w:ascii="Arial Italic" w:hAnsi="Arial Italic" w:eastAsia="宋体" w:cs="Arial Italic"/>
          <w:i/>
          <w:kern w:val="0"/>
          <w:sz w:val="20"/>
          <w:szCs w:val="20"/>
          <w:lang w:val="en-US" w:eastAsia="zh-CN" w:bidi="ar"/>
        </w:rPr>
        <w:t>.</w:t>
      </w:r>
    </w:p>
    <w:p>
      <w:pPr>
        <w:rPr>
          <w:rFonts w:hint="default"/>
        </w:rPr>
      </w:pPr>
    </w:p>
    <w:p>
      <w:pPr>
        <w:rPr>
          <w:rFonts w:hint="default" w:ascii="Arial Regular" w:hAnsi="Arial Regular" w:eastAsia="等线" w:cs="Arial Regular"/>
        </w:rPr>
      </w:pPr>
      <w:r>
        <w:rPr>
          <w:rFonts w:hint="default" w:ascii="Arial Regular" w:hAnsi="Arial Regular" w:eastAsia="等线" w:cs="Arial Regular"/>
          <w:lang w:val="en-US" w:eastAsia="zh-Hans"/>
        </w:rPr>
        <w:t>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Hans"/>
        </w:rPr>
        <w:t xml:space="preserve"> University</w:t>
      </w:r>
      <w:r>
        <w:rPr>
          <w:rFonts w:hint="default" w:ascii="Arial Regular" w:hAnsi="Arial Regular" w:eastAsia="等线" w:cs="Arial Regular"/>
          <w:lang w:val="en-US" w:eastAsia="zh-CN"/>
        </w:rPr>
        <w:t xml:space="preserve">, </w:t>
      </w:r>
      <w:r>
        <w:rPr>
          <w:rFonts w:hint="default" w:ascii="Arial Regular" w:hAnsi="Arial Regular" w:eastAsia="等线" w:cs="Arial Regular"/>
          <w:lang w:val="en-US" w:eastAsia="zh-Hans"/>
        </w:rPr>
        <w:t>a member of the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Hans"/>
        </w:rPr>
        <w:t xml:space="preserve"> </w:t>
      </w:r>
      <w:r>
        <w:rPr>
          <w:rFonts w:hint="default" w:ascii="Arial Regular" w:hAnsi="Arial Regular" w:eastAsia="等线" w:cs="Arial Regular"/>
          <w:lang w:val="en-US" w:eastAsia="zh-CN"/>
        </w:rPr>
        <w:t xml:space="preserve">Group, is a group that </w:t>
      </w:r>
      <w:r>
        <w:rPr>
          <w:rFonts w:hint="default" w:ascii="Arial Regular" w:hAnsi="Arial Regular" w:eastAsia="等线" w:cs="Arial Regular"/>
          <w:lang w:val="en-US" w:eastAsia="zh-Hans"/>
        </w:rPr>
        <w:t>specialises in teaching 3D courses</w:t>
      </w:r>
      <w:r>
        <w:rPr>
          <w:rFonts w:hint="default" w:ascii="Arial Regular" w:hAnsi="Arial Regular" w:eastAsia="等线" w:cs="Arial Regular"/>
          <w:lang w:val="en-US" w:eastAsia="zh-CN"/>
        </w:rPr>
        <w:t xml:space="preserve">. At </w:t>
      </w:r>
      <w:r>
        <w:rPr>
          <w:rFonts w:hint="default" w:ascii="Arial Regular" w:hAnsi="Arial Regular" w:eastAsia="等线" w:cs="Arial Regular"/>
          <w:lang w:val="en-US" w:eastAsia="zh-Hans"/>
        </w:rPr>
        <w:t xml:space="preserve">the end of the course, students will be asked to produce a personal </w:t>
      </w:r>
      <w:r>
        <w:rPr>
          <w:rFonts w:hint="default" w:ascii="Arial Regular" w:hAnsi="Arial Regular" w:eastAsia="等线" w:cs="Arial Regular"/>
          <w:lang w:eastAsia="zh-Hans"/>
        </w:rPr>
        <w:t xml:space="preserve">IP </w:t>
      </w:r>
      <w:r>
        <w:rPr>
          <w:rFonts w:hint="default" w:ascii="Arial Regular" w:hAnsi="Arial Regular" w:eastAsia="等线" w:cs="Arial Regular"/>
          <w:lang w:val="en-US" w:eastAsia="zh-Hans"/>
        </w:rPr>
        <w:t>image design</w:t>
      </w:r>
      <w:r>
        <w:rPr>
          <w:rFonts w:hint="default" w:ascii="Arial Regular" w:hAnsi="Arial Regular" w:eastAsia="等线" w:cs="Arial Regular"/>
          <w:lang w:eastAsia="zh-Hans"/>
        </w:rPr>
        <w:t xml:space="preserve">, which will </w:t>
      </w:r>
      <w:r>
        <w:rPr>
          <w:rFonts w:hint="default" w:ascii="Arial Regular" w:hAnsi="Arial Regular" w:eastAsia="等线" w:cs="Arial Regular"/>
        </w:rPr>
        <w:t xml:space="preserve">help </w:t>
      </w:r>
      <w:r>
        <w:rPr>
          <w:rFonts w:hint="default" w:ascii="Arial Regular" w:hAnsi="Arial Regular" w:eastAsia="等线" w:cs="Arial Regular"/>
          <w:lang w:val="en-US" w:eastAsia="zh-Hans"/>
        </w:rPr>
        <w:t xml:space="preserve">them to </w:t>
      </w:r>
      <w:r>
        <w:rPr>
          <w:rFonts w:hint="default" w:ascii="Arial Regular" w:hAnsi="Arial Regular" w:eastAsia="等线" w:cs="Arial Regular"/>
        </w:rPr>
        <w:t xml:space="preserve">establish a personal brand and create a unique brand image that fits with the target audience. Through innovative design thinking and a keen grasp of market trends, </w:t>
      </w:r>
      <w:r>
        <w:rPr>
          <w:rFonts w:hint="default" w:ascii="Arial Regular" w:hAnsi="Arial Regular" w:eastAsia="等线" w:cs="Arial Regular"/>
          <w:lang w:val="en-US"/>
        </w:rPr>
        <w:t>S</w:t>
      </w:r>
      <w:r>
        <w:rPr>
          <w:rFonts w:hint="eastAsia" w:ascii="Arial Regular" w:hAnsi="Arial Regular" w:eastAsia="等线" w:cs="Arial Regular"/>
          <w:lang w:val="en-US" w:eastAsia="zh-CN"/>
        </w:rPr>
        <w:t>hiqi</w:t>
      </w:r>
      <w:r>
        <w:rPr>
          <w:rFonts w:hint="default" w:ascii="Arial Regular" w:hAnsi="Arial Regular" w:eastAsia="等线" w:cs="Arial Regular"/>
        </w:rPr>
        <w:t xml:space="preserve"> </w:t>
      </w:r>
      <w:r>
        <w:rPr>
          <w:rFonts w:hint="default" w:ascii="Arial Regular" w:hAnsi="Arial Regular" w:eastAsia="等线" w:cs="Arial Regular"/>
          <w:lang w:val="en-US" w:eastAsia="zh-CN"/>
        </w:rPr>
        <w:t xml:space="preserve">University </w:t>
      </w:r>
      <w:r>
        <w:rPr>
          <w:rFonts w:hint="default" w:ascii="Arial Regular" w:hAnsi="Arial Regular" w:eastAsia="等线" w:cs="Arial Regular"/>
        </w:rPr>
        <w:t>provides competitive and impactful brand identity design solutions for emerging designers. These success stories demonstrate the flexibility and creativity of The Chevalier Group's approach to personal brand IP image design, as well as its support and drive for emerging designers.</w:t>
      </w:r>
    </w:p>
    <w:p>
      <w:pPr>
        <w:rPr>
          <w:rFonts w:hint="default" w:ascii="Arial Regular" w:hAnsi="Arial Regular" w:eastAsia="等线" w:cs="Arial Regular"/>
        </w:rPr>
      </w:pPr>
    </w:p>
    <w:p>
      <w:pPr>
        <w:jc w:val="center"/>
      </w:pPr>
      <w:r>
        <w:drawing>
          <wp:inline distT="0" distB="0" distL="114300" distR="114300">
            <wp:extent cx="4896485" cy="3207385"/>
            <wp:effectExtent l="0" t="0" r="5715" b="1841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2"/>
                    <a:stretch>
                      <a:fillRect/>
                    </a:stretch>
                  </pic:blipFill>
                  <pic:spPr>
                    <a:xfrm>
                      <a:off x="0" y="0"/>
                      <a:ext cx="4896485" cy="3207385"/>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 xml:space="preserve">Figure </w:t>
      </w:r>
      <w:r>
        <w:rPr>
          <w:rFonts w:hint="eastAsia" w:ascii="Arial Italic" w:hAnsi="Arial Italic" w:eastAsia="宋体" w:cs="Arial Italic"/>
          <w:i/>
          <w:kern w:val="0"/>
          <w:sz w:val="20"/>
          <w:szCs w:val="20"/>
          <w:lang w:val="en-US" w:eastAsia="zh-CN" w:bidi="ar"/>
        </w:rPr>
        <w:t>9</w:t>
      </w:r>
      <w:r>
        <w:rPr>
          <w:rFonts w:hint="default" w:ascii="Arial Italic" w:hAnsi="Arial Italic" w:eastAsia="宋体" w:cs="Arial Italic"/>
          <w:i/>
          <w:kern w:val="0"/>
          <w:sz w:val="20"/>
          <w:szCs w:val="20"/>
          <w:lang w:val="en-US" w:eastAsia="zh-CN" w:bidi="ar"/>
        </w:rPr>
        <w:t>:</w:t>
      </w:r>
      <w:r>
        <w:rPr>
          <w:rFonts w:hint="eastAsia" w:ascii="Arial Italic" w:hAnsi="Arial Italic" w:eastAsia="宋体" w:cs="Arial Italic"/>
          <w:i/>
          <w:kern w:val="0"/>
          <w:sz w:val="20"/>
          <w:szCs w:val="20"/>
          <w:lang w:val="en-US" w:eastAsia="zh-CN" w:bidi="ar"/>
        </w:rPr>
        <w:t>Ho_oK</w:t>
      </w:r>
      <w:r>
        <w:rPr>
          <w:rFonts w:hint="default" w:ascii="Arial Italic" w:hAnsi="Arial Italic" w:eastAsia="宋体" w:cs="Arial Italic"/>
          <w:i/>
          <w:kern w:val="0"/>
          <w:sz w:val="20"/>
          <w:szCs w:val="20"/>
          <w:lang w:val="en-US" w:eastAsia="zh-CN" w:bidi="ar"/>
        </w:rPr>
        <w:t>’s ip image design vision 1.0.</w:t>
      </w:r>
    </w:p>
    <w:p>
      <w:pPr>
        <w:jc w:val="center"/>
      </w:pPr>
      <w:r>
        <w:drawing>
          <wp:inline distT="0" distB="0" distL="114300" distR="114300">
            <wp:extent cx="5176520" cy="3110230"/>
            <wp:effectExtent l="0" t="0" r="5080" b="1397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3"/>
                    <a:stretch>
                      <a:fillRect/>
                    </a:stretch>
                  </pic:blipFill>
                  <pic:spPr>
                    <a:xfrm>
                      <a:off x="0" y="0"/>
                      <a:ext cx="5176520" cy="3110230"/>
                    </a:xfrm>
                    <a:prstGeom prst="rect">
                      <a:avLst/>
                    </a:prstGeom>
                    <a:noFill/>
                    <a:ln>
                      <a:noFill/>
                    </a:ln>
                  </pic:spPr>
                </pic:pic>
              </a:graphicData>
            </a:graphic>
          </wp:inline>
        </w:drawing>
      </w:r>
    </w:p>
    <w:p>
      <w:pPr>
        <w:keepNext w:val="0"/>
        <w:keepLines w:val="0"/>
        <w:widowControl/>
        <w:suppressLineNumbers w:val="0"/>
        <w:jc w:val="center"/>
        <w:rPr>
          <w:rFonts w:hint="default"/>
          <w:lang w:val="en-US" w:eastAsia="zh-CN"/>
        </w:rPr>
      </w:pPr>
      <w:r>
        <w:rPr>
          <w:rFonts w:hint="default" w:ascii="Arial Italic" w:hAnsi="Arial Italic" w:eastAsia="宋体" w:cs="Arial Italic"/>
          <w:i/>
          <w:kern w:val="0"/>
          <w:sz w:val="20"/>
          <w:szCs w:val="20"/>
          <w:lang w:val="en-US" w:eastAsia="zh-CN" w:bidi="ar"/>
        </w:rPr>
        <w:t>Figure 10:</w:t>
      </w:r>
      <w:r>
        <w:rPr>
          <w:rFonts w:hint="eastAsia" w:ascii="Arial Italic" w:hAnsi="Arial Italic" w:eastAsia="宋体" w:cs="Arial Italic"/>
          <w:i/>
          <w:kern w:val="0"/>
          <w:sz w:val="20"/>
          <w:szCs w:val="20"/>
          <w:lang w:val="en-US" w:eastAsia="zh-CN" w:bidi="ar"/>
        </w:rPr>
        <w:t>Ho_oK</w:t>
      </w:r>
      <w:r>
        <w:rPr>
          <w:rFonts w:hint="default" w:ascii="Arial Italic" w:hAnsi="Arial Italic" w:eastAsia="宋体" w:cs="Arial Italic"/>
          <w:i/>
          <w:kern w:val="0"/>
          <w:sz w:val="20"/>
          <w:szCs w:val="20"/>
          <w:lang w:val="en-US" w:eastAsia="zh-CN" w:bidi="ar"/>
        </w:rPr>
        <w:t>’s ip image design vision 2.0.</w:t>
      </w:r>
    </w:p>
    <w:p>
      <w:pPr>
        <w:jc w:val="center"/>
        <w:rPr>
          <w:rFonts w:hint="default"/>
        </w:rPr>
      </w:pPr>
    </w:p>
    <w:p>
      <w:pPr>
        <w:rPr>
          <w:rFonts w:hint="default" w:ascii="Arial Regular" w:hAnsi="Arial Regular" w:eastAsia="等线" w:cs="Arial Regular"/>
          <w:lang w:val="en-US" w:eastAsia="zh-CN"/>
        </w:rPr>
      </w:pPr>
      <w:r>
        <w:rPr>
          <w:rFonts w:hint="default" w:ascii="Arial Regular" w:hAnsi="Arial Regular" w:eastAsia="等线" w:cs="Arial Regular"/>
          <w:lang w:val="en-US" w:eastAsia="zh-CN"/>
        </w:rPr>
        <w:t>Designer Ho_oK is a former student of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University and currently holds a position as a visual designer at ByteDance, a leading internet company in China. He has his own ip image, which is the image of a cartoon character with a pink dirty braid hairstyle, wearing a green and pink colour combination of clothing, and loves rapping. He upgraded his original ip image after studying at S</w:t>
      </w:r>
      <w:r>
        <w:rPr>
          <w:rFonts w:hint="eastAsia" w:ascii="Arial Regular" w:hAnsi="Arial Regular" w:eastAsia="等线" w:cs="Arial Regular"/>
          <w:lang w:val="en-US" w:eastAsia="zh-CN"/>
        </w:rPr>
        <w:t>hiqi</w:t>
      </w:r>
      <w:r>
        <w:rPr>
          <w:rFonts w:hint="default" w:ascii="Arial Regular" w:hAnsi="Arial Regular" w:eastAsia="等线" w:cs="Arial Regular"/>
          <w:lang w:val="en-US" w:eastAsia="zh-CN"/>
        </w:rPr>
        <w:t xml:space="preserve"> University. Based on the basic logic of continuity plus innovation, he thought and optimised the following points: in terms of styling, he reset the head-to-body ratio of the previous version of the IP to make it more adult and trendy. The hairstyle of the generation was continued, retaining the most important visual features. In terms of the colour scheme, we have optimised the colour scheme of the first generation, making the overall colour scheme lighter and more harmonious. Lastly, the costumes were made more hip-hop, with many trendy elements added to better match the character's hobbies and personality. After the release of the new IP image, he was recommended on the front page of China's largest design platform, ZCOOL, which increased his popularity in the professional design circle and brought him a large number of fans and customer base, and the Shiqi Group sent him an invitation to be a course instructor at Shiqi University.</w:t>
      </w:r>
    </w:p>
    <w:p>
      <w:pPr>
        <w:widowControl w:val="0"/>
        <w:numPr>
          <w:ilvl w:val="0"/>
          <w:numId w:val="0"/>
        </w:numPr>
        <w:jc w:val="both"/>
        <w:rPr>
          <w:rFonts w:hint="default" w:ascii="Arial Regular" w:hAnsi="Arial Regular" w:eastAsia="等线" w:cs="Arial Regular"/>
          <w:lang w:val="en-US" w:eastAsia="zh-CN"/>
        </w:rPr>
      </w:pPr>
    </w:p>
    <w:p>
      <w:pPr>
        <w:rPr>
          <w:rFonts w:hint="default" w:ascii="Arial Regular" w:hAnsi="Arial Regular" w:eastAsia="等线" w:cs="Arial Regular"/>
          <w:lang w:eastAsia="zh-CN"/>
        </w:rPr>
      </w:pPr>
      <w:r>
        <w:rPr>
          <w:rFonts w:hint="default" w:ascii="Arial Regular" w:hAnsi="Arial Regular" w:eastAsia="等线" w:cs="Arial Regular"/>
        </w:rPr>
        <w:t xml:space="preserve">The success stories of the </w:t>
      </w:r>
      <w:r>
        <w:rPr>
          <w:rFonts w:hint="default" w:ascii="Arial Regular" w:hAnsi="Arial Regular" w:eastAsia="等线" w:cs="Arial Regular"/>
          <w:lang w:val="en-US"/>
        </w:rPr>
        <w:t>S</w:t>
      </w:r>
      <w:r>
        <w:rPr>
          <w:rFonts w:hint="eastAsia" w:ascii="Arial Regular" w:hAnsi="Arial Regular" w:eastAsia="等线" w:cs="Arial Regular"/>
          <w:lang w:val="en-US" w:eastAsia="zh-CN"/>
        </w:rPr>
        <w:t>hiqi</w:t>
      </w:r>
      <w:r>
        <w:rPr>
          <w:rFonts w:hint="default" w:ascii="Arial Regular" w:hAnsi="Arial Regular" w:eastAsia="等线" w:cs="Arial Regular"/>
        </w:rPr>
        <w:t xml:space="preserve"> Group reflect their expertise and experience in the field of IP image design for designers' personal brands. Through their in-depth understanding of the needs of designers and target audiences, they provide innovative and personalised brand image design solutions to help designers develop a unique and influential personal brand image, which in turn </w:t>
      </w:r>
      <w:r>
        <w:rPr>
          <w:rFonts w:hint="default" w:ascii="Arial Regular" w:hAnsi="Arial Regular" w:eastAsia="等线" w:cs="Arial Regular"/>
          <w:lang w:val="en-US" w:eastAsia="zh-CN"/>
        </w:rPr>
        <w:t xml:space="preserve">creates a </w:t>
      </w:r>
      <w:r>
        <w:rPr>
          <w:rFonts w:hint="default" w:ascii="Arial Regular" w:hAnsi="Arial Regular" w:eastAsia="等线" w:cs="Arial Regular"/>
        </w:rPr>
        <w:t xml:space="preserve">competitive advantage in the market </w:t>
      </w:r>
      <w:r>
        <w:rPr>
          <w:rFonts w:hint="default" w:ascii="Arial Regular" w:hAnsi="Arial Regular" w:eastAsia="等线" w:cs="Arial Regular"/>
          <w:lang w:eastAsia="zh-CN"/>
        </w:rPr>
        <w:t xml:space="preserve">and </w:t>
      </w:r>
      <w:r>
        <w:rPr>
          <w:rFonts w:hint="default" w:ascii="Arial Regular" w:hAnsi="Arial Regular" w:eastAsia="等线" w:cs="Arial Regular"/>
        </w:rPr>
        <w:t>achieves commercial success</w:t>
      </w:r>
      <w:r>
        <w:rPr>
          <w:rFonts w:hint="default" w:ascii="Arial Regular" w:hAnsi="Arial Regular" w:eastAsia="等线" w:cs="Arial Regular"/>
          <w:lang w:eastAsia="zh-CN"/>
        </w:rPr>
        <w:t>.</w:t>
      </w:r>
    </w:p>
    <w:p>
      <w:pPr>
        <w:widowControl w:val="0"/>
        <w:numPr>
          <w:ilvl w:val="0"/>
          <w:numId w:val="0"/>
        </w:numPr>
        <w:ind w:leftChars="0"/>
        <w:jc w:val="both"/>
        <w:rPr>
          <w:rFonts w:hint="default" w:ascii="Arial Regular" w:hAnsi="Arial Regular" w:eastAsia="等线" w:cs="Arial Regular"/>
          <w:lang w:val="en-US" w:eastAsia="zh-CN"/>
        </w:rPr>
      </w:pPr>
    </w:p>
    <w:p>
      <w:pPr>
        <w:widowControl w:val="0"/>
        <w:numPr>
          <w:ilvl w:val="0"/>
          <w:numId w:val="0"/>
        </w:numPr>
        <w:ind w:leftChars="0"/>
        <w:jc w:val="both"/>
        <w:rPr>
          <w:rFonts w:hint="default" w:ascii="Arial Regular" w:hAnsi="Arial Regular" w:eastAsia="等线" w:cs="Arial Regular"/>
          <w:lang w:val="en-US" w:eastAsia="zh-CN"/>
        </w:rPr>
      </w:pPr>
    </w:p>
    <w:p>
      <w:pPr>
        <w:widowControl w:val="0"/>
        <w:numPr>
          <w:ilvl w:val="0"/>
          <w:numId w:val="0"/>
        </w:numPr>
        <w:ind w:leftChars="0"/>
        <w:jc w:val="both"/>
        <w:rPr>
          <w:rFonts w:hint="default" w:ascii="Arial Regular" w:hAnsi="Arial Regular" w:eastAsia="等线" w:cs="Arial Regular"/>
          <w:lang w:val="en-US" w:eastAsia="zh-CN"/>
        </w:rPr>
      </w:pPr>
    </w:p>
    <w:p>
      <w:pPr>
        <w:widowControl w:val="0"/>
        <w:numPr>
          <w:ilvl w:val="0"/>
          <w:numId w:val="1"/>
        </w:numPr>
        <w:ind w:left="0" w:leftChars="0" w:firstLine="0" w:firstLineChars="0"/>
        <w:jc w:val="both"/>
        <w:rPr>
          <w:rFonts w:hint="default" w:ascii="Arial Regular" w:hAnsi="Arial Regular" w:eastAsia="等线" w:cs="Arial Regular"/>
          <w:b/>
          <w:bCs/>
          <w:color w:val="2E54A1" w:themeColor="accent1" w:themeShade="BF"/>
          <w:lang w:val="en-US" w:eastAsia="zh-CN"/>
        </w:rPr>
      </w:pPr>
      <w:r>
        <w:rPr>
          <w:rFonts w:hint="default" w:ascii="Arial Regular" w:hAnsi="Arial Regular" w:eastAsia="等线" w:cs="Arial Regular"/>
          <w:b/>
          <w:bCs/>
          <w:color w:val="2E54A1" w:themeColor="accent1" w:themeShade="BF"/>
          <w:lang w:val="en-US" w:eastAsia="zh-CN"/>
        </w:rPr>
        <w:t>conclusion</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In this thesis, we delve into various aspects of designer personal brand IP image design. Firstly, we introduce the concept and definition of designer personal brand IP, emphasising its importance and unique advantages in the field of contemporary design. Designer personal brand IP is not only a focused display of individual talent and creativity, but also a key factor in standing out in a competitive market.</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We then discuss in detail the basic principles of IP identity design for a designer's personal brand. This includes understanding the target audience and market positioning, and finding the best position for personal brand positioning through deep insights into consumer needs and trends. Identifying core brand values and personality traits is the basis for establishing brand uniqueness, while building a consistent and differentiated brand image is key to ensuring that the brand continues to appeal to the target audience.</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Among the key elements of brand identity design, we look at brand name and logo design, visual style and identity systems, colour and font choices, and graphic and typographic styles. These elements intertwine to build a powerful brand identity that reaches out on a visual and perceptual level.</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In order to better understand the practical use of IP image design for a designer's personal brand, we have conducted a case study. By deeply analysing the two brand IP design cases of Corbusier and the Morale Group, we can analyse the factors and strategies that led to their success. Corbusier has successfully created an international personal brand through his unique design concepts and multi-disciplinary talents. The Morale Group, on the other hand, has become a leader in the field of contemporary design through its elaborate design on the visual level and its success in training and education.</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0"/>
        </w:numPr>
        <w:jc w:val="both"/>
        <w:rPr>
          <w:rFonts w:hint="default" w:ascii="Arial Regular" w:hAnsi="Arial Regular" w:eastAsia="等线" w:cs="Arial Regular"/>
          <w:lang w:val="en-US" w:eastAsia="zh-CN"/>
        </w:rPr>
      </w:pPr>
      <w:r>
        <w:rPr>
          <w:rFonts w:hint="default" w:ascii="Arial Regular" w:hAnsi="Arial Regular" w:eastAsia="等线" w:cs="Arial Regular"/>
          <w:lang w:val="en-US" w:eastAsia="zh-CN"/>
        </w:rPr>
        <w:t>In a nutshell, designing a designer's personal brand IP image is a challenging but highly promising task. Through in-depth research and practice, designers can break the traditional constraints and build a unique and influential brand image. Future development will continue to pursue innovation to adapt to the constant changes in the market and create a broader development space for designers. Continuous exploration and practice in this field will be one of the keys to designers' success in contemporary design.</w:t>
      </w:r>
    </w:p>
    <w:p>
      <w:pPr>
        <w:widowControl w:val="0"/>
        <w:numPr>
          <w:ilvl w:val="0"/>
          <w:numId w:val="0"/>
        </w:numPr>
        <w:jc w:val="both"/>
        <w:rPr>
          <w:rFonts w:hint="default" w:ascii="Arial Regular" w:hAnsi="Arial Regular" w:eastAsia="等线" w:cs="Arial Regular"/>
          <w:lang w:val="en-US" w:eastAsia="zh-CN"/>
        </w:rPr>
      </w:pPr>
    </w:p>
    <w:p>
      <w:pPr>
        <w:widowControl w:val="0"/>
        <w:numPr>
          <w:ilvl w:val="0"/>
          <w:numId w:val="1"/>
        </w:numPr>
        <w:ind w:left="0" w:leftChars="0" w:firstLine="0" w:firstLineChars="0"/>
        <w:jc w:val="both"/>
        <w:rPr>
          <w:rFonts w:hint="default" w:ascii="Arial Regular" w:hAnsi="Arial Regular" w:eastAsia="等线" w:cs="Arial Regular"/>
          <w:b/>
          <w:bCs/>
          <w:color w:val="2E54A1" w:themeColor="accent1" w:themeShade="BF"/>
          <w:lang w:val="en-US" w:eastAsia="zh-CN"/>
        </w:rPr>
      </w:pPr>
      <w:r>
        <w:rPr>
          <w:rFonts w:hint="default" w:ascii="Arial Regular" w:hAnsi="Arial Regular" w:eastAsia="等线" w:cs="Arial Regular"/>
          <w:b/>
          <w:bCs/>
          <w:color w:val="2E54A1" w:themeColor="accent1" w:themeShade="BF"/>
          <w:lang w:val="en-US" w:eastAsia="zh-CN"/>
        </w:rPr>
        <w:t>illustrations</w:t>
      </w:r>
    </w:p>
    <w:p>
      <w:pPr>
        <w:widowControl w:val="0"/>
        <w:numPr>
          <w:ilvl w:val="0"/>
          <w:numId w:val="0"/>
        </w:numPr>
        <w:tabs>
          <w:tab w:val="left" w:pos="312"/>
        </w:tabs>
        <w:jc w:val="both"/>
        <w:rPr>
          <w:rFonts w:hint="default" w:ascii="Arial Regular" w:hAnsi="Arial Regular" w:eastAsia="等线" w:cs="Arial Regular"/>
          <w:b/>
          <w:bCs/>
          <w:color w:val="2E54A1" w:themeColor="accent1" w:themeShade="BF"/>
          <w:lang w:val="en-US" w:eastAsia="zh-CN"/>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1: Corbusier kept himself exquisitely dressed most of the time.Available at:https://mp.weixin.qq.com/s/L_PVye6z6OAyD3qM8J1TKQ</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2: Corbusier's drawing of a raven.Available at:https://mp.weixin.qq.com/s/L_PVye6z6OAyD3qM8J1TKQ</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3:The Villa Savoye by Corbusier from 1928 to 1930.Available at:https://baike.baidu.com/item/%E5%8B%92%C2%B7%E6%9F%AF%E5%B8%83%E8%A5%BF%E8%80%B6/2114073</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4:The Pilgrimage Chapel of Notre Dame du Haut at Ron-champ by Corbusier from 1950 to 1953.Available at:https://baike.baidu.com/item/%E5%8B%92%C2%B7%E6%9F%AF%E5%B8%83%E8%A5%BF%E8%80%B6/2114073</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5:Marseille Apartments by Corbusier from 1950 to 1953.Available at:https://baike.baidu.com/item/%E5%8B%92%C2%B7%E6%9F%AF%E5%B8%83%E8%A5%BF%E8%80%B6/2114073</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6:Shiqi group website.Available at:https://www.shiqijituan.com/</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7:Shiqi teaching team.Available at:https://www.shiqijituan.com/</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8:Shiqi tcourses.Available at:https://www.shiqijituan.com/</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Figure 9:Ho_oK’s ip image design vision 1.0.Available at:https://www.zcool.com.cn/work/ZNjAyODcyMjA=.html</w:t>
      </w:r>
    </w:p>
    <w:p>
      <w:pPr>
        <w:keepNext w:val="0"/>
        <w:keepLines w:val="0"/>
        <w:widowControl/>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等线" w:cs="Arial Regular"/>
          <w:b/>
          <w:bCs/>
          <w:color w:val="2E54A1" w:themeColor="accent1" w:themeShade="BF"/>
          <w:lang w:val="en-US" w:eastAsia="zh-CN"/>
        </w:rPr>
      </w:pPr>
      <w:r>
        <w:rPr>
          <w:rFonts w:hint="default" w:ascii="Arial Regular" w:hAnsi="Arial Regular" w:eastAsia="宋体" w:cs="Arial Regular"/>
          <w:i w:val="0"/>
          <w:kern w:val="0"/>
          <w:sz w:val="21"/>
          <w:szCs w:val="21"/>
          <w:lang w:val="en-US" w:eastAsia="zh-CN" w:bidi="ar"/>
        </w:rPr>
        <w:t>Figure 10:Ho_oK’s ip image design vision 2.0.Available at:https://www.zcool.com.cn/work/ZNjIyNDQ3NzI=.html</w:t>
      </w:r>
    </w:p>
    <w:p>
      <w:pPr>
        <w:widowControl w:val="0"/>
        <w:numPr>
          <w:ilvl w:val="0"/>
          <w:numId w:val="0"/>
        </w:numPr>
        <w:jc w:val="both"/>
        <w:rPr>
          <w:rFonts w:hint="default" w:ascii="Arial Regular" w:hAnsi="Arial Regular" w:eastAsia="等线" w:cs="Arial Regular"/>
          <w:b/>
          <w:bCs/>
          <w:color w:val="2E54A1" w:themeColor="accent1" w:themeShade="BF"/>
          <w:lang w:val="en-US" w:eastAsia="zh-CN"/>
        </w:rPr>
      </w:pPr>
    </w:p>
    <w:p>
      <w:pPr>
        <w:widowControl w:val="0"/>
        <w:numPr>
          <w:ilvl w:val="0"/>
          <w:numId w:val="1"/>
        </w:numPr>
        <w:ind w:left="0" w:leftChars="0" w:firstLine="0" w:firstLineChars="0"/>
        <w:jc w:val="both"/>
        <w:rPr>
          <w:rFonts w:hint="default" w:ascii="Arial Regular" w:hAnsi="Arial Regular" w:eastAsia="等线" w:cs="Arial Regular"/>
          <w:b/>
          <w:bCs/>
          <w:color w:val="2E54A1" w:themeColor="accent1" w:themeShade="BF"/>
          <w:lang w:val="en-US" w:eastAsia="zh-CN"/>
        </w:rPr>
      </w:pPr>
      <w:r>
        <w:rPr>
          <w:rFonts w:hint="default" w:ascii="Arial Regular" w:hAnsi="Arial Regular" w:eastAsia="等线" w:cs="Arial Regular"/>
          <w:b/>
          <w:bCs/>
          <w:color w:val="2E54A1" w:themeColor="accent1" w:themeShade="BF"/>
          <w:lang w:val="en-US" w:eastAsia="zh-CN"/>
        </w:rPr>
        <w:t>reference</w:t>
      </w:r>
    </w:p>
    <w:p>
      <w:pPr>
        <w:widowControl w:val="0"/>
        <w:numPr>
          <w:numId w:val="0"/>
        </w:numPr>
        <w:tabs>
          <w:tab w:val="left" w:pos="312"/>
        </w:tabs>
        <w:jc w:val="both"/>
        <w:rPr>
          <w:rFonts w:hint="default" w:ascii="Arial Regular" w:hAnsi="Arial Regular" w:eastAsia="等线" w:cs="Arial Regular"/>
          <w:b/>
          <w:bCs/>
          <w:color w:val="2E54A1" w:themeColor="accent1" w:themeShade="BF"/>
          <w:lang w:val="en-US" w:eastAsia="zh-CN"/>
        </w:rPr>
      </w:pPr>
    </w:p>
    <w:p>
      <w:pPr>
        <w:keepNext w:val="0"/>
        <w:keepLines w:val="0"/>
        <w:widowControl/>
        <w:numPr>
          <w:ilvl w:val="0"/>
          <w:numId w:val="6"/>
        </w:numPr>
        <w:suppressLineNumbers w:val="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Zhang Hanli,Bao Defu,Gao Ning.Research and Practice of Design Methods for IP Image-Based on Regional Cultural Perspective[J]. Design,2023,36(07):144-147.</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Guo Yannan. Traditional culture IP design under the concept of new cultural creation[J]. Art Market,2023(04):98-99.</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WANG Danyang,JIANG Zaixin. Research on brand IP image design based on colour and animal image[J]. Popular Colour,2023(01):11-13.</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Yao Yusheng,Li Min. A cultural IP recognisability approach in international brand design[J]. Screen Printing,2022(23):13-17.</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Rong Yujie. An analysis of the use of Chinese traditional culture in IP design--Taking the characteristics of female image in Tang Dynasty as an example[J]. Western Leather,2022,44(16):101-103.</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Pang Xuan. Exploration on the Interesting Design of Brand IP Image Based on Consumption Psychology of Generation Z[J]. Packaging and Design,2023(01):150-151.</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numPr>
          <w:ilvl w:val="0"/>
          <w:numId w:val="6"/>
        </w:numPr>
        <w:suppressLineNumbers w:val="0"/>
        <w:ind w:left="0" w:leftChars="0" w:firstLine="0" w:firstLineChars="0"/>
        <w:jc w:val="left"/>
        <w:rPr>
          <w:rFonts w:hint="default" w:ascii="Arial Regular" w:hAnsi="Arial Regular" w:eastAsia="宋体" w:cs="Arial Regular"/>
          <w:i w:val="0"/>
          <w:kern w:val="0"/>
          <w:sz w:val="21"/>
          <w:szCs w:val="21"/>
          <w:lang w:val="en-US" w:eastAsia="zh-CN" w:bidi="ar"/>
        </w:rPr>
      </w:pPr>
      <w:r>
        <w:rPr>
          <w:rFonts w:hint="default" w:ascii="Arial Regular" w:hAnsi="Arial Regular" w:eastAsia="宋体" w:cs="Arial Regular"/>
          <w:i w:val="0"/>
          <w:kern w:val="0"/>
          <w:sz w:val="21"/>
          <w:szCs w:val="21"/>
          <w:lang w:val="en-US" w:eastAsia="zh-CN" w:bidi="ar"/>
        </w:rPr>
        <w:t>Zixuan Chen. Research on the design and value of brand IP--Taking the image design of "Fortune Duck" as an example[J]. Footwear Craft and Design,2022,2(11):65-67.</w:t>
      </w:r>
    </w:p>
    <w:p>
      <w:pPr>
        <w:keepNext w:val="0"/>
        <w:keepLines w:val="0"/>
        <w:widowControl/>
        <w:numPr>
          <w:ilvl w:val="0"/>
          <w:numId w:val="0"/>
        </w:numPr>
        <w:suppressLineNumbers w:val="0"/>
        <w:jc w:val="left"/>
        <w:rPr>
          <w:rFonts w:hint="default" w:ascii="Arial Regular" w:hAnsi="Arial Regular" w:eastAsia="宋体" w:cs="Arial Regular"/>
          <w:i w:val="0"/>
          <w:kern w:val="0"/>
          <w:sz w:val="21"/>
          <w:szCs w:val="21"/>
          <w:lang w:val="en-US" w:eastAsia="zh-CN" w:bidi="ar"/>
        </w:rPr>
      </w:pPr>
    </w:p>
    <w:p>
      <w:pPr>
        <w:keepNext w:val="0"/>
        <w:keepLines w:val="0"/>
        <w:widowControl/>
        <w:suppressLineNumbers w:val="0"/>
        <w:jc w:val="left"/>
        <w:rPr>
          <w:rFonts w:hint="default" w:ascii="Arial Regular" w:hAnsi="Arial Regular" w:eastAsia="等线" w:cs="Arial Regular"/>
          <w:b/>
          <w:bCs/>
          <w:color w:val="2E54A1" w:themeColor="accent1" w:themeShade="BF"/>
          <w:lang w:val="en-US" w:eastAsia="zh-CN"/>
        </w:rPr>
      </w:pPr>
      <w:r>
        <w:rPr>
          <w:rFonts w:hint="default" w:ascii="Arial Regular" w:hAnsi="Arial Regular" w:eastAsia="宋体" w:cs="Arial Regular"/>
          <w:i w:val="0"/>
          <w:kern w:val="0"/>
          <w:sz w:val="21"/>
          <w:szCs w:val="21"/>
          <w:lang w:val="en-US" w:eastAsia="zh-CN" w:bidi="ar"/>
        </w:rPr>
        <w:t>[8] FAN Ruirui, CHEN Xiaohuan. A comparative study of IP design of Chinese and foreign brands[J]. International Brand Observation,2021(32):71-75.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FZLTXIHJW--GB1-0">
    <w:altName w:val="苹方-简"/>
    <w:panose1 w:val="020B0604020202020204"/>
    <w:charset w:val="50"/>
    <w:family w:val="auto"/>
    <w:pitch w:val="default"/>
    <w:sig w:usb0="00000000" w:usb1="00000000" w:usb2="00000010" w:usb3="00000000" w:csb0="00040000" w:csb1="00000000"/>
  </w:font>
  <w:font w:name="微软雅黑">
    <w:altName w:val="汉仪旗黑"/>
    <w:panose1 w:val="020B0503020204020204"/>
    <w:charset w:val="86"/>
    <w:family w:val="swiss"/>
    <w:pitch w:val="default"/>
    <w:sig w:usb0="00000000" w:usb1="00000000" w:usb2="00000016" w:usb3="00000000" w:csb0="0004001F" w:csb1="00000000"/>
  </w:font>
  <w:font w:name="ArialMT">
    <w:panose1 w:val="020B0704020202090204"/>
    <w:charset w:val="00"/>
    <w:family w:val="auto"/>
    <w:pitch w:val="default"/>
    <w:sig w:usb0="E0000AFF" w:usb1="00007843" w:usb2="00000001" w:usb3="00000000" w:csb0="400001BF" w:csb1="DFF70000"/>
  </w:font>
  <w:font w:name="Arial Bold">
    <w:panose1 w:val="020B0704020202090204"/>
    <w:charset w:val="00"/>
    <w:family w:val="auto"/>
    <w:pitch w:val="default"/>
    <w:sig w:usb0="E0000AFF" w:usb1="00007843" w:usb2="00000001" w:usb3="00000000" w:csb0="400001BF" w:csb1="DFF70000"/>
  </w:font>
  <w:font w:name="Arial Regular">
    <w:panose1 w:val="020B0704020202090204"/>
    <w:charset w:val="00"/>
    <w:family w:val="auto"/>
    <w:pitch w:val="default"/>
    <w:sig w:usb0="E0000AFF" w:usb1="00007843" w:usb2="00000001" w:usb3="00000000" w:csb0="400001BF" w:csb1="DFF70000"/>
  </w:font>
  <w:font w:name="等线">
    <w:altName w:val="汉仪中等线KW"/>
    <w:panose1 w:val="00000000000000000000"/>
    <w:charset w:val="00"/>
    <w:family w:val="auto"/>
    <w:pitch w:val="default"/>
    <w:sig w:usb0="00000000" w:usb1="00000000" w:usb2="00000000" w:usb3="00000000" w:csb0="00000000" w:csb1="00000000"/>
  </w:font>
  <w:font w:name="Arial Italic">
    <w:panose1 w:val="020B07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汉仪中黑KW">
    <w:panose1 w:val="00020600040101010101"/>
    <w:charset w:val="86"/>
    <w:family w:val="auto"/>
    <w:pitch w:val="default"/>
    <w:sig w:usb0="A00002BF" w:usb1="18EF7CFA" w:usb2="00000016" w:usb3="00000000" w:csb0="00040000" w:csb1="00000000"/>
  </w:font>
  <w:font w:name="汉仪中等线KW">
    <w:panose1 w:val="01010104010101010101"/>
    <w:charset w:val="86"/>
    <w:family w:val="auto"/>
    <w:pitch w:val="default"/>
    <w:sig w:usb0="800002BF" w:usb1="004F7CFA" w:usb2="00000000" w:usb3="00000000" w:csb0="00040001"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FAED7C"/>
    <w:multiLevelType w:val="singleLevel"/>
    <w:tmpl w:val="BFFAED7C"/>
    <w:lvl w:ilvl="0" w:tentative="0">
      <w:start w:val="2"/>
      <w:numFmt w:val="decimal"/>
      <w:lvlText w:val="(%1)"/>
      <w:lvlJc w:val="left"/>
      <w:pPr>
        <w:tabs>
          <w:tab w:val="left" w:pos="312"/>
        </w:tabs>
      </w:pPr>
    </w:lvl>
  </w:abstractNum>
  <w:abstractNum w:abstractNumId="1">
    <w:nsid w:val="D9FD57CF"/>
    <w:multiLevelType w:val="singleLevel"/>
    <w:tmpl w:val="D9FD57CF"/>
    <w:lvl w:ilvl="0" w:tentative="0">
      <w:start w:val="1"/>
      <w:numFmt w:val="decimal"/>
      <w:suff w:val="space"/>
      <w:lvlText w:val="(%1)"/>
      <w:lvlJc w:val="left"/>
    </w:lvl>
  </w:abstractNum>
  <w:abstractNum w:abstractNumId="2">
    <w:nsid w:val="FAE64326"/>
    <w:multiLevelType w:val="singleLevel"/>
    <w:tmpl w:val="FAE64326"/>
    <w:lvl w:ilvl="0" w:tentative="0">
      <w:start w:val="3"/>
      <w:numFmt w:val="decimal"/>
      <w:suff w:val="space"/>
      <w:lvlText w:val="(%1)"/>
      <w:lvlJc w:val="left"/>
    </w:lvl>
  </w:abstractNum>
  <w:abstractNum w:abstractNumId="3">
    <w:nsid w:val="5ACBF3CA"/>
    <w:multiLevelType w:val="multilevel"/>
    <w:tmpl w:val="5ACBF3CA"/>
    <w:lvl w:ilvl="0" w:tentative="0">
      <w:start w:val="2"/>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4">
    <w:nsid w:val="7DDAFB6C"/>
    <w:multiLevelType w:val="singleLevel"/>
    <w:tmpl w:val="7DDAFB6C"/>
    <w:lvl w:ilvl="0" w:tentative="0">
      <w:start w:val="4"/>
      <w:numFmt w:val="decimal"/>
      <w:suff w:val="space"/>
      <w:lvlText w:val="(%1)"/>
      <w:lvlJc w:val="left"/>
    </w:lvl>
  </w:abstractNum>
  <w:abstractNum w:abstractNumId="5">
    <w:nsid w:val="7EFEFE83"/>
    <w:multiLevelType w:val="singleLevel"/>
    <w:tmpl w:val="7EFEFE83"/>
    <w:lvl w:ilvl="0" w:tentative="0">
      <w:start w:val="1"/>
      <w:numFmt w:val="decimal"/>
      <w:suff w:val="space"/>
      <w:lvlText w:val="[%1]"/>
      <w:lvlJc w:val="left"/>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FF2D05"/>
    <w:rsid w:val="12FFC795"/>
    <w:rsid w:val="17B77D9A"/>
    <w:rsid w:val="273E50E9"/>
    <w:rsid w:val="2A7616D5"/>
    <w:rsid w:val="2BF9F37F"/>
    <w:rsid w:val="2BFE7EF9"/>
    <w:rsid w:val="2BFF6B14"/>
    <w:rsid w:val="2FFA3A95"/>
    <w:rsid w:val="35E63C17"/>
    <w:rsid w:val="36FF4D9B"/>
    <w:rsid w:val="38ED407E"/>
    <w:rsid w:val="39E7A4E7"/>
    <w:rsid w:val="3AFFA4BC"/>
    <w:rsid w:val="3B7F25ED"/>
    <w:rsid w:val="3BD7C090"/>
    <w:rsid w:val="3BFF6470"/>
    <w:rsid w:val="3CE7FBEB"/>
    <w:rsid w:val="3D6D5B3A"/>
    <w:rsid w:val="3E554D97"/>
    <w:rsid w:val="3ED79A58"/>
    <w:rsid w:val="3F76DC50"/>
    <w:rsid w:val="3F77369C"/>
    <w:rsid w:val="3F7E37C3"/>
    <w:rsid w:val="3FBE4749"/>
    <w:rsid w:val="3FF41C51"/>
    <w:rsid w:val="3FF77B8C"/>
    <w:rsid w:val="3FF8F404"/>
    <w:rsid w:val="3FFC456A"/>
    <w:rsid w:val="47A74BE3"/>
    <w:rsid w:val="4ADDAF97"/>
    <w:rsid w:val="4D3D8170"/>
    <w:rsid w:val="4D54CD2D"/>
    <w:rsid w:val="4FEEDCB1"/>
    <w:rsid w:val="4FF63276"/>
    <w:rsid w:val="4FFD34FB"/>
    <w:rsid w:val="57E93E48"/>
    <w:rsid w:val="57F0C6B0"/>
    <w:rsid w:val="57FBCEE4"/>
    <w:rsid w:val="59FD8036"/>
    <w:rsid w:val="5A2D4C57"/>
    <w:rsid w:val="5B771BEB"/>
    <w:rsid w:val="5BFF47D1"/>
    <w:rsid w:val="5CDBBBAC"/>
    <w:rsid w:val="5D0E274C"/>
    <w:rsid w:val="5D7A56D6"/>
    <w:rsid w:val="5DB66987"/>
    <w:rsid w:val="5DF75AB0"/>
    <w:rsid w:val="5DFFB53F"/>
    <w:rsid w:val="5EFE9EC0"/>
    <w:rsid w:val="5F1F1D8C"/>
    <w:rsid w:val="5F7ECDD3"/>
    <w:rsid w:val="5F7F967A"/>
    <w:rsid w:val="5FB6BAA3"/>
    <w:rsid w:val="5FFE0750"/>
    <w:rsid w:val="6573657E"/>
    <w:rsid w:val="66FC649B"/>
    <w:rsid w:val="67AB4E9E"/>
    <w:rsid w:val="67FDA3E4"/>
    <w:rsid w:val="68EDB6CC"/>
    <w:rsid w:val="69FDE22D"/>
    <w:rsid w:val="6B3D7797"/>
    <w:rsid w:val="6BCF13B6"/>
    <w:rsid w:val="6BF499FB"/>
    <w:rsid w:val="6DFE3C55"/>
    <w:rsid w:val="6DFFD30E"/>
    <w:rsid w:val="6EBFAAA9"/>
    <w:rsid w:val="6F9D285E"/>
    <w:rsid w:val="6FA69B33"/>
    <w:rsid w:val="6FBF6F03"/>
    <w:rsid w:val="6FD7535E"/>
    <w:rsid w:val="6FDB51DB"/>
    <w:rsid w:val="6FEF5979"/>
    <w:rsid w:val="6FFF95D2"/>
    <w:rsid w:val="757FF789"/>
    <w:rsid w:val="76E5DA2B"/>
    <w:rsid w:val="76FFA597"/>
    <w:rsid w:val="78ADC7DB"/>
    <w:rsid w:val="79774686"/>
    <w:rsid w:val="7A721F7C"/>
    <w:rsid w:val="7AEDA535"/>
    <w:rsid w:val="7AFD8893"/>
    <w:rsid w:val="7BC8D299"/>
    <w:rsid w:val="7BF73573"/>
    <w:rsid w:val="7BFA3E58"/>
    <w:rsid w:val="7BFE8EBD"/>
    <w:rsid w:val="7CA7DB40"/>
    <w:rsid w:val="7CD73E13"/>
    <w:rsid w:val="7CDDCB35"/>
    <w:rsid w:val="7CFF592C"/>
    <w:rsid w:val="7D63BDF6"/>
    <w:rsid w:val="7DBBB68A"/>
    <w:rsid w:val="7DEF4847"/>
    <w:rsid w:val="7DF17ADD"/>
    <w:rsid w:val="7E5F3CCA"/>
    <w:rsid w:val="7E79A260"/>
    <w:rsid w:val="7E9F34A7"/>
    <w:rsid w:val="7EDEADB0"/>
    <w:rsid w:val="7EFEEC13"/>
    <w:rsid w:val="7F5F52C5"/>
    <w:rsid w:val="7F7DBC73"/>
    <w:rsid w:val="7F7F8F0E"/>
    <w:rsid w:val="7F9B777F"/>
    <w:rsid w:val="7FBE8A23"/>
    <w:rsid w:val="7FC661C1"/>
    <w:rsid w:val="7FEE981A"/>
    <w:rsid w:val="7FF41543"/>
    <w:rsid w:val="7FF73D85"/>
    <w:rsid w:val="7FFB2F40"/>
    <w:rsid w:val="7FFCDF4C"/>
    <w:rsid w:val="7FFE53CF"/>
    <w:rsid w:val="7FFF5900"/>
    <w:rsid w:val="7FFF9682"/>
    <w:rsid w:val="7FFFCB03"/>
    <w:rsid w:val="7FFFFBB2"/>
    <w:rsid w:val="8DF87D4E"/>
    <w:rsid w:val="96FDE650"/>
    <w:rsid w:val="9D9AC4D9"/>
    <w:rsid w:val="9FBF9F61"/>
    <w:rsid w:val="9FF920D5"/>
    <w:rsid w:val="9FFFB1AC"/>
    <w:rsid w:val="A5FD9A43"/>
    <w:rsid w:val="A6EB9E3C"/>
    <w:rsid w:val="A739B79D"/>
    <w:rsid w:val="A7ED06D9"/>
    <w:rsid w:val="ABFD2E31"/>
    <w:rsid w:val="AD7D2567"/>
    <w:rsid w:val="ADFDD913"/>
    <w:rsid w:val="AEAFA460"/>
    <w:rsid w:val="AF7FD110"/>
    <w:rsid w:val="B1CF2DC0"/>
    <w:rsid w:val="B6EF5F45"/>
    <w:rsid w:val="B7A9AD9B"/>
    <w:rsid w:val="B7C7544D"/>
    <w:rsid w:val="B7F6569A"/>
    <w:rsid w:val="B8FF4E2A"/>
    <w:rsid w:val="B97FCA39"/>
    <w:rsid w:val="BCD59509"/>
    <w:rsid w:val="BCF61A9B"/>
    <w:rsid w:val="BCFA2CD6"/>
    <w:rsid w:val="BCFB9306"/>
    <w:rsid w:val="BDBAF647"/>
    <w:rsid w:val="BDBB9307"/>
    <w:rsid w:val="BDC7FC37"/>
    <w:rsid w:val="BDFEAA60"/>
    <w:rsid w:val="BEF3783F"/>
    <w:rsid w:val="BF0F5AB6"/>
    <w:rsid w:val="BFA53948"/>
    <w:rsid w:val="BFBEC478"/>
    <w:rsid w:val="BFC70899"/>
    <w:rsid w:val="BFD63129"/>
    <w:rsid w:val="BFDD799B"/>
    <w:rsid w:val="BFEE78CC"/>
    <w:rsid w:val="BFF74D72"/>
    <w:rsid w:val="BFFB43FD"/>
    <w:rsid w:val="BFFBF03E"/>
    <w:rsid w:val="BFFF2B31"/>
    <w:rsid w:val="BFFF6851"/>
    <w:rsid w:val="BFFF924B"/>
    <w:rsid w:val="C7F64CEE"/>
    <w:rsid w:val="C7FB3289"/>
    <w:rsid w:val="CBFF21D7"/>
    <w:rsid w:val="CCFF322F"/>
    <w:rsid w:val="CEB7D45A"/>
    <w:rsid w:val="CF0E14F3"/>
    <w:rsid w:val="D3ECE194"/>
    <w:rsid w:val="D6DFC1CA"/>
    <w:rsid w:val="D7FDE771"/>
    <w:rsid w:val="DBFDE6D1"/>
    <w:rsid w:val="DDBC2886"/>
    <w:rsid w:val="DE6E25B8"/>
    <w:rsid w:val="DECC7C32"/>
    <w:rsid w:val="DEEBF439"/>
    <w:rsid w:val="DFBEEED1"/>
    <w:rsid w:val="DFDCB46B"/>
    <w:rsid w:val="DFF6E3A9"/>
    <w:rsid w:val="DFFE046E"/>
    <w:rsid w:val="DFFF462A"/>
    <w:rsid w:val="E6658A8B"/>
    <w:rsid w:val="E76E0312"/>
    <w:rsid w:val="EA3B08E7"/>
    <w:rsid w:val="EAF7CE96"/>
    <w:rsid w:val="EBFC309A"/>
    <w:rsid w:val="EDFA2E57"/>
    <w:rsid w:val="EE6B9F49"/>
    <w:rsid w:val="EE7D8FEF"/>
    <w:rsid w:val="EF73A703"/>
    <w:rsid w:val="EF7765FF"/>
    <w:rsid w:val="EFBE40F5"/>
    <w:rsid w:val="EFDF9E9F"/>
    <w:rsid w:val="EFE5FC3C"/>
    <w:rsid w:val="EFF72CCE"/>
    <w:rsid w:val="EFFD604A"/>
    <w:rsid w:val="F3ED8A28"/>
    <w:rsid w:val="F5A5EAE5"/>
    <w:rsid w:val="F6F9FEA4"/>
    <w:rsid w:val="F6FBC13E"/>
    <w:rsid w:val="F6FF33F4"/>
    <w:rsid w:val="F73F29B7"/>
    <w:rsid w:val="F77F68DE"/>
    <w:rsid w:val="F7EA844D"/>
    <w:rsid w:val="F7F363C3"/>
    <w:rsid w:val="F7F7330D"/>
    <w:rsid w:val="F7FA0BEF"/>
    <w:rsid w:val="F87F36E4"/>
    <w:rsid w:val="F9AB1872"/>
    <w:rsid w:val="F9F71309"/>
    <w:rsid w:val="FAD3A076"/>
    <w:rsid w:val="FAEF48DD"/>
    <w:rsid w:val="FAFDA8F9"/>
    <w:rsid w:val="FB7BE930"/>
    <w:rsid w:val="FB976783"/>
    <w:rsid w:val="FB9FEF56"/>
    <w:rsid w:val="FC9EE174"/>
    <w:rsid w:val="FCEF270C"/>
    <w:rsid w:val="FCFF0A0D"/>
    <w:rsid w:val="FD15DDDB"/>
    <w:rsid w:val="FD8F2AB3"/>
    <w:rsid w:val="FDFCF814"/>
    <w:rsid w:val="FDFEA8E2"/>
    <w:rsid w:val="FDFF2075"/>
    <w:rsid w:val="FDFF8008"/>
    <w:rsid w:val="FEFE57E9"/>
    <w:rsid w:val="FF4A2C66"/>
    <w:rsid w:val="FF572B09"/>
    <w:rsid w:val="FF5D9C13"/>
    <w:rsid w:val="FF7B5866"/>
    <w:rsid w:val="FF7FCF68"/>
    <w:rsid w:val="FFC57F04"/>
    <w:rsid w:val="FFEF1CFA"/>
    <w:rsid w:val="FFEF2AFB"/>
    <w:rsid w:val="FFF4393D"/>
    <w:rsid w:val="FFFBCCC8"/>
    <w:rsid w:val="FFFD92F4"/>
    <w:rsid w:val="FFFF2D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caption"/>
    <w:basedOn w:val="1"/>
    <w:next w:val="1"/>
    <w:semiHidden/>
    <w:unhideWhenUsed/>
    <w:qFormat/>
    <w:uiPriority w:val="0"/>
    <w:rPr>
      <w:rFonts w:ascii="Arial" w:hAnsi="Arial" w:eastAsia="黑体"/>
      <w:sz w:val="20"/>
    </w:r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6">
    <w:name w:val="大标题-中文"/>
    <w:basedOn w:val="1"/>
    <w:qFormat/>
    <w:uiPriority w:val="99"/>
    <w:pPr>
      <w:widowControl/>
      <w:autoSpaceDE w:val="0"/>
      <w:autoSpaceDN w:val="0"/>
      <w:adjustRightInd w:val="0"/>
      <w:spacing w:line="580" w:lineRule="atLeast"/>
      <w:textAlignment w:val="center"/>
    </w:pPr>
    <w:rPr>
      <w:rFonts w:ascii="FZLTXIHJW--GB1-0" w:eastAsia="FZLTXIHJW--GB1-0" w:cs="FZLTXIHJW--GB1-0"/>
      <w:color w:val="000000"/>
      <w:w w:val="96"/>
      <w:kern w:val="0"/>
      <w:sz w:val="48"/>
      <w:szCs w:val="48"/>
      <w:lang w:val="ja-JP"/>
    </w:rPr>
  </w:style>
  <w:style w:type="paragraph" w:customStyle="1" w:styleId="7">
    <w:name w:val="标题英文"/>
    <w:basedOn w:val="1"/>
    <w:qFormat/>
    <w:uiPriority w:val="99"/>
    <w:pPr>
      <w:autoSpaceDE w:val="0"/>
      <w:autoSpaceDN w:val="0"/>
      <w:adjustRightInd w:val="0"/>
      <w:spacing w:line="340" w:lineRule="atLeast"/>
      <w:textAlignment w:val="center"/>
    </w:pPr>
    <w:rPr>
      <w:rFonts w:ascii="微软雅黑" w:eastAsia="微软雅黑" w:cs="微软雅黑"/>
      <w:color w:val="000000"/>
      <w:kern w:val="0"/>
      <w:sz w:val="28"/>
      <w:szCs w:val="28"/>
      <w:lang w:val="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浅灰蓝</dc:creator>
  <cp:keywords>, docId:F20CA699443ABBA977A4E2B57712BA8B</cp:keywords>
  <cp:lastModifiedBy>浅灰蓝</cp:lastModifiedBy>
  <dcterms:modified xsi:type="dcterms:W3CDTF">2023-12-12T21:24:09Z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5F66727F3340B4CAEF385D65CE04F7D5_41</vt:lpwstr>
  </property>
</Properties>
</file>