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F431C" w14:textId="78F26303" w:rsidR="00B4587A" w:rsidRPr="008217D0" w:rsidRDefault="008F413E" w:rsidP="008217D0">
      <w:pPr>
        <w:spacing w:line="360" w:lineRule="auto"/>
        <w:jc w:val="center"/>
        <w:rPr>
          <w:rFonts w:ascii="Arial" w:hAnsi="Arial" w:cs="Arial"/>
          <w:u w:val="single"/>
        </w:rPr>
      </w:pPr>
      <w:r w:rsidRPr="008217D0">
        <w:rPr>
          <w:rFonts w:ascii="Arial" w:hAnsi="Arial" w:cs="Arial"/>
          <w:u w:val="single"/>
          <w:shd w:val="clear" w:color="auto" w:fill="FFFFFF"/>
        </w:rPr>
        <w:t>Early Years Curricula</w:t>
      </w:r>
    </w:p>
    <w:p w14:paraId="3177CFB0" w14:textId="77777777" w:rsidR="00C93B34" w:rsidRPr="008217D0" w:rsidRDefault="00C93B34" w:rsidP="008217D0">
      <w:pPr>
        <w:spacing w:line="360" w:lineRule="auto"/>
        <w:rPr>
          <w:rFonts w:ascii="Arial" w:hAnsi="Arial" w:cs="Arial"/>
        </w:rPr>
      </w:pPr>
    </w:p>
    <w:p w14:paraId="057D2EB6" w14:textId="5BA3A2A5" w:rsidR="00C93B34" w:rsidRPr="008217D0" w:rsidRDefault="00C93B34" w:rsidP="008217D0">
      <w:pPr>
        <w:spacing w:line="360" w:lineRule="auto"/>
        <w:jc w:val="both"/>
        <w:rPr>
          <w:rFonts w:ascii="Arial" w:hAnsi="Arial" w:cs="Arial"/>
        </w:rPr>
      </w:pPr>
      <w:r w:rsidRPr="008217D0">
        <w:rPr>
          <w:rFonts w:ascii="Arial" w:hAnsi="Arial" w:cs="Arial"/>
        </w:rPr>
        <w:t>Contents –</w:t>
      </w:r>
    </w:p>
    <w:p w14:paraId="52574678" w14:textId="0B780006" w:rsidR="00C93B34" w:rsidRPr="008217D0" w:rsidRDefault="00C93B34" w:rsidP="008217D0">
      <w:pPr>
        <w:spacing w:line="360" w:lineRule="auto"/>
        <w:jc w:val="both"/>
        <w:rPr>
          <w:rFonts w:ascii="Arial" w:hAnsi="Arial" w:cs="Arial"/>
        </w:rPr>
      </w:pPr>
      <w:r w:rsidRPr="008217D0">
        <w:rPr>
          <w:rFonts w:ascii="Arial" w:hAnsi="Arial" w:cs="Arial"/>
        </w:rPr>
        <w:t>Page</w:t>
      </w:r>
      <w:r w:rsidR="009710CB" w:rsidRPr="008217D0">
        <w:rPr>
          <w:rFonts w:ascii="Arial" w:hAnsi="Arial" w:cs="Arial"/>
        </w:rPr>
        <w:t xml:space="preserve"> 2-6 </w:t>
      </w:r>
      <w:r w:rsidR="00EB27D7" w:rsidRPr="008217D0">
        <w:rPr>
          <w:rFonts w:ascii="Arial" w:hAnsi="Arial" w:cs="Arial"/>
        </w:rPr>
        <w:t xml:space="preserve">- </w:t>
      </w:r>
      <w:r w:rsidR="00EB27D7" w:rsidRPr="008217D0">
        <w:rPr>
          <w:rFonts w:ascii="Arial" w:hAnsi="Arial" w:cs="Arial"/>
          <w:u w:val="single"/>
        </w:rPr>
        <w:t>Section</w:t>
      </w:r>
      <w:r w:rsidRPr="008217D0">
        <w:rPr>
          <w:rFonts w:ascii="Arial" w:hAnsi="Arial" w:cs="Arial"/>
          <w:u w:val="single"/>
        </w:rPr>
        <w:t xml:space="preserve"> 1</w:t>
      </w:r>
      <w:r w:rsidRPr="008217D0">
        <w:rPr>
          <w:rFonts w:ascii="Arial" w:hAnsi="Arial" w:cs="Arial"/>
        </w:rPr>
        <w:t xml:space="preserve"> - Section one of this assignment will </w:t>
      </w:r>
      <w:r w:rsidR="00FF07D6" w:rsidRPr="008217D0">
        <w:rPr>
          <w:rFonts w:ascii="Arial" w:hAnsi="Arial" w:cs="Arial"/>
        </w:rPr>
        <w:t>explore whether</w:t>
      </w:r>
      <w:r w:rsidRPr="008217D0">
        <w:rPr>
          <w:rFonts w:ascii="Arial" w:hAnsi="Arial" w:cs="Arial"/>
        </w:rPr>
        <w:t xml:space="preserve"> sufficient professional development has been provided to support the effective implementation of the Curriculum for Wales and the impact that variations in access and quality of training may have on practitioners and lea</w:t>
      </w:r>
      <w:r w:rsidR="009536DB" w:rsidRPr="008217D0">
        <w:rPr>
          <w:rFonts w:ascii="Arial" w:hAnsi="Arial" w:cs="Arial"/>
        </w:rPr>
        <w:t>r</w:t>
      </w:r>
      <w:r w:rsidRPr="008217D0">
        <w:rPr>
          <w:rFonts w:ascii="Arial" w:hAnsi="Arial" w:cs="Arial"/>
        </w:rPr>
        <w:t>ner outcomes.</w:t>
      </w:r>
    </w:p>
    <w:p w14:paraId="377FB2AF" w14:textId="2D433C43" w:rsidR="00C93B34" w:rsidRPr="008217D0" w:rsidRDefault="00C93B34" w:rsidP="008217D0">
      <w:pPr>
        <w:spacing w:line="360" w:lineRule="auto"/>
        <w:jc w:val="both"/>
        <w:rPr>
          <w:rFonts w:ascii="Arial" w:hAnsi="Arial" w:cs="Arial"/>
        </w:rPr>
      </w:pPr>
      <w:r w:rsidRPr="008217D0">
        <w:rPr>
          <w:rFonts w:ascii="Arial" w:hAnsi="Arial" w:cs="Arial"/>
        </w:rPr>
        <w:t>Page</w:t>
      </w:r>
      <w:r w:rsidR="00B7480C" w:rsidRPr="008217D0">
        <w:rPr>
          <w:rFonts w:ascii="Arial" w:hAnsi="Arial" w:cs="Arial"/>
        </w:rPr>
        <w:t xml:space="preserve"> 6- 11- </w:t>
      </w:r>
      <w:r w:rsidR="00B7480C" w:rsidRPr="008217D0">
        <w:rPr>
          <w:rFonts w:ascii="Arial" w:hAnsi="Arial" w:cs="Arial"/>
          <w:u w:val="single"/>
        </w:rPr>
        <w:t>Section</w:t>
      </w:r>
      <w:r w:rsidRPr="008217D0">
        <w:rPr>
          <w:rFonts w:ascii="Arial" w:hAnsi="Arial" w:cs="Arial"/>
          <w:u w:val="single"/>
        </w:rPr>
        <w:t xml:space="preserve"> 2</w:t>
      </w:r>
      <w:r w:rsidRPr="008217D0">
        <w:rPr>
          <w:rFonts w:ascii="Arial" w:hAnsi="Arial" w:cs="Arial"/>
        </w:rPr>
        <w:t xml:space="preserve"> - Section two will consider the concept of the Unique Child, examine assessment approaches used within the Foundation Phase and the Reggio Emilia </w:t>
      </w:r>
      <w:r w:rsidR="004C2975" w:rsidRPr="008217D0">
        <w:rPr>
          <w:rFonts w:ascii="Arial" w:hAnsi="Arial" w:cs="Arial"/>
        </w:rPr>
        <w:t>Approach and</w:t>
      </w:r>
      <w:r w:rsidRPr="008217D0">
        <w:rPr>
          <w:rFonts w:ascii="Arial" w:hAnsi="Arial" w:cs="Arial"/>
        </w:rPr>
        <w:t xml:space="preserve"> evaluate how culture can impact the results of assessments.</w:t>
      </w:r>
    </w:p>
    <w:p w14:paraId="3FF7757D" w14:textId="21D1B465" w:rsidR="00C93B34" w:rsidRPr="008217D0" w:rsidRDefault="00C93B34" w:rsidP="008217D0">
      <w:pPr>
        <w:pStyle w:val="NormalWeb"/>
        <w:spacing w:line="360" w:lineRule="auto"/>
        <w:rPr>
          <w:rFonts w:ascii="Arial" w:hAnsi="Arial" w:cs="Arial"/>
        </w:rPr>
      </w:pPr>
      <w:r w:rsidRPr="008217D0">
        <w:rPr>
          <w:rFonts w:ascii="Arial" w:hAnsi="Arial" w:cs="Arial"/>
        </w:rPr>
        <w:t>Page</w:t>
      </w:r>
      <w:r w:rsidR="00B7480C" w:rsidRPr="008217D0">
        <w:rPr>
          <w:rFonts w:ascii="Arial" w:hAnsi="Arial" w:cs="Arial"/>
        </w:rPr>
        <w:t xml:space="preserve"> 12-14</w:t>
      </w:r>
      <w:r w:rsidR="00EB27D7" w:rsidRPr="008217D0">
        <w:rPr>
          <w:rFonts w:ascii="Arial" w:hAnsi="Arial" w:cs="Arial"/>
        </w:rPr>
        <w:t xml:space="preserve">- </w:t>
      </w:r>
      <w:r w:rsidR="00EB27D7" w:rsidRPr="008217D0">
        <w:rPr>
          <w:rFonts w:ascii="Arial" w:hAnsi="Arial" w:cs="Arial"/>
          <w:u w:val="single"/>
        </w:rPr>
        <w:t>Section</w:t>
      </w:r>
      <w:r w:rsidRPr="008217D0">
        <w:rPr>
          <w:rFonts w:ascii="Arial" w:hAnsi="Arial" w:cs="Arial"/>
          <w:u w:val="single"/>
        </w:rPr>
        <w:t xml:space="preserve"> 3</w:t>
      </w:r>
      <w:r w:rsidRPr="008217D0">
        <w:rPr>
          <w:rFonts w:ascii="Arial" w:hAnsi="Arial" w:cs="Arial"/>
        </w:rPr>
        <w:t xml:space="preserve"> - Section three will include a blog suitable for a professional publication based on children’s wellbeing.</w:t>
      </w:r>
    </w:p>
    <w:p w14:paraId="3AC4F44D" w14:textId="5E3FEF5C" w:rsidR="00C93B34" w:rsidRPr="008217D0" w:rsidRDefault="00C93B34" w:rsidP="008217D0">
      <w:pPr>
        <w:pStyle w:val="NormalWeb"/>
        <w:spacing w:line="360" w:lineRule="auto"/>
        <w:rPr>
          <w:rFonts w:ascii="Arial" w:hAnsi="Arial" w:cs="Arial"/>
        </w:rPr>
      </w:pPr>
      <w:r w:rsidRPr="008217D0">
        <w:rPr>
          <w:rFonts w:ascii="Arial" w:hAnsi="Arial" w:cs="Arial"/>
        </w:rPr>
        <w:t xml:space="preserve">Page </w:t>
      </w:r>
      <w:r w:rsidR="002B4A20" w:rsidRPr="008217D0">
        <w:rPr>
          <w:rFonts w:ascii="Arial" w:hAnsi="Arial" w:cs="Arial"/>
        </w:rPr>
        <w:t xml:space="preserve">15-26- </w:t>
      </w:r>
      <w:r w:rsidR="006F52ED" w:rsidRPr="008217D0">
        <w:rPr>
          <w:rFonts w:ascii="Arial" w:hAnsi="Arial" w:cs="Arial"/>
          <w:u w:val="single"/>
        </w:rPr>
        <w:t>Reference List</w:t>
      </w:r>
    </w:p>
    <w:p w14:paraId="7EB8592E" w14:textId="77777777" w:rsidR="00C93B34" w:rsidRPr="008217D0" w:rsidRDefault="00C93B34" w:rsidP="008217D0">
      <w:pPr>
        <w:pStyle w:val="NormalWeb"/>
        <w:spacing w:line="360" w:lineRule="auto"/>
        <w:rPr>
          <w:rFonts w:ascii="Arial" w:hAnsi="Arial" w:cs="Arial"/>
        </w:rPr>
      </w:pPr>
    </w:p>
    <w:p w14:paraId="66750394" w14:textId="341E1C0B" w:rsidR="00C93B34" w:rsidRPr="008217D0" w:rsidRDefault="00C93B34" w:rsidP="008217D0">
      <w:pPr>
        <w:pStyle w:val="NormalWeb"/>
        <w:spacing w:line="360" w:lineRule="auto"/>
        <w:rPr>
          <w:rFonts w:ascii="Arial" w:hAnsi="Arial" w:cs="Arial"/>
          <w:u w:val="single"/>
        </w:rPr>
      </w:pPr>
      <w:r w:rsidRPr="008217D0">
        <w:rPr>
          <w:rFonts w:ascii="Arial" w:hAnsi="Arial" w:cs="Arial"/>
          <w:u w:val="single"/>
        </w:rPr>
        <w:t>AI Statement –</w:t>
      </w:r>
    </w:p>
    <w:p w14:paraId="16ABEE9F" w14:textId="74957951" w:rsidR="00C93B34" w:rsidRPr="008217D0" w:rsidRDefault="00C93B34" w:rsidP="008217D0">
      <w:pPr>
        <w:pStyle w:val="NormalWeb"/>
        <w:spacing w:line="360" w:lineRule="auto"/>
        <w:rPr>
          <w:rFonts w:ascii="Arial" w:hAnsi="Arial" w:cs="Arial"/>
        </w:rPr>
      </w:pPr>
      <w:r w:rsidRPr="008217D0">
        <w:rPr>
          <w:rFonts w:ascii="Arial" w:hAnsi="Arial" w:cs="Arial"/>
        </w:rPr>
        <w:t>I have not used AI.</w:t>
      </w:r>
    </w:p>
    <w:p w14:paraId="56DF449E" w14:textId="77777777" w:rsidR="00C93B34" w:rsidRPr="008217D0" w:rsidRDefault="00C93B34" w:rsidP="008217D0">
      <w:pPr>
        <w:pStyle w:val="NormalWeb"/>
        <w:spacing w:line="360" w:lineRule="auto"/>
        <w:rPr>
          <w:rFonts w:ascii="Arial" w:hAnsi="Arial" w:cs="Arial"/>
        </w:rPr>
      </w:pPr>
    </w:p>
    <w:p w14:paraId="2A60FF46" w14:textId="77777777" w:rsidR="00C93B34" w:rsidRPr="008217D0" w:rsidRDefault="00C93B34" w:rsidP="008217D0">
      <w:pPr>
        <w:pStyle w:val="NormalWeb"/>
        <w:spacing w:line="360" w:lineRule="auto"/>
        <w:rPr>
          <w:rFonts w:ascii="Arial" w:hAnsi="Arial" w:cs="Arial"/>
        </w:rPr>
      </w:pPr>
    </w:p>
    <w:p w14:paraId="09468484" w14:textId="77777777" w:rsidR="00C93B34" w:rsidRPr="008217D0" w:rsidRDefault="00C93B34" w:rsidP="008217D0">
      <w:pPr>
        <w:pStyle w:val="NormalWeb"/>
        <w:spacing w:line="360" w:lineRule="auto"/>
        <w:rPr>
          <w:rFonts w:ascii="Arial" w:hAnsi="Arial" w:cs="Arial"/>
        </w:rPr>
      </w:pPr>
    </w:p>
    <w:p w14:paraId="1A2ED575" w14:textId="77777777" w:rsidR="00C93B34" w:rsidRPr="008217D0" w:rsidRDefault="00C93B34" w:rsidP="008217D0">
      <w:pPr>
        <w:pStyle w:val="NormalWeb"/>
        <w:spacing w:line="360" w:lineRule="auto"/>
        <w:rPr>
          <w:rFonts w:ascii="Arial" w:hAnsi="Arial" w:cs="Arial"/>
        </w:rPr>
      </w:pPr>
    </w:p>
    <w:p w14:paraId="0099C7FA" w14:textId="77777777" w:rsidR="00C93B34" w:rsidRPr="008217D0" w:rsidRDefault="00C93B34" w:rsidP="008217D0">
      <w:pPr>
        <w:pStyle w:val="NormalWeb"/>
        <w:spacing w:line="360" w:lineRule="auto"/>
        <w:rPr>
          <w:rFonts w:ascii="Arial" w:hAnsi="Arial" w:cs="Arial"/>
        </w:rPr>
      </w:pPr>
    </w:p>
    <w:p w14:paraId="69F6221B" w14:textId="77777777" w:rsidR="00C93B34" w:rsidRPr="008217D0" w:rsidRDefault="00C93B34" w:rsidP="008217D0">
      <w:pPr>
        <w:pStyle w:val="NormalWeb"/>
        <w:spacing w:line="360" w:lineRule="auto"/>
        <w:rPr>
          <w:rFonts w:ascii="Arial" w:hAnsi="Arial" w:cs="Arial"/>
        </w:rPr>
      </w:pPr>
    </w:p>
    <w:p w14:paraId="3CAE01E7" w14:textId="77777777" w:rsidR="00C93B34" w:rsidRPr="008217D0" w:rsidRDefault="00C93B34" w:rsidP="008217D0">
      <w:pPr>
        <w:pStyle w:val="NormalWeb"/>
        <w:spacing w:line="360" w:lineRule="auto"/>
        <w:rPr>
          <w:rFonts w:ascii="Arial" w:hAnsi="Arial" w:cs="Arial"/>
        </w:rPr>
      </w:pPr>
    </w:p>
    <w:p w14:paraId="60EF6DD6" w14:textId="77777777" w:rsidR="00C93B34" w:rsidRPr="008217D0" w:rsidRDefault="00C93B34" w:rsidP="008217D0">
      <w:pPr>
        <w:pStyle w:val="NormalWeb"/>
        <w:spacing w:line="360" w:lineRule="auto"/>
        <w:rPr>
          <w:rFonts w:ascii="Arial" w:hAnsi="Arial" w:cs="Arial"/>
        </w:rPr>
      </w:pPr>
    </w:p>
    <w:p w14:paraId="0AF9C7FC" w14:textId="2125BC8F" w:rsidR="00C93B34" w:rsidRPr="008217D0" w:rsidRDefault="00F1651A" w:rsidP="008217D0">
      <w:pPr>
        <w:pStyle w:val="NormalWeb"/>
        <w:spacing w:line="360" w:lineRule="auto"/>
        <w:rPr>
          <w:rFonts w:ascii="Arial" w:hAnsi="Arial" w:cs="Arial"/>
        </w:rPr>
      </w:pPr>
      <w:r w:rsidRPr="008217D0">
        <w:rPr>
          <w:rFonts w:ascii="Arial" w:hAnsi="Arial" w:cs="Arial"/>
        </w:rPr>
        <w:t xml:space="preserve">The Cambridge Dictionary (2023) </w:t>
      </w:r>
      <w:r w:rsidR="00FF07D6" w:rsidRPr="008217D0">
        <w:rPr>
          <w:rFonts w:ascii="Arial" w:hAnsi="Arial" w:cs="Arial"/>
        </w:rPr>
        <w:t>defines</w:t>
      </w:r>
      <w:r w:rsidR="00297BC8" w:rsidRPr="008217D0">
        <w:rPr>
          <w:rFonts w:ascii="Arial" w:hAnsi="Arial" w:cs="Arial"/>
        </w:rPr>
        <w:t xml:space="preserve"> the</w:t>
      </w:r>
      <w:r w:rsidR="00FF07D6" w:rsidRPr="008217D0">
        <w:rPr>
          <w:rFonts w:ascii="Arial" w:hAnsi="Arial" w:cs="Arial"/>
        </w:rPr>
        <w:t xml:space="preserve"> curriculum as the </w:t>
      </w:r>
      <w:r w:rsidRPr="008217D0">
        <w:rPr>
          <w:rFonts w:ascii="Arial" w:hAnsi="Arial" w:cs="Arial"/>
        </w:rPr>
        <w:t xml:space="preserve">subjects, knowledge and learning experiences included within a programme of study taught in schools. Hameed (2023) supports this, explaining that the curriculum is a framework </w:t>
      </w:r>
      <w:r w:rsidR="00DD12D8" w:rsidRPr="008217D0">
        <w:rPr>
          <w:rFonts w:ascii="Arial" w:hAnsi="Arial" w:cs="Arial"/>
        </w:rPr>
        <w:t>that</w:t>
      </w:r>
      <w:r w:rsidRPr="008217D0">
        <w:rPr>
          <w:rFonts w:ascii="Arial" w:hAnsi="Arial" w:cs="Arial"/>
        </w:rPr>
        <w:t xml:space="preserve"> is taught in educational settings over time. In addition</w:t>
      </w:r>
      <w:r w:rsidR="00A7383F" w:rsidRPr="008217D0">
        <w:rPr>
          <w:rFonts w:ascii="Arial" w:hAnsi="Arial" w:cs="Arial"/>
        </w:rPr>
        <w:t>,</w:t>
      </w:r>
      <w:r w:rsidRPr="008217D0">
        <w:rPr>
          <w:rFonts w:ascii="Arial" w:hAnsi="Arial" w:cs="Arial"/>
        </w:rPr>
        <w:t xml:space="preserve"> Young </w:t>
      </w:r>
      <w:r w:rsidR="00DD12D8" w:rsidRPr="008217D0">
        <w:rPr>
          <w:rFonts w:ascii="Arial" w:hAnsi="Arial" w:cs="Arial"/>
        </w:rPr>
        <w:t>(</w:t>
      </w:r>
      <w:r w:rsidRPr="008217D0">
        <w:rPr>
          <w:rFonts w:ascii="Arial" w:hAnsi="Arial" w:cs="Arial"/>
        </w:rPr>
        <w:t>2014</w:t>
      </w:r>
      <w:r w:rsidR="00DD12D8" w:rsidRPr="008217D0">
        <w:rPr>
          <w:rFonts w:ascii="Arial" w:hAnsi="Arial" w:cs="Arial"/>
        </w:rPr>
        <w:t>)</w:t>
      </w:r>
      <w:r w:rsidRPr="008217D0">
        <w:rPr>
          <w:rFonts w:ascii="Arial" w:hAnsi="Arial" w:cs="Arial"/>
        </w:rPr>
        <w:t xml:space="preserve"> defines the curriculum as a structure with a specific purpose, offering learning </w:t>
      </w:r>
      <w:r w:rsidR="00733AA0" w:rsidRPr="008217D0">
        <w:rPr>
          <w:rFonts w:ascii="Arial" w:hAnsi="Arial" w:cs="Arial"/>
        </w:rPr>
        <w:t>opportunities</w:t>
      </w:r>
      <w:r w:rsidRPr="008217D0">
        <w:rPr>
          <w:rFonts w:ascii="Arial" w:hAnsi="Arial" w:cs="Arial"/>
        </w:rPr>
        <w:t xml:space="preserve"> to children. However, El </w:t>
      </w:r>
      <w:proofErr w:type="spellStart"/>
      <w:r w:rsidRPr="008217D0">
        <w:rPr>
          <w:rFonts w:ascii="Arial" w:hAnsi="Arial" w:cs="Arial"/>
        </w:rPr>
        <w:t>Astal</w:t>
      </w:r>
      <w:proofErr w:type="spellEnd"/>
      <w:r w:rsidRPr="008217D0">
        <w:rPr>
          <w:rFonts w:ascii="Arial" w:hAnsi="Arial" w:cs="Arial"/>
        </w:rPr>
        <w:t xml:space="preserve"> (2023) suggests how the curriculum has a broader meaning and is a four step process involving the identification of learning objectives, the selection and organisation of learning activities and the assessment of how effectively those objectives have been achieved. Moreover, Mulenga (2018) states how the curriculum is a planned programme of education that reflects the goals, values, knowledge, skills and experiences that education aims to develop.</w:t>
      </w:r>
    </w:p>
    <w:p w14:paraId="71853765" w14:textId="3AE14A3F" w:rsidR="00F1651A" w:rsidRPr="008217D0" w:rsidRDefault="00F1651A" w:rsidP="008217D0">
      <w:pPr>
        <w:pStyle w:val="NormalWeb"/>
        <w:spacing w:line="360" w:lineRule="auto"/>
        <w:rPr>
          <w:rFonts w:ascii="Arial" w:hAnsi="Arial" w:cs="Arial"/>
        </w:rPr>
      </w:pPr>
      <w:proofErr w:type="spellStart"/>
      <w:r w:rsidRPr="008217D0">
        <w:rPr>
          <w:rFonts w:ascii="Arial" w:hAnsi="Arial" w:cs="Arial"/>
        </w:rPr>
        <w:t>Nursaputri</w:t>
      </w:r>
      <w:proofErr w:type="spellEnd"/>
      <w:r w:rsidRPr="008217D0">
        <w:rPr>
          <w:rFonts w:ascii="Arial" w:hAnsi="Arial" w:cs="Arial"/>
        </w:rPr>
        <w:t xml:space="preserve"> and Aisyah (2024) state </w:t>
      </w:r>
      <w:r w:rsidR="009B0BD8" w:rsidRPr="008217D0">
        <w:rPr>
          <w:rFonts w:ascii="Arial" w:hAnsi="Arial" w:cs="Arial"/>
        </w:rPr>
        <w:t>that</w:t>
      </w:r>
      <w:r w:rsidRPr="008217D0">
        <w:rPr>
          <w:rFonts w:ascii="Arial" w:hAnsi="Arial" w:cs="Arial"/>
        </w:rPr>
        <w:t xml:space="preserve"> the curriculum is important as it supports pupils</w:t>
      </w:r>
      <w:r w:rsidR="00302807" w:rsidRPr="008217D0">
        <w:rPr>
          <w:rFonts w:ascii="Arial" w:hAnsi="Arial" w:cs="Arial"/>
        </w:rPr>
        <w:t>’</w:t>
      </w:r>
      <w:r w:rsidRPr="008217D0">
        <w:rPr>
          <w:rFonts w:ascii="Arial" w:hAnsi="Arial" w:cs="Arial"/>
        </w:rPr>
        <w:t xml:space="preserve"> psychological, physical and academic development. This is supported</w:t>
      </w:r>
      <w:r w:rsidR="00D93C68" w:rsidRPr="008217D0">
        <w:rPr>
          <w:rFonts w:ascii="Arial" w:hAnsi="Arial" w:cs="Arial"/>
        </w:rPr>
        <w:t xml:space="preserve"> by </w:t>
      </w:r>
      <w:proofErr w:type="spellStart"/>
      <w:r w:rsidR="00D93C68" w:rsidRPr="008217D0">
        <w:rPr>
          <w:rFonts w:ascii="Arial" w:hAnsi="Arial" w:cs="Arial"/>
        </w:rPr>
        <w:t>Chhatria</w:t>
      </w:r>
      <w:proofErr w:type="spellEnd"/>
      <w:r w:rsidR="00D93C68" w:rsidRPr="008217D0">
        <w:rPr>
          <w:rFonts w:ascii="Arial" w:hAnsi="Arial" w:cs="Arial"/>
        </w:rPr>
        <w:t xml:space="preserve"> </w:t>
      </w:r>
      <w:r w:rsidR="00D93C68" w:rsidRPr="008217D0">
        <w:rPr>
          <w:rFonts w:ascii="Arial" w:hAnsi="Arial" w:cs="Arial"/>
          <w:i/>
          <w:iCs/>
        </w:rPr>
        <w:t>et</w:t>
      </w:r>
      <w:r w:rsidR="00302807" w:rsidRPr="008217D0">
        <w:rPr>
          <w:rFonts w:ascii="Arial" w:hAnsi="Arial" w:cs="Arial"/>
          <w:i/>
          <w:iCs/>
        </w:rPr>
        <w:t xml:space="preserve"> al</w:t>
      </w:r>
      <w:r w:rsidR="00302807" w:rsidRPr="008217D0">
        <w:rPr>
          <w:rFonts w:ascii="Arial" w:hAnsi="Arial" w:cs="Arial"/>
        </w:rPr>
        <w:t>.</w:t>
      </w:r>
      <w:r w:rsidR="00D93C68" w:rsidRPr="008217D0">
        <w:rPr>
          <w:rFonts w:ascii="Arial" w:hAnsi="Arial" w:cs="Arial"/>
        </w:rPr>
        <w:t xml:space="preserve"> (2024) who state that a well structured curriculum provides learners with the knowledge, skills and competencies needed for success in life, while also promoting creativity and critical thinking skills. Furthermore, the UK Government (2025) highlights that a strong curriculum develops the essential life skills such as media literacy, financial awareness and reading development. Moreover, according to the Welsh Government (2022), the Curriculum for Wales is designed to develop pupils into ambitious, capable learners, enterprising and creative contributors, ethical and informed citizens and confident, healthy individuals. Therefore, a well designed curriculum is important as it ensures children develop the skills, knowledge and values needed for life and future experiences.</w:t>
      </w:r>
    </w:p>
    <w:p w14:paraId="20355909" w14:textId="12C0AAB7" w:rsidR="00D93C68" w:rsidRPr="008217D0" w:rsidRDefault="00D93C68" w:rsidP="008217D0">
      <w:pPr>
        <w:pStyle w:val="NormalWeb"/>
        <w:spacing w:line="360" w:lineRule="auto"/>
        <w:rPr>
          <w:rFonts w:ascii="Arial" w:hAnsi="Arial" w:cs="Arial"/>
          <w:shd w:val="clear" w:color="auto" w:fill="FFFFFF"/>
        </w:rPr>
      </w:pPr>
      <w:r w:rsidRPr="008217D0">
        <w:rPr>
          <w:rFonts w:ascii="Arial" w:hAnsi="Arial" w:cs="Arial"/>
        </w:rPr>
        <w:t xml:space="preserve">According to Moore </w:t>
      </w:r>
      <w:r w:rsidRPr="008217D0">
        <w:rPr>
          <w:rFonts w:ascii="Arial" w:hAnsi="Arial" w:cs="Arial"/>
          <w:i/>
          <w:iCs/>
        </w:rPr>
        <w:t>et al</w:t>
      </w:r>
      <w:r w:rsidRPr="008217D0">
        <w:rPr>
          <w:rFonts w:ascii="Arial" w:hAnsi="Arial" w:cs="Arial"/>
        </w:rPr>
        <w:t>. (2024) a play</w:t>
      </w:r>
      <w:r w:rsidR="00252190" w:rsidRPr="008217D0">
        <w:rPr>
          <w:rFonts w:ascii="Arial" w:hAnsi="Arial" w:cs="Arial"/>
        </w:rPr>
        <w:t>-</w:t>
      </w:r>
      <w:r w:rsidRPr="008217D0">
        <w:rPr>
          <w:rFonts w:ascii="Arial" w:hAnsi="Arial" w:cs="Arial"/>
        </w:rPr>
        <w:t xml:space="preserve">based curriculum focuses on strong relationships between children and adults, where children play and learn through rich experiences. This is supported by the Curriculum for Funded Non-Maintained Nursery </w:t>
      </w:r>
      <w:r w:rsidR="00252190" w:rsidRPr="008217D0">
        <w:rPr>
          <w:rFonts w:ascii="Arial" w:hAnsi="Arial" w:cs="Arial"/>
        </w:rPr>
        <w:t>S</w:t>
      </w:r>
      <w:r w:rsidRPr="008217D0">
        <w:rPr>
          <w:rFonts w:ascii="Arial" w:hAnsi="Arial" w:cs="Arial"/>
        </w:rPr>
        <w:t>ettings, which describes a play</w:t>
      </w:r>
      <w:r w:rsidR="008334DC" w:rsidRPr="008217D0">
        <w:rPr>
          <w:rFonts w:ascii="Arial" w:hAnsi="Arial" w:cs="Arial"/>
        </w:rPr>
        <w:t>-</w:t>
      </w:r>
      <w:r w:rsidRPr="008217D0">
        <w:rPr>
          <w:rFonts w:ascii="Arial" w:hAnsi="Arial" w:cs="Arial"/>
        </w:rPr>
        <w:t xml:space="preserve">based curriculum as a child- </w:t>
      </w:r>
      <w:r w:rsidR="00E16C7B" w:rsidRPr="008217D0">
        <w:rPr>
          <w:rFonts w:ascii="Arial" w:hAnsi="Arial" w:cs="Arial"/>
        </w:rPr>
        <w:t>centred</w:t>
      </w:r>
      <w:r w:rsidRPr="008217D0">
        <w:rPr>
          <w:rFonts w:ascii="Arial" w:hAnsi="Arial" w:cs="Arial"/>
        </w:rPr>
        <w:t xml:space="preserve"> </w:t>
      </w:r>
      <w:r w:rsidR="00E16C7B" w:rsidRPr="008217D0">
        <w:rPr>
          <w:rFonts w:ascii="Arial" w:hAnsi="Arial" w:cs="Arial"/>
        </w:rPr>
        <w:t xml:space="preserve">approach where children learn holistically through play, exploration, curiosity and real-life experiences, promoting children’s emotional, social, physical and intellectual development (W.G, 2022). </w:t>
      </w:r>
      <w:proofErr w:type="spellStart"/>
      <w:r w:rsidR="00E16C7B" w:rsidRPr="008217D0">
        <w:rPr>
          <w:rFonts w:ascii="Arial" w:hAnsi="Arial" w:cs="Arial"/>
          <w:shd w:val="clear" w:color="auto" w:fill="FFFFFF"/>
        </w:rPr>
        <w:t>Suardi</w:t>
      </w:r>
      <w:proofErr w:type="spellEnd"/>
      <w:r w:rsidR="00E16C7B" w:rsidRPr="008217D0">
        <w:rPr>
          <w:rFonts w:ascii="Arial" w:hAnsi="Arial" w:cs="Arial"/>
          <w:shd w:val="clear" w:color="auto" w:fill="FFFFFF"/>
        </w:rPr>
        <w:t xml:space="preserve"> </w:t>
      </w:r>
      <w:r w:rsidR="00E16C7B" w:rsidRPr="008217D0">
        <w:rPr>
          <w:rFonts w:ascii="Arial" w:hAnsi="Arial" w:cs="Arial"/>
          <w:i/>
          <w:iCs/>
          <w:shd w:val="clear" w:color="auto" w:fill="FFFFFF"/>
        </w:rPr>
        <w:t>et al</w:t>
      </w:r>
      <w:r w:rsidR="00E16C7B" w:rsidRPr="008217D0">
        <w:rPr>
          <w:rFonts w:ascii="Arial" w:hAnsi="Arial" w:cs="Arial"/>
          <w:shd w:val="clear" w:color="auto" w:fill="FFFFFF"/>
        </w:rPr>
        <w:t xml:space="preserve">. (2021) explain how curiosity is important as it motivates children to learn by encouraging </w:t>
      </w:r>
      <w:r w:rsidR="006A5F29" w:rsidRPr="008217D0">
        <w:rPr>
          <w:rFonts w:ascii="Arial" w:hAnsi="Arial" w:cs="Arial"/>
          <w:shd w:val="clear" w:color="auto" w:fill="FFFFFF"/>
        </w:rPr>
        <w:t>them</w:t>
      </w:r>
      <w:r w:rsidR="003A59C5" w:rsidRPr="008217D0">
        <w:rPr>
          <w:rFonts w:ascii="Arial" w:hAnsi="Arial" w:cs="Arial"/>
          <w:shd w:val="clear" w:color="auto" w:fill="FFFFFF"/>
        </w:rPr>
        <w:t xml:space="preserve"> </w:t>
      </w:r>
      <w:r w:rsidR="00E16C7B" w:rsidRPr="008217D0">
        <w:rPr>
          <w:rFonts w:ascii="Arial" w:hAnsi="Arial" w:cs="Arial"/>
          <w:shd w:val="clear" w:color="auto" w:fill="FFFFFF"/>
        </w:rPr>
        <w:t xml:space="preserve">to explore and investigate the </w:t>
      </w:r>
      <w:r w:rsidR="00E16C7B" w:rsidRPr="008217D0">
        <w:rPr>
          <w:rFonts w:ascii="Arial" w:hAnsi="Arial" w:cs="Arial"/>
          <w:shd w:val="clear" w:color="auto" w:fill="FFFFFF"/>
        </w:rPr>
        <w:lastRenderedPageBreak/>
        <w:t>environment around them.</w:t>
      </w:r>
      <w:r w:rsidR="00E33C24" w:rsidRPr="008217D0">
        <w:rPr>
          <w:rFonts w:ascii="Arial" w:hAnsi="Arial" w:cs="Arial"/>
          <w:shd w:val="clear" w:color="auto" w:fill="FFFFFF"/>
        </w:rPr>
        <w:t xml:space="preserve"> Furthermore</w:t>
      </w:r>
      <w:r w:rsidR="0052420A" w:rsidRPr="008217D0">
        <w:rPr>
          <w:rFonts w:ascii="Arial" w:hAnsi="Arial" w:cs="Arial"/>
          <w:shd w:val="clear" w:color="auto" w:fill="FFFFFF"/>
        </w:rPr>
        <w:t xml:space="preserve">, </w:t>
      </w:r>
      <w:proofErr w:type="spellStart"/>
      <w:r w:rsidR="0052420A" w:rsidRPr="008217D0">
        <w:rPr>
          <w:rFonts w:ascii="Arial" w:hAnsi="Arial" w:cs="Arial"/>
          <w:shd w:val="clear" w:color="auto" w:fill="FFFFFF"/>
        </w:rPr>
        <w:t>Sitorus</w:t>
      </w:r>
      <w:proofErr w:type="spellEnd"/>
      <w:r w:rsidR="0052420A" w:rsidRPr="008217D0">
        <w:rPr>
          <w:rFonts w:ascii="Arial" w:hAnsi="Arial" w:cs="Arial"/>
          <w:shd w:val="clear" w:color="auto" w:fill="FFFFFF"/>
        </w:rPr>
        <w:t xml:space="preserve"> </w:t>
      </w:r>
      <w:r w:rsidR="0052420A" w:rsidRPr="008217D0">
        <w:rPr>
          <w:rFonts w:ascii="Arial" w:hAnsi="Arial" w:cs="Arial"/>
          <w:i/>
          <w:iCs/>
          <w:shd w:val="clear" w:color="auto" w:fill="FFFFFF"/>
        </w:rPr>
        <w:t>et al</w:t>
      </w:r>
      <w:r w:rsidR="0052420A" w:rsidRPr="008217D0">
        <w:rPr>
          <w:rFonts w:ascii="Arial" w:hAnsi="Arial" w:cs="Arial"/>
          <w:shd w:val="clear" w:color="auto" w:fill="FFFFFF"/>
        </w:rPr>
        <w:t>. (2025) suggest how a play</w:t>
      </w:r>
      <w:r w:rsidR="0099568D" w:rsidRPr="008217D0">
        <w:rPr>
          <w:rFonts w:ascii="Arial" w:hAnsi="Arial" w:cs="Arial"/>
          <w:shd w:val="clear" w:color="auto" w:fill="FFFFFF"/>
        </w:rPr>
        <w:t>-</w:t>
      </w:r>
      <w:r w:rsidR="0052420A" w:rsidRPr="008217D0">
        <w:rPr>
          <w:rFonts w:ascii="Arial" w:hAnsi="Arial" w:cs="Arial"/>
          <w:shd w:val="clear" w:color="auto" w:fill="FFFFFF"/>
        </w:rPr>
        <w:t>based curriculum uses structured and child-led play to support children’s holistic development to encourage exploration, problem solving, interaction and self-expression, making play a vital part of young children’s education.</w:t>
      </w:r>
    </w:p>
    <w:p w14:paraId="2F37639F" w14:textId="34A7B230" w:rsidR="0052420A" w:rsidRPr="008217D0" w:rsidRDefault="0052420A"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Section one of this assignment will explore</w:t>
      </w:r>
      <w:r w:rsidR="005D4A5F" w:rsidRPr="008217D0">
        <w:rPr>
          <w:rFonts w:ascii="Arial" w:hAnsi="Arial" w:cs="Arial"/>
          <w:shd w:val="clear" w:color="auto" w:fill="FFFFFF"/>
        </w:rPr>
        <w:t xml:space="preserve"> </w:t>
      </w:r>
      <w:r w:rsidRPr="008217D0">
        <w:rPr>
          <w:rFonts w:ascii="Arial" w:hAnsi="Arial" w:cs="Arial"/>
          <w:shd w:val="clear" w:color="auto" w:fill="FFFFFF"/>
        </w:rPr>
        <w:t xml:space="preserve">whether sufficient professional development has been provided to support the implementation of the </w:t>
      </w:r>
      <w:r w:rsidR="00CB10A2" w:rsidRPr="008217D0">
        <w:rPr>
          <w:rFonts w:ascii="Arial" w:hAnsi="Arial" w:cs="Arial"/>
          <w:shd w:val="clear" w:color="auto" w:fill="FFFFFF"/>
        </w:rPr>
        <w:t xml:space="preserve">new </w:t>
      </w:r>
      <w:r w:rsidRPr="008217D0">
        <w:rPr>
          <w:rFonts w:ascii="Arial" w:hAnsi="Arial" w:cs="Arial"/>
          <w:shd w:val="clear" w:color="auto" w:fill="FFFFFF"/>
        </w:rPr>
        <w:t xml:space="preserve">Curriculum for Wales and the impact that variations in access </w:t>
      </w:r>
      <w:r w:rsidR="00B41018" w:rsidRPr="008217D0">
        <w:rPr>
          <w:rFonts w:ascii="Arial" w:hAnsi="Arial" w:cs="Arial"/>
          <w:shd w:val="clear" w:color="auto" w:fill="FFFFFF"/>
        </w:rPr>
        <w:t>to</w:t>
      </w:r>
      <w:r w:rsidR="0062765E" w:rsidRPr="008217D0">
        <w:rPr>
          <w:rFonts w:ascii="Arial" w:hAnsi="Arial" w:cs="Arial"/>
          <w:shd w:val="clear" w:color="auto" w:fill="FFFFFF"/>
        </w:rPr>
        <w:t xml:space="preserve"> </w:t>
      </w:r>
      <w:r w:rsidRPr="008217D0">
        <w:rPr>
          <w:rFonts w:ascii="Arial" w:hAnsi="Arial" w:cs="Arial"/>
          <w:shd w:val="clear" w:color="auto" w:fill="FFFFFF"/>
        </w:rPr>
        <w:t>and quality of training may have on practitioners and learners. Section two will consider the concept of the unique child</w:t>
      </w:r>
      <w:r w:rsidR="0077336B" w:rsidRPr="008217D0">
        <w:rPr>
          <w:rFonts w:ascii="Arial" w:hAnsi="Arial" w:cs="Arial"/>
          <w:shd w:val="clear" w:color="auto" w:fill="FFFFFF"/>
        </w:rPr>
        <w:t xml:space="preserve"> and </w:t>
      </w:r>
      <w:r w:rsidRPr="008217D0">
        <w:rPr>
          <w:rFonts w:ascii="Arial" w:hAnsi="Arial" w:cs="Arial"/>
          <w:shd w:val="clear" w:color="auto" w:fill="FFFFFF"/>
        </w:rPr>
        <w:t xml:space="preserve">examine assessment approaches used in the Foundation Phase for Wales and the Reggio Emilia Approach. This section will also </w:t>
      </w:r>
      <w:r w:rsidR="0062765E" w:rsidRPr="008217D0">
        <w:rPr>
          <w:rFonts w:ascii="Arial" w:hAnsi="Arial" w:cs="Arial"/>
          <w:shd w:val="clear" w:color="auto" w:fill="FFFFFF"/>
        </w:rPr>
        <w:t>evaluate</w:t>
      </w:r>
      <w:r w:rsidRPr="008217D0">
        <w:rPr>
          <w:rFonts w:ascii="Arial" w:hAnsi="Arial" w:cs="Arial"/>
          <w:shd w:val="clear" w:color="auto" w:fill="FFFFFF"/>
        </w:rPr>
        <w:t xml:space="preserve"> how culture can impac</w:t>
      </w:r>
      <w:r w:rsidR="0089006F" w:rsidRPr="008217D0">
        <w:rPr>
          <w:rFonts w:ascii="Arial" w:hAnsi="Arial" w:cs="Arial"/>
          <w:shd w:val="clear" w:color="auto" w:fill="FFFFFF"/>
        </w:rPr>
        <w:t>t the results of assessments. Section three will include a blog suitable for a professional publication based on children’s wellbeing.</w:t>
      </w:r>
    </w:p>
    <w:p w14:paraId="0AA75539" w14:textId="3AFF0933" w:rsidR="0089006F" w:rsidRPr="008217D0" w:rsidRDefault="0089006F" w:rsidP="008217D0">
      <w:pPr>
        <w:pStyle w:val="NormalWeb"/>
        <w:spacing w:line="360" w:lineRule="auto"/>
        <w:rPr>
          <w:rFonts w:ascii="Arial" w:hAnsi="Arial" w:cs="Arial"/>
          <w:u w:val="single"/>
          <w:shd w:val="clear" w:color="auto" w:fill="FFFFFF"/>
        </w:rPr>
      </w:pPr>
      <w:r w:rsidRPr="008217D0">
        <w:rPr>
          <w:rFonts w:ascii="Arial" w:hAnsi="Arial" w:cs="Arial"/>
          <w:u w:val="single"/>
          <w:shd w:val="clear" w:color="auto" w:fill="FFFFFF"/>
        </w:rPr>
        <w:t>Section 1 –</w:t>
      </w:r>
    </w:p>
    <w:p w14:paraId="40BB4C47" w14:textId="7244DC87" w:rsidR="0089006F" w:rsidRPr="008217D0" w:rsidRDefault="0089006F"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The Curriculum for Wales was </w:t>
      </w:r>
      <w:r w:rsidR="00467DF6" w:rsidRPr="008217D0">
        <w:rPr>
          <w:rFonts w:ascii="Arial" w:hAnsi="Arial" w:cs="Arial"/>
          <w:shd w:val="clear" w:color="auto" w:fill="FFFFFF"/>
        </w:rPr>
        <w:t>introduced</w:t>
      </w:r>
      <w:r w:rsidRPr="008217D0">
        <w:rPr>
          <w:rFonts w:ascii="Arial" w:hAnsi="Arial" w:cs="Arial"/>
          <w:shd w:val="clear" w:color="auto" w:fill="FFFFFF"/>
        </w:rPr>
        <w:t xml:space="preserve"> out in 2022 and designed for learners</w:t>
      </w:r>
      <w:r w:rsidR="007F02FA" w:rsidRPr="008217D0">
        <w:rPr>
          <w:rFonts w:ascii="Arial" w:hAnsi="Arial" w:cs="Arial"/>
          <w:shd w:val="clear" w:color="auto" w:fill="FFFFFF"/>
        </w:rPr>
        <w:t xml:space="preserve"> aged</w:t>
      </w:r>
      <w:r w:rsidRPr="008217D0">
        <w:rPr>
          <w:rFonts w:ascii="Arial" w:hAnsi="Arial" w:cs="Arial"/>
          <w:shd w:val="clear" w:color="auto" w:fill="FFFFFF"/>
        </w:rPr>
        <w:t xml:space="preserve"> 3-16 years old and is structured around six areas of learning and development and experience, which are based around skills and knowledge statements </w:t>
      </w:r>
      <w:r w:rsidR="009C3079" w:rsidRPr="008217D0">
        <w:rPr>
          <w:rFonts w:ascii="Arial" w:hAnsi="Arial" w:cs="Arial"/>
          <w:shd w:val="clear" w:color="auto" w:fill="FFFFFF"/>
        </w:rPr>
        <w:t>o</w:t>
      </w:r>
      <w:r w:rsidRPr="008217D0">
        <w:rPr>
          <w:rFonts w:ascii="Arial" w:hAnsi="Arial" w:cs="Arial"/>
          <w:shd w:val="clear" w:color="auto" w:fill="FFFFFF"/>
        </w:rPr>
        <w:t xml:space="preserve">f what matters. The Foundation Phase, within the curriculum, is targeted towards the early years and is a child-centred approach, which </w:t>
      </w:r>
      <w:r w:rsidR="007F02FA" w:rsidRPr="008217D0">
        <w:rPr>
          <w:rFonts w:ascii="Arial" w:hAnsi="Arial" w:cs="Arial"/>
          <w:shd w:val="clear" w:color="auto" w:fill="FFFFFF"/>
        </w:rPr>
        <w:t>emphasises play-</w:t>
      </w:r>
      <w:r w:rsidRPr="008217D0">
        <w:rPr>
          <w:rFonts w:ascii="Arial" w:hAnsi="Arial" w:cs="Arial"/>
          <w:shd w:val="clear" w:color="auto" w:fill="FFFFFF"/>
        </w:rPr>
        <w:t xml:space="preserve">based learning (W.G, 2020). Ha </w:t>
      </w:r>
      <w:r w:rsidRPr="008217D0">
        <w:rPr>
          <w:rFonts w:ascii="Arial" w:hAnsi="Arial" w:cs="Arial"/>
          <w:i/>
          <w:iCs/>
          <w:shd w:val="clear" w:color="auto" w:fill="FFFFFF"/>
        </w:rPr>
        <w:t>et al.</w:t>
      </w:r>
      <w:r w:rsidRPr="008217D0">
        <w:rPr>
          <w:rFonts w:ascii="Arial" w:hAnsi="Arial" w:cs="Arial"/>
          <w:shd w:val="clear" w:color="auto" w:fill="FFFFFF"/>
        </w:rPr>
        <w:t xml:space="preserve"> (2025) suggests how a child-centred approach is important because it enables children to make choices, engage in meaningful play and collaborate with others, which supports their development of motivation, self-regulation and social competence. Furthermore, the United Nations Convention on the Rights of the Child (UNCRC), article 31, states that play is a fundamental right of the child highlighting its importance through children’s education and the curriculum (UNICEF, n.d</w:t>
      </w:r>
      <w:r w:rsidR="00221D41" w:rsidRPr="008217D0">
        <w:rPr>
          <w:rFonts w:ascii="Arial" w:hAnsi="Arial" w:cs="Arial"/>
          <w:shd w:val="clear" w:color="auto" w:fill="FFFFFF"/>
        </w:rPr>
        <w:t>.</w:t>
      </w:r>
      <w:r w:rsidRPr="008217D0">
        <w:rPr>
          <w:rFonts w:ascii="Arial" w:hAnsi="Arial" w:cs="Arial"/>
          <w:shd w:val="clear" w:color="auto" w:fill="FFFFFF"/>
        </w:rPr>
        <w:t>).</w:t>
      </w:r>
    </w:p>
    <w:p w14:paraId="2D9D5D73" w14:textId="05EC09E7" w:rsidR="0089006F" w:rsidRPr="008217D0" w:rsidRDefault="0089006F"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The role of the adult within</w:t>
      </w:r>
      <w:r w:rsidR="00DE4560" w:rsidRPr="008217D0">
        <w:rPr>
          <w:rFonts w:ascii="Arial" w:hAnsi="Arial" w:cs="Arial"/>
          <w:shd w:val="clear" w:color="auto" w:fill="FFFFFF"/>
        </w:rPr>
        <w:t xml:space="preserve"> the Curriculum for Wales includes providing a rich learning environment where children learn from hands</w:t>
      </w:r>
      <w:r w:rsidR="003B78BB" w:rsidRPr="008217D0">
        <w:rPr>
          <w:rFonts w:ascii="Arial" w:hAnsi="Arial" w:cs="Arial"/>
          <w:shd w:val="clear" w:color="auto" w:fill="FFFFFF"/>
        </w:rPr>
        <w:t>-</w:t>
      </w:r>
      <w:r w:rsidR="00DE4560" w:rsidRPr="008217D0">
        <w:rPr>
          <w:rFonts w:ascii="Arial" w:hAnsi="Arial" w:cs="Arial"/>
          <w:shd w:val="clear" w:color="auto" w:fill="FFFFFF"/>
        </w:rPr>
        <w:t>on</w:t>
      </w:r>
      <w:r w:rsidR="003B78BB" w:rsidRPr="008217D0">
        <w:rPr>
          <w:rFonts w:ascii="Arial" w:hAnsi="Arial" w:cs="Arial"/>
          <w:shd w:val="clear" w:color="auto" w:fill="FFFFFF"/>
        </w:rPr>
        <w:t>,</w:t>
      </w:r>
      <w:r w:rsidR="00DE4560" w:rsidRPr="008217D0">
        <w:rPr>
          <w:rFonts w:ascii="Arial" w:hAnsi="Arial" w:cs="Arial"/>
          <w:shd w:val="clear" w:color="auto" w:fill="FFFFFF"/>
        </w:rPr>
        <w:t xml:space="preserve"> real</w:t>
      </w:r>
      <w:r w:rsidR="003B78BB" w:rsidRPr="008217D0">
        <w:rPr>
          <w:rFonts w:ascii="Arial" w:hAnsi="Arial" w:cs="Arial"/>
          <w:shd w:val="clear" w:color="auto" w:fill="FFFFFF"/>
        </w:rPr>
        <w:t>-</w:t>
      </w:r>
      <w:r w:rsidR="00DE4560" w:rsidRPr="008217D0">
        <w:rPr>
          <w:rFonts w:ascii="Arial" w:hAnsi="Arial" w:cs="Arial"/>
          <w:shd w:val="clear" w:color="auto" w:fill="FFFFFF"/>
        </w:rPr>
        <w:t>life experiences (W.G, 2020). This is supported by Piaget</w:t>
      </w:r>
      <w:r w:rsidR="000A0A8F" w:rsidRPr="008217D0">
        <w:rPr>
          <w:rFonts w:ascii="Arial" w:hAnsi="Arial" w:cs="Arial"/>
          <w:shd w:val="clear" w:color="auto" w:fill="FFFFFF"/>
        </w:rPr>
        <w:t>,</w:t>
      </w:r>
      <w:r w:rsidR="00DE4560" w:rsidRPr="008217D0">
        <w:rPr>
          <w:rFonts w:ascii="Arial" w:hAnsi="Arial" w:cs="Arial"/>
          <w:shd w:val="clear" w:color="auto" w:fill="FFFFFF"/>
        </w:rPr>
        <w:t xml:space="preserve"> who highlighted </w:t>
      </w:r>
      <w:r w:rsidR="000A0A8F" w:rsidRPr="008217D0">
        <w:rPr>
          <w:rFonts w:ascii="Arial" w:hAnsi="Arial" w:cs="Arial"/>
          <w:shd w:val="clear" w:color="auto" w:fill="FFFFFF"/>
        </w:rPr>
        <w:t>that</w:t>
      </w:r>
      <w:r w:rsidR="00DE4560" w:rsidRPr="008217D0">
        <w:rPr>
          <w:rFonts w:ascii="Arial" w:hAnsi="Arial" w:cs="Arial"/>
          <w:shd w:val="clear" w:color="auto" w:fill="FFFFFF"/>
        </w:rPr>
        <w:t xml:space="preserve"> children gain knowledge by being active learners through exploration and experimentation (Patterson, 2018). Moreover, the Curriculum for Wales states </w:t>
      </w:r>
      <w:r w:rsidR="00E77FAE" w:rsidRPr="008217D0">
        <w:rPr>
          <w:rFonts w:ascii="Arial" w:hAnsi="Arial" w:cs="Arial"/>
          <w:shd w:val="clear" w:color="auto" w:fill="FFFFFF"/>
        </w:rPr>
        <w:t>that the</w:t>
      </w:r>
      <w:r w:rsidR="00DE4560" w:rsidRPr="008217D0">
        <w:rPr>
          <w:rFonts w:ascii="Arial" w:hAnsi="Arial" w:cs="Arial"/>
          <w:shd w:val="clear" w:color="auto" w:fill="FFFFFF"/>
        </w:rPr>
        <w:t xml:space="preserve"> practitioner’s role also includes questioning and observing children to </w:t>
      </w:r>
      <w:r w:rsidR="00BD0098" w:rsidRPr="008217D0">
        <w:rPr>
          <w:rFonts w:ascii="Arial" w:hAnsi="Arial" w:cs="Arial"/>
          <w:shd w:val="clear" w:color="auto" w:fill="FFFFFF"/>
        </w:rPr>
        <w:t>gather</w:t>
      </w:r>
      <w:r w:rsidR="00DE4560" w:rsidRPr="008217D0">
        <w:rPr>
          <w:rFonts w:ascii="Arial" w:hAnsi="Arial" w:cs="Arial"/>
          <w:shd w:val="clear" w:color="auto" w:fill="FFFFFF"/>
        </w:rPr>
        <w:t xml:space="preserve"> evidence across all areas of development (W.G</w:t>
      </w:r>
      <w:r w:rsidR="005A750B" w:rsidRPr="008217D0">
        <w:rPr>
          <w:rFonts w:ascii="Arial" w:hAnsi="Arial" w:cs="Arial"/>
          <w:shd w:val="clear" w:color="auto" w:fill="FFFFFF"/>
        </w:rPr>
        <w:t>.</w:t>
      </w:r>
      <w:r w:rsidR="00DE4560" w:rsidRPr="008217D0">
        <w:rPr>
          <w:rFonts w:ascii="Arial" w:hAnsi="Arial" w:cs="Arial"/>
          <w:shd w:val="clear" w:color="auto" w:fill="FFFFFF"/>
        </w:rPr>
        <w:t xml:space="preserve">, 2020). This aligns with Vygotsky’s theory, which </w:t>
      </w:r>
      <w:r w:rsidR="00DE4560" w:rsidRPr="008217D0">
        <w:rPr>
          <w:rFonts w:ascii="Arial" w:hAnsi="Arial" w:cs="Arial"/>
          <w:shd w:val="clear" w:color="auto" w:fill="FFFFFF"/>
        </w:rPr>
        <w:lastRenderedPageBreak/>
        <w:t xml:space="preserve">emphasises that children learn through guided support and social interaction with more knowledgeable others (Van der Veer, 2020). </w:t>
      </w:r>
    </w:p>
    <w:p w14:paraId="73BAA57C" w14:textId="6ECD4A9A" w:rsidR="00DE4560" w:rsidRPr="008217D0" w:rsidRDefault="00DE4560"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However, the </w:t>
      </w:r>
      <w:r w:rsidR="00371FA5" w:rsidRPr="008217D0">
        <w:rPr>
          <w:rFonts w:ascii="Arial" w:hAnsi="Arial" w:cs="Arial"/>
          <w:shd w:val="clear" w:color="auto" w:fill="FFFFFF"/>
        </w:rPr>
        <w:t>C</w:t>
      </w:r>
      <w:r w:rsidRPr="008217D0">
        <w:rPr>
          <w:rFonts w:ascii="Arial" w:hAnsi="Arial" w:cs="Arial"/>
          <w:shd w:val="clear" w:color="auto" w:fill="FFFFFF"/>
        </w:rPr>
        <w:t>urriculum for Wales has given each school the freedom to design its own curriculum to meet the needs of its learners (W.G</w:t>
      </w:r>
      <w:r w:rsidR="00401438" w:rsidRPr="008217D0">
        <w:rPr>
          <w:rFonts w:ascii="Arial" w:hAnsi="Arial" w:cs="Arial"/>
          <w:shd w:val="clear" w:color="auto" w:fill="FFFFFF"/>
        </w:rPr>
        <w:t>.</w:t>
      </w:r>
      <w:r w:rsidRPr="008217D0">
        <w:rPr>
          <w:rFonts w:ascii="Arial" w:hAnsi="Arial" w:cs="Arial"/>
          <w:shd w:val="clear" w:color="auto" w:fill="FFFFFF"/>
        </w:rPr>
        <w:t xml:space="preserve">, 2020). According to a recent study by the Welsh Government (2025) into the </w:t>
      </w:r>
      <w:r w:rsidR="002E0BC1" w:rsidRPr="008217D0">
        <w:rPr>
          <w:rFonts w:ascii="Arial" w:hAnsi="Arial" w:cs="Arial"/>
          <w:shd w:val="clear" w:color="auto" w:fill="FFFFFF"/>
        </w:rPr>
        <w:t>curriculum</w:t>
      </w:r>
      <w:r w:rsidR="00DB5C17" w:rsidRPr="008217D0">
        <w:rPr>
          <w:rFonts w:ascii="Arial" w:hAnsi="Arial" w:cs="Arial"/>
          <w:shd w:val="clear" w:color="auto" w:fill="FFFFFF"/>
        </w:rPr>
        <w:t xml:space="preserve"> for Wales and assessment design practitioners reported on the challenges which left them feeling unsupported and uncertain due to the curriculum design guidance being vague, unavailable, overwhelming and difficult to navigate. Moreover, Wainwright </w:t>
      </w:r>
      <w:r w:rsidR="00DB5C17" w:rsidRPr="008217D0">
        <w:rPr>
          <w:rFonts w:ascii="Arial" w:hAnsi="Arial" w:cs="Arial"/>
          <w:i/>
          <w:iCs/>
          <w:shd w:val="clear" w:color="auto" w:fill="FFFFFF"/>
        </w:rPr>
        <w:t>et al.</w:t>
      </w:r>
      <w:r w:rsidR="00667080" w:rsidRPr="008217D0">
        <w:rPr>
          <w:rFonts w:ascii="Arial" w:hAnsi="Arial" w:cs="Arial"/>
          <w:i/>
          <w:iCs/>
          <w:shd w:val="clear" w:color="auto" w:fill="FFFFFF"/>
        </w:rPr>
        <w:t xml:space="preserve"> </w:t>
      </w:r>
      <w:r w:rsidR="00DB5C17" w:rsidRPr="008217D0">
        <w:rPr>
          <w:rFonts w:ascii="Arial" w:hAnsi="Arial" w:cs="Arial"/>
          <w:shd w:val="clear" w:color="auto" w:fill="FFFFFF"/>
        </w:rPr>
        <w:t>(2019) highlight</w:t>
      </w:r>
      <w:r w:rsidR="00667080" w:rsidRPr="008217D0">
        <w:rPr>
          <w:rFonts w:ascii="Arial" w:hAnsi="Arial" w:cs="Arial"/>
          <w:shd w:val="clear" w:color="auto" w:fill="FFFFFF"/>
        </w:rPr>
        <w:t xml:space="preserve"> that</w:t>
      </w:r>
      <w:r w:rsidR="00DB5C17" w:rsidRPr="008217D0">
        <w:rPr>
          <w:rFonts w:ascii="Arial" w:hAnsi="Arial" w:cs="Arial"/>
          <w:shd w:val="clear" w:color="auto" w:fill="FFFFFF"/>
        </w:rPr>
        <w:t xml:space="preserve"> teachers need a strong understanding of a play-based learning to design </w:t>
      </w:r>
      <w:r w:rsidR="007D4417" w:rsidRPr="008217D0">
        <w:rPr>
          <w:rFonts w:ascii="Arial" w:hAnsi="Arial" w:cs="Arial"/>
          <w:shd w:val="clear" w:color="auto" w:fill="FFFFFF"/>
        </w:rPr>
        <w:t xml:space="preserve">engaging experiences and encourage and enhance children’s motivation to learn. This </w:t>
      </w:r>
      <w:r w:rsidR="009300CA" w:rsidRPr="008217D0">
        <w:rPr>
          <w:rFonts w:ascii="Arial" w:hAnsi="Arial" w:cs="Arial"/>
          <w:shd w:val="clear" w:color="auto" w:fill="FFFFFF"/>
        </w:rPr>
        <w:t>raises</w:t>
      </w:r>
      <w:r w:rsidR="007D4417" w:rsidRPr="008217D0">
        <w:rPr>
          <w:rFonts w:ascii="Arial" w:hAnsi="Arial" w:cs="Arial"/>
          <w:shd w:val="clear" w:color="auto" w:fill="FFFFFF"/>
        </w:rPr>
        <w:t xml:space="preserve"> the question of whether </w:t>
      </w:r>
      <w:r w:rsidR="009300CA" w:rsidRPr="008217D0">
        <w:rPr>
          <w:rFonts w:ascii="Arial" w:hAnsi="Arial" w:cs="Arial"/>
          <w:shd w:val="clear" w:color="auto" w:fill="FFFFFF"/>
        </w:rPr>
        <w:t>sufficient</w:t>
      </w:r>
      <w:r w:rsidR="007D4417" w:rsidRPr="008217D0">
        <w:rPr>
          <w:rFonts w:ascii="Arial" w:hAnsi="Arial" w:cs="Arial"/>
          <w:shd w:val="clear" w:color="auto" w:fill="FFFFFF"/>
        </w:rPr>
        <w:t xml:space="preserve"> professional development has been available to practitioners to support the new implementation of the curriculum.</w:t>
      </w:r>
    </w:p>
    <w:p w14:paraId="38A00FDE" w14:textId="3327C26F" w:rsidR="007D4417" w:rsidRPr="008217D0" w:rsidRDefault="007D4417"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Palmer and </w:t>
      </w:r>
      <w:proofErr w:type="spellStart"/>
      <w:r w:rsidRPr="008217D0">
        <w:rPr>
          <w:rFonts w:ascii="Arial" w:hAnsi="Arial" w:cs="Arial"/>
          <w:shd w:val="clear" w:color="auto" w:fill="FFFFFF"/>
        </w:rPr>
        <w:t>Q’Riordan</w:t>
      </w:r>
      <w:proofErr w:type="spellEnd"/>
      <w:r w:rsidRPr="008217D0">
        <w:rPr>
          <w:rFonts w:ascii="Arial" w:hAnsi="Arial" w:cs="Arial"/>
          <w:shd w:val="clear" w:color="auto" w:fill="FFFFFF"/>
        </w:rPr>
        <w:t xml:space="preserve"> (2024) </w:t>
      </w:r>
      <w:r w:rsidR="00A246F5" w:rsidRPr="008217D0">
        <w:rPr>
          <w:rFonts w:ascii="Arial" w:hAnsi="Arial" w:cs="Arial"/>
          <w:shd w:val="clear" w:color="auto" w:fill="FFFFFF"/>
        </w:rPr>
        <w:t>state</w:t>
      </w:r>
      <w:r w:rsidRPr="008217D0">
        <w:rPr>
          <w:rFonts w:ascii="Arial" w:hAnsi="Arial" w:cs="Arial"/>
          <w:shd w:val="clear" w:color="auto" w:fill="FFFFFF"/>
        </w:rPr>
        <w:t xml:space="preserve"> </w:t>
      </w:r>
      <w:r w:rsidR="00A246F5" w:rsidRPr="008217D0">
        <w:rPr>
          <w:rFonts w:ascii="Arial" w:hAnsi="Arial" w:cs="Arial"/>
          <w:shd w:val="clear" w:color="auto" w:fill="FFFFFF"/>
        </w:rPr>
        <w:t>that</w:t>
      </w:r>
      <w:r w:rsidRPr="008217D0">
        <w:rPr>
          <w:rFonts w:ascii="Arial" w:hAnsi="Arial" w:cs="Arial"/>
          <w:shd w:val="clear" w:color="auto" w:fill="FFFFFF"/>
        </w:rPr>
        <w:t xml:space="preserve"> professional development is the ongoing process of gaining and improving knowledge and skills through training, courses, conferences and self-directed learning. Hutchinson </w:t>
      </w:r>
      <w:r w:rsidRPr="008217D0">
        <w:rPr>
          <w:rFonts w:ascii="Arial" w:hAnsi="Arial" w:cs="Arial"/>
          <w:i/>
          <w:iCs/>
          <w:shd w:val="clear" w:color="auto" w:fill="FFFFFF"/>
        </w:rPr>
        <w:t>et al.</w:t>
      </w:r>
      <w:r w:rsidRPr="008217D0">
        <w:rPr>
          <w:rFonts w:ascii="Arial" w:hAnsi="Arial" w:cs="Arial"/>
          <w:shd w:val="clear" w:color="auto" w:fill="FFFFFF"/>
        </w:rPr>
        <w:t xml:space="preserve"> (2020) believe professional development is important because it helps practitioners reflect critically on their practice, apply theory effectively and support children’s learning. It also encourages practitioners to continuously improve their knowledge, skills and professional profile.</w:t>
      </w:r>
    </w:p>
    <w:p w14:paraId="0B380B1C" w14:textId="2DB58052" w:rsidR="007D4417" w:rsidRPr="008217D0" w:rsidRDefault="007D4417"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In </w:t>
      </w:r>
      <w:r w:rsidR="00210AB6" w:rsidRPr="008217D0">
        <w:rPr>
          <w:rFonts w:ascii="Arial" w:hAnsi="Arial" w:cs="Arial"/>
          <w:shd w:val="clear" w:color="auto" w:fill="FFFFFF"/>
        </w:rPr>
        <w:t>addition</w:t>
      </w:r>
      <w:r w:rsidR="00587F3A" w:rsidRPr="008217D0">
        <w:rPr>
          <w:rFonts w:ascii="Arial" w:hAnsi="Arial" w:cs="Arial"/>
          <w:shd w:val="clear" w:color="auto" w:fill="FFFFFF"/>
        </w:rPr>
        <w:t xml:space="preserve"> to this, </w:t>
      </w:r>
      <w:r w:rsidRPr="008217D0">
        <w:rPr>
          <w:rFonts w:ascii="Arial" w:hAnsi="Arial" w:cs="Arial"/>
          <w:shd w:val="clear" w:color="auto" w:fill="FFFFFF"/>
        </w:rPr>
        <w:t xml:space="preserve">Hutchinson </w:t>
      </w:r>
      <w:r w:rsidRPr="008217D0">
        <w:rPr>
          <w:rFonts w:ascii="Arial" w:hAnsi="Arial" w:cs="Arial"/>
          <w:i/>
          <w:iCs/>
          <w:shd w:val="clear" w:color="auto" w:fill="FFFFFF"/>
        </w:rPr>
        <w:t>et al.</w:t>
      </w:r>
      <w:r w:rsidRPr="008217D0">
        <w:rPr>
          <w:rFonts w:ascii="Arial" w:hAnsi="Arial" w:cs="Arial"/>
          <w:shd w:val="clear" w:color="auto" w:fill="FFFFFF"/>
        </w:rPr>
        <w:t xml:space="preserve"> (2020) also s</w:t>
      </w:r>
      <w:r w:rsidR="00210AB6" w:rsidRPr="008217D0">
        <w:rPr>
          <w:rFonts w:ascii="Arial" w:hAnsi="Arial" w:cs="Arial"/>
          <w:shd w:val="clear" w:color="auto" w:fill="FFFFFF"/>
        </w:rPr>
        <w:t>tate</w:t>
      </w:r>
      <w:r w:rsidRPr="008217D0">
        <w:rPr>
          <w:rFonts w:ascii="Arial" w:hAnsi="Arial" w:cs="Arial"/>
          <w:shd w:val="clear" w:color="auto" w:fill="FFFFFF"/>
        </w:rPr>
        <w:t xml:space="preserve"> </w:t>
      </w:r>
      <w:r w:rsidR="00210AB6" w:rsidRPr="008217D0">
        <w:rPr>
          <w:rFonts w:ascii="Arial" w:hAnsi="Arial" w:cs="Arial"/>
          <w:shd w:val="clear" w:color="auto" w:fill="FFFFFF"/>
        </w:rPr>
        <w:t>that</w:t>
      </w:r>
      <w:r w:rsidRPr="008217D0">
        <w:rPr>
          <w:rFonts w:ascii="Arial" w:hAnsi="Arial" w:cs="Arial"/>
          <w:shd w:val="clear" w:color="auto" w:fill="FFFFFF"/>
        </w:rPr>
        <w:t xml:space="preserve"> professional development directly impacts </w:t>
      </w:r>
      <w:r w:rsidR="0049237B" w:rsidRPr="008217D0">
        <w:rPr>
          <w:rFonts w:ascii="Arial" w:hAnsi="Arial" w:cs="Arial"/>
          <w:shd w:val="clear" w:color="auto" w:fill="FFFFFF"/>
        </w:rPr>
        <w:t>practitioners’</w:t>
      </w:r>
      <w:r w:rsidRPr="008217D0">
        <w:rPr>
          <w:rFonts w:ascii="Arial" w:hAnsi="Arial" w:cs="Arial"/>
          <w:shd w:val="clear" w:color="auto" w:fill="FFFFFF"/>
        </w:rPr>
        <w:t xml:space="preserve"> effectiveness, classroom practice and </w:t>
      </w:r>
      <w:r w:rsidR="0049237B" w:rsidRPr="008217D0">
        <w:rPr>
          <w:rFonts w:ascii="Arial" w:hAnsi="Arial" w:cs="Arial"/>
          <w:shd w:val="clear" w:color="auto" w:fill="FFFFFF"/>
        </w:rPr>
        <w:t>confidence. This</w:t>
      </w:r>
      <w:r w:rsidRPr="008217D0">
        <w:rPr>
          <w:rFonts w:ascii="Arial" w:hAnsi="Arial" w:cs="Arial"/>
          <w:shd w:val="clear" w:color="auto" w:fill="FFFFFF"/>
        </w:rPr>
        <w:t xml:space="preserve"> is supported by </w:t>
      </w:r>
      <w:proofErr w:type="spellStart"/>
      <w:r w:rsidRPr="008217D0">
        <w:rPr>
          <w:rFonts w:ascii="Arial" w:hAnsi="Arial" w:cs="Arial"/>
          <w:shd w:val="clear" w:color="auto" w:fill="FFFFFF"/>
        </w:rPr>
        <w:t>Sysfrizal</w:t>
      </w:r>
      <w:proofErr w:type="spellEnd"/>
      <w:r w:rsidRPr="008217D0">
        <w:rPr>
          <w:rFonts w:ascii="Arial" w:hAnsi="Arial" w:cs="Arial"/>
          <w:shd w:val="clear" w:color="auto" w:fill="FFFFFF"/>
        </w:rPr>
        <w:t xml:space="preserve"> (2024) who states that teacher confidence is essential as it leads to more effective teaching, stronger </w:t>
      </w:r>
      <w:r w:rsidR="0049237B" w:rsidRPr="008217D0">
        <w:rPr>
          <w:rFonts w:ascii="Arial" w:hAnsi="Arial" w:cs="Arial"/>
          <w:shd w:val="clear" w:color="auto" w:fill="FFFFFF"/>
        </w:rPr>
        <w:t>classroom management,</w:t>
      </w:r>
      <w:r w:rsidRPr="008217D0">
        <w:rPr>
          <w:rFonts w:ascii="Arial" w:hAnsi="Arial" w:cs="Arial"/>
          <w:shd w:val="clear" w:color="auto" w:fill="FFFFFF"/>
        </w:rPr>
        <w:t xml:space="preserve"> greater creativity</w:t>
      </w:r>
      <w:r w:rsidR="0049237B" w:rsidRPr="008217D0">
        <w:rPr>
          <w:rFonts w:ascii="Arial" w:hAnsi="Arial" w:cs="Arial"/>
          <w:shd w:val="clear" w:color="auto" w:fill="FFFFFF"/>
        </w:rPr>
        <w:t xml:space="preserve"> and initiative which can improve pupil engagement and learning. Furthermore, Assaf and Antoun (2024) highlights how providing high levels of quality teaching is linked to higher levels of job satisfaction and can enhance academic </w:t>
      </w:r>
      <w:r w:rsidR="006215EA" w:rsidRPr="008217D0">
        <w:rPr>
          <w:rFonts w:ascii="Arial" w:hAnsi="Arial" w:cs="Arial"/>
          <w:shd w:val="clear" w:color="auto" w:fill="FFFFFF"/>
        </w:rPr>
        <w:t>achievement</w:t>
      </w:r>
      <w:r w:rsidR="0049237B" w:rsidRPr="008217D0">
        <w:rPr>
          <w:rFonts w:ascii="Arial" w:hAnsi="Arial" w:cs="Arial"/>
          <w:shd w:val="clear" w:color="auto" w:fill="FFFFFF"/>
        </w:rPr>
        <w:t xml:space="preserve"> and wellbeing.</w:t>
      </w:r>
    </w:p>
    <w:p w14:paraId="60BA00BB" w14:textId="080CDFCA" w:rsidR="0049237B" w:rsidRPr="008217D0" w:rsidRDefault="0049237B"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Moreover, according to </w:t>
      </w:r>
      <w:r w:rsidR="001D635C" w:rsidRPr="008217D0">
        <w:rPr>
          <w:rFonts w:ascii="Arial" w:hAnsi="Arial" w:cs="Arial"/>
          <w:shd w:val="clear" w:color="auto" w:fill="FFFFFF"/>
        </w:rPr>
        <w:t xml:space="preserve">the </w:t>
      </w:r>
      <w:r w:rsidRPr="008217D0">
        <w:rPr>
          <w:rFonts w:ascii="Arial" w:hAnsi="Arial" w:cs="Arial"/>
          <w:shd w:val="clear" w:color="auto" w:fill="FFFFFF"/>
        </w:rPr>
        <w:t xml:space="preserve">OECD (2018) </w:t>
      </w:r>
      <w:r w:rsidR="00FC6ABD" w:rsidRPr="008217D0">
        <w:rPr>
          <w:rFonts w:ascii="Arial" w:hAnsi="Arial" w:cs="Arial"/>
          <w:shd w:val="clear" w:color="auto" w:fill="FFFFFF"/>
        </w:rPr>
        <w:t>professional development can</w:t>
      </w:r>
      <w:r w:rsidRPr="008217D0">
        <w:rPr>
          <w:rFonts w:ascii="Arial" w:hAnsi="Arial" w:cs="Arial"/>
          <w:shd w:val="clear" w:color="auto" w:fill="FFFFFF"/>
        </w:rPr>
        <w:t xml:space="preserve"> also strengthen </w:t>
      </w:r>
      <w:r w:rsidR="00402282" w:rsidRPr="008217D0">
        <w:rPr>
          <w:rFonts w:ascii="Arial" w:hAnsi="Arial" w:cs="Arial"/>
          <w:shd w:val="clear" w:color="auto" w:fill="FFFFFF"/>
        </w:rPr>
        <w:t>the quality</w:t>
      </w:r>
      <w:r w:rsidRPr="008217D0">
        <w:rPr>
          <w:rFonts w:ascii="Arial" w:hAnsi="Arial" w:cs="Arial"/>
          <w:shd w:val="clear" w:color="auto" w:fill="FFFFFF"/>
        </w:rPr>
        <w:t xml:space="preserve"> of adult-child interactions through play in practice. Furthermore, Howard </w:t>
      </w:r>
      <w:r w:rsidR="00C3346F" w:rsidRPr="008217D0">
        <w:rPr>
          <w:rFonts w:ascii="Arial" w:hAnsi="Arial" w:cs="Arial"/>
          <w:i/>
          <w:iCs/>
          <w:shd w:val="clear" w:color="auto" w:fill="FFFFFF"/>
        </w:rPr>
        <w:t>et al</w:t>
      </w:r>
      <w:r w:rsidR="00C3346F" w:rsidRPr="008217D0">
        <w:rPr>
          <w:rFonts w:ascii="Arial" w:hAnsi="Arial" w:cs="Arial"/>
          <w:shd w:val="clear" w:color="auto" w:fill="FFFFFF"/>
        </w:rPr>
        <w:t>.</w:t>
      </w:r>
      <w:r w:rsidRPr="008217D0">
        <w:rPr>
          <w:rFonts w:ascii="Arial" w:hAnsi="Arial" w:cs="Arial"/>
          <w:shd w:val="clear" w:color="auto" w:fill="FFFFFF"/>
        </w:rPr>
        <w:t xml:space="preserve"> (2024</w:t>
      </w:r>
      <w:r w:rsidR="002C4BC7" w:rsidRPr="008217D0">
        <w:rPr>
          <w:rFonts w:ascii="Arial" w:hAnsi="Arial" w:cs="Arial"/>
          <w:shd w:val="clear" w:color="auto" w:fill="FFFFFF"/>
        </w:rPr>
        <w:t>)</w:t>
      </w:r>
      <w:r w:rsidRPr="008217D0">
        <w:rPr>
          <w:rFonts w:ascii="Arial" w:hAnsi="Arial" w:cs="Arial"/>
          <w:shd w:val="clear" w:color="auto" w:fill="FFFFFF"/>
        </w:rPr>
        <w:t xml:space="preserve"> </w:t>
      </w:r>
      <w:r w:rsidR="002C4BC7" w:rsidRPr="008217D0">
        <w:rPr>
          <w:rFonts w:ascii="Arial" w:hAnsi="Arial" w:cs="Arial"/>
          <w:shd w:val="clear" w:color="auto" w:fill="FFFFFF"/>
        </w:rPr>
        <w:t>suggest</w:t>
      </w:r>
      <w:r w:rsidRPr="008217D0">
        <w:rPr>
          <w:rFonts w:ascii="Arial" w:hAnsi="Arial" w:cs="Arial"/>
          <w:shd w:val="clear" w:color="auto" w:fill="FFFFFF"/>
        </w:rPr>
        <w:t xml:space="preserve"> </w:t>
      </w:r>
      <w:r w:rsidR="00C3346F" w:rsidRPr="008217D0">
        <w:rPr>
          <w:rFonts w:ascii="Arial" w:hAnsi="Arial" w:cs="Arial"/>
          <w:shd w:val="clear" w:color="auto" w:fill="FFFFFF"/>
        </w:rPr>
        <w:t>that</w:t>
      </w:r>
      <w:r w:rsidRPr="008217D0">
        <w:rPr>
          <w:rFonts w:ascii="Arial" w:hAnsi="Arial" w:cs="Arial"/>
          <w:shd w:val="clear" w:color="auto" w:fill="FFFFFF"/>
        </w:rPr>
        <w:t xml:space="preserve"> this is important because adult-child interactions are associated with children’s developmental progress. This is supported by the Curriculum for </w:t>
      </w:r>
      <w:r w:rsidR="002C4BC7" w:rsidRPr="008217D0">
        <w:rPr>
          <w:rFonts w:ascii="Arial" w:hAnsi="Arial" w:cs="Arial"/>
          <w:shd w:val="clear" w:color="auto" w:fill="FFFFFF"/>
        </w:rPr>
        <w:t>Wales explaining</w:t>
      </w:r>
      <w:r w:rsidRPr="008217D0">
        <w:rPr>
          <w:rFonts w:ascii="Arial" w:hAnsi="Arial" w:cs="Arial"/>
          <w:shd w:val="clear" w:color="auto" w:fill="FFFFFF"/>
        </w:rPr>
        <w:t xml:space="preserve"> how adult-child interactions through </w:t>
      </w:r>
      <w:r w:rsidR="002C4BC7" w:rsidRPr="008217D0">
        <w:rPr>
          <w:rFonts w:ascii="Arial" w:hAnsi="Arial" w:cs="Arial"/>
          <w:shd w:val="clear" w:color="auto" w:fill="FFFFFF"/>
        </w:rPr>
        <w:t>enabling</w:t>
      </w:r>
      <w:r w:rsidRPr="008217D0">
        <w:rPr>
          <w:rFonts w:ascii="Arial" w:hAnsi="Arial" w:cs="Arial"/>
          <w:shd w:val="clear" w:color="auto" w:fill="FFFFFF"/>
        </w:rPr>
        <w:t xml:space="preserve"> </w:t>
      </w:r>
      <w:r w:rsidRPr="008217D0">
        <w:rPr>
          <w:rFonts w:ascii="Arial" w:hAnsi="Arial" w:cs="Arial"/>
          <w:shd w:val="clear" w:color="auto" w:fill="FFFFFF"/>
        </w:rPr>
        <w:lastRenderedPageBreak/>
        <w:t>experiences and appropriate questioning and observation guide adults to respond and extend children’s thinking and learning experiences (W.G</w:t>
      </w:r>
      <w:r w:rsidR="00603CC0" w:rsidRPr="008217D0">
        <w:rPr>
          <w:rFonts w:ascii="Arial" w:hAnsi="Arial" w:cs="Arial"/>
          <w:shd w:val="clear" w:color="auto" w:fill="FFFFFF"/>
        </w:rPr>
        <w:t>.</w:t>
      </w:r>
      <w:r w:rsidRPr="008217D0">
        <w:rPr>
          <w:rFonts w:ascii="Arial" w:hAnsi="Arial" w:cs="Arial"/>
          <w:shd w:val="clear" w:color="auto" w:fill="FFFFFF"/>
        </w:rPr>
        <w:t>, 2023). Therefore,</w:t>
      </w:r>
      <w:r w:rsidR="002C4BC7" w:rsidRPr="008217D0">
        <w:rPr>
          <w:rFonts w:ascii="Arial" w:hAnsi="Arial" w:cs="Arial"/>
          <w:shd w:val="clear" w:color="auto" w:fill="FFFFFF"/>
        </w:rPr>
        <w:t xml:space="preserve"> evidence suggests that</w:t>
      </w:r>
      <w:r w:rsidRPr="008217D0">
        <w:rPr>
          <w:rFonts w:ascii="Arial" w:hAnsi="Arial" w:cs="Arial"/>
          <w:shd w:val="clear" w:color="auto" w:fill="FFFFFF"/>
        </w:rPr>
        <w:t xml:space="preserve"> professional development </w:t>
      </w:r>
      <w:r w:rsidR="002B62BD" w:rsidRPr="008217D0">
        <w:rPr>
          <w:rFonts w:ascii="Arial" w:hAnsi="Arial" w:cs="Arial"/>
          <w:shd w:val="clear" w:color="auto" w:fill="FFFFFF"/>
        </w:rPr>
        <w:t>c</w:t>
      </w:r>
      <w:r w:rsidRPr="008217D0">
        <w:rPr>
          <w:rFonts w:ascii="Arial" w:hAnsi="Arial" w:cs="Arial"/>
          <w:shd w:val="clear" w:color="auto" w:fill="FFFFFF"/>
        </w:rPr>
        <w:t xml:space="preserve">an have a positive effect on children’s learning and development and contributes </w:t>
      </w:r>
      <w:r w:rsidR="002C4BC7" w:rsidRPr="008217D0">
        <w:rPr>
          <w:rFonts w:ascii="Arial" w:hAnsi="Arial" w:cs="Arial"/>
          <w:shd w:val="clear" w:color="auto" w:fill="FFFFFF"/>
        </w:rPr>
        <w:t xml:space="preserve">to </w:t>
      </w:r>
      <w:r w:rsidR="002B62BD" w:rsidRPr="008217D0">
        <w:rPr>
          <w:rFonts w:ascii="Arial" w:hAnsi="Arial" w:cs="Arial"/>
          <w:shd w:val="clear" w:color="auto" w:fill="FFFFFF"/>
        </w:rPr>
        <w:t>practitioners’</w:t>
      </w:r>
      <w:r w:rsidR="002C4BC7" w:rsidRPr="008217D0">
        <w:rPr>
          <w:rFonts w:ascii="Arial" w:hAnsi="Arial" w:cs="Arial"/>
          <w:shd w:val="clear" w:color="auto" w:fill="FFFFFF"/>
        </w:rPr>
        <w:t xml:space="preserve"> confidence and wellbeing.</w:t>
      </w:r>
    </w:p>
    <w:p w14:paraId="1B744737" w14:textId="05803E7C" w:rsidR="002C4BC7" w:rsidRPr="008217D0" w:rsidRDefault="002C4BC7"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However, in 2015</w:t>
      </w:r>
      <w:r w:rsidR="006D1CFA" w:rsidRPr="008217D0">
        <w:rPr>
          <w:rFonts w:ascii="Arial" w:hAnsi="Arial" w:cs="Arial"/>
          <w:shd w:val="clear" w:color="auto" w:fill="FFFFFF"/>
        </w:rPr>
        <w:t>,</w:t>
      </w:r>
      <w:r w:rsidRPr="008217D0">
        <w:rPr>
          <w:rFonts w:ascii="Arial" w:hAnsi="Arial" w:cs="Arial"/>
          <w:shd w:val="clear" w:color="auto" w:fill="FFFFFF"/>
        </w:rPr>
        <w:t xml:space="preserve"> practitioner professional development remained a challenge, with the Welsh Government (2025) reporting a need for further training to support practitioners’ confidence in practice.</w:t>
      </w:r>
      <w:r w:rsidR="00467FF6" w:rsidRPr="008217D0">
        <w:rPr>
          <w:rFonts w:ascii="Arial" w:hAnsi="Arial" w:cs="Arial"/>
          <w:shd w:val="clear" w:color="auto" w:fill="FFFFFF"/>
        </w:rPr>
        <w:t xml:space="preserve"> During the roll out of the new Curriculum for Wales the National Professional Learning Entitlement was introduced alongside the curriculum in 2022 to support practitioners through ongoing professional development. It also emphasises that practitioners have a responsibility to take ownership of their own professional learning (W.G</w:t>
      </w:r>
      <w:r w:rsidR="00716DF4" w:rsidRPr="008217D0">
        <w:rPr>
          <w:rFonts w:ascii="Arial" w:hAnsi="Arial" w:cs="Arial"/>
          <w:shd w:val="clear" w:color="auto" w:fill="FFFFFF"/>
        </w:rPr>
        <w:t>.</w:t>
      </w:r>
      <w:r w:rsidR="00467FF6" w:rsidRPr="008217D0">
        <w:rPr>
          <w:rFonts w:ascii="Arial" w:hAnsi="Arial" w:cs="Arial"/>
          <w:shd w:val="clear" w:color="auto" w:fill="FFFFFF"/>
        </w:rPr>
        <w:t xml:space="preserve">, 2021). In addition to this, local authorities have introduced platforms such as </w:t>
      </w:r>
      <w:proofErr w:type="spellStart"/>
      <w:r w:rsidR="00467FF6" w:rsidRPr="008217D0">
        <w:rPr>
          <w:rFonts w:ascii="Arial" w:hAnsi="Arial" w:cs="Arial"/>
          <w:shd w:val="clear" w:color="auto" w:fill="FFFFFF"/>
        </w:rPr>
        <w:t>Thinqi</w:t>
      </w:r>
      <w:proofErr w:type="spellEnd"/>
      <w:r w:rsidR="00467FF6" w:rsidRPr="008217D0">
        <w:rPr>
          <w:rFonts w:ascii="Arial" w:hAnsi="Arial" w:cs="Arial"/>
          <w:shd w:val="clear" w:color="auto" w:fill="FFFFFF"/>
        </w:rPr>
        <w:t xml:space="preserve"> (2026), which provides online access </w:t>
      </w:r>
      <w:r w:rsidR="009762FA" w:rsidRPr="008217D0">
        <w:rPr>
          <w:rFonts w:ascii="Arial" w:hAnsi="Arial" w:cs="Arial"/>
          <w:shd w:val="clear" w:color="auto" w:fill="FFFFFF"/>
        </w:rPr>
        <w:t>for</w:t>
      </w:r>
      <w:r w:rsidR="00467FF6" w:rsidRPr="008217D0">
        <w:rPr>
          <w:rFonts w:ascii="Arial" w:hAnsi="Arial" w:cs="Arial"/>
          <w:shd w:val="clear" w:color="auto" w:fill="FFFFFF"/>
        </w:rPr>
        <w:t xml:space="preserve"> individuals to engage in their own training opportunities. Therefore, access points are available to practitioners with choices of areas for development, enabling individuals to select training and take responsibility for their own ongoing learning.</w:t>
      </w:r>
    </w:p>
    <w:p w14:paraId="4968867F" w14:textId="4C2755C5" w:rsidR="00467FF6" w:rsidRPr="008217D0" w:rsidRDefault="00467FF6"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However, according to Eroglu </w:t>
      </w:r>
      <w:r w:rsidRPr="008217D0">
        <w:rPr>
          <w:rFonts w:ascii="Arial" w:hAnsi="Arial" w:cs="Arial"/>
          <w:i/>
          <w:iCs/>
          <w:shd w:val="clear" w:color="auto" w:fill="FFFFFF"/>
        </w:rPr>
        <w:t>et al.</w:t>
      </w:r>
      <w:r w:rsidR="00396D52" w:rsidRPr="008217D0">
        <w:rPr>
          <w:rFonts w:ascii="Arial" w:hAnsi="Arial" w:cs="Arial"/>
          <w:i/>
          <w:iCs/>
          <w:shd w:val="clear" w:color="auto" w:fill="FFFFFF"/>
        </w:rPr>
        <w:t xml:space="preserve"> </w:t>
      </w:r>
      <w:r w:rsidRPr="008217D0">
        <w:rPr>
          <w:rFonts w:ascii="Arial" w:hAnsi="Arial" w:cs="Arial"/>
          <w:shd w:val="clear" w:color="auto" w:fill="FFFFFF"/>
        </w:rPr>
        <w:t>(2020) engagement with professional development can be limited due to workload pressures, conflicting timetables and school</w:t>
      </w:r>
      <w:r w:rsidR="002B767D" w:rsidRPr="008217D0">
        <w:rPr>
          <w:rFonts w:ascii="Arial" w:hAnsi="Arial" w:cs="Arial"/>
          <w:shd w:val="clear" w:color="auto" w:fill="FFFFFF"/>
        </w:rPr>
        <w:t xml:space="preserve"> budgets especially when responsibility for completing it is placed on the individual. Moreover, practitioners as highlighted by the Welsh Government are uncertain and lack guidance on curriculum design which can contribute to reduced engagement with professional development due to feeling overwhelmed and unsure where to focus their priorities (W.G</w:t>
      </w:r>
      <w:r w:rsidR="002F2586" w:rsidRPr="008217D0">
        <w:rPr>
          <w:rFonts w:ascii="Arial" w:hAnsi="Arial" w:cs="Arial"/>
          <w:shd w:val="clear" w:color="auto" w:fill="FFFFFF"/>
        </w:rPr>
        <w:t>.</w:t>
      </w:r>
      <w:r w:rsidR="002B767D" w:rsidRPr="008217D0">
        <w:rPr>
          <w:rFonts w:ascii="Arial" w:hAnsi="Arial" w:cs="Arial"/>
          <w:shd w:val="clear" w:color="auto" w:fill="FFFFFF"/>
        </w:rPr>
        <w:t xml:space="preserve">, 2025). Furthermore, Estyn’s (2025) report shows that limited professional development opportunities continue to be an ongoing issue, </w:t>
      </w:r>
      <w:r w:rsidR="00396D52" w:rsidRPr="008217D0">
        <w:rPr>
          <w:rFonts w:ascii="Arial" w:hAnsi="Arial" w:cs="Arial"/>
          <w:shd w:val="clear" w:color="auto" w:fill="FFFFFF"/>
        </w:rPr>
        <w:t>a</w:t>
      </w:r>
      <w:r w:rsidR="002B767D" w:rsidRPr="008217D0">
        <w:rPr>
          <w:rFonts w:ascii="Arial" w:hAnsi="Arial" w:cs="Arial"/>
          <w:shd w:val="clear" w:color="auto" w:fill="FFFFFF"/>
        </w:rPr>
        <w:t>ffecting the quality of teaching and practitioners remain uncertain of how to deliver the curriculum effectively.</w:t>
      </w:r>
    </w:p>
    <w:p w14:paraId="408382F5" w14:textId="39547355" w:rsidR="001E7127" w:rsidRPr="008217D0" w:rsidRDefault="002B767D"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Furthermore, the Department </w:t>
      </w:r>
      <w:r w:rsidR="00543897" w:rsidRPr="008217D0">
        <w:rPr>
          <w:rFonts w:ascii="Arial" w:hAnsi="Arial" w:cs="Arial"/>
          <w:shd w:val="clear" w:color="auto" w:fill="FFFFFF"/>
        </w:rPr>
        <w:t>for</w:t>
      </w:r>
      <w:r w:rsidRPr="008217D0">
        <w:rPr>
          <w:rFonts w:ascii="Arial" w:hAnsi="Arial" w:cs="Arial"/>
          <w:shd w:val="clear" w:color="auto" w:fill="FFFFFF"/>
        </w:rPr>
        <w:t xml:space="preserve"> Education (2024) state that 18% of teaching </w:t>
      </w:r>
      <w:r w:rsidR="00BC0FF4" w:rsidRPr="008217D0">
        <w:rPr>
          <w:rFonts w:ascii="Arial" w:hAnsi="Arial" w:cs="Arial"/>
          <w:shd w:val="clear" w:color="auto" w:fill="FFFFFF"/>
        </w:rPr>
        <w:t>assistants</w:t>
      </w:r>
      <w:r w:rsidRPr="008217D0">
        <w:rPr>
          <w:rFonts w:ascii="Arial" w:hAnsi="Arial" w:cs="Arial"/>
          <w:shd w:val="clear" w:color="auto" w:fill="FFFFFF"/>
        </w:rPr>
        <w:t xml:space="preserve"> do not have a qualification above a </w:t>
      </w:r>
      <w:r w:rsidR="00BC0FF4" w:rsidRPr="008217D0">
        <w:rPr>
          <w:rFonts w:ascii="Arial" w:hAnsi="Arial" w:cs="Arial"/>
          <w:shd w:val="clear" w:color="auto" w:fill="FFFFFF"/>
        </w:rPr>
        <w:t>L</w:t>
      </w:r>
      <w:r w:rsidRPr="008217D0">
        <w:rPr>
          <w:rFonts w:ascii="Arial" w:hAnsi="Arial" w:cs="Arial"/>
          <w:shd w:val="clear" w:color="auto" w:fill="FFFFFF"/>
        </w:rPr>
        <w:t xml:space="preserve">evel 2 and </w:t>
      </w:r>
      <w:r w:rsidR="00BC0FF4" w:rsidRPr="008217D0">
        <w:rPr>
          <w:rFonts w:ascii="Arial" w:hAnsi="Arial" w:cs="Arial"/>
          <w:shd w:val="clear" w:color="auto" w:fill="FFFFFF"/>
        </w:rPr>
        <w:t>that</w:t>
      </w:r>
      <w:r w:rsidRPr="008217D0">
        <w:rPr>
          <w:rFonts w:ascii="Arial" w:hAnsi="Arial" w:cs="Arial"/>
          <w:shd w:val="clear" w:color="auto" w:fill="FFFFFF"/>
        </w:rPr>
        <w:t xml:space="preserve"> there are variations between settings in role descriptions and expectations. This highlights the need for ongoing professional development to ensure practitioners are knowledgeable and have a consistent understanding of effective pedagogy to support better outcomes </w:t>
      </w:r>
      <w:r w:rsidRPr="008217D0">
        <w:rPr>
          <w:rFonts w:ascii="Arial" w:hAnsi="Arial" w:cs="Arial"/>
          <w:shd w:val="clear" w:color="auto" w:fill="FFFFFF"/>
        </w:rPr>
        <w:lastRenderedPageBreak/>
        <w:t xml:space="preserve">for </w:t>
      </w:r>
      <w:r w:rsidR="00BC0FF4" w:rsidRPr="008217D0">
        <w:rPr>
          <w:rFonts w:ascii="Arial" w:hAnsi="Arial" w:cs="Arial"/>
          <w:shd w:val="clear" w:color="auto" w:fill="FFFFFF"/>
        </w:rPr>
        <w:t>learners</w:t>
      </w:r>
      <w:r w:rsidRPr="008217D0">
        <w:rPr>
          <w:rFonts w:ascii="Arial" w:hAnsi="Arial" w:cs="Arial"/>
          <w:shd w:val="clear" w:color="auto" w:fill="FFFFFF"/>
        </w:rPr>
        <w:t xml:space="preserve"> and practitioners within their roles</w:t>
      </w:r>
      <w:r w:rsidR="001E7127" w:rsidRPr="008217D0">
        <w:rPr>
          <w:rFonts w:ascii="Arial" w:hAnsi="Arial" w:cs="Arial"/>
          <w:shd w:val="clear" w:color="auto" w:fill="FFFFFF"/>
        </w:rPr>
        <w:t xml:space="preserve"> under the new Curriculum for </w:t>
      </w:r>
      <w:r w:rsidR="00830AE0" w:rsidRPr="008217D0">
        <w:rPr>
          <w:rFonts w:ascii="Arial" w:hAnsi="Arial" w:cs="Arial"/>
          <w:shd w:val="clear" w:color="auto" w:fill="FFFFFF"/>
        </w:rPr>
        <w:t>Wales. Therefore</w:t>
      </w:r>
      <w:r w:rsidR="001E7127" w:rsidRPr="008217D0">
        <w:rPr>
          <w:rFonts w:ascii="Arial" w:hAnsi="Arial" w:cs="Arial"/>
          <w:shd w:val="clear" w:color="auto" w:fill="FFFFFF"/>
        </w:rPr>
        <w:t>, while the National Professional Learning Entitlement was introduced to support implementation of the Curriculum for Wales (W.G</w:t>
      </w:r>
      <w:r w:rsidR="00FC2CE3" w:rsidRPr="008217D0">
        <w:rPr>
          <w:rFonts w:ascii="Arial" w:hAnsi="Arial" w:cs="Arial"/>
          <w:shd w:val="clear" w:color="auto" w:fill="FFFFFF"/>
        </w:rPr>
        <w:t>.</w:t>
      </w:r>
      <w:r w:rsidR="001E7127" w:rsidRPr="008217D0">
        <w:rPr>
          <w:rFonts w:ascii="Arial" w:hAnsi="Arial" w:cs="Arial"/>
          <w:shd w:val="clear" w:color="auto" w:fill="FFFFFF"/>
        </w:rPr>
        <w:t xml:space="preserve">, 2021), reports continue to state </w:t>
      </w:r>
      <w:r w:rsidR="00AC020A" w:rsidRPr="008217D0">
        <w:rPr>
          <w:rFonts w:ascii="Arial" w:hAnsi="Arial" w:cs="Arial"/>
          <w:shd w:val="clear" w:color="auto" w:fill="FFFFFF"/>
        </w:rPr>
        <w:t>that</w:t>
      </w:r>
      <w:r w:rsidR="001E7127" w:rsidRPr="008217D0">
        <w:rPr>
          <w:rFonts w:ascii="Arial" w:hAnsi="Arial" w:cs="Arial"/>
          <w:shd w:val="clear" w:color="auto" w:fill="FFFFFF"/>
        </w:rPr>
        <w:t xml:space="preserve"> practitioners remain uncertain in the delivery of the new curriculum (W.G</w:t>
      </w:r>
      <w:r w:rsidR="00FC2CE3" w:rsidRPr="008217D0">
        <w:rPr>
          <w:rFonts w:ascii="Arial" w:hAnsi="Arial" w:cs="Arial"/>
          <w:shd w:val="clear" w:color="auto" w:fill="FFFFFF"/>
        </w:rPr>
        <w:t>.</w:t>
      </w:r>
      <w:r w:rsidR="001E7127" w:rsidRPr="008217D0">
        <w:rPr>
          <w:rFonts w:ascii="Arial" w:hAnsi="Arial" w:cs="Arial"/>
          <w:shd w:val="clear" w:color="auto" w:fill="FFFFFF"/>
        </w:rPr>
        <w:t>, 2025).</w:t>
      </w:r>
    </w:p>
    <w:p w14:paraId="1658DCDC" w14:textId="29FF8DEA" w:rsidR="001E7127" w:rsidRPr="008217D0" w:rsidRDefault="001E7127"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In conclusion, although the Curriculum for Wales places emphasis on professional development, evidence suggests that professional development remains inconsistent and not always targeted to practitioners</w:t>
      </w:r>
      <w:r w:rsidR="00FC2CE3" w:rsidRPr="008217D0">
        <w:rPr>
          <w:rFonts w:ascii="Arial" w:hAnsi="Arial" w:cs="Arial"/>
          <w:shd w:val="clear" w:color="auto" w:fill="FFFFFF"/>
        </w:rPr>
        <w:t>’</w:t>
      </w:r>
      <w:r w:rsidRPr="008217D0">
        <w:rPr>
          <w:rFonts w:ascii="Arial" w:hAnsi="Arial" w:cs="Arial"/>
          <w:shd w:val="clear" w:color="auto" w:fill="FFFFFF"/>
        </w:rPr>
        <w:t xml:space="preserve"> needs. Estyn along with the Welsh Government report that practitioners continue to feel uncertain about how to deliver the curriculum effectively, suggesting that access to training may not be sufficient to improve practice. The new curriculum requires practitioners to have a strong understanding of child-centred, play-based pedagogy </w:t>
      </w:r>
      <w:proofErr w:type="gramStart"/>
      <w:r w:rsidRPr="008217D0">
        <w:rPr>
          <w:rFonts w:ascii="Arial" w:hAnsi="Arial" w:cs="Arial"/>
          <w:shd w:val="clear" w:color="auto" w:fill="FFFFFF"/>
        </w:rPr>
        <w:t>in order to</w:t>
      </w:r>
      <w:proofErr w:type="gramEnd"/>
      <w:r w:rsidRPr="008217D0">
        <w:rPr>
          <w:rFonts w:ascii="Arial" w:hAnsi="Arial" w:cs="Arial"/>
          <w:shd w:val="clear" w:color="auto" w:fill="FFFFFF"/>
        </w:rPr>
        <w:t xml:space="preserve"> support learning through effective adult-child interactions. Therefore,</w:t>
      </w:r>
      <w:r w:rsidR="00955ADC" w:rsidRPr="008217D0">
        <w:rPr>
          <w:rFonts w:ascii="Arial" w:hAnsi="Arial" w:cs="Arial"/>
          <w:shd w:val="clear" w:color="auto" w:fill="FFFFFF"/>
        </w:rPr>
        <w:t xml:space="preserve"> while</w:t>
      </w:r>
      <w:r w:rsidRPr="008217D0">
        <w:rPr>
          <w:rFonts w:ascii="Arial" w:hAnsi="Arial" w:cs="Arial"/>
          <w:shd w:val="clear" w:color="auto" w:fill="FFFFFF"/>
        </w:rPr>
        <w:t xml:space="preserve"> professional development opportunities are available, their impact remains inconsistent which may be contributing to practitioners’ confidence and the quality of learning experiences for children. </w:t>
      </w:r>
    </w:p>
    <w:p w14:paraId="431970F7" w14:textId="385A7827" w:rsidR="001E7127" w:rsidRPr="008217D0" w:rsidRDefault="001E7127" w:rsidP="008217D0">
      <w:pPr>
        <w:pStyle w:val="NormalWeb"/>
        <w:spacing w:line="360" w:lineRule="auto"/>
        <w:rPr>
          <w:rFonts w:ascii="Arial" w:hAnsi="Arial" w:cs="Arial"/>
          <w:u w:val="single"/>
          <w:shd w:val="clear" w:color="auto" w:fill="FFFFFF"/>
        </w:rPr>
      </w:pPr>
      <w:r w:rsidRPr="008217D0">
        <w:rPr>
          <w:rFonts w:ascii="Arial" w:hAnsi="Arial" w:cs="Arial"/>
          <w:u w:val="single"/>
          <w:shd w:val="clear" w:color="auto" w:fill="FFFFFF"/>
        </w:rPr>
        <w:t>Section 2-</w:t>
      </w:r>
    </w:p>
    <w:p w14:paraId="475A321E" w14:textId="5CB91954" w:rsidR="001E7127" w:rsidRPr="008217D0" w:rsidRDefault="005F6405"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The Welsh Government (2015) explains </w:t>
      </w:r>
      <w:r w:rsidR="00AB6CE5" w:rsidRPr="008217D0">
        <w:rPr>
          <w:rFonts w:ascii="Arial" w:hAnsi="Arial" w:cs="Arial"/>
          <w:shd w:val="clear" w:color="auto" w:fill="FFFFFF"/>
        </w:rPr>
        <w:t>that</w:t>
      </w:r>
      <w:r w:rsidRPr="008217D0">
        <w:rPr>
          <w:rFonts w:ascii="Arial" w:hAnsi="Arial" w:cs="Arial"/>
          <w:shd w:val="clear" w:color="auto" w:fill="FFFFFF"/>
        </w:rPr>
        <w:t xml:space="preserve"> children are different and have varying needs. This is supported by the Welsh Government (n.d</w:t>
      </w:r>
      <w:r w:rsidR="00AB6CE5" w:rsidRPr="008217D0">
        <w:rPr>
          <w:rFonts w:ascii="Arial" w:hAnsi="Arial" w:cs="Arial"/>
          <w:shd w:val="clear" w:color="auto" w:fill="FFFFFF"/>
        </w:rPr>
        <w:t>.</w:t>
      </w:r>
      <w:r w:rsidRPr="008217D0">
        <w:rPr>
          <w:rFonts w:ascii="Arial" w:hAnsi="Arial" w:cs="Arial"/>
          <w:shd w:val="clear" w:color="auto" w:fill="FFFFFF"/>
        </w:rPr>
        <w:t xml:space="preserve">) through their Curriculum for Wales, which states that every learner has different backgrounds and ways of </w:t>
      </w:r>
      <w:r w:rsidR="00AB6CE5" w:rsidRPr="008217D0">
        <w:rPr>
          <w:rFonts w:ascii="Arial" w:hAnsi="Arial" w:cs="Arial"/>
          <w:shd w:val="clear" w:color="auto" w:fill="FFFFFF"/>
        </w:rPr>
        <w:t>learning</w:t>
      </w:r>
      <w:r w:rsidRPr="008217D0">
        <w:rPr>
          <w:rFonts w:ascii="Arial" w:hAnsi="Arial" w:cs="Arial"/>
          <w:shd w:val="clear" w:color="auto" w:fill="FFFFFF"/>
        </w:rPr>
        <w:t>. Moreover, the Curriculum for Funded Non-Maintained Nursey Settings states that children have unique experiences and identities that must be recognised, valued and supported through inclusive practice (W.G</w:t>
      </w:r>
      <w:r w:rsidR="00AB6CE5" w:rsidRPr="008217D0">
        <w:rPr>
          <w:rFonts w:ascii="Arial" w:hAnsi="Arial" w:cs="Arial"/>
          <w:shd w:val="clear" w:color="auto" w:fill="FFFFFF"/>
        </w:rPr>
        <w:t>.</w:t>
      </w:r>
      <w:r w:rsidRPr="008217D0">
        <w:rPr>
          <w:rFonts w:ascii="Arial" w:hAnsi="Arial" w:cs="Arial"/>
          <w:shd w:val="clear" w:color="auto" w:fill="FFFFFF"/>
        </w:rPr>
        <w:t>, 2024). This is reinforced by the UNCRC, (</w:t>
      </w:r>
      <w:r w:rsidR="00D57439" w:rsidRPr="008217D0">
        <w:rPr>
          <w:rFonts w:ascii="Arial" w:hAnsi="Arial" w:cs="Arial"/>
          <w:shd w:val="clear" w:color="auto" w:fill="FFFFFF"/>
        </w:rPr>
        <w:t>A</w:t>
      </w:r>
      <w:r w:rsidRPr="008217D0">
        <w:rPr>
          <w:rFonts w:ascii="Arial" w:hAnsi="Arial" w:cs="Arial"/>
          <w:shd w:val="clear" w:color="auto" w:fill="FFFFFF"/>
        </w:rPr>
        <w:t>rticle 2), which states that all children have rights without discrimination, regardless of their ethnicity, religion, sex, language or ability.</w:t>
      </w:r>
    </w:p>
    <w:p w14:paraId="7E08C5FE" w14:textId="3A8B2EDC" w:rsidR="005F6405" w:rsidRPr="008217D0" w:rsidRDefault="005F6405"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The Welsh Government (2024), in their Curriculum for Funded Non-Maintained Nurs</w:t>
      </w:r>
      <w:r w:rsidR="00685290" w:rsidRPr="008217D0">
        <w:rPr>
          <w:rFonts w:ascii="Arial" w:hAnsi="Arial" w:cs="Arial"/>
          <w:shd w:val="clear" w:color="auto" w:fill="FFFFFF"/>
        </w:rPr>
        <w:t>ery</w:t>
      </w:r>
      <w:r w:rsidRPr="008217D0">
        <w:rPr>
          <w:rFonts w:ascii="Arial" w:hAnsi="Arial" w:cs="Arial"/>
          <w:shd w:val="clear" w:color="auto" w:fill="FFFFFF"/>
        </w:rPr>
        <w:t xml:space="preserve"> Settings explains that assessment is an ongoing formative process which focuses on progression, identifying needs and providing appropriate support and challenge through observation. The Curriculum for Wales supports this stating that assessment helps establish a starting point and an opportunity to </w:t>
      </w:r>
      <w:r w:rsidR="00BA2D3C" w:rsidRPr="008217D0">
        <w:rPr>
          <w:rFonts w:ascii="Arial" w:hAnsi="Arial" w:cs="Arial"/>
          <w:shd w:val="clear" w:color="auto" w:fill="FFFFFF"/>
        </w:rPr>
        <w:t>discover</w:t>
      </w:r>
      <w:r w:rsidRPr="008217D0">
        <w:rPr>
          <w:rFonts w:ascii="Arial" w:hAnsi="Arial" w:cs="Arial"/>
          <w:shd w:val="clear" w:color="auto" w:fill="FFFFFF"/>
        </w:rPr>
        <w:t xml:space="preserve"> and understand children’s interests</w:t>
      </w:r>
      <w:r w:rsidR="00BA2D3C" w:rsidRPr="008217D0">
        <w:rPr>
          <w:rFonts w:ascii="Arial" w:hAnsi="Arial" w:cs="Arial"/>
          <w:shd w:val="clear" w:color="auto" w:fill="FFFFFF"/>
        </w:rPr>
        <w:t xml:space="preserve"> (W.G, 2022). Moreover, </w:t>
      </w:r>
      <w:proofErr w:type="spellStart"/>
      <w:r w:rsidR="00BA2D3C" w:rsidRPr="008217D0">
        <w:rPr>
          <w:rFonts w:ascii="Arial" w:hAnsi="Arial" w:cs="Arial"/>
          <w:shd w:val="clear" w:color="auto" w:fill="FFFFFF"/>
        </w:rPr>
        <w:t>Tontus</w:t>
      </w:r>
      <w:proofErr w:type="spellEnd"/>
      <w:r w:rsidR="00BA2D3C" w:rsidRPr="008217D0">
        <w:rPr>
          <w:rFonts w:ascii="Arial" w:hAnsi="Arial" w:cs="Arial"/>
          <w:shd w:val="clear" w:color="auto" w:fill="FFFFFF"/>
        </w:rPr>
        <w:t xml:space="preserve"> (2020) explains</w:t>
      </w:r>
      <w:r w:rsidR="00402B5F" w:rsidRPr="008217D0">
        <w:rPr>
          <w:rFonts w:ascii="Arial" w:hAnsi="Arial" w:cs="Arial"/>
          <w:shd w:val="clear" w:color="auto" w:fill="FFFFFF"/>
        </w:rPr>
        <w:t xml:space="preserve"> that</w:t>
      </w:r>
      <w:r w:rsidR="00BA2D3C" w:rsidRPr="008217D0">
        <w:rPr>
          <w:rFonts w:ascii="Arial" w:hAnsi="Arial" w:cs="Arial"/>
          <w:shd w:val="clear" w:color="auto" w:fill="FFFFFF"/>
        </w:rPr>
        <w:t xml:space="preserve"> it </w:t>
      </w:r>
      <w:r w:rsidR="00BA2D3C" w:rsidRPr="008217D0">
        <w:rPr>
          <w:rFonts w:ascii="Arial" w:hAnsi="Arial" w:cs="Arial"/>
          <w:shd w:val="clear" w:color="auto" w:fill="FFFFFF"/>
        </w:rPr>
        <w:lastRenderedPageBreak/>
        <w:t>involves gathering information to understand what learners know and can do to support future learning.</w:t>
      </w:r>
    </w:p>
    <w:p w14:paraId="671F981A" w14:textId="08248536" w:rsidR="00BA2D3C" w:rsidRPr="008217D0" w:rsidRDefault="00BA2D3C"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The Curriculum for Wales (2020) explains that this is important as every child is different </w:t>
      </w:r>
      <w:r w:rsidR="00493143" w:rsidRPr="008217D0">
        <w:rPr>
          <w:rFonts w:ascii="Arial" w:hAnsi="Arial" w:cs="Arial"/>
          <w:shd w:val="clear" w:color="auto" w:fill="FFFFFF"/>
        </w:rPr>
        <w:t>and has</w:t>
      </w:r>
      <w:r w:rsidRPr="008217D0">
        <w:rPr>
          <w:rFonts w:ascii="Arial" w:hAnsi="Arial" w:cs="Arial"/>
          <w:shd w:val="clear" w:color="auto" w:fill="FFFFFF"/>
        </w:rPr>
        <w:t xml:space="preserve"> varied needs, where development progresses through a continuum in a non-linear way at different rates. The Curriculum for Wales supports this through its principles of progression, which describe how children learn over time rather than through age-related development, supporting the unique child (W.G, 2020). However, Bornman </w:t>
      </w:r>
      <w:r w:rsidRPr="008217D0">
        <w:rPr>
          <w:rFonts w:ascii="Arial" w:hAnsi="Arial" w:cs="Arial"/>
          <w:i/>
          <w:iCs/>
          <w:shd w:val="clear" w:color="auto" w:fill="FFFFFF"/>
        </w:rPr>
        <w:t>et al</w:t>
      </w:r>
      <w:r w:rsidRPr="008217D0">
        <w:rPr>
          <w:rFonts w:ascii="Arial" w:hAnsi="Arial" w:cs="Arial"/>
          <w:shd w:val="clear" w:color="auto" w:fill="FFFFFF"/>
        </w:rPr>
        <w:t xml:space="preserve">., (2010) suggest that differences in needs, language and culture can affect how children understand and respond to assessments. Therefore, this </w:t>
      </w:r>
      <w:r w:rsidR="00B30B24" w:rsidRPr="008217D0">
        <w:rPr>
          <w:rFonts w:ascii="Arial" w:hAnsi="Arial" w:cs="Arial"/>
          <w:shd w:val="clear" w:color="auto" w:fill="FFFFFF"/>
        </w:rPr>
        <w:t>suggests</w:t>
      </w:r>
      <w:r w:rsidRPr="008217D0">
        <w:rPr>
          <w:rFonts w:ascii="Arial" w:hAnsi="Arial" w:cs="Arial"/>
          <w:shd w:val="clear" w:color="auto" w:fill="FFFFFF"/>
        </w:rPr>
        <w:t xml:space="preserve"> how assessment outcomes may not always accurately reflect a child’s true abilities, potentially reducing the validity of the results.</w:t>
      </w:r>
    </w:p>
    <w:p w14:paraId="162C22A6" w14:textId="583A807B" w:rsidR="00BA2D3C" w:rsidRPr="008217D0" w:rsidRDefault="00BA2D3C"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This assignment will explore the concept of the unique child, examine assessment approaches used within the Foundation Phase and the Reggio Emilia Approach and evaluate how culture can impact the results of assessments.</w:t>
      </w:r>
    </w:p>
    <w:p w14:paraId="12D8949E" w14:textId="11916DF4" w:rsidR="00BA2D3C" w:rsidRPr="008217D0" w:rsidRDefault="00BA2D3C" w:rsidP="008217D0">
      <w:pPr>
        <w:pStyle w:val="NormalWeb"/>
        <w:spacing w:line="360" w:lineRule="auto"/>
        <w:rPr>
          <w:rFonts w:ascii="Arial" w:hAnsi="Arial" w:cs="Arial"/>
          <w:shd w:val="clear" w:color="auto" w:fill="FFFFFF"/>
        </w:rPr>
      </w:pPr>
      <w:proofErr w:type="spellStart"/>
      <w:r w:rsidRPr="008217D0">
        <w:rPr>
          <w:rFonts w:ascii="Arial" w:hAnsi="Arial" w:cs="Arial"/>
          <w:shd w:val="clear" w:color="auto" w:fill="FFFFFF"/>
        </w:rPr>
        <w:t>Rodiah</w:t>
      </w:r>
      <w:proofErr w:type="spellEnd"/>
      <w:r w:rsidRPr="008217D0">
        <w:rPr>
          <w:rFonts w:ascii="Arial" w:hAnsi="Arial" w:cs="Arial"/>
          <w:shd w:val="clear" w:color="auto" w:fill="FFFFFF"/>
        </w:rPr>
        <w:t xml:space="preserve"> </w:t>
      </w:r>
      <w:r w:rsidRPr="008217D0">
        <w:rPr>
          <w:rFonts w:ascii="Arial" w:hAnsi="Arial" w:cs="Arial"/>
          <w:i/>
          <w:iCs/>
          <w:shd w:val="clear" w:color="auto" w:fill="FFFFFF"/>
        </w:rPr>
        <w:t>et al.</w:t>
      </w:r>
      <w:r w:rsidRPr="008217D0">
        <w:rPr>
          <w:rFonts w:ascii="Arial" w:hAnsi="Arial" w:cs="Arial"/>
          <w:shd w:val="clear" w:color="auto" w:fill="FFFFFF"/>
        </w:rPr>
        <w:t xml:space="preserve"> (2024) state that holistic child development means viewing children a</w:t>
      </w:r>
      <w:r w:rsidR="0094770A" w:rsidRPr="008217D0">
        <w:rPr>
          <w:rFonts w:ascii="Arial" w:hAnsi="Arial" w:cs="Arial"/>
          <w:shd w:val="clear" w:color="auto" w:fill="FFFFFF"/>
        </w:rPr>
        <w:t>s</w:t>
      </w:r>
      <w:r w:rsidRPr="008217D0">
        <w:rPr>
          <w:rFonts w:ascii="Arial" w:hAnsi="Arial" w:cs="Arial"/>
          <w:shd w:val="clear" w:color="auto" w:fill="FFFFFF"/>
        </w:rPr>
        <w:t xml:space="preserve"> </w:t>
      </w:r>
      <w:r w:rsidR="00007126" w:rsidRPr="008217D0">
        <w:rPr>
          <w:rFonts w:ascii="Arial" w:hAnsi="Arial" w:cs="Arial"/>
          <w:shd w:val="clear" w:color="auto" w:fill="FFFFFF"/>
        </w:rPr>
        <w:t>unique</w:t>
      </w:r>
      <w:r w:rsidRPr="008217D0">
        <w:rPr>
          <w:rFonts w:ascii="Arial" w:hAnsi="Arial" w:cs="Arial"/>
          <w:shd w:val="clear" w:color="auto" w:fill="FFFFFF"/>
        </w:rPr>
        <w:t xml:space="preserve"> individuals who learn in different ways </w:t>
      </w:r>
      <w:r w:rsidR="00E621ED" w:rsidRPr="008217D0">
        <w:rPr>
          <w:rFonts w:ascii="Arial" w:hAnsi="Arial" w:cs="Arial"/>
          <w:shd w:val="clear" w:color="auto" w:fill="FFFFFF"/>
        </w:rPr>
        <w:t xml:space="preserve">across cognitive, social, emotional and physical areas, which can be influenced by the environment. This is supported by Piaget’s theory of cognitive development, which </w:t>
      </w:r>
      <w:r w:rsidR="00D64FAF" w:rsidRPr="008217D0">
        <w:rPr>
          <w:rFonts w:ascii="Arial" w:hAnsi="Arial" w:cs="Arial"/>
          <w:shd w:val="clear" w:color="auto" w:fill="FFFFFF"/>
        </w:rPr>
        <w:t>suggests</w:t>
      </w:r>
      <w:r w:rsidR="00E621ED" w:rsidRPr="008217D0">
        <w:rPr>
          <w:rFonts w:ascii="Arial" w:hAnsi="Arial" w:cs="Arial"/>
          <w:shd w:val="clear" w:color="auto" w:fill="FFFFFF"/>
        </w:rPr>
        <w:t xml:space="preserve"> that children progress through cognitive stages at different rates, actively constructing knowledge holistically from the environment (Safi </w:t>
      </w:r>
      <w:r w:rsidR="00E621ED" w:rsidRPr="008217D0">
        <w:rPr>
          <w:rFonts w:ascii="Arial" w:hAnsi="Arial" w:cs="Arial"/>
          <w:i/>
          <w:iCs/>
          <w:shd w:val="clear" w:color="auto" w:fill="FFFFFF"/>
        </w:rPr>
        <w:t>et al</w:t>
      </w:r>
      <w:r w:rsidR="00E621ED" w:rsidRPr="008217D0">
        <w:rPr>
          <w:rFonts w:ascii="Arial" w:hAnsi="Arial" w:cs="Arial"/>
          <w:shd w:val="clear" w:color="auto" w:fill="FFFFFF"/>
        </w:rPr>
        <w:t>., 2023). Moreover, the Welsh Government (n.d</w:t>
      </w:r>
      <w:r w:rsidR="00F87D60" w:rsidRPr="008217D0">
        <w:rPr>
          <w:rFonts w:ascii="Arial" w:hAnsi="Arial" w:cs="Arial"/>
          <w:shd w:val="clear" w:color="auto" w:fill="FFFFFF"/>
        </w:rPr>
        <w:t>.</w:t>
      </w:r>
      <w:r w:rsidR="00E621ED" w:rsidRPr="008217D0">
        <w:rPr>
          <w:rFonts w:ascii="Arial" w:hAnsi="Arial" w:cs="Arial"/>
          <w:shd w:val="clear" w:color="auto" w:fill="FFFFFF"/>
        </w:rPr>
        <w:t xml:space="preserve">) highlights how the learning environment needs to </w:t>
      </w:r>
      <w:r w:rsidR="00D64FAF" w:rsidRPr="008217D0">
        <w:rPr>
          <w:rFonts w:ascii="Arial" w:hAnsi="Arial" w:cs="Arial"/>
          <w:shd w:val="clear" w:color="auto" w:fill="FFFFFF"/>
        </w:rPr>
        <w:t>support</w:t>
      </w:r>
      <w:r w:rsidR="00E621ED" w:rsidRPr="008217D0">
        <w:rPr>
          <w:rFonts w:ascii="Arial" w:hAnsi="Arial" w:cs="Arial"/>
          <w:shd w:val="clear" w:color="auto" w:fill="FFFFFF"/>
        </w:rPr>
        <w:t xml:space="preserve"> children’s holistic learning and wellbeing through rich opportunities where children can play, explore and express themselves.</w:t>
      </w:r>
    </w:p>
    <w:p w14:paraId="521EA5C0" w14:textId="63A1258A" w:rsidR="00FC0D3C" w:rsidRPr="008217D0" w:rsidRDefault="00BD2380"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Furthermore</w:t>
      </w:r>
      <w:r w:rsidR="00E621ED" w:rsidRPr="008217D0">
        <w:rPr>
          <w:rFonts w:ascii="Arial" w:hAnsi="Arial" w:cs="Arial"/>
          <w:shd w:val="clear" w:color="auto" w:fill="FFFFFF"/>
        </w:rPr>
        <w:t xml:space="preserve">, </w:t>
      </w:r>
      <w:proofErr w:type="spellStart"/>
      <w:r w:rsidR="00E621ED" w:rsidRPr="008217D0">
        <w:rPr>
          <w:rFonts w:ascii="Arial" w:hAnsi="Arial" w:cs="Arial"/>
          <w:shd w:val="clear" w:color="auto" w:fill="FFFFFF"/>
        </w:rPr>
        <w:t>Rodiah</w:t>
      </w:r>
      <w:proofErr w:type="spellEnd"/>
      <w:r w:rsidR="00E621ED" w:rsidRPr="008217D0">
        <w:rPr>
          <w:rFonts w:ascii="Arial" w:hAnsi="Arial" w:cs="Arial"/>
          <w:shd w:val="clear" w:color="auto" w:fill="FFFFFF"/>
        </w:rPr>
        <w:t xml:space="preserve"> </w:t>
      </w:r>
      <w:r w:rsidR="00E621ED" w:rsidRPr="008217D0">
        <w:rPr>
          <w:rFonts w:ascii="Arial" w:hAnsi="Arial" w:cs="Arial"/>
          <w:i/>
          <w:iCs/>
          <w:shd w:val="clear" w:color="auto" w:fill="FFFFFF"/>
        </w:rPr>
        <w:t>et al.</w:t>
      </w:r>
      <w:r w:rsidR="0094770A" w:rsidRPr="008217D0">
        <w:rPr>
          <w:rFonts w:ascii="Arial" w:hAnsi="Arial" w:cs="Arial"/>
          <w:i/>
          <w:iCs/>
          <w:shd w:val="clear" w:color="auto" w:fill="FFFFFF"/>
        </w:rPr>
        <w:t xml:space="preserve"> </w:t>
      </w:r>
      <w:r w:rsidR="00E621ED" w:rsidRPr="008217D0">
        <w:rPr>
          <w:rFonts w:ascii="Arial" w:hAnsi="Arial" w:cs="Arial"/>
          <w:shd w:val="clear" w:color="auto" w:fill="FFFFFF"/>
        </w:rPr>
        <w:t>(2024) recognise how children’s development can be influence</w:t>
      </w:r>
      <w:r w:rsidRPr="008217D0">
        <w:rPr>
          <w:rFonts w:ascii="Arial" w:hAnsi="Arial" w:cs="Arial"/>
          <w:shd w:val="clear" w:color="auto" w:fill="FFFFFF"/>
        </w:rPr>
        <w:t>d</w:t>
      </w:r>
      <w:r w:rsidR="00E621ED" w:rsidRPr="008217D0">
        <w:rPr>
          <w:rFonts w:ascii="Arial" w:hAnsi="Arial" w:cs="Arial"/>
          <w:shd w:val="clear" w:color="auto" w:fill="FFFFFF"/>
        </w:rPr>
        <w:t xml:space="preserve"> th</w:t>
      </w:r>
      <w:r w:rsidRPr="008217D0">
        <w:rPr>
          <w:rFonts w:ascii="Arial" w:hAnsi="Arial" w:cs="Arial"/>
          <w:shd w:val="clear" w:color="auto" w:fill="FFFFFF"/>
        </w:rPr>
        <w:t>r</w:t>
      </w:r>
      <w:r w:rsidR="00E621ED" w:rsidRPr="008217D0">
        <w:rPr>
          <w:rFonts w:ascii="Arial" w:hAnsi="Arial" w:cs="Arial"/>
          <w:shd w:val="clear" w:color="auto" w:fill="FFFFFF"/>
        </w:rPr>
        <w:t>ough social interactions and relationships. This is supported by Vygotsky’s</w:t>
      </w:r>
      <w:r w:rsidR="00FC0D3C" w:rsidRPr="008217D0">
        <w:rPr>
          <w:rFonts w:ascii="Arial" w:hAnsi="Arial" w:cs="Arial"/>
          <w:shd w:val="clear" w:color="auto" w:fill="FFFFFF"/>
        </w:rPr>
        <w:t xml:space="preserve"> sociocultural</w:t>
      </w:r>
      <w:r w:rsidR="00E621ED" w:rsidRPr="008217D0">
        <w:rPr>
          <w:rFonts w:ascii="Arial" w:hAnsi="Arial" w:cs="Arial"/>
          <w:shd w:val="clear" w:color="auto" w:fill="FFFFFF"/>
        </w:rPr>
        <w:t xml:space="preserve"> theory</w:t>
      </w:r>
      <w:r w:rsidR="00FC0D3C" w:rsidRPr="008217D0">
        <w:rPr>
          <w:rFonts w:ascii="Arial" w:hAnsi="Arial" w:cs="Arial"/>
          <w:shd w:val="clear" w:color="auto" w:fill="FFFFFF"/>
        </w:rPr>
        <w:t>, highlighting how</w:t>
      </w:r>
      <w:r w:rsidR="00503CF7" w:rsidRPr="008217D0">
        <w:rPr>
          <w:rFonts w:ascii="Arial" w:hAnsi="Arial" w:cs="Arial"/>
          <w:shd w:val="clear" w:color="auto" w:fill="FFFFFF"/>
        </w:rPr>
        <w:t xml:space="preserve"> children</w:t>
      </w:r>
      <w:r w:rsidR="00FC0D3C" w:rsidRPr="008217D0">
        <w:rPr>
          <w:rFonts w:ascii="Arial" w:hAnsi="Arial" w:cs="Arial"/>
          <w:shd w:val="clear" w:color="auto" w:fill="FFFFFF"/>
        </w:rPr>
        <w:t xml:space="preserve"> may progress differently</w:t>
      </w:r>
      <w:r w:rsidR="00503CF7" w:rsidRPr="008217D0">
        <w:rPr>
          <w:rFonts w:ascii="Arial" w:hAnsi="Arial" w:cs="Arial"/>
          <w:shd w:val="clear" w:color="auto" w:fill="FFFFFF"/>
        </w:rPr>
        <w:t>,</w:t>
      </w:r>
      <w:r w:rsidR="00FC0D3C" w:rsidRPr="008217D0">
        <w:rPr>
          <w:rFonts w:ascii="Arial" w:hAnsi="Arial" w:cs="Arial"/>
          <w:shd w:val="clear" w:color="auto" w:fill="FFFFFF"/>
        </w:rPr>
        <w:t xml:space="preserve"> more so through relationships and social engagement. (Van der Veer, 2020). Moreover, Erikson’s psychosocial theory suggests that children develop through stages, based on their social and emotional experiences, highlighting </w:t>
      </w:r>
      <w:r w:rsidR="00A45D78" w:rsidRPr="008217D0">
        <w:rPr>
          <w:rFonts w:ascii="Arial" w:hAnsi="Arial" w:cs="Arial"/>
          <w:shd w:val="clear" w:color="auto" w:fill="FFFFFF"/>
        </w:rPr>
        <w:t>the</w:t>
      </w:r>
      <w:r w:rsidR="00FC0D3C" w:rsidRPr="008217D0">
        <w:rPr>
          <w:rFonts w:ascii="Arial" w:hAnsi="Arial" w:cs="Arial"/>
          <w:shd w:val="clear" w:color="auto" w:fill="FFFFFF"/>
        </w:rPr>
        <w:t xml:space="preserve"> importance of respecting each child’s unique background, culture and identity (Safi </w:t>
      </w:r>
      <w:r w:rsidR="00FC0D3C" w:rsidRPr="008217D0">
        <w:rPr>
          <w:rFonts w:ascii="Arial" w:hAnsi="Arial" w:cs="Arial"/>
          <w:i/>
          <w:iCs/>
          <w:shd w:val="clear" w:color="auto" w:fill="FFFFFF"/>
        </w:rPr>
        <w:t>et al</w:t>
      </w:r>
      <w:r w:rsidR="00FC0D3C" w:rsidRPr="008217D0">
        <w:rPr>
          <w:rFonts w:ascii="Arial" w:hAnsi="Arial" w:cs="Arial"/>
          <w:shd w:val="clear" w:color="auto" w:fill="FFFFFF"/>
        </w:rPr>
        <w:t xml:space="preserve">., 2023). Furthermore, the Curriculum for Wales also emphasises the importance of social and </w:t>
      </w:r>
      <w:r w:rsidR="00FC0D3C" w:rsidRPr="008217D0">
        <w:rPr>
          <w:rFonts w:ascii="Arial" w:hAnsi="Arial" w:cs="Arial"/>
          <w:shd w:val="clear" w:color="auto" w:fill="FFFFFF"/>
        </w:rPr>
        <w:lastRenderedPageBreak/>
        <w:t>emotional development as part of recognising the whole child, through their voice in approaches such as the ‘One Page Profile’. Th</w:t>
      </w:r>
      <w:r w:rsidR="00B70A81" w:rsidRPr="008217D0">
        <w:rPr>
          <w:rFonts w:ascii="Arial" w:hAnsi="Arial" w:cs="Arial"/>
          <w:shd w:val="clear" w:color="auto" w:fill="FFFFFF"/>
        </w:rPr>
        <w:t>is</w:t>
      </w:r>
      <w:r w:rsidR="00FC0D3C" w:rsidRPr="008217D0">
        <w:rPr>
          <w:rFonts w:ascii="Arial" w:hAnsi="Arial" w:cs="Arial"/>
          <w:shd w:val="clear" w:color="auto" w:fill="FFFFFF"/>
        </w:rPr>
        <w:t xml:space="preserve"> document is shared with families to support the understanding of each </w:t>
      </w:r>
      <w:r w:rsidR="004B6433" w:rsidRPr="008217D0">
        <w:rPr>
          <w:rFonts w:ascii="Arial" w:hAnsi="Arial" w:cs="Arial"/>
          <w:shd w:val="clear" w:color="auto" w:fill="FFFFFF"/>
        </w:rPr>
        <w:t>learner’s</w:t>
      </w:r>
      <w:r w:rsidR="00FC0D3C" w:rsidRPr="008217D0">
        <w:rPr>
          <w:rFonts w:ascii="Arial" w:hAnsi="Arial" w:cs="Arial"/>
          <w:shd w:val="clear" w:color="auto" w:fill="FFFFFF"/>
        </w:rPr>
        <w:t xml:space="preserve"> background, culture and needs (W.G</w:t>
      </w:r>
      <w:r w:rsidR="00A45D78" w:rsidRPr="008217D0">
        <w:rPr>
          <w:rFonts w:ascii="Arial" w:hAnsi="Arial" w:cs="Arial"/>
          <w:shd w:val="clear" w:color="auto" w:fill="FFFFFF"/>
        </w:rPr>
        <w:t>.</w:t>
      </w:r>
      <w:r w:rsidR="00FC0D3C" w:rsidRPr="008217D0">
        <w:rPr>
          <w:rFonts w:ascii="Arial" w:hAnsi="Arial" w:cs="Arial"/>
          <w:shd w:val="clear" w:color="auto" w:fill="FFFFFF"/>
        </w:rPr>
        <w:t>, n.d</w:t>
      </w:r>
      <w:r w:rsidR="00A45D78" w:rsidRPr="008217D0">
        <w:rPr>
          <w:rFonts w:ascii="Arial" w:hAnsi="Arial" w:cs="Arial"/>
          <w:shd w:val="clear" w:color="auto" w:fill="FFFFFF"/>
        </w:rPr>
        <w:t>.</w:t>
      </w:r>
      <w:r w:rsidR="00FC0D3C" w:rsidRPr="008217D0">
        <w:rPr>
          <w:rFonts w:ascii="Arial" w:hAnsi="Arial" w:cs="Arial"/>
          <w:shd w:val="clear" w:color="auto" w:fill="FFFFFF"/>
        </w:rPr>
        <w:t xml:space="preserve">). </w:t>
      </w:r>
    </w:p>
    <w:p w14:paraId="35AFD58F" w14:textId="4FF41923" w:rsidR="00E621ED" w:rsidRPr="008217D0" w:rsidRDefault="00FC0D3C"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The Curriculum for Wales explains</w:t>
      </w:r>
      <w:r w:rsidR="003E2DB6" w:rsidRPr="008217D0">
        <w:rPr>
          <w:rFonts w:ascii="Arial" w:hAnsi="Arial" w:cs="Arial"/>
          <w:shd w:val="clear" w:color="auto" w:fill="FFFFFF"/>
        </w:rPr>
        <w:t xml:space="preserve"> that it</w:t>
      </w:r>
      <w:r w:rsidRPr="008217D0">
        <w:rPr>
          <w:rFonts w:ascii="Arial" w:hAnsi="Arial" w:cs="Arial"/>
          <w:shd w:val="clear" w:color="auto" w:fill="FFFFFF"/>
        </w:rPr>
        <w:t xml:space="preserve"> uses a child</w:t>
      </w:r>
      <w:r w:rsidR="003E2DB6" w:rsidRPr="008217D0">
        <w:rPr>
          <w:rFonts w:ascii="Arial" w:hAnsi="Arial" w:cs="Arial"/>
          <w:shd w:val="clear" w:color="auto" w:fill="FFFFFF"/>
        </w:rPr>
        <w:t>-</w:t>
      </w:r>
      <w:r w:rsidR="004B6433" w:rsidRPr="008217D0">
        <w:rPr>
          <w:rFonts w:ascii="Arial" w:hAnsi="Arial" w:cs="Arial"/>
          <w:shd w:val="clear" w:color="auto" w:fill="FFFFFF"/>
        </w:rPr>
        <w:t>centred</w:t>
      </w:r>
      <w:r w:rsidRPr="008217D0">
        <w:rPr>
          <w:rFonts w:ascii="Arial" w:hAnsi="Arial" w:cs="Arial"/>
          <w:shd w:val="clear" w:color="auto" w:fill="FFFFFF"/>
        </w:rPr>
        <w:t xml:space="preserve"> approach through observation as a method to assess children’s progress where learners are also encouraged t</w:t>
      </w:r>
      <w:r w:rsidR="008B1644" w:rsidRPr="008217D0">
        <w:rPr>
          <w:rFonts w:ascii="Arial" w:hAnsi="Arial" w:cs="Arial"/>
          <w:shd w:val="clear" w:color="auto" w:fill="FFFFFF"/>
        </w:rPr>
        <w:t>o</w:t>
      </w:r>
      <w:r w:rsidRPr="008217D0">
        <w:rPr>
          <w:rFonts w:ascii="Arial" w:hAnsi="Arial" w:cs="Arial"/>
          <w:shd w:val="clear" w:color="auto" w:fill="FFFFFF"/>
        </w:rPr>
        <w:t xml:space="preserve"> assess </w:t>
      </w:r>
      <w:r w:rsidR="008B1644" w:rsidRPr="008217D0">
        <w:rPr>
          <w:rFonts w:ascii="Arial" w:hAnsi="Arial" w:cs="Arial"/>
          <w:shd w:val="clear" w:color="auto" w:fill="FFFFFF"/>
        </w:rPr>
        <w:t>their own work and the work of others, fostering independence as they learn (W.G</w:t>
      </w:r>
      <w:r w:rsidR="00935214" w:rsidRPr="008217D0">
        <w:rPr>
          <w:rFonts w:ascii="Arial" w:hAnsi="Arial" w:cs="Arial"/>
          <w:shd w:val="clear" w:color="auto" w:fill="FFFFFF"/>
        </w:rPr>
        <w:t>.</w:t>
      </w:r>
      <w:r w:rsidR="008B1644" w:rsidRPr="008217D0">
        <w:rPr>
          <w:rFonts w:ascii="Arial" w:hAnsi="Arial" w:cs="Arial"/>
          <w:shd w:val="clear" w:color="auto" w:fill="FFFFFF"/>
        </w:rPr>
        <w:t>, 2020). Moreover, Cerino (2021) supports this highlighting how independence in</w:t>
      </w:r>
      <w:r w:rsidR="00BA2BE6" w:rsidRPr="008217D0">
        <w:rPr>
          <w:rFonts w:ascii="Arial" w:hAnsi="Arial" w:cs="Arial"/>
          <w:shd w:val="clear" w:color="auto" w:fill="FFFFFF"/>
        </w:rPr>
        <w:t xml:space="preserve"> young children</w:t>
      </w:r>
      <w:r w:rsidR="00935214" w:rsidRPr="008217D0">
        <w:rPr>
          <w:rFonts w:ascii="Arial" w:hAnsi="Arial" w:cs="Arial"/>
          <w:shd w:val="clear" w:color="auto" w:fill="FFFFFF"/>
        </w:rPr>
        <w:t xml:space="preserve"> is important</w:t>
      </w:r>
      <w:r w:rsidR="00BA2BE6" w:rsidRPr="008217D0">
        <w:rPr>
          <w:rFonts w:ascii="Arial" w:hAnsi="Arial" w:cs="Arial"/>
          <w:shd w:val="clear" w:color="auto" w:fill="FFFFFF"/>
        </w:rPr>
        <w:t xml:space="preserve"> because it allows them to develop confidence, resilienc</w:t>
      </w:r>
      <w:r w:rsidR="00B569BF" w:rsidRPr="008217D0">
        <w:rPr>
          <w:rFonts w:ascii="Arial" w:hAnsi="Arial" w:cs="Arial"/>
          <w:shd w:val="clear" w:color="auto" w:fill="FFFFFF"/>
        </w:rPr>
        <w:t xml:space="preserve">e and </w:t>
      </w:r>
      <w:r w:rsidR="002A36DB" w:rsidRPr="008217D0">
        <w:rPr>
          <w:rFonts w:ascii="Arial" w:hAnsi="Arial" w:cs="Arial"/>
          <w:shd w:val="clear" w:color="auto" w:fill="FFFFFF"/>
        </w:rPr>
        <w:t>self-esteem</w:t>
      </w:r>
      <w:r w:rsidR="00B569BF" w:rsidRPr="008217D0">
        <w:rPr>
          <w:rFonts w:ascii="Arial" w:hAnsi="Arial" w:cs="Arial"/>
          <w:shd w:val="clear" w:color="auto" w:fill="FFFFFF"/>
        </w:rPr>
        <w:t xml:space="preserve">. </w:t>
      </w:r>
    </w:p>
    <w:p w14:paraId="72700839" w14:textId="7332AB82" w:rsidR="00B569BF" w:rsidRPr="008217D0" w:rsidRDefault="00B569BF"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The Welsh Government (2024) describe how the role of the practitioner includes </w:t>
      </w:r>
      <w:r w:rsidR="002A36DB" w:rsidRPr="008217D0">
        <w:rPr>
          <w:rFonts w:ascii="Arial" w:hAnsi="Arial" w:cs="Arial"/>
          <w:shd w:val="clear" w:color="auto" w:fill="FFFFFF"/>
        </w:rPr>
        <w:t>providing</w:t>
      </w:r>
      <w:r w:rsidRPr="008217D0">
        <w:rPr>
          <w:rFonts w:ascii="Arial" w:hAnsi="Arial" w:cs="Arial"/>
          <w:shd w:val="clear" w:color="auto" w:fill="FFFFFF"/>
        </w:rPr>
        <w:t xml:space="preserve"> an environment </w:t>
      </w:r>
      <w:r w:rsidR="004213E1" w:rsidRPr="008217D0">
        <w:rPr>
          <w:rFonts w:ascii="Arial" w:hAnsi="Arial" w:cs="Arial"/>
          <w:shd w:val="clear" w:color="auto" w:fill="FFFFFF"/>
        </w:rPr>
        <w:t xml:space="preserve">where adults observe and question children appropriately as they learn holistically. </w:t>
      </w:r>
      <w:r w:rsidR="00265335" w:rsidRPr="008217D0">
        <w:rPr>
          <w:rFonts w:ascii="Arial" w:hAnsi="Arial" w:cs="Arial"/>
          <w:shd w:val="clear" w:color="auto" w:fill="FFFFFF"/>
        </w:rPr>
        <w:t xml:space="preserve">Bruce (2015) notes how </w:t>
      </w:r>
      <w:r w:rsidR="00D43438" w:rsidRPr="008217D0">
        <w:rPr>
          <w:rFonts w:ascii="Arial" w:hAnsi="Arial" w:cs="Arial"/>
          <w:shd w:val="clear" w:color="auto" w:fill="FFFFFF"/>
        </w:rPr>
        <w:t>observation methods can include narrative or anecdotal records written on sticky note</w:t>
      </w:r>
      <w:r w:rsidR="008F5AE0" w:rsidRPr="008217D0">
        <w:rPr>
          <w:rFonts w:ascii="Arial" w:hAnsi="Arial" w:cs="Arial"/>
          <w:shd w:val="clear" w:color="auto" w:fill="FFFFFF"/>
        </w:rPr>
        <w:t>s or in longer forms, along with taking photographs and videos to capture</w:t>
      </w:r>
      <w:r w:rsidR="00E50218" w:rsidRPr="008217D0">
        <w:rPr>
          <w:rFonts w:ascii="Arial" w:hAnsi="Arial" w:cs="Arial"/>
          <w:shd w:val="clear" w:color="auto" w:fill="FFFFFF"/>
        </w:rPr>
        <w:t xml:space="preserve"> key moments in a child’s learning journey. The Curriculum for Wales </w:t>
      </w:r>
      <w:r w:rsidR="00816F10" w:rsidRPr="008217D0">
        <w:rPr>
          <w:rFonts w:ascii="Arial" w:hAnsi="Arial" w:cs="Arial"/>
          <w:shd w:val="clear" w:color="auto" w:fill="FFFFFF"/>
        </w:rPr>
        <w:t>also</w:t>
      </w:r>
      <w:r w:rsidR="00E50218" w:rsidRPr="008217D0">
        <w:rPr>
          <w:rFonts w:ascii="Arial" w:hAnsi="Arial" w:cs="Arial"/>
          <w:shd w:val="clear" w:color="auto" w:fill="FFFFFF"/>
        </w:rPr>
        <w:t xml:space="preserve"> </w:t>
      </w:r>
      <w:r w:rsidR="00816F10" w:rsidRPr="008217D0">
        <w:rPr>
          <w:rFonts w:ascii="Arial" w:hAnsi="Arial" w:cs="Arial"/>
          <w:shd w:val="clear" w:color="auto" w:fill="FFFFFF"/>
        </w:rPr>
        <w:t>states</w:t>
      </w:r>
      <w:r w:rsidR="002F2472" w:rsidRPr="008217D0">
        <w:rPr>
          <w:rFonts w:ascii="Arial" w:hAnsi="Arial" w:cs="Arial"/>
          <w:shd w:val="clear" w:color="auto" w:fill="FFFFFF"/>
        </w:rPr>
        <w:t xml:space="preserve"> that observations lead to assessment and that information should be recorded as part of tracking and understanding pupils</w:t>
      </w:r>
      <w:r w:rsidR="003F4231" w:rsidRPr="008217D0">
        <w:rPr>
          <w:rFonts w:ascii="Arial" w:hAnsi="Arial" w:cs="Arial"/>
          <w:shd w:val="clear" w:color="auto" w:fill="FFFFFF"/>
        </w:rPr>
        <w:t>’</w:t>
      </w:r>
      <w:r w:rsidR="002F2472" w:rsidRPr="008217D0">
        <w:rPr>
          <w:rFonts w:ascii="Arial" w:hAnsi="Arial" w:cs="Arial"/>
          <w:shd w:val="clear" w:color="auto" w:fill="FFFFFF"/>
        </w:rPr>
        <w:t xml:space="preserve"> progress (W.G, 2020). </w:t>
      </w:r>
      <w:r w:rsidR="00E161F0" w:rsidRPr="008217D0">
        <w:rPr>
          <w:rFonts w:ascii="Arial" w:hAnsi="Arial" w:cs="Arial"/>
          <w:shd w:val="clear" w:color="auto" w:fill="FFFFFF"/>
        </w:rPr>
        <w:t xml:space="preserve">Progress can then be measured against the Curriculum for Wales </w:t>
      </w:r>
      <w:r w:rsidR="0031154C" w:rsidRPr="008217D0">
        <w:rPr>
          <w:rFonts w:ascii="Arial" w:hAnsi="Arial" w:cs="Arial"/>
          <w:shd w:val="clear" w:color="auto" w:fill="FFFFFF"/>
        </w:rPr>
        <w:t>progression steps to show how learners develop over time (W.G, 2019).</w:t>
      </w:r>
    </w:p>
    <w:p w14:paraId="34B43F5C" w14:textId="0C5C99CC" w:rsidR="0031154C" w:rsidRPr="008217D0" w:rsidRDefault="0031154C"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Similarly, </w:t>
      </w:r>
      <w:r w:rsidR="00EB65F8" w:rsidRPr="008217D0">
        <w:rPr>
          <w:rFonts w:ascii="Arial" w:hAnsi="Arial" w:cs="Arial"/>
          <w:shd w:val="clear" w:color="auto" w:fill="FFFFFF"/>
        </w:rPr>
        <w:t>t</w:t>
      </w:r>
      <w:r w:rsidRPr="008217D0">
        <w:rPr>
          <w:rFonts w:ascii="Arial" w:hAnsi="Arial" w:cs="Arial"/>
          <w:shd w:val="clear" w:color="auto" w:fill="FFFFFF"/>
        </w:rPr>
        <w:t xml:space="preserve">he Reggio </w:t>
      </w:r>
      <w:r w:rsidR="00EB65F8" w:rsidRPr="008217D0">
        <w:rPr>
          <w:rFonts w:ascii="Arial" w:hAnsi="Arial" w:cs="Arial"/>
          <w:shd w:val="clear" w:color="auto" w:fill="FFFFFF"/>
        </w:rPr>
        <w:t>Emilia</w:t>
      </w:r>
      <w:r w:rsidR="00753456" w:rsidRPr="008217D0">
        <w:rPr>
          <w:rFonts w:ascii="Arial" w:hAnsi="Arial" w:cs="Arial"/>
          <w:shd w:val="clear" w:color="auto" w:fill="FFFFFF"/>
        </w:rPr>
        <w:t xml:space="preserve"> Approach</w:t>
      </w:r>
      <w:r w:rsidR="00EB65F8" w:rsidRPr="008217D0">
        <w:rPr>
          <w:rFonts w:ascii="Arial" w:hAnsi="Arial" w:cs="Arial"/>
          <w:shd w:val="clear" w:color="auto" w:fill="FFFFFF"/>
        </w:rPr>
        <w:t xml:space="preserve"> also uses a child</w:t>
      </w:r>
      <w:r w:rsidR="00753456" w:rsidRPr="008217D0">
        <w:rPr>
          <w:rFonts w:ascii="Arial" w:hAnsi="Arial" w:cs="Arial"/>
          <w:shd w:val="clear" w:color="auto" w:fill="FFFFFF"/>
        </w:rPr>
        <w:t>-</w:t>
      </w:r>
      <w:r w:rsidR="00EB65F8" w:rsidRPr="008217D0">
        <w:rPr>
          <w:rFonts w:ascii="Arial" w:hAnsi="Arial" w:cs="Arial"/>
          <w:shd w:val="clear" w:color="auto" w:fill="FFFFFF"/>
        </w:rPr>
        <w:t xml:space="preserve">centred approach through documentation as </w:t>
      </w:r>
      <w:r w:rsidR="00E426F5" w:rsidRPr="008217D0">
        <w:rPr>
          <w:rFonts w:ascii="Arial" w:hAnsi="Arial" w:cs="Arial"/>
          <w:shd w:val="clear" w:color="auto" w:fill="FFFFFF"/>
        </w:rPr>
        <w:t>a</w:t>
      </w:r>
      <w:r w:rsidR="00EB65F8" w:rsidRPr="008217D0">
        <w:rPr>
          <w:rFonts w:ascii="Arial" w:hAnsi="Arial" w:cs="Arial"/>
          <w:shd w:val="clear" w:color="auto" w:fill="FFFFFF"/>
        </w:rPr>
        <w:t xml:space="preserve"> </w:t>
      </w:r>
      <w:r w:rsidR="00E426F5" w:rsidRPr="008217D0">
        <w:rPr>
          <w:rFonts w:ascii="Arial" w:hAnsi="Arial" w:cs="Arial"/>
          <w:shd w:val="clear" w:color="auto" w:fill="FFFFFF"/>
        </w:rPr>
        <w:t>w</w:t>
      </w:r>
      <w:r w:rsidR="00EB65F8" w:rsidRPr="008217D0">
        <w:rPr>
          <w:rFonts w:ascii="Arial" w:hAnsi="Arial" w:cs="Arial"/>
          <w:shd w:val="clear" w:color="auto" w:fill="FFFFFF"/>
        </w:rPr>
        <w:t>ay of assessing children’s progress</w:t>
      </w:r>
      <w:r w:rsidR="00605834" w:rsidRPr="008217D0">
        <w:rPr>
          <w:rFonts w:ascii="Arial" w:hAnsi="Arial" w:cs="Arial"/>
          <w:shd w:val="clear" w:color="auto" w:fill="FFFFFF"/>
        </w:rPr>
        <w:t xml:space="preserve"> (Manera, 2022). Document</w:t>
      </w:r>
      <w:r w:rsidR="005672D2" w:rsidRPr="008217D0">
        <w:rPr>
          <w:rFonts w:ascii="Arial" w:hAnsi="Arial" w:cs="Arial"/>
          <w:shd w:val="clear" w:color="auto" w:fill="FFFFFF"/>
        </w:rPr>
        <w:t>ing</w:t>
      </w:r>
      <w:r w:rsidR="00605834" w:rsidRPr="008217D0">
        <w:rPr>
          <w:rFonts w:ascii="Arial" w:hAnsi="Arial" w:cs="Arial"/>
          <w:shd w:val="clear" w:color="auto" w:fill="FFFFFF"/>
        </w:rPr>
        <w:t xml:space="preserve"> children’s learning involves recordin</w:t>
      </w:r>
      <w:r w:rsidR="00327EAB" w:rsidRPr="008217D0">
        <w:rPr>
          <w:rFonts w:ascii="Arial" w:hAnsi="Arial" w:cs="Arial"/>
          <w:shd w:val="clear" w:color="auto" w:fill="FFFFFF"/>
        </w:rPr>
        <w:t>g evidence of their skills, attitudes, emotions, communication, relationships and non-verbal behaviou</w:t>
      </w:r>
      <w:r w:rsidR="00C23DC5" w:rsidRPr="008217D0">
        <w:rPr>
          <w:rFonts w:ascii="Arial" w:hAnsi="Arial" w:cs="Arial"/>
          <w:shd w:val="clear" w:color="auto" w:fill="FFFFFF"/>
        </w:rPr>
        <w:t xml:space="preserve">rs through a </w:t>
      </w:r>
      <w:r w:rsidR="00632AFD" w:rsidRPr="008217D0">
        <w:rPr>
          <w:rFonts w:ascii="Arial" w:hAnsi="Arial" w:cs="Arial"/>
          <w:shd w:val="clear" w:color="auto" w:fill="FFFFFF"/>
        </w:rPr>
        <w:t>child</w:t>
      </w:r>
      <w:r w:rsidR="00C23DC5" w:rsidRPr="008217D0">
        <w:rPr>
          <w:rFonts w:ascii="Arial" w:hAnsi="Arial" w:cs="Arial"/>
          <w:shd w:val="clear" w:color="auto" w:fill="FFFFFF"/>
        </w:rPr>
        <w:t>-centred inquiry based approach (Thornto</w:t>
      </w:r>
      <w:r w:rsidR="00E426F5" w:rsidRPr="008217D0">
        <w:rPr>
          <w:rFonts w:ascii="Arial" w:hAnsi="Arial" w:cs="Arial"/>
          <w:shd w:val="clear" w:color="auto" w:fill="FFFFFF"/>
        </w:rPr>
        <w:t>n and Brunton, 2015)</w:t>
      </w:r>
      <w:r w:rsidR="00DF4F82" w:rsidRPr="008217D0">
        <w:rPr>
          <w:rFonts w:ascii="Arial" w:hAnsi="Arial" w:cs="Arial"/>
          <w:shd w:val="clear" w:color="auto" w:fill="FFFFFF"/>
        </w:rPr>
        <w:t xml:space="preserve">. </w:t>
      </w:r>
      <w:proofErr w:type="spellStart"/>
      <w:r w:rsidR="00DF4F82" w:rsidRPr="008217D0">
        <w:rPr>
          <w:rFonts w:ascii="Arial" w:hAnsi="Arial" w:cs="Arial"/>
          <w:shd w:val="clear" w:color="auto" w:fill="FFFFFF"/>
        </w:rPr>
        <w:t>Giamminuti</w:t>
      </w:r>
      <w:proofErr w:type="spellEnd"/>
      <w:r w:rsidR="00DF4F82" w:rsidRPr="008217D0">
        <w:rPr>
          <w:rFonts w:ascii="Arial" w:hAnsi="Arial" w:cs="Arial"/>
          <w:shd w:val="clear" w:color="auto" w:fill="FFFFFF"/>
        </w:rPr>
        <w:t xml:space="preserve"> (2009) </w:t>
      </w:r>
      <w:r w:rsidR="00632AFD" w:rsidRPr="008217D0">
        <w:rPr>
          <w:rFonts w:ascii="Arial" w:hAnsi="Arial" w:cs="Arial"/>
          <w:shd w:val="clear" w:color="auto" w:fill="FFFFFF"/>
        </w:rPr>
        <w:t>explains</w:t>
      </w:r>
      <w:r w:rsidR="00DF4F82" w:rsidRPr="008217D0">
        <w:rPr>
          <w:rFonts w:ascii="Arial" w:hAnsi="Arial" w:cs="Arial"/>
          <w:shd w:val="clear" w:color="auto" w:fill="FFFFFF"/>
        </w:rPr>
        <w:t xml:space="preserve"> </w:t>
      </w:r>
      <w:r w:rsidR="005672D2" w:rsidRPr="008217D0">
        <w:rPr>
          <w:rFonts w:ascii="Arial" w:hAnsi="Arial" w:cs="Arial"/>
          <w:shd w:val="clear" w:color="auto" w:fill="FFFFFF"/>
        </w:rPr>
        <w:t>that</w:t>
      </w:r>
      <w:r w:rsidR="00DF4F82" w:rsidRPr="008217D0">
        <w:rPr>
          <w:rFonts w:ascii="Arial" w:hAnsi="Arial" w:cs="Arial"/>
          <w:shd w:val="clear" w:color="auto" w:fill="FFFFFF"/>
        </w:rPr>
        <w:t xml:space="preserve"> this method is carried out through observatio</w:t>
      </w:r>
      <w:r w:rsidR="000E2B59" w:rsidRPr="008217D0">
        <w:rPr>
          <w:rFonts w:ascii="Arial" w:hAnsi="Arial" w:cs="Arial"/>
          <w:shd w:val="clear" w:color="auto" w:fill="FFFFFF"/>
        </w:rPr>
        <w:t xml:space="preserve">ns, conversations, photographs and children’s work, </w:t>
      </w:r>
      <w:r w:rsidR="00632AFD" w:rsidRPr="008217D0">
        <w:rPr>
          <w:rFonts w:ascii="Arial" w:hAnsi="Arial" w:cs="Arial"/>
          <w:shd w:val="clear" w:color="auto" w:fill="FFFFFF"/>
        </w:rPr>
        <w:t>displayed on wall displays and shared with families</w:t>
      </w:r>
      <w:r w:rsidR="006B2A9C" w:rsidRPr="008217D0">
        <w:rPr>
          <w:rFonts w:ascii="Arial" w:hAnsi="Arial" w:cs="Arial"/>
          <w:shd w:val="clear" w:color="auto" w:fill="FFFFFF"/>
        </w:rPr>
        <w:t xml:space="preserve">. Rinaldi (2021) </w:t>
      </w:r>
      <w:r w:rsidR="00816F10" w:rsidRPr="008217D0">
        <w:rPr>
          <w:rFonts w:ascii="Arial" w:hAnsi="Arial" w:cs="Arial"/>
          <w:shd w:val="clear" w:color="auto" w:fill="FFFFFF"/>
        </w:rPr>
        <w:t>states</w:t>
      </w:r>
      <w:r w:rsidR="006B2A9C" w:rsidRPr="008217D0">
        <w:rPr>
          <w:rFonts w:ascii="Arial" w:hAnsi="Arial" w:cs="Arial"/>
          <w:shd w:val="clear" w:color="auto" w:fill="FFFFFF"/>
        </w:rPr>
        <w:t xml:space="preserve"> </w:t>
      </w:r>
      <w:r w:rsidR="001F5E35" w:rsidRPr="008217D0">
        <w:rPr>
          <w:rFonts w:ascii="Arial" w:hAnsi="Arial" w:cs="Arial"/>
          <w:shd w:val="clear" w:color="auto" w:fill="FFFFFF"/>
        </w:rPr>
        <w:t>that</w:t>
      </w:r>
      <w:r w:rsidR="006B2A9C" w:rsidRPr="008217D0">
        <w:rPr>
          <w:rFonts w:ascii="Arial" w:hAnsi="Arial" w:cs="Arial"/>
          <w:shd w:val="clear" w:color="auto" w:fill="FFFFFF"/>
        </w:rPr>
        <w:t xml:space="preserve"> this is importan</w:t>
      </w:r>
      <w:r w:rsidR="008357F9" w:rsidRPr="008217D0">
        <w:rPr>
          <w:rFonts w:ascii="Arial" w:hAnsi="Arial" w:cs="Arial"/>
          <w:shd w:val="clear" w:color="auto" w:fill="FFFFFF"/>
        </w:rPr>
        <w:t xml:space="preserve">t as it enables immediate assessment because teachers can interpret </w:t>
      </w:r>
      <w:r w:rsidR="00A6639A" w:rsidRPr="008217D0">
        <w:rPr>
          <w:rFonts w:ascii="Arial" w:hAnsi="Arial" w:cs="Arial"/>
          <w:shd w:val="clear" w:color="auto" w:fill="FFFFFF"/>
        </w:rPr>
        <w:t>and reflect on children’s learning as it happens (Rinal</w:t>
      </w:r>
      <w:r w:rsidR="001F5E35" w:rsidRPr="008217D0">
        <w:rPr>
          <w:rFonts w:ascii="Arial" w:hAnsi="Arial" w:cs="Arial"/>
          <w:shd w:val="clear" w:color="auto" w:fill="FFFFFF"/>
        </w:rPr>
        <w:t>d</w:t>
      </w:r>
      <w:r w:rsidR="00A6639A" w:rsidRPr="008217D0">
        <w:rPr>
          <w:rFonts w:ascii="Arial" w:hAnsi="Arial" w:cs="Arial"/>
          <w:shd w:val="clear" w:color="auto" w:fill="FFFFFF"/>
        </w:rPr>
        <w:t>i, 2021</w:t>
      </w:r>
      <w:r w:rsidR="00816F10" w:rsidRPr="008217D0">
        <w:rPr>
          <w:rFonts w:ascii="Arial" w:hAnsi="Arial" w:cs="Arial"/>
          <w:shd w:val="clear" w:color="auto" w:fill="FFFFFF"/>
        </w:rPr>
        <w:t>).</w:t>
      </w:r>
    </w:p>
    <w:p w14:paraId="4B8D69CD" w14:textId="50FD8849" w:rsidR="00816F10" w:rsidRPr="008217D0" w:rsidRDefault="00816F10"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The role of the practitioner in the Reggio Emilia Approach may be interpreted as similar to that of the Foundation Phase</w:t>
      </w:r>
      <w:r w:rsidR="0051246A" w:rsidRPr="008217D0">
        <w:rPr>
          <w:rFonts w:ascii="Arial" w:hAnsi="Arial" w:cs="Arial"/>
          <w:shd w:val="clear" w:color="auto" w:fill="FFFFFF"/>
        </w:rPr>
        <w:t>,</w:t>
      </w:r>
      <w:r w:rsidRPr="008217D0">
        <w:rPr>
          <w:rFonts w:ascii="Arial" w:hAnsi="Arial" w:cs="Arial"/>
          <w:shd w:val="clear" w:color="auto" w:fill="FFFFFF"/>
        </w:rPr>
        <w:t xml:space="preserve"> where </w:t>
      </w:r>
      <w:r w:rsidR="009B422C" w:rsidRPr="008217D0">
        <w:rPr>
          <w:rFonts w:ascii="Arial" w:hAnsi="Arial" w:cs="Arial"/>
          <w:shd w:val="clear" w:color="auto" w:fill="FFFFFF"/>
        </w:rPr>
        <w:t>adults</w:t>
      </w:r>
      <w:r w:rsidRPr="008217D0">
        <w:rPr>
          <w:rFonts w:ascii="Arial" w:hAnsi="Arial" w:cs="Arial"/>
          <w:shd w:val="clear" w:color="auto" w:fill="FFFFFF"/>
        </w:rPr>
        <w:t xml:space="preserve"> work alongside children as co-</w:t>
      </w:r>
      <w:r w:rsidRPr="008217D0">
        <w:rPr>
          <w:rFonts w:ascii="Arial" w:hAnsi="Arial" w:cs="Arial"/>
          <w:shd w:val="clear" w:color="auto" w:fill="FFFFFF"/>
        </w:rPr>
        <w:lastRenderedPageBreak/>
        <w:t>learner</w:t>
      </w:r>
      <w:r w:rsidR="00AB6477" w:rsidRPr="008217D0">
        <w:rPr>
          <w:rFonts w:ascii="Arial" w:hAnsi="Arial" w:cs="Arial"/>
          <w:shd w:val="clear" w:color="auto" w:fill="FFFFFF"/>
        </w:rPr>
        <w:t xml:space="preserve">s, </w:t>
      </w:r>
      <w:r w:rsidR="00835F99" w:rsidRPr="008217D0">
        <w:rPr>
          <w:rFonts w:ascii="Arial" w:hAnsi="Arial" w:cs="Arial"/>
          <w:shd w:val="clear" w:color="auto" w:fill="FFFFFF"/>
        </w:rPr>
        <w:t xml:space="preserve">as they </w:t>
      </w:r>
      <w:r w:rsidR="00AB6477" w:rsidRPr="008217D0">
        <w:rPr>
          <w:rFonts w:ascii="Arial" w:hAnsi="Arial" w:cs="Arial"/>
          <w:shd w:val="clear" w:color="auto" w:fill="FFFFFF"/>
        </w:rPr>
        <w:t>continually reflect, research and learn to support children’s development (He</w:t>
      </w:r>
      <w:r w:rsidR="008A01F6" w:rsidRPr="008217D0">
        <w:rPr>
          <w:rFonts w:ascii="Arial" w:hAnsi="Arial" w:cs="Arial"/>
          <w:shd w:val="clear" w:color="auto" w:fill="FFFFFF"/>
        </w:rPr>
        <w:t>wett, 2001). Manera (2022</w:t>
      </w:r>
      <w:r w:rsidR="0006011E" w:rsidRPr="008217D0">
        <w:rPr>
          <w:rFonts w:ascii="Arial" w:hAnsi="Arial" w:cs="Arial"/>
          <w:shd w:val="clear" w:color="auto" w:fill="FFFFFF"/>
        </w:rPr>
        <w:t>) explains</w:t>
      </w:r>
      <w:r w:rsidR="008A01F6" w:rsidRPr="008217D0">
        <w:rPr>
          <w:rFonts w:ascii="Arial" w:hAnsi="Arial" w:cs="Arial"/>
          <w:shd w:val="clear" w:color="auto" w:fill="FFFFFF"/>
        </w:rPr>
        <w:t xml:space="preserve"> how this also includes observin</w:t>
      </w:r>
      <w:r w:rsidR="00E2365A" w:rsidRPr="008217D0">
        <w:rPr>
          <w:rFonts w:ascii="Arial" w:hAnsi="Arial" w:cs="Arial"/>
          <w:shd w:val="clear" w:color="auto" w:fill="FFFFFF"/>
        </w:rPr>
        <w:t xml:space="preserve">g, </w:t>
      </w:r>
      <w:r w:rsidR="00767E0A" w:rsidRPr="008217D0">
        <w:rPr>
          <w:rFonts w:ascii="Arial" w:hAnsi="Arial" w:cs="Arial"/>
          <w:shd w:val="clear" w:color="auto" w:fill="FFFFFF"/>
        </w:rPr>
        <w:t>interpreting</w:t>
      </w:r>
      <w:r w:rsidR="00E2365A" w:rsidRPr="008217D0">
        <w:rPr>
          <w:rFonts w:ascii="Arial" w:hAnsi="Arial" w:cs="Arial"/>
          <w:shd w:val="clear" w:color="auto" w:fill="FFFFFF"/>
        </w:rPr>
        <w:t xml:space="preserve"> and responding to children’s learning as it develops</w:t>
      </w:r>
      <w:r w:rsidR="00C6677B" w:rsidRPr="008217D0">
        <w:rPr>
          <w:rFonts w:ascii="Arial" w:hAnsi="Arial" w:cs="Arial"/>
          <w:shd w:val="clear" w:color="auto" w:fill="FFFFFF"/>
        </w:rPr>
        <w:t>.</w:t>
      </w:r>
    </w:p>
    <w:p w14:paraId="21F9937E" w14:textId="56A8C079" w:rsidR="00767E0A" w:rsidRPr="008217D0" w:rsidRDefault="00767E0A"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However, </w:t>
      </w:r>
      <w:r w:rsidR="00F15783" w:rsidRPr="008217D0">
        <w:rPr>
          <w:rFonts w:ascii="Arial" w:hAnsi="Arial" w:cs="Arial"/>
          <w:shd w:val="clear" w:color="auto" w:fill="FFFFFF"/>
        </w:rPr>
        <w:t>in contrast to the Foundatio</w:t>
      </w:r>
      <w:r w:rsidR="0086739F" w:rsidRPr="008217D0">
        <w:rPr>
          <w:rFonts w:ascii="Arial" w:hAnsi="Arial" w:cs="Arial"/>
          <w:shd w:val="clear" w:color="auto" w:fill="FFFFFF"/>
        </w:rPr>
        <w:t xml:space="preserve">n Phase the Reggio Emilia </w:t>
      </w:r>
      <w:r w:rsidR="009624E7" w:rsidRPr="008217D0">
        <w:rPr>
          <w:rFonts w:ascii="Arial" w:hAnsi="Arial" w:cs="Arial"/>
          <w:shd w:val="clear" w:color="auto" w:fill="FFFFFF"/>
        </w:rPr>
        <w:t>Approach</w:t>
      </w:r>
      <w:r w:rsidR="0086739F" w:rsidRPr="008217D0">
        <w:rPr>
          <w:rFonts w:ascii="Arial" w:hAnsi="Arial" w:cs="Arial"/>
          <w:shd w:val="clear" w:color="auto" w:fill="FFFFFF"/>
        </w:rPr>
        <w:t xml:space="preserve"> is </w:t>
      </w:r>
      <w:r w:rsidR="00D42ABF" w:rsidRPr="008217D0">
        <w:rPr>
          <w:rFonts w:ascii="Arial" w:hAnsi="Arial" w:cs="Arial"/>
          <w:shd w:val="clear" w:color="auto" w:fill="FFFFFF"/>
        </w:rPr>
        <w:t xml:space="preserve">a </w:t>
      </w:r>
      <w:r w:rsidR="009624E7" w:rsidRPr="008217D0">
        <w:rPr>
          <w:rFonts w:ascii="Arial" w:hAnsi="Arial" w:cs="Arial"/>
          <w:shd w:val="clear" w:color="auto" w:fill="FFFFFF"/>
        </w:rPr>
        <w:t>ph</w:t>
      </w:r>
      <w:r w:rsidR="00C8626C" w:rsidRPr="008217D0">
        <w:rPr>
          <w:rFonts w:ascii="Arial" w:hAnsi="Arial" w:cs="Arial"/>
          <w:shd w:val="clear" w:color="auto" w:fill="FFFFFF"/>
        </w:rPr>
        <w:t>ilosophical</w:t>
      </w:r>
      <w:r w:rsidR="00D42ABF" w:rsidRPr="008217D0">
        <w:rPr>
          <w:rFonts w:ascii="Arial" w:hAnsi="Arial" w:cs="Arial"/>
          <w:shd w:val="clear" w:color="auto" w:fill="FFFFFF"/>
        </w:rPr>
        <w:t xml:space="preserve"> framework focusing on ho</w:t>
      </w:r>
      <w:r w:rsidR="00E9418F" w:rsidRPr="008217D0">
        <w:rPr>
          <w:rFonts w:ascii="Arial" w:hAnsi="Arial" w:cs="Arial"/>
          <w:shd w:val="clear" w:color="auto" w:fill="FFFFFF"/>
        </w:rPr>
        <w:t>w children learn rather than</w:t>
      </w:r>
      <w:r w:rsidR="0005199F" w:rsidRPr="008217D0">
        <w:rPr>
          <w:rFonts w:ascii="Arial" w:hAnsi="Arial" w:cs="Arial"/>
          <w:shd w:val="clear" w:color="auto" w:fill="FFFFFF"/>
        </w:rPr>
        <w:t xml:space="preserve"> </w:t>
      </w:r>
      <w:r w:rsidR="00AA29E9" w:rsidRPr="008217D0">
        <w:rPr>
          <w:rFonts w:ascii="Arial" w:hAnsi="Arial" w:cs="Arial"/>
          <w:shd w:val="clear" w:color="auto" w:fill="FFFFFF"/>
        </w:rPr>
        <w:t xml:space="preserve">measuring </w:t>
      </w:r>
      <w:r w:rsidR="004B2FD5" w:rsidRPr="008217D0">
        <w:rPr>
          <w:rFonts w:ascii="Arial" w:hAnsi="Arial" w:cs="Arial"/>
          <w:shd w:val="clear" w:color="auto" w:fill="FFFFFF"/>
        </w:rPr>
        <w:t xml:space="preserve">progress to specific </w:t>
      </w:r>
      <w:r w:rsidR="00AC02BE" w:rsidRPr="008217D0">
        <w:rPr>
          <w:rFonts w:ascii="Arial" w:hAnsi="Arial" w:cs="Arial"/>
          <w:shd w:val="clear" w:color="auto" w:fill="FFFFFF"/>
        </w:rPr>
        <w:t>s</w:t>
      </w:r>
      <w:r w:rsidR="00D309AB" w:rsidRPr="008217D0">
        <w:rPr>
          <w:rFonts w:ascii="Arial" w:hAnsi="Arial" w:cs="Arial"/>
          <w:shd w:val="clear" w:color="auto" w:fill="FFFFFF"/>
        </w:rPr>
        <w:t>teps or goals (Rinaldi, 2021).</w:t>
      </w:r>
      <w:r w:rsidR="009D4778" w:rsidRPr="008217D0">
        <w:rPr>
          <w:rFonts w:ascii="Arial" w:hAnsi="Arial" w:cs="Arial"/>
          <w:shd w:val="clear" w:color="auto" w:fill="FFFFFF"/>
        </w:rPr>
        <w:t xml:space="preserve"> This is supported by Chick</w:t>
      </w:r>
      <w:r w:rsidR="002E3F5C" w:rsidRPr="008217D0">
        <w:rPr>
          <w:rFonts w:ascii="Arial" w:hAnsi="Arial" w:cs="Arial"/>
          <w:shd w:val="clear" w:color="auto" w:fill="FFFFFF"/>
        </w:rPr>
        <w:t>en (2022)</w:t>
      </w:r>
      <w:r w:rsidR="005D64ED" w:rsidRPr="008217D0">
        <w:rPr>
          <w:rFonts w:ascii="Arial" w:hAnsi="Arial" w:cs="Arial"/>
          <w:shd w:val="clear" w:color="auto" w:fill="FFFFFF"/>
        </w:rPr>
        <w:t xml:space="preserve"> who questions whether e</w:t>
      </w:r>
      <w:r w:rsidR="00B773DF" w:rsidRPr="008217D0">
        <w:rPr>
          <w:rFonts w:ascii="Arial" w:hAnsi="Arial" w:cs="Arial"/>
          <w:shd w:val="clear" w:color="auto" w:fill="FFFFFF"/>
        </w:rPr>
        <w:t>arly education should focus on preparing children for the next</w:t>
      </w:r>
      <w:r w:rsidR="00055FA2" w:rsidRPr="008217D0">
        <w:rPr>
          <w:rFonts w:ascii="Arial" w:hAnsi="Arial" w:cs="Arial"/>
          <w:shd w:val="clear" w:color="auto" w:fill="FFFFFF"/>
        </w:rPr>
        <w:t xml:space="preserve"> stage of a standardised curriculum, or instead aim to develo</w:t>
      </w:r>
      <w:r w:rsidR="00672E79" w:rsidRPr="008217D0">
        <w:rPr>
          <w:rFonts w:ascii="Arial" w:hAnsi="Arial" w:cs="Arial"/>
          <w:shd w:val="clear" w:color="auto" w:fill="FFFFFF"/>
        </w:rPr>
        <w:t>p well-rounded, morally responsible citizens.</w:t>
      </w:r>
      <w:r w:rsidR="0074092A" w:rsidRPr="008217D0">
        <w:rPr>
          <w:rFonts w:ascii="Arial" w:hAnsi="Arial" w:cs="Arial"/>
          <w:shd w:val="clear" w:color="auto" w:fill="FFFFFF"/>
        </w:rPr>
        <w:t xml:space="preserve"> Moreover,</w:t>
      </w:r>
      <w:r w:rsidR="00672E79" w:rsidRPr="008217D0">
        <w:rPr>
          <w:rFonts w:ascii="Arial" w:hAnsi="Arial" w:cs="Arial"/>
          <w:shd w:val="clear" w:color="auto" w:fill="FFFFFF"/>
        </w:rPr>
        <w:t xml:space="preserve"> </w:t>
      </w:r>
      <w:r w:rsidR="007E0671" w:rsidRPr="008217D0">
        <w:rPr>
          <w:rFonts w:ascii="Arial" w:hAnsi="Arial" w:cs="Arial"/>
          <w:shd w:val="clear" w:color="auto" w:fill="FFFFFF"/>
        </w:rPr>
        <w:t>Rinaldi (</w:t>
      </w:r>
      <w:r w:rsidR="0074092A" w:rsidRPr="008217D0">
        <w:rPr>
          <w:rFonts w:ascii="Arial" w:hAnsi="Arial" w:cs="Arial"/>
          <w:shd w:val="clear" w:color="auto" w:fill="FFFFFF"/>
        </w:rPr>
        <w:t xml:space="preserve">2021) argues that assessment </w:t>
      </w:r>
      <w:r w:rsidR="00B7526E" w:rsidRPr="008217D0">
        <w:rPr>
          <w:rFonts w:ascii="Arial" w:hAnsi="Arial" w:cs="Arial"/>
          <w:shd w:val="clear" w:color="auto" w:fill="FFFFFF"/>
        </w:rPr>
        <w:t>should</w:t>
      </w:r>
      <w:r w:rsidR="0074092A" w:rsidRPr="008217D0">
        <w:rPr>
          <w:rFonts w:ascii="Arial" w:hAnsi="Arial" w:cs="Arial"/>
          <w:shd w:val="clear" w:color="auto" w:fill="FFFFFF"/>
        </w:rPr>
        <w:t xml:space="preserve"> enrich</w:t>
      </w:r>
      <w:r w:rsidR="005A0936" w:rsidRPr="008217D0">
        <w:rPr>
          <w:rFonts w:ascii="Arial" w:hAnsi="Arial" w:cs="Arial"/>
          <w:shd w:val="clear" w:color="auto" w:fill="FFFFFF"/>
        </w:rPr>
        <w:t xml:space="preserve"> children’s learning by focusing on their thinking and learning pro</w:t>
      </w:r>
      <w:r w:rsidR="00B7526E" w:rsidRPr="008217D0">
        <w:rPr>
          <w:rFonts w:ascii="Arial" w:hAnsi="Arial" w:cs="Arial"/>
          <w:shd w:val="clear" w:color="auto" w:fill="FFFFFF"/>
        </w:rPr>
        <w:t>cesses rather than final outcomes.</w:t>
      </w:r>
    </w:p>
    <w:p w14:paraId="6F0451BE" w14:textId="4E0A3B03" w:rsidR="00B7526E" w:rsidRPr="008217D0" w:rsidRDefault="006C6C94"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On the other hand, </w:t>
      </w:r>
      <w:r w:rsidR="005C5941" w:rsidRPr="008217D0">
        <w:rPr>
          <w:rFonts w:ascii="Arial" w:hAnsi="Arial" w:cs="Arial"/>
          <w:shd w:val="clear" w:color="auto" w:fill="FFFFFF"/>
        </w:rPr>
        <w:t>Van Buuren and Eekhout (2021)</w:t>
      </w:r>
      <w:r w:rsidR="004F6DB9" w:rsidRPr="008217D0">
        <w:rPr>
          <w:rFonts w:ascii="Arial" w:hAnsi="Arial" w:cs="Arial"/>
          <w:shd w:val="clear" w:color="auto" w:fill="FFFFFF"/>
        </w:rPr>
        <w:t xml:space="preserve"> state that mon</w:t>
      </w:r>
      <w:r w:rsidR="000B5AD7" w:rsidRPr="008217D0">
        <w:rPr>
          <w:rFonts w:ascii="Arial" w:hAnsi="Arial" w:cs="Arial"/>
          <w:shd w:val="clear" w:color="auto" w:fill="FFFFFF"/>
        </w:rPr>
        <w:t xml:space="preserve">itoring development through measuring children’s progress against desired outcomes helps identify delays </w:t>
      </w:r>
      <w:r w:rsidR="00367865" w:rsidRPr="008217D0">
        <w:rPr>
          <w:rFonts w:ascii="Arial" w:hAnsi="Arial" w:cs="Arial"/>
          <w:shd w:val="clear" w:color="auto" w:fill="FFFFFF"/>
        </w:rPr>
        <w:t>early so</w:t>
      </w:r>
      <w:r w:rsidR="00A42D5A" w:rsidRPr="008217D0">
        <w:rPr>
          <w:rFonts w:ascii="Arial" w:hAnsi="Arial" w:cs="Arial"/>
          <w:shd w:val="clear" w:color="auto" w:fill="FFFFFF"/>
        </w:rPr>
        <w:t xml:space="preserve"> that</w:t>
      </w:r>
      <w:r w:rsidR="00367865" w:rsidRPr="008217D0">
        <w:rPr>
          <w:rFonts w:ascii="Arial" w:hAnsi="Arial" w:cs="Arial"/>
          <w:shd w:val="clear" w:color="auto" w:fill="FFFFFF"/>
        </w:rPr>
        <w:t xml:space="preserve"> children can receive support to reach their developmental</w:t>
      </w:r>
      <w:r w:rsidR="007C48FD" w:rsidRPr="008217D0">
        <w:rPr>
          <w:rFonts w:ascii="Arial" w:hAnsi="Arial" w:cs="Arial"/>
          <w:shd w:val="clear" w:color="auto" w:fill="FFFFFF"/>
        </w:rPr>
        <w:t xml:space="preserve"> potential. This is supported by the UNCRC (</w:t>
      </w:r>
      <w:r w:rsidR="002F101F" w:rsidRPr="008217D0">
        <w:rPr>
          <w:rFonts w:ascii="Arial" w:hAnsi="Arial" w:cs="Arial"/>
          <w:shd w:val="clear" w:color="auto" w:fill="FFFFFF"/>
        </w:rPr>
        <w:t>A</w:t>
      </w:r>
      <w:r w:rsidR="007C48FD" w:rsidRPr="008217D0">
        <w:rPr>
          <w:rFonts w:ascii="Arial" w:hAnsi="Arial" w:cs="Arial"/>
          <w:shd w:val="clear" w:color="auto" w:fill="FFFFFF"/>
        </w:rPr>
        <w:t>rticl</w:t>
      </w:r>
      <w:r w:rsidR="00BC014F" w:rsidRPr="008217D0">
        <w:rPr>
          <w:rFonts w:ascii="Arial" w:hAnsi="Arial" w:cs="Arial"/>
          <w:shd w:val="clear" w:color="auto" w:fill="FFFFFF"/>
        </w:rPr>
        <w:t>e 6), which states that</w:t>
      </w:r>
      <w:r w:rsidR="002A3322" w:rsidRPr="008217D0">
        <w:rPr>
          <w:rFonts w:ascii="Arial" w:hAnsi="Arial" w:cs="Arial"/>
          <w:shd w:val="clear" w:color="auto" w:fill="FFFFFF"/>
        </w:rPr>
        <w:t xml:space="preserve"> every child has the </w:t>
      </w:r>
      <w:r w:rsidR="00CB79E5" w:rsidRPr="008217D0">
        <w:rPr>
          <w:rFonts w:ascii="Arial" w:hAnsi="Arial" w:cs="Arial"/>
          <w:shd w:val="clear" w:color="auto" w:fill="FFFFFF"/>
        </w:rPr>
        <w:t>right to</w:t>
      </w:r>
      <w:r w:rsidR="00BC014F" w:rsidRPr="008217D0">
        <w:rPr>
          <w:rFonts w:ascii="Arial" w:hAnsi="Arial" w:cs="Arial"/>
          <w:shd w:val="clear" w:color="auto" w:fill="FFFFFF"/>
        </w:rPr>
        <w:t xml:space="preserve"> receive appropriate support </w:t>
      </w:r>
      <w:r w:rsidR="002633C8" w:rsidRPr="008217D0">
        <w:rPr>
          <w:rFonts w:ascii="Arial" w:hAnsi="Arial" w:cs="Arial"/>
          <w:shd w:val="clear" w:color="auto" w:fill="FFFFFF"/>
        </w:rPr>
        <w:t>to</w:t>
      </w:r>
      <w:r w:rsidR="006E456E" w:rsidRPr="008217D0">
        <w:rPr>
          <w:rFonts w:ascii="Arial" w:hAnsi="Arial" w:cs="Arial"/>
          <w:shd w:val="clear" w:color="auto" w:fill="FFFFFF"/>
        </w:rPr>
        <w:t xml:space="preserve"> develop and</w:t>
      </w:r>
      <w:r w:rsidR="002633C8" w:rsidRPr="008217D0">
        <w:rPr>
          <w:rFonts w:ascii="Arial" w:hAnsi="Arial" w:cs="Arial"/>
          <w:shd w:val="clear" w:color="auto" w:fill="FFFFFF"/>
        </w:rPr>
        <w:t xml:space="preserve"> reach their full potential.</w:t>
      </w:r>
    </w:p>
    <w:p w14:paraId="571F74F3" w14:textId="2DE3B1B1" w:rsidR="002158E2" w:rsidRPr="008217D0" w:rsidRDefault="002158E2"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Furthermore, the </w:t>
      </w:r>
      <w:r w:rsidR="00BA406E" w:rsidRPr="008217D0">
        <w:rPr>
          <w:rFonts w:ascii="Arial" w:hAnsi="Arial" w:cs="Arial"/>
          <w:shd w:val="clear" w:color="auto" w:fill="FFFFFF"/>
        </w:rPr>
        <w:t>Foundation Phase in Wales is linked to</w:t>
      </w:r>
      <w:r w:rsidR="009A2EDB" w:rsidRPr="008217D0">
        <w:rPr>
          <w:rFonts w:ascii="Arial" w:hAnsi="Arial" w:cs="Arial"/>
          <w:shd w:val="clear" w:color="auto" w:fill="FFFFFF"/>
        </w:rPr>
        <w:t xml:space="preserve"> </w:t>
      </w:r>
      <w:r w:rsidR="00E35DD2" w:rsidRPr="008217D0">
        <w:rPr>
          <w:rFonts w:ascii="Arial" w:hAnsi="Arial" w:cs="Arial"/>
          <w:shd w:val="clear" w:color="auto" w:fill="FFFFFF"/>
        </w:rPr>
        <w:t xml:space="preserve">progression steps, which can suggest a level of </w:t>
      </w:r>
      <w:r w:rsidR="00ED51C2" w:rsidRPr="008217D0">
        <w:rPr>
          <w:rFonts w:ascii="Arial" w:hAnsi="Arial" w:cs="Arial"/>
          <w:shd w:val="clear" w:color="auto" w:fill="FFFFFF"/>
        </w:rPr>
        <w:t>standardisation</w:t>
      </w:r>
      <w:r w:rsidR="00E35DD2" w:rsidRPr="008217D0">
        <w:rPr>
          <w:rFonts w:ascii="Arial" w:hAnsi="Arial" w:cs="Arial"/>
          <w:shd w:val="clear" w:color="auto" w:fill="FFFFFF"/>
        </w:rPr>
        <w:t xml:space="preserve"> within assessment (W.G, 2019). </w:t>
      </w:r>
      <w:proofErr w:type="spellStart"/>
      <w:r w:rsidR="00E35DD2" w:rsidRPr="008217D0">
        <w:rPr>
          <w:rFonts w:ascii="Arial" w:hAnsi="Arial" w:cs="Arial"/>
          <w:shd w:val="clear" w:color="auto" w:fill="FFFFFF"/>
        </w:rPr>
        <w:t>Kawulich</w:t>
      </w:r>
      <w:proofErr w:type="spellEnd"/>
      <w:r w:rsidR="00E35DD2" w:rsidRPr="008217D0">
        <w:rPr>
          <w:rFonts w:ascii="Arial" w:hAnsi="Arial" w:cs="Arial"/>
          <w:shd w:val="clear" w:color="auto" w:fill="FFFFFF"/>
        </w:rPr>
        <w:t xml:space="preserve"> (2012)</w:t>
      </w:r>
      <w:r w:rsidR="00792A3A" w:rsidRPr="008217D0">
        <w:rPr>
          <w:rFonts w:ascii="Arial" w:hAnsi="Arial" w:cs="Arial"/>
          <w:shd w:val="clear" w:color="auto" w:fill="FFFFFF"/>
        </w:rPr>
        <w:t xml:space="preserve"> explains that observations can be subjective, meaning practitioners may focu</w:t>
      </w:r>
      <w:r w:rsidR="00AE4A7C" w:rsidRPr="008217D0">
        <w:rPr>
          <w:rFonts w:ascii="Arial" w:hAnsi="Arial" w:cs="Arial"/>
          <w:shd w:val="clear" w:color="auto" w:fill="FFFFFF"/>
        </w:rPr>
        <w:t>s on evidence that aligns with expected progression steps, potentially overlookin</w:t>
      </w:r>
      <w:r w:rsidR="00ED51C2" w:rsidRPr="008217D0">
        <w:rPr>
          <w:rFonts w:ascii="Arial" w:hAnsi="Arial" w:cs="Arial"/>
          <w:shd w:val="clear" w:color="auto" w:fill="FFFFFF"/>
        </w:rPr>
        <w:t xml:space="preserve">g other areas of a child’s holistic development. </w:t>
      </w:r>
      <w:r w:rsidR="00E73153" w:rsidRPr="008217D0">
        <w:rPr>
          <w:rFonts w:ascii="Arial" w:hAnsi="Arial" w:cs="Arial"/>
          <w:shd w:val="clear" w:color="auto" w:fill="FFFFFF"/>
        </w:rPr>
        <w:t xml:space="preserve">This </w:t>
      </w:r>
      <w:r w:rsidR="00F42B24" w:rsidRPr="008217D0">
        <w:rPr>
          <w:rFonts w:ascii="Arial" w:hAnsi="Arial" w:cs="Arial"/>
          <w:shd w:val="clear" w:color="auto" w:fill="FFFFFF"/>
        </w:rPr>
        <w:t>could risk</w:t>
      </w:r>
      <w:r w:rsidR="00DA3901" w:rsidRPr="008217D0">
        <w:rPr>
          <w:rFonts w:ascii="Arial" w:hAnsi="Arial" w:cs="Arial"/>
          <w:shd w:val="clear" w:color="auto" w:fill="FFFFFF"/>
        </w:rPr>
        <w:t xml:space="preserve"> assessment</w:t>
      </w:r>
      <w:r w:rsidR="006E4F94" w:rsidRPr="008217D0">
        <w:rPr>
          <w:rFonts w:ascii="Arial" w:hAnsi="Arial" w:cs="Arial"/>
          <w:shd w:val="clear" w:color="auto" w:fill="FFFFFF"/>
        </w:rPr>
        <w:t>s</w:t>
      </w:r>
      <w:r w:rsidR="00DA3901" w:rsidRPr="008217D0">
        <w:rPr>
          <w:rFonts w:ascii="Arial" w:hAnsi="Arial" w:cs="Arial"/>
          <w:shd w:val="clear" w:color="auto" w:fill="FFFFFF"/>
        </w:rPr>
        <w:t xml:space="preserve"> becoming more structured</w:t>
      </w:r>
      <w:r w:rsidR="002959A6" w:rsidRPr="008217D0">
        <w:rPr>
          <w:rFonts w:ascii="Arial" w:hAnsi="Arial" w:cs="Arial"/>
          <w:shd w:val="clear" w:color="auto" w:fill="FFFFFF"/>
        </w:rPr>
        <w:t>,</w:t>
      </w:r>
      <w:r w:rsidR="00DA3901" w:rsidRPr="008217D0">
        <w:rPr>
          <w:rFonts w:ascii="Arial" w:hAnsi="Arial" w:cs="Arial"/>
          <w:shd w:val="clear" w:color="auto" w:fill="FFFFFF"/>
        </w:rPr>
        <w:t xml:space="preserve"> </w:t>
      </w:r>
      <w:r w:rsidR="00764966" w:rsidRPr="008217D0">
        <w:rPr>
          <w:rFonts w:ascii="Arial" w:hAnsi="Arial" w:cs="Arial"/>
          <w:shd w:val="clear" w:color="auto" w:fill="FFFFFF"/>
        </w:rPr>
        <w:t xml:space="preserve">focusing on outcomes instead of fully </w:t>
      </w:r>
      <w:r w:rsidR="00C225AC" w:rsidRPr="008217D0">
        <w:rPr>
          <w:rFonts w:ascii="Arial" w:hAnsi="Arial" w:cs="Arial"/>
          <w:shd w:val="clear" w:color="auto" w:fill="FFFFFF"/>
        </w:rPr>
        <w:t xml:space="preserve">recognising </w:t>
      </w:r>
      <w:r w:rsidR="00072FE4" w:rsidRPr="008217D0">
        <w:rPr>
          <w:rFonts w:ascii="Arial" w:hAnsi="Arial" w:cs="Arial"/>
          <w:shd w:val="clear" w:color="auto" w:fill="FFFFFF"/>
        </w:rPr>
        <w:t>each child as unique through their learning and development.</w:t>
      </w:r>
    </w:p>
    <w:p w14:paraId="2A3070BC" w14:textId="13249B63" w:rsidR="00072FE4" w:rsidRPr="008217D0" w:rsidRDefault="00FF27FA"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The Curriculum for Wales places</w:t>
      </w:r>
      <w:r w:rsidR="00845AE8" w:rsidRPr="008217D0">
        <w:rPr>
          <w:rFonts w:ascii="Arial" w:hAnsi="Arial" w:cs="Arial"/>
          <w:shd w:val="clear" w:color="auto" w:fill="FFFFFF"/>
        </w:rPr>
        <w:t xml:space="preserve"> </w:t>
      </w:r>
      <w:r w:rsidRPr="008217D0">
        <w:rPr>
          <w:rFonts w:ascii="Arial" w:hAnsi="Arial" w:cs="Arial"/>
          <w:shd w:val="clear" w:color="auto" w:fill="FFFFFF"/>
        </w:rPr>
        <w:t>emphasis</w:t>
      </w:r>
      <w:r w:rsidR="00845AE8" w:rsidRPr="008217D0">
        <w:rPr>
          <w:rFonts w:ascii="Arial" w:hAnsi="Arial" w:cs="Arial"/>
          <w:shd w:val="clear" w:color="auto" w:fill="FFFFFF"/>
        </w:rPr>
        <w:t xml:space="preserve"> </w:t>
      </w:r>
      <w:r w:rsidR="00266961" w:rsidRPr="008217D0">
        <w:rPr>
          <w:rFonts w:ascii="Arial" w:hAnsi="Arial" w:cs="Arial"/>
          <w:shd w:val="clear" w:color="auto" w:fill="FFFFFF"/>
        </w:rPr>
        <w:t>on Welsh</w:t>
      </w:r>
      <w:r w:rsidR="00845AE8" w:rsidRPr="008217D0">
        <w:rPr>
          <w:rFonts w:ascii="Arial" w:hAnsi="Arial" w:cs="Arial"/>
          <w:shd w:val="clear" w:color="auto" w:fill="FFFFFF"/>
        </w:rPr>
        <w:t xml:space="preserve"> culture, heritage and identity</w:t>
      </w:r>
      <w:r w:rsidR="00445C9F" w:rsidRPr="008217D0">
        <w:rPr>
          <w:rFonts w:ascii="Arial" w:hAnsi="Arial" w:cs="Arial"/>
          <w:shd w:val="clear" w:color="auto" w:fill="FFFFFF"/>
        </w:rPr>
        <w:t xml:space="preserve"> in their curriculum design </w:t>
      </w:r>
      <w:r w:rsidR="00537F3C" w:rsidRPr="008217D0">
        <w:rPr>
          <w:rFonts w:ascii="Arial" w:hAnsi="Arial" w:cs="Arial"/>
          <w:shd w:val="clear" w:color="auto" w:fill="FFFFFF"/>
        </w:rPr>
        <w:t>guidance (W.G</w:t>
      </w:r>
      <w:r w:rsidR="00FC07C9" w:rsidRPr="008217D0">
        <w:rPr>
          <w:rFonts w:ascii="Arial" w:hAnsi="Arial" w:cs="Arial"/>
          <w:shd w:val="clear" w:color="auto" w:fill="FFFFFF"/>
        </w:rPr>
        <w:t>.</w:t>
      </w:r>
      <w:r w:rsidR="00537F3C" w:rsidRPr="008217D0">
        <w:rPr>
          <w:rFonts w:ascii="Arial" w:hAnsi="Arial" w:cs="Arial"/>
          <w:shd w:val="clear" w:color="auto" w:fill="FFFFFF"/>
        </w:rPr>
        <w:t xml:space="preserve">, </w:t>
      </w:r>
      <w:r w:rsidR="006972E6" w:rsidRPr="008217D0">
        <w:rPr>
          <w:rFonts w:ascii="Arial" w:hAnsi="Arial" w:cs="Arial"/>
          <w:shd w:val="clear" w:color="auto" w:fill="FFFFFF"/>
        </w:rPr>
        <w:t xml:space="preserve">2020). Erwin </w:t>
      </w:r>
      <w:r w:rsidR="006972E6" w:rsidRPr="008217D0">
        <w:rPr>
          <w:rFonts w:ascii="Arial" w:hAnsi="Arial" w:cs="Arial"/>
          <w:i/>
          <w:iCs/>
          <w:shd w:val="clear" w:color="auto" w:fill="FFFFFF"/>
        </w:rPr>
        <w:t>et al</w:t>
      </w:r>
      <w:r w:rsidR="006972E6" w:rsidRPr="008217D0">
        <w:rPr>
          <w:rFonts w:ascii="Arial" w:hAnsi="Arial" w:cs="Arial"/>
          <w:shd w:val="clear" w:color="auto" w:fill="FFFFFF"/>
        </w:rPr>
        <w:t xml:space="preserve">. (2022) state </w:t>
      </w:r>
      <w:r w:rsidR="00266961" w:rsidRPr="008217D0">
        <w:rPr>
          <w:rFonts w:ascii="Arial" w:hAnsi="Arial" w:cs="Arial"/>
          <w:shd w:val="clear" w:color="auto" w:fill="FFFFFF"/>
        </w:rPr>
        <w:t xml:space="preserve">that </w:t>
      </w:r>
      <w:r w:rsidR="006972E6" w:rsidRPr="008217D0">
        <w:rPr>
          <w:rFonts w:ascii="Arial" w:hAnsi="Arial" w:cs="Arial"/>
          <w:shd w:val="clear" w:color="auto" w:fill="FFFFFF"/>
        </w:rPr>
        <w:t>belonging is important for children as it supports</w:t>
      </w:r>
      <w:r w:rsidR="00B85E9C" w:rsidRPr="008217D0">
        <w:rPr>
          <w:rFonts w:ascii="Arial" w:hAnsi="Arial" w:cs="Arial"/>
          <w:shd w:val="clear" w:color="auto" w:fill="FFFFFF"/>
        </w:rPr>
        <w:t xml:space="preserve"> a sense of </w:t>
      </w:r>
      <w:r w:rsidR="00FC07C9" w:rsidRPr="008217D0">
        <w:rPr>
          <w:rFonts w:ascii="Arial" w:hAnsi="Arial" w:cs="Arial"/>
          <w:shd w:val="clear" w:color="auto" w:fill="FFFFFF"/>
        </w:rPr>
        <w:t>identity</w:t>
      </w:r>
      <w:r w:rsidR="00B85E9C" w:rsidRPr="008217D0">
        <w:rPr>
          <w:rFonts w:ascii="Arial" w:hAnsi="Arial" w:cs="Arial"/>
          <w:shd w:val="clear" w:color="auto" w:fill="FFFFFF"/>
        </w:rPr>
        <w:t>, wellbeing and confidence through meaningful relationships and shared cultural experiences. This is supported by the UNCRC</w:t>
      </w:r>
      <w:r w:rsidR="00165C03" w:rsidRPr="008217D0">
        <w:rPr>
          <w:rFonts w:ascii="Arial" w:hAnsi="Arial" w:cs="Arial"/>
          <w:shd w:val="clear" w:color="auto" w:fill="FFFFFF"/>
        </w:rPr>
        <w:t xml:space="preserve"> (</w:t>
      </w:r>
      <w:r w:rsidR="00266961" w:rsidRPr="008217D0">
        <w:rPr>
          <w:rFonts w:ascii="Arial" w:hAnsi="Arial" w:cs="Arial"/>
          <w:shd w:val="clear" w:color="auto" w:fill="FFFFFF"/>
        </w:rPr>
        <w:t>A</w:t>
      </w:r>
      <w:r w:rsidR="00165C03" w:rsidRPr="008217D0">
        <w:rPr>
          <w:rFonts w:ascii="Arial" w:hAnsi="Arial" w:cs="Arial"/>
          <w:shd w:val="clear" w:color="auto" w:fill="FFFFFF"/>
        </w:rPr>
        <w:t xml:space="preserve">rticle 29), which states that education should respect children’s </w:t>
      </w:r>
      <w:r w:rsidR="00483C08" w:rsidRPr="008217D0">
        <w:rPr>
          <w:rFonts w:ascii="Arial" w:hAnsi="Arial" w:cs="Arial"/>
          <w:shd w:val="clear" w:color="auto" w:fill="FFFFFF"/>
        </w:rPr>
        <w:t>culture and</w:t>
      </w:r>
      <w:r w:rsidR="007C5B31" w:rsidRPr="008217D0">
        <w:rPr>
          <w:rFonts w:ascii="Arial" w:hAnsi="Arial" w:cs="Arial"/>
          <w:shd w:val="clear" w:color="auto" w:fill="FFFFFF"/>
        </w:rPr>
        <w:t xml:space="preserve"> values</w:t>
      </w:r>
      <w:r w:rsidR="004729BD" w:rsidRPr="008217D0">
        <w:rPr>
          <w:rFonts w:ascii="Arial" w:hAnsi="Arial" w:cs="Arial"/>
          <w:shd w:val="clear" w:color="auto" w:fill="FFFFFF"/>
        </w:rPr>
        <w:t xml:space="preserve"> (UNICEF, n.d</w:t>
      </w:r>
      <w:r w:rsidR="006E4F94" w:rsidRPr="008217D0">
        <w:rPr>
          <w:rFonts w:ascii="Arial" w:hAnsi="Arial" w:cs="Arial"/>
          <w:shd w:val="clear" w:color="auto" w:fill="FFFFFF"/>
        </w:rPr>
        <w:t>.</w:t>
      </w:r>
      <w:r w:rsidR="004729BD" w:rsidRPr="008217D0">
        <w:rPr>
          <w:rFonts w:ascii="Arial" w:hAnsi="Arial" w:cs="Arial"/>
          <w:shd w:val="clear" w:color="auto" w:fill="FFFFFF"/>
        </w:rPr>
        <w:t>).</w:t>
      </w:r>
    </w:p>
    <w:p w14:paraId="0B3D1985" w14:textId="7C9D1B70" w:rsidR="00443753" w:rsidRPr="008217D0" w:rsidRDefault="00443753" w:rsidP="008217D0">
      <w:pPr>
        <w:pStyle w:val="NormalWeb"/>
        <w:spacing w:line="360" w:lineRule="auto"/>
        <w:rPr>
          <w:rFonts w:ascii="Arial" w:hAnsi="Arial" w:cs="Arial"/>
          <w:shd w:val="clear" w:color="auto" w:fill="FFFFFF"/>
        </w:rPr>
      </w:pPr>
      <w:r w:rsidRPr="008217D0">
        <w:rPr>
          <w:rFonts w:ascii="Arial" w:hAnsi="Arial" w:cs="Arial"/>
          <w:shd w:val="clear" w:color="auto" w:fill="FFFFFF"/>
        </w:rPr>
        <w:lastRenderedPageBreak/>
        <w:t xml:space="preserve">However, </w:t>
      </w:r>
      <w:r w:rsidR="00C27121" w:rsidRPr="008217D0">
        <w:rPr>
          <w:rFonts w:ascii="Arial" w:hAnsi="Arial" w:cs="Arial"/>
          <w:shd w:val="clear" w:color="auto" w:fill="FFFFFF"/>
        </w:rPr>
        <w:t xml:space="preserve">the Curriculum for Wales </w:t>
      </w:r>
      <w:r w:rsidR="00164776" w:rsidRPr="008217D0">
        <w:rPr>
          <w:rFonts w:ascii="Arial" w:hAnsi="Arial" w:cs="Arial"/>
          <w:shd w:val="clear" w:color="auto" w:fill="FFFFFF"/>
        </w:rPr>
        <w:t>places emphasis on Welsh culture and citizenship</w:t>
      </w:r>
      <w:r w:rsidR="00C4147E" w:rsidRPr="008217D0">
        <w:rPr>
          <w:rFonts w:ascii="Arial" w:hAnsi="Arial" w:cs="Arial"/>
          <w:shd w:val="clear" w:color="auto" w:fill="FFFFFF"/>
        </w:rPr>
        <w:t xml:space="preserve">, </w:t>
      </w:r>
      <w:r w:rsidR="00ED6F7B" w:rsidRPr="008217D0">
        <w:rPr>
          <w:rFonts w:ascii="Arial" w:hAnsi="Arial" w:cs="Arial"/>
          <w:shd w:val="clear" w:color="auto" w:fill="FFFFFF"/>
        </w:rPr>
        <w:t>while</w:t>
      </w:r>
      <w:r w:rsidR="00C4147E" w:rsidRPr="008217D0">
        <w:rPr>
          <w:rFonts w:ascii="Arial" w:hAnsi="Arial" w:cs="Arial"/>
          <w:shd w:val="clear" w:color="auto" w:fill="FFFFFF"/>
        </w:rPr>
        <w:t xml:space="preserve"> other cultures are less exp</w:t>
      </w:r>
      <w:r w:rsidR="00566F74" w:rsidRPr="008217D0">
        <w:rPr>
          <w:rFonts w:ascii="Arial" w:hAnsi="Arial" w:cs="Arial"/>
          <w:shd w:val="clear" w:color="auto" w:fill="FFFFFF"/>
        </w:rPr>
        <w:t>licitly</w:t>
      </w:r>
      <w:r w:rsidR="00DA2FF2" w:rsidRPr="008217D0">
        <w:rPr>
          <w:rFonts w:ascii="Arial" w:hAnsi="Arial" w:cs="Arial"/>
          <w:shd w:val="clear" w:color="auto" w:fill="FFFFFF"/>
        </w:rPr>
        <w:t xml:space="preserve"> </w:t>
      </w:r>
      <w:r w:rsidR="0065538F" w:rsidRPr="008217D0">
        <w:rPr>
          <w:rFonts w:ascii="Arial" w:hAnsi="Arial" w:cs="Arial"/>
          <w:shd w:val="clear" w:color="auto" w:fill="FFFFFF"/>
        </w:rPr>
        <w:t>mentioned within the curriculum design guidance</w:t>
      </w:r>
      <w:r w:rsidR="00ED6F7B" w:rsidRPr="008217D0">
        <w:rPr>
          <w:rFonts w:ascii="Arial" w:hAnsi="Arial" w:cs="Arial"/>
          <w:shd w:val="clear" w:color="auto" w:fill="FFFFFF"/>
        </w:rPr>
        <w:t xml:space="preserve"> (W.G</w:t>
      </w:r>
      <w:r w:rsidR="003D3BF4" w:rsidRPr="008217D0">
        <w:rPr>
          <w:rFonts w:ascii="Arial" w:hAnsi="Arial" w:cs="Arial"/>
          <w:shd w:val="clear" w:color="auto" w:fill="FFFFFF"/>
        </w:rPr>
        <w:t>.</w:t>
      </w:r>
      <w:r w:rsidR="00ED6F7B" w:rsidRPr="008217D0">
        <w:rPr>
          <w:rFonts w:ascii="Arial" w:hAnsi="Arial" w:cs="Arial"/>
          <w:shd w:val="clear" w:color="auto" w:fill="FFFFFF"/>
        </w:rPr>
        <w:t>, 2020)</w:t>
      </w:r>
      <w:r w:rsidR="00B4341B" w:rsidRPr="008217D0">
        <w:rPr>
          <w:rFonts w:ascii="Arial" w:hAnsi="Arial" w:cs="Arial"/>
          <w:shd w:val="clear" w:color="auto" w:fill="FFFFFF"/>
        </w:rPr>
        <w:t>.</w:t>
      </w:r>
      <w:r w:rsidR="00DE23D5" w:rsidRPr="008217D0">
        <w:rPr>
          <w:rFonts w:ascii="Arial" w:hAnsi="Arial" w:cs="Arial"/>
          <w:shd w:val="clear" w:color="auto" w:fill="FFFFFF"/>
        </w:rPr>
        <w:t xml:space="preserve"> Moreover</w:t>
      </w:r>
      <w:r w:rsidR="00B4341B" w:rsidRPr="008217D0">
        <w:rPr>
          <w:rFonts w:ascii="Arial" w:hAnsi="Arial" w:cs="Arial"/>
          <w:shd w:val="clear" w:color="auto" w:fill="FFFFFF"/>
        </w:rPr>
        <w:t xml:space="preserve">, the UNCRC </w:t>
      </w:r>
      <w:r w:rsidR="008C140C" w:rsidRPr="008217D0">
        <w:rPr>
          <w:rFonts w:ascii="Arial" w:hAnsi="Arial" w:cs="Arial"/>
          <w:shd w:val="clear" w:color="auto" w:fill="FFFFFF"/>
        </w:rPr>
        <w:t>also highlights how education needs to respect the cultures</w:t>
      </w:r>
      <w:r w:rsidR="003B3FB4" w:rsidRPr="008217D0">
        <w:rPr>
          <w:rFonts w:ascii="Arial" w:hAnsi="Arial" w:cs="Arial"/>
          <w:shd w:val="clear" w:color="auto" w:fill="FFFFFF"/>
        </w:rPr>
        <w:t xml:space="preserve"> and values</w:t>
      </w:r>
      <w:r w:rsidR="00562F8D" w:rsidRPr="008217D0">
        <w:rPr>
          <w:rFonts w:ascii="Arial" w:hAnsi="Arial" w:cs="Arial"/>
          <w:shd w:val="clear" w:color="auto" w:fill="FFFFFF"/>
        </w:rPr>
        <w:t xml:space="preserve"> of individuals as well</w:t>
      </w:r>
      <w:r w:rsidR="004729BD" w:rsidRPr="008217D0">
        <w:rPr>
          <w:rFonts w:ascii="Arial" w:hAnsi="Arial" w:cs="Arial"/>
          <w:shd w:val="clear" w:color="auto" w:fill="FFFFFF"/>
        </w:rPr>
        <w:t xml:space="preserve"> as others </w:t>
      </w:r>
      <w:r w:rsidR="0038117B" w:rsidRPr="008217D0">
        <w:rPr>
          <w:rFonts w:ascii="Arial" w:hAnsi="Arial" w:cs="Arial"/>
          <w:shd w:val="clear" w:color="auto" w:fill="FFFFFF"/>
        </w:rPr>
        <w:t>(UNICEF, n.d</w:t>
      </w:r>
      <w:r w:rsidR="00C96847" w:rsidRPr="008217D0">
        <w:rPr>
          <w:rFonts w:ascii="Arial" w:hAnsi="Arial" w:cs="Arial"/>
          <w:shd w:val="clear" w:color="auto" w:fill="FFFFFF"/>
        </w:rPr>
        <w:t>.</w:t>
      </w:r>
      <w:r w:rsidR="0038117B" w:rsidRPr="008217D0">
        <w:rPr>
          <w:rFonts w:ascii="Arial" w:hAnsi="Arial" w:cs="Arial"/>
          <w:shd w:val="clear" w:color="auto" w:fill="FFFFFF"/>
        </w:rPr>
        <w:t>).</w:t>
      </w:r>
      <w:r w:rsidR="00DE23D5" w:rsidRPr="008217D0">
        <w:rPr>
          <w:rFonts w:ascii="Arial" w:hAnsi="Arial" w:cs="Arial"/>
          <w:shd w:val="clear" w:color="auto" w:fill="FFFFFF"/>
        </w:rPr>
        <w:t xml:space="preserve"> Furthermore,</w:t>
      </w:r>
      <w:r w:rsidR="00856D31" w:rsidRPr="008217D0">
        <w:rPr>
          <w:rFonts w:ascii="Arial" w:hAnsi="Arial" w:cs="Arial"/>
          <w:shd w:val="clear" w:color="auto" w:fill="FFFFFF"/>
        </w:rPr>
        <w:t xml:space="preserve"> Devarakonda (2013) </w:t>
      </w:r>
      <w:r w:rsidR="004A6AFF" w:rsidRPr="008217D0">
        <w:rPr>
          <w:rFonts w:ascii="Arial" w:hAnsi="Arial" w:cs="Arial"/>
          <w:shd w:val="clear" w:color="auto" w:fill="FFFFFF"/>
        </w:rPr>
        <w:t xml:space="preserve">suggests </w:t>
      </w:r>
      <w:r w:rsidR="00145ED4" w:rsidRPr="008217D0">
        <w:rPr>
          <w:rFonts w:ascii="Arial" w:hAnsi="Arial" w:cs="Arial"/>
          <w:shd w:val="clear" w:color="auto" w:fill="FFFFFF"/>
        </w:rPr>
        <w:t>that</w:t>
      </w:r>
      <w:r w:rsidR="004A6AFF" w:rsidRPr="008217D0">
        <w:rPr>
          <w:rFonts w:ascii="Arial" w:hAnsi="Arial" w:cs="Arial"/>
          <w:shd w:val="clear" w:color="auto" w:fill="FFFFFF"/>
        </w:rPr>
        <w:t xml:space="preserve"> practitioners may lack knowledge of </w:t>
      </w:r>
      <w:r w:rsidR="00DA3599" w:rsidRPr="008217D0">
        <w:rPr>
          <w:rFonts w:ascii="Arial" w:hAnsi="Arial" w:cs="Arial"/>
          <w:shd w:val="clear" w:color="auto" w:fill="FFFFFF"/>
        </w:rPr>
        <w:t>varying cultures and may only briefl</w:t>
      </w:r>
      <w:r w:rsidR="00BA272D" w:rsidRPr="008217D0">
        <w:rPr>
          <w:rFonts w:ascii="Arial" w:hAnsi="Arial" w:cs="Arial"/>
          <w:shd w:val="clear" w:color="auto" w:fill="FFFFFF"/>
        </w:rPr>
        <w:t>y include them within the curriculum</w:t>
      </w:r>
      <w:r w:rsidR="00C96847" w:rsidRPr="008217D0">
        <w:rPr>
          <w:rFonts w:ascii="Arial" w:hAnsi="Arial" w:cs="Arial"/>
          <w:shd w:val="clear" w:color="auto" w:fill="FFFFFF"/>
        </w:rPr>
        <w:t>.</w:t>
      </w:r>
      <w:r w:rsidR="00145ED4" w:rsidRPr="008217D0">
        <w:rPr>
          <w:rFonts w:ascii="Arial" w:hAnsi="Arial" w:cs="Arial"/>
          <w:shd w:val="clear" w:color="auto" w:fill="FFFFFF"/>
        </w:rPr>
        <w:t xml:space="preserve"> This</w:t>
      </w:r>
      <w:r w:rsidR="00BA272D" w:rsidRPr="008217D0">
        <w:rPr>
          <w:rFonts w:ascii="Arial" w:hAnsi="Arial" w:cs="Arial"/>
          <w:shd w:val="clear" w:color="auto" w:fill="FFFFFF"/>
        </w:rPr>
        <w:t xml:space="preserve"> may limit children from diverse backgrounds</w:t>
      </w:r>
      <w:r w:rsidR="00C96847" w:rsidRPr="008217D0">
        <w:rPr>
          <w:rFonts w:ascii="Arial" w:hAnsi="Arial" w:cs="Arial"/>
          <w:shd w:val="clear" w:color="auto" w:fill="FFFFFF"/>
        </w:rPr>
        <w:t xml:space="preserve"> in</w:t>
      </w:r>
      <w:r w:rsidR="00BA272D" w:rsidRPr="008217D0">
        <w:rPr>
          <w:rFonts w:ascii="Arial" w:hAnsi="Arial" w:cs="Arial"/>
          <w:shd w:val="clear" w:color="auto" w:fill="FFFFFF"/>
        </w:rPr>
        <w:t xml:space="preserve"> fully developing a sense of belonging</w:t>
      </w:r>
      <w:r w:rsidR="00325B23" w:rsidRPr="008217D0">
        <w:rPr>
          <w:rFonts w:ascii="Arial" w:hAnsi="Arial" w:cs="Arial"/>
          <w:shd w:val="clear" w:color="auto" w:fill="FFFFFF"/>
        </w:rPr>
        <w:t xml:space="preserve"> due to </w:t>
      </w:r>
      <w:r w:rsidR="007D2B05" w:rsidRPr="008217D0">
        <w:rPr>
          <w:rFonts w:ascii="Arial" w:hAnsi="Arial" w:cs="Arial"/>
          <w:shd w:val="clear" w:color="auto" w:fill="FFFFFF"/>
        </w:rPr>
        <w:t xml:space="preserve">lack of </w:t>
      </w:r>
      <w:r w:rsidR="00B846C6" w:rsidRPr="008217D0">
        <w:rPr>
          <w:rFonts w:ascii="Arial" w:hAnsi="Arial" w:cs="Arial"/>
          <w:shd w:val="clear" w:color="auto" w:fill="FFFFFF"/>
        </w:rPr>
        <w:t xml:space="preserve">opportunities to </w:t>
      </w:r>
      <w:r w:rsidR="00AE46B0" w:rsidRPr="008217D0">
        <w:rPr>
          <w:rFonts w:ascii="Arial" w:hAnsi="Arial" w:cs="Arial"/>
          <w:shd w:val="clear" w:color="auto" w:fill="FFFFFF"/>
        </w:rPr>
        <w:t>share their values</w:t>
      </w:r>
      <w:r w:rsidR="0006267E" w:rsidRPr="008217D0">
        <w:rPr>
          <w:rFonts w:ascii="Arial" w:hAnsi="Arial" w:cs="Arial"/>
          <w:shd w:val="clear" w:color="auto" w:fill="FFFFFF"/>
        </w:rPr>
        <w:t xml:space="preserve"> and cultural backgrounds</w:t>
      </w:r>
      <w:r w:rsidR="00B95FF5" w:rsidRPr="008217D0">
        <w:rPr>
          <w:rFonts w:ascii="Arial" w:hAnsi="Arial" w:cs="Arial"/>
          <w:shd w:val="clear" w:color="auto" w:fill="FFFFFF"/>
        </w:rPr>
        <w:t xml:space="preserve"> within the learning environment</w:t>
      </w:r>
      <w:r w:rsidR="00E71424" w:rsidRPr="008217D0">
        <w:rPr>
          <w:rFonts w:ascii="Arial" w:hAnsi="Arial" w:cs="Arial"/>
          <w:shd w:val="clear" w:color="auto" w:fill="FFFFFF"/>
        </w:rPr>
        <w:t>. In addition to this</w:t>
      </w:r>
      <w:r w:rsidR="004C5757" w:rsidRPr="008217D0">
        <w:rPr>
          <w:rFonts w:ascii="Arial" w:hAnsi="Arial" w:cs="Arial"/>
          <w:shd w:val="clear" w:color="auto" w:fill="FFFFFF"/>
        </w:rPr>
        <w:t xml:space="preserve">, Zajda (2024) states </w:t>
      </w:r>
      <w:r w:rsidR="000E49A5" w:rsidRPr="008217D0">
        <w:rPr>
          <w:rFonts w:ascii="Arial" w:hAnsi="Arial" w:cs="Arial"/>
          <w:shd w:val="clear" w:color="auto" w:fill="FFFFFF"/>
        </w:rPr>
        <w:t>that</w:t>
      </w:r>
      <w:r w:rsidR="004C5757" w:rsidRPr="008217D0">
        <w:rPr>
          <w:rFonts w:ascii="Arial" w:hAnsi="Arial" w:cs="Arial"/>
          <w:shd w:val="clear" w:color="auto" w:fill="FFFFFF"/>
        </w:rPr>
        <w:t xml:space="preserve"> cultur</w:t>
      </w:r>
      <w:r w:rsidR="00656115" w:rsidRPr="008217D0">
        <w:rPr>
          <w:rFonts w:ascii="Arial" w:hAnsi="Arial" w:cs="Arial"/>
          <w:shd w:val="clear" w:color="auto" w:fill="FFFFFF"/>
        </w:rPr>
        <w:t>e can influence teacher</w:t>
      </w:r>
      <w:r w:rsidR="003D3BF4" w:rsidRPr="008217D0">
        <w:rPr>
          <w:rFonts w:ascii="Arial" w:hAnsi="Arial" w:cs="Arial"/>
          <w:shd w:val="clear" w:color="auto" w:fill="FFFFFF"/>
        </w:rPr>
        <w:t>s</w:t>
      </w:r>
      <w:r w:rsidR="00656115" w:rsidRPr="008217D0">
        <w:rPr>
          <w:rFonts w:ascii="Arial" w:hAnsi="Arial" w:cs="Arial"/>
          <w:shd w:val="clear" w:color="auto" w:fill="FFFFFF"/>
        </w:rPr>
        <w:t>’ and learners</w:t>
      </w:r>
      <w:r w:rsidR="00B253C4" w:rsidRPr="008217D0">
        <w:rPr>
          <w:rFonts w:ascii="Arial" w:hAnsi="Arial" w:cs="Arial"/>
          <w:shd w:val="clear" w:color="auto" w:fill="FFFFFF"/>
        </w:rPr>
        <w:t>’</w:t>
      </w:r>
      <w:r w:rsidR="002D1C62" w:rsidRPr="008217D0">
        <w:rPr>
          <w:rFonts w:ascii="Arial" w:hAnsi="Arial" w:cs="Arial"/>
          <w:shd w:val="clear" w:color="auto" w:fill="FFFFFF"/>
        </w:rPr>
        <w:t xml:space="preserve"> perceptio</w:t>
      </w:r>
      <w:r w:rsidR="003A7A97" w:rsidRPr="008217D0">
        <w:rPr>
          <w:rFonts w:ascii="Arial" w:hAnsi="Arial" w:cs="Arial"/>
          <w:shd w:val="clear" w:color="auto" w:fill="FFFFFF"/>
        </w:rPr>
        <w:t xml:space="preserve">ns, attitudes and </w:t>
      </w:r>
      <w:r w:rsidR="004545E6" w:rsidRPr="008217D0">
        <w:rPr>
          <w:rFonts w:ascii="Arial" w:hAnsi="Arial" w:cs="Arial"/>
          <w:shd w:val="clear" w:color="auto" w:fill="FFFFFF"/>
        </w:rPr>
        <w:t>behaviours</w:t>
      </w:r>
      <w:r w:rsidR="003A7A97" w:rsidRPr="008217D0">
        <w:rPr>
          <w:rFonts w:ascii="Arial" w:hAnsi="Arial" w:cs="Arial"/>
          <w:shd w:val="clear" w:color="auto" w:fill="FFFFFF"/>
        </w:rPr>
        <w:t xml:space="preserve"> which can impact outcomes for children and pe</w:t>
      </w:r>
      <w:r w:rsidR="004545E6" w:rsidRPr="008217D0">
        <w:rPr>
          <w:rFonts w:ascii="Arial" w:hAnsi="Arial" w:cs="Arial"/>
          <w:shd w:val="clear" w:color="auto" w:fill="FFFFFF"/>
        </w:rPr>
        <w:t xml:space="preserve">dagogy. </w:t>
      </w:r>
      <w:r w:rsidR="00CC7E48" w:rsidRPr="008217D0">
        <w:rPr>
          <w:rFonts w:ascii="Arial" w:hAnsi="Arial" w:cs="Arial"/>
          <w:shd w:val="clear" w:color="auto" w:fill="FFFFFF"/>
        </w:rPr>
        <w:t xml:space="preserve">Zaman </w:t>
      </w:r>
      <w:r w:rsidR="00CC7E48" w:rsidRPr="008217D0">
        <w:rPr>
          <w:rFonts w:ascii="Arial" w:hAnsi="Arial" w:cs="Arial"/>
          <w:i/>
          <w:iCs/>
          <w:shd w:val="clear" w:color="auto" w:fill="FFFFFF"/>
        </w:rPr>
        <w:t>et al</w:t>
      </w:r>
      <w:r w:rsidR="00CC7E48" w:rsidRPr="008217D0">
        <w:rPr>
          <w:rFonts w:ascii="Arial" w:hAnsi="Arial" w:cs="Arial"/>
          <w:shd w:val="clear" w:color="auto" w:fill="FFFFFF"/>
        </w:rPr>
        <w:t xml:space="preserve">. (2025) highlights the importance of respecting </w:t>
      </w:r>
      <w:r w:rsidR="00B05BD1" w:rsidRPr="008217D0">
        <w:rPr>
          <w:rFonts w:ascii="Arial" w:hAnsi="Arial" w:cs="Arial"/>
          <w:shd w:val="clear" w:color="auto" w:fill="FFFFFF"/>
        </w:rPr>
        <w:t>children’s cultures and backgrounds as a lack of belongin</w:t>
      </w:r>
      <w:r w:rsidR="00F250A4" w:rsidRPr="008217D0">
        <w:rPr>
          <w:rFonts w:ascii="Arial" w:hAnsi="Arial" w:cs="Arial"/>
          <w:shd w:val="clear" w:color="auto" w:fill="FFFFFF"/>
        </w:rPr>
        <w:t>g can lead to low self-esteem which reduces m</w:t>
      </w:r>
      <w:r w:rsidR="00172FFD" w:rsidRPr="008217D0">
        <w:rPr>
          <w:rFonts w:ascii="Arial" w:hAnsi="Arial" w:cs="Arial"/>
          <w:shd w:val="clear" w:color="auto" w:fill="FFFFFF"/>
        </w:rPr>
        <w:t xml:space="preserve">otivation </w:t>
      </w:r>
      <w:r w:rsidR="00E370E9" w:rsidRPr="008217D0">
        <w:rPr>
          <w:rFonts w:ascii="Arial" w:hAnsi="Arial" w:cs="Arial"/>
          <w:shd w:val="clear" w:color="auto" w:fill="FFFFFF"/>
        </w:rPr>
        <w:t xml:space="preserve">and can impact observations, assessments and </w:t>
      </w:r>
      <w:r w:rsidR="0009316E" w:rsidRPr="008217D0">
        <w:rPr>
          <w:rFonts w:ascii="Arial" w:hAnsi="Arial" w:cs="Arial"/>
          <w:shd w:val="clear" w:color="auto" w:fill="FFFFFF"/>
        </w:rPr>
        <w:t>children’s progress.</w:t>
      </w:r>
    </w:p>
    <w:p w14:paraId="01692836" w14:textId="21CDC644" w:rsidR="0009316E" w:rsidRPr="008217D0" w:rsidRDefault="003D4F42"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Moreover, </w:t>
      </w:r>
      <w:r w:rsidR="004A22E0" w:rsidRPr="008217D0">
        <w:rPr>
          <w:rFonts w:ascii="Arial" w:hAnsi="Arial" w:cs="Arial"/>
          <w:shd w:val="clear" w:color="auto" w:fill="FFFFFF"/>
        </w:rPr>
        <w:t xml:space="preserve">the </w:t>
      </w:r>
      <w:r w:rsidR="00882F53" w:rsidRPr="008217D0">
        <w:rPr>
          <w:rFonts w:ascii="Arial" w:hAnsi="Arial" w:cs="Arial"/>
          <w:shd w:val="clear" w:color="auto" w:fill="FFFFFF"/>
        </w:rPr>
        <w:t>Curriculum</w:t>
      </w:r>
      <w:r w:rsidR="004A22E0" w:rsidRPr="008217D0">
        <w:rPr>
          <w:rFonts w:ascii="Arial" w:hAnsi="Arial" w:cs="Arial"/>
          <w:shd w:val="clear" w:color="auto" w:fill="FFFFFF"/>
        </w:rPr>
        <w:t xml:space="preserve"> for Wales also places a strong emphasis</w:t>
      </w:r>
      <w:r w:rsidR="00882F53" w:rsidRPr="008217D0">
        <w:rPr>
          <w:rFonts w:ascii="Arial" w:hAnsi="Arial" w:cs="Arial"/>
          <w:shd w:val="clear" w:color="auto" w:fill="FFFFFF"/>
        </w:rPr>
        <w:t xml:space="preserve"> on the Welsh language</w:t>
      </w:r>
      <w:r w:rsidR="00922105" w:rsidRPr="008217D0">
        <w:rPr>
          <w:rFonts w:ascii="Arial" w:hAnsi="Arial" w:cs="Arial"/>
          <w:shd w:val="clear" w:color="auto" w:fill="FFFFFF"/>
        </w:rPr>
        <w:t>, reinforcing the cul</w:t>
      </w:r>
      <w:r w:rsidR="00D9692C" w:rsidRPr="008217D0">
        <w:rPr>
          <w:rFonts w:ascii="Arial" w:hAnsi="Arial" w:cs="Arial"/>
          <w:shd w:val="clear" w:color="auto" w:fill="FFFFFF"/>
        </w:rPr>
        <w:t>tural importance of language in education (W.G, 2020).</w:t>
      </w:r>
      <w:r w:rsidR="006C15AB" w:rsidRPr="008217D0">
        <w:rPr>
          <w:rFonts w:ascii="Arial" w:hAnsi="Arial" w:cs="Arial"/>
          <w:shd w:val="clear" w:color="auto" w:fill="FFFFFF"/>
        </w:rPr>
        <w:t xml:space="preserve"> However, Hammond and Sangster (2019</w:t>
      </w:r>
      <w:r w:rsidR="00AE3A51" w:rsidRPr="008217D0">
        <w:rPr>
          <w:rFonts w:ascii="Arial" w:hAnsi="Arial" w:cs="Arial"/>
          <w:shd w:val="clear" w:color="auto" w:fill="FFFFFF"/>
        </w:rPr>
        <w:t>)</w:t>
      </w:r>
      <w:r w:rsidR="006C15AB" w:rsidRPr="008217D0">
        <w:rPr>
          <w:rFonts w:ascii="Arial" w:hAnsi="Arial" w:cs="Arial"/>
          <w:shd w:val="clear" w:color="auto" w:fill="FFFFFF"/>
        </w:rPr>
        <w:t xml:space="preserve"> highlight the importance </w:t>
      </w:r>
      <w:r w:rsidR="00811460" w:rsidRPr="008217D0">
        <w:rPr>
          <w:rFonts w:ascii="Arial" w:hAnsi="Arial" w:cs="Arial"/>
          <w:shd w:val="clear" w:color="auto" w:fill="FFFFFF"/>
        </w:rPr>
        <w:t>of teachers</w:t>
      </w:r>
      <w:r w:rsidR="00840EE0" w:rsidRPr="008217D0">
        <w:rPr>
          <w:rFonts w:ascii="Arial" w:hAnsi="Arial" w:cs="Arial"/>
          <w:shd w:val="clear" w:color="auto" w:fill="FFFFFF"/>
        </w:rPr>
        <w:t xml:space="preserve"> considering the language demands of all children as some learners may struggle with language barrier</w:t>
      </w:r>
      <w:r w:rsidR="00C51F68" w:rsidRPr="008217D0">
        <w:rPr>
          <w:rFonts w:ascii="Arial" w:hAnsi="Arial" w:cs="Arial"/>
          <w:shd w:val="clear" w:color="auto" w:fill="FFFFFF"/>
        </w:rPr>
        <w:t xml:space="preserve">s which could affect the true </w:t>
      </w:r>
      <w:r w:rsidR="00AD59EC" w:rsidRPr="008217D0">
        <w:rPr>
          <w:rFonts w:ascii="Arial" w:hAnsi="Arial" w:cs="Arial"/>
          <w:shd w:val="clear" w:color="auto" w:fill="FFFFFF"/>
        </w:rPr>
        <w:t>picture</w:t>
      </w:r>
      <w:r w:rsidR="00C51F68" w:rsidRPr="008217D0">
        <w:rPr>
          <w:rFonts w:ascii="Arial" w:hAnsi="Arial" w:cs="Arial"/>
          <w:shd w:val="clear" w:color="auto" w:fill="FFFFFF"/>
        </w:rPr>
        <w:t xml:space="preserve"> of </w:t>
      </w:r>
      <w:r w:rsidR="00AD59EC" w:rsidRPr="008217D0">
        <w:rPr>
          <w:rFonts w:ascii="Arial" w:hAnsi="Arial" w:cs="Arial"/>
          <w:shd w:val="clear" w:color="auto" w:fill="FFFFFF"/>
        </w:rPr>
        <w:t xml:space="preserve">children’s </w:t>
      </w:r>
      <w:r w:rsidR="00AE3A51" w:rsidRPr="008217D0">
        <w:rPr>
          <w:rFonts w:ascii="Arial" w:hAnsi="Arial" w:cs="Arial"/>
          <w:shd w:val="clear" w:color="auto" w:fill="FFFFFF"/>
        </w:rPr>
        <w:t>abilities during assessments</w:t>
      </w:r>
      <w:r w:rsidR="00A1165B" w:rsidRPr="008217D0">
        <w:rPr>
          <w:rFonts w:ascii="Arial" w:hAnsi="Arial" w:cs="Arial"/>
          <w:shd w:val="clear" w:color="auto" w:fill="FFFFFF"/>
        </w:rPr>
        <w:t>. This is supported by the UNCRC</w:t>
      </w:r>
      <w:r w:rsidR="0054720C" w:rsidRPr="008217D0">
        <w:rPr>
          <w:rFonts w:ascii="Arial" w:hAnsi="Arial" w:cs="Arial"/>
          <w:shd w:val="clear" w:color="auto" w:fill="FFFFFF"/>
        </w:rPr>
        <w:t xml:space="preserve"> (</w:t>
      </w:r>
      <w:r w:rsidR="00811460" w:rsidRPr="008217D0">
        <w:rPr>
          <w:rFonts w:ascii="Arial" w:hAnsi="Arial" w:cs="Arial"/>
          <w:shd w:val="clear" w:color="auto" w:fill="FFFFFF"/>
        </w:rPr>
        <w:t>A</w:t>
      </w:r>
      <w:r w:rsidR="0054720C" w:rsidRPr="008217D0">
        <w:rPr>
          <w:rFonts w:ascii="Arial" w:hAnsi="Arial" w:cs="Arial"/>
          <w:shd w:val="clear" w:color="auto" w:fill="FFFFFF"/>
        </w:rPr>
        <w:t>rticle 30)</w:t>
      </w:r>
      <w:r w:rsidR="00A1165B" w:rsidRPr="008217D0">
        <w:rPr>
          <w:rFonts w:ascii="Arial" w:hAnsi="Arial" w:cs="Arial"/>
          <w:shd w:val="clear" w:color="auto" w:fill="FFFFFF"/>
        </w:rPr>
        <w:t xml:space="preserve"> which states that education </w:t>
      </w:r>
      <w:r w:rsidR="00A65CF2" w:rsidRPr="008217D0">
        <w:rPr>
          <w:rFonts w:ascii="Arial" w:hAnsi="Arial" w:cs="Arial"/>
          <w:shd w:val="clear" w:color="auto" w:fill="FFFFFF"/>
        </w:rPr>
        <w:t>needs to also respect</w:t>
      </w:r>
      <w:r w:rsidR="00033685" w:rsidRPr="008217D0">
        <w:rPr>
          <w:rFonts w:ascii="Arial" w:hAnsi="Arial" w:cs="Arial"/>
          <w:shd w:val="clear" w:color="auto" w:fill="FFFFFF"/>
        </w:rPr>
        <w:t xml:space="preserve"> and support children to</w:t>
      </w:r>
      <w:r w:rsidR="0054720C" w:rsidRPr="008217D0">
        <w:rPr>
          <w:rFonts w:ascii="Arial" w:hAnsi="Arial" w:cs="Arial"/>
          <w:shd w:val="clear" w:color="auto" w:fill="FFFFFF"/>
        </w:rPr>
        <w:t xml:space="preserve"> speak</w:t>
      </w:r>
      <w:r w:rsidR="00A65CF2" w:rsidRPr="008217D0">
        <w:rPr>
          <w:rFonts w:ascii="Arial" w:hAnsi="Arial" w:cs="Arial"/>
          <w:shd w:val="clear" w:color="auto" w:fill="FFFFFF"/>
        </w:rPr>
        <w:t xml:space="preserve"> the</w:t>
      </w:r>
      <w:r w:rsidR="001C158D" w:rsidRPr="008217D0">
        <w:rPr>
          <w:rFonts w:ascii="Arial" w:hAnsi="Arial" w:cs="Arial"/>
          <w:shd w:val="clear" w:color="auto" w:fill="FFFFFF"/>
        </w:rPr>
        <w:t>ir</w:t>
      </w:r>
      <w:r w:rsidR="00A65CF2" w:rsidRPr="008217D0">
        <w:rPr>
          <w:rFonts w:ascii="Arial" w:hAnsi="Arial" w:cs="Arial"/>
          <w:shd w:val="clear" w:color="auto" w:fill="FFFFFF"/>
        </w:rPr>
        <w:t xml:space="preserve"> </w:t>
      </w:r>
      <w:r w:rsidR="00024921" w:rsidRPr="008217D0">
        <w:rPr>
          <w:rFonts w:ascii="Arial" w:hAnsi="Arial" w:cs="Arial"/>
          <w:shd w:val="clear" w:color="auto" w:fill="FFFFFF"/>
        </w:rPr>
        <w:t>own</w:t>
      </w:r>
      <w:r w:rsidR="00033685" w:rsidRPr="008217D0">
        <w:rPr>
          <w:rFonts w:ascii="Arial" w:hAnsi="Arial" w:cs="Arial"/>
          <w:shd w:val="clear" w:color="auto" w:fill="FFFFFF"/>
        </w:rPr>
        <w:t xml:space="preserve"> language</w:t>
      </w:r>
      <w:r w:rsidR="002B131C" w:rsidRPr="008217D0">
        <w:rPr>
          <w:rFonts w:ascii="Arial" w:hAnsi="Arial" w:cs="Arial"/>
          <w:shd w:val="clear" w:color="auto" w:fill="FFFFFF"/>
        </w:rPr>
        <w:t xml:space="preserve"> as well as </w:t>
      </w:r>
      <w:r w:rsidR="00E27B32" w:rsidRPr="008217D0">
        <w:rPr>
          <w:rFonts w:ascii="Arial" w:hAnsi="Arial" w:cs="Arial"/>
          <w:shd w:val="clear" w:color="auto" w:fill="FFFFFF"/>
        </w:rPr>
        <w:t xml:space="preserve">enjoy their own culture and religion. </w:t>
      </w:r>
      <w:r w:rsidR="008C0BFB" w:rsidRPr="008217D0">
        <w:rPr>
          <w:rFonts w:ascii="Arial" w:hAnsi="Arial" w:cs="Arial"/>
          <w:shd w:val="clear" w:color="auto" w:fill="FFFFFF"/>
        </w:rPr>
        <w:t xml:space="preserve">Furthermore, Veerman </w:t>
      </w:r>
      <w:r w:rsidR="008C0BFB" w:rsidRPr="008217D0">
        <w:rPr>
          <w:rFonts w:ascii="Arial" w:hAnsi="Arial" w:cs="Arial"/>
          <w:i/>
          <w:iCs/>
          <w:shd w:val="clear" w:color="auto" w:fill="FFFFFF"/>
        </w:rPr>
        <w:t>et al</w:t>
      </w:r>
      <w:r w:rsidR="008C0BFB" w:rsidRPr="008217D0">
        <w:rPr>
          <w:rFonts w:ascii="Arial" w:hAnsi="Arial" w:cs="Arial"/>
          <w:shd w:val="clear" w:color="auto" w:fill="FFFFFF"/>
        </w:rPr>
        <w:t xml:space="preserve">. (2025) state that research shows how practitioners who are multilingual can better support the learning and wellbeing of children. However, </w:t>
      </w:r>
      <w:r w:rsidR="00023E01" w:rsidRPr="008217D0">
        <w:rPr>
          <w:rFonts w:ascii="Arial" w:hAnsi="Arial" w:cs="Arial"/>
          <w:shd w:val="clear" w:color="auto" w:fill="FFFFFF"/>
        </w:rPr>
        <w:t>Lewis (2024) reports how schools in Wales are currently struggling with budget cut</w:t>
      </w:r>
      <w:r w:rsidR="00C07AD3" w:rsidRPr="008217D0">
        <w:rPr>
          <w:rFonts w:ascii="Arial" w:hAnsi="Arial" w:cs="Arial"/>
          <w:shd w:val="clear" w:color="auto" w:fill="FFFFFF"/>
        </w:rPr>
        <w:t>s</w:t>
      </w:r>
      <w:r w:rsidR="00C81666" w:rsidRPr="008217D0">
        <w:rPr>
          <w:rFonts w:ascii="Arial" w:hAnsi="Arial" w:cs="Arial"/>
          <w:shd w:val="clear" w:color="auto" w:fill="FFFFFF"/>
        </w:rPr>
        <w:t xml:space="preserve"> and staff </w:t>
      </w:r>
      <w:r w:rsidR="00797D49" w:rsidRPr="008217D0">
        <w:rPr>
          <w:rFonts w:ascii="Arial" w:hAnsi="Arial" w:cs="Arial"/>
          <w:shd w:val="clear" w:color="auto" w:fill="FFFFFF"/>
        </w:rPr>
        <w:t>reductions, which</w:t>
      </w:r>
      <w:r w:rsidR="00C81666" w:rsidRPr="008217D0">
        <w:rPr>
          <w:rFonts w:ascii="Arial" w:hAnsi="Arial" w:cs="Arial"/>
          <w:shd w:val="clear" w:color="auto" w:fill="FFFFFF"/>
        </w:rPr>
        <w:t xml:space="preserve"> could limit</w:t>
      </w:r>
      <w:r w:rsidR="00433C49" w:rsidRPr="008217D0">
        <w:rPr>
          <w:rFonts w:ascii="Arial" w:hAnsi="Arial" w:cs="Arial"/>
          <w:shd w:val="clear" w:color="auto" w:fill="FFFFFF"/>
        </w:rPr>
        <w:t xml:space="preserve"> their ability to</w:t>
      </w:r>
      <w:r w:rsidR="00BE7768" w:rsidRPr="008217D0">
        <w:rPr>
          <w:rFonts w:ascii="Arial" w:hAnsi="Arial" w:cs="Arial"/>
          <w:shd w:val="clear" w:color="auto" w:fill="FFFFFF"/>
        </w:rPr>
        <w:t xml:space="preserve"> upskill</w:t>
      </w:r>
      <w:r w:rsidR="00797D49" w:rsidRPr="008217D0">
        <w:rPr>
          <w:rFonts w:ascii="Arial" w:hAnsi="Arial" w:cs="Arial"/>
          <w:shd w:val="clear" w:color="auto" w:fill="FFFFFF"/>
        </w:rPr>
        <w:t xml:space="preserve"> practitioners to</w:t>
      </w:r>
      <w:r w:rsidR="00433C49" w:rsidRPr="008217D0">
        <w:rPr>
          <w:rFonts w:ascii="Arial" w:hAnsi="Arial" w:cs="Arial"/>
          <w:shd w:val="clear" w:color="auto" w:fill="FFFFFF"/>
        </w:rPr>
        <w:t xml:space="preserve"> fully meet pupils’ needs </w:t>
      </w:r>
      <w:r w:rsidR="00797D49" w:rsidRPr="008217D0">
        <w:rPr>
          <w:rFonts w:ascii="Arial" w:hAnsi="Arial" w:cs="Arial"/>
          <w:shd w:val="clear" w:color="auto" w:fill="FFFFFF"/>
        </w:rPr>
        <w:t xml:space="preserve">and </w:t>
      </w:r>
      <w:r w:rsidR="00D052F4" w:rsidRPr="008217D0">
        <w:rPr>
          <w:rFonts w:ascii="Arial" w:hAnsi="Arial" w:cs="Arial"/>
          <w:shd w:val="clear" w:color="auto" w:fill="FFFFFF"/>
        </w:rPr>
        <w:t>support the unique child.</w:t>
      </w:r>
    </w:p>
    <w:p w14:paraId="3466D6E7" w14:textId="0EFA4966" w:rsidR="00797D49" w:rsidRPr="008217D0" w:rsidRDefault="003065DD" w:rsidP="008217D0">
      <w:pPr>
        <w:pStyle w:val="NormalWeb"/>
        <w:spacing w:line="360" w:lineRule="auto"/>
        <w:rPr>
          <w:rFonts w:ascii="Arial" w:hAnsi="Arial" w:cs="Arial"/>
          <w:shd w:val="clear" w:color="auto" w:fill="FFFFFF"/>
        </w:rPr>
      </w:pPr>
      <w:proofErr w:type="gramStart"/>
      <w:r w:rsidRPr="008217D0">
        <w:rPr>
          <w:rFonts w:ascii="Arial" w:hAnsi="Arial" w:cs="Arial"/>
          <w:shd w:val="clear" w:color="auto" w:fill="FFFFFF"/>
        </w:rPr>
        <w:t>Similar to</w:t>
      </w:r>
      <w:proofErr w:type="gramEnd"/>
      <w:r w:rsidRPr="008217D0">
        <w:rPr>
          <w:rFonts w:ascii="Arial" w:hAnsi="Arial" w:cs="Arial"/>
          <w:shd w:val="clear" w:color="auto" w:fill="FFFFFF"/>
        </w:rPr>
        <w:t xml:space="preserve"> </w:t>
      </w:r>
      <w:r w:rsidR="002E386B" w:rsidRPr="008217D0">
        <w:rPr>
          <w:rFonts w:ascii="Arial" w:hAnsi="Arial" w:cs="Arial"/>
          <w:shd w:val="clear" w:color="auto" w:fill="FFFFFF"/>
        </w:rPr>
        <w:t>the Foundation Phase, practitioners in the Reggio Emilia Approach</w:t>
      </w:r>
      <w:r w:rsidR="000274EA" w:rsidRPr="008217D0">
        <w:rPr>
          <w:rFonts w:ascii="Arial" w:hAnsi="Arial" w:cs="Arial"/>
          <w:shd w:val="clear" w:color="auto" w:fill="FFFFFF"/>
        </w:rPr>
        <w:t xml:space="preserve"> take a child-</w:t>
      </w:r>
      <w:r w:rsidR="006D4DB7" w:rsidRPr="008217D0">
        <w:rPr>
          <w:rFonts w:ascii="Arial" w:hAnsi="Arial" w:cs="Arial"/>
          <w:shd w:val="clear" w:color="auto" w:fill="FFFFFF"/>
        </w:rPr>
        <w:t>centred</w:t>
      </w:r>
      <w:r w:rsidR="00EE5968" w:rsidRPr="008217D0">
        <w:rPr>
          <w:rFonts w:ascii="Arial" w:hAnsi="Arial" w:cs="Arial"/>
          <w:shd w:val="clear" w:color="auto" w:fill="FFFFFF"/>
        </w:rPr>
        <w:t xml:space="preserve"> approach to assessment</w:t>
      </w:r>
      <w:r w:rsidR="004F01C5" w:rsidRPr="008217D0">
        <w:rPr>
          <w:rFonts w:ascii="Arial" w:hAnsi="Arial" w:cs="Arial"/>
          <w:shd w:val="clear" w:color="auto" w:fill="FFFFFF"/>
        </w:rPr>
        <w:t xml:space="preserve"> through observation. However, </w:t>
      </w:r>
      <w:r w:rsidR="00EC235D" w:rsidRPr="008217D0">
        <w:rPr>
          <w:rFonts w:ascii="Arial" w:hAnsi="Arial" w:cs="Arial"/>
          <w:shd w:val="clear" w:color="auto" w:fill="FFFFFF"/>
        </w:rPr>
        <w:t>in contrast</w:t>
      </w:r>
      <w:r w:rsidR="002B0F0B" w:rsidRPr="008217D0">
        <w:rPr>
          <w:rFonts w:ascii="Arial" w:hAnsi="Arial" w:cs="Arial"/>
          <w:shd w:val="clear" w:color="auto" w:fill="FFFFFF"/>
        </w:rPr>
        <w:t>,</w:t>
      </w:r>
      <w:r w:rsidR="00EC235D" w:rsidRPr="008217D0">
        <w:rPr>
          <w:rFonts w:ascii="Arial" w:hAnsi="Arial" w:cs="Arial"/>
          <w:shd w:val="clear" w:color="auto" w:fill="FFFFFF"/>
        </w:rPr>
        <w:t xml:space="preserve"> Rinaldi (2021)</w:t>
      </w:r>
      <w:r w:rsidR="002B0F0B" w:rsidRPr="008217D0">
        <w:rPr>
          <w:rFonts w:ascii="Arial" w:hAnsi="Arial" w:cs="Arial"/>
          <w:shd w:val="clear" w:color="auto" w:fill="FFFFFF"/>
        </w:rPr>
        <w:t xml:space="preserve"> states that</w:t>
      </w:r>
      <w:r w:rsidR="00EC235D" w:rsidRPr="008217D0">
        <w:rPr>
          <w:rFonts w:ascii="Arial" w:hAnsi="Arial" w:cs="Arial"/>
          <w:shd w:val="clear" w:color="auto" w:fill="FFFFFF"/>
        </w:rPr>
        <w:t xml:space="preserve"> the Reggio Emilia Approach refer</w:t>
      </w:r>
      <w:r w:rsidR="00E2057E" w:rsidRPr="008217D0">
        <w:rPr>
          <w:rFonts w:ascii="Arial" w:hAnsi="Arial" w:cs="Arial"/>
          <w:shd w:val="clear" w:color="auto" w:fill="FFFFFF"/>
        </w:rPr>
        <w:t>s</w:t>
      </w:r>
      <w:r w:rsidR="00EC235D" w:rsidRPr="008217D0">
        <w:rPr>
          <w:rFonts w:ascii="Arial" w:hAnsi="Arial" w:cs="Arial"/>
          <w:shd w:val="clear" w:color="auto" w:fill="FFFFFF"/>
        </w:rPr>
        <w:t xml:space="preserve"> to </w:t>
      </w:r>
      <w:r w:rsidR="00E316CC" w:rsidRPr="008217D0">
        <w:rPr>
          <w:rFonts w:ascii="Arial" w:hAnsi="Arial" w:cs="Arial"/>
          <w:shd w:val="clear" w:color="auto" w:fill="FFFFFF"/>
        </w:rPr>
        <w:t>practitioners</w:t>
      </w:r>
      <w:r w:rsidR="00EC235D" w:rsidRPr="008217D0">
        <w:rPr>
          <w:rFonts w:ascii="Arial" w:hAnsi="Arial" w:cs="Arial"/>
          <w:shd w:val="clear" w:color="auto" w:fill="FFFFFF"/>
        </w:rPr>
        <w:t xml:space="preserve"> as researcher</w:t>
      </w:r>
      <w:r w:rsidR="00E316CC" w:rsidRPr="008217D0">
        <w:rPr>
          <w:rFonts w:ascii="Arial" w:hAnsi="Arial" w:cs="Arial"/>
          <w:shd w:val="clear" w:color="auto" w:fill="FFFFFF"/>
        </w:rPr>
        <w:t xml:space="preserve">s who explore and understand each child’s individual </w:t>
      </w:r>
      <w:r w:rsidR="004739F7" w:rsidRPr="008217D0">
        <w:rPr>
          <w:rFonts w:ascii="Arial" w:hAnsi="Arial" w:cs="Arial"/>
          <w:shd w:val="clear" w:color="auto" w:fill="FFFFFF"/>
        </w:rPr>
        <w:t>culture and identity, co</w:t>
      </w:r>
      <w:r w:rsidR="00E2057E" w:rsidRPr="008217D0">
        <w:rPr>
          <w:rFonts w:ascii="Arial" w:hAnsi="Arial" w:cs="Arial"/>
          <w:shd w:val="clear" w:color="auto" w:fill="FFFFFF"/>
        </w:rPr>
        <w:t>-</w:t>
      </w:r>
      <w:r w:rsidR="004739F7" w:rsidRPr="008217D0">
        <w:rPr>
          <w:rFonts w:ascii="Arial" w:hAnsi="Arial" w:cs="Arial"/>
          <w:shd w:val="clear" w:color="auto" w:fill="FFFFFF"/>
        </w:rPr>
        <w:t>constructing knowledge</w:t>
      </w:r>
      <w:r w:rsidR="007C7607" w:rsidRPr="008217D0">
        <w:rPr>
          <w:rFonts w:ascii="Arial" w:hAnsi="Arial" w:cs="Arial"/>
          <w:shd w:val="clear" w:color="auto" w:fill="FFFFFF"/>
        </w:rPr>
        <w:t xml:space="preserve"> alongside the children.</w:t>
      </w:r>
      <w:r w:rsidR="009F7E60" w:rsidRPr="008217D0">
        <w:rPr>
          <w:rFonts w:ascii="Arial" w:hAnsi="Arial" w:cs="Arial"/>
          <w:shd w:val="clear" w:color="auto" w:fill="FFFFFF"/>
        </w:rPr>
        <w:t xml:space="preserve"> </w:t>
      </w:r>
      <w:r w:rsidR="00347931" w:rsidRPr="008217D0">
        <w:rPr>
          <w:rFonts w:ascii="Arial" w:hAnsi="Arial" w:cs="Arial"/>
          <w:shd w:val="clear" w:color="auto" w:fill="FFFFFF"/>
        </w:rPr>
        <w:t xml:space="preserve">Kristin </w:t>
      </w:r>
      <w:r w:rsidR="00347931" w:rsidRPr="008217D0">
        <w:rPr>
          <w:rFonts w:ascii="Arial" w:hAnsi="Arial" w:cs="Arial"/>
          <w:i/>
          <w:iCs/>
          <w:shd w:val="clear" w:color="auto" w:fill="FFFFFF"/>
        </w:rPr>
        <w:t>et al</w:t>
      </w:r>
      <w:r w:rsidR="00347931" w:rsidRPr="008217D0">
        <w:rPr>
          <w:rFonts w:ascii="Arial" w:hAnsi="Arial" w:cs="Arial"/>
          <w:shd w:val="clear" w:color="auto" w:fill="FFFFFF"/>
        </w:rPr>
        <w:t xml:space="preserve">. </w:t>
      </w:r>
      <w:r w:rsidR="00E41088" w:rsidRPr="008217D0">
        <w:rPr>
          <w:rFonts w:ascii="Arial" w:hAnsi="Arial" w:cs="Arial"/>
          <w:shd w:val="clear" w:color="auto" w:fill="FFFFFF"/>
        </w:rPr>
        <w:t xml:space="preserve">(2022) describes how </w:t>
      </w:r>
      <w:r w:rsidR="00E41088" w:rsidRPr="008217D0">
        <w:rPr>
          <w:rFonts w:ascii="Arial" w:hAnsi="Arial" w:cs="Arial"/>
          <w:shd w:val="clear" w:color="auto" w:fill="FFFFFF"/>
        </w:rPr>
        <w:lastRenderedPageBreak/>
        <w:t>the</w:t>
      </w:r>
      <w:r w:rsidR="00060138" w:rsidRPr="008217D0">
        <w:rPr>
          <w:rFonts w:ascii="Arial" w:hAnsi="Arial" w:cs="Arial"/>
          <w:shd w:val="clear" w:color="auto" w:fill="FFFFFF"/>
        </w:rPr>
        <w:t xml:space="preserve"> practitioners believe </w:t>
      </w:r>
      <w:r w:rsidR="007877B6" w:rsidRPr="008217D0">
        <w:rPr>
          <w:rFonts w:ascii="Arial" w:hAnsi="Arial" w:cs="Arial"/>
          <w:shd w:val="clear" w:color="auto" w:fill="FFFFFF"/>
        </w:rPr>
        <w:t>that</w:t>
      </w:r>
      <w:r w:rsidR="007C730C" w:rsidRPr="008217D0">
        <w:rPr>
          <w:rFonts w:ascii="Arial" w:hAnsi="Arial" w:cs="Arial"/>
          <w:shd w:val="clear" w:color="auto" w:fill="FFFFFF"/>
        </w:rPr>
        <w:t xml:space="preserve"> the</w:t>
      </w:r>
      <w:r w:rsidR="00E41088" w:rsidRPr="008217D0">
        <w:rPr>
          <w:rFonts w:ascii="Arial" w:hAnsi="Arial" w:cs="Arial"/>
          <w:shd w:val="clear" w:color="auto" w:fill="FFFFFF"/>
        </w:rPr>
        <w:t xml:space="preserve"> documentation process is </w:t>
      </w:r>
      <w:r w:rsidR="005E6679" w:rsidRPr="008217D0">
        <w:rPr>
          <w:rFonts w:ascii="Arial" w:hAnsi="Arial" w:cs="Arial"/>
          <w:shd w:val="clear" w:color="auto" w:fill="FFFFFF"/>
        </w:rPr>
        <w:t xml:space="preserve">an important part of </w:t>
      </w:r>
      <w:r w:rsidR="000860FC" w:rsidRPr="008217D0">
        <w:rPr>
          <w:rFonts w:ascii="Arial" w:hAnsi="Arial" w:cs="Arial"/>
          <w:shd w:val="clear" w:color="auto" w:fill="FFFFFF"/>
        </w:rPr>
        <w:t>co</w:t>
      </w:r>
      <w:r w:rsidR="007C730C" w:rsidRPr="008217D0">
        <w:rPr>
          <w:rFonts w:ascii="Arial" w:hAnsi="Arial" w:cs="Arial"/>
          <w:shd w:val="clear" w:color="auto" w:fill="FFFFFF"/>
        </w:rPr>
        <w:t>-</w:t>
      </w:r>
      <w:r w:rsidR="000860FC" w:rsidRPr="008217D0">
        <w:rPr>
          <w:rFonts w:ascii="Arial" w:hAnsi="Arial" w:cs="Arial"/>
          <w:shd w:val="clear" w:color="auto" w:fill="FFFFFF"/>
        </w:rPr>
        <w:t>constructing knowledge as</w:t>
      </w:r>
      <w:r w:rsidR="00060138" w:rsidRPr="008217D0">
        <w:rPr>
          <w:rFonts w:ascii="Arial" w:hAnsi="Arial" w:cs="Arial"/>
          <w:shd w:val="clear" w:color="auto" w:fill="FFFFFF"/>
        </w:rPr>
        <w:t xml:space="preserve"> it improves collaboration with</w:t>
      </w:r>
      <w:r w:rsidR="004803B3" w:rsidRPr="008217D0">
        <w:rPr>
          <w:rFonts w:ascii="Arial" w:hAnsi="Arial" w:cs="Arial"/>
          <w:shd w:val="clear" w:color="auto" w:fill="FFFFFF"/>
        </w:rPr>
        <w:t xml:space="preserve"> families </w:t>
      </w:r>
      <w:r w:rsidR="004C72A5" w:rsidRPr="008217D0">
        <w:rPr>
          <w:rFonts w:ascii="Arial" w:hAnsi="Arial" w:cs="Arial"/>
          <w:shd w:val="clear" w:color="auto" w:fill="FFFFFF"/>
        </w:rPr>
        <w:t>which can strengthen the settings</w:t>
      </w:r>
      <w:r w:rsidR="006F3D5E" w:rsidRPr="008217D0">
        <w:rPr>
          <w:rFonts w:ascii="Arial" w:hAnsi="Arial" w:cs="Arial"/>
          <w:shd w:val="clear" w:color="auto" w:fill="FFFFFF"/>
        </w:rPr>
        <w:t xml:space="preserve"> </w:t>
      </w:r>
      <w:r w:rsidR="007C730C" w:rsidRPr="008217D0">
        <w:rPr>
          <w:rFonts w:ascii="Arial" w:hAnsi="Arial" w:cs="Arial"/>
          <w:shd w:val="clear" w:color="auto" w:fill="FFFFFF"/>
        </w:rPr>
        <w:t>understanding</w:t>
      </w:r>
      <w:r w:rsidR="006F3D5E" w:rsidRPr="008217D0">
        <w:rPr>
          <w:rFonts w:ascii="Arial" w:hAnsi="Arial" w:cs="Arial"/>
          <w:shd w:val="clear" w:color="auto" w:fill="FFFFFF"/>
        </w:rPr>
        <w:t xml:space="preserve"> of children’s cultures and backgrounds</w:t>
      </w:r>
      <w:r w:rsidR="00234126" w:rsidRPr="008217D0">
        <w:rPr>
          <w:rFonts w:ascii="Arial" w:hAnsi="Arial" w:cs="Arial"/>
          <w:shd w:val="clear" w:color="auto" w:fill="FFFFFF"/>
        </w:rPr>
        <w:t>. This is supported by Dodd-</w:t>
      </w:r>
      <w:proofErr w:type="spellStart"/>
      <w:r w:rsidR="00234126" w:rsidRPr="008217D0">
        <w:rPr>
          <w:rFonts w:ascii="Arial" w:hAnsi="Arial" w:cs="Arial"/>
          <w:shd w:val="clear" w:color="auto" w:fill="FFFFFF"/>
        </w:rPr>
        <w:t>Nurfio</w:t>
      </w:r>
      <w:proofErr w:type="spellEnd"/>
      <w:r w:rsidR="00234126" w:rsidRPr="008217D0">
        <w:rPr>
          <w:rFonts w:ascii="Arial" w:hAnsi="Arial" w:cs="Arial"/>
          <w:shd w:val="clear" w:color="auto" w:fill="FFFFFF"/>
        </w:rPr>
        <w:t xml:space="preserve"> (2011</w:t>
      </w:r>
      <w:r w:rsidR="00CA6CE8" w:rsidRPr="008217D0">
        <w:rPr>
          <w:rFonts w:ascii="Arial" w:hAnsi="Arial" w:cs="Arial"/>
          <w:shd w:val="clear" w:color="auto" w:fill="FFFFFF"/>
        </w:rPr>
        <w:t xml:space="preserve">) who </w:t>
      </w:r>
      <w:r w:rsidR="00687E2E" w:rsidRPr="008217D0">
        <w:rPr>
          <w:rFonts w:ascii="Arial" w:hAnsi="Arial" w:cs="Arial"/>
          <w:shd w:val="clear" w:color="auto" w:fill="FFFFFF"/>
        </w:rPr>
        <w:t>states</w:t>
      </w:r>
      <w:r w:rsidR="00CA6CE8" w:rsidRPr="008217D0">
        <w:rPr>
          <w:rFonts w:ascii="Arial" w:hAnsi="Arial" w:cs="Arial"/>
          <w:shd w:val="clear" w:color="auto" w:fill="FFFFFF"/>
        </w:rPr>
        <w:t xml:space="preserve"> that the Reggio Emilia culture of participation includes valuing parents as active partners in children’s learning and </w:t>
      </w:r>
      <w:r w:rsidR="004D5AAA" w:rsidRPr="008217D0">
        <w:rPr>
          <w:rFonts w:ascii="Arial" w:hAnsi="Arial" w:cs="Arial"/>
          <w:shd w:val="clear" w:color="auto" w:fill="FFFFFF"/>
        </w:rPr>
        <w:t>assessment and</w:t>
      </w:r>
      <w:r w:rsidR="00A42F95" w:rsidRPr="008217D0">
        <w:rPr>
          <w:rFonts w:ascii="Arial" w:hAnsi="Arial" w:cs="Arial"/>
          <w:shd w:val="clear" w:color="auto" w:fill="FFFFFF"/>
        </w:rPr>
        <w:t xml:space="preserve"> are</w:t>
      </w:r>
      <w:r w:rsidR="004D5AAA" w:rsidRPr="008217D0">
        <w:rPr>
          <w:rFonts w:ascii="Arial" w:hAnsi="Arial" w:cs="Arial"/>
          <w:shd w:val="clear" w:color="auto" w:fill="FFFFFF"/>
        </w:rPr>
        <w:t xml:space="preserve"> referred to as the first educator in the child’s life. </w:t>
      </w:r>
      <w:r w:rsidR="00687E2E" w:rsidRPr="008217D0">
        <w:rPr>
          <w:rFonts w:ascii="Arial" w:hAnsi="Arial" w:cs="Arial"/>
          <w:shd w:val="clear" w:color="auto" w:fill="FFFFFF"/>
        </w:rPr>
        <w:t>Furthermore</w:t>
      </w:r>
      <w:r w:rsidR="004D5AAA" w:rsidRPr="008217D0">
        <w:rPr>
          <w:rFonts w:ascii="Arial" w:hAnsi="Arial" w:cs="Arial"/>
          <w:shd w:val="clear" w:color="auto" w:fill="FFFFFF"/>
        </w:rPr>
        <w:t xml:space="preserve">, Love </w:t>
      </w:r>
      <w:r w:rsidR="004D5AAA" w:rsidRPr="00F736DA">
        <w:rPr>
          <w:rFonts w:ascii="Arial" w:hAnsi="Arial" w:cs="Arial"/>
          <w:i/>
          <w:iCs/>
          <w:shd w:val="clear" w:color="auto" w:fill="FFFFFF"/>
        </w:rPr>
        <w:t>et al</w:t>
      </w:r>
      <w:r w:rsidR="004D5AAA" w:rsidRPr="008217D0">
        <w:rPr>
          <w:rFonts w:ascii="Arial" w:hAnsi="Arial" w:cs="Arial"/>
          <w:shd w:val="clear" w:color="auto" w:fill="FFFFFF"/>
        </w:rPr>
        <w:t>. (2022</w:t>
      </w:r>
      <w:r w:rsidR="00301053" w:rsidRPr="008217D0">
        <w:rPr>
          <w:rFonts w:ascii="Arial" w:hAnsi="Arial" w:cs="Arial"/>
          <w:shd w:val="clear" w:color="auto" w:fill="FFFFFF"/>
        </w:rPr>
        <w:t>) state that a mixed method of assessment, including those of parents, are effective because they combine different forms of evidence to provide a more complete understanding of children’s learning and uniqueness.</w:t>
      </w:r>
    </w:p>
    <w:p w14:paraId="0CC5897C" w14:textId="20BE58F2" w:rsidR="00687E2E" w:rsidRPr="008217D0" w:rsidRDefault="003107DD" w:rsidP="008217D0">
      <w:pPr>
        <w:pStyle w:val="NormalWeb"/>
        <w:spacing w:line="360" w:lineRule="auto"/>
        <w:rPr>
          <w:rFonts w:ascii="Arial" w:hAnsi="Arial" w:cs="Arial"/>
          <w:shd w:val="clear" w:color="auto" w:fill="FFFFFF"/>
        </w:rPr>
      </w:pPr>
      <w:r w:rsidRPr="008217D0">
        <w:rPr>
          <w:rFonts w:ascii="Arial" w:hAnsi="Arial" w:cs="Arial"/>
          <w:shd w:val="clear" w:color="auto" w:fill="FFFFFF"/>
        </w:rPr>
        <w:t xml:space="preserve">In conclusion, the concept of the </w:t>
      </w:r>
      <w:r w:rsidR="008A4CCB" w:rsidRPr="008217D0">
        <w:rPr>
          <w:rFonts w:ascii="Arial" w:hAnsi="Arial" w:cs="Arial"/>
          <w:shd w:val="clear" w:color="auto" w:fill="FFFFFF"/>
        </w:rPr>
        <w:t>unique</w:t>
      </w:r>
      <w:r w:rsidRPr="008217D0">
        <w:rPr>
          <w:rFonts w:ascii="Arial" w:hAnsi="Arial" w:cs="Arial"/>
          <w:shd w:val="clear" w:color="auto" w:fill="FFFFFF"/>
        </w:rPr>
        <w:t xml:space="preserve"> child highlights that every l</w:t>
      </w:r>
      <w:r w:rsidR="00FF5375" w:rsidRPr="008217D0">
        <w:rPr>
          <w:rFonts w:ascii="Arial" w:hAnsi="Arial" w:cs="Arial"/>
          <w:shd w:val="clear" w:color="auto" w:fill="FFFFFF"/>
        </w:rPr>
        <w:t>earner develops in a holistic and non-linear way. The Foundation Phase and the Reggio Emili</w:t>
      </w:r>
      <w:r w:rsidR="00CD5080" w:rsidRPr="008217D0">
        <w:rPr>
          <w:rFonts w:ascii="Arial" w:hAnsi="Arial" w:cs="Arial"/>
          <w:shd w:val="clear" w:color="auto" w:fill="FFFFFF"/>
        </w:rPr>
        <w:t xml:space="preserve">a Approach </w:t>
      </w:r>
      <w:r w:rsidR="003B4CEC" w:rsidRPr="008217D0">
        <w:rPr>
          <w:rFonts w:ascii="Arial" w:hAnsi="Arial" w:cs="Arial"/>
          <w:shd w:val="clear" w:color="auto" w:fill="FFFFFF"/>
        </w:rPr>
        <w:t xml:space="preserve">both emphasise </w:t>
      </w:r>
      <w:r w:rsidR="00CD5080" w:rsidRPr="008217D0">
        <w:rPr>
          <w:rFonts w:ascii="Arial" w:hAnsi="Arial" w:cs="Arial"/>
          <w:shd w:val="clear" w:color="auto" w:fill="FFFFFF"/>
        </w:rPr>
        <w:t xml:space="preserve">the importance of </w:t>
      </w:r>
      <w:r w:rsidR="008A4CCB" w:rsidRPr="008217D0">
        <w:rPr>
          <w:rFonts w:ascii="Arial" w:hAnsi="Arial" w:cs="Arial"/>
          <w:shd w:val="clear" w:color="auto" w:fill="FFFFFF"/>
        </w:rPr>
        <w:t>observation</w:t>
      </w:r>
      <w:r w:rsidR="00CD5080" w:rsidRPr="008217D0">
        <w:rPr>
          <w:rFonts w:ascii="Arial" w:hAnsi="Arial" w:cs="Arial"/>
          <w:shd w:val="clear" w:color="auto" w:fill="FFFFFF"/>
        </w:rPr>
        <w:t xml:space="preserve"> and play</w:t>
      </w:r>
      <w:r w:rsidR="008A4CCB" w:rsidRPr="008217D0">
        <w:rPr>
          <w:rFonts w:ascii="Arial" w:hAnsi="Arial" w:cs="Arial"/>
          <w:shd w:val="clear" w:color="auto" w:fill="FFFFFF"/>
        </w:rPr>
        <w:t>-</w:t>
      </w:r>
      <w:r w:rsidR="00CD5080" w:rsidRPr="008217D0">
        <w:rPr>
          <w:rFonts w:ascii="Arial" w:hAnsi="Arial" w:cs="Arial"/>
          <w:shd w:val="clear" w:color="auto" w:fill="FFFFFF"/>
        </w:rPr>
        <w:t>based learning</w:t>
      </w:r>
      <w:r w:rsidR="002C143A" w:rsidRPr="008217D0">
        <w:rPr>
          <w:rFonts w:ascii="Arial" w:hAnsi="Arial" w:cs="Arial"/>
          <w:shd w:val="clear" w:color="auto" w:fill="FFFFFF"/>
        </w:rPr>
        <w:t xml:space="preserve"> to support assessment.</w:t>
      </w:r>
      <w:r w:rsidR="00CD5080" w:rsidRPr="008217D0">
        <w:rPr>
          <w:rFonts w:ascii="Arial" w:hAnsi="Arial" w:cs="Arial"/>
          <w:shd w:val="clear" w:color="auto" w:fill="FFFFFF"/>
        </w:rPr>
        <w:t xml:space="preserve"> However the Foundation Phas</w:t>
      </w:r>
      <w:r w:rsidR="00D96225" w:rsidRPr="008217D0">
        <w:rPr>
          <w:rFonts w:ascii="Arial" w:hAnsi="Arial" w:cs="Arial"/>
          <w:shd w:val="clear" w:color="auto" w:fill="FFFFFF"/>
        </w:rPr>
        <w:t>e provides a more standardised approach</w:t>
      </w:r>
      <w:r w:rsidR="00004CB1" w:rsidRPr="008217D0">
        <w:rPr>
          <w:rFonts w:ascii="Arial" w:hAnsi="Arial" w:cs="Arial"/>
          <w:shd w:val="clear" w:color="auto" w:fill="FFFFFF"/>
        </w:rPr>
        <w:t xml:space="preserve"> to assessment</w:t>
      </w:r>
      <w:r w:rsidR="00D96225" w:rsidRPr="008217D0">
        <w:rPr>
          <w:rFonts w:ascii="Arial" w:hAnsi="Arial" w:cs="Arial"/>
          <w:shd w:val="clear" w:color="auto" w:fill="FFFFFF"/>
        </w:rPr>
        <w:t xml:space="preserve"> through progression step</w:t>
      </w:r>
      <w:r w:rsidR="00E17ECA" w:rsidRPr="008217D0">
        <w:rPr>
          <w:rFonts w:ascii="Arial" w:hAnsi="Arial" w:cs="Arial"/>
          <w:shd w:val="clear" w:color="auto" w:fill="FFFFFF"/>
        </w:rPr>
        <w:t>s, which may risk compromising the concept of the unique child. The Reggio Emilia Approach</w:t>
      </w:r>
      <w:r w:rsidR="0062463B" w:rsidRPr="008217D0">
        <w:rPr>
          <w:rFonts w:ascii="Arial" w:hAnsi="Arial" w:cs="Arial"/>
          <w:shd w:val="clear" w:color="auto" w:fill="FFFFFF"/>
        </w:rPr>
        <w:t xml:space="preserve"> promotes child-</w:t>
      </w:r>
      <w:r w:rsidR="00CD5714" w:rsidRPr="008217D0">
        <w:rPr>
          <w:rFonts w:ascii="Arial" w:hAnsi="Arial" w:cs="Arial"/>
          <w:shd w:val="clear" w:color="auto" w:fill="FFFFFF"/>
        </w:rPr>
        <w:t>led</w:t>
      </w:r>
      <w:r w:rsidR="0062463B" w:rsidRPr="008217D0">
        <w:rPr>
          <w:rFonts w:ascii="Arial" w:hAnsi="Arial" w:cs="Arial"/>
          <w:shd w:val="clear" w:color="auto" w:fill="FFFFFF"/>
        </w:rPr>
        <w:t xml:space="preserve"> learning through documentation and co-</w:t>
      </w:r>
      <w:r w:rsidR="008A4CCB" w:rsidRPr="008217D0">
        <w:rPr>
          <w:rFonts w:ascii="Arial" w:hAnsi="Arial" w:cs="Arial"/>
          <w:shd w:val="clear" w:color="auto" w:fill="FFFFFF"/>
        </w:rPr>
        <w:t>constructing</w:t>
      </w:r>
      <w:r w:rsidR="00CD5714" w:rsidRPr="008217D0">
        <w:rPr>
          <w:rFonts w:ascii="Arial" w:hAnsi="Arial" w:cs="Arial"/>
          <w:shd w:val="clear" w:color="auto" w:fill="FFFFFF"/>
        </w:rPr>
        <w:t xml:space="preserve"> knowledge with a greater emphasis </w:t>
      </w:r>
      <w:r w:rsidR="001E318D" w:rsidRPr="008217D0">
        <w:rPr>
          <w:rFonts w:ascii="Arial" w:hAnsi="Arial" w:cs="Arial"/>
          <w:shd w:val="clear" w:color="auto" w:fill="FFFFFF"/>
        </w:rPr>
        <w:t>and value of</w:t>
      </w:r>
      <w:r w:rsidR="00F0701C" w:rsidRPr="008217D0">
        <w:rPr>
          <w:rFonts w:ascii="Arial" w:hAnsi="Arial" w:cs="Arial"/>
          <w:shd w:val="clear" w:color="auto" w:fill="FFFFFF"/>
        </w:rPr>
        <w:t xml:space="preserve"> the role of</w:t>
      </w:r>
      <w:r w:rsidR="001E318D" w:rsidRPr="008217D0">
        <w:rPr>
          <w:rFonts w:ascii="Arial" w:hAnsi="Arial" w:cs="Arial"/>
          <w:shd w:val="clear" w:color="auto" w:fill="FFFFFF"/>
        </w:rPr>
        <w:t xml:space="preserve"> </w:t>
      </w:r>
      <w:r w:rsidR="008F2DFA" w:rsidRPr="008217D0">
        <w:rPr>
          <w:rFonts w:ascii="Arial" w:hAnsi="Arial" w:cs="Arial"/>
          <w:shd w:val="clear" w:color="auto" w:fill="FFFFFF"/>
        </w:rPr>
        <w:t>famil</w:t>
      </w:r>
      <w:r w:rsidR="005112D5" w:rsidRPr="008217D0">
        <w:rPr>
          <w:rFonts w:ascii="Arial" w:hAnsi="Arial" w:cs="Arial"/>
          <w:shd w:val="clear" w:color="auto" w:fill="FFFFFF"/>
        </w:rPr>
        <w:t>ies</w:t>
      </w:r>
      <w:r w:rsidR="008F2DFA" w:rsidRPr="008217D0">
        <w:rPr>
          <w:rFonts w:ascii="Arial" w:hAnsi="Arial" w:cs="Arial"/>
          <w:shd w:val="clear" w:color="auto" w:fill="FFFFFF"/>
        </w:rPr>
        <w:t xml:space="preserve"> as educators. Culture, language</w:t>
      </w:r>
      <w:r w:rsidR="00143997" w:rsidRPr="008217D0">
        <w:rPr>
          <w:rFonts w:ascii="Arial" w:hAnsi="Arial" w:cs="Arial"/>
          <w:shd w:val="clear" w:color="auto" w:fill="FFFFFF"/>
        </w:rPr>
        <w:t xml:space="preserve"> and the environment can significantly impact assessment outcomes, which may affect how accurately a child’s abilit</w:t>
      </w:r>
      <w:r w:rsidR="00D35DE7" w:rsidRPr="008217D0">
        <w:rPr>
          <w:rFonts w:ascii="Arial" w:hAnsi="Arial" w:cs="Arial"/>
          <w:shd w:val="clear" w:color="auto" w:fill="FFFFFF"/>
        </w:rPr>
        <w:t xml:space="preserve">ies are assessed. Therefore, assessment approaches must balance structure and </w:t>
      </w:r>
      <w:r w:rsidR="008A4CCB" w:rsidRPr="008217D0">
        <w:rPr>
          <w:rFonts w:ascii="Arial" w:hAnsi="Arial" w:cs="Arial"/>
          <w:shd w:val="clear" w:color="auto" w:fill="FFFFFF"/>
        </w:rPr>
        <w:t>flexibility</w:t>
      </w:r>
      <w:r w:rsidR="00D35DE7" w:rsidRPr="008217D0">
        <w:rPr>
          <w:rFonts w:ascii="Arial" w:hAnsi="Arial" w:cs="Arial"/>
          <w:shd w:val="clear" w:color="auto" w:fill="FFFFFF"/>
        </w:rPr>
        <w:t xml:space="preserve"> to ensure all children’s individuality</w:t>
      </w:r>
      <w:r w:rsidR="00FB1752" w:rsidRPr="008217D0">
        <w:rPr>
          <w:rFonts w:ascii="Arial" w:hAnsi="Arial" w:cs="Arial"/>
          <w:shd w:val="clear" w:color="auto" w:fill="FFFFFF"/>
        </w:rPr>
        <w:t>, identity, culture and development are fully recognised</w:t>
      </w:r>
      <w:r w:rsidR="008A4CCB" w:rsidRPr="008217D0">
        <w:rPr>
          <w:rFonts w:ascii="Arial" w:hAnsi="Arial" w:cs="Arial"/>
          <w:shd w:val="clear" w:color="auto" w:fill="FFFFFF"/>
        </w:rPr>
        <w:t>.</w:t>
      </w:r>
    </w:p>
    <w:p w14:paraId="7DC4F027" w14:textId="77777777" w:rsidR="00687E2E" w:rsidRPr="008217D0" w:rsidRDefault="00687E2E" w:rsidP="008217D0">
      <w:pPr>
        <w:pStyle w:val="NormalWeb"/>
        <w:spacing w:line="360" w:lineRule="auto"/>
        <w:rPr>
          <w:rFonts w:ascii="Arial" w:hAnsi="Arial" w:cs="Arial"/>
          <w:shd w:val="clear" w:color="auto" w:fill="FFFFFF"/>
        </w:rPr>
      </w:pPr>
    </w:p>
    <w:p w14:paraId="74BF59C1" w14:textId="77777777" w:rsidR="00797D49" w:rsidRPr="008217D0" w:rsidRDefault="00797D49" w:rsidP="008217D0">
      <w:pPr>
        <w:pStyle w:val="NormalWeb"/>
        <w:spacing w:line="360" w:lineRule="auto"/>
        <w:rPr>
          <w:rFonts w:ascii="Arial" w:hAnsi="Arial" w:cs="Arial"/>
          <w:shd w:val="clear" w:color="auto" w:fill="FFFFFF"/>
        </w:rPr>
      </w:pPr>
    </w:p>
    <w:p w14:paraId="012724C3" w14:textId="77777777" w:rsidR="00CB79E5" w:rsidRPr="008217D0" w:rsidRDefault="00CB79E5" w:rsidP="008217D0">
      <w:pPr>
        <w:pStyle w:val="NormalWeb"/>
        <w:spacing w:line="360" w:lineRule="auto"/>
        <w:rPr>
          <w:rFonts w:ascii="Arial" w:hAnsi="Arial" w:cs="Arial"/>
          <w:shd w:val="clear" w:color="auto" w:fill="FFFFFF"/>
        </w:rPr>
      </w:pPr>
    </w:p>
    <w:p w14:paraId="1256A15A" w14:textId="77777777" w:rsidR="00816F10" w:rsidRPr="008217D0" w:rsidRDefault="00816F10" w:rsidP="008217D0">
      <w:pPr>
        <w:pStyle w:val="NormalWeb"/>
        <w:spacing w:line="360" w:lineRule="auto"/>
        <w:rPr>
          <w:rFonts w:ascii="Arial" w:hAnsi="Arial" w:cs="Arial"/>
          <w:shd w:val="clear" w:color="auto" w:fill="FFFFFF"/>
        </w:rPr>
      </w:pPr>
    </w:p>
    <w:p w14:paraId="047B870B" w14:textId="77777777" w:rsidR="00E621ED" w:rsidRPr="008217D0" w:rsidRDefault="00E621ED" w:rsidP="008217D0">
      <w:pPr>
        <w:pStyle w:val="NormalWeb"/>
        <w:spacing w:line="360" w:lineRule="auto"/>
        <w:rPr>
          <w:rFonts w:ascii="Arial" w:hAnsi="Arial" w:cs="Arial"/>
          <w:shd w:val="clear" w:color="auto" w:fill="FFFFFF"/>
        </w:rPr>
      </w:pPr>
    </w:p>
    <w:p w14:paraId="37A69928" w14:textId="77777777" w:rsidR="002B767D" w:rsidRPr="008217D0" w:rsidRDefault="002B767D" w:rsidP="008217D0">
      <w:pPr>
        <w:pStyle w:val="NormalWeb"/>
        <w:spacing w:line="360" w:lineRule="auto"/>
        <w:rPr>
          <w:rFonts w:ascii="Arial" w:hAnsi="Arial" w:cs="Arial"/>
          <w:shd w:val="clear" w:color="auto" w:fill="FFFFFF"/>
        </w:rPr>
      </w:pPr>
    </w:p>
    <w:p w14:paraId="62E0747D" w14:textId="77777777" w:rsidR="007D4417" w:rsidRPr="008217D0" w:rsidRDefault="007D4417" w:rsidP="008217D0">
      <w:pPr>
        <w:pStyle w:val="NormalWeb"/>
        <w:spacing w:line="360" w:lineRule="auto"/>
        <w:rPr>
          <w:rFonts w:ascii="Arial" w:hAnsi="Arial" w:cs="Arial"/>
          <w:shd w:val="clear" w:color="auto" w:fill="FFFFFF"/>
        </w:rPr>
      </w:pPr>
    </w:p>
    <w:p w14:paraId="049E75AB" w14:textId="5A87C338" w:rsidR="0089006F" w:rsidRPr="008217D0" w:rsidRDefault="00055ACF" w:rsidP="008217D0">
      <w:pPr>
        <w:pStyle w:val="NormalWeb"/>
        <w:spacing w:line="360" w:lineRule="auto"/>
        <w:rPr>
          <w:rFonts w:ascii="Arial" w:hAnsi="Arial" w:cs="Arial"/>
          <w:u w:val="single"/>
          <w:shd w:val="clear" w:color="auto" w:fill="FFFFFF"/>
        </w:rPr>
      </w:pPr>
      <w:r w:rsidRPr="008217D0">
        <w:rPr>
          <w:rFonts w:ascii="Arial" w:hAnsi="Arial" w:cs="Arial"/>
          <w:noProof/>
        </w:rPr>
        <w:lastRenderedPageBreak/>
        <mc:AlternateContent>
          <mc:Choice Requires="wps">
            <w:drawing>
              <wp:anchor distT="0" distB="0" distL="114300" distR="114300" simplePos="0" relativeHeight="251661312" behindDoc="0" locked="0" layoutInCell="1" allowOverlap="1" wp14:anchorId="2E9145B8" wp14:editId="5DC94B9E">
                <wp:simplePos x="0" y="0"/>
                <wp:positionH relativeFrom="column">
                  <wp:posOffset>-673100</wp:posOffset>
                </wp:positionH>
                <wp:positionV relativeFrom="paragraph">
                  <wp:posOffset>330200</wp:posOffset>
                </wp:positionV>
                <wp:extent cx="6902450" cy="1422400"/>
                <wp:effectExtent l="0" t="0" r="0" b="6350"/>
                <wp:wrapNone/>
                <wp:docPr id="450473653" name="Text Box 1"/>
                <wp:cNvGraphicFramePr/>
                <a:graphic xmlns:a="http://schemas.openxmlformats.org/drawingml/2006/main">
                  <a:graphicData uri="http://schemas.microsoft.com/office/word/2010/wordprocessingShape">
                    <wps:wsp>
                      <wps:cNvSpPr txBox="1"/>
                      <wps:spPr>
                        <a:xfrm>
                          <a:off x="0" y="0"/>
                          <a:ext cx="6902450" cy="1422400"/>
                        </a:xfrm>
                        <a:prstGeom prst="rect">
                          <a:avLst/>
                        </a:prstGeom>
                        <a:noFill/>
                        <a:ln>
                          <a:noFill/>
                        </a:ln>
                      </wps:spPr>
                      <wps:txbx>
                        <w:txbxContent>
                          <w:p w14:paraId="794D7C8B" w14:textId="77777777" w:rsidR="00055ACF" w:rsidRPr="00055ACF" w:rsidRDefault="00055ACF" w:rsidP="00055ACF">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5ACF">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Wellbeing Matters in the New Curriculum for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9145B8" id="_x0000_t202" coordsize="21600,21600" o:spt="202" path="m,l,21600r21600,l21600,xe">
                <v:stroke joinstyle="miter"/>
                <v:path gradientshapeok="t" o:connecttype="rect"/>
              </v:shapetype>
              <v:shape id="Text Box 1" o:spid="_x0000_s1026" type="#_x0000_t202" style="position:absolute;margin-left:-53pt;margin-top:26pt;width:543.5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BMkEAIAACQEAAAOAAAAZHJzL2Uyb0RvYy54bWysU8tu2zAQvBfoPxC815IFJW0Ey4GbwEUB&#10;IwngFDnTFGkJoLgsSVtyv75LSn4kzSnohVrurPYxO5zd9q0ie2FdA7qk00lKidAcqkZvS/rrefnl&#10;GyXOM10xBVqU9CAcvZ1//jTrTCEyqEFVwhJMol3RmZLW3psiSRyvRcvcBIzQCEqwLfN4tduksqzD&#10;7K1KsjS9TjqwlbHAhXPovR9AOo/5pRTcP0rphCeqpNibj6eN5yacyXzGiq1lpm742Ab7QBctazQW&#10;PaW6Z56RnW3+SdU23IID6Scc2gSkbLiIM+A00/TNNOuaGRFnQXKcOdHk/l9a/rBfmydLfP8delxg&#10;IKQzrnDoDPP00rbhi50SxJHCw4k20XvC0Xl9k2b5FUIcsWmeZXkaiU3Ovxvr/A8BLQlGSS3uJdLF&#10;9ivnsSSGHkNCNQ3LRqm4G6VfOTAweJJzj8Hy/aYfG99AdcB5LAyrdoYvG6y5Ys4/MYu7xT5Rr/4R&#10;D6mgKymMFiU12D/v+UM8Uo4oJR1qpaTu945ZQYn6qXEZN9M8D+KKl/zqa4YXe4lsLhG9a+8A5TjF&#10;l2F4NEO8V0dTWmhfUNaLUBUhpjnWLqk/mnd+UDA+Cy4WixiEcjLMr/Ta8JA6kBYYfe5fmDUj7R43&#10;9gBHVbHiDftD7ED3YudBNnE1geCB1ZF3lGLc2PhsgtYv7zHq/LjnfwEAAP//AwBQSwMEFAAGAAgA&#10;AAAhAEFIXj3eAAAACwEAAA8AAABkcnMvZG93bnJldi54bWxMj0FPwzAMhe9I/IfISNy2pBUbW6k7&#10;IRBXEAMm7Za1XlvROFWTreXfY07sZFvv6fl7+WZynTrTEFrPCMncgCIufdVyjfD58TJbgQrRcmU7&#10;z4TwQwE2xfVVbrPKj/xO522slYRwyCxCE2OfaR3KhpwNc98Ti3b0g7NRzqHW1WBHCXedTo1Zamdb&#10;lg+N7empofJ7e3IIX6/H/e7OvNXPbtGPfjKa3Voj3t5Mjw+gIk3x3wx/+IIOhTAd/ImroDqEWWKW&#10;UiYiLFKZ4livElkOCOm9KLrI9WWH4hcAAP//AwBQSwECLQAUAAYACAAAACEAtoM4kv4AAADhAQAA&#10;EwAAAAAAAAAAAAAAAAAAAAAAW0NvbnRlbnRfVHlwZXNdLnhtbFBLAQItABQABgAIAAAAIQA4/SH/&#10;1gAAAJQBAAALAAAAAAAAAAAAAAAAAC8BAABfcmVscy8ucmVsc1BLAQItABQABgAIAAAAIQDIWBMk&#10;EAIAACQEAAAOAAAAAAAAAAAAAAAAAC4CAABkcnMvZTJvRG9jLnhtbFBLAQItABQABgAIAAAAIQBB&#10;SF493gAAAAsBAAAPAAAAAAAAAAAAAAAAAGoEAABkcnMvZG93bnJldi54bWxQSwUGAAAAAAQABADz&#10;AAAAdQUAAAAA&#10;" filled="f" stroked="f">
                <v:fill o:detectmouseclick="t"/>
                <v:textbox>
                  <w:txbxContent>
                    <w:p w14:paraId="794D7C8B" w14:textId="77777777" w:rsidR="00055ACF" w:rsidRPr="00055ACF" w:rsidRDefault="00055ACF" w:rsidP="00055ACF">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5ACF">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Wellbeing Matters in the New Curriculum for Wales?</w:t>
                      </w:r>
                    </w:p>
                  </w:txbxContent>
                </v:textbox>
              </v:shape>
            </w:pict>
          </mc:Fallback>
        </mc:AlternateContent>
      </w:r>
      <w:r w:rsidR="00331D27" w:rsidRPr="008217D0">
        <w:rPr>
          <w:rFonts w:ascii="Arial" w:hAnsi="Arial" w:cs="Arial"/>
          <w:u w:val="single"/>
          <w:shd w:val="clear" w:color="auto" w:fill="FFFFFF"/>
        </w:rPr>
        <w:t>Sectio</w:t>
      </w:r>
      <w:r w:rsidR="002074BE" w:rsidRPr="008217D0">
        <w:rPr>
          <w:rFonts w:ascii="Arial" w:hAnsi="Arial" w:cs="Arial"/>
          <w:u w:val="single"/>
          <w:shd w:val="clear" w:color="auto" w:fill="FFFFFF"/>
        </w:rPr>
        <w:t>n</w:t>
      </w:r>
      <w:r w:rsidR="00331D27" w:rsidRPr="008217D0">
        <w:rPr>
          <w:rFonts w:ascii="Arial" w:hAnsi="Arial" w:cs="Arial"/>
          <w:u w:val="single"/>
          <w:shd w:val="clear" w:color="auto" w:fill="FFFFFF"/>
        </w:rPr>
        <w:t xml:space="preserve"> 3</w:t>
      </w:r>
      <w:r w:rsidR="002074BE" w:rsidRPr="008217D0">
        <w:rPr>
          <w:rFonts w:ascii="Arial" w:hAnsi="Arial" w:cs="Arial"/>
          <w:u w:val="single"/>
          <w:shd w:val="clear" w:color="auto" w:fill="FFFFFF"/>
        </w:rPr>
        <w:t xml:space="preserve"> -</w:t>
      </w:r>
    </w:p>
    <w:p w14:paraId="79F441F4" w14:textId="65F09B6E" w:rsidR="0052420A" w:rsidRPr="008217D0" w:rsidRDefault="0052420A" w:rsidP="008217D0">
      <w:pPr>
        <w:pStyle w:val="NormalWeb"/>
        <w:spacing w:line="360" w:lineRule="auto"/>
        <w:rPr>
          <w:rFonts w:ascii="Arial" w:hAnsi="Arial" w:cs="Arial"/>
        </w:rPr>
      </w:pPr>
    </w:p>
    <w:p w14:paraId="34B33F3D" w14:textId="77777777" w:rsidR="00D93C68" w:rsidRPr="008217D0" w:rsidRDefault="00D93C68" w:rsidP="008217D0">
      <w:pPr>
        <w:pStyle w:val="NormalWeb"/>
        <w:spacing w:line="360" w:lineRule="auto"/>
        <w:rPr>
          <w:rFonts w:ascii="Arial" w:hAnsi="Arial" w:cs="Arial"/>
        </w:rPr>
      </w:pPr>
    </w:p>
    <w:p w14:paraId="0B743E24" w14:textId="77777777" w:rsidR="00F1651A" w:rsidRPr="008217D0" w:rsidRDefault="00F1651A" w:rsidP="008217D0">
      <w:pPr>
        <w:pStyle w:val="NormalWeb"/>
        <w:spacing w:line="360" w:lineRule="auto"/>
        <w:rPr>
          <w:rFonts w:ascii="Arial" w:hAnsi="Arial" w:cs="Arial"/>
        </w:rPr>
      </w:pPr>
    </w:p>
    <w:p w14:paraId="706B507E" w14:textId="703BC8E9" w:rsidR="00C93B34" w:rsidRPr="008217D0" w:rsidRDefault="00C37084" w:rsidP="008217D0">
      <w:pPr>
        <w:spacing w:line="360" w:lineRule="auto"/>
        <w:jc w:val="both"/>
        <w:rPr>
          <w:rFonts w:ascii="Arial" w:hAnsi="Arial" w:cs="Arial"/>
        </w:rPr>
      </w:pPr>
      <w:r w:rsidRPr="008217D0">
        <w:rPr>
          <w:rFonts w:ascii="Arial" w:hAnsi="Arial" w:cs="Arial"/>
        </w:rPr>
        <w:t>Thi</w:t>
      </w:r>
      <w:r w:rsidR="00D45FA0" w:rsidRPr="008217D0">
        <w:rPr>
          <w:rFonts w:ascii="Arial" w:hAnsi="Arial" w:cs="Arial"/>
        </w:rPr>
        <w:t>s blog is aimed at early years practitioners</w:t>
      </w:r>
      <w:r w:rsidR="00D404E8" w:rsidRPr="008217D0">
        <w:rPr>
          <w:rFonts w:ascii="Arial" w:hAnsi="Arial" w:cs="Arial"/>
        </w:rPr>
        <w:t>,</w:t>
      </w:r>
      <w:r w:rsidR="00D45FA0" w:rsidRPr="008217D0">
        <w:rPr>
          <w:rFonts w:ascii="Arial" w:hAnsi="Arial" w:cs="Arial"/>
        </w:rPr>
        <w:t xml:space="preserve"> </w:t>
      </w:r>
      <w:r w:rsidR="00987227" w:rsidRPr="008217D0">
        <w:rPr>
          <w:rFonts w:ascii="Arial" w:hAnsi="Arial" w:cs="Arial"/>
        </w:rPr>
        <w:t>reflecting</w:t>
      </w:r>
      <w:r w:rsidR="00914EF7" w:rsidRPr="008217D0">
        <w:rPr>
          <w:rFonts w:ascii="Arial" w:hAnsi="Arial" w:cs="Arial"/>
        </w:rPr>
        <w:t xml:space="preserve"> on</w:t>
      </w:r>
      <w:r w:rsidR="00987227" w:rsidRPr="008217D0">
        <w:rPr>
          <w:rFonts w:ascii="Arial" w:hAnsi="Arial" w:cs="Arial"/>
        </w:rPr>
        <w:t xml:space="preserve"> why wellbeing has become such a central part of childre</w:t>
      </w:r>
      <w:r w:rsidR="00434642" w:rsidRPr="008217D0">
        <w:rPr>
          <w:rFonts w:ascii="Arial" w:hAnsi="Arial" w:cs="Arial"/>
        </w:rPr>
        <w:t>n’s learning and development</w:t>
      </w:r>
      <w:r w:rsidR="00320909" w:rsidRPr="008217D0">
        <w:rPr>
          <w:rFonts w:ascii="Arial" w:hAnsi="Arial" w:cs="Arial"/>
        </w:rPr>
        <w:t xml:space="preserve"> in the Curriculum for Wales.</w:t>
      </w:r>
    </w:p>
    <w:p w14:paraId="29960C97" w14:textId="25908AB5" w:rsidR="00434642" w:rsidRPr="008217D0" w:rsidRDefault="00B10467" w:rsidP="008217D0">
      <w:pPr>
        <w:spacing w:line="360" w:lineRule="auto"/>
        <w:jc w:val="both"/>
        <w:rPr>
          <w:rFonts w:ascii="Arial" w:hAnsi="Arial" w:cs="Arial"/>
        </w:rPr>
      </w:pPr>
      <w:r w:rsidRPr="008217D0">
        <w:rPr>
          <w:rFonts w:ascii="Arial" w:hAnsi="Arial" w:cs="Arial"/>
        </w:rPr>
        <w:t xml:space="preserve">The previous curriculum in Wales was more structured, with a stronger emphasis on subject-based learning </w:t>
      </w:r>
      <w:r w:rsidR="008023B1" w:rsidRPr="008217D0">
        <w:rPr>
          <w:rFonts w:ascii="Arial" w:hAnsi="Arial" w:cs="Arial"/>
        </w:rPr>
        <w:t>with clearer assessment expectation</w:t>
      </w:r>
      <w:r w:rsidR="0017180D" w:rsidRPr="008217D0">
        <w:rPr>
          <w:rFonts w:ascii="Arial" w:hAnsi="Arial" w:cs="Arial"/>
        </w:rPr>
        <w:t>s</w:t>
      </w:r>
      <w:r w:rsidR="008023B1" w:rsidRPr="008217D0">
        <w:rPr>
          <w:rFonts w:ascii="Arial" w:hAnsi="Arial" w:cs="Arial"/>
        </w:rPr>
        <w:t xml:space="preserve"> (W.G</w:t>
      </w:r>
      <w:r w:rsidR="001602D0" w:rsidRPr="008217D0">
        <w:rPr>
          <w:rFonts w:ascii="Arial" w:hAnsi="Arial" w:cs="Arial"/>
        </w:rPr>
        <w:t>.</w:t>
      </w:r>
      <w:r w:rsidR="008023B1" w:rsidRPr="008217D0">
        <w:rPr>
          <w:rFonts w:ascii="Arial" w:hAnsi="Arial" w:cs="Arial"/>
        </w:rPr>
        <w:t>, 2008)</w:t>
      </w:r>
      <w:r w:rsidR="00C11630" w:rsidRPr="008217D0">
        <w:rPr>
          <w:rFonts w:ascii="Arial" w:hAnsi="Arial" w:cs="Arial"/>
        </w:rPr>
        <w:t xml:space="preserve">. </w:t>
      </w:r>
      <w:r w:rsidR="00A445A8" w:rsidRPr="008217D0">
        <w:rPr>
          <w:rFonts w:ascii="Arial" w:hAnsi="Arial" w:cs="Arial"/>
        </w:rPr>
        <w:t xml:space="preserve">However, the new </w:t>
      </w:r>
      <w:r w:rsidR="00E74F4F" w:rsidRPr="008217D0">
        <w:rPr>
          <w:rFonts w:ascii="Arial" w:hAnsi="Arial" w:cs="Arial"/>
        </w:rPr>
        <w:t>Curriculum</w:t>
      </w:r>
      <w:r w:rsidR="00A445A8" w:rsidRPr="008217D0">
        <w:rPr>
          <w:rFonts w:ascii="Arial" w:hAnsi="Arial" w:cs="Arial"/>
        </w:rPr>
        <w:t xml:space="preserve"> for Wales places wellbeing at the cen</w:t>
      </w:r>
      <w:r w:rsidR="00853B49" w:rsidRPr="008217D0">
        <w:rPr>
          <w:rFonts w:ascii="Arial" w:hAnsi="Arial" w:cs="Arial"/>
        </w:rPr>
        <w:t>tre of education, promoting a more holistic, child-centred</w:t>
      </w:r>
      <w:r w:rsidR="00F946DC" w:rsidRPr="008217D0">
        <w:rPr>
          <w:rFonts w:ascii="Arial" w:hAnsi="Arial" w:cs="Arial"/>
        </w:rPr>
        <w:t xml:space="preserve"> approach that encourages learning through</w:t>
      </w:r>
      <w:r w:rsidR="00573578" w:rsidRPr="008217D0">
        <w:rPr>
          <w:rFonts w:ascii="Arial" w:hAnsi="Arial" w:cs="Arial"/>
        </w:rPr>
        <w:t xml:space="preserve"> exploration</w:t>
      </w:r>
      <w:r w:rsidR="00F946DC" w:rsidRPr="008217D0">
        <w:rPr>
          <w:rFonts w:ascii="Arial" w:hAnsi="Arial" w:cs="Arial"/>
        </w:rPr>
        <w:t>, outdoor learning and real-life</w:t>
      </w:r>
      <w:r w:rsidR="003C4A8C" w:rsidRPr="008217D0">
        <w:rPr>
          <w:rFonts w:ascii="Arial" w:hAnsi="Arial" w:cs="Arial"/>
        </w:rPr>
        <w:t>,</w:t>
      </w:r>
      <w:r w:rsidR="00F946DC" w:rsidRPr="008217D0">
        <w:rPr>
          <w:rFonts w:ascii="Arial" w:hAnsi="Arial" w:cs="Arial"/>
        </w:rPr>
        <w:t xml:space="preserve"> hands</w:t>
      </w:r>
      <w:r w:rsidR="00914EF7" w:rsidRPr="008217D0">
        <w:rPr>
          <w:rFonts w:ascii="Arial" w:hAnsi="Arial" w:cs="Arial"/>
        </w:rPr>
        <w:t>-</w:t>
      </w:r>
      <w:r w:rsidR="00F946DC" w:rsidRPr="008217D0">
        <w:rPr>
          <w:rFonts w:ascii="Arial" w:hAnsi="Arial" w:cs="Arial"/>
        </w:rPr>
        <w:t xml:space="preserve">on learning experiences, </w:t>
      </w:r>
      <w:r w:rsidR="00426B3C" w:rsidRPr="008217D0">
        <w:rPr>
          <w:rFonts w:ascii="Arial" w:hAnsi="Arial" w:cs="Arial"/>
        </w:rPr>
        <w:t>especially in</w:t>
      </w:r>
      <w:r w:rsidR="00862C13" w:rsidRPr="008217D0">
        <w:rPr>
          <w:rFonts w:ascii="Arial" w:hAnsi="Arial" w:cs="Arial"/>
        </w:rPr>
        <w:t xml:space="preserve"> the </w:t>
      </w:r>
      <w:r w:rsidR="008B5580" w:rsidRPr="008217D0">
        <w:rPr>
          <w:rFonts w:ascii="Arial" w:hAnsi="Arial" w:cs="Arial"/>
        </w:rPr>
        <w:t xml:space="preserve">Foundation Phase </w:t>
      </w:r>
      <w:r w:rsidR="00426B3C" w:rsidRPr="008217D0">
        <w:rPr>
          <w:rFonts w:ascii="Arial" w:hAnsi="Arial" w:cs="Arial"/>
        </w:rPr>
        <w:t>(W.G</w:t>
      </w:r>
      <w:r w:rsidR="001602D0" w:rsidRPr="008217D0">
        <w:rPr>
          <w:rFonts w:ascii="Arial" w:hAnsi="Arial" w:cs="Arial"/>
        </w:rPr>
        <w:t>.</w:t>
      </w:r>
      <w:r w:rsidR="00426B3C" w:rsidRPr="008217D0">
        <w:rPr>
          <w:rFonts w:ascii="Arial" w:hAnsi="Arial" w:cs="Arial"/>
        </w:rPr>
        <w:t xml:space="preserve">, </w:t>
      </w:r>
      <w:r w:rsidR="000568A2" w:rsidRPr="008217D0">
        <w:rPr>
          <w:rFonts w:ascii="Arial" w:hAnsi="Arial" w:cs="Arial"/>
        </w:rPr>
        <w:t>2020).</w:t>
      </w:r>
    </w:p>
    <w:p w14:paraId="1CCBF1D1" w14:textId="57E3FF57" w:rsidR="000568A2" w:rsidRPr="008217D0" w:rsidRDefault="000568A2" w:rsidP="008217D0">
      <w:pPr>
        <w:spacing w:line="360" w:lineRule="auto"/>
        <w:jc w:val="both"/>
        <w:rPr>
          <w:rFonts w:ascii="Arial" w:hAnsi="Arial" w:cs="Arial"/>
        </w:rPr>
      </w:pPr>
      <w:r w:rsidRPr="008217D0">
        <w:rPr>
          <w:rFonts w:ascii="Arial" w:hAnsi="Arial" w:cs="Arial"/>
        </w:rPr>
        <w:t>This raises an important question</w:t>
      </w:r>
      <w:r w:rsidR="00715DE7" w:rsidRPr="008217D0">
        <w:rPr>
          <w:rFonts w:ascii="Arial" w:hAnsi="Arial" w:cs="Arial"/>
        </w:rPr>
        <w:t>, why has this shift occurred</w:t>
      </w:r>
      <w:r w:rsidR="006A32E6" w:rsidRPr="008217D0">
        <w:rPr>
          <w:rFonts w:ascii="Arial" w:hAnsi="Arial" w:cs="Arial"/>
        </w:rPr>
        <w:t xml:space="preserve"> and why is wellbeing now considered</w:t>
      </w:r>
      <w:r w:rsidR="00973646" w:rsidRPr="008217D0">
        <w:rPr>
          <w:rFonts w:ascii="Arial" w:hAnsi="Arial" w:cs="Arial"/>
        </w:rPr>
        <w:t xml:space="preserve"> central to children’s academic success</w:t>
      </w:r>
      <w:r w:rsidR="00BD693B" w:rsidRPr="008217D0">
        <w:rPr>
          <w:rFonts w:ascii="Arial" w:hAnsi="Arial" w:cs="Arial"/>
        </w:rPr>
        <w:t>?</w:t>
      </w:r>
    </w:p>
    <w:p w14:paraId="61BCD23D" w14:textId="594FEC10" w:rsidR="00BD693B" w:rsidRPr="008217D0" w:rsidRDefault="0056393A" w:rsidP="008217D0">
      <w:pPr>
        <w:spacing w:line="360" w:lineRule="auto"/>
        <w:jc w:val="both"/>
        <w:rPr>
          <w:rFonts w:ascii="Arial" w:hAnsi="Arial" w:cs="Arial"/>
        </w:rPr>
      </w:pPr>
      <w:r w:rsidRPr="008217D0">
        <w:rPr>
          <w:rFonts w:ascii="Arial" w:hAnsi="Arial" w:cs="Arial"/>
        </w:rPr>
        <w:t>Reflecting on Wales</w:t>
      </w:r>
      <w:r w:rsidR="00622910" w:rsidRPr="008217D0">
        <w:rPr>
          <w:rFonts w:ascii="Arial" w:hAnsi="Arial" w:cs="Arial"/>
        </w:rPr>
        <w:t>’s Programme for International Student Assessment (PISA</w:t>
      </w:r>
      <w:r w:rsidR="00FC3E73" w:rsidRPr="008217D0">
        <w:rPr>
          <w:rFonts w:ascii="Arial" w:hAnsi="Arial" w:cs="Arial"/>
        </w:rPr>
        <w:t xml:space="preserve">) results </w:t>
      </w:r>
      <w:r w:rsidR="001140DB" w:rsidRPr="008217D0">
        <w:rPr>
          <w:rFonts w:ascii="Arial" w:hAnsi="Arial" w:cs="Arial"/>
        </w:rPr>
        <w:t xml:space="preserve">in 2022 </w:t>
      </w:r>
      <w:r w:rsidR="00FC3E73" w:rsidRPr="008217D0">
        <w:rPr>
          <w:rFonts w:ascii="Arial" w:hAnsi="Arial" w:cs="Arial"/>
        </w:rPr>
        <w:t>also raises</w:t>
      </w:r>
      <w:r w:rsidR="00781DDF" w:rsidRPr="008217D0">
        <w:rPr>
          <w:rFonts w:ascii="Arial" w:hAnsi="Arial" w:cs="Arial"/>
        </w:rPr>
        <w:t xml:space="preserve"> questions about what </w:t>
      </w:r>
      <w:r w:rsidR="0028598E" w:rsidRPr="008217D0">
        <w:rPr>
          <w:rFonts w:ascii="Arial" w:hAnsi="Arial" w:cs="Arial"/>
        </w:rPr>
        <w:t>may</w:t>
      </w:r>
      <w:r w:rsidR="00781DDF" w:rsidRPr="008217D0">
        <w:rPr>
          <w:rFonts w:ascii="Arial" w:hAnsi="Arial" w:cs="Arial"/>
        </w:rPr>
        <w:t xml:space="preserve"> be impactin</w:t>
      </w:r>
      <w:r w:rsidR="0086190B" w:rsidRPr="008217D0">
        <w:rPr>
          <w:rFonts w:ascii="Arial" w:hAnsi="Arial" w:cs="Arial"/>
        </w:rPr>
        <w:t>g its lowest ever results, performing below all other UK nations (</w:t>
      </w:r>
      <w:r w:rsidR="008D2B52" w:rsidRPr="008217D0">
        <w:rPr>
          <w:rFonts w:ascii="Arial" w:hAnsi="Arial" w:cs="Arial"/>
        </w:rPr>
        <w:t xml:space="preserve">Lewis, 2023). However, some may argue </w:t>
      </w:r>
      <w:r w:rsidR="00731A3C" w:rsidRPr="008217D0">
        <w:rPr>
          <w:rFonts w:ascii="Arial" w:hAnsi="Arial" w:cs="Arial"/>
        </w:rPr>
        <w:t>that even recent statistics</w:t>
      </w:r>
      <w:r w:rsidR="005536B9" w:rsidRPr="008217D0">
        <w:rPr>
          <w:rFonts w:ascii="Arial" w:hAnsi="Arial" w:cs="Arial"/>
        </w:rPr>
        <w:t xml:space="preserve"> show that children’s wellbeing in schools </w:t>
      </w:r>
      <w:r w:rsidR="00AA5999" w:rsidRPr="008217D0">
        <w:rPr>
          <w:rFonts w:ascii="Arial" w:hAnsi="Arial" w:cs="Arial"/>
        </w:rPr>
        <w:t xml:space="preserve">remains an </w:t>
      </w:r>
      <w:r w:rsidR="005536B9" w:rsidRPr="008217D0">
        <w:rPr>
          <w:rFonts w:ascii="Arial" w:hAnsi="Arial" w:cs="Arial"/>
        </w:rPr>
        <w:t xml:space="preserve">ongoing </w:t>
      </w:r>
      <w:r w:rsidR="004F3A21" w:rsidRPr="008217D0">
        <w:rPr>
          <w:rFonts w:ascii="Arial" w:hAnsi="Arial" w:cs="Arial"/>
        </w:rPr>
        <w:t xml:space="preserve">concern. A recent </w:t>
      </w:r>
      <w:r w:rsidR="002E4D68" w:rsidRPr="008217D0">
        <w:rPr>
          <w:rFonts w:ascii="Arial" w:hAnsi="Arial" w:cs="Arial"/>
        </w:rPr>
        <w:t>Welsh</w:t>
      </w:r>
      <w:r w:rsidR="004F3A21" w:rsidRPr="008217D0">
        <w:rPr>
          <w:rFonts w:ascii="Arial" w:hAnsi="Arial" w:cs="Arial"/>
        </w:rPr>
        <w:t xml:space="preserve"> Government</w:t>
      </w:r>
      <w:r w:rsidR="002E4D68" w:rsidRPr="008217D0">
        <w:rPr>
          <w:rFonts w:ascii="Arial" w:hAnsi="Arial" w:cs="Arial"/>
        </w:rPr>
        <w:t xml:space="preserve"> report found that unmet </w:t>
      </w:r>
      <w:r w:rsidR="00E36E9E" w:rsidRPr="008217D0">
        <w:rPr>
          <w:rFonts w:ascii="Arial" w:hAnsi="Arial" w:cs="Arial"/>
        </w:rPr>
        <w:t xml:space="preserve">mental health needs were the most frequently </w:t>
      </w:r>
      <w:r w:rsidR="0055635C" w:rsidRPr="008217D0">
        <w:rPr>
          <w:rFonts w:ascii="Arial" w:hAnsi="Arial" w:cs="Arial"/>
        </w:rPr>
        <w:t>reported</w:t>
      </w:r>
      <w:r w:rsidR="00E36E9E" w:rsidRPr="008217D0">
        <w:rPr>
          <w:rFonts w:ascii="Arial" w:hAnsi="Arial" w:cs="Arial"/>
        </w:rPr>
        <w:t xml:space="preserve"> reason for children</w:t>
      </w:r>
      <w:r w:rsidR="0055635C" w:rsidRPr="008217D0">
        <w:rPr>
          <w:rFonts w:ascii="Arial" w:hAnsi="Arial" w:cs="Arial"/>
        </w:rPr>
        <w:t xml:space="preserve"> being absent from school (Mind, 2025).</w:t>
      </w:r>
    </w:p>
    <w:p w14:paraId="3F27C8E5" w14:textId="55760D9E" w:rsidR="00A63B41" w:rsidRPr="008217D0" w:rsidRDefault="00A63B41" w:rsidP="008217D0">
      <w:pPr>
        <w:spacing w:line="360" w:lineRule="auto"/>
        <w:rPr>
          <w:rFonts w:ascii="Arial" w:hAnsi="Arial" w:cs="Arial"/>
          <w:lang w:eastAsia="en-GB"/>
        </w:rPr>
      </w:pPr>
      <w:r w:rsidRPr="008217D0">
        <w:rPr>
          <w:rFonts w:ascii="Arial" w:hAnsi="Arial" w:cs="Arial"/>
          <w:lang w:eastAsia="en-GB"/>
        </w:rPr>
        <w:t>The Children’s Commissioner for Wales report</w:t>
      </w:r>
      <w:r w:rsidR="003200E7" w:rsidRPr="008217D0">
        <w:rPr>
          <w:rFonts w:ascii="Arial" w:hAnsi="Arial" w:cs="Arial"/>
          <w:lang w:eastAsia="en-GB"/>
        </w:rPr>
        <w:t>s</w:t>
      </w:r>
      <w:r w:rsidRPr="008217D0">
        <w:rPr>
          <w:rFonts w:ascii="Arial" w:hAnsi="Arial" w:cs="Arial"/>
          <w:lang w:eastAsia="en-GB"/>
        </w:rPr>
        <w:t xml:space="preserve"> that around 46% of secondary school pupils reported to have slightly raised mental health symptoms with 24% reporting very high levels. Another survey found that two-thirds of children were concerned about their mental health and over half of parents also reported frequent concerns about their children’s wellbeing (Children’s Commissioner for Wales, 2024).</w:t>
      </w:r>
    </w:p>
    <w:p w14:paraId="4EDD4418" w14:textId="648309BE" w:rsidR="00CD35AE" w:rsidRPr="008217D0" w:rsidRDefault="00CD35AE" w:rsidP="008217D0">
      <w:pPr>
        <w:spacing w:line="360" w:lineRule="auto"/>
        <w:rPr>
          <w:rFonts w:ascii="Arial" w:hAnsi="Arial" w:cs="Arial"/>
          <w:lang w:eastAsia="en-GB"/>
        </w:rPr>
      </w:pPr>
      <w:r w:rsidRPr="008217D0">
        <w:rPr>
          <w:rFonts w:ascii="Arial" w:hAnsi="Arial" w:cs="Arial"/>
        </w:rPr>
        <w:t xml:space="preserve">Stress early on in a child’s life affects the brain systems, which control how </w:t>
      </w:r>
      <w:r w:rsidR="00DC644D" w:rsidRPr="008217D0">
        <w:rPr>
          <w:rFonts w:ascii="Arial" w:hAnsi="Arial" w:cs="Arial"/>
        </w:rPr>
        <w:t>we</w:t>
      </w:r>
      <w:r w:rsidRPr="008217D0">
        <w:rPr>
          <w:rFonts w:ascii="Arial" w:hAnsi="Arial" w:cs="Arial"/>
        </w:rPr>
        <w:t xml:space="preserve"> respond to threat. This can impact emotions, memory and decision making, leading to long-term effects on mental and physical health </w:t>
      </w:r>
      <w:r w:rsidRPr="008217D0">
        <w:rPr>
          <w:rFonts w:ascii="Arial" w:hAnsi="Arial" w:cs="Arial"/>
          <w:lang w:eastAsia="en-GB"/>
        </w:rPr>
        <w:t>(Smith and Pollak, 2020).</w:t>
      </w:r>
    </w:p>
    <w:p w14:paraId="78C535C5" w14:textId="77777777" w:rsidR="006A4E5C" w:rsidRPr="008217D0" w:rsidRDefault="006A4E5C" w:rsidP="008217D0">
      <w:pPr>
        <w:spacing w:line="360" w:lineRule="auto"/>
        <w:rPr>
          <w:rFonts w:ascii="Arial" w:hAnsi="Arial" w:cs="Arial"/>
          <w:lang w:eastAsia="en-GB"/>
        </w:rPr>
      </w:pPr>
      <w:r w:rsidRPr="008217D0">
        <w:rPr>
          <w:rFonts w:ascii="Arial" w:hAnsi="Arial" w:cs="Arial"/>
        </w:rPr>
        <w:lastRenderedPageBreak/>
        <w:t>This evidence highlights that children’s emotional wellbeing is not separate from learning but the foundation of it. When stress systems are activated in the brain children struggle to regulate their emotions, focus their attention and engage in learning experiences. This helps to explain why wellbeing has become a central focus within the Curriculum for Wales as emotional security can influence a child’s capacity to learn.</w:t>
      </w:r>
    </w:p>
    <w:p w14:paraId="002F2FFB" w14:textId="12122AE9" w:rsidR="0055635C" w:rsidRPr="008217D0" w:rsidRDefault="00474F54" w:rsidP="008217D0">
      <w:pPr>
        <w:spacing w:line="360" w:lineRule="auto"/>
        <w:jc w:val="both"/>
        <w:rPr>
          <w:rFonts w:ascii="Arial" w:hAnsi="Arial" w:cs="Arial"/>
        </w:rPr>
      </w:pPr>
      <w:r w:rsidRPr="008217D0">
        <w:rPr>
          <w:rFonts w:ascii="Arial" w:hAnsi="Arial" w:cs="Arial"/>
        </w:rPr>
        <w:t xml:space="preserve">How does the new </w:t>
      </w:r>
      <w:r w:rsidR="008C38C6" w:rsidRPr="008217D0">
        <w:rPr>
          <w:rFonts w:ascii="Arial" w:hAnsi="Arial" w:cs="Arial"/>
        </w:rPr>
        <w:t xml:space="preserve">Curriculum </w:t>
      </w:r>
      <w:r w:rsidR="00353E0F" w:rsidRPr="008217D0">
        <w:rPr>
          <w:rFonts w:ascii="Arial" w:hAnsi="Arial" w:cs="Arial"/>
        </w:rPr>
        <w:t>for Wales support this?</w:t>
      </w:r>
    </w:p>
    <w:p w14:paraId="352A2F03" w14:textId="11A9D79D" w:rsidR="00462CA7" w:rsidRPr="008217D0" w:rsidRDefault="00462CA7" w:rsidP="008217D0">
      <w:pPr>
        <w:pStyle w:val="NormalWeb"/>
        <w:spacing w:line="360" w:lineRule="auto"/>
        <w:rPr>
          <w:rFonts w:ascii="Arial" w:hAnsi="Arial" w:cs="Arial"/>
        </w:rPr>
      </w:pPr>
      <w:r w:rsidRPr="008217D0">
        <w:rPr>
          <w:rFonts w:ascii="Arial" w:hAnsi="Arial" w:cs="Arial"/>
        </w:rPr>
        <w:t>The Health and Well-being Area of Learning and Experience in the Curriculum for Wales has provide</w:t>
      </w:r>
      <w:r w:rsidR="008B27FA" w:rsidRPr="008217D0">
        <w:rPr>
          <w:rFonts w:ascii="Arial" w:hAnsi="Arial" w:cs="Arial"/>
        </w:rPr>
        <w:t>d</w:t>
      </w:r>
      <w:r w:rsidRPr="008217D0">
        <w:rPr>
          <w:rFonts w:ascii="Arial" w:hAnsi="Arial" w:cs="Arial"/>
        </w:rPr>
        <w:t xml:space="preserve"> a holistic framework that includes physical, mental, emotional and social wellbeing. It recognises that these aspects are connected and essential for learning and development supporting learners to become healthy, confident and capable individuals (W</w:t>
      </w:r>
      <w:r w:rsidR="00AD601D" w:rsidRPr="008217D0">
        <w:rPr>
          <w:rFonts w:ascii="Arial" w:hAnsi="Arial" w:cs="Arial"/>
        </w:rPr>
        <w:t>.G.</w:t>
      </w:r>
      <w:r w:rsidRPr="008217D0">
        <w:rPr>
          <w:rFonts w:ascii="Arial" w:hAnsi="Arial" w:cs="Arial"/>
        </w:rPr>
        <w:t>, 2020).</w:t>
      </w:r>
    </w:p>
    <w:p w14:paraId="6E2C3E29" w14:textId="77777777" w:rsidR="00EA0C89" w:rsidRPr="008217D0" w:rsidRDefault="001405D2" w:rsidP="008217D0">
      <w:pPr>
        <w:spacing w:line="360" w:lineRule="auto"/>
        <w:jc w:val="both"/>
        <w:rPr>
          <w:rFonts w:ascii="Arial" w:hAnsi="Arial" w:cs="Arial"/>
        </w:rPr>
      </w:pPr>
      <w:r w:rsidRPr="008217D0">
        <w:rPr>
          <w:rFonts w:ascii="Arial" w:hAnsi="Arial" w:cs="Arial"/>
        </w:rPr>
        <w:t>The Curriculum for Wales</w:t>
      </w:r>
      <w:r w:rsidR="000F1422" w:rsidRPr="008217D0">
        <w:rPr>
          <w:rFonts w:ascii="Arial" w:hAnsi="Arial" w:cs="Arial"/>
        </w:rPr>
        <w:t xml:space="preserve"> also</w:t>
      </w:r>
      <w:r w:rsidRPr="008217D0">
        <w:rPr>
          <w:rFonts w:ascii="Arial" w:hAnsi="Arial" w:cs="Arial"/>
        </w:rPr>
        <w:t xml:space="preserve"> recognises that children learn effectively through </w:t>
      </w:r>
      <w:r w:rsidR="00B65D67" w:rsidRPr="008217D0">
        <w:rPr>
          <w:rFonts w:ascii="Arial" w:hAnsi="Arial" w:cs="Arial"/>
        </w:rPr>
        <w:t>exploration</w:t>
      </w:r>
      <w:r w:rsidRPr="008217D0">
        <w:rPr>
          <w:rFonts w:ascii="Arial" w:hAnsi="Arial" w:cs="Arial"/>
        </w:rPr>
        <w:t xml:space="preserve"> and places </w:t>
      </w:r>
      <w:r w:rsidR="00E34DA5" w:rsidRPr="008217D0">
        <w:rPr>
          <w:rFonts w:ascii="Arial" w:hAnsi="Arial" w:cs="Arial"/>
        </w:rPr>
        <w:t>a greater emphasis on</w:t>
      </w:r>
      <w:r w:rsidR="004A021E" w:rsidRPr="008217D0">
        <w:rPr>
          <w:rFonts w:ascii="Arial" w:hAnsi="Arial" w:cs="Arial"/>
        </w:rPr>
        <w:t xml:space="preserve"> </w:t>
      </w:r>
      <w:r w:rsidR="00E34DA5" w:rsidRPr="008217D0">
        <w:rPr>
          <w:rFonts w:ascii="Arial" w:hAnsi="Arial" w:cs="Arial"/>
        </w:rPr>
        <w:t>play</w:t>
      </w:r>
      <w:r w:rsidR="002A11D4" w:rsidRPr="008217D0">
        <w:rPr>
          <w:rFonts w:ascii="Arial" w:hAnsi="Arial" w:cs="Arial"/>
        </w:rPr>
        <w:t>-</w:t>
      </w:r>
      <w:r w:rsidR="00E34DA5" w:rsidRPr="008217D0">
        <w:rPr>
          <w:rFonts w:ascii="Arial" w:hAnsi="Arial" w:cs="Arial"/>
        </w:rPr>
        <w:t>based learning</w:t>
      </w:r>
      <w:r w:rsidR="00EE3044" w:rsidRPr="008217D0">
        <w:rPr>
          <w:rFonts w:ascii="Arial" w:hAnsi="Arial" w:cs="Arial"/>
        </w:rPr>
        <w:t xml:space="preserve"> </w:t>
      </w:r>
      <w:r w:rsidR="00E34DA5" w:rsidRPr="008217D0">
        <w:rPr>
          <w:rFonts w:ascii="Arial" w:hAnsi="Arial" w:cs="Arial"/>
        </w:rPr>
        <w:t>through its curriculum</w:t>
      </w:r>
      <w:r w:rsidR="00EE3044" w:rsidRPr="008217D0">
        <w:rPr>
          <w:rFonts w:ascii="Arial" w:hAnsi="Arial" w:cs="Arial"/>
        </w:rPr>
        <w:t>. This has resulted i</w:t>
      </w:r>
      <w:r w:rsidR="00F915E9" w:rsidRPr="008217D0">
        <w:rPr>
          <w:rFonts w:ascii="Arial" w:hAnsi="Arial" w:cs="Arial"/>
        </w:rPr>
        <w:t>n</w:t>
      </w:r>
      <w:r w:rsidR="00DD76A6" w:rsidRPr="008217D0">
        <w:rPr>
          <w:rFonts w:ascii="Arial" w:hAnsi="Arial" w:cs="Arial"/>
        </w:rPr>
        <w:t xml:space="preserve"> a</w:t>
      </w:r>
      <w:r w:rsidR="00F915E9" w:rsidRPr="008217D0">
        <w:rPr>
          <w:rFonts w:ascii="Arial" w:hAnsi="Arial" w:cs="Arial"/>
        </w:rPr>
        <w:t xml:space="preserve"> more hands</w:t>
      </w:r>
      <w:r w:rsidR="002A11D4" w:rsidRPr="008217D0">
        <w:rPr>
          <w:rFonts w:ascii="Arial" w:hAnsi="Arial" w:cs="Arial"/>
        </w:rPr>
        <w:t>-</w:t>
      </w:r>
      <w:r w:rsidR="00276B29" w:rsidRPr="008217D0">
        <w:rPr>
          <w:rFonts w:ascii="Arial" w:hAnsi="Arial" w:cs="Arial"/>
        </w:rPr>
        <w:t xml:space="preserve">on experimental </w:t>
      </w:r>
      <w:r w:rsidR="006872DD" w:rsidRPr="008217D0">
        <w:rPr>
          <w:rFonts w:ascii="Arial" w:hAnsi="Arial" w:cs="Arial"/>
        </w:rPr>
        <w:t>learning environment, where play</w:t>
      </w:r>
      <w:r w:rsidR="005F76C9" w:rsidRPr="008217D0">
        <w:rPr>
          <w:rFonts w:ascii="Arial" w:hAnsi="Arial" w:cs="Arial"/>
        </w:rPr>
        <w:t xml:space="preserve"> is used to develop skills and support wellbeing (W.G</w:t>
      </w:r>
      <w:r w:rsidR="00AD601D" w:rsidRPr="008217D0">
        <w:rPr>
          <w:rFonts w:ascii="Arial" w:hAnsi="Arial" w:cs="Arial"/>
        </w:rPr>
        <w:t>.</w:t>
      </w:r>
      <w:r w:rsidR="005F76C9" w:rsidRPr="008217D0">
        <w:rPr>
          <w:rFonts w:ascii="Arial" w:hAnsi="Arial" w:cs="Arial"/>
        </w:rPr>
        <w:t xml:space="preserve">, </w:t>
      </w:r>
      <w:r w:rsidR="00AD601D" w:rsidRPr="008217D0">
        <w:rPr>
          <w:rFonts w:ascii="Arial" w:hAnsi="Arial" w:cs="Arial"/>
        </w:rPr>
        <w:t>2</w:t>
      </w:r>
      <w:r w:rsidR="005F76C9" w:rsidRPr="008217D0">
        <w:rPr>
          <w:rFonts w:ascii="Arial" w:hAnsi="Arial" w:cs="Arial"/>
        </w:rPr>
        <w:t xml:space="preserve">020). </w:t>
      </w:r>
      <w:r w:rsidR="00EA0C89" w:rsidRPr="008217D0">
        <w:rPr>
          <w:rFonts w:ascii="Arial" w:hAnsi="Arial" w:cs="Arial"/>
        </w:rPr>
        <w:t>The UNCRC supports this, stating how every child has the right to play, which should be respected by practitioners as well as parents.</w:t>
      </w:r>
    </w:p>
    <w:p w14:paraId="23D48054" w14:textId="2AC1FA79" w:rsidR="00AA5999" w:rsidRPr="008217D0" w:rsidRDefault="00830F5D" w:rsidP="008217D0">
      <w:pPr>
        <w:spacing w:line="360" w:lineRule="auto"/>
        <w:jc w:val="both"/>
        <w:rPr>
          <w:rFonts w:ascii="Arial" w:hAnsi="Arial" w:cs="Arial"/>
        </w:rPr>
      </w:pPr>
      <w:r w:rsidRPr="008217D0">
        <w:rPr>
          <w:rFonts w:ascii="Arial" w:hAnsi="Arial" w:cs="Arial"/>
        </w:rPr>
        <w:t xml:space="preserve">Through working alongside </w:t>
      </w:r>
      <w:r w:rsidR="00DD76A6" w:rsidRPr="008217D0">
        <w:rPr>
          <w:rFonts w:ascii="Arial" w:hAnsi="Arial" w:cs="Arial"/>
        </w:rPr>
        <w:t>children</w:t>
      </w:r>
      <w:r w:rsidR="00EA0C89" w:rsidRPr="008217D0">
        <w:rPr>
          <w:rFonts w:ascii="Arial" w:hAnsi="Arial" w:cs="Arial"/>
        </w:rPr>
        <w:t xml:space="preserve"> through the old and new curriculum</w:t>
      </w:r>
      <w:r w:rsidR="00DD76A6" w:rsidRPr="008217D0">
        <w:rPr>
          <w:rFonts w:ascii="Arial" w:hAnsi="Arial" w:cs="Arial"/>
        </w:rPr>
        <w:t>,</w:t>
      </w:r>
      <w:r w:rsidRPr="008217D0">
        <w:rPr>
          <w:rFonts w:ascii="Arial" w:hAnsi="Arial" w:cs="Arial"/>
        </w:rPr>
        <w:t xml:space="preserve"> I </w:t>
      </w:r>
      <w:r w:rsidR="0009565A" w:rsidRPr="008217D0">
        <w:rPr>
          <w:rFonts w:ascii="Arial" w:hAnsi="Arial" w:cs="Arial"/>
        </w:rPr>
        <w:t>have experienced the benefits of this change where children</w:t>
      </w:r>
      <w:r w:rsidR="00EA0C89" w:rsidRPr="008217D0">
        <w:rPr>
          <w:rFonts w:ascii="Arial" w:hAnsi="Arial" w:cs="Arial"/>
        </w:rPr>
        <w:t xml:space="preserve"> now</w:t>
      </w:r>
      <w:r w:rsidR="0009565A" w:rsidRPr="008217D0">
        <w:rPr>
          <w:rFonts w:ascii="Arial" w:hAnsi="Arial" w:cs="Arial"/>
        </w:rPr>
        <w:t xml:space="preserve"> feel less pressured to perform </w:t>
      </w:r>
      <w:r w:rsidR="003C506E" w:rsidRPr="008217D0">
        <w:rPr>
          <w:rFonts w:ascii="Arial" w:hAnsi="Arial" w:cs="Arial"/>
        </w:rPr>
        <w:t xml:space="preserve">and are more relaxed and ready to learn </w:t>
      </w:r>
      <w:r w:rsidR="00721C04" w:rsidRPr="008217D0">
        <w:rPr>
          <w:rFonts w:ascii="Arial" w:hAnsi="Arial" w:cs="Arial"/>
        </w:rPr>
        <w:t>naturally.</w:t>
      </w:r>
    </w:p>
    <w:p w14:paraId="526CC983" w14:textId="2DFB6DD3" w:rsidR="00175555" w:rsidRPr="008217D0" w:rsidRDefault="00037383" w:rsidP="008217D0">
      <w:pPr>
        <w:spacing w:line="360" w:lineRule="auto"/>
        <w:jc w:val="both"/>
        <w:rPr>
          <w:rFonts w:ascii="Arial" w:hAnsi="Arial" w:cs="Arial"/>
        </w:rPr>
      </w:pPr>
      <w:r w:rsidRPr="008217D0">
        <w:rPr>
          <w:rFonts w:ascii="Arial" w:hAnsi="Arial" w:cs="Arial"/>
        </w:rPr>
        <w:t>Are we underestimating the power of play</w:t>
      </w:r>
      <w:r w:rsidR="008B1825" w:rsidRPr="008217D0">
        <w:rPr>
          <w:rFonts w:ascii="Arial" w:hAnsi="Arial" w:cs="Arial"/>
        </w:rPr>
        <w:t>?</w:t>
      </w:r>
    </w:p>
    <w:p w14:paraId="429DC28F" w14:textId="4669BBBE" w:rsidR="008B1825" w:rsidRPr="008217D0" w:rsidRDefault="008B1825" w:rsidP="008217D0">
      <w:pPr>
        <w:spacing w:line="360" w:lineRule="auto"/>
        <w:jc w:val="both"/>
        <w:rPr>
          <w:rFonts w:ascii="Arial" w:hAnsi="Arial" w:cs="Arial"/>
        </w:rPr>
      </w:pPr>
      <w:r w:rsidRPr="008217D0">
        <w:rPr>
          <w:rFonts w:ascii="Arial" w:hAnsi="Arial" w:cs="Arial"/>
        </w:rPr>
        <w:t xml:space="preserve">Play </w:t>
      </w:r>
      <w:r w:rsidR="0098382E" w:rsidRPr="008217D0">
        <w:rPr>
          <w:rFonts w:ascii="Arial" w:hAnsi="Arial" w:cs="Arial"/>
        </w:rPr>
        <w:t>creates shared experiences between adults and childre</w:t>
      </w:r>
      <w:r w:rsidR="00CC19FC" w:rsidRPr="008217D0">
        <w:rPr>
          <w:rFonts w:ascii="Arial" w:hAnsi="Arial" w:cs="Arial"/>
        </w:rPr>
        <w:t>n which strengthens emotional security, trust and social development</w:t>
      </w:r>
      <w:r w:rsidR="00B56C1C" w:rsidRPr="008217D0">
        <w:rPr>
          <w:rFonts w:ascii="Arial" w:hAnsi="Arial" w:cs="Arial"/>
        </w:rPr>
        <w:t xml:space="preserve"> (UNICEF, 2022).</w:t>
      </w:r>
      <w:r w:rsidR="00B572DA" w:rsidRPr="008217D0">
        <w:rPr>
          <w:rFonts w:ascii="Arial" w:hAnsi="Arial" w:cs="Arial"/>
        </w:rPr>
        <w:t xml:space="preserve"> These</w:t>
      </w:r>
      <w:r w:rsidR="00B56C1C" w:rsidRPr="008217D0">
        <w:rPr>
          <w:rFonts w:ascii="Arial" w:hAnsi="Arial" w:cs="Arial"/>
        </w:rPr>
        <w:t xml:space="preserve"> </w:t>
      </w:r>
      <w:r w:rsidR="00B572DA" w:rsidRPr="008217D0">
        <w:rPr>
          <w:rFonts w:ascii="Arial" w:hAnsi="Arial" w:cs="Arial"/>
        </w:rPr>
        <w:t>p</w:t>
      </w:r>
      <w:r w:rsidR="00B56C1C" w:rsidRPr="008217D0">
        <w:rPr>
          <w:rFonts w:ascii="Arial" w:hAnsi="Arial" w:cs="Arial"/>
        </w:rPr>
        <w:t xml:space="preserve">ositive </w:t>
      </w:r>
      <w:r w:rsidR="0057586D" w:rsidRPr="008217D0">
        <w:rPr>
          <w:rFonts w:ascii="Arial" w:hAnsi="Arial" w:cs="Arial"/>
        </w:rPr>
        <w:t>interactions</w:t>
      </w:r>
      <w:r w:rsidR="0061269B" w:rsidRPr="008217D0">
        <w:rPr>
          <w:rFonts w:ascii="Arial" w:hAnsi="Arial" w:cs="Arial"/>
        </w:rPr>
        <w:t xml:space="preserve"> </w:t>
      </w:r>
      <w:r w:rsidR="0057586D" w:rsidRPr="008217D0">
        <w:rPr>
          <w:rFonts w:ascii="Arial" w:hAnsi="Arial" w:cs="Arial"/>
        </w:rPr>
        <w:t>through play</w:t>
      </w:r>
      <w:r w:rsidR="0061269B" w:rsidRPr="008217D0">
        <w:rPr>
          <w:rFonts w:ascii="Arial" w:hAnsi="Arial" w:cs="Arial"/>
        </w:rPr>
        <w:t xml:space="preserve"> </w:t>
      </w:r>
      <w:r w:rsidR="00F35FD4" w:rsidRPr="008217D0">
        <w:rPr>
          <w:rFonts w:ascii="Arial" w:hAnsi="Arial" w:cs="Arial"/>
        </w:rPr>
        <w:t xml:space="preserve">provide opportunities to build </w:t>
      </w:r>
      <w:r w:rsidR="00A06D58" w:rsidRPr="008217D0">
        <w:rPr>
          <w:rFonts w:ascii="Arial" w:hAnsi="Arial" w:cs="Arial"/>
        </w:rPr>
        <w:t>healthy relationships with children which can improve their</w:t>
      </w:r>
      <w:r w:rsidR="00696817" w:rsidRPr="008217D0">
        <w:rPr>
          <w:rFonts w:ascii="Arial" w:hAnsi="Arial" w:cs="Arial"/>
        </w:rPr>
        <w:t xml:space="preserve"> confidence</w:t>
      </w:r>
      <w:r w:rsidR="00944ED9" w:rsidRPr="008217D0">
        <w:rPr>
          <w:rFonts w:ascii="Arial" w:hAnsi="Arial" w:cs="Arial"/>
        </w:rPr>
        <w:t>, communication and engagement in learning (</w:t>
      </w:r>
      <w:proofErr w:type="spellStart"/>
      <w:r w:rsidR="00944ED9" w:rsidRPr="008217D0">
        <w:rPr>
          <w:rFonts w:ascii="Arial" w:hAnsi="Arial" w:cs="Arial"/>
        </w:rPr>
        <w:t>Wil</w:t>
      </w:r>
      <w:r w:rsidR="00D07B66" w:rsidRPr="008217D0">
        <w:rPr>
          <w:rFonts w:ascii="Arial" w:hAnsi="Arial" w:cs="Arial"/>
        </w:rPr>
        <w:t>iyani</w:t>
      </w:r>
      <w:proofErr w:type="spellEnd"/>
      <w:r w:rsidR="00D07B66" w:rsidRPr="008217D0">
        <w:rPr>
          <w:rFonts w:ascii="Arial" w:hAnsi="Arial" w:cs="Arial"/>
        </w:rPr>
        <w:t xml:space="preserve"> </w:t>
      </w:r>
      <w:r w:rsidR="00D07B66" w:rsidRPr="008217D0">
        <w:rPr>
          <w:rFonts w:ascii="Arial" w:hAnsi="Arial" w:cs="Arial"/>
          <w:i/>
          <w:iCs/>
        </w:rPr>
        <w:t>et al</w:t>
      </w:r>
      <w:r w:rsidR="00D07B66" w:rsidRPr="008217D0">
        <w:rPr>
          <w:rFonts w:ascii="Arial" w:hAnsi="Arial" w:cs="Arial"/>
        </w:rPr>
        <w:t>., 2024).</w:t>
      </w:r>
      <w:r w:rsidR="00EF7F6A" w:rsidRPr="008217D0">
        <w:rPr>
          <w:rFonts w:ascii="Arial" w:hAnsi="Arial" w:cs="Arial"/>
        </w:rPr>
        <w:t xml:space="preserve"> Research suggests </w:t>
      </w:r>
      <w:r w:rsidR="00B10379" w:rsidRPr="008217D0">
        <w:rPr>
          <w:rFonts w:ascii="Arial" w:hAnsi="Arial" w:cs="Arial"/>
        </w:rPr>
        <w:t>that secure</w:t>
      </w:r>
      <w:r w:rsidR="00EF7F6A" w:rsidRPr="008217D0">
        <w:rPr>
          <w:rFonts w:ascii="Arial" w:hAnsi="Arial" w:cs="Arial"/>
        </w:rPr>
        <w:t xml:space="preserve"> </w:t>
      </w:r>
      <w:r w:rsidR="00C062E0" w:rsidRPr="008217D0">
        <w:rPr>
          <w:rFonts w:ascii="Arial" w:hAnsi="Arial" w:cs="Arial"/>
        </w:rPr>
        <w:t>relationships with trusted adults can encourage children to expre</w:t>
      </w:r>
      <w:r w:rsidR="004B0F0C" w:rsidRPr="008217D0">
        <w:rPr>
          <w:rFonts w:ascii="Arial" w:hAnsi="Arial" w:cs="Arial"/>
        </w:rPr>
        <w:t>ss concerns and seek support when needed</w:t>
      </w:r>
      <w:r w:rsidR="009A6C9F" w:rsidRPr="008217D0">
        <w:rPr>
          <w:rFonts w:ascii="Arial" w:hAnsi="Arial" w:cs="Arial"/>
        </w:rPr>
        <w:t xml:space="preserve"> (</w:t>
      </w:r>
      <w:r w:rsidR="00D52CD4" w:rsidRPr="008217D0">
        <w:rPr>
          <w:rFonts w:ascii="Arial" w:hAnsi="Arial" w:cs="Arial"/>
        </w:rPr>
        <w:t>Mc</w:t>
      </w:r>
      <w:r w:rsidR="00B10379" w:rsidRPr="008217D0">
        <w:rPr>
          <w:rFonts w:ascii="Arial" w:hAnsi="Arial" w:cs="Arial"/>
        </w:rPr>
        <w:t xml:space="preserve"> P</w:t>
      </w:r>
      <w:r w:rsidR="00D52CD4" w:rsidRPr="008217D0">
        <w:rPr>
          <w:rFonts w:ascii="Arial" w:hAnsi="Arial" w:cs="Arial"/>
        </w:rPr>
        <w:t xml:space="preserve">herson </w:t>
      </w:r>
      <w:r w:rsidR="00D52CD4" w:rsidRPr="008217D0">
        <w:rPr>
          <w:rFonts w:ascii="Arial" w:hAnsi="Arial" w:cs="Arial"/>
          <w:i/>
          <w:iCs/>
        </w:rPr>
        <w:t>et al</w:t>
      </w:r>
      <w:r w:rsidR="00D52CD4" w:rsidRPr="008217D0">
        <w:rPr>
          <w:rFonts w:ascii="Arial" w:hAnsi="Arial" w:cs="Arial"/>
        </w:rPr>
        <w:t xml:space="preserve">., 2024). This </w:t>
      </w:r>
      <w:r w:rsidR="003F0EF2" w:rsidRPr="008217D0">
        <w:rPr>
          <w:rFonts w:ascii="Arial" w:hAnsi="Arial" w:cs="Arial"/>
        </w:rPr>
        <w:t>highlights how wellbeing is</w:t>
      </w:r>
      <w:r w:rsidR="00AA7AE5" w:rsidRPr="008217D0">
        <w:rPr>
          <w:rFonts w:ascii="Arial" w:hAnsi="Arial" w:cs="Arial"/>
        </w:rPr>
        <w:t xml:space="preserve"> not separate from learning but </w:t>
      </w:r>
      <w:r w:rsidR="004565C6" w:rsidRPr="008217D0">
        <w:rPr>
          <w:rFonts w:ascii="Arial" w:hAnsi="Arial" w:cs="Arial"/>
        </w:rPr>
        <w:t>enables it.</w:t>
      </w:r>
    </w:p>
    <w:p w14:paraId="144AD157" w14:textId="4A128D35" w:rsidR="00FB4ED3" w:rsidRPr="008217D0" w:rsidRDefault="009F75AC" w:rsidP="008217D0">
      <w:pPr>
        <w:spacing w:line="360" w:lineRule="auto"/>
        <w:jc w:val="both"/>
        <w:rPr>
          <w:rFonts w:ascii="Arial" w:hAnsi="Arial" w:cs="Arial"/>
        </w:rPr>
      </w:pPr>
      <w:r w:rsidRPr="008217D0">
        <w:rPr>
          <w:rFonts w:ascii="Arial" w:hAnsi="Arial" w:cs="Arial"/>
        </w:rPr>
        <w:lastRenderedPageBreak/>
        <w:t xml:space="preserve">Bowlby’s theory of attachment </w:t>
      </w:r>
      <w:r w:rsidR="005903DA" w:rsidRPr="008217D0">
        <w:rPr>
          <w:rFonts w:ascii="Arial" w:hAnsi="Arial" w:cs="Arial"/>
        </w:rPr>
        <w:t xml:space="preserve">reinforces this concept explaining that when </w:t>
      </w:r>
      <w:r w:rsidR="00445A0D" w:rsidRPr="008217D0">
        <w:rPr>
          <w:rFonts w:ascii="Arial" w:hAnsi="Arial" w:cs="Arial"/>
        </w:rPr>
        <w:t>children experience</w:t>
      </w:r>
      <w:r w:rsidR="003713FB" w:rsidRPr="008217D0">
        <w:rPr>
          <w:rFonts w:ascii="Arial" w:hAnsi="Arial" w:cs="Arial"/>
        </w:rPr>
        <w:t xml:space="preserve"> a </w:t>
      </w:r>
      <w:r w:rsidR="00393B28" w:rsidRPr="008217D0">
        <w:rPr>
          <w:rFonts w:ascii="Arial" w:hAnsi="Arial" w:cs="Arial"/>
        </w:rPr>
        <w:t xml:space="preserve">secure emotional </w:t>
      </w:r>
      <w:r w:rsidR="00445A0D" w:rsidRPr="008217D0">
        <w:rPr>
          <w:rFonts w:ascii="Arial" w:hAnsi="Arial" w:cs="Arial"/>
        </w:rPr>
        <w:t>attachment</w:t>
      </w:r>
      <w:r w:rsidR="00393B28" w:rsidRPr="008217D0">
        <w:rPr>
          <w:rFonts w:ascii="Arial" w:hAnsi="Arial" w:cs="Arial"/>
        </w:rPr>
        <w:t xml:space="preserve"> in early life</w:t>
      </w:r>
      <w:r w:rsidR="008606A1" w:rsidRPr="008217D0">
        <w:rPr>
          <w:rFonts w:ascii="Arial" w:hAnsi="Arial" w:cs="Arial"/>
        </w:rPr>
        <w:t xml:space="preserve"> it</w:t>
      </w:r>
      <w:r w:rsidR="00393B28" w:rsidRPr="008217D0">
        <w:rPr>
          <w:rFonts w:ascii="Arial" w:hAnsi="Arial" w:cs="Arial"/>
        </w:rPr>
        <w:t xml:space="preserve"> provides</w:t>
      </w:r>
      <w:r w:rsidR="003713FB" w:rsidRPr="008217D0">
        <w:rPr>
          <w:rFonts w:ascii="Arial" w:hAnsi="Arial" w:cs="Arial"/>
        </w:rPr>
        <w:t xml:space="preserve"> </w:t>
      </w:r>
      <w:r w:rsidR="00445A0D" w:rsidRPr="008217D0">
        <w:rPr>
          <w:rFonts w:ascii="Arial" w:hAnsi="Arial" w:cs="Arial"/>
        </w:rPr>
        <w:t>them with</w:t>
      </w:r>
      <w:r w:rsidR="00393B28" w:rsidRPr="008217D0">
        <w:rPr>
          <w:rFonts w:ascii="Arial" w:hAnsi="Arial" w:cs="Arial"/>
        </w:rPr>
        <w:t xml:space="preserve"> a</w:t>
      </w:r>
      <w:r w:rsidR="00E46446" w:rsidRPr="008217D0">
        <w:rPr>
          <w:rFonts w:ascii="Arial" w:hAnsi="Arial" w:cs="Arial"/>
        </w:rPr>
        <w:t xml:space="preserve"> sense of safety and </w:t>
      </w:r>
      <w:r w:rsidR="00027EE4" w:rsidRPr="008217D0">
        <w:rPr>
          <w:rFonts w:ascii="Arial" w:hAnsi="Arial" w:cs="Arial"/>
        </w:rPr>
        <w:t>stability</w:t>
      </w:r>
      <w:r w:rsidR="00743E4D" w:rsidRPr="008217D0">
        <w:rPr>
          <w:rFonts w:ascii="Arial" w:hAnsi="Arial" w:cs="Arial"/>
        </w:rPr>
        <w:t xml:space="preserve">. This </w:t>
      </w:r>
      <w:r w:rsidR="00027EE4" w:rsidRPr="008217D0">
        <w:rPr>
          <w:rFonts w:ascii="Arial" w:hAnsi="Arial" w:cs="Arial"/>
        </w:rPr>
        <w:t>help</w:t>
      </w:r>
      <w:r w:rsidR="00743E4D" w:rsidRPr="008217D0">
        <w:rPr>
          <w:rFonts w:ascii="Arial" w:hAnsi="Arial" w:cs="Arial"/>
        </w:rPr>
        <w:t>s</w:t>
      </w:r>
      <w:r w:rsidR="00027EE4" w:rsidRPr="008217D0">
        <w:rPr>
          <w:rFonts w:ascii="Arial" w:hAnsi="Arial" w:cs="Arial"/>
        </w:rPr>
        <w:t xml:space="preserve"> them to feel confident enough to explore, learn and develo</w:t>
      </w:r>
      <w:r w:rsidR="0056045C" w:rsidRPr="008217D0">
        <w:rPr>
          <w:rFonts w:ascii="Arial" w:hAnsi="Arial" w:cs="Arial"/>
        </w:rPr>
        <w:t>p across all areas of learning (Khadka, 2022)</w:t>
      </w:r>
      <w:r w:rsidR="0072650E" w:rsidRPr="008217D0">
        <w:rPr>
          <w:rFonts w:ascii="Arial" w:hAnsi="Arial" w:cs="Arial"/>
        </w:rPr>
        <w:t>.</w:t>
      </w:r>
    </w:p>
    <w:p w14:paraId="262602BC" w14:textId="154DAD15" w:rsidR="00AA7AE5" w:rsidRPr="008217D0" w:rsidRDefault="00445A0D" w:rsidP="008217D0">
      <w:pPr>
        <w:spacing w:line="360" w:lineRule="auto"/>
        <w:jc w:val="both"/>
        <w:rPr>
          <w:rFonts w:ascii="Arial" w:hAnsi="Arial" w:cs="Arial"/>
        </w:rPr>
      </w:pPr>
      <w:r w:rsidRPr="008217D0">
        <w:rPr>
          <w:rFonts w:ascii="Arial" w:hAnsi="Arial" w:cs="Arial"/>
        </w:rPr>
        <w:t>Furthermore</w:t>
      </w:r>
      <w:r w:rsidR="0072650E" w:rsidRPr="008217D0">
        <w:rPr>
          <w:rFonts w:ascii="Arial" w:hAnsi="Arial" w:cs="Arial"/>
        </w:rPr>
        <w:t xml:space="preserve">, Maslow’s </w:t>
      </w:r>
      <w:r w:rsidR="00675771" w:rsidRPr="008217D0">
        <w:rPr>
          <w:rFonts w:ascii="Arial" w:hAnsi="Arial" w:cs="Arial"/>
        </w:rPr>
        <w:t>Hierarchy</w:t>
      </w:r>
      <w:r w:rsidR="00465A92" w:rsidRPr="008217D0">
        <w:rPr>
          <w:rFonts w:ascii="Arial" w:hAnsi="Arial" w:cs="Arial"/>
        </w:rPr>
        <w:t xml:space="preserve"> of Needs suggests how children must first have their basic needs me</w:t>
      </w:r>
      <w:r w:rsidR="00730333" w:rsidRPr="008217D0">
        <w:rPr>
          <w:rFonts w:ascii="Arial" w:hAnsi="Arial" w:cs="Arial"/>
        </w:rPr>
        <w:t xml:space="preserve">t, </w:t>
      </w:r>
      <w:r w:rsidR="009C6187" w:rsidRPr="008217D0">
        <w:rPr>
          <w:rFonts w:ascii="Arial" w:hAnsi="Arial" w:cs="Arial"/>
        </w:rPr>
        <w:t>including feeling secure physically and mentally</w:t>
      </w:r>
      <w:r w:rsidR="00730333" w:rsidRPr="008217D0">
        <w:rPr>
          <w:rFonts w:ascii="Arial" w:hAnsi="Arial" w:cs="Arial"/>
        </w:rPr>
        <w:t xml:space="preserve"> before they can focus on reaching their full </w:t>
      </w:r>
      <w:r w:rsidR="009C6187" w:rsidRPr="008217D0">
        <w:rPr>
          <w:rFonts w:ascii="Arial" w:hAnsi="Arial" w:cs="Arial"/>
        </w:rPr>
        <w:t>potential (</w:t>
      </w:r>
      <w:r w:rsidR="00E44D4E" w:rsidRPr="008217D0">
        <w:rPr>
          <w:rFonts w:ascii="Arial" w:hAnsi="Arial" w:cs="Arial"/>
        </w:rPr>
        <w:t xml:space="preserve">Booth, 2024). </w:t>
      </w:r>
    </w:p>
    <w:p w14:paraId="3A44CE20" w14:textId="77777777" w:rsidR="005237F3" w:rsidRPr="008217D0" w:rsidRDefault="00694A4C" w:rsidP="008217D0">
      <w:pPr>
        <w:spacing w:line="360" w:lineRule="auto"/>
        <w:jc w:val="both"/>
        <w:rPr>
          <w:rFonts w:ascii="Arial" w:hAnsi="Arial" w:cs="Arial"/>
        </w:rPr>
      </w:pPr>
      <w:r w:rsidRPr="008217D0">
        <w:rPr>
          <w:rFonts w:ascii="Arial" w:hAnsi="Arial" w:cs="Arial"/>
        </w:rPr>
        <w:t>However, to what extent are adults engaging in play</w:t>
      </w:r>
      <w:r w:rsidR="00351801" w:rsidRPr="008217D0">
        <w:rPr>
          <w:rFonts w:ascii="Arial" w:hAnsi="Arial" w:cs="Arial"/>
        </w:rPr>
        <w:t xml:space="preserve"> with children, rather than viewing play as something children do </w:t>
      </w:r>
      <w:r w:rsidR="00D42CA9" w:rsidRPr="008217D0">
        <w:rPr>
          <w:rFonts w:ascii="Arial" w:hAnsi="Arial" w:cs="Arial"/>
        </w:rPr>
        <w:t>independently?</w:t>
      </w:r>
    </w:p>
    <w:p w14:paraId="7332EDED" w14:textId="7CA473BE" w:rsidR="009234AA" w:rsidRPr="008217D0" w:rsidRDefault="00D42CA9" w:rsidP="008217D0">
      <w:pPr>
        <w:spacing w:line="360" w:lineRule="auto"/>
        <w:jc w:val="both"/>
        <w:rPr>
          <w:rFonts w:ascii="Arial" w:hAnsi="Arial" w:cs="Arial"/>
        </w:rPr>
      </w:pPr>
      <w:r w:rsidRPr="008217D0">
        <w:rPr>
          <w:rFonts w:ascii="Arial" w:hAnsi="Arial" w:cs="Arial"/>
        </w:rPr>
        <w:t>The answer may lie in the knowledge and confidence of the practitioner</w:t>
      </w:r>
      <w:r w:rsidR="009F131E" w:rsidRPr="008217D0">
        <w:rPr>
          <w:rFonts w:ascii="Arial" w:hAnsi="Arial" w:cs="Arial"/>
        </w:rPr>
        <w:t>, as new research highlights that providing high quality</w:t>
      </w:r>
      <w:r w:rsidR="002C026E" w:rsidRPr="008217D0">
        <w:rPr>
          <w:rFonts w:ascii="Arial" w:hAnsi="Arial" w:cs="Arial"/>
        </w:rPr>
        <w:t xml:space="preserve"> care and education re</w:t>
      </w:r>
      <w:r w:rsidR="00595B22" w:rsidRPr="008217D0">
        <w:rPr>
          <w:rFonts w:ascii="Arial" w:hAnsi="Arial" w:cs="Arial"/>
        </w:rPr>
        <w:t>quires skill and expertise</w:t>
      </w:r>
      <w:r w:rsidR="005237F3" w:rsidRPr="008217D0">
        <w:rPr>
          <w:rFonts w:ascii="Arial" w:hAnsi="Arial" w:cs="Arial"/>
        </w:rPr>
        <w:t xml:space="preserve">. </w:t>
      </w:r>
      <w:r w:rsidR="009853A9" w:rsidRPr="008217D0">
        <w:rPr>
          <w:rFonts w:ascii="Arial" w:hAnsi="Arial" w:cs="Arial"/>
        </w:rPr>
        <w:t xml:space="preserve">Practitioners experience and qualifications </w:t>
      </w:r>
      <w:r w:rsidR="00BC26C3" w:rsidRPr="008217D0">
        <w:rPr>
          <w:rFonts w:ascii="Arial" w:hAnsi="Arial" w:cs="Arial"/>
        </w:rPr>
        <w:t>play a key role in recognising when to intervene</w:t>
      </w:r>
      <w:r w:rsidR="005237F3" w:rsidRPr="008217D0">
        <w:rPr>
          <w:rFonts w:ascii="Arial" w:hAnsi="Arial" w:cs="Arial"/>
        </w:rPr>
        <w:t xml:space="preserve"> </w:t>
      </w:r>
      <w:r w:rsidR="005237F3" w:rsidRPr="008217D0">
        <w:rPr>
          <w:rFonts w:ascii="Arial" w:hAnsi="Arial" w:cs="Arial"/>
        </w:rPr>
        <w:t>(Ofsted, 2025).</w:t>
      </w:r>
    </w:p>
    <w:p w14:paraId="01BEFA27" w14:textId="5058555B" w:rsidR="007E342D" w:rsidRPr="008217D0" w:rsidRDefault="007E342D" w:rsidP="008217D0">
      <w:pPr>
        <w:spacing w:line="360" w:lineRule="auto"/>
        <w:jc w:val="both"/>
        <w:rPr>
          <w:rFonts w:ascii="Arial" w:hAnsi="Arial" w:cs="Arial"/>
        </w:rPr>
      </w:pPr>
      <w:r w:rsidRPr="008217D0">
        <w:rPr>
          <w:rFonts w:ascii="Arial" w:hAnsi="Arial" w:cs="Arial"/>
        </w:rPr>
        <w:t xml:space="preserve">This highlights the need for ongoing professional development </w:t>
      </w:r>
      <w:r w:rsidR="00D24F3E" w:rsidRPr="008217D0">
        <w:rPr>
          <w:rFonts w:ascii="Arial" w:hAnsi="Arial" w:cs="Arial"/>
        </w:rPr>
        <w:t>for practitioner</w:t>
      </w:r>
      <w:r w:rsidR="00533324" w:rsidRPr="008217D0">
        <w:rPr>
          <w:rFonts w:ascii="Arial" w:hAnsi="Arial" w:cs="Arial"/>
        </w:rPr>
        <w:t>s</w:t>
      </w:r>
      <w:r w:rsidR="00D24F3E" w:rsidRPr="008217D0">
        <w:rPr>
          <w:rFonts w:ascii="Arial" w:hAnsi="Arial" w:cs="Arial"/>
        </w:rPr>
        <w:t xml:space="preserve"> to increase knowledge</w:t>
      </w:r>
      <w:r w:rsidR="00064D74" w:rsidRPr="008217D0">
        <w:rPr>
          <w:rFonts w:ascii="Arial" w:hAnsi="Arial" w:cs="Arial"/>
        </w:rPr>
        <w:t>, awareness and confidence to support</w:t>
      </w:r>
      <w:r w:rsidR="00692343" w:rsidRPr="008217D0">
        <w:rPr>
          <w:rFonts w:ascii="Arial" w:hAnsi="Arial" w:cs="Arial"/>
        </w:rPr>
        <w:t xml:space="preserve"> both</w:t>
      </w:r>
      <w:r w:rsidR="00064D74" w:rsidRPr="008217D0">
        <w:rPr>
          <w:rFonts w:ascii="Arial" w:hAnsi="Arial" w:cs="Arial"/>
        </w:rPr>
        <w:t xml:space="preserve"> children’s </w:t>
      </w:r>
      <w:r w:rsidR="00692343" w:rsidRPr="008217D0">
        <w:rPr>
          <w:rFonts w:ascii="Arial" w:hAnsi="Arial" w:cs="Arial"/>
        </w:rPr>
        <w:t xml:space="preserve">and </w:t>
      </w:r>
      <w:r w:rsidR="00533324" w:rsidRPr="008217D0">
        <w:rPr>
          <w:rFonts w:ascii="Arial" w:hAnsi="Arial" w:cs="Arial"/>
        </w:rPr>
        <w:t xml:space="preserve">their own </w:t>
      </w:r>
      <w:r w:rsidR="00D2635F" w:rsidRPr="008217D0">
        <w:rPr>
          <w:rFonts w:ascii="Arial" w:hAnsi="Arial" w:cs="Arial"/>
        </w:rPr>
        <w:t>development (Hutchinson</w:t>
      </w:r>
      <w:r w:rsidR="001176CB" w:rsidRPr="008217D0">
        <w:rPr>
          <w:rFonts w:ascii="Arial" w:hAnsi="Arial" w:cs="Arial"/>
        </w:rPr>
        <w:t xml:space="preserve"> </w:t>
      </w:r>
      <w:r w:rsidR="001176CB" w:rsidRPr="008217D0">
        <w:rPr>
          <w:rFonts w:ascii="Arial" w:hAnsi="Arial" w:cs="Arial"/>
          <w:i/>
          <w:iCs/>
        </w:rPr>
        <w:t>et al</w:t>
      </w:r>
      <w:r w:rsidR="001176CB" w:rsidRPr="008217D0">
        <w:rPr>
          <w:rFonts w:ascii="Arial" w:hAnsi="Arial" w:cs="Arial"/>
        </w:rPr>
        <w:t xml:space="preserve">., 2020). </w:t>
      </w:r>
      <w:r w:rsidR="00D06671" w:rsidRPr="008217D0">
        <w:rPr>
          <w:rFonts w:ascii="Arial" w:hAnsi="Arial" w:cs="Arial"/>
        </w:rPr>
        <w:t>However, reports</w:t>
      </w:r>
      <w:r w:rsidR="00A277E7" w:rsidRPr="008217D0">
        <w:rPr>
          <w:rFonts w:ascii="Arial" w:hAnsi="Arial" w:cs="Arial"/>
        </w:rPr>
        <w:t xml:space="preserve"> highlight how </w:t>
      </w:r>
      <w:r w:rsidR="001176CB" w:rsidRPr="008217D0">
        <w:rPr>
          <w:rFonts w:ascii="Arial" w:hAnsi="Arial" w:cs="Arial"/>
        </w:rPr>
        <w:t xml:space="preserve">the current financial pressures </w:t>
      </w:r>
      <w:r w:rsidR="002C486D" w:rsidRPr="008217D0">
        <w:rPr>
          <w:rFonts w:ascii="Arial" w:hAnsi="Arial" w:cs="Arial"/>
        </w:rPr>
        <w:t>within education in Wales are</w:t>
      </w:r>
      <w:r w:rsidR="00A277E7" w:rsidRPr="008217D0">
        <w:rPr>
          <w:rFonts w:ascii="Arial" w:hAnsi="Arial" w:cs="Arial"/>
        </w:rPr>
        <w:t xml:space="preserve"> potentially</w:t>
      </w:r>
      <w:r w:rsidR="002C486D" w:rsidRPr="008217D0">
        <w:rPr>
          <w:rFonts w:ascii="Arial" w:hAnsi="Arial" w:cs="Arial"/>
        </w:rPr>
        <w:t xml:space="preserve"> limiting </w:t>
      </w:r>
      <w:r w:rsidR="00BD27B9" w:rsidRPr="008217D0">
        <w:rPr>
          <w:rFonts w:ascii="Arial" w:hAnsi="Arial" w:cs="Arial"/>
        </w:rPr>
        <w:t xml:space="preserve">opportunities for </w:t>
      </w:r>
      <w:r w:rsidR="00CE6352" w:rsidRPr="008217D0">
        <w:rPr>
          <w:rFonts w:ascii="Arial" w:hAnsi="Arial" w:cs="Arial"/>
        </w:rPr>
        <w:t>practitioners</w:t>
      </w:r>
      <w:r w:rsidR="0063520F" w:rsidRPr="008217D0">
        <w:rPr>
          <w:rFonts w:ascii="Arial" w:hAnsi="Arial" w:cs="Arial"/>
        </w:rPr>
        <w:t xml:space="preserve"> which </w:t>
      </w:r>
      <w:r w:rsidR="00692343" w:rsidRPr="008217D0">
        <w:rPr>
          <w:rFonts w:ascii="Arial" w:hAnsi="Arial" w:cs="Arial"/>
        </w:rPr>
        <w:t>may</w:t>
      </w:r>
      <w:r w:rsidR="00F4689B" w:rsidRPr="008217D0">
        <w:rPr>
          <w:rFonts w:ascii="Arial" w:hAnsi="Arial" w:cs="Arial"/>
        </w:rPr>
        <w:t xml:space="preserve"> </w:t>
      </w:r>
      <w:r w:rsidR="00D06671" w:rsidRPr="008217D0">
        <w:rPr>
          <w:rFonts w:ascii="Arial" w:hAnsi="Arial" w:cs="Arial"/>
        </w:rPr>
        <w:t>compromis</w:t>
      </w:r>
      <w:r w:rsidR="00F4689B" w:rsidRPr="008217D0">
        <w:rPr>
          <w:rFonts w:ascii="Arial" w:hAnsi="Arial" w:cs="Arial"/>
        </w:rPr>
        <w:t>e</w:t>
      </w:r>
      <w:r w:rsidR="001412E3">
        <w:rPr>
          <w:rFonts w:ascii="Arial" w:hAnsi="Arial" w:cs="Arial"/>
        </w:rPr>
        <w:t xml:space="preserve"> </w:t>
      </w:r>
      <w:proofErr w:type="gramStart"/>
      <w:r w:rsidR="001412E3">
        <w:rPr>
          <w:rFonts w:ascii="Arial" w:hAnsi="Arial" w:cs="Arial"/>
        </w:rPr>
        <w:t>pupils</w:t>
      </w:r>
      <w:proofErr w:type="gramEnd"/>
      <w:r w:rsidR="001412E3">
        <w:rPr>
          <w:rFonts w:ascii="Arial" w:hAnsi="Arial" w:cs="Arial"/>
        </w:rPr>
        <w:t xml:space="preserve"> needs being met</w:t>
      </w:r>
      <w:r w:rsidR="00D06671" w:rsidRPr="008217D0">
        <w:rPr>
          <w:rFonts w:ascii="Arial" w:hAnsi="Arial" w:cs="Arial"/>
        </w:rPr>
        <w:t>.</w:t>
      </w:r>
    </w:p>
    <w:p w14:paraId="6133D87A" w14:textId="4B2E9622" w:rsidR="000C59F0" w:rsidRPr="008217D0" w:rsidRDefault="00A54910" w:rsidP="008217D0">
      <w:pPr>
        <w:spacing w:line="360" w:lineRule="auto"/>
        <w:jc w:val="both"/>
        <w:rPr>
          <w:rFonts w:ascii="Arial" w:hAnsi="Arial" w:cs="Arial"/>
        </w:rPr>
      </w:pPr>
      <w:r w:rsidRPr="008217D0">
        <w:rPr>
          <w:rFonts w:ascii="Arial" w:hAnsi="Arial" w:cs="Arial"/>
        </w:rPr>
        <w:t xml:space="preserve">The Curriculum for </w:t>
      </w:r>
      <w:proofErr w:type="spellStart"/>
      <w:r w:rsidRPr="008217D0">
        <w:rPr>
          <w:rFonts w:ascii="Arial" w:hAnsi="Arial" w:cs="Arial"/>
        </w:rPr>
        <w:t>Wales’</w:t>
      </w:r>
      <w:proofErr w:type="spellEnd"/>
      <w:r w:rsidRPr="008217D0">
        <w:rPr>
          <w:rFonts w:ascii="Arial" w:hAnsi="Arial" w:cs="Arial"/>
        </w:rPr>
        <w:t xml:space="preserve"> emphasis</w:t>
      </w:r>
      <w:r w:rsidR="00705D98" w:rsidRPr="008217D0">
        <w:rPr>
          <w:rFonts w:ascii="Arial" w:hAnsi="Arial" w:cs="Arial"/>
        </w:rPr>
        <w:t xml:space="preserve"> on exploration and play foster</w:t>
      </w:r>
      <w:r w:rsidR="00157614" w:rsidRPr="008217D0">
        <w:rPr>
          <w:rFonts w:ascii="Arial" w:hAnsi="Arial" w:cs="Arial"/>
        </w:rPr>
        <w:t>s</w:t>
      </w:r>
      <w:r w:rsidR="00705D98" w:rsidRPr="008217D0">
        <w:rPr>
          <w:rFonts w:ascii="Arial" w:hAnsi="Arial" w:cs="Arial"/>
        </w:rPr>
        <w:t xml:space="preserve"> healthy, </w:t>
      </w:r>
      <w:r w:rsidR="004D4C41" w:rsidRPr="008217D0">
        <w:rPr>
          <w:rFonts w:ascii="Arial" w:hAnsi="Arial" w:cs="Arial"/>
        </w:rPr>
        <w:t>positive relationships and holistic development</w:t>
      </w:r>
      <w:r w:rsidR="00157614" w:rsidRPr="008217D0">
        <w:rPr>
          <w:rFonts w:ascii="Arial" w:hAnsi="Arial" w:cs="Arial"/>
        </w:rPr>
        <w:t xml:space="preserve">, </w:t>
      </w:r>
      <w:r w:rsidR="004D4C41" w:rsidRPr="008217D0">
        <w:rPr>
          <w:rFonts w:ascii="Arial" w:hAnsi="Arial" w:cs="Arial"/>
        </w:rPr>
        <w:t>highlight</w:t>
      </w:r>
      <w:r w:rsidR="00157614" w:rsidRPr="008217D0">
        <w:rPr>
          <w:rFonts w:ascii="Arial" w:hAnsi="Arial" w:cs="Arial"/>
        </w:rPr>
        <w:t>ing</w:t>
      </w:r>
      <w:r w:rsidR="004D4C41" w:rsidRPr="008217D0">
        <w:rPr>
          <w:rFonts w:ascii="Arial" w:hAnsi="Arial" w:cs="Arial"/>
        </w:rPr>
        <w:t xml:space="preserve"> that children</w:t>
      </w:r>
      <w:r w:rsidR="00EE17A9" w:rsidRPr="008217D0">
        <w:rPr>
          <w:rFonts w:ascii="Arial" w:hAnsi="Arial" w:cs="Arial"/>
        </w:rPr>
        <w:t xml:space="preserve"> achieve better outcomes when they feel safe, supported and emotionally secure.</w:t>
      </w:r>
      <w:r w:rsidR="009539FD" w:rsidRPr="008217D0">
        <w:rPr>
          <w:rFonts w:ascii="Arial" w:hAnsi="Arial" w:cs="Arial"/>
        </w:rPr>
        <w:t xml:space="preserve"> </w:t>
      </w:r>
      <w:r w:rsidR="00895C65" w:rsidRPr="008217D0">
        <w:rPr>
          <w:rFonts w:ascii="Arial" w:hAnsi="Arial" w:cs="Arial"/>
        </w:rPr>
        <w:t>However, p</w:t>
      </w:r>
      <w:r w:rsidR="00313695" w:rsidRPr="008217D0">
        <w:rPr>
          <w:rFonts w:ascii="Arial" w:hAnsi="Arial" w:cs="Arial"/>
        </w:rPr>
        <w:t>arents also play a key role in supporting children’</w:t>
      </w:r>
      <w:r w:rsidR="00AD5B1E" w:rsidRPr="008217D0">
        <w:rPr>
          <w:rFonts w:ascii="Arial" w:hAnsi="Arial" w:cs="Arial"/>
        </w:rPr>
        <w:t xml:space="preserve">s wellbeing through positive relationships </w:t>
      </w:r>
      <w:r w:rsidR="00BE21E1" w:rsidRPr="008217D0">
        <w:rPr>
          <w:rFonts w:ascii="Arial" w:hAnsi="Arial" w:cs="Arial"/>
        </w:rPr>
        <w:t>and making time to play with their children</w:t>
      </w:r>
    </w:p>
    <w:p w14:paraId="3B8466A7" w14:textId="3F0FEE40" w:rsidR="00346658" w:rsidRPr="008217D0" w:rsidRDefault="00C524F6" w:rsidP="008217D0">
      <w:pPr>
        <w:spacing w:line="360" w:lineRule="auto"/>
        <w:jc w:val="both"/>
        <w:rPr>
          <w:rFonts w:ascii="Arial" w:hAnsi="Arial" w:cs="Arial"/>
        </w:rPr>
      </w:pPr>
      <w:r w:rsidRPr="008217D0">
        <w:rPr>
          <w:rFonts w:ascii="Arial" w:hAnsi="Arial" w:cs="Arial"/>
        </w:rPr>
        <w:t>Therefore, the Curriculum for Wales has provided a</w:t>
      </w:r>
      <w:r w:rsidR="00E53498" w:rsidRPr="008217D0">
        <w:rPr>
          <w:rFonts w:ascii="Arial" w:hAnsi="Arial" w:cs="Arial"/>
        </w:rPr>
        <w:t xml:space="preserve"> framework that supports children’s wellbeing</w:t>
      </w:r>
      <w:r w:rsidR="00326E2F" w:rsidRPr="008217D0">
        <w:rPr>
          <w:rFonts w:ascii="Arial" w:hAnsi="Arial" w:cs="Arial"/>
        </w:rPr>
        <w:t xml:space="preserve"> recognising its effect on children’s progress</w:t>
      </w:r>
      <w:r w:rsidR="00B91178" w:rsidRPr="008217D0">
        <w:rPr>
          <w:rFonts w:ascii="Arial" w:hAnsi="Arial" w:cs="Arial"/>
        </w:rPr>
        <w:t>. However, children need this support both from educational settings and home environments</w:t>
      </w:r>
      <w:r w:rsidR="0006068A" w:rsidRPr="008217D0">
        <w:rPr>
          <w:rFonts w:ascii="Arial" w:hAnsi="Arial" w:cs="Arial"/>
        </w:rPr>
        <w:t xml:space="preserve"> working together allowing them to flourish and reach their full potential.</w:t>
      </w:r>
    </w:p>
    <w:p w14:paraId="4E3AA4E3" w14:textId="77777777" w:rsidR="003675DD" w:rsidRPr="008217D0" w:rsidRDefault="003675DD" w:rsidP="008217D0">
      <w:pPr>
        <w:spacing w:line="360" w:lineRule="auto"/>
        <w:jc w:val="both"/>
        <w:rPr>
          <w:rFonts w:ascii="Arial" w:hAnsi="Arial" w:cs="Arial"/>
        </w:rPr>
      </w:pPr>
    </w:p>
    <w:p w14:paraId="06624748" w14:textId="77777777" w:rsidR="003675DD" w:rsidRPr="008217D0" w:rsidRDefault="003675DD" w:rsidP="008217D0">
      <w:pPr>
        <w:spacing w:line="360" w:lineRule="auto"/>
        <w:jc w:val="both"/>
        <w:rPr>
          <w:rFonts w:ascii="Arial" w:hAnsi="Arial" w:cs="Arial"/>
        </w:rPr>
      </w:pPr>
    </w:p>
    <w:p w14:paraId="7C9360B5" w14:textId="77777777" w:rsidR="003675DD" w:rsidRPr="008217D0" w:rsidRDefault="003675DD" w:rsidP="008217D0">
      <w:pPr>
        <w:spacing w:line="360" w:lineRule="auto"/>
        <w:jc w:val="both"/>
        <w:rPr>
          <w:rFonts w:ascii="Arial" w:hAnsi="Arial" w:cs="Arial"/>
        </w:rPr>
      </w:pPr>
    </w:p>
    <w:p w14:paraId="28715FA6" w14:textId="77777777" w:rsidR="003675DD" w:rsidRPr="008217D0" w:rsidRDefault="003675DD" w:rsidP="008217D0">
      <w:pPr>
        <w:spacing w:line="360" w:lineRule="auto"/>
        <w:jc w:val="both"/>
        <w:rPr>
          <w:rFonts w:ascii="Arial" w:hAnsi="Arial" w:cs="Arial"/>
        </w:rPr>
      </w:pPr>
    </w:p>
    <w:p w14:paraId="65787266" w14:textId="77777777" w:rsidR="003675DD" w:rsidRPr="008217D0" w:rsidRDefault="003675DD" w:rsidP="008217D0">
      <w:pPr>
        <w:spacing w:line="360" w:lineRule="auto"/>
        <w:jc w:val="both"/>
        <w:rPr>
          <w:rFonts w:ascii="Arial" w:hAnsi="Arial" w:cs="Arial"/>
        </w:rPr>
      </w:pPr>
    </w:p>
    <w:p w14:paraId="484B920F" w14:textId="77777777" w:rsidR="003675DD" w:rsidRPr="008217D0" w:rsidRDefault="003675DD" w:rsidP="008217D0">
      <w:pPr>
        <w:spacing w:line="360" w:lineRule="auto"/>
        <w:jc w:val="both"/>
        <w:rPr>
          <w:rFonts w:ascii="Arial" w:hAnsi="Arial" w:cs="Arial"/>
        </w:rPr>
      </w:pPr>
    </w:p>
    <w:p w14:paraId="2B71E826" w14:textId="77777777" w:rsidR="003675DD" w:rsidRPr="008217D0" w:rsidRDefault="003675DD" w:rsidP="008217D0">
      <w:pPr>
        <w:spacing w:line="360" w:lineRule="auto"/>
        <w:jc w:val="both"/>
        <w:rPr>
          <w:rFonts w:ascii="Arial" w:hAnsi="Arial" w:cs="Arial"/>
        </w:rPr>
      </w:pPr>
    </w:p>
    <w:p w14:paraId="6325653C" w14:textId="77777777" w:rsidR="003675DD" w:rsidRPr="008217D0" w:rsidRDefault="003675DD" w:rsidP="008217D0">
      <w:pPr>
        <w:spacing w:line="360" w:lineRule="auto"/>
        <w:rPr>
          <w:rFonts w:ascii="Arial" w:hAnsi="Arial" w:cs="Arial"/>
          <w:u w:val="single"/>
          <w:lang w:eastAsia="en-GB"/>
        </w:rPr>
      </w:pPr>
      <w:r w:rsidRPr="008217D0">
        <w:rPr>
          <w:rFonts w:ascii="Arial" w:hAnsi="Arial" w:cs="Arial"/>
          <w:u w:val="single"/>
          <w:lang w:eastAsia="en-GB"/>
        </w:rPr>
        <w:t>Reference List</w:t>
      </w:r>
    </w:p>
    <w:p w14:paraId="2CA987AA" w14:textId="77777777" w:rsidR="003675DD" w:rsidRPr="008217D0" w:rsidRDefault="003675DD" w:rsidP="008217D0">
      <w:pPr>
        <w:spacing w:line="360" w:lineRule="auto"/>
        <w:rPr>
          <w:rFonts w:ascii="Arial" w:hAnsi="Arial" w:cs="Arial"/>
          <w:lang w:eastAsia="en-GB"/>
        </w:rPr>
      </w:pPr>
    </w:p>
    <w:p w14:paraId="7EC64890"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Assaf, J. and Antoun, S. (2024). ‘Impact of job satisfaction on teacher well-being and education quality’, </w:t>
      </w:r>
      <w:r w:rsidRPr="008217D0">
        <w:rPr>
          <w:rFonts w:ascii="Arial" w:hAnsi="Arial" w:cs="Arial"/>
          <w:i/>
          <w:iCs/>
          <w:lang w:eastAsia="en-GB"/>
        </w:rPr>
        <w:t>Pedagogical Research</w:t>
      </w:r>
      <w:r w:rsidRPr="008217D0">
        <w:rPr>
          <w:rFonts w:ascii="Arial" w:hAnsi="Arial" w:cs="Arial"/>
          <w:lang w:eastAsia="en-GB"/>
        </w:rPr>
        <w:t xml:space="preserve">, 9(3), </w:t>
      </w:r>
      <w:proofErr w:type="gramStart"/>
      <w:r w:rsidRPr="008217D0">
        <w:rPr>
          <w:rFonts w:ascii="Arial" w:hAnsi="Arial" w:cs="Arial"/>
          <w:lang w:eastAsia="en-GB"/>
        </w:rPr>
        <w:t>p.em</w:t>
      </w:r>
      <w:proofErr w:type="gramEnd"/>
      <w:r w:rsidRPr="008217D0">
        <w:rPr>
          <w:rFonts w:ascii="Arial" w:hAnsi="Arial" w:cs="Arial"/>
          <w:lang w:eastAsia="en-GB"/>
        </w:rPr>
        <w:t xml:space="preserve">0204.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://doi.org/10.29333/pr/14437</w:t>
      </w:r>
      <w:proofErr w:type="gramEnd"/>
    </w:p>
    <w:p w14:paraId="17DACB47" w14:textId="77777777" w:rsidR="003675DD" w:rsidRPr="008217D0" w:rsidRDefault="003675DD" w:rsidP="008217D0">
      <w:pPr>
        <w:spacing w:line="360" w:lineRule="auto"/>
        <w:rPr>
          <w:rFonts w:ascii="Arial" w:hAnsi="Arial" w:cs="Arial"/>
          <w:lang w:eastAsia="en-GB"/>
        </w:rPr>
      </w:pPr>
    </w:p>
    <w:p w14:paraId="3FB52C26"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Booth, J. (2024). </w:t>
      </w:r>
      <w:r w:rsidRPr="008217D0">
        <w:rPr>
          <w:rFonts w:ascii="Arial" w:hAnsi="Arial" w:cs="Arial"/>
          <w:i/>
          <w:iCs/>
          <w:lang w:eastAsia="en-GB"/>
        </w:rPr>
        <w:t>A Theory Of Human Motivation, A. H. Maslow (1943) A Perspective Review Of Common Misconceptions And Notes On The Revisions. A Theory of Human Motivation</w:t>
      </w:r>
      <w:r w:rsidRPr="008217D0">
        <w:rPr>
          <w:rFonts w:ascii="Arial" w:hAnsi="Arial" w:cs="Arial"/>
          <w:lang w:eastAsia="en-GB"/>
        </w:rPr>
        <w:t xml:space="preserve">.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://doi.org/10.2139/ssrn.4968309</w:t>
      </w:r>
      <w:proofErr w:type="gramEnd"/>
    </w:p>
    <w:p w14:paraId="246B80FA" w14:textId="77777777" w:rsidR="003675DD" w:rsidRPr="008217D0" w:rsidRDefault="003675DD" w:rsidP="008217D0">
      <w:pPr>
        <w:spacing w:line="360" w:lineRule="auto"/>
        <w:rPr>
          <w:rFonts w:ascii="Arial" w:hAnsi="Arial" w:cs="Arial"/>
          <w:lang w:eastAsia="en-GB"/>
        </w:rPr>
      </w:pPr>
    </w:p>
    <w:p w14:paraId="4B3FC21F"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Bornman, J., Sevcik, R.A., Romski, M. and Pae, H.K. (2010). ‘Successfully translating language and culture when adapting assessment measures’, </w:t>
      </w:r>
      <w:r w:rsidRPr="008217D0">
        <w:rPr>
          <w:rFonts w:ascii="Arial" w:hAnsi="Arial" w:cs="Arial"/>
          <w:i/>
          <w:iCs/>
          <w:lang w:eastAsia="en-GB"/>
        </w:rPr>
        <w:t>Journal of Policy and Practice in Intellectual Disabilities</w:t>
      </w:r>
      <w:r w:rsidRPr="008217D0">
        <w:rPr>
          <w:rFonts w:ascii="Arial" w:hAnsi="Arial" w:cs="Arial"/>
          <w:lang w:eastAsia="en-GB"/>
        </w:rPr>
        <w:t>, 7(2), pp.111-118. (Accessed: 24 May 2026).</w:t>
      </w:r>
    </w:p>
    <w:p w14:paraId="68070E27" w14:textId="77777777" w:rsidR="003675DD" w:rsidRPr="008217D0" w:rsidRDefault="003675DD" w:rsidP="008217D0">
      <w:pPr>
        <w:spacing w:line="360" w:lineRule="auto"/>
        <w:rPr>
          <w:rFonts w:ascii="Arial" w:hAnsi="Arial" w:cs="Arial"/>
          <w:lang w:eastAsia="en-GB"/>
        </w:rPr>
      </w:pPr>
    </w:p>
    <w:p w14:paraId="71B6E7C6" w14:textId="77777777" w:rsidR="003675DD" w:rsidRPr="008217D0" w:rsidRDefault="003675DD" w:rsidP="008217D0">
      <w:pPr>
        <w:spacing w:line="360" w:lineRule="auto"/>
        <w:rPr>
          <w:rFonts w:ascii="Arial" w:hAnsi="Arial" w:cs="Arial"/>
        </w:rPr>
      </w:pPr>
      <w:r w:rsidRPr="008217D0">
        <w:rPr>
          <w:rFonts w:ascii="Arial" w:hAnsi="Arial" w:cs="Arial"/>
        </w:rPr>
        <w:t xml:space="preserve">Bruce, T., Louis, S., &amp; McCall, G. (2015). </w:t>
      </w:r>
      <w:r w:rsidRPr="008217D0">
        <w:rPr>
          <w:rFonts w:ascii="Arial" w:hAnsi="Arial" w:cs="Arial"/>
          <w:i/>
          <w:iCs/>
        </w:rPr>
        <w:t>What works in observation and record-</w:t>
      </w:r>
      <w:proofErr w:type="gramStart"/>
      <w:r w:rsidRPr="008217D0">
        <w:rPr>
          <w:rFonts w:ascii="Arial" w:hAnsi="Arial" w:cs="Arial"/>
          <w:i/>
          <w:iCs/>
        </w:rPr>
        <w:t>keeping?.</w:t>
      </w:r>
      <w:proofErr w:type="gramEnd"/>
      <w:r w:rsidRPr="008217D0">
        <w:rPr>
          <w:rFonts w:ascii="Arial" w:hAnsi="Arial" w:cs="Arial"/>
          <w:i/>
          <w:iCs/>
        </w:rPr>
        <w:t xml:space="preserve"> In What Works in Observation and Record-keeping?</w:t>
      </w:r>
      <w:r w:rsidRPr="008217D0">
        <w:rPr>
          <w:rFonts w:ascii="Arial" w:hAnsi="Arial" w:cs="Arial"/>
        </w:rPr>
        <w:t xml:space="preserve"> (pp. 5-20). SAGE Publications Ltd, Available at: </w:t>
      </w:r>
      <w:hyperlink r:id="rId6" w:history="1">
        <w:r w:rsidRPr="008217D0">
          <w:rPr>
            <w:rStyle w:val="Hyperlink"/>
            <w:rFonts w:ascii="Arial" w:hAnsi="Arial" w:cs="Arial"/>
            <w:color w:val="auto"/>
          </w:rPr>
          <w:t>https://doi.org/10.4135/9781473910225.n2</w:t>
        </w:r>
      </w:hyperlink>
    </w:p>
    <w:p w14:paraId="10E68F91" w14:textId="77777777" w:rsidR="003675DD" w:rsidRPr="008217D0" w:rsidRDefault="003675DD" w:rsidP="008217D0">
      <w:pPr>
        <w:spacing w:line="360" w:lineRule="auto"/>
        <w:rPr>
          <w:rFonts w:ascii="Arial" w:hAnsi="Arial" w:cs="Arial"/>
        </w:rPr>
      </w:pPr>
    </w:p>
    <w:p w14:paraId="781E723B"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Cambridge Dictionary (2023). Cambridge Dictionary | English Dictionary, Translations &amp; Thesaurus. Available at: </w:t>
      </w:r>
      <w:hyperlink r:id="rId7" w:anchor="google_vignette" w:history="1">
        <w:r w:rsidRPr="008217D0">
          <w:rPr>
            <w:rStyle w:val="Hyperlink"/>
            <w:rFonts w:ascii="Arial" w:hAnsi="Arial" w:cs="Arial"/>
            <w:color w:val="auto"/>
            <w:lang w:eastAsia="en-GB"/>
          </w:rPr>
          <w:t>https://dictionary.cambridge.org/#google_vignette</w:t>
        </w:r>
      </w:hyperlink>
      <w:r w:rsidRPr="008217D0">
        <w:rPr>
          <w:rFonts w:ascii="Arial" w:hAnsi="Arial" w:cs="Arial"/>
          <w:lang w:eastAsia="en-GB"/>
        </w:rPr>
        <w:t xml:space="preserve"> (Accessed: 24 May 2026).</w:t>
      </w:r>
    </w:p>
    <w:p w14:paraId="4311495B" w14:textId="77777777" w:rsidR="003675DD" w:rsidRPr="008217D0" w:rsidRDefault="003675DD" w:rsidP="008217D0">
      <w:pPr>
        <w:spacing w:line="360" w:lineRule="auto"/>
        <w:rPr>
          <w:rFonts w:ascii="Arial" w:hAnsi="Arial" w:cs="Arial"/>
          <w:lang w:eastAsia="en-GB"/>
        </w:rPr>
      </w:pPr>
    </w:p>
    <w:p w14:paraId="0937EEB8"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lastRenderedPageBreak/>
        <w:t>Cerino, A. (2021). ‘The Importance of Recognising and Promoting Independence in Young children: the Role of the Environment and the Danish Forest School Approach’, </w:t>
      </w:r>
      <w:r w:rsidRPr="008217D0">
        <w:rPr>
          <w:rFonts w:ascii="Arial" w:hAnsi="Arial" w:cs="Arial"/>
          <w:i/>
          <w:iCs/>
          <w:lang w:eastAsia="en-GB"/>
        </w:rPr>
        <w:t>Education</w:t>
      </w:r>
      <w:r w:rsidRPr="008217D0">
        <w:rPr>
          <w:rFonts w:ascii="Arial" w:hAnsi="Arial" w:cs="Arial"/>
          <w:lang w:eastAsia="en-GB"/>
        </w:rPr>
        <w:t xml:space="preserve"> 3-13, 51(4), pp.685–694.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://doi.org/10.1080/03004279.2021.2000468</w:t>
      </w:r>
      <w:proofErr w:type="gramEnd"/>
    </w:p>
    <w:p w14:paraId="41CDC756" w14:textId="77777777" w:rsidR="003675DD" w:rsidRPr="008217D0" w:rsidRDefault="003675DD" w:rsidP="008217D0">
      <w:pPr>
        <w:spacing w:line="360" w:lineRule="auto"/>
        <w:rPr>
          <w:rFonts w:ascii="Arial" w:hAnsi="Arial" w:cs="Arial"/>
          <w:lang w:eastAsia="en-GB"/>
        </w:rPr>
      </w:pPr>
    </w:p>
    <w:p w14:paraId="0E64F474" w14:textId="77777777" w:rsidR="003675DD" w:rsidRPr="008217D0" w:rsidRDefault="003675DD" w:rsidP="008217D0">
      <w:pPr>
        <w:spacing w:line="360" w:lineRule="auto"/>
        <w:rPr>
          <w:rFonts w:ascii="Arial" w:hAnsi="Arial" w:cs="Arial"/>
        </w:rPr>
      </w:pPr>
    </w:p>
    <w:p w14:paraId="5202C12F" w14:textId="77777777" w:rsidR="003675DD" w:rsidRPr="008217D0" w:rsidRDefault="003675DD" w:rsidP="008217D0">
      <w:pPr>
        <w:spacing w:line="360" w:lineRule="auto"/>
        <w:rPr>
          <w:rFonts w:ascii="Arial" w:hAnsi="Arial" w:cs="Arial"/>
        </w:rPr>
      </w:pPr>
    </w:p>
    <w:p w14:paraId="4EBA0702" w14:textId="77777777" w:rsidR="003675DD" w:rsidRPr="008217D0" w:rsidRDefault="003675DD" w:rsidP="008217D0">
      <w:pPr>
        <w:spacing w:line="360" w:lineRule="auto"/>
        <w:rPr>
          <w:rFonts w:ascii="Arial" w:hAnsi="Arial" w:cs="Arial"/>
        </w:rPr>
      </w:pPr>
      <w:proofErr w:type="spellStart"/>
      <w:r w:rsidRPr="008217D0">
        <w:rPr>
          <w:rFonts w:ascii="Arial" w:hAnsi="Arial" w:cs="Arial"/>
        </w:rPr>
        <w:t>Chhatria</w:t>
      </w:r>
      <w:proofErr w:type="spellEnd"/>
      <w:r w:rsidRPr="008217D0">
        <w:rPr>
          <w:rFonts w:ascii="Arial" w:hAnsi="Arial" w:cs="Arial"/>
        </w:rPr>
        <w:t xml:space="preserve">, S., Pani, B., Digal, A.K and Sangeeta, M. (2024). ‘Principles and approaches to curriculum development’, </w:t>
      </w:r>
      <w:r w:rsidRPr="008217D0">
        <w:rPr>
          <w:rFonts w:ascii="Arial" w:hAnsi="Arial" w:cs="Arial"/>
          <w:i/>
          <w:iCs/>
        </w:rPr>
        <w:t>Journal of Higher Education Theory and Practice</w:t>
      </w:r>
      <w:r w:rsidRPr="008217D0">
        <w:rPr>
          <w:rFonts w:ascii="Arial" w:hAnsi="Arial" w:cs="Arial"/>
        </w:rPr>
        <w:t xml:space="preserve">, 24(1), pp. 51-64. Available at: </w:t>
      </w:r>
      <w:hyperlink r:id="rId8" w:history="1">
        <w:r w:rsidRPr="008217D0">
          <w:rPr>
            <w:rStyle w:val="Hyperlink"/>
            <w:rFonts w:ascii="Arial" w:hAnsi="Arial" w:cs="Arial"/>
            <w:color w:val="auto"/>
          </w:rPr>
          <w:t>https://doi.org/10.1080/00220272.2024.2397977</w:t>
        </w:r>
      </w:hyperlink>
    </w:p>
    <w:p w14:paraId="51ABB6E2" w14:textId="77777777" w:rsidR="003675DD" w:rsidRPr="008217D0" w:rsidRDefault="003675DD" w:rsidP="008217D0">
      <w:pPr>
        <w:spacing w:line="360" w:lineRule="auto"/>
        <w:rPr>
          <w:rFonts w:ascii="Arial" w:hAnsi="Arial" w:cs="Arial"/>
        </w:rPr>
      </w:pPr>
    </w:p>
    <w:p w14:paraId="4393F02A"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Chicken, S. (2022). ‘Doing Reggio?’ ‘Exploring the complexity of ‘curriculum’ migration through a comparison of Reggio Emilia, Italy and the EYFS, England’, </w:t>
      </w:r>
      <w:r w:rsidRPr="008217D0">
        <w:rPr>
          <w:rFonts w:ascii="Arial" w:hAnsi="Arial" w:cs="Arial"/>
          <w:i/>
          <w:iCs/>
          <w:lang w:eastAsia="en-GB"/>
        </w:rPr>
        <w:t>Global Studies of Childhood</w:t>
      </w:r>
      <w:r w:rsidRPr="008217D0">
        <w:rPr>
          <w:rFonts w:ascii="Arial" w:hAnsi="Arial" w:cs="Arial"/>
          <w:lang w:eastAsia="en-GB"/>
        </w:rPr>
        <w:t xml:space="preserve">, [online] 13(4), p.204361062110680.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://doi.org/10.1177/20436106211068041</w:t>
      </w:r>
      <w:proofErr w:type="gramEnd"/>
    </w:p>
    <w:p w14:paraId="7B9C3BA4" w14:textId="77777777" w:rsidR="003470FE" w:rsidRPr="008217D0" w:rsidRDefault="003470FE" w:rsidP="008217D0">
      <w:pPr>
        <w:spacing w:line="360" w:lineRule="auto"/>
        <w:rPr>
          <w:rFonts w:ascii="Arial" w:hAnsi="Arial" w:cs="Arial"/>
          <w:lang w:eastAsia="en-GB"/>
        </w:rPr>
      </w:pPr>
    </w:p>
    <w:p w14:paraId="7EA4993E" w14:textId="77777777" w:rsidR="003470FE" w:rsidRPr="008217D0" w:rsidRDefault="003470FE" w:rsidP="008217D0">
      <w:pPr>
        <w:spacing w:line="360" w:lineRule="auto"/>
        <w:rPr>
          <w:rFonts w:ascii="Arial" w:hAnsi="Arial" w:cs="Arial"/>
          <w:lang w:eastAsia="en-GB"/>
        </w:rPr>
      </w:pPr>
      <w:r w:rsidRPr="008217D0">
        <w:rPr>
          <w:rFonts w:ascii="Arial" w:hAnsi="Arial" w:cs="Arial"/>
          <w:lang w:eastAsia="en-GB"/>
        </w:rPr>
        <w:t xml:space="preserve">Children’s Commissioner for Wales. (2024). Mental Health - Children’s Commissioner for Wales. Available at: </w:t>
      </w:r>
      <w:hyperlink r:id="rId9" w:history="1">
        <w:r w:rsidRPr="008217D0">
          <w:rPr>
            <w:rStyle w:val="Hyperlink"/>
            <w:rFonts w:ascii="Arial" w:hAnsi="Arial" w:cs="Arial"/>
            <w:color w:val="auto"/>
            <w:lang w:eastAsia="en-GB"/>
          </w:rPr>
          <w:t>https://www.childcomwales.org.uk/our-work/policy-positions/mental-health/</w:t>
        </w:r>
      </w:hyperlink>
      <w:r w:rsidRPr="008217D0">
        <w:rPr>
          <w:rFonts w:ascii="Arial" w:hAnsi="Arial" w:cs="Arial"/>
          <w:lang w:eastAsia="en-GB"/>
        </w:rPr>
        <w:t xml:space="preserve"> (Accessed: 12 June 2026).</w:t>
      </w:r>
    </w:p>
    <w:p w14:paraId="123D9185" w14:textId="77777777" w:rsidR="003470FE" w:rsidRPr="008217D0" w:rsidRDefault="003470FE" w:rsidP="008217D0">
      <w:pPr>
        <w:spacing w:line="360" w:lineRule="auto"/>
        <w:rPr>
          <w:rFonts w:ascii="Arial" w:hAnsi="Arial" w:cs="Arial"/>
          <w:lang w:eastAsia="en-GB"/>
        </w:rPr>
      </w:pPr>
    </w:p>
    <w:p w14:paraId="43DC6D15" w14:textId="77777777" w:rsidR="003470FE" w:rsidRPr="008217D0" w:rsidRDefault="003470FE" w:rsidP="008217D0">
      <w:pPr>
        <w:spacing w:line="360" w:lineRule="auto"/>
        <w:rPr>
          <w:rFonts w:ascii="Arial" w:hAnsi="Arial" w:cs="Arial"/>
          <w:lang w:eastAsia="en-GB"/>
        </w:rPr>
      </w:pPr>
    </w:p>
    <w:p w14:paraId="1D7162F6" w14:textId="77777777" w:rsidR="003675DD" w:rsidRPr="008217D0" w:rsidRDefault="003675DD" w:rsidP="008217D0">
      <w:pPr>
        <w:spacing w:line="360" w:lineRule="auto"/>
        <w:rPr>
          <w:rFonts w:ascii="Arial" w:hAnsi="Arial" w:cs="Arial"/>
          <w:lang w:eastAsia="en-GB"/>
        </w:rPr>
      </w:pPr>
    </w:p>
    <w:p w14:paraId="21EE39D5"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Department for Education (2024</w:t>
      </w:r>
      <w:r w:rsidRPr="008217D0">
        <w:rPr>
          <w:rFonts w:ascii="Arial" w:hAnsi="Arial" w:cs="Arial"/>
          <w:i/>
          <w:iCs/>
          <w:lang w:eastAsia="en-GB"/>
        </w:rPr>
        <w:t>). Use of teaching assistants in schools.</w:t>
      </w:r>
      <w:r w:rsidRPr="008217D0">
        <w:rPr>
          <w:rFonts w:ascii="Arial" w:hAnsi="Arial" w:cs="Arial"/>
          <w:lang w:eastAsia="en-GB"/>
        </w:rPr>
        <w:t xml:space="preserve"> Available at: </w:t>
      </w:r>
      <w:hyperlink r:id="rId10" w:history="1">
        <w:r w:rsidRPr="008217D0">
          <w:rPr>
            <w:rStyle w:val="Hyperlink"/>
            <w:rFonts w:ascii="Arial" w:hAnsi="Arial" w:cs="Arial"/>
            <w:color w:val="auto"/>
            <w:lang w:eastAsia="en-GB"/>
          </w:rPr>
          <w:t>https://assets.publishing.service.gov.uk/media/66e31878718edd81771316c5/Use_of_teaching_assistants_in_schools_research_report.pdf</w:t>
        </w:r>
      </w:hyperlink>
      <w:r w:rsidRPr="008217D0">
        <w:rPr>
          <w:rFonts w:ascii="Arial" w:hAnsi="Arial" w:cs="Arial"/>
          <w:lang w:eastAsia="en-GB"/>
        </w:rPr>
        <w:t xml:space="preserve"> (Accessed: 24 May 2026).</w:t>
      </w:r>
    </w:p>
    <w:p w14:paraId="4B2D5846" w14:textId="77777777" w:rsidR="003675DD" w:rsidRPr="008217D0" w:rsidRDefault="003675DD" w:rsidP="008217D0">
      <w:pPr>
        <w:spacing w:line="360" w:lineRule="auto"/>
        <w:rPr>
          <w:rFonts w:ascii="Arial" w:hAnsi="Arial" w:cs="Arial"/>
          <w:lang w:eastAsia="en-GB"/>
        </w:rPr>
      </w:pPr>
    </w:p>
    <w:p w14:paraId="25A0629A"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lastRenderedPageBreak/>
        <w:t>Department for Education (2025). </w:t>
      </w:r>
      <w:r w:rsidRPr="008217D0">
        <w:rPr>
          <w:rFonts w:ascii="Arial" w:hAnsi="Arial" w:cs="Arial"/>
          <w:i/>
          <w:iCs/>
          <w:lang w:eastAsia="en-GB"/>
        </w:rPr>
        <w:t>New curriculum to give young people the skills for life and work.</w:t>
      </w:r>
      <w:r w:rsidRPr="008217D0">
        <w:rPr>
          <w:rFonts w:ascii="Arial" w:hAnsi="Arial" w:cs="Arial"/>
          <w:lang w:eastAsia="en-GB"/>
        </w:rPr>
        <w:t xml:space="preserve"> Available at: </w:t>
      </w:r>
      <w:hyperlink r:id="rId11" w:history="1">
        <w:r w:rsidRPr="008217D0">
          <w:rPr>
            <w:rStyle w:val="Hyperlink"/>
            <w:rFonts w:ascii="Arial" w:hAnsi="Arial" w:cs="Arial"/>
            <w:color w:val="auto"/>
            <w:lang w:eastAsia="en-GB"/>
          </w:rPr>
          <w:t>https://www.gov.uk/government/news/new-curriculum-to-give-young-people-the-skills-for-life-and-work</w:t>
        </w:r>
      </w:hyperlink>
      <w:r w:rsidRPr="008217D0">
        <w:rPr>
          <w:rFonts w:ascii="Arial" w:hAnsi="Arial" w:cs="Arial"/>
          <w:lang w:eastAsia="en-GB"/>
        </w:rPr>
        <w:t xml:space="preserve"> (Accessed: 24 May 2026).</w:t>
      </w:r>
    </w:p>
    <w:p w14:paraId="14F37A60" w14:textId="77777777" w:rsidR="003675DD" w:rsidRPr="008217D0" w:rsidRDefault="003675DD" w:rsidP="008217D0">
      <w:pPr>
        <w:spacing w:line="360" w:lineRule="auto"/>
        <w:rPr>
          <w:rFonts w:ascii="Arial" w:hAnsi="Arial" w:cs="Arial"/>
          <w:lang w:eastAsia="en-GB"/>
        </w:rPr>
      </w:pPr>
    </w:p>
    <w:p w14:paraId="5BAA72D7"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Department of Education. (n.d.). </w:t>
      </w:r>
      <w:r w:rsidRPr="008217D0">
        <w:rPr>
          <w:rFonts w:ascii="Arial" w:hAnsi="Arial" w:cs="Arial"/>
          <w:i/>
          <w:iCs/>
          <w:lang w:eastAsia="en-GB"/>
        </w:rPr>
        <w:t xml:space="preserve">Early years foundation stage statutory framework; For group and school-based providers – setting the standard for learning, development and </w:t>
      </w:r>
      <w:proofErr w:type="spellStart"/>
      <w:r w:rsidRPr="008217D0">
        <w:rPr>
          <w:rFonts w:ascii="Arial" w:hAnsi="Arial" w:cs="Arial"/>
          <w:i/>
          <w:iCs/>
          <w:lang w:eastAsia="en-GB"/>
        </w:rPr>
        <w:t>cre</w:t>
      </w:r>
      <w:proofErr w:type="spellEnd"/>
      <w:r w:rsidRPr="008217D0">
        <w:rPr>
          <w:rFonts w:ascii="Arial" w:hAnsi="Arial" w:cs="Arial"/>
          <w:i/>
          <w:iCs/>
          <w:lang w:eastAsia="en-GB"/>
        </w:rPr>
        <w:t xml:space="preserve"> for children from birth to five. </w:t>
      </w:r>
      <w:r w:rsidRPr="008217D0">
        <w:rPr>
          <w:rFonts w:ascii="Arial" w:hAnsi="Arial" w:cs="Arial"/>
          <w:lang w:eastAsia="en-GB"/>
        </w:rPr>
        <w:t xml:space="preserve"> Available at: </w:t>
      </w:r>
      <w:hyperlink r:id="rId12" w:history="1">
        <w:r w:rsidRPr="008217D0">
          <w:rPr>
            <w:rStyle w:val="Hyperlink"/>
            <w:rFonts w:ascii="Arial" w:hAnsi="Arial" w:cs="Arial"/>
            <w:color w:val="auto"/>
            <w:lang w:eastAsia="en-GB"/>
          </w:rPr>
          <w:t>https://assets.publishing.service.gov.uk/media/68c024cb8c6d992f23edd79c/Early_years_foundation_stage_statutory_framework_-_for_group_and_school-based_providers.pdf.pdf</w:t>
        </w:r>
      </w:hyperlink>
      <w:r w:rsidRPr="008217D0">
        <w:rPr>
          <w:rFonts w:ascii="Arial" w:hAnsi="Arial" w:cs="Arial"/>
          <w:lang w:eastAsia="en-GB"/>
        </w:rPr>
        <w:t xml:space="preserve"> (Accessed: 24 May 2026).</w:t>
      </w:r>
    </w:p>
    <w:p w14:paraId="35048443" w14:textId="77777777" w:rsidR="003675DD" w:rsidRPr="008217D0" w:rsidRDefault="003675DD" w:rsidP="008217D0">
      <w:pPr>
        <w:spacing w:line="360" w:lineRule="auto"/>
        <w:rPr>
          <w:rFonts w:ascii="Arial" w:hAnsi="Arial" w:cs="Arial"/>
          <w:lang w:eastAsia="en-GB"/>
        </w:rPr>
      </w:pPr>
    </w:p>
    <w:p w14:paraId="0952D63C"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Devarakonda, C. (2013). Diversity &amp; Inclusion in Early Childhood: An Introduction. London: Sage Publications Ltd.</w:t>
      </w:r>
    </w:p>
    <w:p w14:paraId="49F171BF" w14:textId="77777777" w:rsidR="003675DD" w:rsidRPr="008217D0" w:rsidRDefault="003675DD" w:rsidP="008217D0">
      <w:pPr>
        <w:spacing w:line="360" w:lineRule="auto"/>
        <w:rPr>
          <w:rFonts w:ascii="Arial" w:hAnsi="Arial" w:cs="Arial"/>
          <w:lang w:eastAsia="en-GB"/>
        </w:rPr>
      </w:pPr>
    </w:p>
    <w:p w14:paraId="4EA57DD5"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Dodd-</w:t>
      </w:r>
      <w:proofErr w:type="spellStart"/>
      <w:r w:rsidRPr="008217D0">
        <w:rPr>
          <w:rFonts w:ascii="Arial" w:hAnsi="Arial" w:cs="Arial"/>
          <w:lang w:eastAsia="en-GB"/>
        </w:rPr>
        <w:t>Nufrio</w:t>
      </w:r>
      <w:proofErr w:type="spellEnd"/>
      <w:r w:rsidRPr="008217D0">
        <w:rPr>
          <w:rFonts w:ascii="Arial" w:hAnsi="Arial" w:cs="Arial"/>
          <w:lang w:eastAsia="en-GB"/>
        </w:rPr>
        <w:t>, A.T. (2011). ‘Reggio Emilia, Maria Montessori, and John Dewey: Dispelling Teachers’ Misconceptions and Understanding Theoretical Foundations’, </w:t>
      </w:r>
      <w:r w:rsidRPr="008217D0">
        <w:rPr>
          <w:rFonts w:ascii="Arial" w:hAnsi="Arial" w:cs="Arial"/>
          <w:i/>
          <w:iCs/>
          <w:lang w:eastAsia="en-GB"/>
        </w:rPr>
        <w:t>Early Childhood Education Journal</w:t>
      </w:r>
      <w:r w:rsidRPr="008217D0">
        <w:rPr>
          <w:rFonts w:ascii="Arial" w:hAnsi="Arial" w:cs="Arial"/>
          <w:lang w:eastAsia="en-GB"/>
        </w:rPr>
        <w:t xml:space="preserve">, 39(4), pp.235–237.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://doi.org/10.1007/s10643-011-0451-3</w:t>
      </w:r>
      <w:proofErr w:type="gramEnd"/>
    </w:p>
    <w:p w14:paraId="3DD93F3A" w14:textId="77777777" w:rsidR="003675DD" w:rsidRPr="008217D0" w:rsidRDefault="003675DD" w:rsidP="008217D0">
      <w:pPr>
        <w:spacing w:line="360" w:lineRule="auto"/>
        <w:rPr>
          <w:rFonts w:ascii="Arial" w:hAnsi="Arial" w:cs="Arial"/>
          <w:lang w:eastAsia="en-GB"/>
        </w:rPr>
      </w:pPr>
    </w:p>
    <w:p w14:paraId="525B6EA8"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El-</w:t>
      </w:r>
      <w:proofErr w:type="spellStart"/>
      <w:r w:rsidRPr="008217D0">
        <w:rPr>
          <w:rFonts w:ascii="Arial" w:hAnsi="Arial" w:cs="Arial"/>
          <w:lang w:eastAsia="en-GB"/>
        </w:rPr>
        <w:t>Astal</w:t>
      </w:r>
      <w:proofErr w:type="spellEnd"/>
      <w:r w:rsidRPr="008217D0">
        <w:rPr>
          <w:rFonts w:ascii="Arial" w:hAnsi="Arial" w:cs="Arial"/>
          <w:lang w:eastAsia="en-GB"/>
        </w:rPr>
        <w:t>, M. (2023). ‘What is Curriculum? Building a Broader Understanding of the Term’, </w:t>
      </w:r>
      <w:r w:rsidRPr="008217D0">
        <w:rPr>
          <w:rFonts w:ascii="Arial" w:hAnsi="Arial" w:cs="Arial"/>
          <w:i/>
          <w:iCs/>
          <w:lang w:eastAsia="en-GB"/>
        </w:rPr>
        <w:t>Journal of Curriculum and Teaching</w:t>
      </w:r>
      <w:r w:rsidRPr="008217D0">
        <w:rPr>
          <w:rFonts w:ascii="Arial" w:hAnsi="Arial" w:cs="Arial"/>
          <w:lang w:eastAsia="en-GB"/>
        </w:rPr>
        <w:t xml:space="preserve">, 12(6), p.188.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://doi.org/10.5430/jct.v12n6p188</w:t>
      </w:r>
      <w:proofErr w:type="gramEnd"/>
    </w:p>
    <w:p w14:paraId="18B11407" w14:textId="77777777" w:rsidR="003675DD" w:rsidRPr="008217D0" w:rsidRDefault="003675DD" w:rsidP="008217D0">
      <w:pPr>
        <w:spacing w:line="360" w:lineRule="auto"/>
        <w:rPr>
          <w:rFonts w:ascii="Arial" w:hAnsi="Arial" w:cs="Arial"/>
          <w:lang w:eastAsia="en-GB"/>
        </w:rPr>
      </w:pPr>
    </w:p>
    <w:p w14:paraId="5C5A00B8" w14:textId="77777777" w:rsidR="003675DD" w:rsidRPr="008217D0" w:rsidRDefault="003675DD" w:rsidP="008217D0">
      <w:pPr>
        <w:spacing w:line="360" w:lineRule="auto"/>
        <w:rPr>
          <w:rFonts w:ascii="Arial" w:hAnsi="Arial" w:cs="Arial"/>
        </w:rPr>
      </w:pPr>
      <w:r w:rsidRPr="008217D0">
        <w:rPr>
          <w:rFonts w:ascii="Arial" w:hAnsi="Arial" w:cs="Arial"/>
        </w:rPr>
        <w:t xml:space="preserve">Eroglu, M. and </w:t>
      </w:r>
      <w:proofErr w:type="spellStart"/>
      <w:r w:rsidRPr="008217D0">
        <w:rPr>
          <w:rFonts w:ascii="Arial" w:hAnsi="Arial" w:cs="Arial"/>
        </w:rPr>
        <w:t>Donmus</w:t>
      </w:r>
      <w:proofErr w:type="spellEnd"/>
      <w:r w:rsidRPr="008217D0">
        <w:rPr>
          <w:rFonts w:ascii="Arial" w:hAnsi="Arial" w:cs="Arial"/>
        </w:rPr>
        <w:t xml:space="preserve"> Kaya, V. (2020). ‘Professional development barriers of teachers: A qualitative research’, </w:t>
      </w:r>
      <w:r w:rsidRPr="008217D0">
        <w:rPr>
          <w:rFonts w:ascii="Arial" w:hAnsi="Arial" w:cs="Arial"/>
          <w:i/>
          <w:iCs/>
        </w:rPr>
        <w:t>Journal of Education for Teaching</w:t>
      </w:r>
      <w:r w:rsidRPr="008217D0">
        <w:rPr>
          <w:rFonts w:ascii="Arial" w:hAnsi="Arial" w:cs="Arial"/>
        </w:rPr>
        <w:t xml:space="preserve">, 48(1), pp. 132-134. Available at: </w:t>
      </w:r>
      <w:hyperlink r:id="rId13" w:history="1">
        <w:r w:rsidRPr="008217D0">
          <w:rPr>
            <w:rStyle w:val="Hyperlink"/>
            <w:rFonts w:ascii="Arial" w:hAnsi="Arial" w:cs="Arial"/>
            <w:color w:val="auto"/>
          </w:rPr>
          <w:t>https://doi.org/10.1080/02607476.2021.2000836</w:t>
        </w:r>
      </w:hyperlink>
    </w:p>
    <w:p w14:paraId="03DA8B2F" w14:textId="77777777" w:rsidR="003675DD" w:rsidRPr="008217D0" w:rsidRDefault="003675DD" w:rsidP="008217D0">
      <w:pPr>
        <w:spacing w:line="360" w:lineRule="auto"/>
        <w:rPr>
          <w:rFonts w:ascii="Arial" w:hAnsi="Arial" w:cs="Arial"/>
        </w:rPr>
      </w:pPr>
    </w:p>
    <w:p w14:paraId="721A329C"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Erwin, E.J., Valentine, M. and Toumazou, M. (2022). </w:t>
      </w:r>
      <w:proofErr w:type="spellStart"/>
      <w:r w:rsidRPr="008217D0">
        <w:rPr>
          <w:rFonts w:ascii="Arial" w:hAnsi="Arial" w:cs="Arial"/>
          <w:lang w:eastAsia="en-GB"/>
        </w:rPr>
        <w:t>T’he</w:t>
      </w:r>
      <w:proofErr w:type="spellEnd"/>
      <w:r w:rsidRPr="008217D0">
        <w:rPr>
          <w:rFonts w:ascii="Arial" w:hAnsi="Arial" w:cs="Arial"/>
          <w:lang w:eastAsia="en-GB"/>
        </w:rPr>
        <w:t xml:space="preserve"> study of belonging in early childhood education: complexities and possibilities’, </w:t>
      </w:r>
      <w:r w:rsidRPr="008217D0">
        <w:rPr>
          <w:rFonts w:ascii="Arial" w:hAnsi="Arial" w:cs="Arial"/>
          <w:i/>
          <w:iCs/>
          <w:lang w:eastAsia="en-GB"/>
        </w:rPr>
        <w:t xml:space="preserve">International Journal of Early </w:t>
      </w:r>
      <w:r w:rsidRPr="008217D0">
        <w:rPr>
          <w:rFonts w:ascii="Arial" w:hAnsi="Arial" w:cs="Arial"/>
          <w:i/>
          <w:iCs/>
          <w:lang w:eastAsia="en-GB"/>
        </w:rPr>
        <w:lastRenderedPageBreak/>
        <w:t>Years Education</w:t>
      </w:r>
      <w:r w:rsidRPr="008217D0">
        <w:rPr>
          <w:rFonts w:ascii="Arial" w:hAnsi="Arial" w:cs="Arial"/>
          <w:lang w:eastAsia="en-GB"/>
        </w:rPr>
        <w:t xml:space="preserve">, 32(1), pp.1–15.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://doi.org/10.1080/09669760.2022.2128307</w:t>
      </w:r>
      <w:proofErr w:type="gramEnd"/>
    </w:p>
    <w:p w14:paraId="72146EC6" w14:textId="77777777" w:rsidR="003675DD" w:rsidRPr="008217D0" w:rsidRDefault="003675DD" w:rsidP="008217D0">
      <w:pPr>
        <w:spacing w:line="360" w:lineRule="auto"/>
        <w:rPr>
          <w:rFonts w:ascii="Arial" w:hAnsi="Arial" w:cs="Arial"/>
          <w:lang w:eastAsia="en-GB"/>
        </w:rPr>
      </w:pPr>
    </w:p>
    <w:p w14:paraId="14EA958C"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Estyn. (2025). </w:t>
      </w:r>
      <w:r w:rsidRPr="008217D0">
        <w:rPr>
          <w:rFonts w:ascii="Arial" w:hAnsi="Arial" w:cs="Arial"/>
          <w:i/>
          <w:iCs/>
          <w:lang w:eastAsia="en-GB"/>
        </w:rPr>
        <w:t>Teaching the Curriculum for Wales - Estyn</w:t>
      </w:r>
      <w:r w:rsidRPr="008217D0">
        <w:rPr>
          <w:rFonts w:ascii="Arial" w:hAnsi="Arial" w:cs="Arial"/>
          <w:lang w:eastAsia="en-GB"/>
        </w:rPr>
        <w:t xml:space="preserve">. Available at: </w:t>
      </w:r>
      <w:hyperlink r:id="rId14" w:history="1">
        <w:r w:rsidRPr="008217D0">
          <w:rPr>
            <w:rStyle w:val="Hyperlink"/>
            <w:rFonts w:ascii="Arial" w:hAnsi="Arial" w:cs="Arial"/>
            <w:color w:val="auto"/>
            <w:lang w:eastAsia="en-GB"/>
          </w:rPr>
          <w:t>https://estyn.gov.wales/improvement-resources/teaching-the-curriculum-for-wales/</w:t>
        </w:r>
      </w:hyperlink>
      <w:r w:rsidRPr="008217D0">
        <w:rPr>
          <w:rFonts w:ascii="Arial" w:hAnsi="Arial" w:cs="Arial"/>
          <w:lang w:eastAsia="en-GB"/>
        </w:rPr>
        <w:t xml:space="preserve"> (Accessed: 24 May 2026).</w:t>
      </w:r>
    </w:p>
    <w:p w14:paraId="0677D9D4" w14:textId="77777777" w:rsidR="003675DD" w:rsidRPr="008217D0" w:rsidRDefault="003675DD" w:rsidP="008217D0">
      <w:pPr>
        <w:spacing w:line="360" w:lineRule="auto"/>
        <w:rPr>
          <w:rFonts w:ascii="Arial" w:hAnsi="Arial" w:cs="Arial"/>
          <w:lang w:eastAsia="en-GB"/>
        </w:rPr>
      </w:pPr>
    </w:p>
    <w:p w14:paraId="3EEC55CF" w14:textId="77777777" w:rsidR="003675DD" w:rsidRPr="008217D0" w:rsidRDefault="003675DD" w:rsidP="008217D0">
      <w:pPr>
        <w:spacing w:line="360" w:lineRule="auto"/>
        <w:rPr>
          <w:rFonts w:ascii="Arial" w:hAnsi="Arial" w:cs="Arial"/>
          <w:lang w:eastAsia="en-GB"/>
        </w:rPr>
      </w:pPr>
      <w:proofErr w:type="spellStart"/>
      <w:r w:rsidRPr="008217D0">
        <w:rPr>
          <w:rFonts w:ascii="Arial" w:hAnsi="Arial" w:cs="Arial"/>
        </w:rPr>
        <w:t>Giamminuti</w:t>
      </w:r>
      <w:proofErr w:type="spellEnd"/>
      <w:r w:rsidRPr="008217D0">
        <w:rPr>
          <w:rFonts w:ascii="Arial" w:hAnsi="Arial" w:cs="Arial"/>
        </w:rPr>
        <w:t xml:space="preserve">, S. (2009). Pedagogical documentation in the Reggio Emilia education project: values, quality and community in early childhood settings. PhD thesis. The University of Western Australia. </w:t>
      </w:r>
      <w:r w:rsidRPr="008217D0">
        <w:rPr>
          <w:rFonts w:ascii="Arial" w:hAnsi="Arial" w:cs="Arial"/>
          <w:lang w:eastAsia="en-GB"/>
        </w:rPr>
        <w:t>(Accessed: 24 May 2026).</w:t>
      </w:r>
    </w:p>
    <w:p w14:paraId="0BA4BE18" w14:textId="77777777" w:rsidR="003675DD" w:rsidRPr="008217D0" w:rsidRDefault="003675DD" w:rsidP="008217D0">
      <w:pPr>
        <w:spacing w:line="360" w:lineRule="auto"/>
        <w:rPr>
          <w:rFonts w:ascii="Arial" w:hAnsi="Arial" w:cs="Arial"/>
          <w:lang w:eastAsia="en-GB"/>
        </w:rPr>
      </w:pPr>
    </w:p>
    <w:p w14:paraId="4A1D54AB"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Ha, T.T.T., Lien, V.T.T. and Hang, T.T. (2025). ‘Early childhood education through a child-</w:t>
      </w:r>
      <w:proofErr w:type="spellStart"/>
      <w:r w:rsidRPr="008217D0">
        <w:rPr>
          <w:rFonts w:ascii="Arial" w:hAnsi="Arial" w:cs="Arial"/>
          <w:lang w:eastAsia="en-GB"/>
        </w:rPr>
        <w:t>centered</w:t>
      </w:r>
      <w:proofErr w:type="spellEnd"/>
      <w:r w:rsidRPr="008217D0">
        <w:rPr>
          <w:rFonts w:ascii="Arial" w:hAnsi="Arial" w:cs="Arial"/>
          <w:lang w:eastAsia="en-GB"/>
        </w:rPr>
        <w:t xml:space="preserve"> approach: Theoretical foundations and key issues’, </w:t>
      </w:r>
      <w:r w:rsidRPr="008217D0">
        <w:rPr>
          <w:rFonts w:ascii="Arial" w:hAnsi="Arial" w:cs="Arial"/>
          <w:i/>
          <w:iCs/>
          <w:lang w:eastAsia="en-GB"/>
        </w:rPr>
        <w:t xml:space="preserve">Macrolinguistics and </w:t>
      </w:r>
      <w:proofErr w:type="spellStart"/>
      <w:r w:rsidRPr="008217D0">
        <w:rPr>
          <w:rFonts w:ascii="Arial" w:hAnsi="Arial" w:cs="Arial"/>
          <w:i/>
          <w:iCs/>
          <w:lang w:eastAsia="en-GB"/>
        </w:rPr>
        <w:t>Microlinguistics</w:t>
      </w:r>
      <w:proofErr w:type="spellEnd"/>
      <w:r w:rsidRPr="008217D0">
        <w:rPr>
          <w:rFonts w:ascii="Arial" w:hAnsi="Arial" w:cs="Arial"/>
          <w:i/>
          <w:iCs/>
          <w:lang w:eastAsia="en-GB"/>
        </w:rPr>
        <w:t>,</w:t>
      </w:r>
      <w:r w:rsidRPr="008217D0">
        <w:rPr>
          <w:rFonts w:ascii="Arial" w:hAnsi="Arial" w:cs="Arial"/>
          <w:lang w:eastAsia="en-GB"/>
        </w:rPr>
        <w:t xml:space="preserve"> 6(2), pp.74–84.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://doi.org/10.21744/mami.v6n2.40</w:t>
      </w:r>
      <w:proofErr w:type="gramEnd"/>
    </w:p>
    <w:p w14:paraId="6245F591" w14:textId="77777777" w:rsidR="003675DD" w:rsidRPr="008217D0" w:rsidRDefault="003675DD" w:rsidP="008217D0">
      <w:pPr>
        <w:spacing w:line="360" w:lineRule="auto"/>
        <w:rPr>
          <w:rFonts w:ascii="Arial" w:hAnsi="Arial" w:cs="Arial"/>
        </w:rPr>
      </w:pPr>
    </w:p>
    <w:p w14:paraId="68086534"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Hameed, U. (2023). Introduction to ‘CURRICULUM’.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://doi.org/10.13140/RG.2.2.20586.29121</w:t>
      </w:r>
      <w:proofErr w:type="gramEnd"/>
    </w:p>
    <w:p w14:paraId="251F743A" w14:textId="77777777" w:rsidR="003675DD" w:rsidRPr="008217D0" w:rsidRDefault="003675DD" w:rsidP="008217D0">
      <w:pPr>
        <w:spacing w:line="360" w:lineRule="auto"/>
        <w:rPr>
          <w:rFonts w:ascii="Arial" w:hAnsi="Arial" w:cs="Arial"/>
          <w:lang w:eastAsia="en-GB"/>
        </w:rPr>
      </w:pPr>
    </w:p>
    <w:p w14:paraId="42BAA3F8" w14:textId="77777777" w:rsidR="003675DD" w:rsidRPr="008217D0" w:rsidRDefault="003675DD" w:rsidP="008217D0">
      <w:pPr>
        <w:spacing w:line="360" w:lineRule="auto"/>
        <w:rPr>
          <w:rFonts w:ascii="Arial" w:hAnsi="Arial" w:cs="Arial"/>
        </w:rPr>
      </w:pPr>
      <w:r w:rsidRPr="008217D0">
        <w:rPr>
          <w:rFonts w:ascii="Arial" w:hAnsi="Arial" w:cs="Arial"/>
        </w:rPr>
        <w:t xml:space="preserve">Hammond, S, &amp; Sangster, M (eds) (2019). </w:t>
      </w:r>
      <w:r w:rsidRPr="008217D0">
        <w:rPr>
          <w:rFonts w:ascii="Arial" w:hAnsi="Arial" w:cs="Arial"/>
          <w:i/>
          <w:iCs/>
        </w:rPr>
        <w:t>Perspectives on educational practice around the world,</w:t>
      </w:r>
      <w:r w:rsidRPr="008217D0">
        <w:rPr>
          <w:rFonts w:ascii="Arial" w:hAnsi="Arial" w:cs="Arial"/>
        </w:rPr>
        <w:t xml:space="preserve"> Bloomsbury Publishing Plc: London. </w:t>
      </w:r>
    </w:p>
    <w:p w14:paraId="0D314534" w14:textId="77777777" w:rsidR="003675DD" w:rsidRPr="008217D0" w:rsidRDefault="003675DD" w:rsidP="008217D0">
      <w:pPr>
        <w:spacing w:line="360" w:lineRule="auto"/>
        <w:rPr>
          <w:rFonts w:ascii="Arial" w:hAnsi="Arial" w:cs="Arial"/>
        </w:rPr>
      </w:pPr>
    </w:p>
    <w:p w14:paraId="363882C8"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Hewett, V.M. (2001). ‘Examining the Reggio Emilia approach to early childhood education’, </w:t>
      </w:r>
      <w:r w:rsidRPr="008217D0">
        <w:rPr>
          <w:rFonts w:ascii="Arial" w:hAnsi="Arial" w:cs="Arial"/>
          <w:i/>
          <w:iCs/>
          <w:lang w:eastAsia="en-GB"/>
        </w:rPr>
        <w:t>Early Childhood Education Journal</w:t>
      </w:r>
      <w:r w:rsidRPr="008217D0">
        <w:rPr>
          <w:rFonts w:ascii="Arial" w:hAnsi="Arial" w:cs="Arial"/>
          <w:lang w:eastAsia="en-GB"/>
        </w:rPr>
        <w:t xml:space="preserve">, 29(2), pp.95–100.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://doi.org/10.1023/a:1012520828095</w:t>
      </w:r>
      <w:proofErr w:type="gramEnd"/>
    </w:p>
    <w:p w14:paraId="30FDF08C" w14:textId="77777777" w:rsidR="003675DD" w:rsidRPr="008217D0" w:rsidRDefault="003675DD" w:rsidP="008217D0">
      <w:pPr>
        <w:spacing w:line="360" w:lineRule="auto"/>
        <w:rPr>
          <w:rFonts w:ascii="Arial" w:hAnsi="Arial" w:cs="Arial"/>
          <w:lang w:eastAsia="en-GB"/>
        </w:rPr>
      </w:pPr>
    </w:p>
    <w:p w14:paraId="1902060D"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Howard, S.J., Lewis, K.L., Walter, E., </w:t>
      </w:r>
      <w:proofErr w:type="spellStart"/>
      <w:r w:rsidRPr="008217D0">
        <w:rPr>
          <w:rFonts w:ascii="Arial" w:hAnsi="Arial" w:cs="Arial"/>
          <w:lang w:eastAsia="en-GB"/>
        </w:rPr>
        <w:t>Verenikina</w:t>
      </w:r>
      <w:proofErr w:type="spellEnd"/>
      <w:r w:rsidRPr="008217D0">
        <w:rPr>
          <w:rFonts w:ascii="Arial" w:hAnsi="Arial" w:cs="Arial"/>
          <w:lang w:eastAsia="en-GB"/>
        </w:rPr>
        <w:t xml:space="preserve">, I. and Kervin, L.K. (2024). ‘Measuring the Quality of Adult–Child Interactions in the Context of ECEC: a Systematic Review on the Relationship with Developmental and Educational </w:t>
      </w:r>
      <w:r w:rsidRPr="008217D0">
        <w:rPr>
          <w:rFonts w:ascii="Arial" w:hAnsi="Arial" w:cs="Arial"/>
          <w:lang w:eastAsia="en-GB"/>
        </w:rPr>
        <w:lastRenderedPageBreak/>
        <w:t xml:space="preserve">Outcomes’, </w:t>
      </w:r>
      <w:r w:rsidRPr="008217D0">
        <w:rPr>
          <w:rFonts w:ascii="Arial" w:hAnsi="Arial" w:cs="Arial"/>
          <w:i/>
          <w:iCs/>
          <w:lang w:eastAsia="en-GB"/>
        </w:rPr>
        <w:t>Educational Psychology Review</w:t>
      </w:r>
      <w:r w:rsidRPr="008217D0">
        <w:rPr>
          <w:rFonts w:ascii="Arial" w:hAnsi="Arial" w:cs="Arial"/>
          <w:lang w:eastAsia="en-GB"/>
        </w:rPr>
        <w:t xml:space="preserve">, 36(1).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://doi.org/10.1007/s10648-023-09832-3</w:t>
      </w:r>
      <w:proofErr w:type="gramEnd"/>
    </w:p>
    <w:p w14:paraId="7DAED65E" w14:textId="77777777" w:rsidR="003675DD" w:rsidRPr="008217D0" w:rsidRDefault="003675DD" w:rsidP="008217D0">
      <w:pPr>
        <w:spacing w:line="360" w:lineRule="auto"/>
        <w:rPr>
          <w:rFonts w:ascii="Arial" w:hAnsi="Arial" w:cs="Arial"/>
          <w:lang w:eastAsia="en-GB"/>
        </w:rPr>
      </w:pPr>
    </w:p>
    <w:p w14:paraId="3762D673"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Hutchinson, J., Reader, M. and </w:t>
      </w:r>
      <w:proofErr w:type="spellStart"/>
      <w:r w:rsidRPr="008217D0">
        <w:rPr>
          <w:rFonts w:ascii="Arial" w:hAnsi="Arial" w:cs="Arial"/>
          <w:lang w:eastAsia="en-GB"/>
        </w:rPr>
        <w:t>Akhal</w:t>
      </w:r>
      <w:proofErr w:type="spellEnd"/>
      <w:r w:rsidRPr="008217D0">
        <w:rPr>
          <w:rFonts w:ascii="Arial" w:hAnsi="Arial" w:cs="Arial"/>
          <w:lang w:eastAsia="en-GB"/>
        </w:rPr>
        <w:t>, A. (2020). Education in England: Annual Report 2020. </w:t>
      </w:r>
      <w:proofErr w:type="spellStart"/>
      <w:r w:rsidRPr="008217D0">
        <w:rPr>
          <w:rFonts w:ascii="Arial" w:hAnsi="Arial" w:cs="Arial"/>
          <w:lang w:eastAsia="en-GB"/>
        </w:rPr>
        <w:t>Interlitteraria</w:t>
      </w:r>
      <w:proofErr w:type="spellEnd"/>
      <w:r w:rsidRPr="008217D0">
        <w:rPr>
          <w:rFonts w:ascii="Arial" w:hAnsi="Arial" w:cs="Arial"/>
          <w:lang w:eastAsia="en-GB"/>
        </w:rPr>
        <w:t xml:space="preserve">, [online] 23(2), pp.442–446.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://doi.org/10.12697/il.2018.23.2.17</w:t>
      </w:r>
      <w:proofErr w:type="gramEnd"/>
    </w:p>
    <w:p w14:paraId="65C9CED2" w14:textId="77777777" w:rsidR="003675DD" w:rsidRPr="008217D0" w:rsidRDefault="003675DD" w:rsidP="008217D0">
      <w:pPr>
        <w:spacing w:line="360" w:lineRule="auto"/>
        <w:rPr>
          <w:rFonts w:ascii="Arial" w:hAnsi="Arial" w:cs="Arial"/>
          <w:lang w:eastAsia="en-GB"/>
        </w:rPr>
      </w:pPr>
    </w:p>
    <w:p w14:paraId="0A102E5A" w14:textId="77777777" w:rsidR="003675DD" w:rsidRPr="008217D0" w:rsidRDefault="003675DD" w:rsidP="008217D0">
      <w:pPr>
        <w:spacing w:line="360" w:lineRule="auto"/>
        <w:rPr>
          <w:rFonts w:ascii="Arial" w:hAnsi="Arial" w:cs="Arial"/>
        </w:rPr>
      </w:pPr>
      <w:proofErr w:type="spellStart"/>
      <w:r w:rsidRPr="008217D0">
        <w:rPr>
          <w:rFonts w:ascii="Arial" w:hAnsi="Arial" w:cs="Arial"/>
        </w:rPr>
        <w:t>Kawulich</w:t>
      </w:r>
      <w:proofErr w:type="spellEnd"/>
      <w:r w:rsidRPr="008217D0">
        <w:rPr>
          <w:rFonts w:ascii="Arial" w:hAnsi="Arial" w:cs="Arial"/>
        </w:rPr>
        <w:t xml:space="preserve">, B. (2012). </w:t>
      </w:r>
      <w:r w:rsidRPr="008217D0">
        <w:rPr>
          <w:rFonts w:ascii="Arial" w:hAnsi="Arial" w:cs="Arial"/>
          <w:i/>
          <w:iCs/>
        </w:rPr>
        <w:t>Collecting data through observation</w:t>
      </w:r>
      <w:r w:rsidRPr="008217D0">
        <w:rPr>
          <w:rFonts w:ascii="Arial" w:hAnsi="Arial" w:cs="Arial"/>
        </w:rPr>
        <w:t xml:space="preserve">. Available at: </w:t>
      </w:r>
      <w:hyperlink r:id="rId15" w:history="1">
        <w:r w:rsidRPr="008217D0">
          <w:rPr>
            <w:rStyle w:val="Hyperlink"/>
            <w:rFonts w:ascii="Arial" w:hAnsi="Arial" w:cs="Arial"/>
            <w:color w:val="auto"/>
          </w:rPr>
          <w:t>https://www.academia.edu/15804353/Collecting_data_through_observation</w:t>
        </w:r>
      </w:hyperlink>
      <w:r w:rsidRPr="008217D0">
        <w:rPr>
          <w:rFonts w:ascii="Arial" w:hAnsi="Arial" w:cs="Arial"/>
        </w:rPr>
        <w:t xml:space="preserve"> </w:t>
      </w:r>
      <w:r w:rsidRPr="008217D0">
        <w:rPr>
          <w:rFonts w:ascii="Arial" w:hAnsi="Arial" w:cs="Arial"/>
          <w:lang w:eastAsia="en-GB"/>
        </w:rPr>
        <w:t>(Accessed: 24 May 2026).</w:t>
      </w:r>
    </w:p>
    <w:p w14:paraId="29CEE0EE" w14:textId="77777777" w:rsidR="003675DD" w:rsidRPr="008217D0" w:rsidRDefault="003675DD" w:rsidP="008217D0">
      <w:pPr>
        <w:spacing w:line="360" w:lineRule="auto"/>
        <w:rPr>
          <w:rFonts w:ascii="Arial" w:hAnsi="Arial" w:cs="Arial"/>
          <w:lang w:eastAsia="en-GB"/>
        </w:rPr>
      </w:pPr>
    </w:p>
    <w:p w14:paraId="0097C0B7"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Khadka, C. (2022). ‘The Evolution of Attachment Theory: From Bowlby to Modern Perspectives’, </w:t>
      </w:r>
      <w:r w:rsidRPr="008217D0">
        <w:rPr>
          <w:rFonts w:ascii="Arial" w:hAnsi="Arial" w:cs="Arial"/>
          <w:i/>
          <w:iCs/>
          <w:lang w:eastAsia="en-GB"/>
        </w:rPr>
        <w:t>TUTA Journal</w:t>
      </w:r>
      <w:r w:rsidRPr="008217D0">
        <w:rPr>
          <w:rFonts w:ascii="Arial" w:hAnsi="Arial" w:cs="Arial"/>
          <w:lang w:eastAsia="en-GB"/>
        </w:rPr>
        <w:t xml:space="preserve">, 10(1), pp.125–140.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://doi.org/10.3126/tutaj.v10i1.74328</w:t>
      </w:r>
      <w:proofErr w:type="gramEnd"/>
    </w:p>
    <w:p w14:paraId="419AE427" w14:textId="77777777" w:rsidR="003675DD" w:rsidRPr="008217D0" w:rsidRDefault="003675DD" w:rsidP="008217D0">
      <w:pPr>
        <w:spacing w:line="360" w:lineRule="auto"/>
        <w:rPr>
          <w:rFonts w:ascii="Arial" w:hAnsi="Arial" w:cs="Arial"/>
          <w:lang w:eastAsia="en-GB"/>
        </w:rPr>
      </w:pPr>
    </w:p>
    <w:p w14:paraId="58C8CD13"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Kristín Karlsdóttir and Einarsdóttir, J. (2022). </w:t>
      </w:r>
      <w:r w:rsidRPr="008217D0">
        <w:rPr>
          <w:rFonts w:ascii="Arial" w:hAnsi="Arial" w:cs="Arial"/>
          <w:i/>
          <w:iCs/>
          <w:lang w:eastAsia="en-GB"/>
        </w:rPr>
        <w:t>Documentation as a Tool for Changing Practices in Early Childhood Education.</w:t>
      </w:r>
      <w:r w:rsidRPr="008217D0">
        <w:rPr>
          <w:rFonts w:ascii="Arial" w:hAnsi="Arial" w:cs="Arial"/>
          <w:lang w:eastAsia="en-GB"/>
        </w:rPr>
        <w:t xml:space="preserve"> pp.149–173.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://doi.org/10.1007/978-981-19-5959-2_7</w:t>
      </w:r>
      <w:proofErr w:type="gramEnd"/>
    </w:p>
    <w:p w14:paraId="2A702C45" w14:textId="77777777" w:rsidR="003675DD" w:rsidRPr="008217D0" w:rsidRDefault="003675DD" w:rsidP="008217D0">
      <w:pPr>
        <w:spacing w:line="360" w:lineRule="auto"/>
        <w:rPr>
          <w:rFonts w:ascii="Arial" w:hAnsi="Arial" w:cs="Arial"/>
          <w:lang w:eastAsia="en-GB"/>
        </w:rPr>
      </w:pPr>
    </w:p>
    <w:p w14:paraId="2C5F1441"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Lewis, B. (2024). ‘Wales school cuts: Head teachers face budget deficits warning’, </w:t>
      </w:r>
      <w:r w:rsidRPr="008217D0">
        <w:rPr>
          <w:rFonts w:ascii="Arial" w:hAnsi="Arial" w:cs="Arial"/>
          <w:i/>
          <w:iCs/>
          <w:lang w:eastAsia="en-GB"/>
        </w:rPr>
        <w:t>BBC News</w:t>
      </w:r>
      <w:r w:rsidRPr="008217D0">
        <w:rPr>
          <w:rFonts w:ascii="Arial" w:hAnsi="Arial" w:cs="Arial"/>
          <w:lang w:eastAsia="en-GB"/>
        </w:rPr>
        <w:t xml:space="preserve">. 20 Sep. Available at: </w:t>
      </w:r>
      <w:hyperlink r:id="rId16" w:history="1">
        <w:r w:rsidRPr="008217D0">
          <w:rPr>
            <w:rStyle w:val="Hyperlink"/>
            <w:rFonts w:ascii="Arial" w:hAnsi="Arial" w:cs="Arial"/>
            <w:color w:val="auto"/>
            <w:lang w:eastAsia="en-GB"/>
          </w:rPr>
          <w:t>https://www.bbc.co.uk/news/articles/cr546v39qldo</w:t>
        </w:r>
      </w:hyperlink>
      <w:r w:rsidRPr="008217D0">
        <w:rPr>
          <w:rFonts w:ascii="Arial" w:hAnsi="Arial" w:cs="Arial"/>
          <w:lang w:eastAsia="en-GB"/>
        </w:rPr>
        <w:t xml:space="preserve"> (Accessed: 24 May 2026).</w:t>
      </w:r>
    </w:p>
    <w:p w14:paraId="5698DC80" w14:textId="77777777" w:rsidR="003675DD" w:rsidRPr="008217D0" w:rsidRDefault="003675DD" w:rsidP="008217D0">
      <w:pPr>
        <w:spacing w:line="360" w:lineRule="auto"/>
        <w:rPr>
          <w:rFonts w:ascii="Arial" w:hAnsi="Arial" w:cs="Arial"/>
          <w:lang w:eastAsia="en-GB"/>
        </w:rPr>
      </w:pPr>
    </w:p>
    <w:p w14:paraId="41500101"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Love, H.R., Cook, B.G. and Cook, L. (2022). ‘Mixed</w:t>
      </w:r>
      <w:r w:rsidRPr="008217D0">
        <w:rPr>
          <w:rFonts w:ascii="Cambria Math" w:hAnsi="Cambria Math" w:cs="Cambria Math"/>
          <w:lang w:eastAsia="en-GB"/>
        </w:rPr>
        <w:t>‐</w:t>
      </w:r>
      <w:r w:rsidRPr="008217D0">
        <w:rPr>
          <w:rFonts w:ascii="Arial" w:hAnsi="Arial" w:cs="Arial"/>
          <w:lang w:eastAsia="en-GB"/>
        </w:rPr>
        <w:t>Methods Approaches in Special Education Research’, </w:t>
      </w:r>
      <w:r w:rsidRPr="008217D0">
        <w:rPr>
          <w:rFonts w:ascii="Arial" w:hAnsi="Arial" w:cs="Arial"/>
          <w:i/>
          <w:iCs/>
          <w:lang w:eastAsia="en-GB"/>
        </w:rPr>
        <w:t>Learning Disabilities Research &amp; Practice</w:t>
      </w:r>
      <w:r w:rsidRPr="008217D0">
        <w:rPr>
          <w:rFonts w:ascii="Arial" w:hAnsi="Arial" w:cs="Arial"/>
          <w:lang w:eastAsia="en-GB"/>
        </w:rPr>
        <w:t xml:space="preserve">, 37(4), pp.314–323.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://doi.org/10.1111/ldrp.12295</w:t>
      </w:r>
      <w:proofErr w:type="gramEnd"/>
    </w:p>
    <w:p w14:paraId="3543496C" w14:textId="77777777" w:rsidR="003675DD" w:rsidRPr="008217D0" w:rsidRDefault="003675DD" w:rsidP="008217D0">
      <w:pPr>
        <w:spacing w:line="360" w:lineRule="auto"/>
        <w:rPr>
          <w:rFonts w:ascii="Arial" w:hAnsi="Arial" w:cs="Arial"/>
          <w:lang w:eastAsia="en-GB"/>
        </w:rPr>
      </w:pPr>
    </w:p>
    <w:p w14:paraId="716487B4"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lastRenderedPageBreak/>
        <w:t>Manera, L. (2022). ‘The Reggio Emilia Approach to Early Childhood Education. an Analysis to Its Inclusive Perspectives and Their Relationships to Aesthetic Aspects’, </w:t>
      </w:r>
      <w:r w:rsidRPr="008217D0">
        <w:rPr>
          <w:rFonts w:ascii="Arial" w:hAnsi="Arial" w:cs="Arial"/>
          <w:i/>
          <w:iCs/>
          <w:lang w:eastAsia="en-GB"/>
        </w:rPr>
        <w:t>Fostering Inclusion in Education</w:t>
      </w:r>
      <w:r w:rsidRPr="008217D0">
        <w:rPr>
          <w:rFonts w:ascii="Arial" w:hAnsi="Arial" w:cs="Arial"/>
          <w:lang w:eastAsia="en-GB"/>
        </w:rPr>
        <w:t xml:space="preserve">, pp.145–153. Available at;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://doi.org/10.1007/978-3-031-07492-9_7</w:t>
      </w:r>
      <w:proofErr w:type="gramEnd"/>
    </w:p>
    <w:p w14:paraId="38B6EB91" w14:textId="77777777" w:rsidR="003675DD" w:rsidRPr="008217D0" w:rsidRDefault="003675DD" w:rsidP="008217D0">
      <w:pPr>
        <w:spacing w:line="360" w:lineRule="auto"/>
        <w:rPr>
          <w:rFonts w:ascii="Arial" w:hAnsi="Arial" w:cs="Arial"/>
          <w:lang w:eastAsia="en-GB"/>
        </w:rPr>
      </w:pPr>
    </w:p>
    <w:p w14:paraId="5C77F829" w14:textId="77777777" w:rsidR="003675DD" w:rsidRPr="008217D0" w:rsidRDefault="003675DD" w:rsidP="008217D0">
      <w:pPr>
        <w:spacing w:line="360" w:lineRule="auto"/>
        <w:rPr>
          <w:rFonts w:ascii="Arial" w:hAnsi="Arial" w:cs="Arial"/>
        </w:rPr>
      </w:pPr>
      <w:r w:rsidRPr="008217D0">
        <w:rPr>
          <w:rFonts w:ascii="Arial" w:hAnsi="Arial" w:cs="Arial"/>
        </w:rPr>
        <w:t xml:space="preserve">McPherson, L., Gatwiri, K., Graham, A., </w:t>
      </w:r>
      <w:proofErr w:type="spellStart"/>
      <w:r w:rsidRPr="008217D0">
        <w:rPr>
          <w:rFonts w:ascii="Arial" w:hAnsi="Arial" w:cs="Arial"/>
        </w:rPr>
        <w:t>Rotumah</w:t>
      </w:r>
      <w:proofErr w:type="spellEnd"/>
      <w:r w:rsidRPr="008217D0">
        <w:rPr>
          <w:rFonts w:ascii="Arial" w:hAnsi="Arial" w:cs="Arial"/>
        </w:rPr>
        <w:t>, D., Hand, K., Modderman, C., Chubb, J., and Kim, S. (2024). ‘What Helps Children and Young People to Disclose their Experience of Sexual Abuse and What Gets in the Way?’, A</w:t>
      </w:r>
      <w:r w:rsidRPr="008217D0">
        <w:rPr>
          <w:rFonts w:ascii="Arial" w:hAnsi="Arial" w:cs="Arial"/>
          <w:i/>
          <w:iCs/>
        </w:rPr>
        <w:t xml:space="preserve"> Systematic Scoping Review</w:t>
      </w:r>
      <w:r w:rsidRPr="008217D0">
        <w:rPr>
          <w:rFonts w:ascii="Arial" w:hAnsi="Arial" w:cs="Arial"/>
        </w:rPr>
        <w:t>, Child &amp; Youth Care Forum. 54. 515-544. Available at: doi:10.1007/s10566-024-09825-5</w:t>
      </w:r>
    </w:p>
    <w:p w14:paraId="0178189C" w14:textId="77777777" w:rsidR="003675DD" w:rsidRPr="008217D0" w:rsidRDefault="003675DD" w:rsidP="008217D0">
      <w:pPr>
        <w:spacing w:line="360" w:lineRule="auto"/>
        <w:rPr>
          <w:rFonts w:ascii="Arial" w:hAnsi="Arial" w:cs="Arial"/>
        </w:rPr>
      </w:pPr>
    </w:p>
    <w:p w14:paraId="7754D8BC" w14:textId="77777777" w:rsidR="003675DD" w:rsidRPr="008217D0" w:rsidRDefault="003675DD" w:rsidP="008217D0">
      <w:pPr>
        <w:spacing w:line="360" w:lineRule="auto"/>
        <w:rPr>
          <w:rFonts w:ascii="Arial" w:hAnsi="Arial" w:cs="Arial"/>
        </w:rPr>
      </w:pPr>
      <w:r w:rsidRPr="008217D0">
        <w:rPr>
          <w:rFonts w:ascii="Arial" w:hAnsi="Arial" w:cs="Arial"/>
        </w:rPr>
        <w:t xml:space="preserve">Mind (2025). </w:t>
      </w:r>
      <w:r w:rsidRPr="008217D0">
        <w:rPr>
          <w:rFonts w:ascii="Arial" w:hAnsi="Arial" w:cs="Arial"/>
          <w:i/>
          <w:iCs/>
        </w:rPr>
        <w:t>The big mental health report 2025: Wales briefing</w:t>
      </w:r>
      <w:r w:rsidRPr="008217D0">
        <w:rPr>
          <w:rFonts w:ascii="Arial" w:hAnsi="Arial" w:cs="Arial"/>
        </w:rPr>
        <w:t xml:space="preserve">. Available at: </w:t>
      </w:r>
      <w:hyperlink r:id="rId17" w:history="1">
        <w:r w:rsidRPr="008217D0">
          <w:rPr>
            <w:rStyle w:val="Hyperlink"/>
            <w:rFonts w:ascii="Arial" w:hAnsi="Arial" w:cs="Arial"/>
            <w:color w:val="auto"/>
          </w:rPr>
          <w:t>https://www.mind.org.uk/media/dazb4b2p/bmhr-2025-wales-briefing-final.pdf</w:t>
        </w:r>
      </w:hyperlink>
      <w:r w:rsidRPr="008217D0">
        <w:rPr>
          <w:rFonts w:ascii="Arial" w:hAnsi="Arial" w:cs="Arial"/>
        </w:rPr>
        <w:t xml:space="preserve"> </w:t>
      </w:r>
      <w:r w:rsidRPr="008217D0">
        <w:rPr>
          <w:rFonts w:ascii="Arial" w:hAnsi="Arial" w:cs="Arial"/>
          <w:lang w:eastAsia="en-GB"/>
        </w:rPr>
        <w:t>(Accessed: 24 May 2026).</w:t>
      </w:r>
    </w:p>
    <w:p w14:paraId="0D0B89C1" w14:textId="77777777" w:rsidR="003675DD" w:rsidRPr="008217D0" w:rsidRDefault="003675DD" w:rsidP="008217D0">
      <w:pPr>
        <w:spacing w:line="360" w:lineRule="auto"/>
        <w:rPr>
          <w:rFonts w:ascii="Arial" w:hAnsi="Arial" w:cs="Arial"/>
        </w:rPr>
      </w:pPr>
    </w:p>
    <w:p w14:paraId="0EB06DE2" w14:textId="77777777" w:rsidR="003675DD" w:rsidRPr="008217D0" w:rsidRDefault="003675DD" w:rsidP="008217D0">
      <w:pPr>
        <w:spacing w:line="360" w:lineRule="auto"/>
        <w:rPr>
          <w:rFonts w:ascii="Arial" w:hAnsi="Arial" w:cs="Arial"/>
        </w:rPr>
      </w:pPr>
      <w:r w:rsidRPr="008217D0">
        <w:rPr>
          <w:rFonts w:ascii="Arial" w:hAnsi="Arial" w:cs="Arial"/>
        </w:rPr>
        <w:t>Moore, D &amp; Edwards, S., Cutter-Mackenzie-Knowles, A. and Boyd, W. (2014). Play-Based Learning in Early Childhood Education. 10.1007/978-3-319-03740-0_2</w:t>
      </w:r>
    </w:p>
    <w:p w14:paraId="2174367E" w14:textId="77777777" w:rsidR="003675DD" w:rsidRPr="008217D0" w:rsidRDefault="003675DD" w:rsidP="008217D0">
      <w:pPr>
        <w:spacing w:line="360" w:lineRule="auto"/>
        <w:rPr>
          <w:rFonts w:ascii="Arial" w:hAnsi="Arial" w:cs="Arial"/>
          <w:lang w:eastAsia="en-GB"/>
        </w:rPr>
      </w:pPr>
      <w:r w:rsidRPr="008217D0">
        <w:rPr>
          <w:rFonts w:ascii="Arial" w:hAnsi="Arial" w:cs="Arial"/>
          <w:shd w:val="clear" w:color="auto" w:fill="FFFFFF"/>
        </w:rPr>
        <w:t>Mulenga, I.M., (2018). Innocent Mutale Mulenga, conceptualization and definition of a curriculum. </w:t>
      </w:r>
      <w:r w:rsidRPr="008217D0">
        <w:rPr>
          <w:rFonts w:ascii="Arial" w:hAnsi="Arial" w:cs="Arial"/>
          <w:i/>
          <w:iCs/>
          <w:shd w:val="clear" w:color="auto" w:fill="FFFFFF"/>
        </w:rPr>
        <w:t>Journal of Lexicography and Terminology (Online ISSN 2664-0899. Print ISSN 2517-9306).</w:t>
      </w:r>
      <w:r w:rsidRPr="008217D0">
        <w:rPr>
          <w:rFonts w:ascii="Arial" w:hAnsi="Arial" w:cs="Arial"/>
          <w:shd w:val="clear" w:color="auto" w:fill="FFFFFF"/>
        </w:rPr>
        <w:t>, </w:t>
      </w:r>
      <w:r w:rsidRPr="008217D0">
        <w:rPr>
          <w:rFonts w:ascii="Arial" w:hAnsi="Arial" w:cs="Arial"/>
          <w:i/>
          <w:iCs/>
          <w:shd w:val="clear" w:color="auto" w:fill="FFFFFF"/>
        </w:rPr>
        <w:t>2</w:t>
      </w:r>
      <w:r w:rsidRPr="008217D0">
        <w:rPr>
          <w:rFonts w:ascii="Arial" w:hAnsi="Arial" w:cs="Arial"/>
          <w:shd w:val="clear" w:color="auto" w:fill="FFFFFF"/>
        </w:rPr>
        <w:t xml:space="preserve">(2), pp.1-23. </w:t>
      </w:r>
      <w:r w:rsidRPr="008217D0">
        <w:rPr>
          <w:rFonts w:ascii="Arial" w:hAnsi="Arial" w:cs="Arial"/>
          <w:lang w:eastAsia="en-GB"/>
        </w:rPr>
        <w:t>(Accessed: 24 May 2026).</w:t>
      </w:r>
    </w:p>
    <w:p w14:paraId="025B4CE1" w14:textId="77777777" w:rsidR="003675DD" w:rsidRPr="008217D0" w:rsidRDefault="003675DD" w:rsidP="008217D0">
      <w:pPr>
        <w:spacing w:line="360" w:lineRule="auto"/>
        <w:rPr>
          <w:rFonts w:ascii="Arial" w:hAnsi="Arial" w:cs="Arial"/>
        </w:rPr>
      </w:pPr>
    </w:p>
    <w:p w14:paraId="03A103B2" w14:textId="77777777" w:rsidR="003675DD" w:rsidRPr="008217D0" w:rsidRDefault="003675DD" w:rsidP="008217D0">
      <w:pPr>
        <w:spacing w:line="360" w:lineRule="auto"/>
        <w:rPr>
          <w:rFonts w:ascii="Arial" w:hAnsi="Arial" w:cs="Arial"/>
          <w:lang w:eastAsia="en-GB"/>
        </w:rPr>
      </w:pPr>
      <w:proofErr w:type="spellStart"/>
      <w:r w:rsidRPr="008217D0">
        <w:rPr>
          <w:rFonts w:ascii="Arial" w:hAnsi="Arial" w:cs="Arial"/>
          <w:lang w:eastAsia="en-GB"/>
        </w:rPr>
        <w:t>Nursaputri</w:t>
      </w:r>
      <w:proofErr w:type="spellEnd"/>
      <w:r w:rsidRPr="008217D0">
        <w:rPr>
          <w:rFonts w:ascii="Arial" w:hAnsi="Arial" w:cs="Arial"/>
          <w:lang w:eastAsia="en-GB"/>
        </w:rPr>
        <w:t>, E. R and Aisyah, S. (2024). ‘Exploring the benefits of curriculum development for students’, </w:t>
      </w:r>
      <w:proofErr w:type="spellStart"/>
      <w:r w:rsidRPr="008217D0">
        <w:rPr>
          <w:rFonts w:ascii="Arial" w:hAnsi="Arial" w:cs="Arial"/>
          <w:i/>
          <w:iCs/>
          <w:lang w:eastAsia="en-GB"/>
        </w:rPr>
        <w:t>Abjadia</w:t>
      </w:r>
      <w:proofErr w:type="spellEnd"/>
      <w:r w:rsidRPr="008217D0">
        <w:rPr>
          <w:rFonts w:ascii="Arial" w:hAnsi="Arial" w:cs="Arial"/>
          <w:i/>
          <w:iCs/>
          <w:lang w:eastAsia="en-GB"/>
        </w:rPr>
        <w:t xml:space="preserve"> International Journal of Education</w:t>
      </w:r>
      <w:r w:rsidRPr="008217D0">
        <w:rPr>
          <w:rFonts w:ascii="Arial" w:hAnsi="Arial" w:cs="Arial"/>
          <w:lang w:eastAsia="en-GB"/>
        </w:rPr>
        <w:t xml:space="preserve">, 9(1), pp.57–71.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://doi.org/10.18860/abj.v9i1.25862</w:t>
      </w:r>
      <w:proofErr w:type="gramEnd"/>
    </w:p>
    <w:p w14:paraId="531780BB" w14:textId="77777777" w:rsidR="003675DD" w:rsidRPr="008217D0" w:rsidRDefault="003675DD" w:rsidP="008217D0">
      <w:pPr>
        <w:spacing w:line="360" w:lineRule="auto"/>
        <w:rPr>
          <w:rFonts w:ascii="Arial" w:hAnsi="Arial" w:cs="Arial"/>
          <w:lang w:eastAsia="en-GB"/>
        </w:rPr>
      </w:pPr>
    </w:p>
    <w:p w14:paraId="47B27831" w14:textId="77777777" w:rsidR="003675DD" w:rsidRPr="008217D0" w:rsidRDefault="003675DD" w:rsidP="008217D0">
      <w:pPr>
        <w:spacing w:line="360" w:lineRule="auto"/>
        <w:rPr>
          <w:rFonts w:ascii="Arial" w:hAnsi="Arial" w:cs="Arial"/>
        </w:rPr>
      </w:pPr>
      <w:r w:rsidRPr="008217D0">
        <w:rPr>
          <w:rFonts w:ascii="Arial" w:hAnsi="Arial" w:cs="Arial"/>
        </w:rPr>
        <w:t xml:space="preserve">OECD (2018). Engaging Young Children: Lessons from Research about Quality in Early Childhood Education and Care, Starting Strong, OECD Publishing: Paris. </w:t>
      </w:r>
    </w:p>
    <w:p w14:paraId="24B9BA6E" w14:textId="77777777" w:rsidR="003675DD" w:rsidRPr="008217D0" w:rsidRDefault="003675DD" w:rsidP="008217D0">
      <w:pPr>
        <w:spacing w:line="360" w:lineRule="auto"/>
        <w:rPr>
          <w:rFonts w:ascii="Arial" w:hAnsi="Arial" w:cs="Arial"/>
        </w:rPr>
      </w:pPr>
    </w:p>
    <w:p w14:paraId="0431E482"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lastRenderedPageBreak/>
        <w:t>Ofsted (2025). </w:t>
      </w:r>
      <w:r w:rsidRPr="008217D0">
        <w:rPr>
          <w:rFonts w:ascii="Arial" w:hAnsi="Arial" w:cs="Arial"/>
          <w:i/>
          <w:iCs/>
          <w:lang w:eastAsia="en-GB"/>
        </w:rPr>
        <w:t>Experienced practitioners vital for educating youngest children.</w:t>
      </w:r>
      <w:r w:rsidRPr="008217D0">
        <w:rPr>
          <w:rFonts w:ascii="Arial" w:hAnsi="Arial" w:cs="Arial"/>
          <w:lang w:eastAsia="en-GB"/>
        </w:rPr>
        <w:t xml:space="preserve"> Available at: </w:t>
      </w:r>
      <w:hyperlink r:id="rId18" w:history="1">
        <w:r w:rsidRPr="008217D0">
          <w:rPr>
            <w:rStyle w:val="Hyperlink"/>
            <w:rFonts w:ascii="Arial" w:hAnsi="Arial" w:cs="Arial"/>
            <w:color w:val="auto"/>
            <w:lang w:eastAsia="en-GB"/>
          </w:rPr>
          <w:t>https://www.gov.uk/government/news/experienced-practitioners-vital-for-educating-youngest-children</w:t>
        </w:r>
      </w:hyperlink>
      <w:r w:rsidRPr="008217D0">
        <w:rPr>
          <w:rFonts w:ascii="Arial" w:hAnsi="Arial" w:cs="Arial"/>
          <w:lang w:eastAsia="en-GB"/>
        </w:rPr>
        <w:t xml:space="preserve"> (Accessed: 24 May 2026)</w:t>
      </w:r>
    </w:p>
    <w:p w14:paraId="0917FAD7" w14:textId="77777777" w:rsidR="003675DD" w:rsidRPr="008217D0" w:rsidRDefault="003675DD" w:rsidP="008217D0">
      <w:pPr>
        <w:spacing w:line="360" w:lineRule="auto"/>
        <w:rPr>
          <w:rFonts w:ascii="Arial" w:hAnsi="Arial" w:cs="Arial"/>
          <w:lang w:eastAsia="en-GB"/>
        </w:rPr>
      </w:pPr>
    </w:p>
    <w:p w14:paraId="77FEB2A3" w14:textId="77777777" w:rsidR="003675DD" w:rsidRPr="008217D0" w:rsidRDefault="003675DD" w:rsidP="008217D0">
      <w:pPr>
        <w:spacing w:line="360" w:lineRule="auto"/>
        <w:rPr>
          <w:rFonts w:ascii="Arial" w:hAnsi="Arial" w:cs="Arial"/>
        </w:rPr>
      </w:pPr>
      <w:r w:rsidRPr="008217D0">
        <w:rPr>
          <w:rFonts w:ascii="Arial" w:hAnsi="Arial" w:cs="Arial"/>
        </w:rPr>
        <w:t xml:space="preserve">Palmer, S. and O’Riordan, S. (2024). ‘Editorial: What is professional development? An invitation’, </w:t>
      </w:r>
      <w:r w:rsidRPr="008217D0">
        <w:rPr>
          <w:rFonts w:ascii="Arial" w:hAnsi="Arial" w:cs="Arial"/>
          <w:i/>
          <w:iCs/>
        </w:rPr>
        <w:t>Journal of Professional Development</w:t>
      </w:r>
      <w:r w:rsidRPr="008217D0">
        <w:rPr>
          <w:rFonts w:ascii="Arial" w:hAnsi="Arial" w:cs="Arial"/>
        </w:rPr>
        <w:t xml:space="preserve">, 2(1), pp.1-3. Available at: </w:t>
      </w:r>
      <w:hyperlink r:id="rId19" w:history="1">
        <w:r w:rsidRPr="008217D0">
          <w:rPr>
            <w:rStyle w:val="Hyperlink"/>
            <w:rFonts w:ascii="Arial" w:hAnsi="Arial" w:cs="Arial"/>
            <w:color w:val="auto"/>
          </w:rPr>
          <w:t>https://jpd.iafpd.info/volumes/volume-2-2024/editorial-journal-of-professional-development/</w:t>
        </w:r>
      </w:hyperlink>
      <w:r w:rsidRPr="008217D0">
        <w:rPr>
          <w:rFonts w:ascii="Arial" w:hAnsi="Arial" w:cs="Arial"/>
        </w:rPr>
        <w:t xml:space="preserve"> </w:t>
      </w:r>
      <w:r w:rsidRPr="008217D0">
        <w:rPr>
          <w:rFonts w:ascii="Arial" w:hAnsi="Arial" w:cs="Arial"/>
          <w:lang w:eastAsia="en-GB"/>
        </w:rPr>
        <w:t>(Accessed: 24 May 2026)</w:t>
      </w:r>
    </w:p>
    <w:p w14:paraId="011821B0" w14:textId="77777777" w:rsidR="003675DD" w:rsidRPr="008217D0" w:rsidRDefault="003675DD" w:rsidP="008217D0">
      <w:pPr>
        <w:spacing w:line="360" w:lineRule="auto"/>
        <w:rPr>
          <w:rFonts w:ascii="Arial" w:hAnsi="Arial" w:cs="Arial"/>
        </w:rPr>
      </w:pPr>
    </w:p>
    <w:p w14:paraId="15D103D4" w14:textId="77777777" w:rsidR="003675DD" w:rsidRPr="008217D0" w:rsidRDefault="003675DD" w:rsidP="008217D0">
      <w:pPr>
        <w:spacing w:line="360" w:lineRule="auto"/>
        <w:rPr>
          <w:rFonts w:ascii="Arial" w:hAnsi="Arial" w:cs="Arial"/>
        </w:rPr>
      </w:pPr>
      <w:r w:rsidRPr="008217D0">
        <w:rPr>
          <w:rFonts w:ascii="Arial" w:hAnsi="Arial" w:cs="Arial"/>
        </w:rPr>
        <w:t>Patterson, M. (2018). ‘Cognitive development, theory of’</w:t>
      </w:r>
      <w:r w:rsidRPr="008217D0">
        <w:rPr>
          <w:rFonts w:ascii="Arial" w:hAnsi="Arial" w:cs="Arial"/>
          <w:i/>
          <w:iCs/>
        </w:rPr>
        <w:t xml:space="preserve">, </w:t>
      </w:r>
      <w:proofErr w:type="spellStart"/>
      <w:r w:rsidRPr="008217D0">
        <w:rPr>
          <w:rFonts w:ascii="Arial" w:hAnsi="Arial" w:cs="Arial"/>
          <w:i/>
          <w:iCs/>
        </w:rPr>
        <w:t>Encyclopedia</w:t>
      </w:r>
      <w:proofErr w:type="spellEnd"/>
      <w:r w:rsidRPr="008217D0">
        <w:rPr>
          <w:rFonts w:ascii="Arial" w:hAnsi="Arial" w:cs="Arial"/>
          <w:i/>
          <w:iCs/>
        </w:rPr>
        <w:t xml:space="preserve"> of Educational Research, Measurement, and Evaluation,</w:t>
      </w:r>
      <w:r w:rsidRPr="008217D0">
        <w:rPr>
          <w:rFonts w:ascii="Arial" w:hAnsi="Arial" w:cs="Arial"/>
        </w:rPr>
        <w:t xml:space="preserve"> (Vol. 4, pp. 307-311). SAGE Publications, Inc., Available at: </w:t>
      </w:r>
      <w:hyperlink r:id="rId20" w:history="1">
        <w:r w:rsidRPr="008217D0">
          <w:rPr>
            <w:rStyle w:val="Hyperlink"/>
            <w:rFonts w:ascii="Arial" w:hAnsi="Arial" w:cs="Arial"/>
            <w:color w:val="auto"/>
          </w:rPr>
          <w:t>https://doi.org/10.4135/9781506326139.n120</w:t>
        </w:r>
      </w:hyperlink>
    </w:p>
    <w:p w14:paraId="0E8C99E9" w14:textId="77777777" w:rsidR="003675DD" w:rsidRPr="008217D0" w:rsidRDefault="003675DD" w:rsidP="008217D0">
      <w:pPr>
        <w:spacing w:line="360" w:lineRule="auto"/>
        <w:rPr>
          <w:rFonts w:ascii="Arial" w:hAnsi="Arial" w:cs="Arial"/>
        </w:rPr>
      </w:pPr>
    </w:p>
    <w:p w14:paraId="42F93FF8"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Rinaldi, C. (2021). ‘Documentation and assessment’, In</w:t>
      </w:r>
      <w:r w:rsidRPr="008217D0">
        <w:rPr>
          <w:rFonts w:ascii="Arial" w:hAnsi="Arial" w:cs="Arial"/>
          <w:i/>
          <w:iCs/>
          <w:lang w:eastAsia="en-GB"/>
        </w:rPr>
        <w:t xml:space="preserve"> Dialogue with Reggio Emilia,</w:t>
      </w:r>
      <w:r w:rsidRPr="008217D0">
        <w:rPr>
          <w:rFonts w:ascii="Arial" w:hAnsi="Arial" w:cs="Arial"/>
          <w:lang w:eastAsia="en-GB"/>
        </w:rPr>
        <w:t xml:space="preserve"> pp.35–45.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://doi.org/10.4324/9780367854539-4</w:t>
      </w:r>
      <w:proofErr w:type="gramEnd"/>
    </w:p>
    <w:p w14:paraId="6F17F7C0" w14:textId="77777777" w:rsidR="003675DD" w:rsidRPr="008217D0" w:rsidRDefault="003675DD" w:rsidP="008217D0">
      <w:pPr>
        <w:spacing w:line="360" w:lineRule="auto"/>
        <w:rPr>
          <w:rFonts w:ascii="Arial" w:hAnsi="Arial" w:cs="Arial"/>
          <w:lang w:eastAsia="en-GB"/>
        </w:rPr>
      </w:pPr>
    </w:p>
    <w:p w14:paraId="0588836E"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Rinaldi, C. (2021). ‘Staying by the children’s side’, </w:t>
      </w:r>
      <w:r w:rsidRPr="008217D0">
        <w:rPr>
          <w:rFonts w:ascii="Arial" w:hAnsi="Arial" w:cs="Arial"/>
          <w:i/>
          <w:iCs/>
          <w:lang w:eastAsia="en-GB"/>
        </w:rPr>
        <w:t>In Dialogue with Reggio Emilia</w:t>
      </w:r>
      <w:r w:rsidRPr="008217D0">
        <w:rPr>
          <w:rFonts w:ascii="Arial" w:hAnsi="Arial" w:cs="Arial"/>
          <w:lang w:eastAsia="en-GB"/>
        </w:rPr>
        <w:t xml:space="preserve">, pp.3–20.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://doi.org/10.4324/9780367854539-1</w:t>
      </w:r>
      <w:proofErr w:type="gramEnd"/>
    </w:p>
    <w:p w14:paraId="6126BE0B" w14:textId="77777777" w:rsidR="003675DD" w:rsidRPr="008217D0" w:rsidRDefault="003675DD" w:rsidP="008217D0">
      <w:pPr>
        <w:spacing w:line="360" w:lineRule="auto"/>
        <w:rPr>
          <w:rFonts w:ascii="Arial" w:hAnsi="Arial" w:cs="Arial"/>
          <w:lang w:eastAsia="en-GB"/>
        </w:rPr>
      </w:pPr>
    </w:p>
    <w:p w14:paraId="265596D9" w14:textId="77777777" w:rsidR="003675DD" w:rsidRPr="008217D0" w:rsidRDefault="003675DD" w:rsidP="008217D0">
      <w:pPr>
        <w:spacing w:line="360" w:lineRule="auto"/>
        <w:rPr>
          <w:rFonts w:ascii="Arial" w:hAnsi="Arial" w:cs="Arial"/>
        </w:rPr>
      </w:pPr>
      <w:r w:rsidRPr="008217D0">
        <w:rPr>
          <w:rFonts w:ascii="Arial" w:hAnsi="Arial" w:cs="Arial"/>
        </w:rPr>
        <w:t xml:space="preserve">Rodiah, I., Zulaika, G. and Saputra, D., G (2024). ‘The Importance of Holistic Education for Early Childhood: Integrating Cognitive, Emotional and Social Aspects.’, </w:t>
      </w:r>
      <w:r w:rsidRPr="008217D0">
        <w:rPr>
          <w:rFonts w:ascii="Arial" w:hAnsi="Arial" w:cs="Arial"/>
          <w:i/>
          <w:iCs/>
        </w:rPr>
        <w:t xml:space="preserve">Journal of </w:t>
      </w:r>
      <w:proofErr w:type="spellStart"/>
      <w:proofErr w:type="gramStart"/>
      <w:r w:rsidRPr="008217D0">
        <w:rPr>
          <w:rFonts w:ascii="Arial" w:hAnsi="Arial" w:cs="Arial"/>
          <w:i/>
          <w:iCs/>
        </w:rPr>
        <w:t>Gemilang</w:t>
      </w:r>
      <w:proofErr w:type="spellEnd"/>
      <w:r w:rsidRPr="008217D0">
        <w:rPr>
          <w:rFonts w:ascii="Arial" w:hAnsi="Arial" w:cs="Arial"/>
        </w:rPr>
        <w:t>,  1</w:t>
      </w:r>
      <w:proofErr w:type="gramEnd"/>
      <w:r w:rsidRPr="008217D0">
        <w:rPr>
          <w:rFonts w:ascii="Arial" w:hAnsi="Arial" w:cs="Arial"/>
        </w:rPr>
        <w:t xml:space="preserve">(3), pp.1–8. </w:t>
      </w:r>
      <w:proofErr w:type="spellStart"/>
      <w:proofErr w:type="gramStart"/>
      <w:r w:rsidRPr="008217D0">
        <w:rPr>
          <w:rFonts w:ascii="Arial" w:hAnsi="Arial" w:cs="Arial"/>
        </w:rPr>
        <w:t>doi:https</w:t>
      </w:r>
      <w:proofErr w:type="spellEnd"/>
      <w:r w:rsidRPr="008217D0">
        <w:rPr>
          <w:rFonts w:ascii="Arial" w:hAnsi="Arial" w:cs="Arial"/>
        </w:rPr>
        <w:t>://doi.org/10.62872/s3mf4x22</w:t>
      </w:r>
      <w:proofErr w:type="gramEnd"/>
    </w:p>
    <w:p w14:paraId="3C88B70F" w14:textId="77777777" w:rsidR="003675DD" w:rsidRPr="008217D0" w:rsidRDefault="003675DD" w:rsidP="008217D0">
      <w:pPr>
        <w:spacing w:line="360" w:lineRule="auto"/>
        <w:rPr>
          <w:rFonts w:ascii="Arial" w:hAnsi="Arial" w:cs="Arial"/>
        </w:rPr>
      </w:pPr>
    </w:p>
    <w:p w14:paraId="63E38513"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Safi, A.B., </w:t>
      </w:r>
      <w:proofErr w:type="spellStart"/>
      <w:r w:rsidRPr="008217D0">
        <w:rPr>
          <w:rFonts w:ascii="Arial" w:hAnsi="Arial" w:cs="Arial"/>
          <w:lang w:eastAsia="en-GB"/>
        </w:rPr>
        <w:t>Banouri</w:t>
      </w:r>
      <w:proofErr w:type="spellEnd"/>
      <w:r w:rsidRPr="008217D0">
        <w:rPr>
          <w:rFonts w:ascii="Arial" w:hAnsi="Arial" w:cs="Arial"/>
          <w:lang w:eastAsia="en-GB"/>
        </w:rPr>
        <w:t xml:space="preserve">, S.Z.U.R. and </w:t>
      </w:r>
      <w:proofErr w:type="spellStart"/>
      <w:r w:rsidRPr="008217D0">
        <w:rPr>
          <w:rFonts w:ascii="Arial" w:hAnsi="Arial" w:cs="Arial"/>
          <w:lang w:eastAsia="en-GB"/>
        </w:rPr>
        <w:t>Atifnigar</w:t>
      </w:r>
      <w:proofErr w:type="spellEnd"/>
      <w:r w:rsidRPr="008217D0">
        <w:rPr>
          <w:rFonts w:ascii="Arial" w:hAnsi="Arial" w:cs="Arial"/>
          <w:lang w:eastAsia="en-GB"/>
        </w:rPr>
        <w:t xml:space="preserve">, H. (2023). ‘Exploring children’s development stages and preparation of a framework for comprehensive and creative curriculum’, </w:t>
      </w:r>
      <w:r w:rsidRPr="008217D0">
        <w:rPr>
          <w:rFonts w:ascii="Arial" w:hAnsi="Arial" w:cs="Arial"/>
          <w:i/>
          <w:iCs/>
          <w:lang w:eastAsia="en-GB"/>
        </w:rPr>
        <w:t>European Journal of Theoretical and Applied Sciences</w:t>
      </w:r>
      <w:r w:rsidRPr="008217D0">
        <w:rPr>
          <w:rFonts w:ascii="Arial" w:hAnsi="Arial" w:cs="Arial"/>
          <w:lang w:eastAsia="en-GB"/>
        </w:rPr>
        <w:t xml:space="preserve">, 1 (5), pp. 1025-1032. </w:t>
      </w:r>
      <w:hyperlink r:id="rId21" w:history="1">
        <w:r w:rsidRPr="008217D0">
          <w:rPr>
            <w:rStyle w:val="Hyperlink"/>
            <w:rFonts w:ascii="Arial" w:hAnsi="Arial" w:cs="Arial"/>
            <w:color w:val="auto"/>
            <w:lang w:eastAsia="en-GB"/>
          </w:rPr>
          <w:t>https://doi.org/10.59324/ejtas.2023.1(5).89</w:t>
        </w:r>
      </w:hyperlink>
    </w:p>
    <w:p w14:paraId="2A7526CF" w14:textId="77777777" w:rsidR="003675DD" w:rsidRPr="008217D0" w:rsidRDefault="003675DD" w:rsidP="008217D0">
      <w:pPr>
        <w:spacing w:line="360" w:lineRule="auto"/>
        <w:rPr>
          <w:rFonts w:ascii="Arial" w:hAnsi="Arial" w:cs="Arial"/>
          <w:lang w:eastAsia="en-GB"/>
        </w:rPr>
      </w:pPr>
    </w:p>
    <w:p w14:paraId="6B5EA52B" w14:textId="77777777" w:rsidR="003675DD" w:rsidRPr="008217D0" w:rsidRDefault="003675DD" w:rsidP="008217D0">
      <w:pPr>
        <w:spacing w:line="360" w:lineRule="auto"/>
        <w:rPr>
          <w:rFonts w:ascii="Arial" w:hAnsi="Arial" w:cs="Arial"/>
        </w:rPr>
      </w:pPr>
      <w:proofErr w:type="spellStart"/>
      <w:r w:rsidRPr="008217D0">
        <w:rPr>
          <w:rFonts w:ascii="Arial" w:hAnsi="Arial" w:cs="Arial"/>
        </w:rPr>
        <w:lastRenderedPageBreak/>
        <w:t>Sitorus</w:t>
      </w:r>
      <w:proofErr w:type="spellEnd"/>
      <w:r w:rsidRPr="008217D0">
        <w:rPr>
          <w:rFonts w:ascii="Arial" w:hAnsi="Arial" w:cs="Arial"/>
        </w:rPr>
        <w:t xml:space="preserve">, R., Siregar, K., and Sari, R. (2025). ‘The Role of Play Based Learning in Early Childhood Development’, </w:t>
      </w:r>
      <w:proofErr w:type="spellStart"/>
      <w:r w:rsidRPr="008217D0">
        <w:rPr>
          <w:rFonts w:ascii="Arial" w:hAnsi="Arial" w:cs="Arial"/>
          <w:i/>
          <w:iCs/>
        </w:rPr>
        <w:t>Educia</w:t>
      </w:r>
      <w:proofErr w:type="spellEnd"/>
      <w:r w:rsidRPr="008217D0">
        <w:rPr>
          <w:rFonts w:ascii="Arial" w:hAnsi="Arial" w:cs="Arial"/>
          <w:i/>
          <w:iCs/>
        </w:rPr>
        <w:t xml:space="preserve"> Journal</w:t>
      </w:r>
      <w:r w:rsidRPr="008217D0">
        <w:rPr>
          <w:rFonts w:ascii="Arial" w:hAnsi="Arial" w:cs="Arial"/>
        </w:rPr>
        <w:t>. 3. 1-14. 10.71435/610424</w:t>
      </w:r>
    </w:p>
    <w:p w14:paraId="57A42BD8" w14:textId="77777777" w:rsidR="00817BA6" w:rsidRPr="008217D0" w:rsidRDefault="00817BA6" w:rsidP="008217D0">
      <w:pPr>
        <w:spacing w:line="360" w:lineRule="auto"/>
        <w:rPr>
          <w:rFonts w:ascii="Arial" w:hAnsi="Arial" w:cs="Arial"/>
        </w:rPr>
      </w:pPr>
    </w:p>
    <w:p w14:paraId="48130266" w14:textId="77777777" w:rsidR="00817BA6" w:rsidRPr="008217D0" w:rsidRDefault="00817BA6" w:rsidP="008217D0">
      <w:pPr>
        <w:spacing w:line="360" w:lineRule="auto"/>
        <w:rPr>
          <w:rFonts w:ascii="Arial" w:hAnsi="Arial" w:cs="Arial"/>
          <w:lang w:eastAsia="en-GB"/>
        </w:rPr>
      </w:pPr>
      <w:r w:rsidRPr="008217D0">
        <w:rPr>
          <w:rFonts w:ascii="Arial" w:hAnsi="Arial" w:cs="Arial"/>
          <w:lang w:eastAsia="en-GB"/>
        </w:rPr>
        <w:t>Smith, K.E. and Pollak, S.D. (2020). ‘Early life stress and development: Potential mechanisms for adverse outcomes’, </w:t>
      </w:r>
      <w:r w:rsidRPr="008217D0">
        <w:rPr>
          <w:rFonts w:ascii="Arial" w:hAnsi="Arial" w:cs="Arial"/>
          <w:i/>
          <w:iCs/>
          <w:lang w:eastAsia="en-GB"/>
        </w:rPr>
        <w:t>Journal of Neurodevelopmental Disorders</w:t>
      </w:r>
      <w:r w:rsidRPr="008217D0">
        <w:rPr>
          <w:rFonts w:ascii="Arial" w:hAnsi="Arial" w:cs="Arial"/>
          <w:lang w:eastAsia="en-GB"/>
        </w:rPr>
        <w:t xml:space="preserve">, 12(1), pp.1–15.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://doi.org/10.1186/s11689-020-09337-y</w:t>
      </w:r>
      <w:proofErr w:type="gramEnd"/>
      <w:r w:rsidRPr="008217D0">
        <w:rPr>
          <w:rFonts w:ascii="Arial" w:hAnsi="Arial" w:cs="Arial"/>
          <w:lang w:eastAsia="en-GB"/>
        </w:rPr>
        <w:t>.</w:t>
      </w:r>
    </w:p>
    <w:p w14:paraId="3B4F66BC" w14:textId="77777777" w:rsidR="00817BA6" w:rsidRPr="008217D0" w:rsidRDefault="00817BA6" w:rsidP="008217D0">
      <w:pPr>
        <w:spacing w:line="360" w:lineRule="auto"/>
        <w:rPr>
          <w:rFonts w:ascii="Arial" w:hAnsi="Arial" w:cs="Arial"/>
        </w:rPr>
      </w:pPr>
    </w:p>
    <w:p w14:paraId="1A7F5D49" w14:textId="77777777" w:rsidR="003675DD" w:rsidRPr="008217D0" w:rsidRDefault="003675DD" w:rsidP="008217D0">
      <w:pPr>
        <w:spacing w:line="360" w:lineRule="auto"/>
        <w:rPr>
          <w:rFonts w:ascii="Arial" w:hAnsi="Arial" w:cs="Arial"/>
          <w:lang w:eastAsia="en-GB"/>
        </w:rPr>
      </w:pPr>
      <w:proofErr w:type="spellStart"/>
      <w:r w:rsidRPr="008217D0">
        <w:rPr>
          <w:rFonts w:ascii="Arial" w:hAnsi="Arial" w:cs="Arial"/>
          <w:lang w:eastAsia="en-GB"/>
        </w:rPr>
        <w:t>Syafrizal</w:t>
      </w:r>
      <w:proofErr w:type="spellEnd"/>
      <w:r w:rsidRPr="008217D0">
        <w:rPr>
          <w:rFonts w:ascii="Arial" w:hAnsi="Arial" w:cs="Arial"/>
          <w:lang w:eastAsia="en-GB"/>
        </w:rPr>
        <w:t xml:space="preserve"> (2024). ‘The Influence Of Teachers Confidence On Teaching And Learning Process In School’, </w:t>
      </w:r>
      <w:r w:rsidRPr="008217D0">
        <w:rPr>
          <w:rFonts w:ascii="Arial" w:hAnsi="Arial" w:cs="Arial"/>
          <w:i/>
          <w:iCs/>
          <w:lang w:eastAsia="en-GB"/>
        </w:rPr>
        <w:t>JOLADU Journal of Language Education</w:t>
      </w:r>
      <w:r w:rsidRPr="008217D0">
        <w:rPr>
          <w:rFonts w:ascii="Arial" w:hAnsi="Arial" w:cs="Arial"/>
          <w:lang w:eastAsia="en-GB"/>
        </w:rPr>
        <w:t xml:space="preserve">, 2(3), pp.150–159.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://doi.org/10.58738/joladu.v2i3.369</w:t>
      </w:r>
      <w:proofErr w:type="gramEnd"/>
    </w:p>
    <w:p w14:paraId="232A6761" w14:textId="77777777" w:rsidR="003675DD" w:rsidRPr="008217D0" w:rsidRDefault="003675DD" w:rsidP="008217D0">
      <w:pPr>
        <w:spacing w:line="360" w:lineRule="auto"/>
        <w:rPr>
          <w:rFonts w:ascii="Arial" w:hAnsi="Arial" w:cs="Arial"/>
          <w:lang w:eastAsia="en-GB"/>
        </w:rPr>
      </w:pPr>
    </w:p>
    <w:p w14:paraId="2CCCAE02" w14:textId="77777777" w:rsidR="003675DD" w:rsidRPr="008217D0" w:rsidRDefault="003675DD" w:rsidP="008217D0">
      <w:pPr>
        <w:spacing w:line="360" w:lineRule="auto"/>
        <w:rPr>
          <w:rFonts w:ascii="Arial" w:hAnsi="Arial" w:cs="Arial"/>
          <w:lang w:eastAsia="en-GB"/>
        </w:rPr>
      </w:pPr>
      <w:proofErr w:type="spellStart"/>
      <w:r w:rsidRPr="008217D0">
        <w:rPr>
          <w:rFonts w:ascii="Arial" w:hAnsi="Arial" w:cs="Arial"/>
          <w:lang w:eastAsia="en-GB"/>
        </w:rPr>
        <w:t>Suardi</w:t>
      </w:r>
      <w:proofErr w:type="spellEnd"/>
      <w:r w:rsidRPr="008217D0">
        <w:rPr>
          <w:rFonts w:ascii="Arial" w:hAnsi="Arial" w:cs="Arial"/>
          <w:lang w:eastAsia="en-GB"/>
        </w:rPr>
        <w:t xml:space="preserve">, M., </w:t>
      </w:r>
      <w:proofErr w:type="spellStart"/>
      <w:r w:rsidRPr="008217D0">
        <w:rPr>
          <w:rFonts w:ascii="Arial" w:hAnsi="Arial" w:cs="Arial"/>
          <w:lang w:eastAsia="en-GB"/>
        </w:rPr>
        <w:t>Kurniawati</w:t>
      </w:r>
      <w:proofErr w:type="spellEnd"/>
      <w:r w:rsidRPr="008217D0">
        <w:rPr>
          <w:rFonts w:ascii="Arial" w:hAnsi="Arial" w:cs="Arial"/>
          <w:lang w:eastAsia="en-GB"/>
        </w:rPr>
        <w:t xml:space="preserve">, L. and </w:t>
      </w:r>
      <w:proofErr w:type="spellStart"/>
      <w:r w:rsidRPr="008217D0">
        <w:rPr>
          <w:rFonts w:ascii="Arial" w:hAnsi="Arial" w:cs="Arial"/>
          <w:lang w:eastAsia="en-GB"/>
        </w:rPr>
        <w:t>Rachmawati</w:t>
      </w:r>
      <w:proofErr w:type="spellEnd"/>
      <w:r w:rsidRPr="008217D0">
        <w:rPr>
          <w:rFonts w:ascii="Arial" w:hAnsi="Arial" w:cs="Arial"/>
          <w:lang w:eastAsia="en-GB"/>
        </w:rPr>
        <w:t>, Y. (2021). ‘Curiosity in Young Children’, </w:t>
      </w:r>
      <w:r w:rsidRPr="008217D0">
        <w:rPr>
          <w:rFonts w:ascii="Arial" w:hAnsi="Arial" w:cs="Arial"/>
          <w:i/>
          <w:iCs/>
          <w:lang w:eastAsia="en-GB"/>
        </w:rPr>
        <w:t>Proceedings of the 5th International Conference on Early Childhood Education</w:t>
      </w:r>
      <w:r w:rsidRPr="008217D0">
        <w:rPr>
          <w:rFonts w:ascii="Arial" w:hAnsi="Arial" w:cs="Arial"/>
          <w:lang w:eastAsia="en-GB"/>
        </w:rPr>
        <w:t xml:space="preserve"> (ICECE 2020), 538.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://doi.org/10.2991/assehr.k.210322.048</w:t>
      </w:r>
      <w:proofErr w:type="gramEnd"/>
    </w:p>
    <w:p w14:paraId="433C5E4A" w14:textId="77777777" w:rsidR="003675DD" w:rsidRPr="008217D0" w:rsidRDefault="003675DD" w:rsidP="008217D0">
      <w:pPr>
        <w:spacing w:line="360" w:lineRule="auto"/>
        <w:rPr>
          <w:rFonts w:ascii="Arial" w:hAnsi="Arial" w:cs="Arial"/>
          <w:lang w:eastAsia="en-GB"/>
        </w:rPr>
      </w:pPr>
    </w:p>
    <w:p w14:paraId="7DFA155F" w14:textId="77777777" w:rsidR="003675DD" w:rsidRPr="008217D0" w:rsidRDefault="003675DD" w:rsidP="008217D0">
      <w:pPr>
        <w:spacing w:line="360" w:lineRule="auto"/>
        <w:rPr>
          <w:rFonts w:ascii="Arial" w:hAnsi="Arial" w:cs="Arial"/>
          <w:lang w:eastAsia="en-GB"/>
        </w:rPr>
      </w:pPr>
    </w:p>
    <w:p w14:paraId="320A8719"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Thinqi.co.uk. (2026). </w:t>
      </w:r>
      <w:r w:rsidRPr="008217D0">
        <w:rPr>
          <w:rFonts w:ascii="Arial" w:hAnsi="Arial" w:cs="Arial"/>
          <w:i/>
          <w:iCs/>
          <w:lang w:eastAsia="en-GB"/>
        </w:rPr>
        <w:t>Workspaces.</w:t>
      </w:r>
      <w:r w:rsidRPr="008217D0">
        <w:rPr>
          <w:rFonts w:ascii="Arial" w:hAnsi="Arial" w:cs="Arial"/>
          <w:lang w:eastAsia="en-GB"/>
        </w:rPr>
        <w:t xml:space="preserve"> Available at: https://sirgar.thinqi.co.uk/workspaces/discovery?catalog=9962a958-1a8f-47ab-99fc-d2c69b133113&amp;sort=Name (Accessed: 24 May 2026).</w:t>
      </w:r>
    </w:p>
    <w:p w14:paraId="58ED91A3" w14:textId="77777777" w:rsidR="003675DD" w:rsidRPr="008217D0" w:rsidRDefault="003675DD" w:rsidP="008217D0">
      <w:pPr>
        <w:spacing w:line="360" w:lineRule="auto"/>
        <w:rPr>
          <w:rFonts w:ascii="Arial" w:hAnsi="Arial" w:cs="Arial"/>
          <w:lang w:eastAsia="en-GB"/>
        </w:rPr>
      </w:pPr>
    </w:p>
    <w:p w14:paraId="2CF905F7"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Thorton. L, and Brunton. P, (2015). </w:t>
      </w:r>
      <w:r w:rsidRPr="008217D0">
        <w:rPr>
          <w:rFonts w:ascii="Arial" w:hAnsi="Arial" w:cs="Arial"/>
          <w:i/>
          <w:iCs/>
          <w:lang w:eastAsia="en-GB"/>
        </w:rPr>
        <w:t>Understanding the Reggio Approach</w:t>
      </w:r>
      <w:r w:rsidRPr="008217D0">
        <w:rPr>
          <w:rFonts w:ascii="Arial" w:hAnsi="Arial" w:cs="Arial"/>
          <w:lang w:eastAsia="en-GB"/>
        </w:rPr>
        <w:t xml:space="preserve">, pp.85–95.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://doi.org/10.4324/9781315744018-7</w:t>
      </w:r>
      <w:proofErr w:type="gramEnd"/>
    </w:p>
    <w:p w14:paraId="68668FD9" w14:textId="77777777" w:rsidR="003675DD" w:rsidRPr="008217D0" w:rsidRDefault="003675DD" w:rsidP="008217D0">
      <w:pPr>
        <w:spacing w:line="360" w:lineRule="auto"/>
        <w:rPr>
          <w:rFonts w:ascii="Arial" w:hAnsi="Arial" w:cs="Arial"/>
          <w:lang w:eastAsia="en-GB"/>
        </w:rPr>
      </w:pPr>
    </w:p>
    <w:p w14:paraId="41A95DBC" w14:textId="77777777" w:rsidR="003675DD" w:rsidRPr="008217D0" w:rsidRDefault="003675DD" w:rsidP="008217D0">
      <w:pPr>
        <w:spacing w:line="360" w:lineRule="auto"/>
        <w:rPr>
          <w:rFonts w:ascii="Arial" w:hAnsi="Arial" w:cs="Arial"/>
        </w:rPr>
      </w:pPr>
      <w:proofErr w:type="spellStart"/>
      <w:r w:rsidRPr="008217D0">
        <w:rPr>
          <w:rFonts w:ascii="Arial" w:hAnsi="Arial" w:cs="Arial"/>
        </w:rPr>
        <w:t>Tontus</w:t>
      </w:r>
      <w:proofErr w:type="spellEnd"/>
      <w:r w:rsidRPr="008217D0">
        <w:rPr>
          <w:rFonts w:ascii="Arial" w:hAnsi="Arial" w:cs="Arial"/>
        </w:rPr>
        <w:t>, H.O. (2020). ‘</w:t>
      </w:r>
      <w:r w:rsidRPr="008217D0">
        <w:rPr>
          <w:rFonts w:ascii="Arial" w:hAnsi="Arial" w:cs="Arial"/>
          <w:i/>
          <w:iCs/>
        </w:rPr>
        <w:t>Concept of Assessment and Evaluation’, in Glossary of Assessment and Evaluation in Higher Education</w:t>
      </w:r>
      <w:r w:rsidRPr="008217D0">
        <w:rPr>
          <w:rFonts w:ascii="Arial" w:hAnsi="Arial" w:cs="Arial"/>
        </w:rPr>
        <w:t>. Lyon: Livre de Lyon, pp. 11-17</w:t>
      </w:r>
    </w:p>
    <w:p w14:paraId="197DD056" w14:textId="77777777" w:rsidR="003675DD" w:rsidRPr="008217D0" w:rsidRDefault="003675DD" w:rsidP="008217D0">
      <w:pPr>
        <w:spacing w:line="360" w:lineRule="auto"/>
        <w:rPr>
          <w:rFonts w:ascii="Arial" w:hAnsi="Arial" w:cs="Arial"/>
        </w:rPr>
      </w:pPr>
    </w:p>
    <w:p w14:paraId="0AAE4152"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lastRenderedPageBreak/>
        <w:t>UNICEF (2022). </w:t>
      </w:r>
      <w:r w:rsidRPr="008217D0">
        <w:rPr>
          <w:rFonts w:ascii="Arial" w:hAnsi="Arial" w:cs="Arial"/>
          <w:i/>
          <w:iCs/>
          <w:lang w:eastAsia="en-GB"/>
        </w:rPr>
        <w:t>How play strengthens your child’s mental health</w:t>
      </w:r>
      <w:r w:rsidRPr="008217D0">
        <w:rPr>
          <w:rFonts w:ascii="Arial" w:hAnsi="Arial" w:cs="Arial"/>
          <w:lang w:eastAsia="en-GB"/>
        </w:rPr>
        <w:t xml:space="preserve">. Available at: </w:t>
      </w:r>
      <w:hyperlink r:id="rId22" w:history="1">
        <w:r w:rsidRPr="008217D0">
          <w:rPr>
            <w:rStyle w:val="Hyperlink"/>
            <w:rFonts w:ascii="Arial" w:hAnsi="Arial" w:cs="Arial"/>
            <w:color w:val="auto"/>
            <w:lang w:eastAsia="en-GB"/>
          </w:rPr>
          <w:t>https://www.unicef.org/parenting/child-development/how-play-strengthens-your-childs-mental-health</w:t>
        </w:r>
      </w:hyperlink>
      <w:r w:rsidRPr="008217D0">
        <w:rPr>
          <w:rFonts w:ascii="Arial" w:hAnsi="Arial" w:cs="Arial"/>
          <w:lang w:eastAsia="en-GB"/>
        </w:rPr>
        <w:t xml:space="preserve"> (Accessed: 24 May 2026).</w:t>
      </w:r>
    </w:p>
    <w:p w14:paraId="5A0CA49B" w14:textId="77777777" w:rsidR="003675DD" w:rsidRPr="008217D0" w:rsidRDefault="003675DD" w:rsidP="008217D0">
      <w:pPr>
        <w:spacing w:line="360" w:lineRule="auto"/>
        <w:rPr>
          <w:rFonts w:ascii="Arial" w:hAnsi="Arial" w:cs="Arial"/>
          <w:lang w:eastAsia="en-GB"/>
        </w:rPr>
      </w:pPr>
    </w:p>
    <w:p w14:paraId="3213A287"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UNICEF (n.d.). </w:t>
      </w:r>
      <w:r w:rsidRPr="008217D0">
        <w:rPr>
          <w:rFonts w:ascii="Arial" w:hAnsi="Arial" w:cs="Arial"/>
          <w:i/>
          <w:iCs/>
          <w:lang w:eastAsia="en-GB"/>
        </w:rPr>
        <w:t>UN convention on the rights of the child (UNCRC).</w:t>
      </w:r>
      <w:r w:rsidRPr="008217D0">
        <w:rPr>
          <w:rFonts w:ascii="Arial" w:hAnsi="Arial" w:cs="Arial"/>
          <w:lang w:eastAsia="en-GB"/>
        </w:rPr>
        <w:t xml:space="preserve"> Available at: </w:t>
      </w:r>
      <w:hyperlink r:id="rId23" w:history="1">
        <w:r w:rsidRPr="008217D0">
          <w:rPr>
            <w:rStyle w:val="Hyperlink"/>
            <w:rFonts w:ascii="Arial" w:hAnsi="Arial" w:cs="Arial"/>
            <w:color w:val="auto"/>
            <w:lang w:eastAsia="en-GB"/>
          </w:rPr>
          <w:t>https://www.unicef.org.uk/what-we-do/un-convention-child-rights/</w:t>
        </w:r>
      </w:hyperlink>
      <w:r w:rsidRPr="008217D0">
        <w:rPr>
          <w:rFonts w:ascii="Arial" w:hAnsi="Arial" w:cs="Arial"/>
          <w:lang w:eastAsia="en-GB"/>
        </w:rPr>
        <w:t xml:space="preserve"> (Accessed: 24 May 2026).</w:t>
      </w:r>
    </w:p>
    <w:p w14:paraId="364EF52D" w14:textId="77777777" w:rsidR="003675DD" w:rsidRPr="008217D0" w:rsidRDefault="003675DD" w:rsidP="008217D0">
      <w:pPr>
        <w:spacing w:line="360" w:lineRule="auto"/>
        <w:rPr>
          <w:rFonts w:ascii="Arial" w:hAnsi="Arial" w:cs="Arial"/>
          <w:lang w:eastAsia="en-GB"/>
        </w:rPr>
      </w:pPr>
    </w:p>
    <w:p w14:paraId="0E209AEA"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Van Buuren, S. and Eekhout, I. (2021). ‘Child development with the D-score: turning milestones into measurement’, </w:t>
      </w:r>
      <w:r w:rsidRPr="008217D0">
        <w:rPr>
          <w:rFonts w:ascii="Arial" w:hAnsi="Arial" w:cs="Arial"/>
          <w:i/>
          <w:iCs/>
          <w:lang w:eastAsia="en-GB"/>
        </w:rPr>
        <w:t>Gates Open Research</w:t>
      </w:r>
      <w:r w:rsidRPr="008217D0">
        <w:rPr>
          <w:rFonts w:ascii="Arial" w:hAnsi="Arial" w:cs="Arial"/>
          <w:lang w:eastAsia="en-GB"/>
        </w:rPr>
        <w:t xml:space="preserve">, 5, p.81.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://doi.org/10.12688/gatesopenres.13222.1</w:t>
      </w:r>
      <w:proofErr w:type="gramEnd"/>
    </w:p>
    <w:p w14:paraId="13E3B523" w14:textId="77777777" w:rsidR="003675DD" w:rsidRPr="008217D0" w:rsidRDefault="003675DD" w:rsidP="008217D0">
      <w:pPr>
        <w:spacing w:line="360" w:lineRule="auto"/>
        <w:rPr>
          <w:rFonts w:ascii="Arial" w:hAnsi="Arial" w:cs="Arial"/>
          <w:lang w:eastAsia="en-GB"/>
        </w:rPr>
      </w:pPr>
    </w:p>
    <w:p w14:paraId="21A8C70C" w14:textId="77777777" w:rsidR="003675DD" w:rsidRPr="008217D0" w:rsidRDefault="003675DD" w:rsidP="008217D0">
      <w:pPr>
        <w:spacing w:line="360" w:lineRule="auto"/>
        <w:rPr>
          <w:rFonts w:ascii="Arial" w:hAnsi="Arial" w:cs="Arial"/>
        </w:rPr>
      </w:pPr>
      <w:r w:rsidRPr="008217D0">
        <w:rPr>
          <w:rFonts w:ascii="Arial" w:hAnsi="Arial" w:cs="Arial"/>
        </w:rPr>
        <w:t xml:space="preserve">Van der Veer, R. (2020). ‘Vygotsky's Theory’ In: Hupp, S. and Jewell, J.D. (eds) </w:t>
      </w:r>
      <w:r w:rsidRPr="008217D0">
        <w:rPr>
          <w:rFonts w:ascii="Arial" w:hAnsi="Arial" w:cs="Arial"/>
          <w:i/>
          <w:iCs/>
        </w:rPr>
        <w:t xml:space="preserve">The </w:t>
      </w:r>
      <w:proofErr w:type="spellStart"/>
      <w:r w:rsidRPr="008217D0">
        <w:rPr>
          <w:rFonts w:ascii="Arial" w:hAnsi="Arial" w:cs="Arial"/>
          <w:i/>
          <w:iCs/>
        </w:rPr>
        <w:t>Encyclopedia</w:t>
      </w:r>
      <w:proofErr w:type="spellEnd"/>
      <w:r w:rsidRPr="008217D0">
        <w:rPr>
          <w:rFonts w:ascii="Arial" w:hAnsi="Arial" w:cs="Arial"/>
          <w:i/>
          <w:iCs/>
        </w:rPr>
        <w:t xml:space="preserve"> of Child and Adolescent Development. Wiley</w:t>
      </w:r>
      <w:r w:rsidRPr="008217D0">
        <w:rPr>
          <w:rFonts w:ascii="Arial" w:hAnsi="Arial" w:cs="Arial"/>
        </w:rPr>
        <w:t>. Available at: https://doi.org/ 10.1002/9781119171492.wecad101</w:t>
      </w:r>
    </w:p>
    <w:p w14:paraId="62E8EE33" w14:textId="77777777" w:rsidR="003675DD" w:rsidRPr="008217D0" w:rsidRDefault="003675DD" w:rsidP="008217D0">
      <w:pPr>
        <w:spacing w:line="360" w:lineRule="auto"/>
        <w:rPr>
          <w:rFonts w:ascii="Arial" w:hAnsi="Arial" w:cs="Arial"/>
        </w:rPr>
      </w:pPr>
    </w:p>
    <w:p w14:paraId="1D070860"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Veerman, E., Danbury, E., Duarte, J. da S., Volman, M. and </w:t>
      </w:r>
      <w:proofErr w:type="spellStart"/>
      <w:r w:rsidRPr="008217D0">
        <w:rPr>
          <w:rFonts w:ascii="Arial" w:hAnsi="Arial" w:cs="Arial"/>
          <w:lang w:eastAsia="en-GB"/>
        </w:rPr>
        <w:t>Gaikhorst</w:t>
      </w:r>
      <w:proofErr w:type="spellEnd"/>
      <w:r w:rsidRPr="008217D0">
        <w:rPr>
          <w:rFonts w:ascii="Arial" w:hAnsi="Arial" w:cs="Arial"/>
          <w:lang w:eastAsia="en-GB"/>
        </w:rPr>
        <w:t>, L. (2025). ‘A systematic review of empirical studies into multilingual pedagogies and their outcomes in primary education’, </w:t>
      </w:r>
      <w:r w:rsidRPr="008217D0">
        <w:rPr>
          <w:rFonts w:ascii="Arial" w:hAnsi="Arial" w:cs="Arial"/>
          <w:i/>
          <w:iCs/>
          <w:lang w:eastAsia="en-GB"/>
        </w:rPr>
        <w:t>Journal of Multilingual and Multicultural</w:t>
      </w:r>
      <w:r w:rsidRPr="008217D0">
        <w:rPr>
          <w:rFonts w:ascii="Arial" w:hAnsi="Arial" w:cs="Arial"/>
          <w:lang w:eastAsia="en-GB"/>
        </w:rPr>
        <w:t xml:space="preserve"> </w:t>
      </w:r>
      <w:r w:rsidRPr="008217D0">
        <w:rPr>
          <w:rFonts w:ascii="Arial" w:hAnsi="Arial" w:cs="Arial"/>
          <w:i/>
          <w:iCs/>
          <w:lang w:eastAsia="en-GB"/>
        </w:rPr>
        <w:t>Development,</w:t>
      </w:r>
      <w:r w:rsidRPr="008217D0">
        <w:rPr>
          <w:rFonts w:ascii="Arial" w:hAnsi="Arial" w:cs="Arial"/>
          <w:lang w:eastAsia="en-GB"/>
        </w:rPr>
        <w:t xml:space="preserve"> pp.1–26.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://doi.org/10.1080/01434632.2025.2472862</w:t>
      </w:r>
      <w:proofErr w:type="gramEnd"/>
    </w:p>
    <w:p w14:paraId="31D9094B" w14:textId="77777777" w:rsidR="003675DD" w:rsidRPr="008217D0" w:rsidRDefault="003675DD" w:rsidP="008217D0">
      <w:pPr>
        <w:spacing w:line="360" w:lineRule="auto"/>
        <w:rPr>
          <w:rFonts w:ascii="Arial" w:hAnsi="Arial" w:cs="Arial"/>
          <w:lang w:eastAsia="en-GB"/>
        </w:rPr>
      </w:pPr>
    </w:p>
    <w:p w14:paraId="6E46417C"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Wainwright, N., Goodway, J., Whitehead, M., Williams, A. and Kirk, D. (2019). ‘Playful pedagogy for deeper learning: exploring the implementation of the play-based foundation phase in Wales’, </w:t>
      </w:r>
      <w:r w:rsidRPr="008217D0">
        <w:rPr>
          <w:rFonts w:ascii="Arial" w:hAnsi="Arial" w:cs="Arial"/>
          <w:i/>
          <w:iCs/>
          <w:lang w:eastAsia="en-GB"/>
        </w:rPr>
        <w:t>Early Child Development and Care</w:t>
      </w:r>
      <w:r w:rsidRPr="008217D0">
        <w:rPr>
          <w:rFonts w:ascii="Arial" w:hAnsi="Arial" w:cs="Arial"/>
          <w:lang w:eastAsia="en-GB"/>
        </w:rPr>
        <w:t xml:space="preserve">, 190(1), pp.43–53.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://doi.org/10.1080/03004430.2019.1653551</w:t>
      </w:r>
      <w:proofErr w:type="gramEnd"/>
    </w:p>
    <w:p w14:paraId="184B1794" w14:textId="77777777" w:rsidR="003675DD" w:rsidRPr="008217D0" w:rsidRDefault="003675DD" w:rsidP="008217D0">
      <w:pPr>
        <w:spacing w:line="360" w:lineRule="auto"/>
        <w:rPr>
          <w:rFonts w:ascii="Arial" w:hAnsi="Arial" w:cs="Arial"/>
          <w:lang w:eastAsia="en-GB"/>
        </w:rPr>
      </w:pPr>
    </w:p>
    <w:p w14:paraId="13D4410A" w14:textId="77777777" w:rsidR="003675DD" w:rsidRPr="008217D0" w:rsidRDefault="003675DD" w:rsidP="008217D0">
      <w:pPr>
        <w:spacing w:line="360" w:lineRule="auto"/>
        <w:rPr>
          <w:rFonts w:ascii="Arial" w:hAnsi="Arial" w:cs="Arial"/>
          <w:lang w:eastAsia="en-GB"/>
        </w:rPr>
      </w:pPr>
      <w:r w:rsidRPr="008217D0">
        <w:rPr>
          <w:rFonts w:ascii="Arial" w:hAnsi="Arial" w:cs="Arial"/>
        </w:rPr>
        <w:t xml:space="preserve">Welsh Government (2015) </w:t>
      </w:r>
      <w:r w:rsidRPr="008217D0">
        <w:rPr>
          <w:rFonts w:ascii="Arial" w:hAnsi="Arial" w:cs="Arial"/>
          <w:i/>
          <w:iCs/>
        </w:rPr>
        <w:t>Evaluating the Foundation Phase final report.</w:t>
      </w:r>
      <w:r w:rsidRPr="008217D0">
        <w:rPr>
          <w:rFonts w:ascii="Arial" w:hAnsi="Arial" w:cs="Arial"/>
        </w:rPr>
        <w:t xml:space="preserve"> Available at: </w:t>
      </w:r>
      <w:hyperlink r:id="rId24" w:history="1">
        <w:r w:rsidRPr="008217D0">
          <w:rPr>
            <w:rStyle w:val="Hyperlink"/>
            <w:rFonts w:ascii="Arial" w:hAnsi="Arial" w:cs="Arial"/>
            <w:color w:val="auto"/>
          </w:rPr>
          <w:t>https://dera.ioe.ac.uk/id/eprint/23035/3/150514-foundation-phase-final-en_Redacted.pdf</w:t>
        </w:r>
      </w:hyperlink>
      <w:r w:rsidRPr="008217D0">
        <w:rPr>
          <w:rFonts w:ascii="Arial" w:hAnsi="Arial" w:cs="Arial"/>
        </w:rPr>
        <w:t xml:space="preserve"> </w:t>
      </w:r>
      <w:r w:rsidRPr="008217D0">
        <w:rPr>
          <w:rFonts w:ascii="Arial" w:hAnsi="Arial" w:cs="Arial"/>
          <w:lang w:eastAsia="en-GB"/>
        </w:rPr>
        <w:t>(Accessed: 24 May 2026).</w:t>
      </w:r>
    </w:p>
    <w:p w14:paraId="2F435743" w14:textId="77777777" w:rsidR="003675DD" w:rsidRPr="008217D0" w:rsidRDefault="003675DD" w:rsidP="008217D0">
      <w:pPr>
        <w:spacing w:line="360" w:lineRule="auto"/>
        <w:rPr>
          <w:rFonts w:ascii="Arial" w:hAnsi="Arial" w:cs="Arial"/>
        </w:rPr>
      </w:pPr>
    </w:p>
    <w:p w14:paraId="50CFDFEB"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Welsh Government (2015). </w:t>
      </w:r>
      <w:r w:rsidRPr="008217D0">
        <w:rPr>
          <w:rFonts w:ascii="Arial" w:hAnsi="Arial" w:cs="Arial"/>
          <w:i/>
          <w:iCs/>
          <w:lang w:eastAsia="en-GB"/>
        </w:rPr>
        <w:t>Foundation phase framework (revised 2015).</w:t>
      </w:r>
      <w:r w:rsidRPr="008217D0">
        <w:rPr>
          <w:rFonts w:ascii="Arial" w:hAnsi="Arial" w:cs="Arial"/>
          <w:lang w:eastAsia="en-GB"/>
        </w:rPr>
        <w:t xml:space="preserve">  </w:t>
      </w:r>
      <w:proofErr w:type="gramStart"/>
      <w:r w:rsidRPr="008217D0">
        <w:rPr>
          <w:rFonts w:ascii="Arial" w:hAnsi="Arial" w:cs="Arial"/>
          <w:lang w:eastAsia="en-GB"/>
        </w:rPr>
        <w:t>doi:https://dera.ioe.ac.uk/id/eprint/23915/1/150803-fp-framework-en.pdf</w:t>
      </w:r>
      <w:proofErr w:type="gramEnd"/>
      <w:r w:rsidRPr="008217D0">
        <w:rPr>
          <w:rFonts w:ascii="Arial" w:hAnsi="Arial" w:cs="Arial"/>
          <w:lang w:eastAsia="en-GB"/>
        </w:rPr>
        <w:t xml:space="preserve"> (Accessed: 24 May 2026).</w:t>
      </w:r>
    </w:p>
    <w:p w14:paraId="51CE188E" w14:textId="77777777" w:rsidR="003675DD" w:rsidRPr="008217D0" w:rsidRDefault="003675DD" w:rsidP="008217D0">
      <w:pPr>
        <w:spacing w:line="360" w:lineRule="auto"/>
        <w:rPr>
          <w:rFonts w:ascii="Arial" w:hAnsi="Arial" w:cs="Arial"/>
          <w:lang w:eastAsia="en-GB"/>
        </w:rPr>
      </w:pPr>
    </w:p>
    <w:p w14:paraId="6A90E5C9"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(2019). </w:t>
      </w:r>
      <w:r w:rsidRPr="008217D0">
        <w:rPr>
          <w:rFonts w:ascii="Arial" w:hAnsi="Arial" w:cs="Arial"/>
          <w:i/>
          <w:iCs/>
          <w:lang w:eastAsia="en-GB"/>
        </w:rPr>
        <w:t>Descriptions of learning - Hwb</w:t>
      </w:r>
      <w:r w:rsidRPr="008217D0">
        <w:rPr>
          <w:rFonts w:ascii="Arial" w:hAnsi="Arial" w:cs="Arial"/>
          <w:lang w:eastAsia="en-GB"/>
        </w:rPr>
        <w:t xml:space="preserve">. Available at: </w:t>
      </w:r>
      <w:hyperlink r:id="rId25" w:history="1">
        <w:r w:rsidRPr="008217D0">
          <w:rPr>
            <w:rStyle w:val="Hyperlink"/>
            <w:rFonts w:ascii="Arial" w:hAnsi="Arial" w:cs="Arial"/>
            <w:color w:val="auto"/>
            <w:lang w:eastAsia="en-GB"/>
          </w:rPr>
          <w:t>https://hwb.gov.wales/curriculum-for-wales/science-and-technology/descriptions-of-learning/</w:t>
        </w:r>
      </w:hyperlink>
      <w:r w:rsidRPr="008217D0">
        <w:rPr>
          <w:rFonts w:ascii="Arial" w:hAnsi="Arial" w:cs="Arial"/>
          <w:lang w:eastAsia="en-GB"/>
        </w:rPr>
        <w:t xml:space="preserve"> (Accessed: 24 May 2026).</w:t>
      </w:r>
    </w:p>
    <w:p w14:paraId="53CC46EE" w14:textId="77777777" w:rsidR="003675DD" w:rsidRPr="008217D0" w:rsidRDefault="003675DD" w:rsidP="008217D0">
      <w:pPr>
        <w:spacing w:line="360" w:lineRule="auto"/>
        <w:rPr>
          <w:rFonts w:ascii="Arial" w:hAnsi="Arial" w:cs="Arial"/>
          <w:lang w:eastAsia="en-GB"/>
        </w:rPr>
      </w:pPr>
    </w:p>
    <w:p w14:paraId="5EC9FC6A"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(2020). </w:t>
      </w:r>
      <w:r w:rsidRPr="008217D0">
        <w:rPr>
          <w:rFonts w:ascii="Arial" w:hAnsi="Arial" w:cs="Arial"/>
          <w:i/>
          <w:iCs/>
          <w:lang w:eastAsia="en-GB"/>
        </w:rPr>
        <w:t>Developing a vision for curriculum design - Hwb</w:t>
      </w:r>
      <w:r w:rsidRPr="008217D0">
        <w:rPr>
          <w:rFonts w:ascii="Arial" w:hAnsi="Arial" w:cs="Arial"/>
          <w:lang w:eastAsia="en-GB"/>
        </w:rPr>
        <w:t xml:space="preserve">. Available at: </w:t>
      </w:r>
      <w:hyperlink r:id="rId26" w:history="1">
        <w:r w:rsidRPr="008217D0">
          <w:rPr>
            <w:rStyle w:val="Hyperlink"/>
            <w:rFonts w:ascii="Arial" w:hAnsi="Arial" w:cs="Arial"/>
            <w:color w:val="auto"/>
            <w:lang w:eastAsia="en-GB"/>
          </w:rPr>
          <w:t>https://hwb.gov.wales/curriculum-for-wales/designing-your-curriculum/developing-a-vision-for-curriculum-design/</w:t>
        </w:r>
      </w:hyperlink>
      <w:r w:rsidRPr="008217D0">
        <w:rPr>
          <w:rFonts w:ascii="Arial" w:hAnsi="Arial" w:cs="Arial"/>
          <w:lang w:eastAsia="en-GB"/>
        </w:rPr>
        <w:t xml:space="preserve"> (Accessed: 24 May 2026).</w:t>
      </w:r>
    </w:p>
    <w:p w14:paraId="05E55430" w14:textId="77777777" w:rsidR="003675DD" w:rsidRPr="008217D0" w:rsidRDefault="003675DD" w:rsidP="008217D0">
      <w:pPr>
        <w:spacing w:line="360" w:lineRule="auto"/>
        <w:rPr>
          <w:rFonts w:ascii="Arial" w:hAnsi="Arial" w:cs="Arial"/>
          <w:lang w:eastAsia="en-GB"/>
        </w:rPr>
      </w:pPr>
    </w:p>
    <w:p w14:paraId="49DB7B92"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(2020). </w:t>
      </w:r>
      <w:r w:rsidRPr="008217D0">
        <w:rPr>
          <w:rFonts w:ascii="Arial" w:hAnsi="Arial" w:cs="Arial"/>
          <w:i/>
          <w:iCs/>
          <w:lang w:eastAsia="en-GB"/>
        </w:rPr>
        <w:t>Introduction to Curriculum for Wales Guidance - Hwb</w:t>
      </w:r>
      <w:r w:rsidRPr="008217D0">
        <w:rPr>
          <w:rFonts w:ascii="Arial" w:hAnsi="Arial" w:cs="Arial"/>
          <w:lang w:eastAsia="en-GB"/>
        </w:rPr>
        <w:t xml:space="preserve">. Available at: </w:t>
      </w:r>
      <w:hyperlink r:id="rId27" w:history="1">
        <w:r w:rsidRPr="008217D0">
          <w:rPr>
            <w:rStyle w:val="Hyperlink"/>
            <w:rFonts w:ascii="Arial" w:hAnsi="Arial" w:cs="Arial"/>
            <w:color w:val="auto"/>
            <w:lang w:eastAsia="en-GB"/>
          </w:rPr>
          <w:t>https://hwb.gov.wales/curriculum-for-wales/introduction-to-curriculum-for-wales-guidance/</w:t>
        </w:r>
      </w:hyperlink>
      <w:r w:rsidRPr="008217D0">
        <w:rPr>
          <w:rFonts w:ascii="Arial" w:hAnsi="Arial" w:cs="Arial"/>
          <w:lang w:eastAsia="en-GB"/>
        </w:rPr>
        <w:t xml:space="preserve"> (Accessed: 24 May 2026).</w:t>
      </w:r>
    </w:p>
    <w:p w14:paraId="04206A7B" w14:textId="77777777" w:rsidR="003675DD" w:rsidRPr="008217D0" w:rsidRDefault="003675DD" w:rsidP="008217D0">
      <w:pPr>
        <w:spacing w:line="360" w:lineRule="auto"/>
        <w:rPr>
          <w:rFonts w:ascii="Arial" w:hAnsi="Arial" w:cs="Arial"/>
          <w:lang w:eastAsia="en-GB"/>
        </w:rPr>
      </w:pPr>
    </w:p>
    <w:p w14:paraId="6AA1AD60"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(2020). </w:t>
      </w:r>
      <w:r w:rsidRPr="008217D0">
        <w:rPr>
          <w:rFonts w:ascii="Arial" w:hAnsi="Arial" w:cs="Arial"/>
          <w:i/>
          <w:iCs/>
          <w:lang w:eastAsia="en-GB"/>
        </w:rPr>
        <w:t>Supporting learner progression assessment guidance - Hwb</w:t>
      </w:r>
      <w:r w:rsidRPr="008217D0">
        <w:rPr>
          <w:rFonts w:ascii="Arial" w:hAnsi="Arial" w:cs="Arial"/>
          <w:lang w:eastAsia="en-GB"/>
        </w:rPr>
        <w:t xml:space="preserve">. Available at: </w:t>
      </w:r>
      <w:hyperlink r:id="rId28" w:history="1">
        <w:r w:rsidRPr="008217D0">
          <w:rPr>
            <w:rStyle w:val="Hyperlink"/>
            <w:rFonts w:ascii="Arial" w:hAnsi="Arial" w:cs="Arial"/>
            <w:color w:val="auto"/>
            <w:lang w:eastAsia="en-GB"/>
          </w:rPr>
          <w:t>https://hwb.gov.wales/curriculum-for-wales/assessment-arrangements/supporting-learner-progression-assessment-guidance/</w:t>
        </w:r>
      </w:hyperlink>
      <w:r w:rsidRPr="008217D0">
        <w:rPr>
          <w:rFonts w:ascii="Arial" w:hAnsi="Arial" w:cs="Arial"/>
          <w:lang w:eastAsia="en-GB"/>
        </w:rPr>
        <w:t xml:space="preserve"> (Accessed: 24 May 2026).</w:t>
      </w:r>
    </w:p>
    <w:p w14:paraId="57851AA8" w14:textId="77777777" w:rsidR="003675DD" w:rsidRPr="008217D0" w:rsidRDefault="003675DD" w:rsidP="008217D0">
      <w:pPr>
        <w:spacing w:line="360" w:lineRule="auto"/>
        <w:rPr>
          <w:rFonts w:ascii="Arial" w:hAnsi="Arial" w:cs="Arial"/>
          <w:lang w:eastAsia="en-GB"/>
        </w:rPr>
      </w:pPr>
    </w:p>
    <w:p w14:paraId="285C969E"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(2022). </w:t>
      </w:r>
      <w:r w:rsidRPr="008217D0">
        <w:rPr>
          <w:rFonts w:ascii="Arial" w:hAnsi="Arial" w:cs="Arial"/>
          <w:i/>
          <w:iCs/>
          <w:lang w:eastAsia="en-GB"/>
        </w:rPr>
        <w:t>Developing a vision for curriculum design - Hwb</w:t>
      </w:r>
      <w:r w:rsidRPr="008217D0">
        <w:rPr>
          <w:rFonts w:ascii="Arial" w:hAnsi="Arial" w:cs="Arial"/>
          <w:lang w:eastAsia="en-GB"/>
        </w:rPr>
        <w:t xml:space="preserve">. Available at: </w:t>
      </w:r>
      <w:hyperlink r:id="rId29" w:anchor="curriculum-design-and-the-four-purposes" w:history="1">
        <w:r w:rsidRPr="008217D0">
          <w:rPr>
            <w:rStyle w:val="Hyperlink"/>
            <w:rFonts w:ascii="Arial" w:hAnsi="Arial" w:cs="Arial"/>
            <w:color w:val="auto"/>
            <w:lang w:eastAsia="en-GB"/>
          </w:rPr>
          <w:t>https://hwb.gov.wales/curriculum-for-wales/designing-your-curriculum/developing-a-vision-for-curriculum-design/#curriculum-design-and-the-four-purposes</w:t>
        </w:r>
      </w:hyperlink>
      <w:r w:rsidRPr="008217D0">
        <w:rPr>
          <w:rFonts w:ascii="Arial" w:hAnsi="Arial" w:cs="Arial"/>
          <w:lang w:eastAsia="en-GB"/>
        </w:rPr>
        <w:t xml:space="preserve"> (Accessed: 24 May 2026).</w:t>
      </w:r>
    </w:p>
    <w:p w14:paraId="030B0158" w14:textId="77777777" w:rsidR="003675DD" w:rsidRPr="008217D0" w:rsidRDefault="003675DD" w:rsidP="008217D0">
      <w:pPr>
        <w:spacing w:line="360" w:lineRule="auto"/>
        <w:rPr>
          <w:rFonts w:ascii="Arial" w:hAnsi="Arial" w:cs="Arial"/>
          <w:lang w:eastAsia="en-GB"/>
        </w:rPr>
      </w:pPr>
    </w:p>
    <w:p w14:paraId="583F4D8E" w14:textId="77777777" w:rsidR="003675DD" w:rsidRPr="008217D0" w:rsidRDefault="003675DD" w:rsidP="008217D0">
      <w:pPr>
        <w:spacing w:line="360" w:lineRule="auto"/>
        <w:rPr>
          <w:rFonts w:ascii="Arial" w:hAnsi="Arial" w:cs="Arial"/>
          <w:lang w:eastAsia="en-GB"/>
        </w:rPr>
      </w:pPr>
    </w:p>
    <w:p w14:paraId="0F8F3076"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lastRenderedPageBreak/>
        <w:t>Welsh Government (2022). </w:t>
      </w:r>
      <w:r w:rsidRPr="008217D0">
        <w:rPr>
          <w:rFonts w:ascii="Arial" w:hAnsi="Arial" w:cs="Arial"/>
          <w:i/>
          <w:iCs/>
          <w:lang w:eastAsia="en-GB"/>
        </w:rPr>
        <w:t>Health and Well-being: Statements of what matters - Hwb</w:t>
      </w:r>
      <w:r w:rsidRPr="008217D0">
        <w:rPr>
          <w:rFonts w:ascii="Arial" w:hAnsi="Arial" w:cs="Arial"/>
          <w:lang w:eastAsia="en-GB"/>
        </w:rPr>
        <w:t xml:space="preserve">. Available at: </w:t>
      </w:r>
      <w:hyperlink r:id="rId30" w:history="1">
        <w:r w:rsidRPr="008217D0">
          <w:rPr>
            <w:rStyle w:val="Hyperlink"/>
            <w:rFonts w:ascii="Arial" w:hAnsi="Arial" w:cs="Arial"/>
            <w:color w:val="auto"/>
            <w:lang w:eastAsia="en-GB"/>
          </w:rPr>
          <w:t>https://hwb.gov.wales/curriculum-for-wales/health-and-well-being/statements-of-what-matters/</w:t>
        </w:r>
      </w:hyperlink>
      <w:r w:rsidRPr="008217D0">
        <w:rPr>
          <w:rFonts w:ascii="Arial" w:hAnsi="Arial" w:cs="Arial"/>
          <w:lang w:eastAsia="en-GB"/>
        </w:rPr>
        <w:t xml:space="preserve"> (Accessed: 24 May 2026).</w:t>
      </w:r>
    </w:p>
    <w:p w14:paraId="0342CA41" w14:textId="77777777" w:rsidR="003675DD" w:rsidRPr="008217D0" w:rsidRDefault="003675DD" w:rsidP="008217D0">
      <w:pPr>
        <w:spacing w:line="360" w:lineRule="auto"/>
        <w:rPr>
          <w:rFonts w:ascii="Arial" w:hAnsi="Arial" w:cs="Arial"/>
          <w:lang w:eastAsia="en-GB"/>
        </w:rPr>
      </w:pPr>
    </w:p>
    <w:p w14:paraId="3455D99C"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(2023). </w:t>
      </w:r>
      <w:r w:rsidRPr="008217D0">
        <w:rPr>
          <w:rFonts w:ascii="Arial" w:hAnsi="Arial" w:cs="Arial"/>
          <w:i/>
          <w:iCs/>
          <w:lang w:eastAsia="en-GB"/>
        </w:rPr>
        <w:t>Enabling learning - Hwb</w:t>
      </w:r>
      <w:r w:rsidRPr="008217D0">
        <w:rPr>
          <w:rFonts w:ascii="Arial" w:hAnsi="Arial" w:cs="Arial"/>
          <w:lang w:eastAsia="en-GB"/>
        </w:rPr>
        <w:t xml:space="preserve">. Available at: </w:t>
      </w:r>
      <w:hyperlink r:id="rId31" w:history="1">
        <w:r w:rsidRPr="008217D0">
          <w:rPr>
            <w:rStyle w:val="Hyperlink"/>
            <w:rFonts w:ascii="Arial" w:hAnsi="Arial" w:cs="Arial"/>
            <w:color w:val="auto"/>
            <w:lang w:eastAsia="en-GB"/>
          </w:rPr>
          <w:t>https://hwb.gov.wales/curriculum-for-wales/designing-your-curriculum/enabling-learning/</w:t>
        </w:r>
      </w:hyperlink>
      <w:r w:rsidRPr="008217D0">
        <w:rPr>
          <w:rFonts w:ascii="Arial" w:hAnsi="Arial" w:cs="Arial"/>
          <w:lang w:eastAsia="en-GB"/>
        </w:rPr>
        <w:t xml:space="preserve"> (Accessed: 24 May 2026).</w:t>
      </w:r>
    </w:p>
    <w:p w14:paraId="5C89FFC7" w14:textId="77777777" w:rsidR="003675DD" w:rsidRPr="008217D0" w:rsidRDefault="003675DD" w:rsidP="008217D0">
      <w:pPr>
        <w:spacing w:line="360" w:lineRule="auto"/>
        <w:rPr>
          <w:rFonts w:ascii="Arial" w:hAnsi="Arial" w:cs="Arial"/>
          <w:lang w:eastAsia="en-GB"/>
        </w:rPr>
      </w:pPr>
    </w:p>
    <w:p w14:paraId="3526586D"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(2024). </w:t>
      </w:r>
      <w:r w:rsidRPr="008217D0">
        <w:rPr>
          <w:rFonts w:ascii="Arial" w:hAnsi="Arial" w:cs="Arial"/>
          <w:i/>
          <w:iCs/>
          <w:lang w:eastAsia="en-GB"/>
        </w:rPr>
        <w:t xml:space="preserve">A curriculum for funded non-maintained nursery settings. </w:t>
      </w:r>
      <w:r w:rsidRPr="008217D0">
        <w:rPr>
          <w:rFonts w:ascii="Arial" w:hAnsi="Arial" w:cs="Arial"/>
          <w:lang w:eastAsia="en-GB"/>
        </w:rPr>
        <w:t xml:space="preserve">Available at: </w:t>
      </w:r>
      <w:hyperlink r:id="rId32" w:history="1">
        <w:r w:rsidRPr="008217D0">
          <w:rPr>
            <w:rStyle w:val="Hyperlink"/>
            <w:rFonts w:ascii="Arial" w:hAnsi="Arial" w:cs="Arial"/>
            <w:color w:val="auto"/>
            <w:lang w:eastAsia="en-GB"/>
          </w:rPr>
          <w:t>https://hwb.gov.wales/api/storage/1f581142-6b91-41e4-845d-3d6c7765df20/a-curriculum-for-funded-non-maintained-nursery-settings.pdf</w:t>
        </w:r>
      </w:hyperlink>
      <w:r w:rsidRPr="008217D0">
        <w:rPr>
          <w:rFonts w:ascii="Arial" w:hAnsi="Arial" w:cs="Arial"/>
          <w:lang w:eastAsia="en-GB"/>
        </w:rPr>
        <w:t xml:space="preserve"> (Accessed: 24 May 2026).</w:t>
      </w:r>
    </w:p>
    <w:p w14:paraId="1B1B0CFD" w14:textId="77777777" w:rsidR="003675DD" w:rsidRPr="008217D0" w:rsidRDefault="003675DD" w:rsidP="008217D0">
      <w:pPr>
        <w:spacing w:line="360" w:lineRule="auto"/>
        <w:rPr>
          <w:rFonts w:ascii="Arial" w:hAnsi="Arial" w:cs="Arial"/>
          <w:lang w:eastAsia="en-GB"/>
        </w:rPr>
      </w:pPr>
    </w:p>
    <w:p w14:paraId="77CE1302"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Welsh Government (n.d.). </w:t>
      </w:r>
      <w:r w:rsidRPr="008217D0">
        <w:rPr>
          <w:rFonts w:ascii="Arial" w:hAnsi="Arial" w:cs="Arial"/>
          <w:i/>
          <w:iCs/>
          <w:lang w:eastAsia="en-GB"/>
        </w:rPr>
        <w:t>What is a One Page Profile?</w:t>
      </w:r>
      <w:r w:rsidRPr="008217D0">
        <w:rPr>
          <w:rFonts w:ascii="Arial" w:hAnsi="Arial" w:cs="Arial"/>
          <w:lang w:eastAsia="en-GB"/>
        </w:rPr>
        <w:t xml:space="preserve">  Available at: </w:t>
      </w:r>
      <w:hyperlink r:id="rId33" w:history="1">
        <w:r w:rsidRPr="008217D0">
          <w:rPr>
            <w:rStyle w:val="Hyperlink"/>
            <w:rFonts w:ascii="Arial" w:hAnsi="Arial" w:cs="Arial"/>
            <w:color w:val="auto"/>
            <w:lang w:eastAsia="en-GB"/>
          </w:rPr>
          <w:t>https://www.carmarthenshire.gov.wales/home/council-services/education-schools/additional-learning-needs/additional-learning-needs-decision-making-process/3-what-is-a-one-page-profile/</w:t>
        </w:r>
      </w:hyperlink>
      <w:r w:rsidRPr="008217D0">
        <w:rPr>
          <w:rFonts w:ascii="Arial" w:hAnsi="Arial" w:cs="Arial"/>
          <w:lang w:eastAsia="en-GB"/>
        </w:rPr>
        <w:t xml:space="preserve"> (Accessed: 24 May 2026).</w:t>
      </w:r>
    </w:p>
    <w:p w14:paraId="37BC3068" w14:textId="77777777" w:rsidR="003675DD" w:rsidRPr="008217D0" w:rsidRDefault="003675DD" w:rsidP="008217D0">
      <w:pPr>
        <w:spacing w:line="360" w:lineRule="auto"/>
        <w:rPr>
          <w:rFonts w:ascii="Arial" w:hAnsi="Arial" w:cs="Arial"/>
          <w:lang w:eastAsia="en-GB"/>
        </w:rPr>
      </w:pPr>
    </w:p>
    <w:p w14:paraId="4999E936"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(n.d.). </w:t>
      </w:r>
      <w:r w:rsidRPr="008217D0">
        <w:rPr>
          <w:rFonts w:ascii="Arial" w:hAnsi="Arial" w:cs="Arial"/>
          <w:i/>
          <w:iCs/>
          <w:lang w:eastAsia="en-GB"/>
        </w:rPr>
        <w:t>Introduction to Curriculum for Wales guidance - Hwb.</w:t>
      </w:r>
      <w:r w:rsidRPr="008217D0">
        <w:rPr>
          <w:rFonts w:ascii="Arial" w:hAnsi="Arial" w:cs="Arial"/>
          <w:lang w:eastAsia="en-GB"/>
        </w:rPr>
        <w:t xml:space="preserve"> Available at: </w:t>
      </w:r>
      <w:hyperlink r:id="rId34" w:anchor="progression-and-assessment-at-the-heart-of-curriculum-design" w:history="1">
        <w:r w:rsidRPr="008217D0">
          <w:rPr>
            <w:rStyle w:val="Hyperlink"/>
            <w:rFonts w:ascii="Arial" w:hAnsi="Arial" w:cs="Arial"/>
            <w:color w:val="auto"/>
            <w:lang w:eastAsia="en-GB"/>
          </w:rPr>
          <w:t>https://hwb.gov.wales/curriculum-for-wales/introduction-to-curriculum-for-wales-guidance/#progression-and-assessment-at-the-heart-of-curriculum-design</w:t>
        </w:r>
      </w:hyperlink>
      <w:r w:rsidRPr="008217D0">
        <w:rPr>
          <w:rFonts w:ascii="Arial" w:hAnsi="Arial" w:cs="Arial"/>
          <w:lang w:eastAsia="en-GB"/>
        </w:rPr>
        <w:t xml:space="preserve"> (Accessed: 24 May 2026).</w:t>
      </w:r>
    </w:p>
    <w:p w14:paraId="309497E2" w14:textId="77777777" w:rsidR="003675DD" w:rsidRPr="008217D0" w:rsidRDefault="003675DD" w:rsidP="008217D0">
      <w:pPr>
        <w:spacing w:line="360" w:lineRule="auto"/>
        <w:rPr>
          <w:rFonts w:ascii="Arial" w:hAnsi="Arial" w:cs="Arial"/>
          <w:lang w:eastAsia="en-GB"/>
        </w:rPr>
      </w:pPr>
    </w:p>
    <w:p w14:paraId="4F9375B8"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(2021). </w:t>
      </w:r>
      <w:r w:rsidRPr="008217D0">
        <w:rPr>
          <w:rFonts w:ascii="Arial" w:hAnsi="Arial" w:cs="Arial"/>
          <w:i/>
          <w:iCs/>
          <w:lang w:eastAsia="en-GB"/>
        </w:rPr>
        <w:t>National professional learning entitlement – Hwb.</w:t>
      </w:r>
      <w:r w:rsidRPr="008217D0">
        <w:rPr>
          <w:rFonts w:ascii="Arial" w:hAnsi="Arial" w:cs="Arial"/>
          <w:lang w:eastAsia="en-GB"/>
        </w:rPr>
        <w:t xml:space="preserve"> Available at: </w:t>
      </w:r>
      <w:hyperlink r:id="rId35" w:history="1">
        <w:r w:rsidRPr="008217D0">
          <w:rPr>
            <w:rStyle w:val="Hyperlink"/>
            <w:rFonts w:ascii="Arial" w:hAnsi="Arial" w:cs="Arial"/>
            <w:color w:val="auto"/>
            <w:lang w:eastAsia="en-GB"/>
          </w:rPr>
          <w:t>https://hwb.gov.wales/professional-learning/leading-professional-learning/national-professional-learning-entitlement/</w:t>
        </w:r>
      </w:hyperlink>
      <w:r w:rsidRPr="008217D0">
        <w:rPr>
          <w:rFonts w:ascii="Arial" w:hAnsi="Arial" w:cs="Arial"/>
          <w:lang w:eastAsia="en-GB"/>
        </w:rPr>
        <w:t xml:space="preserve"> (Accessed: 24 May 2026).</w:t>
      </w:r>
    </w:p>
    <w:p w14:paraId="6717EBA8" w14:textId="77777777" w:rsidR="003675DD" w:rsidRPr="008217D0" w:rsidRDefault="003675DD" w:rsidP="008217D0">
      <w:pPr>
        <w:spacing w:line="360" w:lineRule="auto"/>
        <w:rPr>
          <w:rFonts w:ascii="Arial" w:hAnsi="Arial" w:cs="Arial"/>
          <w:lang w:eastAsia="en-GB"/>
        </w:rPr>
      </w:pPr>
    </w:p>
    <w:p w14:paraId="1BB887BE" w14:textId="77777777" w:rsidR="003675DD" w:rsidRPr="008217D0" w:rsidRDefault="003675DD" w:rsidP="008217D0">
      <w:pPr>
        <w:spacing w:line="360" w:lineRule="auto"/>
        <w:rPr>
          <w:rFonts w:ascii="Arial" w:hAnsi="Arial" w:cs="Arial"/>
          <w:lang w:eastAsia="en-GB"/>
        </w:rPr>
      </w:pPr>
    </w:p>
    <w:p w14:paraId="113C333B"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lastRenderedPageBreak/>
        <w:t xml:space="preserve">Welsh Government. (2022). </w:t>
      </w:r>
      <w:r w:rsidRPr="008217D0">
        <w:rPr>
          <w:rFonts w:ascii="Arial" w:hAnsi="Arial" w:cs="Arial"/>
          <w:i/>
          <w:iCs/>
          <w:lang w:eastAsia="en-GB"/>
        </w:rPr>
        <w:t>Research into assessment practices in the foundation phase: Final report</w:t>
      </w:r>
      <w:r w:rsidRPr="008217D0">
        <w:rPr>
          <w:rFonts w:ascii="Arial" w:hAnsi="Arial" w:cs="Arial"/>
          <w:lang w:eastAsia="en-GB"/>
        </w:rPr>
        <w:t xml:space="preserve">, Available at: </w:t>
      </w:r>
      <w:hyperlink r:id="rId36" w:history="1">
        <w:r w:rsidRPr="008217D0">
          <w:rPr>
            <w:rStyle w:val="Hyperlink"/>
            <w:rFonts w:ascii="Arial" w:hAnsi="Arial" w:cs="Arial"/>
            <w:color w:val="auto"/>
            <w:lang w:eastAsia="en-GB"/>
          </w:rPr>
          <w:t>https://www.gov.wales/sites/default/files/statistics-and-research/2022-07/research-into-assessment-practices-in-the-foundation-phase.pdf</w:t>
        </w:r>
      </w:hyperlink>
      <w:r w:rsidRPr="008217D0">
        <w:rPr>
          <w:rFonts w:ascii="Arial" w:hAnsi="Arial" w:cs="Arial"/>
          <w:lang w:eastAsia="en-GB"/>
        </w:rPr>
        <w:t xml:space="preserve"> (Accessed: 24 May 2026).</w:t>
      </w:r>
    </w:p>
    <w:p w14:paraId="4D86228B" w14:textId="77777777" w:rsidR="003675DD" w:rsidRPr="008217D0" w:rsidRDefault="003675DD" w:rsidP="008217D0">
      <w:pPr>
        <w:spacing w:line="360" w:lineRule="auto"/>
        <w:rPr>
          <w:rFonts w:ascii="Arial" w:hAnsi="Arial" w:cs="Arial"/>
          <w:lang w:eastAsia="en-GB"/>
        </w:rPr>
      </w:pPr>
    </w:p>
    <w:p w14:paraId="2DE80C9C"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Welsh Government. (2022). </w:t>
      </w:r>
      <w:r w:rsidRPr="008217D0">
        <w:rPr>
          <w:rFonts w:ascii="Arial" w:hAnsi="Arial" w:cs="Arial"/>
          <w:i/>
          <w:iCs/>
          <w:lang w:eastAsia="en-GB"/>
        </w:rPr>
        <w:t>Key Stages 2 to 4 - Hwb</w:t>
      </w:r>
      <w:r w:rsidRPr="008217D0">
        <w:rPr>
          <w:rFonts w:ascii="Arial" w:hAnsi="Arial" w:cs="Arial"/>
          <w:lang w:eastAsia="en-GB"/>
        </w:rPr>
        <w:t>. Available at: https://hwb.gov.wales/curriculum-2008/key-stages-2-to-4/#guidance (Accessed: 29 May 2026).</w:t>
      </w:r>
    </w:p>
    <w:p w14:paraId="3A38758B" w14:textId="77777777" w:rsidR="003675DD" w:rsidRPr="008217D0" w:rsidRDefault="003675DD" w:rsidP="008217D0">
      <w:pPr>
        <w:spacing w:line="360" w:lineRule="auto"/>
        <w:rPr>
          <w:rFonts w:ascii="Arial" w:hAnsi="Arial" w:cs="Arial"/>
          <w:lang w:eastAsia="en-GB"/>
        </w:rPr>
      </w:pPr>
    </w:p>
    <w:p w14:paraId="23022A2B"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 Wesh Government (2025). </w:t>
      </w:r>
      <w:r w:rsidRPr="008217D0">
        <w:rPr>
          <w:rFonts w:ascii="Arial" w:hAnsi="Arial" w:cs="Arial"/>
          <w:i/>
          <w:iCs/>
          <w:lang w:eastAsia="en-GB"/>
        </w:rPr>
        <w:t>Curriculum and assessment design and pedagogy in the Curriculum for Wales: a qualitative study</w:t>
      </w:r>
      <w:r w:rsidRPr="008217D0">
        <w:rPr>
          <w:rFonts w:ascii="Arial" w:hAnsi="Arial" w:cs="Arial"/>
          <w:lang w:eastAsia="en-GB"/>
        </w:rPr>
        <w:t xml:space="preserve">. Available at: </w:t>
      </w:r>
      <w:hyperlink r:id="rId37" w:history="1">
        <w:r w:rsidRPr="008217D0">
          <w:rPr>
            <w:rStyle w:val="Hyperlink"/>
            <w:rFonts w:ascii="Arial" w:hAnsi="Arial" w:cs="Arial"/>
            <w:color w:val="auto"/>
            <w:lang w:eastAsia="en-GB"/>
          </w:rPr>
          <w:t>https://www.gov.wales/sites/default/files/statistics-and-research/2025-07/curriculum-and-assessment-design-and-pedagogy-in-the-curriculum-for-wales-a-qualitative-study_0.pdf</w:t>
        </w:r>
      </w:hyperlink>
      <w:r w:rsidRPr="008217D0">
        <w:rPr>
          <w:rFonts w:ascii="Arial" w:hAnsi="Arial" w:cs="Arial"/>
          <w:lang w:eastAsia="en-GB"/>
        </w:rPr>
        <w:t xml:space="preserve"> (Accessed: 24 May 2026).</w:t>
      </w:r>
    </w:p>
    <w:p w14:paraId="2BC34C1B" w14:textId="77777777" w:rsidR="003627C3" w:rsidRPr="008217D0" w:rsidRDefault="003627C3" w:rsidP="008217D0">
      <w:pPr>
        <w:spacing w:line="360" w:lineRule="auto"/>
        <w:rPr>
          <w:rFonts w:ascii="Arial" w:hAnsi="Arial" w:cs="Arial"/>
          <w:lang w:eastAsia="en-GB"/>
        </w:rPr>
      </w:pPr>
    </w:p>
    <w:p w14:paraId="5367B44A" w14:textId="77777777" w:rsidR="003627C3" w:rsidRPr="008217D0" w:rsidRDefault="003627C3" w:rsidP="008217D0">
      <w:pPr>
        <w:spacing w:line="360" w:lineRule="auto"/>
        <w:rPr>
          <w:rFonts w:ascii="Arial" w:hAnsi="Arial" w:cs="Arial"/>
          <w:lang w:eastAsia="en-GB"/>
        </w:rPr>
      </w:pPr>
      <w:r w:rsidRPr="008217D0">
        <w:rPr>
          <w:rFonts w:ascii="Arial" w:hAnsi="Arial" w:cs="Arial"/>
          <w:lang w:eastAsia="en-GB"/>
        </w:rPr>
        <w:t>Welsh Government (2020). </w:t>
      </w:r>
      <w:r w:rsidRPr="008217D0">
        <w:rPr>
          <w:rFonts w:ascii="Arial" w:hAnsi="Arial" w:cs="Arial"/>
          <w:i/>
          <w:iCs/>
          <w:lang w:eastAsia="en-GB"/>
        </w:rPr>
        <w:t>Health and Well-being: Introduction - Hwb</w:t>
      </w:r>
      <w:r w:rsidRPr="008217D0">
        <w:rPr>
          <w:rFonts w:ascii="Arial" w:hAnsi="Arial" w:cs="Arial"/>
          <w:lang w:eastAsia="en-GB"/>
        </w:rPr>
        <w:t xml:space="preserve">. Available at: </w:t>
      </w:r>
      <w:hyperlink r:id="rId38" w:history="1">
        <w:r w:rsidRPr="008217D0">
          <w:rPr>
            <w:rStyle w:val="Hyperlink"/>
            <w:rFonts w:ascii="Arial" w:hAnsi="Arial" w:cs="Arial"/>
            <w:color w:val="auto"/>
            <w:lang w:eastAsia="en-GB"/>
          </w:rPr>
          <w:t>https://hwb.gov.wales/curriculum-for-wales/health-and-well-being/</w:t>
        </w:r>
      </w:hyperlink>
      <w:r w:rsidRPr="008217D0">
        <w:rPr>
          <w:rFonts w:ascii="Arial" w:hAnsi="Arial" w:cs="Arial"/>
          <w:lang w:eastAsia="en-GB"/>
        </w:rPr>
        <w:t xml:space="preserve"> (Accessed: 14 June 2026).</w:t>
      </w:r>
    </w:p>
    <w:p w14:paraId="3010221E" w14:textId="77777777" w:rsidR="003627C3" w:rsidRPr="008217D0" w:rsidRDefault="003627C3" w:rsidP="008217D0">
      <w:pPr>
        <w:spacing w:line="360" w:lineRule="auto"/>
        <w:rPr>
          <w:rFonts w:ascii="Arial" w:hAnsi="Arial" w:cs="Arial"/>
          <w:lang w:eastAsia="en-GB"/>
        </w:rPr>
      </w:pPr>
    </w:p>
    <w:p w14:paraId="35ADAAF1"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Wiliyani, L., Reni Ester Berutu, </w:t>
      </w:r>
      <w:proofErr w:type="spellStart"/>
      <w:r w:rsidRPr="008217D0">
        <w:rPr>
          <w:rFonts w:ascii="Arial" w:hAnsi="Arial" w:cs="Arial"/>
          <w:lang w:eastAsia="en-GB"/>
        </w:rPr>
        <w:t>Srininta</w:t>
      </w:r>
      <w:proofErr w:type="spellEnd"/>
      <w:r w:rsidRPr="008217D0">
        <w:rPr>
          <w:rFonts w:ascii="Arial" w:hAnsi="Arial" w:cs="Arial"/>
          <w:lang w:eastAsia="en-GB"/>
        </w:rPr>
        <w:t xml:space="preserve"> </w:t>
      </w:r>
      <w:proofErr w:type="spellStart"/>
      <w:r w:rsidRPr="008217D0">
        <w:rPr>
          <w:rFonts w:ascii="Arial" w:hAnsi="Arial" w:cs="Arial"/>
          <w:lang w:eastAsia="en-GB"/>
        </w:rPr>
        <w:t>Oktapia</w:t>
      </w:r>
      <w:proofErr w:type="spellEnd"/>
      <w:r w:rsidRPr="008217D0">
        <w:rPr>
          <w:rFonts w:ascii="Arial" w:hAnsi="Arial" w:cs="Arial"/>
          <w:lang w:eastAsia="en-GB"/>
        </w:rPr>
        <w:t xml:space="preserve"> S and Gustina, E. (2024). </w:t>
      </w:r>
      <w:r w:rsidRPr="008217D0">
        <w:rPr>
          <w:rFonts w:ascii="Arial" w:hAnsi="Arial" w:cs="Arial"/>
          <w:i/>
          <w:iCs/>
          <w:lang w:eastAsia="en-GB"/>
        </w:rPr>
        <w:t>Building Secure Relationships: A Review of the Literature on the Importance of Parent-Child Attachment in Early Life.</w:t>
      </w:r>
      <w:r w:rsidRPr="008217D0">
        <w:rPr>
          <w:rFonts w:ascii="Arial" w:hAnsi="Arial" w:cs="Arial"/>
          <w:lang w:eastAsia="en-GB"/>
        </w:rPr>
        <w:t xml:space="preserve"> 1(1), pp.562–565.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://doi.org/10.35316/icorhestech.v1i1.5703</w:t>
      </w:r>
      <w:proofErr w:type="gramEnd"/>
    </w:p>
    <w:p w14:paraId="6283BA4A" w14:textId="77777777" w:rsidR="003675DD" w:rsidRPr="008217D0" w:rsidRDefault="003675DD" w:rsidP="008217D0">
      <w:pPr>
        <w:spacing w:line="360" w:lineRule="auto"/>
        <w:rPr>
          <w:rFonts w:ascii="Arial" w:hAnsi="Arial" w:cs="Arial"/>
          <w:lang w:eastAsia="en-GB"/>
        </w:rPr>
      </w:pPr>
    </w:p>
    <w:p w14:paraId="728E8172"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Young, M. (2014). ‘What is a curriculum and what can it do? </w:t>
      </w:r>
      <w:r w:rsidRPr="008217D0">
        <w:rPr>
          <w:rFonts w:ascii="Arial" w:hAnsi="Arial" w:cs="Arial"/>
          <w:i/>
          <w:iCs/>
          <w:lang w:eastAsia="en-GB"/>
        </w:rPr>
        <w:t>The Curriculum Journal</w:t>
      </w:r>
      <w:r w:rsidRPr="008217D0">
        <w:rPr>
          <w:rFonts w:ascii="Arial" w:hAnsi="Arial" w:cs="Arial"/>
          <w:lang w:eastAsia="en-GB"/>
        </w:rPr>
        <w:t xml:space="preserve">, 25(1), pp.7–13.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://doi.org/10.1080/09585176.2014.902526</w:t>
      </w:r>
      <w:proofErr w:type="gramEnd"/>
    </w:p>
    <w:p w14:paraId="6008E713" w14:textId="77777777" w:rsidR="003675DD" w:rsidRPr="008217D0" w:rsidRDefault="003675DD" w:rsidP="008217D0">
      <w:pPr>
        <w:spacing w:line="360" w:lineRule="auto"/>
        <w:rPr>
          <w:rFonts w:ascii="Arial" w:hAnsi="Arial" w:cs="Arial"/>
          <w:lang w:eastAsia="en-GB"/>
        </w:rPr>
      </w:pPr>
    </w:p>
    <w:p w14:paraId="5095BD10" w14:textId="77777777" w:rsidR="003675DD" w:rsidRPr="008217D0" w:rsidRDefault="003675DD" w:rsidP="008217D0">
      <w:pPr>
        <w:spacing w:line="360" w:lineRule="auto"/>
        <w:rPr>
          <w:rFonts w:ascii="Arial" w:hAnsi="Arial" w:cs="Arial"/>
        </w:rPr>
      </w:pPr>
      <w:r w:rsidRPr="008217D0">
        <w:rPr>
          <w:rFonts w:ascii="Arial" w:hAnsi="Arial" w:cs="Arial"/>
        </w:rPr>
        <w:lastRenderedPageBreak/>
        <w:t xml:space="preserve">Zajda, J. (2024). Social and Cultural Factors and Their Influences on Engagement in the Classroom. Globalisation, comparative education and policy research, pp.97–115. </w:t>
      </w:r>
      <w:proofErr w:type="spellStart"/>
      <w:proofErr w:type="gramStart"/>
      <w:r w:rsidRPr="008217D0">
        <w:rPr>
          <w:rFonts w:ascii="Arial" w:hAnsi="Arial" w:cs="Arial"/>
        </w:rPr>
        <w:t>doi:https</w:t>
      </w:r>
      <w:proofErr w:type="spellEnd"/>
      <w:r w:rsidRPr="008217D0">
        <w:rPr>
          <w:rFonts w:ascii="Arial" w:hAnsi="Arial" w:cs="Arial"/>
        </w:rPr>
        <w:t>://doi.org/10.1007/978-3-031-61613-6_7</w:t>
      </w:r>
      <w:proofErr w:type="gramEnd"/>
    </w:p>
    <w:p w14:paraId="1B82DDA4" w14:textId="77777777" w:rsidR="003675DD" w:rsidRPr="008217D0" w:rsidRDefault="003675DD" w:rsidP="008217D0">
      <w:pPr>
        <w:spacing w:line="360" w:lineRule="auto"/>
        <w:rPr>
          <w:rFonts w:ascii="Arial" w:hAnsi="Arial" w:cs="Arial"/>
          <w:lang w:eastAsia="en-GB"/>
        </w:rPr>
      </w:pPr>
    </w:p>
    <w:p w14:paraId="067D935B" w14:textId="77777777" w:rsidR="003675DD" w:rsidRPr="008217D0" w:rsidRDefault="003675DD" w:rsidP="008217D0">
      <w:pPr>
        <w:spacing w:line="360" w:lineRule="auto"/>
        <w:rPr>
          <w:rFonts w:ascii="Arial" w:hAnsi="Arial" w:cs="Arial"/>
          <w:lang w:eastAsia="en-GB"/>
        </w:rPr>
      </w:pPr>
    </w:p>
    <w:p w14:paraId="1A8AB512" w14:textId="77777777" w:rsidR="003675DD" w:rsidRPr="008217D0" w:rsidRDefault="003675DD" w:rsidP="008217D0">
      <w:pPr>
        <w:spacing w:line="360" w:lineRule="auto"/>
        <w:rPr>
          <w:rFonts w:ascii="Arial" w:hAnsi="Arial" w:cs="Arial"/>
          <w:lang w:eastAsia="en-GB"/>
        </w:rPr>
      </w:pPr>
      <w:r w:rsidRPr="008217D0">
        <w:rPr>
          <w:rFonts w:ascii="Arial" w:hAnsi="Arial" w:cs="Arial"/>
          <w:lang w:eastAsia="en-GB"/>
        </w:rPr>
        <w:t xml:space="preserve">Zaman, R.A., Sharma, U. and Round, P. (2025). ‘Key factors influencing the sense of belonging in students experiencing marginalisation: a systematic literature review.’, International Journal of Inclusive Education, pp.1–22. </w:t>
      </w:r>
      <w:proofErr w:type="spellStart"/>
      <w:proofErr w:type="gramStart"/>
      <w:r w:rsidRPr="008217D0">
        <w:rPr>
          <w:rFonts w:ascii="Arial" w:hAnsi="Arial" w:cs="Arial"/>
          <w:lang w:eastAsia="en-GB"/>
        </w:rPr>
        <w:t>doi:https</w:t>
      </w:r>
      <w:proofErr w:type="spellEnd"/>
      <w:r w:rsidRPr="008217D0">
        <w:rPr>
          <w:rFonts w:ascii="Arial" w:hAnsi="Arial" w:cs="Arial"/>
          <w:lang w:eastAsia="en-GB"/>
        </w:rPr>
        <w:t>://doi.org/10.1080/13603116.2025.2556000</w:t>
      </w:r>
      <w:proofErr w:type="gramEnd"/>
    </w:p>
    <w:p w14:paraId="7B9D70BE" w14:textId="77777777" w:rsidR="003675DD" w:rsidRPr="008217D0" w:rsidRDefault="003675DD" w:rsidP="008217D0">
      <w:pPr>
        <w:spacing w:line="360" w:lineRule="auto"/>
        <w:jc w:val="both"/>
        <w:rPr>
          <w:rFonts w:ascii="Arial" w:hAnsi="Arial" w:cs="Arial"/>
        </w:rPr>
      </w:pPr>
    </w:p>
    <w:p w14:paraId="286DE50B" w14:textId="77777777" w:rsidR="00346658" w:rsidRPr="008217D0" w:rsidRDefault="00346658" w:rsidP="008217D0">
      <w:pPr>
        <w:spacing w:line="360" w:lineRule="auto"/>
        <w:jc w:val="both"/>
        <w:rPr>
          <w:rFonts w:ascii="Arial" w:hAnsi="Arial" w:cs="Arial"/>
        </w:rPr>
      </w:pPr>
    </w:p>
    <w:p w14:paraId="4DE4BE9C" w14:textId="77777777" w:rsidR="00346658" w:rsidRPr="008217D0" w:rsidRDefault="00346658" w:rsidP="008217D0">
      <w:pPr>
        <w:spacing w:line="360" w:lineRule="auto"/>
        <w:jc w:val="both"/>
        <w:rPr>
          <w:rFonts w:ascii="Arial" w:hAnsi="Arial" w:cs="Arial"/>
        </w:rPr>
      </w:pPr>
    </w:p>
    <w:p w14:paraId="22013C0F" w14:textId="77777777" w:rsidR="00346658" w:rsidRPr="008217D0" w:rsidRDefault="00346658" w:rsidP="008217D0">
      <w:pPr>
        <w:spacing w:line="360" w:lineRule="auto"/>
        <w:jc w:val="both"/>
        <w:rPr>
          <w:rFonts w:ascii="Arial" w:hAnsi="Arial" w:cs="Arial"/>
        </w:rPr>
      </w:pPr>
    </w:p>
    <w:p w14:paraId="3DDA5CD5" w14:textId="77777777" w:rsidR="00D06671" w:rsidRPr="008217D0" w:rsidRDefault="00D06671" w:rsidP="008217D0">
      <w:pPr>
        <w:spacing w:line="360" w:lineRule="auto"/>
        <w:jc w:val="both"/>
        <w:rPr>
          <w:rFonts w:ascii="Arial" w:hAnsi="Arial" w:cs="Arial"/>
        </w:rPr>
      </w:pPr>
    </w:p>
    <w:p w14:paraId="7E38FE5C" w14:textId="77777777" w:rsidR="00353E0F" w:rsidRPr="008217D0" w:rsidRDefault="00353E0F" w:rsidP="008217D0">
      <w:pPr>
        <w:spacing w:line="360" w:lineRule="auto"/>
        <w:jc w:val="both"/>
        <w:rPr>
          <w:rFonts w:ascii="Arial" w:hAnsi="Arial" w:cs="Arial"/>
        </w:rPr>
      </w:pPr>
    </w:p>
    <w:sectPr w:rsidR="00353E0F" w:rsidRPr="008217D0">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BB241" w14:textId="77777777" w:rsidR="00427BA1" w:rsidRDefault="00427BA1" w:rsidP="00C93B34">
      <w:pPr>
        <w:spacing w:after="0" w:line="240" w:lineRule="auto"/>
      </w:pPr>
      <w:r>
        <w:separator/>
      </w:r>
    </w:p>
  </w:endnote>
  <w:endnote w:type="continuationSeparator" w:id="0">
    <w:p w14:paraId="2E9C7482" w14:textId="77777777" w:rsidR="00427BA1" w:rsidRDefault="00427BA1" w:rsidP="00C93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7612743"/>
      <w:docPartObj>
        <w:docPartGallery w:val="Page Numbers (Bottom of Page)"/>
        <w:docPartUnique/>
      </w:docPartObj>
    </w:sdtPr>
    <w:sdtEndPr>
      <w:rPr>
        <w:noProof/>
      </w:rPr>
    </w:sdtEndPr>
    <w:sdtContent>
      <w:p w14:paraId="25A2924C" w14:textId="09217E37" w:rsidR="00C93B34" w:rsidRDefault="00C93B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56CF14" w14:textId="77777777" w:rsidR="00C93B34" w:rsidRDefault="00C93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5E540" w14:textId="77777777" w:rsidR="00427BA1" w:rsidRDefault="00427BA1" w:rsidP="00C93B34">
      <w:pPr>
        <w:spacing w:after="0" w:line="240" w:lineRule="auto"/>
      </w:pPr>
      <w:r>
        <w:separator/>
      </w:r>
    </w:p>
  </w:footnote>
  <w:footnote w:type="continuationSeparator" w:id="0">
    <w:p w14:paraId="63B239F6" w14:textId="77777777" w:rsidR="00427BA1" w:rsidRDefault="00427BA1" w:rsidP="00C93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C4447" w14:textId="4A237D99" w:rsidR="00C93B34" w:rsidRDefault="00C93B34">
    <w:pPr>
      <w:pStyle w:val="Header"/>
    </w:pPr>
    <w:r>
      <w:t>ECEY6010</w:t>
    </w:r>
    <w:r>
      <w:ptab w:relativeTo="margin" w:alignment="center" w:leader="none"/>
    </w:r>
    <w:r>
      <w:t>2414374</w:t>
    </w:r>
    <w:r>
      <w:ptab w:relativeTo="margin" w:alignment="right" w:leader="none"/>
    </w:r>
    <w:r>
      <w:t>word count-4</w:t>
    </w:r>
    <w:r w:rsidR="006A112B">
      <w:t>1</w:t>
    </w:r>
    <w:r w:rsidR="00711CD9">
      <w:t>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B34"/>
    <w:rsid w:val="00003CC1"/>
    <w:rsid w:val="00004CB1"/>
    <w:rsid w:val="00007126"/>
    <w:rsid w:val="00023E01"/>
    <w:rsid w:val="00024921"/>
    <w:rsid w:val="000274EA"/>
    <w:rsid w:val="00027EE4"/>
    <w:rsid w:val="00030945"/>
    <w:rsid w:val="00033685"/>
    <w:rsid w:val="00037383"/>
    <w:rsid w:val="0005199F"/>
    <w:rsid w:val="00055ACF"/>
    <w:rsid w:val="00055FA2"/>
    <w:rsid w:val="000568A2"/>
    <w:rsid w:val="0006011E"/>
    <w:rsid w:val="00060138"/>
    <w:rsid w:val="0006068A"/>
    <w:rsid w:val="0006267E"/>
    <w:rsid w:val="00064D74"/>
    <w:rsid w:val="00072FE4"/>
    <w:rsid w:val="00074C3A"/>
    <w:rsid w:val="000860FC"/>
    <w:rsid w:val="0009316E"/>
    <w:rsid w:val="000945F9"/>
    <w:rsid w:val="0009565A"/>
    <w:rsid w:val="000A0A8F"/>
    <w:rsid w:val="000A4848"/>
    <w:rsid w:val="000B5AD7"/>
    <w:rsid w:val="000B7788"/>
    <w:rsid w:val="000C21C8"/>
    <w:rsid w:val="000C59F0"/>
    <w:rsid w:val="000E2B59"/>
    <w:rsid w:val="000E49A5"/>
    <w:rsid w:val="000E702D"/>
    <w:rsid w:val="000F1422"/>
    <w:rsid w:val="000F22C4"/>
    <w:rsid w:val="00101C63"/>
    <w:rsid w:val="001140DB"/>
    <w:rsid w:val="001176CB"/>
    <w:rsid w:val="001345D3"/>
    <w:rsid w:val="001405D2"/>
    <w:rsid w:val="001412E3"/>
    <w:rsid w:val="00143997"/>
    <w:rsid w:val="00145ED4"/>
    <w:rsid w:val="001500D7"/>
    <w:rsid w:val="00157614"/>
    <w:rsid w:val="001602D0"/>
    <w:rsid w:val="00164776"/>
    <w:rsid w:val="00165C03"/>
    <w:rsid w:val="0017180D"/>
    <w:rsid w:val="00172FFD"/>
    <w:rsid w:val="00175555"/>
    <w:rsid w:val="00183FF2"/>
    <w:rsid w:val="001845CB"/>
    <w:rsid w:val="001C158D"/>
    <w:rsid w:val="001D635C"/>
    <w:rsid w:val="001D687F"/>
    <w:rsid w:val="001E318D"/>
    <w:rsid w:val="001E7127"/>
    <w:rsid w:val="001F0283"/>
    <w:rsid w:val="001F5E35"/>
    <w:rsid w:val="002074BE"/>
    <w:rsid w:val="00210518"/>
    <w:rsid w:val="00210AB6"/>
    <w:rsid w:val="002158E2"/>
    <w:rsid w:val="00216AFE"/>
    <w:rsid w:val="00221D41"/>
    <w:rsid w:val="00226060"/>
    <w:rsid w:val="00234126"/>
    <w:rsid w:val="002347D6"/>
    <w:rsid w:val="00252190"/>
    <w:rsid w:val="00254712"/>
    <w:rsid w:val="002633C8"/>
    <w:rsid w:val="00265335"/>
    <w:rsid w:val="00266961"/>
    <w:rsid w:val="00276B29"/>
    <w:rsid w:val="0028598E"/>
    <w:rsid w:val="002959A6"/>
    <w:rsid w:val="00297BC8"/>
    <w:rsid w:val="002A11D4"/>
    <w:rsid w:val="002A3322"/>
    <w:rsid w:val="002A36DB"/>
    <w:rsid w:val="002B0F0B"/>
    <w:rsid w:val="002B131C"/>
    <w:rsid w:val="002B323C"/>
    <w:rsid w:val="002B4A20"/>
    <w:rsid w:val="002B62BD"/>
    <w:rsid w:val="002B767D"/>
    <w:rsid w:val="002C026E"/>
    <w:rsid w:val="002C143A"/>
    <w:rsid w:val="002C486D"/>
    <w:rsid w:val="002C4BC7"/>
    <w:rsid w:val="002C69EC"/>
    <w:rsid w:val="002D1C62"/>
    <w:rsid w:val="002E0BC1"/>
    <w:rsid w:val="002E386B"/>
    <w:rsid w:val="002E3F5C"/>
    <w:rsid w:val="002E4D68"/>
    <w:rsid w:val="002F101F"/>
    <w:rsid w:val="002F2472"/>
    <w:rsid w:val="002F2586"/>
    <w:rsid w:val="00301053"/>
    <w:rsid w:val="00301808"/>
    <w:rsid w:val="00302807"/>
    <w:rsid w:val="0030390B"/>
    <w:rsid w:val="003065DD"/>
    <w:rsid w:val="003107DD"/>
    <w:rsid w:val="0031154C"/>
    <w:rsid w:val="00313695"/>
    <w:rsid w:val="003200E7"/>
    <w:rsid w:val="00320909"/>
    <w:rsid w:val="00321063"/>
    <w:rsid w:val="003225F0"/>
    <w:rsid w:val="00325B23"/>
    <w:rsid w:val="00326E2F"/>
    <w:rsid w:val="00327EAB"/>
    <w:rsid w:val="00331D27"/>
    <w:rsid w:val="0033418F"/>
    <w:rsid w:val="00341DBF"/>
    <w:rsid w:val="00346658"/>
    <w:rsid w:val="003470FE"/>
    <w:rsid w:val="00347931"/>
    <w:rsid w:val="00351801"/>
    <w:rsid w:val="00353E0F"/>
    <w:rsid w:val="003603F3"/>
    <w:rsid w:val="003627C3"/>
    <w:rsid w:val="003675DD"/>
    <w:rsid w:val="00367865"/>
    <w:rsid w:val="003713FB"/>
    <w:rsid w:val="00371FA5"/>
    <w:rsid w:val="0038117B"/>
    <w:rsid w:val="00387766"/>
    <w:rsid w:val="00393B28"/>
    <w:rsid w:val="00396D52"/>
    <w:rsid w:val="003A04D1"/>
    <w:rsid w:val="003A59C5"/>
    <w:rsid w:val="003A6FB5"/>
    <w:rsid w:val="003A7A97"/>
    <w:rsid w:val="003B3FB4"/>
    <w:rsid w:val="003B4CEC"/>
    <w:rsid w:val="003B78BB"/>
    <w:rsid w:val="003C3ED6"/>
    <w:rsid w:val="003C4A8C"/>
    <w:rsid w:val="003C506E"/>
    <w:rsid w:val="003C6AE9"/>
    <w:rsid w:val="003D3BF4"/>
    <w:rsid w:val="003D4F37"/>
    <w:rsid w:val="003D4F42"/>
    <w:rsid w:val="003E2DB6"/>
    <w:rsid w:val="003F0EF2"/>
    <w:rsid w:val="003F14D6"/>
    <w:rsid w:val="003F4231"/>
    <w:rsid w:val="00401438"/>
    <w:rsid w:val="00402282"/>
    <w:rsid w:val="00402B5F"/>
    <w:rsid w:val="004213E1"/>
    <w:rsid w:val="00426B3C"/>
    <w:rsid w:val="00427BA1"/>
    <w:rsid w:val="00431C0C"/>
    <w:rsid w:val="00433C49"/>
    <w:rsid w:val="00434642"/>
    <w:rsid w:val="00443753"/>
    <w:rsid w:val="00445A0D"/>
    <w:rsid w:val="00445C9F"/>
    <w:rsid w:val="004545E6"/>
    <w:rsid w:val="004565C6"/>
    <w:rsid w:val="00462CA7"/>
    <w:rsid w:val="00462FE9"/>
    <w:rsid w:val="00465A72"/>
    <w:rsid w:val="00465A92"/>
    <w:rsid w:val="00467DF6"/>
    <w:rsid w:val="00467FF6"/>
    <w:rsid w:val="004729BD"/>
    <w:rsid w:val="004739F7"/>
    <w:rsid w:val="00474F54"/>
    <w:rsid w:val="004803B3"/>
    <w:rsid w:val="00483C08"/>
    <w:rsid w:val="0049237B"/>
    <w:rsid w:val="00493143"/>
    <w:rsid w:val="004A021E"/>
    <w:rsid w:val="004A22E0"/>
    <w:rsid w:val="004A6AFF"/>
    <w:rsid w:val="004B0B19"/>
    <w:rsid w:val="004B0F0C"/>
    <w:rsid w:val="004B2FD5"/>
    <w:rsid w:val="004B4445"/>
    <w:rsid w:val="004B6433"/>
    <w:rsid w:val="004C180F"/>
    <w:rsid w:val="004C2975"/>
    <w:rsid w:val="004C5757"/>
    <w:rsid w:val="004C72A5"/>
    <w:rsid w:val="004D4C41"/>
    <w:rsid w:val="004D5AAA"/>
    <w:rsid w:val="004F01C5"/>
    <w:rsid w:val="004F17DE"/>
    <w:rsid w:val="004F3A21"/>
    <w:rsid w:val="004F6DB9"/>
    <w:rsid w:val="004F79C0"/>
    <w:rsid w:val="00502AF9"/>
    <w:rsid w:val="00503CF7"/>
    <w:rsid w:val="005112D5"/>
    <w:rsid w:val="0051246A"/>
    <w:rsid w:val="00515DDA"/>
    <w:rsid w:val="005237F3"/>
    <w:rsid w:val="0052420A"/>
    <w:rsid w:val="0052438C"/>
    <w:rsid w:val="00533324"/>
    <w:rsid w:val="00537F3C"/>
    <w:rsid w:val="00543897"/>
    <w:rsid w:val="0054720C"/>
    <w:rsid w:val="005536B9"/>
    <w:rsid w:val="0055635C"/>
    <w:rsid w:val="0056045C"/>
    <w:rsid w:val="00562F8D"/>
    <w:rsid w:val="005632A0"/>
    <w:rsid w:val="0056393A"/>
    <w:rsid w:val="00566F74"/>
    <w:rsid w:val="005672D2"/>
    <w:rsid w:val="00573578"/>
    <w:rsid w:val="0057586D"/>
    <w:rsid w:val="00587F3A"/>
    <w:rsid w:val="005903DA"/>
    <w:rsid w:val="00595B1F"/>
    <w:rsid w:val="00595B22"/>
    <w:rsid w:val="00596946"/>
    <w:rsid w:val="005A0936"/>
    <w:rsid w:val="005A750B"/>
    <w:rsid w:val="005B3B90"/>
    <w:rsid w:val="005C0BC2"/>
    <w:rsid w:val="005C2168"/>
    <w:rsid w:val="005C5941"/>
    <w:rsid w:val="005D4A5F"/>
    <w:rsid w:val="005D64ED"/>
    <w:rsid w:val="005E6679"/>
    <w:rsid w:val="005F6405"/>
    <w:rsid w:val="005F76C9"/>
    <w:rsid w:val="005F7EC3"/>
    <w:rsid w:val="00603CC0"/>
    <w:rsid w:val="00605834"/>
    <w:rsid w:val="0061269B"/>
    <w:rsid w:val="006215EA"/>
    <w:rsid w:val="00622910"/>
    <w:rsid w:val="0062463B"/>
    <w:rsid w:val="0062765E"/>
    <w:rsid w:val="00632AFD"/>
    <w:rsid w:val="0063520F"/>
    <w:rsid w:val="00650E17"/>
    <w:rsid w:val="0065538F"/>
    <w:rsid w:val="00656115"/>
    <w:rsid w:val="00667080"/>
    <w:rsid w:val="00671164"/>
    <w:rsid w:val="00672E79"/>
    <w:rsid w:val="00675771"/>
    <w:rsid w:val="00685290"/>
    <w:rsid w:val="006872DD"/>
    <w:rsid w:val="00687E2E"/>
    <w:rsid w:val="00692343"/>
    <w:rsid w:val="00694A4C"/>
    <w:rsid w:val="006956BC"/>
    <w:rsid w:val="00696817"/>
    <w:rsid w:val="006972E6"/>
    <w:rsid w:val="006A0DBA"/>
    <w:rsid w:val="006A112B"/>
    <w:rsid w:val="006A32E6"/>
    <w:rsid w:val="006A4E5C"/>
    <w:rsid w:val="006A5F29"/>
    <w:rsid w:val="006B2A9C"/>
    <w:rsid w:val="006C15AB"/>
    <w:rsid w:val="006C5E5C"/>
    <w:rsid w:val="006C6C94"/>
    <w:rsid w:val="006D1CFA"/>
    <w:rsid w:val="006D4DB7"/>
    <w:rsid w:val="006E456E"/>
    <w:rsid w:val="006E4F94"/>
    <w:rsid w:val="006E56FC"/>
    <w:rsid w:val="006F26FF"/>
    <w:rsid w:val="006F3D5E"/>
    <w:rsid w:val="006F52ED"/>
    <w:rsid w:val="00700725"/>
    <w:rsid w:val="00701658"/>
    <w:rsid w:val="00705D98"/>
    <w:rsid w:val="00710F58"/>
    <w:rsid w:val="00711CD9"/>
    <w:rsid w:val="00715DE7"/>
    <w:rsid w:val="00716DF4"/>
    <w:rsid w:val="007176EF"/>
    <w:rsid w:val="00721C04"/>
    <w:rsid w:val="00723E33"/>
    <w:rsid w:val="0072650E"/>
    <w:rsid w:val="00730333"/>
    <w:rsid w:val="00731A3C"/>
    <w:rsid w:val="007327DC"/>
    <w:rsid w:val="00733AA0"/>
    <w:rsid w:val="0074092A"/>
    <w:rsid w:val="00743E4D"/>
    <w:rsid w:val="00753456"/>
    <w:rsid w:val="00754946"/>
    <w:rsid w:val="0076378D"/>
    <w:rsid w:val="00764966"/>
    <w:rsid w:val="00767E0A"/>
    <w:rsid w:val="007703EC"/>
    <w:rsid w:val="0077336B"/>
    <w:rsid w:val="0077584C"/>
    <w:rsid w:val="00781DDF"/>
    <w:rsid w:val="007877B6"/>
    <w:rsid w:val="00792A3A"/>
    <w:rsid w:val="00792C1B"/>
    <w:rsid w:val="00797D49"/>
    <w:rsid w:val="007B3B2A"/>
    <w:rsid w:val="007B6823"/>
    <w:rsid w:val="007C0C36"/>
    <w:rsid w:val="007C25C7"/>
    <w:rsid w:val="007C48FD"/>
    <w:rsid w:val="007C5B31"/>
    <w:rsid w:val="007C730C"/>
    <w:rsid w:val="007C7607"/>
    <w:rsid w:val="007D2B05"/>
    <w:rsid w:val="007D2B18"/>
    <w:rsid w:val="007D4417"/>
    <w:rsid w:val="007E0671"/>
    <w:rsid w:val="007E342D"/>
    <w:rsid w:val="007F02FA"/>
    <w:rsid w:val="007F3ADE"/>
    <w:rsid w:val="008023B1"/>
    <w:rsid w:val="00811460"/>
    <w:rsid w:val="00816F10"/>
    <w:rsid w:val="00817BA6"/>
    <w:rsid w:val="008217D0"/>
    <w:rsid w:val="008274B7"/>
    <w:rsid w:val="00830AE0"/>
    <w:rsid w:val="00830F5D"/>
    <w:rsid w:val="008334DC"/>
    <w:rsid w:val="008357F9"/>
    <w:rsid w:val="00835F99"/>
    <w:rsid w:val="00840EE0"/>
    <w:rsid w:val="00845AE8"/>
    <w:rsid w:val="00853B49"/>
    <w:rsid w:val="00856D31"/>
    <w:rsid w:val="008606A1"/>
    <w:rsid w:val="0086190B"/>
    <w:rsid w:val="00862C13"/>
    <w:rsid w:val="008642DB"/>
    <w:rsid w:val="00864E80"/>
    <w:rsid w:val="0086739F"/>
    <w:rsid w:val="00882F53"/>
    <w:rsid w:val="008848C4"/>
    <w:rsid w:val="0089006F"/>
    <w:rsid w:val="00895C65"/>
    <w:rsid w:val="008A01F6"/>
    <w:rsid w:val="008A4CCB"/>
    <w:rsid w:val="008B1644"/>
    <w:rsid w:val="008B1825"/>
    <w:rsid w:val="008B27FA"/>
    <w:rsid w:val="008B5580"/>
    <w:rsid w:val="008C0BFB"/>
    <w:rsid w:val="008C140C"/>
    <w:rsid w:val="008C38C6"/>
    <w:rsid w:val="008D2B52"/>
    <w:rsid w:val="008D6F1F"/>
    <w:rsid w:val="008E7F59"/>
    <w:rsid w:val="008F2DFA"/>
    <w:rsid w:val="008F413E"/>
    <w:rsid w:val="008F5364"/>
    <w:rsid w:val="008F5AE0"/>
    <w:rsid w:val="00906F95"/>
    <w:rsid w:val="00914EF7"/>
    <w:rsid w:val="00916DD2"/>
    <w:rsid w:val="00922105"/>
    <w:rsid w:val="009231A0"/>
    <w:rsid w:val="009234AA"/>
    <w:rsid w:val="009300CA"/>
    <w:rsid w:val="00935214"/>
    <w:rsid w:val="00941736"/>
    <w:rsid w:val="00944ED9"/>
    <w:rsid w:val="0094770A"/>
    <w:rsid w:val="009536DB"/>
    <w:rsid w:val="009539FD"/>
    <w:rsid w:val="00955ADC"/>
    <w:rsid w:val="00961690"/>
    <w:rsid w:val="009624E7"/>
    <w:rsid w:val="009710CB"/>
    <w:rsid w:val="00973646"/>
    <w:rsid w:val="009762FA"/>
    <w:rsid w:val="0098382E"/>
    <w:rsid w:val="009853A9"/>
    <w:rsid w:val="00987227"/>
    <w:rsid w:val="0099568D"/>
    <w:rsid w:val="009A2EDB"/>
    <w:rsid w:val="009A6C9F"/>
    <w:rsid w:val="009B0BD8"/>
    <w:rsid w:val="009B239B"/>
    <w:rsid w:val="009B422C"/>
    <w:rsid w:val="009C3079"/>
    <w:rsid w:val="009C6187"/>
    <w:rsid w:val="009D4778"/>
    <w:rsid w:val="009E01CB"/>
    <w:rsid w:val="009E0F0D"/>
    <w:rsid w:val="009F131E"/>
    <w:rsid w:val="009F75AC"/>
    <w:rsid w:val="009F7E60"/>
    <w:rsid w:val="00A0487D"/>
    <w:rsid w:val="00A06D58"/>
    <w:rsid w:val="00A1165B"/>
    <w:rsid w:val="00A22D8E"/>
    <w:rsid w:val="00A246F5"/>
    <w:rsid w:val="00A2514E"/>
    <w:rsid w:val="00A277E7"/>
    <w:rsid w:val="00A42D5A"/>
    <w:rsid w:val="00A42F95"/>
    <w:rsid w:val="00A445A8"/>
    <w:rsid w:val="00A45D78"/>
    <w:rsid w:val="00A54910"/>
    <w:rsid w:val="00A62A0A"/>
    <w:rsid w:val="00A63B41"/>
    <w:rsid w:val="00A64D46"/>
    <w:rsid w:val="00A65CF2"/>
    <w:rsid w:val="00A6639A"/>
    <w:rsid w:val="00A7383F"/>
    <w:rsid w:val="00AA29E9"/>
    <w:rsid w:val="00AA5999"/>
    <w:rsid w:val="00AA7900"/>
    <w:rsid w:val="00AA7AE5"/>
    <w:rsid w:val="00AA7D53"/>
    <w:rsid w:val="00AB6477"/>
    <w:rsid w:val="00AB6CE5"/>
    <w:rsid w:val="00AC020A"/>
    <w:rsid w:val="00AC02BE"/>
    <w:rsid w:val="00AD59EC"/>
    <w:rsid w:val="00AD5B1E"/>
    <w:rsid w:val="00AD601D"/>
    <w:rsid w:val="00AE16C3"/>
    <w:rsid w:val="00AE3A51"/>
    <w:rsid w:val="00AE46B0"/>
    <w:rsid w:val="00AE4A7C"/>
    <w:rsid w:val="00AF51B6"/>
    <w:rsid w:val="00B05BD1"/>
    <w:rsid w:val="00B10379"/>
    <w:rsid w:val="00B10467"/>
    <w:rsid w:val="00B135E6"/>
    <w:rsid w:val="00B253C4"/>
    <w:rsid w:val="00B30B24"/>
    <w:rsid w:val="00B34B55"/>
    <w:rsid w:val="00B41018"/>
    <w:rsid w:val="00B4341B"/>
    <w:rsid w:val="00B4587A"/>
    <w:rsid w:val="00B569BF"/>
    <w:rsid w:val="00B56C1C"/>
    <w:rsid w:val="00B572DA"/>
    <w:rsid w:val="00B573FB"/>
    <w:rsid w:val="00B65D67"/>
    <w:rsid w:val="00B70A81"/>
    <w:rsid w:val="00B70C95"/>
    <w:rsid w:val="00B746BB"/>
    <w:rsid w:val="00B7480C"/>
    <w:rsid w:val="00B7526E"/>
    <w:rsid w:val="00B773DF"/>
    <w:rsid w:val="00B816B0"/>
    <w:rsid w:val="00B83E8E"/>
    <w:rsid w:val="00B846C6"/>
    <w:rsid w:val="00B85E9C"/>
    <w:rsid w:val="00B91178"/>
    <w:rsid w:val="00B9351D"/>
    <w:rsid w:val="00B944DB"/>
    <w:rsid w:val="00B95FF5"/>
    <w:rsid w:val="00BA272D"/>
    <w:rsid w:val="00BA2BE6"/>
    <w:rsid w:val="00BA2D3C"/>
    <w:rsid w:val="00BA406E"/>
    <w:rsid w:val="00BB2E8D"/>
    <w:rsid w:val="00BC014F"/>
    <w:rsid w:val="00BC0FF4"/>
    <w:rsid w:val="00BC26C3"/>
    <w:rsid w:val="00BD0098"/>
    <w:rsid w:val="00BD00C3"/>
    <w:rsid w:val="00BD2380"/>
    <w:rsid w:val="00BD27B9"/>
    <w:rsid w:val="00BD693B"/>
    <w:rsid w:val="00BE21E1"/>
    <w:rsid w:val="00BE383A"/>
    <w:rsid w:val="00BE5ED7"/>
    <w:rsid w:val="00BE7768"/>
    <w:rsid w:val="00C062E0"/>
    <w:rsid w:val="00C07AD3"/>
    <w:rsid w:val="00C11630"/>
    <w:rsid w:val="00C16B98"/>
    <w:rsid w:val="00C225AC"/>
    <w:rsid w:val="00C23DC5"/>
    <w:rsid w:val="00C27121"/>
    <w:rsid w:val="00C3346F"/>
    <w:rsid w:val="00C37084"/>
    <w:rsid w:val="00C4147E"/>
    <w:rsid w:val="00C51F68"/>
    <w:rsid w:val="00C524F6"/>
    <w:rsid w:val="00C6677B"/>
    <w:rsid w:val="00C81666"/>
    <w:rsid w:val="00C845D3"/>
    <w:rsid w:val="00C8626C"/>
    <w:rsid w:val="00C93B34"/>
    <w:rsid w:val="00C96847"/>
    <w:rsid w:val="00CA6CE8"/>
    <w:rsid w:val="00CB10A2"/>
    <w:rsid w:val="00CB79E5"/>
    <w:rsid w:val="00CC19FC"/>
    <w:rsid w:val="00CC76E2"/>
    <w:rsid w:val="00CC7E48"/>
    <w:rsid w:val="00CD2150"/>
    <w:rsid w:val="00CD35AE"/>
    <w:rsid w:val="00CD5080"/>
    <w:rsid w:val="00CD5714"/>
    <w:rsid w:val="00CE6352"/>
    <w:rsid w:val="00CF3FDF"/>
    <w:rsid w:val="00CF6E57"/>
    <w:rsid w:val="00D04B65"/>
    <w:rsid w:val="00D052F4"/>
    <w:rsid w:val="00D06671"/>
    <w:rsid w:val="00D07B66"/>
    <w:rsid w:val="00D24F3E"/>
    <w:rsid w:val="00D2635F"/>
    <w:rsid w:val="00D309AB"/>
    <w:rsid w:val="00D35DE7"/>
    <w:rsid w:val="00D404E8"/>
    <w:rsid w:val="00D42ABF"/>
    <w:rsid w:val="00D42CA9"/>
    <w:rsid w:val="00D43438"/>
    <w:rsid w:val="00D45FA0"/>
    <w:rsid w:val="00D52CD4"/>
    <w:rsid w:val="00D57439"/>
    <w:rsid w:val="00D64FAF"/>
    <w:rsid w:val="00D738F6"/>
    <w:rsid w:val="00D750BC"/>
    <w:rsid w:val="00D86F43"/>
    <w:rsid w:val="00D93C68"/>
    <w:rsid w:val="00D96225"/>
    <w:rsid w:val="00D9692C"/>
    <w:rsid w:val="00DA2FF2"/>
    <w:rsid w:val="00DA3599"/>
    <w:rsid w:val="00DA3901"/>
    <w:rsid w:val="00DB5C17"/>
    <w:rsid w:val="00DC644D"/>
    <w:rsid w:val="00DD12D8"/>
    <w:rsid w:val="00DD1390"/>
    <w:rsid w:val="00DD76A6"/>
    <w:rsid w:val="00DE23D5"/>
    <w:rsid w:val="00DE4560"/>
    <w:rsid w:val="00DF4F82"/>
    <w:rsid w:val="00E161F0"/>
    <w:rsid w:val="00E16C7B"/>
    <w:rsid w:val="00E17ECA"/>
    <w:rsid w:val="00E2057E"/>
    <w:rsid w:val="00E2365A"/>
    <w:rsid w:val="00E27B32"/>
    <w:rsid w:val="00E316CC"/>
    <w:rsid w:val="00E33C24"/>
    <w:rsid w:val="00E34DA5"/>
    <w:rsid w:val="00E35DD2"/>
    <w:rsid w:val="00E36E9E"/>
    <w:rsid w:val="00E370E9"/>
    <w:rsid w:val="00E41088"/>
    <w:rsid w:val="00E426F5"/>
    <w:rsid w:val="00E44D4E"/>
    <w:rsid w:val="00E46446"/>
    <w:rsid w:val="00E4665C"/>
    <w:rsid w:val="00E50218"/>
    <w:rsid w:val="00E515A1"/>
    <w:rsid w:val="00E53498"/>
    <w:rsid w:val="00E53948"/>
    <w:rsid w:val="00E5709D"/>
    <w:rsid w:val="00E621ED"/>
    <w:rsid w:val="00E71424"/>
    <w:rsid w:val="00E73153"/>
    <w:rsid w:val="00E74F4F"/>
    <w:rsid w:val="00E77FAE"/>
    <w:rsid w:val="00E86E6A"/>
    <w:rsid w:val="00E9418F"/>
    <w:rsid w:val="00E96A8D"/>
    <w:rsid w:val="00EA0C89"/>
    <w:rsid w:val="00EB27D7"/>
    <w:rsid w:val="00EB65F8"/>
    <w:rsid w:val="00EC235D"/>
    <w:rsid w:val="00ED51C2"/>
    <w:rsid w:val="00ED6F7B"/>
    <w:rsid w:val="00EE17A9"/>
    <w:rsid w:val="00EE3044"/>
    <w:rsid w:val="00EE5968"/>
    <w:rsid w:val="00EF5F9F"/>
    <w:rsid w:val="00EF7F6A"/>
    <w:rsid w:val="00F0701C"/>
    <w:rsid w:val="00F15783"/>
    <w:rsid w:val="00F1651A"/>
    <w:rsid w:val="00F250A4"/>
    <w:rsid w:val="00F35FD4"/>
    <w:rsid w:val="00F42B24"/>
    <w:rsid w:val="00F4689B"/>
    <w:rsid w:val="00F736DA"/>
    <w:rsid w:val="00F87D60"/>
    <w:rsid w:val="00F915E9"/>
    <w:rsid w:val="00F94193"/>
    <w:rsid w:val="00F946DC"/>
    <w:rsid w:val="00FB1752"/>
    <w:rsid w:val="00FB4ED3"/>
    <w:rsid w:val="00FC07C9"/>
    <w:rsid w:val="00FC0D3C"/>
    <w:rsid w:val="00FC2CE3"/>
    <w:rsid w:val="00FC37B3"/>
    <w:rsid w:val="00FC3E28"/>
    <w:rsid w:val="00FC3E73"/>
    <w:rsid w:val="00FC6ABD"/>
    <w:rsid w:val="00FC722B"/>
    <w:rsid w:val="00FE28C2"/>
    <w:rsid w:val="00FF07D6"/>
    <w:rsid w:val="00FF16E4"/>
    <w:rsid w:val="00FF27FA"/>
    <w:rsid w:val="00FF5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8297B"/>
  <w15:chartTrackingRefBased/>
  <w15:docId w15:val="{0A11FC8A-CFA3-4298-BDE3-C828DFBF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3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3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B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B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3B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3B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B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B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B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B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B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B34"/>
    <w:rPr>
      <w:rFonts w:eastAsiaTheme="majorEastAsia" w:cstheme="majorBidi"/>
      <w:color w:val="272727" w:themeColor="text1" w:themeTint="D8"/>
    </w:rPr>
  </w:style>
  <w:style w:type="paragraph" w:styleId="Title">
    <w:name w:val="Title"/>
    <w:basedOn w:val="Normal"/>
    <w:next w:val="Normal"/>
    <w:link w:val="TitleChar"/>
    <w:uiPriority w:val="10"/>
    <w:qFormat/>
    <w:rsid w:val="00C93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B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B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B34"/>
    <w:pPr>
      <w:spacing w:before="160"/>
      <w:jc w:val="center"/>
    </w:pPr>
    <w:rPr>
      <w:i/>
      <w:iCs/>
      <w:color w:val="404040" w:themeColor="text1" w:themeTint="BF"/>
    </w:rPr>
  </w:style>
  <w:style w:type="character" w:customStyle="1" w:styleId="QuoteChar">
    <w:name w:val="Quote Char"/>
    <w:basedOn w:val="DefaultParagraphFont"/>
    <w:link w:val="Quote"/>
    <w:uiPriority w:val="29"/>
    <w:rsid w:val="00C93B34"/>
    <w:rPr>
      <w:i/>
      <w:iCs/>
      <w:color w:val="404040" w:themeColor="text1" w:themeTint="BF"/>
    </w:rPr>
  </w:style>
  <w:style w:type="paragraph" w:styleId="ListParagraph">
    <w:name w:val="List Paragraph"/>
    <w:basedOn w:val="Normal"/>
    <w:uiPriority w:val="34"/>
    <w:qFormat/>
    <w:rsid w:val="00C93B34"/>
    <w:pPr>
      <w:ind w:left="720"/>
      <w:contextualSpacing/>
    </w:pPr>
  </w:style>
  <w:style w:type="character" w:styleId="IntenseEmphasis">
    <w:name w:val="Intense Emphasis"/>
    <w:basedOn w:val="DefaultParagraphFont"/>
    <w:uiPriority w:val="21"/>
    <w:qFormat/>
    <w:rsid w:val="00C93B34"/>
    <w:rPr>
      <w:i/>
      <w:iCs/>
      <w:color w:val="0F4761" w:themeColor="accent1" w:themeShade="BF"/>
    </w:rPr>
  </w:style>
  <w:style w:type="paragraph" w:styleId="IntenseQuote">
    <w:name w:val="Intense Quote"/>
    <w:basedOn w:val="Normal"/>
    <w:next w:val="Normal"/>
    <w:link w:val="IntenseQuoteChar"/>
    <w:uiPriority w:val="30"/>
    <w:qFormat/>
    <w:rsid w:val="00C93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B34"/>
    <w:rPr>
      <w:i/>
      <w:iCs/>
      <w:color w:val="0F4761" w:themeColor="accent1" w:themeShade="BF"/>
    </w:rPr>
  </w:style>
  <w:style w:type="character" w:styleId="IntenseReference">
    <w:name w:val="Intense Reference"/>
    <w:basedOn w:val="DefaultParagraphFont"/>
    <w:uiPriority w:val="32"/>
    <w:qFormat/>
    <w:rsid w:val="00C93B34"/>
    <w:rPr>
      <w:b/>
      <w:bCs/>
      <w:smallCaps/>
      <w:color w:val="0F4761" w:themeColor="accent1" w:themeShade="BF"/>
      <w:spacing w:val="5"/>
    </w:rPr>
  </w:style>
  <w:style w:type="paragraph" w:styleId="Header">
    <w:name w:val="header"/>
    <w:basedOn w:val="Normal"/>
    <w:link w:val="HeaderChar"/>
    <w:uiPriority w:val="99"/>
    <w:unhideWhenUsed/>
    <w:rsid w:val="00C93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B34"/>
  </w:style>
  <w:style w:type="paragraph" w:styleId="Footer">
    <w:name w:val="footer"/>
    <w:basedOn w:val="Normal"/>
    <w:link w:val="FooterChar"/>
    <w:uiPriority w:val="99"/>
    <w:unhideWhenUsed/>
    <w:rsid w:val="00C93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B34"/>
  </w:style>
  <w:style w:type="paragraph" w:styleId="NormalWeb">
    <w:name w:val="Normal (Web)"/>
    <w:basedOn w:val="Normal"/>
    <w:uiPriority w:val="99"/>
    <w:unhideWhenUsed/>
    <w:rsid w:val="00C93B3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675D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2607476.2021.2000836" TargetMode="External"/><Relationship Id="rId18" Type="http://schemas.openxmlformats.org/officeDocument/2006/relationships/hyperlink" Target="https://www.gov.uk/government/news/experienced-practitioners-vital-for-educating-youngest-children" TargetMode="External"/><Relationship Id="rId26" Type="http://schemas.openxmlformats.org/officeDocument/2006/relationships/hyperlink" Target="https://hwb.gov.wales/curriculum-for-wales/designing-your-curriculum/developing-a-vision-for-curriculum-design/" TargetMode="External"/><Relationship Id="rId39" Type="http://schemas.openxmlformats.org/officeDocument/2006/relationships/header" Target="header1.xml"/><Relationship Id="rId21" Type="http://schemas.openxmlformats.org/officeDocument/2006/relationships/hyperlink" Target="https://doi.org/10.59324/ejtas.2023.1(5).89" TargetMode="External"/><Relationship Id="rId34" Type="http://schemas.openxmlformats.org/officeDocument/2006/relationships/hyperlink" Target="https://hwb.gov.wales/curriculum-for-wales/introduction-to-curriculum-for-wales-guidance/" TargetMode="External"/><Relationship Id="rId42" Type="http://schemas.openxmlformats.org/officeDocument/2006/relationships/theme" Target="theme/theme1.xml"/><Relationship Id="rId7" Type="http://schemas.openxmlformats.org/officeDocument/2006/relationships/hyperlink" Target="https://dictionary.cambridge.org/" TargetMode="External"/><Relationship Id="rId2" Type="http://schemas.openxmlformats.org/officeDocument/2006/relationships/settings" Target="settings.xml"/><Relationship Id="rId16" Type="http://schemas.openxmlformats.org/officeDocument/2006/relationships/hyperlink" Target="https://www.bbc.co.uk/news/articles/cr546v39qldo" TargetMode="External"/><Relationship Id="rId20" Type="http://schemas.openxmlformats.org/officeDocument/2006/relationships/hyperlink" Target="https://doi.org/10.4135/9781506326139.n120" TargetMode="External"/><Relationship Id="rId29" Type="http://schemas.openxmlformats.org/officeDocument/2006/relationships/hyperlink" Target="https://hwb.gov.wales/curriculum-for-wales/designing-your-curriculum/developing-a-vision-for-curriculum-design/"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4135/9781473910225.n2" TargetMode="External"/><Relationship Id="rId11" Type="http://schemas.openxmlformats.org/officeDocument/2006/relationships/hyperlink" Target="https://www.gov.uk/government/news/new-curriculum-to-give-young-people-the-skills-for-life-and-work" TargetMode="External"/><Relationship Id="rId24" Type="http://schemas.openxmlformats.org/officeDocument/2006/relationships/hyperlink" Target="https://dera.ioe.ac.uk/id/eprint/23035/3/150514-foundation-phase-final-en_Redacted.pdf" TargetMode="External"/><Relationship Id="rId32" Type="http://schemas.openxmlformats.org/officeDocument/2006/relationships/hyperlink" Target="https://hwb.gov.wales/api/storage/1f581142-6b91-41e4-845d-3d6c7765df20/a-curriculum-for-funded-non-maintained-nursery-settings.pdf" TargetMode="External"/><Relationship Id="rId37" Type="http://schemas.openxmlformats.org/officeDocument/2006/relationships/hyperlink" Target="https://www.gov.wales/sites/default/files/statistics-and-research/2025-07/curriculum-and-assessment-design-and-pedagogy-in-the-curriculum-for-wales-a-qualitative-study_0.pdf" TargetMode="External"/><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academia.edu/15804353/Collecting_data_through_observation" TargetMode="External"/><Relationship Id="rId23" Type="http://schemas.openxmlformats.org/officeDocument/2006/relationships/hyperlink" Target="https://www.unicef.org.uk/what-we-do/un-convention-child-rights/" TargetMode="External"/><Relationship Id="rId28" Type="http://schemas.openxmlformats.org/officeDocument/2006/relationships/hyperlink" Target="https://hwb.gov.wales/curriculum-for-wales/assessment-arrangements/supporting-learner-progression-assessment-guidance/" TargetMode="External"/><Relationship Id="rId36" Type="http://schemas.openxmlformats.org/officeDocument/2006/relationships/hyperlink" Target="https://www.gov.wales/sites/default/files/statistics-and-research/2022-07/research-into-assessment-practices-in-the-foundation-phase.pdf" TargetMode="External"/><Relationship Id="rId10" Type="http://schemas.openxmlformats.org/officeDocument/2006/relationships/hyperlink" Target="https://assets.publishing.service.gov.uk/media/66e31878718edd81771316c5/Use_of_teaching_assistants_in_schools_research_report.pdf" TargetMode="External"/><Relationship Id="rId19" Type="http://schemas.openxmlformats.org/officeDocument/2006/relationships/hyperlink" Target="https://jpd.iafpd.info/volumes/volume-2-2024/editorial-journal-of-professional-development/" TargetMode="External"/><Relationship Id="rId31" Type="http://schemas.openxmlformats.org/officeDocument/2006/relationships/hyperlink" Target="https://hwb.gov.wales/curriculum-for-wales/designing-your-curriculum/enabling-learning/" TargetMode="External"/><Relationship Id="rId4" Type="http://schemas.openxmlformats.org/officeDocument/2006/relationships/footnotes" Target="footnotes.xml"/><Relationship Id="rId9" Type="http://schemas.openxmlformats.org/officeDocument/2006/relationships/hyperlink" Target="https://www.childcomwales.org.uk/our-work/policy-positions/mental-health/" TargetMode="External"/><Relationship Id="rId14" Type="http://schemas.openxmlformats.org/officeDocument/2006/relationships/hyperlink" Target="https://estyn.gov.wales/improvement-resources/teaching-the-curriculum-for-wales/" TargetMode="External"/><Relationship Id="rId22" Type="http://schemas.openxmlformats.org/officeDocument/2006/relationships/hyperlink" Target="https://www.unicef.org/parenting/child-development/how-play-strengthens-your-childs-mental-health" TargetMode="External"/><Relationship Id="rId27" Type="http://schemas.openxmlformats.org/officeDocument/2006/relationships/hyperlink" Target="https://hwb.gov.wales/curriculum-for-wales/introduction-to-curriculum-for-wales-guidance/" TargetMode="External"/><Relationship Id="rId30" Type="http://schemas.openxmlformats.org/officeDocument/2006/relationships/hyperlink" Target="https://hwb.gov.wales/curriculum-for-wales/health-and-well-being/statements-of-what-matters/" TargetMode="External"/><Relationship Id="rId35" Type="http://schemas.openxmlformats.org/officeDocument/2006/relationships/hyperlink" Target="https://hwb.gov.wales/professional-learning/leading-professional-learning/national-professional-learning-entitlement/" TargetMode="External"/><Relationship Id="rId8" Type="http://schemas.openxmlformats.org/officeDocument/2006/relationships/hyperlink" Target="https://doi.org/10.1080/00220272.2024.2397977" TargetMode="External"/><Relationship Id="rId3" Type="http://schemas.openxmlformats.org/officeDocument/2006/relationships/webSettings" Target="webSettings.xml"/><Relationship Id="rId12" Type="http://schemas.openxmlformats.org/officeDocument/2006/relationships/hyperlink" Target="https://assets.publishing.service.gov.uk/media/68c024cb8c6d992f23edd79c/Early_years_foundation_stage_statutory_framework_-_for_group_and_school-based_providers.pdf.pdf" TargetMode="External"/><Relationship Id="rId17" Type="http://schemas.openxmlformats.org/officeDocument/2006/relationships/hyperlink" Target="https://www.mind.org.uk/media/dazb4b2p/bmhr-2025-wales-briefing-final.pdf" TargetMode="External"/><Relationship Id="rId25" Type="http://schemas.openxmlformats.org/officeDocument/2006/relationships/hyperlink" Target="https://hwb.gov.wales/curriculum-for-wales/science-and-technology/descriptions-of-learning/" TargetMode="External"/><Relationship Id="rId33" Type="http://schemas.openxmlformats.org/officeDocument/2006/relationships/hyperlink" Target="https://www.carmarthenshire.gov.wales/home/council-services/education-schools/additional-learning-needs/additional-learning-needs-decision-making-process/3-what-is-a-one-page-profile/" TargetMode="External"/><Relationship Id="rId38" Type="http://schemas.openxmlformats.org/officeDocument/2006/relationships/hyperlink" Target="https://hwb.gov.wales/curriculum-for-wales/health-and-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7607</Words>
  <Characters>43362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dcterms:created xsi:type="dcterms:W3CDTF">2026-06-14T16:27:00Z</dcterms:created>
  <dcterms:modified xsi:type="dcterms:W3CDTF">2026-06-14T16:27:00Z</dcterms:modified>
</cp:coreProperties>
</file>