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sdt>
      <w:sdtPr>
        <w:rPr>
          <w:color w:val="156082" w:themeColor="accent1"/>
          <w:sz w:val="24"/>
          <w:szCs w:val="24"/>
          <w:lang w:eastAsia="ja-JP"/>
        </w:rPr>
        <w:id w:val="1944192292"/>
        <w:docPartObj>
          <w:docPartGallery w:val="Cover Pages"/>
          <w:docPartUnique/>
        </w:docPartObj>
      </w:sdtPr>
      <w:sdtEndPr>
        <w:rPr>
          <w:color w:val="0F4761" w:themeColor="accent1" w:themeShade="BF"/>
          <w:sz w:val="24"/>
          <w:szCs w:val="24"/>
          <w:lang w:eastAsia="ja-JP"/>
        </w:rPr>
      </w:sdtEndPr>
      <w:sdtContent>
        <w:p w:rsidR="00863120" w:rsidP="00FA2B22" w:rsidRDefault="002F6281" w14:paraId="326C94EB" w14:textId="47EFAFEF">
          <w:pPr>
            <w:pStyle w:val="NoSpacing"/>
            <w:spacing w:before="1540" w:after="240"/>
            <w:jc w:val="both"/>
            <w:rPr>
              <w:color w:val="156082" w:themeColor="accent1"/>
            </w:rPr>
          </w:pPr>
          <w:r>
            <w:rPr>
              <w:noProof/>
            </w:rPr>
            <w:drawing>
              <wp:inline distT="0" distB="0" distL="0" distR="0" wp14:anchorId="51971665" wp14:editId="0126C8BD">
                <wp:extent cx="2865120" cy="1348286"/>
                <wp:effectExtent l="0" t="0" r="0" b="4445"/>
                <wp:docPr id="280977039" name="Picture 28097703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909094" cy="13689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hAnsiTheme="majorHAnsi" w:eastAsiaTheme="majorEastAsia" w:cstheme="majorBidi"/>
              <w:caps/>
              <w:color w:val="156082" w:themeColor="accent1"/>
              <w:sz w:val="40"/>
              <w:szCs w:val="40"/>
            </w:rPr>
            <w:alias w:val="Title"/>
            <w:tag w:val=""/>
            <w:id w:val="1735040861"/>
            <w:placeholder>
              <w:docPart w:val="8F658D405C204DE590E1E0D86706FC1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:rsidRPr="00A50D02" w:rsidR="00863120" w:rsidP="00FA2B22" w:rsidRDefault="00863120" w14:paraId="0A99C21B" w14:textId="71E67210">
              <w:pPr>
                <w:pStyle w:val="NoSpacing"/>
                <w:pBdr>
                  <w:top w:val="single" w:color="156082" w:themeColor="accent1" w:sz="6" w:space="6"/>
                  <w:bottom w:val="single" w:color="156082" w:themeColor="accent1" w:sz="6" w:space="6"/>
                </w:pBdr>
                <w:spacing w:after="240"/>
                <w:jc w:val="both"/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40"/>
                  <w:szCs w:val="40"/>
                </w:rPr>
              </w:pPr>
              <w:r w:rsidRPr="00A50D02"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40"/>
                  <w:szCs w:val="40"/>
                </w:rPr>
                <w:t>independent projec</w:t>
              </w:r>
              <w:r w:rsidRPr="00A50D02" w:rsidR="00B02262"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40"/>
                  <w:szCs w:val="40"/>
                </w:rPr>
                <w:t>t module code:</w:t>
              </w:r>
              <w:r w:rsidRPr="00A50D02" w:rsidR="00BA18B8"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40"/>
                  <w:szCs w:val="40"/>
                </w:rPr>
                <w:t xml:space="preserve"> bmsw009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4DC140D6F5F4CD7AB741770888DF03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:rsidR="00863120" w:rsidP="00FA2B22" w:rsidRDefault="00DB2479" w14:paraId="47B84B44" w14:textId="5673F516">
              <w:pPr>
                <w:pStyle w:val="NoSpacing"/>
                <w:jc w:val="both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 xml:space="preserve">Exploring </w:t>
              </w:r>
              <w:r w:rsidR="00A126D6">
                <w:rPr>
                  <w:color w:val="156082" w:themeColor="accent1"/>
                  <w:sz w:val="28"/>
                  <w:szCs w:val="28"/>
                </w:rPr>
                <w:t xml:space="preserve">the </w:t>
              </w:r>
              <w:r w:rsidR="00A044DB">
                <w:rPr>
                  <w:color w:val="156082" w:themeColor="accent1"/>
                  <w:sz w:val="28"/>
                  <w:szCs w:val="28"/>
                </w:rPr>
                <w:t xml:space="preserve">Impact of Asda on the </w:t>
              </w:r>
              <w:r w:rsidR="007A61C0">
                <w:rPr>
                  <w:color w:val="156082" w:themeColor="accent1"/>
                  <w:sz w:val="28"/>
                  <w:szCs w:val="28"/>
                </w:rPr>
                <w:t>local Consumer</w:t>
              </w:r>
              <w:r w:rsidR="0029668D">
                <w:rPr>
                  <w:color w:val="156082" w:themeColor="accent1"/>
                  <w:sz w:val="28"/>
                  <w:szCs w:val="28"/>
                </w:rPr>
                <w:t xml:space="preserve"> Market in the UK</w:t>
              </w:r>
            </w:p>
          </w:sdtContent>
        </w:sdt>
        <w:p w:rsidR="00863120" w:rsidP="00FA2B22" w:rsidRDefault="00863120" w14:paraId="1850FE25" w14:textId="77777777">
          <w:pPr>
            <w:pStyle w:val="NoSpacing"/>
            <w:spacing w:before="480"/>
            <w:jc w:val="both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9315ADB" wp14:editId="6577532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472DBB" w:rsidR="001D69C7" w:rsidP="00D219E8" w:rsidRDefault="001D69C7" w14:paraId="433DC169" w14:textId="77777777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29315ADB">
                    <v:stroke joinstyle="miter"/>
                    <v:path gradientshapeok="t" o:connecttype="rect"/>
                  </v:shapetype>
                  <v:shape id="Text Box 146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>
                    <v:textbox style="mso-fit-shape-to-text:t" inset="0,0,0,0">
                      <w:txbxContent>
                        <w:p w:rsidRPr="00472DBB" w:rsidR="001D69C7" w:rsidP="00D219E8" w:rsidRDefault="001D69C7" w14:paraId="433DC169" w14:textId="77777777">
                          <w:pPr>
                            <w:pStyle w:val="NoSpacing"/>
                            <w:spacing w:after="40"/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2DBD1572" wp14:editId="49EC84F0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7104A7" w:rsidP="00FA2B22" w:rsidRDefault="007104A7" w14:paraId="77BF4085" w14:textId="0F93A15B">
          <w:pPr>
            <w:spacing w:before="480"/>
            <w:jc w:val="both"/>
            <w:rPr>
              <w:color w:val="156082" w:themeColor="accent1"/>
            </w:rPr>
          </w:pPr>
        </w:p>
        <w:p w:rsidR="007104A7" w:rsidP="00FA2B22" w:rsidRDefault="007104A7" w14:paraId="6AF99CD7" w14:textId="513D4349">
          <w:pPr>
            <w:spacing w:before="480"/>
            <w:jc w:val="both"/>
          </w:pPr>
        </w:p>
        <w:p w:rsidR="00F27614" w:rsidP="00FA2B22" w:rsidRDefault="00D21184" w14:paraId="742687FB" w14:textId="3EAF6D1C">
          <w:pPr>
            <w:jc w:val="both"/>
            <w:rPr>
              <w:color w:val="0F4761" w:themeColor="accent1" w:themeShade="BF"/>
            </w:rPr>
          </w:pPr>
          <w:r>
            <w:rPr>
              <w:color w:val="0F4761" w:themeColor="accent1" w:themeShade="BF"/>
            </w:rPr>
            <w:t>Name: Henry Chilaka</w:t>
          </w:r>
        </w:p>
        <w:p w:rsidR="00F27614" w:rsidP="00FA2B22" w:rsidRDefault="00F27614" w14:paraId="48F3B5FF" w14:textId="0FDF268D">
          <w:pPr>
            <w:jc w:val="both"/>
            <w:rPr>
              <w:color w:val="0F4761" w:themeColor="accent1" w:themeShade="BF"/>
            </w:rPr>
          </w:pPr>
          <w:r>
            <w:rPr>
              <w:color w:val="0F4761" w:themeColor="accent1" w:themeShade="BF"/>
            </w:rPr>
            <w:t>Student Id: 2209282</w:t>
          </w:r>
        </w:p>
        <w:p w:rsidR="009F094D" w:rsidP="00FA2B22" w:rsidRDefault="009F094D" w14:paraId="776F09E5" w14:textId="77777777">
          <w:pPr>
            <w:jc w:val="both"/>
            <w:rPr>
              <w:color w:val="0F4761" w:themeColor="accent1" w:themeShade="BF"/>
            </w:rPr>
          </w:pPr>
          <w:r>
            <w:rPr>
              <w:color w:val="0F4761" w:themeColor="accent1" w:themeShade="BF"/>
            </w:rPr>
            <w:t>Lecturer: Arpu Kumar</w:t>
          </w:r>
        </w:p>
        <w:p w:rsidR="00863120" w:rsidP="00FA2B22" w:rsidRDefault="009F094D" w14:paraId="351CE258" w14:textId="0A042AE8">
          <w:pPr>
            <w:jc w:val="both"/>
            <w:rPr>
              <w:rFonts w:asciiTheme="majorHAnsi" w:hAnsiTheme="majorHAnsi" w:eastAsiaTheme="majorEastAsia" w:cstheme="majorBidi"/>
              <w:color w:val="0F4761" w:themeColor="accent1" w:themeShade="BF"/>
              <w:sz w:val="40"/>
              <w:szCs w:val="40"/>
            </w:rPr>
          </w:pPr>
          <w:r>
            <w:rPr>
              <w:color w:val="0F4761" w:themeColor="accent1" w:themeShade="BF"/>
            </w:rPr>
            <w:t>Submission date: 2</w:t>
          </w:r>
          <w:r w:rsidR="003A3692">
            <w:rPr>
              <w:color w:val="0F4761" w:themeColor="accent1" w:themeShade="BF"/>
            </w:rPr>
            <w:t>7</w:t>
          </w:r>
          <w:r>
            <w:rPr>
              <w:color w:val="0F4761" w:themeColor="accent1" w:themeShade="BF"/>
            </w:rPr>
            <w:t>.02.2025</w:t>
          </w:r>
          <w:r w:rsidR="00863120">
            <w:rPr>
              <w:color w:val="0F4761" w:themeColor="accent1" w:themeShade="BF"/>
            </w:rPr>
            <w:br w:type="page"/>
          </w:r>
        </w:p>
      </w:sdtContent>
    </w:sdt>
    <w:p w:rsidR="005F2D80" w:rsidP="00FA2B22" w:rsidRDefault="005F2D80" w14:paraId="6646376F" w14:textId="77777777">
      <w:pPr>
        <w:pStyle w:val="Heading1"/>
        <w:jc w:val="both"/>
      </w:pPr>
    </w:p>
    <w:sdt>
      <w:sdtPr>
        <w:id w:val="-881169611"/>
        <w:docPartObj>
          <w:docPartGallery w:val="Table of Contents"/>
          <w:docPartUnique/>
        </w:docPartObj>
        <w:rPr>
          <w:rFonts w:ascii="Aptos" w:hAnsi="Aptos" w:eastAsia="" w:cs="" w:asciiTheme="minorAscii" w:hAnsiTheme="minorAscii" w:eastAsiaTheme="minorEastAsia" w:cstheme="minorBidi"/>
          <w:color w:val="auto"/>
          <w:sz w:val="24"/>
          <w:szCs w:val="24"/>
          <w:lang w:eastAsia="ja-JP"/>
        </w:rPr>
      </w:sdtPr>
      <w:sdtEndPr>
        <w:rPr>
          <w:rFonts w:ascii="Aptos" w:hAnsi="Aptos" w:eastAsia="" w:cs="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eastAsia="ja-JP"/>
        </w:rPr>
      </w:sdtEndPr>
      <w:sdtContent>
        <w:p w:rsidR="00C1789F" w:rsidP="00FA2B22" w:rsidRDefault="00C1789F" w14:paraId="3E11C040" w14:textId="2D7B1411">
          <w:pPr>
            <w:pStyle w:val="TOCHeading"/>
            <w:jc w:val="both"/>
          </w:pPr>
          <w:r>
            <w:t>Contents</w:t>
          </w:r>
        </w:p>
        <w:p w:rsidR="00C1789F" w:rsidP="00FA2B22" w:rsidRDefault="00C1789F" w14:paraId="1C6A6243" w14:textId="29A94E6B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90098390">
            <w:r w:rsidRPr="00762086">
              <w:rPr>
                <w:rStyle w:val="Hyperlink"/>
                <w:noProof/>
                <w:color w:val="345964" w:themeColor="hyperlink" w:themeShade="BF"/>
              </w:rPr>
              <w:t>1. Introduction to Organization and topic Area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1789F" w:rsidP="00FA2B22" w:rsidRDefault="00C1789F" w14:paraId="38485C89" w14:textId="52C4B09D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history="1" w:anchor="_Toc190098391">
            <w:r w:rsidRPr="00762086">
              <w:rPr>
                <w:rStyle w:val="Hyperlink"/>
                <w:noProof/>
                <w:color w:val="345964" w:themeColor="hyperlink" w:themeShade="BF"/>
              </w:rPr>
              <w:t>2.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1789F" w:rsidP="00FA2B22" w:rsidRDefault="00C1789F" w14:paraId="4B12D673" w14:textId="47D151EE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history="1" w:anchor="_Toc190098392">
            <w:r w:rsidRPr="00762086">
              <w:rPr>
                <w:rStyle w:val="Hyperlink"/>
                <w:noProof/>
                <w:color w:val="345964" w:themeColor="hyperlink" w:themeShade="BF"/>
              </w:rPr>
              <w:t>3.Literature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1789F" w:rsidP="00FA2B22" w:rsidRDefault="00C1789F" w14:paraId="2CB9DC16" w14:textId="7450A824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history="1" w:anchor="_Toc190098393">
            <w:r w:rsidRPr="00762086">
              <w:rPr>
                <w:rStyle w:val="Hyperlink"/>
                <w:noProof/>
                <w:color w:val="345964" w:themeColor="hyperlink" w:themeShade="BF"/>
              </w:rPr>
              <w:t>4.Methodology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1789F" w:rsidP="00FA2B22" w:rsidRDefault="00C1789F" w14:paraId="713CF774" w14:textId="5C726568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history="1" w:anchor="_Toc190098394">
            <w:r w:rsidRPr="00762086">
              <w:rPr>
                <w:rStyle w:val="Hyperlink"/>
                <w:noProof/>
                <w:color w:val="345964" w:themeColor="hyperlink" w:themeShade="BF"/>
              </w:rPr>
              <w:t>5.Conclusion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1789F" w:rsidP="00FA2B22" w:rsidRDefault="00C1789F" w14:paraId="4AEE1793" w14:textId="2D48FEBF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history="1" w:anchor="_Toc190098395">
            <w:r w:rsidRPr="00762086">
              <w:rPr>
                <w:rStyle w:val="Hyperlink"/>
                <w:noProof/>
                <w:color w:val="345964" w:themeColor="hyperlink" w:themeShade="BF"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1789F" w:rsidP="00FA2B22" w:rsidRDefault="00C1789F" w14:paraId="2B0B34C0" w14:textId="1F26A086">
          <w:pPr>
            <w:pStyle w:val="TOC1"/>
            <w:tabs>
              <w:tab w:val="right" w:leader="dot" w:pos="9350"/>
            </w:tabs>
            <w:jc w:val="both"/>
            <w:rPr>
              <w:noProof/>
              <w:kern w:val="2"/>
              <w:lang w:eastAsia="en-US"/>
              <w14:ligatures w14:val="standardContextual"/>
            </w:rPr>
          </w:pPr>
          <w:hyperlink w:history="1" w:anchor="_Toc190098396">
            <w:r w:rsidRPr="00762086">
              <w:rPr>
                <w:rStyle w:val="Hyperlink"/>
                <w:noProof/>
                <w:color w:val="345964" w:themeColor="hyperlink" w:themeShade="BF"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_Toc190098396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1789F" w:rsidP="00FA2B22" w:rsidRDefault="00C1789F" w14:paraId="4A093D14" w14:textId="27E8EA8E">
          <w:pPr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:rsidR="005F2D80" w:rsidP="00FA2B22" w:rsidRDefault="005F2D80" w14:paraId="72CF8CC7" w14:textId="77777777">
      <w:pPr>
        <w:pStyle w:val="Heading1"/>
        <w:jc w:val="both"/>
      </w:pPr>
    </w:p>
    <w:p w:rsidR="00FA192F" w:rsidP="00FA2B22" w:rsidRDefault="000505ED" w14:paraId="21EACBB5" w14:textId="302411E7">
      <w:pPr>
        <w:pStyle w:val="Heading1"/>
        <w:jc w:val="both"/>
      </w:pPr>
      <w:bookmarkStart w:name="_Toc190098390" w:id="0"/>
      <w:r>
        <w:t>1</w:t>
      </w:r>
      <w:r w:rsidR="00F4274D">
        <w:t xml:space="preserve">. </w:t>
      </w:r>
      <w:r w:rsidR="00DE46E4">
        <w:t xml:space="preserve">Introduction </w:t>
      </w:r>
      <w:r w:rsidR="00DD0086">
        <w:t xml:space="preserve">to </w:t>
      </w:r>
      <w:r w:rsidR="00EE0134">
        <w:t>O</w:t>
      </w:r>
      <w:r w:rsidR="006B44AB">
        <w:t xml:space="preserve">rganization and topic </w:t>
      </w:r>
      <w:r w:rsidR="006E7A58">
        <w:t>Area</w:t>
      </w:r>
      <w:bookmarkEnd w:id="0"/>
    </w:p>
    <w:p w:rsidR="3C8E0C9F" w:rsidP="00FA2B22" w:rsidRDefault="3C8E0C9F" w14:paraId="0B65DE0C" w14:textId="1728D3C0">
      <w:pPr>
        <w:jc w:val="both"/>
      </w:pPr>
      <w:r>
        <w:t>Asda is a prominent UK supermarket chain with a no</w:t>
      </w:r>
      <w:r w:rsidR="685908E7">
        <w:t xml:space="preserve">table position in the </w:t>
      </w:r>
      <w:r w:rsidR="3421FCA8">
        <w:t>retail market. The company</w:t>
      </w:r>
      <w:r w:rsidR="52B0F0FD">
        <w:t xml:space="preserve"> was set up in 1960 in Yorkshire</w:t>
      </w:r>
      <w:r w:rsidR="708F35AD">
        <w:t xml:space="preserve">, UK and grew to </w:t>
      </w:r>
      <w:r w:rsidR="00356569">
        <w:t>be one</w:t>
      </w:r>
      <w:r w:rsidR="708F35AD">
        <w:t xml:space="preserve"> of the biggest grocery retailers in the</w:t>
      </w:r>
      <w:r w:rsidR="07B812AB">
        <w:t xml:space="preserve"> UK with other giants like Tesco, Sainsbury’s</w:t>
      </w:r>
      <w:r w:rsidR="29AAC2EB">
        <w:t>,</w:t>
      </w:r>
      <w:r w:rsidR="07B812AB">
        <w:t xml:space="preserve"> and Morrison (ASDA, 202</w:t>
      </w:r>
      <w:r w:rsidR="02DD42EC">
        <w:t>4</w:t>
      </w:r>
      <w:r w:rsidR="007D12CE">
        <w:t xml:space="preserve">). </w:t>
      </w:r>
      <w:r w:rsidR="32900020">
        <w:t>Affordability</w:t>
      </w:r>
      <w:r w:rsidR="02DD42EC">
        <w:t xml:space="preserve"> is something that Asda </w:t>
      </w:r>
      <w:r w:rsidR="700504C3">
        <w:t>is well known for, and the supermarket chain sells cheap grocery items and household p</w:t>
      </w:r>
      <w:r w:rsidR="0185CBA8">
        <w:t xml:space="preserve">roducts and offers clothing under its George brand. However, while </w:t>
      </w:r>
      <w:r w:rsidR="06150879">
        <w:t xml:space="preserve">the supermarket </w:t>
      </w:r>
      <w:r w:rsidR="00B90779">
        <w:t>reaches</w:t>
      </w:r>
      <w:r w:rsidR="06150879">
        <w:t xml:space="preserve"> its consumers through the p</w:t>
      </w:r>
      <w:r w:rsidR="5564A31E">
        <w:t xml:space="preserve">hysical stores the same can also be achieved through the online channels. </w:t>
      </w:r>
      <w:r w:rsidR="04C60C39">
        <w:t xml:space="preserve">Over the years, </w:t>
      </w:r>
      <w:r w:rsidR="1057B1D9">
        <w:t>Asda</w:t>
      </w:r>
      <w:r w:rsidR="04C60C39">
        <w:t xml:space="preserve"> has used multiple customer-centric </w:t>
      </w:r>
      <w:r w:rsidR="6DD923A8">
        <w:t xml:space="preserve">strategies that have formed consumer </w:t>
      </w:r>
      <w:bookmarkStart w:name="_Int_lXfOGXAq" w:id="1"/>
      <w:r w:rsidR="6DD923A8">
        <w:t>purchasing</w:t>
      </w:r>
      <w:bookmarkEnd w:id="1"/>
      <w:r w:rsidR="6DD923A8">
        <w:t xml:space="preserve"> </w:t>
      </w:r>
      <w:r w:rsidR="00B90779">
        <w:t>behaviours and</w:t>
      </w:r>
      <w:r w:rsidR="3AC89F4D">
        <w:t xml:space="preserve"> changed the local market dynamics </w:t>
      </w:r>
      <w:r w:rsidR="5B91F2A7">
        <w:t>like price cuts, promotional deals, and loyalty programmes (ASDA</w:t>
      </w:r>
      <w:r w:rsidR="436CB6C0">
        <w:t>, 2025).</w:t>
      </w:r>
    </w:p>
    <w:p w:rsidR="436CB6C0" w:rsidP="00FA2B22" w:rsidRDefault="436CB6C0" w14:paraId="20CF1078" w14:textId="69A0C502">
      <w:pPr>
        <w:jc w:val="both"/>
      </w:pPr>
      <w:r>
        <w:t xml:space="preserve">ASDA has more than </w:t>
      </w:r>
      <w:r w:rsidRPr="792BBD4D">
        <w:rPr>
          <w:i/>
          <w:iCs/>
        </w:rPr>
        <w:t xml:space="preserve">145,000 </w:t>
      </w:r>
      <w:r w:rsidRPr="792BBD4D" w:rsidR="26348AA1">
        <w:t xml:space="preserve">dedicated Asda colleagues serving more than </w:t>
      </w:r>
      <w:bookmarkStart w:name="_Int_WhFndC7t" w:id="2"/>
      <w:r w:rsidRPr="792BBD4D" w:rsidR="26348AA1">
        <w:t>18 million customers</w:t>
      </w:r>
      <w:bookmarkEnd w:id="2"/>
      <w:r w:rsidRPr="792BBD4D" w:rsidR="26348AA1">
        <w:t xml:space="preserve"> in the UK who </w:t>
      </w:r>
      <w:r w:rsidRPr="792BBD4D" w:rsidR="5508BA5D">
        <w:t>shop in its store every week (ASDA, 2025). In general, the intro</w:t>
      </w:r>
      <w:r w:rsidRPr="792BBD4D" w:rsidR="17339305">
        <w:t>duction of Asda stores has caused a change in consumers’ spending habits</w:t>
      </w:r>
      <w:r w:rsidRPr="792BBD4D" w:rsidR="198315A9">
        <w:t xml:space="preserve"> as </w:t>
      </w:r>
      <w:r w:rsidRPr="792BBD4D" w:rsidR="5423487F">
        <w:t xml:space="preserve">customers tend to spend their money </w:t>
      </w:r>
      <w:r w:rsidRPr="792BBD4D" w:rsidR="00AF1D36">
        <w:t>on</w:t>
      </w:r>
      <w:r w:rsidRPr="792BBD4D" w:rsidR="5423487F">
        <w:t xml:space="preserve"> large-scale </w:t>
      </w:r>
      <w:r w:rsidRPr="792BBD4D" w:rsidR="77A78C95">
        <w:t>retailers</w:t>
      </w:r>
      <w:r w:rsidRPr="792BBD4D" w:rsidR="5423487F">
        <w:t>,</w:t>
      </w:r>
      <w:r w:rsidRPr="792BBD4D" w:rsidR="20BA524A">
        <w:t xml:space="preserve"> because of low prices and extensive </w:t>
      </w:r>
      <w:r w:rsidRPr="792BBD4D" w:rsidR="6CCF3C54">
        <w:t>varieties</w:t>
      </w:r>
      <w:r w:rsidRPr="792BBD4D" w:rsidR="20BA524A">
        <w:t xml:space="preserve"> of products. However, f</w:t>
      </w:r>
      <w:r w:rsidRPr="792BBD4D" w:rsidR="5EA300A3">
        <w:t>or smaller retailers, this shift gives birth to compliancy challenges as they</w:t>
      </w:r>
      <w:r w:rsidRPr="792BBD4D" w:rsidR="23D4CD8A">
        <w:t xml:space="preserve"> find it a task to compete with </w:t>
      </w:r>
      <w:r w:rsidRPr="792BBD4D" w:rsidR="4D52AF1E">
        <w:t>Asda’s pricing</w:t>
      </w:r>
      <w:r w:rsidRPr="792BBD4D" w:rsidR="338F7DC3">
        <w:t xml:space="preserve"> and promotional activities (Jones &amp; Comfort</w:t>
      </w:r>
      <w:r w:rsidRPr="792BBD4D" w:rsidR="5139BB02">
        <w:t>, 2021)</w:t>
      </w:r>
      <w:r w:rsidRPr="792BBD4D" w:rsidR="01AB95D4">
        <w:t xml:space="preserve">. Further, Asda also </w:t>
      </w:r>
      <w:bookmarkStart w:name="_Int_Qc1d08Au" w:id="3"/>
      <w:r w:rsidRPr="792BBD4D" w:rsidR="01AB95D4">
        <w:t>impacts</w:t>
      </w:r>
      <w:bookmarkEnd w:id="3"/>
      <w:r w:rsidRPr="792BBD4D" w:rsidR="01AB95D4">
        <w:t xml:space="preserve"> factors </w:t>
      </w:r>
      <w:r w:rsidRPr="792BBD4D" w:rsidR="00CC21D8">
        <w:t>besides</w:t>
      </w:r>
      <w:r w:rsidRPr="792BBD4D" w:rsidR="01AB95D4">
        <w:t xml:space="preserve"> pricing </w:t>
      </w:r>
      <w:r w:rsidRPr="792BBD4D" w:rsidR="667E497E">
        <w:lastRenderedPageBreak/>
        <w:t xml:space="preserve">impactful being brand loyalty, </w:t>
      </w:r>
      <w:r w:rsidRPr="792BBD4D" w:rsidR="58A78870">
        <w:t>beliefs</w:t>
      </w:r>
      <w:r w:rsidRPr="792BBD4D" w:rsidR="766470B1">
        <w:t xml:space="preserve"> of value by customers and the conven</w:t>
      </w:r>
      <w:r w:rsidRPr="792BBD4D" w:rsidR="4210F6E9">
        <w:t>ience form of shopping behaviours (ASDA, 2025).</w:t>
      </w:r>
    </w:p>
    <w:p w:rsidR="001C22C4" w:rsidP="00FA2B22" w:rsidRDefault="001C22C4" w14:paraId="12853BE8" w14:textId="77777777">
      <w:pPr>
        <w:jc w:val="both"/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rPr>
          <w:color w:val="0F4761" w:themeColor="accent1" w:themeShade="BF"/>
        </w:rPr>
        <w:br w:type="page"/>
      </w:r>
    </w:p>
    <w:p w:rsidR="00EE0134" w:rsidP="00FA2B22" w:rsidRDefault="00F4274D" w14:paraId="0CF6EFAD" w14:textId="25BB0395">
      <w:pPr>
        <w:pStyle w:val="Heading1"/>
        <w:jc w:val="both"/>
      </w:pPr>
      <w:bookmarkStart w:name="_Toc190098391" w:id="4"/>
      <w:r>
        <w:lastRenderedPageBreak/>
        <w:t xml:space="preserve">2. </w:t>
      </w:r>
      <w:r w:rsidR="00E40829">
        <w:t>A</w:t>
      </w:r>
      <w:r w:rsidR="0027466A">
        <w:t>im</w:t>
      </w:r>
      <w:r w:rsidR="00E40829">
        <w:t xml:space="preserve"> and Objectives</w:t>
      </w:r>
      <w:bookmarkEnd w:id="4"/>
      <w:r w:rsidR="00E40829">
        <w:t xml:space="preserve"> </w:t>
      </w:r>
    </w:p>
    <w:p w:rsidR="6356CC12" w:rsidP="00FA2B22" w:rsidRDefault="6356CC12" w14:paraId="0FA1A641" w14:textId="3A24AF73">
      <w:pPr>
        <w:jc w:val="both"/>
      </w:pPr>
      <w:r>
        <w:t>This study aims to assess the impact of Asda on the local market in the UK in terms of customer</w:t>
      </w:r>
      <w:r w:rsidR="10484104">
        <w:t xml:space="preserve"> behavior. Key </w:t>
      </w:r>
      <w:bookmarkStart w:name="_Int_1LQffEps" w:id="5"/>
      <w:r w:rsidR="10484104">
        <w:t>objectives</w:t>
      </w:r>
      <w:bookmarkEnd w:id="5"/>
      <w:r w:rsidR="10484104">
        <w:t xml:space="preserve"> are:</w:t>
      </w:r>
    </w:p>
    <w:p w:rsidR="472918E4" w:rsidP="00FA2B22" w:rsidRDefault="472918E4" w14:paraId="47CA0A21" w14:textId="0A274A5B">
      <w:pPr>
        <w:pStyle w:val="ListParagraph"/>
        <w:numPr>
          <w:ilvl w:val="0"/>
          <w:numId w:val="1"/>
        </w:numPr>
        <w:jc w:val="both"/>
      </w:pPr>
      <w:r>
        <w:t>To</w:t>
      </w:r>
      <w:r w:rsidR="10484104">
        <w:t xml:space="preserve"> </w:t>
      </w:r>
      <w:r>
        <w:t>examine the influence of Asda’s pricing strategies</w:t>
      </w:r>
      <w:r w:rsidR="53C9868D">
        <w:t xml:space="preserve"> and promotional offers on customer </w:t>
      </w:r>
      <w:r w:rsidR="5ECB9F95">
        <w:t>buying</w:t>
      </w:r>
      <w:r w:rsidR="53C9868D">
        <w:t xml:space="preserve"> decision in local market</w:t>
      </w:r>
      <w:r w:rsidR="4F8FDE0B">
        <w:t xml:space="preserve">s </w:t>
      </w:r>
    </w:p>
    <w:p w:rsidR="623F55C2" w:rsidP="00FA2B22" w:rsidRDefault="00C55281" w14:paraId="6505C15E" w14:textId="05ED0A5E">
      <w:pPr>
        <w:pStyle w:val="ListParagraph"/>
        <w:numPr>
          <w:ilvl w:val="0"/>
          <w:numId w:val="1"/>
        </w:numPr>
        <w:jc w:val="both"/>
      </w:pPr>
      <w:r>
        <w:t>Analyze</w:t>
      </w:r>
      <w:r w:rsidR="5092CAAE">
        <w:t xml:space="preserve"> change in consumer shopping habits, pr</w:t>
      </w:r>
      <w:r w:rsidR="1B223936">
        <w:t>eferences,</w:t>
      </w:r>
      <w:r w:rsidR="36862AC1">
        <w:t xml:space="preserve"> and loyalty patte</w:t>
      </w:r>
      <w:r w:rsidR="604E149B">
        <w:t>rns following the introduction of Asda in local areas.</w:t>
      </w:r>
    </w:p>
    <w:p w:rsidR="31F6DB45" w:rsidP="00FA2B22" w:rsidRDefault="31F6DB45" w14:paraId="4AF60065" w14:textId="317ABBB4">
      <w:pPr>
        <w:pStyle w:val="ListParagraph"/>
        <w:numPr>
          <w:ilvl w:val="0"/>
          <w:numId w:val="1"/>
        </w:numPr>
        <w:jc w:val="both"/>
      </w:pPr>
      <w:r>
        <w:t>To assess the impact of Asda ‘s market presence</w:t>
      </w:r>
      <w:r w:rsidR="3EB97E04">
        <w:t xml:space="preserve"> on small business and independent retailers in terms of </w:t>
      </w:r>
      <w:r w:rsidR="72808F64">
        <w:t>competition</w:t>
      </w:r>
      <w:r w:rsidR="3EB97E04">
        <w:t xml:space="preserve"> and customer ret</w:t>
      </w:r>
      <w:r w:rsidR="676C10AD">
        <w:t xml:space="preserve">ention </w:t>
      </w:r>
    </w:p>
    <w:p w:rsidR="001C22C4" w:rsidP="00FA2B22" w:rsidRDefault="001C22C4" w14:paraId="7222BED2" w14:textId="77777777">
      <w:pPr>
        <w:jc w:val="both"/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rPr>
          <w:color w:val="0F4761" w:themeColor="accent1" w:themeShade="BF"/>
        </w:rPr>
        <w:br w:type="page"/>
      </w:r>
    </w:p>
    <w:p w:rsidR="0036485D" w:rsidP="00FA2B22" w:rsidRDefault="00F4274D" w14:paraId="635F5788" w14:textId="1C57DF6B">
      <w:pPr>
        <w:pStyle w:val="Heading1"/>
        <w:jc w:val="both"/>
      </w:pPr>
      <w:bookmarkStart w:name="_Toc190098392" w:id="6"/>
      <w:r>
        <w:lastRenderedPageBreak/>
        <w:t>3.</w:t>
      </w:r>
      <w:r w:rsidR="003E1F04">
        <w:t>L</w:t>
      </w:r>
      <w:r w:rsidR="007C0DE8">
        <w:t>it</w:t>
      </w:r>
      <w:r w:rsidR="00460A24">
        <w:t>erat</w:t>
      </w:r>
      <w:r w:rsidR="003E1F04">
        <w:t xml:space="preserve">ure </w:t>
      </w:r>
      <w:r w:rsidR="0097265C">
        <w:t>Re</w:t>
      </w:r>
      <w:r w:rsidR="0026419C">
        <w:t>view</w:t>
      </w:r>
      <w:bookmarkEnd w:id="6"/>
    </w:p>
    <w:p w:rsidR="002A7680" w:rsidP="00FA2B22" w:rsidRDefault="0075253C" w14:paraId="7359CB9D" w14:textId="0FC82C19">
      <w:pPr>
        <w:jc w:val="both"/>
        <w:rPr>
          <w:b/>
        </w:rPr>
      </w:pPr>
      <w:r w:rsidRPr="792BBD4D">
        <w:rPr>
          <w:b/>
        </w:rPr>
        <w:t xml:space="preserve">3.1 </w:t>
      </w:r>
      <w:r w:rsidRPr="792BBD4D" w:rsidR="002A7680">
        <w:rPr>
          <w:b/>
        </w:rPr>
        <w:t>Theoretical Perspective</w:t>
      </w:r>
      <w:r w:rsidRPr="792BBD4D" w:rsidR="000F77D9">
        <w:rPr>
          <w:b/>
        </w:rPr>
        <w:t xml:space="preserve"> </w:t>
      </w:r>
    </w:p>
    <w:p w:rsidR="571AE555" w:rsidP="00FA2B22" w:rsidRDefault="571AE555" w14:paraId="3DE330B7" w14:textId="2F04109C">
      <w:pPr>
        <w:jc w:val="both"/>
      </w:pPr>
      <w:r>
        <w:t xml:space="preserve">The theory of planned </w:t>
      </w:r>
      <w:r w:rsidR="0069025D">
        <w:t>behavior</w:t>
      </w:r>
      <w:r>
        <w:t xml:space="preserve"> developed </w:t>
      </w:r>
      <w:r w:rsidR="665D7398">
        <w:t xml:space="preserve">by Ajzen (1991) is a well-known framework which can help explain retail sector </w:t>
      </w:r>
      <w:r w:rsidR="7D117F4F">
        <w:t xml:space="preserve">consumer decision-making. </w:t>
      </w:r>
      <w:r w:rsidR="4481D370">
        <w:t xml:space="preserve">According to TPB, an individual </w:t>
      </w:r>
      <w:r w:rsidR="00BD5AED">
        <w:t>performance is</w:t>
      </w:r>
      <w:r w:rsidR="4481D370">
        <w:t xml:space="preserve"> </w:t>
      </w:r>
      <w:r w:rsidR="03D56EA5">
        <w:t>figured out</w:t>
      </w:r>
      <w:r w:rsidR="389C078C">
        <w:t xml:space="preserve"> by</w:t>
      </w:r>
      <w:r w:rsidR="12553869">
        <w:t xml:space="preserve"> three </w:t>
      </w:r>
      <w:r w:rsidR="6B341810">
        <w:t>essential</w:t>
      </w:r>
      <w:r w:rsidR="12553869">
        <w:t xml:space="preserve"> components attitude, subjective </w:t>
      </w:r>
      <w:r w:rsidR="11ADFBE5">
        <w:t>norms (</w:t>
      </w:r>
      <w:r w:rsidR="12553869">
        <w:t>S</w:t>
      </w:r>
      <w:r w:rsidR="668BD466">
        <w:t>N)</w:t>
      </w:r>
      <w:r w:rsidR="40CEDEED">
        <w:t xml:space="preserve">, and perceive </w:t>
      </w:r>
      <w:r w:rsidR="3CD30458">
        <w:t>behavioral</w:t>
      </w:r>
      <w:r w:rsidR="40CEDEED">
        <w:t xml:space="preserve"> control (PBC)</w:t>
      </w:r>
      <w:r w:rsidR="7E98E0E4">
        <w:t xml:space="preserve">. In the case of supermarket shopping, attitude means the whole </w:t>
      </w:r>
      <w:r w:rsidR="2EEFDE45">
        <w:t>belief</w:t>
      </w:r>
      <w:r w:rsidR="50BEEBE0">
        <w:t xml:space="preserve"> of the customer concerning the retailer, which may include things such</w:t>
      </w:r>
      <w:r w:rsidR="67DC1F8E">
        <w:t xml:space="preserve"> as affordability, being cheap, variety of products, </w:t>
      </w:r>
      <w:r w:rsidR="62149671">
        <w:t>quality of service and more (Djafarova &amp; Foots 2022</w:t>
      </w:r>
      <w:r w:rsidR="3BF18B49">
        <w:t xml:space="preserve">). </w:t>
      </w:r>
      <w:r w:rsidR="5707C8BE">
        <w:t>Social</w:t>
      </w:r>
      <w:r w:rsidR="3BF18B49">
        <w:t xml:space="preserve"> </w:t>
      </w:r>
      <w:r w:rsidR="386C25A7">
        <w:t>influences</w:t>
      </w:r>
      <w:r w:rsidR="3BF18B49">
        <w:t xml:space="preserve"> like family and friends recommending </w:t>
      </w:r>
      <w:r w:rsidR="1098DC1A">
        <w:t>products or</w:t>
      </w:r>
      <w:r w:rsidR="3BF18B49">
        <w:t xml:space="preserve"> </w:t>
      </w:r>
      <w:r w:rsidR="3CFA856F">
        <w:t>trends</w:t>
      </w:r>
      <w:r w:rsidR="3BF18B49">
        <w:t xml:space="preserve"> t</w:t>
      </w:r>
      <w:r w:rsidR="1EF7D83A">
        <w:t xml:space="preserve">owards budget shopping are examples of subjective </w:t>
      </w:r>
      <w:r w:rsidR="015A0F0E">
        <w:t>norms</w:t>
      </w:r>
      <w:r w:rsidR="1EF7D83A">
        <w:t>.</w:t>
      </w:r>
      <w:r w:rsidR="71BD39D8">
        <w:t xml:space="preserve"> PBC is the belief that the individual will engage in a </w:t>
      </w:r>
      <w:r w:rsidR="00BD5AED">
        <w:t>behavior</w:t>
      </w:r>
      <w:r w:rsidR="717308D0">
        <w:t xml:space="preserve"> that depends on how easy or difficult it is to do it like the kind of </w:t>
      </w:r>
      <w:r w:rsidR="55097EF6">
        <w:t>accessibility</w:t>
      </w:r>
      <w:r w:rsidR="61D05326">
        <w:t xml:space="preserve">, </w:t>
      </w:r>
      <w:r w:rsidR="65106874">
        <w:t>convenience</w:t>
      </w:r>
      <w:r w:rsidR="61D05326">
        <w:t xml:space="preserve">, or store layout when shopping at a particular </w:t>
      </w:r>
      <w:r w:rsidR="0700651A">
        <w:t>store</w:t>
      </w:r>
      <w:r w:rsidR="61D05326">
        <w:t xml:space="preserve"> (A</w:t>
      </w:r>
      <w:r w:rsidR="0B82CD6A">
        <w:t>shaduzzamam et al., 2022)</w:t>
      </w:r>
      <w:r w:rsidR="6AF4130B">
        <w:t xml:space="preserve">. </w:t>
      </w:r>
      <w:r w:rsidR="7C72F950">
        <w:t>T</w:t>
      </w:r>
      <w:r w:rsidR="0B82CD6A">
        <w:t>PB</w:t>
      </w:r>
      <w:r w:rsidR="7C72F950">
        <w:t xml:space="preserve"> has been applied in several studies to examine the consumer’s choice related to retailing </w:t>
      </w:r>
      <w:r w:rsidR="43BB348E">
        <w:t>in the supermarket. For instance, Islam (2022) reported</w:t>
      </w:r>
      <w:r w:rsidR="5CDF6712">
        <w:t xml:space="preserve"> that customers’ </w:t>
      </w:r>
      <w:r w:rsidR="60B9882D">
        <w:t>attitudes</w:t>
      </w:r>
      <w:r w:rsidR="5CDF6712">
        <w:t xml:space="preserve"> towards promotions of green products </w:t>
      </w:r>
      <w:r w:rsidR="4483039B">
        <w:t>increase</w:t>
      </w:r>
      <w:r w:rsidR="5CDF6712">
        <w:t xml:space="preserve"> cust</w:t>
      </w:r>
      <w:r w:rsidR="0FA7321E">
        <w:t>omers’ chances of purchasing. Izquierdo-</w:t>
      </w:r>
      <w:r w:rsidR="3A8BCAE0">
        <w:t xml:space="preserve">Yusta et al., (2022) also </w:t>
      </w:r>
      <w:r w:rsidR="29BF0662">
        <w:t>pointed</w:t>
      </w:r>
      <w:r w:rsidR="3A8BCAE0">
        <w:t xml:space="preserve"> to the importance of SN in creating brand</w:t>
      </w:r>
      <w:r w:rsidR="1589B0F6">
        <w:t xml:space="preserve"> love and repeat purchase</w:t>
      </w:r>
      <w:r w:rsidR="00CC64D1">
        <w:t>s</w:t>
      </w:r>
      <w:r w:rsidR="1589B0F6">
        <w:t>. I</w:t>
      </w:r>
      <w:r w:rsidR="00CC64D1">
        <w:t xml:space="preserve">n </w:t>
      </w:r>
      <w:r w:rsidR="1589B0F6">
        <w:t>Asda TPB is useful</w:t>
      </w:r>
      <w:r w:rsidR="2C97FD86">
        <w:t xml:space="preserve"> in explaining why customers may prefer to shop at Asda for </w:t>
      </w:r>
      <w:r w:rsidR="3A426A40">
        <w:t>the low</w:t>
      </w:r>
      <w:r w:rsidR="2C97FD86">
        <w:t xml:space="preserve"> prices, following other</w:t>
      </w:r>
      <w:r w:rsidR="149BB076">
        <w:t xml:space="preserve"> </w:t>
      </w:r>
      <w:r w:rsidR="00577D05">
        <w:t>people’s</w:t>
      </w:r>
      <w:r w:rsidR="149BB076">
        <w:t xml:space="preserve"> social </w:t>
      </w:r>
      <w:r w:rsidR="00D82423">
        <w:t>recommendations</w:t>
      </w:r>
      <w:r w:rsidR="149BB076">
        <w:t>, and the con</w:t>
      </w:r>
      <w:r w:rsidR="37E1AF10">
        <w:t xml:space="preserve">venience of Asda being able to </w:t>
      </w:r>
      <w:r w:rsidR="00EA2B5F">
        <w:t>boast of</w:t>
      </w:r>
      <w:r w:rsidR="37E1AF10">
        <w:t xml:space="preserve"> many store locations around</w:t>
      </w:r>
      <w:r w:rsidR="476481F7">
        <w:t xml:space="preserve"> the country the. It offers a means of understanding how Asda’s pre</w:t>
      </w:r>
      <w:r w:rsidR="64808F11">
        <w:t>sence changes shopping behaviour in local mark</w:t>
      </w:r>
      <w:r w:rsidR="55C09C86">
        <w:t>e</w:t>
      </w:r>
      <w:r w:rsidR="534A2713">
        <w:t>t</w:t>
      </w:r>
      <w:r w:rsidR="55C09C86">
        <w:t>s</w:t>
      </w:r>
      <w:r w:rsidR="297F5DA0">
        <w:t>.</w:t>
      </w:r>
    </w:p>
    <w:p w:rsidR="000F77D9" w:rsidP="00FA2B22" w:rsidRDefault="0075253C" w14:paraId="7001D286" w14:textId="43711BA3">
      <w:pPr>
        <w:jc w:val="both"/>
        <w:rPr>
          <w:b/>
        </w:rPr>
      </w:pPr>
      <w:r w:rsidRPr="792BBD4D">
        <w:rPr>
          <w:b/>
        </w:rPr>
        <w:t xml:space="preserve">3.2 </w:t>
      </w:r>
      <w:r w:rsidRPr="792BBD4D" w:rsidR="000F77D9">
        <w:rPr>
          <w:b/>
        </w:rPr>
        <w:t>Review of Ke</w:t>
      </w:r>
      <w:r w:rsidRPr="792BBD4D" w:rsidR="00237635">
        <w:rPr>
          <w:b/>
        </w:rPr>
        <w:t xml:space="preserve">y </w:t>
      </w:r>
      <w:r w:rsidRPr="792BBD4D" w:rsidR="00704013">
        <w:rPr>
          <w:b/>
        </w:rPr>
        <w:t>Literature</w:t>
      </w:r>
    </w:p>
    <w:p w:rsidR="002B2CC0" w:rsidP="00FA2B22" w:rsidRDefault="00655628" w14:paraId="47370EDA" w14:textId="6A5EC95E" w14:noSpellErr="1">
      <w:pPr>
        <w:jc w:val="both"/>
      </w:pPr>
      <w:r w:rsidR="224C815D">
        <w:rPr/>
        <w:t>S</w:t>
      </w:r>
      <w:r w:rsidR="0A4EF348">
        <w:rPr/>
        <w:t>uper</w:t>
      </w:r>
      <w:r w:rsidR="224C815D">
        <w:rPr/>
        <w:t>market chains have changed cons</w:t>
      </w:r>
      <w:r w:rsidR="6587B611">
        <w:rPr/>
        <w:t xml:space="preserve">umers’ </w:t>
      </w:r>
      <w:r w:rsidR="6587B611">
        <w:rPr/>
        <w:t>behaviour</w:t>
      </w:r>
      <w:r w:rsidR="6587B611">
        <w:rPr/>
        <w:t xml:space="preserve"> </w:t>
      </w:r>
      <w:r w:rsidR="221A97EB">
        <w:rPr/>
        <w:t xml:space="preserve">and </w:t>
      </w:r>
      <w:r w:rsidR="0E101AEF">
        <w:rPr/>
        <w:t>rearranged</w:t>
      </w:r>
      <w:r w:rsidR="221A97EB">
        <w:rPr/>
        <w:t xml:space="preserve"> </w:t>
      </w:r>
      <w:r w:rsidR="36022418">
        <w:rPr/>
        <w:t xml:space="preserve">local markets throughout </w:t>
      </w:r>
      <w:r w:rsidR="1BB17A67">
        <w:rPr/>
        <w:t>the world</w:t>
      </w:r>
      <w:r w:rsidR="0E101AEF">
        <w:rPr/>
        <w:t>.</w:t>
      </w:r>
      <w:r w:rsidR="1BB17A67">
        <w:rPr/>
        <w:t xml:space="preserve"> </w:t>
      </w:r>
      <w:r w:rsidR="208B4B75">
        <w:rPr/>
        <w:t xml:space="preserve">Some key themes in the literature are the importance of price </w:t>
      </w:r>
      <w:r w:rsidR="1482D261">
        <w:rPr/>
        <w:t>competitiveness,</w:t>
      </w:r>
      <w:r w:rsidR="208B4B75">
        <w:rPr/>
        <w:t xml:space="preserve"> co</w:t>
      </w:r>
      <w:r w:rsidR="3F882E68">
        <w:rPr/>
        <w:t xml:space="preserve">nsumer </w:t>
      </w:r>
      <w:r w:rsidR="6523C90A">
        <w:rPr/>
        <w:t>convenience</w:t>
      </w:r>
      <w:r w:rsidR="3F882E68">
        <w:rPr/>
        <w:t>, and brand loyalty (</w:t>
      </w:r>
      <w:r w:rsidR="3F882E68">
        <w:rPr/>
        <w:t>Hobelsbeger</w:t>
      </w:r>
      <w:r w:rsidR="3F882E68">
        <w:rPr/>
        <w:t>, 2021)</w:t>
      </w:r>
      <w:r w:rsidR="694BD678">
        <w:rPr/>
        <w:t xml:space="preserve">. </w:t>
      </w:r>
      <w:r w:rsidR="3E44B9C1">
        <w:rPr/>
        <w:t>Pricing</w:t>
      </w:r>
      <w:r w:rsidR="694BD678">
        <w:rPr/>
        <w:t xml:space="preserve"> is what has the biggest influence on supermarket </w:t>
      </w:r>
      <w:r w:rsidR="11832783">
        <w:rPr/>
        <w:t>chains and</w:t>
      </w:r>
      <w:r w:rsidR="76617206">
        <w:rPr/>
        <w:t xml:space="preserve"> on consumer </w:t>
      </w:r>
      <w:r w:rsidR="76617206">
        <w:rPr/>
        <w:t>behaviour</w:t>
      </w:r>
      <w:r w:rsidR="76617206">
        <w:rPr/>
        <w:t>. Price sensitivity has been widely proven to play</w:t>
      </w:r>
      <w:r w:rsidR="6058B643">
        <w:rPr/>
        <w:t xml:space="preserve"> </w:t>
      </w:r>
      <w:r w:rsidR="621B6CEF">
        <w:rPr/>
        <w:t>a significant</w:t>
      </w:r>
      <w:r w:rsidR="6058B643">
        <w:rPr/>
        <w:t xml:space="preserve"> role in customers’ decision-making processes. In this </w:t>
      </w:r>
      <w:r w:rsidR="597FAF15">
        <w:rPr/>
        <w:t>sense,</w:t>
      </w:r>
      <w:r w:rsidR="3F784E37">
        <w:rPr/>
        <w:t xml:space="preserve"> </w:t>
      </w:r>
      <w:r w:rsidR="3F784E37">
        <w:rPr/>
        <w:t>Cakici</w:t>
      </w:r>
      <w:r w:rsidR="3F784E37">
        <w:rPr/>
        <w:t xml:space="preserve"> and Tekeli (2022) point out that customers tend to </w:t>
      </w:r>
      <w:r w:rsidR="6650005E">
        <w:rPr/>
        <w:t>consider affordability as the</w:t>
      </w:r>
      <w:r w:rsidR="482F7E2C">
        <w:rPr/>
        <w:t xml:space="preserve"> major factor of consideration when they are shopping in super</w:t>
      </w:r>
      <w:r w:rsidR="53CCCC33">
        <w:rPr/>
        <w:t>markets; as a result, supermarkets take up aggressi</w:t>
      </w:r>
      <w:r w:rsidR="622B9F68">
        <w:rPr/>
        <w:t xml:space="preserve">ve pricing strategies in a bid to claim a bigger share of </w:t>
      </w:r>
      <w:r w:rsidR="0E126801">
        <w:rPr/>
        <w:t>the market. For a long time, large retailers such as Tesco, Walmart, and Carr</w:t>
      </w:r>
      <w:r w:rsidR="069F61CB">
        <w:rPr/>
        <w:t>efour have used economies of scale to sell their goods at a lower price (than smaller retai</w:t>
      </w:r>
      <w:r w:rsidR="0AD7CB13">
        <w:rPr/>
        <w:t>lers) to attract price-sensitive consumers (Durand&amp;</w:t>
      </w:r>
      <w:r w:rsidR="6650005E">
        <w:rPr/>
        <w:t xml:space="preserve"> </w:t>
      </w:r>
      <w:r w:rsidR="44FEC953">
        <w:rPr/>
        <w:t xml:space="preserve">Baud, 2024). </w:t>
      </w:r>
      <w:r w:rsidR="649F9A2C">
        <w:rPr/>
        <w:t xml:space="preserve">Moreover, </w:t>
      </w:r>
      <w:r w:rsidR="649F9A2C">
        <w:rPr/>
        <w:t>Amsl</w:t>
      </w:r>
      <w:r w:rsidR="74AE0CE5">
        <w:rPr/>
        <w:t xml:space="preserve"> et al. (2023</w:t>
      </w:r>
      <w:r w:rsidR="4912404C">
        <w:rPr/>
        <w:t xml:space="preserve">) proved that consumers have a greater </w:t>
      </w:r>
      <w:r w:rsidR="1470B493">
        <w:rPr/>
        <w:t xml:space="preserve">propensity to exchange their preferred shopping areas based on promotional discounts and multi-buy </w:t>
      </w:r>
      <w:r w:rsidR="463B2A48">
        <w:rPr/>
        <w:t>offers,</w:t>
      </w:r>
      <w:r w:rsidR="12B16D45">
        <w:rPr/>
        <w:t xml:space="preserve"> proving that a supermarket </w:t>
      </w:r>
      <w:r w:rsidR="12B16D45">
        <w:rPr/>
        <w:t xml:space="preserve">plays a </w:t>
      </w:r>
      <w:r w:rsidR="380E917C">
        <w:rPr/>
        <w:t>key</w:t>
      </w:r>
      <w:r w:rsidR="12B16D45">
        <w:rPr/>
        <w:t xml:space="preserve"> role in price-based consu</w:t>
      </w:r>
      <w:r w:rsidR="48DDFA90">
        <w:rPr/>
        <w:t xml:space="preserve">mer choices. They are also influenced by the presence of </w:t>
      </w:r>
      <w:bookmarkStart w:name="_Int_tViGRxsj" w:id="1961326787"/>
      <w:r w:rsidR="48DDFA90">
        <w:rPr/>
        <w:t>retailer</w:t>
      </w:r>
      <w:bookmarkEnd w:id="1961326787"/>
      <w:r w:rsidR="48DDFA90">
        <w:rPr/>
        <w:t xml:space="preserve"> chains which</w:t>
      </w:r>
      <w:r w:rsidR="4401B8AE">
        <w:rPr/>
        <w:t xml:space="preserve"> affect perceived value for money</w:t>
      </w:r>
      <w:r w:rsidR="0CE27460">
        <w:rPr/>
        <w:t xml:space="preserve"> and </w:t>
      </w:r>
      <w:r w:rsidR="10D7A9EF">
        <w:rPr/>
        <w:t>price.</w:t>
      </w:r>
      <w:r w:rsidR="0CE27460">
        <w:rPr/>
        <w:t xml:space="preserve"> As per Tan et al. (2021), consumers associate </w:t>
      </w:r>
      <w:r w:rsidR="75DAC26A">
        <w:rPr/>
        <w:t xml:space="preserve">supermarkets with cost-saving even while small retailers provide </w:t>
      </w:r>
      <w:r w:rsidR="10E613B9">
        <w:rPr/>
        <w:t>comparable</w:t>
      </w:r>
      <w:r w:rsidR="75DAC26A">
        <w:rPr/>
        <w:t xml:space="preserve"> </w:t>
      </w:r>
      <w:r w:rsidR="51DA2B7A">
        <w:rPr/>
        <w:t>prices</w:t>
      </w:r>
      <w:r w:rsidR="75DAC26A">
        <w:rPr/>
        <w:t xml:space="preserve">. </w:t>
      </w:r>
      <w:r w:rsidR="366DC04D">
        <w:rPr/>
        <w:t>M</w:t>
      </w:r>
      <w:r w:rsidR="75DAC26A">
        <w:rPr/>
        <w:t>a</w:t>
      </w:r>
      <w:r w:rsidR="44BFD46B">
        <w:rPr/>
        <w:t xml:space="preserve">rketing </w:t>
      </w:r>
      <w:r w:rsidR="4B3A4E86">
        <w:rPr/>
        <w:t>campaigns that promote affordability through price-matching policies and loyal</w:t>
      </w:r>
      <w:r w:rsidR="1322A1BC">
        <w:rPr/>
        <w:t xml:space="preserve">ty </w:t>
      </w:r>
      <w:r w:rsidR="1322A1BC">
        <w:rPr/>
        <w:t>programmes</w:t>
      </w:r>
      <w:r w:rsidR="1322A1BC">
        <w:rPr/>
        <w:t xml:space="preserve"> reinforce this feeling. Tan e</w:t>
      </w:r>
      <w:r w:rsidR="51B22D87">
        <w:rPr/>
        <w:t>t al. (2021) underpin that consumers fall into the habit of buying in superm</w:t>
      </w:r>
      <w:r w:rsidR="05A040A3">
        <w:rPr/>
        <w:t>arkets because they predict low prices and the possibility of buying in bulk.</w:t>
      </w:r>
      <w:r w:rsidR="73AF62E5">
        <w:rPr/>
        <w:t xml:space="preserve"> </w:t>
      </w:r>
    </w:p>
    <w:p w:rsidR="000E0A72" w:rsidP="00FA2B22" w:rsidRDefault="000E0A72" w14:paraId="01BFCC33" w14:textId="4197B845">
      <w:pPr>
        <w:jc w:val="both"/>
      </w:pPr>
      <w:r w:rsidR="14999496">
        <w:rPr/>
        <w:t xml:space="preserve">Apart </w:t>
      </w:r>
      <w:r w:rsidR="537FA861">
        <w:rPr/>
        <w:t>from pricing, supermarket</w:t>
      </w:r>
      <w:r w:rsidR="36D2CD9B">
        <w:rPr/>
        <w:t xml:space="preserve"> chains are known to </w:t>
      </w:r>
      <w:r w:rsidR="5CEEE569">
        <w:rPr/>
        <w:t>affect</w:t>
      </w:r>
      <w:r w:rsidR="453E9E4C">
        <w:rPr/>
        <w:t xml:space="preserve"> customer </w:t>
      </w:r>
      <w:r w:rsidR="453E9E4C">
        <w:rPr/>
        <w:t>behaviour</w:t>
      </w:r>
      <w:r w:rsidR="453E9E4C">
        <w:rPr/>
        <w:t xml:space="preserve"> through convenience and </w:t>
      </w:r>
      <w:r w:rsidR="176D29DA">
        <w:rPr/>
        <w:t xml:space="preserve">accessibility. </w:t>
      </w:r>
      <w:bookmarkStart w:name="_Int_xmafMYbj" w:id="1912654085"/>
      <w:r w:rsidR="176D29DA">
        <w:rPr/>
        <w:t>Regarding</w:t>
      </w:r>
      <w:bookmarkEnd w:id="1912654085"/>
      <w:r w:rsidR="176D29DA">
        <w:rPr/>
        <w:t xml:space="preserve"> modern consumer</w:t>
      </w:r>
      <w:r w:rsidR="4B0156B3">
        <w:rPr/>
        <w:t>s, Gera et al. (2021)</w:t>
      </w:r>
      <w:r w:rsidR="46B6721F">
        <w:rPr/>
        <w:t xml:space="preserve"> </w:t>
      </w:r>
      <w:r w:rsidR="09AE9F1C">
        <w:rPr/>
        <w:t>said</w:t>
      </w:r>
      <w:r w:rsidR="46B6721F">
        <w:rPr/>
        <w:t xml:space="preserve"> that convenience is a key determin</w:t>
      </w:r>
      <w:r w:rsidR="33E6F47F">
        <w:rPr/>
        <w:t xml:space="preserve">ant of shopping </w:t>
      </w:r>
      <w:r w:rsidR="33E6F47F">
        <w:rPr/>
        <w:t>behaviour</w:t>
      </w:r>
      <w:r w:rsidR="33E6F47F">
        <w:rPr/>
        <w:t xml:space="preserve">. </w:t>
      </w:r>
      <w:r w:rsidR="09E1833C">
        <w:rPr/>
        <w:t>S</w:t>
      </w:r>
      <w:r w:rsidR="33E6F47F">
        <w:rPr/>
        <w:t>upermarket</w:t>
      </w:r>
      <w:r w:rsidR="09E1833C">
        <w:rPr/>
        <w:t xml:space="preserve">s, having longer operation hours, multiple payment </w:t>
      </w:r>
      <w:r w:rsidR="5075FABF">
        <w:rPr/>
        <w:t xml:space="preserve">options and </w:t>
      </w:r>
      <w:r w:rsidR="5075FABF">
        <w:rPr/>
        <w:t>providing</w:t>
      </w:r>
      <w:r w:rsidR="5075FABF">
        <w:rPr/>
        <w:t xml:space="preserve"> a one-stop shopping </w:t>
      </w:r>
      <w:r w:rsidR="277C0037">
        <w:rPr/>
        <w:t xml:space="preserve">experience make a diverse consumer base </w:t>
      </w:r>
      <w:r w:rsidR="01DA9B7F">
        <w:rPr/>
        <w:t>for</w:t>
      </w:r>
      <w:r w:rsidR="277C0037">
        <w:rPr/>
        <w:t xml:space="preserve"> them. The digital </w:t>
      </w:r>
      <w:r w:rsidR="5FECC9BD">
        <w:rPr/>
        <w:t xml:space="preserve">advancements including self-checkout services </w:t>
      </w:r>
      <w:r w:rsidR="048A517B">
        <w:rPr/>
        <w:t>and online shopping platforms have made large retailers very conveni</w:t>
      </w:r>
      <w:r w:rsidR="238D4B89">
        <w:rPr/>
        <w:t>ent for consumers when compared to small</w:t>
      </w:r>
      <w:r w:rsidR="14785DF2">
        <w:rPr/>
        <w:t xml:space="preserve"> independent stores. In addition, the advent of </w:t>
      </w:r>
      <w:r w:rsidR="7E896DAD">
        <w:rPr/>
        <w:t>online grocery shopping has also helped the supermarkets to</w:t>
      </w:r>
      <w:r w:rsidR="6BC243A4">
        <w:rPr/>
        <w:t xml:space="preserve"> grow. In a post-COVID study, Chang </w:t>
      </w:r>
      <w:r w:rsidR="67C72CEF">
        <w:rPr/>
        <w:t>et al. (</w:t>
      </w:r>
      <w:r w:rsidR="4E8BE0B3">
        <w:rPr/>
        <w:t xml:space="preserve">2023) note that </w:t>
      </w:r>
      <w:r w:rsidR="4DC8A692">
        <w:rPr/>
        <w:t xml:space="preserve">while </w:t>
      </w:r>
      <w:r w:rsidR="67C72CEF">
        <w:rPr/>
        <w:t>consumers</w:t>
      </w:r>
      <w:r w:rsidR="4DC8A692">
        <w:rPr/>
        <w:t xml:space="preserve"> are increasingly turning to o</w:t>
      </w:r>
      <w:r w:rsidR="2D853B39">
        <w:rPr/>
        <w:t>nline grocery services for regular shopping, time efficiency</w:t>
      </w:r>
      <w:r w:rsidR="67C72CEF">
        <w:rPr/>
        <w:t xml:space="preserve">, and </w:t>
      </w:r>
      <w:r w:rsidR="1E6B7C8D">
        <w:rPr/>
        <w:t>the convenience</w:t>
      </w:r>
      <w:r w:rsidR="770E7DCA">
        <w:rPr/>
        <w:t xml:space="preserve"> of home </w:t>
      </w:r>
      <w:r w:rsidR="04EDD68E">
        <w:rPr/>
        <w:t>delivery are some of the reasons that make</w:t>
      </w:r>
      <w:r w:rsidR="601B355E">
        <w:rPr/>
        <w:t xml:space="preserve"> online grocery services popular. </w:t>
      </w:r>
      <w:r w:rsidR="1EBCBD6E">
        <w:rPr/>
        <w:t>O</w:t>
      </w:r>
      <w:r w:rsidR="601B355E">
        <w:rPr/>
        <w:t>ver</w:t>
      </w:r>
      <w:r w:rsidR="1EBCBD6E">
        <w:rPr/>
        <w:t xml:space="preserve">all, this change in consumer </w:t>
      </w:r>
      <w:r w:rsidR="1EBCBD6E">
        <w:rPr/>
        <w:t>behaviour</w:t>
      </w:r>
      <w:r w:rsidR="1EBCBD6E">
        <w:rPr/>
        <w:t xml:space="preserve"> </w:t>
      </w:r>
      <w:r w:rsidR="1E6B7C8D">
        <w:rPr/>
        <w:t>has caused more strain for smaller retailers</w:t>
      </w:r>
      <w:r w:rsidR="1B751DB6">
        <w:rPr/>
        <w:t>, unable to develop such strong e-</w:t>
      </w:r>
      <w:r w:rsidR="73341475">
        <w:rPr/>
        <w:t xml:space="preserve">commerce platforms themselves. </w:t>
      </w:r>
    </w:p>
    <w:p w:rsidRPr="002B2CC0" w:rsidR="00F82962" w:rsidP="00FA2B22" w:rsidRDefault="00D826A8" w14:paraId="3249BFEE" w14:textId="2573DDE4">
      <w:pPr>
        <w:jc w:val="both"/>
      </w:pPr>
      <w:r w:rsidR="4AB9F438">
        <w:rPr/>
        <w:t>Importantly, brand loyalty also a</w:t>
      </w:r>
      <w:r w:rsidR="62AE36B5">
        <w:rPr/>
        <w:t xml:space="preserve">ffects consumer’s buying </w:t>
      </w:r>
      <w:r w:rsidR="62AE36B5">
        <w:rPr/>
        <w:t>beha</w:t>
      </w:r>
      <w:r w:rsidR="0B790E77">
        <w:rPr/>
        <w:t>v</w:t>
      </w:r>
      <w:r w:rsidR="62AE36B5">
        <w:rPr/>
        <w:t>iour</w:t>
      </w:r>
      <w:r w:rsidR="62AE36B5">
        <w:rPr/>
        <w:t xml:space="preserve"> which is also </w:t>
      </w:r>
      <w:r w:rsidR="0B790E77">
        <w:rPr/>
        <w:t xml:space="preserve">covered in the literature. To </w:t>
      </w:r>
      <w:r w:rsidR="0149463A">
        <w:rPr/>
        <w:t>stimulate repeat purchases, supermarkets heavily invest in brandi</w:t>
      </w:r>
      <w:r w:rsidR="15EAC506">
        <w:rPr/>
        <w:t xml:space="preserve">ng and loyalty </w:t>
      </w:r>
      <w:r w:rsidR="15EAC506">
        <w:rPr/>
        <w:t>programmes</w:t>
      </w:r>
      <w:r w:rsidR="15EAC506">
        <w:rPr/>
        <w:t xml:space="preserve">. Kolte </w:t>
      </w:r>
      <w:r w:rsidR="2C172ADC">
        <w:rPr/>
        <w:t>et al. (</w:t>
      </w:r>
      <w:r w:rsidR="6B585F7F">
        <w:rPr/>
        <w:t xml:space="preserve">2023) suggest that supermarket loyalty schemes, for </w:t>
      </w:r>
      <w:r w:rsidR="05A6C35A">
        <w:rPr/>
        <w:t>instance, Tesco Clubcard, make consumers sub</w:t>
      </w:r>
      <w:r w:rsidR="048F7305">
        <w:rPr/>
        <w:t>scribed more likely to feel made a psychological commitment to such a scheme</w:t>
      </w:r>
      <w:r w:rsidR="64BB40D2">
        <w:rPr/>
        <w:t xml:space="preserve">, reducing their likelihood to shop somewhere else. </w:t>
      </w:r>
      <w:r w:rsidR="3C2E5B66">
        <w:rPr/>
        <w:t xml:space="preserve">Moreover, these </w:t>
      </w:r>
      <w:r w:rsidR="3C2E5B66">
        <w:rPr/>
        <w:t>programmes</w:t>
      </w:r>
      <w:r w:rsidR="3C2E5B66">
        <w:rPr/>
        <w:t xml:space="preserve"> allow supermarket</w:t>
      </w:r>
      <w:r w:rsidR="0743ED5E">
        <w:rPr/>
        <w:t xml:space="preserve">s to be able to collect consumer data as well as have </w:t>
      </w:r>
      <w:r w:rsidR="467ABE3A">
        <w:rPr/>
        <w:t>personalized promotions to enhance brand loyalty. Nevertheless, product var</w:t>
      </w:r>
      <w:r w:rsidR="604BEE88">
        <w:rPr/>
        <w:t>iety and private label branding are involved</w:t>
      </w:r>
      <w:r w:rsidR="52264DC2">
        <w:rPr/>
        <w:t xml:space="preserve"> in consumer decisions. </w:t>
      </w:r>
      <w:r w:rsidR="10675831">
        <w:rPr/>
        <w:t>Gielens</w:t>
      </w:r>
      <w:r w:rsidR="10675831">
        <w:rPr/>
        <w:t xml:space="preserve"> et al. (2021)</w:t>
      </w:r>
      <w:r w:rsidR="22EB0F01">
        <w:rPr/>
        <w:t xml:space="preserve"> assert </w:t>
      </w:r>
      <w:r w:rsidR="546D4111">
        <w:rPr/>
        <w:t xml:space="preserve">that strategic private label </w:t>
      </w:r>
      <w:r w:rsidR="45ECCCC6">
        <w:rPr/>
        <w:t xml:space="preserve">introduction enables </w:t>
      </w:r>
      <w:r w:rsidR="5ACB503E">
        <w:rPr/>
        <w:t>supermarkets</w:t>
      </w:r>
      <w:r w:rsidR="45ECCCC6">
        <w:rPr/>
        <w:t xml:space="preserve"> to have afford</w:t>
      </w:r>
      <w:r w:rsidR="16040FED">
        <w:rPr/>
        <w:t xml:space="preserve">able </w:t>
      </w:r>
      <w:r w:rsidR="645A4B5F">
        <w:rPr/>
        <w:t xml:space="preserve">substitutes of branded goods that boost </w:t>
      </w:r>
      <w:r w:rsidR="6BAE5841">
        <w:rPr/>
        <w:t>profitability as well as entice customers to be</w:t>
      </w:r>
      <w:r w:rsidR="5A769EF0">
        <w:rPr/>
        <w:t xml:space="preserve"> </w:t>
      </w:r>
      <w:r w:rsidR="5A769EF0">
        <w:rPr/>
        <w:t>retained</w:t>
      </w:r>
      <w:r w:rsidR="5A769EF0">
        <w:rPr/>
        <w:t xml:space="preserve"> </w:t>
      </w:r>
      <w:r w:rsidR="4C81AE4B">
        <w:rPr/>
        <w:t>eventually</w:t>
      </w:r>
      <w:r w:rsidR="5A769EF0">
        <w:rPr/>
        <w:t>. This is supp</w:t>
      </w:r>
      <w:r w:rsidR="3771649A">
        <w:rPr/>
        <w:t>orted by Florez-Acosta</w:t>
      </w:r>
      <w:r w:rsidR="6DB4C9D5">
        <w:rPr/>
        <w:t xml:space="preserve"> (2021)</w:t>
      </w:r>
      <w:r w:rsidR="66D342DE">
        <w:rPr/>
        <w:t xml:space="preserve"> who </w:t>
      </w:r>
      <w:r w:rsidR="693FA4AE">
        <w:rPr/>
        <w:t>shows</w:t>
      </w:r>
      <w:r w:rsidR="66D342DE">
        <w:rPr/>
        <w:t xml:space="preserve"> that consumers who often buy private label products in a sup</w:t>
      </w:r>
      <w:r w:rsidR="101F32D5">
        <w:rPr/>
        <w:t xml:space="preserve">ermarket will eventually obtain high brand loyalty towards that supermarket </w:t>
      </w:r>
      <w:r w:rsidR="693FA4AE">
        <w:rPr/>
        <w:t>itself.</w:t>
      </w:r>
    </w:p>
    <w:p w:rsidR="00F06200" w:rsidP="00FA2B22" w:rsidRDefault="00F06200" w14:paraId="00246067" w14:textId="77777777">
      <w:pPr>
        <w:jc w:val="both"/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rPr>
          <w:color w:val="0F4761" w:themeColor="accent1" w:themeShade="BF"/>
        </w:rPr>
        <w:br w:type="page"/>
      </w:r>
    </w:p>
    <w:p w:rsidRPr="00D73938" w:rsidR="00D73938" w:rsidP="009E4F00" w:rsidRDefault="003126E7" w14:paraId="36D0BCA8" w14:textId="5B1854D9">
      <w:pPr>
        <w:pStyle w:val="Heading1"/>
        <w:jc w:val="both"/>
      </w:pPr>
      <w:bookmarkStart w:name="_Toc190098393" w:id="13"/>
      <w:r>
        <w:lastRenderedPageBreak/>
        <w:t>4.</w:t>
      </w:r>
      <w:r w:rsidR="001B7CF4">
        <w:t>M</w:t>
      </w:r>
      <w:r w:rsidR="0097187F">
        <w:t>et</w:t>
      </w:r>
      <w:r w:rsidR="0043423E">
        <w:t>hodology</w:t>
      </w:r>
      <w:bookmarkEnd w:id="13"/>
      <w:r w:rsidR="001B7CF4">
        <w:t xml:space="preserve"> </w:t>
      </w:r>
    </w:p>
    <w:p w:rsidR="00EA54E3" w:rsidP="00FA2B22" w:rsidRDefault="004A13E0" w14:paraId="774263A9" w14:textId="77777777">
      <w:pPr>
        <w:jc w:val="both"/>
        <w:rPr>
          <w:b/>
          <w:bCs/>
        </w:rPr>
      </w:pPr>
      <w:r w:rsidRPr="00C7621A">
        <w:rPr>
          <w:b/>
          <w:bCs/>
        </w:rPr>
        <w:t>4.1</w:t>
      </w:r>
      <w:r w:rsidR="00EA54E3">
        <w:rPr>
          <w:b/>
          <w:bCs/>
        </w:rPr>
        <w:t>.</w:t>
      </w:r>
      <w:r w:rsidRPr="00C7621A">
        <w:rPr>
          <w:b/>
          <w:bCs/>
        </w:rPr>
        <w:t xml:space="preserve"> </w:t>
      </w:r>
      <w:r w:rsidRPr="00C7621A" w:rsidR="001C25CA">
        <w:rPr>
          <w:b/>
          <w:bCs/>
        </w:rPr>
        <w:t>Research Design</w:t>
      </w:r>
    </w:p>
    <w:p w:rsidRPr="00B114E7" w:rsidR="001C25CA" w:rsidP="00FA2B22" w:rsidRDefault="00EA54E3" w14:paraId="426A5E54" w14:textId="05F40306" w14:noSpellErr="1">
      <w:pPr>
        <w:jc w:val="both"/>
      </w:pPr>
      <w:r w:rsidR="13DB094C">
        <w:rPr/>
        <w:t xml:space="preserve">To obtain objective and </w:t>
      </w:r>
      <w:r w:rsidR="52833B8B">
        <w:rPr/>
        <w:t xml:space="preserve">measurable insight into how Asda </w:t>
      </w:r>
      <w:r w:rsidR="23A6BB63">
        <w:rPr/>
        <w:t>affects</w:t>
      </w:r>
      <w:r w:rsidR="52833B8B">
        <w:rPr/>
        <w:t xml:space="preserve"> customers’ </w:t>
      </w:r>
      <w:r w:rsidR="3BA5471C">
        <w:rPr/>
        <w:t>behaviour</w:t>
      </w:r>
      <w:r w:rsidR="3BA5471C">
        <w:rPr/>
        <w:t xml:space="preserve"> this study has chosen a quanti</w:t>
      </w:r>
      <w:r w:rsidR="23A6BB63">
        <w:rPr/>
        <w:t>tative research design. In co</w:t>
      </w:r>
      <w:r w:rsidR="0A238114">
        <w:rPr/>
        <w:t>nsumer</w:t>
      </w:r>
      <w:r w:rsidR="1537AB48">
        <w:rPr/>
        <w:t xml:space="preserve"> research, quantitative research is quite common because it helps in collecting stru</w:t>
      </w:r>
      <w:r w:rsidR="346F4434">
        <w:rPr/>
        <w:t xml:space="preserve">ctured data that can be statistically </w:t>
      </w:r>
      <w:r w:rsidR="346F4434">
        <w:rPr/>
        <w:t>analysed</w:t>
      </w:r>
      <w:r w:rsidR="346F4434">
        <w:rPr/>
        <w:t xml:space="preserve"> (B</w:t>
      </w:r>
      <w:r w:rsidR="7388390B">
        <w:rPr/>
        <w:t xml:space="preserve">ell et al., 2022). Unlike </w:t>
      </w:r>
      <w:r w:rsidR="2CF0C28F">
        <w:rPr/>
        <w:t>in-depth</w:t>
      </w:r>
      <w:r w:rsidR="7388390B">
        <w:rPr/>
        <w:t xml:space="preserve"> </w:t>
      </w:r>
      <w:r w:rsidR="73291229">
        <w:rPr/>
        <w:t xml:space="preserve">exploration of </w:t>
      </w:r>
      <w:r w:rsidR="73291229">
        <w:rPr/>
        <w:t>perceptions</w:t>
      </w:r>
      <w:r w:rsidR="73291229">
        <w:rPr/>
        <w:t xml:space="preserve"> and experiences in qualitative</w:t>
      </w:r>
      <w:r w:rsidR="39B40A6C">
        <w:rPr/>
        <w:t xml:space="preserve"> research, </w:t>
      </w:r>
      <w:r w:rsidR="136D6160">
        <w:rPr/>
        <w:t>quantitative research provides</w:t>
      </w:r>
      <w:r w:rsidR="06A09737">
        <w:rPr/>
        <w:t xml:space="preserve"> numerical data that can be </w:t>
      </w:r>
      <w:r w:rsidR="249FC3E6">
        <w:rPr/>
        <w:t>generalised</w:t>
      </w:r>
      <w:r w:rsidR="249FC3E6">
        <w:rPr/>
        <w:t xml:space="preserve"> to a more extensive population. This study will use survey</w:t>
      </w:r>
      <w:r w:rsidR="32F4CFD6">
        <w:rPr/>
        <w:t xml:space="preserve">-based data collection to understand consumer shopping habits, preferences and the effects Asda’s presence </w:t>
      </w:r>
      <w:r w:rsidR="1998B146">
        <w:rPr/>
        <w:t xml:space="preserve">has had on their purchasing decisions. </w:t>
      </w:r>
    </w:p>
    <w:p w:rsidR="001C25CA" w:rsidP="00FA2B22" w:rsidRDefault="004A13E0" w14:paraId="5167A34F" w14:textId="56ABC41B">
      <w:pPr>
        <w:jc w:val="both"/>
        <w:rPr>
          <w:b/>
          <w:bCs/>
        </w:rPr>
      </w:pPr>
      <w:r w:rsidRPr="00303ABF">
        <w:rPr>
          <w:b/>
          <w:bCs/>
        </w:rPr>
        <w:t xml:space="preserve">4.2 </w:t>
      </w:r>
      <w:r w:rsidRPr="00303ABF" w:rsidR="001C25CA">
        <w:rPr>
          <w:b/>
          <w:bCs/>
        </w:rPr>
        <w:t>Research Philosoph</w:t>
      </w:r>
      <w:r w:rsidR="000B5DA9">
        <w:rPr>
          <w:b/>
          <w:bCs/>
        </w:rPr>
        <w:t>y</w:t>
      </w:r>
    </w:p>
    <w:p w:rsidRPr="000B5DA9" w:rsidR="000B5DA9" w:rsidP="00FA2B22" w:rsidRDefault="00F01182" w14:paraId="0DD184B5" w14:textId="12B07B90">
      <w:pPr>
        <w:jc w:val="both"/>
      </w:pPr>
      <w:r w:rsidR="37676E84">
        <w:rPr/>
        <w:t>P</w:t>
      </w:r>
      <w:r w:rsidR="594E8251">
        <w:rPr/>
        <w:t>osit</w:t>
      </w:r>
      <w:r w:rsidR="37676E84">
        <w:rPr/>
        <w:t xml:space="preserve">ivism is the research philosophy adopted which </w:t>
      </w:r>
      <w:r w:rsidR="21EC4720">
        <w:rPr/>
        <w:t xml:space="preserve">supports empirical </w:t>
      </w:r>
      <w:r w:rsidR="59F63DB6">
        <w:rPr/>
        <w:t>observation</w:t>
      </w:r>
      <w:r w:rsidR="21EC4720">
        <w:rPr/>
        <w:t xml:space="preserve"> or explainable by</w:t>
      </w:r>
      <w:r w:rsidR="6FBD9B2E">
        <w:rPr/>
        <w:t xml:space="preserve"> observable and measurable variables. As this type of research depe</w:t>
      </w:r>
      <w:r w:rsidR="24B06750">
        <w:rPr/>
        <w:t>nds on statistical and objective</w:t>
      </w:r>
      <w:r w:rsidR="4F6F4146">
        <w:rPr/>
        <w:t xml:space="preserve"> data and not on the interpretation of members, it becomes an ideal type of research that </w:t>
      </w:r>
      <w:r w:rsidR="40B67F9B">
        <w:rPr/>
        <w:t xml:space="preserve">will examine consumer </w:t>
      </w:r>
      <w:r w:rsidR="40B67F9B">
        <w:rPr/>
        <w:t>behaivour</w:t>
      </w:r>
      <w:r w:rsidR="40B67F9B">
        <w:rPr/>
        <w:t xml:space="preserve"> patterns (E</w:t>
      </w:r>
      <w:r w:rsidR="7F7787A3">
        <w:rPr/>
        <w:t>asterby-Smith et al., 2021)</w:t>
      </w:r>
      <w:r w:rsidR="52E8511D">
        <w:rPr/>
        <w:t xml:space="preserve">. Moreover, in the context of this research, </w:t>
      </w:r>
      <w:r w:rsidR="34AC3C61">
        <w:rPr/>
        <w:t xml:space="preserve">Positivism allows us to take </w:t>
      </w:r>
      <w:r w:rsidR="5F75C5AB">
        <w:rPr/>
        <w:t xml:space="preserve">out the shopping </w:t>
      </w:r>
      <w:r w:rsidR="5F75C5AB">
        <w:rPr/>
        <w:t>behaviours</w:t>
      </w:r>
      <w:r w:rsidR="5F75C5AB">
        <w:rPr/>
        <w:t xml:space="preserve"> and trends influenc</w:t>
      </w:r>
      <w:r w:rsidR="26D8E0D0">
        <w:rPr/>
        <w:t>ed by Asda and use them for systematic analysis to rea</w:t>
      </w:r>
      <w:r w:rsidR="03DAE6D6">
        <w:rPr/>
        <w:t xml:space="preserve">ch conclusions on factual evidence instead of </w:t>
      </w:r>
      <w:r w:rsidR="6954F09A">
        <w:rPr/>
        <w:t>individual opinions</w:t>
      </w:r>
      <w:r w:rsidR="1FDC7166">
        <w:rPr/>
        <w:t xml:space="preserve">. With this philosophy, it is </w:t>
      </w:r>
      <w:r w:rsidR="6CA1FE7B">
        <w:rPr/>
        <w:t>reasonable to use structure surveys and num</w:t>
      </w:r>
      <w:r w:rsidR="56375F0A">
        <w:rPr/>
        <w:t>erical analysis to remove doubts of b</w:t>
      </w:r>
      <w:r w:rsidR="2C2082CC">
        <w:rPr/>
        <w:t>ias and increase the reliability of the findings.</w:t>
      </w:r>
    </w:p>
    <w:p w:rsidRPr="00303ABF" w:rsidR="00303ABF" w:rsidP="00FA2B22" w:rsidRDefault="00303ABF" w14:paraId="2EADF46F" w14:textId="77777777">
      <w:pPr>
        <w:jc w:val="both"/>
        <w:rPr>
          <w:b/>
          <w:bCs/>
        </w:rPr>
      </w:pPr>
    </w:p>
    <w:p w:rsidR="00E63E80" w:rsidP="00FA2B22" w:rsidRDefault="00513E49" w14:paraId="77254032" w14:textId="1AB0B85C">
      <w:pPr>
        <w:jc w:val="both"/>
        <w:rPr>
          <w:b/>
          <w:bCs/>
        </w:rPr>
      </w:pPr>
      <w:r w:rsidRPr="00333E6A">
        <w:rPr>
          <w:b/>
          <w:bCs/>
        </w:rPr>
        <w:t>4.3</w:t>
      </w:r>
      <w:r w:rsidR="00333E6A">
        <w:rPr>
          <w:b/>
          <w:bCs/>
        </w:rPr>
        <w:t xml:space="preserve">. </w:t>
      </w:r>
      <w:r w:rsidRPr="00333E6A" w:rsidR="008B63BC">
        <w:rPr>
          <w:b/>
          <w:bCs/>
        </w:rPr>
        <w:t xml:space="preserve">Sampling </w:t>
      </w:r>
    </w:p>
    <w:p w:rsidRPr="00E63E80" w:rsidR="00E63E80" w:rsidP="00FA2B22" w:rsidRDefault="00E63E80" w14:paraId="168130B9" w14:textId="5C8835A8" w14:noSpellErr="1">
      <w:pPr>
        <w:jc w:val="both"/>
      </w:pPr>
      <w:r w:rsidR="70394B16">
        <w:rPr/>
        <w:t xml:space="preserve">The </w:t>
      </w:r>
      <w:r w:rsidR="1CB7E0CE">
        <w:rPr/>
        <w:t>participants will be selected through a purpo</w:t>
      </w:r>
      <w:r w:rsidR="0CB940B7">
        <w:rPr/>
        <w:t>seful sampling technique, and the</w:t>
      </w:r>
      <w:r w:rsidR="18C41F17">
        <w:rPr/>
        <w:t xml:space="preserve">y will be those who shop regularly </w:t>
      </w:r>
      <w:r w:rsidR="5AB56026">
        <w:rPr/>
        <w:t xml:space="preserve">at Asda and other supermarkets. This </w:t>
      </w:r>
      <w:bookmarkStart w:name="_Int_UP2kfRMo" w:id="853392887"/>
      <w:r w:rsidR="5AB56026">
        <w:rPr/>
        <w:t>none</w:t>
      </w:r>
      <w:bookmarkEnd w:id="853392887"/>
      <w:r w:rsidR="5AB56026">
        <w:rPr/>
        <w:t xml:space="preserve"> pro</w:t>
      </w:r>
      <w:r w:rsidR="390C8EB0">
        <w:rPr/>
        <w:t xml:space="preserve">bability method refers </w:t>
      </w:r>
      <w:r w:rsidR="630EFE2C">
        <w:rPr/>
        <w:t>to purposeful</w:t>
      </w:r>
      <w:r w:rsidR="559E58E5">
        <w:rPr/>
        <w:t xml:space="preserve"> sampling, in which part</w:t>
      </w:r>
      <w:r w:rsidR="58267968">
        <w:rPr/>
        <w:t xml:space="preserve">icipants are selected are selected purposefully since they are relevant </w:t>
      </w:r>
      <w:r w:rsidR="056BC278">
        <w:rPr/>
        <w:t xml:space="preserve">to the research purposes </w:t>
      </w:r>
      <w:r w:rsidR="03106EED">
        <w:rPr/>
        <w:t>(Mweshi &amp; Sakyi, 2020). Utilizing this appro</w:t>
      </w:r>
      <w:r w:rsidR="708E2584">
        <w:rPr/>
        <w:t xml:space="preserve">ach results in gaining </w:t>
      </w:r>
      <w:r w:rsidR="6FE0414D">
        <w:rPr/>
        <w:t>a bigger</w:t>
      </w:r>
      <w:r w:rsidR="708E2584">
        <w:rPr/>
        <w:t xml:space="preserve"> population </w:t>
      </w:r>
      <w:r w:rsidR="53585CE3">
        <w:rPr/>
        <w:t xml:space="preserve">will be UK residents their shopping </w:t>
      </w:r>
      <w:r w:rsidR="53585CE3">
        <w:rPr/>
        <w:t>behaviour</w:t>
      </w:r>
      <w:r w:rsidR="53585CE3">
        <w:rPr/>
        <w:t xml:space="preserve"> because </w:t>
      </w:r>
      <w:r w:rsidR="26896A0E">
        <w:rPr/>
        <w:t>of Asda’s existence. The rese</w:t>
      </w:r>
      <w:r w:rsidR="38F3BF69">
        <w:rPr/>
        <w:t xml:space="preserve">arch will distribute the survey online </w:t>
      </w:r>
      <w:r w:rsidR="70E5DF71">
        <w:rPr/>
        <w:t xml:space="preserve">to be </w:t>
      </w:r>
      <w:r w:rsidR="630EFE2C">
        <w:rPr/>
        <w:t>sent to</w:t>
      </w:r>
      <w:r w:rsidR="70E5DF71">
        <w:rPr/>
        <w:t xml:space="preserve"> a wide diversity of respon</w:t>
      </w:r>
      <w:r w:rsidR="729AC9E1">
        <w:rPr/>
        <w:t>dents in demographics to understand</w:t>
      </w:r>
      <w:r w:rsidR="630EFE2C">
        <w:rPr/>
        <w:t xml:space="preserve"> Asda’s overall market impact.</w:t>
      </w:r>
    </w:p>
    <w:p w:rsidR="006D1469" w:rsidP="00FA2B22" w:rsidRDefault="00513E49" w14:paraId="01D14942" w14:textId="020E1248">
      <w:pPr>
        <w:jc w:val="both"/>
        <w:rPr>
          <w:b/>
          <w:bCs/>
        </w:rPr>
      </w:pPr>
      <w:r w:rsidRPr="00870B15">
        <w:rPr>
          <w:b/>
          <w:bCs/>
        </w:rPr>
        <w:t xml:space="preserve">4.4 </w:t>
      </w:r>
      <w:r w:rsidRPr="00870B15" w:rsidR="006D1469">
        <w:rPr>
          <w:b/>
          <w:bCs/>
        </w:rPr>
        <w:t>Data collection</w:t>
      </w:r>
    </w:p>
    <w:p w:rsidRPr="00870B15" w:rsidR="00870B15" w:rsidP="00FA2B22" w:rsidRDefault="00DF3F0F" w14:paraId="62675478" w14:textId="002E1EC0">
      <w:pPr>
        <w:jc w:val="both"/>
      </w:pPr>
      <w:r>
        <w:t xml:space="preserve">An online survey will be the primary method </w:t>
      </w:r>
      <w:r w:rsidR="2937CB17">
        <w:t>used</w:t>
      </w:r>
      <w:r w:rsidR="003D4194">
        <w:t xml:space="preserve"> in collecting the data, which will be </w:t>
      </w:r>
      <w:r w:rsidR="00F50B76">
        <w:t>dist</w:t>
      </w:r>
      <w:r w:rsidR="004058BF">
        <w:t xml:space="preserve">ributed via Google </w:t>
      </w:r>
      <w:r w:rsidR="00A4069B">
        <w:t xml:space="preserve">Forms link. </w:t>
      </w:r>
      <w:r w:rsidR="00372C53">
        <w:t>Efficient in</w:t>
      </w:r>
      <w:r w:rsidR="00A4069B">
        <w:t xml:space="preserve"> re</w:t>
      </w:r>
      <w:r w:rsidR="00470C71">
        <w:t xml:space="preserve">aching a broad audience and </w:t>
      </w:r>
      <w:r w:rsidR="00372C53">
        <w:t>respondents</w:t>
      </w:r>
      <w:r w:rsidR="00470C71">
        <w:t xml:space="preserve"> can</w:t>
      </w:r>
      <w:r w:rsidR="00A521D2">
        <w:t xml:space="preserve"> fill out questionnaires at their convenience </w:t>
      </w:r>
      <w:r w:rsidR="00C802F8">
        <w:t xml:space="preserve">(Peterson et al.,). Closed- </w:t>
      </w:r>
      <w:r w:rsidR="00372C53">
        <w:t>end</w:t>
      </w:r>
      <w:r w:rsidR="00333F40">
        <w:t xml:space="preserve">ed </w:t>
      </w:r>
      <w:r w:rsidR="00C802F8">
        <w:t>q</w:t>
      </w:r>
      <w:r w:rsidR="00372C53">
        <w:t xml:space="preserve">uestions </w:t>
      </w:r>
      <w:r w:rsidR="00372C53">
        <w:lastRenderedPageBreak/>
        <w:t xml:space="preserve">using </w:t>
      </w:r>
      <w:r w:rsidR="007770F8">
        <w:t xml:space="preserve">Likert scale ratings </w:t>
      </w:r>
      <w:r w:rsidR="00E42DB6">
        <w:t xml:space="preserve">and multiple-choice options, ranking of the questions will be </w:t>
      </w:r>
      <w:r w:rsidR="003338F6">
        <w:t>employed in the survey to measure the consumer preference</w:t>
      </w:r>
      <w:r w:rsidR="00BA078C">
        <w:t xml:space="preserve">s, price sensitivity, brand loyalty and even shopping habits of the </w:t>
      </w:r>
      <w:r w:rsidR="00130FA3">
        <w:t>respond</w:t>
      </w:r>
      <w:r w:rsidR="00E23C78">
        <w:t xml:space="preserve">ent. To reduce these time constraints, minimize the </w:t>
      </w:r>
      <w:r w:rsidR="00357505">
        <w:t xml:space="preserve">possibility of human </w:t>
      </w:r>
      <w:r w:rsidR="007A5378">
        <w:t>error</w:t>
      </w:r>
      <w:r w:rsidR="00357505">
        <w:t xml:space="preserve">, and </w:t>
      </w:r>
      <w:r w:rsidR="0BCB09A5">
        <w:t>ease</w:t>
      </w:r>
      <w:r w:rsidR="00357505">
        <w:t xml:space="preserve"> qu</w:t>
      </w:r>
      <w:r w:rsidR="007A5378">
        <w:t xml:space="preserve">ick data </w:t>
      </w:r>
      <w:r w:rsidR="006C7249">
        <w:t>aggregation</w:t>
      </w:r>
      <w:r w:rsidR="007A5378">
        <w:t>,</w:t>
      </w:r>
      <w:r w:rsidR="00184F07">
        <w:t xml:space="preserve"> </w:t>
      </w:r>
      <w:r w:rsidR="007A5378">
        <w:t>data collection</w:t>
      </w:r>
      <w:r w:rsidR="00495F5E">
        <w:t xml:space="preserve"> will be done with the help of an online survey. </w:t>
      </w:r>
    </w:p>
    <w:p w:rsidR="006D1469" w:rsidP="00FA2B22" w:rsidRDefault="00672807" w14:paraId="5A09D97A" w14:textId="2C065838">
      <w:pPr>
        <w:jc w:val="both"/>
        <w:rPr>
          <w:b/>
          <w:bCs/>
        </w:rPr>
      </w:pPr>
      <w:r w:rsidRPr="00870B15">
        <w:rPr>
          <w:b/>
          <w:bCs/>
        </w:rPr>
        <w:t>4.5</w:t>
      </w:r>
      <w:r w:rsidR="008E73B6">
        <w:rPr>
          <w:b/>
          <w:bCs/>
        </w:rPr>
        <w:t xml:space="preserve">. </w:t>
      </w:r>
      <w:r w:rsidRPr="00870B15" w:rsidR="00AC48E6">
        <w:rPr>
          <w:b/>
          <w:bCs/>
        </w:rPr>
        <w:t>Data Analysis</w:t>
      </w:r>
    </w:p>
    <w:p w:rsidRPr="00A267DD" w:rsidR="008E73B6" w:rsidP="00FA2B22" w:rsidRDefault="00A267DD" w14:paraId="7FEFC662" w14:textId="278E87B6">
      <w:pPr>
        <w:jc w:val="both"/>
      </w:pPr>
      <w:r>
        <w:t xml:space="preserve">Quantitative statistical methods, which </w:t>
      </w:r>
      <w:r w:rsidR="00F83B00">
        <w:t xml:space="preserve">will </w:t>
      </w:r>
      <w:r>
        <w:t xml:space="preserve">be employed based on </w:t>
      </w:r>
      <w:r w:rsidR="00910A23">
        <w:t>frequency distributions and percentage calculations, will be used to analys</w:t>
      </w:r>
      <w:r w:rsidR="00042D31">
        <w:t xml:space="preserve">e the collected survey data. However, these </w:t>
      </w:r>
      <w:r w:rsidR="0051574C">
        <w:t xml:space="preserve">methods enable one to measure trends and </w:t>
      </w:r>
      <w:r w:rsidR="00602005">
        <w:t>patterns in consumer behaviour, and one can find out</w:t>
      </w:r>
      <w:r w:rsidR="00F83B00">
        <w:t xml:space="preserve"> that some </w:t>
      </w:r>
      <w:r w:rsidR="007B78C8">
        <w:t>of the respondents prefer to shop at Asda du</w:t>
      </w:r>
      <w:r w:rsidR="00DC5843">
        <w:t xml:space="preserve">e to pricing advantages or because of convenience. </w:t>
      </w:r>
      <w:r w:rsidR="004D0AC3">
        <w:t xml:space="preserve">Microsoft Excel will be used to </w:t>
      </w:r>
      <w:r w:rsidR="005A5B93">
        <w:t xml:space="preserve">process the data and respond by categorizing and </w:t>
      </w:r>
      <w:r w:rsidR="00697658">
        <w:t>showing the responses in the form of graphs and tables (</w:t>
      </w:r>
      <w:r w:rsidR="00E9524B">
        <w:t xml:space="preserve">Ghauri et al., 2020). The results will be </w:t>
      </w:r>
      <w:r w:rsidR="000A3DBF">
        <w:t>made such that they are more accessible and inter</w:t>
      </w:r>
      <w:r w:rsidR="00B7642D">
        <w:t xml:space="preserve">pretable using charts generated by Excel’s </w:t>
      </w:r>
      <w:r w:rsidR="005A35EB">
        <w:t xml:space="preserve">analytical tools depicting the key findings. </w:t>
      </w:r>
      <w:r w:rsidR="00617396">
        <w:t>T</w:t>
      </w:r>
      <w:r w:rsidR="005A35EB">
        <w:t>his</w:t>
      </w:r>
      <w:r w:rsidR="00617396">
        <w:t xml:space="preserve"> approach aims to </w:t>
      </w:r>
      <w:r w:rsidR="6F2E5B71">
        <w:t>cut</w:t>
      </w:r>
      <w:r w:rsidR="00617396">
        <w:t xml:space="preserve"> confusion in conclusion concerning the coverage of A</w:t>
      </w:r>
      <w:r w:rsidR="00CF69C2">
        <w:t>ada’s effects and the conclusions from data.</w:t>
      </w:r>
    </w:p>
    <w:p w:rsidR="00F06200" w:rsidP="00FA2B22" w:rsidRDefault="00F06200" w14:paraId="38B1FF10" w14:textId="77777777">
      <w:pPr>
        <w:jc w:val="both"/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rPr>
          <w:color w:val="0F4761" w:themeColor="accent1" w:themeShade="BF"/>
        </w:rPr>
        <w:br w:type="page"/>
      </w:r>
    </w:p>
    <w:p w:rsidR="001B7CF4" w:rsidP="00FA2B22" w:rsidRDefault="00E77E1B" w14:paraId="0DBD2824" w14:textId="0E9301A0">
      <w:pPr>
        <w:pStyle w:val="Heading1"/>
        <w:jc w:val="both"/>
      </w:pPr>
      <w:bookmarkStart w:name="_Toc190098394" w:id="17"/>
      <w:r>
        <w:lastRenderedPageBreak/>
        <w:t>5.</w:t>
      </w:r>
      <w:r w:rsidR="005A6B48">
        <w:t>Conclusion</w:t>
      </w:r>
      <w:bookmarkEnd w:id="17"/>
      <w:r w:rsidR="005A6B48">
        <w:t xml:space="preserve"> </w:t>
      </w:r>
    </w:p>
    <w:p w:rsidR="00754AE4" w:rsidP="00754AE4" w:rsidRDefault="00754AE4" w14:paraId="4A337BDB" w14:textId="66110BC4" w14:noSpellErr="1">
      <w:r w:rsidR="59A76C0C">
        <w:rPr/>
        <w:t xml:space="preserve">Overall, the purpose of this </w:t>
      </w:r>
      <w:r w:rsidR="2D01BCD8">
        <w:rPr/>
        <w:t xml:space="preserve">study is to accomplish empirically the understanding of how </w:t>
      </w:r>
      <w:r w:rsidR="5D27E0A1">
        <w:rPr/>
        <w:t>Asda infl</w:t>
      </w:r>
      <w:r w:rsidR="59CCC0AE">
        <w:rPr/>
        <w:t xml:space="preserve">uences the local market in the UK </w:t>
      </w:r>
      <w:r w:rsidR="6196CDAC">
        <w:rPr/>
        <w:t>by</w:t>
      </w:r>
      <w:r w:rsidR="59CCC0AE">
        <w:rPr/>
        <w:t xml:space="preserve"> determin</w:t>
      </w:r>
      <w:r w:rsidR="6196CDAC">
        <w:rPr/>
        <w:t xml:space="preserve">ing Asda’s customer </w:t>
      </w:r>
      <w:r w:rsidR="6196CDAC">
        <w:rPr/>
        <w:t>beha</w:t>
      </w:r>
      <w:r w:rsidR="27D84352">
        <w:rPr/>
        <w:t>viour</w:t>
      </w:r>
      <w:r w:rsidR="27D84352">
        <w:rPr/>
        <w:t xml:space="preserve">. A quantitative, </w:t>
      </w:r>
      <w:bookmarkStart w:name="_Int_ksIff3Pu" w:id="485814201"/>
      <w:r w:rsidR="32A16060">
        <w:rPr/>
        <w:t>positivist</w:t>
      </w:r>
      <w:bookmarkEnd w:id="485814201"/>
      <w:r w:rsidR="0D1EF65B">
        <w:rPr/>
        <w:t xml:space="preserve"> approach will be </w:t>
      </w:r>
      <w:r w:rsidR="0D1EF65B">
        <w:rPr/>
        <w:t>ut</w:t>
      </w:r>
      <w:r w:rsidR="32A16060">
        <w:rPr/>
        <w:t>i</w:t>
      </w:r>
      <w:r w:rsidR="0D1EF65B">
        <w:rPr/>
        <w:t>lised</w:t>
      </w:r>
      <w:r w:rsidR="0D1EF65B">
        <w:rPr/>
        <w:t xml:space="preserve"> to collect the </w:t>
      </w:r>
      <w:r w:rsidR="32A16060">
        <w:rPr/>
        <w:t>structured</w:t>
      </w:r>
      <w:r w:rsidR="0D1EF65B">
        <w:rPr/>
        <w:t xml:space="preserve"> data </w:t>
      </w:r>
      <w:r w:rsidR="0D56A382">
        <w:rPr/>
        <w:t xml:space="preserve">using the online survey and </w:t>
      </w:r>
      <w:r w:rsidR="0D56A382">
        <w:rPr/>
        <w:t>analyse</w:t>
      </w:r>
      <w:r w:rsidR="0D56A382">
        <w:rPr/>
        <w:t xml:space="preserve"> the respo</w:t>
      </w:r>
      <w:r w:rsidR="14101D0F">
        <w:rPr/>
        <w:t>nses of the consumers by applying frequenc</w:t>
      </w:r>
      <w:r w:rsidR="63BFE27E">
        <w:rPr/>
        <w:t>y</w:t>
      </w:r>
      <w:r w:rsidR="14101D0F">
        <w:rPr/>
        <w:t xml:space="preserve"> distribu</w:t>
      </w:r>
      <w:r w:rsidR="098DA975">
        <w:rPr/>
        <w:t>tions and percentages in MS Excel. Through finding</w:t>
      </w:r>
      <w:r w:rsidR="6DA81D27">
        <w:rPr/>
        <w:t>s will help add a data-</w:t>
      </w:r>
      <w:r w:rsidR="2B016C7C">
        <w:rPr/>
        <w:t>driven</w:t>
      </w:r>
      <w:r w:rsidR="6DA81D27">
        <w:rPr/>
        <w:t xml:space="preserve"> perspective </w:t>
      </w:r>
      <w:r w:rsidR="5169BDA1">
        <w:rPr/>
        <w:t xml:space="preserve">to the existing literature on supermarket </w:t>
      </w:r>
      <w:r w:rsidR="32A16060">
        <w:rPr/>
        <w:t xml:space="preserve">domination and customer decision-making. </w:t>
      </w:r>
    </w:p>
    <w:p w:rsidRPr="00754AE4" w:rsidR="00D15D02" w:rsidP="00754AE4" w:rsidRDefault="00D15D02" w14:paraId="5FBE2511" w14:textId="52EC1A55" w14:noSpellErr="1">
      <w:r w:rsidR="2B016C7C">
        <w:rPr/>
        <w:t xml:space="preserve">More work is </w:t>
      </w:r>
      <w:r w:rsidR="6B29E76F">
        <w:rPr/>
        <w:t xml:space="preserve">needed to consider local variations in Asda’s impact </w:t>
      </w:r>
      <w:r w:rsidR="5320E905">
        <w:rPr/>
        <w:t xml:space="preserve">since be done between Asda and other famous supermarkets </w:t>
      </w:r>
      <w:r w:rsidR="07D2CAED">
        <w:rPr/>
        <w:t xml:space="preserve">(such as Tesco and Sainsbury’s) that </w:t>
      </w:r>
      <w:r w:rsidR="0D2CF743">
        <w:rPr/>
        <w:t>will</w:t>
      </w:r>
      <w:r w:rsidR="07D2CAED">
        <w:rPr/>
        <w:t xml:space="preserve"> explain the competitive </w:t>
      </w:r>
      <w:r w:rsidR="07D2CAED">
        <w:rPr/>
        <w:t>behaviour</w:t>
      </w:r>
      <w:r w:rsidR="07D2CAED">
        <w:rPr/>
        <w:t xml:space="preserve"> of the consumer. Finally, </w:t>
      </w:r>
      <w:r w:rsidR="283EA545">
        <w:rPr/>
        <w:t xml:space="preserve">further research can consider </w:t>
      </w:r>
      <w:r w:rsidR="7277A621">
        <w:rPr/>
        <w:t>integration</w:t>
      </w:r>
      <w:r w:rsidR="283EA545">
        <w:rPr/>
        <w:t xml:space="preserve"> qu</w:t>
      </w:r>
      <w:r w:rsidR="73FD93A3">
        <w:rPr/>
        <w:t>alitative insights, for ex</w:t>
      </w:r>
      <w:r w:rsidR="0F34DA2D">
        <w:rPr/>
        <w:t>ample, interviews to find out the psychol</w:t>
      </w:r>
      <w:r w:rsidR="7277A621">
        <w:rPr/>
        <w:t xml:space="preserve">ogical factors </w:t>
      </w:r>
      <w:r w:rsidR="379F8383">
        <w:rPr/>
        <w:t>that may affect customer loya</w:t>
      </w:r>
      <w:r w:rsidR="25C424D9">
        <w:rPr/>
        <w:t xml:space="preserve">lty and supermarket chain </w:t>
      </w:r>
      <w:r w:rsidR="25C424D9">
        <w:rPr/>
        <w:t>perception</w:t>
      </w:r>
      <w:r w:rsidR="25C424D9">
        <w:rPr/>
        <w:t>. Further stud</w:t>
      </w:r>
      <w:r w:rsidR="4659EB5C">
        <w:rPr/>
        <w:t>ies can provide a better picture of the evol</w:t>
      </w:r>
      <w:r w:rsidR="0D2CF743">
        <w:rPr/>
        <w:t xml:space="preserve">ving UK retail market by filling those gaps. </w:t>
      </w:r>
    </w:p>
    <w:p w:rsidR="00F06200" w:rsidP="00FA2B22" w:rsidRDefault="00F06200" w14:paraId="62240DD8" w14:textId="77777777">
      <w:pPr>
        <w:jc w:val="both"/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rPr>
          <w:color w:val="0F4761" w:themeColor="accent1" w:themeShade="BF"/>
        </w:rPr>
        <w:br w:type="page"/>
      </w:r>
    </w:p>
    <w:p w:rsidR="00D12352" w:rsidP="00FA2B22" w:rsidRDefault="00D12352" w14:paraId="63B1503E" w14:textId="1F92E9E7">
      <w:pPr>
        <w:pStyle w:val="Heading1"/>
        <w:jc w:val="both"/>
      </w:pPr>
      <w:bookmarkStart w:name="_Toc190098395" w:id="20"/>
      <w:r>
        <w:lastRenderedPageBreak/>
        <w:t>Reference list</w:t>
      </w:r>
      <w:bookmarkEnd w:id="20"/>
      <w:r>
        <w:t xml:space="preserve"> </w:t>
      </w:r>
    </w:p>
    <w:p w:rsidR="37C404C0" w:rsidP="03320546" w:rsidRDefault="37C404C0" w14:paraId="2349D956" w14:textId="421C8345">
      <w:r>
        <w:t>Ajzen, I (</w:t>
      </w:r>
      <w:r w:rsidR="00753CF4">
        <w:t xml:space="preserve">1991) </w:t>
      </w:r>
      <w:r w:rsidR="007F3856">
        <w:t>‘</w:t>
      </w:r>
      <w:r w:rsidR="1008FA7A">
        <w:t>The theory of planned behavior</w:t>
      </w:r>
      <w:r w:rsidR="5928F575">
        <w:t>’</w:t>
      </w:r>
      <w:r w:rsidR="5CD29906">
        <w:t>.</w:t>
      </w:r>
      <w:r w:rsidR="5928F575">
        <w:t xml:space="preserve"> </w:t>
      </w:r>
      <w:r w:rsidRPr="03320546" w:rsidR="5928F575">
        <w:rPr>
          <w:i/>
          <w:iCs/>
        </w:rPr>
        <w:t>Organizational Behavior Human Decision Pr</w:t>
      </w:r>
      <w:r w:rsidRPr="03320546" w:rsidR="45652091">
        <w:rPr>
          <w:i/>
          <w:iCs/>
        </w:rPr>
        <w:t>ocesses</w:t>
      </w:r>
      <w:r w:rsidR="45652091">
        <w:t>, 1(2), pp 12-20</w:t>
      </w:r>
    </w:p>
    <w:p w:rsidR="4A69D31D" w:rsidP="03320546" w:rsidRDefault="4A69D31D" w14:paraId="6D870AB8" w14:textId="2AC690EE">
      <w:r w:rsidR="6F6BF70F">
        <w:rPr/>
        <w:t>Asda (2024) ‘our story –ASDA corporate’</w:t>
      </w:r>
      <w:r w:rsidR="2996FED6">
        <w:rPr/>
        <w:t xml:space="preserve">. </w:t>
      </w:r>
      <w:r w:rsidR="01DC025A">
        <w:rPr/>
        <w:t>Asda –story –ASDA corporat</w:t>
      </w:r>
      <w:r w:rsidR="2144BCA5">
        <w:rPr/>
        <w:t>e</w:t>
      </w:r>
      <w:r w:rsidR="0F989B68">
        <w:rPr/>
        <w:t>.’</w:t>
      </w:r>
      <w:r w:rsidR="2144BCA5">
        <w:rPr/>
        <w:t xml:space="preserve"> Asda.com. Available at</w:t>
      </w:r>
      <w:r w:rsidR="32895304">
        <w:rPr/>
        <w:t xml:space="preserve">: </w:t>
      </w:r>
      <w:hyperlink r:id="R7ebe58702d3f421e">
        <w:r w:rsidRPr="1C5B501C" w:rsidR="32895304">
          <w:rPr>
            <w:rStyle w:val="Hyperlink"/>
          </w:rPr>
          <w:t>https://corporate.asda.com/our-story</w:t>
        </w:r>
      </w:hyperlink>
      <w:r w:rsidR="30F78C48">
        <w:rPr/>
        <w:t xml:space="preserve">  [Accessed 19 Feb. 2025].</w:t>
      </w:r>
      <w:r w:rsidR="46895580">
        <w:rPr/>
        <w:t xml:space="preserve"> </w:t>
      </w:r>
    </w:p>
    <w:p w:rsidR="003A3829" w:rsidP="03320546" w:rsidRDefault="00E64D9C" w14:paraId="28E896FE" w14:textId="31B80E85">
      <w:r>
        <w:t>ASDA</w:t>
      </w:r>
      <w:r w:rsidR="00A241E4">
        <w:t xml:space="preserve"> (</w:t>
      </w:r>
      <w:r w:rsidR="003E2303">
        <w:t>2025) ‘</w:t>
      </w:r>
      <w:r w:rsidR="00A241E4">
        <w:t>About Asda-ASDA Groceries</w:t>
      </w:r>
      <w:r w:rsidR="002211A8">
        <w:t>’.</w:t>
      </w:r>
      <w:r w:rsidR="004768A9">
        <w:t xml:space="preserve"> </w:t>
      </w:r>
      <w:r w:rsidR="000F7CE6">
        <w:t xml:space="preserve">[online] </w:t>
      </w:r>
      <w:r w:rsidRPr="0349A6AD" w:rsidR="002211A8">
        <w:rPr>
          <w:i/>
        </w:rPr>
        <w:t>Asda.</w:t>
      </w:r>
      <w:r w:rsidRPr="0349A6AD" w:rsidR="002211A8">
        <w:rPr>
          <w:i/>
          <w:iCs/>
        </w:rPr>
        <w:t>co</w:t>
      </w:r>
      <w:r w:rsidRPr="0349A6AD" w:rsidR="2EC7ECDA">
        <w:rPr>
          <w:i/>
          <w:iCs/>
        </w:rPr>
        <w:t>m.</w:t>
      </w:r>
      <w:r w:rsidRPr="0349A6AD" w:rsidR="4070BE33">
        <w:rPr>
          <w:i/>
          <w:iCs/>
        </w:rPr>
        <w:t xml:space="preserve"> </w:t>
      </w:r>
      <w:r w:rsidR="4070BE33">
        <w:t>Available at:</w:t>
      </w:r>
      <w:r w:rsidR="0040375B">
        <w:t xml:space="preserve"> </w:t>
      </w:r>
      <w:hyperlink r:id="rId12">
        <w:r w:rsidRPr="0349A6AD" w:rsidR="00813660">
          <w:rPr>
            <w:rStyle w:val="Hyperlink"/>
          </w:rPr>
          <w:t>https://www.asda.com/about/</w:t>
        </w:r>
      </w:hyperlink>
      <w:r w:rsidR="00813660">
        <w:t xml:space="preserve"> [Accessed 19 Feb.2025].</w:t>
      </w:r>
    </w:p>
    <w:p w:rsidR="668F6E21" w:rsidRDefault="668F6E21" w14:paraId="7FF39F6F" w14:textId="34BDB6C7">
      <w:r>
        <w:t>Amsl, S., Watson, I., Teller, C. and</w:t>
      </w:r>
      <w:r w:rsidR="7DEF4FE3">
        <w:t xml:space="preserve"> Wood, S. (2023) ‘</w:t>
      </w:r>
      <w:r w:rsidR="3BF49DF2">
        <w:t>Product information failures on websites and their impact on mobile shopping behaviour’</w:t>
      </w:r>
      <w:r w:rsidR="6E3D5635">
        <w:t>,</w:t>
      </w:r>
      <w:r w:rsidRPr="0349A6AD" w:rsidR="6E3D5635">
        <w:rPr>
          <w:i/>
          <w:iCs/>
        </w:rPr>
        <w:t xml:space="preserve"> international Journal of Retail &amp; Distribution Manag</w:t>
      </w:r>
      <w:r w:rsidRPr="0349A6AD" w:rsidR="2584318E">
        <w:rPr>
          <w:i/>
          <w:iCs/>
        </w:rPr>
        <w:t>ement</w:t>
      </w:r>
      <w:r w:rsidR="2584318E">
        <w:t>, 51(9/10), pp.1135-11</w:t>
      </w:r>
      <w:r w:rsidR="418B5559">
        <w:t>57.</w:t>
      </w:r>
    </w:p>
    <w:p w:rsidR="12C0E447" w:rsidP="0349A6AD" w:rsidRDefault="12C0E447" w14:paraId="1E078FE6" w14:textId="5EAC9052">
      <w:r w:rsidRPr="0349A6AD">
        <w:t xml:space="preserve"> </w:t>
      </w:r>
      <w:r w:rsidRPr="0349A6AD" w:rsidR="7C90E76C">
        <w:t>Ashaduzzaman, M., Jebarajakirthy,</w:t>
      </w:r>
      <w:r w:rsidRPr="0349A6AD" w:rsidR="7539FD01">
        <w:t xml:space="preserve"> C., Weaven, S.K., Maseeh, </w:t>
      </w:r>
      <w:r w:rsidRPr="0349A6AD" w:rsidR="401AD3DA">
        <w:t>H.I., Das, M. and Pentecost</w:t>
      </w:r>
      <w:r w:rsidRPr="0349A6AD" w:rsidR="73B9E268">
        <w:t xml:space="preserve">, R. (2022) ‘Predicting </w:t>
      </w:r>
      <w:r w:rsidRPr="0349A6AD" w:rsidR="3B415277">
        <w:t>collaborative consumption behaviour: a meta-analytic path analysis on the theory of planned behaviour’,</w:t>
      </w:r>
      <w:r w:rsidRPr="0349A6AD" w:rsidR="3F5D35F8">
        <w:rPr>
          <w:i/>
          <w:iCs/>
        </w:rPr>
        <w:t xml:space="preserve"> European Journal of Marketing,</w:t>
      </w:r>
      <w:r w:rsidRPr="0349A6AD" w:rsidR="3F5D35F8">
        <w:t xml:space="preserve"> 56(4), pp. 968</w:t>
      </w:r>
      <w:r w:rsidRPr="0349A6AD" w:rsidR="066CEBF7">
        <w:t xml:space="preserve">-1013. </w:t>
      </w:r>
    </w:p>
    <w:p w:rsidR="280513BA" w:rsidP="0349A6AD" w:rsidRDefault="280513BA" w14:paraId="449DA635" w14:textId="7724E4E9">
      <w:r w:rsidRPr="0349A6AD">
        <w:t>Bell, E., Bryman A</w:t>
      </w:r>
      <w:r w:rsidRPr="0349A6AD" w:rsidR="38FE3F74">
        <w:t>., &amp; Harley, B. (2022)</w:t>
      </w:r>
      <w:r w:rsidRPr="0349A6AD" w:rsidR="38FE3F74">
        <w:rPr>
          <w:i/>
          <w:iCs/>
        </w:rPr>
        <w:t xml:space="preserve"> Business resear</w:t>
      </w:r>
      <w:r w:rsidRPr="0349A6AD" w:rsidR="0488E7F5">
        <w:rPr>
          <w:i/>
          <w:iCs/>
        </w:rPr>
        <w:t>ch methods</w:t>
      </w:r>
      <w:r w:rsidRPr="0349A6AD" w:rsidR="0488E7F5">
        <w:t>. Oxford: Oxford Univer</w:t>
      </w:r>
      <w:r w:rsidRPr="0349A6AD" w:rsidR="17084B49">
        <w:t xml:space="preserve">sity Press. </w:t>
      </w:r>
    </w:p>
    <w:p w:rsidR="03F821DB" w:rsidP="0349A6AD" w:rsidRDefault="03F821DB" w14:paraId="5BBF3A34" w14:textId="48B6D9CA" w14:noSpellErr="1">
      <w:r w:rsidR="01D947BB">
        <w:rPr/>
        <w:t>Cakici</w:t>
      </w:r>
      <w:r w:rsidR="01D947BB">
        <w:rPr/>
        <w:t xml:space="preserve">, A.C and Tekeli, S. (2022) </w:t>
      </w:r>
      <w:r w:rsidR="6B8BAF6D">
        <w:rPr/>
        <w:t>‘The</w:t>
      </w:r>
      <w:r w:rsidR="01D947BB">
        <w:rPr/>
        <w:t xml:space="preserve"> mediating eff</w:t>
      </w:r>
      <w:r w:rsidR="50485186">
        <w:rPr/>
        <w:t xml:space="preserve">ect of consumers’ price level </w:t>
      </w:r>
      <w:r w:rsidR="4CEAD112">
        <w:rPr/>
        <w:t>perception</w:t>
      </w:r>
      <w:r w:rsidR="50485186">
        <w:rPr/>
        <w:t xml:space="preserve"> and emotions towards supermark</w:t>
      </w:r>
      <w:r w:rsidR="759B6901">
        <w:rPr/>
        <w:t xml:space="preserve">ets’, </w:t>
      </w:r>
      <w:r w:rsidRPr="1C5B501C" w:rsidR="759B6901">
        <w:rPr>
          <w:i w:val="1"/>
          <w:iCs w:val="1"/>
        </w:rPr>
        <w:t>European Journal of Management and Busine</w:t>
      </w:r>
      <w:r w:rsidRPr="1C5B501C" w:rsidR="79781CC7">
        <w:rPr>
          <w:i w:val="1"/>
          <w:iCs w:val="1"/>
        </w:rPr>
        <w:t xml:space="preserve">ss Economics, </w:t>
      </w:r>
      <w:r w:rsidR="79781CC7">
        <w:rPr/>
        <w:t>31(1), pp.57-76.</w:t>
      </w:r>
    </w:p>
    <w:p w:rsidR="1D4C9F17" w:rsidP="0349A6AD" w:rsidRDefault="1D4C9F17" w14:paraId="1953D60A" w14:textId="0E38AA84">
      <w:r w:rsidRPr="0349A6AD">
        <w:t>Chang, V., Liu, O., Barbole, K.V</w:t>
      </w:r>
      <w:r w:rsidRPr="0349A6AD" w:rsidR="2DA8C611">
        <w:t>., Xu Q. A., Gao, X. J., &amp;</w:t>
      </w:r>
      <w:r w:rsidRPr="0349A6AD" w:rsidR="6DC76F6E">
        <w:t xml:space="preserve"> Tabrizi, W. (2023) ‘Customer </w:t>
      </w:r>
      <w:r w:rsidRPr="0349A6AD" w:rsidR="5D050E7A">
        <w:t>behavioral</w:t>
      </w:r>
      <w:r w:rsidRPr="0349A6AD" w:rsidR="6DC76F6E">
        <w:t xml:space="preserve"> trends i</w:t>
      </w:r>
      <w:r w:rsidRPr="0349A6AD" w:rsidR="2ADD794B">
        <w:t xml:space="preserve">n online grocery shopping during COVID-19', </w:t>
      </w:r>
      <w:r w:rsidRPr="0349A6AD" w:rsidR="2ADD794B">
        <w:rPr>
          <w:i/>
          <w:iCs/>
        </w:rPr>
        <w:t>Journal of Global Inf</w:t>
      </w:r>
      <w:r w:rsidRPr="0349A6AD" w:rsidR="5B71CB7F">
        <w:rPr>
          <w:i/>
          <w:iCs/>
        </w:rPr>
        <w:t xml:space="preserve">ormation Management, </w:t>
      </w:r>
      <w:r w:rsidRPr="0349A6AD" w:rsidR="5B71CB7F">
        <w:t>31(1), pp.1-27</w:t>
      </w:r>
      <w:r w:rsidRPr="0349A6AD" w:rsidR="78FE153E">
        <w:t>.</w:t>
      </w:r>
    </w:p>
    <w:p w:rsidR="3C0D8527" w:rsidP="0349A6AD" w:rsidRDefault="3C0D8527" w14:paraId="4D13D3B4" w14:textId="0FC14424">
      <w:r w:rsidRPr="0349A6AD">
        <w:t>Djafarova, E. and Foots, S. (2022) Exploring ethical consumption of ge</w:t>
      </w:r>
      <w:r w:rsidRPr="0349A6AD" w:rsidR="1F53CC44">
        <w:t xml:space="preserve">neration Z: Theory of planned behaviour,’ </w:t>
      </w:r>
      <w:r w:rsidRPr="0349A6AD" w:rsidR="1F53CC44">
        <w:rPr>
          <w:i/>
          <w:iCs/>
        </w:rPr>
        <w:t xml:space="preserve">Young </w:t>
      </w:r>
      <w:r w:rsidRPr="0349A6AD" w:rsidR="65A3EF70">
        <w:rPr>
          <w:i/>
          <w:iCs/>
        </w:rPr>
        <w:t>Consumers</w:t>
      </w:r>
      <w:r w:rsidRPr="0349A6AD" w:rsidR="1F53CC44">
        <w:rPr>
          <w:i/>
          <w:iCs/>
        </w:rPr>
        <w:t xml:space="preserve">, </w:t>
      </w:r>
      <w:r w:rsidRPr="0349A6AD" w:rsidR="1F53CC44">
        <w:t>23</w:t>
      </w:r>
      <w:r w:rsidRPr="0349A6AD" w:rsidR="06930312">
        <w:t>(3), pp. 413-431.</w:t>
      </w:r>
    </w:p>
    <w:p w:rsidR="2612E2DB" w:rsidP="0349A6AD" w:rsidRDefault="2612E2DB" w14:paraId="2402D920" w14:textId="50DC850A">
      <w:r w:rsidRPr="0349A6AD">
        <w:t>Durand, C. &amp; Baud, C. (2024)</w:t>
      </w:r>
      <w:r w:rsidRPr="0349A6AD" w:rsidR="2FC1DC26">
        <w:t xml:space="preserve"> ‘</w:t>
      </w:r>
      <w:r w:rsidRPr="0349A6AD">
        <w:t>Profit-making, costs</w:t>
      </w:r>
      <w:r w:rsidRPr="0349A6AD" w:rsidR="6CEED995">
        <w:t>, and investments in the digitalization of retailing</w:t>
      </w:r>
      <w:r w:rsidRPr="0349A6AD" w:rsidR="562A7CE8">
        <w:t xml:space="preserve">-The uneven trajectories of </w:t>
      </w:r>
      <w:r w:rsidRPr="0349A6AD" w:rsidR="45B46913">
        <w:t>Carrefour, Amazon and Walmart (1995-2019)</w:t>
      </w:r>
      <w:r w:rsidRPr="0349A6AD" w:rsidR="3E005DCD">
        <w:t xml:space="preserve">’, </w:t>
      </w:r>
      <w:r w:rsidRPr="0349A6AD" w:rsidR="3E005DCD">
        <w:rPr>
          <w:i/>
          <w:iCs/>
        </w:rPr>
        <w:t xml:space="preserve">Competition &amp; Change, </w:t>
      </w:r>
      <w:r w:rsidRPr="0349A6AD" w:rsidR="3E005DCD">
        <w:t>28(2), pp. 318-339.</w:t>
      </w:r>
    </w:p>
    <w:p w:rsidR="482E4970" w:rsidP="0349A6AD" w:rsidRDefault="482E4970" w14:paraId="4F64ACC3" w14:textId="0DE6C0E3">
      <w:r w:rsidRPr="0349A6AD">
        <w:t>Easterby</w:t>
      </w:r>
      <w:r w:rsidRPr="0349A6AD" w:rsidR="45109B03">
        <w:t>-Smith, M., Jaspersen, L.J., Thorpe, R. and Valiz</w:t>
      </w:r>
      <w:r w:rsidRPr="0349A6AD" w:rsidR="359B3B3E">
        <w:t xml:space="preserve">ade, D. (2021) </w:t>
      </w:r>
      <w:r w:rsidRPr="0349A6AD" w:rsidR="359B3B3E">
        <w:rPr>
          <w:i/>
          <w:iCs/>
        </w:rPr>
        <w:t>Management and business research</w:t>
      </w:r>
      <w:r w:rsidRPr="0349A6AD" w:rsidR="359B3B3E">
        <w:t>. Sage.</w:t>
      </w:r>
    </w:p>
    <w:p w:rsidR="075C8C01" w:rsidP="0349A6AD" w:rsidRDefault="075C8C01" w14:paraId="6C14526A" w14:textId="72E72D82">
      <w:r w:rsidRPr="0349A6AD">
        <w:t xml:space="preserve">Florez- Acosta, J. (2021) ‘Do </w:t>
      </w:r>
      <w:r w:rsidRPr="0349A6AD" w:rsidR="405999D7">
        <w:t>preferences</w:t>
      </w:r>
      <w:r w:rsidRPr="0349A6AD">
        <w:t xml:space="preserve"> for private l</w:t>
      </w:r>
      <w:r w:rsidRPr="0349A6AD" w:rsidR="1A5F1979">
        <w:t xml:space="preserve">abels respond to supermarket loyalty </w:t>
      </w:r>
      <w:r w:rsidRPr="0349A6AD" w:rsidR="49B9B2BE">
        <w:t>programs,’ &amp; Organization, 188, pp. 183-</w:t>
      </w:r>
      <w:r w:rsidRPr="0349A6AD" w:rsidR="4C680F95">
        <w:t>208.</w:t>
      </w:r>
    </w:p>
    <w:p w:rsidR="4D88B327" w:rsidP="0349A6AD" w:rsidRDefault="4D88B327" w14:paraId="53C93012" w14:textId="582415E1">
      <w:r w:rsidRPr="0349A6AD">
        <w:lastRenderedPageBreak/>
        <w:t>Gera, N., Fatta, DD., Garg, R. and Ma</w:t>
      </w:r>
      <w:r w:rsidRPr="0349A6AD" w:rsidR="63631000">
        <w:t xml:space="preserve">lik, S. (2021) ‘which are </w:t>
      </w:r>
      <w:r w:rsidRPr="0349A6AD" w:rsidR="7AEB63BF">
        <w:t>online</w:t>
      </w:r>
      <w:r w:rsidRPr="0349A6AD" w:rsidR="63631000">
        <w:t xml:space="preserve"> shopping determinants? </w:t>
      </w:r>
      <w:r w:rsidRPr="0349A6AD" w:rsidR="41459691">
        <w:t xml:space="preserve">Analysing ease and convenience, online </w:t>
      </w:r>
      <w:r w:rsidRPr="0349A6AD" w:rsidR="0F55593E">
        <w:t>benefits</w:t>
      </w:r>
      <w:r w:rsidRPr="0349A6AD" w:rsidR="41459691">
        <w:t>, social influence India</w:t>
      </w:r>
      <w:r w:rsidRPr="0349A6AD" w:rsidR="54D592C7">
        <w:t>,’</w:t>
      </w:r>
      <w:r w:rsidRPr="0349A6AD" w:rsidR="5D5AADEB">
        <w:t xml:space="preserve"> </w:t>
      </w:r>
      <w:r w:rsidRPr="0349A6AD" w:rsidR="5D5AADEB">
        <w:rPr>
          <w:i/>
          <w:iCs/>
        </w:rPr>
        <w:t>International Journal of Electronic Marketing and Retailing,</w:t>
      </w:r>
      <w:r w:rsidRPr="0349A6AD" w:rsidR="5D5AADEB">
        <w:t xml:space="preserve"> 12(</w:t>
      </w:r>
      <w:r w:rsidRPr="0349A6AD" w:rsidR="5FA38BDF">
        <w:t>1), pp.19-35.</w:t>
      </w:r>
    </w:p>
    <w:p w:rsidR="00B50872" w:rsidP="0349A6AD" w:rsidRDefault="18EE7FF0" w14:paraId="011259B0" w14:textId="77777777">
      <w:r w:rsidRPr="0349A6AD">
        <w:t>Ghauri, P., Gr</w:t>
      </w:r>
      <w:r w:rsidR="003D5A5E">
        <w:t>o</w:t>
      </w:r>
      <w:r w:rsidR="00FE3274">
        <w:t>nhaug, K.</w:t>
      </w:r>
      <w:r w:rsidR="004E32D9">
        <w:t xml:space="preserve">, &amp; Strange, </w:t>
      </w:r>
      <w:r w:rsidR="007F5823">
        <w:t xml:space="preserve">R. (2020) </w:t>
      </w:r>
      <w:r w:rsidRPr="002A4874" w:rsidR="00AD5B80">
        <w:rPr>
          <w:i/>
          <w:iCs/>
        </w:rPr>
        <w:t xml:space="preserve">Research </w:t>
      </w:r>
      <w:r w:rsidRPr="002A4874" w:rsidR="00B50872">
        <w:rPr>
          <w:i/>
          <w:iCs/>
        </w:rPr>
        <w:t>methods</w:t>
      </w:r>
      <w:r w:rsidRPr="002A4874" w:rsidR="00AD5B80">
        <w:rPr>
          <w:i/>
          <w:iCs/>
        </w:rPr>
        <w:t xml:space="preserve"> in business studies. </w:t>
      </w:r>
      <w:r w:rsidR="00912A3E">
        <w:t>Cambridge</w:t>
      </w:r>
      <w:r w:rsidR="00AD5B80">
        <w:t xml:space="preserve">: Cambridge </w:t>
      </w:r>
      <w:r w:rsidR="00B50872">
        <w:t>University</w:t>
      </w:r>
      <w:r w:rsidR="00912A3E">
        <w:t xml:space="preserve"> Press.</w:t>
      </w:r>
    </w:p>
    <w:p w:rsidR="18EE7FF0" w:rsidP="0349A6AD" w:rsidRDefault="00E874E3" w14:paraId="07FCC4C5" w14:textId="7926F12F">
      <w:r>
        <w:t>Gielens, K., Ma, Y</w:t>
      </w:r>
      <w:r w:rsidR="0010422E">
        <w:t xml:space="preserve">., Namin, A., Sethuraman, </w:t>
      </w:r>
      <w:r w:rsidR="00472760">
        <w:t>R., Smith, R.J</w:t>
      </w:r>
      <w:r w:rsidR="00952CB3">
        <w:t>., Bachtel, R.C and Jervis, S</w:t>
      </w:r>
      <w:r w:rsidR="002C161E">
        <w:t>. (</w:t>
      </w:r>
      <w:r w:rsidR="009D3E50">
        <w:t>2021) ‘</w:t>
      </w:r>
      <w:r w:rsidR="002C161E">
        <w:t>The future of private lab</w:t>
      </w:r>
      <w:r w:rsidR="00793048">
        <w:t>els: towards a smart private label strategy</w:t>
      </w:r>
      <w:r w:rsidR="001D3BFD">
        <w:t xml:space="preserve">,’ </w:t>
      </w:r>
      <w:r w:rsidRPr="00135005" w:rsidR="001D3BFD">
        <w:rPr>
          <w:i/>
          <w:iCs/>
        </w:rPr>
        <w:t xml:space="preserve">Journal of </w:t>
      </w:r>
      <w:r w:rsidRPr="16050380" w:rsidR="28A39973">
        <w:rPr>
          <w:i/>
          <w:iCs/>
        </w:rPr>
        <w:t>Retailing</w:t>
      </w:r>
      <w:r w:rsidRPr="00135005" w:rsidR="001C57EC">
        <w:rPr>
          <w:i/>
          <w:iCs/>
        </w:rPr>
        <w:t>,</w:t>
      </w:r>
      <w:r w:rsidR="001C57EC">
        <w:t xml:space="preserve"> 97(1</w:t>
      </w:r>
      <w:r w:rsidR="002A4874">
        <w:t>), pp.</w:t>
      </w:r>
      <w:r w:rsidR="001C57EC">
        <w:t>99-115.</w:t>
      </w:r>
      <w:r w:rsidR="001D3BFD">
        <w:t xml:space="preserve"> </w:t>
      </w:r>
    </w:p>
    <w:p w:rsidR="0027573C" w:rsidP="0349A6AD" w:rsidRDefault="0027573C" w14:paraId="084A8014" w14:textId="75767B9D">
      <w:r>
        <w:t>Hobelsberger, C. (2021</w:t>
      </w:r>
      <w:r w:rsidRPr="00780283">
        <w:rPr>
          <w:i/>
          <w:iCs/>
        </w:rPr>
        <w:t>) Res</w:t>
      </w:r>
      <w:r w:rsidRPr="00780283" w:rsidR="004A3FD0">
        <w:rPr>
          <w:i/>
          <w:iCs/>
        </w:rPr>
        <w:t>tructuring of Food Retail Markets in Countries of the Global Sou</w:t>
      </w:r>
      <w:r w:rsidRPr="00780283" w:rsidR="00842AD8">
        <w:rPr>
          <w:i/>
          <w:iCs/>
        </w:rPr>
        <w:t xml:space="preserve">th: The Case of Emerging </w:t>
      </w:r>
      <w:r w:rsidRPr="00780283" w:rsidR="00E047A0">
        <w:rPr>
          <w:i/>
          <w:iCs/>
        </w:rPr>
        <w:t>Supermarkets</w:t>
      </w:r>
      <w:r w:rsidRPr="00780283" w:rsidR="00842AD8">
        <w:rPr>
          <w:i/>
          <w:iCs/>
        </w:rPr>
        <w:t xml:space="preserve"> in</w:t>
      </w:r>
      <w:r w:rsidRPr="00780283" w:rsidR="00E047A0">
        <w:rPr>
          <w:i/>
          <w:iCs/>
        </w:rPr>
        <w:t xml:space="preserve"> Dhak, Bangladesh</w:t>
      </w:r>
      <w:r w:rsidR="00E047A0">
        <w:t>. Springer.</w:t>
      </w:r>
    </w:p>
    <w:p w:rsidR="00553884" w:rsidP="0349A6AD" w:rsidRDefault="00113B02" w14:paraId="5453913A" w14:textId="4346E896">
      <w:r>
        <w:t>Islam, Z. (2022)</w:t>
      </w:r>
      <w:r w:rsidR="002949F4">
        <w:t>’ Analysis of factors affecting consumer behav</w:t>
      </w:r>
      <w:r w:rsidR="003429B0">
        <w:t xml:space="preserve">ior towards green banking using TPB model,’ </w:t>
      </w:r>
      <w:r w:rsidRPr="009E0CE4" w:rsidR="003429B0">
        <w:rPr>
          <w:i/>
          <w:iCs/>
        </w:rPr>
        <w:t>Jour</w:t>
      </w:r>
      <w:r w:rsidRPr="009E0CE4" w:rsidR="00640383">
        <w:rPr>
          <w:i/>
          <w:iCs/>
        </w:rPr>
        <w:t>nal of Asian Business Strategy</w:t>
      </w:r>
      <w:r w:rsidR="00640383">
        <w:t xml:space="preserve">, 12(2), p. 102. </w:t>
      </w:r>
    </w:p>
    <w:p w:rsidR="00C14433" w:rsidP="0349A6AD" w:rsidRDefault="00D62FE1" w14:paraId="70E912E4" w14:textId="710EBCFE">
      <w:r>
        <w:t>Izquierdo-Yusta, A.</w:t>
      </w:r>
      <w:r w:rsidR="00BE1158">
        <w:t>, Martinez</w:t>
      </w:r>
      <w:r w:rsidR="00AA08B2">
        <w:t xml:space="preserve">-Ruiz, M.P. and </w:t>
      </w:r>
      <w:r w:rsidR="00506AA7">
        <w:t>Perez- Villarreal, H.H. (</w:t>
      </w:r>
      <w:r w:rsidR="00F06CD5">
        <w:t xml:space="preserve">2022) </w:t>
      </w:r>
      <w:r w:rsidR="00AA1A5E">
        <w:t>‘Studying</w:t>
      </w:r>
      <w:r w:rsidR="00F06CD5">
        <w:t xml:space="preserve"> the impact of food </w:t>
      </w:r>
      <w:r w:rsidR="009F1AD8">
        <w:t>values, subjective norm and brand love on beha</w:t>
      </w:r>
      <w:r w:rsidR="005D2B0A">
        <w:t xml:space="preserve">vioral loyalty,’ </w:t>
      </w:r>
      <w:r w:rsidRPr="00AA1A5E" w:rsidR="005D2B0A">
        <w:rPr>
          <w:i/>
          <w:iCs/>
        </w:rPr>
        <w:t>Journal of Retailing and Consumer</w:t>
      </w:r>
      <w:r w:rsidRPr="00AA1A5E" w:rsidR="00617656">
        <w:rPr>
          <w:i/>
          <w:iCs/>
        </w:rPr>
        <w:t xml:space="preserve"> Services</w:t>
      </w:r>
      <w:r w:rsidR="00AA1A5E">
        <w:t>,</w:t>
      </w:r>
      <w:r w:rsidR="00617656">
        <w:t xml:space="preserve"> 65, p.10288</w:t>
      </w:r>
      <w:r w:rsidR="00BE1158">
        <w:t>5</w:t>
      </w:r>
    </w:p>
    <w:p w:rsidR="006A365B" w:rsidP="0349A6AD" w:rsidRDefault="005E6858" w14:paraId="3BB037E9" w14:textId="11FD053D">
      <w:r>
        <w:t xml:space="preserve">Jones, P. and Comfort, D. (2021) </w:t>
      </w:r>
      <w:r w:rsidR="00E970B7">
        <w:t>‘Leading</w:t>
      </w:r>
      <w:r w:rsidR="00231336">
        <w:t xml:space="preserve"> retailers in the UK and modern slavery statements,’</w:t>
      </w:r>
      <w:r w:rsidR="00106049">
        <w:t xml:space="preserve"> international Journal of Sales, Retailing and </w:t>
      </w:r>
      <w:r w:rsidR="00E970B7">
        <w:t>marketing, 10(2), pp.18-26.</w:t>
      </w:r>
    </w:p>
    <w:p w:rsidR="00AC5D71" w:rsidP="0349A6AD" w:rsidRDefault="00541AFE" w14:paraId="064EB0AC" w14:textId="171FA33F">
      <w:r>
        <w:t xml:space="preserve">Kolte, </w:t>
      </w:r>
      <w:r w:rsidR="008F2F92">
        <w:t>A., Veer, N., Mahajan</w:t>
      </w:r>
      <w:r w:rsidR="00B12C07">
        <w:t>, Y., &amp; Siggia, D. (2023)</w:t>
      </w:r>
      <w:r w:rsidR="00736387">
        <w:t xml:space="preserve"> ‘Determinants of loyalty programmes and their impact on</w:t>
      </w:r>
      <w:r w:rsidR="00C8604B">
        <w:t xml:space="preserve"> store patronage</w:t>
      </w:r>
      <w:r w:rsidR="00CA5B25">
        <w:t>,’</w:t>
      </w:r>
      <w:r w:rsidR="00C8604B">
        <w:t xml:space="preserve"> </w:t>
      </w:r>
      <w:r w:rsidRPr="00CA5B25" w:rsidR="00C8604B">
        <w:rPr>
          <w:i/>
          <w:iCs/>
        </w:rPr>
        <w:t xml:space="preserve">Journal of Asia Business </w:t>
      </w:r>
      <w:r w:rsidRPr="00CA5B25" w:rsidR="00AB489F">
        <w:rPr>
          <w:i/>
          <w:iCs/>
        </w:rPr>
        <w:t>Studies</w:t>
      </w:r>
      <w:r w:rsidR="00AB489F">
        <w:t>, 17 (5), pp. 911-</w:t>
      </w:r>
      <w:r w:rsidR="005607C9">
        <w:t>926.</w:t>
      </w:r>
    </w:p>
    <w:p w:rsidR="002E0E7D" w:rsidP="0349A6AD" w:rsidRDefault="001F3EBF" w14:paraId="4268C162" w14:textId="67C36B60">
      <w:r>
        <w:t>Mweshi, G. K., &amp; Sa</w:t>
      </w:r>
      <w:r w:rsidR="00FA2FEE">
        <w:t>kyi, K. (2020)</w:t>
      </w:r>
      <w:r w:rsidR="002E0E7D">
        <w:t xml:space="preserve"> </w:t>
      </w:r>
      <w:r w:rsidR="00A35F1F">
        <w:t>‘</w:t>
      </w:r>
      <w:r w:rsidR="009F1254">
        <w:t xml:space="preserve">Application of sampling methods </w:t>
      </w:r>
      <w:r w:rsidR="00E65B77">
        <w:t>for</w:t>
      </w:r>
      <w:r w:rsidR="00A35F1F">
        <w:t xml:space="preserve"> the</w:t>
      </w:r>
      <w:r w:rsidR="00E65B77">
        <w:t xml:space="preserve"> </w:t>
      </w:r>
      <w:r w:rsidR="00F6574D">
        <w:t>research</w:t>
      </w:r>
      <w:r w:rsidR="00E65B77">
        <w:t xml:space="preserve"> design</w:t>
      </w:r>
      <w:r w:rsidR="00A35F1F">
        <w:t>,’</w:t>
      </w:r>
      <w:r w:rsidR="00E65B77">
        <w:t xml:space="preserve"> </w:t>
      </w:r>
      <w:r w:rsidRPr="00F10CCA" w:rsidR="00FE11F3">
        <w:rPr>
          <w:i/>
          <w:iCs/>
        </w:rPr>
        <w:t>A</w:t>
      </w:r>
      <w:r w:rsidRPr="00F10CCA" w:rsidR="00E65B77">
        <w:rPr>
          <w:i/>
          <w:iCs/>
        </w:rPr>
        <w:t>r</w:t>
      </w:r>
      <w:r w:rsidRPr="00F10CCA" w:rsidR="00FE11F3">
        <w:rPr>
          <w:i/>
          <w:iCs/>
        </w:rPr>
        <w:t>chives of business Review</w:t>
      </w:r>
      <w:r w:rsidR="00FE11F3">
        <w:t xml:space="preserve">- </w:t>
      </w:r>
      <w:r w:rsidR="002027AD">
        <w:t>8(11</w:t>
      </w:r>
      <w:r w:rsidR="002E0E7D">
        <w:t>), pp.</w:t>
      </w:r>
      <w:r w:rsidR="002027AD">
        <w:t xml:space="preserve"> 180-193.</w:t>
      </w:r>
    </w:p>
    <w:p w:rsidR="00F10CCA" w:rsidP="0349A6AD" w:rsidRDefault="0019382C" w14:paraId="1FFCD553" w14:textId="06643A7F">
      <w:r>
        <w:t>Peterson, M. F., Arregle</w:t>
      </w:r>
      <w:r w:rsidR="005A44BE">
        <w:t>, J.-</w:t>
      </w:r>
      <w:r w:rsidR="00B33DE8">
        <w:t>L.</w:t>
      </w:r>
      <w:r w:rsidR="005A44BE">
        <w:t xml:space="preserve">, </w:t>
      </w:r>
      <w:r w:rsidR="005D3B93">
        <w:t>&amp; Martin, X. (2020)</w:t>
      </w:r>
      <w:r w:rsidR="002D4C70">
        <w:t xml:space="preserve"> </w:t>
      </w:r>
      <w:r w:rsidR="00B33DE8">
        <w:t>Multilevel</w:t>
      </w:r>
      <w:r w:rsidR="002D4C70">
        <w:t xml:space="preserve"> mode</w:t>
      </w:r>
      <w:r w:rsidR="008838E3">
        <w:t xml:space="preserve">l in international business research. In </w:t>
      </w:r>
      <w:r w:rsidRPr="004F732F" w:rsidR="008838E3">
        <w:rPr>
          <w:i/>
          <w:iCs/>
        </w:rPr>
        <w:t xml:space="preserve">Research </w:t>
      </w:r>
      <w:r w:rsidRPr="004F732F" w:rsidR="00CF57ED">
        <w:rPr>
          <w:i/>
          <w:iCs/>
        </w:rPr>
        <w:t>methods in international business</w:t>
      </w:r>
      <w:r w:rsidR="00CF57ED">
        <w:t>, pp. 417-</w:t>
      </w:r>
      <w:r w:rsidR="00B33DE8">
        <w:t>432.</w:t>
      </w:r>
    </w:p>
    <w:p w:rsidR="004F732F" w:rsidP="0349A6AD" w:rsidRDefault="00E2360D" w14:paraId="6F82EF95" w14:textId="41D3C7E7">
      <w:r>
        <w:t>Tan, P. J., Tan</w:t>
      </w:r>
      <w:r w:rsidR="007D57C1">
        <w:t>usondjaja,</w:t>
      </w:r>
      <w:r w:rsidR="00956D9B">
        <w:t xml:space="preserve"> A., </w:t>
      </w:r>
      <w:r w:rsidR="00002F6D">
        <w:t>Corsi, A., Locki</w:t>
      </w:r>
      <w:r w:rsidR="005304CA">
        <w:t>shin, L., Villani</w:t>
      </w:r>
      <w:r w:rsidR="00607F52">
        <w:t>, C. and Bogomolova, S</w:t>
      </w:r>
      <w:r w:rsidR="004C2EF1">
        <w:t>. (2021)</w:t>
      </w:r>
      <w:r w:rsidR="00AE4E7F">
        <w:t xml:space="preserve"> ‘Beha</w:t>
      </w:r>
      <w:r w:rsidR="009E0C1A">
        <w:t>vioural and</w:t>
      </w:r>
      <w:r w:rsidR="00D912B6">
        <w:t xml:space="preserve"> psychographic </w:t>
      </w:r>
      <w:r w:rsidR="005B2BA1">
        <w:t>of supermarket catalo</w:t>
      </w:r>
      <w:r w:rsidR="00B01DD9">
        <w:t>gue users,’ Journal of Retailing and Consumer Service, 60, p</w:t>
      </w:r>
      <w:r w:rsidR="005D0396">
        <w:t>. 102469.</w:t>
      </w:r>
    </w:p>
    <w:p w:rsidR="00411A00" w:rsidP="0349A6AD" w:rsidRDefault="00411A00" w14:paraId="03FB9780" w14:textId="37A4E657"/>
    <w:p w:rsidR="002E0E7D" w:rsidP="0349A6AD" w:rsidRDefault="002E0E7D" w14:paraId="12D3281D" w14:textId="77777777"/>
    <w:p w:rsidR="00CA5B25" w:rsidP="0349A6AD" w:rsidRDefault="002027AD" w14:paraId="5E6EF0A4" w14:textId="7644A487">
      <w:r>
        <w:t xml:space="preserve"> </w:t>
      </w:r>
    </w:p>
    <w:p w:rsidR="002027AD" w:rsidP="0349A6AD" w:rsidRDefault="002027AD" w14:paraId="6EA8EC54" w14:textId="77777777"/>
    <w:p w:rsidR="00AC5D71" w:rsidP="0349A6AD" w:rsidRDefault="00AC5D71" w14:paraId="359F1558" w14:textId="77777777"/>
    <w:p w:rsidR="00C43E17" w:rsidP="0349A6AD" w:rsidRDefault="00C43E17" w14:paraId="448E0728" w14:textId="77777777"/>
    <w:p w:rsidR="00AA1A5E" w:rsidP="0349A6AD" w:rsidRDefault="00AA1A5E" w14:paraId="77E2C33D" w14:textId="77777777"/>
    <w:p w:rsidR="00780283" w:rsidP="0349A6AD" w:rsidRDefault="00780283" w14:paraId="45F04671" w14:textId="77777777"/>
    <w:p w:rsidR="009D3E50" w:rsidP="0349A6AD" w:rsidRDefault="009D3E50" w14:paraId="0C367946" w14:textId="77777777"/>
    <w:p w:rsidR="00947A27" w:rsidP="0349A6AD" w:rsidRDefault="00947A27" w14:paraId="582F7E89" w14:textId="77777777"/>
    <w:p w:rsidR="00BE4D5D" w:rsidP="0349A6AD" w:rsidRDefault="00BE4D5D" w14:paraId="08718725" w14:textId="77777777"/>
    <w:p w:rsidR="00135005" w:rsidP="0349A6AD" w:rsidRDefault="00135005" w14:paraId="49397D1E" w14:textId="77777777"/>
    <w:p w:rsidR="00135005" w:rsidP="0349A6AD" w:rsidRDefault="00135005" w14:paraId="0F6BDFF1" w14:textId="77777777"/>
    <w:p w:rsidR="0349A6AD" w:rsidP="0349A6AD" w:rsidRDefault="0349A6AD" w14:paraId="3A6D77F7" w14:textId="548085A4"/>
    <w:p w:rsidR="0349A6AD" w:rsidP="0349A6AD" w:rsidRDefault="0349A6AD" w14:paraId="617F0049" w14:textId="5B7B5D44"/>
    <w:p w:rsidR="0349A6AD" w:rsidRDefault="0349A6AD" w14:paraId="353C3DF8" w14:textId="0175AE79"/>
    <w:p w:rsidR="00813660" w:rsidP="03320546" w:rsidRDefault="00813660" w14:paraId="46CE3E3B" w14:textId="77777777"/>
    <w:p w:rsidR="007F3856" w:rsidP="03320546" w:rsidRDefault="007F3856" w14:paraId="17B5EB5C" w14:textId="77777777"/>
    <w:p w:rsidR="00753CF4" w:rsidP="03320546" w:rsidRDefault="00753CF4" w14:paraId="489292E1" w14:textId="77777777"/>
    <w:p w:rsidR="03320546" w:rsidP="03320546" w:rsidRDefault="03320546" w14:paraId="12B63711" w14:textId="3BC16069"/>
    <w:p w:rsidR="00F06200" w:rsidP="00FA2B22" w:rsidRDefault="00F06200" w14:paraId="136C0AF5" w14:textId="4BFF6031">
      <w:pPr>
        <w:jc w:val="both"/>
        <w:rPr>
          <w:color w:val="0F4761" w:themeColor="accent1" w:themeShade="BF"/>
        </w:rPr>
      </w:pPr>
    </w:p>
    <w:p w:rsidR="00D23C4B" w:rsidP="00FA2B22" w:rsidRDefault="00866E6B" w14:paraId="5D05FF17" w14:textId="3B37371D">
      <w:pPr>
        <w:pStyle w:val="Heading1"/>
        <w:jc w:val="both"/>
      </w:pPr>
      <w:bookmarkStart w:name="_Toc190098396" w:id="23"/>
      <w:r>
        <w:t>A</w:t>
      </w:r>
      <w:r w:rsidR="00D23C4B">
        <w:t>ppendix</w:t>
      </w:r>
      <w:bookmarkEnd w:id="23"/>
    </w:p>
    <w:p w:rsidR="00DD282B" w:rsidP="00DD282B" w:rsidRDefault="002D3172" w14:paraId="09A679DD" w14:textId="7F6C5FC0">
      <w:r>
        <w:t xml:space="preserve">Gannt chart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78"/>
        <w:gridCol w:w="1187"/>
        <w:gridCol w:w="990"/>
        <w:gridCol w:w="900"/>
        <w:gridCol w:w="900"/>
        <w:gridCol w:w="900"/>
        <w:gridCol w:w="895"/>
      </w:tblGrid>
      <w:tr w:rsidR="00CD5A5B" w:rsidTr="003D2ACA" w14:paraId="1FCEA582" w14:textId="77777777">
        <w:tc>
          <w:tcPr>
            <w:tcW w:w="3578" w:type="dxa"/>
          </w:tcPr>
          <w:p w:rsidRPr="00393330" w:rsidR="003F175A" w:rsidP="00DD282B" w:rsidRDefault="00393330" w14:paraId="6833C8E5" w14:textId="5F05CC1E">
            <w:pPr>
              <w:rPr>
                <w:b/>
                <w:bCs/>
              </w:rPr>
            </w:pPr>
            <w:r w:rsidRPr="00393330">
              <w:rPr>
                <w:b/>
                <w:bCs/>
              </w:rPr>
              <w:t xml:space="preserve">Task </w:t>
            </w:r>
          </w:p>
        </w:tc>
        <w:tc>
          <w:tcPr>
            <w:tcW w:w="1187" w:type="dxa"/>
          </w:tcPr>
          <w:p w:rsidRPr="00DC2D54" w:rsidR="003F175A" w:rsidP="00DD282B" w:rsidRDefault="00393330" w14:paraId="25AEE7A3" w14:textId="3673B859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February </w:t>
            </w:r>
          </w:p>
        </w:tc>
        <w:tc>
          <w:tcPr>
            <w:tcW w:w="990" w:type="dxa"/>
          </w:tcPr>
          <w:p w:rsidRPr="00DC2D54" w:rsidR="003F175A" w:rsidP="00DD282B" w:rsidRDefault="00DC2D54" w14:paraId="41F92804" w14:textId="125D0A0B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March </w:t>
            </w:r>
          </w:p>
        </w:tc>
        <w:tc>
          <w:tcPr>
            <w:tcW w:w="900" w:type="dxa"/>
          </w:tcPr>
          <w:p w:rsidRPr="00DC2D54" w:rsidR="003F175A" w:rsidP="00DD282B" w:rsidRDefault="00DC2D54" w14:paraId="0E80E617" w14:textId="3E5F6627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April </w:t>
            </w:r>
          </w:p>
        </w:tc>
        <w:tc>
          <w:tcPr>
            <w:tcW w:w="900" w:type="dxa"/>
          </w:tcPr>
          <w:p w:rsidRPr="00DC2D54" w:rsidR="003F175A" w:rsidP="00DD282B" w:rsidRDefault="00DC2D54" w14:paraId="0207C285" w14:textId="29DD2CF8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May </w:t>
            </w:r>
          </w:p>
        </w:tc>
        <w:tc>
          <w:tcPr>
            <w:tcW w:w="900" w:type="dxa"/>
          </w:tcPr>
          <w:p w:rsidRPr="00DC2D54" w:rsidR="003F175A" w:rsidP="00DD282B" w:rsidRDefault="00DC2D54" w14:paraId="7EBE2AB3" w14:textId="350F93B3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June </w:t>
            </w:r>
          </w:p>
        </w:tc>
        <w:tc>
          <w:tcPr>
            <w:tcW w:w="895" w:type="dxa"/>
          </w:tcPr>
          <w:p w:rsidRPr="00DC2D54" w:rsidR="003F175A" w:rsidP="00DD282B" w:rsidRDefault="00DC2D54" w14:paraId="607912AF" w14:textId="5F837943">
            <w:pPr>
              <w:rPr>
                <w:b/>
                <w:bCs/>
              </w:rPr>
            </w:pPr>
            <w:r w:rsidRPr="00DC2D54">
              <w:rPr>
                <w:b/>
                <w:bCs/>
              </w:rPr>
              <w:t xml:space="preserve">July </w:t>
            </w:r>
          </w:p>
        </w:tc>
      </w:tr>
      <w:tr w:rsidR="00CD5A5B" w:rsidTr="00540E02" w14:paraId="1E2A3633" w14:textId="77777777">
        <w:tc>
          <w:tcPr>
            <w:tcW w:w="3578" w:type="dxa"/>
          </w:tcPr>
          <w:p w:rsidR="003F175A" w:rsidP="00DD282B" w:rsidRDefault="00BF549B" w14:paraId="55B02F36" w14:textId="1EF4FB8B">
            <w:r>
              <w:t xml:space="preserve">Conducting Review </w:t>
            </w:r>
          </w:p>
        </w:tc>
        <w:tc>
          <w:tcPr>
            <w:tcW w:w="1187" w:type="dxa"/>
            <w:shd w:val="clear" w:color="auto" w:fill="ED0000"/>
          </w:tcPr>
          <w:p w:rsidRPr="00540E02" w:rsidR="003F175A" w:rsidP="00DD282B" w:rsidRDefault="003F175A" w14:paraId="6310134A" w14:textId="77777777">
            <w:pPr>
              <w:rPr>
                <w:color w:val="FF8181"/>
                <w:highlight w:val="darkRed"/>
              </w:rPr>
            </w:pPr>
          </w:p>
        </w:tc>
        <w:tc>
          <w:tcPr>
            <w:tcW w:w="990" w:type="dxa"/>
          </w:tcPr>
          <w:p w:rsidR="003F175A" w:rsidP="00DD282B" w:rsidRDefault="003F175A" w14:paraId="7AC0F491" w14:textId="77777777"/>
        </w:tc>
        <w:tc>
          <w:tcPr>
            <w:tcW w:w="900" w:type="dxa"/>
          </w:tcPr>
          <w:p w:rsidR="003F175A" w:rsidP="00DD282B" w:rsidRDefault="003F175A" w14:paraId="57735416" w14:textId="77777777"/>
        </w:tc>
        <w:tc>
          <w:tcPr>
            <w:tcW w:w="900" w:type="dxa"/>
          </w:tcPr>
          <w:p w:rsidR="003F175A" w:rsidP="00DD282B" w:rsidRDefault="003F175A" w14:paraId="7E6DC21B" w14:textId="77777777"/>
        </w:tc>
        <w:tc>
          <w:tcPr>
            <w:tcW w:w="900" w:type="dxa"/>
          </w:tcPr>
          <w:p w:rsidR="003F175A" w:rsidP="00DD282B" w:rsidRDefault="003F175A" w14:paraId="53BC7826" w14:textId="77777777"/>
        </w:tc>
        <w:tc>
          <w:tcPr>
            <w:tcW w:w="895" w:type="dxa"/>
          </w:tcPr>
          <w:p w:rsidR="003F175A" w:rsidP="00DD282B" w:rsidRDefault="003F175A" w14:paraId="005A2AD7" w14:textId="77777777"/>
        </w:tc>
      </w:tr>
      <w:tr w:rsidR="00CD5A5B" w:rsidTr="008C5D45" w14:paraId="28B81FF2" w14:textId="77777777">
        <w:tc>
          <w:tcPr>
            <w:tcW w:w="3578" w:type="dxa"/>
          </w:tcPr>
          <w:p w:rsidR="003F175A" w:rsidP="00DD282B" w:rsidRDefault="00CD5A5B" w14:paraId="546E0FEE" w14:textId="3BFD7813">
            <w:r>
              <w:t xml:space="preserve">Drafting the proposal </w:t>
            </w:r>
          </w:p>
        </w:tc>
        <w:tc>
          <w:tcPr>
            <w:tcW w:w="1187" w:type="dxa"/>
            <w:shd w:val="clear" w:color="auto" w:fill="ED0000"/>
          </w:tcPr>
          <w:p w:rsidR="003F175A" w:rsidP="00DD282B" w:rsidRDefault="003F175A" w14:paraId="1D65F7AD" w14:textId="77777777"/>
        </w:tc>
        <w:tc>
          <w:tcPr>
            <w:tcW w:w="990" w:type="dxa"/>
            <w:shd w:val="clear" w:color="auto" w:fill="ED0000"/>
          </w:tcPr>
          <w:p w:rsidR="003F175A" w:rsidP="00DD282B" w:rsidRDefault="003F175A" w14:paraId="6BDB75FF" w14:textId="77777777"/>
        </w:tc>
        <w:tc>
          <w:tcPr>
            <w:tcW w:w="900" w:type="dxa"/>
          </w:tcPr>
          <w:p w:rsidR="003F175A" w:rsidP="00DD282B" w:rsidRDefault="003F175A" w14:paraId="5D4AA2C8" w14:textId="77777777"/>
        </w:tc>
        <w:tc>
          <w:tcPr>
            <w:tcW w:w="900" w:type="dxa"/>
          </w:tcPr>
          <w:p w:rsidR="003F175A" w:rsidP="00DD282B" w:rsidRDefault="003F175A" w14:paraId="1353C945" w14:textId="77777777"/>
        </w:tc>
        <w:tc>
          <w:tcPr>
            <w:tcW w:w="900" w:type="dxa"/>
          </w:tcPr>
          <w:p w:rsidR="003F175A" w:rsidP="00DD282B" w:rsidRDefault="003F175A" w14:paraId="105D2427" w14:textId="77777777"/>
        </w:tc>
        <w:tc>
          <w:tcPr>
            <w:tcW w:w="895" w:type="dxa"/>
          </w:tcPr>
          <w:p w:rsidR="003F175A" w:rsidP="00DD282B" w:rsidRDefault="003F175A" w14:paraId="6040959A" w14:textId="77777777"/>
        </w:tc>
      </w:tr>
      <w:tr w:rsidR="00CD5A5B" w:rsidTr="008222A3" w14:paraId="0A86A26E" w14:textId="77777777">
        <w:tc>
          <w:tcPr>
            <w:tcW w:w="3578" w:type="dxa"/>
          </w:tcPr>
          <w:p w:rsidR="003F175A" w:rsidP="00DD282B" w:rsidRDefault="003D2ACA" w14:paraId="3AAE4914" w14:textId="4EA33417">
            <w:r>
              <w:t>Data collection through online surveys</w:t>
            </w:r>
          </w:p>
        </w:tc>
        <w:tc>
          <w:tcPr>
            <w:tcW w:w="1187" w:type="dxa"/>
          </w:tcPr>
          <w:p w:rsidR="003F175A" w:rsidP="00DD282B" w:rsidRDefault="003F175A" w14:paraId="4B3646A7" w14:textId="77777777"/>
        </w:tc>
        <w:tc>
          <w:tcPr>
            <w:tcW w:w="990" w:type="dxa"/>
          </w:tcPr>
          <w:p w:rsidR="003F175A" w:rsidP="00DD282B" w:rsidRDefault="003F175A" w14:paraId="7C414BF5" w14:textId="77777777"/>
        </w:tc>
        <w:tc>
          <w:tcPr>
            <w:tcW w:w="900" w:type="dxa"/>
            <w:shd w:val="clear" w:color="auto" w:fill="ED0000"/>
          </w:tcPr>
          <w:p w:rsidR="003F175A" w:rsidP="00DD282B" w:rsidRDefault="003F175A" w14:paraId="700BE74B" w14:textId="77777777"/>
        </w:tc>
        <w:tc>
          <w:tcPr>
            <w:tcW w:w="900" w:type="dxa"/>
            <w:shd w:val="clear" w:color="auto" w:fill="ED0000"/>
          </w:tcPr>
          <w:p w:rsidR="003F175A" w:rsidP="00DD282B" w:rsidRDefault="003F175A" w14:paraId="13B51AAA" w14:textId="77777777"/>
        </w:tc>
        <w:tc>
          <w:tcPr>
            <w:tcW w:w="900" w:type="dxa"/>
          </w:tcPr>
          <w:p w:rsidR="003F175A" w:rsidP="00DD282B" w:rsidRDefault="003F175A" w14:paraId="25CCAD52" w14:textId="77777777"/>
        </w:tc>
        <w:tc>
          <w:tcPr>
            <w:tcW w:w="895" w:type="dxa"/>
          </w:tcPr>
          <w:p w:rsidR="003F175A" w:rsidP="00DD282B" w:rsidRDefault="003F175A" w14:paraId="3821FA28" w14:textId="77777777"/>
        </w:tc>
      </w:tr>
      <w:tr w:rsidR="00CD5A5B" w:rsidTr="008222A3" w14:paraId="520ECB78" w14:textId="77777777">
        <w:tc>
          <w:tcPr>
            <w:tcW w:w="3578" w:type="dxa"/>
          </w:tcPr>
          <w:p w:rsidR="003F175A" w:rsidP="00DD282B" w:rsidRDefault="00E03AB2" w14:paraId="6A121DE4" w14:textId="1C6BDE4D">
            <w:r>
              <w:t xml:space="preserve">Statistical analysis of the data using MS Excel </w:t>
            </w:r>
          </w:p>
        </w:tc>
        <w:tc>
          <w:tcPr>
            <w:tcW w:w="1187" w:type="dxa"/>
          </w:tcPr>
          <w:p w:rsidR="003F175A" w:rsidP="00DD282B" w:rsidRDefault="003F175A" w14:paraId="54119C0D" w14:textId="77777777"/>
        </w:tc>
        <w:tc>
          <w:tcPr>
            <w:tcW w:w="990" w:type="dxa"/>
          </w:tcPr>
          <w:p w:rsidR="003F175A" w:rsidP="00DD282B" w:rsidRDefault="003F175A" w14:paraId="429C91F6" w14:textId="77777777"/>
        </w:tc>
        <w:tc>
          <w:tcPr>
            <w:tcW w:w="900" w:type="dxa"/>
          </w:tcPr>
          <w:p w:rsidR="003F175A" w:rsidP="00DD282B" w:rsidRDefault="003F175A" w14:paraId="0B987225" w14:textId="77777777"/>
        </w:tc>
        <w:tc>
          <w:tcPr>
            <w:tcW w:w="900" w:type="dxa"/>
          </w:tcPr>
          <w:p w:rsidR="003F175A" w:rsidP="00DD282B" w:rsidRDefault="003F175A" w14:paraId="725FBEDE" w14:textId="77777777"/>
        </w:tc>
        <w:tc>
          <w:tcPr>
            <w:tcW w:w="900" w:type="dxa"/>
            <w:shd w:val="clear" w:color="auto" w:fill="ED0000"/>
          </w:tcPr>
          <w:p w:rsidR="003F175A" w:rsidP="00DD282B" w:rsidRDefault="003F175A" w14:paraId="5E2A4B26" w14:textId="77777777"/>
        </w:tc>
        <w:tc>
          <w:tcPr>
            <w:tcW w:w="895" w:type="dxa"/>
            <w:shd w:val="clear" w:color="auto" w:fill="ED0000"/>
          </w:tcPr>
          <w:p w:rsidR="003F175A" w:rsidP="00DD282B" w:rsidRDefault="003F175A" w14:paraId="1791DE6D" w14:textId="77777777"/>
        </w:tc>
      </w:tr>
      <w:tr w:rsidR="00CD5A5B" w:rsidTr="003D2ACA" w14:paraId="2FBABD3B" w14:textId="77777777">
        <w:tc>
          <w:tcPr>
            <w:tcW w:w="3578" w:type="dxa"/>
          </w:tcPr>
          <w:p w:rsidR="003F175A" w:rsidP="00DD282B" w:rsidRDefault="00D43ADC" w14:paraId="1CA0AC90" w14:textId="55773799">
            <w:r>
              <w:t xml:space="preserve">Report writing and submission </w:t>
            </w:r>
          </w:p>
        </w:tc>
        <w:tc>
          <w:tcPr>
            <w:tcW w:w="1187" w:type="dxa"/>
          </w:tcPr>
          <w:p w:rsidR="003F175A" w:rsidP="00DD282B" w:rsidRDefault="003F175A" w14:paraId="5B08CE5A" w14:textId="77777777"/>
        </w:tc>
        <w:tc>
          <w:tcPr>
            <w:tcW w:w="990" w:type="dxa"/>
          </w:tcPr>
          <w:p w:rsidR="003F175A" w:rsidP="00DD282B" w:rsidRDefault="003F175A" w14:paraId="7BE13BD1" w14:textId="77777777"/>
        </w:tc>
        <w:tc>
          <w:tcPr>
            <w:tcW w:w="900" w:type="dxa"/>
          </w:tcPr>
          <w:p w:rsidR="003F175A" w:rsidP="00DD282B" w:rsidRDefault="003F175A" w14:paraId="0AC0BB10" w14:textId="77777777"/>
        </w:tc>
        <w:tc>
          <w:tcPr>
            <w:tcW w:w="900" w:type="dxa"/>
          </w:tcPr>
          <w:p w:rsidR="003F175A" w:rsidP="00DD282B" w:rsidRDefault="003F175A" w14:paraId="1ED50B4A" w14:textId="77777777"/>
        </w:tc>
        <w:tc>
          <w:tcPr>
            <w:tcW w:w="900" w:type="dxa"/>
          </w:tcPr>
          <w:p w:rsidR="003F175A" w:rsidP="00DD282B" w:rsidRDefault="003F175A" w14:paraId="6E1ECB61" w14:textId="77777777"/>
        </w:tc>
        <w:tc>
          <w:tcPr>
            <w:tcW w:w="895" w:type="dxa"/>
          </w:tcPr>
          <w:p w:rsidR="003F175A" w:rsidP="00DD282B" w:rsidRDefault="003F175A" w14:paraId="2E6D3C9A" w14:textId="77777777"/>
        </w:tc>
      </w:tr>
    </w:tbl>
    <w:p w:rsidRPr="00DD282B" w:rsidR="002D3172" w:rsidP="00DD282B" w:rsidRDefault="002D3172" w14:paraId="1BB30BF1" w14:textId="77777777"/>
    <w:sectPr w:rsidRPr="00DD282B" w:rsidR="002D3172" w:rsidSect="005F3F9E"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13F8F" w:rsidP="008B691F" w:rsidRDefault="00D13F8F" w14:paraId="3734FBE0" w14:textId="77777777">
      <w:pPr>
        <w:spacing w:after="0" w:line="240" w:lineRule="auto"/>
      </w:pPr>
      <w:r>
        <w:separator/>
      </w:r>
    </w:p>
  </w:endnote>
  <w:endnote w:type="continuationSeparator" w:id="0">
    <w:p w:rsidR="00D13F8F" w:rsidP="008B691F" w:rsidRDefault="00D13F8F" w14:paraId="197704C2" w14:textId="77777777">
      <w:pPr>
        <w:spacing w:after="0" w:line="240" w:lineRule="auto"/>
      </w:pPr>
      <w:r>
        <w:continuationSeparator/>
      </w:r>
    </w:p>
  </w:endnote>
  <w:endnote w:type="continuationNotice" w:id="1">
    <w:p w:rsidR="00D13F8F" w:rsidRDefault="00D13F8F" w14:paraId="0843B1D0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13F8F" w:rsidP="008B691F" w:rsidRDefault="00D13F8F" w14:paraId="10C57C0F" w14:textId="77777777">
      <w:pPr>
        <w:spacing w:after="0" w:line="240" w:lineRule="auto"/>
      </w:pPr>
      <w:r>
        <w:separator/>
      </w:r>
    </w:p>
  </w:footnote>
  <w:footnote w:type="continuationSeparator" w:id="0">
    <w:p w:rsidR="00D13F8F" w:rsidP="008B691F" w:rsidRDefault="00D13F8F" w14:paraId="22A34197" w14:textId="77777777">
      <w:pPr>
        <w:spacing w:after="0" w:line="240" w:lineRule="auto"/>
      </w:pPr>
      <w:r>
        <w:continuationSeparator/>
      </w:r>
    </w:p>
  </w:footnote>
  <w:footnote w:type="continuationNotice" w:id="1">
    <w:p w:rsidR="00D13F8F" w:rsidRDefault="00D13F8F" w14:paraId="724C5C1B" w14:textId="7777777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9RFBJIX/0+sWs/" int2:id="0WzVBjWu">
      <int2:state int2:type="AugLoop_Text_Critique" int2:value="Rejected"/>
    </int2:textHash>
    <int2:textHash int2:hashCode="xcgb3EeIup7nN2" int2:id="0nQf7zPz">
      <int2:state int2:type="AugLoop_Text_Critique" int2:value="Rejected"/>
    </int2:textHash>
    <int2:textHash int2:hashCode="Ci58evxLmoTyE5" int2:id="56DrWBlK">
      <int2:state int2:type="AugLoop_Text_Critique" int2:value="Rejected"/>
    </int2:textHash>
    <int2:textHash int2:hashCode="27RB9oBoR7fx03" int2:id="8yR1pEX9">
      <int2:state int2:type="AugLoop_Text_Critique" int2:value="Rejected"/>
    </int2:textHash>
    <int2:textHash int2:hashCode="LXcoHiU/OL7p+M" int2:id="AEXYy9XK">
      <int2:state int2:type="AugLoop_Text_Critique" int2:value="Rejected"/>
    </int2:textHash>
    <int2:textHash int2:hashCode="7kWsGY7UhJihlg" int2:id="AOtbyLhs">
      <int2:state int2:type="AugLoop_Text_Critique" int2:value="Rejected"/>
    </int2:textHash>
    <int2:textHash int2:hashCode="wtKSqYmrO8qHMS" int2:id="AhgJK8bS">
      <int2:state int2:type="AugLoop_Text_Critique" int2:value="Rejected"/>
    </int2:textHash>
    <int2:textHash int2:hashCode="F4clyIdG1wciwx" int2:id="BXUhIYt2">
      <int2:state int2:type="AugLoop_Text_Critique" int2:value="Rejected"/>
    </int2:textHash>
    <int2:textHash int2:hashCode="zqhYDntAHb/qEo" int2:id="Bs60xi5R">
      <int2:state int2:type="AugLoop_Text_Critique" int2:value="Rejected"/>
    </int2:textHash>
    <int2:textHash int2:hashCode="HsNui8xerA1XAW" int2:id="CVGKXAyL">
      <int2:state int2:type="AugLoop_Text_Critique" int2:value="Rejected"/>
    </int2:textHash>
    <int2:textHash int2:hashCode="XSUiEPxXFZ9tOg" int2:id="zxFsqqXI">
      <int2:state int2:type="AugLoop_Text_Critique" int2:value="Rejected"/>
    </int2:textHash>
    <int2:textHash int2:hashCode="s23Fbzdztsptmq" int2:id="Gjn1uyV0">
      <int2:state int2:type="AugLoop_Text_Critique" int2:value="Rejected"/>
    </int2:textHash>
    <int2:textHash int2:hashCode="EmWheEuBJvJ7bN" int2:id="HCmRhRcD">
      <int2:state int2:type="AugLoop_Text_Critique" int2:value="Rejected"/>
    </int2:textHash>
    <int2:textHash int2:hashCode="stp3OgT7cbx0VH" int2:id="JgmxVHsc">
      <int2:state int2:type="AugLoop_Text_Critique" int2:value="Rejected"/>
    </int2:textHash>
    <int2:textHash int2:hashCode="pz2QIEqb0rZQkg" int2:id="NIF88Hs7">
      <int2:state int2:type="AugLoop_Text_Critique" int2:value="Rejected"/>
    </int2:textHash>
    <int2:textHash int2:hashCode="ZevbphcWHDmyS1" int2:id="Oos9ZBDV">
      <int2:state int2:type="AugLoop_Text_Critique" int2:value="Rejected"/>
    </int2:textHash>
    <int2:textHash int2:hashCode="vl0p3POPimC51c" int2:id="PhWdU5Qv">
      <int2:state int2:type="AugLoop_Text_Critique" int2:value="Rejected"/>
    </int2:textHash>
    <int2:textHash int2:hashCode="OrtZNwJC/JiGrS" int2:id="SPP6jGR3">
      <int2:state int2:type="AugLoop_Text_Critique" int2:value="Rejected"/>
    </int2:textHash>
    <int2:textHash int2:hashCode="cnV2xx1xtXerTI" int2:id="VWZ5CKJ3">
      <int2:state int2:type="AugLoop_Text_Critique" int2:value="Rejected"/>
    </int2:textHash>
    <int2:textHash int2:hashCode="v3jXqOAVqWKVSe" int2:id="Yt05YKxZ">
      <int2:state int2:type="AugLoop_Text_Critique" int2:value="Rejected"/>
    </int2:textHash>
    <int2:textHash int2:hashCode="DF/9Uy+bsT0XQu" int2:id="dUVF955d">
      <int2:state int2:type="AugLoop_Text_Critique" int2:value="Rejected"/>
    </int2:textHash>
    <int2:textHash int2:hashCode="m2qUaTFpSVWDNH" int2:id="dYDcmj0p">
      <int2:state int2:type="AugLoop_Text_Critique" int2:value="Rejected"/>
    </int2:textHash>
    <int2:textHash int2:hashCode="kQL6F+BpG8GjSz" int2:id="eIgVwd7s">
      <int2:state int2:type="AugLoop_Text_Critique" int2:value="Rejected"/>
    </int2:textHash>
    <int2:textHash int2:hashCode="E/0t77EhV8f6PG" int2:id="f7nddRZy">
      <int2:state int2:type="AugLoop_Text_Critique" int2:value="Rejected"/>
    </int2:textHash>
    <int2:textHash int2:hashCode="fTzLH3VCmI6Fwo" int2:id="iJBDDVHG">
      <int2:state int2:type="AugLoop_Text_Critique" int2:value="Rejected"/>
    </int2:textHash>
    <int2:textHash int2:hashCode="NmUwH7NDAFWvpG" int2:id="iro1uqeR">
      <int2:state int2:type="AugLoop_Text_Critique" int2:value="Rejected"/>
    </int2:textHash>
    <int2:textHash int2:hashCode="dtsic0t0zJrftR" int2:id="jsjuSJOL">
      <int2:state int2:type="AugLoop_Text_Critique" int2:value="Rejected"/>
    </int2:textHash>
    <int2:textHash int2:hashCode="NaZ6G34pp3l5zl" int2:id="mhgSNV7O">
      <int2:state int2:type="AugLoop_Text_Critique" int2:value="Rejected"/>
    </int2:textHash>
    <int2:textHash int2:hashCode="RvUgny+sR3qjAv" int2:id="n8TjJe0y">
      <int2:state int2:type="AugLoop_Text_Critique" int2:value="Rejected"/>
    </int2:textHash>
    <int2:textHash int2:hashCode="xgwFVzHXYETtjf" int2:id="sZSWRN8k">
      <int2:state int2:type="AugLoop_Text_Critique" int2:value="Rejected"/>
    </int2:textHash>
    <int2:textHash int2:hashCode="X1iVns6WJldQLF" int2:id="t2j3Rb2Y">
      <int2:state int2:type="AugLoop_Text_Critique" int2:value="Rejected"/>
    </int2:textHash>
    <int2:textHash int2:hashCode="PLZtS9B8ew8ND3" int2:id="vFCqxVFi">
      <int2:state int2:type="AugLoop_Text_Critique" int2:value="Rejected"/>
    </int2:textHash>
    <int2:bookmark int2:bookmarkName="_Int_tViGRxsj" int2:invalidationBookmarkName="" int2:hashCode="pXcFIbTmXa+9pt" int2:id="hPMwEbmr">
      <int2:state int2:type="AugLoop_Text_Critique" int2:value="Rejected"/>
    </int2:bookmark>
    <int2:bookmark int2:bookmarkName="_Int_ksIff3Pu" int2:invalidationBookmarkName="" int2:hashCode="rhLRmhDZ009lYG" int2:id="khYaF1ze">
      <int2:state int2:type="AugLoop_Text_Critique" int2:value="Rejected"/>
    </int2:bookmark>
    <int2:bookmark int2:bookmarkName="_Int_UP2kfRMo" int2:invalidationBookmarkName="" int2:hashCode="cfjnl25MvEVhyd" int2:id="ayBNQ1cf">
      <int2:state int2:type="AugLoop_Text_Critique" int2:value="Rejected"/>
    </int2:bookmark>
    <int2:bookmark int2:bookmarkName="_Int_xmafMYbj" int2:invalidationBookmarkName="" int2:hashCode="WURIYqKpXQIjOi" int2:id="1DzEIewr">
      <int2:state int2:type="AugLoop_Text_Critique" int2:value="Rejected"/>
    </int2:bookmark>
    <int2:bookmark int2:bookmarkName="_Int_Qc1d08Au" int2:invalidationBookmarkName="" int2:hashCode="+uK4uj9l4ldcdf" int2:id="9O8BZDzM">
      <int2:state int2:type="AugLoop_Text_Critique" int2:value="Rejected"/>
    </int2:bookmark>
    <int2:bookmark int2:bookmarkName="_Int_WhFndC7t" int2:invalidationBookmarkName="" int2:hashCode="yx8Swr+4d/OXZ9" int2:id="rpR8gflv">
      <int2:state int2:type="AugLoop_Text_Critique" int2:value="Rejected"/>
    </int2:bookmark>
    <int2:bookmark int2:bookmarkName="_Int_lXfOGXAq" int2:invalidationBookmarkName="" int2:hashCode="Dgcw1gwHv/ZQV2" int2:id="t5egagKO">
      <int2:state int2:type="AugLoop_Text_Critique" int2:value="Rejected"/>
    </int2:bookmark>
    <int2:bookmark int2:bookmarkName="_Int_1LQffEps" int2:invalidationBookmarkName="" int2:hashCode="e3+TZqNgMaC5Vf" int2:id="zoYlyrzg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D8DF88"/>
    <w:multiLevelType w:val="hybridMultilevel"/>
    <w:tmpl w:val="6C08D386"/>
    <w:lvl w:ilvl="0" w:tplc="337EB68A">
      <w:start w:val="1"/>
      <w:numFmt w:val="lowerRoman"/>
      <w:lvlText w:val="%1."/>
      <w:lvlJc w:val="left"/>
      <w:pPr>
        <w:ind w:left="720" w:hanging="360"/>
      </w:pPr>
    </w:lvl>
    <w:lvl w:ilvl="1" w:tplc="574C8DA8">
      <w:start w:val="1"/>
      <w:numFmt w:val="lowerLetter"/>
      <w:lvlText w:val="%2."/>
      <w:lvlJc w:val="left"/>
      <w:pPr>
        <w:ind w:left="1440" w:hanging="360"/>
      </w:pPr>
    </w:lvl>
    <w:lvl w:ilvl="2" w:tplc="F0825504">
      <w:start w:val="1"/>
      <w:numFmt w:val="lowerRoman"/>
      <w:lvlText w:val="%3."/>
      <w:lvlJc w:val="right"/>
      <w:pPr>
        <w:ind w:left="2160" w:hanging="180"/>
      </w:pPr>
    </w:lvl>
    <w:lvl w:ilvl="3" w:tplc="07B4C33C">
      <w:start w:val="1"/>
      <w:numFmt w:val="decimal"/>
      <w:lvlText w:val="%4."/>
      <w:lvlJc w:val="left"/>
      <w:pPr>
        <w:ind w:left="2880" w:hanging="360"/>
      </w:pPr>
    </w:lvl>
    <w:lvl w:ilvl="4" w:tplc="793EB81E">
      <w:start w:val="1"/>
      <w:numFmt w:val="lowerLetter"/>
      <w:lvlText w:val="%5."/>
      <w:lvlJc w:val="left"/>
      <w:pPr>
        <w:ind w:left="3600" w:hanging="360"/>
      </w:pPr>
    </w:lvl>
    <w:lvl w:ilvl="5" w:tplc="F91AE5B0">
      <w:start w:val="1"/>
      <w:numFmt w:val="lowerRoman"/>
      <w:lvlText w:val="%6."/>
      <w:lvlJc w:val="right"/>
      <w:pPr>
        <w:ind w:left="4320" w:hanging="180"/>
      </w:pPr>
    </w:lvl>
    <w:lvl w:ilvl="6" w:tplc="1B748930">
      <w:start w:val="1"/>
      <w:numFmt w:val="decimal"/>
      <w:lvlText w:val="%7."/>
      <w:lvlJc w:val="left"/>
      <w:pPr>
        <w:ind w:left="5040" w:hanging="360"/>
      </w:pPr>
    </w:lvl>
    <w:lvl w:ilvl="7" w:tplc="76F616FC">
      <w:start w:val="1"/>
      <w:numFmt w:val="lowerLetter"/>
      <w:lvlText w:val="%8."/>
      <w:lvlJc w:val="left"/>
      <w:pPr>
        <w:ind w:left="5760" w:hanging="360"/>
      </w:pPr>
    </w:lvl>
    <w:lvl w:ilvl="8" w:tplc="22CE7B66">
      <w:start w:val="1"/>
      <w:numFmt w:val="lowerRoman"/>
      <w:lvlText w:val="%9."/>
      <w:lvlJc w:val="right"/>
      <w:pPr>
        <w:ind w:left="6480" w:hanging="180"/>
      </w:pPr>
    </w:lvl>
  </w:abstractNum>
  <w:num w:numId="1" w16cid:durableId="2999200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D9E7D7"/>
    <w:rsid w:val="000027F2"/>
    <w:rsid w:val="00002F6D"/>
    <w:rsid w:val="00003919"/>
    <w:rsid w:val="0001011D"/>
    <w:rsid w:val="0001344F"/>
    <w:rsid w:val="000168EA"/>
    <w:rsid w:val="00032B7E"/>
    <w:rsid w:val="00036966"/>
    <w:rsid w:val="0004036D"/>
    <w:rsid w:val="00040483"/>
    <w:rsid w:val="00042D31"/>
    <w:rsid w:val="00044C8D"/>
    <w:rsid w:val="00047019"/>
    <w:rsid w:val="00047B48"/>
    <w:rsid w:val="000505ED"/>
    <w:rsid w:val="00054C70"/>
    <w:rsid w:val="00061F2D"/>
    <w:rsid w:val="00064FCC"/>
    <w:rsid w:val="0006531B"/>
    <w:rsid w:val="00065346"/>
    <w:rsid w:val="000711CE"/>
    <w:rsid w:val="000776D6"/>
    <w:rsid w:val="00080574"/>
    <w:rsid w:val="0008330F"/>
    <w:rsid w:val="00083DC1"/>
    <w:rsid w:val="000873A7"/>
    <w:rsid w:val="0009467C"/>
    <w:rsid w:val="0009633C"/>
    <w:rsid w:val="0009659E"/>
    <w:rsid w:val="000A1031"/>
    <w:rsid w:val="000A11E9"/>
    <w:rsid w:val="000A32F3"/>
    <w:rsid w:val="000A3CC7"/>
    <w:rsid w:val="000A3DBF"/>
    <w:rsid w:val="000A563A"/>
    <w:rsid w:val="000B2E6A"/>
    <w:rsid w:val="000B3F63"/>
    <w:rsid w:val="000B5DA9"/>
    <w:rsid w:val="000B6E86"/>
    <w:rsid w:val="000C3770"/>
    <w:rsid w:val="000D01A7"/>
    <w:rsid w:val="000E0A72"/>
    <w:rsid w:val="000F4737"/>
    <w:rsid w:val="000F77D9"/>
    <w:rsid w:val="000F7CE6"/>
    <w:rsid w:val="0010275E"/>
    <w:rsid w:val="0010422E"/>
    <w:rsid w:val="0010499B"/>
    <w:rsid w:val="00106049"/>
    <w:rsid w:val="00106C0A"/>
    <w:rsid w:val="00113B02"/>
    <w:rsid w:val="001240DC"/>
    <w:rsid w:val="00130FA3"/>
    <w:rsid w:val="00132980"/>
    <w:rsid w:val="00135005"/>
    <w:rsid w:val="00143127"/>
    <w:rsid w:val="00144E9D"/>
    <w:rsid w:val="00146FCC"/>
    <w:rsid w:val="0015639C"/>
    <w:rsid w:val="00162B65"/>
    <w:rsid w:val="00172063"/>
    <w:rsid w:val="001729FD"/>
    <w:rsid w:val="00174D8E"/>
    <w:rsid w:val="001760F2"/>
    <w:rsid w:val="001767EC"/>
    <w:rsid w:val="00182708"/>
    <w:rsid w:val="00182B0E"/>
    <w:rsid w:val="00184F07"/>
    <w:rsid w:val="00187463"/>
    <w:rsid w:val="00190F26"/>
    <w:rsid w:val="0019382C"/>
    <w:rsid w:val="00193DCA"/>
    <w:rsid w:val="0019513D"/>
    <w:rsid w:val="00196703"/>
    <w:rsid w:val="001A0D22"/>
    <w:rsid w:val="001A45F4"/>
    <w:rsid w:val="001A488B"/>
    <w:rsid w:val="001A7ADD"/>
    <w:rsid w:val="001B396E"/>
    <w:rsid w:val="001B5C34"/>
    <w:rsid w:val="001B7CF4"/>
    <w:rsid w:val="001C1C13"/>
    <w:rsid w:val="001C22C4"/>
    <w:rsid w:val="001C25CA"/>
    <w:rsid w:val="001C4337"/>
    <w:rsid w:val="001C57EC"/>
    <w:rsid w:val="001D0340"/>
    <w:rsid w:val="001D3BFD"/>
    <w:rsid w:val="001D6298"/>
    <w:rsid w:val="001D69C7"/>
    <w:rsid w:val="001E55E2"/>
    <w:rsid w:val="001E5E76"/>
    <w:rsid w:val="001E7BB0"/>
    <w:rsid w:val="001E7FE4"/>
    <w:rsid w:val="001F3EBF"/>
    <w:rsid w:val="001F4062"/>
    <w:rsid w:val="001F43EA"/>
    <w:rsid w:val="001F61AB"/>
    <w:rsid w:val="00201D83"/>
    <w:rsid w:val="002027AD"/>
    <w:rsid w:val="00205685"/>
    <w:rsid w:val="002157AD"/>
    <w:rsid w:val="00217FA1"/>
    <w:rsid w:val="00220722"/>
    <w:rsid w:val="002211A8"/>
    <w:rsid w:val="00223400"/>
    <w:rsid w:val="00224618"/>
    <w:rsid w:val="00226625"/>
    <w:rsid w:val="00226E79"/>
    <w:rsid w:val="00231336"/>
    <w:rsid w:val="002375A8"/>
    <w:rsid w:val="00237635"/>
    <w:rsid w:val="00241372"/>
    <w:rsid w:val="0024700A"/>
    <w:rsid w:val="00254315"/>
    <w:rsid w:val="0026419C"/>
    <w:rsid w:val="00270B4F"/>
    <w:rsid w:val="002718F0"/>
    <w:rsid w:val="002719E2"/>
    <w:rsid w:val="00274536"/>
    <w:rsid w:val="0027466A"/>
    <w:rsid w:val="0027566C"/>
    <w:rsid w:val="0027573C"/>
    <w:rsid w:val="00281373"/>
    <w:rsid w:val="00283564"/>
    <w:rsid w:val="002861A1"/>
    <w:rsid w:val="0029013A"/>
    <w:rsid w:val="00292F32"/>
    <w:rsid w:val="002949F4"/>
    <w:rsid w:val="00294CA9"/>
    <w:rsid w:val="00295AE3"/>
    <w:rsid w:val="0029668D"/>
    <w:rsid w:val="00297A85"/>
    <w:rsid w:val="002A4874"/>
    <w:rsid w:val="002A62AF"/>
    <w:rsid w:val="002A7680"/>
    <w:rsid w:val="002B2CC0"/>
    <w:rsid w:val="002C161E"/>
    <w:rsid w:val="002C3A1B"/>
    <w:rsid w:val="002C3C3C"/>
    <w:rsid w:val="002C4761"/>
    <w:rsid w:val="002C5E88"/>
    <w:rsid w:val="002D13E1"/>
    <w:rsid w:val="002D24BC"/>
    <w:rsid w:val="002D3172"/>
    <w:rsid w:val="002D4C70"/>
    <w:rsid w:val="002E04D7"/>
    <w:rsid w:val="002E0E7D"/>
    <w:rsid w:val="002E2969"/>
    <w:rsid w:val="002E3718"/>
    <w:rsid w:val="002E5737"/>
    <w:rsid w:val="002E6482"/>
    <w:rsid w:val="002E7D71"/>
    <w:rsid w:val="002F499F"/>
    <w:rsid w:val="002F4E9A"/>
    <w:rsid w:val="002F61E0"/>
    <w:rsid w:val="002F6281"/>
    <w:rsid w:val="00303830"/>
    <w:rsid w:val="00303ABF"/>
    <w:rsid w:val="003049BB"/>
    <w:rsid w:val="00304AF1"/>
    <w:rsid w:val="00310440"/>
    <w:rsid w:val="003126E7"/>
    <w:rsid w:val="003133FD"/>
    <w:rsid w:val="003149A3"/>
    <w:rsid w:val="00316226"/>
    <w:rsid w:val="0032092A"/>
    <w:rsid w:val="003209DB"/>
    <w:rsid w:val="003213E1"/>
    <w:rsid w:val="00321882"/>
    <w:rsid w:val="00322A39"/>
    <w:rsid w:val="0032D83A"/>
    <w:rsid w:val="003338F6"/>
    <w:rsid w:val="00333E6A"/>
    <w:rsid w:val="00333F40"/>
    <w:rsid w:val="00334729"/>
    <w:rsid w:val="00336C6E"/>
    <w:rsid w:val="003429B0"/>
    <w:rsid w:val="0034536B"/>
    <w:rsid w:val="00356569"/>
    <w:rsid w:val="00357505"/>
    <w:rsid w:val="003615CD"/>
    <w:rsid w:val="0036485D"/>
    <w:rsid w:val="00365DEC"/>
    <w:rsid w:val="00372B20"/>
    <w:rsid w:val="00372C53"/>
    <w:rsid w:val="00375C7D"/>
    <w:rsid w:val="00376A44"/>
    <w:rsid w:val="00381BA3"/>
    <w:rsid w:val="00385DCE"/>
    <w:rsid w:val="00386EE1"/>
    <w:rsid w:val="00387726"/>
    <w:rsid w:val="00390C3B"/>
    <w:rsid w:val="00393330"/>
    <w:rsid w:val="00397C73"/>
    <w:rsid w:val="003A0BF1"/>
    <w:rsid w:val="003A3692"/>
    <w:rsid w:val="003A3829"/>
    <w:rsid w:val="003A4C9C"/>
    <w:rsid w:val="003A507D"/>
    <w:rsid w:val="003B1F1B"/>
    <w:rsid w:val="003B5710"/>
    <w:rsid w:val="003C45F8"/>
    <w:rsid w:val="003D2ACA"/>
    <w:rsid w:val="003D4194"/>
    <w:rsid w:val="003D5A5E"/>
    <w:rsid w:val="003D656E"/>
    <w:rsid w:val="003E1F04"/>
    <w:rsid w:val="003E2303"/>
    <w:rsid w:val="003E28FD"/>
    <w:rsid w:val="003E2E9F"/>
    <w:rsid w:val="003E7812"/>
    <w:rsid w:val="003F021F"/>
    <w:rsid w:val="003F175A"/>
    <w:rsid w:val="003F2931"/>
    <w:rsid w:val="003F63C1"/>
    <w:rsid w:val="0040375B"/>
    <w:rsid w:val="004058BF"/>
    <w:rsid w:val="00411A00"/>
    <w:rsid w:val="00415061"/>
    <w:rsid w:val="00415A21"/>
    <w:rsid w:val="004161E4"/>
    <w:rsid w:val="00420E8D"/>
    <w:rsid w:val="00425D75"/>
    <w:rsid w:val="00425FE4"/>
    <w:rsid w:val="0043423E"/>
    <w:rsid w:val="0043610A"/>
    <w:rsid w:val="00446F2B"/>
    <w:rsid w:val="0044A0AE"/>
    <w:rsid w:val="00453D7A"/>
    <w:rsid w:val="00454AA7"/>
    <w:rsid w:val="00460A24"/>
    <w:rsid w:val="00461AFF"/>
    <w:rsid w:val="00465A69"/>
    <w:rsid w:val="0047028A"/>
    <w:rsid w:val="00470C71"/>
    <w:rsid w:val="00472760"/>
    <w:rsid w:val="00472DBB"/>
    <w:rsid w:val="004768A9"/>
    <w:rsid w:val="00486654"/>
    <w:rsid w:val="00495F5E"/>
    <w:rsid w:val="004A13E0"/>
    <w:rsid w:val="004A3FD0"/>
    <w:rsid w:val="004A52D9"/>
    <w:rsid w:val="004A649C"/>
    <w:rsid w:val="004A73C6"/>
    <w:rsid w:val="004A7518"/>
    <w:rsid w:val="004B050D"/>
    <w:rsid w:val="004B0C76"/>
    <w:rsid w:val="004B4047"/>
    <w:rsid w:val="004B65CF"/>
    <w:rsid w:val="004C29C2"/>
    <w:rsid w:val="004C2EF1"/>
    <w:rsid w:val="004C441F"/>
    <w:rsid w:val="004D0AC3"/>
    <w:rsid w:val="004D3733"/>
    <w:rsid w:val="004D6B68"/>
    <w:rsid w:val="004D6EAF"/>
    <w:rsid w:val="004E32D9"/>
    <w:rsid w:val="004E5CD6"/>
    <w:rsid w:val="004F107B"/>
    <w:rsid w:val="004F4221"/>
    <w:rsid w:val="004F60E2"/>
    <w:rsid w:val="004F732F"/>
    <w:rsid w:val="0050056F"/>
    <w:rsid w:val="00504866"/>
    <w:rsid w:val="005055D0"/>
    <w:rsid w:val="00506AA7"/>
    <w:rsid w:val="00510DB2"/>
    <w:rsid w:val="00513E49"/>
    <w:rsid w:val="0051574C"/>
    <w:rsid w:val="0052693A"/>
    <w:rsid w:val="005304CA"/>
    <w:rsid w:val="00531888"/>
    <w:rsid w:val="00532AC7"/>
    <w:rsid w:val="00537C39"/>
    <w:rsid w:val="00540E02"/>
    <w:rsid w:val="00541AFE"/>
    <w:rsid w:val="00541B6C"/>
    <w:rsid w:val="00553884"/>
    <w:rsid w:val="005549E7"/>
    <w:rsid w:val="00556A6A"/>
    <w:rsid w:val="005607C9"/>
    <w:rsid w:val="0056354A"/>
    <w:rsid w:val="00566E81"/>
    <w:rsid w:val="005673C3"/>
    <w:rsid w:val="00577D05"/>
    <w:rsid w:val="00590F51"/>
    <w:rsid w:val="0059663C"/>
    <w:rsid w:val="00597320"/>
    <w:rsid w:val="005A006C"/>
    <w:rsid w:val="005A321D"/>
    <w:rsid w:val="005A35EB"/>
    <w:rsid w:val="005A44BE"/>
    <w:rsid w:val="005A5B93"/>
    <w:rsid w:val="005A6B48"/>
    <w:rsid w:val="005B2BA1"/>
    <w:rsid w:val="005C51CE"/>
    <w:rsid w:val="005D0396"/>
    <w:rsid w:val="005D2B0A"/>
    <w:rsid w:val="005D304E"/>
    <w:rsid w:val="005D368C"/>
    <w:rsid w:val="005D3B93"/>
    <w:rsid w:val="005E367E"/>
    <w:rsid w:val="005E6858"/>
    <w:rsid w:val="005F1CC3"/>
    <w:rsid w:val="005F2D80"/>
    <w:rsid w:val="005F3AFB"/>
    <w:rsid w:val="005F3F9E"/>
    <w:rsid w:val="005F4253"/>
    <w:rsid w:val="005F5A83"/>
    <w:rsid w:val="005F70E7"/>
    <w:rsid w:val="00602005"/>
    <w:rsid w:val="006061A7"/>
    <w:rsid w:val="006070DA"/>
    <w:rsid w:val="00607F52"/>
    <w:rsid w:val="00613967"/>
    <w:rsid w:val="00617396"/>
    <w:rsid w:val="00617656"/>
    <w:rsid w:val="00617B56"/>
    <w:rsid w:val="0062164B"/>
    <w:rsid w:val="00622184"/>
    <w:rsid w:val="0062369E"/>
    <w:rsid w:val="006246B5"/>
    <w:rsid w:val="00640383"/>
    <w:rsid w:val="006415C8"/>
    <w:rsid w:val="006436D1"/>
    <w:rsid w:val="00650E46"/>
    <w:rsid w:val="00655628"/>
    <w:rsid w:val="0066364C"/>
    <w:rsid w:val="006644E3"/>
    <w:rsid w:val="00672807"/>
    <w:rsid w:val="00676D5D"/>
    <w:rsid w:val="00677B2A"/>
    <w:rsid w:val="00686B5B"/>
    <w:rsid w:val="00686FCA"/>
    <w:rsid w:val="00687E89"/>
    <w:rsid w:val="0069025D"/>
    <w:rsid w:val="00694C76"/>
    <w:rsid w:val="00697658"/>
    <w:rsid w:val="006A0970"/>
    <w:rsid w:val="006A359B"/>
    <w:rsid w:val="006A365B"/>
    <w:rsid w:val="006A3EE3"/>
    <w:rsid w:val="006A5326"/>
    <w:rsid w:val="006B0A4E"/>
    <w:rsid w:val="006B0B5A"/>
    <w:rsid w:val="006B14BF"/>
    <w:rsid w:val="006B1C2F"/>
    <w:rsid w:val="006B44AB"/>
    <w:rsid w:val="006B7000"/>
    <w:rsid w:val="006C6AEE"/>
    <w:rsid w:val="006C7249"/>
    <w:rsid w:val="006D0195"/>
    <w:rsid w:val="006D0C35"/>
    <w:rsid w:val="006D11D6"/>
    <w:rsid w:val="006D1469"/>
    <w:rsid w:val="006D20C2"/>
    <w:rsid w:val="006D2E12"/>
    <w:rsid w:val="006D402F"/>
    <w:rsid w:val="006D6803"/>
    <w:rsid w:val="006E39C3"/>
    <w:rsid w:val="006E5C0A"/>
    <w:rsid w:val="006E7A58"/>
    <w:rsid w:val="006F5ACA"/>
    <w:rsid w:val="006F790B"/>
    <w:rsid w:val="00700C6A"/>
    <w:rsid w:val="0070384E"/>
    <w:rsid w:val="00704013"/>
    <w:rsid w:val="007051C8"/>
    <w:rsid w:val="00706155"/>
    <w:rsid w:val="007104A7"/>
    <w:rsid w:val="00711EA0"/>
    <w:rsid w:val="00731504"/>
    <w:rsid w:val="0073335F"/>
    <w:rsid w:val="00736387"/>
    <w:rsid w:val="007429DC"/>
    <w:rsid w:val="00745206"/>
    <w:rsid w:val="00751752"/>
    <w:rsid w:val="0075253C"/>
    <w:rsid w:val="00753CF4"/>
    <w:rsid w:val="00754AE4"/>
    <w:rsid w:val="00754C5A"/>
    <w:rsid w:val="007574E6"/>
    <w:rsid w:val="00765A92"/>
    <w:rsid w:val="007770F8"/>
    <w:rsid w:val="00780283"/>
    <w:rsid w:val="007840BB"/>
    <w:rsid w:val="00784370"/>
    <w:rsid w:val="00793048"/>
    <w:rsid w:val="00794E51"/>
    <w:rsid w:val="00797DF1"/>
    <w:rsid w:val="007A0738"/>
    <w:rsid w:val="007A5378"/>
    <w:rsid w:val="007A61C0"/>
    <w:rsid w:val="007A697C"/>
    <w:rsid w:val="007B0F8B"/>
    <w:rsid w:val="007B78C8"/>
    <w:rsid w:val="007C0DE8"/>
    <w:rsid w:val="007C24C3"/>
    <w:rsid w:val="007C41A5"/>
    <w:rsid w:val="007D12CE"/>
    <w:rsid w:val="007D1A13"/>
    <w:rsid w:val="007D57C1"/>
    <w:rsid w:val="007D70C8"/>
    <w:rsid w:val="007D73A6"/>
    <w:rsid w:val="007E12C2"/>
    <w:rsid w:val="007E24D8"/>
    <w:rsid w:val="007E4246"/>
    <w:rsid w:val="007F2730"/>
    <w:rsid w:val="007F3275"/>
    <w:rsid w:val="007F3856"/>
    <w:rsid w:val="007F4318"/>
    <w:rsid w:val="007F5823"/>
    <w:rsid w:val="007F7FAC"/>
    <w:rsid w:val="0080303A"/>
    <w:rsid w:val="008106D6"/>
    <w:rsid w:val="00813660"/>
    <w:rsid w:val="0081394E"/>
    <w:rsid w:val="00814573"/>
    <w:rsid w:val="008222A3"/>
    <w:rsid w:val="0082438A"/>
    <w:rsid w:val="00835CCA"/>
    <w:rsid w:val="00840AB9"/>
    <w:rsid w:val="008428EA"/>
    <w:rsid w:val="00842AD8"/>
    <w:rsid w:val="00842C9B"/>
    <w:rsid w:val="00844139"/>
    <w:rsid w:val="0085447C"/>
    <w:rsid w:val="00857C72"/>
    <w:rsid w:val="008610A7"/>
    <w:rsid w:val="00863120"/>
    <w:rsid w:val="00865ED9"/>
    <w:rsid w:val="00866E6B"/>
    <w:rsid w:val="008704E6"/>
    <w:rsid w:val="00870B15"/>
    <w:rsid w:val="0087646A"/>
    <w:rsid w:val="008811F3"/>
    <w:rsid w:val="008838E3"/>
    <w:rsid w:val="008970B5"/>
    <w:rsid w:val="008A07B2"/>
    <w:rsid w:val="008A1D95"/>
    <w:rsid w:val="008A3D00"/>
    <w:rsid w:val="008A3D42"/>
    <w:rsid w:val="008A5859"/>
    <w:rsid w:val="008A6EBC"/>
    <w:rsid w:val="008B63BC"/>
    <w:rsid w:val="008B691F"/>
    <w:rsid w:val="008C174B"/>
    <w:rsid w:val="008C38B6"/>
    <w:rsid w:val="008C5D45"/>
    <w:rsid w:val="008D1523"/>
    <w:rsid w:val="008D2F9A"/>
    <w:rsid w:val="008E4B70"/>
    <w:rsid w:val="008E73B6"/>
    <w:rsid w:val="008F06BB"/>
    <w:rsid w:val="008F2F92"/>
    <w:rsid w:val="00907348"/>
    <w:rsid w:val="00910A23"/>
    <w:rsid w:val="00912A3E"/>
    <w:rsid w:val="00917A3B"/>
    <w:rsid w:val="009229B5"/>
    <w:rsid w:val="00924DCE"/>
    <w:rsid w:val="009331F0"/>
    <w:rsid w:val="00933753"/>
    <w:rsid w:val="009411D0"/>
    <w:rsid w:val="00947A27"/>
    <w:rsid w:val="00952B5D"/>
    <w:rsid w:val="00952CB3"/>
    <w:rsid w:val="00956D9B"/>
    <w:rsid w:val="00958855"/>
    <w:rsid w:val="00964DC7"/>
    <w:rsid w:val="00970CFB"/>
    <w:rsid w:val="0097186C"/>
    <w:rsid w:val="0097187F"/>
    <w:rsid w:val="009719DB"/>
    <w:rsid w:val="0097265C"/>
    <w:rsid w:val="009779D5"/>
    <w:rsid w:val="009826A8"/>
    <w:rsid w:val="00983407"/>
    <w:rsid w:val="009854CA"/>
    <w:rsid w:val="00990262"/>
    <w:rsid w:val="00990D18"/>
    <w:rsid w:val="0099112B"/>
    <w:rsid w:val="0099161B"/>
    <w:rsid w:val="00991813"/>
    <w:rsid w:val="00991F4A"/>
    <w:rsid w:val="00994BC1"/>
    <w:rsid w:val="009951CD"/>
    <w:rsid w:val="00996762"/>
    <w:rsid w:val="009A12E4"/>
    <w:rsid w:val="009B161C"/>
    <w:rsid w:val="009B20DB"/>
    <w:rsid w:val="009B6640"/>
    <w:rsid w:val="009C7B5E"/>
    <w:rsid w:val="009D361A"/>
    <w:rsid w:val="009D3E50"/>
    <w:rsid w:val="009E0C1A"/>
    <w:rsid w:val="009E0CE4"/>
    <w:rsid w:val="009E4F00"/>
    <w:rsid w:val="009E541C"/>
    <w:rsid w:val="009E57A0"/>
    <w:rsid w:val="009F094D"/>
    <w:rsid w:val="009F1254"/>
    <w:rsid w:val="009F1998"/>
    <w:rsid w:val="009F1AD8"/>
    <w:rsid w:val="00A01E8C"/>
    <w:rsid w:val="00A02126"/>
    <w:rsid w:val="00A02C09"/>
    <w:rsid w:val="00A0430A"/>
    <w:rsid w:val="00A044DB"/>
    <w:rsid w:val="00A05126"/>
    <w:rsid w:val="00A05824"/>
    <w:rsid w:val="00A10BCD"/>
    <w:rsid w:val="00A10EE2"/>
    <w:rsid w:val="00A126D6"/>
    <w:rsid w:val="00A14A95"/>
    <w:rsid w:val="00A14BE7"/>
    <w:rsid w:val="00A20D48"/>
    <w:rsid w:val="00A241E4"/>
    <w:rsid w:val="00A25122"/>
    <w:rsid w:val="00A267DD"/>
    <w:rsid w:val="00A30905"/>
    <w:rsid w:val="00A34118"/>
    <w:rsid w:val="00A3482E"/>
    <w:rsid w:val="00A34EC6"/>
    <w:rsid w:val="00A35F1F"/>
    <w:rsid w:val="00A4069B"/>
    <w:rsid w:val="00A42659"/>
    <w:rsid w:val="00A43EC9"/>
    <w:rsid w:val="00A50D02"/>
    <w:rsid w:val="00A5200E"/>
    <w:rsid w:val="00A521D2"/>
    <w:rsid w:val="00A52E15"/>
    <w:rsid w:val="00A550C7"/>
    <w:rsid w:val="00A5618A"/>
    <w:rsid w:val="00A600C2"/>
    <w:rsid w:val="00A606CC"/>
    <w:rsid w:val="00A60F8C"/>
    <w:rsid w:val="00A61551"/>
    <w:rsid w:val="00A62DF6"/>
    <w:rsid w:val="00A63D77"/>
    <w:rsid w:val="00A63FED"/>
    <w:rsid w:val="00A65A2A"/>
    <w:rsid w:val="00A840C9"/>
    <w:rsid w:val="00A8497C"/>
    <w:rsid w:val="00A84BEE"/>
    <w:rsid w:val="00A90FCC"/>
    <w:rsid w:val="00A969B2"/>
    <w:rsid w:val="00AA08B2"/>
    <w:rsid w:val="00AA08E3"/>
    <w:rsid w:val="00AA1A5E"/>
    <w:rsid w:val="00AA1EDC"/>
    <w:rsid w:val="00AA59F8"/>
    <w:rsid w:val="00AA6D1C"/>
    <w:rsid w:val="00AB489F"/>
    <w:rsid w:val="00AC14F2"/>
    <w:rsid w:val="00AC1574"/>
    <w:rsid w:val="00AC48E6"/>
    <w:rsid w:val="00AC5D71"/>
    <w:rsid w:val="00AC6E64"/>
    <w:rsid w:val="00AC6F89"/>
    <w:rsid w:val="00AD2AE6"/>
    <w:rsid w:val="00AD5B80"/>
    <w:rsid w:val="00AD64FC"/>
    <w:rsid w:val="00AE48A5"/>
    <w:rsid w:val="00AE4E7F"/>
    <w:rsid w:val="00AF1D36"/>
    <w:rsid w:val="00AF6E45"/>
    <w:rsid w:val="00B01DD9"/>
    <w:rsid w:val="00B02262"/>
    <w:rsid w:val="00B0727B"/>
    <w:rsid w:val="00B10B65"/>
    <w:rsid w:val="00B11194"/>
    <w:rsid w:val="00B114E7"/>
    <w:rsid w:val="00B12886"/>
    <w:rsid w:val="00B12C07"/>
    <w:rsid w:val="00B33DE8"/>
    <w:rsid w:val="00B34198"/>
    <w:rsid w:val="00B43CDA"/>
    <w:rsid w:val="00B477C9"/>
    <w:rsid w:val="00B501A6"/>
    <w:rsid w:val="00B50872"/>
    <w:rsid w:val="00B554A6"/>
    <w:rsid w:val="00B57626"/>
    <w:rsid w:val="00B70B9E"/>
    <w:rsid w:val="00B75B82"/>
    <w:rsid w:val="00B7642D"/>
    <w:rsid w:val="00B80D6C"/>
    <w:rsid w:val="00B823EC"/>
    <w:rsid w:val="00B85172"/>
    <w:rsid w:val="00B857BA"/>
    <w:rsid w:val="00B868E7"/>
    <w:rsid w:val="00B9048C"/>
    <w:rsid w:val="00B90779"/>
    <w:rsid w:val="00B93B1B"/>
    <w:rsid w:val="00B93FF9"/>
    <w:rsid w:val="00B94818"/>
    <w:rsid w:val="00BA078C"/>
    <w:rsid w:val="00BA18B8"/>
    <w:rsid w:val="00BA1AED"/>
    <w:rsid w:val="00BA2DD1"/>
    <w:rsid w:val="00BB4ECD"/>
    <w:rsid w:val="00BB7FCD"/>
    <w:rsid w:val="00BC2F35"/>
    <w:rsid w:val="00BC3BB0"/>
    <w:rsid w:val="00BD51F2"/>
    <w:rsid w:val="00BD5392"/>
    <w:rsid w:val="00BD5AED"/>
    <w:rsid w:val="00BE1158"/>
    <w:rsid w:val="00BE2916"/>
    <w:rsid w:val="00BE2FF9"/>
    <w:rsid w:val="00BE4D5D"/>
    <w:rsid w:val="00BE51A8"/>
    <w:rsid w:val="00BE5510"/>
    <w:rsid w:val="00BF549B"/>
    <w:rsid w:val="00C03256"/>
    <w:rsid w:val="00C03BF5"/>
    <w:rsid w:val="00C0413C"/>
    <w:rsid w:val="00C12398"/>
    <w:rsid w:val="00C129F2"/>
    <w:rsid w:val="00C13905"/>
    <w:rsid w:val="00C14433"/>
    <w:rsid w:val="00C1789F"/>
    <w:rsid w:val="00C17B4B"/>
    <w:rsid w:val="00C20DEC"/>
    <w:rsid w:val="00C23F50"/>
    <w:rsid w:val="00C26F09"/>
    <w:rsid w:val="00C43E17"/>
    <w:rsid w:val="00C44024"/>
    <w:rsid w:val="00C46185"/>
    <w:rsid w:val="00C50D8A"/>
    <w:rsid w:val="00C51EB1"/>
    <w:rsid w:val="00C52A44"/>
    <w:rsid w:val="00C55281"/>
    <w:rsid w:val="00C56DD9"/>
    <w:rsid w:val="00C624D8"/>
    <w:rsid w:val="00C627CB"/>
    <w:rsid w:val="00C62C1F"/>
    <w:rsid w:val="00C6516B"/>
    <w:rsid w:val="00C700D6"/>
    <w:rsid w:val="00C7621A"/>
    <w:rsid w:val="00C802F8"/>
    <w:rsid w:val="00C81A4D"/>
    <w:rsid w:val="00C8604B"/>
    <w:rsid w:val="00C8721F"/>
    <w:rsid w:val="00C907F4"/>
    <w:rsid w:val="00C96C68"/>
    <w:rsid w:val="00CA5B25"/>
    <w:rsid w:val="00CA6D47"/>
    <w:rsid w:val="00CA72E2"/>
    <w:rsid w:val="00CA79DD"/>
    <w:rsid w:val="00CA7C02"/>
    <w:rsid w:val="00CA7FE3"/>
    <w:rsid w:val="00CC21D8"/>
    <w:rsid w:val="00CC64D1"/>
    <w:rsid w:val="00CD1F95"/>
    <w:rsid w:val="00CD28E9"/>
    <w:rsid w:val="00CD466C"/>
    <w:rsid w:val="00CD5A5B"/>
    <w:rsid w:val="00CE0C44"/>
    <w:rsid w:val="00CE2BA0"/>
    <w:rsid w:val="00CE53B0"/>
    <w:rsid w:val="00CF3AD2"/>
    <w:rsid w:val="00CF57ED"/>
    <w:rsid w:val="00CF69C2"/>
    <w:rsid w:val="00D066E0"/>
    <w:rsid w:val="00D06A09"/>
    <w:rsid w:val="00D06EDE"/>
    <w:rsid w:val="00D07C1F"/>
    <w:rsid w:val="00D12352"/>
    <w:rsid w:val="00D13305"/>
    <w:rsid w:val="00D13F8F"/>
    <w:rsid w:val="00D15D02"/>
    <w:rsid w:val="00D20278"/>
    <w:rsid w:val="00D21184"/>
    <w:rsid w:val="00D219E8"/>
    <w:rsid w:val="00D23C4B"/>
    <w:rsid w:val="00D27007"/>
    <w:rsid w:val="00D308E9"/>
    <w:rsid w:val="00D3164E"/>
    <w:rsid w:val="00D331FB"/>
    <w:rsid w:val="00D33FA0"/>
    <w:rsid w:val="00D35B24"/>
    <w:rsid w:val="00D40F97"/>
    <w:rsid w:val="00D4142E"/>
    <w:rsid w:val="00D420F8"/>
    <w:rsid w:val="00D43ADC"/>
    <w:rsid w:val="00D46A81"/>
    <w:rsid w:val="00D55C70"/>
    <w:rsid w:val="00D62FE1"/>
    <w:rsid w:val="00D6461C"/>
    <w:rsid w:val="00D70057"/>
    <w:rsid w:val="00D707B0"/>
    <w:rsid w:val="00D72733"/>
    <w:rsid w:val="00D73938"/>
    <w:rsid w:val="00D74FE5"/>
    <w:rsid w:val="00D76DF6"/>
    <w:rsid w:val="00D82423"/>
    <w:rsid w:val="00D826A8"/>
    <w:rsid w:val="00D8483A"/>
    <w:rsid w:val="00D8CE24"/>
    <w:rsid w:val="00D912B6"/>
    <w:rsid w:val="00D965B9"/>
    <w:rsid w:val="00DA0B0C"/>
    <w:rsid w:val="00DA5D60"/>
    <w:rsid w:val="00DA69BA"/>
    <w:rsid w:val="00DB0C2D"/>
    <w:rsid w:val="00DB1324"/>
    <w:rsid w:val="00DB2479"/>
    <w:rsid w:val="00DB4111"/>
    <w:rsid w:val="00DB45B8"/>
    <w:rsid w:val="00DB49D8"/>
    <w:rsid w:val="00DC1F76"/>
    <w:rsid w:val="00DC2D54"/>
    <w:rsid w:val="00DC5843"/>
    <w:rsid w:val="00DD0086"/>
    <w:rsid w:val="00DD282B"/>
    <w:rsid w:val="00DD4F66"/>
    <w:rsid w:val="00DD5B50"/>
    <w:rsid w:val="00DE2DB0"/>
    <w:rsid w:val="00DE46E4"/>
    <w:rsid w:val="00DE766F"/>
    <w:rsid w:val="00DF2BCA"/>
    <w:rsid w:val="00DF3F0F"/>
    <w:rsid w:val="00DF7FF5"/>
    <w:rsid w:val="00E01262"/>
    <w:rsid w:val="00E03AB2"/>
    <w:rsid w:val="00E047A0"/>
    <w:rsid w:val="00E06859"/>
    <w:rsid w:val="00E10553"/>
    <w:rsid w:val="00E10D15"/>
    <w:rsid w:val="00E12014"/>
    <w:rsid w:val="00E12804"/>
    <w:rsid w:val="00E17442"/>
    <w:rsid w:val="00E174F3"/>
    <w:rsid w:val="00E21264"/>
    <w:rsid w:val="00E229FA"/>
    <w:rsid w:val="00E2360D"/>
    <w:rsid w:val="00E23C78"/>
    <w:rsid w:val="00E30928"/>
    <w:rsid w:val="00E35564"/>
    <w:rsid w:val="00E40829"/>
    <w:rsid w:val="00E41130"/>
    <w:rsid w:val="00E42DB6"/>
    <w:rsid w:val="00E51EA9"/>
    <w:rsid w:val="00E5206B"/>
    <w:rsid w:val="00E52D91"/>
    <w:rsid w:val="00E52DC5"/>
    <w:rsid w:val="00E55D44"/>
    <w:rsid w:val="00E56BC3"/>
    <w:rsid w:val="00E56CC6"/>
    <w:rsid w:val="00E62918"/>
    <w:rsid w:val="00E63E80"/>
    <w:rsid w:val="00E64D9C"/>
    <w:rsid w:val="00E65B77"/>
    <w:rsid w:val="00E77E1B"/>
    <w:rsid w:val="00E83F9E"/>
    <w:rsid w:val="00E874E3"/>
    <w:rsid w:val="00E90FCE"/>
    <w:rsid w:val="00E9524B"/>
    <w:rsid w:val="00E9527C"/>
    <w:rsid w:val="00E970B7"/>
    <w:rsid w:val="00EA0ED1"/>
    <w:rsid w:val="00EA10A1"/>
    <w:rsid w:val="00EA1194"/>
    <w:rsid w:val="00EA24FB"/>
    <w:rsid w:val="00EA2B5F"/>
    <w:rsid w:val="00EA2D1F"/>
    <w:rsid w:val="00EA4487"/>
    <w:rsid w:val="00EA54E3"/>
    <w:rsid w:val="00EA6ECF"/>
    <w:rsid w:val="00EA7579"/>
    <w:rsid w:val="00EB5A81"/>
    <w:rsid w:val="00EB6496"/>
    <w:rsid w:val="00EB6915"/>
    <w:rsid w:val="00EC01A9"/>
    <w:rsid w:val="00EC0202"/>
    <w:rsid w:val="00EC391A"/>
    <w:rsid w:val="00EC447E"/>
    <w:rsid w:val="00EC4991"/>
    <w:rsid w:val="00EC6FA2"/>
    <w:rsid w:val="00ED4CFF"/>
    <w:rsid w:val="00EE0134"/>
    <w:rsid w:val="00EE0CAE"/>
    <w:rsid w:val="00EE4DFF"/>
    <w:rsid w:val="00EE574B"/>
    <w:rsid w:val="00F01182"/>
    <w:rsid w:val="00F04568"/>
    <w:rsid w:val="00F055D7"/>
    <w:rsid w:val="00F06200"/>
    <w:rsid w:val="00F06CD5"/>
    <w:rsid w:val="00F079F7"/>
    <w:rsid w:val="00F10CCA"/>
    <w:rsid w:val="00F10E29"/>
    <w:rsid w:val="00F11E7A"/>
    <w:rsid w:val="00F13FEE"/>
    <w:rsid w:val="00F214AB"/>
    <w:rsid w:val="00F2522B"/>
    <w:rsid w:val="00F257CF"/>
    <w:rsid w:val="00F27614"/>
    <w:rsid w:val="00F311E1"/>
    <w:rsid w:val="00F31429"/>
    <w:rsid w:val="00F36DDC"/>
    <w:rsid w:val="00F4274D"/>
    <w:rsid w:val="00F42CB2"/>
    <w:rsid w:val="00F509E5"/>
    <w:rsid w:val="00F50B76"/>
    <w:rsid w:val="00F569CC"/>
    <w:rsid w:val="00F57CBC"/>
    <w:rsid w:val="00F57D7B"/>
    <w:rsid w:val="00F6108D"/>
    <w:rsid w:val="00F616D5"/>
    <w:rsid w:val="00F6574D"/>
    <w:rsid w:val="00F7057A"/>
    <w:rsid w:val="00F73C23"/>
    <w:rsid w:val="00F7557F"/>
    <w:rsid w:val="00F77F3F"/>
    <w:rsid w:val="00F80171"/>
    <w:rsid w:val="00F82962"/>
    <w:rsid w:val="00F83B00"/>
    <w:rsid w:val="00F85834"/>
    <w:rsid w:val="00F869C8"/>
    <w:rsid w:val="00F86BDC"/>
    <w:rsid w:val="00F875BB"/>
    <w:rsid w:val="00F91153"/>
    <w:rsid w:val="00FA192F"/>
    <w:rsid w:val="00FA2B22"/>
    <w:rsid w:val="00FA2FEE"/>
    <w:rsid w:val="00FB19DE"/>
    <w:rsid w:val="00FB529F"/>
    <w:rsid w:val="00FB548D"/>
    <w:rsid w:val="00FB570C"/>
    <w:rsid w:val="00FC174B"/>
    <w:rsid w:val="00FC5078"/>
    <w:rsid w:val="00FC7EE5"/>
    <w:rsid w:val="00FE11F3"/>
    <w:rsid w:val="00FE122B"/>
    <w:rsid w:val="00FE3274"/>
    <w:rsid w:val="00FF4C71"/>
    <w:rsid w:val="00FF5769"/>
    <w:rsid w:val="00FF724C"/>
    <w:rsid w:val="0137C6E4"/>
    <w:rsid w:val="0149463A"/>
    <w:rsid w:val="015A0F0E"/>
    <w:rsid w:val="016BF62E"/>
    <w:rsid w:val="0185CBA8"/>
    <w:rsid w:val="0188C4EC"/>
    <w:rsid w:val="019EB38A"/>
    <w:rsid w:val="01AB95D4"/>
    <w:rsid w:val="01D947BB"/>
    <w:rsid w:val="01DA9B7F"/>
    <w:rsid w:val="01DC025A"/>
    <w:rsid w:val="020FB54F"/>
    <w:rsid w:val="02216B7C"/>
    <w:rsid w:val="02544D59"/>
    <w:rsid w:val="026C1062"/>
    <w:rsid w:val="029919CE"/>
    <w:rsid w:val="02B6A359"/>
    <w:rsid w:val="02B6E452"/>
    <w:rsid w:val="02BFA1B1"/>
    <w:rsid w:val="02DD42EC"/>
    <w:rsid w:val="03106EED"/>
    <w:rsid w:val="03320546"/>
    <w:rsid w:val="0349A6AD"/>
    <w:rsid w:val="039EE464"/>
    <w:rsid w:val="03D56EA5"/>
    <w:rsid w:val="03DAE6D6"/>
    <w:rsid w:val="03EEF9C1"/>
    <w:rsid w:val="03F821DB"/>
    <w:rsid w:val="041FB81F"/>
    <w:rsid w:val="0487C2E9"/>
    <w:rsid w:val="0488E7F5"/>
    <w:rsid w:val="048A517B"/>
    <w:rsid w:val="048F7305"/>
    <w:rsid w:val="04C60C39"/>
    <w:rsid w:val="04EDD68E"/>
    <w:rsid w:val="0502CC7C"/>
    <w:rsid w:val="05635DBC"/>
    <w:rsid w:val="056BC278"/>
    <w:rsid w:val="058ED0B3"/>
    <w:rsid w:val="05A040A3"/>
    <w:rsid w:val="05A6C35A"/>
    <w:rsid w:val="05BD4513"/>
    <w:rsid w:val="0612577F"/>
    <w:rsid w:val="06150879"/>
    <w:rsid w:val="064351D3"/>
    <w:rsid w:val="065CD885"/>
    <w:rsid w:val="0669441F"/>
    <w:rsid w:val="066CEBF7"/>
    <w:rsid w:val="067171A5"/>
    <w:rsid w:val="06930312"/>
    <w:rsid w:val="069F61CB"/>
    <w:rsid w:val="06A09737"/>
    <w:rsid w:val="0700651A"/>
    <w:rsid w:val="0743ED5E"/>
    <w:rsid w:val="07460C1E"/>
    <w:rsid w:val="075C8C01"/>
    <w:rsid w:val="076FEC3B"/>
    <w:rsid w:val="077E9B6C"/>
    <w:rsid w:val="07B812AB"/>
    <w:rsid w:val="07D2CAED"/>
    <w:rsid w:val="08252F1F"/>
    <w:rsid w:val="084D4264"/>
    <w:rsid w:val="086E8BA8"/>
    <w:rsid w:val="089F1D7C"/>
    <w:rsid w:val="08BC47B6"/>
    <w:rsid w:val="0944CA86"/>
    <w:rsid w:val="098458DE"/>
    <w:rsid w:val="098DA975"/>
    <w:rsid w:val="09957DEA"/>
    <w:rsid w:val="09AE9F1C"/>
    <w:rsid w:val="09E1833C"/>
    <w:rsid w:val="0A13A80C"/>
    <w:rsid w:val="0A140019"/>
    <w:rsid w:val="0A1BA658"/>
    <w:rsid w:val="0A238114"/>
    <w:rsid w:val="0A3B4612"/>
    <w:rsid w:val="0A45D195"/>
    <w:rsid w:val="0A4EF348"/>
    <w:rsid w:val="0AD7CB13"/>
    <w:rsid w:val="0B112E64"/>
    <w:rsid w:val="0B2A058C"/>
    <w:rsid w:val="0B790E77"/>
    <w:rsid w:val="0B82CD6A"/>
    <w:rsid w:val="0BBE1B32"/>
    <w:rsid w:val="0BCA0F9C"/>
    <w:rsid w:val="0BCB09A5"/>
    <w:rsid w:val="0BF0EFD6"/>
    <w:rsid w:val="0CB940B7"/>
    <w:rsid w:val="0CBED36F"/>
    <w:rsid w:val="0CE208CF"/>
    <w:rsid w:val="0CE27460"/>
    <w:rsid w:val="0CF4AFF6"/>
    <w:rsid w:val="0D0AAF78"/>
    <w:rsid w:val="0D1EF65B"/>
    <w:rsid w:val="0D2CF743"/>
    <w:rsid w:val="0D56A382"/>
    <w:rsid w:val="0D7C1224"/>
    <w:rsid w:val="0DB3C720"/>
    <w:rsid w:val="0E101AEF"/>
    <w:rsid w:val="0E126801"/>
    <w:rsid w:val="0E252E2E"/>
    <w:rsid w:val="0E82C92B"/>
    <w:rsid w:val="0EE3B688"/>
    <w:rsid w:val="0F325DBD"/>
    <w:rsid w:val="0F34DA2D"/>
    <w:rsid w:val="0F3C9F76"/>
    <w:rsid w:val="0F55593E"/>
    <w:rsid w:val="0F989B68"/>
    <w:rsid w:val="0FA7321E"/>
    <w:rsid w:val="0FCE28B5"/>
    <w:rsid w:val="0FE01DE8"/>
    <w:rsid w:val="1008FA7A"/>
    <w:rsid w:val="101306F9"/>
    <w:rsid w:val="101F32D5"/>
    <w:rsid w:val="10344A81"/>
    <w:rsid w:val="10484104"/>
    <w:rsid w:val="1057B1D9"/>
    <w:rsid w:val="10675831"/>
    <w:rsid w:val="10964362"/>
    <w:rsid w:val="1098DC1A"/>
    <w:rsid w:val="10A07982"/>
    <w:rsid w:val="10D7A9EF"/>
    <w:rsid w:val="10D8DBF7"/>
    <w:rsid w:val="10E01022"/>
    <w:rsid w:val="10E613B9"/>
    <w:rsid w:val="10F7CCA8"/>
    <w:rsid w:val="11198315"/>
    <w:rsid w:val="11832783"/>
    <w:rsid w:val="118562D4"/>
    <w:rsid w:val="119C7BBD"/>
    <w:rsid w:val="11ADFBE5"/>
    <w:rsid w:val="11D4F3D6"/>
    <w:rsid w:val="11EBC23B"/>
    <w:rsid w:val="11FB3784"/>
    <w:rsid w:val="12440C3F"/>
    <w:rsid w:val="124EAA3C"/>
    <w:rsid w:val="12553869"/>
    <w:rsid w:val="125BDE27"/>
    <w:rsid w:val="1265AD00"/>
    <w:rsid w:val="12A9CF37"/>
    <w:rsid w:val="12B16D45"/>
    <w:rsid w:val="12C0E447"/>
    <w:rsid w:val="131AFCE3"/>
    <w:rsid w:val="1322A1BC"/>
    <w:rsid w:val="13445C24"/>
    <w:rsid w:val="1368B743"/>
    <w:rsid w:val="136D6160"/>
    <w:rsid w:val="1396B807"/>
    <w:rsid w:val="13C77F84"/>
    <w:rsid w:val="13DB094C"/>
    <w:rsid w:val="14101D0F"/>
    <w:rsid w:val="141C3B8D"/>
    <w:rsid w:val="146436C4"/>
    <w:rsid w:val="1470B493"/>
    <w:rsid w:val="14785DF2"/>
    <w:rsid w:val="1482D261"/>
    <w:rsid w:val="14995C5D"/>
    <w:rsid w:val="14999496"/>
    <w:rsid w:val="149BB076"/>
    <w:rsid w:val="14CB8658"/>
    <w:rsid w:val="14D29433"/>
    <w:rsid w:val="1533E550"/>
    <w:rsid w:val="1537AB48"/>
    <w:rsid w:val="1589B0F6"/>
    <w:rsid w:val="1591DFB3"/>
    <w:rsid w:val="159FD9A3"/>
    <w:rsid w:val="15A143EE"/>
    <w:rsid w:val="15EAC506"/>
    <w:rsid w:val="16040FED"/>
    <w:rsid w:val="16050380"/>
    <w:rsid w:val="163217DE"/>
    <w:rsid w:val="164222CA"/>
    <w:rsid w:val="1643B327"/>
    <w:rsid w:val="17084B49"/>
    <w:rsid w:val="17339305"/>
    <w:rsid w:val="176D29DA"/>
    <w:rsid w:val="17765AF0"/>
    <w:rsid w:val="17C00000"/>
    <w:rsid w:val="18549903"/>
    <w:rsid w:val="18788C78"/>
    <w:rsid w:val="18803814"/>
    <w:rsid w:val="188746D2"/>
    <w:rsid w:val="18C41F17"/>
    <w:rsid w:val="18D5A0C2"/>
    <w:rsid w:val="18EE7FF0"/>
    <w:rsid w:val="193A8A4D"/>
    <w:rsid w:val="193D2EDB"/>
    <w:rsid w:val="194F21F4"/>
    <w:rsid w:val="198315A9"/>
    <w:rsid w:val="1998B146"/>
    <w:rsid w:val="19CEC50B"/>
    <w:rsid w:val="19D19882"/>
    <w:rsid w:val="19D4B353"/>
    <w:rsid w:val="19EA6BCA"/>
    <w:rsid w:val="19F4ED67"/>
    <w:rsid w:val="1A3D8BEE"/>
    <w:rsid w:val="1A5F1979"/>
    <w:rsid w:val="1A7AB74B"/>
    <w:rsid w:val="1AFA6007"/>
    <w:rsid w:val="1B0D2C9F"/>
    <w:rsid w:val="1B223936"/>
    <w:rsid w:val="1B751DB6"/>
    <w:rsid w:val="1BB17A67"/>
    <w:rsid w:val="1BD277DE"/>
    <w:rsid w:val="1BEBF0D9"/>
    <w:rsid w:val="1C1FE589"/>
    <w:rsid w:val="1C256AC2"/>
    <w:rsid w:val="1C503100"/>
    <w:rsid w:val="1C5B501C"/>
    <w:rsid w:val="1C616B8D"/>
    <w:rsid w:val="1C654AC5"/>
    <w:rsid w:val="1CA77EF4"/>
    <w:rsid w:val="1CB7E0CE"/>
    <w:rsid w:val="1CDF7F2C"/>
    <w:rsid w:val="1CFEB8F3"/>
    <w:rsid w:val="1D01D9CA"/>
    <w:rsid w:val="1D11F3C6"/>
    <w:rsid w:val="1D4C9F17"/>
    <w:rsid w:val="1D959C1D"/>
    <w:rsid w:val="1DDD74B1"/>
    <w:rsid w:val="1E5D0247"/>
    <w:rsid w:val="1E6B7C8D"/>
    <w:rsid w:val="1EAC6C20"/>
    <w:rsid w:val="1EBCBD6E"/>
    <w:rsid w:val="1EF7D83A"/>
    <w:rsid w:val="1F0EB639"/>
    <w:rsid w:val="1F3560E7"/>
    <w:rsid w:val="1F53CC44"/>
    <w:rsid w:val="1FDC7166"/>
    <w:rsid w:val="1FE62B3D"/>
    <w:rsid w:val="1FE63258"/>
    <w:rsid w:val="1FECB89D"/>
    <w:rsid w:val="1FFCDAA0"/>
    <w:rsid w:val="20112196"/>
    <w:rsid w:val="2036400D"/>
    <w:rsid w:val="208B4B75"/>
    <w:rsid w:val="20BA524A"/>
    <w:rsid w:val="20F34EF2"/>
    <w:rsid w:val="2144BCA5"/>
    <w:rsid w:val="21469264"/>
    <w:rsid w:val="21A8BF64"/>
    <w:rsid w:val="21C7021A"/>
    <w:rsid w:val="21EC4720"/>
    <w:rsid w:val="21EDB3B3"/>
    <w:rsid w:val="221A97EB"/>
    <w:rsid w:val="22330B1B"/>
    <w:rsid w:val="22434CE5"/>
    <w:rsid w:val="224C815D"/>
    <w:rsid w:val="228B2317"/>
    <w:rsid w:val="22A03000"/>
    <w:rsid w:val="22B830B5"/>
    <w:rsid w:val="22BDD67E"/>
    <w:rsid w:val="22EB0F01"/>
    <w:rsid w:val="238D4B89"/>
    <w:rsid w:val="23A6BB63"/>
    <w:rsid w:val="23D4CD8A"/>
    <w:rsid w:val="23E05847"/>
    <w:rsid w:val="23EE26DF"/>
    <w:rsid w:val="23F98C70"/>
    <w:rsid w:val="2421943B"/>
    <w:rsid w:val="249FC3E6"/>
    <w:rsid w:val="24B06750"/>
    <w:rsid w:val="24B70018"/>
    <w:rsid w:val="253695B5"/>
    <w:rsid w:val="2542EE69"/>
    <w:rsid w:val="255F47C7"/>
    <w:rsid w:val="2567DD18"/>
    <w:rsid w:val="2584318E"/>
    <w:rsid w:val="25B10AEE"/>
    <w:rsid w:val="25C424D9"/>
    <w:rsid w:val="25E390B4"/>
    <w:rsid w:val="25E88218"/>
    <w:rsid w:val="2612E2DB"/>
    <w:rsid w:val="26348AA1"/>
    <w:rsid w:val="263D6ACC"/>
    <w:rsid w:val="26509CBE"/>
    <w:rsid w:val="26896A0E"/>
    <w:rsid w:val="2694A929"/>
    <w:rsid w:val="26965CAC"/>
    <w:rsid w:val="26A69713"/>
    <w:rsid w:val="26D4F409"/>
    <w:rsid w:val="26D8E0D0"/>
    <w:rsid w:val="26DA6265"/>
    <w:rsid w:val="26DF8909"/>
    <w:rsid w:val="2728DB1C"/>
    <w:rsid w:val="277C0037"/>
    <w:rsid w:val="27A0F4B0"/>
    <w:rsid w:val="27BC9141"/>
    <w:rsid w:val="27CB8D90"/>
    <w:rsid w:val="27D84352"/>
    <w:rsid w:val="280513BA"/>
    <w:rsid w:val="28147086"/>
    <w:rsid w:val="283AC1CA"/>
    <w:rsid w:val="283EA545"/>
    <w:rsid w:val="286202F0"/>
    <w:rsid w:val="286C3650"/>
    <w:rsid w:val="287D93BC"/>
    <w:rsid w:val="289CA995"/>
    <w:rsid w:val="28A39973"/>
    <w:rsid w:val="28B031F1"/>
    <w:rsid w:val="2937CB17"/>
    <w:rsid w:val="297F5DA0"/>
    <w:rsid w:val="2996FED6"/>
    <w:rsid w:val="29AAC2EB"/>
    <w:rsid w:val="29BF0662"/>
    <w:rsid w:val="29DC4F21"/>
    <w:rsid w:val="2A0869DE"/>
    <w:rsid w:val="2A378315"/>
    <w:rsid w:val="2A39D76A"/>
    <w:rsid w:val="2A874BF6"/>
    <w:rsid w:val="2AAC62FF"/>
    <w:rsid w:val="2AD4B084"/>
    <w:rsid w:val="2ADD794B"/>
    <w:rsid w:val="2B016C7C"/>
    <w:rsid w:val="2B0C4CE6"/>
    <w:rsid w:val="2B4D70FF"/>
    <w:rsid w:val="2BAF59AA"/>
    <w:rsid w:val="2BE59C0E"/>
    <w:rsid w:val="2BF306D5"/>
    <w:rsid w:val="2C0CC793"/>
    <w:rsid w:val="2C172ADC"/>
    <w:rsid w:val="2C1EEC50"/>
    <w:rsid w:val="2C2082CC"/>
    <w:rsid w:val="2C383431"/>
    <w:rsid w:val="2C415252"/>
    <w:rsid w:val="2C6952D5"/>
    <w:rsid w:val="2C8C0B34"/>
    <w:rsid w:val="2C8D891E"/>
    <w:rsid w:val="2C9414B6"/>
    <w:rsid w:val="2C97FD86"/>
    <w:rsid w:val="2CE7B5AE"/>
    <w:rsid w:val="2CED0EC0"/>
    <w:rsid w:val="2CF0C28F"/>
    <w:rsid w:val="2D01BCD8"/>
    <w:rsid w:val="2D853B39"/>
    <w:rsid w:val="2DA8C611"/>
    <w:rsid w:val="2DECB3A7"/>
    <w:rsid w:val="2DF27E67"/>
    <w:rsid w:val="2DF2B749"/>
    <w:rsid w:val="2E1754FF"/>
    <w:rsid w:val="2E3A7716"/>
    <w:rsid w:val="2EC7ECDA"/>
    <w:rsid w:val="2ED60928"/>
    <w:rsid w:val="2EEFDE45"/>
    <w:rsid w:val="2EF811CB"/>
    <w:rsid w:val="2F0A58AE"/>
    <w:rsid w:val="2F685E4A"/>
    <w:rsid w:val="2F79BBE9"/>
    <w:rsid w:val="2FA5B173"/>
    <w:rsid w:val="2FC1DC26"/>
    <w:rsid w:val="2FC54799"/>
    <w:rsid w:val="2FDE777D"/>
    <w:rsid w:val="302DB8D9"/>
    <w:rsid w:val="30345D45"/>
    <w:rsid w:val="3037A17E"/>
    <w:rsid w:val="304BE896"/>
    <w:rsid w:val="3063A188"/>
    <w:rsid w:val="306AFED6"/>
    <w:rsid w:val="30F78C48"/>
    <w:rsid w:val="314A8B75"/>
    <w:rsid w:val="31A74EA4"/>
    <w:rsid w:val="31F6DB45"/>
    <w:rsid w:val="3247DD83"/>
    <w:rsid w:val="324CC5E6"/>
    <w:rsid w:val="32652F77"/>
    <w:rsid w:val="32895304"/>
    <w:rsid w:val="32900020"/>
    <w:rsid w:val="32A16060"/>
    <w:rsid w:val="32E2DD06"/>
    <w:rsid w:val="32F4CFD6"/>
    <w:rsid w:val="3332D641"/>
    <w:rsid w:val="33684EFB"/>
    <w:rsid w:val="3387E412"/>
    <w:rsid w:val="338F7DC3"/>
    <w:rsid w:val="339FE9D8"/>
    <w:rsid w:val="33BF9D41"/>
    <w:rsid w:val="33D51899"/>
    <w:rsid w:val="33E6F47F"/>
    <w:rsid w:val="3421FCA8"/>
    <w:rsid w:val="346F4434"/>
    <w:rsid w:val="348996E7"/>
    <w:rsid w:val="348CB8EE"/>
    <w:rsid w:val="34AC3C61"/>
    <w:rsid w:val="34D3492C"/>
    <w:rsid w:val="351DE198"/>
    <w:rsid w:val="3521A0E6"/>
    <w:rsid w:val="352D115B"/>
    <w:rsid w:val="353D422B"/>
    <w:rsid w:val="359B3B3E"/>
    <w:rsid w:val="36022418"/>
    <w:rsid w:val="3609801D"/>
    <w:rsid w:val="360CF7D8"/>
    <w:rsid w:val="36119C61"/>
    <w:rsid w:val="361F66F8"/>
    <w:rsid w:val="362808D2"/>
    <w:rsid w:val="36355CBB"/>
    <w:rsid w:val="366DC04D"/>
    <w:rsid w:val="367D9002"/>
    <w:rsid w:val="36862AC1"/>
    <w:rsid w:val="36C09DD5"/>
    <w:rsid w:val="36D2CD9B"/>
    <w:rsid w:val="37676E84"/>
    <w:rsid w:val="3771649A"/>
    <w:rsid w:val="379F8383"/>
    <w:rsid w:val="37C404C0"/>
    <w:rsid w:val="37E1AF10"/>
    <w:rsid w:val="37F12E51"/>
    <w:rsid w:val="380E917C"/>
    <w:rsid w:val="3817DECB"/>
    <w:rsid w:val="386C25A7"/>
    <w:rsid w:val="389C078C"/>
    <w:rsid w:val="38EB1BCF"/>
    <w:rsid w:val="38F3BF69"/>
    <w:rsid w:val="38F9FCEC"/>
    <w:rsid w:val="38FE3F74"/>
    <w:rsid w:val="390C8EB0"/>
    <w:rsid w:val="3921DBCC"/>
    <w:rsid w:val="3932E4B9"/>
    <w:rsid w:val="393CA921"/>
    <w:rsid w:val="395419DE"/>
    <w:rsid w:val="39B40A6C"/>
    <w:rsid w:val="39FDBEFF"/>
    <w:rsid w:val="3A426A40"/>
    <w:rsid w:val="3A4AC57B"/>
    <w:rsid w:val="3A6D3B7F"/>
    <w:rsid w:val="3A8BCAE0"/>
    <w:rsid w:val="3AC89F4D"/>
    <w:rsid w:val="3B0F114F"/>
    <w:rsid w:val="3B415277"/>
    <w:rsid w:val="3B5F5944"/>
    <w:rsid w:val="3B795592"/>
    <w:rsid w:val="3BA5471C"/>
    <w:rsid w:val="3BED3CD8"/>
    <w:rsid w:val="3BF18B49"/>
    <w:rsid w:val="3BF49DF2"/>
    <w:rsid w:val="3C0D8527"/>
    <w:rsid w:val="3C1CB5EC"/>
    <w:rsid w:val="3C1D1FE0"/>
    <w:rsid w:val="3C26FF4A"/>
    <w:rsid w:val="3C2E5B66"/>
    <w:rsid w:val="3C4BF8F1"/>
    <w:rsid w:val="3C4D29EF"/>
    <w:rsid w:val="3C8E0C9F"/>
    <w:rsid w:val="3CD30458"/>
    <w:rsid w:val="3CF86844"/>
    <w:rsid w:val="3CFA856F"/>
    <w:rsid w:val="3D028FEE"/>
    <w:rsid w:val="3D0E9963"/>
    <w:rsid w:val="3DAA7E7A"/>
    <w:rsid w:val="3E005DCD"/>
    <w:rsid w:val="3E3757F3"/>
    <w:rsid w:val="3E3E102F"/>
    <w:rsid w:val="3E44B9C1"/>
    <w:rsid w:val="3EB385E1"/>
    <w:rsid w:val="3EB97E04"/>
    <w:rsid w:val="3F17BCD5"/>
    <w:rsid w:val="3F5D35F8"/>
    <w:rsid w:val="3F784E37"/>
    <w:rsid w:val="3F882E68"/>
    <w:rsid w:val="3F923C3F"/>
    <w:rsid w:val="3F960338"/>
    <w:rsid w:val="3FC39871"/>
    <w:rsid w:val="3FC7D350"/>
    <w:rsid w:val="401AD3DA"/>
    <w:rsid w:val="401C1E47"/>
    <w:rsid w:val="4045BA7F"/>
    <w:rsid w:val="405999D7"/>
    <w:rsid w:val="4069A3B2"/>
    <w:rsid w:val="4070BE33"/>
    <w:rsid w:val="409E45DF"/>
    <w:rsid w:val="40B67F9B"/>
    <w:rsid w:val="40BAEF14"/>
    <w:rsid w:val="40BC9F3C"/>
    <w:rsid w:val="40C700CF"/>
    <w:rsid w:val="40CEDEED"/>
    <w:rsid w:val="413089B5"/>
    <w:rsid w:val="413DE8E6"/>
    <w:rsid w:val="41459691"/>
    <w:rsid w:val="417D4F4F"/>
    <w:rsid w:val="418B5559"/>
    <w:rsid w:val="4196F0C2"/>
    <w:rsid w:val="420516A8"/>
    <w:rsid w:val="4210F6E9"/>
    <w:rsid w:val="426212B9"/>
    <w:rsid w:val="426B423D"/>
    <w:rsid w:val="430C90C0"/>
    <w:rsid w:val="434D21F1"/>
    <w:rsid w:val="436CB6C0"/>
    <w:rsid w:val="43BB348E"/>
    <w:rsid w:val="4401B8AE"/>
    <w:rsid w:val="447F16A3"/>
    <w:rsid w:val="4481D370"/>
    <w:rsid w:val="4483039B"/>
    <w:rsid w:val="44ABA507"/>
    <w:rsid w:val="44BFD46B"/>
    <w:rsid w:val="44C3DA80"/>
    <w:rsid w:val="44EBD615"/>
    <w:rsid w:val="44FEC953"/>
    <w:rsid w:val="45109B03"/>
    <w:rsid w:val="4524D493"/>
    <w:rsid w:val="4530AC6F"/>
    <w:rsid w:val="453E9E4C"/>
    <w:rsid w:val="45652091"/>
    <w:rsid w:val="45B46913"/>
    <w:rsid w:val="45ECCCC6"/>
    <w:rsid w:val="46141EDA"/>
    <w:rsid w:val="463B2A48"/>
    <w:rsid w:val="4659EB5C"/>
    <w:rsid w:val="46697A09"/>
    <w:rsid w:val="467ABE3A"/>
    <w:rsid w:val="46895580"/>
    <w:rsid w:val="46B6721F"/>
    <w:rsid w:val="47034222"/>
    <w:rsid w:val="470CCF2E"/>
    <w:rsid w:val="472918E4"/>
    <w:rsid w:val="475E59C0"/>
    <w:rsid w:val="476481F7"/>
    <w:rsid w:val="47E86F04"/>
    <w:rsid w:val="48184C8A"/>
    <w:rsid w:val="4818D4FC"/>
    <w:rsid w:val="482E4970"/>
    <w:rsid w:val="482F7E2C"/>
    <w:rsid w:val="484B13CE"/>
    <w:rsid w:val="48670B88"/>
    <w:rsid w:val="488B19E4"/>
    <w:rsid w:val="489959A9"/>
    <w:rsid w:val="48DDFA90"/>
    <w:rsid w:val="48E7703F"/>
    <w:rsid w:val="4912404C"/>
    <w:rsid w:val="49341AED"/>
    <w:rsid w:val="49347FE7"/>
    <w:rsid w:val="49481829"/>
    <w:rsid w:val="495EAA53"/>
    <w:rsid w:val="4994C4FF"/>
    <w:rsid w:val="49A1DD9E"/>
    <w:rsid w:val="49AD12CE"/>
    <w:rsid w:val="49B9B2BE"/>
    <w:rsid w:val="49E332AC"/>
    <w:rsid w:val="4A0033D6"/>
    <w:rsid w:val="4A2CC0EF"/>
    <w:rsid w:val="4A574DF7"/>
    <w:rsid w:val="4A69D31D"/>
    <w:rsid w:val="4AB9F438"/>
    <w:rsid w:val="4AF0D4A1"/>
    <w:rsid w:val="4B0156B3"/>
    <w:rsid w:val="4B0D1370"/>
    <w:rsid w:val="4B2E88A1"/>
    <w:rsid w:val="4B3A4E86"/>
    <w:rsid w:val="4B66EAE4"/>
    <w:rsid w:val="4C1404C6"/>
    <w:rsid w:val="4C680F95"/>
    <w:rsid w:val="4C81AE4B"/>
    <w:rsid w:val="4CEAD112"/>
    <w:rsid w:val="4D52AF1E"/>
    <w:rsid w:val="4D88B327"/>
    <w:rsid w:val="4DC8A692"/>
    <w:rsid w:val="4DE51425"/>
    <w:rsid w:val="4DE5A7F7"/>
    <w:rsid w:val="4E89969E"/>
    <w:rsid w:val="4E8BE0B3"/>
    <w:rsid w:val="4F595FE0"/>
    <w:rsid w:val="4F6F4146"/>
    <w:rsid w:val="4F71C13F"/>
    <w:rsid w:val="4F82D6E0"/>
    <w:rsid w:val="4F8FDE0B"/>
    <w:rsid w:val="4F92E243"/>
    <w:rsid w:val="4FDB548E"/>
    <w:rsid w:val="501746CF"/>
    <w:rsid w:val="50284E06"/>
    <w:rsid w:val="50485186"/>
    <w:rsid w:val="50545B30"/>
    <w:rsid w:val="5075FABF"/>
    <w:rsid w:val="5092CAAE"/>
    <w:rsid w:val="50BEEBE0"/>
    <w:rsid w:val="50D33282"/>
    <w:rsid w:val="510855FD"/>
    <w:rsid w:val="5139BB02"/>
    <w:rsid w:val="5140B0FA"/>
    <w:rsid w:val="515E0952"/>
    <w:rsid w:val="5169BDA1"/>
    <w:rsid w:val="51B22D87"/>
    <w:rsid w:val="51DA2B7A"/>
    <w:rsid w:val="51F19198"/>
    <w:rsid w:val="52264DC2"/>
    <w:rsid w:val="5246F336"/>
    <w:rsid w:val="526EE85D"/>
    <w:rsid w:val="52833B8B"/>
    <w:rsid w:val="52ADB64A"/>
    <w:rsid w:val="52B0F0FD"/>
    <w:rsid w:val="52D552AB"/>
    <w:rsid w:val="52E8511D"/>
    <w:rsid w:val="5320E905"/>
    <w:rsid w:val="53236801"/>
    <w:rsid w:val="53462F53"/>
    <w:rsid w:val="534A2713"/>
    <w:rsid w:val="53585CE3"/>
    <w:rsid w:val="53739134"/>
    <w:rsid w:val="537FA861"/>
    <w:rsid w:val="53C9868D"/>
    <w:rsid w:val="53CB1828"/>
    <w:rsid w:val="53CCCC33"/>
    <w:rsid w:val="53DD990A"/>
    <w:rsid w:val="53F1FFB2"/>
    <w:rsid w:val="53FF8335"/>
    <w:rsid w:val="54210A15"/>
    <w:rsid w:val="5423487F"/>
    <w:rsid w:val="54265346"/>
    <w:rsid w:val="54624E46"/>
    <w:rsid w:val="546D4111"/>
    <w:rsid w:val="546D52F1"/>
    <w:rsid w:val="548850B4"/>
    <w:rsid w:val="549F882B"/>
    <w:rsid w:val="54D592C7"/>
    <w:rsid w:val="5508BA5D"/>
    <w:rsid w:val="55097EF6"/>
    <w:rsid w:val="5513CCC6"/>
    <w:rsid w:val="551B2CEA"/>
    <w:rsid w:val="551B9D1C"/>
    <w:rsid w:val="5564A31E"/>
    <w:rsid w:val="559401E3"/>
    <w:rsid w:val="559E58E5"/>
    <w:rsid w:val="55C09C86"/>
    <w:rsid w:val="55C98540"/>
    <w:rsid w:val="55DB3FD3"/>
    <w:rsid w:val="55F1971D"/>
    <w:rsid w:val="5604A9E6"/>
    <w:rsid w:val="562A7CE8"/>
    <w:rsid w:val="56375F0A"/>
    <w:rsid w:val="56E7CD77"/>
    <w:rsid w:val="5707C8BE"/>
    <w:rsid w:val="571AE555"/>
    <w:rsid w:val="57829AF6"/>
    <w:rsid w:val="57A05894"/>
    <w:rsid w:val="57AE182B"/>
    <w:rsid w:val="57CD0EAC"/>
    <w:rsid w:val="57FE22DC"/>
    <w:rsid w:val="5801D050"/>
    <w:rsid w:val="581DC2A1"/>
    <w:rsid w:val="5825E9ED"/>
    <w:rsid w:val="58267968"/>
    <w:rsid w:val="58A78870"/>
    <w:rsid w:val="58B630A7"/>
    <w:rsid w:val="58B9610E"/>
    <w:rsid w:val="58FC3604"/>
    <w:rsid w:val="5928F575"/>
    <w:rsid w:val="593D6458"/>
    <w:rsid w:val="594D23C7"/>
    <w:rsid w:val="594E8251"/>
    <w:rsid w:val="597FAF15"/>
    <w:rsid w:val="59A76C0C"/>
    <w:rsid w:val="59CCC0AE"/>
    <w:rsid w:val="59DB2189"/>
    <w:rsid w:val="59F63DB6"/>
    <w:rsid w:val="5A769EF0"/>
    <w:rsid w:val="5A7995B5"/>
    <w:rsid w:val="5AB56026"/>
    <w:rsid w:val="5ABD2447"/>
    <w:rsid w:val="5ACB503E"/>
    <w:rsid w:val="5B71CB7F"/>
    <w:rsid w:val="5B91F2A7"/>
    <w:rsid w:val="5BA488FF"/>
    <w:rsid w:val="5BC20E60"/>
    <w:rsid w:val="5BE6BF93"/>
    <w:rsid w:val="5BE833B9"/>
    <w:rsid w:val="5BF030D3"/>
    <w:rsid w:val="5BFC55D4"/>
    <w:rsid w:val="5BFD2FAE"/>
    <w:rsid w:val="5CD29906"/>
    <w:rsid w:val="5CDF6712"/>
    <w:rsid w:val="5CEEE569"/>
    <w:rsid w:val="5CF407EE"/>
    <w:rsid w:val="5D050E7A"/>
    <w:rsid w:val="5D27E0A1"/>
    <w:rsid w:val="5D5AADEB"/>
    <w:rsid w:val="5D5E9D7B"/>
    <w:rsid w:val="5DDD43FE"/>
    <w:rsid w:val="5DE443DB"/>
    <w:rsid w:val="5E8DB120"/>
    <w:rsid w:val="5EA300A3"/>
    <w:rsid w:val="5EA5DB2E"/>
    <w:rsid w:val="5ECB9F95"/>
    <w:rsid w:val="5F75C5AB"/>
    <w:rsid w:val="5FA38BDF"/>
    <w:rsid w:val="5FECC9BD"/>
    <w:rsid w:val="601B355E"/>
    <w:rsid w:val="604BEE88"/>
    <w:rsid w:val="604E149B"/>
    <w:rsid w:val="6058B643"/>
    <w:rsid w:val="605ED72E"/>
    <w:rsid w:val="60A82284"/>
    <w:rsid w:val="60B9882D"/>
    <w:rsid w:val="60C9D499"/>
    <w:rsid w:val="61764929"/>
    <w:rsid w:val="619527EA"/>
    <w:rsid w:val="6196CDAC"/>
    <w:rsid w:val="61AC9181"/>
    <w:rsid w:val="61B9FBCB"/>
    <w:rsid w:val="61D05326"/>
    <w:rsid w:val="62149671"/>
    <w:rsid w:val="621B6CEF"/>
    <w:rsid w:val="622B9F68"/>
    <w:rsid w:val="62302A9F"/>
    <w:rsid w:val="62396AC6"/>
    <w:rsid w:val="623F55C2"/>
    <w:rsid w:val="6245C7D6"/>
    <w:rsid w:val="62AE36B5"/>
    <w:rsid w:val="62EC0B42"/>
    <w:rsid w:val="62F4123B"/>
    <w:rsid w:val="630EFE2C"/>
    <w:rsid w:val="6339233C"/>
    <w:rsid w:val="634E59B3"/>
    <w:rsid w:val="6356CC12"/>
    <w:rsid w:val="63631000"/>
    <w:rsid w:val="63BFE27E"/>
    <w:rsid w:val="63FBD00D"/>
    <w:rsid w:val="6419F815"/>
    <w:rsid w:val="645A4B5F"/>
    <w:rsid w:val="64808F11"/>
    <w:rsid w:val="6494375C"/>
    <w:rsid w:val="649F9A2C"/>
    <w:rsid w:val="64BB40D2"/>
    <w:rsid w:val="64D9E7D7"/>
    <w:rsid w:val="64E8B5F7"/>
    <w:rsid w:val="65106874"/>
    <w:rsid w:val="6523C90A"/>
    <w:rsid w:val="65473CC8"/>
    <w:rsid w:val="6587B611"/>
    <w:rsid w:val="65A3EF70"/>
    <w:rsid w:val="66186868"/>
    <w:rsid w:val="6650005E"/>
    <w:rsid w:val="665D7398"/>
    <w:rsid w:val="667E497E"/>
    <w:rsid w:val="668BD466"/>
    <w:rsid w:val="668C7270"/>
    <w:rsid w:val="668F6E21"/>
    <w:rsid w:val="66ABFF23"/>
    <w:rsid w:val="66D342DE"/>
    <w:rsid w:val="66E0097C"/>
    <w:rsid w:val="66F36334"/>
    <w:rsid w:val="673916F5"/>
    <w:rsid w:val="676B6A6F"/>
    <w:rsid w:val="676C10AD"/>
    <w:rsid w:val="67B4C751"/>
    <w:rsid w:val="67C72CEF"/>
    <w:rsid w:val="67D7C7F7"/>
    <w:rsid w:val="67DC1F8E"/>
    <w:rsid w:val="6816AF55"/>
    <w:rsid w:val="685908E7"/>
    <w:rsid w:val="6887E330"/>
    <w:rsid w:val="68AEC190"/>
    <w:rsid w:val="68C213B9"/>
    <w:rsid w:val="68E211D1"/>
    <w:rsid w:val="68EAE1B2"/>
    <w:rsid w:val="693FA4AE"/>
    <w:rsid w:val="694BD678"/>
    <w:rsid w:val="6954F09A"/>
    <w:rsid w:val="69861DFA"/>
    <w:rsid w:val="69B55226"/>
    <w:rsid w:val="69C8AA6A"/>
    <w:rsid w:val="69D7B8A2"/>
    <w:rsid w:val="69EC51B4"/>
    <w:rsid w:val="6A00926F"/>
    <w:rsid w:val="6A122AE2"/>
    <w:rsid w:val="6A385391"/>
    <w:rsid w:val="6A3C859E"/>
    <w:rsid w:val="6A7F9235"/>
    <w:rsid w:val="6AA77C67"/>
    <w:rsid w:val="6AB11EFE"/>
    <w:rsid w:val="6AB2C4E6"/>
    <w:rsid w:val="6AC25E75"/>
    <w:rsid w:val="6AD7CAA3"/>
    <w:rsid w:val="6AF4130B"/>
    <w:rsid w:val="6B29E76F"/>
    <w:rsid w:val="6B341810"/>
    <w:rsid w:val="6B585F7F"/>
    <w:rsid w:val="6B8BAF6D"/>
    <w:rsid w:val="6BAE5841"/>
    <w:rsid w:val="6BC243A4"/>
    <w:rsid w:val="6BD60931"/>
    <w:rsid w:val="6BE435F6"/>
    <w:rsid w:val="6C0B07DC"/>
    <w:rsid w:val="6C408EE2"/>
    <w:rsid w:val="6CA18BF1"/>
    <w:rsid w:val="6CA1FE7B"/>
    <w:rsid w:val="6CCF3C54"/>
    <w:rsid w:val="6CDD12D1"/>
    <w:rsid w:val="6CEED995"/>
    <w:rsid w:val="6CFA2343"/>
    <w:rsid w:val="6D276994"/>
    <w:rsid w:val="6D6A0669"/>
    <w:rsid w:val="6D96778F"/>
    <w:rsid w:val="6DA81D27"/>
    <w:rsid w:val="6DB4C9D5"/>
    <w:rsid w:val="6DC76F6E"/>
    <w:rsid w:val="6DD923A8"/>
    <w:rsid w:val="6DEAFE45"/>
    <w:rsid w:val="6E3D5635"/>
    <w:rsid w:val="6ED351D3"/>
    <w:rsid w:val="6ED582B4"/>
    <w:rsid w:val="6EEB6571"/>
    <w:rsid w:val="6EFB1586"/>
    <w:rsid w:val="6F0504B2"/>
    <w:rsid w:val="6F2E5B71"/>
    <w:rsid w:val="6F437476"/>
    <w:rsid w:val="6F6BF70F"/>
    <w:rsid w:val="6F8237F0"/>
    <w:rsid w:val="6FBD9B2E"/>
    <w:rsid w:val="6FD78B2C"/>
    <w:rsid w:val="6FE0414D"/>
    <w:rsid w:val="6FE4B16A"/>
    <w:rsid w:val="6FEA0D94"/>
    <w:rsid w:val="700504C3"/>
    <w:rsid w:val="702BF67A"/>
    <w:rsid w:val="70394B16"/>
    <w:rsid w:val="703C6462"/>
    <w:rsid w:val="708E2584"/>
    <w:rsid w:val="708F35AD"/>
    <w:rsid w:val="70E09D53"/>
    <w:rsid w:val="70E5DF71"/>
    <w:rsid w:val="71027E0E"/>
    <w:rsid w:val="71118B31"/>
    <w:rsid w:val="71511590"/>
    <w:rsid w:val="7160A915"/>
    <w:rsid w:val="717308D0"/>
    <w:rsid w:val="71BD39D8"/>
    <w:rsid w:val="71C39139"/>
    <w:rsid w:val="71FC337E"/>
    <w:rsid w:val="7200871D"/>
    <w:rsid w:val="7216A429"/>
    <w:rsid w:val="721BC937"/>
    <w:rsid w:val="722B1E4F"/>
    <w:rsid w:val="7232C44E"/>
    <w:rsid w:val="72458A02"/>
    <w:rsid w:val="7253B8F0"/>
    <w:rsid w:val="7260A856"/>
    <w:rsid w:val="727626FA"/>
    <w:rsid w:val="7277A621"/>
    <w:rsid w:val="72808F64"/>
    <w:rsid w:val="729AC9E1"/>
    <w:rsid w:val="72E98FC3"/>
    <w:rsid w:val="73291229"/>
    <w:rsid w:val="73341475"/>
    <w:rsid w:val="73452CE5"/>
    <w:rsid w:val="7388390B"/>
    <w:rsid w:val="73AF62E5"/>
    <w:rsid w:val="73B00459"/>
    <w:rsid w:val="73B480FB"/>
    <w:rsid w:val="73B9E268"/>
    <w:rsid w:val="73E84260"/>
    <w:rsid w:val="73F1F37E"/>
    <w:rsid w:val="73FD93A3"/>
    <w:rsid w:val="74AE0CE5"/>
    <w:rsid w:val="74E22248"/>
    <w:rsid w:val="7530F533"/>
    <w:rsid w:val="7539FD01"/>
    <w:rsid w:val="754F65C6"/>
    <w:rsid w:val="759B6901"/>
    <w:rsid w:val="75DAC26A"/>
    <w:rsid w:val="760BC6B1"/>
    <w:rsid w:val="76617206"/>
    <w:rsid w:val="76634AC1"/>
    <w:rsid w:val="766470B1"/>
    <w:rsid w:val="770E7DCA"/>
    <w:rsid w:val="774EA88E"/>
    <w:rsid w:val="77A78C95"/>
    <w:rsid w:val="77C5676C"/>
    <w:rsid w:val="780F7945"/>
    <w:rsid w:val="78235415"/>
    <w:rsid w:val="78DD87D3"/>
    <w:rsid w:val="78FE153E"/>
    <w:rsid w:val="792BBD4D"/>
    <w:rsid w:val="79781CC7"/>
    <w:rsid w:val="79842173"/>
    <w:rsid w:val="798E36FD"/>
    <w:rsid w:val="79A3D7A4"/>
    <w:rsid w:val="79DD81A3"/>
    <w:rsid w:val="7A1B6E81"/>
    <w:rsid w:val="7A2A0FB2"/>
    <w:rsid w:val="7AD1E639"/>
    <w:rsid w:val="7AE86A2D"/>
    <w:rsid w:val="7AEB63BF"/>
    <w:rsid w:val="7B1A517D"/>
    <w:rsid w:val="7B54A5B7"/>
    <w:rsid w:val="7B5F8FA4"/>
    <w:rsid w:val="7B6F9185"/>
    <w:rsid w:val="7BA2E1F0"/>
    <w:rsid w:val="7BBCF941"/>
    <w:rsid w:val="7BBEA77B"/>
    <w:rsid w:val="7C149EC3"/>
    <w:rsid w:val="7C72F950"/>
    <w:rsid w:val="7C8B15B0"/>
    <w:rsid w:val="7C90E76C"/>
    <w:rsid w:val="7CB98A0F"/>
    <w:rsid w:val="7CEA1AAB"/>
    <w:rsid w:val="7CF45AC3"/>
    <w:rsid w:val="7D117F4F"/>
    <w:rsid w:val="7DD471C1"/>
    <w:rsid w:val="7DE707C2"/>
    <w:rsid w:val="7DEF4FE3"/>
    <w:rsid w:val="7DF041BA"/>
    <w:rsid w:val="7E260CF6"/>
    <w:rsid w:val="7E2CAA16"/>
    <w:rsid w:val="7E4400D3"/>
    <w:rsid w:val="7E5B68B9"/>
    <w:rsid w:val="7E896DAD"/>
    <w:rsid w:val="7E98E0E4"/>
    <w:rsid w:val="7F27DB97"/>
    <w:rsid w:val="7F7787A3"/>
    <w:rsid w:val="7F7B0A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9E7D7"/>
  <w15:chartTrackingRefBased/>
  <w15:docId w15:val="{721BB8F3-FF63-4E14-A16E-F8D1B111D4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7C00000"/>
    <w:rPr>
      <w:color w:val="467886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00C6A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00C6A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8B691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B691F"/>
  </w:style>
  <w:style w:type="paragraph" w:styleId="Footer">
    <w:name w:val="footer"/>
    <w:basedOn w:val="Normal"/>
    <w:link w:val="FooterChar"/>
    <w:uiPriority w:val="99"/>
    <w:unhideWhenUsed/>
    <w:rsid w:val="008B691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B691F"/>
  </w:style>
  <w:style w:type="paragraph" w:styleId="NoSpacing">
    <w:name w:val="No Spacing"/>
    <w:link w:val="NoSpacingChar"/>
    <w:uiPriority w:val="1"/>
    <w:qFormat/>
    <w:rsid w:val="005F3F9E"/>
    <w:pPr>
      <w:spacing w:after="0" w:line="240" w:lineRule="auto"/>
    </w:pPr>
    <w:rPr>
      <w:sz w:val="22"/>
      <w:szCs w:val="22"/>
      <w:lang w:eastAsia="en-US"/>
    </w:rPr>
  </w:style>
  <w:style w:type="character" w:styleId="NoSpacingChar" w:customStyle="1">
    <w:name w:val="No Spacing Char"/>
    <w:basedOn w:val="DefaultParagraphFont"/>
    <w:link w:val="NoSpacing"/>
    <w:uiPriority w:val="1"/>
    <w:rsid w:val="005F3F9E"/>
    <w:rPr>
      <w:sz w:val="22"/>
      <w:szCs w:val="22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B823E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E5CD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624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numbering" Target="numbering.xml" Id="rId3" /><Relationship Type="http://schemas.openxmlformats.org/officeDocument/2006/relationships/footnotes" Target="footnotes.xml" Id="rId7" /><Relationship Type="http://schemas.openxmlformats.org/officeDocument/2006/relationships/hyperlink" Target="https://www.asda.com/about/" TargetMode="External" Id="rId12" /><Relationship Type="http://schemas.openxmlformats.org/officeDocument/2006/relationships/customXml" Target="../customXml/item2.xml" Id="rId2" /><Relationship Type="http://schemas.microsoft.com/office/2020/10/relationships/intelligence" Target="intelligence2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image" Target="media/image2.png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glossaryDocument" Target="glossary/document.xml" Id="rId14" /><Relationship Type="http://schemas.openxmlformats.org/officeDocument/2006/relationships/hyperlink" Target="https://corporate.asda.com/our-story" TargetMode="External" Id="R7ebe58702d3f421e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F658D405C204DE590E1E0D86706FC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0E6F7C-DDC2-4E71-8BD7-C3F0C88F20AE}"/>
      </w:docPartPr>
      <w:docPartBody>
        <w:p w:rsidR="00EB31DF" w:rsidP="007D26FB" w:rsidRDefault="007D26FB">
          <w:pPr>
            <w:pStyle w:val="8F658D405C204DE590E1E0D86706FC14"/>
          </w:pPr>
          <w:r>
            <w:rPr>
              <w:rFonts w:asciiTheme="majorHAnsi" w:hAnsiTheme="majorHAnsi" w:eastAsiaTheme="majorEastAsia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4DC140D6F5F4CD7AB741770888DF0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258DB3-63B4-45A4-AE86-0824C78181BF}"/>
      </w:docPartPr>
      <w:docPartBody>
        <w:p w:rsidR="00EB31DF" w:rsidP="007D26FB" w:rsidRDefault="007D26FB">
          <w:pPr>
            <w:pStyle w:val="E4DC140D6F5F4CD7AB741770888DF034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6FB"/>
    <w:rsid w:val="001A4347"/>
    <w:rsid w:val="0029013A"/>
    <w:rsid w:val="003133FD"/>
    <w:rsid w:val="00415A21"/>
    <w:rsid w:val="004B0C76"/>
    <w:rsid w:val="004C441F"/>
    <w:rsid w:val="00683485"/>
    <w:rsid w:val="00706155"/>
    <w:rsid w:val="007D26FB"/>
    <w:rsid w:val="0081394E"/>
    <w:rsid w:val="008A6EEA"/>
    <w:rsid w:val="0099161B"/>
    <w:rsid w:val="00BC3BB0"/>
    <w:rsid w:val="00CE53B0"/>
    <w:rsid w:val="00E02019"/>
    <w:rsid w:val="00E577F5"/>
    <w:rsid w:val="00EB31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F658D405C204DE590E1E0D86706FC14">
    <w:name w:val="8F658D405C204DE590E1E0D86706FC14"/>
    <w:rsid w:val="007D26FB"/>
  </w:style>
  <w:style w:type="paragraph" w:customStyle="1" w:styleId="E4DC140D6F5F4CD7AB741770888DF034">
    <w:name w:val="E4DC140D6F5F4CD7AB741770888DF034"/>
    <w:rsid w:val="007D26F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lecturer: Arpu Kumar submision date </PublishDate>
  <Abstract>The project proposal examines the role of digital transformation in enhancing customer experience at Asda a leading supermarket chain in the UK.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684E2AB-1F8C-476C-87D3-F8C9888C399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independent project module code: bmsw009</dc:title>
  <dc:subject>Exploring the Impact of Asda on the local Consumer Market in the UK</dc:subject>
  <dc:creator>Henry Chilaka (2209282)</dc:creator>
  <keywords/>
  <dc:description/>
  <lastModifiedBy>Henry Chilaka (2209282)</lastModifiedBy>
  <revision>796</revision>
  <dcterms:created xsi:type="dcterms:W3CDTF">2025-01-26T02:18:00.0000000Z</dcterms:created>
  <dcterms:modified xsi:type="dcterms:W3CDTF">2025-02-27T17:08:27.6211898Z</dcterms:modified>
</coreProperties>
</file>