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7C246" w14:textId="77777777" w:rsidR="00BA6056" w:rsidRDefault="00DF1CA6">
      <w:pPr>
        <w:spacing w:after="0"/>
        <w:jc w:val="center"/>
        <w:rPr>
          <w:b/>
          <w:color w:val="000000"/>
        </w:rPr>
      </w:pPr>
      <w:r>
        <w:rPr>
          <w:b/>
          <w:color w:val="000000"/>
        </w:rPr>
        <w:t>Marketing plan written for HOLIDAY INN</w:t>
      </w:r>
    </w:p>
    <w:p w14:paraId="7924D0E4" w14:textId="77777777" w:rsidR="00BA6056" w:rsidRDefault="00DF1CA6">
      <w:pPr>
        <w:spacing w:after="0"/>
        <w:jc w:val="center"/>
        <w:rPr>
          <w:b/>
          <w:color w:val="000000"/>
        </w:rPr>
      </w:pPr>
      <w:r>
        <w:rPr>
          <w:b/>
          <w:color w:val="000000"/>
        </w:rPr>
        <w:t>Student Name</w:t>
      </w:r>
    </w:p>
    <w:p w14:paraId="1EC788CF" w14:textId="76AFBB9B" w:rsidR="00BA6056" w:rsidRDefault="00207287" w:rsidP="00207287">
      <w:pPr>
        <w:spacing w:after="0"/>
        <w:jc w:val="center"/>
        <w:rPr>
          <w:b/>
          <w:color w:val="000000"/>
        </w:rPr>
      </w:pPr>
      <w:r>
        <w:rPr>
          <w:b/>
          <w:color w:val="000000"/>
        </w:rPr>
        <w:t>EDDYSON FERNANDES</w:t>
      </w:r>
    </w:p>
    <w:p w14:paraId="67D82013" w14:textId="77777777" w:rsidR="00BA6056" w:rsidRDefault="00BA6056">
      <w:pPr>
        <w:spacing w:after="0"/>
        <w:jc w:val="center"/>
        <w:rPr>
          <w:b/>
          <w:color w:val="000000"/>
        </w:rPr>
      </w:pPr>
    </w:p>
    <w:p w14:paraId="69535F8D" w14:textId="77777777" w:rsidR="00BA6056" w:rsidRDefault="00DF1CA6">
      <w:pPr>
        <w:spacing w:after="0"/>
        <w:jc w:val="center"/>
        <w:rPr>
          <w:b/>
          <w:color w:val="000000"/>
        </w:rPr>
      </w:pPr>
      <w:r>
        <w:rPr>
          <w:b/>
          <w:color w:val="000000"/>
        </w:rPr>
        <w:t>Student ID number</w:t>
      </w:r>
    </w:p>
    <w:p w14:paraId="17D529EB" w14:textId="02AF00B2" w:rsidR="00BA6056" w:rsidRDefault="00207287" w:rsidP="00207287">
      <w:pPr>
        <w:spacing w:after="0"/>
        <w:jc w:val="center"/>
        <w:rPr>
          <w:b/>
          <w:color w:val="000000"/>
        </w:rPr>
      </w:pPr>
      <w:r>
        <w:rPr>
          <w:b/>
          <w:color w:val="000000"/>
        </w:rPr>
        <w:t>2245647</w:t>
      </w:r>
    </w:p>
    <w:p w14:paraId="67B5C7E7" w14:textId="77777777" w:rsidR="00BA6056" w:rsidRDefault="00BA6056">
      <w:pPr>
        <w:spacing w:after="0"/>
        <w:jc w:val="center"/>
        <w:rPr>
          <w:b/>
          <w:color w:val="000000"/>
        </w:rPr>
      </w:pPr>
    </w:p>
    <w:p w14:paraId="769A1410" w14:textId="211144F6" w:rsidR="00BA6056" w:rsidRDefault="00DF1CA6" w:rsidP="00207287">
      <w:pPr>
        <w:spacing w:after="0"/>
        <w:jc w:val="center"/>
        <w:rPr>
          <w:b/>
          <w:color w:val="000000"/>
        </w:rPr>
      </w:pPr>
      <w:r>
        <w:rPr>
          <w:b/>
          <w:color w:val="000000"/>
        </w:rPr>
        <w:t>Marketing Essentials BMIH4005</w:t>
      </w:r>
    </w:p>
    <w:p w14:paraId="1000975C" w14:textId="77777777" w:rsidR="00BA6056" w:rsidRDefault="00BA6056">
      <w:pPr>
        <w:spacing w:after="0"/>
        <w:rPr>
          <w:b/>
          <w:color w:val="000000"/>
        </w:rPr>
      </w:pPr>
    </w:p>
    <w:p w14:paraId="01BB6D7B" w14:textId="77777777" w:rsidR="00BA6056" w:rsidRDefault="00BA6056">
      <w:pPr>
        <w:spacing w:after="0"/>
        <w:rPr>
          <w:b/>
          <w:color w:val="000000"/>
        </w:rPr>
      </w:pPr>
    </w:p>
    <w:p w14:paraId="0E63BEFC" w14:textId="77777777" w:rsidR="00BA6056" w:rsidRDefault="00BA6056">
      <w:pPr>
        <w:spacing w:after="0"/>
        <w:rPr>
          <w:b/>
          <w:color w:val="000000"/>
        </w:rPr>
      </w:pPr>
    </w:p>
    <w:p w14:paraId="23A27EFA" w14:textId="77777777" w:rsidR="00BA6056" w:rsidRDefault="00BA6056">
      <w:pPr>
        <w:spacing w:after="0"/>
        <w:rPr>
          <w:b/>
          <w:color w:val="000000"/>
        </w:rPr>
      </w:pPr>
    </w:p>
    <w:p w14:paraId="2BEDF47E" w14:textId="77777777" w:rsidR="00BA6056" w:rsidRDefault="00DF1CA6">
      <w:pPr>
        <w:spacing w:after="0"/>
        <w:rPr>
          <w:b/>
          <w:color w:val="000000"/>
        </w:rPr>
      </w:pPr>
      <w:r>
        <w:br w:type="page"/>
      </w:r>
    </w:p>
    <w:p w14:paraId="62C95E0A" w14:textId="77777777" w:rsidR="00BA6056" w:rsidRDefault="00DF1CA6">
      <w:pPr>
        <w:keepNext/>
        <w:keepLines/>
        <w:pBdr>
          <w:top w:val="nil"/>
          <w:left w:val="nil"/>
          <w:bottom w:val="nil"/>
          <w:right w:val="nil"/>
          <w:between w:val="nil"/>
        </w:pBdr>
        <w:shd w:val="clear" w:color="auto" w:fill="auto"/>
        <w:spacing w:after="0"/>
        <w:jc w:val="center"/>
        <w:rPr>
          <w:b/>
          <w:color w:val="000000"/>
          <w:sz w:val="32"/>
          <w:szCs w:val="32"/>
        </w:rPr>
      </w:pPr>
      <w:r>
        <w:rPr>
          <w:b/>
          <w:color w:val="000000"/>
          <w:sz w:val="32"/>
          <w:szCs w:val="32"/>
        </w:rPr>
        <w:lastRenderedPageBreak/>
        <w:t>Table of Contents</w:t>
      </w:r>
    </w:p>
    <w:sdt>
      <w:sdtPr>
        <w:id w:val="1397325478"/>
        <w:docPartObj>
          <w:docPartGallery w:val="Table of Contents"/>
          <w:docPartUnique/>
        </w:docPartObj>
      </w:sdtPr>
      <w:sdtEndPr/>
      <w:sdtContent>
        <w:p w14:paraId="62297E6C" w14:textId="77777777" w:rsidR="00BB1490" w:rsidRDefault="00DF1CA6">
          <w:pPr>
            <w:pStyle w:val="TOC1"/>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\h \u \z \t "Heading 1,1,Heading 2,2,Heading 3,3,"</w:instrText>
          </w:r>
          <w:r>
            <w:fldChar w:fldCharType="separate"/>
          </w:r>
          <w:hyperlink w:anchor="_Toc137138640" w:history="1">
            <w:r w:rsidR="00BB1490" w:rsidRPr="007054B7">
              <w:rPr>
                <w:rStyle w:val="Hyperlink"/>
                <w:noProof/>
              </w:rPr>
              <w:t>Introduction</w:t>
            </w:r>
            <w:r w:rsidR="00BB1490">
              <w:rPr>
                <w:noProof/>
                <w:webHidden/>
              </w:rPr>
              <w:tab/>
            </w:r>
            <w:r w:rsidR="00BB1490">
              <w:rPr>
                <w:noProof/>
                <w:webHidden/>
              </w:rPr>
              <w:fldChar w:fldCharType="begin"/>
            </w:r>
            <w:r w:rsidR="00BB1490">
              <w:rPr>
                <w:noProof/>
                <w:webHidden/>
              </w:rPr>
              <w:instrText xml:space="preserve"> PAGEREF _Toc137138640 \h </w:instrText>
            </w:r>
            <w:r w:rsidR="00BB1490">
              <w:rPr>
                <w:noProof/>
                <w:webHidden/>
              </w:rPr>
            </w:r>
            <w:r w:rsidR="00BB1490">
              <w:rPr>
                <w:noProof/>
                <w:webHidden/>
              </w:rPr>
              <w:fldChar w:fldCharType="separate"/>
            </w:r>
            <w:r w:rsidR="00BB1490">
              <w:rPr>
                <w:noProof/>
                <w:webHidden/>
              </w:rPr>
              <w:t>3</w:t>
            </w:r>
            <w:r w:rsidR="00BB1490">
              <w:rPr>
                <w:noProof/>
                <w:webHidden/>
              </w:rPr>
              <w:fldChar w:fldCharType="end"/>
            </w:r>
          </w:hyperlink>
        </w:p>
        <w:p w14:paraId="6CE3D870"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1" w:history="1">
            <w:r w:rsidR="00BB1490" w:rsidRPr="007054B7">
              <w:rPr>
                <w:rStyle w:val="Hyperlink"/>
                <w:noProof/>
              </w:rPr>
              <w:t>“Situation Analysis”</w:t>
            </w:r>
            <w:r w:rsidR="00BB1490">
              <w:rPr>
                <w:noProof/>
                <w:webHidden/>
              </w:rPr>
              <w:tab/>
            </w:r>
            <w:r w:rsidR="00BB1490">
              <w:rPr>
                <w:noProof/>
                <w:webHidden/>
              </w:rPr>
              <w:fldChar w:fldCharType="begin"/>
            </w:r>
            <w:r w:rsidR="00BB1490">
              <w:rPr>
                <w:noProof/>
                <w:webHidden/>
              </w:rPr>
              <w:instrText xml:space="preserve"> PAGEREF _Toc137138641 \h </w:instrText>
            </w:r>
            <w:r w:rsidR="00BB1490">
              <w:rPr>
                <w:noProof/>
                <w:webHidden/>
              </w:rPr>
            </w:r>
            <w:r w:rsidR="00BB1490">
              <w:rPr>
                <w:noProof/>
                <w:webHidden/>
              </w:rPr>
              <w:fldChar w:fldCharType="separate"/>
            </w:r>
            <w:r w:rsidR="00BB1490">
              <w:rPr>
                <w:noProof/>
                <w:webHidden/>
              </w:rPr>
              <w:t>3</w:t>
            </w:r>
            <w:r w:rsidR="00BB1490">
              <w:rPr>
                <w:noProof/>
                <w:webHidden/>
              </w:rPr>
              <w:fldChar w:fldCharType="end"/>
            </w:r>
          </w:hyperlink>
        </w:p>
        <w:p w14:paraId="7BF32D68"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2" w:history="1">
            <w:r w:rsidR="00BB1490" w:rsidRPr="007054B7">
              <w:rPr>
                <w:rStyle w:val="Hyperlink"/>
                <w:noProof/>
              </w:rPr>
              <w:t>“Objectives”</w:t>
            </w:r>
            <w:r w:rsidR="00BB1490">
              <w:rPr>
                <w:noProof/>
                <w:webHidden/>
              </w:rPr>
              <w:tab/>
            </w:r>
            <w:r w:rsidR="00BB1490">
              <w:rPr>
                <w:noProof/>
                <w:webHidden/>
              </w:rPr>
              <w:fldChar w:fldCharType="begin"/>
            </w:r>
            <w:r w:rsidR="00BB1490">
              <w:rPr>
                <w:noProof/>
                <w:webHidden/>
              </w:rPr>
              <w:instrText xml:space="preserve"> PAGEREF _Toc137138642 \h </w:instrText>
            </w:r>
            <w:r w:rsidR="00BB1490">
              <w:rPr>
                <w:noProof/>
                <w:webHidden/>
              </w:rPr>
            </w:r>
            <w:r w:rsidR="00BB1490">
              <w:rPr>
                <w:noProof/>
                <w:webHidden/>
              </w:rPr>
              <w:fldChar w:fldCharType="separate"/>
            </w:r>
            <w:r w:rsidR="00BB1490">
              <w:rPr>
                <w:noProof/>
                <w:webHidden/>
              </w:rPr>
              <w:t>4</w:t>
            </w:r>
            <w:r w:rsidR="00BB1490">
              <w:rPr>
                <w:noProof/>
                <w:webHidden/>
              </w:rPr>
              <w:fldChar w:fldCharType="end"/>
            </w:r>
          </w:hyperlink>
        </w:p>
        <w:p w14:paraId="3B21DE33"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3" w:history="1">
            <w:r w:rsidR="00BB1490" w:rsidRPr="007054B7">
              <w:rPr>
                <w:rStyle w:val="Hyperlink"/>
                <w:noProof/>
              </w:rPr>
              <w:t>“Strategy”</w:t>
            </w:r>
            <w:r w:rsidR="00BB1490">
              <w:rPr>
                <w:noProof/>
                <w:webHidden/>
              </w:rPr>
              <w:tab/>
            </w:r>
            <w:r w:rsidR="00BB1490">
              <w:rPr>
                <w:noProof/>
                <w:webHidden/>
              </w:rPr>
              <w:fldChar w:fldCharType="begin"/>
            </w:r>
            <w:r w:rsidR="00BB1490">
              <w:rPr>
                <w:noProof/>
                <w:webHidden/>
              </w:rPr>
              <w:instrText xml:space="preserve"> PAGEREF _Toc137138643 \h </w:instrText>
            </w:r>
            <w:r w:rsidR="00BB1490">
              <w:rPr>
                <w:noProof/>
                <w:webHidden/>
              </w:rPr>
            </w:r>
            <w:r w:rsidR="00BB1490">
              <w:rPr>
                <w:noProof/>
                <w:webHidden/>
              </w:rPr>
              <w:fldChar w:fldCharType="separate"/>
            </w:r>
            <w:r w:rsidR="00BB1490">
              <w:rPr>
                <w:noProof/>
                <w:webHidden/>
              </w:rPr>
              <w:t>5</w:t>
            </w:r>
            <w:r w:rsidR="00BB1490">
              <w:rPr>
                <w:noProof/>
                <w:webHidden/>
              </w:rPr>
              <w:fldChar w:fldCharType="end"/>
            </w:r>
          </w:hyperlink>
        </w:p>
        <w:p w14:paraId="1D562844"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4" w:history="1">
            <w:r w:rsidR="00BB1490" w:rsidRPr="007054B7">
              <w:rPr>
                <w:rStyle w:val="Hyperlink"/>
                <w:noProof/>
              </w:rPr>
              <w:t>“Tactics”</w:t>
            </w:r>
            <w:r w:rsidR="00BB1490">
              <w:rPr>
                <w:noProof/>
                <w:webHidden/>
              </w:rPr>
              <w:tab/>
            </w:r>
            <w:r w:rsidR="00BB1490">
              <w:rPr>
                <w:noProof/>
                <w:webHidden/>
              </w:rPr>
              <w:fldChar w:fldCharType="begin"/>
            </w:r>
            <w:r w:rsidR="00BB1490">
              <w:rPr>
                <w:noProof/>
                <w:webHidden/>
              </w:rPr>
              <w:instrText xml:space="preserve"> PAGEREF _Toc137138644 \h </w:instrText>
            </w:r>
            <w:r w:rsidR="00BB1490">
              <w:rPr>
                <w:noProof/>
                <w:webHidden/>
              </w:rPr>
            </w:r>
            <w:r w:rsidR="00BB1490">
              <w:rPr>
                <w:noProof/>
                <w:webHidden/>
              </w:rPr>
              <w:fldChar w:fldCharType="separate"/>
            </w:r>
            <w:r w:rsidR="00BB1490">
              <w:rPr>
                <w:noProof/>
                <w:webHidden/>
              </w:rPr>
              <w:t>5</w:t>
            </w:r>
            <w:r w:rsidR="00BB1490">
              <w:rPr>
                <w:noProof/>
                <w:webHidden/>
              </w:rPr>
              <w:fldChar w:fldCharType="end"/>
            </w:r>
          </w:hyperlink>
        </w:p>
        <w:p w14:paraId="0D537519"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5" w:history="1">
            <w:r w:rsidR="00BB1490" w:rsidRPr="007054B7">
              <w:rPr>
                <w:rStyle w:val="Hyperlink"/>
                <w:noProof/>
              </w:rPr>
              <w:t>“Action”</w:t>
            </w:r>
            <w:r w:rsidR="00BB1490">
              <w:rPr>
                <w:noProof/>
                <w:webHidden/>
              </w:rPr>
              <w:tab/>
            </w:r>
            <w:r w:rsidR="00BB1490">
              <w:rPr>
                <w:noProof/>
                <w:webHidden/>
              </w:rPr>
              <w:fldChar w:fldCharType="begin"/>
            </w:r>
            <w:r w:rsidR="00BB1490">
              <w:rPr>
                <w:noProof/>
                <w:webHidden/>
              </w:rPr>
              <w:instrText xml:space="preserve"> PAGEREF _Toc137138645 \h </w:instrText>
            </w:r>
            <w:r w:rsidR="00BB1490">
              <w:rPr>
                <w:noProof/>
                <w:webHidden/>
              </w:rPr>
            </w:r>
            <w:r w:rsidR="00BB1490">
              <w:rPr>
                <w:noProof/>
                <w:webHidden/>
              </w:rPr>
              <w:fldChar w:fldCharType="separate"/>
            </w:r>
            <w:r w:rsidR="00BB1490">
              <w:rPr>
                <w:noProof/>
                <w:webHidden/>
              </w:rPr>
              <w:t>6</w:t>
            </w:r>
            <w:r w:rsidR="00BB1490">
              <w:rPr>
                <w:noProof/>
                <w:webHidden/>
              </w:rPr>
              <w:fldChar w:fldCharType="end"/>
            </w:r>
          </w:hyperlink>
        </w:p>
        <w:p w14:paraId="55C002FE"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6" w:history="1">
            <w:r w:rsidR="00BB1490" w:rsidRPr="007054B7">
              <w:rPr>
                <w:rStyle w:val="Hyperlink"/>
                <w:noProof/>
              </w:rPr>
              <w:t>“Control”</w:t>
            </w:r>
            <w:r w:rsidR="00BB1490">
              <w:rPr>
                <w:noProof/>
                <w:webHidden/>
              </w:rPr>
              <w:tab/>
            </w:r>
            <w:r w:rsidR="00BB1490">
              <w:rPr>
                <w:noProof/>
                <w:webHidden/>
              </w:rPr>
              <w:fldChar w:fldCharType="begin"/>
            </w:r>
            <w:r w:rsidR="00BB1490">
              <w:rPr>
                <w:noProof/>
                <w:webHidden/>
              </w:rPr>
              <w:instrText xml:space="preserve"> PAGEREF _Toc137138646 \h </w:instrText>
            </w:r>
            <w:r w:rsidR="00BB1490">
              <w:rPr>
                <w:noProof/>
                <w:webHidden/>
              </w:rPr>
            </w:r>
            <w:r w:rsidR="00BB1490">
              <w:rPr>
                <w:noProof/>
                <w:webHidden/>
              </w:rPr>
              <w:fldChar w:fldCharType="separate"/>
            </w:r>
            <w:r w:rsidR="00BB1490">
              <w:rPr>
                <w:noProof/>
                <w:webHidden/>
              </w:rPr>
              <w:t>6</w:t>
            </w:r>
            <w:r w:rsidR="00BB1490">
              <w:rPr>
                <w:noProof/>
                <w:webHidden/>
              </w:rPr>
              <w:fldChar w:fldCharType="end"/>
            </w:r>
          </w:hyperlink>
        </w:p>
        <w:p w14:paraId="423FABFB"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7" w:history="1">
            <w:r w:rsidR="00BB1490" w:rsidRPr="007054B7">
              <w:rPr>
                <w:rStyle w:val="Hyperlink"/>
                <w:noProof/>
              </w:rPr>
              <w:t>Conclusion and Recommendation</w:t>
            </w:r>
            <w:r w:rsidR="00BB1490">
              <w:rPr>
                <w:noProof/>
                <w:webHidden/>
              </w:rPr>
              <w:tab/>
            </w:r>
            <w:r w:rsidR="00BB1490">
              <w:rPr>
                <w:noProof/>
                <w:webHidden/>
              </w:rPr>
              <w:fldChar w:fldCharType="begin"/>
            </w:r>
            <w:r w:rsidR="00BB1490">
              <w:rPr>
                <w:noProof/>
                <w:webHidden/>
              </w:rPr>
              <w:instrText xml:space="preserve"> PAGEREF _Toc137138647 \h </w:instrText>
            </w:r>
            <w:r w:rsidR="00BB1490">
              <w:rPr>
                <w:noProof/>
                <w:webHidden/>
              </w:rPr>
            </w:r>
            <w:r w:rsidR="00BB1490">
              <w:rPr>
                <w:noProof/>
                <w:webHidden/>
              </w:rPr>
              <w:fldChar w:fldCharType="separate"/>
            </w:r>
            <w:r w:rsidR="00BB1490">
              <w:rPr>
                <w:noProof/>
                <w:webHidden/>
              </w:rPr>
              <w:t>7</w:t>
            </w:r>
            <w:r w:rsidR="00BB1490">
              <w:rPr>
                <w:noProof/>
                <w:webHidden/>
              </w:rPr>
              <w:fldChar w:fldCharType="end"/>
            </w:r>
          </w:hyperlink>
        </w:p>
        <w:p w14:paraId="1FB590A1"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8" w:history="1">
            <w:r w:rsidR="00BB1490" w:rsidRPr="007054B7">
              <w:rPr>
                <w:rStyle w:val="Hyperlink"/>
                <w:noProof/>
              </w:rPr>
              <w:t>References</w:t>
            </w:r>
            <w:r w:rsidR="00BB1490">
              <w:rPr>
                <w:noProof/>
                <w:webHidden/>
              </w:rPr>
              <w:tab/>
            </w:r>
            <w:r w:rsidR="00BB1490">
              <w:rPr>
                <w:noProof/>
                <w:webHidden/>
              </w:rPr>
              <w:fldChar w:fldCharType="begin"/>
            </w:r>
            <w:r w:rsidR="00BB1490">
              <w:rPr>
                <w:noProof/>
                <w:webHidden/>
              </w:rPr>
              <w:instrText xml:space="preserve"> PAGEREF _Toc137138648 \h </w:instrText>
            </w:r>
            <w:r w:rsidR="00BB1490">
              <w:rPr>
                <w:noProof/>
                <w:webHidden/>
              </w:rPr>
            </w:r>
            <w:r w:rsidR="00BB1490">
              <w:rPr>
                <w:noProof/>
                <w:webHidden/>
              </w:rPr>
              <w:fldChar w:fldCharType="separate"/>
            </w:r>
            <w:r w:rsidR="00BB1490">
              <w:rPr>
                <w:noProof/>
                <w:webHidden/>
              </w:rPr>
              <w:t>8</w:t>
            </w:r>
            <w:r w:rsidR="00BB1490">
              <w:rPr>
                <w:noProof/>
                <w:webHidden/>
              </w:rPr>
              <w:fldChar w:fldCharType="end"/>
            </w:r>
          </w:hyperlink>
        </w:p>
        <w:p w14:paraId="137A3F2B" w14:textId="77777777" w:rsidR="00BB1490" w:rsidRDefault="00B965B0">
          <w:pPr>
            <w:pStyle w:val="TOC1"/>
            <w:tabs>
              <w:tab w:val="right" w:leader="dot" w:pos="9016"/>
            </w:tabs>
            <w:rPr>
              <w:rFonts w:asciiTheme="minorHAnsi" w:eastAsiaTheme="minorEastAsia" w:hAnsiTheme="minorHAnsi" w:cstheme="minorBidi"/>
              <w:noProof/>
              <w:color w:val="auto"/>
              <w:sz w:val="22"/>
              <w:szCs w:val="22"/>
              <w:lang w:eastAsia="en-GB"/>
            </w:rPr>
          </w:pPr>
          <w:hyperlink w:anchor="_Toc137138649" w:history="1">
            <w:r w:rsidR="00BB1490" w:rsidRPr="007054B7">
              <w:rPr>
                <w:rStyle w:val="Hyperlink"/>
                <w:noProof/>
              </w:rPr>
              <w:t>Appendices</w:t>
            </w:r>
            <w:r w:rsidR="00BB1490">
              <w:rPr>
                <w:noProof/>
                <w:webHidden/>
              </w:rPr>
              <w:tab/>
            </w:r>
            <w:r w:rsidR="00BB1490">
              <w:rPr>
                <w:noProof/>
                <w:webHidden/>
              </w:rPr>
              <w:fldChar w:fldCharType="begin"/>
            </w:r>
            <w:r w:rsidR="00BB1490">
              <w:rPr>
                <w:noProof/>
                <w:webHidden/>
              </w:rPr>
              <w:instrText xml:space="preserve"> PAGEREF _Toc137138649 \h </w:instrText>
            </w:r>
            <w:r w:rsidR="00BB1490">
              <w:rPr>
                <w:noProof/>
                <w:webHidden/>
              </w:rPr>
            </w:r>
            <w:r w:rsidR="00BB1490">
              <w:rPr>
                <w:noProof/>
                <w:webHidden/>
              </w:rPr>
              <w:fldChar w:fldCharType="separate"/>
            </w:r>
            <w:r w:rsidR="00BB1490">
              <w:rPr>
                <w:noProof/>
                <w:webHidden/>
              </w:rPr>
              <w:t>9</w:t>
            </w:r>
            <w:r w:rsidR="00BB1490">
              <w:rPr>
                <w:noProof/>
                <w:webHidden/>
              </w:rPr>
              <w:fldChar w:fldCharType="end"/>
            </w:r>
          </w:hyperlink>
        </w:p>
        <w:p w14:paraId="53D5FD75" w14:textId="77777777" w:rsidR="00BA6056" w:rsidRDefault="00DF1CA6">
          <w:pPr>
            <w:spacing w:after="0"/>
          </w:pPr>
          <w:r>
            <w:fldChar w:fldCharType="end"/>
          </w:r>
        </w:p>
      </w:sdtContent>
    </w:sdt>
    <w:p w14:paraId="53694B1E" w14:textId="77777777" w:rsidR="00BA6056" w:rsidRDefault="00DF1CA6">
      <w:pPr>
        <w:spacing w:after="0"/>
        <w:rPr>
          <w:b/>
          <w:color w:val="000000"/>
        </w:rPr>
      </w:pPr>
      <w:r>
        <w:br w:type="page"/>
      </w:r>
    </w:p>
    <w:p w14:paraId="0973A108" w14:textId="77777777" w:rsidR="00BA6056" w:rsidRDefault="00DF1CA6" w:rsidP="002434D4">
      <w:pPr>
        <w:pStyle w:val="Heading1"/>
      </w:pPr>
      <w:bookmarkStart w:id="0" w:name="_Toc137138640"/>
      <w:r>
        <w:lastRenderedPageBreak/>
        <w:t>Introduction</w:t>
      </w:r>
      <w:bookmarkEnd w:id="0"/>
      <w:r>
        <w:t xml:space="preserve"> </w:t>
      </w:r>
    </w:p>
    <w:p w14:paraId="33F56F4C" w14:textId="77777777" w:rsidR="007D07B5" w:rsidRDefault="00DF1CA6">
      <w:pPr>
        <w:spacing w:after="0"/>
        <w:rPr>
          <w:color w:val="000000"/>
        </w:rPr>
      </w:pPr>
      <w:r>
        <w:rPr>
          <w:color w:val="000000"/>
        </w:rPr>
        <w:t xml:space="preserve">The assignment centralises its focus on the creation and implementation of the marketing plan for the Holiday Inn. The major issue that the hotel has been facing is the loss of sales after Covid-19. The focus will be put on the creation of a communication strategy with the help of a marketing which would implement the changing, introducing and improving the new ideas. </w:t>
      </w:r>
      <w:r w:rsidR="007D07B5" w:rsidRPr="007D07B5">
        <w:rPr>
          <w:color w:val="000000"/>
        </w:rPr>
        <w:t>To determine whether or not Holiday Inn's current marketing strategy is successful, we will first undertake a SWOT analysis, then a PESTLE study, and finally a marketing mix analysis.</w:t>
      </w:r>
      <w:r>
        <w:rPr>
          <w:color w:val="000000"/>
        </w:rPr>
        <w:t xml:space="preserve"> </w:t>
      </w:r>
    </w:p>
    <w:p w14:paraId="69BB83B5" w14:textId="77777777" w:rsidR="00BA6056" w:rsidRDefault="00DF1CA6" w:rsidP="002434D4">
      <w:pPr>
        <w:pStyle w:val="Heading1"/>
      </w:pPr>
      <w:bookmarkStart w:id="1" w:name="_Toc137138641"/>
      <w:r>
        <w:t>“Situation Analysis”</w:t>
      </w:r>
      <w:bookmarkEnd w:id="1"/>
    </w:p>
    <w:p w14:paraId="59B8B36F" w14:textId="77777777" w:rsidR="007D07B5" w:rsidRPr="007D07B5" w:rsidRDefault="00DF1CA6">
      <w:pPr>
        <w:spacing w:after="0"/>
        <w:rPr>
          <w:b/>
          <w:color w:val="000000"/>
        </w:rPr>
      </w:pPr>
      <w:r>
        <w:rPr>
          <w:b/>
          <w:color w:val="000000"/>
        </w:rPr>
        <w:t>Company: SWOT analysis (Micro analysis) </w:t>
      </w:r>
    </w:p>
    <w:p w14:paraId="1DC88CC2" w14:textId="77777777" w:rsidR="007D07B5" w:rsidRDefault="007D07B5">
      <w:pPr>
        <w:spacing w:after="0"/>
        <w:jc w:val="center"/>
        <w:rPr>
          <w:b/>
          <w:color w:val="000000"/>
        </w:rPr>
      </w:pPr>
      <w:r>
        <w:rPr>
          <w:noProof/>
        </w:rPr>
        <w:drawing>
          <wp:inline distT="0" distB="0" distL="0" distR="0" wp14:anchorId="2E1846B6" wp14:editId="745D7886">
            <wp:extent cx="5731510" cy="29959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95930"/>
                    </a:xfrm>
                    <a:prstGeom prst="rect">
                      <a:avLst/>
                    </a:prstGeom>
                  </pic:spPr>
                </pic:pic>
              </a:graphicData>
            </a:graphic>
          </wp:inline>
        </w:drawing>
      </w:r>
    </w:p>
    <w:p w14:paraId="31CCA361" w14:textId="77777777" w:rsidR="00BA6056" w:rsidRDefault="00DF1CA6">
      <w:pPr>
        <w:spacing w:after="0"/>
        <w:jc w:val="center"/>
        <w:rPr>
          <w:b/>
          <w:color w:val="000000"/>
        </w:rPr>
      </w:pPr>
      <w:r>
        <w:rPr>
          <w:b/>
          <w:color w:val="000000"/>
        </w:rPr>
        <w:t>Table 1: SWOT Analysis</w:t>
      </w:r>
    </w:p>
    <w:p w14:paraId="12A47CDC" w14:textId="58D64CC9" w:rsidR="00BA6056" w:rsidRDefault="00BA6056">
      <w:pPr>
        <w:spacing w:after="0"/>
        <w:jc w:val="center"/>
        <w:rPr>
          <w:color w:val="000000"/>
        </w:rPr>
      </w:pPr>
    </w:p>
    <w:p w14:paraId="4B56B560" w14:textId="77777777" w:rsidR="00BA6056" w:rsidRDefault="00DF1CA6">
      <w:pPr>
        <w:spacing w:after="0"/>
        <w:rPr>
          <w:b/>
          <w:color w:val="000000"/>
        </w:rPr>
      </w:pPr>
      <w:r>
        <w:rPr>
          <w:b/>
          <w:color w:val="000000"/>
        </w:rPr>
        <w:t>Customers: Segmentation and Targeting/ Customer profile'</w:t>
      </w:r>
    </w:p>
    <w:p w14:paraId="5878F938" w14:textId="77777777" w:rsidR="007D07B5" w:rsidRDefault="007D07B5">
      <w:pPr>
        <w:spacing w:after="0"/>
        <w:rPr>
          <w:color w:val="000000"/>
        </w:rPr>
      </w:pPr>
      <w:r w:rsidRPr="007D07B5">
        <w:rPr>
          <w:color w:val="000000"/>
        </w:rPr>
        <w:t>Holiday Inn segments its market by crucial variables such clients' financial level since they must be able to purchase the hotel's premium service (Jobber and Ellis-Chadwick, 2019). Holiday Inn targets business tourists aged 35–54. Holiday Inn Express Website last-minute bookers are considered. Holiday Inn lets guests rest, play, and be themselves.</w:t>
      </w:r>
    </w:p>
    <w:p w14:paraId="33FDAEEA" w14:textId="77777777" w:rsidR="00BA6056" w:rsidRDefault="00DF1CA6">
      <w:pPr>
        <w:spacing w:after="0"/>
        <w:rPr>
          <w:b/>
          <w:color w:val="000000"/>
        </w:rPr>
      </w:pPr>
      <w:r>
        <w:rPr>
          <w:b/>
          <w:color w:val="000000"/>
        </w:rPr>
        <w:t>Competitors</w:t>
      </w:r>
    </w:p>
    <w:p w14:paraId="262C0B1F" w14:textId="77777777" w:rsidR="00BA6056" w:rsidRDefault="00DF1CA6">
      <w:pPr>
        <w:spacing w:after="0"/>
        <w:rPr>
          <w:color w:val="000000"/>
        </w:rPr>
      </w:pPr>
      <w:r>
        <w:rPr>
          <w:color w:val="000000"/>
        </w:rPr>
        <w:t xml:space="preserve">The competitors of Holiday Inn include Hyatt Hotels, IHG Hotels and Resorts, Travelodge, Hotel Hilton and many more. </w:t>
      </w:r>
    </w:p>
    <w:p w14:paraId="02B35C03" w14:textId="77777777" w:rsidR="00BA6056" w:rsidRDefault="00DF1CA6">
      <w:pPr>
        <w:spacing w:after="0"/>
        <w:rPr>
          <w:b/>
          <w:color w:val="000000"/>
        </w:rPr>
      </w:pPr>
      <w:r>
        <w:rPr>
          <w:b/>
          <w:color w:val="000000"/>
        </w:rPr>
        <w:t>Collaborators</w:t>
      </w:r>
    </w:p>
    <w:p w14:paraId="35DD97F6" w14:textId="77777777" w:rsidR="00BA6056" w:rsidRDefault="00DF1CA6">
      <w:pPr>
        <w:spacing w:after="0"/>
        <w:rPr>
          <w:b/>
          <w:color w:val="000000"/>
        </w:rPr>
      </w:pPr>
      <w:r>
        <w:rPr>
          <w:color w:val="000000"/>
        </w:rPr>
        <w:lastRenderedPageBreak/>
        <w:t xml:space="preserve">Holiday Inn was initially aligned with the company Bass Brewery from 1988-2000. It further aligned with the Six Continents from 2000-2003. It has a currently running partnership with the IHG Hotels &amp; Resorts since 2003. The company has other collaborations with organisations like Vignette™ Collection, </w:t>
      </w:r>
      <w:proofErr w:type="spellStart"/>
      <w:r>
        <w:rPr>
          <w:color w:val="000000"/>
        </w:rPr>
        <w:t>Voco</w:t>
      </w:r>
      <w:proofErr w:type="spellEnd"/>
      <w:r>
        <w:rPr>
          <w:color w:val="000000"/>
        </w:rPr>
        <w:t xml:space="preserve"> Hotels and Iberostar Beachfront Resorts (Smith and Zook, 2019).</w:t>
      </w:r>
    </w:p>
    <w:p w14:paraId="111B8D0B" w14:textId="77777777" w:rsidR="00BA6056" w:rsidRDefault="00DF1CA6">
      <w:pPr>
        <w:spacing w:after="0"/>
        <w:rPr>
          <w:b/>
          <w:color w:val="000000"/>
        </w:rPr>
      </w:pPr>
      <w:r>
        <w:rPr>
          <w:b/>
          <w:color w:val="000000"/>
        </w:rPr>
        <w:t xml:space="preserve">Climate: PESTLE (Macro analysis) </w:t>
      </w:r>
    </w:p>
    <w:p w14:paraId="68FE8CDA" w14:textId="77777777" w:rsidR="007D07B5" w:rsidRDefault="007D07B5">
      <w:pPr>
        <w:spacing w:after="0"/>
        <w:rPr>
          <w:b/>
          <w:color w:val="000000"/>
        </w:rPr>
      </w:pPr>
    </w:p>
    <w:tbl>
      <w:tblPr>
        <w:tblStyle w:val="a2"/>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7080"/>
      </w:tblGrid>
      <w:tr w:rsidR="00BA6056" w14:paraId="33F420C2" w14:textId="77777777">
        <w:tc>
          <w:tcPr>
            <w:tcW w:w="1920" w:type="dxa"/>
            <w:shd w:val="clear" w:color="auto" w:fill="auto"/>
            <w:tcMar>
              <w:top w:w="100" w:type="dxa"/>
              <w:left w:w="100" w:type="dxa"/>
              <w:bottom w:w="100" w:type="dxa"/>
              <w:right w:w="100" w:type="dxa"/>
            </w:tcMar>
          </w:tcPr>
          <w:p w14:paraId="086E6755"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Political factors</w:t>
            </w:r>
          </w:p>
        </w:tc>
        <w:tc>
          <w:tcPr>
            <w:tcW w:w="7080" w:type="dxa"/>
            <w:shd w:val="clear" w:color="auto" w:fill="auto"/>
            <w:tcMar>
              <w:top w:w="100" w:type="dxa"/>
              <w:left w:w="100" w:type="dxa"/>
              <w:bottom w:w="100" w:type="dxa"/>
              <w:right w:w="100" w:type="dxa"/>
            </w:tcMar>
          </w:tcPr>
          <w:p w14:paraId="0E7EDD15"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 xml:space="preserve">Holiday Inn operates through the government policies that are drawn on the hospitality industry. The government has also avoided the travel bans which are a great </w:t>
            </w:r>
            <w:r>
              <w:rPr>
                <w:b/>
                <w:i/>
                <w:color w:val="000000"/>
              </w:rPr>
              <w:t>opportunity</w:t>
            </w:r>
            <w:r>
              <w:rPr>
                <w:color w:val="000000"/>
              </w:rPr>
              <w:t xml:space="preserve"> for companies like Holiday Inn. </w:t>
            </w:r>
          </w:p>
        </w:tc>
      </w:tr>
      <w:tr w:rsidR="00BA6056" w14:paraId="397A5A7A" w14:textId="77777777">
        <w:tc>
          <w:tcPr>
            <w:tcW w:w="1920" w:type="dxa"/>
            <w:shd w:val="clear" w:color="auto" w:fill="auto"/>
            <w:tcMar>
              <w:top w:w="100" w:type="dxa"/>
              <w:left w:w="100" w:type="dxa"/>
              <w:bottom w:w="100" w:type="dxa"/>
              <w:right w:w="100" w:type="dxa"/>
            </w:tcMar>
          </w:tcPr>
          <w:p w14:paraId="379979CF"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Economic factors</w:t>
            </w:r>
          </w:p>
        </w:tc>
        <w:tc>
          <w:tcPr>
            <w:tcW w:w="7080" w:type="dxa"/>
            <w:shd w:val="clear" w:color="auto" w:fill="auto"/>
            <w:tcMar>
              <w:top w:w="100" w:type="dxa"/>
              <w:left w:w="100" w:type="dxa"/>
              <w:bottom w:w="100" w:type="dxa"/>
              <w:right w:w="100" w:type="dxa"/>
            </w:tcMar>
          </w:tcPr>
          <w:p w14:paraId="15E2D10B"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 xml:space="preserve">The rising inflation has become a major </w:t>
            </w:r>
            <w:r>
              <w:rPr>
                <w:b/>
                <w:i/>
                <w:color w:val="000000"/>
              </w:rPr>
              <w:t>threat</w:t>
            </w:r>
            <w:r>
              <w:rPr>
                <w:color w:val="000000"/>
              </w:rPr>
              <w:t xml:space="preserve"> that Holiday Inn is currently facing as it is enhancing their operating cost. </w:t>
            </w:r>
          </w:p>
        </w:tc>
      </w:tr>
      <w:tr w:rsidR="00BA6056" w14:paraId="2EF1CA1A" w14:textId="77777777">
        <w:tc>
          <w:tcPr>
            <w:tcW w:w="1920" w:type="dxa"/>
            <w:shd w:val="clear" w:color="auto" w:fill="auto"/>
            <w:tcMar>
              <w:top w:w="100" w:type="dxa"/>
              <w:left w:w="100" w:type="dxa"/>
              <w:bottom w:w="100" w:type="dxa"/>
              <w:right w:w="100" w:type="dxa"/>
            </w:tcMar>
          </w:tcPr>
          <w:p w14:paraId="25EDDF1A"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Social factors</w:t>
            </w:r>
          </w:p>
        </w:tc>
        <w:tc>
          <w:tcPr>
            <w:tcW w:w="7080" w:type="dxa"/>
            <w:shd w:val="clear" w:color="auto" w:fill="auto"/>
            <w:tcMar>
              <w:top w:w="100" w:type="dxa"/>
              <w:left w:w="100" w:type="dxa"/>
              <w:bottom w:w="100" w:type="dxa"/>
              <w:right w:w="100" w:type="dxa"/>
            </w:tcMar>
          </w:tcPr>
          <w:p w14:paraId="3194A7B0"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 xml:space="preserve">There is a current trend related to the contactless payment procedure which if implemented by Holiday Inn </w:t>
            </w:r>
            <w:proofErr w:type="spellStart"/>
            <w:r>
              <w:rPr>
                <w:color w:val="000000"/>
              </w:rPr>
              <w:t>cna</w:t>
            </w:r>
            <w:proofErr w:type="spellEnd"/>
            <w:r>
              <w:rPr>
                <w:color w:val="000000"/>
              </w:rPr>
              <w:t xml:space="preserve"> be a great </w:t>
            </w:r>
            <w:r>
              <w:rPr>
                <w:b/>
                <w:i/>
                <w:color w:val="000000"/>
              </w:rPr>
              <w:t>opportunity</w:t>
            </w:r>
            <w:r>
              <w:rPr>
                <w:color w:val="000000"/>
              </w:rPr>
              <w:t xml:space="preserve"> to enhance their operational balance (Buttle</w:t>
            </w:r>
            <w:r>
              <w:rPr>
                <w:i/>
                <w:color w:val="000000"/>
              </w:rPr>
              <w:t xml:space="preserve"> et al.,</w:t>
            </w:r>
            <w:r>
              <w:rPr>
                <w:color w:val="000000"/>
              </w:rPr>
              <w:t xml:space="preserve"> 2016).</w:t>
            </w:r>
          </w:p>
        </w:tc>
      </w:tr>
      <w:tr w:rsidR="00BA6056" w14:paraId="0987A34E" w14:textId="77777777">
        <w:tc>
          <w:tcPr>
            <w:tcW w:w="1920" w:type="dxa"/>
            <w:shd w:val="clear" w:color="auto" w:fill="auto"/>
            <w:tcMar>
              <w:top w:w="100" w:type="dxa"/>
              <w:left w:w="100" w:type="dxa"/>
              <w:bottom w:w="100" w:type="dxa"/>
              <w:right w:w="100" w:type="dxa"/>
            </w:tcMar>
          </w:tcPr>
          <w:p w14:paraId="0CE32602"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Technological factors</w:t>
            </w:r>
          </w:p>
        </w:tc>
        <w:tc>
          <w:tcPr>
            <w:tcW w:w="7080" w:type="dxa"/>
            <w:shd w:val="clear" w:color="auto" w:fill="auto"/>
            <w:tcMar>
              <w:top w:w="100" w:type="dxa"/>
              <w:left w:w="100" w:type="dxa"/>
              <w:bottom w:w="100" w:type="dxa"/>
              <w:right w:w="100" w:type="dxa"/>
            </w:tcMar>
          </w:tcPr>
          <w:p w14:paraId="0135D70C"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 xml:space="preserve">The implementation of the AI-based customer support system has been a major boost for the Holiday Inn as it offers them the </w:t>
            </w:r>
            <w:r>
              <w:rPr>
                <w:b/>
                <w:i/>
                <w:color w:val="000000"/>
              </w:rPr>
              <w:t>opportunity</w:t>
            </w:r>
            <w:r>
              <w:rPr>
                <w:color w:val="000000"/>
              </w:rPr>
              <w:t xml:space="preserve"> to increase their operational speed. </w:t>
            </w:r>
          </w:p>
        </w:tc>
      </w:tr>
      <w:tr w:rsidR="00BA6056" w14:paraId="139514D8" w14:textId="77777777">
        <w:tc>
          <w:tcPr>
            <w:tcW w:w="1920" w:type="dxa"/>
            <w:shd w:val="clear" w:color="auto" w:fill="auto"/>
            <w:tcMar>
              <w:top w:w="100" w:type="dxa"/>
              <w:left w:w="100" w:type="dxa"/>
              <w:bottom w:w="100" w:type="dxa"/>
              <w:right w:w="100" w:type="dxa"/>
            </w:tcMar>
          </w:tcPr>
          <w:p w14:paraId="3390A6CD"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Legal factors</w:t>
            </w:r>
          </w:p>
        </w:tc>
        <w:tc>
          <w:tcPr>
            <w:tcW w:w="7080" w:type="dxa"/>
            <w:shd w:val="clear" w:color="auto" w:fill="auto"/>
            <w:tcMar>
              <w:top w:w="100" w:type="dxa"/>
              <w:left w:w="100" w:type="dxa"/>
              <w:bottom w:w="100" w:type="dxa"/>
              <w:right w:w="100" w:type="dxa"/>
            </w:tcMar>
          </w:tcPr>
          <w:p w14:paraId="4F5BE60B"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Holiday Inn heavily focuses on the Individual State Food Safety Act(s) and regulations as an</w:t>
            </w:r>
            <w:r>
              <w:rPr>
                <w:i/>
                <w:color w:val="000000"/>
              </w:rPr>
              <w:t xml:space="preserve"> </w:t>
            </w:r>
            <w:r>
              <w:rPr>
                <w:b/>
                <w:i/>
                <w:color w:val="000000"/>
              </w:rPr>
              <w:t>opportunity</w:t>
            </w:r>
            <w:r>
              <w:rPr>
                <w:color w:val="000000"/>
              </w:rPr>
              <w:t xml:space="preserve"> to ensure safety to their customers. </w:t>
            </w:r>
          </w:p>
        </w:tc>
      </w:tr>
      <w:tr w:rsidR="00BA6056" w14:paraId="45CA30AF" w14:textId="77777777">
        <w:tc>
          <w:tcPr>
            <w:tcW w:w="1920" w:type="dxa"/>
            <w:shd w:val="clear" w:color="auto" w:fill="auto"/>
            <w:tcMar>
              <w:top w:w="100" w:type="dxa"/>
              <w:left w:w="100" w:type="dxa"/>
              <w:bottom w:w="100" w:type="dxa"/>
              <w:right w:w="100" w:type="dxa"/>
            </w:tcMar>
          </w:tcPr>
          <w:p w14:paraId="594D605C" w14:textId="77777777" w:rsidR="00BA6056" w:rsidRDefault="00DF1CA6">
            <w:pPr>
              <w:widowControl w:val="0"/>
              <w:pBdr>
                <w:top w:val="nil"/>
                <w:left w:val="nil"/>
                <w:bottom w:val="nil"/>
                <w:right w:val="nil"/>
                <w:between w:val="nil"/>
              </w:pBdr>
              <w:shd w:val="clear" w:color="auto" w:fill="auto"/>
              <w:spacing w:after="0"/>
              <w:rPr>
                <w:b/>
                <w:color w:val="000000"/>
              </w:rPr>
            </w:pPr>
            <w:r>
              <w:rPr>
                <w:b/>
                <w:color w:val="000000"/>
              </w:rPr>
              <w:t>Environmental factors</w:t>
            </w:r>
          </w:p>
        </w:tc>
        <w:tc>
          <w:tcPr>
            <w:tcW w:w="7080" w:type="dxa"/>
            <w:shd w:val="clear" w:color="auto" w:fill="auto"/>
            <w:tcMar>
              <w:top w:w="100" w:type="dxa"/>
              <w:left w:w="100" w:type="dxa"/>
              <w:bottom w:w="100" w:type="dxa"/>
              <w:right w:w="100" w:type="dxa"/>
            </w:tcMar>
          </w:tcPr>
          <w:p w14:paraId="0876849D" w14:textId="77777777" w:rsidR="00BA6056" w:rsidRDefault="00DF1CA6">
            <w:pPr>
              <w:widowControl w:val="0"/>
              <w:pBdr>
                <w:top w:val="nil"/>
                <w:left w:val="nil"/>
                <w:bottom w:val="nil"/>
                <w:right w:val="nil"/>
                <w:between w:val="nil"/>
              </w:pBdr>
              <w:shd w:val="clear" w:color="auto" w:fill="auto"/>
              <w:spacing w:after="0"/>
              <w:rPr>
                <w:color w:val="000000"/>
              </w:rPr>
            </w:pPr>
            <w:r>
              <w:rPr>
                <w:color w:val="000000"/>
              </w:rPr>
              <w:t xml:space="preserve">Holiday Inn is facing high food, water, and energy wastage which might turn as a </w:t>
            </w:r>
            <w:r>
              <w:rPr>
                <w:b/>
                <w:i/>
                <w:color w:val="000000"/>
              </w:rPr>
              <w:t>threat</w:t>
            </w:r>
            <w:r>
              <w:rPr>
                <w:color w:val="000000"/>
              </w:rPr>
              <w:t xml:space="preserve"> if not addressed soon. </w:t>
            </w:r>
          </w:p>
        </w:tc>
      </w:tr>
    </w:tbl>
    <w:p w14:paraId="78BA8582" w14:textId="77777777" w:rsidR="00BA6056" w:rsidRDefault="00DF1CA6">
      <w:pPr>
        <w:spacing w:after="0"/>
        <w:jc w:val="center"/>
        <w:rPr>
          <w:b/>
          <w:color w:val="000000"/>
        </w:rPr>
      </w:pPr>
      <w:r>
        <w:rPr>
          <w:b/>
          <w:color w:val="000000"/>
        </w:rPr>
        <w:t>Table 1: Pestle Analysis</w:t>
      </w:r>
    </w:p>
    <w:p w14:paraId="26A0C78F" w14:textId="10645426" w:rsidR="00BA6056" w:rsidRDefault="00BA6056">
      <w:pPr>
        <w:spacing w:after="0"/>
        <w:jc w:val="center"/>
        <w:rPr>
          <w:color w:val="000000"/>
        </w:rPr>
      </w:pPr>
    </w:p>
    <w:p w14:paraId="01149231" w14:textId="77777777" w:rsidR="00BA6056" w:rsidRDefault="002434D4" w:rsidP="002434D4">
      <w:pPr>
        <w:pStyle w:val="Heading1"/>
      </w:pPr>
      <w:bookmarkStart w:id="2" w:name="_Toc137138642"/>
      <w:r>
        <w:t>“</w:t>
      </w:r>
      <w:r w:rsidR="00DF1CA6">
        <w:t>Objectives</w:t>
      </w:r>
      <w:r>
        <w:t>”</w:t>
      </w:r>
      <w:bookmarkEnd w:id="2"/>
    </w:p>
    <w:p w14:paraId="0D392218" w14:textId="77777777" w:rsidR="00BA6056" w:rsidRDefault="00DF1CA6">
      <w:pPr>
        <w:spacing w:after="0"/>
        <w:rPr>
          <w:color w:val="000000"/>
        </w:rPr>
      </w:pPr>
      <w:r>
        <w:rPr>
          <w:b/>
          <w:color w:val="000000"/>
        </w:rPr>
        <w:t>Specific</w:t>
      </w:r>
      <w:r>
        <w:rPr>
          <w:color w:val="000000"/>
        </w:rPr>
        <w:t>: To focus on the goals of the marketing plan with the implementation of various strategies.</w:t>
      </w:r>
    </w:p>
    <w:p w14:paraId="63DDA059" w14:textId="77777777" w:rsidR="00BA6056" w:rsidRDefault="00DF1CA6">
      <w:pPr>
        <w:spacing w:after="0"/>
        <w:rPr>
          <w:color w:val="000000"/>
        </w:rPr>
      </w:pPr>
      <w:r>
        <w:rPr>
          <w:b/>
          <w:color w:val="000000"/>
        </w:rPr>
        <w:t>Measurable</w:t>
      </w:r>
      <w:r>
        <w:rPr>
          <w:color w:val="000000"/>
        </w:rPr>
        <w:t>: To analyse the factors that would help in measuring the success of the strategy implemented.</w:t>
      </w:r>
    </w:p>
    <w:p w14:paraId="485D736D" w14:textId="77777777" w:rsidR="00BA6056" w:rsidRDefault="00DF1CA6">
      <w:pPr>
        <w:spacing w:after="0"/>
        <w:rPr>
          <w:color w:val="000000"/>
        </w:rPr>
      </w:pPr>
      <w:r>
        <w:rPr>
          <w:b/>
          <w:color w:val="000000"/>
        </w:rPr>
        <w:lastRenderedPageBreak/>
        <w:t>Achievable:</w:t>
      </w:r>
      <w:r>
        <w:rPr>
          <w:color w:val="000000"/>
        </w:rPr>
        <w:t xml:space="preserve"> To evaluate the various methods with the help of which the analysis of the set goals can be performed to evaluate the success of the marketing plan that is initiated. </w:t>
      </w:r>
    </w:p>
    <w:p w14:paraId="4421ECC5" w14:textId="77777777" w:rsidR="00BA6056" w:rsidRDefault="00DF1CA6">
      <w:pPr>
        <w:spacing w:after="0"/>
        <w:rPr>
          <w:color w:val="000000"/>
        </w:rPr>
      </w:pPr>
      <w:r>
        <w:rPr>
          <w:b/>
          <w:color w:val="000000"/>
        </w:rPr>
        <w:t>Relevant:</w:t>
      </w:r>
      <w:r>
        <w:rPr>
          <w:color w:val="000000"/>
        </w:rPr>
        <w:t xml:space="preserve"> To evaluate that the set strategies align with the goals of the marketing plan and are relevant to the goals that are to be achieved. </w:t>
      </w:r>
    </w:p>
    <w:p w14:paraId="6485290A" w14:textId="77777777" w:rsidR="00BA6056" w:rsidRDefault="00DF1CA6">
      <w:pPr>
        <w:spacing w:after="0"/>
        <w:rPr>
          <w:color w:val="000000"/>
        </w:rPr>
      </w:pPr>
      <w:r>
        <w:rPr>
          <w:b/>
          <w:color w:val="000000"/>
        </w:rPr>
        <w:t xml:space="preserve">Time-bound: </w:t>
      </w:r>
      <w:r>
        <w:rPr>
          <w:color w:val="000000"/>
        </w:rPr>
        <w:t xml:space="preserve">To analyse the time period within which the marketing plan will be performed. </w:t>
      </w:r>
    </w:p>
    <w:p w14:paraId="63845EEA" w14:textId="77777777" w:rsidR="00BA6056" w:rsidRDefault="002434D4" w:rsidP="002434D4">
      <w:pPr>
        <w:pStyle w:val="Heading1"/>
      </w:pPr>
      <w:bookmarkStart w:id="3" w:name="_Toc137138643"/>
      <w:r>
        <w:t>“</w:t>
      </w:r>
      <w:r w:rsidR="00DF1CA6">
        <w:t>Strategy</w:t>
      </w:r>
      <w:r>
        <w:t>”</w:t>
      </w:r>
      <w:bookmarkEnd w:id="3"/>
    </w:p>
    <w:p w14:paraId="683A21A1" w14:textId="77777777" w:rsidR="007D07B5" w:rsidRDefault="00DF1CA6">
      <w:pPr>
        <w:spacing w:after="0"/>
        <w:rPr>
          <w:color w:val="000000"/>
        </w:rPr>
      </w:pPr>
      <w:r>
        <w:rPr>
          <w:color w:val="000000"/>
        </w:rPr>
        <w:t xml:space="preserve">Holiday Inn mainly focuses on providing exotic stays to their customers by delivering a welcoming and warm experience for their guests which is significantly the value proposition of the company. In order to accomplish the value proposition, the company implements various strategies which would help them to comprehend the needs of the customers (Kotler </w:t>
      </w:r>
      <w:r>
        <w:rPr>
          <w:i/>
          <w:color w:val="000000"/>
        </w:rPr>
        <w:t>et al</w:t>
      </w:r>
      <w:r>
        <w:rPr>
          <w:color w:val="000000"/>
        </w:rPr>
        <w:t xml:space="preserve">., 2020). The value proposition should be communicated to the customer by Holiday Inn through the website of company and also using various advertising and marketing tools like social media marketing. The implementation of the value proposition greatly impacts the positioning and targeting of the company (Bowie </w:t>
      </w:r>
      <w:r>
        <w:rPr>
          <w:i/>
          <w:color w:val="000000"/>
        </w:rPr>
        <w:t>et al</w:t>
      </w:r>
      <w:r>
        <w:rPr>
          <w:color w:val="000000"/>
        </w:rPr>
        <w:t xml:space="preserve">., 2017). </w:t>
      </w:r>
      <w:r w:rsidR="007D07B5" w:rsidRPr="007D07B5">
        <w:rPr>
          <w:color w:val="000000"/>
        </w:rPr>
        <w:t>Bowman's strategy clock can help Holiday Inn position itself in the market based on perceived value (</w:t>
      </w:r>
      <w:proofErr w:type="spellStart"/>
      <w:r w:rsidR="007D07B5" w:rsidRPr="007D07B5">
        <w:rPr>
          <w:color w:val="000000"/>
        </w:rPr>
        <w:t>Dolnicar</w:t>
      </w:r>
      <w:proofErr w:type="spellEnd"/>
      <w:r w:rsidR="007D07B5" w:rsidRPr="007D07B5">
        <w:rPr>
          <w:color w:val="000000"/>
        </w:rPr>
        <w:t>, 2022).</w:t>
      </w:r>
      <w:r>
        <w:rPr>
          <w:highlight w:val="white"/>
        </w:rPr>
        <w:t xml:space="preserve"> </w:t>
      </w:r>
      <w:r>
        <w:rPr>
          <w:color w:val="000000"/>
        </w:rPr>
        <w:t xml:space="preserve">Similarly, it would also help the company in analysing the methods with the help of which the companies tend to compete in the market. </w:t>
      </w:r>
    </w:p>
    <w:p w14:paraId="1929098A" w14:textId="77777777" w:rsidR="00BA6056" w:rsidRDefault="002434D4" w:rsidP="002434D4">
      <w:pPr>
        <w:pStyle w:val="Heading1"/>
      </w:pPr>
      <w:bookmarkStart w:id="4" w:name="_Toc137138644"/>
      <w:r>
        <w:t>“</w:t>
      </w:r>
      <w:r w:rsidR="00DF1CA6">
        <w:t>Tactics</w:t>
      </w:r>
      <w:r>
        <w:t>”</w:t>
      </w:r>
      <w:bookmarkEnd w:id="4"/>
      <w:r w:rsidR="00DF1CA6">
        <w:t xml:space="preserve"> </w:t>
      </w:r>
    </w:p>
    <w:p w14:paraId="565FA3C3" w14:textId="77777777" w:rsidR="00BA6056" w:rsidRDefault="00DF1CA6">
      <w:pPr>
        <w:spacing w:after="0"/>
        <w:rPr>
          <w:color w:val="000000"/>
        </w:rPr>
      </w:pPr>
      <w:r>
        <w:rPr>
          <w:b/>
          <w:color w:val="000000"/>
        </w:rPr>
        <w:t>Marketing mix: </w:t>
      </w:r>
    </w:p>
    <w:p w14:paraId="2E1A4542" w14:textId="77777777" w:rsidR="00BA6056" w:rsidRDefault="00DF1CA6">
      <w:pPr>
        <w:spacing w:after="0"/>
        <w:rPr>
          <w:color w:val="000000"/>
        </w:rPr>
      </w:pPr>
      <w:r>
        <w:rPr>
          <w:b/>
          <w:color w:val="000000"/>
        </w:rPr>
        <w:t>Product -</w:t>
      </w:r>
      <w:r>
        <w:rPr>
          <w:color w:val="000000"/>
        </w:rPr>
        <w:t>The success of the company can be determined by the product or the service that they provide to its customers and also to what extent they cater for their needs (</w:t>
      </w:r>
      <w:r>
        <w:rPr>
          <w:highlight w:val="white"/>
        </w:rPr>
        <w:t xml:space="preserve">Pride and Ferrell, 2019). </w:t>
      </w:r>
      <w:r>
        <w:rPr>
          <w:color w:val="000000"/>
        </w:rPr>
        <w:t>Holiday Inn has a range of hotels worldwide which rises to over 1200. The products and services include a large room with spacious toilets. There are also certain modern amenities such as a “private bar, refrigerator, air conditioners, telephone, and Wi-Fi connection” for their customers (IHG, 2023).</w:t>
      </w:r>
    </w:p>
    <w:p w14:paraId="40DFD183" w14:textId="77777777" w:rsidR="00BA6056" w:rsidRDefault="00DF1CA6">
      <w:pPr>
        <w:spacing w:after="0"/>
        <w:rPr>
          <w:color w:val="000000"/>
        </w:rPr>
      </w:pPr>
      <w:r>
        <w:rPr>
          <w:b/>
          <w:color w:val="000000"/>
        </w:rPr>
        <w:t xml:space="preserve">Place (Distribution) – </w:t>
      </w:r>
      <w:r>
        <w:rPr>
          <w:color w:val="000000"/>
        </w:rPr>
        <w:t xml:space="preserve">Holiday Inn operates more than 1,100 locations domestically and over 2,900 locations globally. The hotels are located very close to the tourist destinations which offer them the point of attraction for the customers. With more than 1200 hotels all over the world, the hotel is considered as one of the most well-known brands for lodging in the world. </w:t>
      </w:r>
    </w:p>
    <w:p w14:paraId="657574F1" w14:textId="77777777" w:rsidR="00BA6056" w:rsidRDefault="00DF1CA6">
      <w:pPr>
        <w:spacing w:after="0"/>
        <w:rPr>
          <w:color w:val="000000"/>
        </w:rPr>
      </w:pPr>
      <w:r>
        <w:rPr>
          <w:b/>
          <w:color w:val="000000"/>
        </w:rPr>
        <w:t>Price:</w:t>
      </w:r>
      <w:r>
        <w:rPr>
          <w:color w:val="000000"/>
        </w:rPr>
        <w:t xml:space="preserve"> Pricing strategy is a crucial part of the management of Holiday Inn which should be done by proper market research. Holiday Inn provides reasonable charges for the hotel rooms which would help the company in gaining the maximum number of customers (Chaffey and Ellis- Chadwick, 2019). Holiday Inn provides value-based experiences to its customers by </w:t>
      </w:r>
      <w:r>
        <w:rPr>
          <w:color w:val="000000"/>
        </w:rPr>
        <w:lastRenderedPageBreak/>
        <w:t>providing them with dynamic pricing. The effective pricing strategy has helped the company in evaluating the failure and the success of the service that they are providing to their customers (Ryan, 2012).</w:t>
      </w:r>
    </w:p>
    <w:p w14:paraId="66142009" w14:textId="77777777" w:rsidR="00BA6056" w:rsidRDefault="00DF1CA6">
      <w:pPr>
        <w:spacing w:after="0"/>
        <w:rPr>
          <w:color w:val="000000"/>
        </w:rPr>
      </w:pPr>
      <w:r>
        <w:rPr>
          <w:b/>
          <w:color w:val="000000"/>
        </w:rPr>
        <w:t xml:space="preserve">Promotion: </w:t>
      </w:r>
      <w:r>
        <w:rPr>
          <w:color w:val="000000"/>
        </w:rPr>
        <w:t>Holiday Inn promotes its service in order to ensure that its customers are well known about the existence of their business. It signifies the major importance as it helps in persuading the customers of the service that they are providing (</w:t>
      </w:r>
      <w:proofErr w:type="spellStart"/>
      <w:r>
        <w:rPr>
          <w:color w:val="000000"/>
        </w:rPr>
        <w:t>Ghauri</w:t>
      </w:r>
      <w:proofErr w:type="spellEnd"/>
      <w:r>
        <w:rPr>
          <w:color w:val="000000"/>
        </w:rPr>
        <w:t>, 2014). The main tool of advertising used by Holiday Inn is social media marketing. The use of Instagram, Facebook and Twitter signifies the advertisement of the service provided by Hotel Inn. The implementation of the search engine optimisation can also help the company in gaining the awareness of the customers (</w:t>
      </w:r>
      <w:proofErr w:type="spellStart"/>
      <w:r>
        <w:rPr>
          <w:highlight w:val="white"/>
        </w:rPr>
        <w:t>Ampountolas</w:t>
      </w:r>
      <w:proofErr w:type="spellEnd"/>
      <w:r>
        <w:rPr>
          <w:highlight w:val="white"/>
        </w:rPr>
        <w:t xml:space="preserve"> </w:t>
      </w:r>
      <w:r>
        <w:rPr>
          <w:i/>
          <w:highlight w:val="white"/>
        </w:rPr>
        <w:t>et al</w:t>
      </w:r>
      <w:r>
        <w:rPr>
          <w:highlight w:val="white"/>
        </w:rPr>
        <w:t>., 2019).</w:t>
      </w:r>
    </w:p>
    <w:p w14:paraId="2D1DD4FC" w14:textId="77777777" w:rsidR="00BA6056" w:rsidRDefault="002434D4" w:rsidP="002434D4">
      <w:pPr>
        <w:pStyle w:val="Heading1"/>
      </w:pPr>
      <w:bookmarkStart w:id="5" w:name="_Toc137138645"/>
      <w:r>
        <w:t>“</w:t>
      </w:r>
      <w:r w:rsidR="00DF1CA6">
        <w:t>Acti</w:t>
      </w:r>
      <w:r w:rsidR="00DF1CA6" w:rsidRPr="002434D4">
        <w:t>o</w:t>
      </w:r>
      <w:r w:rsidR="00DF1CA6">
        <w:t>n</w:t>
      </w:r>
      <w:r>
        <w:t>”</w:t>
      </w:r>
      <w:bookmarkEnd w:id="5"/>
      <w:r w:rsidR="00DF1CA6">
        <w:t xml:space="preserve"> </w:t>
      </w:r>
    </w:p>
    <w:p w14:paraId="6C80879C" w14:textId="77777777" w:rsidR="007D07B5" w:rsidRDefault="007D07B5" w:rsidP="007D07B5">
      <w:r>
        <w:rPr>
          <w:noProof/>
          <w:color w:val="000000"/>
          <w:lang w:eastAsia="en-GB"/>
        </w:rPr>
        <w:drawing>
          <wp:inline distT="114300" distB="114300" distL="114300" distR="114300" wp14:anchorId="40E5A6AA" wp14:editId="45379682">
            <wp:extent cx="6381750" cy="5114925"/>
            <wp:effectExtent l="0" t="0" r="0" b="9525"/>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6382121" cy="5115222"/>
                    </a:xfrm>
                    <a:prstGeom prst="rect">
                      <a:avLst/>
                    </a:prstGeom>
                    <a:ln/>
                  </pic:spPr>
                </pic:pic>
              </a:graphicData>
            </a:graphic>
          </wp:inline>
        </w:drawing>
      </w:r>
    </w:p>
    <w:p w14:paraId="19DF5121" w14:textId="77777777" w:rsidR="007D07B5" w:rsidRDefault="007D07B5" w:rsidP="007D07B5">
      <w:pPr>
        <w:spacing w:after="0"/>
        <w:jc w:val="center"/>
        <w:rPr>
          <w:b/>
          <w:color w:val="000000"/>
        </w:rPr>
      </w:pPr>
      <w:r>
        <w:rPr>
          <w:b/>
          <w:color w:val="000000"/>
        </w:rPr>
        <w:t>Figure 1: “Gantt chart”</w:t>
      </w:r>
    </w:p>
    <w:p w14:paraId="2738105E" w14:textId="500E467F" w:rsidR="007D07B5" w:rsidRPr="007D07B5" w:rsidRDefault="007D07B5" w:rsidP="007D07B5">
      <w:pPr>
        <w:spacing w:after="0"/>
        <w:jc w:val="center"/>
        <w:rPr>
          <w:color w:val="000000"/>
        </w:rPr>
      </w:pPr>
    </w:p>
    <w:p w14:paraId="2CD8B486" w14:textId="77777777" w:rsidR="00BA6056" w:rsidRDefault="007D07B5" w:rsidP="007D07B5">
      <w:pPr>
        <w:rPr>
          <w:color w:val="000000"/>
        </w:rPr>
      </w:pPr>
      <w:r w:rsidRPr="007D07B5">
        <w:lastRenderedPageBreak/>
        <w:t>A hotel's marketing communication strategy or action plan details the ways in which the hotel will reach out to its target audience, whether that be prospective visitors, current customers, or other interested parties. Methods like social media, email newsletters, public relations, and direct mail are all examples of channels that may be employed in this phase of marketing. The approach should include seasonal discounts, loyalty schemes, and success measures. These measures should be assessed regularly to evaluate and adjust the plan's efficacy. A good marketing communication plan may boost hotel bookings, customer loyalty, and profile.</w:t>
      </w:r>
      <w:r>
        <w:t xml:space="preserve"> Here the action plan is shown above.</w:t>
      </w:r>
    </w:p>
    <w:p w14:paraId="1092525F" w14:textId="77777777" w:rsidR="00BA6056" w:rsidRDefault="007D07B5" w:rsidP="002434D4">
      <w:pPr>
        <w:pStyle w:val="Heading1"/>
      </w:pPr>
      <w:bookmarkStart w:id="6" w:name="_Toc137138646"/>
      <w:r>
        <w:t xml:space="preserve"> </w:t>
      </w:r>
      <w:r w:rsidR="002434D4">
        <w:t>“</w:t>
      </w:r>
      <w:r w:rsidR="00DF1CA6">
        <w:t>Control</w:t>
      </w:r>
      <w:r w:rsidR="002434D4">
        <w:t>”</w:t>
      </w:r>
      <w:bookmarkEnd w:id="6"/>
    </w:p>
    <w:p w14:paraId="586ECA3F" w14:textId="77777777" w:rsidR="00BA6056" w:rsidRDefault="00DF1CA6">
      <w:pPr>
        <w:spacing w:after="0"/>
        <w:rPr>
          <w:color w:val="000000"/>
        </w:rPr>
      </w:pPr>
      <w:r>
        <w:rPr>
          <w:color w:val="000000"/>
        </w:rPr>
        <w:t>The analysis of the success of the marketing plan can be evaluated with the growth in the revenue of the company (</w:t>
      </w:r>
      <w:r>
        <w:rPr>
          <w:highlight w:val="white"/>
        </w:rPr>
        <w:t>Morrison, 2022).</w:t>
      </w:r>
      <w:r>
        <w:rPr>
          <w:color w:val="000000"/>
        </w:rPr>
        <w:t xml:space="preserve"> Holiday Inn can gain a large number of new customers which would help them to determine the success of the marketing plan. The evaluation of the success criteria of the plan as it would help in the company in gathering insight into the effectiveness of the plan (</w:t>
      </w:r>
      <w:proofErr w:type="spellStart"/>
      <w:r>
        <w:rPr>
          <w:color w:val="000000"/>
        </w:rPr>
        <w:t>Ghauri</w:t>
      </w:r>
      <w:proofErr w:type="spellEnd"/>
      <w:r>
        <w:rPr>
          <w:color w:val="000000"/>
        </w:rPr>
        <w:t xml:space="preserve">, 2014). The positive attitude of the customers would also help in determining that the company was able to cater for the needs of the customers with the help of the marketing plan. </w:t>
      </w:r>
    </w:p>
    <w:p w14:paraId="2D51B485" w14:textId="77777777" w:rsidR="00BA6056" w:rsidRDefault="00DF1CA6" w:rsidP="002434D4">
      <w:pPr>
        <w:pStyle w:val="Heading1"/>
      </w:pPr>
      <w:bookmarkStart w:id="7" w:name="_Toc137138647"/>
      <w:r>
        <w:t>Conclusion and Recommendation</w:t>
      </w:r>
      <w:bookmarkEnd w:id="7"/>
    </w:p>
    <w:p w14:paraId="32871FCB" w14:textId="77777777" w:rsidR="00BA6056" w:rsidRDefault="00DF1CA6">
      <w:pPr>
        <w:spacing w:after="0"/>
        <w:rPr>
          <w:color w:val="000000"/>
        </w:rPr>
      </w:pPr>
      <w:r>
        <w:rPr>
          <w:color w:val="000000"/>
        </w:rPr>
        <w:t>One of the major challenges faced was to comprehend the behaviour of the customer which led to the problem of analysing the methods of marketing for the company. The changes that were taking place in the plan were time-consuming which impacted the success criteria of the marketing plan.</w:t>
      </w:r>
    </w:p>
    <w:p w14:paraId="04DB818C" w14:textId="77777777" w:rsidR="00BA6056" w:rsidRDefault="00DF1CA6">
      <w:pPr>
        <w:spacing w:after="0"/>
        <w:rPr>
          <w:color w:val="000000"/>
        </w:rPr>
      </w:pPr>
      <w:r>
        <w:rPr>
          <w:color w:val="000000"/>
        </w:rPr>
        <w:t>In order to mitigate the challenges, they should conduct the market research which would help in the proper analysis of the customer's needs and also evaluate the competition in the market (</w:t>
      </w:r>
      <w:proofErr w:type="spellStart"/>
      <w:r>
        <w:rPr>
          <w:highlight w:val="white"/>
        </w:rPr>
        <w:t>Guillet</w:t>
      </w:r>
      <w:proofErr w:type="spellEnd"/>
      <w:r>
        <w:rPr>
          <w:highlight w:val="white"/>
        </w:rPr>
        <w:t xml:space="preserve"> and Chu, 2021).</w:t>
      </w:r>
      <w:r>
        <w:rPr>
          <w:color w:val="000000"/>
        </w:rPr>
        <w:t xml:space="preserve"> Furthermore, the plan of marketing should be narrow and should align with the product. </w:t>
      </w:r>
    </w:p>
    <w:p w14:paraId="74058051" w14:textId="77777777" w:rsidR="00BA6056" w:rsidRDefault="00DF1CA6">
      <w:pPr>
        <w:rPr>
          <w:b/>
          <w:sz w:val="32"/>
          <w:szCs w:val="32"/>
        </w:rPr>
      </w:pPr>
      <w:r>
        <w:br w:type="page"/>
      </w:r>
    </w:p>
    <w:p w14:paraId="1218A6EE" w14:textId="77777777" w:rsidR="00BA6056" w:rsidRDefault="00DF1CA6" w:rsidP="002434D4">
      <w:pPr>
        <w:pStyle w:val="Heading1"/>
      </w:pPr>
      <w:bookmarkStart w:id="8" w:name="_Toc137138648"/>
      <w:r>
        <w:lastRenderedPageBreak/>
        <w:t>References</w:t>
      </w:r>
      <w:bookmarkEnd w:id="8"/>
    </w:p>
    <w:p w14:paraId="56C8A38B" w14:textId="77777777" w:rsidR="002434D4" w:rsidRPr="00701891" w:rsidRDefault="002434D4" w:rsidP="00701891">
      <w:pPr>
        <w:spacing w:after="0"/>
        <w:rPr>
          <w:highlight w:val="white"/>
        </w:rPr>
      </w:pPr>
      <w:proofErr w:type="spellStart"/>
      <w:r w:rsidRPr="00701891">
        <w:rPr>
          <w:highlight w:val="white"/>
        </w:rPr>
        <w:t>Ampountolas</w:t>
      </w:r>
      <w:proofErr w:type="spellEnd"/>
      <w:r w:rsidRPr="00701891">
        <w:rPr>
          <w:highlight w:val="white"/>
        </w:rPr>
        <w:t xml:space="preserve">, A., Shaw, G. and James, S., (2019). The role of social media as a distribution channel for promoting pricing strategies. </w:t>
      </w:r>
      <w:r w:rsidRPr="00701891">
        <w:rPr>
          <w:i/>
          <w:highlight w:val="white"/>
        </w:rPr>
        <w:t>Journal of Hospitality and Tourism Insights</w:t>
      </w:r>
      <w:r w:rsidRPr="00701891">
        <w:rPr>
          <w:highlight w:val="white"/>
        </w:rPr>
        <w:t xml:space="preserve">, </w:t>
      </w:r>
      <w:r w:rsidRPr="00701891">
        <w:rPr>
          <w:i/>
          <w:highlight w:val="white"/>
        </w:rPr>
        <w:t>2</w:t>
      </w:r>
      <w:r w:rsidRPr="00701891">
        <w:rPr>
          <w:highlight w:val="white"/>
        </w:rPr>
        <w:t>(1), pp.75-91.</w:t>
      </w:r>
    </w:p>
    <w:p w14:paraId="6A36F657" w14:textId="77777777" w:rsidR="002434D4" w:rsidRPr="00701891" w:rsidRDefault="002434D4" w:rsidP="00701891">
      <w:pPr>
        <w:spacing w:after="0"/>
        <w:rPr>
          <w:color w:val="000000"/>
        </w:rPr>
      </w:pPr>
      <w:proofErr w:type="spellStart"/>
      <w:proofErr w:type="gramStart"/>
      <w:r w:rsidRPr="00701891">
        <w:rPr>
          <w:color w:val="000000"/>
        </w:rPr>
        <w:t>Bowie,D</w:t>
      </w:r>
      <w:proofErr w:type="spellEnd"/>
      <w:r w:rsidRPr="00701891">
        <w:rPr>
          <w:color w:val="000000"/>
        </w:rPr>
        <w:t>.</w:t>
      </w:r>
      <w:proofErr w:type="gramEnd"/>
      <w:r w:rsidRPr="00701891">
        <w:rPr>
          <w:color w:val="000000"/>
        </w:rPr>
        <w:t xml:space="preserve"> </w:t>
      </w:r>
      <w:proofErr w:type="spellStart"/>
      <w:r w:rsidRPr="00701891">
        <w:rPr>
          <w:color w:val="000000"/>
        </w:rPr>
        <w:t>Buttle,F</w:t>
      </w:r>
      <w:proofErr w:type="spellEnd"/>
      <w:r w:rsidRPr="00701891">
        <w:rPr>
          <w:color w:val="000000"/>
        </w:rPr>
        <w:t xml:space="preserve">. </w:t>
      </w:r>
      <w:proofErr w:type="spellStart"/>
      <w:r w:rsidRPr="00701891">
        <w:rPr>
          <w:color w:val="000000"/>
        </w:rPr>
        <w:t>Brookes,M</w:t>
      </w:r>
      <w:proofErr w:type="spellEnd"/>
      <w:r w:rsidRPr="00701891">
        <w:rPr>
          <w:color w:val="000000"/>
        </w:rPr>
        <w:t xml:space="preserve"> &amp; </w:t>
      </w:r>
      <w:proofErr w:type="spellStart"/>
      <w:r w:rsidRPr="00701891">
        <w:rPr>
          <w:color w:val="000000"/>
        </w:rPr>
        <w:t>Mariussen,A</w:t>
      </w:r>
      <w:proofErr w:type="spellEnd"/>
      <w:r w:rsidRPr="00701891">
        <w:rPr>
          <w:color w:val="000000"/>
        </w:rPr>
        <w:t>., (2017). Hospitality Marketing. 3" ed, Routledge, London</w:t>
      </w:r>
    </w:p>
    <w:p w14:paraId="5995688E" w14:textId="77777777" w:rsidR="002434D4" w:rsidRPr="00701891" w:rsidRDefault="002434D4" w:rsidP="00701891">
      <w:pPr>
        <w:spacing w:after="0"/>
        <w:rPr>
          <w:color w:val="000000"/>
        </w:rPr>
      </w:pPr>
      <w:r w:rsidRPr="00701891">
        <w:rPr>
          <w:color w:val="000000"/>
        </w:rPr>
        <w:t xml:space="preserve">Buttle, F., Bowie, D., Brookes, M. and </w:t>
      </w:r>
      <w:proofErr w:type="spellStart"/>
      <w:r w:rsidRPr="00701891">
        <w:rPr>
          <w:color w:val="000000"/>
        </w:rPr>
        <w:t>Mariussen</w:t>
      </w:r>
      <w:proofErr w:type="spellEnd"/>
      <w:r w:rsidRPr="00701891">
        <w:rPr>
          <w:color w:val="000000"/>
        </w:rPr>
        <w:t xml:space="preserve">, A., (2016). </w:t>
      </w:r>
      <w:r w:rsidRPr="00701891">
        <w:rPr>
          <w:i/>
          <w:color w:val="000000"/>
        </w:rPr>
        <w:t>Hospitality Marketing.</w:t>
      </w:r>
      <w:r w:rsidRPr="00701891">
        <w:rPr>
          <w:color w:val="000000"/>
        </w:rPr>
        <w:t xml:space="preserve"> Taylor &amp; Francis.</w:t>
      </w:r>
    </w:p>
    <w:p w14:paraId="53D90094" w14:textId="77777777" w:rsidR="002434D4" w:rsidRPr="00701891" w:rsidRDefault="002434D4" w:rsidP="00701891">
      <w:pPr>
        <w:spacing w:after="0"/>
        <w:rPr>
          <w:color w:val="000000"/>
        </w:rPr>
      </w:pPr>
      <w:r w:rsidRPr="00701891">
        <w:rPr>
          <w:color w:val="000000"/>
        </w:rPr>
        <w:t>Chaffey, D and Ellis- Chadwick, F.</w:t>
      </w:r>
      <w:proofErr w:type="gramStart"/>
      <w:r w:rsidRPr="00701891">
        <w:rPr>
          <w:color w:val="000000"/>
        </w:rPr>
        <w:t>,  (</w:t>
      </w:r>
      <w:proofErr w:type="gramEnd"/>
      <w:r w:rsidRPr="00701891">
        <w:rPr>
          <w:color w:val="000000"/>
        </w:rPr>
        <w:t xml:space="preserve">2019).Digital Marketing. 7" ed, </w:t>
      </w:r>
      <w:proofErr w:type="spellStart"/>
      <w:r w:rsidRPr="00701891">
        <w:rPr>
          <w:color w:val="000000"/>
        </w:rPr>
        <w:t>Pearsons</w:t>
      </w:r>
      <w:proofErr w:type="spellEnd"/>
      <w:r w:rsidRPr="00701891">
        <w:rPr>
          <w:color w:val="000000"/>
        </w:rPr>
        <w:t>, London.</w:t>
      </w:r>
    </w:p>
    <w:p w14:paraId="46F8044F" w14:textId="77777777" w:rsidR="002434D4" w:rsidRPr="00701891" w:rsidRDefault="002434D4" w:rsidP="00701891">
      <w:pPr>
        <w:spacing w:after="0"/>
        <w:rPr>
          <w:highlight w:val="white"/>
        </w:rPr>
      </w:pPr>
      <w:proofErr w:type="spellStart"/>
      <w:r w:rsidRPr="00701891">
        <w:rPr>
          <w:highlight w:val="white"/>
        </w:rPr>
        <w:t>Dolnicar</w:t>
      </w:r>
      <w:proofErr w:type="spellEnd"/>
      <w:r w:rsidRPr="00701891">
        <w:rPr>
          <w:highlight w:val="white"/>
        </w:rPr>
        <w:t xml:space="preserve">, S., (2022). Market segmentation for e-tourism. In </w:t>
      </w:r>
      <w:r w:rsidRPr="00701891">
        <w:rPr>
          <w:i/>
          <w:highlight w:val="white"/>
        </w:rPr>
        <w:t>Handbook of e-tourism</w:t>
      </w:r>
      <w:r w:rsidRPr="00701891">
        <w:rPr>
          <w:highlight w:val="white"/>
        </w:rPr>
        <w:t xml:space="preserve"> (pp. 849-863). Cham: Springer International Publishing.</w:t>
      </w:r>
    </w:p>
    <w:p w14:paraId="33CA1CAC" w14:textId="77777777" w:rsidR="002434D4" w:rsidRPr="00701891" w:rsidRDefault="002434D4" w:rsidP="00701891">
      <w:pPr>
        <w:spacing w:after="0"/>
        <w:rPr>
          <w:color w:val="000000"/>
        </w:rPr>
      </w:pPr>
      <w:proofErr w:type="spellStart"/>
      <w:r w:rsidRPr="00701891">
        <w:rPr>
          <w:color w:val="000000"/>
        </w:rPr>
        <w:t>Ghauri</w:t>
      </w:r>
      <w:proofErr w:type="spellEnd"/>
      <w:r w:rsidRPr="00701891">
        <w:rPr>
          <w:color w:val="000000"/>
        </w:rPr>
        <w:t>, P N., (2014). International Marketing, 4" Ed, McGraw Hill, London</w:t>
      </w:r>
    </w:p>
    <w:p w14:paraId="6BBAC162" w14:textId="77777777" w:rsidR="002434D4" w:rsidRPr="00701891" w:rsidRDefault="002434D4" w:rsidP="00701891">
      <w:pPr>
        <w:spacing w:after="0"/>
        <w:rPr>
          <w:highlight w:val="white"/>
        </w:rPr>
      </w:pPr>
      <w:proofErr w:type="spellStart"/>
      <w:r w:rsidRPr="00701891">
        <w:rPr>
          <w:highlight w:val="white"/>
        </w:rPr>
        <w:t>Guillet</w:t>
      </w:r>
      <w:proofErr w:type="spellEnd"/>
      <w:r w:rsidRPr="00701891">
        <w:rPr>
          <w:highlight w:val="white"/>
        </w:rPr>
        <w:t xml:space="preserve">, B.D. and Chu, A.M.C., (2021). Managing hotel revenue amid the COVID-19 crisis. </w:t>
      </w:r>
      <w:r w:rsidRPr="00701891">
        <w:rPr>
          <w:i/>
          <w:highlight w:val="white"/>
        </w:rPr>
        <w:t>International Journal of Contemporary Hospitality Management</w:t>
      </w:r>
      <w:r w:rsidRPr="00701891">
        <w:rPr>
          <w:highlight w:val="white"/>
        </w:rPr>
        <w:t xml:space="preserve">, </w:t>
      </w:r>
      <w:r w:rsidRPr="00701891">
        <w:rPr>
          <w:i/>
          <w:highlight w:val="white"/>
        </w:rPr>
        <w:t>33</w:t>
      </w:r>
      <w:r w:rsidRPr="00701891">
        <w:rPr>
          <w:highlight w:val="white"/>
        </w:rPr>
        <w:t>(2), pp.604-627.</w:t>
      </w:r>
    </w:p>
    <w:p w14:paraId="7699B0B4" w14:textId="77777777" w:rsidR="002434D4" w:rsidRPr="00701891" w:rsidRDefault="002434D4" w:rsidP="00701891">
      <w:pPr>
        <w:spacing w:after="0"/>
        <w:rPr>
          <w:color w:val="000000"/>
        </w:rPr>
      </w:pPr>
      <w:r w:rsidRPr="00701891">
        <w:rPr>
          <w:color w:val="000000"/>
        </w:rPr>
        <w:t xml:space="preserve">IHG., (2023). </w:t>
      </w:r>
      <w:r w:rsidRPr="00701891">
        <w:rPr>
          <w:i/>
          <w:color w:val="000000"/>
        </w:rPr>
        <w:t>About Holiday Inn</w:t>
      </w:r>
      <w:r w:rsidRPr="00701891">
        <w:rPr>
          <w:color w:val="000000"/>
        </w:rPr>
        <w:t>. Available at: https://www.ihg.com/holidayinn/hotels/us/en/reservation [Accessed 8 June. 2023].</w:t>
      </w:r>
    </w:p>
    <w:p w14:paraId="011CDD02" w14:textId="77777777" w:rsidR="002434D4" w:rsidRPr="00701891" w:rsidRDefault="002434D4" w:rsidP="00701891">
      <w:pPr>
        <w:spacing w:after="0"/>
        <w:rPr>
          <w:color w:val="000000"/>
        </w:rPr>
      </w:pPr>
      <w:r w:rsidRPr="00701891">
        <w:rPr>
          <w:color w:val="000000"/>
        </w:rPr>
        <w:t xml:space="preserve">Jobber, D. and Ellis-Chadwick, F., (2019). </w:t>
      </w:r>
      <w:r w:rsidRPr="00701891">
        <w:rPr>
          <w:i/>
          <w:color w:val="000000"/>
        </w:rPr>
        <w:t>EBOOK: Principles and Practice of Marketing</w:t>
      </w:r>
      <w:r w:rsidRPr="00701891">
        <w:rPr>
          <w:color w:val="000000"/>
        </w:rPr>
        <w:t>, 9e. McGraw Hill.</w:t>
      </w:r>
    </w:p>
    <w:p w14:paraId="4B5753B1" w14:textId="77777777" w:rsidR="002434D4" w:rsidRPr="00701891" w:rsidRDefault="002434D4" w:rsidP="00701891">
      <w:pPr>
        <w:spacing w:after="0"/>
        <w:rPr>
          <w:color w:val="000000"/>
        </w:rPr>
      </w:pPr>
      <w:r w:rsidRPr="00701891">
        <w:rPr>
          <w:color w:val="000000"/>
        </w:rPr>
        <w:t>Kotler, P., Armstrong, G., Harris, L. and He, H., (2020). Principles of marketing. 8" European ed, London: Pearson Education Limited.</w:t>
      </w:r>
    </w:p>
    <w:p w14:paraId="70328F75" w14:textId="77777777" w:rsidR="002434D4" w:rsidRPr="00701891" w:rsidRDefault="002434D4" w:rsidP="00701891">
      <w:pPr>
        <w:spacing w:after="0"/>
        <w:rPr>
          <w:highlight w:val="white"/>
        </w:rPr>
      </w:pPr>
      <w:r w:rsidRPr="00701891">
        <w:rPr>
          <w:highlight w:val="white"/>
        </w:rPr>
        <w:t xml:space="preserve">Morrison, A.M., (2022). </w:t>
      </w:r>
      <w:r w:rsidRPr="00701891">
        <w:rPr>
          <w:i/>
          <w:highlight w:val="white"/>
        </w:rPr>
        <w:t>Hospitality and travel marketing</w:t>
      </w:r>
      <w:r w:rsidRPr="00701891">
        <w:rPr>
          <w:highlight w:val="white"/>
        </w:rPr>
        <w:t>. Taylor &amp; Francis.</w:t>
      </w:r>
    </w:p>
    <w:p w14:paraId="5EB65EDB" w14:textId="77777777" w:rsidR="002434D4" w:rsidRPr="00701891" w:rsidRDefault="002434D4" w:rsidP="00701891">
      <w:pPr>
        <w:spacing w:after="0"/>
        <w:rPr>
          <w:highlight w:val="white"/>
        </w:rPr>
      </w:pPr>
      <w:r w:rsidRPr="00701891">
        <w:rPr>
          <w:highlight w:val="white"/>
        </w:rPr>
        <w:t xml:space="preserve">Pride, W.M. and Ferrell, O.C., (2019). </w:t>
      </w:r>
      <w:r w:rsidRPr="00701891">
        <w:rPr>
          <w:i/>
          <w:highlight w:val="white"/>
        </w:rPr>
        <w:t>Marketing</w:t>
      </w:r>
      <w:r w:rsidRPr="00701891">
        <w:rPr>
          <w:highlight w:val="white"/>
        </w:rPr>
        <w:t>. Cengage Learning.</w:t>
      </w:r>
    </w:p>
    <w:p w14:paraId="1561F25E" w14:textId="77777777" w:rsidR="002434D4" w:rsidRPr="00701891" w:rsidRDefault="002434D4" w:rsidP="00701891">
      <w:pPr>
        <w:spacing w:after="0"/>
        <w:rPr>
          <w:color w:val="000000"/>
        </w:rPr>
      </w:pPr>
      <w:r w:rsidRPr="00701891">
        <w:rPr>
          <w:highlight w:val="white"/>
        </w:rPr>
        <w:t xml:space="preserve">Romero, I. and Tejada, P., (2020). Tourism intermediaries and innovation in the hotel industry. </w:t>
      </w:r>
      <w:r w:rsidRPr="00701891">
        <w:rPr>
          <w:i/>
          <w:highlight w:val="white"/>
        </w:rPr>
        <w:t>Current Issues in Tourism</w:t>
      </w:r>
      <w:r w:rsidRPr="00701891">
        <w:rPr>
          <w:highlight w:val="white"/>
        </w:rPr>
        <w:t xml:space="preserve">, </w:t>
      </w:r>
      <w:r w:rsidRPr="00701891">
        <w:rPr>
          <w:i/>
          <w:highlight w:val="white"/>
        </w:rPr>
        <w:t>23</w:t>
      </w:r>
      <w:r w:rsidRPr="00701891">
        <w:rPr>
          <w:highlight w:val="white"/>
        </w:rPr>
        <w:t>(5), pp.641-653.</w:t>
      </w:r>
    </w:p>
    <w:p w14:paraId="699BCED2" w14:textId="77777777" w:rsidR="002434D4" w:rsidRPr="00701891" w:rsidRDefault="002434D4" w:rsidP="00701891">
      <w:pPr>
        <w:spacing w:after="0"/>
        <w:rPr>
          <w:color w:val="000000"/>
        </w:rPr>
      </w:pPr>
      <w:r w:rsidRPr="00701891">
        <w:rPr>
          <w:color w:val="000000"/>
        </w:rPr>
        <w:t xml:space="preserve">Ryan, D., (2012). Understanding Digital marketing: Marketing Strategies for Engaging </w:t>
      </w:r>
      <w:proofErr w:type="gramStart"/>
      <w:r w:rsidRPr="00701891">
        <w:rPr>
          <w:color w:val="000000"/>
        </w:rPr>
        <w:t>The</w:t>
      </w:r>
      <w:proofErr w:type="gramEnd"/>
      <w:r w:rsidRPr="00701891">
        <w:rPr>
          <w:color w:val="000000"/>
        </w:rPr>
        <w:t xml:space="preserve"> Digital Generation. Kogan Page, London.</w:t>
      </w:r>
    </w:p>
    <w:p w14:paraId="195A43DB" w14:textId="77777777" w:rsidR="002434D4" w:rsidRPr="00701891" w:rsidRDefault="002434D4" w:rsidP="00701891">
      <w:pPr>
        <w:spacing w:after="0"/>
        <w:rPr>
          <w:color w:val="000000"/>
        </w:rPr>
      </w:pPr>
      <w:r w:rsidRPr="00701891">
        <w:rPr>
          <w:color w:val="000000"/>
        </w:rPr>
        <w:t xml:space="preserve">Smith, P.R. and Zook, Z., (2019). </w:t>
      </w:r>
      <w:r w:rsidRPr="00701891">
        <w:rPr>
          <w:i/>
          <w:color w:val="000000"/>
        </w:rPr>
        <w:t>Marketing communications: Integrating online and offline, customer engagement and digital technologies</w:t>
      </w:r>
      <w:r w:rsidRPr="00701891">
        <w:rPr>
          <w:color w:val="000000"/>
        </w:rPr>
        <w:t>. Kogan Page Publishers.</w:t>
      </w:r>
    </w:p>
    <w:p w14:paraId="36E9DBCF" w14:textId="77777777" w:rsidR="00BA6056" w:rsidRDefault="00BA6056">
      <w:pPr>
        <w:spacing w:after="0"/>
        <w:rPr>
          <w:color w:val="000000"/>
        </w:rPr>
      </w:pPr>
    </w:p>
    <w:p w14:paraId="44A27754" w14:textId="77777777" w:rsidR="00BA6056" w:rsidRDefault="00BA6056">
      <w:pPr>
        <w:spacing w:after="0"/>
        <w:rPr>
          <w:color w:val="000000"/>
        </w:rPr>
      </w:pPr>
    </w:p>
    <w:p w14:paraId="27C8B745" w14:textId="77777777" w:rsidR="00BA6056" w:rsidRDefault="00BA6056">
      <w:pPr>
        <w:spacing w:after="0"/>
        <w:rPr>
          <w:color w:val="000000"/>
        </w:rPr>
      </w:pPr>
    </w:p>
    <w:p w14:paraId="5A2B9F2B" w14:textId="77777777" w:rsidR="00BA6056" w:rsidRDefault="00DF1CA6">
      <w:pPr>
        <w:spacing w:after="0"/>
        <w:jc w:val="center"/>
        <w:rPr>
          <w:color w:val="000000"/>
        </w:rPr>
      </w:pPr>
      <w:r>
        <w:br w:type="page"/>
      </w:r>
    </w:p>
    <w:p w14:paraId="56860AF0" w14:textId="77777777" w:rsidR="00BA6056" w:rsidRDefault="00DF1CA6" w:rsidP="002434D4">
      <w:pPr>
        <w:pStyle w:val="Heading1"/>
      </w:pPr>
      <w:bookmarkStart w:id="9" w:name="_Toc137138649"/>
      <w:r>
        <w:lastRenderedPageBreak/>
        <w:t>Appendices</w:t>
      </w:r>
      <w:bookmarkEnd w:id="9"/>
    </w:p>
    <w:p w14:paraId="6F5E7C9D" w14:textId="77777777" w:rsidR="00BA6056" w:rsidRPr="007D07B5" w:rsidRDefault="00DF1CA6">
      <w:pPr>
        <w:spacing w:after="0"/>
        <w:rPr>
          <w:b/>
          <w:color w:val="000000"/>
        </w:rPr>
      </w:pPr>
      <w:r w:rsidRPr="007D07B5">
        <w:rPr>
          <w:b/>
          <w:color w:val="000000"/>
        </w:rPr>
        <w:t>Appendix 1:</w:t>
      </w:r>
      <w:r w:rsidR="007D07B5" w:rsidRPr="007D07B5">
        <w:rPr>
          <w:b/>
          <w:color w:val="000000"/>
        </w:rPr>
        <w:t xml:space="preserve"> Perceptual Map</w:t>
      </w:r>
    </w:p>
    <w:p w14:paraId="16DF94AA" w14:textId="77777777" w:rsidR="00BA6056" w:rsidRDefault="00BA6056">
      <w:pPr>
        <w:spacing w:after="0"/>
        <w:rPr>
          <w:b/>
          <w:color w:val="000000"/>
        </w:rPr>
      </w:pPr>
    </w:p>
    <w:p w14:paraId="1A56FA87" w14:textId="77777777" w:rsidR="00BA6056" w:rsidRDefault="00DF1CA6">
      <w:pPr>
        <w:spacing w:after="0"/>
        <w:rPr>
          <w:b/>
          <w:color w:val="000000"/>
        </w:rPr>
      </w:pPr>
      <w:r>
        <w:rPr>
          <w:noProof/>
          <w:color w:val="000000"/>
          <w:lang w:eastAsia="en-GB"/>
        </w:rPr>
        <w:drawing>
          <wp:inline distT="114300" distB="114300" distL="114300" distR="114300" wp14:anchorId="0095CF66" wp14:editId="0E422B30">
            <wp:extent cx="5261138" cy="2943225"/>
            <wp:effectExtent l="25400" t="25400" r="25400" b="25400"/>
            <wp:docPr id="2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261138" cy="2943225"/>
                    </a:xfrm>
                    <a:prstGeom prst="rect">
                      <a:avLst/>
                    </a:prstGeom>
                    <a:ln w="25400">
                      <a:solidFill>
                        <a:srgbClr val="000000"/>
                      </a:solidFill>
                      <a:prstDash val="solid"/>
                    </a:ln>
                  </pic:spPr>
                </pic:pic>
              </a:graphicData>
            </a:graphic>
          </wp:inline>
        </w:drawing>
      </w:r>
    </w:p>
    <w:p w14:paraId="15D5CC6F" w14:textId="77777777" w:rsidR="00BA6056" w:rsidRDefault="00BA6056">
      <w:pPr>
        <w:spacing w:after="0"/>
        <w:rPr>
          <w:color w:val="000000"/>
        </w:rPr>
      </w:pPr>
    </w:p>
    <w:p w14:paraId="46108B6D" w14:textId="77777777" w:rsidR="00BA6056" w:rsidRPr="007D07B5" w:rsidRDefault="00DF1CA6">
      <w:pPr>
        <w:spacing w:after="0"/>
        <w:rPr>
          <w:b/>
          <w:color w:val="000000"/>
        </w:rPr>
      </w:pPr>
      <w:bookmarkStart w:id="10" w:name="_heading=h.17dp8vu" w:colFirst="0" w:colLast="0"/>
      <w:bookmarkEnd w:id="10"/>
      <w:r w:rsidRPr="007D07B5">
        <w:rPr>
          <w:b/>
          <w:color w:val="000000"/>
        </w:rPr>
        <w:t xml:space="preserve">Appendix 2: Bowman’s Strategy Clock </w:t>
      </w:r>
    </w:p>
    <w:p w14:paraId="03C1AAEB" w14:textId="77777777" w:rsidR="00BA6056" w:rsidRDefault="00DF1CA6">
      <w:pPr>
        <w:spacing w:after="0"/>
        <w:rPr>
          <w:b/>
          <w:color w:val="000000"/>
        </w:rPr>
      </w:pPr>
      <w:r>
        <w:rPr>
          <w:b/>
          <w:noProof/>
          <w:color w:val="000000"/>
          <w:lang w:eastAsia="en-GB"/>
        </w:rPr>
        <w:drawing>
          <wp:inline distT="114300" distB="114300" distL="114300" distR="114300" wp14:anchorId="1B7F8D95" wp14:editId="07675480">
            <wp:extent cx="4962525" cy="3062288"/>
            <wp:effectExtent l="0" t="0" r="0" b="0"/>
            <wp:docPr id="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962525" cy="3062288"/>
                    </a:xfrm>
                    <a:prstGeom prst="rect">
                      <a:avLst/>
                    </a:prstGeom>
                    <a:ln/>
                  </pic:spPr>
                </pic:pic>
              </a:graphicData>
            </a:graphic>
          </wp:inline>
        </w:drawing>
      </w:r>
    </w:p>
    <w:p w14:paraId="37C6B670" w14:textId="77777777" w:rsidR="00BA6056" w:rsidRDefault="00BA6056">
      <w:pPr>
        <w:spacing w:after="0"/>
        <w:rPr>
          <w:b/>
          <w:color w:val="000000"/>
        </w:rPr>
      </w:pPr>
    </w:p>
    <w:p w14:paraId="5D51C1F3" w14:textId="77777777" w:rsidR="00BA6056" w:rsidRDefault="00BA6056">
      <w:pPr>
        <w:spacing w:after="0"/>
        <w:rPr>
          <w:b/>
          <w:color w:val="000000"/>
        </w:rPr>
      </w:pPr>
    </w:p>
    <w:p w14:paraId="248A6A42" w14:textId="77777777" w:rsidR="00BA6056" w:rsidRDefault="00BA6056">
      <w:pPr>
        <w:spacing w:after="0"/>
        <w:rPr>
          <w:b/>
          <w:color w:val="000000"/>
        </w:rPr>
      </w:pPr>
    </w:p>
    <w:p w14:paraId="6D1B3DCA" w14:textId="77777777" w:rsidR="00BA6056" w:rsidRDefault="00BA6056">
      <w:pPr>
        <w:pBdr>
          <w:top w:val="nil"/>
          <w:left w:val="nil"/>
          <w:bottom w:val="nil"/>
          <w:right w:val="nil"/>
          <w:between w:val="nil"/>
        </w:pBdr>
        <w:shd w:val="clear" w:color="auto" w:fill="auto"/>
        <w:spacing w:after="0"/>
        <w:rPr>
          <w:color w:val="000000"/>
        </w:rPr>
      </w:pPr>
    </w:p>
    <w:p w14:paraId="491E6A17" w14:textId="77777777" w:rsidR="007D07B5" w:rsidRDefault="007D07B5">
      <w:pPr>
        <w:pBdr>
          <w:top w:val="nil"/>
          <w:left w:val="nil"/>
          <w:bottom w:val="nil"/>
          <w:right w:val="nil"/>
          <w:between w:val="nil"/>
        </w:pBdr>
        <w:shd w:val="clear" w:color="auto" w:fill="auto"/>
        <w:spacing w:after="0"/>
        <w:rPr>
          <w:color w:val="000000"/>
        </w:rPr>
      </w:pPr>
    </w:p>
    <w:p w14:paraId="2ED8CA00" w14:textId="77777777" w:rsidR="00BA6056" w:rsidRPr="007D07B5" w:rsidRDefault="00DF1CA6">
      <w:pPr>
        <w:pBdr>
          <w:top w:val="nil"/>
          <w:left w:val="nil"/>
          <w:bottom w:val="nil"/>
          <w:right w:val="nil"/>
          <w:between w:val="nil"/>
        </w:pBdr>
        <w:shd w:val="clear" w:color="auto" w:fill="auto"/>
        <w:spacing w:after="0"/>
        <w:rPr>
          <w:b/>
          <w:color w:val="000000"/>
        </w:rPr>
      </w:pPr>
      <w:r w:rsidRPr="007D07B5">
        <w:rPr>
          <w:b/>
          <w:color w:val="000000"/>
        </w:rPr>
        <w:lastRenderedPageBreak/>
        <w:t>Appendix 3:</w:t>
      </w:r>
      <w:r w:rsidR="007D07B5" w:rsidRPr="007D07B5">
        <w:rPr>
          <w:b/>
          <w:color w:val="000000"/>
        </w:rPr>
        <w:t xml:space="preserve"> Presentation</w:t>
      </w:r>
    </w:p>
    <w:p w14:paraId="4DCA2D14" w14:textId="77777777" w:rsidR="007D07B5" w:rsidRDefault="007D07B5">
      <w:pPr>
        <w:pBdr>
          <w:top w:val="nil"/>
          <w:left w:val="nil"/>
          <w:bottom w:val="nil"/>
          <w:right w:val="nil"/>
          <w:between w:val="nil"/>
        </w:pBdr>
        <w:shd w:val="clear" w:color="auto" w:fill="auto"/>
        <w:spacing w:after="0"/>
        <w:rPr>
          <w:color w:val="000000"/>
        </w:rPr>
      </w:pPr>
    </w:p>
    <w:p w14:paraId="60303241"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222179A6" wp14:editId="7944878A">
            <wp:extent cx="5731200" cy="3225800"/>
            <wp:effectExtent l="0" t="0" r="0" b="0"/>
            <wp:docPr id="2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3404C739" w14:textId="77777777" w:rsidR="00BA6056" w:rsidRDefault="00BA6056">
      <w:pPr>
        <w:pBdr>
          <w:top w:val="nil"/>
          <w:left w:val="nil"/>
          <w:bottom w:val="nil"/>
          <w:right w:val="nil"/>
          <w:between w:val="nil"/>
        </w:pBdr>
        <w:shd w:val="clear" w:color="auto" w:fill="auto"/>
        <w:spacing w:after="0"/>
        <w:rPr>
          <w:color w:val="000000"/>
        </w:rPr>
      </w:pPr>
    </w:p>
    <w:p w14:paraId="365BA6DB"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5510C476" wp14:editId="7F4DC6BE">
            <wp:extent cx="5731200" cy="3225800"/>
            <wp:effectExtent l="0" t="0" r="0" b="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751CEE88"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65CE6C18" wp14:editId="3B15C556">
            <wp:extent cx="5731200" cy="3225800"/>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71F7C27A"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4D404E4E" wp14:editId="3708ECEA">
            <wp:extent cx="5731200" cy="3225800"/>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48ECB1E3"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6C759A08" wp14:editId="76A31A9E">
            <wp:extent cx="5731200" cy="3225800"/>
            <wp:effectExtent l="0" t="0" r="0" b="0"/>
            <wp:docPr id="2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3B713D23"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6A410706" wp14:editId="5BB7531C">
            <wp:extent cx="5731200" cy="3225800"/>
            <wp:effectExtent l="0" t="0" r="0" b="0"/>
            <wp:docPr id="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0243423B"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22FC4286" wp14:editId="4290D0FE">
            <wp:extent cx="5731200" cy="3225800"/>
            <wp:effectExtent l="0" t="0" r="0" b="0"/>
            <wp:docPr id="2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69509517"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48AE7099" wp14:editId="67226CA1">
            <wp:extent cx="5731200" cy="3225800"/>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53749462"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2EAE4E88" wp14:editId="70077C6A">
            <wp:extent cx="5731200" cy="3225800"/>
            <wp:effectExtent l="0" t="0" r="0" b="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3A6D5C34"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6A3CD382" wp14:editId="3A8B1CBC">
            <wp:extent cx="5731200" cy="3225800"/>
            <wp:effectExtent l="0" t="0" r="0" b="0"/>
            <wp:docPr id="3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10770040"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05DA3177" wp14:editId="1EA85B8E">
            <wp:extent cx="5731200" cy="3225800"/>
            <wp:effectExtent l="0" t="0" r="0" b="0"/>
            <wp:docPr id="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4051440F" w14:textId="77777777" w:rsidR="00BA6056" w:rsidRDefault="00BA6056">
      <w:pPr>
        <w:pBdr>
          <w:top w:val="nil"/>
          <w:left w:val="nil"/>
          <w:bottom w:val="nil"/>
          <w:right w:val="nil"/>
          <w:between w:val="nil"/>
        </w:pBdr>
        <w:shd w:val="clear" w:color="auto" w:fill="auto"/>
        <w:spacing w:after="0"/>
        <w:rPr>
          <w:color w:val="000000"/>
        </w:rPr>
      </w:pPr>
    </w:p>
    <w:p w14:paraId="08ACBEC1"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drawing>
          <wp:inline distT="114300" distB="114300" distL="114300" distR="114300" wp14:anchorId="3BCD0857" wp14:editId="43C5BC75">
            <wp:extent cx="5731200" cy="3225800"/>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661EBAA4" w14:textId="77777777" w:rsidR="00BA6056" w:rsidRDefault="00DF1CA6">
      <w:pPr>
        <w:pBdr>
          <w:top w:val="nil"/>
          <w:left w:val="nil"/>
          <w:bottom w:val="nil"/>
          <w:right w:val="nil"/>
          <w:between w:val="nil"/>
        </w:pBdr>
        <w:shd w:val="clear" w:color="auto" w:fill="auto"/>
        <w:spacing w:after="0"/>
        <w:rPr>
          <w:color w:val="000000"/>
        </w:rPr>
      </w:pPr>
      <w:r>
        <w:rPr>
          <w:noProof/>
          <w:color w:val="000000"/>
          <w:lang w:eastAsia="en-GB"/>
        </w:rPr>
        <w:lastRenderedPageBreak/>
        <w:drawing>
          <wp:inline distT="114300" distB="114300" distL="114300" distR="114300" wp14:anchorId="13DBBFF4" wp14:editId="705FB93F">
            <wp:extent cx="5731200" cy="3225800"/>
            <wp:effectExtent l="0" t="0" r="0" b="0"/>
            <wp:docPr id="3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3EB1F30" w14:textId="77777777" w:rsidR="00BA6056" w:rsidRDefault="00701891">
      <w:pPr>
        <w:pBdr>
          <w:top w:val="nil"/>
          <w:left w:val="nil"/>
          <w:bottom w:val="nil"/>
          <w:right w:val="nil"/>
          <w:between w:val="nil"/>
        </w:pBdr>
        <w:shd w:val="clear" w:color="auto" w:fill="auto"/>
        <w:spacing w:after="0"/>
        <w:rPr>
          <w:color w:val="000000"/>
        </w:rPr>
      </w:pPr>
      <w:r w:rsidRPr="00701891">
        <w:rPr>
          <w:noProof/>
          <w:color w:val="000000"/>
        </w:rPr>
        <w:drawing>
          <wp:inline distT="0" distB="0" distL="0" distR="0" wp14:anchorId="23529C47" wp14:editId="334202F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sectPr w:rsidR="00BA6056">
      <w:footerReference w:type="defaul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C9C41" w14:textId="77777777" w:rsidR="00163E04" w:rsidRDefault="00163E04">
      <w:pPr>
        <w:spacing w:after="0" w:line="240" w:lineRule="auto"/>
      </w:pPr>
      <w:r>
        <w:separator/>
      </w:r>
    </w:p>
  </w:endnote>
  <w:endnote w:type="continuationSeparator" w:id="0">
    <w:p w14:paraId="70A3C91D" w14:textId="77777777" w:rsidR="00163E04" w:rsidRDefault="00163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B53F2" w14:textId="77777777" w:rsidR="00BA6056" w:rsidRDefault="00DF1CA6">
    <w:pPr>
      <w:pBdr>
        <w:top w:val="nil"/>
        <w:left w:val="nil"/>
        <w:bottom w:val="nil"/>
        <w:right w:val="nil"/>
        <w:between w:val="nil"/>
      </w:pBdr>
      <w:tabs>
        <w:tab w:val="center" w:pos="4513"/>
        <w:tab w:val="right" w:pos="9026"/>
      </w:tabs>
      <w:spacing w:after="0" w:line="240" w:lineRule="auto"/>
      <w:jc w:val="right"/>
    </w:pPr>
    <w:r>
      <w:fldChar w:fldCharType="begin"/>
    </w:r>
    <w:r>
      <w:instrText>PAGE</w:instrText>
    </w:r>
    <w:r>
      <w:fldChar w:fldCharType="separate"/>
    </w:r>
    <w:r w:rsidR="00BB1490">
      <w:rPr>
        <w:noProof/>
      </w:rPr>
      <w:t>2</w:t>
    </w:r>
    <w:r>
      <w:fldChar w:fldCharType="end"/>
    </w:r>
  </w:p>
  <w:p w14:paraId="40404BB9" w14:textId="77777777" w:rsidR="00BA6056" w:rsidRDefault="00BA6056">
    <w:pPr>
      <w:pBdr>
        <w:top w:val="nil"/>
        <w:left w:val="nil"/>
        <w:bottom w:val="nil"/>
        <w:right w:val="nil"/>
        <w:between w:val="nil"/>
      </w:pBdr>
      <w:tabs>
        <w:tab w:val="center" w:pos="4513"/>
        <w:tab w:val="right" w:pos="9026"/>
      </w:tabs>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8C042" w14:textId="77777777" w:rsidR="00163E04" w:rsidRDefault="00163E04">
      <w:pPr>
        <w:spacing w:after="0" w:line="240" w:lineRule="auto"/>
      </w:pPr>
      <w:r>
        <w:separator/>
      </w:r>
    </w:p>
  </w:footnote>
  <w:footnote w:type="continuationSeparator" w:id="0">
    <w:p w14:paraId="49B2F323" w14:textId="77777777" w:rsidR="00163E04" w:rsidRDefault="00163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4FD4"/>
    <w:multiLevelType w:val="multilevel"/>
    <w:tmpl w:val="69463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ED0B38"/>
    <w:multiLevelType w:val="multilevel"/>
    <w:tmpl w:val="08588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423525"/>
    <w:multiLevelType w:val="multilevel"/>
    <w:tmpl w:val="23E8D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F73A60"/>
    <w:multiLevelType w:val="hybridMultilevel"/>
    <w:tmpl w:val="4476B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905012"/>
    <w:multiLevelType w:val="multilevel"/>
    <w:tmpl w:val="30B61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1784046">
    <w:abstractNumId w:val="2"/>
  </w:num>
  <w:num w:numId="2" w16cid:durableId="1265311273">
    <w:abstractNumId w:val="1"/>
  </w:num>
  <w:num w:numId="3" w16cid:durableId="755708642">
    <w:abstractNumId w:val="0"/>
  </w:num>
  <w:num w:numId="4" w16cid:durableId="526063986">
    <w:abstractNumId w:val="4"/>
  </w:num>
  <w:num w:numId="5" w16cid:durableId="1767727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056"/>
    <w:rsid w:val="00163E04"/>
    <w:rsid w:val="00207287"/>
    <w:rsid w:val="002434D4"/>
    <w:rsid w:val="00701891"/>
    <w:rsid w:val="007D07B5"/>
    <w:rsid w:val="00AA0E40"/>
    <w:rsid w:val="00B965B0"/>
    <w:rsid w:val="00BA6056"/>
    <w:rsid w:val="00BB1490"/>
    <w:rsid w:val="00D32895"/>
    <w:rsid w:val="00DF1CA6"/>
    <w:rsid w:val="00F474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A1452"/>
  <w15:docId w15:val="{597AA48A-61EE-42B5-90FB-E14BB10BE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US" w:bidi="ar-SA"/>
      </w:rPr>
    </w:rPrDefault>
    <w:pPrDefault>
      <w:pPr>
        <w:shd w:val="clear" w:color="auto" w:fill="FFFFFF"/>
        <w:spacing w:after="2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rsid w:val="002434D4"/>
    <w:pPr>
      <w:keepNext/>
      <w:keepLines/>
      <w:spacing w:after="0"/>
      <w:outlineLvl w:val="0"/>
    </w:pPr>
    <w:rPr>
      <w:b/>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A31BF"/>
    <w:pP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7A31BF"/>
    <w:pPr>
      <w:spacing w:after="100"/>
    </w:pPr>
  </w:style>
  <w:style w:type="paragraph" w:styleId="BalloonText">
    <w:name w:val="Balloon Text"/>
    <w:basedOn w:val="Normal"/>
    <w:link w:val="BalloonTextChar"/>
    <w:uiPriority w:val="99"/>
    <w:semiHidden/>
    <w:unhideWhenUsed/>
    <w:rsid w:val="005C77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77DE"/>
    <w:rPr>
      <w:rFonts w:ascii="Tahoma" w:hAnsi="Tahoma" w:cs="Tahoma"/>
      <w:sz w:val="16"/>
      <w:szCs w:val="16"/>
      <w:shd w:val="clear" w:color="auto" w:fill="FFFFFF"/>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8XeWNNF58bwoqloIw3JnEj7CZw==">CgMxLjAyCWguMzBqMHpsbDIJaC4xZm9iOXRlMgloLjN6bnlzaDcyCWguMmV0OTJwMDIIaC50eWpjd3QyCWguM2R5NnZrbTIJaC4xdDNoNXNmMgloLjRkMzRvZzgyCWguMnM4ZXlvMTIJaC4xN2RwOHZ1OAByITFPX0J0N0dZbUF1M2VGUVZRaUZnMi1WWUo5SzJ1cmhULQ==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2</cp:revision>
  <dcterms:created xsi:type="dcterms:W3CDTF">2023-06-13T08:46:00Z</dcterms:created>
  <dcterms:modified xsi:type="dcterms:W3CDTF">2023-06-13T08:46:00Z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5fa05182fe0e3915e7998f8eadd873c19b47c304297e8eaebd569d174e45e90f</vt:lpwstr>
  </property>
</Properties>
</file>