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8FEAC" w14:textId="77777777" w:rsidR="003F3296" w:rsidRPr="00647D08" w:rsidRDefault="003F3296">
      <w:pPr>
        <w:pStyle w:val="Title"/>
        <w:rPr>
          <w:lang w:val="en-GB"/>
        </w:rPr>
      </w:pPr>
      <w:bookmarkStart w:id="0" w:name="_qmb2x1sojuw7" w:colFirst="0" w:colLast="0"/>
      <w:bookmarkEnd w:id="0"/>
    </w:p>
    <w:p w14:paraId="7F36335E" w14:textId="77777777" w:rsidR="00122BC4" w:rsidRPr="00647D08" w:rsidRDefault="00122BC4" w:rsidP="00122BC4">
      <w:pPr>
        <w:rPr>
          <w:lang w:val="en-GB"/>
        </w:rPr>
      </w:pPr>
    </w:p>
    <w:p w14:paraId="682B9CE4" w14:textId="77777777" w:rsidR="00122BC4" w:rsidRPr="00647D08" w:rsidRDefault="00122BC4" w:rsidP="00122BC4">
      <w:pPr>
        <w:rPr>
          <w:lang w:val="en-GB"/>
        </w:rPr>
      </w:pPr>
    </w:p>
    <w:p w14:paraId="5883E78A" w14:textId="77777777" w:rsidR="00122BC4" w:rsidRPr="00647D08" w:rsidRDefault="00122BC4" w:rsidP="00122BC4">
      <w:pPr>
        <w:rPr>
          <w:lang w:val="en-GB"/>
        </w:rPr>
      </w:pPr>
    </w:p>
    <w:p w14:paraId="189F111C" w14:textId="77777777" w:rsidR="003F3296" w:rsidRPr="00647D08" w:rsidRDefault="003F3296">
      <w:pPr>
        <w:pStyle w:val="Title"/>
        <w:rPr>
          <w:lang w:val="en-GB"/>
        </w:rPr>
      </w:pPr>
      <w:bookmarkStart w:id="1" w:name="_u66ffh99blcg" w:colFirst="0" w:colLast="0"/>
      <w:bookmarkEnd w:id="1"/>
    </w:p>
    <w:p w14:paraId="29602621" w14:textId="6EB603A1" w:rsidR="003F3296" w:rsidRPr="00647D08" w:rsidRDefault="00F55376">
      <w:pPr>
        <w:pStyle w:val="Title"/>
        <w:rPr>
          <w:lang w:val="en-GB"/>
        </w:rPr>
      </w:pPr>
      <w:bookmarkStart w:id="2" w:name="_7mar6jzcmuad" w:colFirst="0" w:colLast="0"/>
      <w:bookmarkEnd w:id="2"/>
      <w:r w:rsidRPr="00647D08">
        <w:rPr>
          <w:noProof/>
          <w:lang w:val="en-IN" w:eastAsia="en-IN"/>
        </w:rPr>
        <w:drawing>
          <wp:inline distT="0" distB="0" distL="0" distR="0" wp14:anchorId="57B61F6A" wp14:editId="00DFFCF4">
            <wp:extent cx="4772025" cy="942975"/>
            <wp:effectExtent l="0" t="0" r="9525" b="9525"/>
            <wp:docPr id="1544794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794128" name=""/>
                    <pic:cNvPicPr/>
                  </pic:nvPicPr>
                  <pic:blipFill>
                    <a:blip r:embed="rId8"/>
                    <a:stretch>
                      <a:fillRect/>
                    </a:stretch>
                  </pic:blipFill>
                  <pic:spPr>
                    <a:xfrm>
                      <a:off x="0" y="0"/>
                      <a:ext cx="4772025" cy="942975"/>
                    </a:xfrm>
                    <a:prstGeom prst="rect">
                      <a:avLst/>
                    </a:prstGeom>
                  </pic:spPr>
                </pic:pic>
              </a:graphicData>
            </a:graphic>
          </wp:inline>
        </w:drawing>
      </w:r>
    </w:p>
    <w:p w14:paraId="5304E125" w14:textId="4A955B1A" w:rsidR="00122BC4" w:rsidRPr="00647D08" w:rsidRDefault="002B2223" w:rsidP="002B2223">
      <w:pPr>
        <w:tabs>
          <w:tab w:val="left" w:pos="6331"/>
        </w:tabs>
        <w:rPr>
          <w:lang w:val="en-GB"/>
        </w:rPr>
      </w:pPr>
      <w:r w:rsidRPr="00647D08">
        <w:rPr>
          <w:lang w:val="en-GB"/>
        </w:rPr>
        <w:tab/>
      </w:r>
    </w:p>
    <w:p w14:paraId="68A39A5A" w14:textId="77777777" w:rsidR="003F3296" w:rsidRPr="00647D08" w:rsidRDefault="003F3296" w:rsidP="00F55376">
      <w:pPr>
        <w:pStyle w:val="Title"/>
        <w:jc w:val="both"/>
        <w:rPr>
          <w:lang w:val="en-GB"/>
        </w:rPr>
      </w:pPr>
      <w:bookmarkStart w:id="3" w:name="_oaey1dec9ehs" w:colFirst="0" w:colLast="0"/>
      <w:bookmarkEnd w:id="3"/>
    </w:p>
    <w:p w14:paraId="17A6C22A" w14:textId="6E156001" w:rsidR="00F55376" w:rsidRPr="00647D08" w:rsidRDefault="00F55376" w:rsidP="00F55376">
      <w:pPr>
        <w:pStyle w:val="Title"/>
        <w:rPr>
          <w:lang w:val="en-GB"/>
        </w:rPr>
      </w:pPr>
      <w:bookmarkStart w:id="4" w:name="_hmwsu9l1z0v6" w:colFirst="0" w:colLast="0"/>
      <w:bookmarkEnd w:id="4"/>
      <w:r w:rsidRPr="00647D08">
        <w:rPr>
          <w:lang w:val="en-GB"/>
        </w:rPr>
        <w:t>MASTER OF BUSINESS ADMINISTRATION PROGRAMME</w:t>
      </w:r>
    </w:p>
    <w:p w14:paraId="67654AC8" w14:textId="768FCE32" w:rsidR="003F3296" w:rsidRPr="00647D08" w:rsidRDefault="00F55376" w:rsidP="00F55376">
      <w:pPr>
        <w:pStyle w:val="Title"/>
        <w:rPr>
          <w:lang w:val="en-GB"/>
        </w:rPr>
      </w:pPr>
      <w:r w:rsidRPr="00647D08">
        <w:rPr>
          <w:lang w:val="en-GB"/>
        </w:rPr>
        <w:t>LCMB7035 – DISSERTATION</w:t>
      </w:r>
    </w:p>
    <w:p w14:paraId="687BCB08" w14:textId="77777777" w:rsidR="00F55376" w:rsidRPr="00647D08" w:rsidRDefault="00F55376" w:rsidP="00F55376">
      <w:pPr>
        <w:rPr>
          <w:lang w:val="en-GB"/>
        </w:rPr>
      </w:pPr>
    </w:p>
    <w:p w14:paraId="5740A22F" w14:textId="3C6CDED3" w:rsidR="002B2223" w:rsidRPr="00647D08" w:rsidRDefault="00F55376">
      <w:pPr>
        <w:pStyle w:val="Title"/>
        <w:rPr>
          <w:lang w:val="en-GB"/>
        </w:rPr>
      </w:pPr>
      <w:bookmarkStart w:id="5" w:name="_kyza4xu0dopr" w:colFirst="0" w:colLast="0"/>
      <w:bookmarkEnd w:id="5"/>
      <w:r w:rsidRPr="00647D08">
        <w:rPr>
          <w:lang w:val="en-GB"/>
        </w:rPr>
        <w:t>TOPIC: ANALYSING THE ROLE OF FAST FASHION MARKETING IN BUILDING CUSTOMER LOYALTY: A CASE STUDY OF ZARA</w:t>
      </w:r>
    </w:p>
    <w:p w14:paraId="7E4FD505" w14:textId="77777777" w:rsidR="002B2223" w:rsidRPr="00647D08" w:rsidRDefault="002B2223">
      <w:pPr>
        <w:pStyle w:val="Title"/>
        <w:rPr>
          <w:lang w:val="en-GB"/>
        </w:rPr>
      </w:pPr>
    </w:p>
    <w:p w14:paraId="7F876510" w14:textId="432948AC" w:rsidR="00AC7505" w:rsidRDefault="00AC7505">
      <w:pPr>
        <w:rPr>
          <w:b/>
          <w:bCs/>
          <w:sz w:val="32"/>
          <w:szCs w:val="32"/>
          <w:lang w:val="en-GB"/>
        </w:rPr>
      </w:pPr>
      <w:r>
        <w:rPr>
          <w:lang w:val="en-GB"/>
        </w:rPr>
        <w:br w:type="page"/>
      </w:r>
    </w:p>
    <w:p w14:paraId="1FDDB310" w14:textId="77777777" w:rsidR="00AC7505" w:rsidRPr="00E00E4D" w:rsidRDefault="00AC7505" w:rsidP="00AC7505">
      <w:pPr>
        <w:jc w:val="center"/>
        <w:rPr>
          <w:b/>
          <w:bCs/>
          <w:sz w:val="28"/>
          <w:szCs w:val="28"/>
          <w:lang w:val="en-GB"/>
        </w:rPr>
      </w:pPr>
      <w:r w:rsidRPr="00E00E4D">
        <w:rPr>
          <w:b/>
          <w:bCs/>
          <w:sz w:val="28"/>
          <w:szCs w:val="28"/>
          <w:lang w:val="en-GB"/>
        </w:rPr>
        <w:lastRenderedPageBreak/>
        <w:t>Acknowledgement</w:t>
      </w:r>
    </w:p>
    <w:p w14:paraId="172B42C2" w14:textId="77777777" w:rsidR="00AC7505" w:rsidRPr="00E00E4D" w:rsidRDefault="00AC7505" w:rsidP="00AC7505">
      <w:pPr>
        <w:rPr>
          <w:lang w:val="en-GB"/>
        </w:rPr>
      </w:pPr>
      <w:r w:rsidRPr="00E00E4D">
        <w:rPr>
          <w:lang w:val="en-GB"/>
        </w:rPr>
        <w:t>I would like to thank my dissertation supervisor with the utmost level of sincerity, due to the numerous pieces of advice, critiques, and suggestions that they have shown me over the course of doing this research. Their views and guidance proved very helpful in the Constitution and the essential emphasis of the work. Another thing that makes me grateful is that my lecturers and the faculty members offered me the theoretical base and research acumen that I needed in this dissertation. In order to my family and friends, I would like to say special thanks to you because you were supportive and patient along with motivational journey all through this academic journey. Lastly, I also recognise my efforts and dedication in adequately accomplishing this research within the stipulated time.</w:t>
      </w:r>
    </w:p>
    <w:p w14:paraId="71ACCD10" w14:textId="77777777" w:rsidR="00AC7505" w:rsidRPr="00E00E4D" w:rsidRDefault="00AC7505" w:rsidP="00AC7505">
      <w:pPr>
        <w:rPr>
          <w:lang w:val="en-GB"/>
        </w:rPr>
      </w:pPr>
    </w:p>
    <w:p w14:paraId="0D43CEAF" w14:textId="77777777" w:rsidR="00AC7505" w:rsidRPr="00E00E4D" w:rsidRDefault="00AC7505" w:rsidP="00AC7505">
      <w:pPr>
        <w:rPr>
          <w:lang w:val="en-GB"/>
        </w:rPr>
      </w:pPr>
    </w:p>
    <w:p w14:paraId="7D5CCA64" w14:textId="77777777" w:rsidR="00AC7505" w:rsidRPr="00E00E4D" w:rsidRDefault="00AC7505" w:rsidP="00AC7505">
      <w:pPr>
        <w:rPr>
          <w:lang w:val="en-GB"/>
        </w:rPr>
      </w:pPr>
    </w:p>
    <w:p w14:paraId="6BCD4EB8" w14:textId="77777777" w:rsidR="00AC7505" w:rsidRPr="00E00E4D" w:rsidRDefault="00AC7505" w:rsidP="00AC7505">
      <w:pPr>
        <w:rPr>
          <w:lang w:val="en-GB"/>
        </w:rPr>
      </w:pPr>
    </w:p>
    <w:p w14:paraId="3E51D45E" w14:textId="77777777" w:rsidR="00AC7505" w:rsidRPr="00E00E4D" w:rsidRDefault="00AC7505" w:rsidP="00AC7505">
      <w:pPr>
        <w:jc w:val="center"/>
        <w:rPr>
          <w:b/>
          <w:bCs/>
          <w:sz w:val="28"/>
          <w:szCs w:val="28"/>
          <w:lang w:val="en-GB"/>
        </w:rPr>
      </w:pPr>
      <w:r w:rsidRPr="00E00E4D">
        <w:rPr>
          <w:lang w:val="en-GB"/>
        </w:rPr>
        <w:br w:type="page"/>
      </w:r>
    </w:p>
    <w:p w14:paraId="644CE6CC" w14:textId="77777777" w:rsidR="00AC7505" w:rsidRPr="00E00E4D" w:rsidRDefault="00AC7505" w:rsidP="00AC7505">
      <w:pPr>
        <w:jc w:val="center"/>
        <w:rPr>
          <w:b/>
          <w:bCs/>
          <w:sz w:val="28"/>
          <w:szCs w:val="28"/>
          <w:lang w:val="en-GB"/>
        </w:rPr>
      </w:pPr>
      <w:r w:rsidRPr="00E00E4D">
        <w:rPr>
          <w:b/>
          <w:bCs/>
          <w:sz w:val="28"/>
          <w:szCs w:val="28"/>
          <w:lang w:val="en-GB"/>
        </w:rPr>
        <w:lastRenderedPageBreak/>
        <w:t xml:space="preserve">Abstract </w:t>
      </w:r>
    </w:p>
    <w:p w14:paraId="753F1957" w14:textId="77777777" w:rsidR="00AC7505" w:rsidRPr="00E00E4D" w:rsidRDefault="00AC7505" w:rsidP="00AC7505">
      <w:pPr>
        <w:rPr>
          <w:lang w:val="en-GB"/>
        </w:rPr>
      </w:pPr>
      <w:r w:rsidRPr="00E00E4D">
        <w:rPr>
          <w:lang w:val="en-GB"/>
        </w:rPr>
        <w:t>This dissertation explores how fast fashion marketing would help in enhancing customer loyalty with Zara as an example. The research takes a qualitative, secondary-data-driven methodology and combines conceptual, theoretical, and empirical literature with thematic analysis as a critical way of evaluating the formation of loyalty in high-velocity retail settings. The literature review has shown that loyalty within the fast fashion industry takes a different structural form compared to traditional retail, as it is composed of more behavioural forces, maintained by operational velocity, product innovation and digital integrity instead of emotional bonding. The theoretical framework, which is based on the Diffusion of Innovation Theory and the AIDA model, redefines loyalty as a dynamic process which occurs in the cycles of repeated adoptions and is caused by marketing.</w:t>
      </w:r>
    </w:p>
    <w:p w14:paraId="10BC1AC4" w14:textId="77777777" w:rsidR="00AC7505" w:rsidRPr="00AD4F81" w:rsidRDefault="00AC7505" w:rsidP="00AC7505">
      <w:pPr>
        <w:rPr>
          <w:lang w:val="en-GB"/>
        </w:rPr>
      </w:pPr>
      <w:r w:rsidRPr="00E00E4D">
        <w:rPr>
          <w:lang w:val="en-GB"/>
        </w:rPr>
        <w:t xml:space="preserve">The thematic analysis results show that the loyalty of Zara is created due to all the products being turned over, digitally mediated interaction, and experience continuity, and sustainability communication serves as a reputational tool with special conditions on its retentiveness. The comparative discourse shows that there was a considerable fit between the theory and the empirical data, which proves that loyalty is performance-dependent and operationally constructed. Altogether, the analysis shows that customer loyalty within the framework of fast fashion cannot be viewed as a relationship asset and is a controlled behavioural payoff, which is constantly renewed </w:t>
      </w:r>
      <w:r w:rsidRPr="00AD4F81">
        <w:rPr>
          <w:lang w:val="en-GB"/>
        </w:rPr>
        <w:t>as the marketing is carried out and the system works efficiently.</w:t>
      </w:r>
    </w:p>
    <w:p w14:paraId="7D2C7EA1" w14:textId="625257A4" w:rsidR="001E514D" w:rsidRPr="00AD4F81" w:rsidRDefault="001E514D" w:rsidP="00AC7505">
      <w:pPr>
        <w:rPr>
          <w:lang w:val="en-GB"/>
        </w:rPr>
      </w:pPr>
      <w:r w:rsidRPr="00AD4F81">
        <w:rPr>
          <w:b/>
          <w:bCs/>
          <w:i/>
          <w:iCs/>
          <w:lang w:val="en-GB"/>
        </w:rPr>
        <w:t>Keywords:</w:t>
      </w:r>
      <w:r w:rsidRPr="00AD4F81">
        <w:rPr>
          <w:lang w:val="en-GB"/>
        </w:rPr>
        <w:t xml:space="preserve"> Fast fashion, Customer loyalty, Marketing strategy, Behavioural loyalty, Zara, Digital marketing, Product turnover, Sustainability communication, Brand credibility, Operational efficiency, Repeat purchase behaviour, Consumer engagement, Supply chain responsiveness, Experiential marketing, Retail strategy.</w:t>
      </w:r>
    </w:p>
    <w:p w14:paraId="21D5BDC3" w14:textId="77777777" w:rsidR="002B2223" w:rsidRPr="00647D08" w:rsidRDefault="002B2223">
      <w:pPr>
        <w:pStyle w:val="Title"/>
        <w:rPr>
          <w:lang w:val="en-GB"/>
        </w:rPr>
      </w:pPr>
    </w:p>
    <w:p w14:paraId="29DCAF4F" w14:textId="77777777" w:rsidR="002B2223" w:rsidRPr="00647D08" w:rsidRDefault="002B2223">
      <w:pPr>
        <w:pStyle w:val="Title"/>
        <w:rPr>
          <w:lang w:val="en-GB"/>
        </w:rPr>
      </w:pPr>
    </w:p>
    <w:p w14:paraId="0CE32A17" w14:textId="01D260F1" w:rsidR="002B2223" w:rsidRPr="00647D08" w:rsidRDefault="002B2223" w:rsidP="002B2223">
      <w:pPr>
        <w:rPr>
          <w:b/>
          <w:bCs/>
          <w:sz w:val="32"/>
          <w:szCs w:val="32"/>
          <w:lang w:val="en-GB"/>
        </w:rPr>
      </w:pPr>
      <w:r w:rsidRPr="00647D08">
        <w:rPr>
          <w:lang w:val="en-GB"/>
        </w:rPr>
        <w:br w:type="page"/>
      </w:r>
    </w:p>
    <w:sdt>
      <w:sdtPr>
        <w:rPr>
          <w:rFonts w:ascii="Times New Roman" w:eastAsia="Times New Roman" w:hAnsi="Times New Roman" w:cs="Times New Roman"/>
          <w:color w:val="auto"/>
          <w:sz w:val="24"/>
          <w:szCs w:val="24"/>
          <w:lang w:val="en-GB"/>
        </w:rPr>
        <w:id w:val="-362446827"/>
        <w:docPartObj>
          <w:docPartGallery w:val="Table of Contents"/>
          <w:docPartUnique/>
        </w:docPartObj>
      </w:sdtPr>
      <w:sdtEndPr>
        <w:rPr>
          <w:b/>
          <w:bCs/>
          <w:noProof/>
        </w:rPr>
      </w:sdtEndPr>
      <w:sdtContent>
        <w:p w14:paraId="2DD1ECC5" w14:textId="564D794A" w:rsidR="002B2223" w:rsidRPr="00647D08" w:rsidRDefault="002B2223" w:rsidP="002B2223">
          <w:pPr>
            <w:pStyle w:val="TOCHeading"/>
            <w:spacing w:line="360" w:lineRule="auto"/>
            <w:jc w:val="center"/>
            <w:rPr>
              <w:rFonts w:ascii="Times New Roman" w:hAnsi="Times New Roman" w:cs="Times New Roman"/>
              <w:b/>
              <w:bCs/>
              <w:color w:val="000000" w:themeColor="text1"/>
              <w:sz w:val="28"/>
              <w:szCs w:val="28"/>
              <w:lang w:val="en-GB"/>
            </w:rPr>
          </w:pPr>
          <w:r w:rsidRPr="00647D08">
            <w:rPr>
              <w:rFonts w:ascii="Times New Roman" w:hAnsi="Times New Roman" w:cs="Times New Roman"/>
              <w:b/>
              <w:bCs/>
              <w:color w:val="000000" w:themeColor="text1"/>
              <w:sz w:val="28"/>
              <w:szCs w:val="28"/>
              <w:lang w:val="en-GB"/>
            </w:rPr>
            <w:t>Table of Contents</w:t>
          </w:r>
        </w:p>
        <w:p w14:paraId="019D5BEE" w14:textId="17DE877F" w:rsidR="00375703" w:rsidRDefault="002B2223">
          <w:pPr>
            <w:pStyle w:val="TOC1"/>
            <w:tabs>
              <w:tab w:val="right" w:leader="dot" w:pos="9350"/>
            </w:tabs>
            <w:rPr>
              <w:rFonts w:asciiTheme="minorHAnsi" w:eastAsiaTheme="minorEastAsia" w:hAnsiTheme="minorHAnsi" w:cstheme="minorBidi"/>
              <w:noProof/>
              <w:kern w:val="2"/>
              <w14:ligatures w14:val="standardContextual"/>
            </w:rPr>
          </w:pPr>
          <w:r w:rsidRPr="00647D08">
            <w:rPr>
              <w:lang w:val="en-GB"/>
            </w:rPr>
            <w:fldChar w:fldCharType="begin"/>
          </w:r>
          <w:r w:rsidRPr="00647D08">
            <w:rPr>
              <w:lang w:val="en-GB"/>
            </w:rPr>
            <w:instrText xml:space="preserve"> TOC \o "1-3" \h \z \u </w:instrText>
          </w:r>
          <w:r w:rsidRPr="00647D08">
            <w:rPr>
              <w:lang w:val="en-GB"/>
            </w:rPr>
            <w:fldChar w:fldCharType="separate"/>
          </w:r>
          <w:hyperlink w:anchor="_Toc220699097" w:history="1">
            <w:r w:rsidR="00375703" w:rsidRPr="001670DC">
              <w:rPr>
                <w:rStyle w:val="Hyperlink"/>
                <w:noProof/>
                <w:lang w:val="en-GB"/>
              </w:rPr>
              <w:t>Chapter 1: Introduction</w:t>
            </w:r>
            <w:r w:rsidR="00375703">
              <w:rPr>
                <w:noProof/>
                <w:webHidden/>
              </w:rPr>
              <w:tab/>
            </w:r>
            <w:r w:rsidR="00375703">
              <w:rPr>
                <w:noProof/>
                <w:webHidden/>
              </w:rPr>
              <w:fldChar w:fldCharType="begin"/>
            </w:r>
            <w:r w:rsidR="00375703">
              <w:rPr>
                <w:noProof/>
                <w:webHidden/>
              </w:rPr>
              <w:instrText xml:space="preserve"> PAGEREF _Toc220699097 \h </w:instrText>
            </w:r>
            <w:r w:rsidR="00375703">
              <w:rPr>
                <w:noProof/>
                <w:webHidden/>
              </w:rPr>
            </w:r>
            <w:r w:rsidR="00375703">
              <w:rPr>
                <w:noProof/>
                <w:webHidden/>
              </w:rPr>
              <w:fldChar w:fldCharType="separate"/>
            </w:r>
            <w:r w:rsidR="00375703">
              <w:rPr>
                <w:noProof/>
                <w:webHidden/>
              </w:rPr>
              <w:t>9</w:t>
            </w:r>
            <w:r w:rsidR="00375703">
              <w:rPr>
                <w:noProof/>
                <w:webHidden/>
              </w:rPr>
              <w:fldChar w:fldCharType="end"/>
            </w:r>
          </w:hyperlink>
        </w:p>
        <w:p w14:paraId="0CDC6200" w14:textId="6E48AA41"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098" w:history="1">
            <w:r w:rsidRPr="001670DC">
              <w:rPr>
                <w:rStyle w:val="Hyperlink"/>
                <w:noProof/>
                <w:lang w:val="en-GB"/>
              </w:rPr>
              <w:t>1.1 Background and Context</w:t>
            </w:r>
            <w:r>
              <w:rPr>
                <w:noProof/>
                <w:webHidden/>
              </w:rPr>
              <w:tab/>
            </w:r>
            <w:r>
              <w:rPr>
                <w:noProof/>
                <w:webHidden/>
              </w:rPr>
              <w:fldChar w:fldCharType="begin"/>
            </w:r>
            <w:r>
              <w:rPr>
                <w:noProof/>
                <w:webHidden/>
              </w:rPr>
              <w:instrText xml:space="preserve"> PAGEREF _Toc220699098 \h </w:instrText>
            </w:r>
            <w:r>
              <w:rPr>
                <w:noProof/>
                <w:webHidden/>
              </w:rPr>
            </w:r>
            <w:r>
              <w:rPr>
                <w:noProof/>
                <w:webHidden/>
              </w:rPr>
              <w:fldChar w:fldCharType="separate"/>
            </w:r>
            <w:r>
              <w:rPr>
                <w:noProof/>
                <w:webHidden/>
              </w:rPr>
              <w:t>9</w:t>
            </w:r>
            <w:r>
              <w:rPr>
                <w:noProof/>
                <w:webHidden/>
              </w:rPr>
              <w:fldChar w:fldCharType="end"/>
            </w:r>
          </w:hyperlink>
        </w:p>
        <w:p w14:paraId="7DA857BD" w14:textId="6157B159"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099" w:history="1">
            <w:r w:rsidRPr="001670DC">
              <w:rPr>
                <w:rStyle w:val="Hyperlink"/>
                <w:noProof/>
                <w:lang w:val="en-GB"/>
              </w:rPr>
              <w:t>1.2 Problem Statement</w:t>
            </w:r>
            <w:r>
              <w:rPr>
                <w:noProof/>
                <w:webHidden/>
              </w:rPr>
              <w:tab/>
            </w:r>
            <w:r>
              <w:rPr>
                <w:noProof/>
                <w:webHidden/>
              </w:rPr>
              <w:fldChar w:fldCharType="begin"/>
            </w:r>
            <w:r>
              <w:rPr>
                <w:noProof/>
                <w:webHidden/>
              </w:rPr>
              <w:instrText xml:space="preserve"> PAGEREF _Toc220699099 \h </w:instrText>
            </w:r>
            <w:r>
              <w:rPr>
                <w:noProof/>
                <w:webHidden/>
              </w:rPr>
            </w:r>
            <w:r>
              <w:rPr>
                <w:noProof/>
                <w:webHidden/>
              </w:rPr>
              <w:fldChar w:fldCharType="separate"/>
            </w:r>
            <w:r>
              <w:rPr>
                <w:noProof/>
                <w:webHidden/>
              </w:rPr>
              <w:t>10</w:t>
            </w:r>
            <w:r>
              <w:rPr>
                <w:noProof/>
                <w:webHidden/>
              </w:rPr>
              <w:fldChar w:fldCharType="end"/>
            </w:r>
          </w:hyperlink>
        </w:p>
        <w:p w14:paraId="3E3AECC7" w14:textId="14CFE989"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00" w:history="1">
            <w:r w:rsidRPr="001670DC">
              <w:rPr>
                <w:rStyle w:val="Hyperlink"/>
                <w:noProof/>
                <w:lang w:val="en-GB"/>
              </w:rPr>
              <w:t>1.3 Research Aim, Objectives and Questions</w:t>
            </w:r>
            <w:r>
              <w:rPr>
                <w:noProof/>
                <w:webHidden/>
              </w:rPr>
              <w:tab/>
            </w:r>
            <w:r>
              <w:rPr>
                <w:noProof/>
                <w:webHidden/>
              </w:rPr>
              <w:fldChar w:fldCharType="begin"/>
            </w:r>
            <w:r>
              <w:rPr>
                <w:noProof/>
                <w:webHidden/>
              </w:rPr>
              <w:instrText xml:space="preserve"> PAGEREF _Toc220699100 \h </w:instrText>
            </w:r>
            <w:r>
              <w:rPr>
                <w:noProof/>
                <w:webHidden/>
              </w:rPr>
            </w:r>
            <w:r>
              <w:rPr>
                <w:noProof/>
                <w:webHidden/>
              </w:rPr>
              <w:fldChar w:fldCharType="separate"/>
            </w:r>
            <w:r>
              <w:rPr>
                <w:noProof/>
                <w:webHidden/>
              </w:rPr>
              <w:t>11</w:t>
            </w:r>
            <w:r>
              <w:rPr>
                <w:noProof/>
                <w:webHidden/>
              </w:rPr>
              <w:fldChar w:fldCharType="end"/>
            </w:r>
          </w:hyperlink>
        </w:p>
        <w:p w14:paraId="759A5AF1" w14:textId="1130ADF1"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01" w:history="1">
            <w:r w:rsidRPr="001670DC">
              <w:rPr>
                <w:rStyle w:val="Hyperlink"/>
                <w:noProof/>
                <w:lang w:val="en-GB"/>
              </w:rPr>
              <w:t>1.4 Rationale and Significance</w:t>
            </w:r>
            <w:r>
              <w:rPr>
                <w:noProof/>
                <w:webHidden/>
              </w:rPr>
              <w:tab/>
            </w:r>
            <w:r>
              <w:rPr>
                <w:noProof/>
                <w:webHidden/>
              </w:rPr>
              <w:fldChar w:fldCharType="begin"/>
            </w:r>
            <w:r>
              <w:rPr>
                <w:noProof/>
                <w:webHidden/>
              </w:rPr>
              <w:instrText xml:space="preserve"> PAGEREF _Toc220699101 \h </w:instrText>
            </w:r>
            <w:r>
              <w:rPr>
                <w:noProof/>
                <w:webHidden/>
              </w:rPr>
            </w:r>
            <w:r>
              <w:rPr>
                <w:noProof/>
                <w:webHidden/>
              </w:rPr>
              <w:fldChar w:fldCharType="separate"/>
            </w:r>
            <w:r>
              <w:rPr>
                <w:noProof/>
                <w:webHidden/>
              </w:rPr>
              <w:t>11</w:t>
            </w:r>
            <w:r>
              <w:rPr>
                <w:noProof/>
                <w:webHidden/>
              </w:rPr>
              <w:fldChar w:fldCharType="end"/>
            </w:r>
          </w:hyperlink>
        </w:p>
        <w:p w14:paraId="3D9FC8C9" w14:textId="3F4A42FD"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02" w:history="1">
            <w:r w:rsidRPr="001670DC">
              <w:rPr>
                <w:rStyle w:val="Hyperlink"/>
                <w:noProof/>
                <w:lang w:val="en-GB"/>
              </w:rPr>
              <w:t>1.5 Scope and Limitations</w:t>
            </w:r>
            <w:r>
              <w:rPr>
                <w:noProof/>
                <w:webHidden/>
              </w:rPr>
              <w:tab/>
            </w:r>
            <w:r>
              <w:rPr>
                <w:noProof/>
                <w:webHidden/>
              </w:rPr>
              <w:fldChar w:fldCharType="begin"/>
            </w:r>
            <w:r>
              <w:rPr>
                <w:noProof/>
                <w:webHidden/>
              </w:rPr>
              <w:instrText xml:space="preserve"> PAGEREF _Toc220699102 \h </w:instrText>
            </w:r>
            <w:r>
              <w:rPr>
                <w:noProof/>
                <w:webHidden/>
              </w:rPr>
            </w:r>
            <w:r>
              <w:rPr>
                <w:noProof/>
                <w:webHidden/>
              </w:rPr>
              <w:fldChar w:fldCharType="separate"/>
            </w:r>
            <w:r>
              <w:rPr>
                <w:noProof/>
                <w:webHidden/>
              </w:rPr>
              <w:t>12</w:t>
            </w:r>
            <w:r>
              <w:rPr>
                <w:noProof/>
                <w:webHidden/>
              </w:rPr>
              <w:fldChar w:fldCharType="end"/>
            </w:r>
          </w:hyperlink>
        </w:p>
        <w:p w14:paraId="35E69CF7" w14:textId="45EAD390"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03" w:history="1">
            <w:r w:rsidRPr="001670DC">
              <w:rPr>
                <w:rStyle w:val="Hyperlink"/>
                <w:noProof/>
                <w:lang w:val="en-GB"/>
              </w:rPr>
              <w:t>1.6 Structure of the Dissertation</w:t>
            </w:r>
            <w:r>
              <w:rPr>
                <w:noProof/>
                <w:webHidden/>
              </w:rPr>
              <w:tab/>
            </w:r>
            <w:r>
              <w:rPr>
                <w:noProof/>
                <w:webHidden/>
              </w:rPr>
              <w:fldChar w:fldCharType="begin"/>
            </w:r>
            <w:r>
              <w:rPr>
                <w:noProof/>
                <w:webHidden/>
              </w:rPr>
              <w:instrText xml:space="preserve"> PAGEREF _Toc220699103 \h </w:instrText>
            </w:r>
            <w:r>
              <w:rPr>
                <w:noProof/>
                <w:webHidden/>
              </w:rPr>
            </w:r>
            <w:r>
              <w:rPr>
                <w:noProof/>
                <w:webHidden/>
              </w:rPr>
              <w:fldChar w:fldCharType="separate"/>
            </w:r>
            <w:r>
              <w:rPr>
                <w:noProof/>
                <w:webHidden/>
              </w:rPr>
              <w:t>13</w:t>
            </w:r>
            <w:r>
              <w:rPr>
                <w:noProof/>
                <w:webHidden/>
              </w:rPr>
              <w:fldChar w:fldCharType="end"/>
            </w:r>
          </w:hyperlink>
        </w:p>
        <w:p w14:paraId="6B207051" w14:textId="42689257"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04" w:history="1">
            <w:r w:rsidRPr="001670DC">
              <w:rPr>
                <w:rStyle w:val="Hyperlink"/>
                <w:noProof/>
                <w:lang w:val="en-GB"/>
              </w:rPr>
              <w:t>1.7 Summary</w:t>
            </w:r>
            <w:r>
              <w:rPr>
                <w:noProof/>
                <w:webHidden/>
              </w:rPr>
              <w:tab/>
            </w:r>
            <w:r>
              <w:rPr>
                <w:noProof/>
                <w:webHidden/>
              </w:rPr>
              <w:fldChar w:fldCharType="begin"/>
            </w:r>
            <w:r>
              <w:rPr>
                <w:noProof/>
                <w:webHidden/>
              </w:rPr>
              <w:instrText xml:space="preserve"> PAGEREF _Toc220699104 \h </w:instrText>
            </w:r>
            <w:r>
              <w:rPr>
                <w:noProof/>
                <w:webHidden/>
              </w:rPr>
            </w:r>
            <w:r>
              <w:rPr>
                <w:noProof/>
                <w:webHidden/>
              </w:rPr>
              <w:fldChar w:fldCharType="separate"/>
            </w:r>
            <w:r>
              <w:rPr>
                <w:noProof/>
                <w:webHidden/>
              </w:rPr>
              <w:t>13</w:t>
            </w:r>
            <w:r>
              <w:rPr>
                <w:noProof/>
                <w:webHidden/>
              </w:rPr>
              <w:fldChar w:fldCharType="end"/>
            </w:r>
          </w:hyperlink>
        </w:p>
        <w:p w14:paraId="5681C34B" w14:textId="125DF19B" w:rsidR="00375703" w:rsidRDefault="00375703">
          <w:pPr>
            <w:pStyle w:val="TOC1"/>
            <w:tabs>
              <w:tab w:val="right" w:leader="dot" w:pos="9350"/>
            </w:tabs>
            <w:rPr>
              <w:rFonts w:asciiTheme="minorHAnsi" w:eastAsiaTheme="minorEastAsia" w:hAnsiTheme="minorHAnsi" w:cstheme="minorBidi"/>
              <w:noProof/>
              <w:kern w:val="2"/>
              <w14:ligatures w14:val="standardContextual"/>
            </w:rPr>
          </w:pPr>
          <w:hyperlink w:anchor="_Toc220699105" w:history="1">
            <w:r w:rsidRPr="001670DC">
              <w:rPr>
                <w:rStyle w:val="Hyperlink"/>
                <w:noProof/>
                <w:lang w:val="en-GB"/>
              </w:rPr>
              <w:t>Chapter 2: Literature Review</w:t>
            </w:r>
            <w:r>
              <w:rPr>
                <w:noProof/>
                <w:webHidden/>
              </w:rPr>
              <w:tab/>
            </w:r>
            <w:r>
              <w:rPr>
                <w:noProof/>
                <w:webHidden/>
              </w:rPr>
              <w:fldChar w:fldCharType="begin"/>
            </w:r>
            <w:r>
              <w:rPr>
                <w:noProof/>
                <w:webHidden/>
              </w:rPr>
              <w:instrText xml:space="preserve"> PAGEREF _Toc220699105 \h </w:instrText>
            </w:r>
            <w:r>
              <w:rPr>
                <w:noProof/>
                <w:webHidden/>
              </w:rPr>
            </w:r>
            <w:r>
              <w:rPr>
                <w:noProof/>
                <w:webHidden/>
              </w:rPr>
              <w:fldChar w:fldCharType="separate"/>
            </w:r>
            <w:r>
              <w:rPr>
                <w:noProof/>
                <w:webHidden/>
              </w:rPr>
              <w:t>15</w:t>
            </w:r>
            <w:r>
              <w:rPr>
                <w:noProof/>
                <w:webHidden/>
              </w:rPr>
              <w:fldChar w:fldCharType="end"/>
            </w:r>
          </w:hyperlink>
        </w:p>
        <w:p w14:paraId="4B2DF56D" w14:textId="61D60589"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06" w:history="1">
            <w:r w:rsidRPr="001670DC">
              <w:rPr>
                <w:rStyle w:val="Hyperlink"/>
                <w:noProof/>
                <w:lang w:val="en-GB"/>
              </w:rPr>
              <w:t>2.1 Introduction</w:t>
            </w:r>
            <w:r>
              <w:rPr>
                <w:noProof/>
                <w:webHidden/>
              </w:rPr>
              <w:tab/>
            </w:r>
            <w:r>
              <w:rPr>
                <w:noProof/>
                <w:webHidden/>
              </w:rPr>
              <w:fldChar w:fldCharType="begin"/>
            </w:r>
            <w:r>
              <w:rPr>
                <w:noProof/>
                <w:webHidden/>
              </w:rPr>
              <w:instrText xml:space="preserve"> PAGEREF _Toc220699106 \h </w:instrText>
            </w:r>
            <w:r>
              <w:rPr>
                <w:noProof/>
                <w:webHidden/>
              </w:rPr>
            </w:r>
            <w:r>
              <w:rPr>
                <w:noProof/>
                <w:webHidden/>
              </w:rPr>
              <w:fldChar w:fldCharType="separate"/>
            </w:r>
            <w:r>
              <w:rPr>
                <w:noProof/>
                <w:webHidden/>
              </w:rPr>
              <w:t>15</w:t>
            </w:r>
            <w:r>
              <w:rPr>
                <w:noProof/>
                <w:webHidden/>
              </w:rPr>
              <w:fldChar w:fldCharType="end"/>
            </w:r>
          </w:hyperlink>
        </w:p>
        <w:p w14:paraId="3D2D46FE" w14:textId="7A6AC510"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07" w:history="1">
            <w:r w:rsidRPr="001670DC">
              <w:rPr>
                <w:rStyle w:val="Hyperlink"/>
                <w:noProof/>
                <w:lang w:val="en-GB"/>
              </w:rPr>
              <w:t>2.2 Conceptual Review</w:t>
            </w:r>
            <w:r>
              <w:rPr>
                <w:noProof/>
                <w:webHidden/>
              </w:rPr>
              <w:tab/>
            </w:r>
            <w:r>
              <w:rPr>
                <w:noProof/>
                <w:webHidden/>
              </w:rPr>
              <w:fldChar w:fldCharType="begin"/>
            </w:r>
            <w:r>
              <w:rPr>
                <w:noProof/>
                <w:webHidden/>
              </w:rPr>
              <w:instrText xml:space="preserve"> PAGEREF _Toc220699107 \h </w:instrText>
            </w:r>
            <w:r>
              <w:rPr>
                <w:noProof/>
                <w:webHidden/>
              </w:rPr>
            </w:r>
            <w:r>
              <w:rPr>
                <w:noProof/>
                <w:webHidden/>
              </w:rPr>
              <w:fldChar w:fldCharType="separate"/>
            </w:r>
            <w:r>
              <w:rPr>
                <w:noProof/>
                <w:webHidden/>
              </w:rPr>
              <w:t>15</w:t>
            </w:r>
            <w:r>
              <w:rPr>
                <w:noProof/>
                <w:webHidden/>
              </w:rPr>
              <w:fldChar w:fldCharType="end"/>
            </w:r>
          </w:hyperlink>
        </w:p>
        <w:p w14:paraId="0D094370" w14:textId="230F7D39"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08" w:history="1">
            <w:r w:rsidRPr="001670DC">
              <w:rPr>
                <w:rStyle w:val="Hyperlink"/>
                <w:noProof/>
                <w:lang w:val="en-GB"/>
              </w:rPr>
              <w:t>2.2.1 Examining how fast fashion marketing strategies influence customer loyalty through offering impressive product collections, services.</w:t>
            </w:r>
            <w:r>
              <w:rPr>
                <w:noProof/>
                <w:webHidden/>
              </w:rPr>
              <w:tab/>
            </w:r>
            <w:r>
              <w:rPr>
                <w:noProof/>
                <w:webHidden/>
              </w:rPr>
              <w:fldChar w:fldCharType="begin"/>
            </w:r>
            <w:r>
              <w:rPr>
                <w:noProof/>
                <w:webHidden/>
              </w:rPr>
              <w:instrText xml:space="preserve"> PAGEREF _Toc220699108 \h </w:instrText>
            </w:r>
            <w:r>
              <w:rPr>
                <w:noProof/>
                <w:webHidden/>
              </w:rPr>
            </w:r>
            <w:r>
              <w:rPr>
                <w:noProof/>
                <w:webHidden/>
              </w:rPr>
              <w:fldChar w:fldCharType="separate"/>
            </w:r>
            <w:r>
              <w:rPr>
                <w:noProof/>
                <w:webHidden/>
              </w:rPr>
              <w:t>15</w:t>
            </w:r>
            <w:r>
              <w:rPr>
                <w:noProof/>
                <w:webHidden/>
              </w:rPr>
              <w:fldChar w:fldCharType="end"/>
            </w:r>
          </w:hyperlink>
        </w:p>
        <w:p w14:paraId="376CC5E7" w14:textId="5420B459"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09" w:history="1">
            <w:r w:rsidRPr="001670DC">
              <w:rPr>
                <w:rStyle w:val="Hyperlink"/>
                <w:noProof/>
                <w:lang w:val="en-GB"/>
              </w:rPr>
              <w:t>2.2.2 Analysing the role played by social and digital media marketing in enhancing customer engagement with fast fashion, and ensuring repeat purchase.</w:t>
            </w:r>
            <w:r>
              <w:rPr>
                <w:noProof/>
                <w:webHidden/>
              </w:rPr>
              <w:tab/>
            </w:r>
            <w:r>
              <w:rPr>
                <w:noProof/>
                <w:webHidden/>
              </w:rPr>
              <w:fldChar w:fldCharType="begin"/>
            </w:r>
            <w:r>
              <w:rPr>
                <w:noProof/>
                <w:webHidden/>
              </w:rPr>
              <w:instrText xml:space="preserve"> PAGEREF _Toc220699109 \h </w:instrText>
            </w:r>
            <w:r>
              <w:rPr>
                <w:noProof/>
                <w:webHidden/>
              </w:rPr>
            </w:r>
            <w:r>
              <w:rPr>
                <w:noProof/>
                <w:webHidden/>
              </w:rPr>
              <w:fldChar w:fldCharType="separate"/>
            </w:r>
            <w:r>
              <w:rPr>
                <w:noProof/>
                <w:webHidden/>
              </w:rPr>
              <w:t>17</w:t>
            </w:r>
            <w:r>
              <w:rPr>
                <w:noProof/>
                <w:webHidden/>
              </w:rPr>
              <w:fldChar w:fldCharType="end"/>
            </w:r>
          </w:hyperlink>
        </w:p>
        <w:p w14:paraId="62F0FAD2" w14:textId="549035EF"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10" w:history="1">
            <w:r w:rsidRPr="001670DC">
              <w:rPr>
                <w:rStyle w:val="Hyperlink"/>
                <w:noProof/>
                <w:lang w:val="en-GB"/>
              </w:rPr>
              <w:t>2.2.3 Investigating how the perceived sustainability initiatives of fast fashion companies are perceived by customers across marketing communication, and how they impact their loyalty and retention practices.</w:t>
            </w:r>
            <w:r>
              <w:rPr>
                <w:noProof/>
                <w:webHidden/>
              </w:rPr>
              <w:tab/>
            </w:r>
            <w:r>
              <w:rPr>
                <w:noProof/>
                <w:webHidden/>
              </w:rPr>
              <w:fldChar w:fldCharType="begin"/>
            </w:r>
            <w:r>
              <w:rPr>
                <w:noProof/>
                <w:webHidden/>
              </w:rPr>
              <w:instrText xml:space="preserve"> PAGEREF _Toc220699110 \h </w:instrText>
            </w:r>
            <w:r>
              <w:rPr>
                <w:noProof/>
                <w:webHidden/>
              </w:rPr>
            </w:r>
            <w:r>
              <w:rPr>
                <w:noProof/>
                <w:webHidden/>
              </w:rPr>
              <w:fldChar w:fldCharType="separate"/>
            </w:r>
            <w:r>
              <w:rPr>
                <w:noProof/>
                <w:webHidden/>
              </w:rPr>
              <w:t>19</w:t>
            </w:r>
            <w:r>
              <w:rPr>
                <w:noProof/>
                <w:webHidden/>
              </w:rPr>
              <w:fldChar w:fldCharType="end"/>
            </w:r>
          </w:hyperlink>
        </w:p>
        <w:p w14:paraId="51D32434" w14:textId="1BA1737C"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11" w:history="1">
            <w:r w:rsidRPr="001670DC">
              <w:rPr>
                <w:rStyle w:val="Hyperlink"/>
                <w:noProof/>
                <w:lang w:val="en-GB"/>
              </w:rPr>
              <w:t>2.2.4 Identifying key marketing factors that help in driving long-term loyalty among fast fashion customers.</w:t>
            </w:r>
            <w:r>
              <w:rPr>
                <w:noProof/>
                <w:webHidden/>
              </w:rPr>
              <w:tab/>
            </w:r>
            <w:r>
              <w:rPr>
                <w:noProof/>
                <w:webHidden/>
              </w:rPr>
              <w:fldChar w:fldCharType="begin"/>
            </w:r>
            <w:r>
              <w:rPr>
                <w:noProof/>
                <w:webHidden/>
              </w:rPr>
              <w:instrText xml:space="preserve"> PAGEREF _Toc220699111 \h </w:instrText>
            </w:r>
            <w:r>
              <w:rPr>
                <w:noProof/>
                <w:webHidden/>
              </w:rPr>
            </w:r>
            <w:r>
              <w:rPr>
                <w:noProof/>
                <w:webHidden/>
              </w:rPr>
              <w:fldChar w:fldCharType="separate"/>
            </w:r>
            <w:r>
              <w:rPr>
                <w:noProof/>
                <w:webHidden/>
              </w:rPr>
              <w:t>21</w:t>
            </w:r>
            <w:r>
              <w:rPr>
                <w:noProof/>
                <w:webHidden/>
              </w:rPr>
              <w:fldChar w:fldCharType="end"/>
            </w:r>
          </w:hyperlink>
        </w:p>
        <w:p w14:paraId="2C20B788" w14:textId="4DC3B7BA"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12" w:history="1">
            <w:r w:rsidRPr="001670DC">
              <w:rPr>
                <w:rStyle w:val="Hyperlink"/>
                <w:noProof/>
                <w:lang w:val="en-GB"/>
              </w:rPr>
              <w:t>2.3 Overview of fast fashion marketing in building customer loyalty</w:t>
            </w:r>
            <w:r>
              <w:rPr>
                <w:noProof/>
                <w:webHidden/>
              </w:rPr>
              <w:tab/>
            </w:r>
            <w:r>
              <w:rPr>
                <w:noProof/>
                <w:webHidden/>
              </w:rPr>
              <w:fldChar w:fldCharType="begin"/>
            </w:r>
            <w:r>
              <w:rPr>
                <w:noProof/>
                <w:webHidden/>
              </w:rPr>
              <w:instrText xml:space="preserve"> PAGEREF _Toc220699112 \h </w:instrText>
            </w:r>
            <w:r>
              <w:rPr>
                <w:noProof/>
                <w:webHidden/>
              </w:rPr>
            </w:r>
            <w:r>
              <w:rPr>
                <w:noProof/>
                <w:webHidden/>
              </w:rPr>
              <w:fldChar w:fldCharType="separate"/>
            </w:r>
            <w:r>
              <w:rPr>
                <w:noProof/>
                <w:webHidden/>
              </w:rPr>
              <w:t>23</w:t>
            </w:r>
            <w:r>
              <w:rPr>
                <w:noProof/>
                <w:webHidden/>
              </w:rPr>
              <w:fldChar w:fldCharType="end"/>
            </w:r>
          </w:hyperlink>
        </w:p>
        <w:p w14:paraId="7E2DB1AC" w14:textId="1A79ADF0"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13" w:history="1">
            <w:r w:rsidRPr="001670DC">
              <w:rPr>
                <w:rStyle w:val="Hyperlink"/>
                <w:noProof/>
                <w:lang w:val="en-GB"/>
              </w:rPr>
              <w:t>2.4 Theoretical Framework</w:t>
            </w:r>
            <w:r>
              <w:rPr>
                <w:noProof/>
                <w:webHidden/>
              </w:rPr>
              <w:tab/>
            </w:r>
            <w:r>
              <w:rPr>
                <w:noProof/>
                <w:webHidden/>
              </w:rPr>
              <w:fldChar w:fldCharType="begin"/>
            </w:r>
            <w:r>
              <w:rPr>
                <w:noProof/>
                <w:webHidden/>
              </w:rPr>
              <w:instrText xml:space="preserve"> PAGEREF _Toc220699113 \h </w:instrText>
            </w:r>
            <w:r>
              <w:rPr>
                <w:noProof/>
                <w:webHidden/>
              </w:rPr>
            </w:r>
            <w:r>
              <w:rPr>
                <w:noProof/>
                <w:webHidden/>
              </w:rPr>
              <w:fldChar w:fldCharType="separate"/>
            </w:r>
            <w:r>
              <w:rPr>
                <w:noProof/>
                <w:webHidden/>
              </w:rPr>
              <w:t>26</w:t>
            </w:r>
            <w:r>
              <w:rPr>
                <w:noProof/>
                <w:webHidden/>
              </w:rPr>
              <w:fldChar w:fldCharType="end"/>
            </w:r>
          </w:hyperlink>
        </w:p>
        <w:p w14:paraId="3A060873" w14:textId="6AB8AFBB"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14" w:history="1">
            <w:r w:rsidRPr="001670DC">
              <w:rPr>
                <w:rStyle w:val="Hyperlink"/>
                <w:noProof/>
                <w:lang w:val="en-GB"/>
              </w:rPr>
              <w:t>2.5 Empirical Review</w:t>
            </w:r>
            <w:r>
              <w:rPr>
                <w:noProof/>
                <w:webHidden/>
              </w:rPr>
              <w:tab/>
            </w:r>
            <w:r>
              <w:rPr>
                <w:noProof/>
                <w:webHidden/>
              </w:rPr>
              <w:fldChar w:fldCharType="begin"/>
            </w:r>
            <w:r>
              <w:rPr>
                <w:noProof/>
                <w:webHidden/>
              </w:rPr>
              <w:instrText xml:space="preserve"> PAGEREF _Toc220699114 \h </w:instrText>
            </w:r>
            <w:r>
              <w:rPr>
                <w:noProof/>
                <w:webHidden/>
              </w:rPr>
            </w:r>
            <w:r>
              <w:rPr>
                <w:noProof/>
                <w:webHidden/>
              </w:rPr>
              <w:fldChar w:fldCharType="separate"/>
            </w:r>
            <w:r>
              <w:rPr>
                <w:noProof/>
                <w:webHidden/>
              </w:rPr>
              <w:t>29</w:t>
            </w:r>
            <w:r>
              <w:rPr>
                <w:noProof/>
                <w:webHidden/>
              </w:rPr>
              <w:fldChar w:fldCharType="end"/>
            </w:r>
          </w:hyperlink>
        </w:p>
        <w:p w14:paraId="147EEC16" w14:textId="445F6D68"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15" w:history="1">
            <w:r w:rsidRPr="001670DC">
              <w:rPr>
                <w:rStyle w:val="Hyperlink"/>
                <w:noProof/>
                <w:lang w:val="en-GB"/>
              </w:rPr>
              <w:t>2.6 Summary</w:t>
            </w:r>
            <w:r>
              <w:rPr>
                <w:noProof/>
                <w:webHidden/>
              </w:rPr>
              <w:tab/>
            </w:r>
            <w:r>
              <w:rPr>
                <w:noProof/>
                <w:webHidden/>
              </w:rPr>
              <w:fldChar w:fldCharType="begin"/>
            </w:r>
            <w:r>
              <w:rPr>
                <w:noProof/>
                <w:webHidden/>
              </w:rPr>
              <w:instrText xml:space="preserve"> PAGEREF _Toc220699115 \h </w:instrText>
            </w:r>
            <w:r>
              <w:rPr>
                <w:noProof/>
                <w:webHidden/>
              </w:rPr>
            </w:r>
            <w:r>
              <w:rPr>
                <w:noProof/>
                <w:webHidden/>
              </w:rPr>
              <w:fldChar w:fldCharType="separate"/>
            </w:r>
            <w:r>
              <w:rPr>
                <w:noProof/>
                <w:webHidden/>
              </w:rPr>
              <w:t>30</w:t>
            </w:r>
            <w:r>
              <w:rPr>
                <w:noProof/>
                <w:webHidden/>
              </w:rPr>
              <w:fldChar w:fldCharType="end"/>
            </w:r>
          </w:hyperlink>
        </w:p>
        <w:p w14:paraId="6433C655" w14:textId="205324B7" w:rsidR="00375703" w:rsidRDefault="00375703">
          <w:pPr>
            <w:pStyle w:val="TOC1"/>
            <w:tabs>
              <w:tab w:val="right" w:leader="dot" w:pos="9350"/>
            </w:tabs>
            <w:rPr>
              <w:rFonts w:asciiTheme="minorHAnsi" w:eastAsiaTheme="minorEastAsia" w:hAnsiTheme="minorHAnsi" w:cstheme="minorBidi"/>
              <w:noProof/>
              <w:kern w:val="2"/>
              <w14:ligatures w14:val="standardContextual"/>
            </w:rPr>
          </w:pPr>
          <w:hyperlink w:anchor="_Toc220699116" w:history="1">
            <w:r w:rsidRPr="001670DC">
              <w:rPr>
                <w:rStyle w:val="Hyperlink"/>
                <w:noProof/>
                <w:lang w:val="en-GB"/>
              </w:rPr>
              <w:t>Chapter 3: Research Methodology</w:t>
            </w:r>
            <w:r>
              <w:rPr>
                <w:noProof/>
                <w:webHidden/>
              </w:rPr>
              <w:tab/>
            </w:r>
            <w:r>
              <w:rPr>
                <w:noProof/>
                <w:webHidden/>
              </w:rPr>
              <w:fldChar w:fldCharType="begin"/>
            </w:r>
            <w:r>
              <w:rPr>
                <w:noProof/>
                <w:webHidden/>
              </w:rPr>
              <w:instrText xml:space="preserve"> PAGEREF _Toc220699116 \h </w:instrText>
            </w:r>
            <w:r>
              <w:rPr>
                <w:noProof/>
                <w:webHidden/>
              </w:rPr>
            </w:r>
            <w:r>
              <w:rPr>
                <w:noProof/>
                <w:webHidden/>
              </w:rPr>
              <w:fldChar w:fldCharType="separate"/>
            </w:r>
            <w:r>
              <w:rPr>
                <w:noProof/>
                <w:webHidden/>
              </w:rPr>
              <w:t>31</w:t>
            </w:r>
            <w:r>
              <w:rPr>
                <w:noProof/>
                <w:webHidden/>
              </w:rPr>
              <w:fldChar w:fldCharType="end"/>
            </w:r>
          </w:hyperlink>
        </w:p>
        <w:p w14:paraId="314C8984" w14:textId="0E173A36"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17" w:history="1">
            <w:r w:rsidRPr="001670DC">
              <w:rPr>
                <w:rStyle w:val="Hyperlink"/>
                <w:noProof/>
                <w:lang w:val="en-GB"/>
              </w:rPr>
              <w:t>3.1 Introduction to the Methodology</w:t>
            </w:r>
            <w:r>
              <w:rPr>
                <w:noProof/>
                <w:webHidden/>
              </w:rPr>
              <w:tab/>
            </w:r>
            <w:r>
              <w:rPr>
                <w:noProof/>
                <w:webHidden/>
              </w:rPr>
              <w:fldChar w:fldCharType="begin"/>
            </w:r>
            <w:r>
              <w:rPr>
                <w:noProof/>
                <w:webHidden/>
              </w:rPr>
              <w:instrText xml:space="preserve"> PAGEREF _Toc220699117 \h </w:instrText>
            </w:r>
            <w:r>
              <w:rPr>
                <w:noProof/>
                <w:webHidden/>
              </w:rPr>
            </w:r>
            <w:r>
              <w:rPr>
                <w:noProof/>
                <w:webHidden/>
              </w:rPr>
              <w:fldChar w:fldCharType="separate"/>
            </w:r>
            <w:r>
              <w:rPr>
                <w:noProof/>
                <w:webHidden/>
              </w:rPr>
              <w:t>31</w:t>
            </w:r>
            <w:r>
              <w:rPr>
                <w:noProof/>
                <w:webHidden/>
              </w:rPr>
              <w:fldChar w:fldCharType="end"/>
            </w:r>
          </w:hyperlink>
        </w:p>
        <w:p w14:paraId="6044503D" w14:textId="04B4A90C"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18" w:history="1">
            <w:r w:rsidRPr="001670DC">
              <w:rPr>
                <w:rStyle w:val="Hyperlink"/>
                <w:noProof/>
                <w:lang w:val="en-GB"/>
              </w:rPr>
              <w:t>3.2 Research Philosophy</w:t>
            </w:r>
            <w:r>
              <w:rPr>
                <w:noProof/>
                <w:webHidden/>
              </w:rPr>
              <w:tab/>
            </w:r>
            <w:r>
              <w:rPr>
                <w:noProof/>
                <w:webHidden/>
              </w:rPr>
              <w:fldChar w:fldCharType="begin"/>
            </w:r>
            <w:r>
              <w:rPr>
                <w:noProof/>
                <w:webHidden/>
              </w:rPr>
              <w:instrText xml:space="preserve"> PAGEREF _Toc220699118 \h </w:instrText>
            </w:r>
            <w:r>
              <w:rPr>
                <w:noProof/>
                <w:webHidden/>
              </w:rPr>
            </w:r>
            <w:r>
              <w:rPr>
                <w:noProof/>
                <w:webHidden/>
              </w:rPr>
              <w:fldChar w:fldCharType="separate"/>
            </w:r>
            <w:r>
              <w:rPr>
                <w:noProof/>
                <w:webHidden/>
              </w:rPr>
              <w:t>31</w:t>
            </w:r>
            <w:r>
              <w:rPr>
                <w:noProof/>
                <w:webHidden/>
              </w:rPr>
              <w:fldChar w:fldCharType="end"/>
            </w:r>
          </w:hyperlink>
        </w:p>
        <w:p w14:paraId="37C71259" w14:textId="422D5D4A"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19" w:history="1">
            <w:r w:rsidRPr="001670DC">
              <w:rPr>
                <w:rStyle w:val="Hyperlink"/>
                <w:noProof/>
                <w:lang w:val="en-GB"/>
              </w:rPr>
              <w:t>3.3 Research Approach</w:t>
            </w:r>
            <w:r>
              <w:rPr>
                <w:noProof/>
                <w:webHidden/>
              </w:rPr>
              <w:tab/>
            </w:r>
            <w:r>
              <w:rPr>
                <w:noProof/>
                <w:webHidden/>
              </w:rPr>
              <w:fldChar w:fldCharType="begin"/>
            </w:r>
            <w:r>
              <w:rPr>
                <w:noProof/>
                <w:webHidden/>
              </w:rPr>
              <w:instrText xml:space="preserve"> PAGEREF _Toc220699119 \h </w:instrText>
            </w:r>
            <w:r>
              <w:rPr>
                <w:noProof/>
                <w:webHidden/>
              </w:rPr>
            </w:r>
            <w:r>
              <w:rPr>
                <w:noProof/>
                <w:webHidden/>
              </w:rPr>
              <w:fldChar w:fldCharType="separate"/>
            </w:r>
            <w:r>
              <w:rPr>
                <w:noProof/>
                <w:webHidden/>
              </w:rPr>
              <w:t>33</w:t>
            </w:r>
            <w:r>
              <w:rPr>
                <w:noProof/>
                <w:webHidden/>
              </w:rPr>
              <w:fldChar w:fldCharType="end"/>
            </w:r>
          </w:hyperlink>
        </w:p>
        <w:p w14:paraId="6B17A02B" w14:textId="586B2CBD"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20" w:history="1">
            <w:r w:rsidRPr="001670DC">
              <w:rPr>
                <w:rStyle w:val="Hyperlink"/>
                <w:noProof/>
                <w:lang w:val="en-GB"/>
              </w:rPr>
              <w:t>3.4 Research Strategy</w:t>
            </w:r>
            <w:r>
              <w:rPr>
                <w:noProof/>
                <w:webHidden/>
              </w:rPr>
              <w:tab/>
            </w:r>
            <w:r>
              <w:rPr>
                <w:noProof/>
                <w:webHidden/>
              </w:rPr>
              <w:fldChar w:fldCharType="begin"/>
            </w:r>
            <w:r>
              <w:rPr>
                <w:noProof/>
                <w:webHidden/>
              </w:rPr>
              <w:instrText xml:space="preserve"> PAGEREF _Toc220699120 \h </w:instrText>
            </w:r>
            <w:r>
              <w:rPr>
                <w:noProof/>
                <w:webHidden/>
              </w:rPr>
            </w:r>
            <w:r>
              <w:rPr>
                <w:noProof/>
                <w:webHidden/>
              </w:rPr>
              <w:fldChar w:fldCharType="separate"/>
            </w:r>
            <w:r>
              <w:rPr>
                <w:noProof/>
                <w:webHidden/>
              </w:rPr>
              <w:t>33</w:t>
            </w:r>
            <w:r>
              <w:rPr>
                <w:noProof/>
                <w:webHidden/>
              </w:rPr>
              <w:fldChar w:fldCharType="end"/>
            </w:r>
          </w:hyperlink>
        </w:p>
        <w:p w14:paraId="04688889" w14:textId="75C2C238"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21" w:history="1">
            <w:r w:rsidRPr="001670DC">
              <w:rPr>
                <w:rStyle w:val="Hyperlink"/>
                <w:noProof/>
                <w:lang w:val="en-GB"/>
              </w:rPr>
              <w:t>3.5 Data Types and Variables</w:t>
            </w:r>
            <w:r>
              <w:rPr>
                <w:noProof/>
                <w:webHidden/>
              </w:rPr>
              <w:tab/>
            </w:r>
            <w:r>
              <w:rPr>
                <w:noProof/>
                <w:webHidden/>
              </w:rPr>
              <w:fldChar w:fldCharType="begin"/>
            </w:r>
            <w:r>
              <w:rPr>
                <w:noProof/>
                <w:webHidden/>
              </w:rPr>
              <w:instrText xml:space="preserve"> PAGEREF _Toc220699121 \h </w:instrText>
            </w:r>
            <w:r>
              <w:rPr>
                <w:noProof/>
                <w:webHidden/>
              </w:rPr>
            </w:r>
            <w:r>
              <w:rPr>
                <w:noProof/>
                <w:webHidden/>
              </w:rPr>
              <w:fldChar w:fldCharType="separate"/>
            </w:r>
            <w:r>
              <w:rPr>
                <w:noProof/>
                <w:webHidden/>
              </w:rPr>
              <w:t>35</w:t>
            </w:r>
            <w:r>
              <w:rPr>
                <w:noProof/>
                <w:webHidden/>
              </w:rPr>
              <w:fldChar w:fldCharType="end"/>
            </w:r>
          </w:hyperlink>
        </w:p>
        <w:p w14:paraId="394AAD70" w14:textId="1C286F81"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22" w:history="1">
            <w:r w:rsidRPr="001670DC">
              <w:rPr>
                <w:rStyle w:val="Hyperlink"/>
                <w:noProof/>
                <w:lang w:val="en-GB"/>
              </w:rPr>
              <w:t>3.6 Data Collection Methods</w:t>
            </w:r>
            <w:r>
              <w:rPr>
                <w:noProof/>
                <w:webHidden/>
              </w:rPr>
              <w:tab/>
            </w:r>
            <w:r>
              <w:rPr>
                <w:noProof/>
                <w:webHidden/>
              </w:rPr>
              <w:fldChar w:fldCharType="begin"/>
            </w:r>
            <w:r>
              <w:rPr>
                <w:noProof/>
                <w:webHidden/>
              </w:rPr>
              <w:instrText xml:space="preserve"> PAGEREF _Toc220699122 \h </w:instrText>
            </w:r>
            <w:r>
              <w:rPr>
                <w:noProof/>
                <w:webHidden/>
              </w:rPr>
            </w:r>
            <w:r>
              <w:rPr>
                <w:noProof/>
                <w:webHidden/>
              </w:rPr>
              <w:fldChar w:fldCharType="separate"/>
            </w:r>
            <w:r>
              <w:rPr>
                <w:noProof/>
                <w:webHidden/>
              </w:rPr>
              <w:t>35</w:t>
            </w:r>
            <w:r>
              <w:rPr>
                <w:noProof/>
                <w:webHidden/>
              </w:rPr>
              <w:fldChar w:fldCharType="end"/>
            </w:r>
          </w:hyperlink>
        </w:p>
        <w:p w14:paraId="00EC67F9" w14:textId="0105E319"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23" w:history="1">
            <w:r w:rsidRPr="001670DC">
              <w:rPr>
                <w:rStyle w:val="Hyperlink"/>
                <w:noProof/>
                <w:lang w:val="en-GB"/>
              </w:rPr>
              <w:t>3.7 Sampling Strategy</w:t>
            </w:r>
            <w:r>
              <w:rPr>
                <w:noProof/>
                <w:webHidden/>
              </w:rPr>
              <w:tab/>
            </w:r>
            <w:r>
              <w:rPr>
                <w:noProof/>
                <w:webHidden/>
              </w:rPr>
              <w:fldChar w:fldCharType="begin"/>
            </w:r>
            <w:r>
              <w:rPr>
                <w:noProof/>
                <w:webHidden/>
              </w:rPr>
              <w:instrText xml:space="preserve"> PAGEREF _Toc220699123 \h </w:instrText>
            </w:r>
            <w:r>
              <w:rPr>
                <w:noProof/>
                <w:webHidden/>
              </w:rPr>
            </w:r>
            <w:r>
              <w:rPr>
                <w:noProof/>
                <w:webHidden/>
              </w:rPr>
              <w:fldChar w:fldCharType="separate"/>
            </w:r>
            <w:r>
              <w:rPr>
                <w:noProof/>
                <w:webHidden/>
              </w:rPr>
              <w:t>37</w:t>
            </w:r>
            <w:r>
              <w:rPr>
                <w:noProof/>
                <w:webHidden/>
              </w:rPr>
              <w:fldChar w:fldCharType="end"/>
            </w:r>
          </w:hyperlink>
        </w:p>
        <w:p w14:paraId="085D7D79" w14:textId="6104E9BD"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24" w:history="1">
            <w:r w:rsidRPr="001670DC">
              <w:rPr>
                <w:rStyle w:val="Hyperlink"/>
                <w:noProof/>
                <w:lang w:val="en-GB"/>
              </w:rPr>
              <w:t>3.8 Data Analysis Techniques</w:t>
            </w:r>
            <w:r>
              <w:rPr>
                <w:noProof/>
                <w:webHidden/>
              </w:rPr>
              <w:tab/>
            </w:r>
            <w:r>
              <w:rPr>
                <w:noProof/>
                <w:webHidden/>
              </w:rPr>
              <w:fldChar w:fldCharType="begin"/>
            </w:r>
            <w:r>
              <w:rPr>
                <w:noProof/>
                <w:webHidden/>
              </w:rPr>
              <w:instrText xml:space="preserve"> PAGEREF _Toc220699124 \h </w:instrText>
            </w:r>
            <w:r>
              <w:rPr>
                <w:noProof/>
                <w:webHidden/>
              </w:rPr>
            </w:r>
            <w:r>
              <w:rPr>
                <w:noProof/>
                <w:webHidden/>
              </w:rPr>
              <w:fldChar w:fldCharType="separate"/>
            </w:r>
            <w:r>
              <w:rPr>
                <w:noProof/>
                <w:webHidden/>
              </w:rPr>
              <w:t>37</w:t>
            </w:r>
            <w:r>
              <w:rPr>
                <w:noProof/>
                <w:webHidden/>
              </w:rPr>
              <w:fldChar w:fldCharType="end"/>
            </w:r>
          </w:hyperlink>
        </w:p>
        <w:p w14:paraId="05A33F69" w14:textId="3A29656A"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25" w:history="1">
            <w:r w:rsidRPr="001670DC">
              <w:rPr>
                <w:rStyle w:val="Hyperlink"/>
                <w:noProof/>
                <w:lang w:val="en-GB"/>
              </w:rPr>
              <w:t>3.9 Ethical Considerations</w:t>
            </w:r>
            <w:r>
              <w:rPr>
                <w:noProof/>
                <w:webHidden/>
              </w:rPr>
              <w:tab/>
            </w:r>
            <w:r>
              <w:rPr>
                <w:noProof/>
                <w:webHidden/>
              </w:rPr>
              <w:fldChar w:fldCharType="begin"/>
            </w:r>
            <w:r>
              <w:rPr>
                <w:noProof/>
                <w:webHidden/>
              </w:rPr>
              <w:instrText xml:space="preserve"> PAGEREF _Toc220699125 \h </w:instrText>
            </w:r>
            <w:r>
              <w:rPr>
                <w:noProof/>
                <w:webHidden/>
              </w:rPr>
            </w:r>
            <w:r>
              <w:rPr>
                <w:noProof/>
                <w:webHidden/>
              </w:rPr>
              <w:fldChar w:fldCharType="separate"/>
            </w:r>
            <w:r>
              <w:rPr>
                <w:noProof/>
                <w:webHidden/>
              </w:rPr>
              <w:t>39</w:t>
            </w:r>
            <w:r>
              <w:rPr>
                <w:noProof/>
                <w:webHidden/>
              </w:rPr>
              <w:fldChar w:fldCharType="end"/>
            </w:r>
          </w:hyperlink>
        </w:p>
        <w:p w14:paraId="62C463D1" w14:textId="4AE31F44"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26" w:history="1">
            <w:r w:rsidRPr="001670DC">
              <w:rPr>
                <w:rStyle w:val="Hyperlink"/>
                <w:noProof/>
                <w:lang w:val="en-GB"/>
              </w:rPr>
              <w:t>3.10 Research Limitations</w:t>
            </w:r>
            <w:r>
              <w:rPr>
                <w:noProof/>
                <w:webHidden/>
              </w:rPr>
              <w:tab/>
            </w:r>
            <w:r>
              <w:rPr>
                <w:noProof/>
                <w:webHidden/>
              </w:rPr>
              <w:fldChar w:fldCharType="begin"/>
            </w:r>
            <w:r>
              <w:rPr>
                <w:noProof/>
                <w:webHidden/>
              </w:rPr>
              <w:instrText xml:space="preserve"> PAGEREF _Toc220699126 \h </w:instrText>
            </w:r>
            <w:r>
              <w:rPr>
                <w:noProof/>
                <w:webHidden/>
              </w:rPr>
            </w:r>
            <w:r>
              <w:rPr>
                <w:noProof/>
                <w:webHidden/>
              </w:rPr>
              <w:fldChar w:fldCharType="separate"/>
            </w:r>
            <w:r>
              <w:rPr>
                <w:noProof/>
                <w:webHidden/>
              </w:rPr>
              <w:t>39</w:t>
            </w:r>
            <w:r>
              <w:rPr>
                <w:noProof/>
                <w:webHidden/>
              </w:rPr>
              <w:fldChar w:fldCharType="end"/>
            </w:r>
          </w:hyperlink>
        </w:p>
        <w:p w14:paraId="233621C1" w14:textId="79EA96E3"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27" w:history="1">
            <w:r w:rsidRPr="001670DC">
              <w:rPr>
                <w:rStyle w:val="Hyperlink"/>
                <w:noProof/>
                <w:lang w:val="en-GB"/>
              </w:rPr>
              <w:t>3.11 Summary</w:t>
            </w:r>
            <w:r>
              <w:rPr>
                <w:noProof/>
                <w:webHidden/>
              </w:rPr>
              <w:tab/>
            </w:r>
            <w:r>
              <w:rPr>
                <w:noProof/>
                <w:webHidden/>
              </w:rPr>
              <w:fldChar w:fldCharType="begin"/>
            </w:r>
            <w:r>
              <w:rPr>
                <w:noProof/>
                <w:webHidden/>
              </w:rPr>
              <w:instrText xml:space="preserve"> PAGEREF _Toc220699127 \h </w:instrText>
            </w:r>
            <w:r>
              <w:rPr>
                <w:noProof/>
                <w:webHidden/>
              </w:rPr>
            </w:r>
            <w:r>
              <w:rPr>
                <w:noProof/>
                <w:webHidden/>
              </w:rPr>
              <w:fldChar w:fldCharType="separate"/>
            </w:r>
            <w:r>
              <w:rPr>
                <w:noProof/>
                <w:webHidden/>
              </w:rPr>
              <w:t>40</w:t>
            </w:r>
            <w:r>
              <w:rPr>
                <w:noProof/>
                <w:webHidden/>
              </w:rPr>
              <w:fldChar w:fldCharType="end"/>
            </w:r>
          </w:hyperlink>
        </w:p>
        <w:p w14:paraId="6EB9BC95" w14:textId="4A67645E" w:rsidR="00375703" w:rsidRDefault="00375703">
          <w:pPr>
            <w:pStyle w:val="TOC1"/>
            <w:tabs>
              <w:tab w:val="right" w:leader="dot" w:pos="9350"/>
            </w:tabs>
            <w:rPr>
              <w:rFonts w:asciiTheme="minorHAnsi" w:eastAsiaTheme="minorEastAsia" w:hAnsiTheme="minorHAnsi" w:cstheme="minorBidi"/>
              <w:noProof/>
              <w:kern w:val="2"/>
              <w14:ligatures w14:val="standardContextual"/>
            </w:rPr>
          </w:pPr>
          <w:hyperlink w:anchor="_Toc220699128" w:history="1">
            <w:r w:rsidRPr="001670DC">
              <w:rPr>
                <w:rStyle w:val="Hyperlink"/>
                <w:noProof/>
                <w:lang w:val="en-GB"/>
              </w:rPr>
              <w:t>Chapter 4: Data Analysis</w:t>
            </w:r>
            <w:r>
              <w:rPr>
                <w:noProof/>
                <w:webHidden/>
              </w:rPr>
              <w:tab/>
            </w:r>
            <w:r>
              <w:rPr>
                <w:noProof/>
                <w:webHidden/>
              </w:rPr>
              <w:fldChar w:fldCharType="begin"/>
            </w:r>
            <w:r>
              <w:rPr>
                <w:noProof/>
                <w:webHidden/>
              </w:rPr>
              <w:instrText xml:space="preserve"> PAGEREF _Toc220699128 \h </w:instrText>
            </w:r>
            <w:r>
              <w:rPr>
                <w:noProof/>
                <w:webHidden/>
              </w:rPr>
            </w:r>
            <w:r>
              <w:rPr>
                <w:noProof/>
                <w:webHidden/>
              </w:rPr>
              <w:fldChar w:fldCharType="separate"/>
            </w:r>
            <w:r>
              <w:rPr>
                <w:noProof/>
                <w:webHidden/>
              </w:rPr>
              <w:t>41</w:t>
            </w:r>
            <w:r>
              <w:rPr>
                <w:noProof/>
                <w:webHidden/>
              </w:rPr>
              <w:fldChar w:fldCharType="end"/>
            </w:r>
          </w:hyperlink>
        </w:p>
        <w:p w14:paraId="6684874E" w14:textId="4F1DF697"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29" w:history="1">
            <w:r w:rsidRPr="001670DC">
              <w:rPr>
                <w:rStyle w:val="Hyperlink"/>
                <w:noProof/>
                <w:lang w:val="en-GB"/>
              </w:rPr>
              <w:t>4.1 Introduction</w:t>
            </w:r>
            <w:r>
              <w:rPr>
                <w:noProof/>
                <w:webHidden/>
              </w:rPr>
              <w:tab/>
            </w:r>
            <w:r>
              <w:rPr>
                <w:noProof/>
                <w:webHidden/>
              </w:rPr>
              <w:fldChar w:fldCharType="begin"/>
            </w:r>
            <w:r>
              <w:rPr>
                <w:noProof/>
                <w:webHidden/>
              </w:rPr>
              <w:instrText xml:space="preserve"> PAGEREF _Toc220699129 \h </w:instrText>
            </w:r>
            <w:r>
              <w:rPr>
                <w:noProof/>
                <w:webHidden/>
              </w:rPr>
            </w:r>
            <w:r>
              <w:rPr>
                <w:noProof/>
                <w:webHidden/>
              </w:rPr>
              <w:fldChar w:fldCharType="separate"/>
            </w:r>
            <w:r>
              <w:rPr>
                <w:noProof/>
                <w:webHidden/>
              </w:rPr>
              <w:t>41</w:t>
            </w:r>
            <w:r>
              <w:rPr>
                <w:noProof/>
                <w:webHidden/>
              </w:rPr>
              <w:fldChar w:fldCharType="end"/>
            </w:r>
          </w:hyperlink>
        </w:p>
        <w:p w14:paraId="054799D3" w14:textId="04226121"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30" w:history="1">
            <w:r w:rsidRPr="001670DC">
              <w:rPr>
                <w:rStyle w:val="Hyperlink"/>
                <w:noProof/>
                <w:lang w:val="en-GB"/>
              </w:rPr>
              <w:t>4.2 Secondary data analysis</w:t>
            </w:r>
            <w:r>
              <w:rPr>
                <w:noProof/>
                <w:webHidden/>
              </w:rPr>
              <w:tab/>
            </w:r>
            <w:r>
              <w:rPr>
                <w:noProof/>
                <w:webHidden/>
              </w:rPr>
              <w:fldChar w:fldCharType="begin"/>
            </w:r>
            <w:r>
              <w:rPr>
                <w:noProof/>
                <w:webHidden/>
              </w:rPr>
              <w:instrText xml:space="preserve"> PAGEREF _Toc220699130 \h </w:instrText>
            </w:r>
            <w:r>
              <w:rPr>
                <w:noProof/>
                <w:webHidden/>
              </w:rPr>
            </w:r>
            <w:r>
              <w:rPr>
                <w:noProof/>
                <w:webHidden/>
              </w:rPr>
              <w:fldChar w:fldCharType="separate"/>
            </w:r>
            <w:r>
              <w:rPr>
                <w:noProof/>
                <w:webHidden/>
              </w:rPr>
              <w:t>41</w:t>
            </w:r>
            <w:r>
              <w:rPr>
                <w:noProof/>
                <w:webHidden/>
              </w:rPr>
              <w:fldChar w:fldCharType="end"/>
            </w:r>
          </w:hyperlink>
        </w:p>
        <w:p w14:paraId="26E4E901" w14:textId="10C2E855"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31" w:history="1">
            <w:r w:rsidRPr="001670DC">
              <w:rPr>
                <w:rStyle w:val="Hyperlink"/>
                <w:noProof/>
                <w:lang w:val="en-GB"/>
              </w:rPr>
              <w:t>4.2.1 Data Extraction and Quality Review</w:t>
            </w:r>
            <w:r>
              <w:rPr>
                <w:noProof/>
                <w:webHidden/>
              </w:rPr>
              <w:tab/>
            </w:r>
            <w:r>
              <w:rPr>
                <w:noProof/>
                <w:webHidden/>
              </w:rPr>
              <w:fldChar w:fldCharType="begin"/>
            </w:r>
            <w:r>
              <w:rPr>
                <w:noProof/>
                <w:webHidden/>
              </w:rPr>
              <w:instrText xml:space="preserve"> PAGEREF _Toc220699131 \h </w:instrText>
            </w:r>
            <w:r>
              <w:rPr>
                <w:noProof/>
                <w:webHidden/>
              </w:rPr>
            </w:r>
            <w:r>
              <w:rPr>
                <w:noProof/>
                <w:webHidden/>
              </w:rPr>
              <w:fldChar w:fldCharType="separate"/>
            </w:r>
            <w:r>
              <w:rPr>
                <w:noProof/>
                <w:webHidden/>
              </w:rPr>
              <w:t>41</w:t>
            </w:r>
            <w:r>
              <w:rPr>
                <w:noProof/>
                <w:webHidden/>
              </w:rPr>
              <w:fldChar w:fldCharType="end"/>
            </w:r>
          </w:hyperlink>
        </w:p>
        <w:p w14:paraId="36CB8B6E" w14:textId="639B2673"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32" w:history="1">
            <w:r w:rsidRPr="001670DC">
              <w:rPr>
                <w:rStyle w:val="Hyperlink"/>
                <w:noProof/>
                <w:lang w:val="en-GB"/>
              </w:rPr>
              <w:t>4.2.2 Axial Coding and Thematic Coding</w:t>
            </w:r>
            <w:r>
              <w:rPr>
                <w:noProof/>
                <w:webHidden/>
              </w:rPr>
              <w:tab/>
            </w:r>
            <w:r>
              <w:rPr>
                <w:noProof/>
                <w:webHidden/>
              </w:rPr>
              <w:fldChar w:fldCharType="begin"/>
            </w:r>
            <w:r>
              <w:rPr>
                <w:noProof/>
                <w:webHidden/>
              </w:rPr>
              <w:instrText xml:space="preserve"> PAGEREF _Toc220699132 \h </w:instrText>
            </w:r>
            <w:r>
              <w:rPr>
                <w:noProof/>
                <w:webHidden/>
              </w:rPr>
            </w:r>
            <w:r>
              <w:rPr>
                <w:noProof/>
                <w:webHidden/>
              </w:rPr>
              <w:fldChar w:fldCharType="separate"/>
            </w:r>
            <w:r>
              <w:rPr>
                <w:noProof/>
                <w:webHidden/>
              </w:rPr>
              <w:t>44</w:t>
            </w:r>
            <w:r>
              <w:rPr>
                <w:noProof/>
                <w:webHidden/>
              </w:rPr>
              <w:fldChar w:fldCharType="end"/>
            </w:r>
          </w:hyperlink>
        </w:p>
        <w:p w14:paraId="39B0BA0D" w14:textId="0728A966"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33" w:history="1">
            <w:r w:rsidRPr="001670DC">
              <w:rPr>
                <w:rStyle w:val="Hyperlink"/>
                <w:noProof/>
                <w:lang w:val="en-GB"/>
              </w:rPr>
              <w:t>4.2.3 Thematic Analysis</w:t>
            </w:r>
            <w:r>
              <w:rPr>
                <w:noProof/>
                <w:webHidden/>
              </w:rPr>
              <w:tab/>
            </w:r>
            <w:r>
              <w:rPr>
                <w:noProof/>
                <w:webHidden/>
              </w:rPr>
              <w:fldChar w:fldCharType="begin"/>
            </w:r>
            <w:r>
              <w:rPr>
                <w:noProof/>
                <w:webHidden/>
              </w:rPr>
              <w:instrText xml:space="preserve"> PAGEREF _Toc220699133 \h </w:instrText>
            </w:r>
            <w:r>
              <w:rPr>
                <w:noProof/>
                <w:webHidden/>
              </w:rPr>
            </w:r>
            <w:r>
              <w:rPr>
                <w:noProof/>
                <w:webHidden/>
              </w:rPr>
              <w:fldChar w:fldCharType="separate"/>
            </w:r>
            <w:r>
              <w:rPr>
                <w:noProof/>
                <w:webHidden/>
              </w:rPr>
              <w:t>48</w:t>
            </w:r>
            <w:r>
              <w:rPr>
                <w:noProof/>
                <w:webHidden/>
              </w:rPr>
              <w:fldChar w:fldCharType="end"/>
            </w:r>
          </w:hyperlink>
        </w:p>
        <w:p w14:paraId="4BDE5C50" w14:textId="590BD18E"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34" w:history="1">
            <w:r w:rsidRPr="001670DC">
              <w:rPr>
                <w:rStyle w:val="Hyperlink"/>
                <w:noProof/>
                <w:lang w:val="en-GB"/>
              </w:rPr>
              <w:t>4.3 Findings and Discussion</w:t>
            </w:r>
            <w:r>
              <w:rPr>
                <w:noProof/>
                <w:webHidden/>
              </w:rPr>
              <w:tab/>
            </w:r>
            <w:r>
              <w:rPr>
                <w:noProof/>
                <w:webHidden/>
              </w:rPr>
              <w:fldChar w:fldCharType="begin"/>
            </w:r>
            <w:r>
              <w:rPr>
                <w:noProof/>
                <w:webHidden/>
              </w:rPr>
              <w:instrText xml:space="preserve"> PAGEREF _Toc220699134 \h </w:instrText>
            </w:r>
            <w:r>
              <w:rPr>
                <w:noProof/>
                <w:webHidden/>
              </w:rPr>
            </w:r>
            <w:r>
              <w:rPr>
                <w:noProof/>
                <w:webHidden/>
              </w:rPr>
              <w:fldChar w:fldCharType="separate"/>
            </w:r>
            <w:r>
              <w:rPr>
                <w:noProof/>
                <w:webHidden/>
              </w:rPr>
              <w:t>51</w:t>
            </w:r>
            <w:r>
              <w:rPr>
                <w:noProof/>
                <w:webHidden/>
              </w:rPr>
              <w:fldChar w:fldCharType="end"/>
            </w:r>
          </w:hyperlink>
        </w:p>
        <w:p w14:paraId="2C884FDE" w14:textId="1DA6531D"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35" w:history="1">
            <w:r w:rsidRPr="001670DC">
              <w:rPr>
                <w:rStyle w:val="Hyperlink"/>
                <w:noProof/>
                <w:lang w:val="en-GB"/>
              </w:rPr>
              <w:t>4.3.1 Findings from the Thematic Analysis</w:t>
            </w:r>
            <w:r>
              <w:rPr>
                <w:noProof/>
                <w:webHidden/>
              </w:rPr>
              <w:tab/>
            </w:r>
            <w:r>
              <w:rPr>
                <w:noProof/>
                <w:webHidden/>
              </w:rPr>
              <w:fldChar w:fldCharType="begin"/>
            </w:r>
            <w:r>
              <w:rPr>
                <w:noProof/>
                <w:webHidden/>
              </w:rPr>
              <w:instrText xml:space="preserve"> PAGEREF _Toc220699135 \h </w:instrText>
            </w:r>
            <w:r>
              <w:rPr>
                <w:noProof/>
                <w:webHidden/>
              </w:rPr>
            </w:r>
            <w:r>
              <w:rPr>
                <w:noProof/>
                <w:webHidden/>
              </w:rPr>
              <w:fldChar w:fldCharType="separate"/>
            </w:r>
            <w:r>
              <w:rPr>
                <w:noProof/>
                <w:webHidden/>
              </w:rPr>
              <w:t>51</w:t>
            </w:r>
            <w:r>
              <w:rPr>
                <w:noProof/>
                <w:webHidden/>
              </w:rPr>
              <w:fldChar w:fldCharType="end"/>
            </w:r>
          </w:hyperlink>
        </w:p>
        <w:p w14:paraId="046CB338" w14:textId="77B6CDD4"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36" w:history="1">
            <w:r w:rsidRPr="001670DC">
              <w:rPr>
                <w:rStyle w:val="Hyperlink"/>
                <w:noProof/>
                <w:lang w:val="en-GB"/>
              </w:rPr>
              <w:t>4.3.2 Findings from the Literature Review</w:t>
            </w:r>
            <w:r>
              <w:rPr>
                <w:noProof/>
                <w:webHidden/>
              </w:rPr>
              <w:tab/>
            </w:r>
            <w:r>
              <w:rPr>
                <w:noProof/>
                <w:webHidden/>
              </w:rPr>
              <w:fldChar w:fldCharType="begin"/>
            </w:r>
            <w:r>
              <w:rPr>
                <w:noProof/>
                <w:webHidden/>
              </w:rPr>
              <w:instrText xml:space="preserve"> PAGEREF _Toc220699136 \h </w:instrText>
            </w:r>
            <w:r>
              <w:rPr>
                <w:noProof/>
                <w:webHidden/>
              </w:rPr>
            </w:r>
            <w:r>
              <w:rPr>
                <w:noProof/>
                <w:webHidden/>
              </w:rPr>
              <w:fldChar w:fldCharType="separate"/>
            </w:r>
            <w:r>
              <w:rPr>
                <w:noProof/>
                <w:webHidden/>
              </w:rPr>
              <w:t>53</w:t>
            </w:r>
            <w:r>
              <w:rPr>
                <w:noProof/>
                <w:webHidden/>
              </w:rPr>
              <w:fldChar w:fldCharType="end"/>
            </w:r>
          </w:hyperlink>
        </w:p>
        <w:p w14:paraId="59242E54" w14:textId="04C78F7E"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37" w:history="1">
            <w:r w:rsidRPr="001670DC">
              <w:rPr>
                <w:rStyle w:val="Hyperlink"/>
                <w:noProof/>
                <w:lang w:val="en-GB"/>
              </w:rPr>
              <w:t>4.3.3 Comparison between the findings from thematic analysis and literature review</w:t>
            </w:r>
            <w:r>
              <w:rPr>
                <w:noProof/>
                <w:webHidden/>
              </w:rPr>
              <w:tab/>
            </w:r>
            <w:r>
              <w:rPr>
                <w:noProof/>
                <w:webHidden/>
              </w:rPr>
              <w:fldChar w:fldCharType="begin"/>
            </w:r>
            <w:r>
              <w:rPr>
                <w:noProof/>
                <w:webHidden/>
              </w:rPr>
              <w:instrText xml:space="preserve"> PAGEREF _Toc220699137 \h </w:instrText>
            </w:r>
            <w:r>
              <w:rPr>
                <w:noProof/>
                <w:webHidden/>
              </w:rPr>
            </w:r>
            <w:r>
              <w:rPr>
                <w:noProof/>
                <w:webHidden/>
              </w:rPr>
              <w:fldChar w:fldCharType="separate"/>
            </w:r>
            <w:r>
              <w:rPr>
                <w:noProof/>
                <w:webHidden/>
              </w:rPr>
              <w:t>55</w:t>
            </w:r>
            <w:r>
              <w:rPr>
                <w:noProof/>
                <w:webHidden/>
              </w:rPr>
              <w:fldChar w:fldCharType="end"/>
            </w:r>
          </w:hyperlink>
        </w:p>
        <w:p w14:paraId="5C123530" w14:textId="6D909E2B"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38" w:history="1">
            <w:r w:rsidRPr="001670DC">
              <w:rPr>
                <w:rStyle w:val="Hyperlink"/>
                <w:noProof/>
                <w:lang w:val="en-GB"/>
              </w:rPr>
              <w:t>4.3.4 Overall discussion</w:t>
            </w:r>
            <w:r>
              <w:rPr>
                <w:noProof/>
                <w:webHidden/>
              </w:rPr>
              <w:tab/>
            </w:r>
            <w:r>
              <w:rPr>
                <w:noProof/>
                <w:webHidden/>
              </w:rPr>
              <w:fldChar w:fldCharType="begin"/>
            </w:r>
            <w:r>
              <w:rPr>
                <w:noProof/>
                <w:webHidden/>
              </w:rPr>
              <w:instrText xml:space="preserve"> PAGEREF _Toc220699138 \h </w:instrText>
            </w:r>
            <w:r>
              <w:rPr>
                <w:noProof/>
                <w:webHidden/>
              </w:rPr>
            </w:r>
            <w:r>
              <w:rPr>
                <w:noProof/>
                <w:webHidden/>
              </w:rPr>
              <w:fldChar w:fldCharType="separate"/>
            </w:r>
            <w:r>
              <w:rPr>
                <w:noProof/>
                <w:webHidden/>
              </w:rPr>
              <w:t>57</w:t>
            </w:r>
            <w:r>
              <w:rPr>
                <w:noProof/>
                <w:webHidden/>
              </w:rPr>
              <w:fldChar w:fldCharType="end"/>
            </w:r>
          </w:hyperlink>
        </w:p>
        <w:p w14:paraId="418F6920" w14:textId="7DD63232" w:rsidR="00375703" w:rsidRDefault="00375703">
          <w:pPr>
            <w:pStyle w:val="TOC3"/>
            <w:tabs>
              <w:tab w:val="right" w:leader="dot" w:pos="9350"/>
            </w:tabs>
            <w:rPr>
              <w:rFonts w:asciiTheme="minorHAnsi" w:eastAsiaTheme="minorEastAsia" w:hAnsiTheme="minorHAnsi" w:cstheme="minorBidi"/>
              <w:noProof/>
              <w:kern w:val="2"/>
              <w14:ligatures w14:val="standardContextual"/>
            </w:rPr>
          </w:pPr>
          <w:hyperlink w:anchor="_Toc220699139" w:history="1">
            <w:r w:rsidRPr="001670DC">
              <w:rPr>
                <w:rStyle w:val="Hyperlink"/>
                <w:noProof/>
                <w:lang w:val="en-GB"/>
              </w:rPr>
              <w:t>4.3.5 Limitation</w:t>
            </w:r>
            <w:r>
              <w:rPr>
                <w:noProof/>
                <w:webHidden/>
              </w:rPr>
              <w:tab/>
            </w:r>
            <w:r>
              <w:rPr>
                <w:noProof/>
                <w:webHidden/>
              </w:rPr>
              <w:fldChar w:fldCharType="begin"/>
            </w:r>
            <w:r>
              <w:rPr>
                <w:noProof/>
                <w:webHidden/>
              </w:rPr>
              <w:instrText xml:space="preserve"> PAGEREF _Toc220699139 \h </w:instrText>
            </w:r>
            <w:r>
              <w:rPr>
                <w:noProof/>
                <w:webHidden/>
              </w:rPr>
            </w:r>
            <w:r>
              <w:rPr>
                <w:noProof/>
                <w:webHidden/>
              </w:rPr>
              <w:fldChar w:fldCharType="separate"/>
            </w:r>
            <w:r>
              <w:rPr>
                <w:noProof/>
                <w:webHidden/>
              </w:rPr>
              <w:t>58</w:t>
            </w:r>
            <w:r>
              <w:rPr>
                <w:noProof/>
                <w:webHidden/>
              </w:rPr>
              <w:fldChar w:fldCharType="end"/>
            </w:r>
          </w:hyperlink>
        </w:p>
        <w:p w14:paraId="35C0BFAD" w14:textId="36DFB7EF"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40" w:history="1">
            <w:r w:rsidRPr="001670DC">
              <w:rPr>
                <w:rStyle w:val="Hyperlink"/>
                <w:noProof/>
                <w:lang w:val="en-GB"/>
              </w:rPr>
              <w:t>4.4 Summary</w:t>
            </w:r>
            <w:r>
              <w:rPr>
                <w:noProof/>
                <w:webHidden/>
              </w:rPr>
              <w:tab/>
            </w:r>
            <w:r>
              <w:rPr>
                <w:noProof/>
                <w:webHidden/>
              </w:rPr>
              <w:fldChar w:fldCharType="begin"/>
            </w:r>
            <w:r>
              <w:rPr>
                <w:noProof/>
                <w:webHidden/>
              </w:rPr>
              <w:instrText xml:space="preserve"> PAGEREF _Toc220699140 \h </w:instrText>
            </w:r>
            <w:r>
              <w:rPr>
                <w:noProof/>
                <w:webHidden/>
              </w:rPr>
            </w:r>
            <w:r>
              <w:rPr>
                <w:noProof/>
                <w:webHidden/>
              </w:rPr>
              <w:fldChar w:fldCharType="separate"/>
            </w:r>
            <w:r>
              <w:rPr>
                <w:noProof/>
                <w:webHidden/>
              </w:rPr>
              <w:t>59</w:t>
            </w:r>
            <w:r>
              <w:rPr>
                <w:noProof/>
                <w:webHidden/>
              </w:rPr>
              <w:fldChar w:fldCharType="end"/>
            </w:r>
          </w:hyperlink>
        </w:p>
        <w:p w14:paraId="3E861B87" w14:textId="7B33FA8F" w:rsidR="00375703" w:rsidRDefault="00375703">
          <w:pPr>
            <w:pStyle w:val="TOC1"/>
            <w:tabs>
              <w:tab w:val="right" w:leader="dot" w:pos="9350"/>
            </w:tabs>
            <w:rPr>
              <w:rFonts w:asciiTheme="minorHAnsi" w:eastAsiaTheme="minorEastAsia" w:hAnsiTheme="minorHAnsi" w:cstheme="minorBidi"/>
              <w:noProof/>
              <w:kern w:val="2"/>
              <w14:ligatures w14:val="standardContextual"/>
            </w:rPr>
          </w:pPr>
          <w:hyperlink w:anchor="_Toc220699141" w:history="1">
            <w:r w:rsidRPr="001670DC">
              <w:rPr>
                <w:rStyle w:val="Hyperlink"/>
                <w:noProof/>
                <w:lang w:val="en-GB"/>
              </w:rPr>
              <w:t>Chapter 5: Conclusion and Recommendation</w:t>
            </w:r>
            <w:r>
              <w:rPr>
                <w:noProof/>
                <w:webHidden/>
              </w:rPr>
              <w:tab/>
            </w:r>
            <w:r>
              <w:rPr>
                <w:noProof/>
                <w:webHidden/>
              </w:rPr>
              <w:fldChar w:fldCharType="begin"/>
            </w:r>
            <w:r>
              <w:rPr>
                <w:noProof/>
                <w:webHidden/>
              </w:rPr>
              <w:instrText xml:space="preserve"> PAGEREF _Toc220699141 \h </w:instrText>
            </w:r>
            <w:r>
              <w:rPr>
                <w:noProof/>
                <w:webHidden/>
              </w:rPr>
            </w:r>
            <w:r>
              <w:rPr>
                <w:noProof/>
                <w:webHidden/>
              </w:rPr>
              <w:fldChar w:fldCharType="separate"/>
            </w:r>
            <w:r>
              <w:rPr>
                <w:noProof/>
                <w:webHidden/>
              </w:rPr>
              <w:t>59</w:t>
            </w:r>
            <w:r>
              <w:rPr>
                <w:noProof/>
                <w:webHidden/>
              </w:rPr>
              <w:fldChar w:fldCharType="end"/>
            </w:r>
          </w:hyperlink>
        </w:p>
        <w:p w14:paraId="39DACF0D" w14:textId="3463C8AD"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42" w:history="1">
            <w:r w:rsidRPr="001670DC">
              <w:rPr>
                <w:rStyle w:val="Hyperlink"/>
                <w:noProof/>
                <w:lang w:val="en-GB"/>
              </w:rPr>
              <w:t>5.1 Conclusion</w:t>
            </w:r>
            <w:r>
              <w:rPr>
                <w:noProof/>
                <w:webHidden/>
              </w:rPr>
              <w:tab/>
            </w:r>
            <w:r>
              <w:rPr>
                <w:noProof/>
                <w:webHidden/>
              </w:rPr>
              <w:fldChar w:fldCharType="begin"/>
            </w:r>
            <w:r>
              <w:rPr>
                <w:noProof/>
                <w:webHidden/>
              </w:rPr>
              <w:instrText xml:space="preserve"> PAGEREF _Toc220699142 \h </w:instrText>
            </w:r>
            <w:r>
              <w:rPr>
                <w:noProof/>
                <w:webHidden/>
              </w:rPr>
            </w:r>
            <w:r>
              <w:rPr>
                <w:noProof/>
                <w:webHidden/>
              </w:rPr>
              <w:fldChar w:fldCharType="separate"/>
            </w:r>
            <w:r>
              <w:rPr>
                <w:noProof/>
                <w:webHidden/>
              </w:rPr>
              <w:t>59</w:t>
            </w:r>
            <w:r>
              <w:rPr>
                <w:noProof/>
                <w:webHidden/>
              </w:rPr>
              <w:fldChar w:fldCharType="end"/>
            </w:r>
          </w:hyperlink>
        </w:p>
        <w:p w14:paraId="1A460ABB" w14:textId="3EC0C630"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43" w:history="1">
            <w:r w:rsidRPr="001670DC">
              <w:rPr>
                <w:rStyle w:val="Hyperlink"/>
                <w:noProof/>
                <w:lang w:val="en-GB"/>
              </w:rPr>
              <w:t>5.2 Recommendation</w:t>
            </w:r>
            <w:r>
              <w:rPr>
                <w:noProof/>
                <w:webHidden/>
              </w:rPr>
              <w:tab/>
            </w:r>
            <w:r>
              <w:rPr>
                <w:noProof/>
                <w:webHidden/>
              </w:rPr>
              <w:fldChar w:fldCharType="begin"/>
            </w:r>
            <w:r>
              <w:rPr>
                <w:noProof/>
                <w:webHidden/>
              </w:rPr>
              <w:instrText xml:space="preserve"> PAGEREF _Toc220699143 \h </w:instrText>
            </w:r>
            <w:r>
              <w:rPr>
                <w:noProof/>
                <w:webHidden/>
              </w:rPr>
            </w:r>
            <w:r>
              <w:rPr>
                <w:noProof/>
                <w:webHidden/>
              </w:rPr>
              <w:fldChar w:fldCharType="separate"/>
            </w:r>
            <w:r>
              <w:rPr>
                <w:noProof/>
                <w:webHidden/>
              </w:rPr>
              <w:t>59</w:t>
            </w:r>
            <w:r>
              <w:rPr>
                <w:noProof/>
                <w:webHidden/>
              </w:rPr>
              <w:fldChar w:fldCharType="end"/>
            </w:r>
          </w:hyperlink>
        </w:p>
        <w:p w14:paraId="0C1655B8" w14:textId="3B713724"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44" w:history="1">
            <w:r w:rsidRPr="001670DC">
              <w:rPr>
                <w:rStyle w:val="Hyperlink"/>
                <w:noProof/>
                <w:lang w:val="en-GB"/>
              </w:rPr>
              <w:t>5.3 Linking with Objectives</w:t>
            </w:r>
            <w:r>
              <w:rPr>
                <w:noProof/>
                <w:webHidden/>
              </w:rPr>
              <w:tab/>
            </w:r>
            <w:r>
              <w:rPr>
                <w:noProof/>
                <w:webHidden/>
              </w:rPr>
              <w:fldChar w:fldCharType="begin"/>
            </w:r>
            <w:r>
              <w:rPr>
                <w:noProof/>
                <w:webHidden/>
              </w:rPr>
              <w:instrText xml:space="preserve"> PAGEREF _Toc220699144 \h </w:instrText>
            </w:r>
            <w:r>
              <w:rPr>
                <w:noProof/>
                <w:webHidden/>
              </w:rPr>
            </w:r>
            <w:r>
              <w:rPr>
                <w:noProof/>
                <w:webHidden/>
              </w:rPr>
              <w:fldChar w:fldCharType="separate"/>
            </w:r>
            <w:r>
              <w:rPr>
                <w:noProof/>
                <w:webHidden/>
              </w:rPr>
              <w:t>60</w:t>
            </w:r>
            <w:r>
              <w:rPr>
                <w:noProof/>
                <w:webHidden/>
              </w:rPr>
              <w:fldChar w:fldCharType="end"/>
            </w:r>
          </w:hyperlink>
        </w:p>
        <w:p w14:paraId="4FE326A5" w14:textId="6DBADE1D"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45" w:history="1">
            <w:r w:rsidRPr="001670DC">
              <w:rPr>
                <w:rStyle w:val="Hyperlink"/>
                <w:noProof/>
                <w:lang w:val="en-GB"/>
              </w:rPr>
              <w:t>5.4 Research Limitation</w:t>
            </w:r>
            <w:r>
              <w:rPr>
                <w:noProof/>
                <w:webHidden/>
              </w:rPr>
              <w:tab/>
            </w:r>
            <w:r>
              <w:rPr>
                <w:noProof/>
                <w:webHidden/>
              </w:rPr>
              <w:fldChar w:fldCharType="begin"/>
            </w:r>
            <w:r>
              <w:rPr>
                <w:noProof/>
                <w:webHidden/>
              </w:rPr>
              <w:instrText xml:space="preserve"> PAGEREF _Toc220699145 \h </w:instrText>
            </w:r>
            <w:r>
              <w:rPr>
                <w:noProof/>
                <w:webHidden/>
              </w:rPr>
            </w:r>
            <w:r>
              <w:rPr>
                <w:noProof/>
                <w:webHidden/>
              </w:rPr>
              <w:fldChar w:fldCharType="separate"/>
            </w:r>
            <w:r>
              <w:rPr>
                <w:noProof/>
                <w:webHidden/>
              </w:rPr>
              <w:t>61</w:t>
            </w:r>
            <w:r>
              <w:rPr>
                <w:noProof/>
                <w:webHidden/>
              </w:rPr>
              <w:fldChar w:fldCharType="end"/>
            </w:r>
          </w:hyperlink>
        </w:p>
        <w:p w14:paraId="584E67A0" w14:textId="41024E85" w:rsidR="00375703" w:rsidRDefault="00375703">
          <w:pPr>
            <w:pStyle w:val="TOC2"/>
            <w:tabs>
              <w:tab w:val="right" w:leader="dot" w:pos="9350"/>
            </w:tabs>
            <w:rPr>
              <w:rFonts w:asciiTheme="minorHAnsi" w:eastAsiaTheme="minorEastAsia" w:hAnsiTheme="minorHAnsi" w:cstheme="minorBidi"/>
              <w:noProof/>
              <w:kern w:val="2"/>
              <w14:ligatures w14:val="standardContextual"/>
            </w:rPr>
          </w:pPr>
          <w:hyperlink w:anchor="_Toc220699146" w:history="1">
            <w:r w:rsidRPr="001670DC">
              <w:rPr>
                <w:rStyle w:val="Hyperlink"/>
                <w:noProof/>
                <w:lang w:val="en-GB"/>
              </w:rPr>
              <w:t>5.5 Further Implications</w:t>
            </w:r>
            <w:r>
              <w:rPr>
                <w:noProof/>
                <w:webHidden/>
              </w:rPr>
              <w:tab/>
            </w:r>
            <w:r>
              <w:rPr>
                <w:noProof/>
                <w:webHidden/>
              </w:rPr>
              <w:fldChar w:fldCharType="begin"/>
            </w:r>
            <w:r>
              <w:rPr>
                <w:noProof/>
                <w:webHidden/>
              </w:rPr>
              <w:instrText xml:space="preserve"> PAGEREF _Toc220699146 \h </w:instrText>
            </w:r>
            <w:r>
              <w:rPr>
                <w:noProof/>
                <w:webHidden/>
              </w:rPr>
            </w:r>
            <w:r>
              <w:rPr>
                <w:noProof/>
                <w:webHidden/>
              </w:rPr>
              <w:fldChar w:fldCharType="separate"/>
            </w:r>
            <w:r>
              <w:rPr>
                <w:noProof/>
                <w:webHidden/>
              </w:rPr>
              <w:t>61</w:t>
            </w:r>
            <w:r>
              <w:rPr>
                <w:noProof/>
                <w:webHidden/>
              </w:rPr>
              <w:fldChar w:fldCharType="end"/>
            </w:r>
          </w:hyperlink>
        </w:p>
        <w:p w14:paraId="52EA3D3D" w14:textId="417E73D2" w:rsidR="00375703" w:rsidRDefault="00375703">
          <w:pPr>
            <w:pStyle w:val="TOC1"/>
            <w:tabs>
              <w:tab w:val="right" w:leader="dot" w:pos="9350"/>
            </w:tabs>
            <w:rPr>
              <w:rFonts w:asciiTheme="minorHAnsi" w:eastAsiaTheme="minorEastAsia" w:hAnsiTheme="minorHAnsi" w:cstheme="minorBidi"/>
              <w:noProof/>
              <w:kern w:val="2"/>
              <w14:ligatures w14:val="standardContextual"/>
            </w:rPr>
          </w:pPr>
          <w:hyperlink w:anchor="_Toc220699147" w:history="1">
            <w:r w:rsidRPr="001670DC">
              <w:rPr>
                <w:rStyle w:val="Hyperlink"/>
                <w:noProof/>
                <w:lang w:val="en-GB"/>
              </w:rPr>
              <w:t>References</w:t>
            </w:r>
            <w:r>
              <w:rPr>
                <w:noProof/>
                <w:webHidden/>
              </w:rPr>
              <w:tab/>
            </w:r>
            <w:r>
              <w:rPr>
                <w:noProof/>
                <w:webHidden/>
              </w:rPr>
              <w:fldChar w:fldCharType="begin"/>
            </w:r>
            <w:r>
              <w:rPr>
                <w:noProof/>
                <w:webHidden/>
              </w:rPr>
              <w:instrText xml:space="preserve"> PAGEREF _Toc220699147 \h </w:instrText>
            </w:r>
            <w:r>
              <w:rPr>
                <w:noProof/>
                <w:webHidden/>
              </w:rPr>
            </w:r>
            <w:r>
              <w:rPr>
                <w:noProof/>
                <w:webHidden/>
              </w:rPr>
              <w:fldChar w:fldCharType="separate"/>
            </w:r>
            <w:r>
              <w:rPr>
                <w:noProof/>
                <w:webHidden/>
              </w:rPr>
              <w:t>63</w:t>
            </w:r>
            <w:r>
              <w:rPr>
                <w:noProof/>
                <w:webHidden/>
              </w:rPr>
              <w:fldChar w:fldCharType="end"/>
            </w:r>
          </w:hyperlink>
        </w:p>
        <w:p w14:paraId="7F3C3E60" w14:textId="202853F3" w:rsidR="00375703" w:rsidRDefault="00375703">
          <w:pPr>
            <w:pStyle w:val="TOC1"/>
            <w:tabs>
              <w:tab w:val="right" w:leader="dot" w:pos="9350"/>
            </w:tabs>
            <w:rPr>
              <w:rFonts w:asciiTheme="minorHAnsi" w:eastAsiaTheme="minorEastAsia" w:hAnsiTheme="minorHAnsi" w:cstheme="minorBidi"/>
              <w:noProof/>
              <w:kern w:val="2"/>
              <w14:ligatures w14:val="standardContextual"/>
            </w:rPr>
          </w:pPr>
          <w:hyperlink w:anchor="_Toc220699148" w:history="1">
            <w:r w:rsidRPr="001670DC">
              <w:rPr>
                <w:rStyle w:val="Hyperlink"/>
                <w:noProof/>
                <w:lang w:val="en-GB"/>
              </w:rPr>
              <w:t>Appendix 1: Ethics Approval</w:t>
            </w:r>
            <w:r>
              <w:rPr>
                <w:noProof/>
                <w:webHidden/>
              </w:rPr>
              <w:tab/>
            </w:r>
            <w:r>
              <w:rPr>
                <w:noProof/>
                <w:webHidden/>
              </w:rPr>
              <w:fldChar w:fldCharType="begin"/>
            </w:r>
            <w:r>
              <w:rPr>
                <w:noProof/>
                <w:webHidden/>
              </w:rPr>
              <w:instrText xml:space="preserve"> PAGEREF _Toc220699148 \h </w:instrText>
            </w:r>
            <w:r>
              <w:rPr>
                <w:noProof/>
                <w:webHidden/>
              </w:rPr>
            </w:r>
            <w:r>
              <w:rPr>
                <w:noProof/>
                <w:webHidden/>
              </w:rPr>
              <w:fldChar w:fldCharType="separate"/>
            </w:r>
            <w:r>
              <w:rPr>
                <w:noProof/>
                <w:webHidden/>
              </w:rPr>
              <w:t>76</w:t>
            </w:r>
            <w:r>
              <w:rPr>
                <w:noProof/>
                <w:webHidden/>
              </w:rPr>
              <w:fldChar w:fldCharType="end"/>
            </w:r>
          </w:hyperlink>
        </w:p>
        <w:p w14:paraId="697515EF" w14:textId="4531D452" w:rsidR="002B2223" w:rsidRPr="00647D08" w:rsidRDefault="002B2223">
          <w:pPr>
            <w:rPr>
              <w:lang w:val="en-GB"/>
            </w:rPr>
          </w:pPr>
          <w:r w:rsidRPr="00647D08">
            <w:rPr>
              <w:b/>
              <w:bCs/>
              <w:noProof/>
              <w:lang w:val="en-GB"/>
            </w:rPr>
            <w:fldChar w:fldCharType="end"/>
          </w:r>
        </w:p>
      </w:sdtContent>
    </w:sdt>
    <w:p w14:paraId="2DA40569" w14:textId="77777777" w:rsidR="006661A6" w:rsidRDefault="006661A6">
      <w:pPr>
        <w:rPr>
          <w:b/>
          <w:bCs/>
          <w:sz w:val="32"/>
          <w:szCs w:val="32"/>
          <w:lang w:val="en-GB"/>
        </w:rPr>
      </w:pPr>
      <w:r>
        <w:rPr>
          <w:lang w:val="en-GB"/>
        </w:rPr>
        <w:br w:type="page"/>
      </w:r>
    </w:p>
    <w:p w14:paraId="5FCA2AAA" w14:textId="3FF53227" w:rsidR="006661A6" w:rsidRPr="006661A6" w:rsidRDefault="006661A6" w:rsidP="006661A6">
      <w:pPr>
        <w:pStyle w:val="TableofFigures"/>
        <w:tabs>
          <w:tab w:val="right" w:leader="dot" w:pos="9350"/>
        </w:tabs>
        <w:jc w:val="center"/>
        <w:rPr>
          <w:b/>
          <w:bCs/>
          <w:sz w:val="28"/>
          <w:szCs w:val="28"/>
          <w:lang w:val="en-GB"/>
        </w:rPr>
      </w:pPr>
      <w:r w:rsidRPr="006661A6">
        <w:rPr>
          <w:b/>
          <w:bCs/>
          <w:sz w:val="28"/>
          <w:szCs w:val="28"/>
          <w:lang w:val="en-GB"/>
        </w:rPr>
        <w:lastRenderedPageBreak/>
        <w:t>List of Figures</w:t>
      </w:r>
    </w:p>
    <w:p w14:paraId="4368DD9B" w14:textId="1E7E09EC" w:rsidR="00B73BF6" w:rsidRDefault="006661A6">
      <w:pPr>
        <w:pStyle w:val="TableofFigures"/>
        <w:tabs>
          <w:tab w:val="right" w:leader="dot" w:pos="9350"/>
        </w:tabs>
        <w:rPr>
          <w:rFonts w:asciiTheme="minorHAnsi" w:eastAsiaTheme="minorEastAsia" w:hAnsiTheme="minorHAnsi" w:cstheme="minorBidi"/>
          <w:noProof/>
          <w:kern w:val="2"/>
          <w14:ligatures w14:val="standardContextual"/>
        </w:rPr>
      </w:pPr>
      <w:r>
        <w:rPr>
          <w:lang w:val="en-GB"/>
        </w:rPr>
        <w:fldChar w:fldCharType="begin"/>
      </w:r>
      <w:r>
        <w:rPr>
          <w:lang w:val="en-GB"/>
        </w:rPr>
        <w:instrText xml:space="preserve"> TOC \h \z \t "Heading 5" \c </w:instrText>
      </w:r>
      <w:r>
        <w:rPr>
          <w:lang w:val="en-GB"/>
        </w:rPr>
        <w:fldChar w:fldCharType="separate"/>
      </w:r>
      <w:hyperlink w:anchor="_Toc220422438" w:history="1">
        <w:r w:rsidR="00B73BF6" w:rsidRPr="00F9791B">
          <w:rPr>
            <w:rStyle w:val="Hyperlink"/>
            <w:noProof/>
            <w:lang w:val="en-GB"/>
          </w:rPr>
          <w:t>Figure 1.1: Fast Fashion Loyalty Drivers</w:t>
        </w:r>
        <w:r w:rsidR="00B73BF6">
          <w:rPr>
            <w:noProof/>
            <w:webHidden/>
          </w:rPr>
          <w:tab/>
        </w:r>
        <w:r w:rsidR="00B73BF6">
          <w:rPr>
            <w:noProof/>
            <w:webHidden/>
          </w:rPr>
          <w:fldChar w:fldCharType="begin"/>
        </w:r>
        <w:r w:rsidR="00B73BF6">
          <w:rPr>
            <w:noProof/>
            <w:webHidden/>
          </w:rPr>
          <w:instrText xml:space="preserve"> PAGEREF _Toc220422438 \h </w:instrText>
        </w:r>
        <w:r w:rsidR="00B73BF6">
          <w:rPr>
            <w:noProof/>
            <w:webHidden/>
          </w:rPr>
        </w:r>
        <w:r w:rsidR="00B73BF6">
          <w:rPr>
            <w:noProof/>
            <w:webHidden/>
          </w:rPr>
          <w:fldChar w:fldCharType="separate"/>
        </w:r>
        <w:r w:rsidR="00B73BF6">
          <w:rPr>
            <w:noProof/>
            <w:webHidden/>
          </w:rPr>
          <w:t>9</w:t>
        </w:r>
        <w:r w:rsidR="00B73BF6">
          <w:rPr>
            <w:noProof/>
            <w:webHidden/>
          </w:rPr>
          <w:fldChar w:fldCharType="end"/>
        </w:r>
      </w:hyperlink>
    </w:p>
    <w:p w14:paraId="290A5761" w14:textId="56A4B982"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39" w:history="1">
        <w:r w:rsidRPr="00F9791B">
          <w:rPr>
            <w:rStyle w:val="Hyperlink"/>
            <w:noProof/>
            <w:lang w:val="en-GB"/>
          </w:rPr>
          <w:t>Figure 1.2: Dissertation Structure</w:t>
        </w:r>
        <w:r>
          <w:rPr>
            <w:noProof/>
            <w:webHidden/>
          </w:rPr>
          <w:tab/>
        </w:r>
        <w:r>
          <w:rPr>
            <w:noProof/>
            <w:webHidden/>
          </w:rPr>
          <w:fldChar w:fldCharType="begin"/>
        </w:r>
        <w:r>
          <w:rPr>
            <w:noProof/>
            <w:webHidden/>
          </w:rPr>
          <w:instrText xml:space="preserve"> PAGEREF _Toc220422439 \h </w:instrText>
        </w:r>
        <w:r>
          <w:rPr>
            <w:noProof/>
            <w:webHidden/>
          </w:rPr>
        </w:r>
        <w:r>
          <w:rPr>
            <w:noProof/>
            <w:webHidden/>
          </w:rPr>
          <w:fldChar w:fldCharType="separate"/>
        </w:r>
        <w:r>
          <w:rPr>
            <w:noProof/>
            <w:webHidden/>
          </w:rPr>
          <w:t>12</w:t>
        </w:r>
        <w:r>
          <w:rPr>
            <w:noProof/>
            <w:webHidden/>
          </w:rPr>
          <w:fldChar w:fldCharType="end"/>
        </w:r>
      </w:hyperlink>
    </w:p>
    <w:p w14:paraId="0CC6F670" w14:textId="6D1D026F"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40" w:history="1">
        <w:r w:rsidRPr="00F9791B">
          <w:rPr>
            <w:rStyle w:val="Hyperlink"/>
            <w:noProof/>
            <w:lang w:val="en-GB"/>
          </w:rPr>
          <w:t>Figure 2.1: Global Fast Fashion Market</w:t>
        </w:r>
        <w:r>
          <w:rPr>
            <w:noProof/>
            <w:webHidden/>
          </w:rPr>
          <w:tab/>
        </w:r>
        <w:r>
          <w:rPr>
            <w:noProof/>
            <w:webHidden/>
          </w:rPr>
          <w:fldChar w:fldCharType="begin"/>
        </w:r>
        <w:r>
          <w:rPr>
            <w:noProof/>
            <w:webHidden/>
          </w:rPr>
          <w:instrText xml:space="preserve"> PAGEREF _Toc220422440 \h </w:instrText>
        </w:r>
        <w:r>
          <w:rPr>
            <w:noProof/>
            <w:webHidden/>
          </w:rPr>
        </w:r>
        <w:r>
          <w:rPr>
            <w:noProof/>
            <w:webHidden/>
          </w:rPr>
          <w:fldChar w:fldCharType="separate"/>
        </w:r>
        <w:r>
          <w:rPr>
            <w:noProof/>
            <w:webHidden/>
          </w:rPr>
          <w:t>23</w:t>
        </w:r>
        <w:r>
          <w:rPr>
            <w:noProof/>
            <w:webHidden/>
          </w:rPr>
          <w:fldChar w:fldCharType="end"/>
        </w:r>
      </w:hyperlink>
    </w:p>
    <w:p w14:paraId="47E8E421" w14:textId="6A3AF1F3"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41" w:history="1">
        <w:r w:rsidRPr="00F9791B">
          <w:rPr>
            <w:rStyle w:val="Hyperlink"/>
            <w:noProof/>
            <w:lang w:val="en-GB"/>
          </w:rPr>
          <w:t>Figure 2.2: Sustainable Shoe Revenue by Year</w:t>
        </w:r>
        <w:r>
          <w:rPr>
            <w:noProof/>
            <w:webHidden/>
          </w:rPr>
          <w:tab/>
        </w:r>
        <w:r>
          <w:rPr>
            <w:noProof/>
            <w:webHidden/>
          </w:rPr>
          <w:fldChar w:fldCharType="begin"/>
        </w:r>
        <w:r>
          <w:rPr>
            <w:noProof/>
            <w:webHidden/>
          </w:rPr>
          <w:instrText xml:space="preserve"> PAGEREF _Toc220422441 \h </w:instrText>
        </w:r>
        <w:r>
          <w:rPr>
            <w:noProof/>
            <w:webHidden/>
          </w:rPr>
        </w:r>
        <w:r>
          <w:rPr>
            <w:noProof/>
            <w:webHidden/>
          </w:rPr>
          <w:fldChar w:fldCharType="separate"/>
        </w:r>
        <w:r>
          <w:rPr>
            <w:noProof/>
            <w:webHidden/>
          </w:rPr>
          <w:t>24</w:t>
        </w:r>
        <w:r>
          <w:rPr>
            <w:noProof/>
            <w:webHidden/>
          </w:rPr>
          <w:fldChar w:fldCharType="end"/>
        </w:r>
      </w:hyperlink>
    </w:p>
    <w:p w14:paraId="4C849DBB" w14:textId="0B007282"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42" w:history="1">
        <w:r w:rsidRPr="00F9791B">
          <w:rPr>
            <w:rStyle w:val="Hyperlink"/>
            <w:noProof/>
            <w:lang w:val="en-GB"/>
          </w:rPr>
          <w:t>Figure 2.3: Ethics are More Important to the Younger Generation of Consumers</w:t>
        </w:r>
        <w:r>
          <w:rPr>
            <w:noProof/>
            <w:webHidden/>
          </w:rPr>
          <w:tab/>
        </w:r>
        <w:r>
          <w:rPr>
            <w:noProof/>
            <w:webHidden/>
          </w:rPr>
          <w:fldChar w:fldCharType="begin"/>
        </w:r>
        <w:r>
          <w:rPr>
            <w:noProof/>
            <w:webHidden/>
          </w:rPr>
          <w:instrText xml:space="preserve"> PAGEREF _Toc220422442 \h </w:instrText>
        </w:r>
        <w:r>
          <w:rPr>
            <w:noProof/>
            <w:webHidden/>
          </w:rPr>
        </w:r>
        <w:r>
          <w:rPr>
            <w:noProof/>
            <w:webHidden/>
          </w:rPr>
          <w:fldChar w:fldCharType="separate"/>
        </w:r>
        <w:r>
          <w:rPr>
            <w:noProof/>
            <w:webHidden/>
          </w:rPr>
          <w:t>25</w:t>
        </w:r>
        <w:r>
          <w:rPr>
            <w:noProof/>
            <w:webHidden/>
          </w:rPr>
          <w:fldChar w:fldCharType="end"/>
        </w:r>
      </w:hyperlink>
    </w:p>
    <w:p w14:paraId="16A3DD50" w14:textId="4371F494"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43" w:history="1">
        <w:r w:rsidRPr="00F9791B">
          <w:rPr>
            <w:rStyle w:val="Hyperlink"/>
            <w:noProof/>
            <w:lang w:val="en-GB"/>
          </w:rPr>
          <w:t>Figure 2.4: Diffusion of Innovation Theory</w:t>
        </w:r>
        <w:r>
          <w:rPr>
            <w:noProof/>
            <w:webHidden/>
          </w:rPr>
          <w:tab/>
        </w:r>
        <w:r>
          <w:rPr>
            <w:noProof/>
            <w:webHidden/>
          </w:rPr>
          <w:fldChar w:fldCharType="begin"/>
        </w:r>
        <w:r>
          <w:rPr>
            <w:noProof/>
            <w:webHidden/>
          </w:rPr>
          <w:instrText xml:space="preserve"> PAGEREF _Toc220422443 \h </w:instrText>
        </w:r>
        <w:r>
          <w:rPr>
            <w:noProof/>
            <w:webHidden/>
          </w:rPr>
        </w:r>
        <w:r>
          <w:rPr>
            <w:noProof/>
            <w:webHidden/>
          </w:rPr>
          <w:fldChar w:fldCharType="separate"/>
        </w:r>
        <w:r>
          <w:rPr>
            <w:noProof/>
            <w:webHidden/>
          </w:rPr>
          <w:t>27</w:t>
        </w:r>
        <w:r>
          <w:rPr>
            <w:noProof/>
            <w:webHidden/>
          </w:rPr>
          <w:fldChar w:fldCharType="end"/>
        </w:r>
      </w:hyperlink>
    </w:p>
    <w:p w14:paraId="276DF964" w14:textId="4B44EDD3"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44" w:history="1">
        <w:r w:rsidRPr="00F9791B">
          <w:rPr>
            <w:rStyle w:val="Hyperlink"/>
            <w:noProof/>
            <w:lang w:val="en-GB"/>
          </w:rPr>
          <w:t>Figure 2.5: AIDA Model</w:t>
        </w:r>
        <w:r>
          <w:rPr>
            <w:noProof/>
            <w:webHidden/>
          </w:rPr>
          <w:tab/>
        </w:r>
        <w:r>
          <w:rPr>
            <w:noProof/>
            <w:webHidden/>
          </w:rPr>
          <w:fldChar w:fldCharType="begin"/>
        </w:r>
        <w:r>
          <w:rPr>
            <w:noProof/>
            <w:webHidden/>
          </w:rPr>
          <w:instrText xml:space="preserve"> PAGEREF _Toc220422444 \h </w:instrText>
        </w:r>
        <w:r>
          <w:rPr>
            <w:noProof/>
            <w:webHidden/>
          </w:rPr>
        </w:r>
        <w:r>
          <w:rPr>
            <w:noProof/>
            <w:webHidden/>
          </w:rPr>
          <w:fldChar w:fldCharType="separate"/>
        </w:r>
        <w:r>
          <w:rPr>
            <w:noProof/>
            <w:webHidden/>
          </w:rPr>
          <w:t>28</w:t>
        </w:r>
        <w:r>
          <w:rPr>
            <w:noProof/>
            <w:webHidden/>
          </w:rPr>
          <w:fldChar w:fldCharType="end"/>
        </w:r>
      </w:hyperlink>
    </w:p>
    <w:p w14:paraId="41053510" w14:textId="6533C92A"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45" w:history="1">
        <w:r w:rsidRPr="00F9791B">
          <w:rPr>
            <w:rStyle w:val="Hyperlink"/>
            <w:noProof/>
            <w:lang w:val="en-GB"/>
          </w:rPr>
          <w:t>Figure 3.1: Interpretivism Philosophy</w:t>
        </w:r>
        <w:r>
          <w:rPr>
            <w:noProof/>
            <w:webHidden/>
          </w:rPr>
          <w:tab/>
        </w:r>
        <w:r>
          <w:rPr>
            <w:noProof/>
            <w:webHidden/>
          </w:rPr>
          <w:fldChar w:fldCharType="begin"/>
        </w:r>
        <w:r>
          <w:rPr>
            <w:noProof/>
            <w:webHidden/>
          </w:rPr>
          <w:instrText xml:space="preserve"> PAGEREF _Toc220422445 \h </w:instrText>
        </w:r>
        <w:r>
          <w:rPr>
            <w:noProof/>
            <w:webHidden/>
          </w:rPr>
        </w:r>
        <w:r>
          <w:rPr>
            <w:noProof/>
            <w:webHidden/>
          </w:rPr>
          <w:fldChar w:fldCharType="separate"/>
        </w:r>
        <w:r>
          <w:rPr>
            <w:noProof/>
            <w:webHidden/>
          </w:rPr>
          <w:t>31</w:t>
        </w:r>
        <w:r>
          <w:rPr>
            <w:noProof/>
            <w:webHidden/>
          </w:rPr>
          <w:fldChar w:fldCharType="end"/>
        </w:r>
      </w:hyperlink>
    </w:p>
    <w:p w14:paraId="7FD18871" w14:textId="7450E78E"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46" w:history="1">
        <w:r w:rsidRPr="00F9791B">
          <w:rPr>
            <w:rStyle w:val="Hyperlink"/>
            <w:noProof/>
            <w:lang w:val="en-GB"/>
          </w:rPr>
          <w:t>Figure 3.2: Case Study Strategy</w:t>
        </w:r>
        <w:r>
          <w:rPr>
            <w:noProof/>
            <w:webHidden/>
          </w:rPr>
          <w:tab/>
        </w:r>
        <w:r>
          <w:rPr>
            <w:noProof/>
            <w:webHidden/>
          </w:rPr>
          <w:fldChar w:fldCharType="begin"/>
        </w:r>
        <w:r>
          <w:rPr>
            <w:noProof/>
            <w:webHidden/>
          </w:rPr>
          <w:instrText xml:space="preserve"> PAGEREF _Toc220422446 \h </w:instrText>
        </w:r>
        <w:r>
          <w:rPr>
            <w:noProof/>
            <w:webHidden/>
          </w:rPr>
        </w:r>
        <w:r>
          <w:rPr>
            <w:noProof/>
            <w:webHidden/>
          </w:rPr>
          <w:fldChar w:fldCharType="separate"/>
        </w:r>
        <w:r>
          <w:rPr>
            <w:noProof/>
            <w:webHidden/>
          </w:rPr>
          <w:t>33</w:t>
        </w:r>
        <w:r>
          <w:rPr>
            <w:noProof/>
            <w:webHidden/>
          </w:rPr>
          <w:fldChar w:fldCharType="end"/>
        </w:r>
      </w:hyperlink>
    </w:p>
    <w:p w14:paraId="246C4AE4" w14:textId="74DA39E2"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47" w:history="1">
        <w:r w:rsidRPr="00F9791B">
          <w:rPr>
            <w:rStyle w:val="Hyperlink"/>
            <w:noProof/>
            <w:lang w:val="en-GB"/>
          </w:rPr>
          <w:t>Figure 3.3: Secondary Data Collection</w:t>
        </w:r>
        <w:r>
          <w:rPr>
            <w:noProof/>
            <w:webHidden/>
          </w:rPr>
          <w:tab/>
        </w:r>
        <w:r>
          <w:rPr>
            <w:noProof/>
            <w:webHidden/>
          </w:rPr>
          <w:fldChar w:fldCharType="begin"/>
        </w:r>
        <w:r>
          <w:rPr>
            <w:noProof/>
            <w:webHidden/>
          </w:rPr>
          <w:instrText xml:space="preserve"> PAGEREF _Toc220422447 \h </w:instrText>
        </w:r>
        <w:r>
          <w:rPr>
            <w:noProof/>
            <w:webHidden/>
          </w:rPr>
        </w:r>
        <w:r>
          <w:rPr>
            <w:noProof/>
            <w:webHidden/>
          </w:rPr>
          <w:fldChar w:fldCharType="separate"/>
        </w:r>
        <w:r>
          <w:rPr>
            <w:noProof/>
            <w:webHidden/>
          </w:rPr>
          <w:t>35</w:t>
        </w:r>
        <w:r>
          <w:rPr>
            <w:noProof/>
            <w:webHidden/>
          </w:rPr>
          <w:fldChar w:fldCharType="end"/>
        </w:r>
      </w:hyperlink>
    </w:p>
    <w:p w14:paraId="6981DFC6" w14:textId="5361FEF1"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48" w:history="1">
        <w:r w:rsidRPr="00F9791B">
          <w:rPr>
            <w:rStyle w:val="Hyperlink"/>
            <w:noProof/>
            <w:lang w:val="en-GB"/>
          </w:rPr>
          <w:t>Figure 3.4: Braun and Clarke Thematic Analysis</w:t>
        </w:r>
        <w:r>
          <w:rPr>
            <w:noProof/>
            <w:webHidden/>
          </w:rPr>
          <w:tab/>
        </w:r>
        <w:r>
          <w:rPr>
            <w:noProof/>
            <w:webHidden/>
          </w:rPr>
          <w:fldChar w:fldCharType="begin"/>
        </w:r>
        <w:r>
          <w:rPr>
            <w:noProof/>
            <w:webHidden/>
          </w:rPr>
          <w:instrText xml:space="preserve"> PAGEREF _Toc220422448 \h </w:instrText>
        </w:r>
        <w:r>
          <w:rPr>
            <w:noProof/>
            <w:webHidden/>
          </w:rPr>
        </w:r>
        <w:r>
          <w:rPr>
            <w:noProof/>
            <w:webHidden/>
          </w:rPr>
          <w:fldChar w:fldCharType="separate"/>
        </w:r>
        <w:r>
          <w:rPr>
            <w:noProof/>
            <w:webHidden/>
          </w:rPr>
          <w:t>37</w:t>
        </w:r>
        <w:r>
          <w:rPr>
            <w:noProof/>
            <w:webHidden/>
          </w:rPr>
          <w:fldChar w:fldCharType="end"/>
        </w:r>
      </w:hyperlink>
    </w:p>
    <w:p w14:paraId="33F2BD90" w14:textId="36728BB1" w:rsidR="003F3296" w:rsidRPr="00647D08" w:rsidRDefault="006661A6" w:rsidP="00097A4A">
      <w:pPr>
        <w:pStyle w:val="Title"/>
        <w:jc w:val="both"/>
        <w:rPr>
          <w:lang w:val="en-GB"/>
        </w:rPr>
      </w:pPr>
      <w:r>
        <w:rPr>
          <w:lang w:val="en-GB"/>
        </w:rPr>
        <w:fldChar w:fldCharType="end"/>
      </w:r>
    </w:p>
    <w:p w14:paraId="357228A2" w14:textId="77777777" w:rsidR="00B73BF6" w:rsidRDefault="00097A4A" w:rsidP="00B73BF6">
      <w:pPr>
        <w:rPr>
          <w:lang w:val="en-GB"/>
        </w:rPr>
      </w:pPr>
      <w:bookmarkStart w:id="6" w:name="_32avgkn4w4ww" w:colFirst="0" w:colLast="0"/>
      <w:bookmarkEnd w:id="6"/>
      <w:r>
        <w:rPr>
          <w:lang w:val="en-GB"/>
        </w:rPr>
        <w:br w:type="page"/>
      </w:r>
    </w:p>
    <w:p w14:paraId="0C577079" w14:textId="17CBD0D2" w:rsidR="00B73BF6" w:rsidRPr="00B73BF6" w:rsidRDefault="00B73BF6" w:rsidP="00B73BF6">
      <w:pPr>
        <w:jc w:val="center"/>
        <w:rPr>
          <w:b/>
          <w:bCs/>
          <w:color w:val="000000" w:themeColor="text1"/>
          <w:sz w:val="28"/>
          <w:szCs w:val="28"/>
          <w:lang w:val="en-GB"/>
        </w:rPr>
      </w:pPr>
      <w:r w:rsidRPr="00B73BF6">
        <w:rPr>
          <w:b/>
          <w:bCs/>
          <w:color w:val="000000" w:themeColor="text1"/>
          <w:sz w:val="28"/>
          <w:szCs w:val="28"/>
          <w:lang w:val="en-GB"/>
        </w:rPr>
        <w:lastRenderedPageBreak/>
        <w:t>List of Tables</w:t>
      </w:r>
    </w:p>
    <w:p w14:paraId="72561BCB" w14:textId="4F7C9055" w:rsidR="00B73BF6" w:rsidRPr="00B73BF6" w:rsidRDefault="00B73BF6" w:rsidP="00B73BF6">
      <w:pPr>
        <w:rPr>
          <w:noProof/>
        </w:rPr>
      </w:pPr>
      <w:r>
        <w:rPr>
          <w:lang w:val="en-GB"/>
        </w:rPr>
        <w:fldChar w:fldCharType="begin"/>
      </w:r>
      <w:r>
        <w:rPr>
          <w:lang w:val="en-GB"/>
        </w:rPr>
        <w:instrText xml:space="preserve"> TOC \h \z \t "Heading 4" \c </w:instrText>
      </w:r>
      <w:r>
        <w:rPr>
          <w:lang w:val="en-GB"/>
        </w:rPr>
        <w:fldChar w:fldCharType="separate"/>
      </w:r>
      <w:hyperlink w:anchor="_Toc220422455" w:history="1">
        <w:r w:rsidRPr="004D56AE">
          <w:rPr>
            <w:rStyle w:val="Hyperlink"/>
            <w:noProof/>
            <w:lang w:val="en-GB"/>
          </w:rPr>
          <w:t>Table 4.1: Data Extraction and Quality Review</w:t>
        </w:r>
        <w:r w:rsidR="00FE7206">
          <w:rPr>
            <w:rStyle w:val="Hyperlink"/>
            <w:noProof/>
            <w:lang w:val="en-GB"/>
          </w:rPr>
          <w:t>……………………………………………</w:t>
        </w:r>
        <w:r>
          <w:rPr>
            <w:noProof/>
            <w:webHidden/>
          </w:rPr>
          <w:tab/>
        </w:r>
        <w:r>
          <w:rPr>
            <w:noProof/>
            <w:webHidden/>
          </w:rPr>
          <w:fldChar w:fldCharType="begin"/>
        </w:r>
        <w:r>
          <w:rPr>
            <w:noProof/>
            <w:webHidden/>
          </w:rPr>
          <w:instrText xml:space="preserve"> PAGEREF _Toc220422455 \h </w:instrText>
        </w:r>
        <w:r>
          <w:rPr>
            <w:noProof/>
            <w:webHidden/>
          </w:rPr>
        </w:r>
        <w:r>
          <w:rPr>
            <w:noProof/>
            <w:webHidden/>
          </w:rPr>
          <w:fldChar w:fldCharType="separate"/>
        </w:r>
        <w:r>
          <w:rPr>
            <w:noProof/>
            <w:webHidden/>
          </w:rPr>
          <w:t>44</w:t>
        </w:r>
        <w:r>
          <w:rPr>
            <w:noProof/>
            <w:webHidden/>
          </w:rPr>
          <w:fldChar w:fldCharType="end"/>
        </w:r>
      </w:hyperlink>
    </w:p>
    <w:p w14:paraId="6C75207F" w14:textId="273AA0A3" w:rsidR="00B73BF6" w:rsidRDefault="00B73BF6">
      <w:pPr>
        <w:pStyle w:val="TableofFigures"/>
        <w:tabs>
          <w:tab w:val="right" w:leader="dot" w:pos="9350"/>
        </w:tabs>
        <w:rPr>
          <w:rFonts w:asciiTheme="minorHAnsi" w:eastAsiaTheme="minorEastAsia" w:hAnsiTheme="minorHAnsi" w:cstheme="minorBidi"/>
          <w:noProof/>
          <w:kern w:val="2"/>
          <w14:ligatures w14:val="standardContextual"/>
        </w:rPr>
      </w:pPr>
      <w:hyperlink w:anchor="_Toc220422456" w:history="1">
        <w:r w:rsidRPr="004D56AE">
          <w:rPr>
            <w:rStyle w:val="Hyperlink"/>
            <w:noProof/>
            <w:lang w:val="en-GB"/>
          </w:rPr>
          <w:t>Table 4.2: Axial Coding and Thematic Coding</w:t>
        </w:r>
        <w:r>
          <w:rPr>
            <w:noProof/>
            <w:webHidden/>
          </w:rPr>
          <w:tab/>
        </w:r>
        <w:r>
          <w:rPr>
            <w:noProof/>
            <w:webHidden/>
          </w:rPr>
          <w:fldChar w:fldCharType="begin"/>
        </w:r>
        <w:r>
          <w:rPr>
            <w:noProof/>
            <w:webHidden/>
          </w:rPr>
          <w:instrText xml:space="preserve"> PAGEREF _Toc220422456 \h </w:instrText>
        </w:r>
        <w:r>
          <w:rPr>
            <w:noProof/>
            <w:webHidden/>
          </w:rPr>
        </w:r>
        <w:r>
          <w:rPr>
            <w:noProof/>
            <w:webHidden/>
          </w:rPr>
          <w:fldChar w:fldCharType="separate"/>
        </w:r>
        <w:r>
          <w:rPr>
            <w:noProof/>
            <w:webHidden/>
          </w:rPr>
          <w:t>48</w:t>
        </w:r>
        <w:r>
          <w:rPr>
            <w:noProof/>
            <w:webHidden/>
          </w:rPr>
          <w:fldChar w:fldCharType="end"/>
        </w:r>
      </w:hyperlink>
    </w:p>
    <w:p w14:paraId="6643A66D" w14:textId="03F6B41A" w:rsidR="00097A4A" w:rsidRPr="00B73BF6" w:rsidRDefault="00B73BF6">
      <w:pPr>
        <w:rPr>
          <w:lang w:val="en-GB"/>
        </w:rPr>
      </w:pPr>
      <w:r>
        <w:rPr>
          <w:lang w:val="en-GB"/>
        </w:rPr>
        <w:fldChar w:fldCharType="end"/>
      </w:r>
    </w:p>
    <w:p w14:paraId="21C1EA07" w14:textId="77777777" w:rsidR="00B73BF6" w:rsidRDefault="00B73BF6">
      <w:pPr>
        <w:rPr>
          <w:b/>
          <w:bCs/>
          <w:sz w:val="28"/>
          <w:szCs w:val="28"/>
          <w:lang w:val="en-GB"/>
        </w:rPr>
      </w:pPr>
      <w:r>
        <w:rPr>
          <w:lang w:val="en-GB"/>
        </w:rPr>
        <w:br w:type="page"/>
      </w:r>
    </w:p>
    <w:p w14:paraId="025F0E2A" w14:textId="72181A9D" w:rsidR="003F3296" w:rsidRPr="00647D08" w:rsidRDefault="00AF0CCA">
      <w:pPr>
        <w:pStyle w:val="Heading1"/>
        <w:rPr>
          <w:lang w:val="en-GB"/>
        </w:rPr>
      </w:pPr>
      <w:bookmarkStart w:id="7" w:name="_Toc220699097"/>
      <w:r w:rsidRPr="00647D08">
        <w:rPr>
          <w:lang w:val="en-GB"/>
        </w:rPr>
        <w:lastRenderedPageBreak/>
        <w:t>Chapter 1: Introduction</w:t>
      </w:r>
      <w:bookmarkEnd w:id="7"/>
      <w:r w:rsidRPr="00647D08">
        <w:rPr>
          <w:lang w:val="en-GB"/>
        </w:rPr>
        <w:t xml:space="preserve"> </w:t>
      </w:r>
    </w:p>
    <w:p w14:paraId="13AF145D" w14:textId="77777777" w:rsidR="003F3296" w:rsidRPr="00647D08" w:rsidRDefault="00AF0CCA">
      <w:pPr>
        <w:pStyle w:val="Heading2"/>
        <w:rPr>
          <w:lang w:val="en-GB"/>
        </w:rPr>
      </w:pPr>
      <w:bookmarkStart w:id="8" w:name="_wguxf6osqwjy" w:colFirst="0" w:colLast="0"/>
      <w:bookmarkStart w:id="9" w:name="_Toc220699098"/>
      <w:bookmarkEnd w:id="8"/>
      <w:r w:rsidRPr="00647D08">
        <w:rPr>
          <w:lang w:val="en-GB"/>
        </w:rPr>
        <w:t>1.1 Background and Context</w:t>
      </w:r>
      <w:bookmarkEnd w:id="9"/>
      <w:r w:rsidRPr="00647D08">
        <w:rPr>
          <w:lang w:val="en-GB"/>
        </w:rPr>
        <w:t xml:space="preserve"> </w:t>
      </w:r>
    </w:p>
    <w:p w14:paraId="3EACE29E" w14:textId="77777777" w:rsidR="003F3296" w:rsidRPr="00647D08" w:rsidRDefault="00AF0CCA">
      <w:pPr>
        <w:rPr>
          <w:b/>
          <w:bCs/>
          <w:lang w:val="en-GB"/>
        </w:rPr>
      </w:pPr>
      <w:r w:rsidRPr="00647D08">
        <w:rPr>
          <w:b/>
          <w:bCs/>
          <w:lang w:val="en-GB"/>
        </w:rPr>
        <w:t>Fast Fashion: Introduction</w:t>
      </w:r>
    </w:p>
    <w:p w14:paraId="097EA609" w14:textId="55B54D93" w:rsidR="003F3296" w:rsidRPr="00647D08" w:rsidRDefault="00AF0CCA">
      <w:pPr>
        <w:rPr>
          <w:lang w:val="en-GB"/>
        </w:rPr>
      </w:pPr>
      <w:r w:rsidRPr="00647D08">
        <w:rPr>
          <w:lang w:val="en-GB"/>
        </w:rPr>
        <w:t>The fast fashion sector has become one of the most dynamic and impactful features in the world of retail, the cycles of rapid production, neo-trend collections, and the pricing policy are the primary features of this industry. The brands within this industry are constantly evolving to keep up with the changing tastes and market fluctuations and with the help of advanced marketing strategies, they are able to keep the customers interested and make them purchase again (Blazquez-</w:t>
      </w:r>
      <w:proofErr w:type="spellStart"/>
      <w:r w:rsidRPr="00647D08">
        <w:rPr>
          <w:lang w:val="en-GB"/>
        </w:rPr>
        <w:t>Resino</w:t>
      </w:r>
      <w:proofErr w:type="spellEnd"/>
      <w:r w:rsidR="00122BC4" w:rsidRPr="00647D08">
        <w:rPr>
          <w:lang w:val="en-GB"/>
        </w:rPr>
        <w:t xml:space="preserve"> </w:t>
      </w:r>
      <w:r w:rsidRPr="00647D08">
        <w:rPr>
          <w:i/>
          <w:iCs/>
          <w:lang w:val="en-GB"/>
        </w:rPr>
        <w:t>et al.,</w:t>
      </w:r>
      <w:r w:rsidRPr="00647D08">
        <w:rPr>
          <w:lang w:val="en-GB"/>
        </w:rPr>
        <w:t xml:space="preserve"> 2025). With consumer expectation dynamic, the quality of marketing is important in gaining customers and a high quality of customer loyalty through good customer marketing efforts.</w:t>
      </w:r>
    </w:p>
    <w:p w14:paraId="5AB46A8E" w14:textId="77777777" w:rsidR="003F3296" w:rsidRPr="00647D08" w:rsidRDefault="00AF0CCA">
      <w:pPr>
        <w:rPr>
          <w:b/>
          <w:bCs/>
          <w:lang w:val="en-GB"/>
        </w:rPr>
      </w:pPr>
      <w:r w:rsidRPr="00647D08">
        <w:rPr>
          <w:b/>
          <w:bCs/>
          <w:lang w:val="en-GB"/>
        </w:rPr>
        <w:t>Zara as a Market Leader</w:t>
      </w:r>
    </w:p>
    <w:p w14:paraId="5668A7C5" w14:textId="77777777" w:rsidR="003F3296" w:rsidRPr="00647D08" w:rsidRDefault="00AF0CCA">
      <w:pPr>
        <w:rPr>
          <w:lang w:val="en-GB"/>
        </w:rPr>
      </w:pPr>
      <w:r w:rsidRPr="00647D08">
        <w:rPr>
          <w:lang w:val="en-GB"/>
        </w:rPr>
        <w:t xml:space="preserve">Zara, the brand of the Inditex Group, is often considered as the pioneer of fast fashion because it has a vertically integrated supply chain, speedy production-to-store and customer orientated business model. The marketing policy of Zara is quite distinctive: it does not depend on conventional advertising and leans rather on the concept of an experiential retail, shop atmosphere, collections of limited editions, and high brand image (Javed </w:t>
      </w:r>
      <w:r w:rsidRPr="00647D08">
        <w:rPr>
          <w:i/>
          <w:iCs/>
          <w:lang w:val="en-GB"/>
        </w:rPr>
        <w:t>et al.</w:t>
      </w:r>
      <w:r w:rsidRPr="00647D08">
        <w:rPr>
          <w:lang w:val="en-GB"/>
        </w:rPr>
        <w:t>, 2024). The company has been able to stay a main contender on the world stage due to its success in delivering new designs at a reasonable price and this has earned the brand a consistent and diverse consumer base.</w:t>
      </w:r>
    </w:p>
    <w:p w14:paraId="07F916C6" w14:textId="77777777" w:rsidR="003F3296" w:rsidRPr="00647D08" w:rsidRDefault="00AF0CCA">
      <w:pPr>
        <w:rPr>
          <w:b/>
          <w:bCs/>
          <w:lang w:val="en-GB"/>
        </w:rPr>
      </w:pPr>
      <w:r w:rsidRPr="00647D08">
        <w:rPr>
          <w:b/>
          <w:bCs/>
          <w:lang w:val="en-GB"/>
        </w:rPr>
        <w:t>Fashion Customer Loyalty Marketing</w:t>
      </w:r>
    </w:p>
    <w:p w14:paraId="79EB541C" w14:textId="77777777" w:rsidR="003F3296" w:rsidRPr="00647D08" w:rsidRDefault="00AF0CCA">
      <w:pPr>
        <w:rPr>
          <w:lang w:val="en-GB"/>
        </w:rPr>
      </w:pPr>
      <w:r w:rsidRPr="00647D08">
        <w:rPr>
          <w:lang w:val="en-GB"/>
        </w:rPr>
        <w:t>Marketing is becoming an important aspect of creating customer loyalty in the fast fashion market where customers are more likely to switch brands as switching costs and competition are low, and fashion trends are fast-moving (Cengiz and Şenel, 2024). Digital interaction, use of social media, sustainability message, store experience, and personalised communication are some of the elements that have a strong impact on customer perceptions. The compounded marketing strategy embraced by Zara, integrating in-store experience, online platforms, influencer culture and real-time information has established itself as a blueprint in building loyalty in an industry where novelty can be the powerhouse behind buy-in new brands instead of lifetime loyalty to the brand (Silva</w:t>
      </w:r>
      <w:r w:rsidRPr="00647D08">
        <w:rPr>
          <w:i/>
          <w:iCs/>
          <w:lang w:val="en-GB"/>
        </w:rPr>
        <w:t xml:space="preserve"> et al.,</w:t>
      </w:r>
      <w:r w:rsidRPr="00647D08">
        <w:rPr>
          <w:lang w:val="en-GB"/>
        </w:rPr>
        <w:t xml:space="preserve"> 2022).</w:t>
      </w:r>
    </w:p>
    <w:p w14:paraId="5406C07D" w14:textId="77777777" w:rsidR="003F3296" w:rsidRPr="00647D08" w:rsidRDefault="00AF0CCA">
      <w:pPr>
        <w:rPr>
          <w:b/>
          <w:bCs/>
          <w:lang w:val="en-GB"/>
        </w:rPr>
      </w:pPr>
      <w:r w:rsidRPr="00647D08">
        <w:rPr>
          <w:b/>
          <w:bCs/>
          <w:lang w:val="en-GB"/>
        </w:rPr>
        <w:lastRenderedPageBreak/>
        <w:t>Relevance of the Study</w:t>
      </w:r>
    </w:p>
    <w:p w14:paraId="2213613D" w14:textId="276DF42B" w:rsidR="003F3296" w:rsidRPr="00647D08" w:rsidRDefault="00AF0CCA">
      <w:pPr>
        <w:rPr>
          <w:lang w:val="en-GB"/>
        </w:rPr>
      </w:pPr>
      <w:r w:rsidRPr="00647D08">
        <w:rPr>
          <w:lang w:val="en-GB"/>
        </w:rPr>
        <w:t>It is necessary that the brands understand the relationship between fast fashion marketing and customer loyalty to remain competitive. Although the success of Zara is no secret, the fact of the matter is that there is little empirical research looking into the ways in which specific marketing strategies of the company have led to customer loyalty. This research fulfils this requirement by examining the interdependence between the marketing behaviour of Zara and the customer loyalty behaviour (</w:t>
      </w:r>
      <w:proofErr w:type="spellStart"/>
      <w:r w:rsidRPr="00647D08">
        <w:rPr>
          <w:lang w:val="en-GB"/>
        </w:rPr>
        <w:t>Hazzam</w:t>
      </w:r>
      <w:proofErr w:type="spellEnd"/>
      <w:r w:rsidRPr="00647D08">
        <w:rPr>
          <w:lang w:val="en-GB"/>
        </w:rPr>
        <w:t>, 2022). The research is timely especially when the customers are digitised, more convenient, focused on sustainability and increased competition. The study can be applicable to both scholars and practitioners who want to learn how strategic marketing programs can be used to foster loyalty in the fast-paced fast fashion industry as explored in the case of Zara.</w:t>
      </w:r>
    </w:p>
    <w:p w14:paraId="5C86353A" w14:textId="77777777" w:rsidR="003F3296" w:rsidRPr="00647D08" w:rsidRDefault="00AF0CCA">
      <w:pPr>
        <w:jc w:val="center"/>
        <w:rPr>
          <w:lang w:val="en-GB"/>
        </w:rPr>
      </w:pPr>
      <w:r w:rsidRPr="00647D08">
        <w:rPr>
          <w:noProof/>
          <w:lang w:val="en-IN" w:eastAsia="en-IN"/>
        </w:rPr>
        <w:drawing>
          <wp:inline distT="114300" distB="114300" distL="114300" distR="114300" wp14:anchorId="6E5165D7" wp14:editId="43BCDE25">
            <wp:extent cx="5481638" cy="2187384"/>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81638" cy="2187384"/>
                    </a:xfrm>
                    <a:prstGeom prst="rect">
                      <a:avLst/>
                    </a:prstGeom>
                    <a:ln w="25400">
                      <a:solidFill>
                        <a:srgbClr val="000000"/>
                      </a:solidFill>
                      <a:prstDash val="solid"/>
                    </a:ln>
                  </pic:spPr>
                </pic:pic>
              </a:graphicData>
            </a:graphic>
          </wp:inline>
        </w:drawing>
      </w:r>
    </w:p>
    <w:p w14:paraId="23B4EAA2" w14:textId="77777777" w:rsidR="003F3296" w:rsidRPr="00647D08" w:rsidRDefault="00AF0CCA" w:rsidP="001F1BC8">
      <w:pPr>
        <w:pStyle w:val="Heading5"/>
        <w:rPr>
          <w:lang w:val="en-GB"/>
        </w:rPr>
      </w:pPr>
      <w:bookmarkStart w:id="10" w:name="_Toc220422438"/>
      <w:r w:rsidRPr="00647D08">
        <w:rPr>
          <w:lang w:val="en-GB"/>
        </w:rPr>
        <w:t>Figure 1.1: Fast Fashion Loyalty Drivers</w:t>
      </w:r>
      <w:bookmarkEnd w:id="10"/>
    </w:p>
    <w:p w14:paraId="6E9A064A" w14:textId="77777777" w:rsidR="003F3296" w:rsidRPr="00647D08" w:rsidRDefault="00AF0CCA">
      <w:pPr>
        <w:jc w:val="center"/>
        <w:rPr>
          <w:lang w:val="en-GB"/>
        </w:rPr>
      </w:pPr>
      <w:r w:rsidRPr="00647D08">
        <w:rPr>
          <w:lang w:val="en-GB"/>
        </w:rPr>
        <w:t>(Source: Theorem Digital, 2025)</w:t>
      </w:r>
    </w:p>
    <w:p w14:paraId="25F042FD" w14:textId="77777777" w:rsidR="003F3296" w:rsidRPr="00647D08" w:rsidRDefault="00AF0CCA">
      <w:pPr>
        <w:pStyle w:val="Heading2"/>
        <w:rPr>
          <w:lang w:val="en-GB"/>
        </w:rPr>
      </w:pPr>
      <w:bookmarkStart w:id="11" w:name="_oxt4656jiy1y" w:colFirst="0" w:colLast="0"/>
      <w:bookmarkStart w:id="12" w:name="_Toc220699099"/>
      <w:bookmarkEnd w:id="11"/>
      <w:r w:rsidRPr="00647D08">
        <w:rPr>
          <w:lang w:val="en-GB"/>
        </w:rPr>
        <w:t>1.2 Problem Statement</w:t>
      </w:r>
      <w:bookmarkEnd w:id="12"/>
      <w:r w:rsidRPr="00647D08">
        <w:rPr>
          <w:lang w:val="en-GB"/>
        </w:rPr>
        <w:t xml:space="preserve"> </w:t>
      </w:r>
    </w:p>
    <w:p w14:paraId="0D46B25D" w14:textId="77777777" w:rsidR="003F3296" w:rsidRPr="00647D08" w:rsidRDefault="00AF0CCA">
      <w:pPr>
        <w:rPr>
          <w:lang w:val="en-GB"/>
        </w:rPr>
      </w:pPr>
      <w:r w:rsidRPr="00647D08">
        <w:rPr>
          <w:lang w:val="en-GB"/>
        </w:rPr>
        <w:t xml:space="preserve">Although Zara has been a successful brand across the globe, little scholarly knowledge exists as to how its innovative marketing concepts affect customer loyalty in the fast fashion market that is getting more competitive (Baena, 2024). Current studies are too much on consumer behaviour or agility in the supply chain or sustainability, but fail to explain exactly how marketing activities enhance long-term loyalty. This loophole becomes critical because retaining a customer will be difficult because of high trend cycles and the low switching costs. Thus, this paper aims to </w:t>
      </w:r>
      <w:proofErr w:type="spellStart"/>
      <w:r w:rsidRPr="00647D08">
        <w:rPr>
          <w:lang w:val="en-GB"/>
        </w:rPr>
        <w:lastRenderedPageBreak/>
        <w:t>analyze</w:t>
      </w:r>
      <w:proofErr w:type="spellEnd"/>
      <w:r w:rsidRPr="00647D08">
        <w:rPr>
          <w:lang w:val="en-GB"/>
        </w:rPr>
        <w:t xml:space="preserve"> how Zara marketing strategies contribute to the creation of customer loyalty as the gaps in the literature in this field lack empirical evidence (Wojdyla and Chi, 2024).</w:t>
      </w:r>
    </w:p>
    <w:p w14:paraId="6C355414" w14:textId="77777777" w:rsidR="003F3296" w:rsidRPr="00647D08" w:rsidRDefault="00AF0CCA">
      <w:pPr>
        <w:pStyle w:val="Heading2"/>
        <w:rPr>
          <w:lang w:val="en-GB"/>
        </w:rPr>
      </w:pPr>
      <w:bookmarkStart w:id="13" w:name="_w2zsul20tq8d" w:colFirst="0" w:colLast="0"/>
      <w:bookmarkStart w:id="14" w:name="_Toc220699100"/>
      <w:bookmarkEnd w:id="13"/>
      <w:r w:rsidRPr="00647D08">
        <w:rPr>
          <w:lang w:val="en-GB"/>
        </w:rPr>
        <w:t>1.3 Research Aim, Objectives and Questions</w:t>
      </w:r>
      <w:bookmarkEnd w:id="14"/>
      <w:r w:rsidRPr="00647D08">
        <w:rPr>
          <w:lang w:val="en-GB"/>
        </w:rPr>
        <w:t xml:space="preserve"> </w:t>
      </w:r>
    </w:p>
    <w:p w14:paraId="54E7693E" w14:textId="77777777" w:rsidR="003F3296" w:rsidRPr="00647D08" w:rsidRDefault="00AF0CCA">
      <w:pPr>
        <w:rPr>
          <w:b/>
          <w:bCs/>
          <w:lang w:val="en-GB"/>
        </w:rPr>
      </w:pPr>
      <w:r w:rsidRPr="00647D08">
        <w:rPr>
          <w:b/>
          <w:bCs/>
          <w:lang w:val="en-GB"/>
        </w:rPr>
        <w:t>Aim</w:t>
      </w:r>
    </w:p>
    <w:p w14:paraId="4CBD519B" w14:textId="77777777" w:rsidR="003F3296" w:rsidRPr="00647D08" w:rsidRDefault="00AF0CCA">
      <w:pPr>
        <w:rPr>
          <w:lang w:val="en-GB"/>
        </w:rPr>
      </w:pPr>
      <w:r w:rsidRPr="00647D08">
        <w:rPr>
          <w:lang w:val="en-GB"/>
        </w:rPr>
        <w:t>The study aims to analyse the role of fast fashion marketing in developing customer loyalty by focusing on brands such as Zara, the famous fast fashion brand.</w:t>
      </w:r>
    </w:p>
    <w:p w14:paraId="15F0783C" w14:textId="77777777" w:rsidR="003F3296" w:rsidRPr="00647D08" w:rsidRDefault="00AF0CCA">
      <w:pPr>
        <w:rPr>
          <w:b/>
          <w:bCs/>
          <w:lang w:val="en-GB"/>
        </w:rPr>
      </w:pPr>
      <w:r w:rsidRPr="00647D08">
        <w:rPr>
          <w:b/>
          <w:bCs/>
          <w:lang w:val="en-GB"/>
        </w:rPr>
        <w:t xml:space="preserve">Objectives </w:t>
      </w:r>
    </w:p>
    <w:p w14:paraId="45414FDE" w14:textId="77777777" w:rsidR="003F3296" w:rsidRPr="00647D08" w:rsidRDefault="00AF0CCA">
      <w:pPr>
        <w:numPr>
          <w:ilvl w:val="0"/>
          <w:numId w:val="1"/>
        </w:numPr>
        <w:rPr>
          <w:lang w:val="en-GB"/>
        </w:rPr>
      </w:pPr>
      <w:r w:rsidRPr="00647D08">
        <w:rPr>
          <w:lang w:val="en-GB"/>
        </w:rPr>
        <w:t>To examine how Zara’s fast fashion marketing strategies influence customer loyalty through offering impressive product collections, services</w:t>
      </w:r>
    </w:p>
    <w:p w14:paraId="75A1C8B8" w14:textId="77777777" w:rsidR="003F3296" w:rsidRPr="00647D08" w:rsidRDefault="00AF0CCA">
      <w:pPr>
        <w:numPr>
          <w:ilvl w:val="0"/>
          <w:numId w:val="1"/>
        </w:numPr>
        <w:rPr>
          <w:lang w:val="en-GB"/>
        </w:rPr>
      </w:pPr>
      <w:r w:rsidRPr="00647D08">
        <w:rPr>
          <w:lang w:val="en-GB"/>
        </w:rPr>
        <w:t>To analyse the role played by social and digital media marketing in enhancing customer engagement with Zara, and ensure repeat purchase</w:t>
      </w:r>
    </w:p>
    <w:p w14:paraId="5A9E2936" w14:textId="77777777" w:rsidR="003F3296" w:rsidRPr="00647D08" w:rsidRDefault="00AF0CCA">
      <w:pPr>
        <w:numPr>
          <w:ilvl w:val="0"/>
          <w:numId w:val="1"/>
        </w:numPr>
        <w:rPr>
          <w:lang w:val="en-GB"/>
        </w:rPr>
      </w:pPr>
      <w:r w:rsidRPr="00647D08">
        <w:rPr>
          <w:lang w:val="en-GB"/>
        </w:rPr>
        <w:t>To investigate how the perceived sustainability initiatives of Zara Company by customers across marketing communication impact their loyalty and retention practices</w:t>
      </w:r>
    </w:p>
    <w:p w14:paraId="009FEBE4" w14:textId="77777777" w:rsidR="003F3296" w:rsidRPr="00647D08" w:rsidRDefault="00AF0CCA">
      <w:pPr>
        <w:numPr>
          <w:ilvl w:val="0"/>
          <w:numId w:val="1"/>
        </w:numPr>
        <w:rPr>
          <w:lang w:val="en-GB"/>
        </w:rPr>
      </w:pPr>
      <w:r w:rsidRPr="00647D08">
        <w:rPr>
          <w:lang w:val="en-GB"/>
        </w:rPr>
        <w:t xml:space="preserve">To identify key marketing factors which help in driving long-term loyalty among Zara’s fast fashion customers.  </w:t>
      </w:r>
    </w:p>
    <w:p w14:paraId="12293331" w14:textId="77777777" w:rsidR="003F3296" w:rsidRPr="00647D08" w:rsidRDefault="00AF0CCA">
      <w:pPr>
        <w:rPr>
          <w:b/>
          <w:bCs/>
          <w:lang w:val="en-GB"/>
        </w:rPr>
      </w:pPr>
      <w:r w:rsidRPr="00647D08">
        <w:rPr>
          <w:b/>
          <w:bCs/>
          <w:lang w:val="en-GB"/>
        </w:rPr>
        <w:t xml:space="preserve">Questions </w:t>
      </w:r>
    </w:p>
    <w:p w14:paraId="519D9C78" w14:textId="77777777" w:rsidR="003F3296" w:rsidRPr="00647D08" w:rsidRDefault="00AF0CCA">
      <w:pPr>
        <w:rPr>
          <w:lang w:val="en-GB"/>
        </w:rPr>
      </w:pPr>
      <w:r w:rsidRPr="00647D08">
        <w:rPr>
          <w:b/>
          <w:bCs/>
          <w:i/>
          <w:iCs/>
          <w:lang w:val="en-GB"/>
        </w:rPr>
        <w:t>RQ1</w:t>
      </w:r>
      <w:r w:rsidRPr="00647D08">
        <w:rPr>
          <w:lang w:val="en-GB"/>
        </w:rPr>
        <w:t>: How do existing marketing strategies of Zara, such as product launching, trend- based advertising, impact customer loyalty?</w:t>
      </w:r>
    </w:p>
    <w:p w14:paraId="26887961" w14:textId="77777777" w:rsidR="003F3296" w:rsidRPr="00647D08" w:rsidRDefault="00AF0CCA">
      <w:pPr>
        <w:rPr>
          <w:lang w:val="en-GB"/>
        </w:rPr>
      </w:pPr>
      <w:r w:rsidRPr="00647D08">
        <w:rPr>
          <w:b/>
          <w:bCs/>
          <w:i/>
          <w:iCs/>
          <w:lang w:val="en-GB"/>
        </w:rPr>
        <w:t>RQ2</w:t>
      </w:r>
      <w:r w:rsidRPr="00647D08">
        <w:rPr>
          <w:lang w:val="en-GB"/>
        </w:rPr>
        <w:t>: In what ways do digital and social marketing strategies of Zara contribute towards sustaining and enhancing customer engagement and loyalty?</w:t>
      </w:r>
    </w:p>
    <w:p w14:paraId="5CA54EDC" w14:textId="77777777" w:rsidR="003F3296" w:rsidRPr="00647D08" w:rsidRDefault="00AF0CCA">
      <w:pPr>
        <w:rPr>
          <w:lang w:val="en-GB"/>
        </w:rPr>
      </w:pPr>
      <w:r w:rsidRPr="00647D08">
        <w:rPr>
          <w:b/>
          <w:bCs/>
          <w:i/>
          <w:iCs/>
          <w:lang w:val="en-GB"/>
        </w:rPr>
        <w:t>RQ3</w:t>
      </w:r>
      <w:r w:rsidRPr="00647D08">
        <w:rPr>
          <w:lang w:val="en-GB"/>
        </w:rPr>
        <w:t>: How do customers perceive sustainability-related marketing insights of ZARA and its impact on their brand loyalty and retention practice in the long term?</w:t>
      </w:r>
    </w:p>
    <w:p w14:paraId="4CCF38D8" w14:textId="77777777" w:rsidR="003F3296" w:rsidRPr="00647D08" w:rsidRDefault="00AF0CCA">
      <w:pPr>
        <w:rPr>
          <w:lang w:val="en-GB"/>
        </w:rPr>
      </w:pPr>
      <w:r w:rsidRPr="00647D08">
        <w:rPr>
          <w:b/>
          <w:bCs/>
          <w:i/>
          <w:iCs/>
          <w:lang w:val="en-GB"/>
        </w:rPr>
        <w:t>RQ4</w:t>
      </w:r>
      <w:r w:rsidRPr="00647D08">
        <w:rPr>
          <w:lang w:val="en-GB"/>
        </w:rPr>
        <w:t>: What are the most influential marketing elements, like price, exclusivity, as well as brand image and design impact the way towards fostering long-term loyalty to Zara?</w:t>
      </w:r>
    </w:p>
    <w:p w14:paraId="44C49807" w14:textId="77777777" w:rsidR="003F3296" w:rsidRPr="00647D08" w:rsidRDefault="00AF0CCA">
      <w:pPr>
        <w:pStyle w:val="Heading2"/>
        <w:rPr>
          <w:lang w:val="en-GB"/>
        </w:rPr>
      </w:pPr>
      <w:bookmarkStart w:id="15" w:name="_ld3op25ma4jb" w:colFirst="0" w:colLast="0"/>
      <w:bookmarkStart w:id="16" w:name="_Toc220699101"/>
      <w:bookmarkEnd w:id="15"/>
      <w:r w:rsidRPr="00647D08">
        <w:rPr>
          <w:lang w:val="en-GB"/>
        </w:rPr>
        <w:t>1.4 Rationale and Significance</w:t>
      </w:r>
      <w:bookmarkEnd w:id="16"/>
    </w:p>
    <w:p w14:paraId="45090B0D" w14:textId="77777777" w:rsidR="003F3296" w:rsidRPr="00647D08" w:rsidRDefault="00AF0CCA">
      <w:pPr>
        <w:rPr>
          <w:b/>
          <w:bCs/>
          <w:lang w:val="en-GB"/>
        </w:rPr>
      </w:pPr>
      <w:r w:rsidRPr="00647D08">
        <w:rPr>
          <w:b/>
          <w:bCs/>
          <w:lang w:val="en-GB"/>
        </w:rPr>
        <w:t xml:space="preserve">Rationale </w:t>
      </w:r>
    </w:p>
    <w:p w14:paraId="06F9C8A5" w14:textId="408B61EF" w:rsidR="003F3296" w:rsidRPr="00647D08" w:rsidRDefault="00AF0CCA">
      <w:pPr>
        <w:rPr>
          <w:lang w:val="en-GB"/>
        </w:rPr>
      </w:pPr>
      <w:r w:rsidRPr="00647D08">
        <w:rPr>
          <w:lang w:val="en-GB"/>
        </w:rPr>
        <w:t xml:space="preserve">The research is valuable because it leads to a better comprehension of how marketing techniques used in fast fashion could be developed to provide customer loyalty, which is one of the most important aspects in ensuring business sustainability in the long-term. Zara offers a good </w:t>
      </w:r>
      <w:r w:rsidRPr="00647D08">
        <w:rPr>
          <w:lang w:val="en-GB"/>
        </w:rPr>
        <w:lastRenderedPageBreak/>
        <w:t>example as it has an unusual marketing strategy, focusing not on the advertisement in conventional ways, but rather on the physical experience of the stores, the freshness of the products, and the use of the digital world (</w:t>
      </w:r>
      <w:r w:rsidR="00F64387" w:rsidRPr="00F64387">
        <w:rPr>
          <w:lang w:val="en-GB"/>
        </w:rPr>
        <w:t>Trieu,</w:t>
      </w:r>
      <w:r w:rsidR="00F64387">
        <w:rPr>
          <w:lang w:val="en-GB"/>
        </w:rPr>
        <w:t xml:space="preserve"> 2024</w:t>
      </w:r>
      <w:r w:rsidRPr="00647D08">
        <w:rPr>
          <w:lang w:val="en-GB"/>
        </w:rPr>
        <w:t>). Through the Zara analysis practices, the study contributes to the theoretical knowledge on the formation of loyalty within the industries that are typified by high consumer impulsivity and diffusion of trends.</w:t>
      </w:r>
    </w:p>
    <w:p w14:paraId="37930A07" w14:textId="77777777" w:rsidR="003F3296" w:rsidRPr="00647D08" w:rsidRDefault="00AF0CCA">
      <w:pPr>
        <w:rPr>
          <w:b/>
          <w:bCs/>
          <w:lang w:val="en-GB"/>
        </w:rPr>
      </w:pPr>
      <w:r w:rsidRPr="00647D08">
        <w:rPr>
          <w:b/>
          <w:bCs/>
          <w:lang w:val="en-GB"/>
        </w:rPr>
        <w:t xml:space="preserve">Significance </w:t>
      </w:r>
    </w:p>
    <w:p w14:paraId="1EF48F34" w14:textId="77777777" w:rsidR="003F3296" w:rsidRPr="00647D08" w:rsidRDefault="00AF0CCA">
      <w:pPr>
        <w:rPr>
          <w:lang w:val="en-GB"/>
        </w:rPr>
      </w:pPr>
      <w:r w:rsidRPr="00647D08">
        <w:rPr>
          <w:lang w:val="en-GB"/>
        </w:rPr>
        <w:t xml:space="preserve">Practically speaking the insights that are produced can help the fast fashion brands improve on their approaches to marketing to build stronger customer relations. In a world where consumers are increasingly aware of morality, competition is growing and the future of digital marketing is shifting, the drivers of loyalty are important factors to be considered in the process of major decisions (Garcia-Ortega </w:t>
      </w:r>
      <w:r w:rsidRPr="00647D08">
        <w:rPr>
          <w:i/>
          <w:iCs/>
          <w:lang w:val="en-GB"/>
        </w:rPr>
        <w:t xml:space="preserve">et al., </w:t>
      </w:r>
      <w:r w:rsidRPr="00647D08">
        <w:rPr>
          <w:lang w:val="en-GB"/>
        </w:rPr>
        <w:t>2023). It can also be of relevance to the policy, as the study relates to consumer protection, transparency, and sustainability communication, which is currently subject to more critical attention by regulators. Altogether, the study fills a significant gap by connecting the marketing operations and loyalty results in the field of fast fashion.</w:t>
      </w:r>
    </w:p>
    <w:p w14:paraId="27267D82" w14:textId="77777777" w:rsidR="003F3296" w:rsidRPr="00647D08" w:rsidRDefault="00AF0CCA">
      <w:pPr>
        <w:pStyle w:val="Heading2"/>
        <w:rPr>
          <w:lang w:val="en-GB"/>
        </w:rPr>
      </w:pPr>
      <w:bookmarkStart w:id="17" w:name="_avqyq1frirq8" w:colFirst="0" w:colLast="0"/>
      <w:bookmarkStart w:id="18" w:name="_Toc220699102"/>
      <w:bookmarkEnd w:id="17"/>
      <w:r w:rsidRPr="00647D08">
        <w:rPr>
          <w:lang w:val="en-GB"/>
        </w:rPr>
        <w:t>1.5 Scope and Limitations</w:t>
      </w:r>
      <w:bookmarkEnd w:id="18"/>
    </w:p>
    <w:p w14:paraId="0AA99FE0" w14:textId="77777777" w:rsidR="003F3296" w:rsidRPr="00647D08" w:rsidRDefault="00AF0CCA">
      <w:pPr>
        <w:rPr>
          <w:b/>
          <w:bCs/>
          <w:lang w:val="en-GB"/>
        </w:rPr>
      </w:pPr>
      <w:r w:rsidRPr="00647D08">
        <w:rPr>
          <w:b/>
          <w:bCs/>
          <w:lang w:val="en-GB"/>
        </w:rPr>
        <w:t xml:space="preserve">Scope </w:t>
      </w:r>
    </w:p>
    <w:p w14:paraId="2866F7F8" w14:textId="77777777" w:rsidR="003F3296" w:rsidRPr="00647D08" w:rsidRDefault="00AF0CCA">
      <w:pPr>
        <w:rPr>
          <w:lang w:val="en-GB"/>
        </w:rPr>
      </w:pPr>
      <w:r w:rsidRPr="00647D08">
        <w:rPr>
          <w:lang w:val="en-GB"/>
        </w:rPr>
        <w:t xml:space="preserve">This paper is specifically aimed at the analysis of the role that marketing strategies can play in customer loyalty formation in the environment of Zara (Bui </w:t>
      </w:r>
      <w:r w:rsidRPr="00647D08">
        <w:rPr>
          <w:i/>
          <w:iCs/>
          <w:lang w:val="en-GB"/>
        </w:rPr>
        <w:t>et al.</w:t>
      </w:r>
      <w:r w:rsidRPr="00647D08">
        <w:rPr>
          <w:lang w:val="en-GB"/>
        </w:rPr>
        <w:t>, 2023). This is narrowed down to the fast fashion market, and Zara was chosen as the case study to give a detailed depiction of one particular brand, which has customer-specific and innovative marketing. The study identifies marketing factors including digital engagement, store experience, branding, and communication strategies and their influences on the loyalty behavioural patterns of the customers including liking to buy them again and their preference of the brand.</w:t>
      </w:r>
    </w:p>
    <w:p w14:paraId="1143A34A" w14:textId="77777777" w:rsidR="003F3296" w:rsidRPr="00647D08" w:rsidRDefault="00AF0CCA">
      <w:pPr>
        <w:rPr>
          <w:b/>
          <w:bCs/>
          <w:lang w:val="en-GB"/>
        </w:rPr>
      </w:pPr>
      <w:r w:rsidRPr="00647D08">
        <w:rPr>
          <w:b/>
          <w:bCs/>
          <w:lang w:val="en-GB"/>
        </w:rPr>
        <w:t xml:space="preserve">Limitations </w:t>
      </w:r>
    </w:p>
    <w:p w14:paraId="6ADBF837" w14:textId="56B756A2" w:rsidR="003F3296" w:rsidRPr="00647D08" w:rsidRDefault="00AF0CCA">
      <w:pPr>
        <w:rPr>
          <w:lang w:val="en-GB"/>
        </w:rPr>
      </w:pPr>
      <w:r w:rsidRPr="00647D08">
        <w:rPr>
          <w:lang w:val="en-GB"/>
        </w:rPr>
        <w:t xml:space="preserve">Nevertheless, there are a number of limitations that should be realized (Lu </w:t>
      </w:r>
      <w:r w:rsidRPr="00647D08">
        <w:rPr>
          <w:i/>
          <w:iCs/>
          <w:lang w:val="en-GB"/>
        </w:rPr>
        <w:t>et al</w:t>
      </w:r>
      <w:r w:rsidRPr="00647D08">
        <w:rPr>
          <w:lang w:val="en-GB"/>
        </w:rPr>
        <w:t xml:space="preserve">., 2022). The research focuses on Zara as a single entity, which can restrict the application of its results to other fast fashion companies with alternative business systems. Data can be based in part on perceptions of the customers which contain a subjective bias. There </w:t>
      </w:r>
      <w:r w:rsidR="006A40A9" w:rsidRPr="00647D08">
        <w:rPr>
          <w:lang w:val="en-GB"/>
        </w:rPr>
        <w:t>are</w:t>
      </w:r>
      <w:r w:rsidRPr="00647D08">
        <w:rPr>
          <w:lang w:val="en-GB"/>
        </w:rPr>
        <w:t xml:space="preserve"> also no in-depth analysis of the supply chain or the sustainability practices as such, without a direct relation to the tactic of customer loyalty by marketing communication. Also, fast fashion marketing is dynamic and </w:t>
      </w:r>
      <w:r w:rsidRPr="00647D08">
        <w:rPr>
          <w:lang w:val="en-GB"/>
        </w:rPr>
        <w:lastRenderedPageBreak/>
        <w:t>therefore, this means that the findings can change due to the change in consumer expectations, digital trends and competition (</w:t>
      </w:r>
      <w:proofErr w:type="spellStart"/>
      <w:r w:rsidRPr="00647D08">
        <w:rPr>
          <w:lang w:val="en-GB"/>
        </w:rPr>
        <w:t>Bläse</w:t>
      </w:r>
      <w:proofErr w:type="spellEnd"/>
      <w:r w:rsidRPr="00647D08">
        <w:rPr>
          <w:lang w:val="en-GB"/>
        </w:rPr>
        <w:t xml:space="preserve"> </w:t>
      </w:r>
      <w:r w:rsidRPr="00647D08">
        <w:rPr>
          <w:i/>
          <w:iCs/>
          <w:lang w:val="en-GB"/>
        </w:rPr>
        <w:t>et al.</w:t>
      </w:r>
      <w:r w:rsidRPr="00647D08">
        <w:rPr>
          <w:lang w:val="en-GB"/>
        </w:rPr>
        <w:t>, 2024). Nonetheless, the study does present some useful knowledge on realizing how loyalty can be developed in a very dynamic retail environment through marketing.</w:t>
      </w:r>
    </w:p>
    <w:p w14:paraId="13CE47E0" w14:textId="77777777" w:rsidR="003F3296" w:rsidRPr="00647D08" w:rsidRDefault="00AF0CCA">
      <w:pPr>
        <w:pStyle w:val="Heading2"/>
        <w:rPr>
          <w:lang w:val="en-GB"/>
        </w:rPr>
      </w:pPr>
      <w:bookmarkStart w:id="19" w:name="_yx48z6fdxq1w" w:colFirst="0" w:colLast="0"/>
      <w:bookmarkStart w:id="20" w:name="_Toc220699103"/>
      <w:bookmarkEnd w:id="19"/>
      <w:r w:rsidRPr="00647D08">
        <w:rPr>
          <w:lang w:val="en-GB"/>
        </w:rPr>
        <w:t>1.6 Structure of the Dissertation</w:t>
      </w:r>
      <w:bookmarkEnd w:id="20"/>
      <w:r w:rsidRPr="00647D08">
        <w:rPr>
          <w:lang w:val="en-GB"/>
        </w:rPr>
        <w:t xml:space="preserve"> </w:t>
      </w:r>
    </w:p>
    <w:p w14:paraId="6BA81372" w14:textId="77777777" w:rsidR="003F3296" w:rsidRPr="00647D08" w:rsidRDefault="00AF0CCA">
      <w:pPr>
        <w:jc w:val="center"/>
        <w:rPr>
          <w:lang w:val="en-GB"/>
        </w:rPr>
      </w:pPr>
      <w:r w:rsidRPr="00647D08">
        <w:rPr>
          <w:noProof/>
          <w:lang w:val="en-IN" w:eastAsia="en-IN"/>
        </w:rPr>
        <w:drawing>
          <wp:inline distT="114300" distB="114300" distL="114300" distR="114300" wp14:anchorId="3FA300CA" wp14:editId="6B622CEE">
            <wp:extent cx="5619750" cy="3420312"/>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619750" cy="3420312"/>
                    </a:xfrm>
                    <a:prstGeom prst="rect">
                      <a:avLst/>
                    </a:prstGeom>
                    <a:ln w="25400">
                      <a:solidFill>
                        <a:srgbClr val="000000"/>
                      </a:solidFill>
                      <a:prstDash val="solid"/>
                    </a:ln>
                  </pic:spPr>
                </pic:pic>
              </a:graphicData>
            </a:graphic>
          </wp:inline>
        </w:drawing>
      </w:r>
    </w:p>
    <w:p w14:paraId="29FEE9A9" w14:textId="77777777" w:rsidR="003F3296" w:rsidRPr="00647D08" w:rsidRDefault="00AF0CCA" w:rsidP="001F1BC8">
      <w:pPr>
        <w:pStyle w:val="Heading5"/>
        <w:rPr>
          <w:lang w:val="en-GB"/>
        </w:rPr>
      </w:pPr>
      <w:bookmarkStart w:id="21" w:name="_Toc220422439"/>
      <w:r w:rsidRPr="00647D08">
        <w:rPr>
          <w:lang w:val="en-GB"/>
        </w:rPr>
        <w:t>Figure 1.2: Dissertation Structure</w:t>
      </w:r>
      <w:bookmarkEnd w:id="21"/>
      <w:r w:rsidRPr="00647D08">
        <w:rPr>
          <w:lang w:val="en-GB"/>
        </w:rPr>
        <w:t xml:space="preserve"> </w:t>
      </w:r>
    </w:p>
    <w:p w14:paraId="3356CBF1" w14:textId="77777777" w:rsidR="003F3296" w:rsidRPr="00647D08" w:rsidRDefault="00AF0CCA">
      <w:pPr>
        <w:jc w:val="center"/>
        <w:rPr>
          <w:lang w:val="en-GB"/>
        </w:rPr>
      </w:pPr>
      <w:r w:rsidRPr="00647D08">
        <w:rPr>
          <w:lang w:val="en-GB"/>
        </w:rPr>
        <w:t>(Source: Self-Developed)</w:t>
      </w:r>
    </w:p>
    <w:p w14:paraId="23DAA456" w14:textId="77777777" w:rsidR="003F3296" w:rsidRPr="00647D08" w:rsidRDefault="00AF0CCA">
      <w:pPr>
        <w:pStyle w:val="Heading2"/>
        <w:rPr>
          <w:lang w:val="en-GB"/>
        </w:rPr>
      </w:pPr>
      <w:bookmarkStart w:id="22" w:name="_st959olnzhto" w:colFirst="0" w:colLast="0"/>
      <w:bookmarkStart w:id="23" w:name="_Toc220699104"/>
      <w:bookmarkEnd w:id="22"/>
      <w:r w:rsidRPr="00647D08">
        <w:rPr>
          <w:lang w:val="en-GB"/>
        </w:rPr>
        <w:t>1.7 Summary</w:t>
      </w:r>
      <w:bookmarkEnd w:id="23"/>
      <w:r w:rsidRPr="00647D08">
        <w:rPr>
          <w:lang w:val="en-GB"/>
        </w:rPr>
        <w:t xml:space="preserve"> </w:t>
      </w:r>
    </w:p>
    <w:p w14:paraId="15DF2B2C" w14:textId="77777777" w:rsidR="003F3296" w:rsidRPr="00647D08" w:rsidRDefault="00AF0CCA">
      <w:pPr>
        <w:rPr>
          <w:lang w:val="en-GB"/>
        </w:rPr>
      </w:pPr>
      <w:r w:rsidRPr="00647D08">
        <w:rPr>
          <w:lang w:val="en-GB"/>
        </w:rPr>
        <w:t>This chapter has been widely used to form the basis of the given study; Analysing the Role of Fast Fashion Marketing in Building Customer Loyalty: A Case Study of Zara. It commences with background and context of the fast fashion industry including background on its high-speed production cycles, business model that is trend oriented and how marketing plays a very important role in influencing retention of customers. This background highlights the reason why Zara is a perfect example of a company that can be used to analyse marketing-based loyalty.</w:t>
      </w:r>
    </w:p>
    <w:p w14:paraId="152889D6" w14:textId="77777777" w:rsidR="001D6CB3" w:rsidRPr="00647D08" w:rsidRDefault="00AF0CCA">
      <w:pPr>
        <w:rPr>
          <w:lang w:val="en-GB"/>
        </w:rPr>
      </w:pPr>
      <w:r w:rsidRPr="00647D08">
        <w:rPr>
          <w:lang w:val="en-GB"/>
        </w:rPr>
        <w:lastRenderedPageBreak/>
        <w:t>One of the main gaps in knowledge that the problem statement outlines is the fact that Zara and its operations have been acknowledged to have been a success over time; however, fewer studies had been done to examine how the marketing strategies used by the company have influenced long term customer loyalty in a very competitive industry with low switching costs. The chapter also defines the scope and limitations, stating that the marketing practices at Zara are the subject of the study and the fact that limited generalisability, subjective market perception of the customers, and dynamic process of fast fashion movements limit the scope of the study.</w:t>
      </w:r>
    </w:p>
    <w:p w14:paraId="64272EA1" w14:textId="77777777" w:rsidR="001D6CB3" w:rsidRPr="00647D08" w:rsidRDefault="001D6CB3">
      <w:pPr>
        <w:rPr>
          <w:lang w:val="en-GB"/>
        </w:rPr>
      </w:pPr>
    </w:p>
    <w:p w14:paraId="59E3EF94" w14:textId="77777777" w:rsidR="001D6CB3" w:rsidRPr="00647D08" w:rsidRDefault="001D6CB3">
      <w:pPr>
        <w:rPr>
          <w:lang w:val="en-GB"/>
        </w:rPr>
      </w:pPr>
      <w:r w:rsidRPr="00647D08">
        <w:rPr>
          <w:lang w:val="en-GB"/>
        </w:rPr>
        <w:br w:type="page"/>
      </w:r>
    </w:p>
    <w:p w14:paraId="62509689" w14:textId="77777777" w:rsidR="001D6CB3" w:rsidRPr="00647D08" w:rsidRDefault="001D6CB3" w:rsidP="001D6CB3">
      <w:pPr>
        <w:pStyle w:val="Heading1"/>
        <w:rPr>
          <w:lang w:val="en-GB"/>
        </w:rPr>
      </w:pPr>
      <w:bookmarkStart w:id="24" w:name="_Toc215688048"/>
      <w:bookmarkStart w:id="25" w:name="_Toc220699105"/>
      <w:r w:rsidRPr="00647D08">
        <w:rPr>
          <w:lang w:val="en-GB"/>
        </w:rPr>
        <w:lastRenderedPageBreak/>
        <w:t>Chapter 2: Literature Review</w:t>
      </w:r>
      <w:bookmarkEnd w:id="24"/>
      <w:bookmarkEnd w:id="25"/>
      <w:r w:rsidRPr="00647D08">
        <w:rPr>
          <w:lang w:val="en-GB"/>
        </w:rPr>
        <w:t xml:space="preserve"> </w:t>
      </w:r>
    </w:p>
    <w:p w14:paraId="48ABFCFB" w14:textId="77777777" w:rsidR="001D6CB3" w:rsidRPr="00647D08" w:rsidRDefault="001D6CB3" w:rsidP="001D6CB3">
      <w:pPr>
        <w:pStyle w:val="Heading2"/>
        <w:rPr>
          <w:lang w:val="en-GB"/>
        </w:rPr>
      </w:pPr>
      <w:bookmarkStart w:id="26" w:name="_6qwsgxkgzaj7" w:colFirst="0" w:colLast="0"/>
      <w:bookmarkStart w:id="27" w:name="_Toc215688049"/>
      <w:bookmarkStart w:id="28" w:name="_Toc220699106"/>
      <w:bookmarkEnd w:id="26"/>
      <w:r w:rsidRPr="00647D08">
        <w:rPr>
          <w:lang w:val="en-GB"/>
        </w:rPr>
        <w:t>2.1 Introduction</w:t>
      </w:r>
      <w:bookmarkEnd w:id="27"/>
      <w:bookmarkEnd w:id="28"/>
    </w:p>
    <w:p w14:paraId="091502A7" w14:textId="77777777" w:rsidR="001D6CB3" w:rsidRPr="00647D08" w:rsidRDefault="001D6CB3" w:rsidP="001D6CB3">
      <w:pPr>
        <w:rPr>
          <w:lang w:val="en-GB"/>
        </w:rPr>
      </w:pPr>
      <w:r w:rsidRPr="00647D08">
        <w:rPr>
          <w:lang w:val="en-GB"/>
        </w:rPr>
        <w:t>Customer loyalty is becoming a significant topic in the literature of fast fashion because it is viewed as a controlled emotion, influenced by marketing systems and not as incidental when attached to a brand. In contrast to their conventional retail models, fast fashion is based on speed, frequency and intensity of communication to create repeat kinds of purchases. This critical review analyses the way marketing activities in fast fashion affect the formation of loyalty with selective reference made to Zara as a representative brand. This section synthesises the conceptual, empirical and theoretical insights to determine the interaction between product strategies, digital communication and sustainability narratives in order to organise loyalty, as well as unearthing clear gaps that lead to the present research being justified.</w:t>
      </w:r>
    </w:p>
    <w:p w14:paraId="06136F81" w14:textId="77777777" w:rsidR="001D6CB3" w:rsidRPr="00647D08" w:rsidRDefault="001D6CB3" w:rsidP="001D6CB3">
      <w:pPr>
        <w:pStyle w:val="Heading2"/>
        <w:rPr>
          <w:lang w:val="en-GB"/>
        </w:rPr>
      </w:pPr>
      <w:bookmarkStart w:id="29" w:name="_t9yi1hrdlzij" w:colFirst="0" w:colLast="0"/>
      <w:bookmarkStart w:id="30" w:name="_Toc215688050"/>
      <w:bookmarkStart w:id="31" w:name="_Toc220699107"/>
      <w:bookmarkEnd w:id="29"/>
      <w:r w:rsidRPr="00647D08">
        <w:rPr>
          <w:lang w:val="en-GB"/>
        </w:rPr>
        <w:t>2.2 Conceptual Review</w:t>
      </w:r>
      <w:bookmarkEnd w:id="30"/>
      <w:bookmarkEnd w:id="31"/>
      <w:r w:rsidRPr="00647D08">
        <w:rPr>
          <w:lang w:val="en-GB"/>
        </w:rPr>
        <w:t xml:space="preserve"> </w:t>
      </w:r>
    </w:p>
    <w:p w14:paraId="63642913" w14:textId="77777777" w:rsidR="0039671E" w:rsidRPr="00647D08" w:rsidRDefault="0039671E" w:rsidP="0039671E">
      <w:pPr>
        <w:pStyle w:val="Heading3"/>
        <w:rPr>
          <w:lang w:val="en-GB"/>
        </w:rPr>
      </w:pPr>
      <w:bookmarkStart w:id="32" w:name="_2nahvzcjfy7k" w:colFirst="0" w:colLast="0"/>
      <w:bookmarkStart w:id="33" w:name="_Toc216688574"/>
      <w:bookmarkStart w:id="34" w:name="_Toc220699108"/>
      <w:bookmarkEnd w:id="32"/>
      <w:r w:rsidRPr="00647D08">
        <w:rPr>
          <w:lang w:val="en-GB"/>
        </w:rPr>
        <w:t>2.2.1 Examining how fast fashion marketing strategies influence customer loyalty through offering impressive product collections, services.</w:t>
      </w:r>
      <w:bookmarkEnd w:id="33"/>
      <w:bookmarkEnd w:id="34"/>
    </w:p>
    <w:p w14:paraId="1488A9F4" w14:textId="77777777" w:rsidR="0039671E" w:rsidRPr="00647D08" w:rsidRDefault="0039671E" w:rsidP="0039671E">
      <w:pPr>
        <w:rPr>
          <w:lang w:val="en-GB"/>
        </w:rPr>
      </w:pPr>
      <w:r w:rsidRPr="00647D08">
        <w:rPr>
          <w:lang w:val="en-GB"/>
        </w:rPr>
        <w:t>The current literature will always claim that the fast fashion obedience cannot be a result of brand attachment only, but is planned to be developed using the marketing mechanisms made around the speed, novelty, and the sense of value. The fast fashion marketing tactic of Zara is pegged on the strict management of product cycles, as opposed to the volume of offerings. Loyalty is evoked not due to the perception of superior quality among the customers, the repetitive manner in which the brand fulfils their expectations in the context of immediacy, relevance, and availability (</w:t>
      </w:r>
      <w:proofErr w:type="spellStart"/>
      <w:r w:rsidRPr="00647D08">
        <w:rPr>
          <w:lang w:val="en-GB"/>
        </w:rPr>
        <w:t>Pakerti</w:t>
      </w:r>
      <w:proofErr w:type="spellEnd"/>
      <w:r w:rsidRPr="00647D08">
        <w:rPr>
          <w:lang w:val="en-GB"/>
        </w:rPr>
        <w:t xml:space="preserve">, 2023). Drzewiecka and </w:t>
      </w:r>
      <w:proofErr w:type="spellStart"/>
      <w:r w:rsidRPr="00647D08">
        <w:rPr>
          <w:lang w:val="en-GB"/>
        </w:rPr>
        <w:t>Guinnane</w:t>
      </w:r>
      <w:proofErr w:type="spellEnd"/>
      <w:r w:rsidRPr="00647D08">
        <w:rPr>
          <w:lang w:val="en-GB"/>
        </w:rPr>
        <w:t xml:space="preserve"> (2024) argue that fast-fashion companies intentionally employ short developmental loops and quick turnover of assortments to provoke an effect of habitual purchasing behaviour as opposed to attitudinal loyalty. </w:t>
      </w:r>
    </w:p>
    <w:p w14:paraId="59ECA645" w14:textId="77777777" w:rsidR="0039671E" w:rsidRPr="00647D08" w:rsidRDefault="0039671E" w:rsidP="0039671E">
      <w:pPr>
        <w:rPr>
          <w:lang w:val="en-GB"/>
        </w:rPr>
      </w:pPr>
      <w:r w:rsidRPr="00647D08">
        <w:rPr>
          <w:lang w:val="en-GB"/>
        </w:rPr>
        <w:t xml:space="preserve">The scarcity of manufacturing cycles and high turnover of the collections in Zara make the customer experience the retailer as temporarily valuable with each visit. Such a strategy is a way of turning product collections into a form of marketing tool that encourages a customer to consistently visit the store. Loyalty is thus developed based on repetition in behaviours and is not </w:t>
      </w:r>
      <w:r w:rsidRPr="00647D08">
        <w:rPr>
          <w:lang w:val="en-GB"/>
        </w:rPr>
        <w:lastRenderedPageBreak/>
        <w:t xml:space="preserve">based on emotional attachment (Musty </w:t>
      </w:r>
      <w:r w:rsidRPr="00647D08">
        <w:rPr>
          <w:i/>
          <w:iCs/>
          <w:lang w:val="en-GB"/>
        </w:rPr>
        <w:t>et al.</w:t>
      </w:r>
      <w:r w:rsidRPr="00647D08">
        <w:rPr>
          <w:lang w:val="en-GB"/>
        </w:rPr>
        <w:t>, 2025). These strategies are the product collection strategies that are fundamental in this relationship. The authors believe that the frequent collection renewal enhances the brand recognition of the customers in case they regard the brand as a consistently reflecting brand and keeping up to date with the tendencies and self-image formation (Blazquez-</w:t>
      </w:r>
      <w:proofErr w:type="spellStart"/>
      <w:r w:rsidRPr="00647D08">
        <w:rPr>
          <w:lang w:val="en-GB"/>
        </w:rPr>
        <w:t>Resino</w:t>
      </w:r>
      <w:proofErr w:type="spellEnd"/>
      <w:r w:rsidRPr="00647D08">
        <w:rPr>
          <w:i/>
          <w:iCs/>
          <w:lang w:val="en-GB"/>
        </w:rPr>
        <w:t xml:space="preserve"> et al.</w:t>
      </w:r>
      <w:r w:rsidRPr="00647D08">
        <w:rPr>
          <w:lang w:val="en-GB"/>
        </w:rPr>
        <w:t>, 2025). Nevertheless, such identification is weak and needs constant support from marketing communication. Brand loyalty under this condition is conditional when the brand continues to provide novelty without affecting the perceived relevance. An example of this case is Zara, who weighed the design turnaround to the marketing storylines about scarcity and fashion authority and cemented their loyalty through promise and not fulfilment.</w:t>
      </w:r>
    </w:p>
    <w:p w14:paraId="66B37A7C" w14:textId="77777777" w:rsidR="0039671E" w:rsidRPr="00647D08" w:rsidRDefault="0039671E" w:rsidP="0039671E">
      <w:pPr>
        <w:rPr>
          <w:lang w:val="en-GB"/>
        </w:rPr>
      </w:pPr>
      <w:r w:rsidRPr="00647D08">
        <w:rPr>
          <w:lang w:val="en-GB"/>
        </w:rPr>
        <w:t xml:space="preserve">Importantly, this trend is supported by the service model of Zara. It does not lack traditional loyalty programmes, but this is a strategic decision. Efficiency of the service, predictable pricing, and consistency of the store design lessen mental effort in the process of making purchases. Customers get knowledge of the way Zara functions and adjust their behaviour as well. </w:t>
      </w:r>
      <w:proofErr w:type="spellStart"/>
      <w:r w:rsidRPr="00647D08">
        <w:rPr>
          <w:lang w:val="en-GB"/>
        </w:rPr>
        <w:t>Purba</w:t>
      </w:r>
      <w:proofErr w:type="spellEnd"/>
      <w:r w:rsidRPr="00647D08">
        <w:rPr>
          <w:lang w:val="en-GB"/>
        </w:rPr>
        <w:t xml:space="preserve"> </w:t>
      </w:r>
      <w:r w:rsidRPr="00647D08">
        <w:rPr>
          <w:i/>
          <w:iCs/>
          <w:lang w:val="en-GB"/>
        </w:rPr>
        <w:t>et al.</w:t>
      </w:r>
      <w:r w:rsidRPr="00647D08">
        <w:rPr>
          <w:lang w:val="en-GB"/>
        </w:rPr>
        <w:t xml:space="preserve"> (2025) critically stated that such predictability enhances loyalty by minimising perceived risk and maintaining novelty by making frequent updates to the products. The outcome is that there is a balanced state of familiarity that fosters trust and variation, which keeps the interest alive. Strategies in service-related industries make the development of loyalty even more complicated. </w:t>
      </w:r>
      <w:proofErr w:type="spellStart"/>
      <w:r w:rsidRPr="00647D08">
        <w:rPr>
          <w:lang w:val="en-GB"/>
        </w:rPr>
        <w:t>Bonagas</w:t>
      </w:r>
      <w:proofErr w:type="spellEnd"/>
      <w:r w:rsidRPr="00647D08">
        <w:rPr>
          <w:lang w:val="en-GB"/>
        </w:rPr>
        <w:t xml:space="preserve"> and Vu Dang (2022) show that loyalty programmes within the context of fast fashion have experienced stimulating purchasing frequency, but hardly relate to long-term loyalty. Through their research, they conclude that rewards and discounts are short-term incentives, which can, in fact, pull down the commitment of the brand due to training these consumers to anticipate such price benefits at all times. </w:t>
      </w:r>
    </w:p>
    <w:p w14:paraId="0E6EC396" w14:textId="77777777" w:rsidR="0039671E" w:rsidRPr="00647D08" w:rsidRDefault="0039671E" w:rsidP="0039671E">
      <w:pPr>
        <w:rPr>
          <w:lang w:val="en-GB"/>
        </w:rPr>
      </w:pPr>
      <w:r w:rsidRPr="00647D08">
        <w:rPr>
          <w:lang w:val="en-GB"/>
        </w:rPr>
        <w:t xml:space="preserve">The credibility of the sources has also been discovered as an extremely important mediating factor. According to Jalaludin </w:t>
      </w:r>
      <w:r w:rsidRPr="00647D08">
        <w:rPr>
          <w:i/>
          <w:iCs/>
          <w:lang w:val="en-GB"/>
        </w:rPr>
        <w:t>et al.</w:t>
      </w:r>
      <w:r w:rsidRPr="00647D08">
        <w:rPr>
          <w:lang w:val="en-GB"/>
        </w:rPr>
        <w:t xml:space="preserve"> (2024), the importance of trust in brand messaging as a great secular effect on loyalty intentions is extremely high in the context of information overload. In fast fashion, where marketing can imply quick identification with trends, credibility is connected with the consistency of the delivery between communication and in-store experience. Lack of accomplishment of such expectations undermines the perceptions of loyalty, regardless of the high product variety. Evaluatively, this strategy fills a gap in the literature on loyalty where the degree of relationship is overemphasised. Zara has managed to show that loyalty can be </w:t>
      </w:r>
      <w:r w:rsidRPr="00647D08">
        <w:rPr>
          <w:lang w:val="en-GB"/>
        </w:rPr>
        <w:lastRenderedPageBreak/>
        <w:t>maintained with operational accuracy and scarcity motivated by marketing as opposed to commitment (</w:t>
      </w:r>
      <w:proofErr w:type="spellStart"/>
      <w:r w:rsidRPr="00647D08">
        <w:rPr>
          <w:lang w:val="en-GB"/>
        </w:rPr>
        <w:t>Karazijienė</w:t>
      </w:r>
      <w:proofErr w:type="spellEnd"/>
      <w:r w:rsidRPr="00647D08">
        <w:rPr>
          <w:lang w:val="en-GB"/>
        </w:rPr>
        <w:t xml:space="preserve"> and </w:t>
      </w:r>
      <w:proofErr w:type="spellStart"/>
      <w:r w:rsidRPr="00647D08">
        <w:rPr>
          <w:lang w:val="en-GB"/>
        </w:rPr>
        <w:t>Černikovaitė</w:t>
      </w:r>
      <w:proofErr w:type="spellEnd"/>
      <w:r w:rsidRPr="00647D08">
        <w:rPr>
          <w:lang w:val="en-GB"/>
        </w:rPr>
        <w:t>, 2024). The advertising tricks of the brand are that the product strategy supports the time sensitivity of consumers, and the allegiance was strengthened by repeated tolerance of new collections instead of brand loyalty.</w:t>
      </w:r>
    </w:p>
    <w:p w14:paraId="4A52117B" w14:textId="77777777" w:rsidR="0039671E" w:rsidRPr="00647D08" w:rsidRDefault="0039671E" w:rsidP="0039671E">
      <w:pPr>
        <w:rPr>
          <w:lang w:val="en-GB"/>
        </w:rPr>
      </w:pPr>
      <w:r w:rsidRPr="00647D08">
        <w:rPr>
          <w:lang w:val="en-GB"/>
        </w:rPr>
        <w:t>The scholarly source often places the strategy of Zara as a design deviation from the traditional fast fashion paradigm. According to scholars, the strategic capability of Zara is that both its organisational responsiveness and marketing intent are closely coupled, and strategic decisions can be updated in near real time (</w:t>
      </w:r>
      <w:proofErr w:type="spellStart"/>
      <w:r w:rsidRPr="00647D08">
        <w:rPr>
          <w:lang w:val="en-GB"/>
        </w:rPr>
        <w:t>Duoyan</w:t>
      </w:r>
      <w:proofErr w:type="spellEnd"/>
      <w:r w:rsidRPr="00647D08">
        <w:rPr>
          <w:lang w:val="en-GB"/>
        </w:rPr>
        <w:t>, 2021). This flexibility in strategy helps in customer loyalty in that marketing promises concerned with the relevance of the trend are not often undercut by operational sluggishness. This argument further focuses on the individuals of Generation Z, who grow to be more loyal when they feel that what they are being sold is authentic and personally relevant (Persson and Olsson, 2024). Loyalty-wise, the concept of strategy is no longer positioned in front of long-term positioning, but it is more of a dynamic system; it is a system that allows a customer to accept it repeatedly, although the fashion preferences are volatile.</w:t>
      </w:r>
    </w:p>
    <w:p w14:paraId="49757A2B" w14:textId="77777777" w:rsidR="0039671E" w:rsidRPr="00647D08" w:rsidRDefault="0039671E" w:rsidP="0039671E">
      <w:pPr>
        <w:pStyle w:val="Heading3"/>
        <w:rPr>
          <w:lang w:val="en-GB"/>
        </w:rPr>
      </w:pPr>
      <w:bookmarkStart w:id="35" w:name="_wog0igfuwl87" w:colFirst="0" w:colLast="0"/>
      <w:bookmarkStart w:id="36" w:name="_Toc216688575"/>
      <w:bookmarkStart w:id="37" w:name="_Toc220699109"/>
      <w:bookmarkEnd w:id="35"/>
      <w:r w:rsidRPr="00647D08">
        <w:rPr>
          <w:lang w:val="en-GB"/>
        </w:rPr>
        <w:t>2.2.2 Analysing the role played by social and digital media marketing in enhancing customer engagement with fast fashion, and ensuring repeat purchase.</w:t>
      </w:r>
      <w:bookmarkEnd w:id="36"/>
      <w:bookmarkEnd w:id="37"/>
    </w:p>
    <w:p w14:paraId="3ADC9F55" w14:textId="77777777" w:rsidR="0039671E" w:rsidRPr="00647D08" w:rsidRDefault="0039671E" w:rsidP="0039671E">
      <w:pPr>
        <w:rPr>
          <w:lang w:val="en-GB"/>
        </w:rPr>
      </w:pPr>
      <w:r w:rsidRPr="00647D08">
        <w:rPr>
          <w:lang w:val="en-GB"/>
        </w:rPr>
        <w:t xml:space="preserve">The use of social and digital media marketing has taken centre stage in the stimulation of engagement and the transcreation of the level to repeated purchasing behaviour amongst fast fashion brands (Kalsi, 2023). The digital marketing strategy adopted by Zara is the extension of its product and store ecosystem instead of a separate persuasion means. The amplification of visibility and evidence of the trend authority is achieved through social and digital platforms, which do not present in-depth promotional stories. The strategy keeps the interest as it does not overload with messages to newcomers. In this respect, engagement is a relevance maintenance mechanism and not an emotional tie.  Nguyen (2025) contends that through social media marketing activities, the important components of brand equity, especially brand awareness and perceived quality, are impacted and, in turn, affect repurchase intentions. Nonetheless, their results also warn about equating digital engagement with loyalty. Marketing needs to be created based on online interaction, strengthening a coherent brand experience on both digital and </w:t>
      </w:r>
      <w:r w:rsidRPr="00647D08">
        <w:rPr>
          <w:lang w:val="en-GB"/>
        </w:rPr>
        <w:lastRenderedPageBreak/>
        <w:t>physical touchpoints. In the absence of this coherence, there is a likelihood of experiencing engagement at the superficial level that is not associated with real purchasing behaviour.</w:t>
      </w:r>
    </w:p>
    <w:p w14:paraId="3CD9664E" w14:textId="77777777" w:rsidR="0039671E" w:rsidRPr="00647D08" w:rsidRDefault="0039671E" w:rsidP="0039671E">
      <w:pPr>
        <w:rPr>
          <w:lang w:val="en-GB"/>
        </w:rPr>
      </w:pPr>
      <w:r w:rsidRPr="00647D08">
        <w:rPr>
          <w:lang w:val="en-GB"/>
        </w:rPr>
        <w:t xml:space="preserve">More importantly, the digital presence of Zara does not focus on the interactive intensity but on the visual coherence. The brand does not resort to such tactics of direct engagement as the overuse of influencers or using promotional stories. This subdued brand exclusivity minimises scepticism related to blatant marketing. </w:t>
      </w:r>
      <w:proofErr w:type="spellStart"/>
      <w:r w:rsidRPr="00647D08">
        <w:rPr>
          <w:lang w:val="en-GB"/>
        </w:rPr>
        <w:t>Purawat</w:t>
      </w:r>
      <w:proofErr w:type="spellEnd"/>
      <w:r w:rsidRPr="00647D08">
        <w:rPr>
          <w:lang w:val="en-GB"/>
        </w:rPr>
        <w:t xml:space="preserve"> (2024) argued that the customers are sensitised to seek more information instead of being convinced. The pace at which digital exposure is translated into store or online action is the power behind repeat purchase behaviour, perpetuating habitual buying behaviour. A similar argument is made by Bonilla-Quijada </w:t>
      </w:r>
      <w:r w:rsidRPr="00647D08">
        <w:rPr>
          <w:i/>
          <w:iCs/>
          <w:lang w:val="en-GB"/>
        </w:rPr>
        <w:t xml:space="preserve">et al. </w:t>
      </w:r>
      <w:r w:rsidRPr="00647D08">
        <w:rPr>
          <w:lang w:val="en-GB"/>
        </w:rPr>
        <w:t>(2024), who conceptualise Instagram as a place of performance, instead of building loyalty. As can be seen in the analysis of their cases, fast fashion brands employ visual narrative and interactive functionalities to make consumers identify the brand with aspirational identities. According to the scholarship of marketing, the strategic message of deliberately not advertising using conventional advertising techniques is pointed out by Zara as signalling a strategic decision and not a cost-cutting measure. According to the researchers, the given approach increases brand perceived authority because it enables products and the environment of stores to serve as the main sources of communication (Gordon-Smith and Marketing, 2022).</w:t>
      </w:r>
    </w:p>
    <w:p w14:paraId="7B36A3C9" w14:textId="77777777" w:rsidR="0039671E" w:rsidRPr="00647D08" w:rsidRDefault="0039671E" w:rsidP="0039671E">
      <w:pPr>
        <w:rPr>
          <w:lang w:val="en-GB"/>
        </w:rPr>
      </w:pPr>
      <w:r w:rsidRPr="00647D08">
        <w:rPr>
          <w:lang w:val="en-GB"/>
        </w:rPr>
        <w:t>This weakness is furthered by the systematic review by Zahran (2025), who states that digital marketing in fast fashion is less successful due to the quantity of digital marketing, but rather coordination. Digital campaign and inventory alignment, store execution, and quick design response of the brands also show highly repeat purchase habits. On the other hand, rudimentary digital marketing that lacks operational preparedness leads to a growing amount of dissatisfaction. The example of Zara is more integrated, and ongoing visual messages and swift reaction to online feedback on new collections minimised the lag between online exposure and online purchase and thus promoted behavioural loyalty. Analytically, the strategy is going to test the assumption that increased digital interaction leads to greater loyalty. There is the truth that loyalty is strengthened when digital content is the thread that is perfectly challenged with inventory availability and store execution, as evidenced by Zara (</w:t>
      </w:r>
      <w:proofErr w:type="spellStart"/>
      <w:r w:rsidRPr="00647D08">
        <w:rPr>
          <w:lang w:val="en-GB"/>
        </w:rPr>
        <w:t>Mandaliya</w:t>
      </w:r>
      <w:proofErr w:type="spellEnd"/>
      <w:r w:rsidRPr="00647D08">
        <w:rPr>
          <w:lang w:val="en-GB"/>
        </w:rPr>
        <w:t>, 2025). Any mismatch between online show and in-store reality would destroy trust and interrupt repeated buying habits. Channels have been tightly integrated in such a way that Zara is enabling action-</w:t>
      </w:r>
      <w:r w:rsidRPr="00647D08">
        <w:rPr>
          <w:lang w:val="en-GB"/>
        </w:rPr>
        <w:lastRenderedPageBreak/>
        <w:t>not-symbolic engagement. This will help directly towards long-term loyalty in an extremely competitive market.</w:t>
      </w:r>
    </w:p>
    <w:p w14:paraId="7A3653F9" w14:textId="77777777" w:rsidR="0039671E" w:rsidRPr="00647D08" w:rsidRDefault="0039671E" w:rsidP="0039671E">
      <w:pPr>
        <w:rPr>
          <w:lang w:val="en-GB"/>
        </w:rPr>
      </w:pPr>
      <w:r w:rsidRPr="00647D08">
        <w:rPr>
          <w:lang w:val="en-GB"/>
        </w:rPr>
        <w:t>Digital marketing results are also determined by generational reactions. Farys (2025) discovered that Generation Z uses the lens of credibility to judge digital content and react negatively to the content as it seems too promotional or manufactured. In order to this generation, digital communication is being used to show brand authenticity, but it is not entertainment. Digital channels thus become trust moderators by consolidating or discrediting intentions to repeat purchases in accordance with consistency between brand action and communication. Combined, the literature proposes that digital and social media marketing have an indirect impact on loyalty. Islam (2025) supports this viewpoint by stating that the perceived transparency is becoming an additional factor that defines the quality of engagement. Marketing activity in this case, therefore, strengthens loyalty indirectly where consumer expectations are framed towards scarcity and immediacy. In the literature discussion, it is pointed out that the success of the Zara marketing campaign is based on comprehensiveness and not persuasion, which fits well with the consequences of loyalty mediated by behavioural repetition.</w:t>
      </w:r>
    </w:p>
    <w:p w14:paraId="11405E56" w14:textId="77777777" w:rsidR="0039671E" w:rsidRPr="00647D08" w:rsidRDefault="0039671E" w:rsidP="0039671E">
      <w:pPr>
        <w:pStyle w:val="Heading3"/>
        <w:rPr>
          <w:lang w:val="en-GB"/>
        </w:rPr>
      </w:pPr>
      <w:bookmarkStart w:id="38" w:name="_m5erssdhna61" w:colFirst="0" w:colLast="0"/>
      <w:bookmarkStart w:id="39" w:name="_Toc216688576"/>
      <w:bookmarkStart w:id="40" w:name="_Toc220699110"/>
      <w:bookmarkEnd w:id="38"/>
      <w:r w:rsidRPr="00647D08">
        <w:rPr>
          <w:lang w:val="en-GB"/>
        </w:rPr>
        <w:t>2.2.3 Investigating how the perceived sustainability initiatives of fast fashion companies are perceived by customers across marketing communication, and how they impact their loyalty and retention practices.</w:t>
      </w:r>
      <w:bookmarkEnd w:id="39"/>
      <w:bookmarkEnd w:id="40"/>
    </w:p>
    <w:p w14:paraId="6D6FCBDA" w14:textId="77777777" w:rsidR="0039671E" w:rsidRPr="00647D08" w:rsidRDefault="0039671E" w:rsidP="0039671E">
      <w:pPr>
        <w:rPr>
          <w:lang w:val="en-GB"/>
        </w:rPr>
      </w:pPr>
      <w:r w:rsidRPr="00647D08">
        <w:rPr>
          <w:lang w:val="en-GB"/>
        </w:rPr>
        <w:t xml:space="preserve">The sustainability programme of Zara is in a competitive environment where consumers are very sceptical. Sustainability-related marketing communication plays the role of a reputational stabiliser, as opposed to being a loyalty driver (Nunes </w:t>
      </w:r>
      <w:r w:rsidRPr="00647D08">
        <w:rPr>
          <w:i/>
          <w:iCs/>
          <w:lang w:val="en-GB"/>
        </w:rPr>
        <w:t>et al</w:t>
      </w:r>
      <w:r w:rsidRPr="00647D08">
        <w:rPr>
          <w:lang w:val="en-GB"/>
        </w:rPr>
        <w:t xml:space="preserve">., 2024). These efforts are recognised by the customers, but their buying behaviour indicates that sustainability is not a support that retention roots itself to. In its place, sustainability communication influences support to legitimacy and minimises ethical dissonance when it comes to purchasing fast fashion. The concept of sustainability has become one of the most questionable aspects of fast fashion marketing, and this response is, in great part, due to the fact that people continue to doubt its sincerity and its capacity to build recurring loyalty. According to </w:t>
      </w:r>
      <w:proofErr w:type="spellStart"/>
      <w:r w:rsidRPr="00647D08">
        <w:rPr>
          <w:lang w:val="en-GB"/>
        </w:rPr>
        <w:t>Belgrand</w:t>
      </w:r>
      <w:proofErr w:type="spellEnd"/>
      <w:r w:rsidRPr="00647D08">
        <w:rPr>
          <w:lang w:val="en-GB"/>
        </w:rPr>
        <w:t xml:space="preserve"> (2023), sustainability-oriented communication strikes a chord with Generation Z on the values level and even the self-image. It is, however, a positive attitude which is seldom translated into a lasting purchasing behaviour. Disconnect: The lack of connection is indicative of ingrained scepticism, as most </w:t>
      </w:r>
      <w:r w:rsidRPr="00647D08">
        <w:rPr>
          <w:lang w:val="en-GB"/>
        </w:rPr>
        <w:lastRenderedPageBreak/>
        <w:t>consumers perceive sustainability practices in fast fashion as a mere form of symbolism that was created to ensure the preservation of brand image and has no real impact on genuine change. Consequently, sustainability marketing has been known to influence perception without long-term retention.</w:t>
      </w:r>
    </w:p>
    <w:p w14:paraId="74EC5664" w14:textId="77777777" w:rsidR="0039671E" w:rsidRPr="00647D08" w:rsidRDefault="0039671E" w:rsidP="0039671E">
      <w:pPr>
        <w:rPr>
          <w:lang w:val="en-GB"/>
        </w:rPr>
      </w:pPr>
      <w:r w:rsidRPr="00647D08">
        <w:rPr>
          <w:lang w:val="en-GB"/>
        </w:rPr>
        <w:t>More importantly, the strategy of Zara does not define the concept of sustainability as a radically different identity. The brand incorporates sustainability stories in an attentive way to the overall marketing communication so that it does not clash with its fast fashion model (Silva and Saraiva, 2025). This is a restraint of strategy, which decreases the danger of losing credibility linked to hyperbolic ethical assertions. The sustainability promises do not help to maintain the loyalty, but consistency between the communication and the operational reality. It is empirically stated by Mitchell (2024) that trust plays a central role in analysing whether sustainability committed activities make a difference in determining the outcomes of loyalty. Their results reveal that sustainability activities influence the intention to purchase only when the consumers believe that the communication is sincere and holistic. In its competitive performance, operations research has always found the vertically integrated model of Zara as central. Recent research, however, takes this argument a step further by demonstrating the manner in which operational speed is being used as a marketing resource (</w:t>
      </w:r>
      <w:proofErr w:type="spellStart"/>
      <w:r w:rsidRPr="00647D08">
        <w:rPr>
          <w:lang w:val="en-GB"/>
        </w:rPr>
        <w:t>Viardot</w:t>
      </w:r>
      <w:proofErr w:type="spellEnd"/>
      <w:r w:rsidRPr="00647D08">
        <w:rPr>
          <w:lang w:val="en-GB"/>
        </w:rPr>
        <w:t>, 2025).</w:t>
      </w:r>
    </w:p>
    <w:p w14:paraId="29BB1F42" w14:textId="77777777" w:rsidR="0039671E" w:rsidRPr="00647D08" w:rsidRDefault="0039671E" w:rsidP="0039671E">
      <w:pPr>
        <w:rPr>
          <w:lang w:val="en-GB"/>
        </w:rPr>
      </w:pPr>
      <w:r w:rsidRPr="00647D08">
        <w:rPr>
          <w:lang w:val="en-GB"/>
        </w:rPr>
        <w:t xml:space="preserve">This observation fills a huge gap in the current research that supposes that ethical positioning is an automatic boost to loyalty. As critically stated by Baena (2024), sustainability in the case of Zara leads to loyalty indirectly, as it sustains trust levels instead of creating commitment. When sustainability communication is not in opposition to customers' expectations in speed, price and accessibility, customers will always be loyal. This shows that the idea of retention is based in fast fashion on alignment, rather than moral persuasion, and this is why sustainability marketing should be critically evaluated within the framework of industry contexts. The gap in the perceived meaning of sustainability between the firms and the consumers is further enriched by Cui and Fan (2021), who note that the perception of sustainability as presented by the firms and perceived by the consumers is still a persistent gap. Companies are inclined to market such practices as recycling, ethical sourcing, and buy-back programmes. Consumers, conversely, are concerned with clarity, verifiability, and impact. Sustainability loses its sense of credibility as a loyalty driver when the marketing stories focus on abstract promises and not on the tangible </w:t>
      </w:r>
      <w:r w:rsidRPr="00647D08">
        <w:rPr>
          <w:lang w:val="en-GB"/>
        </w:rPr>
        <w:lastRenderedPageBreak/>
        <w:t>results. The result is restricted retention capacity, especially in fast fashion, where the level of trust is already compromised.</w:t>
      </w:r>
    </w:p>
    <w:p w14:paraId="0AAAF43B" w14:textId="77777777" w:rsidR="0039671E" w:rsidRPr="00647D08" w:rsidRDefault="0039671E" w:rsidP="0039671E">
      <w:pPr>
        <w:rPr>
          <w:lang w:val="en-GB"/>
        </w:rPr>
      </w:pPr>
      <w:r w:rsidRPr="00647D08">
        <w:rPr>
          <w:lang w:val="en-GB"/>
        </w:rPr>
        <w:t xml:space="preserve">Zara offers a valuable example of an opportunity, as well as a constraint. According to Le </w:t>
      </w:r>
      <w:r w:rsidRPr="00647D08">
        <w:rPr>
          <w:i/>
          <w:iCs/>
          <w:lang w:val="en-GB"/>
        </w:rPr>
        <w:t>et al</w:t>
      </w:r>
      <w:r w:rsidRPr="00647D08">
        <w:rPr>
          <w:lang w:val="en-GB"/>
        </w:rPr>
        <w:t>. (2025), the sustainability communication of Zara aims at retracing the perception of the brand without interfering with its fast fashion model. The brand tries to be responsible and grow at the same time through references to circular innovation and digitally mediated storytelling. Consumer reaction is wary, though. Such communication mitigates reputational criticism, although it rarely leads to significant loyalty, since the criticism remains, the question occurs on a large scale and with good intentions.</w:t>
      </w:r>
    </w:p>
    <w:p w14:paraId="5B683953" w14:textId="77777777" w:rsidR="0039671E" w:rsidRPr="00647D08" w:rsidRDefault="0039671E" w:rsidP="0039671E">
      <w:pPr>
        <w:rPr>
          <w:lang w:val="en-GB"/>
        </w:rPr>
      </w:pPr>
      <w:r w:rsidRPr="00647D08">
        <w:rPr>
          <w:lang w:val="en-GB"/>
        </w:rPr>
        <w:t>Baena (2024) proves this conditional connection by demonstrating that sustainability will only impact loyalty when the concept is incorporated into a more comprehensive and consistent value proposition. Zara can support marketing storeys without making too big a commitment to trends since fast replenishment and low inventory risk allow that. This is an operational discipline that minimises consumer dissatisfaction, a phenomenon that academicians are now appreciating as a serious requirement to maintain loyalty in the fast fashion settings. Otherwise, sustainability stories face the danger of projecting as being performative instead of convincing.</w:t>
      </w:r>
    </w:p>
    <w:p w14:paraId="486C0057" w14:textId="77777777" w:rsidR="0039671E" w:rsidRPr="00647D08" w:rsidRDefault="0039671E" w:rsidP="0039671E">
      <w:pPr>
        <w:pStyle w:val="Heading3"/>
        <w:rPr>
          <w:lang w:val="en-GB"/>
        </w:rPr>
      </w:pPr>
      <w:bookmarkStart w:id="41" w:name="_kctr9yjo85ou" w:colFirst="0" w:colLast="0"/>
      <w:bookmarkStart w:id="42" w:name="_Toc216688577"/>
      <w:bookmarkStart w:id="43" w:name="_Toc220699111"/>
      <w:bookmarkEnd w:id="41"/>
      <w:r w:rsidRPr="00647D08">
        <w:rPr>
          <w:lang w:val="en-GB"/>
        </w:rPr>
        <w:t>2.2.4 Identifying key marketing factors that help in driving long-term loyalty among fast fashion customers.</w:t>
      </w:r>
      <w:bookmarkEnd w:id="42"/>
      <w:bookmarkEnd w:id="43"/>
    </w:p>
    <w:p w14:paraId="7255E59D" w14:textId="77777777" w:rsidR="0039671E" w:rsidRPr="00647D08" w:rsidRDefault="0039671E" w:rsidP="0039671E">
      <w:pPr>
        <w:rPr>
          <w:lang w:val="en-GB"/>
        </w:rPr>
      </w:pPr>
      <w:r w:rsidRPr="00647D08">
        <w:rPr>
          <w:lang w:val="en-GB"/>
        </w:rPr>
        <w:t>The combination of speed, consistency, and controlled innovation provides longevity with regard to the fast fashion circumstance in Zara (</w:t>
      </w:r>
      <w:proofErr w:type="spellStart"/>
      <w:r w:rsidRPr="00647D08">
        <w:rPr>
          <w:lang w:val="en-GB"/>
        </w:rPr>
        <w:t>Radzymińska</w:t>
      </w:r>
      <w:proofErr w:type="spellEnd"/>
      <w:r w:rsidRPr="00647D08">
        <w:rPr>
          <w:lang w:val="en-GB"/>
        </w:rPr>
        <w:t xml:space="preserve"> and </w:t>
      </w:r>
      <w:proofErr w:type="spellStart"/>
      <w:r w:rsidRPr="00647D08">
        <w:rPr>
          <w:lang w:val="en-GB"/>
        </w:rPr>
        <w:t>Garbowska</w:t>
      </w:r>
      <w:proofErr w:type="spellEnd"/>
      <w:r w:rsidRPr="00647D08">
        <w:rPr>
          <w:lang w:val="en-GB"/>
        </w:rPr>
        <w:t xml:space="preserve">, 2023). The ability of the brand to normalise the common purchase behaviour without forming an addiction to a discount or reward scheme is what determines the success of its marketing. The positioning of prices is paramount as there are decreased switching costs, and perceived worth is not lost. Customers will stay loyal as long as Zara provides trend relevance and at a price point available. Recent literature has a consensus that the committed loyalty found in the fast fashion sector is not a consequence of isolated marketing efforts, but it is rather built up through closely-knit marketing systems. The author continues to suggest that Zara has successfully maintained its position in the market by building its organisational strength on the alignment of the speed-to-market, explicit brand positioning, and operational reliability (Zhang 2024). Notably, the reason why this was successful is not classic emotional loyalty. Rather, the customers do not change their loyalty </w:t>
      </w:r>
      <w:r w:rsidRPr="00647D08">
        <w:rPr>
          <w:lang w:val="en-GB"/>
        </w:rPr>
        <w:lastRenderedPageBreak/>
        <w:t>since marketing is applied diligently to provide convenience, trendiness and availability of the product. Loyalty, hence, is influenced to become a controlled behaviour of repetitive engagement, enhanced by the capacity of the brand to be persistently available within the consumer decision space.</w:t>
      </w:r>
    </w:p>
    <w:p w14:paraId="6456BA55" w14:textId="77777777" w:rsidR="0039671E" w:rsidRPr="00647D08" w:rsidRDefault="0039671E" w:rsidP="0039671E">
      <w:pPr>
        <w:rPr>
          <w:lang w:val="en-GB"/>
        </w:rPr>
      </w:pPr>
      <w:r w:rsidRPr="00647D08">
        <w:rPr>
          <w:lang w:val="en-GB"/>
        </w:rPr>
        <w:t>The brand image also acts as a stabilising factor. Zara also positions itself as fashion authoritative and achievable, but not luxurious enough that customers commit to luxury consumption (Xi and Zhang, 2025). This positioning is supported by little advertising and the use of store experience and visual display. Loyalty is the acceptance of the brand as a source of dependable fashion referent, as opposed to an attachment. Lin (2021) supports the significance of the customer satisfaction level and brand image but doubts their permanence in the fast fashion industry. The satisfaction cycles are brief in nature, in contrast to premium or slow fashion markets, and are quickly superseded by new considerations. Therefore, fast fashion marketing is not focused on the repetitive surprise and delight of consumers. Rather, it strives to reduce dissatisfaction and maintain perceived relevance. The academic literature of consumer engagement makes Zara an example of low-intensity high-frequency interaction. Interest will not come as a product of discussion but rather as an exposure and accessibility. Scholars suggest that this type of interaction fosters the habits of loyalty that entrench the brand in the daily consumption patterns (</w:t>
      </w:r>
      <w:proofErr w:type="spellStart"/>
      <w:r w:rsidRPr="00647D08">
        <w:rPr>
          <w:lang w:val="en-GB"/>
        </w:rPr>
        <w:t>Tunceli</w:t>
      </w:r>
      <w:proofErr w:type="spellEnd"/>
      <w:r w:rsidRPr="00647D08">
        <w:rPr>
          <w:lang w:val="en-GB"/>
        </w:rPr>
        <w:t>, 2025).</w:t>
      </w:r>
    </w:p>
    <w:p w14:paraId="6E374A49" w14:textId="77777777" w:rsidR="0039671E" w:rsidRPr="00647D08" w:rsidRDefault="0039671E" w:rsidP="0039671E">
      <w:pPr>
        <w:rPr>
          <w:lang w:val="en-GB"/>
        </w:rPr>
      </w:pPr>
      <w:r w:rsidRPr="00647D08">
        <w:rPr>
          <w:lang w:val="en-GB"/>
        </w:rPr>
        <w:t>Loyalty outcomes are also preconditioned by the increasing role of digital transformation. According to Shen and Chen (2024), operational performance throughout the supply chain is the only way to help digital marketing initiatives build loyalty. Where online messaging promises speed, smooth experience or exclusivity, failure in delivery negatively affects trust and affects intentions to purchase again. Digital marketing, in this regard, is a multiplier and not an independent source of loyalty. This soft system can be exemplified by Zara's digital ecosystem, where marketing performance is based on the level of synchronisation in the effect of online communication, logistics and in-store implementation. The loyalty is enhanced by operational reliability. Availability and trend speed are marketing promises that are always delivered in a supply chain in an efficient manner. This corresponds to curbing dissatisfaction and maintaining trust, which is a requisite of repeat behaviour (Hamid, 2025). This is amplified by the digital integration that helps marketing signals to be supported by direct product access.</w:t>
      </w:r>
    </w:p>
    <w:p w14:paraId="5A29B294" w14:textId="77777777" w:rsidR="0039671E" w:rsidRPr="00647D08" w:rsidRDefault="0039671E" w:rsidP="0039671E">
      <w:pPr>
        <w:rPr>
          <w:lang w:val="en-GB"/>
        </w:rPr>
      </w:pPr>
      <w:r w:rsidRPr="00647D08">
        <w:rPr>
          <w:lang w:val="en-GB"/>
        </w:rPr>
        <w:lastRenderedPageBreak/>
        <w:t>The brand recognition is quite stable, but an unstable driver of loyalty. Blazquez-</w:t>
      </w:r>
      <w:proofErr w:type="spellStart"/>
      <w:r w:rsidRPr="00647D08">
        <w:rPr>
          <w:lang w:val="en-GB"/>
        </w:rPr>
        <w:t>Resino</w:t>
      </w:r>
      <w:proofErr w:type="spellEnd"/>
      <w:r w:rsidRPr="00647D08">
        <w:rPr>
          <w:lang w:val="en-GB"/>
        </w:rPr>
        <w:t xml:space="preserve"> </w:t>
      </w:r>
      <w:r w:rsidRPr="00647D08">
        <w:rPr>
          <w:i/>
          <w:iCs/>
          <w:lang w:val="en-GB"/>
        </w:rPr>
        <w:t>et al</w:t>
      </w:r>
      <w:r w:rsidRPr="00647D08">
        <w:rPr>
          <w:lang w:val="en-GB"/>
        </w:rPr>
        <w:t xml:space="preserve">. (2025) show that consumers associate with fast fashion brands to identify with personal style and social identity when they feel that the brand fits their personal style and social identity. The necessary benefits of such identification, though, must be continually reinforced by visual marketing, narration of trends, and symbols. Identification is short-lived unless there is a continuous investigative effort in marketing. Musty </w:t>
      </w:r>
      <w:r w:rsidRPr="00647D08">
        <w:rPr>
          <w:i/>
          <w:iCs/>
          <w:lang w:val="en-GB"/>
        </w:rPr>
        <w:t>et al.</w:t>
      </w:r>
      <w:r w:rsidRPr="00647D08">
        <w:rPr>
          <w:lang w:val="en-GB"/>
        </w:rPr>
        <w:t xml:space="preserve"> (2025) continue this view by pointing out that digitalised customer service is also crucial in the formation of loyalty. Service technologies create a state of behavioural loyalty by ensuring minimal friction and a sense of professional competence, even without emotional attachments.</w:t>
      </w:r>
    </w:p>
    <w:p w14:paraId="0CB4AC83" w14:textId="77777777" w:rsidR="0039671E" w:rsidRPr="00647D08" w:rsidRDefault="0039671E" w:rsidP="0039671E">
      <w:pPr>
        <w:rPr>
          <w:lang w:val="en-GB"/>
        </w:rPr>
      </w:pPr>
      <w:r w:rsidRPr="00647D08">
        <w:rPr>
          <w:lang w:val="en-GB"/>
        </w:rPr>
        <w:t xml:space="preserve">More importantly, the loyalty of Zara is always conditional. The customers will be loyal provided that the application of marketing execution shows relevance without being </w:t>
      </w:r>
      <w:proofErr w:type="spellStart"/>
      <w:r w:rsidRPr="00647D08">
        <w:rPr>
          <w:lang w:val="en-GB"/>
        </w:rPr>
        <w:t>frictious</w:t>
      </w:r>
      <w:proofErr w:type="spellEnd"/>
      <w:r w:rsidRPr="00647D08">
        <w:rPr>
          <w:lang w:val="en-GB"/>
        </w:rPr>
        <w:t>. This raises a question of loyalty in traditional modes by reapproaching retention as an oversight behaviour relying on discipline in their operations and marketing integrity (Zhang, 2024). The case with Zara shows that maintaining loyalty in fast fashion is not something that lasts forever, but can be renewed with continuous marketing adjustment instead of the relationships. In general, the literature explains the idea of long-term loyalty in a fast fashion as being constructed intentionally, operationally contingent, and inherently weak. It builds on continuous marketing implementation on speed, digital integration, brand communication and efficiency of the service as opposed to an intense attachment-relationship. This reinforces the dissertation focus as it reveals that Zara uses relationship continuity as a priority within its engagement strategy rather than an emotional depth strategy as a way of maintaining the commitment of its clientele based on repetition, frictionless experiences, instead of the relationship-building mechanisms.</w:t>
      </w:r>
    </w:p>
    <w:p w14:paraId="0A4AE1C7" w14:textId="77777777" w:rsidR="0039671E" w:rsidRPr="00647D08" w:rsidRDefault="0039671E" w:rsidP="0039671E">
      <w:pPr>
        <w:pStyle w:val="Heading2"/>
        <w:rPr>
          <w:lang w:val="en-GB"/>
        </w:rPr>
      </w:pPr>
      <w:bookmarkStart w:id="44" w:name="_7tkrscdw7jka" w:colFirst="0" w:colLast="0"/>
      <w:bookmarkStart w:id="45" w:name="_Toc216688578"/>
      <w:bookmarkStart w:id="46" w:name="_Toc220699112"/>
      <w:bookmarkEnd w:id="44"/>
      <w:r w:rsidRPr="00647D08">
        <w:rPr>
          <w:lang w:val="en-GB"/>
        </w:rPr>
        <w:t>2.3 Overview of fast fashion marketing in building customer loyalty</w:t>
      </w:r>
      <w:bookmarkEnd w:id="45"/>
      <w:bookmarkEnd w:id="46"/>
    </w:p>
    <w:p w14:paraId="75C44E01" w14:textId="77777777" w:rsidR="0039671E" w:rsidRPr="00647D08" w:rsidRDefault="0039671E" w:rsidP="0039671E">
      <w:pPr>
        <w:rPr>
          <w:lang w:val="en-GB"/>
        </w:rPr>
      </w:pPr>
      <w:r w:rsidRPr="00647D08">
        <w:rPr>
          <w:lang w:val="en-GB"/>
        </w:rPr>
        <w:t>Loyalty in fast fashion, which is driven by marketing, is directly connected to structural industry elements, oddly, a quick cycle of production, a brief lifespan of trends, and consumption through a digital medium (</w:t>
      </w:r>
      <w:proofErr w:type="spellStart"/>
      <w:r w:rsidRPr="00647D08">
        <w:rPr>
          <w:lang w:val="en-GB"/>
        </w:rPr>
        <w:t>Busalim</w:t>
      </w:r>
      <w:proofErr w:type="spellEnd"/>
      <w:r w:rsidRPr="00647D08">
        <w:rPr>
          <w:i/>
          <w:iCs/>
          <w:lang w:val="en-GB"/>
        </w:rPr>
        <w:t xml:space="preserve"> et al.,</w:t>
      </w:r>
      <w:r w:rsidRPr="00647D08">
        <w:rPr>
          <w:lang w:val="en-GB"/>
        </w:rPr>
        <w:t xml:space="preserve"> 2022). Launching new collections after every two- or four-week period (traditional collections are launched several times a year), global fast fashion brands are introducing unending consumer re-engaging opportunities. Accordingly, industry data indicate that the brands that exist under fast fashion models record a high purchase rate, with </w:t>
      </w:r>
      <w:r w:rsidRPr="00647D08">
        <w:rPr>
          <w:lang w:val="en-GB"/>
        </w:rPr>
        <w:lastRenderedPageBreak/>
        <w:t>customers making up to 17 visits to the stores and less than five visits to the traditional apparel retailers (ResearchGate, 2025).</w:t>
      </w:r>
    </w:p>
    <w:p w14:paraId="06F17DD8" w14:textId="77777777" w:rsidR="0039671E" w:rsidRPr="00647D08" w:rsidRDefault="0039671E" w:rsidP="0039671E">
      <w:pPr>
        <w:jc w:val="center"/>
        <w:rPr>
          <w:lang w:val="en-GB"/>
        </w:rPr>
      </w:pPr>
      <w:r w:rsidRPr="00647D08">
        <w:rPr>
          <w:noProof/>
          <w:lang w:val="en-IN" w:eastAsia="en-IN"/>
        </w:rPr>
        <w:drawing>
          <wp:inline distT="114300" distB="114300" distL="114300" distR="114300" wp14:anchorId="194D9B8C" wp14:editId="5154F970">
            <wp:extent cx="4857750" cy="3848100"/>
            <wp:effectExtent l="38100" t="38100" r="38100" b="381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857750" cy="3848100"/>
                    </a:xfrm>
                    <a:prstGeom prst="rect">
                      <a:avLst/>
                    </a:prstGeom>
                    <a:ln w="38100">
                      <a:solidFill>
                        <a:srgbClr val="000000"/>
                      </a:solidFill>
                      <a:prstDash val="solid"/>
                    </a:ln>
                  </pic:spPr>
                </pic:pic>
              </a:graphicData>
            </a:graphic>
          </wp:inline>
        </w:drawing>
      </w:r>
    </w:p>
    <w:p w14:paraId="79757625" w14:textId="77777777" w:rsidR="0039671E" w:rsidRPr="00647D08" w:rsidRDefault="0039671E" w:rsidP="001F1BC8">
      <w:pPr>
        <w:pStyle w:val="Heading5"/>
        <w:rPr>
          <w:lang w:val="en-GB"/>
        </w:rPr>
      </w:pPr>
      <w:bookmarkStart w:id="47" w:name="_Toc220422440"/>
      <w:r w:rsidRPr="00647D08">
        <w:rPr>
          <w:lang w:val="en-GB"/>
        </w:rPr>
        <w:t>Figure 2.1: Global Fast Fashion Market</w:t>
      </w:r>
      <w:bookmarkEnd w:id="47"/>
    </w:p>
    <w:p w14:paraId="2A426FDD" w14:textId="77777777" w:rsidR="0039671E" w:rsidRPr="00647D08" w:rsidRDefault="0039671E" w:rsidP="0039671E">
      <w:pPr>
        <w:jc w:val="center"/>
        <w:rPr>
          <w:lang w:val="en-GB"/>
        </w:rPr>
      </w:pPr>
      <w:r w:rsidRPr="00647D08">
        <w:rPr>
          <w:lang w:val="en-GB"/>
        </w:rPr>
        <w:t>(Source: Verified Market Research, 2025)</w:t>
      </w:r>
    </w:p>
    <w:p w14:paraId="51CA4607" w14:textId="77777777" w:rsidR="0039671E" w:rsidRPr="00647D08" w:rsidRDefault="0039671E" w:rsidP="0039671E">
      <w:pPr>
        <w:rPr>
          <w:lang w:val="en-GB"/>
        </w:rPr>
      </w:pPr>
      <w:r w:rsidRPr="00647D08">
        <w:rPr>
          <w:lang w:val="en-GB"/>
        </w:rPr>
        <w:t xml:space="preserve">This is strengthened by marketing methods. A sense of urgency, as opposed to emotional attachment, is frequently induced by the use of scarcity-based messaging, scarcity-based stock, and trend-based advertising. The research shows that close to 60% of fast fashion shoes are impulse buys, which implies that loyalty is behavioural and triggered by marketing and not attitudinal (ScienceDirect, 2023). This logic can be seen in the marketing ecosystem of Zara, which uses the minimum amount of classical advertising and significantly depends on the experience in the shop, visual sales, and refreshment of the display through digital devices. This technique enhances addictive loyalty with continuous exposure as opposed to convincing communication (Willett </w:t>
      </w:r>
      <w:r w:rsidRPr="00647D08">
        <w:rPr>
          <w:i/>
          <w:iCs/>
          <w:lang w:val="en-GB"/>
        </w:rPr>
        <w:t>et al.</w:t>
      </w:r>
      <w:r w:rsidRPr="00647D08">
        <w:rPr>
          <w:lang w:val="en-GB"/>
        </w:rPr>
        <w:t>, 2022).</w:t>
      </w:r>
    </w:p>
    <w:p w14:paraId="57ED6517" w14:textId="77777777" w:rsidR="0039671E" w:rsidRPr="00647D08" w:rsidRDefault="0039671E" w:rsidP="0039671E">
      <w:pPr>
        <w:jc w:val="center"/>
        <w:rPr>
          <w:lang w:val="en-GB"/>
        </w:rPr>
      </w:pPr>
      <w:r w:rsidRPr="00647D08">
        <w:rPr>
          <w:noProof/>
          <w:lang w:val="en-IN" w:eastAsia="en-IN"/>
        </w:rPr>
        <w:lastRenderedPageBreak/>
        <w:drawing>
          <wp:inline distT="114300" distB="114300" distL="114300" distR="114300" wp14:anchorId="43F224A4" wp14:editId="3B747115">
            <wp:extent cx="5053013" cy="3368675"/>
            <wp:effectExtent l="38100" t="38100" r="38100" b="38100"/>
            <wp:docPr id="168767737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053013" cy="3368675"/>
                    </a:xfrm>
                    <a:prstGeom prst="rect">
                      <a:avLst/>
                    </a:prstGeom>
                    <a:ln w="38100">
                      <a:solidFill>
                        <a:srgbClr val="000000"/>
                      </a:solidFill>
                      <a:prstDash val="solid"/>
                    </a:ln>
                  </pic:spPr>
                </pic:pic>
              </a:graphicData>
            </a:graphic>
          </wp:inline>
        </w:drawing>
      </w:r>
    </w:p>
    <w:p w14:paraId="494C086F" w14:textId="77777777" w:rsidR="0039671E" w:rsidRPr="00647D08" w:rsidRDefault="0039671E" w:rsidP="001F1BC8">
      <w:pPr>
        <w:pStyle w:val="Heading5"/>
        <w:rPr>
          <w:lang w:val="en-GB"/>
        </w:rPr>
      </w:pPr>
      <w:bookmarkStart w:id="48" w:name="_Toc220422441"/>
      <w:r w:rsidRPr="00647D08">
        <w:rPr>
          <w:lang w:val="en-GB"/>
        </w:rPr>
        <w:t>Figure 2.2: Sustainable Shoe Revenue by Year</w:t>
      </w:r>
      <w:bookmarkEnd w:id="48"/>
    </w:p>
    <w:p w14:paraId="04EC6571" w14:textId="77777777" w:rsidR="0039671E" w:rsidRPr="00647D08" w:rsidRDefault="0039671E" w:rsidP="0039671E">
      <w:pPr>
        <w:jc w:val="center"/>
        <w:rPr>
          <w:lang w:val="en-GB"/>
        </w:rPr>
      </w:pPr>
      <w:r w:rsidRPr="00647D08">
        <w:rPr>
          <w:lang w:val="en-GB"/>
        </w:rPr>
        <w:t>(Source: Run Repeat, 2025)</w:t>
      </w:r>
    </w:p>
    <w:p w14:paraId="7BFC4EBA" w14:textId="77777777" w:rsidR="0039671E" w:rsidRPr="00647D08" w:rsidRDefault="0039671E" w:rsidP="0039671E">
      <w:pPr>
        <w:rPr>
          <w:lang w:val="en-GB"/>
        </w:rPr>
      </w:pPr>
      <w:r w:rsidRPr="00647D08">
        <w:rPr>
          <w:lang w:val="en-GB"/>
        </w:rPr>
        <w:t>Blocking structures are also the result of price positioning. Fast fashion brands fall within reachable price ranges that decrease the switching costs and normalise the habitual purchasing. Euromonitor statistics of the European apparel markets indicate that more than 70% of fast fashion buyers are ready to change brands in search of trendiness instead of promotions, which implies that the marketing relevance is more important than financial incentives in marketing (Ecommerce Europe, 2024). This further supports the concept that perceived fashion authority and speed-to-trend communication is a way of keeping people loyal to the company instead of Customer Satisfaction.</w:t>
      </w:r>
    </w:p>
    <w:p w14:paraId="19653BFF" w14:textId="77777777" w:rsidR="0039671E" w:rsidRPr="00647D08" w:rsidRDefault="0039671E" w:rsidP="0039671E">
      <w:pPr>
        <w:rPr>
          <w:lang w:val="en-GB"/>
        </w:rPr>
      </w:pPr>
      <w:r w:rsidRPr="00647D08">
        <w:rPr>
          <w:lang w:val="en-GB"/>
        </w:rPr>
        <w:t>In digital marketing, these effects are increased. The exposure of social media has a great impact on the purchase behaviour and fashion (Liu, 2022). Consumers have reported that more than half of the way they get inspired to buy their outfits is through social media. Online platforms of Zara are the reflection of real-life collections; online-based platforms respond instantly and transform attention on online sites into offline buying. This is, however, not a guarantee of long-term commitment. The tendency to make repeat purchases is still dependent on the fulfilment accuracy, product turnover and consistency of experience.</w:t>
      </w:r>
    </w:p>
    <w:p w14:paraId="5BBB5404" w14:textId="77777777" w:rsidR="0039671E" w:rsidRPr="00647D08" w:rsidRDefault="0039671E" w:rsidP="0039671E">
      <w:pPr>
        <w:jc w:val="center"/>
        <w:rPr>
          <w:lang w:val="en-GB"/>
        </w:rPr>
      </w:pPr>
      <w:r w:rsidRPr="00647D08">
        <w:rPr>
          <w:noProof/>
          <w:lang w:val="en-IN" w:eastAsia="en-IN"/>
        </w:rPr>
        <w:lastRenderedPageBreak/>
        <w:drawing>
          <wp:inline distT="114300" distB="114300" distL="114300" distR="114300" wp14:anchorId="7D2313BC" wp14:editId="45B8FCB9">
            <wp:extent cx="4981575" cy="3817051"/>
            <wp:effectExtent l="38100" t="38100" r="38100" b="381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981575" cy="3817051"/>
                    </a:xfrm>
                    <a:prstGeom prst="rect">
                      <a:avLst/>
                    </a:prstGeom>
                    <a:ln w="38100">
                      <a:solidFill>
                        <a:srgbClr val="000000"/>
                      </a:solidFill>
                      <a:prstDash val="solid"/>
                    </a:ln>
                  </pic:spPr>
                </pic:pic>
              </a:graphicData>
            </a:graphic>
          </wp:inline>
        </w:drawing>
      </w:r>
    </w:p>
    <w:p w14:paraId="3C930800" w14:textId="77777777" w:rsidR="0039671E" w:rsidRPr="00647D08" w:rsidRDefault="0039671E" w:rsidP="001F1BC8">
      <w:pPr>
        <w:pStyle w:val="Heading5"/>
        <w:rPr>
          <w:lang w:val="en-GB"/>
        </w:rPr>
      </w:pPr>
      <w:bookmarkStart w:id="49" w:name="_Toc220422442"/>
      <w:r w:rsidRPr="00647D08">
        <w:rPr>
          <w:lang w:val="en-GB"/>
        </w:rPr>
        <w:t>Figure 2.3: Ethics are More Important to the Younger Generation of Consumers</w:t>
      </w:r>
      <w:bookmarkEnd w:id="49"/>
    </w:p>
    <w:p w14:paraId="6FA6CD13" w14:textId="77777777" w:rsidR="0039671E" w:rsidRPr="00647D08" w:rsidRDefault="0039671E" w:rsidP="0039671E">
      <w:pPr>
        <w:jc w:val="center"/>
        <w:rPr>
          <w:lang w:val="en-GB"/>
        </w:rPr>
      </w:pPr>
      <w:r w:rsidRPr="00647D08">
        <w:rPr>
          <w:lang w:val="en-GB"/>
        </w:rPr>
        <w:t xml:space="preserve">(Source: </w:t>
      </w:r>
      <w:proofErr w:type="spellStart"/>
      <w:r w:rsidRPr="00647D08">
        <w:rPr>
          <w:lang w:val="en-GB"/>
        </w:rPr>
        <w:t>SGTGroup</w:t>
      </w:r>
      <w:proofErr w:type="spellEnd"/>
      <w:r w:rsidRPr="00647D08">
        <w:rPr>
          <w:lang w:val="en-GB"/>
        </w:rPr>
        <w:t>, 2025)</w:t>
      </w:r>
    </w:p>
    <w:p w14:paraId="6D165360" w14:textId="77777777" w:rsidR="0039671E" w:rsidRPr="00647D08" w:rsidRDefault="0039671E" w:rsidP="0039671E">
      <w:pPr>
        <w:rPr>
          <w:lang w:val="en-GB"/>
        </w:rPr>
      </w:pPr>
      <w:r w:rsidRPr="00647D08">
        <w:rPr>
          <w:lang w:val="en-GB"/>
        </w:rPr>
        <w:t>There is sustainability communication that makes things complicated. Although more than 65% of fashion shoppers claim to be interested in ethical practices, the actual purchase statistics show that they are not keen on paying premiums or reducing purchase levels (Mintel Store, 2025). In order to the fast fashion brands, sustainability marketing is, thus, a better addition to brand legitimacy than loyalty reinforcing. On balance, the evidence available indicates that frequency normalisation, convenience, and relevance reinforcement are the principles of loyalty that fast fashion marketing creates and sustains instead of long-term emotional attachments (Hamlin and McNeill, 2023).</w:t>
      </w:r>
    </w:p>
    <w:p w14:paraId="0C898549" w14:textId="77777777" w:rsidR="0039671E" w:rsidRPr="00647D08" w:rsidRDefault="0039671E" w:rsidP="0039671E">
      <w:pPr>
        <w:pStyle w:val="Heading2"/>
        <w:rPr>
          <w:lang w:val="en-GB"/>
        </w:rPr>
      </w:pPr>
      <w:bookmarkStart w:id="50" w:name="_b4pdtn14r6m2" w:colFirst="0" w:colLast="0"/>
      <w:bookmarkStart w:id="51" w:name="_Toc216688579"/>
      <w:bookmarkStart w:id="52" w:name="_Toc220699113"/>
      <w:bookmarkEnd w:id="50"/>
      <w:r w:rsidRPr="00647D08">
        <w:rPr>
          <w:lang w:val="en-GB"/>
        </w:rPr>
        <w:t>2.4 Theoretical Framework</w:t>
      </w:r>
      <w:bookmarkEnd w:id="51"/>
      <w:bookmarkEnd w:id="52"/>
    </w:p>
    <w:p w14:paraId="12CAFB4B" w14:textId="77777777" w:rsidR="0039671E" w:rsidRPr="00647D08" w:rsidRDefault="0039671E" w:rsidP="0039671E">
      <w:pPr>
        <w:rPr>
          <w:color w:val="EE0000"/>
          <w:lang w:val="en-GB"/>
        </w:rPr>
      </w:pPr>
      <w:r w:rsidRPr="00647D08">
        <w:rPr>
          <w:color w:val="EE0000"/>
          <w:lang w:val="en-GB"/>
        </w:rPr>
        <w:t xml:space="preserve">This theoretical research is based on the </w:t>
      </w:r>
      <w:r w:rsidRPr="00647D08">
        <w:rPr>
          <w:b/>
          <w:bCs/>
          <w:i/>
          <w:iCs/>
          <w:color w:val="EE0000"/>
          <w:lang w:val="en-GB"/>
        </w:rPr>
        <w:t xml:space="preserve">“Diffusion of Innovation Theory” </w:t>
      </w:r>
      <w:r w:rsidRPr="00647D08">
        <w:rPr>
          <w:color w:val="EE0000"/>
          <w:lang w:val="en-GB"/>
        </w:rPr>
        <w:t xml:space="preserve">and </w:t>
      </w:r>
      <w:r w:rsidRPr="00647D08">
        <w:rPr>
          <w:b/>
          <w:bCs/>
          <w:i/>
          <w:iCs/>
          <w:color w:val="EE0000"/>
          <w:lang w:val="en-GB"/>
        </w:rPr>
        <w:t>“AIDA Model”</w:t>
      </w:r>
      <w:r w:rsidRPr="00647D08">
        <w:rPr>
          <w:color w:val="EE0000"/>
          <w:lang w:val="en-GB"/>
        </w:rPr>
        <w:t>, each of which is well-related to fast fashion brand marketing and the aim of the research.</w:t>
      </w:r>
    </w:p>
    <w:p w14:paraId="10172173" w14:textId="77777777" w:rsidR="0039671E" w:rsidRPr="00647D08" w:rsidRDefault="0039671E" w:rsidP="0039671E">
      <w:pPr>
        <w:spacing w:after="240"/>
        <w:rPr>
          <w:color w:val="EE0000"/>
          <w:lang w:val="en-GB"/>
        </w:rPr>
      </w:pPr>
      <w:r w:rsidRPr="00647D08">
        <w:rPr>
          <w:b/>
          <w:bCs/>
          <w:color w:val="EE0000"/>
          <w:lang w:val="en-GB"/>
        </w:rPr>
        <w:t>Diffusion of Innovation Theory and Fast Fashion Marketing</w:t>
      </w:r>
    </w:p>
    <w:p w14:paraId="626AEAE7" w14:textId="77777777" w:rsidR="0039671E" w:rsidRPr="00647D08" w:rsidRDefault="0039671E" w:rsidP="0039671E">
      <w:pPr>
        <w:spacing w:after="240"/>
        <w:rPr>
          <w:color w:val="EE0000"/>
          <w:lang w:val="en-GB"/>
        </w:rPr>
      </w:pPr>
      <w:r w:rsidRPr="00647D08">
        <w:rPr>
          <w:color w:val="EE0000"/>
          <w:lang w:val="en-GB"/>
        </w:rPr>
        <w:lastRenderedPageBreak/>
        <w:t>The theory of Diffusion of Innovation offers a potent analytical prism with which the marketing of Zara can be analysed to clarify the way in which the corporation can accelerate customer loyalty in a fast fashion environment (Okur, 2022). Certainly, in contrast to theories based on emotional attachment, the framework defines loyalty as a product of the speed of adoption, perceived benefit, and the transmission of the social unit. In the world of fast fashion, the situation is quite the opposite, as loyalty to the loyal customer might be something repetitive because of the adoption of new designs and forms. The recurrent product launches in Zara, small inventory policy, and responsiveness towards trends are based on continuous innovation as a marketing booster instead of a one-time event (</w:t>
      </w:r>
      <w:proofErr w:type="spellStart"/>
      <w:r w:rsidRPr="00647D08">
        <w:rPr>
          <w:color w:val="EE0000"/>
          <w:lang w:val="en-GB"/>
        </w:rPr>
        <w:t>Kholousy</w:t>
      </w:r>
      <w:proofErr w:type="spellEnd"/>
      <w:r w:rsidRPr="00647D08">
        <w:rPr>
          <w:color w:val="EE0000"/>
          <w:lang w:val="en-GB"/>
        </w:rPr>
        <w:t xml:space="preserve"> and </w:t>
      </w:r>
      <w:proofErr w:type="spellStart"/>
      <w:r w:rsidRPr="00647D08">
        <w:rPr>
          <w:color w:val="EE0000"/>
          <w:lang w:val="en-GB"/>
        </w:rPr>
        <w:t>Triantafyllidi</w:t>
      </w:r>
      <w:proofErr w:type="spellEnd"/>
      <w:r w:rsidRPr="00647D08">
        <w:rPr>
          <w:color w:val="EE0000"/>
          <w:lang w:val="en-GB"/>
        </w:rPr>
        <w:t>, 2021).</w:t>
      </w:r>
    </w:p>
    <w:p w14:paraId="3AC28D9D" w14:textId="77777777" w:rsidR="0039671E" w:rsidRPr="00647D08" w:rsidRDefault="0039671E" w:rsidP="0039671E">
      <w:pPr>
        <w:rPr>
          <w:color w:val="EE0000"/>
          <w:lang w:val="en-GB"/>
        </w:rPr>
      </w:pPr>
      <w:r w:rsidRPr="00647D08">
        <w:rPr>
          <w:color w:val="EE0000"/>
          <w:lang w:val="en-GB"/>
        </w:rPr>
        <w:t xml:space="preserve">Research question 1 and research question 4 will specifically be considered under this theory, since it enables the study to explore how customers revert to the adoption of Zara collections again and again because of the perceived novelty, being compatible with personal style, and making low-complexity purchasing decisions. Zara minimises the time spent on decisions by minimising effort due to the prototypical store designs, predictable pricing systems and the regular update of visuals (Yu </w:t>
      </w:r>
      <w:r w:rsidRPr="00647D08">
        <w:rPr>
          <w:i/>
          <w:iCs/>
          <w:color w:val="EE0000"/>
          <w:lang w:val="en-GB"/>
        </w:rPr>
        <w:t>et al.</w:t>
      </w:r>
      <w:r w:rsidRPr="00647D08">
        <w:rPr>
          <w:color w:val="EE0000"/>
          <w:lang w:val="en-GB"/>
        </w:rPr>
        <w:t>, 2022). This will result in a cycle of customers being the first and the best in every micro-trend cycle, which creates a cycle where customers act as early adopters, thus habitual loyalty without the necessity of being emotionally connected.</w:t>
      </w:r>
    </w:p>
    <w:p w14:paraId="54BF96E0" w14:textId="77777777" w:rsidR="0039671E" w:rsidRPr="00647D08" w:rsidRDefault="0039671E" w:rsidP="0039671E">
      <w:pPr>
        <w:jc w:val="center"/>
        <w:rPr>
          <w:color w:val="EE0000"/>
          <w:lang w:val="en-GB"/>
        </w:rPr>
      </w:pPr>
      <w:r w:rsidRPr="00647D08">
        <w:rPr>
          <w:noProof/>
          <w:lang w:val="en-IN" w:eastAsia="en-IN"/>
        </w:rPr>
        <w:drawing>
          <wp:inline distT="0" distB="0" distL="0" distR="0" wp14:anchorId="64C40E8F" wp14:editId="506F7D7B">
            <wp:extent cx="5111308" cy="2904599"/>
            <wp:effectExtent l="76200" t="76200" r="127635" b="124460"/>
            <wp:docPr id="33711535" name="Picture 2" descr="Diffusion of Innovation - Definition, Categ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ffusion of Innovation - Definition, Categori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22886" cy="29111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0BFD38" w14:textId="77777777" w:rsidR="0039671E" w:rsidRPr="001F1BC8" w:rsidRDefault="0039671E" w:rsidP="001F1BC8">
      <w:pPr>
        <w:pStyle w:val="Heading5"/>
        <w:rPr>
          <w:color w:val="EE0000"/>
          <w:lang w:val="en-GB"/>
        </w:rPr>
      </w:pPr>
      <w:bookmarkStart w:id="53" w:name="_Toc220422443"/>
      <w:r w:rsidRPr="001F1BC8">
        <w:rPr>
          <w:color w:val="EE0000"/>
          <w:lang w:val="en-GB"/>
        </w:rPr>
        <w:lastRenderedPageBreak/>
        <w:t>Figure 2.4: Diffusion of Innovation Theory</w:t>
      </w:r>
      <w:bookmarkEnd w:id="53"/>
    </w:p>
    <w:p w14:paraId="47FE321F" w14:textId="77777777" w:rsidR="0039671E" w:rsidRPr="001F1BC8" w:rsidRDefault="0039671E" w:rsidP="0039671E">
      <w:pPr>
        <w:jc w:val="center"/>
        <w:rPr>
          <w:color w:val="EE0000"/>
          <w:lang w:val="en-GB"/>
        </w:rPr>
      </w:pPr>
      <w:r w:rsidRPr="001F1BC8">
        <w:rPr>
          <w:color w:val="EE0000"/>
          <w:lang w:val="en-GB"/>
        </w:rPr>
        <w:t>(Source: Corporate Finance Institute, 2025)</w:t>
      </w:r>
    </w:p>
    <w:p w14:paraId="7DD5B4DC" w14:textId="77777777" w:rsidR="0039671E" w:rsidRPr="00647D08" w:rsidRDefault="0039671E" w:rsidP="0039671E">
      <w:pPr>
        <w:rPr>
          <w:color w:val="EE0000"/>
          <w:lang w:val="en-GB"/>
        </w:rPr>
      </w:pPr>
      <w:r w:rsidRPr="001F1BC8">
        <w:rPr>
          <w:color w:val="EE0000"/>
          <w:lang w:val="en-GB"/>
        </w:rPr>
        <w:t xml:space="preserve">On a critical note, the Diffusion of Innovation </w:t>
      </w:r>
      <w:r w:rsidRPr="00647D08">
        <w:rPr>
          <w:color w:val="EE0000"/>
          <w:lang w:val="en-GB"/>
        </w:rPr>
        <w:t xml:space="preserve">theory also provides one of the gaps in the literature. Preexisting research tends to view loyalty as constant, whereas fast fashion consumption is dynamic and time-bound. This framework restates loyalty as an accumulative adoption behaviour influenced by the pace of marketing and social exposure (Zhao </w:t>
      </w:r>
      <w:r w:rsidRPr="00647D08">
        <w:rPr>
          <w:i/>
          <w:iCs/>
          <w:color w:val="EE0000"/>
          <w:lang w:val="en-GB"/>
        </w:rPr>
        <w:t>et al.</w:t>
      </w:r>
      <w:r w:rsidRPr="00647D08">
        <w:rPr>
          <w:color w:val="EE0000"/>
          <w:lang w:val="en-GB"/>
        </w:rPr>
        <w:t>, 2024). Using this theory, the study contests the assumption that loyalty should be attitudinal but rather suggests that repetitive innovation acceptance, which is sustained by the marketing of Zara, should keep their loyalty. This directly contributes to the research gap since it describes how loyalty is possible in an industry where change prevails.</w:t>
      </w:r>
    </w:p>
    <w:p w14:paraId="0A8867D1" w14:textId="77777777" w:rsidR="0039671E" w:rsidRPr="00647D08" w:rsidRDefault="0039671E" w:rsidP="0039671E">
      <w:pPr>
        <w:spacing w:after="240"/>
        <w:rPr>
          <w:color w:val="EE0000"/>
          <w:lang w:val="en-GB"/>
        </w:rPr>
      </w:pPr>
      <w:r w:rsidRPr="00647D08">
        <w:rPr>
          <w:b/>
          <w:bCs/>
          <w:color w:val="EE0000"/>
          <w:lang w:val="en-GB"/>
        </w:rPr>
        <w:t>AIDA Model and Loyalty Formation through Marketing Communication</w:t>
      </w:r>
    </w:p>
    <w:p w14:paraId="2E037533" w14:textId="77777777" w:rsidR="0039671E" w:rsidRPr="00647D08" w:rsidRDefault="0039671E" w:rsidP="0039671E">
      <w:pPr>
        <w:rPr>
          <w:color w:val="EE0000"/>
          <w:lang w:val="en-GB"/>
        </w:rPr>
      </w:pPr>
      <w:r w:rsidRPr="00647D08">
        <w:rPr>
          <w:color w:val="EE0000"/>
          <w:lang w:val="en-GB"/>
        </w:rPr>
        <w:t>The AIDA model is a complementary explanation as it works around marketing communication transformation of attention to repeat purchasing behaviour. The model in the case of Zara is not implemented in a linear way, but in a cyclical manner (</w:t>
      </w:r>
      <w:proofErr w:type="spellStart"/>
      <w:r w:rsidRPr="00647D08">
        <w:rPr>
          <w:color w:val="EE0000"/>
          <w:lang w:val="en-GB"/>
        </w:rPr>
        <w:t>Prasadhya</w:t>
      </w:r>
      <w:proofErr w:type="spellEnd"/>
      <w:r w:rsidRPr="00647D08">
        <w:rPr>
          <w:color w:val="EE0000"/>
          <w:lang w:val="en-GB"/>
        </w:rPr>
        <w:t xml:space="preserve"> </w:t>
      </w:r>
      <w:r w:rsidRPr="00647D08">
        <w:rPr>
          <w:i/>
          <w:iCs/>
          <w:color w:val="EE0000"/>
          <w:lang w:val="en-GB"/>
        </w:rPr>
        <w:t>et al.</w:t>
      </w:r>
      <w:r w:rsidRPr="00647D08">
        <w:rPr>
          <w:color w:val="EE0000"/>
          <w:lang w:val="en-GB"/>
        </w:rPr>
        <w:t>, 2022). The interest is twice brought by the visual merchandising and the quick change in collections. Perceived scarcity and alignment with the trend are what keep interest going. Social validation and online exposure promote desire. Action is implemented, followed by impulse buying that is facilitated by the availability and efficiency of stores.</w:t>
      </w:r>
    </w:p>
    <w:p w14:paraId="55B3E8D0" w14:textId="77777777" w:rsidR="0039671E" w:rsidRPr="00647D08" w:rsidRDefault="0039671E" w:rsidP="0039671E">
      <w:pPr>
        <w:jc w:val="center"/>
        <w:rPr>
          <w:color w:val="EE0000"/>
          <w:lang w:val="en-GB"/>
        </w:rPr>
      </w:pPr>
      <w:r w:rsidRPr="00647D08">
        <w:rPr>
          <w:noProof/>
          <w:lang w:val="en-IN" w:eastAsia="en-IN"/>
        </w:rPr>
        <w:drawing>
          <wp:inline distT="0" distB="0" distL="0" distR="0" wp14:anchorId="602DC959" wp14:editId="4AD94630">
            <wp:extent cx="4918841" cy="2767899"/>
            <wp:effectExtent l="76200" t="76200" r="129540" b="128270"/>
            <wp:docPr id="785373240" name="Picture 1" descr="The AIDA Model Explained | Rebellio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IDA Model Explained | Rebellion Market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31356" cy="27749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F751BF" w14:textId="77777777" w:rsidR="0039671E" w:rsidRPr="001F1BC8" w:rsidRDefault="0039671E" w:rsidP="001F1BC8">
      <w:pPr>
        <w:pStyle w:val="Heading5"/>
        <w:rPr>
          <w:color w:val="EE0000"/>
          <w:lang w:val="en-GB"/>
        </w:rPr>
      </w:pPr>
      <w:bookmarkStart w:id="54" w:name="_Toc220422444"/>
      <w:r w:rsidRPr="001F1BC8">
        <w:rPr>
          <w:color w:val="EE0000"/>
          <w:lang w:val="en-GB"/>
        </w:rPr>
        <w:lastRenderedPageBreak/>
        <w:t>Figure 2.5: AIDA Model</w:t>
      </w:r>
      <w:bookmarkEnd w:id="54"/>
    </w:p>
    <w:p w14:paraId="3807F297" w14:textId="77777777" w:rsidR="0039671E" w:rsidRPr="00647D08" w:rsidRDefault="0039671E" w:rsidP="0039671E">
      <w:pPr>
        <w:jc w:val="center"/>
        <w:rPr>
          <w:color w:val="EE0000"/>
          <w:lang w:val="en-GB"/>
        </w:rPr>
      </w:pPr>
      <w:r w:rsidRPr="001F1BC8">
        <w:rPr>
          <w:color w:val="EE0000"/>
          <w:lang w:val="en-GB"/>
        </w:rPr>
        <w:t xml:space="preserve">(Source: Rebellion </w:t>
      </w:r>
      <w:r w:rsidRPr="00647D08">
        <w:rPr>
          <w:color w:val="EE0000"/>
          <w:lang w:val="en-GB"/>
        </w:rPr>
        <w:t>Marketing, 2025)</w:t>
      </w:r>
    </w:p>
    <w:p w14:paraId="23F25B68" w14:textId="77777777" w:rsidR="0039671E" w:rsidRPr="00647D08" w:rsidRDefault="0039671E" w:rsidP="0039671E">
      <w:pPr>
        <w:spacing w:after="240"/>
        <w:rPr>
          <w:color w:val="EE0000"/>
          <w:lang w:val="en-GB"/>
        </w:rPr>
      </w:pPr>
      <w:r w:rsidRPr="00647D08">
        <w:rPr>
          <w:color w:val="EE0000"/>
          <w:lang w:val="en-GB"/>
        </w:rPr>
        <w:t xml:space="preserve">This model will be very effective in this regard as it will allow examining informatively the role of how digital and sustainability-related messaging will affect customer behaviour by making a significant contribution to research question 2 and research question 3 (Shona and </w:t>
      </w:r>
      <w:proofErr w:type="spellStart"/>
      <w:r w:rsidRPr="00647D08">
        <w:rPr>
          <w:color w:val="EE0000"/>
          <w:lang w:val="en-GB"/>
        </w:rPr>
        <w:t>Chuubi</w:t>
      </w:r>
      <w:proofErr w:type="spellEnd"/>
      <w:r w:rsidRPr="00647D08">
        <w:rPr>
          <w:color w:val="EE0000"/>
          <w:lang w:val="en-GB"/>
        </w:rPr>
        <w:t>, 2024). The digital marketing of Zara does not convince by providing detailed information. It rather functions at the attention level and desire level through the reinforcement of relevance and urgency. When incorporated in this process, sustainability communication is seen as an enhancer of legitimacy instead of a motivator. The AIDA model can be used to understand the reason behind sustainability messages affecting the perception and failing to create long-term retention without the assistance of coherent action stages (</w:t>
      </w:r>
      <w:proofErr w:type="spellStart"/>
      <w:r w:rsidRPr="00647D08">
        <w:rPr>
          <w:color w:val="EE0000"/>
          <w:lang w:val="en-GB"/>
        </w:rPr>
        <w:t>Galí</w:t>
      </w:r>
      <w:proofErr w:type="spellEnd"/>
      <w:r w:rsidRPr="00647D08">
        <w:rPr>
          <w:color w:val="EE0000"/>
          <w:lang w:val="en-GB"/>
        </w:rPr>
        <w:t xml:space="preserve"> Valls, 2024).</w:t>
      </w:r>
    </w:p>
    <w:p w14:paraId="23A96260" w14:textId="77777777" w:rsidR="0039671E" w:rsidRPr="00647D08" w:rsidRDefault="0039671E" w:rsidP="0039671E">
      <w:pPr>
        <w:rPr>
          <w:color w:val="EE0000"/>
          <w:lang w:val="en-GB"/>
        </w:rPr>
      </w:pPr>
      <w:r w:rsidRPr="00647D08">
        <w:rPr>
          <w:color w:val="EE0000"/>
          <w:lang w:val="en-GB"/>
        </w:rPr>
        <w:t>Importantly, the AIDA model reveals the reasons why the measures of engagement are often misunderstood as loyalty in the context of fast fashion studies. The focus and the interest are accomplished very effortlessly, but loyalty relies on the repetition of cycles of action. The theoretical application will fill an empirical gap in which engagement will be equated to retention (</w:t>
      </w:r>
      <w:proofErr w:type="spellStart"/>
      <w:r w:rsidRPr="00647D08">
        <w:rPr>
          <w:color w:val="EE0000"/>
          <w:lang w:val="en-GB"/>
        </w:rPr>
        <w:t>Armac</w:t>
      </w:r>
      <w:proofErr w:type="spellEnd"/>
      <w:r w:rsidRPr="00647D08">
        <w:rPr>
          <w:color w:val="EE0000"/>
          <w:lang w:val="en-GB"/>
        </w:rPr>
        <w:t>, 2024). The study holds that the results of loyalty in Zara are determined by the frequency of the recurrence of the action stage rather than the single marketing impressions.</w:t>
      </w:r>
    </w:p>
    <w:p w14:paraId="342FBC31" w14:textId="77777777" w:rsidR="0039671E" w:rsidRPr="00647D08" w:rsidRDefault="0039671E" w:rsidP="0039671E">
      <w:pPr>
        <w:pStyle w:val="Heading2"/>
        <w:rPr>
          <w:lang w:val="en-GB"/>
        </w:rPr>
      </w:pPr>
      <w:bookmarkStart w:id="55" w:name="_dejc3zyae55o" w:colFirst="0" w:colLast="0"/>
      <w:bookmarkStart w:id="56" w:name="_Toc216688580"/>
      <w:bookmarkStart w:id="57" w:name="_Toc220699114"/>
      <w:bookmarkEnd w:id="55"/>
      <w:r w:rsidRPr="00647D08">
        <w:rPr>
          <w:lang w:val="en-GB"/>
        </w:rPr>
        <w:t>2.5 Empirical Review</w:t>
      </w:r>
      <w:bookmarkEnd w:id="56"/>
      <w:bookmarkEnd w:id="57"/>
    </w:p>
    <w:p w14:paraId="265369F0" w14:textId="77777777" w:rsidR="0039671E" w:rsidRPr="00647D08" w:rsidRDefault="0039671E" w:rsidP="0039671E">
      <w:pPr>
        <w:rPr>
          <w:lang w:val="en-GB"/>
        </w:rPr>
      </w:pPr>
      <w:r w:rsidRPr="00647D08">
        <w:rPr>
          <w:lang w:val="en-GB"/>
        </w:rPr>
        <w:t>Irrespective of an abundance of studies devoted to the marketing of fast fashion, there are still a number of gaps (Khurana and Muthu, 2022). In order to begin with, the idea of single loyalty drivers like digital engagements or sustainability perception is frequently implemented in research without addressing the interactions between these factors in integrated marketing complexes. Second, a good part of the literature about loyalty presupposes the consistency of relationships between the brand and the consumer, which is inconsistent with the instability of the fast fashion consumption habit. Third, in many cases, the engagement metrics of research are measured as proxies of loyalty without adequately challenging the value of their long-term retention (Li and Tang, 2023).</w:t>
      </w:r>
    </w:p>
    <w:p w14:paraId="6913D043" w14:textId="77777777" w:rsidR="0039671E" w:rsidRPr="00647D08" w:rsidRDefault="0039671E" w:rsidP="0039671E">
      <w:pPr>
        <w:rPr>
          <w:lang w:val="en-GB"/>
        </w:rPr>
      </w:pPr>
      <w:r w:rsidRPr="00647D08">
        <w:rPr>
          <w:lang w:val="en-GB"/>
        </w:rPr>
        <w:t xml:space="preserve">Furthermore, despite the popularity of Zara in operational and strategy-related literature, there is a paucity of research empirically connecting its marketing communication techniques with </w:t>
      </w:r>
      <w:r w:rsidRPr="00647D08">
        <w:rPr>
          <w:lang w:val="en-GB"/>
        </w:rPr>
        <w:lastRenderedPageBreak/>
        <w:t>consumer loyalty development along the product, online, and sustainability-related aspects. The given study inculcates these gaps with an integrated sense of analysis lens, making loyalty a managed outcome formed via the strategies of interaction in marketing (Ray and Nayak, 2023). The study is based on integrating empirical evidence with theory to provide a more subtle perspective on the concept of loyalty in the fast fashion industry, instead of depending on conventional assumptions of retail.</w:t>
      </w:r>
    </w:p>
    <w:p w14:paraId="38297D65" w14:textId="77777777" w:rsidR="0039671E" w:rsidRPr="00647D08" w:rsidRDefault="0039671E" w:rsidP="0039671E">
      <w:pPr>
        <w:pStyle w:val="Heading2"/>
        <w:rPr>
          <w:lang w:val="en-GB"/>
        </w:rPr>
      </w:pPr>
      <w:bookmarkStart w:id="58" w:name="_o648pa27q15i" w:colFirst="0" w:colLast="0"/>
      <w:bookmarkStart w:id="59" w:name="_Toc216688581"/>
      <w:bookmarkStart w:id="60" w:name="_Toc220699115"/>
      <w:bookmarkEnd w:id="58"/>
      <w:r w:rsidRPr="00647D08">
        <w:rPr>
          <w:lang w:val="en-GB"/>
        </w:rPr>
        <w:t>2.6 Summary</w:t>
      </w:r>
      <w:bookmarkEnd w:id="59"/>
      <w:bookmarkEnd w:id="60"/>
      <w:r w:rsidRPr="00647D08">
        <w:rPr>
          <w:lang w:val="en-GB"/>
        </w:rPr>
        <w:t xml:space="preserve"> </w:t>
      </w:r>
    </w:p>
    <w:p w14:paraId="2ABC6A7A" w14:textId="77777777" w:rsidR="0039671E" w:rsidRPr="00647D08" w:rsidRDefault="0039671E" w:rsidP="0039671E">
      <w:pPr>
        <w:rPr>
          <w:lang w:val="en-GB"/>
        </w:rPr>
      </w:pPr>
      <w:r w:rsidRPr="00647D08">
        <w:rPr>
          <w:lang w:val="en-GB"/>
        </w:rPr>
        <w:t>This literature review confirms that the development of loyalty towards fast fashion is built on a balanced set of marketing processes, not only by emotional commitment and satisfaction. The vulnerability of behaviour to product strategies, digital engagement, and sustainability communication, and the power of retention to credibility and consistency of operations, define the power. The identified gaps and the theoretical consistency are the reasons why it should be considered that it is necessary to create a unified study of fast fashion marketing by using Zara as a guiding case in order to comprehend how loyalty is anchored in some strategic context in high-velocity retail settings.</w:t>
      </w:r>
    </w:p>
    <w:p w14:paraId="0ECA2993" w14:textId="77777777" w:rsidR="00B33E44" w:rsidRPr="00647D08" w:rsidRDefault="00B33E44">
      <w:pPr>
        <w:rPr>
          <w:lang w:val="en-GB"/>
        </w:rPr>
      </w:pPr>
      <w:r w:rsidRPr="00647D08">
        <w:rPr>
          <w:lang w:val="en-GB"/>
        </w:rPr>
        <w:br w:type="page"/>
      </w:r>
    </w:p>
    <w:p w14:paraId="55061814" w14:textId="77777777" w:rsidR="00B33E44" w:rsidRPr="00647D08" w:rsidRDefault="00B33E44" w:rsidP="00B33E44">
      <w:pPr>
        <w:pStyle w:val="Heading1"/>
        <w:rPr>
          <w:lang w:val="en-GB"/>
        </w:rPr>
      </w:pPr>
      <w:bookmarkStart w:id="61" w:name="_Toc220699116"/>
      <w:r w:rsidRPr="00647D08">
        <w:rPr>
          <w:lang w:val="en-GB"/>
        </w:rPr>
        <w:lastRenderedPageBreak/>
        <w:t>Chapter 3: Research Methodology</w:t>
      </w:r>
      <w:bookmarkEnd w:id="61"/>
    </w:p>
    <w:p w14:paraId="65D69BBE" w14:textId="77777777" w:rsidR="00B33E44" w:rsidRPr="00647D08" w:rsidRDefault="00B33E44" w:rsidP="00B33E44">
      <w:pPr>
        <w:pStyle w:val="Heading2"/>
        <w:rPr>
          <w:lang w:val="en-GB"/>
        </w:rPr>
      </w:pPr>
      <w:bookmarkStart w:id="62" w:name="_a2ihbsuny07j" w:colFirst="0" w:colLast="0"/>
      <w:bookmarkStart w:id="63" w:name="_Toc220699117"/>
      <w:bookmarkEnd w:id="62"/>
      <w:r w:rsidRPr="00647D08">
        <w:rPr>
          <w:lang w:val="en-GB"/>
        </w:rPr>
        <w:t>3.1 Introduction to the Methodology</w:t>
      </w:r>
      <w:bookmarkEnd w:id="63"/>
    </w:p>
    <w:p w14:paraId="7521B81D" w14:textId="77777777" w:rsidR="00B33E44" w:rsidRPr="00647D08" w:rsidRDefault="00B33E44" w:rsidP="00B33E44">
      <w:pPr>
        <w:rPr>
          <w:lang w:val="en-GB"/>
        </w:rPr>
      </w:pPr>
      <w:r w:rsidRPr="00647D08">
        <w:rPr>
          <w:lang w:val="en-GB"/>
        </w:rPr>
        <w:t>The chapter includes the methodological framework used in the analysis of the role of fast fashion marketing in the customer loyalty creation, referring to Zara. The research is inspired by the purpose of discovering how marketing practices, online interaction, and sustainability communication will impact customer loyalty over a long period of time. The related research questions are the marketing practises, social media and digital media involvement, sustainability perception, and effective loyalty motivators.</w:t>
      </w:r>
    </w:p>
    <w:p w14:paraId="29A1268D" w14:textId="77777777" w:rsidR="00B33E44" w:rsidRPr="00647D08" w:rsidRDefault="00B33E44" w:rsidP="00B33E44">
      <w:pPr>
        <w:rPr>
          <w:lang w:val="en-GB"/>
        </w:rPr>
      </w:pPr>
      <w:r w:rsidRPr="00647D08">
        <w:rPr>
          <w:lang w:val="en-GB"/>
        </w:rPr>
        <w:t>Its methodology is aimed at ensuring consistency between the research goals and the methodology. The research is based on an interpretivism, inductive and qualitative case study approach, which allows critical analysis of meanings entrenched within marketing discourse instead of measuring behavioural outcomes. The chapter is methodologically rigorous, transparent and credible in providing answers to the research questions by motivating the sampling logic, analytical procedures, ethical protection, as well as limitations.</w:t>
      </w:r>
    </w:p>
    <w:p w14:paraId="2650A5FF" w14:textId="77777777" w:rsidR="00B33E44" w:rsidRPr="00647D08" w:rsidRDefault="00B33E44" w:rsidP="00B33E44">
      <w:pPr>
        <w:pStyle w:val="Heading2"/>
        <w:rPr>
          <w:lang w:val="en-GB"/>
        </w:rPr>
      </w:pPr>
      <w:bookmarkStart w:id="64" w:name="_ssun64f9ljhr" w:colFirst="0" w:colLast="0"/>
      <w:bookmarkStart w:id="65" w:name="_Toc220699118"/>
      <w:bookmarkEnd w:id="64"/>
      <w:r w:rsidRPr="00647D08">
        <w:rPr>
          <w:lang w:val="en-GB"/>
        </w:rPr>
        <w:t>3.2 Research Philosophy</w:t>
      </w:r>
      <w:bookmarkEnd w:id="65"/>
      <w:r w:rsidRPr="00647D08">
        <w:rPr>
          <w:lang w:val="en-GB"/>
        </w:rPr>
        <w:t xml:space="preserve"> </w:t>
      </w:r>
    </w:p>
    <w:p w14:paraId="7EFCF901" w14:textId="77777777" w:rsidR="00B33E44" w:rsidRPr="00647D08" w:rsidRDefault="00B33E44" w:rsidP="00B33E44">
      <w:pPr>
        <w:rPr>
          <w:lang w:val="en-GB"/>
        </w:rPr>
      </w:pPr>
      <w:r w:rsidRPr="00647D08">
        <w:rPr>
          <w:lang w:val="en-GB"/>
        </w:rPr>
        <w:t>The research philosophy used in this study is</w:t>
      </w:r>
      <w:r w:rsidRPr="00647D08">
        <w:rPr>
          <w:b/>
          <w:bCs/>
          <w:i/>
          <w:iCs/>
          <w:lang w:val="en-GB"/>
        </w:rPr>
        <w:t xml:space="preserve"> interpretivism research </w:t>
      </w:r>
      <w:r w:rsidRPr="00647D08">
        <w:rPr>
          <w:lang w:val="en-GB"/>
        </w:rPr>
        <w:t xml:space="preserve">to determine the influence of fast fashion marketing on customer loyalty development in the case of Zara. The belief behind interpretivism is that social reality is not an objective truth, but it is made up of individual and generalised meanings (Junjie and </w:t>
      </w:r>
      <w:proofErr w:type="spellStart"/>
      <w:r w:rsidRPr="00647D08">
        <w:rPr>
          <w:lang w:val="en-GB"/>
        </w:rPr>
        <w:t>Yingxin</w:t>
      </w:r>
      <w:proofErr w:type="spellEnd"/>
      <w:r w:rsidRPr="00647D08">
        <w:rPr>
          <w:lang w:val="en-GB"/>
        </w:rPr>
        <w:t>, 2022). When applying to the field of fast fashion marketing, brand image, perceived exclusivity, sustainability stories, and online interactivity influence customer loyalty through subjective ranks. These factors cannot be objectively measured under objective measurement as they are almost dependent on consumer perception, experience, and understanding.</w:t>
      </w:r>
    </w:p>
    <w:p w14:paraId="49E9A59B" w14:textId="77777777" w:rsidR="00B33E44" w:rsidRPr="00647D08" w:rsidRDefault="00B33E44" w:rsidP="00B33E44">
      <w:pPr>
        <w:jc w:val="center"/>
        <w:rPr>
          <w:lang w:val="en-GB"/>
        </w:rPr>
      </w:pPr>
      <w:r w:rsidRPr="00647D08">
        <w:rPr>
          <w:noProof/>
          <w:lang w:val="en-IN" w:eastAsia="en-IN"/>
        </w:rPr>
        <w:lastRenderedPageBreak/>
        <w:drawing>
          <wp:inline distT="114300" distB="114300" distL="114300" distR="114300" wp14:anchorId="47CCF312" wp14:editId="1C95CFB6">
            <wp:extent cx="5363961" cy="2776538"/>
            <wp:effectExtent l="38100" t="38100" r="38100" b="38100"/>
            <wp:docPr id="80739518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363961" cy="2776538"/>
                    </a:xfrm>
                    <a:prstGeom prst="rect">
                      <a:avLst/>
                    </a:prstGeom>
                    <a:ln w="38100">
                      <a:solidFill>
                        <a:srgbClr val="000000"/>
                      </a:solidFill>
                      <a:prstDash val="solid"/>
                    </a:ln>
                  </pic:spPr>
                </pic:pic>
              </a:graphicData>
            </a:graphic>
          </wp:inline>
        </w:drawing>
      </w:r>
    </w:p>
    <w:p w14:paraId="23830A18" w14:textId="77777777" w:rsidR="00B33E44" w:rsidRPr="00647D08" w:rsidRDefault="00B33E44" w:rsidP="001F1BC8">
      <w:pPr>
        <w:pStyle w:val="Heading5"/>
        <w:rPr>
          <w:lang w:val="en-GB"/>
        </w:rPr>
      </w:pPr>
      <w:bookmarkStart w:id="66" w:name="_Toc220422445"/>
      <w:r w:rsidRPr="00647D08">
        <w:rPr>
          <w:lang w:val="en-GB"/>
        </w:rPr>
        <w:t>Figure 3.1: Interpretivism Philosophy</w:t>
      </w:r>
      <w:bookmarkEnd w:id="66"/>
    </w:p>
    <w:p w14:paraId="75270BF0" w14:textId="77777777" w:rsidR="00B33E44" w:rsidRPr="00647D08" w:rsidRDefault="00B33E44" w:rsidP="00B33E44">
      <w:pPr>
        <w:jc w:val="center"/>
        <w:rPr>
          <w:lang w:val="en-GB"/>
        </w:rPr>
      </w:pPr>
      <w:r w:rsidRPr="00647D08">
        <w:rPr>
          <w:lang w:val="en-GB"/>
        </w:rPr>
        <w:t>(Source: Simply Psychology, 2025)</w:t>
      </w:r>
    </w:p>
    <w:p w14:paraId="7601F27E" w14:textId="77777777" w:rsidR="00B33E44" w:rsidRPr="00647D08" w:rsidRDefault="00B33E44" w:rsidP="00B33E44">
      <w:pPr>
        <w:rPr>
          <w:lang w:val="en-GB"/>
        </w:rPr>
      </w:pPr>
      <w:r w:rsidRPr="00647D08">
        <w:rPr>
          <w:lang w:val="en-GB"/>
        </w:rPr>
        <w:t xml:space="preserve">The </w:t>
      </w:r>
      <w:r w:rsidRPr="00647D08">
        <w:rPr>
          <w:b/>
          <w:bCs/>
          <w:i/>
          <w:iCs/>
          <w:lang w:val="en-GB"/>
        </w:rPr>
        <w:t>interpretivism</w:t>
      </w:r>
      <w:r w:rsidRPr="00647D08">
        <w:rPr>
          <w:lang w:val="en-GB"/>
        </w:rPr>
        <w:t xml:space="preserve"> position is fully suited to the current research since the aim of the study is to comprehend the perception of the customers on the marketing strategies adopted by Zara, as opposed to testing pre-ordained causal relationships (Ikram and </w:t>
      </w:r>
      <w:proofErr w:type="spellStart"/>
      <w:r w:rsidRPr="00647D08">
        <w:rPr>
          <w:lang w:val="en-GB"/>
        </w:rPr>
        <w:t>Kenayathulla</w:t>
      </w:r>
      <w:proofErr w:type="spellEnd"/>
      <w:r w:rsidRPr="00647D08">
        <w:rPr>
          <w:lang w:val="en-GB"/>
        </w:rPr>
        <w:t>, 2022). Transactional (price or purchase frequency) is not the only source of loyalty in a fast fashion business; rather, it is supported by symbolic value, emotional commitment, and brand meaning, which is created by the marketing information. Interpretivism has enabled the research to critically work with such multiple senses as it appears through the current academic and industrial discourse.</w:t>
      </w:r>
    </w:p>
    <w:p w14:paraId="43C0B2CD" w14:textId="77777777" w:rsidR="00B33E44" w:rsidRPr="00647D08" w:rsidRDefault="00B33E44" w:rsidP="00B33E44">
      <w:pPr>
        <w:rPr>
          <w:lang w:val="en-GB"/>
        </w:rPr>
      </w:pPr>
      <w:r w:rsidRPr="00647D08">
        <w:rPr>
          <w:lang w:val="en-GB"/>
        </w:rPr>
        <w:t xml:space="preserve">The use of this philosophy influences knowledge production by using contextual knowledge instead of generalisation (Ali </w:t>
      </w:r>
      <w:r w:rsidRPr="00647D08">
        <w:rPr>
          <w:i/>
          <w:iCs/>
          <w:lang w:val="en-GB"/>
        </w:rPr>
        <w:t>et al.,</w:t>
      </w:r>
      <w:r w:rsidRPr="00647D08">
        <w:rPr>
          <w:lang w:val="en-GB"/>
        </w:rPr>
        <w:t xml:space="preserve"> 2021). The research deciphers the marketing storeys, sustainability messages and digital participation experiences as socially ingrained procedures instead of global motivation of fidelity. This concurs with other recent methodological literature, which argues the applicability of interpretivism to branding and consumer research in which meaning, identity and perception are core constructs. Accordingly, the interpretivist methodology upholds a subtle examination of the marketing activities of Zara, as well as how they are seen to affect customer loyalty across the various touchpoints.</w:t>
      </w:r>
    </w:p>
    <w:p w14:paraId="52983305" w14:textId="77777777" w:rsidR="00B33E44" w:rsidRPr="00647D08" w:rsidRDefault="00B33E44" w:rsidP="00B33E44">
      <w:pPr>
        <w:pStyle w:val="Heading2"/>
        <w:rPr>
          <w:lang w:val="en-GB"/>
        </w:rPr>
      </w:pPr>
      <w:bookmarkStart w:id="67" w:name="_oln2iunj4ijm" w:colFirst="0" w:colLast="0"/>
      <w:bookmarkStart w:id="68" w:name="_Toc220699119"/>
      <w:bookmarkEnd w:id="67"/>
      <w:r w:rsidRPr="00647D08">
        <w:rPr>
          <w:lang w:val="en-GB"/>
        </w:rPr>
        <w:lastRenderedPageBreak/>
        <w:t>3.3 Research Approach</w:t>
      </w:r>
      <w:bookmarkEnd w:id="68"/>
    </w:p>
    <w:p w14:paraId="33EA2AC6" w14:textId="77777777" w:rsidR="00B33E44" w:rsidRPr="00647D08" w:rsidRDefault="00B33E44" w:rsidP="00B33E44">
      <w:pPr>
        <w:rPr>
          <w:lang w:val="en-GB"/>
        </w:rPr>
      </w:pPr>
      <w:r w:rsidRPr="00647D08">
        <w:rPr>
          <w:lang w:val="en-GB"/>
        </w:rPr>
        <w:t xml:space="preserve">This research study follows an </w:t>
      </w:r>
      <w:r w:rsidRPr="00647D08">
        <w:rPr>
          <w:b/>
          <w:bCs/>
          <w:i/>
          <w:iCs/>
          <w:lang w:val="en-GB"/>
        </w:rPr>
        <w:t>inductive research</w:t>
      </w:r>
      <w:r w:rsidRPr="00647D08">
        <w:rPr>
          <w:lang w:val="en-GB"/>
        </w:rPr>
        <w:t xml:space="preserve"> methodology that will be used to enable theoretical knowledge to be generated through the analysis of available literature and secondary data, as opposed to defining theoretical frameworks. The research issue focuses on the knowledge of the contribution of fast fashion marketing strategies to customer loyalty in the environment of dynamic consumer demands, digitalisation, and the sustainability debate (Proudfoot, 2023). In light of this complexity, inductive methodology makes it possible to be flexible in determining the presence of themes and patterns in the marketing practise of Zara.</w:t>
      </w:r>
    </w:p>
    <w:p w14:paraId="3977AD3F" w14:textId="77777777" w:rsidR="00B33E44" w:rsidRPr="00647D08" w:rsidRDefault="00B33E44" w:rsidP="00B33E44">
      <w:pPr>
        <w:rPr>
          <w:lang w:val="en-GB"/>
        </w:rPr>
      </w:pPr>
      <w:r w:rsidRPr="00647D08">
        <w:rPr>
          <w:lang w:val="en-GB"/>
        </w:rPr>
        <w:t xml:space="preserve">The </w:t>
      </w:r>
      <w:r w:rsidRPr="00647D08">
        <w:rPr>
          <w:b/>
          <w:bCs/>
          <w:i/>
          <w:iCs/>
          <w:lang w:val="en-GB"/>
        </w:rPr>
        <w:t xml:space="preserve">inductive </w:t>
      </w:r>
      <w:r w:rsidRPr="00647D08">
        <w:rPr>
          <w:lang w:val="en-GB"/>
        </w:rPr>
        <w:t xml:space="preserve">methodology fits the objectives of the research directly, especially those related to the perceptions of customers regarding sustainability messages and the impact of the digital and social media interaction. Instead of trying to test the existing models of loyalty, the research critically reviews the way loyalty has been created and continues to be maintained via the marketing communications of Zara, as argued in scholarly literature and industry publications (Saharan </w:t>
      </w:r>
      <w:r w:rsidRPr="00647D08">
        <w:rPr>
          <w:i/>
          <w:iCs/>
          <w:lang w:val="en-GB"/>
        </w:rPr>
        <w:t>et al.</w:t>
      </w:r>
      <w:r w:rsidRPr="00647D08">
        <w:rPr>
          <w:lang w:val="en-GB"/>
        </w:rPr>
        <w:t>, 2024). The method helps in developing the theory by integrating the information provided by various sources in order to determine the marketing factors that have a domineering influence over long-term loyalty.</w:t>
      </w:r>
    </w:p>
    <w:p w14:paraId="3F3E1005" w14:textId="77777777" w:rsidR="00B33E44" w:rsidRPr="00647D08" w:rsidRDefault="00B33E44" w:rsidP="00B33E44">
      <w:pPr>
        <w:rPr>
          <w:lang w:val="en-GB"/>
        </w:rPr>
      </w:pPr>
      <w:r w:rsidRPr="00647D08">
        <w:rPr>
          <w:lang w:val="en-GB"/>
        </w:rPr>
        <w:t xml:space="preserve">Fast fashion Induction can also be useful in research in the area of fast fashion, where changes in consumer behaviour and brand strategies are quick to keep up with the changes in trends, technological shifts and ethical </w:t>
      </w:r>
      <w:proofErr w:type="spellStart"/>
      <w:r w:rsidRPr="00647D08">
        <w:rPr>
          <w:lang w:val="en-GB"/>
        </w:rPr>
        <w:t>scrutinies</w:t>
      </w:r>
      <w:proofErr w:type="spellEnd"/>
      <w:r w:rsidRPr="00647D08">
        <w:rPr>
          <w:lang w:val="en-GB"/>
        </w:rPr>
        <w:t>. Recent studies report the adequacy of the use of exploratory studies in inductive reasoning when it comes to branding and consumer engagement in dynamic markets (Elliott and Higgins, 2023). Through this strategy, the research study would bring about an advanced notion of customer loyalty within the fast fashion industry basing on the observed tendencies rather than firm theoretical deductions.</w:t>
      </w:r>
    </w:p>
    <w:p w14:paraId="4AF96A41" w14:textId="77777777" w:rsidR="00B33E44" w:rsidRPr="00647D08" w:rsidRDefault="00B33E44" w:rsidP="00B33E44">
      <w:pPr>
        <w:pStyle w:val="Heading2"/>
        <w:rPr>
          <w:lang w:val="en-GB"/>
        </w:rPr>
      </w:pPr>
      <w:bookmarkStart w:id="69" w:name="_wo0tphqn1puf" w:colFirst="0" w:colLast="0"/>
      <w:bookmarkStart w:id="70" w:name="_Toc220699120"/>
      <w:bookmarkEnd w:id="69"/>
      <w:r w:rsidRPr="00647D08">
        <w:rPr>
          <w:lang w:val="en-GB"/>
        </w:rPr>
        <w:t>3.4 Research Strategy</w:t>
      </w:r>
      <w:bookmarkEnd w:id="70"/>
    </w:p>
    <w:p w14:paraId="5D6E22AB" w14:textId="77777777" w:rsidR="00B33E44" w:rsidRPr="00647D08" w:rsidRDefault="00B33E44" w:rsidP="00B33E44">
      <w:pPr>
        <w:rPr>
          <w:lang w:val="en-GB"/>
        </w:rPr>
      </w:pPr>
      <w:r w:rsidRPr="00647D08">
        <w:rPr>
          <w:lang w:val="en-GB"/>
        </w:rPr>
        <w:t xml:space="preserve">The research takes a </w:t>
      </w:r>
      <w:r w:rsidRPr="00647D08">
        <w:rPr>
          <w:b/>
          <w:bCs/>
          <w:i/>
          <w:iCs/>
          <w:lang w:val="en-GB"/>
        </w:rPr>
        <w:t>case study approach</w:t>
      </w:r>
      <w:r w:rsidRPr="00647D08">
        <w:rPr>
          <w:lang w:val="en-GB"/>
        </w:rPr>
        <w:t xml:space="preserve"> as it uses Zara as a model and a powerful fast fashion organisation. A case study approach will provide an opportunity to analyse in depth the marketing activity in the context of the real organisation to enable the study to reflect the complexity and interrelation of the branding, digital engagement, sustainability communication and customer loyalty (</w:t>
      </w:r>
      <w:proofErr w:type="spellStart"/>
      <w:r w:rsidRPr="00647D08">
        <w:rPr>
          <w:lang w:val="en-GB"/>
        </w:rPr>
        <w:t>Lavarda</w:t>
      </w:r>
      <w:proofErr w:type="spellEnd"/>
      <w:r w:rsidRPr="00647D08">
        <w:rPr>
          <w:lang w:val="en-GB"/>
        </w:rPr>
        <w:t xml:space="preserve"> and Bellucci, 2022).</w:t>
      </w:r>
    </w:p>
    <w:p w14:paraId="6534D8E7" w14:textId="77777777" w:rsidR="00B33E44" w:rsidRPr="00647D08" w:rsidRDefault="00B33E44" w:rsidP="00B33E44">
      <w:pPr>
        <w:rPr>
          <w:lang w:val="en-GB"/>
        </w:rPr>
      </w:pPr>
      <w:r w:rsidRPr="00647D08">
        <w:rPr>
          <w:lang w:val="en-GB"/>
        </w:rPr>
        <w:lastRenderedPageBreak/>
        <w:t xml:space="preserve">Zara is a case analytically suitable since it has a presence in the global market, high turnover of its products, and great focus on the marketing of products based on trends and utilising digital technologies. The case study approach can contribute to the research questions and the exploration of different marketing factors like product releases, pricing factors, and stories of sustainability, including their interaction to achieve customer loyalty (Cleland </w:t>
      </w:r>
      <w:r w:rsidRPr="00647D08">
        <w:rPr>
          <w:i/>
          <w:iCs/>
          <w:lang w:val="en-GB"/>
        </w:rPr>
        <w:t>et al</w:t>
      </w:r>
      <w:r w:rsidRPr="00647D08">
        <w:rPr>
          <w:lang w:val="en-GB"/>
        </w:rPr>
        <w:t>., 2021). The strategy also gives precedence to analytical richness and context sensitivity rather than statistical representativeness.</w:t>
      </w:r>
    </w:p>
    <w:p w14:paraId="37720D81" w14:textId="77777777" w:rsidR="00B33E44" w:rsidRPr="00647D08" w:rsidRDefault="00B33E44" w:rsidP="00B33E44">
      <w:pPr>
        <w:jc w:val="center"/>
        <w:rPr>
          <w:lang w:val="en-GB"/>
        </w:rPr>
      </w:pPr>
      <w:r w:rsidRPr="00647D08">
        <w:rPr>
          <w:noProof/>
          <w:lang w:val="en-IN" w:eastAsia="en-IN"/>
        </w:rPr>
        <w:drawing>
          <wp:inline distT="114300" distB="114300" distL="114300" distR="114300" wp14:anchorId="3A4E283F" wp14:editId="636ADC64">
            <wp:extent cx="5320584" cy="3035461"/>
            <wp:effectExtent l="38100" t="38100" r="38100" b="381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5320584" cy="3035461"/>
                    </a:xfrm>
                    <a:prstGeom prst="rect">
                      <a:avLst/>
                    </a:prstGeom>
                    <a:ln w="38100">
                      <a:solidFill>
                        <a:srgbClr val="000000"/>
                      </a:solidFill>
                      <a:prstDash val="solid"/>
                    </a:ln>
                  </pic:spPr>
                </pic:pic>
              </a:graphicData>
            </a:graphic>
          </wp:inline>
        </w:drawing>
      </w:r>
    </w:p>
    <w:p w14:paraId="2D7CE3CF" w14:textId="77777777" w:rsidR="00B33E44" w:rsidRPr="00647D08" w:rsidRDefault="00B33E44" w:rsidP="001F1BC8">
      <w:pPr>
        <w:pStyle w:val="Heading5"/>
        <w:rPr>
          <w:lang w:val="en-GB"/>
        </w:rPr>
      </w:pPr>
      <w:bookmarkStart w:id="71" w:name="_Toc220422446"/>
      <w:r w:rsidRPr="00647D08">
        <w:rPr>
          <w:lang w:val="en-GB"/>
        </w:rPr>
        <w:t>Figure 3.2: Case Study Strategy</w:t>
      </w:r>
      <w:bookmarkEnd w:id="71"/>
    </w:p>
    <w:p w14:paraId="2B3C3CCA" w14:textId="77777777" w:rsidR="00B33E44" w:rsidRPr="00647D08" w:rsidRDefault="00B33E44" w:rsidP="00B33E44">
      <w:pPr>
        <w:jc w:val="center"/>
        <w:rPr>
          <w:lang w:val="en-GB"/>
        </w:rPr>
      </w:pPr>
      <w:r w:rsidRPr="00647D08">
        <w:rPr>
          <w:lang w:val="en-GB"/>
        </w:rPr>
        <w:t>(Source: Faster Capital, 2025)</w:t>
      </w:r>
    </w:p>
    <w:p w14:paraId="40F4DAE3" w14:textId="77777777" w:rsidR="00B33E44" w:rsidRPr="00647D08" w:rsidRDefault="00B33E44" w:rsidP="00B33E44">
      <w:pPr>
        <w:rPr>
          <w:lang w:val="en-GB"/>
        </w:rPr>
      </w:pPr>
      <w:r w:rsidRPr="00647D08">
        <w:rPr>
          <w:lang w:val="en-GB"/>
        </w:rPr>
        <w:t>The approach is also in line with the interpretivist philosophy as it allows interpreting the meanings underlying the marketing discourse of Zara. Case study research has been well identified as appropriate in brand and marketing research where the contextual knowledge is necessary, and the boundaries between the phenomenon and its environment are blurred (Priya, 2021). The case study planning enables the logical connection between the research goals and the research methodology, through systematic and systematic analysis of secondary sources that involve Zara.</w:t>
      </w:r>
    </w:p>
    <w:p w14:paraId="0C7E1793" w14:textId="77777777" w:rsidR="00B33E44" w:rsidRPr="00647D08" w:rsidRDefault="00B33E44" w:rsidP="00B33E44">
      <w:pPr>
        <w:pStyle w:val="Heading2"/>
        <w:rPr>
          <w:lang w:val="en-GB"/>
        </w:rPr>
      </w:pPr>
      <w:bookmarkStart w:id="72" w:name="_x326abcfae3l" w:colFirst="0" w:colLast="0"/>
      <w:bookmarkStart w:id="73" w:name="_Toc220699121"/>
      <w:bookmarkEnd w:id="72"/>
      <w:r w:rsidRPr="00647D08">
        <w:rPr>
          <w:lang w:val="en-GB"/>
        </w:rPr>
        <w:lastRenderedPageBreak/>
        <w:t>3.5 Data Types and Variables</w:t>
      </w:r>
      <w:bookmarkEnd w:id="73"/>
    </w:p>
    <w:p w14:paraId="5C5B2576" w14:textId="77777777" w:rsidR="00B33E44" w:rsidRPr="00647D08" w:rsidRDefault="00B33E44" w:rsidP="00B33E44">
      <w:pPr>
        <w:rPr>
          <w:lang w:val="en-GB"/>
        </w:rPr>
      </w:pPr>
      <w:r w:rsidRPr="00647D08">
        <w:rPr>
          <w:lang w:val="en-GB"/>
        </w:rPr>
        <w:t xml:space="preserve">The research uses only </w:t>
      </w:r>
      <w:r w:rsidRPr="00647D08">
        <w:rPr>
          <w:b/>
          <w:bCs/>
          <w:i/>
          <w:iCs/>
          <w:lang w:val="en-GB"/>
        </w:rPr>
        <w:t>qualitative data</w:t>
      </w:r>
      <w:r w:rsidRPr="00647D08">
        <w:rPr>
          <w:lang w:val="en-GB"/>
        </w:rPr>
        <w:t xml:space="preserve">; this approach is the reason behind the interpretivist and inductive character of the research. Qualitative data is suitable since the study focuses on perceptions, stories, and understanding of marketing strategies of Zara as opposed to the measurable results in terms of behaviours (Chivanga and </w:t>
      </w:r>
      <w:proofErr w:type="spellStart"/>
      <w:r w:rsidRPr="00647D08">
        <w:rPr>
          <w:lang w:val="en-GB"/>
        </w:rPr>
        <w:t>Monyai</w:t>
      </w:r>
      <w:proofErr w:type="spellEnd"/>
      <w:r w:rsidRPr="00647D08">
        <w:rPr>
          <w:lang w:val="en-GB"/>
        </w:rPr>
        <w:t>, 2021). The data is oriented on descriptive and interpretative content of the customer loyalty drivers, including brand image, perceived exclusivity, digital engagement, and sustainability communication.</w:t>
      </w:r>
    </w:p>
    <w:p w14:paraId="2FB90F83" w14:textId="77777777" w:rsidR="00B33E44" w:rsidRPr="00647D08" w:rsidRDefault="00B33E44" w:rsidP="00B33E44">
      <w:pPr>
        <w:rPr>
          <w:lang w:val="en-GB"/>
        </w:rPr>
      </w:pPr>
      <w:r w:rsidRPr="00647D08">
        <w:rPr>
          <w:lang w:val="en-GB"/>
        </w:rPr>
        <w:t xml:space="preserve">The most important </w:t>
      </w:r>
      <w:r w:rsidRPr="00647D08">
        <w:rPr>
          <w:b/>
          <w:bCs/>
          <w:i/>
          <w:iCs/>
          <w:lang w:val="en-GB"/>
        </w:rPr>
        <w:t>qualitative variables</w:t>
      </w:r>
      <w:r w:rsidRPr="00647D08">
        <w:rPr>
          <w:lang w:val="en-GB"/>
        </w:rPr>
        <w:t xml:space="preserve"> are the reflections of marketing approaches, the schemes of customer engagement, and loyalty-related results presented in the current literature. These variables are not considered as real or definite, but they are socially constructed ideas that become meaningful through discourse (Islam and </w:t>
      </w:r>
      <w:proofErr w:type="spellStart"/>
      <w:r w:rsidRPr="00647D08">
        <w:rPr>
          <w:lang w:val="en-GB"/>
        </w:rPr>
        <w:t>Aldaihani</w:t>
      </w:r>
      <w:proofErr w:type="spellEnd"/>
      <w:r w:rsidRPr="00647D08">
        <w:rPr>
          <w:lang w:val="en-GB"/>
        </w:rPr>
        <w:t>, 2022). As an example, sustainability projects are no longer assessed based on operational metrics but through their manifestation in terms of their communication and perception in the marketing discourse and in customer praise.</w:t>
      </w:r>
    </w:p>
    <w:p w14:paraId="6994E0CA" w14:textId="77777777" w:rsidR="00B33E44" w:rsidRPr="00647D08" w:rsidRDefault="00B33E44" w:rsidP="00B33E44">
      <w:pPr>
        <w:rPr>
          <w:lang w:val="en-GB"/>
        </w:rPr>
      </w:pPr>
      <w:r w:rsidRPr="00647D08">
        <w:rPr>
          <w:lang w:val="en-GB"/>
        </w:rPr>
        <w:t>This type of data is directly related to the research questions since it allows critically analysing the way the marketing strategies of Zara are formulated and perceived in various platforms. Through the qualitative analysis, the study will be able to address contradictions, tensions, and shifting narratives in the context of fast fashion marketing, especially when it comes to sustainability assertions and ethical branding (Urcia, 2021). The appropriateness of this selection is supported by the recent methodological scholarship purporting that qualitative data is crucial in attaining the consumer meaning-making process in branding studies.</w:t>
      </w:r>
    </w:p>
    <w:p w14:paraId="0F809B2C" w14:textId="77777777" w:rsidR="00B33E44" w:rsidRPr="00647D08" w:rsidRDefault="00B33E44" w:rsidP="00B33E44">
      <w:pPr>
        <w:pStyle w:val="Heading2"/>
        <w:rPr>
          <w:lang w:val="en-GB"/>
        </w:rPr>
      </w:pPr>
      <w:bookmarkStart w:id="74" w:name="_9e36n6k09a8t" w:colFirst="0" w:colLast="0"/>
      <w:bookmarkStart w:id="75" w:name="_Toc220699122"/>
      <w:bookmarkEnd w:id="74"/>
      <w:r w:rsidRPr="00647D08">
        <w:rPr>
          <w:lang w:val="en-GB"/>
        </w:rPr>
        <w:t>3.6 Data Collection Methods</w:t>
      </w:r>
      <w:bookmarkEnd w:id="75"/>
      <w:r w:rsidRPr="00647D08">
        <w:rPr>
          <w:lang w:val="en-GB"/>
        </w:rPr>
        <w:t xml:space="preserve"> </w:t>
      </w:r>
    </w:p>
    <w:p w14:paraId="53CDAF24" w14:textId="77777777" w:rsidR="00B33E44" w:rsidRPr="00647D08" w:rsidRDefault="00B33E44" w:rsidP="00B33E44">
      <w:pPr>
        <w:rPr>
          <w:lang w:val="en-GB"/>
        </w:rPr>
      </w:pPr>
      <w:r w:rsidRPr="00647D08">
        <w:rPr>
          <w:lang w:val="en-GB"/>
        </w:rPr>
        <w:t>The information that was used to do the study is</w:t>
      </w:r>
      <w:r w:rsidRPr="00647D08">
        <w:rPr>
          <w:b/>
          <w:bCs/>
          <w:i/>
          <w:iCs/>
          <w:lang w:val="en-GB"/>
        </w:rPr>
        <w:t xml:space="preserve"> secondary qualitative document analysis</w:t>
      </w:r>
      <w:r w:rsidRPr="00647D08">
        <w:rPr>
          <w:lang w:val="en-GB"/>
        </w:rPr>
        <w:t xml:space="preserve"> based on academic journals, industry reports, online articles, newspaper clippings and acceptable online digital libraries (Mazhar </w:t>
      </w:r>
      <w:r w:rsidRPr="00647D08">
        <w:rPr>
          <w:i/>
          <w:iCs/>
          <w:lang w:val="en-GB"/>
        </w:rPr>
        <w:t>et al.,</w:t>
      </w:r>
      <w:r w:rsidRPr="00647D08">
        <w:rPr>
          <w:lang w:val="en-GB"/>
        </w:rPr>
        <w:t xml:space="preserve"> 2021). The materials were identified by systematically using Google scholar and peer-reviewed sources were found in databases, including Taylor and Francis Online, SAGE journals, and ResearchGate. This approach helps to provide a complete coverage of academic and business insights on the marketing approaches and customer loyalty at Zara.</w:t>
      </w:r>
    </w:p>
    <w:p w14:paraId="14C4CED9" w14:textId="77777777" w:rsidR="00B33E44" w:rsidRPr="00647D08" w:rsidRDefault="00B33E44" w:rsidP="00B33E44">
      <w:pPr>
        <w:rPr>
          <w:lang w:val="en-GB"/>
        </w:rPr>
      </w:pPr>
      <w:r w:rsidRPr="00647D08">
        <w:rPr>
          <w:lang w:val="en-GB"/>
        </w:rPr>
        <w:lastRenderedPageBreak/>
        <w:t xml:space="preserve">The reason why </w:t>
      </w:r>
      <w:r w:rsidRPr="00647D08">
        <w:rPr>
          <w:b/>
          <w:bCs/>
          <w:i/>
          <w:iCs/>
          <w:lang w:val="en-GB"/>
        </w:rPr>
        <w:t>document analysis</w:t>
      </w:r>
      <w:r w:rsidRPr="00647D08">
        <w:rPr>
          <w:lang w:val="en-GB"/>
        </w:rPr>
        <w:t xml:space="preserve"> is chosen is that it is appropriate to the interpretivist research, where the meaning is obtained through existing texts, and no direct interaction with participants is made (Ganesha and Aithal, 2022). The approach will make it possible to compare the ways Zara's marketing is discussed in the academic literature and media in a critical manner. This applies specifically to the discussion of digital marketing and sustainability discourses, which are widely covered in secondary literature.</w:t>
      </w:r>
    </w:p>
    <w:p w14:paraId="5D401B58" w14:textId="77777777" w:rsidR="00B33E44" w:rsidRPr="00647D08" w:rsidRDefault="00B33E44" w:rsidP="00B33E44">
      <w:pPr>
        <w:jc w:val="center"/>
        <w:rPr>
          <w:lang w:val="en-GB"/>
        </w:rPr>
      </w:pPr>
      <w:r w:rsidRPr="00647D08">
        <w:rPr>
          <w:noProof/>
          <w:lang w:val="en-IN" w:eastAsia="en-IN"/>
        </w:rPr>
        <w:drawing>
          <wp:inline distT="114300" distB="114300" distL="114300" distR="114300" wp14:anchorId="1595CA90" wp14:editId="2E88AECF">
            <wp:extent cx="4676775" cy="3524250"/>
            <wp:effectExtent l="38100" t="38100" r="38100" b="38100"/>
            <wp:docPr id="21040436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4676775" cy="3524250"/>
                    </a:xfrm>
                    <a:prstGeom prst="rect">
                      <a:avLst/>
                    </a:prstGeom>
                    <a:ln w="38100">
                      <a:solidFill>
                        <a:srgbClr val="000000"/>
                      </a:solidFill>
                      <a:prstDash val="solid"/>
                    </a:ln>
                  </pic:spPr>
                </pic:pic>
              </a:graphicData>
            </a:graphic>
          </wp:inline>
        </w:drawing>
      </w:r>
    </w:p>
    <w:p w14:paraId="7F65E7DD" w14:textId="77777777" w:rsidR="00B33E44" w:rsidRPr="00647D08" w:rsidRDefault="00B33E44" w:rsidP="001F1BC8">
      <w:pPr>
        <w:pStyle w:val="Heading5"/>
        <w:rPr>
          <w:lang w:val="en-GB"/>
        </w:rPr>
      </w:pPr>
      <w:bookmarkStart w:id="76" w:name="_Toc220422447"/>
      <w:r w:rsidRPr="00647D08">
        <w:rPr>
          <w:lang w:val="en-GB"/>
        </w:rPr>
        <w:t>Figure 3.3: Secondary Data Collection</w:t>
      </w:r>
      <w:bookmarkEnd w:id="76"/>
    </w:p>
    <w:p w14:paraId="037D14E1" w14:textId="77777777" w:rsidR="00B33E44" w:rsidRPr="00647D08" w:rsidRDefault="00B33E44" w:rsidP="00B33E44">
      <w:pPr>
        <w:jc w:val="center"/>
        <w:rPr>
          <w:lang w:val="en-GB"/>
        </w:rPr>
      </w:pPr>
      <w:r w:rsidRPr="00647D08">
        <w:rPr>
          <w:lang w:val="en-GB"/>
        </w:rPr>
        <w:t>(Source: Question Pro, 2025)</w:t>
      </w:r>
    </w:p>
    <w:p w14:paraId="7096BE7F" w14:textId="77777777" w:rsidR="00B33E44" w:rsidRPr="00647D08" w:rsidRDefault="00B33E44" w:rsidP="00B33E44">
      <w:pPr>
        <w:rPr>
          <w:lang w:val="en-GB"/>
        </w:rPr>
      </w:pPr>
      <w:r w:rsidRPr="00647D08">
        <w:rPr>
          <w:lang w:val="en-GB"/>
        </w:rPr>
        <w:t>The main tool is a structured document review protocol, according to which the sources are selected according to their relevance, credibility, and recency. The sources that are accepted are only those published after 2021 to guarantee alignment with the latest fast fashion processes and the sustainability arguments (</w:t>
      </w:r>
      <w:proofErr w:type="spellStart"/>
      <w:r w:rsidRPr="00647D08">
        <w:rPr>
          <w:lang w:val="en-GB"/>
        </w:rPr>
        <w:t>Cheonge</w:t>
      </w:r>
      <w:proofErr w:type="spellEnd"/>
      <w:r w:rsidRPr="00647D08">
        <w:rPr>
          <w:lang w:val="en-GB"/>
        </w:rPr>
        <w:t xml:space="preserve"> </w:t>
      </w:r>
      <w:r w:rsidRPr="00647D08">
        <w:rPr>
          <w:i/>
          <w:iCs/>
          <w:lang w:val="en-GB"/>
        </w:rPr>
        <w:t>et al.</w:t>
      </w:r>
      <w:r w:rsidRPr="00647D08">
        <w:rPr>
          <w:lang w:val="en-GB"/>
        </w:rPr>
        <w:t>, 2023). This raises the validity of the research since the analysis will be based on evidence in current times. It is widely acknowledged that secondary data analysis has become an academically qualified approach to marketing research in cases where the primary data are limited due to either restrictions or where discourse and representation are the subject of the particular research.</w:t>
      </w:r>
    </w:p>
    <w:p w14:paraId="62170845" w14:textId="77777777" w:rsidR="00B33E44" w:rsidRPr="00647D08" w:rsidRDefault="00B33E44" w:rsidP="00B33E44">
      <w:pPr>
        <w:rPr>
          <w:lang w:val="en-GB"/>
        </w:rPr>
      </w:pPr>
      <w:r w:rsidRPr="00647D08">
        <w:rPr>
          <w:lang w:val="en-GB"/>
        </w:rPr>
        <w:lastRenderedPageBreak/>
        <w:t>Triangulation between academic, industrial, and media views is also enabled by using secondary sources, resulting in a stronger analytical rigour (Ajayi, 2023). Nonetheless, the practise should be critically evaluated to deal with possible bias during the corporate reporting and promotion storytelling. The study controls this risk by Excel cross-referencing the sources, which also ensures transparency in the analysis.</w:t>
      </w:r>
    </w:p>
    <w:p w14:paraId="28A51BE8" w14:textId="77777777" w:rsidR="00B33E44" w:rsidRPr="00647D08" w:rsidRDefault="00B33E44" w:rsidP="00B33E44">
      <w:pPr>
        <w:pStyle w:val="Heading2"/>
        <w:rPr>
          <w:lang w:val="en-GB"/>
        </w:rPr>
      </w:pPr>
      <w:bookmarkStart w:id="77" w:name="_comj32bp9j48" w:colFirst="0" w:colLast="0"/>
      <w:bookmarkStart w:id="78" w:name="_Toc220699123"/>
      <w:bookmarkEnd w:id="77"/>
      <w:r w:rsidRPr="00647D08">
        <w:rPr>
          <w:lang w:val="en-GB"/>
        </w:rPr>
        <w:t>3.7 Sampling Strategy</w:t>
      </w:r>
      <w:bookmarkEnd w:id="78"/>
    </w:p>
    <w:p w14:paraId="612C48C7" w14:textId="77777777" w:rsidR="00B33E44" w:rsidRPr="00647D08" w:rsidRDefault="00B33E44" w:rsidP="00B33E44">
      <w:pPr>
        <w:rPr>
          <w:lang w:val="en-GB"/>
        </w:rPr>
      </w:pPr>
      <w:r w:rsidRPr="00647D08">
        <w:rPr>
          <w:lang w:val="en-GB"/>
        </w:rPr>
        <w:t xml:space="preserve">The implemented conceptual sampling strategy is </w:t>
      </w:r>
      <w:r w:rsidRPr="00647D08">
        <w:rPr>
          <w:b/>
          <w:bCs/>
          <w:i/>
          <w:iCs/>
          <w:lang w:val="en-GB"/>
        </w:rPr>
        <w:t>simple random sampling</w:t>
      </w:r>
      <w:r w:rsidRPr="00647D08">
        <w:rPr>
          <w:lang w:val="en-GB"/>
        </w:rPr>
        <w:t xml:space="preserve">, which will help in the unbiased discovery of the sample in the secondary qualitative material that is available. Even though there are no primary participants, the simple random sampling principle is used in the selection of secondary sources to reduce selection bias initiated by the researcher (Noor </w:t>
      </w:r>
      <w:r w:rsidRPr="00647D08">
        <w:rPr>
          <w:i/>
          <w:iCs/>
          <w:lang w:val="en-GB"/>
        </w:rPr>
        <w:t>et al.,</w:t>
      </w:r>
      <w:r w:rsidRPr="00647D08">
        <w:rPr>
          <w:lang w:val="en-GB"/>
        </w:rPr>
        <w:t xml:space="preserve"> 2022). The strategy will help not to pick up only relevant academic articles, industry reports, and media publications that will support the predetermined interpretations of the marketing practises performed by Zara.</w:t>
      </w:r>
    </w:p>
    <w:p w14:paraId="7AF0EEA7" w14:textId="77777777" w:rsidR="00B33E44" w:rsidRPr="00647D08" w:rsidRDefault="00B33E44" w:rsidP="00B33E44">
      <w:pPr>
        <w:rPr>
          <w:lang w:val="en-GB"/>
        </w:rPr>
      </w:pPr>
      <w:r w:rsidRPr="00647D08">
        <w:rPr>
          <w:lang w:val="en-GB"/>
        </w:rPr>
        <w:t xml:space="preserve">The study does not have a predetermined sample size because it lacks numerical representativeness. Rather, selection is guided using inclusion criteria. The sources should be published within the last year (after 2021), specifically on the subject of fast fashion marketing, their customer loyalty, their online presence, or their stakeholder communication of sustainability, and mention Zara itself or within a comparative fast fashion setting (Sharma </w:t>
      </w:r>
      <w:r w:rsidRPr="00647D08">
        <w:rPr>
          <w:i/>
          <w:iCs/>
          <w:lang w:val="en-GB"/>
        </w:rPr>
        <w:t>et al.,</w:t>
      </w:r>
      <w:r w:rsidRPr="00647D08">
        <w:rPr>
          <w:lang w:val="en-GB"/>
        </w:rPr>
        <w:t xml:space="preserve"> 2025). Non-inclusion criteria would be blogs that are opinion-based, unverified commercial content, and those sources that lack methodological transparency.</w:t>
      </w:r>
    </w:p>
    <w:p w14:paraId="0800803F" w14:textId="77777777" w:rsidR="00B33E44" w:rsidRPr="00647D08" w:rsidRDefault="00B33E44" w:rsidP="00B33E44">
      <w:pPr>
        <w:rPr>
          <w:lang w:val="en-GB"/>
        </w:rPr>
      </w:pPr>
      <w:r w:rsidRPr="00647D08">
        <w:rPr>
          <w:lang w:val="en-GB"/>
        </w:rPr>
        <w:t>The appropriateness of this strategy is that it is consistent with the qualitative document analysis, in which the analytical capacity is valued more than the mass (</w:t>
      </w:r>
      <w:proofErr w:type="spellStart"/>
      <w:r w:rsidRPr="00647D08">
        <w:rPr>
          <w:lang w:val="en-GB"/>
        </w:rPr>
        <w:t>Obilor</w:t>
      </w:r>
      <w:proofErr w:type="spellEnd"/>
      <w:r w:rsidRPr="00647D08">
        <w:rPr>
          <w:lang w:val="en-GB"/>
        </w:rPr>
        <w:t>, 2023). Recent qualitative studies have confirmed the views of randomised sampling of secondary sources to enhance credibility and minimise confirmation bias in interpretative studies. This way increases the impartiality of the data and does not lose the interest to the research questions.</w:t>
      </w:r>
    </w:p>
    <w:p w14:paraId="1644A2DE" w14:textId="77777777" w:rsidR="00B33E44" w:rsidRPr="00647D08" w:rsidRDefault="00B33E44" w:rsidP="00B33E44">
      <w:pPr>
        <w:pStyle w:val="Heading2"/>
        <w:rPr>
          <w:lang w:val="en-GB"/>
        </w:rPr>
      </w:pPr>
      <w:bookmarkStart w:id="79" w:name="_hbsbcqlkoyb6" w:colFirst="0" w:colLast="0"/>
      <w:bookmarkStart w:id="80" w:name="_Toc220699124"/>
      <w:bookmarkEnd w:id="79"/>
      <w:r w:rsidRPr="00647D08">
        <w:rPr>
          <w:lang w:val="en-GB"/>
        </w:rPr>
        <w:t>3.8 Data Analysis Techniques</w:t>
      </w:r>
      <w:bookmarkEnd w:id="80"/>
      <w:r w:rsidRPr="00647D08">
        <w:rPr>
          <w:lang w:val="en-GB"/>
        </w:rPr>
        <w:t xml:space="preserve"> </w:t>
      </w:r>
    </w:p>
    <w:p w14:paraId="6228D80B" w14:textId="77777777" w:rsidR="00B33E44" w:rsidRPr="00647D08" w:rsidRDefault="00B33E44" w:rsidP="00B33E44">
      <w:pPr>
        <w:rPr>
          <w:lang w:val="en-GB"/>
        </w:rPr>
      </w:pPr>
      <w:r w:rsidRPr="00647D08">
        <w:rPr>
          <w:b/>
          <w:bCs/>
          <w:i/>
          <w:iCs/>
          <w:lang w:val="en-GB"/>
        </w:rPr>
        <w:t>Thematic analysis</w:t>
      </w:r>
      <w:r w:rsidRPr="00647D08">
        <w:rPr>
          <w:lang w:val="en-GB"/>
        </w:rPr>
        <w:t xml:space="preserve"> is used to analyse the data, and it is performed according to a six-phase model that was proposed by Braun and Clarke. Such an approach is especially suited to the qualitative analysis of secondary data since it enables the systematic discovery of trends among various </w:t>
      </w:r>
      <w:r w:rsidRPr="00647D08">
        <w:rPr>
          <w:lang w:val="en-GB"/>
        </w:rPr>
        <w:lastRenderedPageBreak/>
        <w:t>textual materials touching on the case of marketing strategies employed by Zara and its customers, as well as the customer loyalty stories (Braun and Clarke, 2023).</w:t>
      </w:r>
    </w:p>
    <w:p w14:paraId="53F4FD14" w14:textId="77777777" w:rsidR="00B33E44" w:rsidRPr="00647D08" w:rsidRDefault="00B33E44" w:rsidP="00B33E44">
      <w:pPr>
        <w:rPr>
          <w:lang w:val="en-GB"/>
        </w:rPr>
      </w:pPr>
      <w:r w:rsidRPr="00647D08">
        <w:rPr>
          <w:lang w:val="en-GB"/>
        </w:rPr>
        <w:t>The</w:t>
      </w:r>
      <w:r w:rsidRPr="00647D08">
        <w:rPr>
          <w:b/>
          <w:bCs/>
          <w:i/>
          <w:iCs/>
          <w:lang w:val="en-GB"/>
        </w:rPr>
        <w:t xml:space="preserve"> initial step</w:t>
      </w:r>
      <w:r w:rsidRPr="00647D08">
        <w:rPr>
          <w:lang w:val="en-GB"/>
        </w:rPr>
        <w:t xml:space="preserve"> entails data familiarisation by reading through the limited amount of data. The </w:t>
      </w:r>
      <w:r w:rsidRPr="00647D08">
        <w:rPr>
          <w:b/>
          <w:bCs/>
          <w:i/>
          <w:iCs/>
          <w:lang w:val="en-GB"/>
        </w:rPr>
        <w:t>second stage</w:t>
      </w:r>
      <w:r w:rsidRPr="00647D08">
        <w:rPr>
          <w:lang w:val="en-GB"/>
        </w:rPr>
        <w:t xml:space="preserve"> involves creating preliminary codes in an attempt to extract common concepts like responsiveness to trends, using digital platforms, perceived uniqueness, and sustainability messaging (Byrne, 2022). The </w:t>
      </w:r>
      <w:r w:rsidRPr="00647D08">
        <w:rPr>
          <w:b/>
          <w:bCs/>
          <w:i/>
          <w:iCs/>
          <w:lang w:val="en-GB"/>
        </w:rPr>
        <w:t>third step</w:t>
      </w:r>
      <w:r w:rsidRPr="00647D08">
        <w:rPr>
          <w:lang w:val="en-GB"/>
        </w:rPr>
        <w:t xml:space="preserve"> involves the search for more general themes with which these codes relate to the research questions. Such themes as experiential branding, ethical signalling, and the strengthening of loyalty through scarcity are revealed at this point.</w:t>
      </w:r>
    </w:p>
    <w:p w14:paraId="789DD55C" w14:textId="77777777" w:rsidR="00B33E44" w:rsidRPr="00647D08" w:rsidRDefault="00B33E44" w:rsidP="00B33E44">
      <w:pPr>
        <w:jc w:val="center"/>
        <w:rPr>
          <w:lang w:val="en-GB"/>
        </w:rPr>
      </w:pPr>
      <w:r w:rsidRPr="00647D08">
        <w:rPr>
          <w:noProof/>
          <w:lang w:val="en-IN" w:eastAsia="en-IN"/>
        </w:rPr>
        <w:drawing>
          <wp:inline distT="114300" distB="114300" distL="114300" distR="114300" wp14:anchorId="4CA71364" wp14:editId="409FB526">
            <wp:extent cx="5329238" cy="3236829"/>
            <wp:effectExtent l="38100" t="38100" r="38100" b="38100"/>
            <wp:docPr id="204384344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329238" cy="3236829"/>
                    </a:xfrm>
                    <a:prstGeom prst="rect">
                      <a:avLst/>
                    </a:prstGeom>
                    <a:ln w="38100">
                      <a:solidFill>
                        <a:srgbClr val="000000"/>
                      </a:solidFill>
                      <a:prstDash val="solid"/>
                    </a:ln>
                  </pic:spPr>
                </pic:pic>
              </a:graphicData>
            </a:graphic>
          </wp:inline>
        </w:drawing>
      </w:r>
    </w:p>
    <w:p w14:paraId="5A0F163E" w14:textId="77777777" w:rsidR="00B33E44" w:rsidRPr="00647D08" w:rsidRDefault="00B33E44" w:rsidP="001F1BC8">
      <w:pPr>
        <w:pStyle w:val="Heading5"/>
        <w:rPr>
          <w:lang w:val="en-GB"/>
        </w:rPr>
      </w:pPr>
      <w:bookmarkStart w:id="81" w:name="_Toc220422448"/>
      <w:r w:rsidRPr="00647D08">
        <w:rPr>
          <w:lang w:val="en-GB"/>
        </w:rPr>
        <w:t>Figure 3.4: Braun and Clarke Thematic Analysis</w:t>
      </w:r>
      <w:bookmarkEnd w:id="81"/>
    </w:p>
    <w:p w14:paraId="0FD5310D" w14:textId="77777777" w:rsidR="00B33E44" w:rsidRPr="00647D08" w:rsidRDefault="00B33E44" w:rsidP="00B33E44">
      <w:pPr>
        <w:jc w:val="center"/>
        <w:rPr>
          <w:lang w:val="en-GB"/>
        </w:rPr>
      </w:pPr>
      <w:r w:rsidRPr="00647D08">
        <w:rPr>
          <w:lang w:val="en-GB"/>
        </w:rPr>
        <w:t>(Source: ResearchGate, 2025)</w:t>
      </w:r>
    </w:p>
    <w:p w14:paraId="00C7821D" w14:textId="77777777" w:rsidR="00B33E44" w:rsidRPr="00647D08" w:rsidRDefault="00B33E44" w:rsidP="00B33E44">
      <w:pPr>
        <w:rPr>
          <w:lang w:val="en-GB"/>
        </w:rPr>
      </w:pPr>
      <w:r w:rsidRPr="00647D08">
        <w:rPr>
          <w:lang w:val="en-GB"/>
        </w:rPr>
        <w:t xml:space="preserve">The </w:t>
      </w:r>
      <w:r w:rsidRPr="00647D08">
        <w:rPr>
          <w:b/>
          <w:bCs/>
          <w:i/>
          <w:iCs/>
          <w:lang w:val="en-GB"/>
        </w:rPr>
        <w:t>fourth step</w:t>
      </w:r>
      <w:r w:rsidRPr="00647D08">
        <w:rPr>
          <w:lang w:val="en-GB"/>
        </w:rPr>
        <w:t xml:space="preserve"> is the overview and revision of themes to make sure that internal coherence and analytical differentiation exist. During the </w:t>
      </w:r>
      <w:r w:rsidRPr="00647D08">
        <w:rPr>
          <w:b/>
          <w:bCs/>
          <w:i/>
          <w:iCs/>
          <w:lang w:val="en-GB"/>
        </w:rPr>
        <w:t>fifth stage</w:t>
      </w:r>
      <w:r w:rsidRPr="00647D08">
        <w:rPr>
          <w:lang w:val="en-GB"/>
        </w:rPr>
        <w:t>, themes are described and called by their names in a manner that indicates their conceptual significance to the formation of customer loyalty (Squires, 2023). The</w:t>
      </w:r>
      <w:r w:rsidRPr="00647D08">
        <w:rPr>
          <w:b/>
          <w:bCs/>
          <w:i/>
          <w:iCs/>
          <w:lang w:val="en-GB"/>
        </w:rPr>
        <w:t xml:space="preserve"> last step</w:t>
      </w:r>
      <w:r w:rsidRPr="00647D08">
        <w:rPr>
          <w:lang w:val="en-GB"/>
        </w:rPr>
        <w:t xml:space="preserve"> is the synthesis of the themes into a logical story that will directly answer the research questions.</w:t>
      </w:r>
    </w:p>
    <w:p w14:paraId="00D74378" w14:textId="77777777" w:rsidR="00B33E44" w:rsidRPr="00647D08" w:rsidRDefault="00B33E44" w:rsidP="00B33E44">
      <w:pPr>
        <w:rPr>
          <w:lang w:val="en-GB"/>
        </w:rPr>
      </w:pPr>
      <w:r w:rsidRPr="00647D08">
        <w:rPr>
          <w:lang w:val="en-GB"/>
        </w:rPr>
        <w:t xml:space="preserve">The framework by Braun and Clarke has continued to find a lot of support when it comes to qualitative marketing research because it is flexible (Braun and Clarke, 2021). Additionally, it </w:t>
      </w:r>
      <w:r w:rsidRPr="00647D08">
        <w:rPr>
          <w:lang w:val="en-GB"/>
        </w:rPr>
        <w:lastRenderedPageBreak/>
        <w:t>has an analytical level of transparency, especially in a study that has a focus on the discourse of perception in consumers and branding.</w:t>
      </w:r>
    </w:p>
    <w:p w14:paraId="5D43F729" w14:textId="77777777" w:rsidR="00B33E44" w:rsidRPr="00647D08" w:rsidRDefault="00B33E44" w:rsidP="00B33E44">
      <w:pPr>
        <w:pStyle w:val="Heading2"/>
        <w:rPr>
          <w:lang w:val="en-GB"/>
        </w:rPr>
      </w:pPr>
      <w:bookmarkStart w:id="82" w:name="_nmtl97dip2o9" w:colFirst="0" w:colLast="0"/>
      <w:bookmarkStart w:id="83" w:name="_Toc220699125"/>
      <w:bookmarkEnd w:id="82"/>
      <w:r w:rsidRPr="00647D08">
        <w:rPr>
          <w:lang w:val="en-GB"/>
        </w:rPr>
        <w:t>3.9 Ethical Considerations</w:t>
      </w:r>
      <w:bookmarkEnd w:id="83"/>
      <w:r w:rsidRPr="00647D08">
        <w:rPr>
          <w:lang w:val="en-GB"/>
        </w:rPr>
        <w:t xml:space="preserve"> </w:t>
      </w:r>
    </w:p>
    <w:p w14:paraId="136DB773" w14:textId="77777777" w:rsidR="00B33E44" w:rsidRPr="00647D08" w:rsidRDefault="00B33E44" w:rsidP="00B33E44">
      <w:pPr>
        <w:rPr>
          <w:lang w:val="en-GB"/>
        </w:rPr>
      </w:pPr>
      <w:r w:rsidRPr="00647D08">
        <w:rPr>
          <w:lang w:val="en-GB"/>
        </w:rPr>
        <w:t xml:space="preserve">Ethical issues are part of the research design even though secondary data are used exclusively in the study (Hasan </w:t>
      </w:r>
      <w:r w:rsidRPr="00647D08">
        <w:rPr>
          <w:i/>
          <w:iCs/>
          <w:lang w:val="en-GB"/>
        </w:rPr>
        <w:t>et al.</w:t>
      </w:r>
      <w:r w:rsidRPr="00647D08">
        <w:rPr>
          <w:lang w:val="en-GB"/>
        </w:rPr>
        <w:t>, 2021). Respected academic databases and well-known media platforms are used to access all data sources and are publicly available. This does away with the dangers of informed consent, pressuring, or harming the participants. Academic honesty is ensured by proper reference, misrepresentation evasion and sceptical use of sources. The data protection issues are not critical because no personal or identifiable data is collected. Things are, however, done carefully to ensure that one will not end up having duplicated proprietary or deceptive corporate storeys without critical commentary, especially regarding sustainability assertions. Ethical approval does not need to be formal because this research does not imply the participation of a human or sensitive data (</w:t>
      </w:r>
      <w:proofErr w:type="spellStart"/>
      <w:r w:rsidRPr="00647D08">
        <w:rPr>
          <w:lang w:val="en-GB"/>
        </w:rPr>
        <w:t>Åkerfeldt</w:t>
      </w:r>
      <w:proofErr w:type="spellEnd"/>
      <w:r w:rsidRPr="00647D08">
        <w:rPr>
          <w:lang w:val="en-GB"/>
        </w:rPr>
        <w:t xml:space="preserve"> and Boistrup, 2021). This stance concurs with the present university codes of ethics, whereby secondary document-based research is not subject to full ethical review but is obligated to have ethical responsibility in data management and reporting.</w:t>
      </w:r>
    </w:p>
    <w:p w14:paraId="73236FF2" w14:textId="77777777" w:rsidR="00B33E44" w:rsidRPr="00647D08" w:rsidRDefault="00B33E44" w:rsidP="00B33E44">
      <w:pPr>
        <w:pStyle w:val="Heading2"/>
        <w:rPr>
          <w:lang w:val="en-GB"/>
        </w:rPr>
      </w:pPr>
      <w:bookmarkStart w:id="84" w:name="_tnh1mwdzy79m" w:colFirst="0" w:colLast="0"/>
      <w:bookmarkStart w:id="85" w:name="_Toc220699126"/>
      <w:bookmarkEnd w:id="84"/>
      <w:r w:rsidRPr="00647D08">
        <w:rPr>
          <w:lang w:val="en-GB"/>
        </w:rPr>
        <w:t>3.10 Research Limitations</w:t>
      </w:r>
      <w:bookmarkEnd w:id="85"/>
      <w:r w:rsidRPr="00647D08">
        <w:rPr>
          <w:lang w:val="en-GB"/>
        </w:rPr>
        <w:t xml:space="preserve"> </w:t>
      </w:r>
    </w:p>
    <w:p w14:paraId="318A8775" w14:textId="77777777" w:rsidR="00B33E44" w:rsidRPr="00647D08" w:rsidRDefault="00B33E44" w:rsidP="00B33E44">
      <w:pPr>
        <w:rPr>
          <w:lang w:val="en-GB"/>
        </w:rPr>
      </w:pPr>
      <w:r w:rsidRPr="00647D08">
        <w:rPr>
          <w:lang w:val="en-GB"/>
        </w:rPr>
        <w:t>The main weakness of the research is based on the secondary nature of the qualitative data that would limit direct access to customer voices. Consequently, the mediation of the interpretation of customer loyalty is characterised by the academic and media representations of loyalty instead of direct customer reports. This can constrain the richness of the revelation of lived customer experiences (</w:t>
      </w:r>
      <w:proofErr w:type="spellStart"/>
      <w:r w:rsidRPr="00647D08">
        <w:rPr>
          <w:lang w:val="en-GB"/>
        </w:rPr>
        <w:t>Taherdoost</w:t>
      </w:r>
      <w:proofErr w:type="spellEnd"/>
      <w:r w:rsidRPr="00647D08">
        <w:rPr>
          <w:lang w:val="en-GB"/>
        </w:rPr>
        <w:t>, 2021).</w:t>
      </w:r>
    </w:p>
    <w:p w14:paraId="2A7B66C0" w14:textId="77777777" w:rsidR="00B33E44" w:rsidRPr="00647D08" w:rsidRDefault="00B33E44" w:rsidP="00B33E44">
      <w:pPr>
        <w:rPr>
          <w:lang w:val="en-GB"/>
        </w:rPr>
      </w:pPr>
      <w:r w:rsidRPr="00647D08">
        <w:rPr>
          <w:lang w:val="en-GB"/>
        </w:rPr>
        <w:t xml:space="preserve">The other limitation relates to the possibility of bias in corporate and industry sources, especially where sustainability efforts are posed strategically. Although the triangulation between academic, industry, and media materials will help to remove this risk, no neutrality will be assured. Also, there is no specified sample size to make claims of generalisability, which is in line with the interpretivism orientation of the study (Baldwin </w:t>
      </w:r>
      <w:r w:rsidRPr="00647D08">
        <w:rPr>
          <w:i/>
          <w:iCs/>
          <w:lang w:val="en-GB"/>
        </w:rPr>
        <w:t>et al.,</w:t>
      </w:r>
      <w:r w:rsidRPr="00647D08">
        <w:rPr>
          <w:lang w:val="en-GB"/>
        </w:rPr>
        <w:t xml:space="preserve"> 2022).</w:t>
      </w:r>
    </w:p>
    <w:p w14:paraId="5B21A605" w14:textId="77777777" w:rsidR="00B33E44" w:rsidRPr="00647D08" w:rsidRDefault="00B33E44" w:rsidP="00B33E44">
      <w:pPr>
        <w:rPr>
          <w:lang w:val="en-GB"/>
        </w:rPr>
      </w:pPr>
      <w:r w:rsidRPr="00647D08">
        <w:rPr>
          <w:lang w:val="en-GB"/>
        </w:rPr>
        <w:t xml:space="preserve">In order to overcome these shortcomings, the study takes a critical analytic position, cross-checking assertions and giving priority to peer-reviewed facts. Such reflexive mitigation is </w:t>
      </w:r>
      <w:r w:rsidRPr="00647D08">
        <w:rPr>
          <w:lang w:val="en-GB"/>
        </w:rPr>
        <w:lastRenderedPageBreak/>
        <w:t>considered to be a vital part of qualitative marketing research by the recent methodological literature.</w:t>
      </w:r>
    </w:p>
    <w:p w14:paraId="34EAF897" w14:textId="6B6F6039" w:rsidR="00B33E44" w:rsidRPr="00647D08" w:rsidRDefault="00B33E44" w:rsidP="00B33E44">
      <w:pPr>
        <w:pStyle w:val="Heading2"/>
        <w:rPr>
          <w:lang w:val="en-GB"/>
        </w:rPr>
      </w:pPr>
      <w:bookmarkStart w:id="86" w:name="_pu42vx6ezwiy" w:colFirst="0" w:colLast="0"/>
      <w:bookmarkStart w:id="87" w:name="_Toc220699127"/>
      <w:bookmarkEnd w:id="86"/>
      <w:r w:rsidRPr="00647D08">
        <w:rPr>
          <w:lang w:val="en-GB"/>
        </w:rPr>
        <w:t>3.11 Summary</w:t>
      </w:r>
      <w:bookmarkEnd w:id="87"/>
      <w:r w:rsidRPr="00647D08">
        <w:rPr>
          <w:lang w:val="en-GB"/>
        </w:rPr>
        <w:t xml:space="preserve"> </w:t>
      </w:r>
    </w:p>
    <w:p w14:paraId="354F8C7A" w14:textId="77777777" w:rsidR="00B33E44" w:rsidRPr="00647D08" w:rsidRDefault="00B33E44" w:rsidP="00B33E44">
      <w:pPr>
        <w:rPr>
          <w:lang w:val="en-GB"/>
        </w:rPr>
      </w:pPr>
      <w:r w:rsidRPr="00647D08">
        <w:rPr>
          <w:lang w:val="en-GB"/>
        </w:rPr>
        <w:t>This chapter has identified the methodological framework used in doing research on the fast fashion marketing and customer loyalty within the Zara context. The methodology is based on the qualitative, interpretivist and inductive strategy alongside randomised secondary sampling and thematic analysis that allow a deep understanding of the marketing meanings and drivers of loyalty. Ethical character and transparency are upheld all the way around as the known constraints are critically tackled. All these methodological decisions build on the credibility, validity and analytical strength of the study results.</w:t>
      </w:r>
    </w:p>
    <w:p w14:paraId="0E3A016F" w14:textId="77777777" w:rsidR="00CA1875" w:rsidRDefault="00CA1875">
      <w:pPr>
        <w:rPr>
          <w:lang w:val="en-GB"/>
        </w:rPr>
      </w:pPr>
      <w:r>
        <w:rPr>
          <w:lang w:val="en-GB"/>
        </w:rPr>
        <w:br w:type="page"/>
      </w:r>
    </w:p>
    <w:p w14:paraId="23609E5A" w14:textId="77777777" w:rsidR="00CA1875" w:rsidRPr="00BE05ED" w:rsidRDefault="00CA1875" w:rsidP="00CA1875">
      <w:pPr>
        <w:pStyle w:val="Heading1"/>
        <w:rPr>
          <w:lang w:val="en-GB"/>
        </w:rPr>
      </w:pPr>
      <w:bookmarkStart w:id="88" w:name="_Toc220699128"/>
      <w:r w:rsidRPr="00BE05ED">
        <w:rPr>
          <w:lang w:val="en-GB"/>
        </w:rPr>
        <w:lastRenderedPageBreak/>
        <w:t>Chapter 4: Data Analysis</w:t>
      </w:r>
      <w:bookmarkEnd w:id="88"/>
      <w:r w:rsidRPr="00BE05ED">
        <w:rPr>
          <w:lang w:val="en-GB"/>
        </w:rPr>
        <w:t xml:space="preserve"> </w:t>
      </w:r>
    </w:p>
    <w:p w14:paraId="4CA7B471" w14:textId="77777777" w:rsidR="00CA1875" w:rsidRPr="00BE05ED" w:rsidRDefault="00CA1875" w:rsidP="00CA1875">
      <w:pPr>
        <w:pStyle w:val="Heading2"/>
        <w:rPr>
          <w:lang w:val="en-GB"/>
        </w:rPr>
      </w:pPr>
      <w:bookmarkStart w:id="89" w:name="_dyapi9y9whdf" w:colFirst="0" w:colLast="0"/>
      <w:bookmarkStart w:id="90" w:name="_Toc219982058"/>
      <w:bookmarkStart w:id="91" w:name="_Toc220699129"/>
      <w:bookmarkEnd w:id="89"/>
      <w:r w:rsidRPr="00BE05ED">
        <w:rPr>
          <w:lang w:val="en-GB"/>
        </w:rPr>
        <w:t>4.1 Introduction</w:t>
      </w:r>
      <w:bookmarkEnd w:id="90"/>
      <w:bookmarkEnd w:id="91"/>
    </w:p>
    <w:p w14:paraId="58C23368" w14:textId="77777777" w:rsidR="00CA1875" w:rsidRPr="00BE05ED" w:rsidRDefault="00CA1875" w:rsidP="00CA1875">
      <w:pPr>
        <w:rPr>
          <w:lang w:val="en-GB"/>
        </w:rPr>
      </w:pPr>
      <w:r w:rsidRPr="00BE05ED">
        <w:rPr>
          <w:lang w:val="en-GB"/>
        </w:rPr>
        <w:t>This chapter critically assesses the results based on thematic analysis and the literature review to interpret the influence of the fast fashion marketing mechanisms in determining customer loyalty as it applies to Zara. It examines the degree to which product strategies, digital formations and layers of sustainability are behavioural constructs, as opposed to emotional ones, and therefore reconsider loyalty as a managed and operationally contingent effect.</w:t>
      </w:r>
    </w:p>
    <w:p w14:paraId="2D3B0D40" w14:textId="77777777" w:rsidR="00CA1875" w:rsidRPr="00BE05ED" w:rsidRDefault="00CA1875" w:rsidP="00CA1875">
      <w:pPr>
        <w:pStyle w:val="Heading2"/>
        <w:rPr>
          <w:lang w:val="en-GB"/>
        </w:rPr>
      </w:pPr>
      <w:bookmarkStart w:id="92" w:name="_3zr1ywojolud" w:colFirst="0" w:colLast="0"/>
      <w:bookmarkStart w:id="93" w:name="_Toc219982059"/>
      <w:bookmarkStart w:id="94" w:name="_Toc220699130"/>
      <w:bookmarkEnd w:id="92"/>
      <w:r w:rsidRPr="00BE05ED">
        <w:rPr>
          <w:lang w:val="en-GB"/>
        </w:rPr>
        <w:t>4.2 Secondary data analysis</w:t>
      </w:r>
      <w:bookmarkEnd w:id="93"/>
      <w:bookmarkEnd w:id="94"/>
      <w:r w:rsidRPr="00BE05ED">
        <w:rPr>
          <w:lang w:val="en-GB"/>
        </w:rPr>
        <w:t xml:space="preserve"> </w:t>
      </w:r>
    </w:p>
    <w:p w14:paraId="4D781C60" w14:textId="77777777" w:rsidR="00CA1875" w:rsidRPr="00BE05ED" w:rsidRDefault="00CA1875" w:rsidP="00CA1875">
      <w:pPr>
        <w:pStyle w:val="Heading3"/>
        <w:rPr>
          <w:lang w:val="en-GB"/>
        </w:rPr>
      </w:pPr>
      <w:bookmarkStart w:id="95" w:name="_ajvpzpu2i63" w:colFirst="0" w:colLast="0"/>
      <w:bookmarkStart w:id="96" w:name="_Toc219982060"/>
      <w:bookmarkStart w:id="97" w:name="_Toc220699131"/>
      <w:bookmarkEnd w:id="95"/>
      <w:r w:rsidRPr="00BE05ED">
        <w:rPr>
          <w:lang w:val="en-GB"/>
        </w:rPr>
        <w:t>4.2.1 Data Extraction and Quality Review</w:t>
      </w:r>
      <w:bookmarkEnd w:id="96"/>
      <w:bookmarkEnd w:id="97"/>
      <w:r w:rsidRPr="00BE05ED">
        <w:rPr>
          <w:lang w:val="en-GB"/>
        </w:rPr>
        <w:t xml:space="preserve"> </w:t>
      </w:r>
    </w:p>
    <w:tbl>
      <w:tblPr>
        <w:tblW w:w="93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20"/>
        <w:gridCol w:w="1875"/>
        <w:gridCol w:w="2475"/>
        <w:gridCol w:w="1905"/>
        <w:gridCol w:w="2325"/>
      </w:tblGrid>
      <w:tr w:rsidR="00CA1875" w:rsidRPr="00BE05ED" w14:paraId="6E588F85" w14:textId="77777777" w:rsidTr="006C08E5">
        <w:trPr>
          <w:jc w:val="center"/>
        </w:trPr>
        <w:tc>
          <w:tcPr>
            <w:tcW w:w="720" w:type="dxa"/>
            <w:shd w:val="clear" w:color="auto" w:fill="D9D9D9"/>
            <w:tcMar>
              <w:top w:w="100" w:type="dxa"/>
              <w:left w:w="100" w:type="dxa"/>
              <w:bottom w:w="100" w:type="dxa"/>
              <w:right w:w="100" w:type="dxa"/>
            </w:tcMar>
          </w:tcPr>
          <w:p w14:paraId="13E57DB2" w14:textId="77777777" w:rsidR="00CA1875" w:rsidRPr="00BE05ED" w:rsidRDefault="00CA1875" w:rsidP="006C08E5">
            <w:pPr>
              <w:widowControl w:val="0"/>
              <w:pBdr>
                <w:top w:val="nil"/>
                <w:left w:val="nil"/>
                <w:bottom w:val="nil"/>
                <w:right w:val="nil"/>
                <w:between w:val="nil"/>
              </w:pBdr>
              <w:jc w:val="center"/>
              <w:rPr>
                <w:b/>
                <w:bCs/>
                <w:lang w:val="en-GB"/>
              </w:rPr>
            </w:pPr>
            <w:proofErr w:type="spellStart"/>
            <w:r w:rsidRPr="00BE05ED">
              <w:rPr>
                <w:b/>
                <w:bCs/>
                <w:lang w:val="en-GB"/>
              </w:rPr>
              <w:t>Sl</w:t>
            </w:r>
            <w:proofErr w:type="spellEnd"/>
          </w:p>
          <w:p w14:paraId="6613E1F0"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No.</w:t>
            </w:r>
          </w:p>
        </w:tc>
        <w:tc>
          <w:tcPr>
            <w:tcW w:w="1875" w:type="dxa"/>
            <w:shd w:val="clear" w:color="auto" w:fill="D9D9D9"/>
            <w:tcMar>
              <w:top w:w="100" w:type="dxa"/>
              <w:left w:w="100" w:type="dxa"/>
              <w:bottom w:w="100" w:type="dxa"/>
              <w:right w:w="100" w:type="dxa"/>
            </w:tcMar>
          </w:tcPr>
          <w:p w14:paraId="23CFB0F2"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Author and</w:t>
            </w:r>
          </w:p>
          <w:p w14:paraId="71C3F7F2"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Publication</w:t>
            </w:r>
          </w:p>
          <w:p w14:paraId="060BFC6C"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Year</w:t>
            </w:r>
          </w:p>
        </w:tc>
        <w:tc>
          <w:tcPr>
            <w:tcW w:w="2475" w:type="dxa"/>
            <w:shd w:val="clear" w:color="auto" w:fill="D9D9D9"/>
            <w:tcMar>
              <w:top w:w="100" w:type="dxa"/>
              <w:left w:w="100" w:type="dxa"/>
              <w:bottom w:w="100" w:type="dxa"/>
              <w:right w:w="100" w:type="dxa"/>
            </w:tcMar>
          </w:tcPr>
          <w:p w14:paraId="14DF784E"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Research Design</w:t>
            </w:r>
          </w:p>
        </w:tc>
        <w:tc>
          <w:tcPr>
            <w:tcW w:w="1905" w:type="dxa"/>
            <w:shd w:val="clear" w:color="auto" w:fill="D9D9D9"/>
            <w:tcMar>
              <w:top w:w="100" w:type="dxa"/>
              <w:left w:w="100" w:type="dxa"/>
              <w:bottom w:w="100" w:type="dxa"/>
              <w:right w:w="100" w:type="dxa"/>
            </w:tcMar>
          </w:tcPr>
          <w:p w14:paraId="5C16FD3C"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Data</w:t>
            </w:r>
          </w:p>
          <w:p w14:paraId="78FDC9C6"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Collection</w:t>
            </w:r>
          </w:p>
          <w:p w14:paraId="3B32AF1C"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Process</w:t>
            </w:r>
          </w:p>
        </w:tc>
        <w:tc>
          <w:tcPr>
            <w:tcW w:w="2325" w:type="dxa"/>
            <w:shd w:val="clear" w:color="auto" w:fill="D9D9D9"/>
            <w:tcMar>
              <w:top w:w="100" w:type="dxa"/>
              <w:left w:w="100" w:type="dxa"/>
              <w:bottom w:w="100" w:type="dxa"/>
              <w:right w:w="100" w:type="dxa"/>
            </w:tcMar>
          </w:tcPr>
          <w:p w14:paraId="22749A84"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Quality Review of Data</w:t>
            </w:r>
          </w:p>
        </w:tc>
      </w:tr>
      <w:tr w:rsidR="00CA1875" w:rsidRPr="00BE05ED" w14:paraId="160775A3" w14:textId="77777777" w:rsidTr="006C08E5">
        <w:trPr>
          <w:jc w:val="center"/>
        </w:trPr>
        <w:tc>
          <w:tcPr>
            <w:tcW w:w="720" w:type="dxa"/>
            <w:shd w:val="clear" w:color="auto" w:fill="C9DAF8"/>
            <w:tcMar>
              <w:top w:w="100" w:type="dxa"/>
              <w:left w:w="100" w:type="dxa"/>
              <w:bottom w:w="100" w:type="dxa"/>
              <w:right w:w="100" w:type="dxa"/>
            </w:tcMar>
          </w:tcPr>
          <w:p w14:paraId="5686CBCA"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1.</w:t>
            </w:r>
          </w:p>
        </w:tc>
        <w:tc>
          <w:tcPr>
            <w:tcW w:w="1875" w:type="dxa"/>
            <w:shd w:val="clear" w:color="auto" w:fill="F4CCCC"/>
            <w:tcMar>
              <w:top w:w="100" w:type="dxa"/>
              <w:left w:w="100" w:type="dxa"/>
              <w:bottom w:w="100" w:type="dxa"/>
              <w:right w:w="100" w:type="dxa"/>
            </w:tcMar>
          </w:tcPr>
          <w:p w14:paraId="0C44E292" w14:textId="77777777" w:rsidR="00CA1875" w:rsidRPr="00BE05ED" w:rsidRDefault="00CA1875" w:rsidP="006C08E5">
            <w:pPr>
              <w:widowControl w:val="0"/>
              <w:pBdr>
                <w:top w:val="nil"/>
                <w:left w:val="nil"/>
                <w:bottom w:val="nil"/>
                <w:right w:val="nil"/>
                <w:between w:val="nil"/>
              </w:pBdr>
              <w:rPr>
                <w:lang w:val="en-GB"/>
              </w:rPr>
            </w:pPr>
            <w:r w:rsidRPr="00BE05ED">
              <w:rPr>
                <w:lang w:val="en-GB"/>
              </w:rPr>
              <w:t>Mishra and Dodke, 2024</w:t>
            </w:r>
          </w:p>
        </w:tc>
        <w:tc>
          <w:tcPr>
            <w:tcW w:w="2475" w:type="dxa"/>
            <w:tcBorders>
              <w:top w:val="single" w:sz="9" w:space="0" w:color="000000"/>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49B4BAE1" w14:textId="77777777" w:rsidR="00CA1875" w:rsidRPr="00BE05ED" w:rsidRDefault="00CA1875" w:rsidP="006C08E5">
            <w:pPr>
              <w:widowControl w:val="0"/>
              <w:spacing w:before="240" w:after="200"/>
              <w:rPr>
                <w:lang w:val="en-GB"/>
              </w:rPr>
            </w:pPr>
            <w:r w:rsidRPr="00BE05ED">
              <w:rPr>
                <w:lang w:val="en-GB"/>
              </w:rPr>
              <w:t>Qualitative case study</w:t>
            </w:r>
          </w:p>
        </w:tc>
        <w:tc>
          <w:tcPr>
            <w:tcW w:w="1905" w:type="dxa"/>
            <w:tcBorders>
              <w:top w:val="single" w:sz="9" w:space="0" w:color="000000"/>
              <w:left w:val="nil"/>
              <w:bottom w:val="single" w:sz="9" w:space="0" w:color="000000"/>
              <w:right w:val="single" w:sz="9" w:space="0" w:color="000000"/>
            </w:tcBorders>
            <w:shd w:val="clear" w:color="auto" w:fill="F4CCCC"/>
            <w:tcMar>
              <w:top w:w="0" w:type="dxa"/>
              <w:left w:w="100" w:type="dxa"/>
              <w:bottom w:w="0" w:type="dxa"/>
              <w:right w:w="100" w:type="dxa"/>
            </w:tcMar>
          </w:tcPr>
          <w:p w14:paraId="35721A4A" w14:textId="77777777" w:rsidR="00CA1875" w:rsidRPr="00BE05ED" w:rsidRDefault="00CA1875" w:rsidP="006C08E5">
            <w:pPr>
              <w:widowControl w:val="0"/>
              <w:spacing w:before="240" w:after="200"/>
              <w:rPr>
                <w:lang w:val="en-GB"/>
              </w:rPr>
            </w:pPr>
            <w:r w:rsidRPr="00BE05ED">
              <w:rPr>
                <w:lang w:val="en-GB"/>
              </w:rPr>
              <w:t>Secondary sources, industry reports</w:t>
            </w:r>
          </w:p>
        </w:tc>
        <w:tc>
          <w:tcPr>
            <w:tcW w:w="2325" w:type="dxa"/>
            <w:tcBorders>
              <w:top w:val="single" w:sz="9" w:space="0" w:color="000000"/>
              <w:left w:val="nil"/>
              <w:bottom w:val="single" w:sz="9" w:space="0" w:color="000000"/>
              <w:right w:val="single" w:sz="9" w:space="0" w:color="000000"/>
            </w:tcBorders>
            <w:shd w:val="clear" w:color="auto" w:fill="C9DAF8"/>
            <w:tcMar>
              <w:top w:w="0" w:type="dxa"/>
              <w:left w:w="100" w:type="dxa"/>
              <w:bottom w:w="0" w:type="dxa"/>
              <w:right w:w="100" w:type="dxa"/>
            </w:tcMar>
          </w:tcPr>
          <w:p w14:paraId="75674679" w14:textId="77777777" w:rsidR="00CA1875" w:rsidRPr="00BE05ED" w:rsidRDefault="00CA1875" w:rsidP="006C08E5">
            <w:pPr>
              <w:widowControl w:val="0"/>
              <w:spacing w:before="240" w:after="200"/>
              <w:rPr>
                <w:lang w:val="en-GB"/>
              </w:rPr>
            </w:pPr>
            <w:r w:rsidRPr="00BE05ED">
              <w:rPr>
                <w:lang w:val="en-GB"/>
              </w:rPr>
              <w:t>The study applied descriptive case analysis to examine Zara’s technology-driven leadership model.</w:t>
            </w:r>
          </w:p>
        </w:tc>
      </w:tr>
      <w:tr w:rsidR="00CA1875" w:rsidRPr="00BE05ED" w14:paraId="1EB2F88E" w14:textId="77777777" w:rsidTr="006C08E5">
        <w:trPr>
          <w:jc w:val="center"/>
        </w:trPr>
        <w:tc>
          <w:tcPr>
            <w:tcW w:w="720" w:type="dxa"/>
            <w:shd w:val="clear" w:color="auto" w:fill="C9DAF8"/>
            <w:tcMar>
              <w:top w:w="100" w:type="dxa"/>
              <w:left w:w="100" w:type="dxa"/>
              <w:bottom w:w="100" w:type="dxa"/>
              <w:right w:w="100" w:type="dxa"/>
            </w:tcMar>
          </w:tcPr>
          <w:p w14:paraId="3738B46C"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2.</w:t>
            </w:r>
          </w:p>
        </w:tc>
        <w:tc>
          <w:tcPr>
            <w:tcW w:w="1875" w:type="dxa"/>
            <w:shd w:val="clear" w:color="auto" w:fill="F4CCCC"/>
            <w:tcMar>
              <w:top w:w="100" w:type="dxa"/>
              <w:left w:w="100" w:type="dxa"/>
              <w:bottom w:w="100" w:type="dxa"/>
              <w:right w:w="100" w:type="dxa"/>
            </w:tcMar>
          </w:tcPr>
          <w:p w14:paraId="156E74A5" w14:textId="77777777" w:rsidR="00CA1875" w:rsidRPr="00BE05ED" w:rsidRDefault="00CA1875" w:rsidP="006C08E5">
            <w:pPr>
              <w:widowControl w:val="0"/>
              <w:pBdr>
                <w:top w:val="nil"/>
                <w:left w:val="nil"/>
                <w:bottom w:val="nil"/>
                <w:right w:val="nil"/>
                <w:between w:val="nil"/>
              </w:pBdr>
              <w:rPr>
                <w:lang w:val="en-GB"/>
              </w:rPr>
            </w:pPr>
            <w:r w:rsidRPr="00BE05ED">
              <w:rPr>
                <w:lang w:val="en-GB"/>
              </w:rPr>
              <w:t>Liu,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497D9683" w14:textId="77777777" w:rsidR="00CA1875" w:rsidRPr="00BE05ED" w:rsidRDefault="00CA1875" w:rsidP="006C08E5">
            <w:pPr>
              <w:widowControl w:val="0"/>
              <w:spacing w:before="240" w:after="200"/>
              <w:rPr>
                <w:lang w:val="en-GB"/>
              </w:rPr>
            </w:pPr>
            <w:r w:rsidRPr="00BE05ED">
              <w:rPr>
                <w:lang w:val="en-GB"/>
              </w:rPr>
              <w:t>Comparative analytical design</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7203FEBF" w14:textId="77777777" w:rsidR="00CA1875" w:rsidRPr="00BE05ED" w:rsidRDefault="00CA1875" w:rsidP="006C08E5">
            <w:pPr>
              <w:widowControl w:val="0"/>
              <w:spacing w:before="240" w:after="200"/>
              <w:rPr>
                <w:lang w:val="en-GB"/>
              </w:rPr>
            </w:pPr>
            <w:r w:rsidRPr="00BE05ED">
              <w:rPr>
                <w:lang w:val="en-GB"/>
              </w:rPr>
              <w:t>Secondary financial and operational data</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1E50D974" w14:textId="77777777" w:rsidR="00CA1875" w:rsidRPr="00BE05ED" w:rsidRDefault="00CA1875" w:rsidP="006C08E5">
            <w:pPr>
              <w:widowControl w:val="0"/>
              <w:spacing w:before="240" w:after="200"/>
              <w:rPr>
                <w:lang w:val="en-GB"/>
              </w:rPr>
            </w:pPr>
            <w:r w:rsidRPr="00BE05ED">
              <w:rPr>
                <w:lang w:val="en-GB"/>
              </w:rPr>
              <w:t xml:space="preserve">Cross-company comparison between Zara and </w:t>
            </w:r>
            <w:proofErr w:type="spellStart"/>
            <w:r w:rsidRPr="00BE05ED">
              <w:rPr>
                <w:lang w:val="en-GB"/>
              </w:rPr>
              <w:t>Hotwind</w:t>
            </w:r>
            <w:proofErr w:type="spellEnd"/>
            <w:r w:rsidRPr="00BE05ED">
              <w:rPr>
                <w:lang w:val="en-GB"/>
              </w:rPr>
              <w:t xml:space="preserve"> using supply chain indicators.</w:t>
            </w:r>
          </w:p>
        </w:tc>
      </w:tr>
      <w:tr w:rsidR="00CA1875" w:rsidRPr="00BE05ED" w14:paraId="4315EE68" w14:textId="77777777" w:rsidTr="006C08E5">
        <w:trPr>
          <w:jc w:val="center"/>
        </w:trPr>
        <w:tc>
          <w:tcPr>
            <w:tcW w:w="720" w:type="dxa"/>
            <w:shd w:val="clear" w:color="auto" w:fill="C9DAF8"/>
            <w:tcMar>
              <w:top w:w="100" w:type="dxa"/>
              <w:left w:w="100" w:type="dxa"/>
              <w:bottom w:w="100" w:type="dxa"/>
              <w:right w:w="100" w:type="dxa"/>
            </w:tcMar>
          </w:tcPr>
          <w:p w14:paraId="52F62904"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lastRenderedPageBreak/>
              <w:t>3.</w:t>
            </w:r>
          </w:p>
        </w:tc>
        <w:tc>
          <w:tcPr>
            <w:tcW w:w="1875" w:type="dxa"/>
            <w:shd w:val="clear" w:color="auto" w:fill="F4CCCC"/>
            <w:tcMar>
              <w:top w:w="100" w:type="dxa"/>
              <w:left w:w="100" w:type="dxa"/>
              <w:bottom w:w="100" w:type="dxa"/>
              <w:right w:w="100" w:type="dxa"/>
            </w:tcMar>
          </w:tcPr>
          <w:p w14:paraId="48905897" w14:textId="77777777" w:rsidR="00CA1875" w:rsidRPr="00BE05ED" w:rsidRDefault="00CA1875" w:rsidP="006C08E5">
            <w:pPr>
              <w:widowControl w:val="0"/>
              <w:pBdr>
                <w:top w:val="nil"/>
                <w:left w:val="nil"/>
                <w:bottom w:val="nil"/>
                <w:right w:val="nil"/>
                <w:between w:val="nil"/>
              </w:pBdr>
              <w:rPr>
                <w:lang w:val="en-GB"/>
              </w:rPr>
            </w:pPr>
            <w:proofErr w:type="spellStart"/>
            <w:r w:rsidRPr="00BE05ED">
              <w:rPr>
                <w:lang w:val="en-GB"/>
              </w:rPr>
              <w:t>Dzreke</w:t>
            </w:r>
            <w:proofErr w:type="spellEnd"/>
            <w:r w:rsidRPr="00BE05ED">
              <w:rPr>
                <w:lang w:val="en-GB"/>
              </w:rPr>
              <w:t xml:space="preserve"> and </w:t>
            </w:r>
            <w:proofErr w:type="spellStart"/>
            <w:r w:rsidRPr="00BE05ED">
              <w:rPr>
                <w:lang w:val="en-GB"/>
              </w:rPr>
              <w:t>Dzreke</w:t>
            </w:r>
            <w:proofErr w:type="spellEnd"/>
            <w:r w:rsidRPr="00BE05ED">
              <w:rPr>
                <w:lang w:val="en-GB"/>
              </w:rPr>
              <w:t>, 2025</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64A38666" w14:textId="77777777" w:rsidR="00CA1875" w:rsidRPr="00BE05ED" w:rsidRDefault="00CA1875" w:rsidP="006C08E5">
            <w:pPr>
              <w:widowControl w:val="0"/>
              <w:spacing w:before="240" w:after="200"/>
              <w:rPr>
                <w:lang w:val="en-GB"/>
              </w:rPr>
            </w:pPr>
            <w:r w:rsidRPr="00BE05ED">
              <w:rPr>
                <w:lang w:val="en-GB"/>
              </w:rPr>
              <w:t>Conceptual and analytical study</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7067E652" w14:textId="77777777" w:rsidR="00CA1875" w:rsidRPr="00BE05ED" w:rsidRDefault="00CA1875" w:rsidP="006C08E5">
            <w:pPr>
              <w:widowControl w:val="0"/>
              <w:spacing w:before="240" w:after="200"/>
              <w:rPr>
                <w:lang w:val="en-GB"/>
              </w:rPr>
            </w:pPr>
            <w:r w:rsidRPr="00BE05ED">
              <w:rPr>
                <w:lang w:val="en-GB"/>
              </w:rPr>
              <w:t>Secondary literature</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5CFBCDE0" w14:textId="77777777" w:rsidR="00CA1875" w:rsidRPr="00BE05ED" w:rsidRDefault="00CA1875" w:rsidP="006C08E5">
            <w:pPr>
              <w:widowControl w:val="0"/>
              <w:spacing w:before="240" w:after="200"/>
              <w:rPr>
                <w:lang w:val="en-GB"/>
              </w:rPr>
            </w:pPr>
            <w:r w:rsidRPr="00BE05ED">
              <w:rPr>
                <w:lang w:val="en-GB"/>
              </w:rPr>
              <w:t>The research synthesised prior studies on agile marketing and responsiveness.</w:t>
            </w:r>
          </w:p>
        </w:tc>
      </w:tr>
      <w:tr w:rsidR="00CA1875" w:rsidRPr="00BE05ED" w14:paraId="49FC169F" w14:textId="77777777" w:rsidTr="006C08E5">
        <w:trPr>
          <w:jc w:val="center"/>
        </w:trPr>
        <w:tc>
          <w:tcPr>
            <w:tcW w:w="720" w:type="dxa"/>
            <w:shd w:val="clear" w:color="auto" w:fill="C9DAF8"/>
            <w:tcMar>
              <w:top w:w="100" w:type="dxa"/>
              <w:left w:w="100" w:type="dxa"/>
              <w:bottom w:w="100" w:type="dxa"/>
              <w:right w:w="100" w:type="dxa"/>
            </w:tcMar>
          </w:tcPr>
          <w:p w14:paraId="3B67D211"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4.</w:t>
            </w:r>
          </w:p>
        </w:tc>
        <w:tc>
          <w:tcPr>
            <w:tcW w:w="1875" w:type="dxa"/>
            <w:shd w:val="clear" w:color="auto" w:fill="F4CCCC"/>
            <w:tcMar>
              <w:top w:w="100" w:type="dxa"/>
              <w:left w:w="100" w:type="dxa"/>
              <w:bottom w:w="100" w:type="dxa"/>
              <w:right w:w="100" w:type="dxa"/>
            </w:tcMar>
          </w:tcPr>
          <w:p w14:paraId="18F29831" w14:textId="77777777" w:rsidR="00CA1875" w:rsidRPr="00BE05ED" w:rsidRDefault="00CA1875" w:rsidP="006C08E5">
            <w:pPr>
              <w:widowControl w:val="0"/>
              <w:pBdr>
                <w:top w:val="nil"/>
                <w:left w:val="nil"/>
                <w:bottom w:val="nil"/>
                <w:right w:val="nil"/>
                <w:between w:val="nil"/>
              </w:pBdr>
              <w:rPr>
                <w:lang w:val="en-GB"/>
              </w:rPr>
            </w:pPr>
            <w:r w:rsidRPr="00BE05ED">
              <w:rPr>
                <w:lang w:val="en-GB"/>
              </w:rPr>
              <w:t xml:space="preserve">Zaborowska </w:t>
            </w:r>
            <w:r w:rsidRPr="00BE05ED">
              <w:rPr>
                <w:i/>
                <w:iCs/>
                <w:lang w:val="en-GB"/>
              </w:rPr>
              <w:t>et al</w:t>
            </w:r>
            <w:r w:rsidRPr="00BE05ED">
              <w:rPr>
                <w:lang w:val="en-GB"/>
              </w:rPr>
              <w:t>.,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2DC54441" w14:textId="77777777" w:rsidR="00CA1875" w:rsidRPr="00BE05ED" w:rsidRDefault="00CA1875" w:rsidP="006C08E5">
            <w:pPr>
              <w:widowControl w:val="0"/>
              <w:spacing w:before="240" w:after="200"/>
              <w:rPr>
                <w:lang w:val="en-GB"/>
              </w:rPr>
            </w:pPr>
            <w:r w:rsidRPr="00BE05ED">
              <w:rPr>
                <w:lang w:val="en-GB"/>
              </w:rPr>
              <w:t>Exploratory qualitative design</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03D82ACA" w14:textId="77777777" w:rsidR="00CA1875" w:rsidRPr="00BE05ED" w:rsidRDefault="00CA1875" w:rsidP="006C08E5">
            <w:pPr>
              <w:widowControl w:val="0"/>
              <w:spacing w:before="240" w:after="200"/>
              <w:rPr>
                <w:lang w:val="en-GB"/>
              </w:rPr>
            </w:pPr>
            <w:r w:rsidRPr="00BE05ED">
              <w:rPr>
                <w:lang w:val="en-GB"/>
              </w:rPr>
              <w:t>Secondary industry sources</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16EE2B34" w14:textId="77777777" w:rsidR="00CA1875" w:rsidRPr="00BE05ED" w:rsidRDefault="00CA1875" w:rsidP="006C08E5">
            <w:pPr>
              <w:widowControl w:val="0"/>
              <w:spacing w:before="240" w:after="200"/>
              <w:rPr>
                <w:lang w:val="en-GB"/>
              </w:rPr>
            </w:pPr>
            <w:r w:rsidRPr="00BE05ED">
              <w:rPr>
                <w:lang w:val="en-GB"/>
              </w:rPr>
              <w:t>The authors analysed digital transformation patterns within fashion marketing.</w:t>
            </w:r>
          </w:p>
        </w:tc>
      </w:tr>
      <w:tr w:rsidR="00CA1875" w:rsidRPr="00BE05ED" w14:paraId="21D8B887" w14:textId="77777777" w:rsidTr="006C08E5">
        <w:trPr>
          <w:jc w:val="center"/>
        </w:trPr>
        <w:tc>
          <w:tcPr>
            <w:tcW w:w="720" w:type="dxa"/>
            <w:shd w:val="clear" w:color="auto" w:fill="C9DAF8"/>
            <w:tcMar>
              <w:top w:w="100" w:type="dxa"/>
              <w:left w:w="100" w:type="dxa"/>
              <w:bottom w:w="100" w:type="dxa"/>
              <w:right w:w="100" w:type="dxa"/>
            </w:tcMar>
          </w:tcPr>
          <w:p w14:paraId="66FCBC75"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5.</w:t>
            </w:r>
          </w:p>
        </w:tc>
        <w:tc>
          <w:tcPr>
            <w:tcW w:w="1875" w:type="dxa"/>
            <w:shd w:val="clear" w:color="auto" w:fill="F4CCCC"/>
            <w:tcMar>
              <w:top w:w="100" w:type="dxa"/>
              <w:left w:w="100" w:type="dxa"/>
              <w:bottom w:w="100" w:type="dxa"/>
              <w:right w:w="100" w:type="dxa"/>
            </w:tcMar>
          </w:tcPr>
          <w:p w14:paraId="08D6C786" w14:textId="77777777" w:rsidR="00CA1875" w:rsidRPr="00BE05ED" w:rsidRDefault="00CA1875" w:rsidP="006C08E5">
            <w:pPr>
              <w:widowControl w:val="0"/>
              <w:pBdr>
                <w:top w:val="nil"/>
                <w:left w:val="nil"/>
                <w:bottom w:val="nil"/>
                <w:right w:val="nil"/>
                <w:between w:val="nil"/>
              </w:pBdr>
              <w:rPr>
                <w:lang w:val="en-GB"/>
              </w:rPr>
            </w:pPr>
            <w:r w:rsidRPr="00BE05ED">
              <w:rPr>
                <w:lang w:val="en-GB"/>
              </w:rPr>
              <w:t>Manivel,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32B10C30" w14:textId="77777777" w:rsidR="00CA1875" w:rsidRPr="00BE05ED" w:rsidRDefault="00CA1875" w:rsidP="006C08E5">
            <w:pPr>
              <w:widowControl w:val="0"/>
              <w:spacing w:before="240" w:after="200"/>
              <w:rPr>
                <w:lang w:val="en-GB"/>
              </w:rPr>
            </w:pPr>
            <w:r w:rsidRPr="00BE05ED">
              <w:rPr>
                <w:lang w:val="en-GB"/>
              </w:rPr>
              <w:t>Quantitative survey</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4D2D633B" w14:textId="77777777" w:rsidR="00CA1875" w:rsidRPr="00BE05ED" w:rsidRDefault="00CA1875" w:rsidP="006C08E5">
            <w:pPr>
              <w:widowControl w:val="0"/>
              <w:spacing w:before="240" w:after="200"/>
              <w:rPr>
                <w:lang w:val="en-GB"/>
              </w:rPr>
            </w:pPr>
            <w:r w:rsidRPr="00BE05ED">
              <w:rPr>
                <w:lang w:val="en-GB"/>
              </w:rPr>
              <w:t>Primary questionnaire</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6144A772" w14:textId="77777777" w:rsidR="00CA1875" w:rsidRPr="00BE05ED" w:rsidRDefault="00CA1875" w:rsidP="006C08E5">
            <w:pPr>
              <w:widowControl w:val="0"/>
              <w:spacing w:before="240" w:after="200"/>
              <w:rPr>
                <w:lang w:val="en-GB"/>
              </w:rPr>
            </w:pPr>
            <w:r w:rsidRPr="00BE05ED">
              <w:rPr>
                <w:lang w:val="en-GB"/>
              </w:rPr>
              <w:t>Statistical analysis was applied to Gen Z perceptions in a specific urban context.</w:t>
            </w:r>
          </w:p>
        </w:tc>
      </w:tr>
      <w:tr w:rsidR="00CA1875" w:rsidRPr="00BE05ED" w14:paraId="23D326FF" w14:textId="77777777" w:rsidTr="006C08E5">
        <w:trPr>
          <w:jc w:val="center"/>
        </w:trPr>
        <w:tc>
          <w:tcPr>
            <w:tcW w:w="720" w:type="dxa"/>
            <w:shd w:val="clear" w:color="auto" w:fill="C9DAF8"/>
            <w:tcMar>
              <w:top w:w="100" w:type="dxa"/>
              <w:left w:w="100" w:type="dxa"/>
              <w:bottom w:w="100" w:type="dxa"/>
              <w:right w:w="100" w:type="dxa"/>
            </w:tcMar>
          </w:tcPr>
          <w:p w14:paraId="122BCD0A"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6.</w:t>
            </w:r>
          </w:p>
        </w:tc>
        <w:tc>
          <w:tcPr>
            <w:tcW w:w="1875" w:type="dxa"/>
            <w:shd w:val="clear" w:color="auto" w:fill="F4CCCC"/>
            <w:tcMar>
              <w:top w:w="100" w:type="dxa"/>
              <w:left w:w="100" w:type="dxa"/>
              <w:bottom w:w="100" w:type="dxa"/>
              <w:right w:w="100" w:type="dxa"/>
            </w:tcMar>
          </w:tcPr>
          <w:p w14:paraId="3565C2BD" w14:textId="77777777" w:rsidR="00CA1875" w:rsidRPr="00BE05ED" w:rsidRDefault="00CA1875" w:rsidP="006C08E5">
            <w:pPr>
              <w:widowControl w:val="0"/>
              <w:pBdr>
                <w:top w:val="nil"/>
                <w:left w:val="nil"/>
                <w:bottom w:val="nil"/>
                <w:right w:val="nil"/>
                <w:between w:val="nil"/>
              </w:pBdr>
              <w:rPr>
                <w:lang w:val="en-GB"/>
              </w:rPr>
            </w:pPr>
            <w:r w:rsidRPr="00BE05ED">
              <w:rPr>
                <w:lang w:val="en-GB"/>
              </w:rPr>
              <w:t xml:space="preserve">Ruiz-Viñals </w:t>
            </w:r>
            <w:r w:rsidRPr="00BE05ED">
              <w:rPr>
                <w:i/>
                <w:iCs/>
                <w:lang w:val="en-GB"/>
              </w:rPr>
              <w:t>et al.,</w:t>
            </w:r>
            <w:r w:rsidRPr="00BE05ED">
              <w:rPr>
                <w:lang w:val="en-GB"/>
              </w:rPr>
              <w:t xml:space="preserve">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1BEC98CA" w14:textId="77777777" w:rsidR="00CA1875" w:rsidRPr="00BE05ED" w:rsidRDefault="00CA1875" w:rsidP="006C08E5">
            <w:pPr>
              <w:widowControl w:val="0"/>
              <w:spacing w:before="240" w:after="200"/>
              <w:rPr>
                <w:lang w:val="en-GB"/>
              </w:rPr>
            </w:pPr>
            <w:r w:rsidRPr="00BE05ED">
              <w:rPr>
                <w:lang w:val="en-GB"/>
              </w:rPr>
              <w:t>Social media content analysis</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5EAE45D6" w14:textId="77777777" w:rsidR="00CA1875" w:rsidRPr="00BE05ED" w:rsidRDefault="00CA1875" w:rsidP="006C08E5">
            <w:pPr>
              <w:widowControl w:val="0"/>
              <w:spacing w:before="240" w:after="200"/>
              <w:rPr>
                <w:lang w:val="en-GB"/>
              </w:rPr>
            </w:pPr>
            <w:r w:rsidRPr="00BE05ED">
              <w:rPr>
                <w:lang w:val="en-GB"/>
              </w:rPr>
              <w:t>Secondary TikTok data</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5EBA1562" w14:textId="77777777" w:rsidR="00CA1875" w:rsidRPr="00BE05ED" w:rsidRDefault="00CA1875" w:rsidP="006C08E5">
            <w:pPr>
              <w:widowControl w:val="0"/>
              <w:spacing w:before="240" w:after="200"/>
              <w:rPr>
                <w:lang w:val="en-GB"/>
              </w:rPr>
            </w:pPr>
            <w:r w:rsidRPr="00BE05ED">
              <w:rPr>
                <w:lang w:val="en-GB"/>
              </w:rPr>
              <w:t>Engagement metrics were extracted from Zara-related content.</w:t>
            </w:r>
          </w:p>
        </w:tc>
      </w:tr>
      <w:tr w:rsidR="00CA1875" w:rsidRPr="00BE05ED" w14:paraId="2A7B3045" w14:textId="77777777" w:rsidTr="006C08E5">
        <w:trPr>
          <w:jc w:val="center"/>
        </w:trPr>
        <w:tc>
          <w:tcPr>
            <w:tcW w:w="720" w:type="dxa"/>
            <w:shd w:val="clear" w:color="auto" w:fill="C9DAF8"/>
            <w:tcMar>
              <w:top w:w="100" w:type="dxa"/>
              <w:left w:w="100" w:type="dxa"/>
              <w:bottom w:w="100" w:type="dxa"/>
              <w:right w:w="100" w:type="dxa"/>
            </w:tcMar>
          </w:tcPr>
          <w:p w14:paraId="768BC8AB"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7.</w:t>
            </w:r>
          </w:p>
        </w:tc>
        <w:tc>
          <w:tcPr>
            <w:tcW w:w="1875" w:type="dxa"/>
            <w:shd w:val="clear" w:color="auto" w:fill="F4CCCC"/>
            <w:tcMar>
              <w:top w:w="100" w:type="dxa"/>
              <w:left w:w="100" w:type="dxa"/>
              <w:bottom w:w="100" w:type="dxa"/>
              <w:right w:w="100" w:type="dxa"/>
            </w:tcMar>
          </w:tcPr>
          <w:p w14:paraId="6B9E45A0" w14:textId="77777777" w:rsidR="00CA1875" w:rsidRPr="00BE05ED" w:rsidRDefault="00CA1875" w:rsidP="006C08E5">
            <w:pPr>
              <w:widowControl w:val="0"/>
              <w:pBdr>
                <w:top w:val="nil"/>
                <w:left w:val="nil"/>
                <w:bottom w:val="nil"/>
                <w:right w:val="nil"/>
                <w:between w:val="nil"/>
              </w:pBdr>
              <w:rPr>
                <w:lang w:val="en-GB"/>
              </w:rPr>
            </w:pPr>
            <w:r w:rsidRPr="00BE05ED">
              <w:rPr>
                <w:lang w:val="en-GB"/>
              </w:rPr>
              <w:t>Mich, 2025</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31E1EE8E" w14:textId="77777777" w:rsidR="00CA1875" w:rsidRPr="00BE05ED" w:rsidRDefault="00CA1875" w:rsidP="006C08E5">
            <w:pPr>
              <w:widowControl w:val="0"/>
              <w:spacing w:before="240" w:after="200"/>
              <w:rPr>
                <w:lang w:val="en-GB"/>
              </w:rPr>
            </w:pPr>
            <w:r w:rsidRPr="00BE05ED">
              <w:rPr>
                <w:lang w:val="en-GB"/>
              </w:rPr>
              <w:t>Comparative quantitative design</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438998EC" w14:textId="77777777" w:rsidR="00CA1875" w:rsidRPr="00BE05ED" w:rsidRDefault="00CA1875" w:rsidP="006C08E5">
            <w:pPr>
              <w:widowControl w:val="0"/>
              <w:spacing w:before="240" w:after="200"/>
              <w:rPr>
                <w:lang w:val="en-GB"/>
              </w:rPr>
            </w:pPr>
            <w:r w:rsidRPr="00BE05ED">
              <w:rPr>
                <w:lang w:val="en-GB"/>
              </w:rPr>
              <w:t>Primary survey</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10BC7FB0" w14:textId="77777777" w:rsidR="00CA1875" w:rsidRPr="00BE05ED" w:rsidRDefault="00CA1875" w:rsidP="006C08E5">
            <w:pPr>
              <w:widowControl w:val="0"/>
              <w:spacing w:before="240" w:after="200"/>
              <w:rPr>
                <w:lang w:val="en-GB"/>
              </w:rPr>
            </w:pPr>
            <w:r w:rsidRPr="00BE05ED">
              <w:rPr>
                <w:lang w:val="en-GB"/>
              </w:rPr>
              <w:t>Marketing mix variables were tested across fast and luxury brands.</w:t>
            </w:r>
          </w:p>
        </w:tc>
      </w:tr>
      <w:tr w:rsidR="00CA1875" w:rsidRPr="00BE05ED" w14:paraId="40A5D31A" w14:textId="77777777" w:rsidTr="006C08E5">
        <w:trPr>
          <w:jc w:val="center"/>
        </w:trPr>
        <w:tc>
          <w:tcPr>
            <w:tcW w:w="720" w:type="dxa"/>
            <w:shd w:val="clear" w:color="auto" w:fill="C9DAF8"/>
            <w:tcMar>
              <w:top w:w="100" w:type="dxa"/>
              <w:left w:w="100" w:type="dxa"/>
              <w:bottom w:w="100" w:type="dxa"/>
              <w:right w:w="100" w:type="dxa"/>
            </w:tcMar>
          </w:tcPr>
          <w:p w14:paraId="52F79CC9"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8.</w:t>
            </w:r>
          </w:p>
        </w:tc>
        <w:tc>
          <w:tcPr>
            <w:tcW w:w="1875" w:type="dxa"/>
            <w:shd w:val="clear" w:color="auto" w:fill="F4CCCC"/>
            <w:tcMar>
              <w:top w:w="100" w:type="dxa"/>
              <w:left w:w="100" w:type="dxa"/>
              <w:bottom w:w="100" w:type="dxa"/>
              <w:right w:w="100" w:type="dxa"/>
            </w:tcMar>
          </w:tcPr>
          <w:p w14:paraId="00469D12" w14:textId="77777777" w:rsidR="00CA1875" w:rsidRPr="00BE05ED" w:rsidRDefault="00CA1875" w:rsidP="006C08E5">
            <w:pPr>
              <w:widowControl w:val="0"/>
              <w:pBdr>
                <w:top w:val="nil"/>
                <w:left w:val="nil"/>
                <w:bottom w:val="nil"/>
                <w:right w:val="nil"/>
                <w:between w:val="nil"/>
              </w:pBdr>
              <w:rPr>
                <w:lang w:val="en-GB"/>
              </w:rPr>
            </w:pPr>
            <w:r w:rsidRPr="00BE05ED">
              <w:rPr>
                <w:lang w:val="en-GB"/>
              </w:rPr>
              <w:t>Sagar,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30046B0B" w14:textId="77777777" w:rsidR="00CA1875" w:rsidRPr="00BE05ED" w:rsidRDefault="00CA1875" w:rsidP="006C08E5">
            <w:pPr>
              <w:widowControl w:val="0"/>
              <w:spacing w:before="240" w:after="200"/>
              <w:rPr>
                <w:lang w:val="en-GB"/>
              </w:rPr>
            </w:pPr>
            <w:r w:rsidRPr="00BE05ED">
              <w:rPr>
                <w:lang w:val="en-GB"/>
              </w:rPr>
              <w:t xml:space="preserve">Descriptive analytical </w:t>
            </w:r>
            <w:r w:rsidRPr="00BE05ED">
              <w:rPr>
                <w:lang w:val="en-GB"/>
              </w:rPr>
              <w:lastRenderedPageBreak/>
              <w:t>study</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348B64FB" w14:textId="77777777" w:rsidR="00CA1875" w:rsidRPr="00BE05ED" w:rsidRDefault="00CA1875" w:rsidP="006C08E5">
            <w:pPr>
              <w:widowControl w:val="0"/>
              <w:spacing w:before="240" w:after="200"/>
              <w:rPr>
                <w:lang w:val="en-GB"/>
              </w:rPr>
            </w:pPr>
            <w:r w:rsidRPr="00BE05ED">
              <w:rPr>
                <w:lang w:val="en-GB"/>
              </w:rPr>
              <w:lastRenderedPageBreak/>
              <w:t xml:space="preserve">Secondary digital </w:t>
            </w:r>
            <w:r w:rsidRPr="00BE05ED">
              <w:rPr>
                <w:lang w:val="en-GB"/>
              </w:rPr>
              <w:lastRenderedPageBreak/>
              <w:t>retail data</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62ADCD32" w14:textId="77777777" w:rsidR="00CA1875" w:rsidRPr="00BE05ED" w:rsidRDefault="00CA1875" w:rsidP="006C08E5">
            <w:pPr>
              <w:widowControl w:val="0"/>
              <w:spacing w:before="240" w:after="200"/>
              <w:rPr>
                <w:lang w:val="en-GB"/>
              </w:rPr>
            </w:pPr>
            <w:r w:rsidRPr="00BE05ED">
              <w:rPr>
                <w:lang w:val="en-GB"/>
              </w:rPr>
              <w:lastRenderedPageBreak/>
              <w:t xml:space="preserve">Trends were mapped </w:t>
            </w:r>
            <w:r w:rsidRPr="00BE05ED">
              <w:rPr>
                <w:lang w:val="en-GB"/>
              </w:rPr>
              <w:lastRenderedPageBreak/>
              <w:t>across retail transformation practices.</w:t>
            </w:r>
          </w:p>
        </w:tc>
      </w:tr>
      <w:tr w:rsidR="00CA1875" w:rsidRPr="00BE05ED" w14:paraId="0D9F45AC" w14:textId="77777777" w:rsidTr="006C08E5">
        <w:trPr>
          <w:jc w:val="center"/>
        </w:trPr>
        <w:tc>
          <w:tcPr>
            <w:tcW w:w="720" w:type="dxa"/>
            <w:shd w:val="clear" w:color="auto" w:fill="C9DAF8"/>
            <w:tcMar>
              <w:top w:w="100" w:type="dxa"/>
              <w:left w:w="100" w:type="dxa"/>
              <w:bottom w:w="100" w:type="dxa"/>
              <w:right w:w="100" w:type="dxa"/>
            </w:tcMar>
          </w:tcPr>
          <w:p w14:paraId="34A0616A"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lastRenderedPageBreak/>
              <w:t>9.</w:t>
            </w:r>
          </w:p>
        </w:tc>
        <w:tc>
          <w:tcPr>
            <w:tcW w:w="1875" w:type="dxa"/>
            <w:shd w:val="clear" w:color="auto" w:fill="F4CCCC"/>
            <w:tcMar>
              <w:top w:w="100" w:type="dxa"/>
              <w:left w:w="100" w:type="dxa"/>
              <w:bottom w:w="100" w:type="dxa"/>
              <w:right w:w="100" w:type="dxa"/>
            </w:tcMar>
          </w:tcPr>
          <w:p w14:paraId="07C5F89A" w14:textId="77777777" w:rsidR="00CA1875" w:rsidRPr="00BE05ED" w:rsidRDefault="00CA1875" w:rsidP="006C08E5">
            <w:pPr>
              <w:widowControl w:val="0"/>
              <w:pBdr>
                <w:top w:val="nil"/>
                <w:left w:val="nil"/>
                <w:bottom w:val="nil"/>
                <w:right w:val="nil"/>
                <w:between w:val="nil"/>
              </w:pBdr>
              <w:rPr>
                <w:lang w:val="en-GB"/>
              </w:rPr>
            </w:pPr>
            <w:r w:rsidRPr="00BE05ED">
              <w:rPr>
                <w:lang w:val="en-GB"/>
              </w:rPr>
              <w:t xml:space="preserve">Li </w:t>
            </w:r>
            <w:r w:rsidRPr="00BE05ED">
              <w:rPr>
                <w:i/>
                <w:iCs/>
                <w:lang w:val="en-GB"/>
              </w:rPr>
              <w:t>et al</w:t>
            </w:r>
            <w:r w:rsidRPr="00BE05ED">
              <w:rPr>
                <w:lang w:val="en-GB"/>
              </w:rPr>
              <w:t>., 2025</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50DEDE4C" w14:textId="77777777" w:rsidR="00CA1875" w:rsidRPr="00BE05ED" w:rsidRDefault="00CA1875" w:rsidP="006C08E5">
            <w:pPr>
              <w:widowControl w:val="0"/>
              <w:spacing w:before="240" w:after="200"/>
              <w:rPr>
                <w:lang w:val="en-GB"/>
              </w:rPr>
            </w:pPr>
            <w:r w:rsidRPr="00BE05ED">
              <w:rPr>
                <w:lang w:val="en-GB"/>
              </w:rPr>
              <w:t>Structural equation modelling</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1102E5D9" w14:textId="77777777" w:rsidR="00CA1875" w:rsidRPr="00BE05ED" w:rsidRDefault="00CA1875" w:rsidP="006C08E5">
            <w:pPr>
              <w:widowControl w:val="0"/>
              <w:spacing w:before="240" w:after="200"/>
              <w:rPr>
                <w:lang w:val="en-GB"/>
              </w:rPr>
            </w:pPr>
            <w:r w:rsidRPr="00BE05ED">
              <w:rPr>
                <w:lang w:val="en-GB"/>
              </w:rPr>
              <w:t>Primary survey</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37388050" w14:textId="77777777" w:rsidR="00CA1875" w:rsidRPr="00BE05ED" w:rsidRDefault="00CA1875" w:rsidP="006C08E5">
            <w:pPr>
              <w:widowControl w:val="0"/>
              <w:spacing w:before="240" w:after="200"/>
              <w:rPr>
                <w:lang w:val="en-GB"/>
              </w:rPr>
            </w:pPr>
            <w:r w:rsidRPr="00BE05ED">
              <w:rPr>
                <w:lang w:val="en-GB"/>
              </w:rPr>
              <w:t>The model tested social media influence on repurchase intention.</w:t>
            </w:r>
          </w:p>
        </w:tc>
      </w:tr>
      <w:tr w:rsidR="00CA1875" w:rsidRPr="00BE05ED" w14:paraId="78E9650F" w14:textId="77777777" w:rsidTr="006C08E5">
        <w:trPr>
          <w:jc w:val="center"/>
        </w:trPr>
        <w:tc>
          <w:tcPr>
            <w:tcW w:w="720" w:type="dxa"/>
            <w:shd w:val="clear" w:color="auto" w:fill="C9DAF8"/>
            <w:tcMar>
              <w:top w:w="100" w:type="dxa"/>
              <w:left w:w="100" w:type="dxa"/>
              <w:bottom w:w="100" w:type="dxa"/>
              <w:right w:w="100" w:type="dxa"/>
            </w:tcMar>
          </w:tcPr>
          <w:p w14:paraId="32408B56"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10.</w:t>
            </w:r>
          </w:p>
        </w:tc>
        <w:tc>
          <w:tcPr>
            <w:tcW w:w="1875" w:type="dxa"/>
            <w:shd w:val="clear" w:color="auto" w:fill="F4CCCC"/>
            <w:tcMar>
              <w:top w:w="100" w:type="dxa"/>
              <w:left w:w="100" w:type="dxa"/>
              <w:bottom w:w="100" w:type="dxa"/>
              <w:right w:w="100" w:type="dxa"/>
            </w:tcMar>
          </w:tcPr>
          <w:p w14:paraId="712E3064" w14:textId="77777777" w:rsidR="00CA1875" w:rsidRPr="00BE05ED" w:rsidRDefault="00CA1875" w:rsidP="006C08E5">
            <w:pPr>
              <w:widowControl w:val="0"/>
              <w:pBdr>
                <w:top w:val="nil"/>
                <w:left w:val="nil"/>
                <w:bottom w:val="nil"/>
                <w:right w:val="nil"/>
                <w:between w:val="nil"/>
              </w:pBdr>
              <w:rPr>
                <w:lang w:val="en-GB"/>
              </w:rPr>
            </w:pPr>
            <w:proofErr w:type="spellStart"/>
            <w:r w:rsidRPr="00BE05ED">
              <w:rPr>
                <w:lang w:val="en-GB"/>
              </w:rPr>
              <w:t>Sykja</w:t>
            </w:r>
            <w:proofErr w:type="spellEnd"/>
            <w:r w:rsidRPr="00BE05ED">
              <w:rPr>
                <w:lang w:val="en-GB"/>
              </w:rPr>
              <w:t xml:space="preserve"> and Vervelde,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1403577B" w14:textId="77777777" w:rsidR="00CA1875" w:rsidRPr="00BE05ED" w:rsidRDefault="00CA1875" w:rsidP="006C08E5">
            <w:pPr>
              <w:widowControl w:val="0"/>
              <w:spacing w:before="240" w:after="200"/>
              <w:rPr>
                <w:lang w:val="en-GB"/>
              </w:rPr>
            </w:pPr>
            <w:r w:rsidRPr="00BE05ED">
              <w:rPr>
                <w:lang w:val="en-GB"/>
              </w:rPr>
              <w:t>Interpretive qualitative study</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5F3FB391" w14:textId="77777777" w:rsidR="00CA1875" w:rsidRPr="00BE05ED" w:rsidRDefault="00CA1875" w:rsidP="006C08E5">
            <w:pPr>
              <w:widowControl w:val="0"/>
              <w:spacing w:before="240" w:after="200"/>
              <w:rPr>
                <w:lang w:val="en-GB"/>
              </w:rPr>
            </w:pPr>
            <w:r w:rsidRPr="00BE05ED">
              <w:rPr>
                <w:lang w:val="en-GB"/>
              </w:rPr>
              <w:t>Primary interviews</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29D8B01F" w14:textId="77777777" w:rsidR="00CA1875" w:rsidRPr="00BE05ED" w:rsidRDefault="00CA1875" w:rsidP="006C08E5">
            <w:pPr>
              <w:widowControl w:val="0"/>
              <w:spacing w:before="240" w:after="200"/>
              <w:rPr>
                <w:lang w:val="en-GB"/>
              </w:rPr>
            </w:pPr>
            <w:r w:rsidRPr="00BE05ED">
              <w:rPr>
                <w:lang w:val="en-GB"/>
              </w:rPr>
              <w:t>Thematic analysis of sustainability messages on social platforms.</w:t>
            </w:r>
          </w:p>
        </w:tc>
      </w:tr>
      <w:tr w:rsidR="00CA1875" w:rsidRPr="00BE05ED" w14:paraId="28896D17" w14:textId="77777777" w:rsidTr="006C08E5">
        <w:trPr>
          <w:jc w:val="center"/>
        </w:trPr>
        <w:tc>
          <w:tcPr>
            <w:tcW w:w="720" w:type="dxa"/>
            <w:shd w:val="clear" w:color="auto" w:fill="C9DAF8"/>
            <w:tcMar>
              <w:top w:w="100" w:type="dxa"/>
              <w:left w:w="100" w:type="dxa"/>
              <w:bottom w:w="100" w:type="dxa"/>
              <w:right w:w="100" w:type="dxa"/>
            </w:tcMar>
          </w:tcPr>
          <w:p w14:paraId="2CD6DB73"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11.</w:t>
            </w:r>
          </w:p>
        </w:tc>
        <w:tc>
          <w:tcPr>
            <w:tcW w:w="1875" w:type="dxa"/>
            <w:shd w:val="clear" w:color="auto" w:fill="F4CCCC"/>
            <w:tcMar>
              <w:top w:w="100" w:type="dxa"/>
              <w:left w:w="100" w:type="dxa"/>
              <w:bottom w:w="100" w:type="dxa"/>
              <w:right w:w="100" w:type="dxa"/>
            </w:tcMar>
          </w:tcPr>
          <w:p w14:paraId="49AD8CF0" w14:textId="77777777" w:rsidR="00CA1875" w:rsidRPr="00BE05ED" w:rsidRDefault="00CA1875" w:rsidP="006C08E5">
            <w:pPr>
              <w:widowControl w:val="0"/>
              <w:pBdr>
                <w:top w:val="nil"/>
                <w:left w:val="nil"/>
                <w:bottom w:val="nil"/>
                <w:right w:val="nil"/>
                <w:between w:val="nil"/>
              </w:pBdr>
              <w:rPr>
                <w:lang w:val="en-GB"/>
              </w:rPr>
            </w:pPr>
            <w:r w:rsidRPr="00BE05ED">
              <w:rPr>
                <w:lang w:val="en-GB"/>
              </w:rPr>
              <w:t xml:space="preserve">Mickelsson </w:t>
            </w:r>
            <w:r w:rsidRPr="00BE05ED">
              <w:rPr>
                <w:i/>
                <w:iCs/>
                <w:lang w:val="en-GB"/>
              </w:rPr>
              <w:t>et al.,</w:t>
            </w:r>
            <w:r w:rsidRPr="00BE05ED">
              <w:rPr>
                <w:lang w:val="en-GB"/>
              </w:rPr>
              <w:t xml:space="preserve"> 2023</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2204BBF0" w14:textId="77777777" w:rsidR="00CA1875" w:rsidRPr="00BE05ED" w:rsidRDefault="00CA1875" w:rsidP="006C08E5">
            <w:pPr>
              <w:widowControl w:val="0"/>
              <w:spacing w:before="240" w:after="200"/>
              <w:rPr>
                <w:lang w:val="en-GB"/>
              </w:rPr>
            </w:pPr>
            <w:r w:rsidRPr="00BE05ED">
              <w:rPr>
                <w:lang w:val="en-GB"/>
              </w:rPr>
              <w:t>Mixed-method design</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2AAABD7B" w14:textId="77777777" w:rsidR="00CA1875" w:rsidRPr="00BE05ED" w:rsidRDefault="00CA1875" w:rsidP="006C08E5">
            <w:pPr>
              <w:widowControl w:val="0"/>
              <w:spacing w:before="240" w:after="200"/>
              <w:rPr>
                <w:lang w:val="en-GB"/>
              </w:rPr>
            </w:pPr>
            <w:r w:rsidRPr="00BE05ED">
              <w:rPr>
                <w:lang w:val="en-GB"/>
              </w:rPr>
              <w:t>Secondary CSR data and interviews</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7333E29C" w14:textId="77777777" w:rsidR="00CA1875" w:rsidRPr="00BE05ED" w:rsidRDefault="00CA1875" w:rsidP="006C08E5">
            <w:pPr>
              <w:widowControl w:val="0"/>
              <w:spacing w:before="240" w:after="200"/>
              <w:rPr>
                <w:lang w:val="en-GB"/>
              </w:rPr>
            </w:pPr>
            <w:r w:rsidRPr="00BE05ED">
              <w:rPr>
                <w:lang w:val="en-GB"/>
              </w:rPr>
              <w:t>Reputation gaps were analysed through triangulation.</w:t>
            </w:r>
          </w:p>
        </w:tc>
      </w:tr>
      <w:tr w:rsidR="00CA1875" w:rsidRPr="00BE05ED" w14:paraId="6B38987F" w14:textId="77777777" w:rsidTr="006C08E5">
        <w:trPr>
          <w:jc w:val="center"/>
        </w:trPr>
        <w:tc>
          <w:tcPr>
            <w:tcW w:w="720" w:type="dxa"/>
            <w:shd w:val="clear" w:color="auto" w:fill="C9DAF8"/>
            <w:tcMar>
              <w:top w:w="100" w:type="dxa"/>
              <w:left w:w="100" w:type="dxa"/>
              <w:bottom w:w="100" w:type="dxa"/>
              <w:right w:w="100" w:type="dxa"/>
            </w:tcMar>
          </w:tcPr>
          <w:p w14:paraId="3B2ACCEB"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12.</w:t>
            </w:r>
          </w:p>
        </w:tc>
        <w:tc>
          <w:tcPr>
            <w:tcW w:w="1875" w:type="dxa"/>
            <w:shd w:val="clear" w:color="auto" w:fill="F4CCCC"/>
            <w:tcMar>
              <w:top w:w="100" w:type="dxa"/>
              <w:left w:w="100" w:type="dxa"/>
              <w:bottom w:w="100" w:type="dxa"/>
              <w:right w:w="100" w:type="dxa"/>
            </w:tcMar>
          </w:tcPr>
          <w:p w14:paraId="74042ABC" w14:textId="77777777" w:rsidR="00CA1875" w:rsidRPr="00BE05ED" w:rsidRDefault="00CA1875" w:rsidP="006C08E5">
            <w:pPr>
              <w:widowControl w:val="0"/>
              <w:pBdr>
                <w:top w:val="nil"/>
                <w:left w:val="nil"/>
                <w:bottom w:val="nil"/>
                <w:right w:val="nil"/>
                <w:between w:val="nil"/>
              </w:pBdr>
              <w:rPr>
                <w:lang w:val="en-GB"/>
              </w:rPr>
            </w:pPr>
            <w:r w:rsidRPr="00BE05ED">
              <w:rPr>
                <w:lang w:val="en-GB"/>
              </w:rPr>
              <w:t xml:space="preserve">Nogueira </w:t>
            </w:r>
            <w:r w:rsidRPr="00BE05ED">
              <w:rPr>
                <w:i/>
                <w:iCs/>
                <w:lang w:val="en-GB"/>
              </w:rPr>
              <w:t>et al.</w:t>
            </w:r>
            <w:r w:rsidRPr="00BE05ED">
              <w:rPr>
                <w:lang w:val="en-GB"/>
              </w:rPr>
              <w:t>, 2023</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5EE8668E" w14:textId="77777777" w:rsidR="00CA1875" w:rsidRPr="00BE05ED" w:rsidRDefault="00CA1875" w:rsidP="006C08E5">
            <w:pPr>
              <w:widowControl w:val="0"/>
              <w:spacing w:before="240" w:after="200"/>
              <w:rPr>
                <w:lang w:val="en-GB"/>
              </w:rPr>
            </w:pPr>
            <w:r w:rsidRPr="00BE05ED">
              <w:rPr>
                <w:lang w:val="en-GB"/>
              </w:rPr>
              <w:t>Quantitative causal study</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14B343F5" w14:textId="77777777" w:rsidR="00CA1875" w:rsidRPr="00BE05ED" w:rsidRDefault="00CA1875" w:rsidP="006C08E5">
            <w:pPr>
              <w:widowControl w:val="0"/>
              <w:spacing w:before="240" w:after="200"/>
              <w:rPr>
                <w:lang w:val="en-GB"/>
              </w:rPr>
            </w:pPr>
            <w:r w:rsidRPr="00BE05ED">
              <w:rPr>
                <w:lang w:val="en-GB"/>
              </w:rPr>
              <w:t>Primary survey</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3C42D6D6" w14:textId="77777777" w:rsidR="00CA1875" w:rsidRPr="00BE05ED" w:rsidRDefault="00CA1875" w:rsidP="006C08E5">
            <w:pPr>
              <w:widowControl w:val="0"/>
              <w:spacing w:before="240" w:after="200"/>
              <w:rPr>
                <w:lang w:val="en-GB"/>
              </w:rPr>
            </w:pPr>
            <w:r w:rsidRPr="00BE05ED">
              <w:rPr>
                <w:lang w:val="en-GB"/>
              </w:rPr>
              <w:t>Regression analysis tested sustainability effects on relationships.</w:t>
            </w:r>
          </w:p>
        </w:tc>
      </w:tr>
      <w:tr w:rsidR="00CA1875" w:rsidRPr="00BE05ED" w14:paraId="76A08385" w14:textId="77777777" w:rsidTr="006C08E5">
        <w:trPr>
          <w:jc w:val="center"/>
        </w:trPr>
        <w:tc>
          <w:tcPr>
            <w:tcW w:w="720" w:type="dxa"/>
            <w:shd w:val="clear" w:color="auto" w:fill="C9DAF8"/>
            <w:tcMar>
              <w:top w:w="100" w:type="dxa"/>
              <w:left w:w="100" w:type="dxa"/>
              <w:bottom w:w="100" w:type="dxa"/>
              <w:right w:w="100" w:type="dxa"/>
            </w:tcMar>
          </w:tcPr>
          <w:p w14:paraId="753F2849"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13.</w:t>
            </w:r>
          </w:p>
        </w:tc>
        <w:tc>
          <w:tcPr>
            <w:tcW w:w="1875" w:type="dxa"/>
            <w:shd w:val="clear" w:color="auto" w:fill="F4CCCC"/>
            <w:tcMar>
              <w:top w:w="100" w:type="dxa"/>
              <w:left w:w="100" w:type="dxa"/>
              <w:bottom w:w="100" w:type="dxa"/>
              <w:right w:w="100" w:type="dxa"/>
            </w:tcMar>
          </w:tcPr>
          <w:p w14:paraId="12F964F2" w14:textId="77777777" w:rsidR="00CA1875" w:rsidRPr="00BE05ED" w:rsidRDefault="00CA1875" w:rsidP="006C08E5">
            <w:pPr>
              <w:widowControl w:val="0"/>
              <w:pBdr>
                <w:top w:val="nil"/>
                <w:left w:val="nil"/>
                <w:bottom w:val="nil"/>
                <w:right w:val="nil"/>
                <w:between w:val="nil"/>
              </w:pBdr>
              <w:rPr>
                <w:lang w:val="en-GB"/>
              </w:rPr>
            </w:pPr>
            <w:r w:rsidRPr="00BE05ED">
              <w:rPr>
                <w:lang w:val="en-GB"/>
              </w:rPr>
              <w:t>Le,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04A2451A" w14:textId="77777777" w:rsidR="00CA1875" w:rsidRPr="00BE05ED" w:rsidRDefault="00CA1875" w:rsidP="006C08E5">
            <w:pPr>
              <w:widowControl w:val="0"/>
              <w:spacing w:before="240" w:after="200"/>
              <w:rPr>
                <w:lang w:val="en-GB"/>
              </w:rPr>
            </w:pPr>
            <w:r w:rsidRPr="00BE05ED">
              <w:rPr>
                <w:lang w:val="en-GB"/>
              </w:rPr>
              <w:t>Structural modelling</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604197DD" w14:textId="77777777" w:rsidR="00CA1875" w:rsidRPr="00BE05ED" w:rsidRDefault="00CA1875" w:rsidP="006C08E5">
            <w:pPr>
              <w:widowControl w:val="0"/>
              <w:spacing w:before="240" w:after="200"/>
              <w:rPr>
                <w:lang w:val="en-GB"/>
              </w:rPr>
            </w:pPr>
            <w:r w:rsidRPr="00BE05ED">
              <w:rPr>
                <w:lang w:val="en-GB"/>
              </w:rPr>
              <w:t>Primary survey</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4F6BD393" w14:textId="77777777" w:rsidR="00CA1875" w:rsidRPr="00BE05ED" w:rsidRDefault="00CA1875" w:rsidP="006C08E5">
            <w:pPr>
              <w:widowControl w:val="0"/>
              <w:spacing w:before="240" w:after="200"/>
              <w:rPr>
                <w:lang w:val="en-GB"/>
              </w:rPr>
            </w:pPr>
            <w:r w:rsidRPr="00BE05ED">
              <w:rPr>
                <w:lang w:val="en-GB"/>
              </w:rPr>
              <w:t>Customer-brand constructs were statistically validated.</w:t>
            </w:r>
          </w:p>
        </w:tc>
      </w:tr>
      <w:tr w:rsidR="00CA1875" w:rsidRPr="00BE05ED" w14:paraId="1CF123D0" w14:textId="77777777" w:rsidTr="006C08E5">
        <w:trPr>
          <w:jc w:val="center"/>
        </w:trPr>
        <w:tc>
          <w:tcPr>
            <w:tcW w:w="720" w:type="dxa"/>
            <w:shd w:val="clear" w:color="auto" w:fill="C9DAF8"/>
            <w:tcMar>
              <w:top w:w="100" w:type="dxa"/>
              <w:left w:w="100" w:type="dxa"/>
              <w:bottom w:w="100" w:type="dxa"/>
              <w:right w:w="100" w:type="dxa"/>
            </w:tcMar>
          </w:tcPr>
          <w:p w14:paraId="06E26C59"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lastRenderedPageBreak/>
              <w:t>14.</w:t>
            </w:r>
          </w:p>
        </w:tc>
        <w:tc>
          <w:tcPr>
            <w:tcW w:w="1875" w:type="dxa"/>
            <w:shd w:val="clear" w:color="auto" w:fill="F4CCCC"/>
            <w:tcMar>
              <w:top w:w="100" w:type="dxa"/>
              <w:left w:w="100" w:type="dxa"/>
              <w:bottom w:w="100" w:type="dxa"/>
              <w:right w:w="100" w:type="dxa"/>
            </w:tcMar>
          </w:tcPr>
          <w:p w14:paraId="37633C84" w14:textId="77777777" w:rsidR="00CA1875" w:rsidRPr="00BE05ED" w:rsidRDefault="00CA1875" w:rsidP="006C08E5">
            <w:pPr>
              <w:widowControl w:val="0"/>
              <w:pBdr>
                <w:top w:val="nil"/>
                <w:left w:val="nil"/>
                <w:bottom w:val="nil"/>
                <w:right w:val="nil"/>
                <w:between w:val="nil"/>
              </w:pBdr>
              <w:rPr>
                <w:lang w:val="en-GB"/>
              </w:rPr>
            </w:pPr>
            <w:proofErr w:type="spellStart"/>
            <w:r w:rsidRPr="00BE05ED">
              <w:rPr>
                <w:lang w:val="en-GB"/>
              </w:rPr>
              <w:t>Kniazeva</w:t>
            </w:r>
            <w:proofErr w:type="spellEnd"/>
            <w:r w:rsidRPr="00BE05ED">
              <w:rPr>
                <w:lang w:val="en-GB"/>
              </w:rPr>
              <w:t xml:space="preserve"> </w:t>
            </w:r>
            <w:r w:rsidRPr="00BE05ED">
              <w:rPr>
                <w:i/>
                <w:iCs/>
                <w:lang w:val="en-GB"/>
              </w:rPr>
              <w:t>et al.</w:t>
            </w:r>
            <w:r w:rsidRPr="00BE05ED">
              <w:rPr>
                <w:lang w:val="en-GB"/>
              </w:rPr>
              <w:t>,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751577E8" w14:textId="77777777" w:rsidR="00CA1875" w:rsidRPr="00BE05ED" w:rsidRDefault="00CA1875" w:rsidP="006C08E5">
            <w:pPr>
              <w:widowControl w:val="0"/>
              <w:spacing w:before="240" w:after="200"/>
              <w:rPr>
                <w:lang w:val="en-GB"/>
              </w:rPr>
            </w:pPr>
            <w:r w:rsidRPr="00BE05ED">
              <w:rPr>
                <w:lang w:val="en-GB"/>
              </w:rPr>
              <w:t>Qualitative multi-case study</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53A5E4F5" w14:textId="77777777" w:rsidR="00CA1875" w:rsidRPr="00BE05ED" w:rsidRDefault="00CA1875" w:rsidP="006C08E5">
            <w:pPr>
              <w:widowControl w:val="0"/>
              <w:spacing w:before="240" w:after="200"/>
              <w:rPr>
                <w:lang w:val="en-GB"/>
              </w:rPr>
            </w:pPr>
            <w:r w:rsidRPr="00BE05ED">
              <w:rPr>
                <w:lang w:val="en-GB"/>
              </w:rPr>
              <w:t>Secondary brand reports</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1E4D7794" w14:textId="77777777" w:rsidR="00CA1875" w:rsidRPr="00BE05ED" w:rsidRDefault="00CA1875" w:rsidP="006C08E5">
            <w:pPr>
              <w:widowControl w:val="0"/>
              <w:spacing w:before="240" w:after="200"/>
              <w:rPr>
                <w:lang w:val="en-GB"/>
              </w:rPr>
            </w:pPr>
            <w:r w:rsidRPr="00BE05ED">
              <w:rPr>
                <w:lang w:val="en-GB"/>
              </w:rPr>
              <w:t>Motivational patterns were identified across fashion brands.</w:t>
            </w:r>
          </w:p>
        </w:tc>
      </w:tr>
      <w:tr w:rsidR="00CA1875" w:rsidRPr="00BE05ED" w14:paraId="09B6F9E7" w14:textId="77777777" w:rsidTr="006C08E5">
        <w:trPr>
          <w:jc w:val="center"/>
        </w:trPr>
        <w:tc>
          <w:tcPr>
            <w:tcW w:w="720" w:type="dxa"/>
            <w:shd w:val="clear" w:color="auto" w:fill="C9DAF8"/>
            <w:tcMar>
              <w:top w:w="100" w:type="dxa"/>
              <w:left w:w="100" w:type="dxa"/>
              <w:bottom w:w="100" w:type="dxa"/>
              <w:right w:w="100" w:type="dxa"/>
            </w:tcMar>
          </w:tcPr>
          <w:p w14:paraId="69F79B22"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15.</w:t>
            </w:r>
          </w:p>
        </w:tc>
        <w:tc>
          <w:tcPr>
            <w:tcW w:w="1875" w:type="dxa"/>
            <w:shd w:val="clear" w:color="auto" w:fill="F4CCCC"/>
            <w:tcMar>
              <w:top w:w="100" w:type="dxa"/>
              <w:left w:w="100" w:type="dxa"/>
              <w:bottom w:w="100" w:type="dxa"/>
              <w:right w:w="100" w:type="dxa"/>
            </w:tcMar>
          </w:tcPr>
          <w:p w14:paraId="5B074682" w14:textId="77777777" w:rsidR="00CA1875" w:rsidRPr="00BE05ED" w:rsidRDefault="00CA1875" w:rsidP="006C08E5">
            <w:pPr>
              <w:widowControl w:val="0"/>
              <w:pBdr>
                <w:top w:val="nil"/>
                <w:left w:val="nil"/>
                <w:bottom w:val="nil"/>
                <w:right w:val="nil"/>
                <w:between w:val="nil"/>
              </w:pBdr>
              <w:rPr>
                <w:lang w:val="en-GB"/>
              </w:rPr>
            </w:pPr>
            <w:r w:rsidRPr="00BE05ED">
              <w:rPr>
                <w:lang w:val="en-GB"/>
              </w:rPr>
              <w:t>Chong and Wang,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4128DD4A" w14:textId="77777777" w:rsidR="00CA1875" w:rsidRPr="00BE05ED" w:rsidRDefault="00CA1875" w:rsidP="006C08E5">
            <w:pPr>
              <w:widowControl w:val="0"/>
              <w:spacing w:before="240" w:after="200"/>
              <w:rPr>
                <w:lang w:val="en-GB"/>
              </w:rPr>
            </w:pPr>
            <w:r w:rsidRPr="00BE05ED">
              <w:rPr>
                <w:lang w:val="en-GB"/>
              </w:rPr>
              <w:t>Comparative case study</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57BE4795" w14:textId="77777777" w:rsidR="00CA1875" w:rsidRPr="00BE05ED" w:rsidRDefault="00CA1875" w:rsidP="006C08E5">
            <w:pPr>
              <w:widowControl w:val="0"/>
              <w:spacing w:before="240" w:after="200"/>
              <w:rPr>
                <w:lang w:val="en-GB"/>
              </w:rPr>
            </w:pPr>
            <w:r w:rsidRPr="00BE05ED">
              <w:rPr>
                <w:lang w:val="en-GB"/>
              </w:rPr>
              <w:t>Secondary CSR communications</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39CD07F4" w14:textId="77777777" w:rsidR="00CA1875" w:rsidRPr="00BE05ED" w:rsidRDefault="00CA1875" w:rsidP="006C08E5">
            <w:pPr>
              <w:widowControl w:val="0"/>
              <w:spacing w:before="240" w:after="200"/>
              <w:rPr>
                <w:lang w:val="en-GB"/>
              </w:rPr>
            </w:pPr>
            <w:r w:rsidRPr="00BE05ED">
              <w:rPr>
                <w:lang w:val="en-GB"/>
              </w:rPr>
              <w:t>Content comparison between Asian brands.</w:t>
            </w:r>
          </w:p>
        </w:tc>
      </w:tr>
      <w:tr w:rsidR="00CA1875" w:rsidRPr="00BE05ED" w14:paraId="3446B2AB" w14:textId="77777777" w:rsidTr="006C08E5">
        <w:trPr>
          <w:jc w:val="center"/>
        </w:trPr>
        <w:tc>
          <w:tcPr>
            <w:tcW w:w="720" w:type="dxa"/>
            <w:shd w:val="clear" w:color="auto" w:fill="C9DAF8"/>
            <w:tcMar>
              <w:top w:w="100" w:type="dxa"/>
              <w:left w:w="100" w:type="dxa"/>
              <w:bottom w:w="100" w:type="dxa"/>
              <w:right w:w="100" w:type="dxa"/>
            </w:tcMar>
          </w:tcPr>
          <w:p w14:paraId="4B9DD9BA" w14:textId="77777777" w:rsidR="00CA1875" w:rsidRPr="00BE05ED" w:rsidRDefault="00CA1875" w:rsidP="006C08E5">
            <w:pPr>
              <w:widowControl w:val="0"/>
              <w:pBdr>
                <w:top w:val="nil"/>
                <w:left w:val="nil"/>
                <w:bottom w:val="nil"/>
                <w:right w:val="nil"/>
                <w:between w:val="nil"/>
              </w:pBdr>
              <w:jc w:val="center"/>
              <w:rPr>
                <w:b/>
                <w:bCs/>
                <w:lang w:val="en-GB"/>
              </w:rPr>
            </w:pPr>
            <w:r w:rsidRPr="00BE05ED">
              <w:rPr>
                <w:b/>
                <w:bCs/>
                <w:lang w:val="en-GB"/>
              </w:rPr>
              <w:t>16.</w:t>
            </w:r>
          </w:p>
        </w:tc>
        <w:tc>
          <w:tcPr>
            <w:tcW w:w="1875" w:type="dxa"/>
            <w:shd w:val="clear" w:color="auto" w:fill="F4CCCC"/>
            <w:tcMar>
              <w:top w:w="100" w:type="dxa"/>
              <w:left w:w="100" w:type="dxa"/>
              <w:bottom w:w="100" w:type="dxa"/>
              <w:right w:w="100" w:type="dxa"/>
            </w:tcMar>
          </w:tcPr>
          <w:p w14:paraId="01B68100" w14:textId="77777777" w:rsidR="00CA1875" w:rsidRPr="00BE05ED" w:rsidRDefault="00CA1875" w:rsidP="006C08E5">
            <w:pPr>
              <w:widowControl w:val="0"/>
              <w:pBdr>
                <w:top w:val="nil"/>
                <w:left w:val="nil"/>
                <w:bottom w:val="nil"/>
                <w:right w:val="nil"/>
                <w:between w:val="nil"/>
              </w:pBdr>
              <w:rPr>
                <w:lang w:val="en-GB"/>
              </w:rPr>
            </w:pPr>
            <w:proofErr w:type="spellStart"/>
            <w:r w:rsidRPr="00BE05ED">
              <w:rPr>
                <w:lang w:val="en-GB"/>
              </w:rPr>
              <w:t>Bramantoko</w:t>
            </w:r>
            <w:proofErr w:type="spellEnd"/>
            <w:r w:rsidRPr="00BE05ED">
              <w:rPr>
                <w:lang w:val="en-GB"/>
              </w:rPr>
              <w:t xml:space="preserve"> and Maridjo, 2024</w:t>
            </w:r>
          </w:p>
        </w:tc>
        <w:tc>
          <w:tcPr>
            <w:tcW w:w="2475" w:type="dxa"/>
            <w:tcBorders>
              <w:top w:val="nil"/>
              <w:left w:val="single" w:sz="9" w:space="0" w:color="000000"/>
              <w:bottom w:val="single" w:sz="9" w:space="0" w:color="000000"/>
              <w:right w:val="single" w:sz="9" w:space="0" w:color="000000"/>
            </w:tcBorders>
            <w:shd w:val="clear" w:color="auto" w:fill="C9DAF8"/>
            <w:tcMar>
              <w:top w:w="0" w:type="dxa"/>
              <w:left w:w="100" w:type="dxa"/>
              <w:bottom w:w="0" w:type="dxa"/>
              <w:right w:w="100" w:type="dxa"/>
            </w:tcMar>
          </w:tcPr>
          <w:p w14:paraId="517F9AF7" w14:textId="77777777" w:rsidR="00CA1875" w:rsidRPr="00BE05ED" w:rsidRDefault="00CA1875" w:rsidP="006C08E5">
            <w:pPr>
              <w:widowControl w:val="0"/>
              <w:spacing w:before="240" w:after="200"/>
              <w:rPr>
                <w:lang w:val="en-GB"/>
              </w:rPr>
            </w:pPr>
            <w:r w:rsidRPr="00BE05ED">
              <w:rPr>
                <w:lang w:val="en-GB"/>
              </w:rPr>
              <w:t>Quantitative mediation model</w:t>
            </w:r>
          </w:p>
        </w:tc>
        <w:tc>
          <w:tcPr>
            <w:tcW w:w="1905" w:type="dxa"/>
            <w:tcBorders>
              <w:top w:val="nil"/>
              <w:left w:val="nil"/>
              <w:bottom w:val="single" w:sz="9" w:space="0" w:color="000000"/>
              <w:right w:val="single" w:sz="9" w:space="0" w:color="000000"/>
            </w:tcBorders>
            <w:shd w:val="clear" w:color="auto" w:fill="F4CCCC"/>
            <w:tcMar>
              <w:top w:w="0" w:type="dxa"/>
              <w:left w:w="100" w:type="dxa"/>
              <w:bottom w:w="0" w:type="dxa"/>
              <w:right w:w="100" w:type="dxa"/>
            </w:tcMar>
          </w:tcPr>
          <w:p w14:paraId="2768D7E4" w14:textId="77777777" w:rsidR="00CA1875" w:rsidRPr="00BE05ED" w:rsidRDefault="00CA1875" w:rsidP="006C08E5">
            <w:pPr>
              <w:widowControl w:val="0"/>
              <w:spacing w:before="240" w:after="200"/>
              <w:rPr>
                <w:lang w:val="en-GB"/>
              </w:rPr>
            </w:pPr>
            <w:r w:rsidRPr="00BE05ED">
              <w:rPr>
                <w:lang w:val="en-GB"/>
              </w:rPr>
              <w:t>Primary survey</w:t>
            </w:r>
          </w:p>
        </w:tc>
        <w:tc>
          <w:tcPr>
            <w:tcW w:w="2325" w:type="dxa"/>
            <w:tcBorders>
              <w:top w:val="nil"/>
              <w:left w:val="nil"/>
              <w:bottom w:val="single" w:sz="9" w:space="0" w:color="000000"/>
              <w:right w:val="single" w:sz="9" w:space="0" w:color="000000"/>
            </w:tcBorders>
            <w:shd w:val="clear" w:color="auto" w:fill="C9DAF8"/>
            <w:tcMar>
              <w:top w:w="0" w:type="dxa"/>
              <w:left w:w="100" w:type="dxa"/>
              <w:bottom w:w="0" w:type="dxa"/>
              <w:right w:w="100" w:type="dxa"/>
            </w:tcMar>
          </w:tcPr>
          <w:p w14:paraId="7C2F0E5B" w14:textId="77777777" w:rsidR="00CA1875" w:rsidRPr="00BE05ED" w:rsidRDefault="00CA1875" w:rsidP="006C08E5">
            <w:pPr>
              <w:widowControl w:val="0"/>
              <w:spacing w:before="240" w:after="200"/>
              <w:rPr>
                <w:lang w:val="en-GB"/>
              </w:rPr>
            </w:pPr>
            <w:r w:rsidRPr="00BE05ED">
              <w:rPr>
                <w:lang w:val="en-GB"/>
              </w:rPr>
              <w:t>Experiential factors were statistically tested.</w:t>
            </w:r>
          </w:p>
        </w:tc>
      </w:tr>
    </w:tbl>
    <w:p w14:paraId="17411C78" w14:textId="77777777" w:rsidR="00CA1875" w:rsidRPr="00BE05ED" w:rsidRDefault="00CA1875" w:rsidP="00CA1875">
      <w:pPr>
        <w:jc w:val="center"/>
        <w:rPr>
          <w:lang w:val="en-GB"/>
        </w:rPr>
      </w:pPr>
    </w:p>
    <w:p w14:paraId="37EDF2F9" w14:textId="77777777" w:rsidR="00CA1875" w:rsidRPr="00BE05ED" w:rsidRDefault="00CA1875" w:rsidP="00B73BF6">
      <w:pPr>
        <w:pStyle w:val="Heading4"/>
        <w:rPr>
          <w:lang w:val="en-GB"/>
        </w:rPr>
      </w:pPr>
      <w:bookmarkStart w:id="98" w:name="_Toc220422455"/>
      <w:r w:rsidRPr="00BE05ED">
        <w:rPr>
          <w:lang w:val="en-GB"/>
        </w:rPr>
        <w:t>Table 4.1: Data Extraction and Quality Review</w:t>
      </w:r>
      <w:bookmarkEnd w:id="98"/>
    </w:p>
    <w:p w14:paraId="3E8F09F5" w14:textId="77777777" w:rsidR="00CA1875" w:rsidRPr="00BE05ED" w:rsidRDefault="00CA1875" w:rsidP="00CA1875">
      <w:pPr>
        <w:jc w:val="center"/>
        <w:rPr>
          <w:lang w:val="en-GB"/>
        </w:rPr>
      </w:pPr>
      <w:r w:rsidRPr="00BE05ED">
        <w:rPr>
          <w:lang w:val="en-GB"/>
        </w:rPr>
        <w:t>(Source: Self-developed)</w:t>
      </w:r>
    </w:p>
    <w:p w14:paraId="107DCB22" w14:textId="77777777" w:rsidR="00CA1875" w:rsidRPr="00BE05ED" w:rsidRDefault="00CA1875" w:rsidP="00CA1875">
      <w:pPr>
        <w:rPr>
          <w:b/>
          <w:bCs/>
          <w:lang w:val="en-GB"/>
        </w:rPr>
      </w:pPr>
      <w:r w:rsidRPr="00BE05ED">
        <w:rPr>
          <w:b/>
          <w:bCs/>
          <w:lang w:val="en-GB"/>
        </w:rPr>
        <w:t>Critical Synthesis:</w:t>
      </w:r>
    </w:p>
    <w:p w14:paraId="44E683A2" w14:textId="77777777" w:rsidR="00CA1875" w:rsidRPr="00BE05ED" w:rsidRDefault="00CA1875" w:rsidP="00CA1875">
      <w:pPr>
        <w:rPr>
          <w:lang w:val="en-GB"/>
        </w:rPr>
      </w:pPr>
      <w:r w:rsidRPr="00BE05ED">
        <w:rPr>
          <w:lang w:val="en-GB"/>
        </w:rPr>
        <w:t>On the whole, the data extraction procedure shows that the qualitative thematic-based studies prevail, bolstering internal validity in terms of the measurement of constructs like engagement and loyalty. Some of the studies, however, rely on secondary sources and conceptual frameworks, and this limits empirical reliability. Although social media analytics portray a contextual relevance of Zara, platform biases are an issue. With such information, the quality of the literature is methodologically heterogeneous, and its statistical accuracy is high, yet its generalisability is moderate, owing to contextual and sampling limitations.</w:t>
      </w:r>
    </w:p>
    <w:p w14:paraId="5A54C51A" w14:textId="77777777" w:rsidR="00CA1875" w:rsidRPr="00BE05ED" w:rsidRDefault="00CA1875" w:rsidP="00CA1875">
      <w:pPr>
        <w:pStyle w:val="Heading3"/>
        <w:rPr>
          <w:lang w:val="en-GB"/>
        </w:rPr>
      </w:pPr>
      <w:bookmarkStart w:id="99" w:name="_9q8twzmkjv8m" w:colFirst="0" w:colLast="0"/>
      <w:bookmarkStart w:id="100" w:name="_Toc219982061"/>
      <w:bookmarkStart w:id="101" w:name="_Toc220699132"/>
      <w:bookmarkEnd w:id="99"/>
      <w:r w:rsidRPr="00BE05ED">
        <w:rPr>
          <w:lang w:val="en-GB"/>
        </w:rPr>
        <w:t>4.2.2 Axial Coding and Thematic Coding</w:t>
      </w:r>
      <w:bookmarkEnd w:id="100"/>
      <w:bookmarkEnd w:id="101"/>
      <w:r w:rsidRPr="00BE05ED">
        <w:rPr>
          <w:lang w:val="en-GB"/>
        </w:rPr>
        <w:t xml:space="preserve"> </w:t>
      </w: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CA1875" w:rsidRPr="00BE05ED" w14:paraId="213C5414" w14:textId="77777777" w:rsidTr="006C08E5">
        <w:trPr>
          <w:jc w:val="center"/>
        </w:trPr>
        <w:tc>
          <w:tcPr>
            <w:tcW w:w="2340" w:type="dxa"/>
            <w:shd w:val="clear" w:color="auto" w:fill="EFEFEF"/>
            <w:tcMar>
              <w:top w:w="100" w:type="dxa"/>
              <w:left w:w="100" w:type="dxa"/>
              <w:bottom w:w="100" w:type="dxa"/>
              <w:right w:w="100" w:type="dxa"/>
            </w:tcMar>
          </w:tcPr>
          <w:p w14:paraId="011A5BD4" w14:textId="77777777" w:rsidR="00CA1875" w:rsidRPr="00BE05ED" w:rsidRDefault="00CA1875" w:rsidP="006C08E5">
            <w:pPr>
              <w:widowControl w:val="0"/>
              <w:jc w:val="center"/>
              <w:rPr>
                <w:b/>
                <w:bCs/>
                <w:lang w:val="en-GB"/>
              </w:rPr>
            </w:pPr>
            <w:r w:rsidRPr="00BE05ED">
              <w:rPr>
                <w:b/>
                <w:bCs/>
                <w:lang w:val="en-GB"/>
              </w:rPr>
              <w:t>Author and Publication Year</w:t>
            </w:r>
          </w:p>
        </w:tc>
        <w:tc>
          <w:tcPr>
            <w:tcW w:w="2340" w:type="dxa"/>
            <w:shd w:val="clear" w:color="auto" w:fill="EFEFEF"/>
            <w:tcMar>
              <w:top w:w="100" w:type="dxa"/>
              <w:left w:w="100" w:type="dxa"/>
              <w:bottom w:w="100" w:type="dxa"/>
              <w:right w:w="100" w:type="dxa"/>
            </w:tcMar>
          </w:tcPr>
          <w:p w14:paraId="6B417E46" w14:textId="77777777" w:rsidR="00CA1875" w:rsidRPr="00BE05ED" w:rsidRDefault="00CA1875" w:rsidP="006C08E5">
            <w:pPr>
              <w:widowControl w:val="0"/>
              <w:jc w:val="center"/>
              <w:rPr>
                <w:b/>
                <w:bCs/>
                <w:lang w:val="en-GB"/>
              </w:rPr>
            </w:pPr>
            <w:r w:rsidRPr="00BE05ED">
              <w:rPr>
                <w:b/>
                <w:bCs/>
                <w:lang w:val="en-GB"/>
              </w:rPr>
              <w:t>Sub-themes</w:t>
            </w:r>
          </w:p>
        </w:tc>
        <w:tc>
          <w:tcPr>
            <w:tcW w:w="2340" w:type="dxa"/>
            <w:shd w:val="clear" w:color="auto" w:fill="EFEFEF"/>
            <w:tcMar>
              <w:top w:w="100" w:type="dxa"/>
              <w:left w:w="100" w:type="dxa"/>
              <w:bottom w:w="100" w:type="dxa"/>
              <w:right w:w="100" w:type="dxa"/>
            </w:tcMar>
          </w:tcPr>
          <w:p w14:paraId="4A962E5A" w14:textId="77777777" w:rsidR="00CA1875" w:rsidRPr="00BE05ED" w:rsidRDefault="00CA1875" w:rsidP="006C08E5">
            <w:pPr>
              <w:widowControl w:val="0"/>
              <w:jc w:val="center"/>
              <w:rPr>
                <w:b/>
                <w:bCs/>
                <w:lang w:val="en-GB"/>
              </w:rPr>
            </w:pPr>
            <w:r w:rsidRPr="00BE05ED">
              <w:rPr>
                <w:b/>
                <w:bCs/>
                <w:lang w:val="en-GB"/>
              </w:rPr>
              <w:t>Codes</w:t>
            </w:r>
          </w:p>
        </w:tc>
        <w:tc>
          <w:tcPr>
            <w:tcW w:w="2340" w:type="dxa"/>
            <w:shd w:val="clear" w:color="auto" w:fill="EFEFEF"/>
            <w:tcMar>
              <w:top w:w="100" w:type="dxa"/>
              <w:left w:w="100" w:type="dxa"/>
              <w:bottom w:w="100" w:type="dxa"/>
              <w:right w:w="100" w:type="dxa"/>
            </w:tcMar>
          </w:tcPr>
          <w:p w14:paraId="7E7D1FDD" w14:textId="77777777" w:rsidR="00CA1875" w:rsidRPr="00BE05ED" w:rsidRDefault="00CA1875" w:rsidP="006C08E5">
            <w:pPr>
              <w:widowControl w:val="0"/>
              <w:jc w:val="center"/>
              <w:rPr>
                <w:b/>
                <w:bCs/>
                <w:lang w:val="en-GB"/>
              </w:rPr>
            </w:pPr>
            <w:r w:rsidRPr="00BE05ED">
              <w:rPr>
                <w:b/>
                <w:bCs/>
                <w:lang w:val="en-GB"/>
              </w:rPr>
              <w:t>Themes</w:t>
            </w:r>
          </w:p>
        </w:tc>
      </w:tr>
      <w:tr w:rsidR="00CA1875" w:rsidRPr="00BE05ED" w14:paraId="5A4F3979" w14:textId="77777777" w:rsidTr="006C08E5">
        <w:trPr>
          <w:trHeight w:val="440"/>
          <w:jc w:val="center"/>
        </w:trPr>
        <w:tc>
          <w:tcPr>
            <w:tcW w:w="2340" w:type="dxa"/>
            <w:shd w:val="clear" w:color="auto" w:fill="CFE2F3"/>
            <w:tcMar>
              <w:top w:w="100" w:type="dxa"/>
              <w:left w:w="100" w:type="dxa"/>
              <w:bottom w:w="100" w:type="dxa"/>
              <w:right w:w="100" w:type="dxa"/>
            </w:tcMar>
          </w:tcPr>
          <w:p w14:paraId="2272413C" w14:textId="77777777" w:rsidR="00CA1875" w:rsidRPr="00BE05ED" w:rsidRDefault="00CA1875" w:rsidP="006C08E5">
            <w:pPr>
              <w:widowControl w:val="0"/>
              <w:rPr>
                <w:lang w:val="en-GB"/>
              </w:rPr>
            </w:pPr>
            <w:r w:rsidRPr="00BE05ED">
              <w:rPr>
                <w:lang w:val="en-GB"/>
              </w:rPr>
              <w:lastRenderedPageBreak/>
              <w:t>Mishra and Dodke, 2024</w:t>
            </w:r>
          </w:p>
        </w:tc>
        <w:tc>
          <w:tcPr>
            <w:tcW w:w="2340" w:type="dxa"/>
            <w:tcBorders>
              <w:top w:val="single" w:sz="9" w:space="0" w:color="000000"/>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143D5698" w14:textId="77777777" w:rsidR="00CA1875" w:rsidRPr="00BE05ED" w:rsidRDefault="00CA1875" w:rsidP="006C08E5">
            <w:pPr>
              <w:widowControl w:val="0"/>
              <w:spacing w:before="240" w:after="200"/>
              <w:rPr>
                <w:lang w:val="en-GB"/>
              </w:rPr>
            </w:pPr>
            <w:r w:rsidRPr="00BE05ED">
              <w:rPr>
                <w:lang w:val="en-GB"/>
              </w:rPr>
              <w:t>Technology leadership, AI integration, operational efficiency, innovation culture.</w:t>
            </w:r>
          </w:p>
        </w:tc>
        <w:tc>
          <w:tcPr>
            <w:tcW w:w="2340" w:type="dxa"/>
            <w:tcBorders>
              <w:top w:val="single" w:sz="9" w:space="0" w:color="000000"/>
              <w:left w:val="nil"/>
              <w:bottom w:val="single" w:sz="9" w:space="0" w:color="000000"/>
              <w:right w:val="single" w:sz="9" w:space="0" w:color="000000"/>
            </w:tcBorders>
            <w:shd w:val="clear" w:color="auto" w:fill="B6D7A8"/>
            <w:tcMar>
              <w:top w:w="0" w:type="dxa"/>
              <w:left w:w="100" w:type="dxa"/>
              <w:bottom w:w="0" w:type="dxa"/>
              <w:right w:w="100" w:type="dxa"/>
            </w:tcMar>
          </w:tcPr>
          <w:p w14:paraId="102FB6C0" w14:textId="77777777" w:rsidR="00CA1875" w:rsidRPr="00BE05ED" w:rsidRDefault="00CA1875" w:rsidP="006C08E5">
            <w:pPr>
              <w:widowControl w:val="0"/>
              <w:spacing w:before="240" w:after="200"/>
              <w:rPr>
                <w:lang w:val="en-GB"/>
              </w:rPr>
            </w:pPr>
            <w:r w:rsidRPr="00BE05ED">
              <w:rPr>
                <w:lang w:val="en-GB"/>
              </w:rPr>
              <w:t>Digital automation, predictive analytics, smart logistics, tech-driven branding.</w:t>
            </w:r>
          </w:p>
        </w:tc>
        <w:tc>
          <w:tcPr>
            <w:tcW w:w="2340" w:type="dxa"/>
            <w:vMerge w:val="restart"/>
            <w:shd w:val="clear" w:color="auto" w:fill="FFD966"/>
            <w:tcMar>
              <w:top w:w="100" w:type="dxa"/>
              <w:left w:w="100" w:type="dxa"/>
              <w:bottom w:w="100" w:type="dxa"/>
              <w:right w:w="100" w:type="dxa"/>
            </w:tcMar>
          </w:tcPr>
          <w:p w14:paraId="118299B4" w14:textId="77777777" w:rsidR="00CA1875" w:rsidRPr="00BE05ED" w:rsidRDefault="00CA1875" w:rsidP="006C08E5">
            <w:pPr>
              <w:widowControl w:val="0"/>
              <w:rPr>
                <w:b/>
                <w:bCs/>
                <w:i/>
                <w:iCs/>
                <w:lang w:val="en-GB"/>
              </w:rPr>
            </w:pPr>
            <w:r w:rsidRPr="00BE05ED">
              <w:rPr>
                <w:b/>
                <w:bCs/>
                <w:i/>
                <w:iCs/>
                <w:lang w:val="en-GB"/>
              </w:rPr>
              <w:t>Theme 1: Rapid product turnover is a fast fashion marketing strategies influence customer loyalty through offering impressive product collections and services</w:t>
            </w:r>
          </w:p>
        </w:tc>
      </w:tr>
      <w:tr w:rsidR="00CA1875" w:rsidRPr="00BE05ED" w14:paraId="2341B202" w14:textId="77777777" w:rsidTr="006C08E5">
        <w:trPr>
          <w:trHeight w:val="440"/>
          <w:jc w:val="center"/>
        </w:trPr>
        <w:tc>
          <w:tcPr>
            <w:tcW w:w="2340" w:type="dxa"/>
            <w:shd w:val="clear" w:color="auto" w:fill="CFE2F3"/>
            <w:tcMar>
              <w:top w:w="100" w:type="dxa"/>
              <w:left w:w="100" w:type="dxa"/>
              <w:bottom w:w="100" w:type="dxa"/>
              <w:right w:w="100" w:type="dxa"/>
            </w:tcMar>
          </w:tcPr>
          <w:p w14:paraId="2C5CC1CE" w14:textId="77777777" w:rsidR="00CA1875" w:rsidRPr="00BE05ED" w:rsidRDefault="00CA1875" w:rsidP="006C08E5">
            <w:pPr>
              <w:widowControl w:val="0"/>
              <w:rPr>
                <w:lang w:val="en-GB"/>
              </w:rPr>
            </w:pPr>
            <w:r w:rsidRPr="00BE05ED">
              <w:rPr>
                <w:lang w:val="en-GB"/>
              </w:rPr>
              <w:t>Liu,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7D83D66C" w14:textId="77777777" w:rsidR="00CA1875" w:rsidRPr="00BE05ED" w:rsidRDefault="00CA1875" w:rsidP="006C08E5">
            <w:pPr>
              <w:widowControl w:val="0"/>
              <w:spacing w:before="240" w:after="200"/>
              <w:rPr>
                <w:lang w:val="en-GB"/>
              </w:rPr>
            </w:pPr>
            <w:r w:rsidRPr="00BE05ED">
              <w:rPr>
                <w:lang w:val="en-GB"/>
              </w:rPr>
              <w:t>Supply chain speed, cost efficiency, responsiveness, and inventory control.</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45C5DE3A" w14:textId="77777777" w:rsidR="00CA1875" w:rsidRPr="00BE05ED" w:rsidRDefault="00CA1875" w:rsidP="006C08E5">
            <w:pPr>
              <w:widowControl w:val="0"/>
              <w:spacing w:before="240" w:after="200"/>
              <w:rPr>
                <w:lang w:val="en-GB"/>
              </w:rPr>
            </w:pPr>
            <w:r w:rsidRPr="00BE05ED">
              <w:rPr>
                <w:lang w:val="en-GB"/>
              </w:rPr>
              <w:t>Lead time reduction, lean operations, data visibility, and flexibility.</w:t>
            </w:r>
          </w:p>
        </w:tc>
        <w:tc>
          <w:tcPr>
            <w:tcW w:w="2340" w:type="dxa"/>
            <w:vMerge/>
            <w:shd w:val="clear" w:color="auto" w:fill="FFD966"/>
            <w:tcMar>
              <w:top w:w="100" w:type="dxa"/>
              <w:left w:w="100" w:type="dxa"/>
              <w:bottom w:w="100" w:type="dxa"/>
              <w:right w:w="100" w:type="dxa"/>
            </w:tcMar>
          </w:tcPr>
          <w:p w14:paraId="52EB2D9D" w14:textId="77777777" w:rsidR="00CA1875" w:rsidRPr="00BE05ED" w:rsidRDefault="00CA1875" w:rsidP="006C08E5">
            <w:pPr>
              <w:widowControl w:val="0"/>
              <w:spacing w:line="240" w:lineRule="auto"/>
              <w:rPr>
                <w:lang w:val="en-GB"/>
              </w:rPr>
            </w:pPr>
          </w:p>
        </w:tc>
      </w:tr>
      <w:tr w:rsidR="00CA1875" w:rsidRPr="00BE05ED" w14:paraId="4A041834" w14:textId="77777777" w:rsidTr="006C08E5">
        <w:trPr>
          <w:trHeight w:val="440"/>
          <w:jc w:val="center"/>
        </w:trPr>
        <w:tc>
          <w:tcPr>
            <w:tcW w:w="2340" w:type="dxa"/>
            <w:shd w:val="clear" w:color="auto" w:fill="CFE2F3"/>
            <w:tcMar>
              <w:top w:w="100" w:type="dxa"/>
              <w:left w:w="100" w:type="dxa"/>
              <w:bottom w:w="100" w:type="dxa"/>
              <w:right w:w="100" w:type="dxa"/>
            </w:tcMar>
          </w:tcPr>
          <w:p w14:paraId="2A56C5A1" w14:textId="77777777" w:rsidR="00CA1875" w:rsidRPr="00BE05ED" w:rsidRDefault="00CA1875" w:rsidP="006C08E5">
            <w:pPr>
              <w:widowControl w:val="0"/>
              <w:rPr>
                <w:lang w:val="en-GB"/>
              </w:rPr>
            </w:pPr>
            <w:proofErr w:type="spellStart"/>
            <w:r w:rsidRPr="00BE05ED">
              <w:rPr>
                <w:lang w:val="en-GB"/>
              </w:rPr>
              <w:t>Dzreke</w:t>
            </w:r>
            <w:proofErr w:type="spellEnd"/>
            <w:r w:rsidRPr="00BE05ED">
              <w:rPr>
                <w:lang w:val="en-GB"/>
              </w:rPr>
              <w:t xml:space="preserve"> and </w:t>
            </w:r>
            <w:proofErr w:type="spellStart"/>
            <w:r w:rsidRPr="00BE05ED">
              <w:rPr>
                <w:lang w:val="en-GB"/>
              </w:rPr>
              <w:t>Dzreke</w:t>
            </w:r>
            <w:proofErr w:type="spellEnd"/>
            <w:r w:rsidRPr="00BE05ED">
              <w:rPr>
                <w:lang w:val="en-GB"/>
              </w:rPr>
              <w:t>, 2025</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5DE86F3A" w14:textId="77777777" w:rsidR="00CA1875" w:rsidRPr="00BE05ED" w:rsidRDefault="00CA1875" w:rsidP="006C08E5">
            <w:pPr>
              <w:widowControl w:val="0"/>
              <w:spacing w:before="240" w:after="200"/>
              <w:rPr>
                <w:lang w:val="en-GB"/>
              </w:rPr>
            </w:pPr>
            <w:r w:rsidRPr="00BE05ED">
              <w:rPr>
                <w:lang w:val="en-GB"/>
              </w:rPr>
              <w:t>Agile marketing, brand responsiveness, consumer alignment, strategic fit.</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38FFF7AF" w14:textId="77777777" w:rsidR="00CA1875" w:rsidRPr="00BE05ED" w:rsidRDefault="00CA1875" w:rsidP="006C08E5">
            <w:pPr>
              <w:widowControl w:val="0"/>
              <w:spacing w:before="240" w:after="200"/>
              <w:rPr>
                <w:lang w:val="en-GB"/>
              </w:rPr>
            </w:pPr>
            <w:r w:rsidRPr="00BE05ED">
              <w:rPr>
                <w:lang w:val="en-GB"/>
              </w:rPr>
              <w:t>Market sensing, rapid adaptation, demand feedback, strategic coherence.</w:t>
            </w:r>
          </w:p>
        </w:tc>
        <w:tc>
          <w:tcPr>
            <w:tcW w:w="2340" w:type="dxa"/>
            <w:vMerge/>
            <w:shd w:val="clear" w:color="auto" w:fill="FFD966"/>
            <w:tcMar>
              <w:top w:w="100" w:type="dxa"/>
              <w:left w:w="100" w:type="dxa"/>
              <w:bottom w:w="100" w:type="dxa"/>
              <w:right w:w="100" w:type="dxa"/>
            </w:tcMar>
          </w:tcPr>
          <w:p w14:paraId="4ECDD8D4" w14:textId="77777777" w:rsidR="00CA1875" w:rsidRPr="00BE05ED" w:rsidRDefault="00CA1875" w:rsidP="006C08E5">
            <w:pPr>
              <w:widowControl w:val="0"/>
              <w:spacing w:line="240" w:lineRule="auto"/>
              <w:rPr>
                <w:lang w:val="en-GB"/>
              </w:rPr>
            </w:pPr>
          </w:p>
        </w:tc>
      </w:tr>
      <w:tr w:rsidR="00CA1875" w:rsidRPr="00BE05ED" w14:paraId="1EF8A612" w14:textId="77777777" w:rsidTr="006C08E5">
        <w:trPr>
          <w:trHeight w:val="440"/>
          <w:jc w:val="center"/>
        </w:trPr>
        <w:tc>
          <w:tcPr>
            <w:tcW w:w="2340" w:type="dxa"/>
            <w:shd w:val="clear" w:color="auto" w:fill="CFE2F3"/>
            <w:tcMar>
              <w:top w:w="100" w:type="dxa"/>
              <w:left w:w="100" w:type="dxa"/>
              <w:bottom w:w="100" w:type="dxa"/>
              <w:right w:w="100" w:type="dxa"/>
            </w:tcMar>
          </w:tcPr>
          <w:p w14:paraId="1A215EE8" w14:textId="77777777" w:rsidR="00CA1875" w:rsidRPr="00BE05ED" w:rsidRDefault="00CA1875" w:rsidP="006C08E5">
            <w:pPr>
              <w:widowControl w:val="0"/>
              <w:rPr>
                <w:lang w:val="en-GB"/>
              </w:rPr>
            </w:pPr>
            <w:r w:rsidRPr="00BE05ED">
              <w:rPr>
                <w:lang w:val="en-GB"/>
              </w:rPr>
              <w:t xml:space="preserve">Zaborowska </w:t>
            </w:r>
            <w:r w:rsidRPr="00BE05ED">
              <w:rPr>
                <w:i/>
                <w:iCs/>
                <w:lang w:val="en-GB"/>
              </w:rPr>
              <w:t>et al</w:t>
            </w:r>
            <w:r w:rsidRPr="00BE05ED">
              <w:rPr>
                <w:lang w:val="en-GB"/>
              </w:rPr>
              <w:t>.,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0D429FDC" w14:textId="77777777" w:rsidR="00CA1875" w:rsidRPr="00BE05ED" w:rsidRDefault="00CA1875" w:rsidP="006C08E5">
            <w:pPr>
              <w:widowControl w:val="0"/>
              <w:spacing w:before="240" w:after="200"/>
              <w:rPr>
                <w:lang w:val="en-GB"/>
              </w:rPr>
            </w:pPr>
            <w:r w:rsidRPr="00BE05ED">
              <w:rPr>
                <w:lang w:val="en-GB"/>
              </w:rPr>
              <w:t>Digital transformation, omnichannel presence, customer experience, innovation.</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4FFB6987" w14:textId="77777777" w:rsidR="00CA1875" w:rsidRPr="00BE05ED" w:rsidRDefault="00CA1875" w:rsidP="006C08E5">
            <w:pPr>
              <w:widowControl w:val="0"/>
              <w:spacing w:before="240" w:after="200"/>
              <w:rPr>
                <w:lang w:val="en-GB"/>
              </w:rPr>
            </w:pPr>
            <w:r w:rsidRPr="00BE05ED">
              <w:rPr>
                <w:lang w:val="en-GB"/>
              </w:rPr>
              <w:t>Platform integration, digital touchpoints, service personalisation, and tech adoption.</w:t>
            </w:r>
          </w:p>
        </w:tc>
        <w:tc>
          <w:tcPr>
            <w:tcW w:w="2340" w:type="dxa"/>
            <w:vMerge/>
            <w:shd w:val="clear" w:color="auto" w:fill="FFD966"/>
            <w:tcMar>
              <w:top w:w="100" w:type="dxa"/>
              <w:left w:w="100" w:type="dxa"/>
              <w:bottom w:w="100" w:type="dxa"/>
              <w:right w:w="100" w:type="dxa"/>
            </w:tcMar>
          </w:tcPr>
          <w:p w14:paraId="7B0C3921" w14:textId="77777777" w:rsidR="00CA1875" w:rsidRPr="00BE05ED" w:rsidRDefault="00CA1875" w:rsidP="006C08E5">
            <w:pPr>
              <w:widowControl w:val="0"/>
              <w:spacing w:line="240" w:lineRule="auto"/>
              <w:rPr>
                <w:lang w:val="en-GB"/>
              </w:rPr>
            </w:pPr>
          </w:p>
        </w:tc>
      </w:tr>
      <w:tr w:rsidR="00CA1875" w:rsidRPr="00BE05ED" w14:paraId="7AA9ADA4" w14:textId="77777777" w:rsidTr="006C08E5">
        <w:trPr>
          <w:trHeight w:val="440"/>
          <w:jc w:val="center"/>
        </w:trPr>
        <w:tc>
          <w:tcPr>
            <w:tcW w:w="2340" w:type="dxa"/>
            <w:shd w:val="clear" w:color="auto" w:fill="CFE2F3"/>
            <w:tcMar>
              <w:top w:w="100" w:type="dxa"/>
              <w:left w:w="100" w:type="dxa"/>
              <w:bottom w:w="100" w:type="dxa"/>
              <w:right w:w="100" w:type="dxa"/>
            </w:tcMar>
          </w:tcPr>
          <w:p w14:paraId="4407B66A" w14:textId="77777777" w:rsidR="00CA1875" w:rsidRPr="00BE05ED" w:rsidRDefault="00CA1875" w:rsidP="006C08E5">
            <w:pPr>
              <w:widowControl w:val="0"/>
              <w:rPr>
                <w:lang w:val="en-GB"/>
              </w:rPr>
            </w:pPr>
            <w:r w:rsidRPr="00BE05ED">
              <w:rPr>
                <w:lang w:val="en-GB"/>
              </w:rPr>
              <w:t>Manivel,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76EDCAFC" w14:textId="77777777" w:rsidR="00CA1875" w:rsidRPr="00BE05ED" w:rsidRDefault="00CA1875" w:rsidP="006C08E5">
            <w:pPr>
              <w:widowControl w:val="0"/>
              <w:spacing w:before="240" w:after="200"/>
              <w:rPr>
                <w:lang w:val="en-GB"/>
              </w:rPr>
            </w:pPr>
            <w:r w:rsidRPr="00BE05ED">
              <w:rPr>
                <w:lang w:val="en-GB"/>
              </w:rPr>
              <w:t xml:space="preserve">Consumer perception, satisfaction, fashion trends, and price </w:t>
            </w:r>
            <w:r w:rsidRPr="00BE05ED">
              <w:rPr>
                <w:lang w:val="en-GB"/>
              </w:rPr>
              <w:lastRenderedPageBreak/>
              <w:t>sensitivity.</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1B911485" w14:textId="77777777" w:rsidR="00CA1875" w:rsidRPr="00BE05ED" w:rsidRDefault="00CA1875" w:rsidP="006C08E5">
            <w:pPr>
              <w:widowControl w:val="0"/>
              <w:spacing w:before="240" w:after="200"/>
              <w:rPr>
                <w:lang w:val="en-GB"/>
              </w:rPr>
            </w:pPr>
            <w:r w:rsidRPr="00BE05ED">
              <w:rPr>
                <w:lang w:val="en-GB"/>
              </w:rPr>
              <w:lastRenderedPageBreak/>
              <w:t xml:space="preserve">Style preference, affordability, quality perception, brand </w:t>
            </w:r>
            <w:r w:rsidRPr="00BE05ED">
              <w:rPr>
                <w:lang w:val="en-GB"/>
              </w:rPr>
              <w:lastRenderedPageBreak/>
              <w:t>appeal.</w:t>
            </w:r>
          </w:p>
        </w:tc>
        <w:tc>
          <w:tcPr>
            <w:tcW w:w="2340" w:type="dxa"/>
            <w:vMerge w:val="restart"/>
            <w:shd w:val="clear" w:color="auto" w:fill="FFD966"/>
            <w:tcMar>
              <w:top w:w="100" w:type="dxa"/>
              <w:left w:w="100" w:type="dxa"/>
              <w:bottom w:w="100" w:type="dxa"/>
              <w:right w:w="100" w:type="dxa"/>
            </w:tcMar>
          </w:tcPr>
          <w:p w14:paraId="27CCE63E" w14:textId="77777777" w:rsidR="00CA1875" w:rsidRPr="00BE05ED" w:rsidRDefault="00CA1875" w:rsidP="006C08E5">
            <w:pPr>
              <w:widowControl w:val="0"/>
              <w:rPr>
                <w:lang w:val="en-GB"/>
              </w:rPr>
            </w:pPr>
            <w:r w:rsidRPr="00BE05ED">
              <w:rPr>
                <w:b/>
                <w:bCs/>
                <w:i/>
                <w:iCs/>
                <w:lang w:val="en-GB"/>
              </w:rPr>
              <w:lastRenderedPageBreak/>
              <w:t xml:space="preserve">Theme 2: Social media interaction is one role played by </w:t>
            </w:r>
            <w:r w:rsidRPr="00BE05ED">
              <w:rPr>
                <w:b/>
                <w:bCs/>
                <w:i/>
                <w:iCs/>
                <w:lang w:val="en-GB"/>
              </w:rPr>
              <w:lastRenderedPageBreak/>
              <w:t>social and digital media marketing in enhancing customer engagement with Zara, and ensuring repeat purchase</w:t>
            </w:r>
          </w:p>
        </w:tc>
      </w:tr>
      <w:tr w:rsidR="00CA1875" w:rsidRPr="00BE05ED" w14:paraId="15CA3A34" w14:textId="77777777" w:rsidTr="006C08E5">
        <w:trPr>
          <w:trHeight w:val="440"/>
          <w:jc w:val="center"/>
        </w:trPr>
        <w:tc>
          <w:tcPr>
            <w:tcW w:w="2340" w:type="dxa"/>
            <w:shd w:val="clear" w:color="auto" w:fill="CFE2F3"/>
            <w:tcMar>
              <w:top w:w="100" w:type="dxa"/>
              <w:left w:w="100" w:type="dxa"/>
              <w:bottom w:w="100" w:type="dxa"/>
              <w:right w:w="100" w:type="dxa"/>
            </w:tcMar>
          </w:tcPr>
          <w:p w14:paraId="5A77539A" w14:textId="77777777" w:rsidR="00CA1875" w:rsidRPr="00BE05ED" w:rsidRDefault="00CA1875" w:rsidP="006C08E5">
            <w:pPr>
              <w:widowControl w:val="0"/>
              <w:rPr>
                <w:lang w:val="en-GB"/>
              </w:rPr>
            </w:pPr>
            <w:r w:rsidRPr="00BE05ED">
              <w:rPr>
                <w:lang w:val="en-GB"/>
              </w:rPr>
              <w:lastRenderedPageBreak/>
              <w:t xml:space="preserve">Ruiz-Viñals </w:t>
            </w:r>
            <w:r w:rsidRPr="00BE05ED">
              <w:rPr>
                <w:i/>
                <w:iCs/>
                <w:lang w:val="en-GB"/>
              </w:rPr>
              <w:t>et al.,</w:t>
            </w:r>
            <w:r w:rsidRPr="00BE05ED">
              <w:rPr>
                <w:lang w:val="en-GB"/>
              </w:rPr>
              <w:t xml:space="preserve">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2ECF31DC" w14:textId="77777777" w:rsidR="00CA1875" w:rsidRPr="00BE05ED" w:rsidRDefault="00CA1875" w:rsidP="006C08E5">
            <w:pPr>
              <w:widowControl w:val="0"/>
              <w:spacing w:before="240" w:after="200"/>
              <w:rPr>
                <w:lang w:val="en-GB"/>
              </w:rPr>
            </w:pPr>
            <w:r w:rsidRPr="00BE05ED">
              <w:rPr>
                <w:lang w:val="en-GB"/>
              </w:rPr>
              <w:t>Social media engagement, influencer impact, content interaction, and visibility.</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5DB88283" w14:textId="77777777" w:rsidR="00CA1875" w:rsidRPr="00BE05ED" w:rsidRDefault="00CA1875" w:rsidP="006C08E5">
            <w:pPr>
              <w:widowControl w:val="0"/>
              <w:spacing w:before="240" w:after="200"/>
              <w:rPr>
                <w:lang w:val="en-GB"/>
              </w:rPr>
            </w:pPr>
            <w:r w:rsidRPr="00BE05ED">
              <w:rPr>
                <w:lang w:val="en-GB"/>
              </w:rPr>
              <w:t>TikTok metrics, user engagement, video reach, and brand interaction.</w:t>
            </w:r>
          </w:p>
        </w:tc>
        <w:tc>
          <w:tcPr>
            <w:tcW w:w="2340" w:type="dxa"/>
            <w:vMerge/>
            <w:shd w:val="clear" w:color="auto" w:fill="FFD966"/>
            <w:tcMar>
              <w:top w:w="100" w:type="dxa"/>
              <w:left w:w="100" w:type="dxa"/>
              <w:bottom w:w="100" w:type="dxa"/>
              <w:right w:w="100" w:type="dxa"/>
            </w:tcMar>
          </w:tcPr>
          <w:p w14:paraId="0A73C145" w14:textId="77777777" w:rsidR="00CA1875" w:rsidRPr="00BE05ED" w:rsidRDefault="00CA1875" w:rsidP="006C08E5">
            <w:pPr>
              <w:widowControl w:val="0"/>
              <w:spacing w:line="240" w:lineRule="auto"/>
              <w:rPr>
                <w:lang w:val="en-GB"/>
              </w:rPr>
            </w:pPr>
          </w:p>
        </w:tc>
      </w:tr>
      <w:tr w:rsidR="00CA1875" w:rsidRPr="00BE05ED" w14:paraId="157DB866" w14:textId="77777777" w:rsidTr="006C08E5">
        <w:trPr>
          <w:trHeight w:val="440"/>
          <w:jc w:val="center"/>
        </w:trPr>
        <w:tc>
          <w:tcPr>
            <w:tcW w:w="2340" w:type="dxa"/>
            <w:shd w:val="clear" w:color="auto" w:fill="CFE2F3"/>
            <w:tcMar>
              <w:top w:w="100" w:type="dxa"/>
              <w:left w:w="100" w:type="dxa"/>
              <w:bottom w:w="100" w:type="dxa"/>
              <w:right w:w="100" w:type="dxa"/>
            </w:tcMar>
          </w:tcPr>
          <w:p w14:paraId="0A2790F8" w14:textId="77777777" w:rsidR="00CA1875" w:rsidRPr="00BE05ED" w:rsidRDefault="00CA1875" w:rsidP="006C08E5">
            <w:pPr>
              <w:widowControl w:val="0"/>
              <w:rPr>
                <w:lang w:val="en-GB"/>
              </w:rPr>
            </w:pPr>
            <w:r w:rsidRPr="00BE05ED">
              <w:rPr>
                <w:lang w:val="en-GB"/>
              </w:rPr>
              <w:t>Mich, 2025</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2AF136CA" w14:textId="77777777" w:rsidR="00CA1875" w:rsidRPr="00BE05ED" w:rsidRDefault="00CA1875" w:rsidP="006C08E5">
            <w:pPr>
              <w:widowControl w:val="0"/>
              <w:spacing w:before="240" w:after="200"/>
              <w:rPr>
                <w:lang w:val="en-GB"/>
              </w:rPr>
            </w:pPr>
            <w:r w:rsidRPr="00BE05ED">
              <w:rPr>
                <w:lang w:val="en-GB"/>
              </w:rPr>
              <w:t>Marketing mix, perceived value, brand comparison, loyalty formation.</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02CF9BCF" w14:textId="77777777" w:rsidR="00CA1875" w:rsidRPr="00BE05ED" w:rsidRDefault="00CA1875" w:rsidP="006C08E5">
            <w:pPr>
              <w:widowControl w:val="0"/>
              <w:spacing w:before="240" w:after="200"/>
              <w:rPr>
                <w:lang w:val="en-GB"/>
              </w:rPr>
            </w:pPr>
            <w:r w:rsidRPr="00BE05ED">
              <w:rPr>
                <w:lang w:val="en-GB"/>
              </w:rPr>
              <w:t>Product appeal, pricing strategy, promotion effectiveness, and distribution reach.</w:t>
            </w:r>
          </w:p>
        </w:tc>
        <w:tc>
          <w:tcPr>
            <w:tcW w:w="2340" w:type="dxa"/>
            <w:vMerge/>
            <w:shd w:val="clear" w:color="auto" w:fill="FFD966"/>
            <w:tcMar>
              <w:top w:w="100" w:type="dxa"/>
              <w:left w:w="100" w:type="dxa"/>
              <w:bottom w:w="100" w:type="dxa"/>
              <w:right w:w="100" w:type="dxa"/>
            </w:tcMar>
          </w:tcPr>
          <w:p w14:paraId="7198FF0E" w14:textId="77777777" w:rsidR="00CA1875" w:rsidRPr="00BE05ED" w:rsidRDefault="00CA1875" w:rsidP="006C08E5">
            <w:pPr>
              <w:widowControl w:val="0"/>
              <w:spacing w:line="240" w:lineRule="auto"/>
              <w:rPr>
                <w:lang w:val="en-GB"/>
              </w:rPr>
            </w:pPr>
          </w:p>
        </w:tc>
      </w:tr>
      <w:tr w:rsidR="00CA1875" w:rsidRPr="00BE05ED" w14:paraId="1B724CA9" w14:textId="77777777" w:rsidTr="006C08E5">
        <w:trPr>
          <w:trHeight w:val="440"/>
          <w:jc w:val="center"/>
        </w:trPr>
        <w:tc>
          <w:tcPr>
            <w:tcW w:w="2340" w:type="dxa"/>
            <w:shd w:val="clear" w:color="auto" w:fill="CFE2F3"/>
            <w:tcMar>
              <w:top w:w="100" w:type="dxa"/>
              <w:left w:w="100" w:type="dxa"/>
              <w:bottom w:w="100" w:type="dxa"/>
              <w:right w:w="100" w:type="dxa"/>
            </w:tcMar>
          </w:tcPr>
          <w:p w14:paraId="1317D249" w14:textId="77777777" w:rsidR="00CA1875" w:rsidRPr="00BE05ED" w:rsidRDefault="00CA1875" w:rsidP="006C08E5">
            <w:pPr>
              <w:widowControl w:val="0"/>
              <w:rPr>
                <w:lang w:val="en-GB"/>
              </w:rPr>
            </w:pPr>
            <w:r w:rsidRPr="00BE05ED">
              <w:rPr>
                <w:lang w:val="en-GB"/>
              </w:rPr>
              <w:t>Sagar,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13EAFAF6" w14:textId="77777777" w:rsidR="00CA1875" w:rsidRPr="00BE05ED" w:rsidRDefault="00CA1875" w:rsidP="006C08E5">
            <w:pPr>
              <w:widowControl w:val="0"/>
              <w:spacing w:before="240" w:after="200"/>
              <w:rPr>
                <w:lang w:val="en-GB"/>
              </w:rPr>
            </w:pPr>
            <w:r w:rsidRPr="00BE05ED">
              <w:rPr>
                <w:lang w:val="en-GB"/>
              </w:rPr>
              <w:t>Digital retailing, behavioural change, data usage, service innovation.</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38AA6AF0" w14:textId="77777777" w:rsidR="00CA1875" w:rsidRPr="00BE05ED" w:rsidRDefault="00CA1875" w:rsidP="006C08E5">
            <w:pPr>
              <w:widowControl w:val="0"/>
              <w:spacing w:before="240" w:after="200"/>
              <w:rPr>
                <w:lang w:val="en-GB"/>
              </w:rPr>
            </w:pPr>
            <w:r w:rsidRPr="00BE05ED">
              <w:rPr>
                <w:lang w:val="en-GB"/>
              </w:rPr>
              <w:t>Online channels, consumer analytics, digital service, and retail adaptation.</w:t>
            </w:r>
          </w:p>
        </w:tc>
        <w:tc>
          <w:tcPr>
            <w:tcW w:w="2340" w:type="dxa"/>
            <w:vMerge/>
            <w:shd w:val="clear" w:color="auto" w:fill="FFD966"/>
            <w:tcMar>
              <w:top w:w="100" w:type="dxa"/>
              <w:left w:w="100" w:type="dxa"/>
              <w:bottom w:w="100" w:type="dxa"/>
              <w:right w:w="100" w:type="dxa"/>
            </w:tcMar>
          </w:tcPr>
          <w:p w14:paraId="7CD53C2C" w14:textId="77777777" w:rsidR="00CA1875" w:rsidRPr="00BE05ED" w:rsidRDefault="00CA1875" w:rsidP="006C08E5">
            <w:pPr>
              <w:widowControl w:val="0"/>
              <w:spacing w:line="240" w:lineRule="auto"/>
              <w:rPr>
                <w:lang w:val="en-GB"/>
              </w:rPr>
            </w:pPr>
          </w:p>
        </w:tc>
      </w:tr>
      <w:tr w:rsidR="00CA1875" w:rsidRPr="00BE05ED" w14:paraId="49A8BC57" w14:textId="77777777" w:rsidTr="006C08E5">
        <w:trPr>
          <w:trHeight w:val="440"/>
          <w:jc w:val="center"/>
        </w:trPr>
        <w:tc>
          <w:tcPr>
            <w:tcW w:w="2340" w:type="dxa"/>
            <w:shd w:val="clear" w:color="auto" w:fill="CFE2F3"/>
            <w:tcMar>
              <w:top w:w="100" w:type="dxa"/>
              <w:left w:w="100" w:type="dxa"/>
              <w:bottom w:w="100" w:type="dxa"/>
              <w:right w:w="100" w:type="dxa"/>
            </w:tcMar>
          </w:tcPr>
          <w:p w14:paraId="0AF3BFCC" w14:textId="77777777" w:rsidR="00CA1875" w:rsidRPr="00BE05ED" w:rsidRDefault="00CA1875" w:rsidP="006C08E5">
            <w:pPr>
              <w:widowControl w:val="0"/>
              <w:rPr>
                <w:lang w:val="en-GB"/>
              </w:rPr>
            </w:pPr>
            <w:r w:rsidRPr="00BE05ED">
              <w:rPr>
                <w:lang w:val="en-GB"/>
              </w:rPr>
              <w:t xml:space="preserve">Li </w:t>
            </w:r>
            <w:r w:rsidRPr="00BE05ED">
              <w:rPr>
                <w:i/>
                <w:iCs/>
                <w:lang w:val="en-GB"/>
              </w:rPr>
              <w:t>et al</w:t>
            </w:r>
            <w:r w:rsidRPr="00BE05ED">
              <w:rPr>
                <w:lang w:val="en-GB"/>
              </w:rPr>
              <w:t>., 2025</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4411A4C4" w14:textId="77777777" w:rsidR="00CA1875" w:rsidRPr="00BE05ED" w:rsidRDefault="00CA1875" w:rsidP="006C08E5">
            <w:pPr>
              <w:widowControl w:val="0"/>
              <w:spacing w:before="240" w:after="200"/>
              <w:rPr>
                <w:lang w:val="en-GB"/>
              </w:rPr>
            </w:pPr>
            <w:r w:rsidRPr="00BE05ED">
              <w:rPr>
                <w:lang w:val="en-GB"/>
              </w:rPr>
              <w:t>Brand equity, social media activity, repurchase intention, trust.</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73EABAC2" w14:textId="77777777" w:rsidR="00CA1875" w:rsidRPr="00BE05ED" w:rsidRDefault="00CA1875" w:rsidP="006C08E5">
            <w:pPr>
              <w:widowControl w:val="0"/>
              <w:spacing w:before="240" w:after="200"/>
              <w:rPr>
                <w:lang w:val="en-GB"/>
              </w:rPr>
            </w:pPr>
            <w:r w:rsidRPr="00BE05ED">
              <w:rPr>
                <w:lang w:val="en-GB"/>
              </w:rPr>
              <w:t>Engagement rate, brand awareness, loyalty intention, and perceived credibility.</w:t>
            </w:r>
          </w:p>
        </w:tc>
        <w:tc>
          <w:tcPr>
            <w:tcW w:w="2340" w:type="dxa"/>
            <w:vMerge w:val="restart"/>
            <w:shd w:val="clear" w:color="auto" w:fill="FFD966"/>
            <w:tcMar>
              <w:top w:w="100" w:type="dxa"/>
              <w:left w:w="100" w:type="dxa"/>
              <w:bottom w:w="100" w:type="dxa"/>
              <w:right w:w="100" w:type="dxa"/>
            </w:tcMar>
          </w:tcPr>
          <w:p w14:paraId="0F0B903A" w14:textId="77777777" w:rsidR="00CA1875" w:rsidRPr="00BE05ED" w:rsidRDefault="00CA1875" w:rsidP="006C08E5">
            <w:pPr>
              <w:widowControl w:val="0"/>
              <w:rPr>
                <w:lang w:val="en-GB"/>
              </w:rPr>
            </w:pPr>
            <w:r w:rsidRPr="00BE05ED">
              <w:rPr>
                <w:b/>
                <w:bCs/>
                <w:i/>
                <w:iCs/>
                <w:lang w:val="en-GB"/>
              </w:rPr>
              <w:t xml:space="preserve">Theme 3: Sustainable brand perception is the initiative of Zara Company by customers across marketing communication, which impacts their </w:t>
            </w:r>
            <w:r w:rsidRPr="00BE05ED">
              <w:rPr>
                <w:b/>
                <w:bCs/>
                <w:i/>
                <w:iCs/>
                <w:lang w:val="en-GB"/>
              </w:rPr>
              <w:lastRenderedPageBreak/>
              <w:t>loyalty and retention practices</w:t>
            </w:r>
          </w:p>
        </w:tc>
      </w:tr>
      <w:tr w:rsidR="00CA1875" w:rsidRPr="00BE05ED" w14:paraId="1FD518E3" w14:textId="77777777" w:rsidTr="006C08E5">
        <w:trPr>
          <w:trHeight w:val="440"/>
          <w:jc w:val="center"/>
        </w:trPr>
        <w:tc>
          <w:tcPr>
            <w:tcW w:w="2340" w:type="dxa"/>
            <w:shd w:val="clear" w:color="auto" w:fill="CFE2F3"/>
            <w:tcMar>
              <w:top w:w="100" w:type="dxa"/>
              <w:left w:w="100" w:type="dxa"/>
              <w:bottom w:w="100" w:type="dxa"/>
              <w:right w:w="100" w:type="dxa"/>
            </w:tcMar>
          </w:tcPr>
          <w:p w14:paraId="694E2314" w14:textId="77777777" w:rsidR="00CA1875" w:rsidRPr="00BE05ED" w:rsidRDefault="00CA1875" w:rsidP="006C08E5">
            <w:pPr>
              <w:widowControl w:val="0"/>
              <w:rPr>
                <w:lang w:val="en-GB"/>
              </w:rPr>
            </w:pPr>
            <w:proofErr w:type="spellStart"/>
            <w:r w:rsidRPr="00BE05ED">
              <w:rPr>
                <w:lang w:val="en-GB"/>
              </w:rPr>
              <w:t>Sykja</w:t>
            </w:r>
            <w:proofErr w:type="spellEnd"/>
            <w:r w:rsidRPr="00BE05ED">
              <w:rPr>
                <w:lang w:val="en-GB"/>
              </w:rPr>
              <w:t xml:space="preserve"> and Vervelde,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75A4AF6C" w14:textId="77777777" w:rsidR="00CA1875" w:rsidRPr="00BE05ED" w:rsidRDefault="00CA1875" w:rsidP="006C08E5">
            <w:pPr>
              <w:widowControl w:val="0"/>
              <w:spacing w:before="240" w:after="200"/>
              <w:rPr>
                <w:lang w:val="en-GB"/>
              </w:rPr>
            </w:pPr>
            <w:r w:rsidRPr="00BE05ED">
              <w:rPr>
                <w:lang w:val="en-GB"/>
              </w:rPr>
              <w:t xml:space="preserve">Sustainability communication, identity formation, </w:t>
            </w:r>
            <w:r w:rsidRPr="00BE05ED">
              <w:rPr>
                <w:lang w:val="en-GB"/>
              </w:rPr>
              <w:lastRenderedPageBreak/>
              <w:t>consumer interpretation, engagement.</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49EAB76C" w14:textId="77777777" w:rsidR="00CA1875" w:rsidRPr="00BE05ED" w:rsidRDefault="00CA1875" w:rsidP="006C08E5">
            <w:pPr>
              <w:widowControl w:val="0"/>
              <w:spacing w:before="240" w:after="200"/>
              <w:rPr>
                <w:lang w:val="en-GB"/>
              </w:rPr>
            </w:pPr>
            <w:r w:rsidRPr="00BE05ED">
              <w:rPr>
                <w:lang w:val="en-GB"/>
              </w:rPr>
              <w:lastRenderedPageBreak/>
              <w:t xml:space="preserve">Green messaging, ethical cues, identity alignment, and </w:t>
            </w:r>
            <w:r w:rsidRPr="00BE05ED">
              <w:rPr>
                <w:lang w:val="en-GB"/>
              </w:rPr>
              <w:lastRenderedPageBreak/>
              <w:t>message credibility.</w:t>
            </w:r>
          </w:p>
        </w:tc>
        <w:tc>
          <w:tcPr>
            <w:tcW w:w="2340" w:type="dxa"/>
            <w:vMerge/>
            <w:shd w:val="clear" w:color="auto" w:fill="FFD966"/>
            <w:tcMar>
              <w:top w:w="100" w:type="dxa"/>
              <w:left w:w="100" w:type="dxa"/>
              <w:bottom w:w="100" w:type="dxa"/>
              <w:right w:w="100" w:type="dxa"/>
            </w:tcMar>
          </w:tcPr>
          <w:p w14:paraId="4C8B875F" w14:textId="77777777" w:rsidR="00CA1875" w:rsidRPr="00BE05ED" w:rsidRDefault="00CA1875" w:rsidP="006C08E5">
            <w:pPr>
              <w:widowControl w:val="0"/>
              <w:spacing w:line="240" w:lineRule="auto"/>
              <w:rPr>
                <w:lang w:val="en-GB"/>
              </w:rPr>
            </w:pPr>
          </w:p>
        </w:tc>
      </w:tr>
      <w:tr w:rsidR="00CA1875" w:rsidRPr="00BE05ED" w14:paraId="6A3264E5" w14:textId="77777777" w:rsidTr="006C08E5">
        <w:trPr>
          <w:trHeight w:val="440"/>
          <w:jc w:val="center"/>
        </w:trPr>
        <w:tc>
          <w:tcPr>
            <w:tcW w:w="2340" w:type="dxa"/>
            <w:shd w:val="clear" w:color="auto" w:fill="CFE2F3"/>
            <w:tcMar>
              <w:top w:w="100" w:type="dxa"/>
              <w:left w:w="100" w:type="dxa"/>
              <w:bottom w:w="100" w:type="dxa"/>
              <w:right w:w="100" w:type="dxa"/>
            </w:tcMar>
          </w:tcPr>
          <w:p w14:paraId="4D2879FB" w14:textId="77777777" w:rsidR="00CA1875" w:rsidRPr="00BE05ED" w:rsidRDefault="00CA1875" w:rsidP="006C08E5">
            <w:pPr>
              <w:widowControl w:val="0"/>
              <w:rPr>
                <w:lang w:val="en-GB"/>
              </w:rPr>
            </w:pPr>
            <w:r w:rsidRPr="00BE05ED">
              <w:rPr>
                <w:lang w:val="en-GB"/>
              </w:rPr>
              <w:t xml:space="preserve">Mickelsson </w:t>
            </w:r>
            <w:r w:rsidRPr="00BE05ED">
              <w:rPr>
                <w:i/>
                <w:iCs/>
                <w:lang w:val="en-GB"/>
              </w:rPr>
              <w:t>et al.,</w:t>
            </w:r>
            <w:r w:rsidRPr="00BE05ED">
              <w:rPr>
                <w:lang w:val="en-GB"/>
              </w:rPr>
              <w:t xml:space="preserve"> 2023</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24DC70E5" w14:textId="77777777" w:rsidR="00CA1875" w:rsidRPr="00BE05ED" w:rsidRDefault="00CA1875" w:rsidP="006C08E5">
            <w:pPr>
              <w:widowControl w:val="0"/>
              <w:spacing w:before="240" w:after="200"/>
              <w:rPr>
                <w:lang w:val="en-GB"/>
              </w:rPr>
            </w:pPr>
            <w:r w:rsidRPr="00BE05ED">
              <w:rPr>
                <w:lang w:val="en-GB"/>
              </w:rPr>
              <w:t>CSR reputation, trust gaps, corporate narratives, stakeholder perception.</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37E3CB72" w14:textId="77777777" w:rsidR="00CA1875" w:rsidRPr="00BE05ED" w:rsidRDefault="00CA1875" w:rsidP="006C08E5">
            <w:pPr>
              <w:widowControl w:val="0"/>
              <w:spacing w:before="240" w:after="200"/>
              <w:rPr>
                <w:lang w:val="en-GB"/>
              </w:rPr>
            </w:pPr>
            <w:r w:rsidRPr="00BE05ED">
              <w:rPr>
                <w:lang w:val="en-GB"/>
              </w:rPr>
              <w:t>Reputation mismatch, CSR signalling, consumer scepticism, brand trust.</w:t>
            </w:r>
          </w:p>
        </w:tc>
        <w:tc>
          <w:tcPr>
            <w:tcW w:w="2340" w:type="dxa"/>
            <w:vMerge/>
            <w:shd w:val="clear" w:color="auto" w:fill="FFD966"/>
            <w:tcMar>
              <w:top w:w="100" w:type="dxa"/>
              <w:left w:w="100" w:type="dxa"/>
              <w:bottom w:w="100" w:type="dxa"/>
              <w:right w:w="100" w:type="dxa"/>
            </w:tcMar>
          </w:tcPr>
          <w:p w14:paraId="3900AE7B" w14:textId="77777777" w:rsidR="00CA1875" w:rsidRPr="00BE05ED" w:rsidRDefault="00CA1875" w:rsidP="006C08E5">
            <w:pPr>
              <w:widowControl w:val="0"/>
              <w:spacing w:line="240" w:lineRule="auto"/>
              <w:rPr>
                <w:lang w:val="en-GB"/>
              </w:rPr>
            </w:pPr>
          </w:p>
        </w:tc>
      </w:tr>
      <w:tr w:rsidR="00CA1875" w:rsidRPr="00BE05ED" w14:paraId="0F7C1D0F" w14:textId="77777777" w:rsidTr="006C08E5">
        <w:trPr>
          <w:trHeight w:val="440"/>
          <w:jc w:val="center"/>
        </w:trPr>
        <w:tc>
          <w:tcPr>
            <w:tcW w:w="2340" w:type="dxa"/>
            <w:shd w:val="clear" w:color="auto" w:fill="CFE2F3"/>
            <w:tcMar>
              <w:top w:w="100" w:type="dxa"/>
              <w:left w:w="100" w:type="dxa"/>
              <w:bottom w:w="100" w:type="dxa"/>
              <w:right w:w="100" w:type="dxa"/>
            </w:tcMar>
          </w:tcPr>
          <w:p w14:paraId="2A559895" w14:textId="77777777" w:rsidR="00CA1875" w:rsidRPr="00BE05ED" w:rsidRDefault="00CA1875" w:rsidP="006C08E5">
            <w:pPr>
              <w:widowControl w:val="0"/>
              <w:rPr>
                <w:lang w:val="en-GB"/>
              </w:rPr>
            </w:pPr>
            <w:r w:rsidRPr="00BE05ED">
              <w:rPr>
                <w:lang w:val="en-GB"/>
              </w:rPr>
              <w:t xml:space="preserve">Nogueira </w:t>
            </w:r>
            <w:r w:rsidRPr="00BE05ED">
              <w:rPr>
                <w:i/>
                <w:iCs/>
                <w:lang w:val="en-GB"/>
              </w:rPr>
              <w:t>et al.</w:t>
            </w:r>
            <w:r w:rsidRPr="00BE05ED">
              <w:rPr>
                <w:lang w:val="en-GB"/>
              </w:rPr>
              <w:t>, 2023</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30CB5B7B" w14:textId="77777777" w:rsidR="00CA1875" w:rsidRPr="00BE05ED" w:rsidRDefault="00CA1875" w:rsidP="006C08E5">
            <w:pPr>
              <w:widowControl w:val="0"/>
              <w:spacing w:before="240" w:after="200"/>
              <w:rPr>
                <w:lang w:val="en-GB"/>
              </w:rPr>
            </w:pPr>
            <w:r w:rsidRPr="00BE05ED">
              <w:rPr>
                <w:lang w:val="en-GB"/>
              </w:rPr>
              <w:t>Sustainable relationships, customer centricity, emotional attachment, loyalty.</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04813EE0" w14:textId="77777777" w:rsidR="00CA1875" w:rsidRPr="00BE05ED" w:rsidRDefault="00CA1875" w:rsidP="006C08E5">
            <w:pPr>
              <w:widowControl w:val="0"/>
              <w:spacing w:before="240" w:after="200"/>
              <w:rPr>
                <w:lang w:val="en-GB"/>
              </w:rPr>
            </w:pPr>
            <w:r w:rsidRPr="00BE05ED">
              <w:rPr>
                <w:lang w:val="en-GB"/>
              </w:rPr>
              <w:t>Sustainability value, relational trust, affective bond, repeat behaviour.</w:t>
            </w:r>
          </w:p>
        </w:tc>
        <w:tc>
          <w:tcPr>
            <w:tcW w:w="2340" w:type="dxa"/>
            <w:vMerge/>
            <w:shd w:val="clear" w:color="auto" w:fill="FFD966"/>
            <w:tcMar>
              <w:top w:w="100" w:type="dxa"/>
              <w:left w:w="100" w:type="dxa"/>
              <w:bottom w:w="100" w:type="dxa"/>
              <w:right w:w="100" w:type="dxa"/>
            </w:tcMar>
          </w:tcPr>
          <w:p w14:paraId="6D55CBE6" w14:textId="77777777" w:rsidR="00CA1875" w:rsidRPr="00BE05ED" w:rsidRDefault="00CA1875" w:rsidP="006C08E5">
            <w:pPr>
              <w:widowControl w:val="0"/>
              <w:spacing w:line="240" w:lineRule="auto"/>
              <w:rPr>
                <w:lang w:val="en-GB"/>
              </w:rPr>
            </w:pPr>
          </w:p>
        </w:tc>
      </w:tr>
      <w:tr w:rsidR="00CA1875" w:rsidRPr="00BE05ED" w14:paraId="646979B2" w14:textId="77777777" w:rsidTr="006C08E5">
        <w:trPr>
          <w:trHeight w:val="440"/>
          <w:jc w:val="center"/>
        </w:trPr>
        <w:tc>
          <w:tcPr>
            <w:tcW w:w="2340" w:type="dxa"/>
            <w:shd w:val="clear" w:color="auto" w:fill="CFE2F3"/>
            <w:tcMar>
              <w:top w:w="100" w:type="dxa"/>
              <w:left w:w="100" w:type="dxa"/>
              <w:bottom w:w="100" w:type="dxa"/>
              <w:right w:w="100" w:type="dxa"/>
            </w:tcMar>
          </w:tcPr>
          <w:p w14:paraId="27738E82" w14:textId="77777777" w:rsidR="00CA1875" w:rsidRPr="00BE05ED" w:rsidRDefault="00CA1875" w:rsidP="006C08E5">
            <w:pPr>
              <w:widowControl w:val="0"/>
              <w:rPr>
                <w:lang w:val="en-GB"/>
              </w:rPr>
            </w:pPr>
            <w:r w:rsidRPr="00BE05ED">
              <w:rPr>
                <w:lang w:val="en-GB"/>
              </w:rPr>
              <w:t>Le,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172EE4B3" w14:textId="77777777" w:rsidR="00CA1875" w:rsidRPr="00BE05ED" w:rsidRDefault="00CA1875" w:rsidP="006C08E5">
            <w:pPr>
              <w:widowControl w:val="0"/>
              <w:spacing w:before="240" w:after="200"/>
              <w:rPr>
                <w:lang w:val="en-GB"/>
              </w:rPr>
            </w:pPr>
            <w:r w:rsidRPr="00BE05ED">
              <w:rPr>
                <w:lang w:val="en-GB"/>
              </w:rPr>
              <w:t>Self-centred relationships, brand attachment, perceived benefits, loyalty.</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7D0867D6" w14:textId="77777777" w:rsidR="00CA1875" w:rsidRPr="00BE05ED" w:rsidRDefault="00CA1875" w:rsidP="006C08E5">
            <w:pPr>
              <w:widowControl w:val="0"/>
              <w:spacing w:before="240" w:after="200"/>
              <w:rPr>
                <w:lang w:val="en-GB"/>
              </w:rPr>
            </w:pPr>
            <w:r w:rsidRPr="00BE05ED">
              <w:rPr>
                <w:lang w:val="en-GB"/>
              </w:rPr>
              <w:t>Personal relevance, emotional value, symbolic meaning, commitment.</w:t>
            </w:r>
          </w:p>
        </w:tc>
        <w:tc>
          <w:tcPr>
            <w:tcW w:w="2340" w:type="dxa"/>
            <w:vMerge w:val="restart"/>
            <w:shd w:val="clear" w:color="auto" w:fill="FFD966"/>
            <w:tcMar>
              <w:top w:w="100" w:type="dxa"/>
              <w:left w:w="100" w:type="dxa"/>
              <w:bottom w:w="100" w:type="dxa"/>
              <w:right w:w="100" w:type="dxa"/>
            </w:tcMar>
          </w:tcPr>
          <w:p w14:paraId="46848184" w14:textId="77777777" w:rsidR="00CA1875" w:rsidRPr="00BE05ED" w:rsidRDefault="00CA1875" w:rsidP="006C08E5">
            <w:pPr>
              <w:widowControl w:val="0"/>
              <w:rPr>
                <w:lang w:val="en-GB"/>
              </w:rPr>
            </w:pPr>
            <w:r w:rsidRPr="00BE05ED">
              <w:rPr>
                <w:b/>
                <w:bCs/>
                <w:i/>
                <w:iCs/>
                <w:lang w:val="en-GB"/>
              </w:rPr>
              <w:t>Theme 4: Repeat purchase behaviour is one of the key marketing factors that help in driving long-term loyalty among Zara’s fast fashion customers</w:t>
            </w:r>
          </w:p>
        </w:tc>
      </w:tr>
      <w:tr w:rsidR="00CA1875" w:rsidRPr="00BE05ED" w14:paraId="49F3A54D" w14:textId="77777777" w:rsidTr="006C08E5">
        <w:trPr>
          <w:trHeight w:val="440"/>
          <w:jc w:val="center"/>
        </w:trPr>
        <w:tc>
          <w:tcPr>
            <w:tcW w:w="2340" w:type="dxa"/>
            <w:shd w:val="clear" w:color="auto" w:fill="CFE2F3"/>
            <w:tcMar>
              <w:top w:w="100" w:type="dxa"/>
              <w:left w:w="100" w:type="dxa"/>
              <w:bottom w:w="100" w:type="dxa"/>
              <w:right w:w="100" w:type="dxa"/>
            </w:tcMar>
          </w:tcPr>
          <w:p w14:paraId="3D6E8C36" w14:textId="77777777" w:rsidR="00CA1875" w:rsidRPr="00BE05ED" w:rsidRDefault="00CA1875" w:rsidP="006C08E5">
            <w:pPr>
              <w:widowControl w:val="0"/>
              <w:rPr>
                <w:lang w:val="en-GB"/>
              </w:rPr>
            </w:pPr>
            <w:proofErr w:type="spellStart"/>
            <w:r w:rsidRPr="00BE05ED">
              <w:rPr>
                <w:lang w:val="en-GB"/>
              </w:rPr>
              <w:t>Kniazeva</w:t>
            </w:r>
            <w:proofErr w:type="spellEnd"/>
            <w:r w:rsidRPr="00BE05ED">
              <w:rPr>
                <w:lang w:val="en-GB"/>
              </w:rPr>
              <w:t xml:space="preserve"> </w:t>
            </w:r>
            <w:r w:rsidRPr="00BE05ED">
              <w:rPr>
                <w:i/>
                <w:iCs/>
                <w:lang w:val="en-GB"/>
              </w:rPr>
              <w:t>et al.</w:t>
            </w:r>
            <w:r w:rsidRPr="00BE05ED">
              <w:rPr>
                <w:lang w:val="en-GB"/>
              </w:rPr>
              <w:t>,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5505D8B2" w14:textId="77777777" w:rsidR="00CA1875" w:rsidRPr="00BE05ED" w:rsidRDefault="00CA1875" w:rsidP="006C08E5">
            <w:pPr>
              <w:widowControl w:val="0"/>
              <w:spacing w:before="240" w:after="200"/>
              <w:rPr>
                <w:lang w:val="en-GB"/>
              </w:rPr>
            </w:pPr>
            <w:r w:rsidRPr="00BE05ED">
              <w:rPr>
                <w:lang w:val="en-GB"/>
              </w:rPr>
              <w:t>Metaverse strategy, innovation motives, experiential branding, and engagement.</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5C56FFC7" w14:textId="77777777" w:rsidR="00CA1875" w:rsidRPr="00BE05ED" w:rsidRDefault="00CA1875" w:rsidP="006C08E5">
            <w:pPr>
              <w:widowControl w:val="0"/>
              <w:spacing w:before="240" w:after="200"/>
              <w:rPr>
                <w:lang w:val="en-GB"/>
              </w:rPr>
            </w:pPr>
            <w:r w:rsidRPr="00BE05ED">
              <w:rPr>
                <w:lang w:val="en-GB"/>
              </w:rPr>
              <w:t>Virtual presence, immersive experience, digital identity, brand experimentation.</w:t>
            </w:r>
          </w:p>
        </w:tc>
        <w:tc>
          <w:tcPr>
            <w:tcW w:w="2340" w:type="dxa"/>
            <w:vMerge/>
            <w:shd w:val="clear" w:color="auto" w:fill="FFD966"/>
            <w:tcMar>
              <w:top w:w="100" w:type="dxa"/>
              <w:left w:w="100" w:type="dxa"/>
              <w:bottom w:w="100" w:type="dxa"/>
              <w:right w:w="100" w:type="dxa"/>
            </w:tcMar>
          </w:tcPr>
          <w:p w14:paraId="109F4A57" w14:textId="77777777" w:rsidR="00CA1875" w:rsidRPr="00BE05ED" w:rsidRDefault="00CA1875" w:rsidP="006C08E5">
            <w:pPr>
              <w:widowControl w:val="0"/>
              <w:spacing w:line="240" w:lineRule="auto"/>
              <w:rPr>
                <w:lang w:val="en-GB"/>
              </w:rPr>
            </w:pPr>
          </w:p>
        </w:tc>
      </w:tr>
      <w:tr w:rsidR="00CA1875" w:rsidRPr="00BE05ED" w14:paraId="2B2758AF" w14:textId="77777777" w:rsidTr="006C08E5">
        <w:trPr>
          <w:trHeight w:val="440"/>
          <w:jc w:val="center"/>
        </w:trPr>
        <w:tc>
          <w:tcPr>
            <w:tcW w:w="2340" w:type="dxa"/>
            <w:shd w:val="clear" w:color="auto" w:fill="CFE2F3"/>
            <w:tcMar>
              <w:top w:w="100" w:type="dxa"/>
              <w:left w:w="100" w:type="dxa"/>
              <w:bottom w:w="100" w:type="dxa"/>
              <w:right w:w="100" w:type="dxa"/>
            </w:tcMar>
          </w:tcPr>
          <w:p w14:paraId="23194F92" w14:textId="77777777" w:rsidR="00CA1875" w:rsidRPr="00BE05ED" w:rsidRDefault="00CA1875" w:rsidP="006C08E5">
            <w:pPr>
              <w:widowControl w:val="0"/>
              <w:rPr>
                <w:lang w:val="en-GB"/>
              </w:rPr>
            </w:pPr>
            <w:r w:rsidRPr="00BE05ED">
              <w:rPr>
                <w:lang w:val="en-GB"/>
              </w:rPr>
              <w:lastRenderedPageBreak/>
              <w:t>Chong and Wang,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1D0E4A4A" w14:textId="77777777" w:rsidR="00CA1875" w:rsidRPr="00BE05ED" w:rsidRDefault="00CA1875" w:rsidP="006C08E5">
            <w:pPr>
              <w:widowControl w:val="0"/>
              <w:spacing w:before="240" w:after="200"/>
              <w:rPr>
                <w:lang w:val="en-GB"/>
              </w:rPr>
            </w:pPr>
            <w:r w:rsidRPr="00BE05ED">
              <w:rPr>
                <w:lang w:val="en-GB"/>
              </w:rPr>
              <w:t>CSR communication, cultural context, corporate credibility, engagement.</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4844BFD7" w14:textId="77777777" w:rsidR="00CA1875" w:rsidRPr="00BE05ED" w:rsidRDefault="00CA1875" w:rsidP="006C08E5">
            <w:pPr>
              <w:widowControl w:val="0"/>
              <w:spacing w:before="240" w:after="200"/>
              <w:rPr>
                <w:lang w:val="en-GB"/>
              </w:rPr>
            </w:pPr>
            <w:r w:rsidRPr="00BE05ED">
              <w:rPr>
                <w:lang w:val="en-GB"/>
              </w:rPr>
              <w:t>Ethical framing, transparency signals, cultural adaptation, and message consistency.</w:t>
            </w:r>
          </w:p>
        </w:tc>
        <w:tc>
          <w:tcPr>
            <w:tcW w:w="2340" w:type="dxa"/>
            <w:vMerge/>
            <w:shd w:val="clear" w:color="auto" w:fill="FFD966"/>
            <w:tcMar>
              <w:top w:w="100" w:type="dxa"/>
              <w:left w:w="100" w:type="dxa"/>
              <w:bottom w:w="100" w:type="dxa"/>
              <w:right w:w="100" w:type="dxa"/>
            </w:tcMar>
          </w:tcPr>
          <w:p w14:paraId="10807579" w14:textId="77777777" w:rsidR="00CA1875" w:rsidRPr="00BE05ED" w:rsidRDefault="00CA1875" w:rsidP="006C08E5">
            <w:pPr>
              <w:widowControl w:val="0"/>
              <w:spacing w:line="240" w:lineRule="auto"/>
              <w:rPr>
                <w:lang w:val="en-GB"/>
              </w:rPr>
            </w:pPr>
          </w:p>
        </w:tc>
      </w:tr>
      <w:tr w:rsidR="00CA1875" w:rsidRPr="00BE05ED" w14:paraId="1EAE54F6" w14:textId="77777777" w:rsidTr="006C08E5">
        <w:trPr>
          <w:trHeight w:val="440"/>
          <w:jc w:val="center"/>
        </w:trPr>
        <w:tc>
          <w:tcPr>
            <w:tcW w:w="2340" w:type="dxa"/>
            <w:shd w:val="clear" w:color="auto" w:fill="CFE2F3"/>
            <w:tcMar>
              <w:top w:w="100" w:type="dxa"/>
              <w:left w:w="100" w:type="dxa"/>
              <w:bottom w:w="100" w:type="dxa"/>
              <w:right w:w="100" w:type="dxa"/>
            </w:tcMar>
          </w:tcPr>
          <w:p w14:paraId="1F81EE1E" w14:textId="77777777" w:rsidR="00CA1875" w:rsidRPr="00BE05ED" w:rsidRDefault="00CA1875" w:rsidP="006C08E5">
            <w:pPr>
              <w:widowControl w:val="0"/>
              <w:rPr>
                <w:lang w:val="en-GB"/>
              </w:rPr>
            </w:pPr>
            <w:proofErr w:type="spellStart"/>
            <w:r w:rsidRPr="00BE05ED">
              <w:rPr>
                <w:lang w:val="en-GB"/>
              </w:rPr>
              <w:t>Bramantoko</w:t>
            </w:r>
            <w:proofErr w:type="spellEnd"/>
            <w:r w:rsidRPr="00BE05ED">
              <w:rPr>
                <w:lang w:val="en-GB"/>
              </w:rPr>
              <w:t xml:space="preserve"> and Maridjo, 2024</w:t>
            </w:r>
          </w:p>
        </w:tc>
        <w:tc>
          <w:tcPr>
            <w:tcW w:w="2340" w:type="dxa"/>
            <w:tcBorders>
              <w:top w:val="nil"/>
              <w:left w:val="single" w:sz="9" w:space="0" w:color="000000"/>
              <w:bottom w:val="single" w:sz="9" w:space="0" w:color="000000"/>
              <w:right w:val="single" w:sz="9" w:space="0" w:color="000000"/>
            </w:tcBorders>
            <w:shd w:val="clear" w:color="auto" w:fill="F4CCCC"/>
            <w:tcMar>
              <w:top w:w="0" w:type="dxa"/>
              <w:left w:w="100" w:type="dxa"/>
              <w:bottom w:w="0" w:type="dxa"/>
              <w:right w:w="100" w:type="dxa"/>
            </w:tcMar>
          </w:tcPr>
          <w:p w14:paraId="5698C5BF" w14:textId="77777777" w:rsidR="00CA1875" w:rsidRPr="00BE05ED" w:rsidRDefault="00CA1875" w:rsidP="006C08E5">
            <w:pPr>
              <w:widowControl w:val="0"/>
              <w:spacing w:before="240" w:after="200"/>
              <w:rPr>
                <w:lang w:val="en-GB"/>
              </w:rPr>
            </w:pPr>
            <w:r w:rsidRPr="00BE05ED">
              <w:rPr>
                <w:lang w:val="en-GB"/>
              </w:rPr>
              <w:t>Experiential marketing, satisfaction, emotional response, loyalty outcomes.</w:t>
            </w:r>
          </w:p>
        </w:tc>
        <w:tc>
          <w:tcPr>
            <w:tcW w:w="2340" w:type="dxa"/>
            <w:tcBorders>
              <w:top w:val="nil"/>
              <w:left w:val="nil"/>
              <w:bottom w:val="single" w:sz="9" w:space="0" w:color="000000"/>
              <w:right w:val="single" w:sz="9" w:space="0" w:color="000000"/>
            </w:tcBorders>
            <w:shd w:val="clear" w:color="auto" w:fill="B6D7A8"/>
            <w:tcMar>
              <w:top w:w="0" w:type="dxa"/>
              <w:left w:w="100" w:type="dxa"/>
              <w:bottom w:w="0" w:type="dxa"/>
              <w:right w:w="100" w:type="dxa"/>
            </w:tcMar>
          </w:tcPr>
          <w:p w14:paraId="3DE709DA" w14:textId="77777777" w:rsidR="00CA1875" w:rsidRPr="00BE05ED" w:rsidRDefault="00CA1875" w:rsidP="006C08E5">
            <w:pPr>
              <w:widowControl w:val="0"/>
              <w:spacing w:before="240" w:after="200"/>
              <w:rPr>
                <w:lang w:val="en-GB"/>
              </w:rPr>
            </w:pPr>
            <w:r w:rsidRPr="00BE05ED">
              <w:rPr>
                <w:lang w:val="en-GB"/>
              </w:rPr>
              <w:t>Sensory experience, customer satisfaction, emotional engagement, loyalty intention.</w:t>
            </w:r>
          </w:p>
        </w:tc>
        <w:tc>
          <w:tcPr>
            <w:tcW w:w="2340" w:type="dxa"/>
            <w:vMerge/>
            <w:shd w:val="clear" w:color="auto" w:fill="FFD966"/>
            <w:tcMar>
              <w:top w:w="100" w:type="dxa"/>
              <w:left w:w="100" w:type="dxa"/>
              <w:bottom w:w="100" w:type="dxa"/>
              <w:right w:w="100" w:type="dxa"/>
            </w:tcMar>
          </w:tcPr>
          <w:p w14:paraId="6371C563" w14:textId="77777777" w:rsidR="00CA1875" w:rsidRPr="00BE05ED" w:rsidRDefault="00CA1875" w:rsidP="006C08E5">
            <w:pPr>
              <w:widowControl w:val="0"/>
              <w:spacing w:line="240" w:lineRule="auto"/>
              <w:rPr>
                <w:lang w:val="en-GB"/>
              </w:rPr>
            </w:pPr>
          </w:p>
        </w:tc>
      </w:tr>
    </w:tbl>
    <w:p w14:paraId="20FE2DB9" w14:textId="77777777" w:rsidR="00CA1875" w:rsidRPr="00BE05ED" w:rsidRDefault="00CA1875" w:rsidP="00CA1875">
      <w:pPr>
        <w:rPr>
          <w:lang w:val="en-GB"/>
        </w:rPr>
      </w:pPr>
    </w:p>
    <w:p w14:paraId="522CC934" w14:textId="77777777" w:rsidR="00CA1875" w:rsidRPr="00BE05ED" w:rsidRDefault="00CA1875" w:rsidP="00B73BF6">
      <w:pPr>
        <w:pStyle w:val="Heading4"/>
        <w:rPr>
          <w:lang w:val="en-GB"/>
        </w:rPr>
      </w:pPr>
      <w:bookmarkStart w:id="102" w:name="_Toc220422456"/>
      <w:r w:rsidRPr="00BE05ED">
        <w:rPr>
          <w:lang w:val="en-GB"/>
        </w:rPr>
        <w:t>Table 4.2: Axial Coding and Thematic Coding</w:t>
      </w:r>
      <w:bookmarkEnd w:id="102"/>
    </w:p>
    <w:p w14:paraId="1B2FB62C" w14:textId="77777777" w:rsidR="00CA1875" w:rsidRPr="00BE05ED" w:rsidRDefault="00CA1875" w:rsidP="00CA1875">
      <w:pPr>
        <w:jc w:val="center"/>
        <w:rPr>
          <w:lang w:val="en-GB"/>
        </w:rPr>
      </w:pPr>
      <w:r w:rsidRPr="00BE05ED">
        <w:rPr>
          <w:lang w:val="en-GB"/>
        </w:rPr>
        <w:t>(Source: Self-developed)</w:t>
      </w:r>
    </w:p>
    <w:p w14:paraId="106C6724" w14:textId="77777777" w:rsidR="00CA1875" w:rsidRPr="00BE05ED" w:rsidRDefault="00CA1875" w:rsidP="00CA1875">
      <w:pPr>
        <w:rPr>
          <w:b/>
          <w:bCs/>
          <w:lang w:val="en-GB"/>
        </w:rPr>
      </w:pPr>
      <w:r w:rsidRPr="00BE05ED">
        <w:rPr>
          <w:b/>
          <w:bCs/>
          <w:lang w:val="en-GB"/>
        </w:rPr>
        <w:t>Critical Interpretation:</w:t>
      </w:r>
    </w:p>
    <w:p w14:paraId="29BD898D" w14:textId="77777777" w:rsidR="00CA1875" w:rsidRPr="00BE05ED" w:rsidRDefault="00CA1875" w:rsidP="00CA1875">
      <w:pPr>
        <w:rPr>
          <w:lang w:val="en-GB"/>
        </w:rPr>
      </w:pPr>
      <w:r w:rsidRPr="00BE05ED">
        <w:rPr>
          <w:lang w:val="en-GB"/>
        </w:rPr>
        <w:t>Throughout the research, the axial coding shows common themes grouped around digital-engagement, operational agility, sustainability communication, and creation of experiential value. All of these sub-themes reveal how the marketing of fast fashion influences customer loyalty based on both functional, in terms of speed and accessibility, and symbolic, in terms of identity and ethical positioning, mechanisms. The codes point out that loyalty is not one dimension, but rather a response to a combination of the technological capability, emotional involvement, and the perceived brand credibility, which is especially valid for the fast-moving, digitally intensive business model of Zara.</w:t>
      </w:r>
    </w:p>
    <w:p w14:paraId="6752A5E9" w14:textId="77777777" w:rsidR="00CA1875" w:rsidRPr="00BE05ED" w:rsidRDefault="00CA1875" w:rsidP="00CA1875">
      <w:pPr>
        <w:pStyle w:val="Heading3"/>
        <w:rPr>
          <w:lang w:val="en-GB"/>
        </w:rPr>
      </w:pPr>
      <w:bookmarkStart w:id="103" w:name="_5x5fadqrrm2" w:colFirst="0" w:colLast="0"/>
      <w:bookmarkStart w:id="104" w:name="_Toc219982062"/>
      <w:bookmarkStart w:id="105" w:name="_Toc220699133"/>
      <w:bookmarkEnd w:id="103"/>
      <w:r w:rsidRPr="00BE05ED">
        <w:rPr>
          <w:lang w:val="en-GB"/>
        </w:rPr>
        <w:t>4.2.3 Thematic Analysis</w:t>
      </w:r>
      <w:bookmarkEnd w:id="104"/>
      <w:bookmarkEnd w:id="105"/>
      <w:r w:rsidRPr="00BE05ED">
        <w:rPr>
          <w:lang w:val="en-GB"/>
        </w:rPr>
        <w:t xml:space="preserve"> </w:t>
      </w:r>
    </w:p>
    <w:p w14:paraId="68B3C49E" w14:textId="77777777" w:rsidR="00CA1875" w:rsidRPr="00BE05ED" w:rsidRDefault="00CA1875" w:rsidP="00CA1875">
      <w:pPr>
        <w:rPr>
          <w:b/>
          <w:bCs/>
          <w:i/>
          <w:iCs/>
          <w:lang w:val="en-GB"/>
        </w:rPr>
      </w:pPr>
      <w:r w:rsidRPr="00BE05ED">
        <w:rPr>
          <w:b/>
          <w:bCs/>
          <w:i/>
          <w:iCs/>
          <w:lang w:val="en-GB"/>
        </w:rPr>
        <w:t>Theme 1: Rapid product turnover is a fast fashion marketing strategies influence customer loyalty through offering impressive product collections and services</w:t>
      </w:r>
    </w:p>
    <w:p w14:paraId="538ACD98" w14:textId="77777777" w:rsidR="00CA1875" w:rsidRPr="00BE05ED" w:rsidRDefault="00CA1875" w:rsidP="00CA1875">
      <w:pPr>
        <w:rPr>
          <w:lang w:val="en-GB"/>
        </w:rPr>
      </w:pPr>
      <w:r w:rsidRPr="00BE05ED">
        <w:rPr>
          <w:lang w:val="en-GB"/>
        </w:rPr>
        <w:lastRenderedPageBreak/>
        <w:t xml:space="preserve">The phenomenon of quick product turnover has become one of the characteristics of Zara marketing and is the element that is of utmost importance in creating loyalty by offering products that are constantly renewed. According to Mishra and </w:t>
      </w:r>
      <w:proofErr w:type="spellStart"/>
      <w:r w:rsidRPr="00BE05ED">
        <w:rPr>
          <w:lang w:val="en-GB"/>
        </w:rPr>
        <w:t>Dodke</w:t>
      </w:r>
      <w:proofErr w:type="spellEnd"/>
      <w:r w:rsidRPr="00BE05ED">
        <w:rPr>
          <w:lang w:val="en-GB"/>
        </w:rPr>
        <w:t xml:space="preserve"> (2024), the integration of technology helps to speed up its internal processes, making Zara shorten the time to shelf and remain a trendy brand that keeps its shoppers interested in new collections because of technological integration. This enhances the frequency of purchases by generating an impression of novelty and variety, which is capable of stabilising continued consumer attention.</w:t>
      </w:r>
    </w:p>
    <w:p w14:paraId="0EFE2527" w14:textId="77777777" w:rsidR="00CA1875" w:rsidRPr="00BE05ED" w:rsidRDefault="00CA1875" w:rsidP="00CA1875">
      <w:pPr>
        <w:rPr>
          <w:lang w:val="en-GB"/>
        </w:rPr>
      </w:pPr>
      <w:r w:rsidRPr="00BE05ED">
        <w:rPr>
          <w:lang w:val="en-GB"/>
        </w:rPr>
        <w:t xml:space="preserve">Liu (2024) adds that Zara's supply chain model aids this turnover by creating some operational flexibility and lower lead times. This enables Zara to respond fast to the trends in fashion compared to other competing models, which builds a stronger perception among customers that the brand is up to date and relevant. This speed is associated with strategic marketing responsiveness as claimed by </w:t>
      </w:r>
      <w:proofErr w:type="spellStart"/>
      <w:r w:rsidRPr="00BE05ED">
        <w:rPr>
          <w:lang w:val="en-GB"/>
        </w:rPr>
        <w:t>Dzreke</w:t>
      </w:r>
      <w:proofErr w:type="spellEnd"/>
      <w:r w:rsidRPr="00BE05ED">
        <w:rPr>
          <w:lang w:val="en-GB"/>
        </w:rPr>
        <w:t xml:space="preserve"> and </w:t>
      </w:r>
      <w:proofErr w:type="spellStart"/>
      <w:r w:rsidRPr="00BE05ED">
        <w:rPr>
          <w:lang w:val="en-GB"/>
        </w:rPr>
        <w:t>Dzreke</w:t>
      </w:r>
      <w:proofErr w:type="spellEnd"/>
      <w:r w:rsidRPr="00BE05ED">
        <w:rPr>
          <w:lang w:val="en-GB"/>
        </w:rPr>
        <w:t xml:space="preserve"> (2025), who believe that the speed of product delivery helps the brand to be significantly relevant and provides the consumer with a reason to come back to a store more often, which consequently facilitates loyalty. Zaborowska </w:t>
      </w:r>
      <w:r w:rsidRPr="00BE05ED">
        <w:rPr>
          <w:i/>
          <w:iCs/>
          <w:lang w:val="en-GB"/>
        </w:rPr>
        <w:t>et al.</w:t>
      </w:r>
      <w:r w:rsidRPr="00BE05ED">
        <w:rPr>
          <w:lang w:val="en-GB"/>
        </w:rPr>
        <w:t xml:space="preserve"> (2024) also place digital transformation at the centre of this accelerating cycle, demonstrating that a focus on digital infrastructure allows enhancing and renewing services and collections regularly.</w:t>
      </w:r>
    </w:p>
    <w:p w14:paraId="46E3EFFB" w14:textId="77777777" w:rsidR="00CA1875" w:rsidRPr="00BE05ED" w:rsidRDefault="00CA1875" w:rsidP="00CA1875">
      <w:pPr>
        <w:rPr>
          <w:b/>
          <w:bCs/>
          <w:i/>
          <w:iCs/>
          <w:lang w:val="en-GB"/>
        </w:rPr>
      </w:pPr>
      <w:r w:rsidRPr="00BE05ED">
        <w:rPr>
          <w:b/>
          <w:bCs/>
          <w:i/>
          <w:iCs/>
          <w:lang w:val="en-GB"/>
        </w:rPr>
        <w:t>Theme 2: Social media interaction is one role played by social and digital media marketing in enhancing customer engagement with Zara, and ensuring repeat purchase</w:t>
      </w:r>
    </w:p>
    <w:p w14:paraId="317A4D78" w14:textId="77777777" w:rsidR="00CA1875" w:rsidRPr="00BE05ED" w:rsidRDefault="00CA1875" w:rsidP="00CA1875">
      <w:pPr>
        <w:rPr>
          <w:lang w:val="en-GB"/>
        </w:rPr>
      </w:pPr>
      <w:r w:rsidRPr="00BE05ED">
        <w:rPr>
          <w:lang w:val="en-GB"/>
        </w:rPr>
        <w:t>The social and online media communication is a vital part of the contemporary marketing mix of Zara and has a proven effect on the pattern of engagement that leads to repeat buying. Manivel (2024) discovers that the younger generations, specifically the Gen Z generation, perceive the visibility of the brand and engagement on social media channels as a source of connection with the brand, and online presence is associated with customer satisfaction and a desire to buy the product.</w:t>
      </w:r>
    </w:p>
    <w:p w14:paraId="3BFAD3E7" w14:textId="77777777" w:rsidR="00CA1875" w:rsidRPr="00BE05ED" w:rsidRDefault="00CA1875" w:rsidP="00CA1875">
      <w:pPr>
        <w:rPr>
          <w:lang w:val="en-GB"/>
        </w:rPr>
      </w:pPr>
      <w:r w:rsidRPr="00BE05ED">
        <w:rPr>
          <w:lang w:val="en-GB"/>
        </w:rPr>
        <w:t xml:space="preserve">As illustrated by Ruiz-Viñals </w:t>
      </w:r>
      <w:r w:rsidRPr="00BE05ED">
        <w:rPr>
          <w:i/>
          <w:iCs/>
          <w:lang w:val="en-GB"/>
        </w:rPr>
        <w:t>et al.</w:t>
      </w:r>
      <w:r w:rsidRPr="00BE05ED">
        <w:rPr>
          <w:lang w:val="en-GB"/>
        </w:rPr>
        <w:t xml:space="preserve"> (2024), social networks, such as TikTok, can provide quantifiable metrics of engagement, including view counts and user interaction, which, in addition to raising awareness, contribute to ritualising digital consumption, which helps promote loyalty. They claim that the strongly engaged consumers will have more chances to revisit and repurchase since social platforms keep the consumer image towards the particular brand updated. Mich (2025) places social and digital media in the marketing mix and displays that promotion </w:t>
      </w:r>
      <w:r w:rsidRPr="00BE05ED">
        <w:rPr>
          <w:lang w:val="en-GB"/>
        </w:rPr>
        <w:lastRenderedPageBreak/>
        <w:t>and interactive content create a perception of brand value and, subsequently, purchases are made again.</w:t>
      </w:r>
    </w:p>
    <w:p w14:paraId="20A0208F" w14:textId="77777777" w:rsidR="00CA1875" w:rsidRPr="00BE05ED" w:rsidRDefault="00CA1875" w:rsidP="00CA1875">
      <w:pPr>
        <w:rPr>
          <w:lang w:val="en-GB"/>
        </w:rPr>
      </w:pPr>
      <w:r w:rsidRPr="00BE05ED">
        <w:rPr>
          <w:lang w:val="en-GB"/>
        </w:rPr>
        <w:t>Sagar (2024) positions social media in the wider context of the retail digital transformation, stating that using digital channels, Zara can examine behavioural data and tailor messages to make them even more relevant. This customised message is designed to strengthen the emotional and cognitive involvement in the brand, leading to an increased rate of repeat purchase.</w:t>
      </w:r>
    </w:p>
    <w:p w14:paraId="3A0DC70C" w14:textId="77777777" w:rsidR="00CA1875" w:rsidRPr="00BE05ED" w:rsidRDefault="00CA1875" w:rsidP="00CA1875">
      <w:pPr>
        <w:rPr>
          <w:b/>
          <w:bCs/>
          <w:i/>
          <w:iCs/>
          <w:lang w:val="en-GB"/>
        </w:rPr>
      </w:pPr>
      <w:r w:rsidRPr="00BE05ED">
        <w:rPr>
          <w:b/>
          <w:bCs/>
          <w:i/>
          <w:iCs/>
          <w:lang w:val="en-GB"/>
        </w:rPr>
        <w:t>Theme 3: Sustainable brand perception is the initiative of Zara Company by customers across marketing communication, which impacts their loyalty and retention practices</w:t>
      </w:r>
    </w:p>
    <w:p w14:paraId="3D99DA92" w14:textId="77777777" w:rsidR="00CA1875" w:rsidRPr="00BE05ED" w:rsidRDefault="00CA1875" w:rsidP="00CA1875">
      <w:pPr>
        <w:rPr>
          <w:lang w:val="en-GB"/>
        </w:rPr>
      </w:pPr>
      <w:r w:rsidRPr="00BE05ED">
        <w:rPr>
          <w:lang w:val="en-GB"/>
        </w:rPr>
        <w:t xml:space="preserve">The image of sustainable brands has grown more relevant among the consumers of fast fashion, as well as with loyalty; its influence remains complex. Li </w:t>
      </w:r>
      <w:r w:rsidRPr="00BE05ED">
        <w:rPr>
          <w:i/>
          <w:iCs/>
          <w:lang w:val="en-GB"/>
        </w:rPr>
        <w:t xml:space="preserve">et al. </w:t>
      </w:r>
      <w:r w:rsidRPr="00BE05ED">
        <w:rPr>
          <w:lang w:val="en-GB"/>
        </w:rPr>
        <w:t xml:space="preserve">(2025) demonstrate that brand equity-based social media marketing has the potential to shape trust and repurchase intentions in a developing marketplace, and the messages that relate Zara to sustainable effort may have a significant impact on consumer behaviour change. </w:t>
      </w:r>
      <w:proofErr w:type="spellStart"/>
      <w:r w:rsidRPr="00BE05ED">
        <w:rPr>
          <w:lang w:val="en-GB"/>
        </w:rPr>
        <w:t>Sykja</w:t>
      </w:r>
      <w:proofErr w:type="spellEnd"/>
      <w:r w:rsidRPr="00BE05ED">
        <w:rPr>
          <w:lang w:val="en-GB"/>
        </w:rPr>
        <w:t xml:space="preserve"> and Vervelde (2024) examine the interpretation of sustainability messages in social platforms by consumers and discover that the identity correspondence with ethical substantiation influences changes in engagement and commitment. Consumers who find the sustainability claims to be believable incorporate such perceptions into their brand considerations when they buy a product.</w:t>
      </w:r>
    </w:p>
    <w:p w14:paraId="5262EA41" w14:textId="77777777" w:rsidR="00CA1875" w:rsidRPr="00BE05ED" w:rsidRDefault="00CA1875" w:rsidP="00CA1875">
      <w:pPr>
        <w:rPr>
          <w:lang w:val="en-GB"/>
        </w:rPr>
      </w:pPr>
      <w:r w:rsidRPr="00BE05ED">
        <w:rPr>
          <w:lang w:val="en-GB"/>
        </w:rPr>
        <w:t>As Mickelsson</w:t>
      </w:r>
      <w:r w:rsidRPr="00BE05ED">
        <w:rPr>
          <w:i/>
          <w:iCs/>
          <w:lang w:val="en-GB"/>
        </w:rPr>
        <w:t xml:space="preserve"> et al.</w:t>
      </w:r>
      <w:r w:rsidRPr="00BE05ED">
        <w:rPr>
          <w:lang w:val="en-GB"/>
        </w:rPr>
        <w:t xml:space="preserve"> (2023) note, some of the fast-fashion CSR stories generate unexpected alignments between corporate intent and the view of the stakeholders, thereby affecting the trust. Sustainability communication may also undermine loyalty when it is seen to be uneven or shallow, particularly amongst the ethically sensitive consumers. Nogueira </w:t>
      </w:r>
      <w:r w:rsidRPr="00BE05ED">
        <w:rPr>
          <w:i/>
          <w:iCs/>
          <w:lang w:val="en-GB"/>
        </w:rPr>
        <w:t>et al.</w:t>
      </w:r>
      <w:r w:rsidRPr="00BE05ED">
        <w:rPr>
          <w:lang w:val="en-GB"/>
        </w:rPr>
        <w:t xml:space="preserve"> (2023) also note the value of customer-centric sustainability in enhancing brand relationships and reveal that in settings that make consumers perceive sustainability as sincerely promoted, more emotional attachment develops and repeat behaviour ensues.</w:t>
      </w:r>
    </w:p>
    <w:p w14:paraId="37C1A9F0" w14:textId="77777777" w:rsidR="00CA1875" w:rsidRPr="00BE05ED" w:rsidRDefault="00CA1875" w:rsidP="00CA1875">
      <w:pPr>
        <w:rPr>
          <w:b/>
          <w:bCs/>
          <w:i/>
          <w:iCs/>
          <w:lang w:val="en-GB"/>
        </w:rPr>
      </w:pPr>
      <w:r w:rsidRPr="00BE05ED">
        <w:rPr>
          <w:b/>
          <w:bCs/>
          <w:i/>
          <w:iCs/>
          <w:lang w:val="en-GB"/>
        </w:rPr>
        <w:t>Theme 4: Repeat purchase behaviour is one of the key marketing factors that help in driving long-term loyalty among Zara’s fast fashion customers</w:t>
      </w:r>
    </w:p>
    <w:p w14:paraId="1BA12C5D" w14:textId="77777777" w:rsidR="00CA1875" w:rsidRPr="00BE05ED" w:rsidRDefault="00CA1875" w:rsidP="00CA1875">
      <w:pPr>
        <w:rPr>
          <w:lang w:val="en-GB"/>
        </w:rPr>
      </w:pPr>
      <w:r w:rsidRPr="00BE05ED">
        <w:rPr>
          <w:lang w:val="en-GB"/>
        </w:rPr>
        <w:t xml:space="preserve">Repeat purchase behaviour is a critical process through which the marketing strategies are converted to long-term loyalty of the fast fashion consumers of Zara. Le (2024) constructs the statement of loyalty as an action of personalised brand contacts, showing that when consumers experience personalised direct gains out of regular interaction, they will give stronger brand commitments. As demonstrated by </w:t>
      </w:r>
      <w:proofErr w:type="spellStart"/>
      <w:r w:rsidRPr="00BE05ED">
        <w:rPr>
          <w:lang w:val="en-GB"/>
        </w:rPr>
        <w:t>Kniazeva</w:t>
      </w:r>
      <w:proofErr w:type="spellEnd"/>
      <w:r w:rsidRPr="00BE05ED">
        <w:rPr>
          <w:lang w:val="en-GB"/>
        </w:rPr>
        <w:t xml:space="preserve"> </w:t>
      </w:r>
      <w:r w:rsidRPr="00BE05ED">
        <w:rPr>
          <w:i/>
          <w:iCs/>
          <w:lang w:val="en-GB"/>
        </w:rPr>
        <w:t xml:space="preserve">et al. </w:t>
      </w:r>
      <w:r w:rsidRPr="00BE05ED">
        <w:rPr>
          <w:lang w:val="en-GB"/>
        </w:rPr>
        <w:t xml:space="preserve">(2024), innovation plans, including the idea </w:t>
      </w:r>
      <w:r w:rsidRPr="00BE05ED">
        <w:rPr>
          <w:lang w:val="en-GB"/>
        </w:rPr>
        <w:lastRenderedPageBreak/>
        <w:t>of the metaverse and the experience of online interactions, can help increase the feeling of involvement among consumers and add to the repeated contacts. Such communications, in their turn, support habitual buying.</w:t>
      </w:r>
    </w:p>
    <w:p w14:paraId="112FACE7" w14:textId="77777777" w:rsidR="00CA1875" w:rsidRPr="00BE05ED" w:rsidRDefault="00CA1875" w:rsidP="00CA1875">
      <w:pPr>
        <w:rPr>
          <w:lang w:val="en-GB"/>
        </w:rPr>
      </w:pPr>
      <w:r w:rsidRPr="00BE05ED">
        <w:rPr>
          <w:lang w:val="en-GB"/>
        </w:rPr>
        <w:t xml:space="preserve">Chong and Wang (2024) emphasise the influence of the change in perception of the brand credibility and ethical commitment with the help of CSR communication that promotes repeat purchase behaviour in socially responsible customers. They demonstrate that consumers tend to stick to such a brand more if the CSR messages are explicit and culturally appealing. </w:t>
      </w:r>
      <w:proofErr w:type="spellStart"/>
      <w:r w:rsidRPr="00BE05ED">
        <w:rPr>
          <w:lang w:val="en-GB"/>
        </w:rPr>
        <w:t>Bramantoko</w:t>
      </w:r>
      <w:proofErr w:type="spellEnd"/>
      <w:r w:rsidRPr="00BE05ED">
        <w:rPr>
          <w:lang w:val="en-GB"/>
        </w:rPr>
        <w:t xml:space="preserve"> and </w:t>
      </w:r>
      <w:proofErr w:type="spellStart"/>
      <w:r w:rsidRPr="00BE05ED">
        <w:rPr>
          <w:lang w:val="en-GB"/>
        </w:rPr>
        <w:t>Maridjo</w:t>
      </w:r>
      <w:proofErr w:type="spellEnd"/>
      <w:r w:rsidRPr="00BE05ED">
        <w:rPr>
          <w:lang w:val="en-GB"/>
        </w:rPr>
        <w:t xml:space="preserve"> (2024) associate experiential marketing and the satisfaction/loyalty outcomes with the positive experience applied, proving that the satisfied customer is the outcome of the positive experience, which mediates repeat buying.</w:t>
      </w:r>
    </w:p>
    <w:p w14:paraId="6D08C779" w14:textId="77777777" w:rsidR="00CA1875" w:rsidRDefault="00CA1875" w:rsidP="00CA1875">
      <w:pPr>
        <w:pStyle w:val="Heading2"/>
        <w:rPr>
          <w:lang w:val="en-GB"/>
        </w:rPr>
      </w:pPr>
      <w:bookmarkStart w:id="106" w:name="_hdswwi6kr0g0" w:colFirst="0" w:colLast="0"/>
      <w:bookmarkStart w:id="107" w:name="_Toc219982063"/>
      <w:bookmarkStart w:id="108" w:name="_Toc220699134"/>
      <w:bookmarkEnd w:id="106"/>
      <w:r w:rsidRPr="00BE05ED">
        <w:rPr>
          <w:lang w:val="en-GB"/>
        </w:rPr>
        <w:t>4.3 Findings and Discussion</w:t>
      </w:r>
      <w:bookmarkEnd w:id="107"/>
      <w:bookmarkEnd w:id="108"/>
      <w:r w:rsidRPr="00BE05ED">
        <w:rPr>
          <w:lang w:val="en-GB"/>
        </w:rPr>
        <w:t xml:space="preserve"> </w:t>
      </w:r>
    </w:p>
    <w:p w14:paraId="1227EA89" w14:textId="77777777" w:rsidR="004F09AA" w:rsidRPr="00BE05ED" w:rsidRDefault="004F09AA" w:rsidP="004F09AA">
      <w:pPr>
        <w:pStyle w:val="Heading3"/>
        <w:rPr>
          <w:lang w:val="en-GB"/>
        </w:rPr>
      </w:pPr>
      <w:bookmarkStart w:id="109" w:name="_Toc220421749"/>
      <w:bookmarkStart w:id="110" w:name="_Toc220699135"/>
      <w:r w:rsidRPr="00BE05ED">
        <w:rPr>
          <w:lang w:val="en-GB"/>
        </w:rPr>
        <w:t>4.3.1 Findings from the Thematic Analysis</w:t>
      </w:r>
      <w:bookmarkEnd w:id="109"/>
      <w:bookmarkEnd w:id="110"/>
    </w:p>
    <w:p w14:paraId="205D36F4" w14:textId="77777777" w:rsidR="004F09AA" w:rsidRPr="00BE05ED" w:rsidRDefault="004F09AA" w:rsidP="004F09AA">
      <w:pPr>
        <w:rPr>
          <w:color w:val="FF0000"/>
          <w:lang w:val="en-GB"/>
        </w:rPr>
      </w:pPr>
      <w:r w:rsidRPr="00BE05ED">
        <w:rPr>
          <w:lang w:val="en-GB"/>
        </w:rPr>
        <w:t xml:space="preserve">The thematic analysis shows that customer loyalty in Zara is mostly built using operational and marketing processes, but not emotional attachment. The former theme proves that high product turnover is a behavioural but not a relationship force. The results indicate that the shorter product cycles and supply chain responsiveness of Zara create a habit of the store, which strengthens loyalty due to repetition and perceived innovation instead of commitment (Mishra and Dodke, 2024). This aids in arguing that loyalty is a strategic production, created based on scarcity and constant refreshing of assortments, the concept of agility as a marketing tool (Liu, 2024).   </w:t>
      </w:r>
    </w:p>
    <w:p w14:paraId="3311F66C" w14:textId="77777777" w:rsidR="004F09AA" w:rsidRPr="00BE05ED" w:rsidRDefault="004F09AA" w:rsidP="004F09AA">
      <w:pPr>
        <w:rPr>
          <w:color w:val="FF0000"/>
          <w:lang w:val="en-GB"/>
        </w:rPr>
      </w:pPr>
      <w:r w:rsidRPr="00BE05ED">
        <w:rPr>
          <w:lang w:val="en-GB"/>
        </w:rPr>
        <w:t xml:space="preserve">The second theme is that the interaction of social media leads to better engagement but does not directly lead to stable loyalty. The results indicate that the digital platforms primarily maintain the visibility and relevance, which indirectly affect the repurchase behaviour (Manivel, 2024). The involvement is thus functional because it is a cognitive reminder and not an emotional affiliation. Thematically, it is also believed that the modest digital nature of Zara reinforces a perceived brand strength, which enhances trust and boosts the desire to repeat purchase (Ruiz-Viñals </w:t>
      </w:r>
      <w:r w:rsidRPr="00BE05ED">
        <w:rPr>
          <w:i/>
          <w:iCs/>
          <w:lang w:val="en-GB"/>
        </w:rPr>
        <w:t>et al</w:t>
      </w:r>
      <w:r w:rsidRPr="00BE05ED">
        <w:rPr>
          <w:lang w:val="en-GB"/>
        </w:rPr>
        <w:t xml:space="preserve">., 2024). </w:t>
      </w:r>
    </w:p>
    <w:p w14:paraId="53276786" w14:textId="77777777" w:rsidR="004F09AA" w:rsidRDefault="004F09AA" w:rsidP="004F09AA">
      <w:pPr>
        <w:rPr>
          <w:lang w:val="en-GB"/>
        </w:rPr>
      </w:pPr>
      <w:r w:rsidRPr="00BE05ED">
        <w:rPr>
          <w:lang w:val="en-GB"/>
        </w:rPr>
        <w:t xml:space="preserve">The third theme in question implies that sustainability perception can only affect loyalty conditionally. The review reveals the main purpose of sustainability messaging as a legitimacy tool that minimises ethical discrepancy, but not as a motivator of retention (Li </w:t>
      </w:r>
      <w:r w:rsidRPr="00BE05ED">
        <w:rPr>
          <w:i/>
          <w:iCs/>
          <w:lang w:val="en-GB"/>
        </w:rPr>
        <w:t>et al</w:t>
      </w:r>
      <w:r w:rsidRPr="00BE05ED">
        <w:rPr>
          <w:lang w:val="en-GB"/>
        </w:rPr>
        <w:t xml:space="preserve">., 2025). </w:t>
      </w:r>
      <w:r w:rsidRPr="00BE05ED">
        <w:rPr>
          <w:lang w:val="en-GB"/>
        </w:rPr>
        <w:lastRenderedPageBreak/>
        <w:t>Sustainability communication is more sporadically perceived as credible by consumers, and the results of loyalty rely on the agent's credibility significantly (</w:t>
      </w:r>
      <w:proofErr w:type="spellStart"/>
      <w:r w:rsidRPr="00BE05ED">
        <w:rPr>
          <w:lang w:val="en-GB"/>
        </w:rPr>
        <w:t>Sykja</w:t>
      </w:r>
      <w:proofErr w:type="spellEnd"/>
      <w:r w:rsidRPr="00BE05ED">
        <w:rPr>
          <w:lang w:val="en-GB"/>
        </w:rPr>
        <w:t xml:space="preserve"> and Vervelde, 2024).  </w:t>
      </w:r>
    </w:p>
    <w:p w14:paraId="29BB54CD" w14:textId="77777777" w:rsidR="004F09AA" w:rsidRPr="000F3D9C" w:rsidRDefault="004F09AA" w:rsidP="004F09AA">
      <w:pPr>
        <w:rPr>
          <w:lang w:val="en-GB"/>
        </w:rPr>
      </w:pPr>
      <w:r w:rsidRPr="000F3D9C">
        <w:rPr>
          <w:lang w:val="en-GB"/>
        </w:rPr>
        <w:t xml:space="preserve">The results also indicate that customer loyalty in Zara can be more successfully explained as a strategic product of system design than a psychological attachment. Comparative and conceptual research evidences show the presence of fast fashion loyalty dynamics based on structural dependency on speediness, accessibility and constant thrill. According to </w:t>
      </w:r>
      <w:proofErr w:type="spellStart"/>
      <w:r w:rsidRPr="000F3D9C">
        <w:rPr>
          <w:lang w:val="en-GB"/>
        </w:rPr>
        <w:t>Dzreke</w:t>
      </w:r>
      <w:proofErr w:type="spellEnd"/>
      <w:r w:rsidRPr="000F3D9C">
        <w:rPr>
          <w:lang w:val="en-GB"/>
        </w:rPr>
        <w:t xml:space="preserve"> and </w:t>
      </w:r>
      <w:proofErr w:type="spellStart"/>
      <w:r w:rsidRPr="000F3D9C">
        <w:rPr>
          <w:lang w:val="en-GB"/>
        </w:rPr>
        <w:t>Dzreke</w:t>
      </w:r>
      <w:proofErr w:type="spellEnd"/>
      <w:r w:rsidRPr="000F3D9C">
        <w:rPr>
          <w:lang w:val="en-GB"/>
        </w:rPr>
        <w:t xml:space="preserve"> (2025), agile marketing systems develop a cycle of reactive consumption when an individual should remain loyal to the company by continually adapting themselves to new trends and not to the consistent relationships with a fixed brand. It means that Zara is highly context-bound and situational in its loyalty and can be easily broken by the entry of other competitors who may duplicate similar rates of nimbleness. In a critical perspective, this undermines the traditional relationship marketing theory, whereby loyalty in this case is not deep, but it depends on operational excellence as opposed to relational capital.</w:t>
      </w:r>
    </w:p>
    <w:p w14:paraId="12B0FD24" w14:textId="77777777" w:rsidR="004F09AA" w:rsidRPr="000F3D9C" w:rsidRDefault="004F09AA" w:rsidP="004F09AA">
      <w:pPr>
        <w:rPr>
          <w:lang w:val="en-GB"/>
        </w:rPr>
      </w:pPr>
      <w:r w:rsidRPr="000F3D9C">
        <w:rPr>
          <w:lang w:val="en-GB"/>
        </w:rPr>
        <w:t>The other important conclusion is that algorithmic environments are involved in the creation of an engagement-based loyalty. As Sagar (2024) points out, digital retail analytics are enabling Zara to make the brand optimise the visibility of content and behavioural targeting. Nevertheless, this kind of interaction is not always two or more brands and consumers interacting, but is facilitated by the structures of a platform. This brings a structural risk: the loyalty becomes vulnerable to outside technological systems, which are not under the control of Zara. Likewise, as the article by Mich (2025) illustrates, the logic of digital promotion and distribution, rather than inherent brand meaning, is becoming a basis of perceived value in the fast fashion industry. As a result, the process of loyalty is intermediated by technology and questions the long-term viability of this loyalty in case of a decreasing level of platform relevance or digital consumption standards.</w:t>
      </w:r>
    </w:p>
    <w:p w14:paraId="2AEBF830" w14:textId="77777777" w:rsidR="004F09AA" w:rsidRPr="000F3D9C" w:rsidRDefault="004F09AA" w:rsidP="004F09AA">
      <w:pPr>
        <w:rPr>
          <w:lang w:val="en-GB"/>
        </w:rPr>
      </w:pPr>
      <w:r w:rsidRPr="000F3D9C">
        <w:rPr>
          <w:lang w:val="en-GB"/>
        </w:rPr>
        <w:t xml:space="preserve">The thematic analysis also shows that the sustainability-based loyalty is unstable in nature. Mickelsson </w:t>
      </w:r>
      <w:r w:rsidRPr="000F3D9C">
        <w:rPr>
          <w:i/>
          <w:iCs/>
          <w:lang w:val="en-GB"/>
        </w:rPr>
        <w:t xml:space="preserve">et al. </w:t>
      </w:r>
      <w:r w:rsidRPr="000F3D9C">
        <w:rPr>
          <w:lang w:val="en-GB"/>
        </w:rPr>
        <w:t xml:space="preserve">(2023) demonstrate that the lack of alignment between CSR narratives and the stakeholder perception leads to the formation of a gap in reputations undermined the trust. This augurs the reason why ethical loyalty in fast fashion is very fragile and reputationally sensitive. Additionally, Chong and Wang (2024) also prove that the relationship between CSR communication and enhancing loyalty can be established only when there is cultural legitimacy and transparency. The sustainability in Zara is more of a reputation insurance rather than loyalty. </w:t>
      </w:r>
      <w:r w:rsidRPr="000F3D9C">
        <w:rPr>
          <w:lang w:val="en-GB"/>
        </w:rPr>
        <w:lastRenderedPageBreak/>
        <w:t>More importantly, this shows that sustainability is defensive and not defensive and as such it has less ability to build long-lasting commitment towards the customers.</w:t>
      </w:r>
    </w:p>
    <w:p w14:paraId="399D266D" w14:textId="77777777" w:rsidR="004F09AA" w:rsidRPr="00BE05ED" w:rsidRDefault="004F09AA" w:rsidP="004F09AA">
      <w:pPr>
        <w:rPr>
          <w:color w:val="FF0000"/>
          <w:lang w:val="en-GB"/>
        </w:rPr>
      </w:pPr>
      <w:r w:rsidRPr="000F3D9C">
        <w:rPr>
          <w:lang w:val="en-GB"/>
        </w:rPr>
        <w:t xml:space="preserve">Lastly, immersive branding and innovation-led engagement, such as some types of experiential marketing, can also lead to diminishing returns. According to </w:t>
      </w:r>
      <w:proofErr w:type="spellStart"/>
      <w:r w:rsidRPr="000F3D9C">
        <w:rPr>
          <w:lang w:val="en-GB"/>
        </w:rPr>
        <w:t>Kniazeva</w:t>
      </w:r>
      <w:proofErr w:type="spellEnd"/>
      <w:r w:rsidRPr="000F3D9C">
        <w:rPr>
          <w:lang w:val="en-GB"/>
        </w:rPr>
        <w:t xml:space="preserve"> </w:t>
      </w:r>
      <w:r w:rsidRPr="000F3D9C">
        <w:rPr>
          <w:i/>
          <w:iCs/>
          <w:lang w:val="en-GB"/>
        </w:rPr>
        <w:t>et al.</w:t>
      </w:r>
      <w:r w:rsidRPr="000F3D9C">
        <w:rPr>
          <w:lang w:val="en-GB"/>
        </w:rPr>
        <w:t xml:space="preserve"> (2024), at first experience, experiential novelty enhances engagement, but over time, the consumer gets desensitised, which has to be constantly exhausted. This results in a dependency of innovation where the loyalty is ensured by constant stimulation. Strategically, this model is also expensive and volatile, and this confirms the conclusion that Zara has working but structurally weak loyalty.</w:t>
      </w:r>
    </w:p>
    <w:p w14:paraId="5CD7E708" w14:textId="77777777" w:rsidR="004F09AA" w:rsidRPr="00BE05ED" w:rsidRDefault="004F09AA" w:rsidP="004F09AA">
      <w:pPr>
        <w:rPr>
          <w:color w:val="FF0000"/>
          <w:lang w:val="en-GB"/>
        </w:rPr>
      </w:pPr>
      <w:r w:rsidRPr="00BE05ED">
        <w:rPr>
          <w:lang w:val="en-GB"/>
        </w:rPr>
        <w:t>Lastly, repeat purchase behaviour is what turns out to be the key output variable to connect all the marketing tactics. The results are in line with the premise that experience-based experiences, relevance perception, and consistency in operations create satisfaction, which mediates long-term loyalty (Le, 2024). This cycle is further enhanced by innovation strategies like immersive branding, which keeps the consumer interested (</w:t>
      </w:r>
      <w:proofErr w:type="spellStart"/>
      <w:r w:rsidRPr="00BE05ED">
        <w:rPr>
          <w:lang w:val="en-GB"/>
        </w:rPr>
        <w:t>Bramantoko</w:t>
      </w:r>
      <w:proofErr w:type="spellEnd"/>
      <w:r w:rsidRPr="00BE05ED">
        <w:rPr>
          <w:lang w:val="en-GB"/>
        </w:rPr>
        <w:t xml:space="preserve"> and Maridjo, 2024). </w:t>
      </w:r>
    </w:p>
    <w:p w14:paraId="61C70A07" w14:textId="77777777" w:rsidR="004F09AA" w:rsidRPr="00BE05ED" w:rsidRDefault="004F09AA" w:rsidP="004F09AA">
      <w:pPr>
        <w:pStyle w:val="Heading3"/>
        <w:rPr>
          <w:lang w:val="en-GB"/>
        </w:rPr>
      </w:pPr>
      <w:bookmarkStart w:id="111" w:name="_yyxfpyz0irk2" w:colFirst="0" w:colLast="0"/>
      <w:bookmarkStart w:id="112" w:name="_Toc220421750"/>
      <w:bookmarkStart w:id="113" w:name="_Toc220699136"/>
      <w:bookmarkEnd w:id="111"/>
      <w:r w:rsidRPr="00BE05ED">
        <w:rPr>
          <w:lang w:val="en-GB"/>
        </w:rPr>
        <w:t>4.3.2 Findings from the Literature Review</w:t>
      </w:r>
      <w:bookmarkEnd w:id="112"/>
      <w:bookmarkEnd w:id="113"/>
    </w:p>
    <w:p w14:paraId="2BD88C81" w14:textId="77777777" w:rsidR="004F09AA" w:rsidRPr="00BE05ED" w:rsidRDefault="004F09AA" w:rsidP="004F09AA">
      <w:pPr>
        <w:rPr>
          <w:color w:val="FF0000"/>
          <w:lang w:val="en-GB"/>
        </w:rPr>
      </w:pPr>
      <w:r w:rsidRPr="00BE05ED">
        <w:rPr>
          <w:lang w:val="en-GB"/>
        </w:rPr>
        <w:t>The forged concept in the literature review is that fast fashion loyalty is structurally distinct from traditional retail loyalty. Repeat consumption is identified to be normalised when the process incorporates speed and novelty by product strategies (</w:t>
      </w:r>
      <w:proofErr w:type="spellStart"/>
      <w:r w:rsidRPr="00BE05ED">
        <w:rPr>
          <w:lang w:val="en-GB"/>
        </w:rPr>
        <w:t>Pakerti</w:t>
      </w:r>
      <w:proofErr w:type="spellEnd"/>
      <w:r w:rsidRPr="00BE05ED">
        <w:rPr>
          <w:lang w:val="en-GB"/>
        </w:rPr>
        <w:t xml:space="preserve">, 2023). The loyalty of Zara is not based on the perceived quality but on the predictable delivery of the immediacy and trendiness (Musty </w:t>
      </w:r>
      <w:r w:rsidRPr="00BE05ED">
        <w:rPr>
          <w:i/>
          <w:iCs/>
          <w:lang w:val="en-GB"/>
        </w:rPr>
        <w:t>et al.,</w:t>
      </w:r>
      <w:r w:rsidRPr="00BE05ED">
        <w:rPr>
          <w:lang w:val="en-GB"/>
        </w:rPr>
        <w:t xml:space="preserve"> 2025). The efficiency of service and standardisation of the stores further makes cognitive effort less taking consumers to form habitual purchasing behaviours (</w:t>
      </w:r>
      <w:proofErr w:type="spellStart"/>
      <w:r w:rsidRPr="00BE05ED">
        <w:rPr>
          <w:lang w:val="en-GB"/>
        </w:rPr>
        <w:t>Purba</w:t>
      </w:r>
      <w:proofErr w:type="spellEnd"/>
      <w:r w:rsidRPr="00BE05ED">
        <w:rPr>
          <w:lang w:val="en-GB"/>
        </w:rPr>
        <w:t xml:space="preserve"> </w:t>
      </w:r>
      <w:r w:rsidRPr="00BE05ED">
        <w:rPr>
          <w:i/>
          <w:iCs/>
          <w:lang w:val="en-GB"/>
        </w:rPr>
        <w:t>et al.</w:t>
      </w:r>
      <w:r w:rsidRPr="00BE05ED">
        <w:rPr>
          <w:lang w:val="en-GB"/>
        </w:rPr>
        <w:t xml:space="preserve">, 2025). </w:t>
      </w:r>
    </w:p>
    <w:p w14:paraId="2D930229" w14:textId="77777777" w:rsidR="004F09AA" w:rsidRPr="00BE05ED" w:rsidRDefault="004F09AA" w:rsidP="004F09AA">
      <w:pPr>
        <w:rPr>
          <w:color w:val="FF0000"/>
          <w:lang w:val="en-GB"/>
        </w:rPr>
      </w:pPr>
      <w:r w:rsidRPr="00BE05ED">
        <w:rPr>
          <w:lang w:val="en-GB"/>
        </w:rPr>
        <w:t>According to the digital marketing literature, online engagement only helps in loyalty, in alignment with operational delivery. Credibility is strengthened with visual consistency, as well as little promotion pressure, yet superficial engagement does not ensure it repurchase (Nguyen, 2025). Literature constantly cautions against the assumption that digital engagement is equivalent to loyalty, making channel coherence the determining factor (</w:t>
      </w:r>
      <w:proofErr w:type="spellStart"/>
      <w:r w:rsidRPr="00BE05ED">
        <w:rPr>
          <w:lang w:val="en-GB"/>
        </w:rPr>
        <w:t>Mandaliya</w:t>
      </w:r>
      <w:proofErr w:type="spellEnd"/>
      <w:r w:rsidRPr="00BE05ED">
        <w:rPr>
          <w:lang w:val="en-GB"/>
        </w:rPr>
        <w:t xml:space="preserve">, 2025).  </w:t>
      </w:r>
    </w:p>
    <w:p w14:paraId="7BC6BBCD" w14:textId="77777777" w:rsidR="004F09AA" w:rsidRPr="00BE05ED" w:rsidRDefault="004F09AA" w:rsidP="004F09AA">
      <w:pPr>
        <w:rPr>
          <w:color w:val="FF0000"/>
          <w:lang w:val="en-GB"/>
        </w:rPr>
      </w:pPr>
      <w:r w:rsidRPr="00BE05ED">
        <w:rPr>
          <w:lang w:val="en-GB"/>
        </w:rPr>
        <w:t xml:space="preserve">Research conducted on sustainability indicates that there is a gap between the ideology of communication and retention. Although sustainability builds brand legitimacy, it is seldom turned into long-term loyalty until trust is developed (Mitchell, 2024). The sustainability strategy </w:t>
      </w:r>
      <w:r w:rsidRPr="00BE05ED">
        <w:rPr>
          <w:lang w:val="en-GB"/>
        </w:rPr>
        <w:lastRenderedPageBreak/>
        <w:t xml:space="preserve">used by Zara, then, can be described as maintaining the reputation, but not strategic differentiation (Silva and Saraiva, 2025). </w:t>
      </w:r>
    </w:p>
    <w:p w14:paraId="121FB0AB" w14:textId="77777777" w:rsidR="004F09AA" w:rsidRPr="000F3D9C" w:rsidRDefault="004F09AA" w:rsidP="004F09AA">
      <w:pPr>
        <w:rPr>
          <w:lang w:val="en-GB"/>
        </w:rPr>
      </w:pPr>
      <w:r w:rsidRPr="00BE05ED">
        <w:rPr>
          <w:lang w:val="en-GB"/>
        </w:rPr>
        <w:t xml:space="preserve">The research on loyalty over the long term has arrived at the concept that loyalty to fast fashion is contingent and operationally contingent. All loyalty is maintained by availability, relevance, and frictionless experience as opposed to emotions (Zhang, 2024). </w:t>
      </w:r>
      <w:r w:rsidRPr="000F3D9C">
        <w:rPr>
          <w:lang w:val="en-GB"/>
        </w:rPr>
        <w:t xml:space="preserve">The literature also places loyalty as a form of behaviour designed within fast fashion and not a consumer-inspired relational product. Drzewiecka and </w:t>
      </w:r>
      <w:proofErr w:type="spellStart"/>
      <w:r w:rsidRPr="000F3D9C">
        <w:rPr>
          <w:lang w:val="en-GB"/>
        </w:rPr>
        <w:t>Guinnane</w:t>
      </w:r>
      <w:proofErr w:type="spellEnd"/>
      <w:r w:rsidRPr="000F3D9C">
        <w:rPr>
          <w:lang w:val="en-GB"/>
        </w:rPr>
        <w:t xml:space="preserve"> (2024) confirm the intentional nature of fast fashion companies in creating loyalty by creating short cycles of development that result in consumers being conditioned to purchase on a cycle. This changes the allegiance of psychological commitment to structurally induced dependency on unceasing novelty. Critically speaking, it means that loyalty in Zara is non-permanent but is maintained within the system, which means that the lack of delivery in terms of products or the tempo of operations can instantly undermine the retention of consumers. This criticises the most crucial theory of dominant branding, which supposes that loyalty is gathered in the symbolic sense and the emotional affiliations. Conversely, the Zara case facilitates the functionalist reading where loyalty is conditional based on the state of marketing infrastructure and not the consumer attitudes.</w:t>
      </w:r>
    </w:p>
    <w:p w14:paraId="64C95A13" w14:textId="77777777" w:rsidR="004F09AA" w:rsidRPr="000F3D9C" w:rsidRDefault="004F09AA" w:rsidP="004F09AA">
      <w:pPr>
        <w:rPr>
          <w:lang w:val="en-GB"/>
        </w:rPr>
      </w:pPr>
      <w:r w:rsidRPr="000F3D9C">
        <w:rPr>
          <w:lang w:val="en-GB"/>
        </w:rPr>
        <w:t xml:space="preserve">The literature also shows that digital marketing is not a standalone loyalty attractant to the extent that it is a multiplier of operational performance. According to Zahran (2025), digital campaigns can only translate into repurchase behaviour when the performance of inventory systems, store performance and online messaging are closely synchronised. This reinvigorates digital engagement as a moderator variable of logistics capacity as opposed to a preaching marketing asset. On the same note, </w:t>
      </w:r>
      <w:proofErr w:type="spellStart"/>
      <w:r w:rsidRPr="000F3D9C">
        <w:rPr>
          <w:lang w:val="en-GB"/>
        </w:rPr>
        <w:t>Purawat</w:t>
      </w:r>
      <w:proofErr w:type="spellEnd"/>
      <w:r w:rsidRPr="000F3D9C">
        <w:rPr>
          <w:lang w:val="en-GB"/>
        </w:rPr>
        <w:t xml:space="preserve"> (2024) submits that consumers are taking online content less literally as informational than inspirational, and that reduces its ability to create emotional loyalty. This implicitly means that digital visibility is what makes Zara remain relevant, without putting up a switching barrier. Devotion is susceptible to rival companies capable of emulating comparable digital environments. More importantly, it means that the digital success of Zara is structurally repeatable and thus, in the long-run, strategically weak.</w:t>
      </w:r>
    </w:p>
    <w:p w14:paraId="1B916F75" w14:textId="77777777" w:rsidR="004F09AA" w:rsidRPr="000F3D9C" w:rsidRDefault="004F09AA" w:rsidP="004F09AA">
      <w:pPr>
        <w:rPr>
          <w:lang w:val="en-GB"/>
        </w:rPr>
      </w:pPr>
      <w:r w:rsidRPr="000F3D9C">
        <w:rPr>
          <w:lang w:val="en-GB"/>
        </w:rPr>
        <w:t xml:space="preserve">Another important discovery is that sustainability is a reputational insurance construct, but not a loyalty mechanism. As demonstrated by Baena (2024), sustainability discourses in the fast fashion sector mostly serve the purpose of neutralising moral outrage rather than developing </w:t>
      </w:r>
      <w:r w:rsidRPr="000F3D9C">
        <w:rPr>
          <w:lang w:val="en-GB"/>
        </w:rPr>
        <w:lastRenderedPageBreak/>
        <w:t xml:space="preserve">retention. This is supported by </w:t>
      </w:r>
      <w:proofErr w:type="spellStart"/>
      <w:r w:rsidRPr="000F3D9C">
        <w:rPr>
          <w:lang w:val="en-GB"/>
        </w:rPr>
        <w:t>Belgrand</w:t>
      </w:r>
      <w:proofErr w:type="spellEnd"/>
      <w:r w:rsidRPr="000F3D9C">
        <w:rPr>
          <w:lang w:val="en-GB"/>
        </w:rPr>
        <w:t xml:space="preserve"> (2023), who shows that sustainability is a term that interacts well at the values level but hardly affects the real-life buying behaviours. Strategically, this implies that sustainability in Zara is a defensive approach and not a competitive one. It shields the brand against loss of legitimacy and does not produce unique loyalty benefits. Also, Cui and Fan (2021) emphasise that there is a still-perceived gap in the perception between the claims of corporate sustainability and the expectations of a consumer, which obstructs the creation of trust. It is this gap that undermines the effectiveness of sustainability communication as a credible loyalty signal, which supports the notion that ethical positioning itself is not a stable method of retention in a fast fashion environment.</w:t>
      </w:r>
    </w:p>
    <w:p w14:paraId="356DAC34" w14:textId="77777777" w:rsidR="004F09AA" w:rsidRPr="00F73CCF" w:rsidRDefault="004F09AA" w:rsidP="004F09AA">
      <w:pPr>
        <w:rPr>
          <w:lang w:val="en-GB"/>
        </w:rPr>
      </w:pPr>
      <w:r w:rsidRPr="000F3D9C">
        <w:rPr>
          <w:lang w:val="en-GB"/>
        </w:rPr>
        <w:t xml:space="preserve">Lastly, the literature comes together in drawing conclusions that the long-term loyalty within fast fashion is conditionally built. According to </w:t>
      </w:r>
      <w:proofErr w:type="spellStart"/>
      <w:r w:rsidRPr="000F3D9C">
        <w:rPr>
          <w:lang w:val="en-GB"/>
        </w:rPr>
        <w:t>Radzymińska</w:t>
      </w:r>
      <w:proofErr w:type="spellEnd"/>
      <w:r w:rsidRPr="000F3D9C">
        <w:rPr>
          <w:lang w:val="en-GB"/>
        </w:rPr>
        <w:t xml:space="preserve"> and </w:t>
      </w:r>
      <w:proofErr w:type="spellStart"/>
      <w:r w:rsidRPr="000F3D9C">
        <w:rPr>
          <w:lang w:val="en-GB"/>
        </w:rPr>
        <w:t>Garbowska</w:t>
      </w:r>
      <w:proofErr w:type="spellEnd"/>
      <w:r w:rsidRPr="000F3D9C">
        <w:rPr>
          <w:lang w:val="en-GB"/>
        </w:rPr>
        <w:t xml:space="preserve"> (2023), to remain loyal, one must remain safe in terms of speed, accessibility of prices, and consistency. Shen and Chen (2024) also demonstrate that failure in operational performance contradicts the effectiveness of digital marketing, which means structural dependence on the loyalty which is built on the accuracy of performance. This makes the loyalty at Zara an operational equilibrium but not a strategic asset. Loyalty is maintained provided there is minimal friction and relevance is maintained, but it is not long-lasting, other than for functional performance. The essential implication is that the customer base of Zara is not very stable, and there is constant negotiation of loyalty on terms of operating delivery, but not based on longer-term relationships.</w:t>
      </w:r>
    </w:p>
    <w:p w14:paraId="4B74126B" w14:textId="77777777" w:rsidR="004F09AA" w:rsidRPr="00BE05ED" w:rsidRDefault="004F09AA" w:rsidP="004F09AA">
      <w:pPr>
        <w:pStyle w:val="Heading3"/>
        <w:rPr>
          <w:lang w:val="en-GB"/>
        </w:rPr>
      </w:pPr>
      <w:bookmarkStart w:id="114" w:name="_m100btv7r0tr" w:colFirst="0" w:colLast="0"/>
      <w:bookmarkStart w:id="115" w:name="_Toc220421751"/>
      <w:bookmarkStart w:id="116" w:name="_Toc220699137"/>
      <w:bookmarkEnd w:id="114"/>
      <w:r w:rsidRPr="00BE05ED">
        <w:rPr>
          <w:lang w:val="en-GB"/>
        </w:rPr>
        <w:t>4.3.3 Comparison between the findings from thematic analysis and literature review</w:t>
      </w:r>
      <w:bookmarkEnd w:id="115"/>
      <w:bookmarkEnd w:id="116"/>
    </w:p>
    <w:p w14:paraId="3EF3704F" w14:textId="77777777" w:rsidR="004F09AA" w:rsidRPr="00BE05ED" w:rsidRDefault="004F09AA" w:rsidP="004F09AA">
      <w:pPr>
        <w:rPr>
          <w:lang w:val="en-GB"/>
        </w:rPr>
      </w:pPr>
      <w:r w:rsidRPr="00BE05ED">
        <w:rPr>
          <w:lang w:val="en-GB"/>
        </w:rPr>
        <w:t>It was found through the comparison that there were strong conceptual alignment and analytical divergence. Both armaments authenticate that loyalty within fast fashion is behaviourally framed and strategically planned (Zaborowska</w:t>
      </w:r>
      <w:r w:rsidRPr="00BE05ED">
        <w:rPr>
          <w:i/>
          <w:iCs/>
          <w:lang w:val="en-GB"/>
        </w:rPr>
        <w:t xml:space="preserve"> et al.</w:t>
      </w:r>
      <w:r w:rsidRPr="00BE05ED">
        <w:rPr>
          <w:lang w:val="en-GB"/>
        </w:rPr>
        <w:t>, 2024). Nevertheless, the thematic analysis emphasises the digital engagement and sustainability as symbolic processes, whereas the literature review focuses on symbolic processes in the current operational execution. The thematic results imply that social media and sustainability have the ability to move perceptions, yet the literature puts these elements as moderators and not as the driving forces.</w:t>
      </w:r>
    </w:p>
    <w:p w14:paraId="1C284D95" w14:textId="77777777" w:rsidR="004F09AA" w:rsidRPr="000F3D9C" w:rsidRDefault="004F09AA" w:rsidP="004F09AA">
      <w:pPr>
        <w:rPr>
          <w:lang w:val="en-GB"/>
        </w:rPr>
      </w:pPr>
      <w:r w:rsidRPr="00BE05ED">
        <w:rPr>
          <w:lang w:val="en-GB"/>
        </w:rPr>
        <w:t xml:space="preserve">The other discrepancy is the aspect of sustainability treatment. Literature is more sceptical, as it always positions sustainability as reputational, but the thematic analysis gives it the chance to have the effects of conditional loyalty when there is the presence of high credibility (Le </w:t>
      </w:r>
      <w:r w:rsidRPr="00BE05ED">
        <w:rPr>
          <w:i/>
          <w:iCs/>
          <w:lang w:val="en-GB"/>
        </w:rPr>
        <w:t>et al.</w:t>
      </w:r>
      <w:r w:rsidRPr="00BE05ED">
        <w:rPr>
          <w:lang w:val="en-GB"/>
        </w:rPr>
        <w:t xml:space="preserve">, </w:t>
      </w:r>
      <w:r w:rsidRPr="00BE05ED">
        <w:rPr>
          <w:lang w:val="en-GB"/>
        </w:rPr>
        <w:lastRenderedPageBreak/>
        <w:t>2025). This leaves the implication that the empirical approaches to sustainability are better than the theoretical ones.</w:t>
      </w:r>
      <w:r>
        <w:rPr>
          <w:lang w:val="en-GB"/>
        </w:rPr>
        <w:t xml:space="preserve"> </w:t>
      </w:r>
      <w:r w:rsidRPr="000F3D9C">
        <w:rPr>
          <w:lang w:val="en-GB"/>
        </w:rPr>
        <w:t>One major point of intersection between the thematic analysis and the literature review is that the thematic analysis and the literature review recognise operational performance to be the structural pillar of loyalty in fast fashion. There is, however, an essential point of divergence as to the degree of abstraction within which this relationship takes place. The conceptualisation of the literature views operational efficiency as a kind of systemic state on which the formation of loyalty will be based, and the thematic analysis illustrates how operational efficiency is being perceived by consumers as the immediacy and the ever-renewal. Indicatively, Liu (2024) demonstrates through empirical evidence that the perceived brand relevance is directly related to the reduction of lead-time and sensitivity to inventory, which, in turn, is converted in the thematic analysis into revisits made to the store and behavioural loyalty. This signifies that though the enablement perspective theorises that operations is an enabling infrastructure, the thematic results reported indicate that it is an enabling infrastructure, which is a major driver of loyalty in experience. It is implied by the comparison that theoretical models are more likely to downplay the operational speed and perceptual salience in consumer behaviour.</w:t>
      </w:r>
    </w:p>
    <w:p w14:paraId="51352086" w14:textId="77777777" w:rsidR="004F09AA" w:rsidRPr="000F3D9C" w:rsidRDefault="004F09AA" w:rsidP="004F09AA">
      <w:pPr>
        <w:rPr>
          <w:lang w:val="en-GB"/>
        </w:rPr>
      </w:pPr>
      <w:r w:rsidRPr="000F3D9C">
        <w:rPr>
          <w:lang w:val="en-GB"/>
        </w:rPr>
        <w:t xml:space="preserve">One more important difference is related to the role of digital engagement. Digital marketing is mostly discussed in the literature as a symbolic or reputational mechanism that keeps the visibility, but is not capable of retention. The thematic analysis, on the contrary, shows that digital engagement is more of a pragmatic behaviour reinforcement tool. In support of a hypothesis that social media metrics, including TikTok engagement rates, are directly related to repurchase behaviour, and not brand awareness, Ruiz-Viñals </w:t>
      </w:r>
      <w:r w:rsidRPr="000F3D9C">
        <w:rPr>
          <w:i/>
          <w:iCs/>
          <w:lang w:val="en-GB"/>
        </w:rPr>
        <w:t>et al.</w:t>
      </w:r>
      <w:r w:rsidRPr="000F3D9C">
        <w:rPr>
          <w:lang w:val="en-GB"/>
        </w:rPr>
        <w:t xml:space="preserve"> (2024) present empirical data. This result contradicts the literature tradition to view engagement as superficial. Likewise, Sagar (2024) shows that behavioural data analytics help Zara to personalise the digital touchpoints, which, as the thematic analysis reveals, serve to reinforce the cognitive involvement and purchase routines. Such a comparison draws the methodological gap, as the literature usually assesses involvement in abstract terms of branding, whereas the empirical research imparts the definitive aspect of its engagement in the process of creating consumption rhythms.</w:t>
      </w:r>
    </w:p>
    <w:p w14:paraId="7E2D94E2" w14:textId="77777777" w:rsidR="004F09AA" w:rsidRPr="000F3D9C" w:rsidRDefault="004F09AA" w:rsidP="004F09AA">
      <w:pPr>
        <w:rPr>
          <w:lang w:val="en-GB"/>
        </w:rPr>
      </w:pPr>
      <w:r w:rsidRPr="000F3D9C">
        <w:rPr>
          <w:lang w:val="en-GB"/>
        </w:rPr>
        <w:t xml:space="preserve">The biggest point of divergence is the treatment of sustainability. The literature is also sceptical in structure, where sustainability is seen as a reputational protection and has little loyalty consequences. The thematic analysis, on the other hand, finds that sustainability is able to </w:t>
      </w:r>
      <w:r w:rsidRPr="000F3D9C">
        <w:rPr>
          <w:lang w:val="en-GB"/>
        </w:rPr>
        <w:lastRenderedPageBreak/>
        <w:t xml:space="preserve">produce conditional loyalty in case the credibility targets are achieved. Nogueira </w:t>
      </w:r>
      <w:r w:rsidRPr="000F3D9C">
        <w:rPr>
          <w:i/>
          <w:iCs/>
          <w:lang w:val="en-GB"/>
        </w:rPr>
        <w:t xml:space="preserve">et al. </w:t>
      </w:r>
      <w:r w:rsidRPr="000F3D9C">
        <w:rPr>
          <w:lang w:val="en-GB"/>
        </w:rPr>
        <w:t xml:space="preserve">(2023) empirically prove that sustainability-focused practises are particularly beneficial for emotional attachment and repeat behaviour when perceived authenticity is experienced. This is contrary to the position of sustainability held by the literature, which presupposes that sustainability is mostly symbolic. Mickelsson </w:t>
      </w:r>
      <w:r w:rsidRPr="000F3D9C">
        <w:rPr>
          <w:i/>
          <w:iCs/>
          <w:lang w:val="en-GB"/>
        </w:rPr>
        <w:t>et al.</w:t>
      </w:r>
      <w:r w:rsidRPr="000F3D9C">
        <w:rPr>
          <w:lang w:val="en-GB"/>
        </w:rPr>
        <w:t xml:space="preserve"> (2023) also make this comparison complicated by demonstrating that CSR narratives may bolster and undermine trust with respect to stakeholder alignment. Thematic analysis, however, paints a slightly different picture because sustainability does not fail as a loyalty driver across the board, but rather functions as a contingent process and only works when legitimacy is maintained at the experience level.</w:t>
      </w:r>
    </w:p>
    <w:p w14:paraId="35B5AAFF" w14:textId="77777777" w:rsidR="004F09AA" w:rsidRPr="00BE05ED" w:rsidRDefault="004F09AA" w:rsidP="004F09AA">
      <w:pPr>
        <w:rPr>
          <w:lang w:val="en-GB"/>
        </w:rPr>
      </w:pPr>
      <w:r w:rsidRPr="000F3D9C">
        <w:rPr>
          <w:lang w:val="en-GB"/>
        </w:rPr>
        <w:t xml:space="preserve">Lastly, fast fashion loyalty is depicted as inevitably weak and easily displaced throughout the literature. The thematic findings, though, suggest some sort of operational resilience. Le (2024) demonstrates that perceived benefits and personalised brand interactions solidify the loyalty commitments in the long-term, whereas </w:t>
      </w:r>
      <w:proofErr w:type="spellStart"/>
      <w:r w:rsidRPr="000F3D9C">
        <w:rPr>
          <w:lang w:val="en-GB"/>
        </w:rPr>
        <w:t>Bramantoko</w:t>
      </w:r>
      <w:proofErr w:type="spellEnd"/>
      <w:r w:rsidRPr="000F3D9C">
        <w:rPr>
          <w:lang w:val="en-GB"/>
        </w:rPr>
        <w:t xml:space="preserve"> and </w:t>
      </w:r>
      <w:proofErr w:type="spellStart"/>
      <w:r w:rsidRPr="000F3D9C">
        <w:rPr>
          <w:lang w:val="en-GB"/>
        </w:rPr>
        <w:t>Maridjo</w:t>
      </w:r>
      <w:proofErr w:type="spellEnd"/>
      <w:r w:rsidRPr="000F3D9C">
        <w:rPr>
          <w:lang w:val="en-GB"/>
        </w:rPr>
        <w:t xml:space="preserve"> (2024) show that the perceived benefits are mediated by the experiential satisfaction to influence the long-term repeat behaviour. This indicates that, perhaps against expectations, loyalty at Zara is not necessarily volatile, as it is usually indicated in theory as long as experiential consistency is upheld. The comparison implies that the literature might be paying too much attention to volatility and too little to the cumulative stabilising effects of positive repeated events. Empirically, loyalty seems more directional than short-lived and is instead determined by repeated reinforcing stimuli other than single marketing stimuli.</w:t>
      </w:r>
    </w:p>
    <w:p w14:paraId="156DCD15" w14:textId="77777777" w:rsidR="004F09AA" w:rsidRPr="00BE05ED" w:rsidRDefault="004F09AA" w:rsidP="004F09AA">
      <w:pPr>
        <w:pStyle w:val="Heading3"/>
        <w:rPr>
          <w:lang w:val="en-GB"/>
        </w:rPr>
      </w:pPr>
      <w:bookmarkStart w:id="117" w:name="_s2xe9u6u43uf" w:colFirst="0" w:colLast="0"/>
      <w:bookmarkStart w:id="118" w:name="_Toc220421752"/>
      <w:bookmarkStart w:id="119" w:name="_Toc220699138"/>
      <w:bookmarkEnd w:id="117"/>
      <w:r w:rsidRPr="00BE05ED">
        <w:rPr>
          <w:lang w:val="en-GB"/>
        </w:rPr>
        <w:t>4.3.4 Overall discussion</w:t>
      </w:r>
      <w:bookmarkEnd w:id="118"/>
      <w:bookmarkEnd w:id="119"/>
    </w:p>
    <w:p w14:paraId="30616D4E" w14:textId="77777777" w:rsidR="004F09AA" w:rsidRDefault="004F09AA" w:rsidP="004F09AA">
      <w:pPr>
        <w:rPr>
          <w:lang w:val="en-GB"/>
        </w:rPr>
      </w:pPr>
      <w:r w:rsidRPr="00BE05ED">
        <w:rPr>
          <w:lang w:val="en-GB"/>
        </w:rPr>
        <w:t>All in all, the results show that customer loyalty at Zara can be seen as an outcome of the control of behavioural systems rather than as a form of relationships. The synchronisation of the speed, digital relevance, and operational reliability generates loyalty. The model used by Zara is not centred on emotional attachment, unlike the traditional models of loyalty, but this works via the repetition of exposure, predictable experience and constant novelty. Marketing focuses not on strengthening emotional bonds, but tries to naturalise patterns of consumption.</w:t>
      </w:r>
      <w:r>
        <w:rPr>
          <w:lang w:val="en-GB"/>
        </w:rPr>
        <w:t xml:space="preserve"> </w:t>
      </w:r>
      <w:r w:rsidRPr="00BE05ED">
        <w:rPr>
          <w:lang w:val="en-GB"/>
        </w:rPr>
        <w:t xml:space="preserve">This shows the thesis that loyalty in fast fashion is dynamic, fragile, and subject to renewal. Zara has a strategic edge in transforming the discipline of operations into credibility when it comes to marketing. The digital and sustainability stories increase credibility, yet loyalty is conditional on </w:t>
      </w:r>
      <w:r w:rsidRPr="00BE05ED">
        <w:rPr>
          <w:lang w:val="en-GB"/>
        </w:rPr>
        <w:lastRenderedPageBreak/>
        <w:t>performance. Therefore, Zara retains customer loyalty not through relationship development, but through relevancy and reduction of discontent.</w:t>
      </w:r>
      <w:r>
        <w:rPr>
          <w:lang w:val="en-GB"/>
        </w:rPr>
        <w:t xml:space="preserve"> </w:t>
      </w:r>
    </w:p>
    <w:p w14:paraId="24AB188A" w14:textId="77777777" w:rsidR="004F09AA" w:rsidRPr="000F3D9C" w:rsidRDefault="004F09AA" w:rsidP="004F09AA">
      <w:pPr>
        <w:rPr>
          <w:lang w:val="en-GB"/>
        </w:rPr>
      </w:pPr>
      <w:r w:rsidRPr="000F3D9C">
        <w:rPr>
          <w:lang w:val="en-GB"/>
        </w:rPr>
        <w:t>The results in general reformulate customer loyalty in fast fashion as a strategic management of control at the level of marketing systems instead of a relationship asset that grows out of either trust or commitment of affect. Loyalty, in the instance of Zara, is instilled by the orchestration of operational speed, the digital exposure, and the experiential consistency that all instil in the consumer behaviour the manufacturing of repetitive patterns of behaviour (Nguyen, 2023). This sense of loyalty is not internally driven by brand sense, but it is externally controlled by the consumption environment design. Due to this, loyalty becomes more of a controlled event than a psychological condition, which can be brought about by efficiency in the system and responsiveness to the market.</w:t>
      </w:r>
    </w:p>
    <w:p w14:paraId="52D91962" w14:textId="77777777" w:rsidR="004F09AA" w:rsidRPr="00BE05ED" w:rsidRDefault="004F09AA" w:rsidP="004F09AA">
      <w:pPr>
        <w:rPr>
          <w:lang w:val="en-GB"/>
        </w:rPr>
      </w:pPr>
      <w:r w:rsidRPr="000F3D9C">
        <w:rPr>
          <w:lang w:val="en-GB"/>
        </w:rPr>
        <w:t xml:space="preserve">These finding questions the prevalent loyalty theories that emphasise the emotional bonding and building of relationships with long-term planning (Krolikowska-Adamczyk </w:t>
      </w:r>
      <w:r w:rsidRPr="000F3D9C">
        <w:rPr>
          <w:i/>
          <w:iCs/>
          <w:lang w:val="en-GB"/>
        </w:rPr>
        <w:t>et al</w:t>
      </w:r>
      <w:r w:rsidRPr="000F3D9C">
        <w:rPr>
          <w:lang w:val="en-GB"/>
        </w:rPr>
        <w:t>., 2024). On the contrary, it is indicated that in fast fashion the loyalty would need to be reconceptualised as fluid and performance-based. The degree of loyalty is only upheld so long as the brand is relevant, has a frictionless entry, and credibility to operate. It means that the loyalty in Zara is not cumulative, but renewable and is produced through the marketing performance (Silva and Saraiva, 2025). This is strategically a paradox because, although Zara shows high rates of behavioural loyalty, it is structurally vulnerable to disruption, whereby customer retention tends to be volatile and highly vulnerable to competition imitation and operational collapse.</w:t>
      </w:r>
    </w:p>
    <w:p w14:paraId="6DAFA7BB" w14:textId="77777777" w:rsidR="004F09AA" w:rsidRPr="00BE05ED" w:rsidRDefault="004F09AA" w:rsidP="004F09AA">
      <w:pPr>
        <w:pStyle w:val="Heading3"/>
        <w:rPr>
          <w:lang w:val="en-GB"/>
        </w:rPr>
      </w:pPr>
      <w:bookmarkStart w:id="120" w:name="_sixpio401ejd" w:colFirst="0" w:colLast="0"/>
      <w:bookmarkStart w:id="121" w:name="_Toc220421753"/>
      <w:bookmarkStart w:id="122" w:name="_Toc220699139"/>
      <w:bookmarkEnd w:id="120"/>
      <w:r w:rsidRPr="00BE05ED">
        <w:rPr>
          <w:lang w:val="en-GB"/>
        </w:rPr>
        <w:t>4.3.5 Limitation</w:t>
      </w:r>
      <w:bookmarkEnd w:id="121"/>
      <w:bookmarkEnd w:id="122"/>
    </w:p>
    <w:p w14:paraId="06C296B1" w14:textId="77777777" w:rsidR="004F09AA" w:rsidRPr="00BE05ED" w:rsidRDefault="004F09AA" w:rsidP="004F09AA">
      <w:pPr>
        <w:rPr>
          <w:lang w:val="en-GB"/>
        </w:rPr>
      </w:pPr>
      <w:r w:rsidRPr="00BE05ED">
        <w:rPr>
          <w:lang w:val="en-GB"/>
        </w:rPr>
        <w:t>The primary drawback of the given analysis is its use of secondary sources and abstract interpretation. The lack of primary consumer data also makes empirical confirmation of behavioural claims impossible. Also, the majority of the reviewed studies use cross-sectional studies, which restricts causal conclusions. The results will also be specific to Zara and might not be generalisable to all fast fashion companies. Lastly, the sustainability perceptions are culture-specific, and in this analysis, the regional differences in ethical consumption behaviour have not been captured comprehensively.</w:t>
      </w:r>
    </w:p>
    <w:p w14:paraId="721BAB30" w14:textId="77777777" w:rsidR="004F09AA" w:rsidRPr="00BE05ED" w:rsidRDefault="004F09AA" w:rsidP="004F09AA">
      <w:pPr>
        <w:pStyle w:val="Heading2"/>
        <w:rPr>
          <w:lang w:val="en-GB"/>
        </w:rPr>
      </w:pPr>
      <w:bookmarkStart w:id="123" w:name="_5e4iuwyk0iw6" w:colFirst="0" w:colLast="0"/>
      <w:bookmarkStart w:id="124" w:name="_Toc220421754"/>
      <w:bookmarkStart w:id="125" w:name="_Toc220699140"/>
      <w:bookmarkEnd w:id="123"/>
      <w:r w:rsidRPr="00BE05ED">
        <w:rPr>
          <w:lang w:val="en-GB"/>
        </w:rPr>
        <w:lastRenderedPageBreak/>
        <w:t>4.4 Summary</w:t>
      </w:r>
      <w:bookmarkEnd w:id="124"/>
      <w:bookmarkEnd w:id="125"/>
    </w:p>
    <w:p w14:paraId="2A8334B1" w14:textId="77777777" w:rsidR="004F09AA" w:rsidRPr="00BE05ED" w:rsidRDefault="004F09AA" w:rsidP="004F09AA">
      <w:pPr>
        <w:rPr>
          <w:lang w:val="en-GB"/>
        </w:rPr>
      </w:pPr>
      <w:r w:rsidRPr="00BE05ED">
        <w:rPr>
          <w:lang w:val="en-GB"/>
        </w:rPr>
        <w:t>The chapter summarises that operational speed, digital relevance and controlled innovation strategically generate customer loyalty in Zara. The results show that loyalty is not relationally determined, but is developed by repetition and relevant behaviour. Altogether, the issue of loyalty turns out to be conditional, tenuous and renegotiable, and is based more on operational coherence and marketing execution than long-term emotional commitment.</w:t>
      </w:r>
    </w:p>
    <w:p w14:paraId="19784E64" w14:textId="77777777" w:rsidR="00B468C5" w:rsidRPr="00E00E4D" w:rsidRDefault="00B468C5" w:rsidP="00B468C5">
      <w:pPr>
        <w:pStyle w:val="Heading1"/>
        <w:rPr>
          <w:lang w:val="en-GB"/>
        </w:rPr>
      </w:pPr>
      <w:bookmarkStart w:id="126" w:name="_uglno0fg2bt9" w:colFirst="0" w:colLast="0"/>
      <w:bookmarkStart w:id="127" w:name="_Toc220421851"/>
      <w:bookmarkStart w:id="128" w:name="_Toc220699141"/>
      <w:bookmarkEnd w:id="126"/>
      <w:r w:rsidRPr="00E00E4D">
        <w:rPr>
          <w:lang w:val="en-GB"/>
        </w:rPr>
        <w:t xml:space="preserve">Chapter </w:t>
      </w:r>
      <w:r>
        <w:rPr>
          <w:lang w:val="en-GB"/>
        </w:rPr>
        <w:t>5</w:t>
      </w:r>
      <w:r w:rsidRPr="00E00E4D">
        <w:rPr>
          <w:lang w:val="en-GB"/>
        </w:rPr>
        <w:t>: Conclusion and Recommendation</w:t>
      </w:r>
      <w:bookmarkEnd w:id="127"/>
      <w:bookmarkEnd w:id="128"/>
    </w:p>
    <w:p w14:paraId="3763FF36" w14:textId="77777777" w:rsidR="00B468C5" w:rsidRPr="00E00E4D" w:rsidRDefault="00B468C5" w:rsidP="00B468C5">
      <w:pPr>
        <w:pStyle w:val="Heading2"/>
        <w:rPr>
          <w:lang w:val="en-GB"/>
        </w:rPr>
      </w:pPr>
      <w:bookmarkStart w:id="129" w:name="_p2noufcb52a3" w:colFirst="0" w:colLast="0"/>
      <w:bookmarkStart w:id="130" w:name="_Toc220421852"/>
      <w:bookmarkStart w:id="131" w:name="_Toc220699142"/>
      <w:bookmarkEnd w:id="129"/>
      <w:r>
        <w:rPr>
          <w:lang w:val="en-GB"/>
        </w:rPr>
        <w:t>5</w:t>
      </w:r>
      <w:r w:rsidRPr="00E00E4D">
        <w:rPr>
          <w:lang w:val="en-GB"/>
        </w:rPr>
        <w:t>.1 Conclusion</w:t>
      </w:r>
      <w:bookmarkEnd w:id="130"/>
      <w:bookmarkEnd w:id="131"/>
      <w:r w:rsidRPr="00E00E4D">
        <w:rPr>
          <w:lang w:val="en-GB"/>
        </w:rPr>
        <w:t xml:space="preserve"> </w:t>
      </w:r>
    </w:p>
    <w:p w14:paraId="12428CE4" w14:textId="77777777" w:rsidR="00B468C5" w:rsidRPr="00E00E4D" w:rsidRDefault="00B468C5" w:rsidP="00B468C5">
      <w:pPr>
        <w:rPr>
          <w:lang w:val="en-GB"/>
        </w:rPr>
      </w:pPr>
      <w:r w:rsidRPr="00E00E4D">
        <w:rPr>
          <w:lang w:val="en-GB"/>
        </w:rPr>
        <w:t>This research finds that the concept of customer loyalty of the fast fashion (Zara), based on the case study of the store, is not rooted in emotional attachment or a longer-term relationship but rather is a structurally constructed process through systems of marketing and operating. Loyalty is largely behavioural and arises as a result of organising speed, novelty, digitality and consistency of service. The results indicate that Zara is strong in marketing due to its capacity to normalise repeat consumption based on decisions to decrease cognitive load, continuous renewal of products and be relevant both in digital and physical platforms. Sustainability and digital communication are considered credibility boosters, but not the drivers of loyalty. All in all, Zara's loyalty could be seen as dynamic, conditional, and performance-based and can be maintained only by constant marketing performance and operational reliability. This redefines loyalty in fast fashion as an accorded result of efficiency within the system rather than a consistency between the consumer and the brand.</w:t>
      </w:r>
    </w:p>
    <w:p w14:paraId="1E23CB3D" w14:textId="77777777" w:rsidR="00B468C5" w:rsidRPr="00E00E4D" w:rsidRDefault="00B468C5" w:rsidP="00B468C5">
      <w:pPr>
        <w:pStyle w:val="Heading2"/>
        <w:rPr>
          <w:lang w:val="en-GB"/>
        </w:rPr>
      </w:pPr>
      <w:bookmarkStart w:id="132" w:name="_brdv2k4t47lk" w:colFirst="0" w:colLast="0"/>
      <w:bookmarkStart w:id="133" w:name="_Toc220421853"/>
      <w:bookmarkStart w:id="134" w:name="_Toc220699143"/>
      <w:bookmarkEnd w:id="132"/>
      <w:r>
        <w:rPr>
          <w:lang w:val="en-GB"/>
        </w:rPr>
        <w:t>5</w:t>
      </w:r>
      <w:r w:rsidRPr="00E00E4D">
        <w:rPr>
          <w:lang w:val="en-GB"/>
        </w:rPr>
        <w:t>.2 Recommendation</w:t>
      </w:r>
      <w:bookmarkEnd w:id="133"/>
      <w:bookmarkEnd w:id="134"/>
      <w:r w:rsidRPr="00E00E4D">
        <w:rPr>
          <w:lang w:val="en-GB"/>
        </w:rPr>
        <w:t xml:space="preserve"> </w:t>
      </w:r>
    </w:p>
    <w:p w14:paraId="5E38B6C7" w14:textId="77777777" w:rsidR="00B468C5" w:rsidRPr="00E00E4D" w:rsidRDefault="00B468C5" w:rsidP="00B468C5">
      <w:pPr>
        <w:rPr>
          <w:b/>
          <w:bCs/>
          <w:i/>
          <w:iCs/>
          <w:lang w:val="en-GB"/>
        </w:rPr>
      </w:pPr>
      <w:r w:rsidRPr="00E00E4D">
        <w:rPr>
          <w:b/>
          <w:bCs/>
          <w:i/>
          <w:iCs/>
          <w:lang w:val="en-GB"/>
        </w:rPr>
        <w:t>Recommendation 1: Strengthening Operational Integration</w:t>
      </w:r>
    </w:p>
    <w:p w14:paraId="40C8E568" w14:textId="77777777" w:rsidR="00B468C5" w:rsidRPr="00E00E4D" w:rsidRDefault="00B468C5" w:rsidP="00B468C5">
      <w:pPr>
        <w:rPr>
          <w:lang w:val="en-GB"/>
        </w:rPr>
      </w:pPr>
      <w:r w:rsidRPr="00E00E4D">
        <w:rPr>
          <w:lang w:val="en-GB"/>
        </w:rPr>
        <w:t>Strategically, Zara needs to focus more on enhancing operational integration, instead of spending a lot of money on emotional brand-building efforts. Loyalty being system-based should assume a higher focus on preservation of the supply chain responsiveness, accuracy in inventory, and real-time data analytics to safeguard behavioural loyalty, as well (</w:t>
      </w:r>
      <w:proofErr w:type="spellStart"/>
      <w:r w:rsidRPr="00E00E4D">
        <w:rPr>
          <w:lang w:val="en-GB"/>
        </w:rPr>
        <w:t>Shahidzadeh</w:t>
      </w:r>
      <w:proofErr w:type="spellEnd"/>
      <w:r w:rsidRPr="00E00E4D">
        <w:rPr>
          <w:lang w:val="en-GB"/>
        </w:rPr>
        <w:t xml:space="preserve"> and </w:t>
      </w:r>
      <w:proofErr w:type="spellStart"/>
      <w:r w:rsidRPr="00E00E4D">
        <w:rPr>
          <w:lang w:val="en-GB"/>
        </w:rPr>
        <w:t>Shokouhyar</w:t>
      </w:r>
      <w:proofErr w:type="spellEnd"/>
      <w:r w:rsidRPr="00E00E4D">
        <w:rPr>
          <w:lang w:val="en-GB"/>
        </w:rPr>
        <w:t xml:space="preserve">, </w:t>
      </w:r>
      <w:r w:rsidRPr="00E00E4D">
        <w:rPr>
          <w:lang w:val="en-GB"/>
        </w:rPr>
        <w:lastRenderedPageBreak/>
        <w:t>2024). Loss of the product cadence or a lack of consistency in delivery is an enormous threat to retention.</w:t>
      </w:r>
    </w:p>
    <w:p w14:paraId="76159CF2" w14:textId="77777777" w:rsidR="00B468C5" w:rsidRPr="00E00E4D" w:rsidRDefault="00B468C5" w:rsidP="00B468C5">
      <w:pPr>
        <w:rPr>
          <w:b/>
          <w:bCs/>
          <w:i/>
          <w:iCs/>
          <w:lang w:val="en-GB"/>
        </w:rPr>
      </w:pPr>
      <w:r w:rsidRPr="00E00E4D">
        <w:rPr>
          <w:b/>
          <w:bCs/>
          <w:i/>
          <w:iCs/>
          <w:lang w:val="en-GB"/>
        </w:rPr>
        <w:t>Recommendation 2: Enhancing Sustainability Communication</w:t>
      </w:r>
    </w:p>
    <w:p w14:paraId="3632EBC5" w14:textId="77777777" w:rsidR="00B468C5" w:rsidRPr="00E00E4D" w:rsidRDefault="00B468C5" w:rsidP="00B468C5">
      <w:pPr>
        <w:rPr>
          <w:lang w:val="en-GB"/>
        </w:rPr>
      </w:pPr>
      <w:r w:rsidRPr="00E00E4D">
        <w:rPr>
          <w:lang w:val="en-GB"/>
        </w:rPr>
        <w:t xml:space="preserve">Zara must also utilise a more transparent and evidence-based sustainability communication approach. Rather than symbolic storeys, quantifiable indicators of sustainability ought to be anchored in the product information and on digital platforms (Gregori </w:t>
      </w:r>
      <w:r w:rsidRPr="00E00E4D">
        <w:rPr>
          <w:i/>
          <w:iCs/>
          <w:lang w:val="en-GB"/>
        </w:rPr>
        <w:t>et al</w:t>
      </w:r>
      <w:r w:rsidRPr="00E00E4D">
        <w:rPr>
          <w:lang w:val="en-GB"/>
        </w:rPr>
        <w:t>., 2024). This may decrease doubts and transform reputational credibility into conditional loyalty.</w:t>
      </w:r>
    </w:p>
    <w:p w14:paraId="5A8BC825" w14:textId="77777777" w:rsidR="00B468C5" w:rsidRPr="00E00E4D" w:rsidRDefault="00B468C5" w:rsidP="00B468C5">
      <w:pPr>
        <w:rPr>
          <w:b/>
          <w:bCs/>
          <w:i/>
          <w:iCs/>
          <w:lang w:val="en-GB"/>
        </w:rPr>
      </w:pPr>
      <w:r w:rsidRPr="00E00E4D">
        <w:rPr>
          <w:b/>
          <w:bCs/>
          <w:i/>
          <w:iCs/>
          <w:lang w:val="en-GB"/>
        </w:rPr>
        <w:t>Recommendation 3: Optimising Digital Personalisation</w:t>
      </w:r>
    </w:p>
    <w:p w14:paraId="3F8A1CA4" w14:textId="77777777" w:rsidR="00B468C5" w:rsidRPr="00E00E4D" w:rsidRDefault="00B468C5" w:rsidP="00B468C5">
      <w:pPr>
        <w:rPr>
          <w:lang w:val="en-GB"/>
        </w:rPr>
      </w:pPr>
      <w:r w:rsidRPr="00E00E4D">
        <w:rPr>
          <w:lang w:val="en-GB"/>
        </w:rPr>
        <w:t>In digital marketing, Zara can stick with its low-intensity communication approach but make communication more personalised using predictive analytics (Weippert, 2024). Instead of raising the amount of content, recommendation systems that are based on data may reinforce habits of purchase, matching the preferences of individual consumers with the inventory.</w:t>
      </w:r>
    </w:p>
    <w:p w14:paraId="30799A51" w14:textId="77777777" w:rsidR="00B468C5" w:rsidRPr="00E00E4D" w:rsidRDefault="00B468C5" w:rsidP="00B468C5">
      <w:pPr>
        <w:rPr>
          <w:b/>
          <w:bCs/>
          <w:i/>
          <w:iCs/>
          <w:lang w:val="en-GB"/>
        </w:rPr>
      </w:pPr>
      <w:r w:rsidRPr="00E00E4D">
        <w:rPr>
          <w:b/>
          <w:bCs/>
          <w:i/>
          <w:iCs/>
          <w:lang w:val="en-GB"/>
        </w:rPr>
        <w:t>Recommendation 4: Avoiding Price-Based Loyalty Schemes</w:t>
      </w:r>
    </w:p>
    <w:p w14:paraId="4421EDFE" w14:textId="77777777" w:rsidR="00B468C5" w:rsidRPr="00E00E4D" w:rsidRDefault="00B468C5" w:rsidP="00B468C5">
      <w:pPr>
        <w:rPr>
          <w:lang w:val="en-GB"/>
        </w:rPr>
      </w:pPr>
      <w:r w:rsidRPr="00E00E4D">
        <w:rPr>
          <w:lang w:val="en-GB"/>
        </w:rPr>
        <w:t>Lastly, Zara does not need to have a loyalty programme that is operated on a discount or reward basis. These mechanisms can compromise its strategic positioning, causing the shift in the loyalty away from relevance-based behaviour towards price-based buying, making the switching costs higher and long-term control of its operations minimised (</w:t>
      </w:r>
      <w:proofErr w:type="spellStart"/>
      <w:r w:rsidRPr="00E00E4D">
        <w:rPr>
          <w:lang w:val="en-GB"/>
        </w:rPr>
        <w:t>Bujalance</w:t>
      </w:r>
      <w:proofErr w:type="spellEnd"/>
      <w:r w:rsidRPr="00E00E4D">
        <w:rPr>
          <w:lang w:val="en-GB"/>
        </w:rPr>
        <w:t xml:space="preserve">-López </w:t>
      </w:r>
      <w:r w:rsidRPr="00E00E4D">
        <w:rPr>
          <w:i/>
          <w:iCs/>
          <w:lang w:val="en-GB"/>
        </w:rPr>
        <w:t>et al.,</w:t>
      </w:r>
      <w:r w:rsidRPr="00E00E4D">
        <w:rPr>
          <w:lang w:val="en-GB"/>
        </w:rPr>
        <w:t xml:space="preserve"> 2025).</w:t>
      </w:r>
    </w:p>
    <w:p w14:paraId="64B3F792" w14:textId="77777777" w:rsidR="00B468C5" w:rsidRPr="00E00E4D" w:rsidRDefault="00B468C5" w:rsidP="00B468C5">
      <w:pPr>
        <w:pStyle w:val="Heading2"/>
        <w:rPr>
          <w:lang w:val="en-GB"/>
        </w:rPr>
      </w:pPr>
      <w:bookmarkStart w:id="135" w:name="_ojfxlrg8hzy9" w:colFirst="0" w:colLast="0"/>
      <w:bookmarkStart w:id="136" w:name="_Toc220421854"/>
      <w:bookmarkStart w:id="137" w:name="_Toc220699144"/>
      <w:bookmarkEnd w:id="135"/>
      <w:r>
        <w:rPr>
          <w:lang w:val="en-GB"/>
        </w:rPr>
        <w:t>5</w:t>
      </w:r>
      <w:r w:rsidRPr="00E00E4D">
        <w:rPr>
          <w:lang w:val="en-GB"/>
        </w:rPr>
        <w:t>.3 Linking with Objectives</w:t>
      </w:r>
      <w:bookmarkEnd w:id="136"/>
      <w:bookmarkEnd w:id="137"/>
    </w:p>
    <w:p w14:paraId="672D951F" w14:textId="77777777" w:rsidR="00B468C5" w:rsidRPr="00E00E4D" w:rsidRDefault="00B468C5" w:rsidP="00B468C5">
      <w:pPr>
        <w:rPr>
          <w:b/>
          <w:bCs/>
          <w:i/>
          <w:iCs/>
          <w:lang w:val="en-GB"/>
        </w:rPr>
      </w:pPr>
      <w:r w:rsidRPr="00E00E4D">
        <w:rPr>
          <w:b/>
          <w:bCs/>
          <w:i/>
          <w:iCs/>
          <w:lang w:val="en-GB"/>
        </w:rPr>
        <w:t>Objective 1: “To examine how Zara’s fast fashion marketing strategies influence customer loyalty through offering impressive product collections and services.”</w:t>
      </w:r>
    </w:p>
    <w:p w14:paraId="5ABEB47B" w14:textId="77777777" w:rsidR="00B468C5" w:rsidRPr="00E00E4D" w:rsidRDefault="00B468C5" w:rsidP="00B468C5">
      <w:pPr>
        <w:rPr>
          <w:lang w:val="en-GB"/>
        </w:rPr>
      </w:pPr>
      <w:r w:rsidRPr="00E00E4D">
        <w:rPr>
          <w:lang w:val="en-GB"/>
        </w:rPr>
        <w:t>The literature review and thematic analysis were able to achieve this objective, with the results showing that the product strategies used at Zara are based on speed, novelty, and controlled scarcity. The research determined that loyalty is motivated by a performance repetition of novel collections and operational dependability as compared to a perception of quality or attachment. This achieved the goal of demonstrating how marketing formalities make habitual consumption normal.</w:t>
      </w:r>
    </w:p>
    <w:p w14:paraId="611EB3F0" w14:textId="77777777" w:rsidR="00B468C5" w:rsidRPr="00E00E4D" w:rsidRDefault="00B468C5" w:rsidP="00B468C5">
      <w:pPr>
        <w:rPr>
          <w:b/>
          <w:bCs/>
          <w:i/>
          <w:iCs/>
          <w:lang w:val="en-GB"/>
        </w:rPr>
      </w:pPr>
      <w:r w:rsidRPr="00E00E4D">
        <w:rPr>
          <w:b/>
          <w:bCs/>
          <w:i/>
          <w:iCs/>
          <w:lang w:val="en-GB"/>
        </w:rPr>
        <w:t>Objective 2: “To analyse the role played by social and digital media marketing in enhancing customer engagement with Zara, and ensure repeat purchase.”</w:t>
      </w:r>
    </w:p>
    <w:p w14:paraId="71E9F58C" w14:textId="77777777" w:rsidR="00B468C5" w:rsidRPr="00E00E4D" w:rsidRDefault="00B468C5" w:rsidP="00B468C5">
      <w:pPr>
        <w:rPr>
          <w:lang w:val="en-GB"/>
        </w:rPr>
      </w:pPr>
      <w:r w:rsidRPr="00E00E4D">
        <w:rPr>
          <w:lang w:val="en-GB"/>
        </w:rPr>
        <w:t xml:space="preserve">The solution to this objective was found through a comparison between theoretical knowledge and practical results. The researchers concluded that digital engagement remains relevant and </w:t>
      </w:r>
      <w:r w:rsidRPr="00E00E4D">
        <w:rPr>
          <w:lang w:val="en-GB"/>
        </w:rPr>
        <w:lastRenderedPageBreak/>
        <w:t>visible only to sustain loyalty when it is coordinated with the operational implementation. It achieved this by showing the digital platforms to be behavioural reinforcers and not drivers of independent loyalty.</w:t>
      </w:r>
    </w:p>
    <w:p w14:paraId="377DE343" w14:textId="77777777" w:rsidR="00B468C5" w:rsidRPr="00E00E4D" w:rsidRDefault="00B468C5" w:rsidP="00B468C5">
      <w:pPr>
        <w:rPr>
          <w:b/>
          <w:bCs/>
          <w:i/>
          <w:iCs/>
          <w:lang w:val="en-GB"/>
        </w:rPr>
      </w:pPr>
      <w:r w:rsidRPr="00E00E4D">
        <w:rPr>
          <w:b/>
          <w:bCs/>
          <w:i/>
          <w:iCs/>
          <w:lang w:val="en-GB"/>
        </w:rPr>
        <w:t>Objective 3: “To investigate how the perceived sustainability initiatives of Zara Company by customers across marketing communication impact their loyalty and retention practices.”</w:t>
      </w:r>
    </w:p>
    <w:p w14:paraId="73844E4A" w14:textId="77777777" w:rsidR="00B468C5" w:rsidRPr="00E00E4D" w:rsidRDefault="00B468C5" w:rsidP="00B468C5">
      <w:pPr>
        <w:rPr>
          <w:lang w:val="en-GB"/>
        </w:rPr>
      </w:pPr>
      <w:r w:rsidRPr="00E00E4D">
        <w:rPr>
          <w:lang w:val="en-GB"/>
        </w:rPr>
        <w:t>The study achieved this objective because it critically demonstrates that sustainability is basically a mechanism of reputation. Sustainability communication improves the level of credibility; however, it does not create loyalty in its own right unless it is seen as genuine and aligned with the actions of the operation.</w:t>
      </w:r>
    </w:p>
    <w:p w14:paraId="35BC5BA1" w14:textId="77777777" w:rsidR="00B468C5" w:rsidRPr="00E00E4D" w:rsidRDefault="00B468C5" w:rsidP="00B468C5">
      <w:pPr>
        <w:rPr>
          <w:lang w:val="en-GB"/>
        </w:rPr>
      </w:pPr>
      <w:r w:rsidRPr="00E00E4D">
        <w:rPr>
          <w:b/>
          <w:bCs/>
          <w:i/>
          <w:iCs/>
          <w:lang w:val="en-GB"/>
        </w:rPr>
        <w:t>Objective 4: “To identify key marketing factors which help in driving long-term loyalty among Zara’s fast fashion customers.”</w:t>
      </w:r>
      <w:r w:rsidRPr="00E00E4D">
        <w:rPr>
          <w:lang w:val="en-GB"/>
        </w:rPr>
        <w:t xml:space="preserve"> </w:t>
      </w:r>
    </w:p>
    <w:p w14:paraId="1613F4F3" w14:textId="77777777" w:rsidR="00B468C5" w:rsidRPr="00E00E4D" w:rsidRDefault="00B468C5" w:rsidP="00B468C5">
      <w:pPr>
        <w:rPr>
          <w:lang w:val="en-GB"/>
        </w:rPr>
      </w:pPr>
      <w:r w:rsidRPr="00E00E4D">
        <w:rPr>
          <w:lang w:val="en-GB"/>
        </w:rPr>
        <w:t>This objective is fulfilled through the synthesis of all results, and it emerged that speed, availability, digital coherence and experiential consistency were determined as the factors of long-term loyalty in Zara. Relational bonding and emotional attachment were observed to be peripheral, and this confirmed the existence of structural production and operational maintenance of loyalty.</w:t>
      </w:r>
    </w:p>
    <w:p w14:paraId="16A8D05E" w14:textId="77777777" w:rsidR="00B468C5" w:rsidRPr="00E00E4D" w:rsidRDefault="00B468C5" w:rsidP="00B468C5">
      <w:pPr>
        <w:pStyle w:val="Heading2"/>
        <w:rPr>
          <w:lang w:val="en-GB"/>
        </w:rPr>
      </w:pPr>
      <w:bookmarkStart w:id="138" w:name="_edmo2fsjd8on" w:colFirst="0" w:colLast="0"/>
      <w:bookmarkStart w:id="139" w:name="_Toc220421855"/>
      <w:bookmarkStart w:id="140" w:name="_Toc220699145"/>
      <w:bookmarkEnd w:id="138"/>
      <w:r>
        <w:rPr>
          <w:lang w:val="en-GB"/>
        </w:rPr>
        <w:t>5</w:t>
      </w:r>
      <w:r w:rsidRPr="00E00E4D">
        <w:rPr>
          <w:lang w:val="en-GB"/>
        </w:rPr>
        <w:t>.4 Research Limitation</w:t>
      </w:r>
      <w:bookmarkEnd w:id="139"/>
      <w:bookmarkEnd w:id="140"/>
    </w:p>
    <w:p w14:paraId="654E6191" w14:textId="77777777" w:rsidR="00B468C5" w:rsidRPr="00E00E4D" w:rsidRDefault="00B468C5" w:rsidP="00B468C5">
      <w:pPr>
        <w:rPr>
          <w:lang w:val="en-GB"/>
        </w:rPr>
      </w:pPr>
      <w:r w:rsidRPr="00E00E4D">
        <w:rPr>
          <w:lang w:val="en-GB"/>
        </w:rPr>
        <w:t xml:space="preserve">This research has been constrained by the fact that it uses secondary data and conceptual synthesis as opposed to primary consumer data. This causes a perception of the consumer in terms of existing empirical studies and limits contextual specificity. This case study approach also restricts the generalisability of the approach because Zara is a unique model of operation in the fast fashion industry (Drzewiecka and </w:t>
      </w:r>
      <w:proofErr w:type="spellStart"/>
      <w:r w:rsidRPr="00E00E4D">
        <w:rPr>
          <w:lang w:val="en-GB"/>
        </w:rPr>
        <w:t>Guinnane</w:t>
      </w:r>
      <w:proofErr w:type="spellEnd"/>
      <w:r w:rsidRPr="00E00E4D">
        <w:rPr>
          <w:lang w:val="en-GB"/>
        </w:rPr>
        <w:t>, 2024). Besides, the lack of longitudinal data also does not allow for assessing the stability of loyalty over the long term. Such constraints imply that the results ought to be treated as analytically transferable and not as statistically generalisable.</w:t>
      </w:r>
    </w:p>
    <w:p w14:paraId="0B01D318" w14:textId="77777777" w:rsidR="00B468C5" w:rsidRPr="00E00E4D" w:rsidRDefault="00B468C5" w:rsidP="00B468C5">
      <w:pPr>
        <w:pStyle w:val="Heading2"/>
        <w:rPr>
          <w:lang w:val="en-GB"/>
        </w:rPr>
      </w:pPr>
      <w:bookmarkStart w:id="141" w:name="_vdq9vjamlxzf" w:colFirst="0" w:colLast="0"/>
      <w:bookmarkStart w:id="142" w:name="_Toc220421856"/>
      <w:bookmarkStart w:id="143" w:name="_Toc220699146"/>
      <w:bookmarkEnd w:id="141"/>
      <w:r>
        <w:rPr>
          <w:lang w:val="en-GB"/>
        </w:rPr>
        <w:t>5</w:t>
      </w:r>
      <w:r w:rsidRPr="00E00E4D">
        <w:rPr>
          <w:lang w:val="en-GB"/>
        </w:rPr>
        <w:t>.5 Further Implications</w:t>
      </w:r>
      <w:bookmarkEnd w:id="142"/>
      <w:bookmarkEnd w:id="143"/>
      <w:r w:rsidRPr="00E00E4D">
        <w:rPr>
          <w:lang w:val="en-GB"/>
        </w:rPr>
        <w:t xml:space="preserve"> </w:t>
      </w:r>
    </w:p>
    <w:p w14:paraId="600BE3E8" w14:textId="77777777" w:rsidR="00B468C5" w:rsidRPr="00E00E4D" w:rsidRDefault="00B468C5" w:rsidP="00B468C5">
      <w:pPr>
        <w:rPr>
          <w:lang w:val="en-GB"/>
        </w:rPr>
      </w:pPr>
      <w:r w:rsidRPr="00E00E4D">
        <w:rPr>
          <w:lang w:val="en-GB"/>
        </w:rPr>
        <w:t xml:space="preserve">In response to managers and practitioners, the implication of the study is that loyalty within the fast fashion industry needs to be addressed using operational excellence and not emotional branding (Halik </w:t>
      </w:r>
      <w:r w:rsidRPr="00E00E4D">
        <w:rPr>
          <w:i/>
          <w:iCs/>
          <w:lang w:val="en-GB"/>
        </w:rPr>
        <w:t>et al.</w:t>
      </w:r>
      <w:r w:rsidRPr="00E00E4D">
        <w:rPr>
          <w:lang w:val="en-GB"/>
        </w:rPr>
        <w:t xml:space="preserve">, 2026). The strategic investment must place emphasis on supply chain </w:t>
      </w:r>
      <w:r w:rsidRPr="00E00E4D">
        <w:rPr>
          <w:lang w:val="en-GB"/>
        </w:rPr>
        <w:lastRenderedPageBreak/>
        <w:t>integration, real-time analytics and experiential consistency. Sustainability should be viewed by practitioners as a credibility tool that demands some transparency that is measurable. System synchronisation should be the priority of digital marketing rather than the intensity of its content (Kucuk, 2023). On the whole, the retention strategies should be incorporated into the organisational systems, because the performance discipline is the key to maintaining lawfulness, but not a relationship development.</w:t>
      </w:r>
    </w:p>
    <w:p w14:paraId="2D87E5BE" w14:textId="26549C8F" w:rsidR="003F3296" w:rsidRPr="00647D08" w:rsidRDefault="00AF0CCA">
      <w:pPr>
        <w:rPr>
          <w:lang w:val="en-GB"/>
        </w:rPr>
      </w:pPr>
      <w:r w:rsidRPr="00647D08">
        <w:rPr>
          <w:lang w:val="en-GB"/>
        </w:rPr>
        <w:br w:type="page"/>
      </w:r>
    </w:p>
    <w:p w14:paraId="51856AB0" w14:textId="77777777" w:rsidR="003F3296" w:rsidRDefault="00AF0CCA">
      <w:pPr>
        <w:pStyle w:val="Heading1"/>
        <w:rPr>
          <w:lang w:val="en-GB"/>
        </w:rPr>
      </w:pPr>
      <w:bookmarkStart w:id="144" w:name="_9idyfw8yyp6i" w:colFirst="0" w:colLast="0"/>
      <w:bookmarkStart w:id="145" w:name="_Toc220699147"/>
      <w:bookmarkEnd w:id="144"/>
      <w:r w:rsidRPr="00647D08">
        <w:rPr>
          <w:lang w:val="en-GB"/>
        </w:rPr>
        <w:lastRenderedPageBreak/>
        <w:t>References</w:t>
      </w:r>
      <w:bookmarkEnd w:id="145"/>
    </w:p>
    <w:p w14:paraId="3188E324" w14:textId="77777777" w:rsidR="000D52AC" w:rsidRPr="00647D08" w:rsidRDefault="000D52AC" w:rsidP="00707D16">
      <w:pPr>
        <w:spacing w:before="240" w:after="240"/>
        <w:rPr>
          <w:lang w:val="en-GB"/>
        </w:rPr>
      </w:pPr>
      <w:r w:rsidRPr="00647D08">
        <w:rPr>
          <w:lang w:val="en-GB"/>
        </w:rPr>
        <w:t xml:space="preserve">Ajayi, V.O., 2023. A review on primary sources of data and secondary sources of data. </w:t>
      </w:r>
      <w:r w:rsidRPr="00647D08">
        <w:rPr>
          <w:i/>
          <w:iCs/>
          <w:lang w:val="en-GB"/>
        </w:rPr>
        <w:t>Available at SSRN 5378785</w:t>
      </w:r>
      <w:r w:rsidRPr="00647D08">
        <w:rPr>
          <w:lang w:val="en-GB"/>
        </w:rPr>
        <w:t>.</w:t>
      </w:r>
    </w:p>
    <w:p w14:paraId="6B7E99BE" w14:textId="77777777" w:rsidR="000D52AC" w:rsidRPr="00647D08" w:rsidRDefault="000D52AC" w:rsidP="00707D16">
      <w:pPr>
        <w:spacing w:before="240" w:after="240"/>
        <w:rPr>
          <w:lang w:val="en-GB"/>
        </w:rPr>
      </w:pPr>
      <w:r w:rsidRPr="00647D08">
        <w:rPr>
          <w:lang w:val="en-GB"/>
        </w:rPr>
        <w:t xml:space="preserve">Åkerfeldt, A. and Boistrup, L.B., 2021. Design and research: ethical considerations. In </w:t>
      </w:r>
      <w:r w:rsidRPr="00647D08">
        <w:rPr>
          <w:i/>
          <w:iCs/>
          <w:lang w:val="en-GB"/>
        </w:rPr>
        <w:t>Designs for Research, Teaching and Learning</w:t>
      </w:r>
      <w:r w:rsidRPr="00647D08">
        <w:rPr>
          <w:lang w:val="en-GB"/>
        </w:rPr>
        <w:t xml:space="preserve"> (pp. 48-60). Routledge.</w:t>
      </w:r>
    </w:p>
    <w:p w14:paraId="72DCFAAB" w14:textId="77777777" w:rsidR="000D52AC" w:rsidRPr="00647D08" w:rsidRDefault="000D52AC" w:rsidP="00707D16">
      <w:pPr>
        <w:spacing w:before="240" w:after="240"/>
        <w:rPr>
          <w:lang w:val="en-GB"/>
        </w:rPr>
      </w:pPr>
      <w:r w:rsidRPr="00647D08">
        <w:rPr>
          <w:lang w:val="en-GB"/>
        </w:rPr>
        <w:t xml:space="preserve">Ali, M., Shah, A.A. and Shah, S.A.A., 2021. Positivism and interpretivism. </w:t>
      </w:r>
      <w:proofErr w:type="spellStart"/>
      <w:r w:rsidRPr="00647D08">
        <w:rPr>
          <w:i/>
          <w:iCs/>
          <w:lang w:val="en-GB"/>
        </w:rPr>
        <w:t>Qlantic</w:t>
      </w:r>
      <w:proofErr w:type="spellEnd"/>
      <w:r w:rsidRPr="00647D08">
        <w:rPr>
          <w:i/>
          <w:iCs/>
          <w:lang w:val="en-GB"/>
        </w:rPr>
        <w:t xml:space="preserve"> Journal of Social Sciences</w:t>
      </w:r>
      <w:r w:rsidRPr="00647D08">
        <w:rPr>
          <w:lang w:val="en-GB"/>
        </w:rPr>
        <w:t xml:space="preserve">, </w:t>
      </w:r>
      <w:r w:rsidRPr="00647D08">
        <w:rPr>
          <w:i/>
          <w:iCs/>
          <w:lang w:val="en-GB"/>
        </w:rPr>
        <w:t>2</w:t>
      </w:r>
      <w:r w:rsidRPr="00647D08">
        <w:rPr>
          <w:lang w:val="en-GB"/>
        </w:rPr>
        <w:t>(1), pp.20-26.</w:t>
      </w:r>
    </w:p>
    <w:p w14:paraId="22895AA6" w14:textId="77777777" w:rsidR="000D52AC" w:rsidRPr="00647D08" w:rsidRDefault="000D52AC" w:rsidP="00707D16">
      <w:pPr>
        <w:spacing w:before="240" w:after="240"/>
        <w:rPr>
          <w:lang w:val="en-GB"/>
        </w:rPr>
      </w:pPr>
      <w:proofErr w:type="spellStart"/>
      <w:r w:rsidRPr="00647D08">
        <w:rPr>
          <w:lang w:val="en-GB"/>
        </w:rPr>
        <w:t>Armac</w:t>
      </w:r>
      <w:proofErr w:type="spellEnd"/>
      <w:r w:rsidRPr="00647D08">
        <w:rPr>
          <w:lang w:val="en-GB"/>
        </w:rPr>
        <w:t xml:space="preserve">, E., 2024. From Clicks to Clothing-Exploring Social Medias Role in Fast Fashion Trends and Overconsumption-Esma </w:t>
      </w:r>
      <w:proofErr w:type="spellStart"/>
      <w:r w:rsidRPr="00647D08">
        <w:rPr>
          <w:lang w:val="en-GB"/>
        </w:rPr>
        <w:t>Armac</w:t>
      </w:r>
      <w:proofErr w:type="spellEnd"/>
      <w:r w:rsidRPr="00647D08">
        <w:rPr>
          <w:lang w:val="en-GB"/>
        </w:rPr>
        <w:t xml:space="preserve">. </w:t>
      </w:r>
    </w:p>
    <w:p w14:paraId="0A6754C5" w14:textId="77777777" w:rsidR="000D52AC" w:rsidRPr="00647D08" w:rsidRDefault="000D52AC" w:rsidP="00707D16">
      <w:pPr>
        <w:spacing w:before="240" w:after="240"/>
        <w:rPr>
          <w:lang w:val="en-GB"/>
        </w:rPr>
      </w:pPr>
      <w:r w:rsidRPr="00647D08">
        <w:rPr>
          <w:lang w:val="en-GB"/>
        </w:rPr>
        <w:t xml:space="preserve">Baena, V., 2024. The shift from fast fashion to socially and sustainable fast fashion: The pivotal role of ethical consideration of consumer intentions to purchase Zara. </w:t>
      </w:r>
      <w:r w:rsidRPr="00647D08">
        <w:rPr>
          <w:i/>
          <w:iCs/>
          <w:lang w:val="en-GB"/>
        </w:rPr>
        <w:t>Corporate Social Responsibility and Environmental Management</w:t>
      </w:r>
      <w:r w:rsidRPr="00647D08">
        <w:rPr>
          <w:lang w:val="en-GB"/>
        </w:rPr>
        <w:t xml:space="preserve">, </w:t>
      </w:r>
      <w:r w:rsidRPr="00647D08">
        <w:rPr>
          <w:i/>
          <w:iCs/>
          <w:lang w:val="en-GB"/>
        </w:rPr>
        <w:t>31</w:t>
      </w:r>
      <w:r w:rsidRPr="00647D08">
        <w:rPr>
          <w:lang w:val="en-GB"/>
        </w:rPr>
        <w:t>(5), pp.4315-4328.</w:t>
      </w:r>
    </w:p>
    <w:p w14:paraId="392BC177" w14:textId="77777777" w:rsidR="000D52AC" w:rsidRPr="00647D08" w:rsidRDefault="000D52AC" w:rsidP="00707D16">
      <w:pPr>
        <w:spacing w:before="240" w:after="240"/>
        <w:rPr>
          <w:lang w:val="en-GB"/>
        </w:rPr>
      </w:pPr>
      <w:r w:rsidRPr="00647D08">
        <w:rPr>
          <w:lang w:val="en-GB"/>
        </w:rPr>
        <w:t xml:space="preserve">Baldwin, J.R., </w:t>
      </w:r>
      <w:proofErr w:type="spellStart"/>
      <w:r w:rsidRPr="00647D08">
        <w:rPr>
          <w:lang w:val="en-GB"/>
        </w:rPr>
        <w:t>Pingault</w:t>
      </w:r>
      <w:proofErr w:type="spellEnd"/>
      <w:r w:rsidRPr="00647D08">
        <w:rPr>
          <w:lang w:val="en-GB"/>
        </w:rPr>
        <w:t xml:space="preserve">, J.B., Schoeler, T., Sallis, H.M. and </w:t>
      </w:r>
      <w:proofErr w:type="spellStart"/>
      <w:r w:rsidRPr="00647D08">
        <w:rPr>
          <w:lang w:val="en-GB"/>
        </w:rPr>
        <w:t>Munafò</w:t>
      </w:r>
      <w:proofErr w:type="spellEnd"/>
      <w:r w:rsidRPr="00647D08">
        <w:rPr>
          <w:lang w:val="en-GB"/>
        </w:rPr>
        <w:t xml:space="preserve">, M.R., 2022. Protecting against researcher bias in secondary data analysis: challenges and potential solutions. </w:t>
      </w:r>
      <w:r w:rsidRPr="00647D08">
        <w:rPr>
          <w:i/>
          <w:iCs/>
          <w:lang w:val="en-GB"/>
        </w:rPr>
        <w:t>European Journal of Epidemiology</w:t>
      </w:r>
      <w:r w:rsidRPr="00647D08">
        <w:rPr>
          <w:lang w:val="en-GB"/>
        </w:rPr>
        <w:t xml:space="preserve">, </w:t>
      </w:r>
      <w:r w:rsidRPr="00647D08">
        <w:rPr>
          <w:i/>
          <w:iCs/>
          <w:lang w:val="en-GB"/>
        </w:rPr>
        <w:t>37</w:t>
      </w:r>
      <w:r w:rsidRPr="00647D08">
        <w:rPr>
          <w:lang w:val="en-GB"/>
        </w:rPr>
        <w:t>(1), pp.1-10.</w:t>
      </w:r>
    </w:p>
    <w:p w14:paraId="5EA9B909" w14:textId="77777777" w:rsidR="000D52AC" w:rsidRPr="00647D08" w:rsidRDefault="000D52AC" w:rsidP="00707D16">
      <w:pPr>
        <w:spacing w:before="240" w:after="240"/>
        <w:rPr>
          <w:lang w:val="en-GB"/>
        </w:rPr>
      </w:pPr>
      <w:proofErr w:type="spellStart"/>
      <w:r w:rsidRPr="00647D08">
        <w:rPr>
          <w:lang w:val="en-GB"/>
        </w:rPr>
        <w:t>Belgrand</w:t>
      </w:r>
      <w:proofErr w:type="spellEnd"/>
      <w:r w:rsidRPr="00647D08">
        <w:rPr>
          <w:lang w:val="en-GB"/>
        </w:rPr>
        <w:t>, H., 2023. The Potential of Sustainability in the Fast-Fashion Industry: studying the Sustainability Impact on Brand Loyalty in the Fast-Fashion Industry as Perceived by Generation Z.</w:t>
      </w:r>
    </w:p>
    <w:p w14:paraId="302C8110" w14:textId="77777777" w:rsidR="000D52AC" w:rsidRPr="00647D08" w:rsidRDefault="000D52AC" w:rsidP="00707D16">
      <w:pPr>
        <w:spacing w:before="240" w:after="240"/>
        <w:rPr>
          <w:lang w:val="en-GB"/>
        </w:rPr>
      </w:pPr>
      <w:proofErr w:type="spellStart"/>
      <w:r w:rsidRPr="00647D08">
        <w:rPr>
          <w:lang w:val="en-GB"/>
        </w:rPr>
        <w:t>Bläse</w:t>
      </w:r>
      <w:proofErr w:type="spellEnd"/>
      <w:r w:rsidRPr="00647D08">
        <w:rPr>
          <w:lang w:val="en-GB"/>
        </w:rPr>
        <w:t xml:space="preserve">, R., </w:t>
      </w:r>
      <w:proofErr w:type="spellStart"/>
      <w:r w:rsidRPr="00647D08">
        <w:rPr>
          <w:lang w:val="en-GB"/>
        </w:rPr>
        <w:t>Filser</w:t>
      </w:r>
      <w:proofErr w:type="spellEnd"/>
      <w:r w:rsidRPr="00647D08">
        <w:rPr>
          <w:lang w:val="en-GB"/>
        </w:rPr>
        <w:t xml:space="preserve">, M., Kraus, S., Puumalainen, K. and Moog, P., 2024. Non‐sustainable buying </w:t>
      </w:r>
      <w:proofErr w:type="spellStart"/>
      <w:r w:rsidRPr="00647D08">
        <w:rPr>
          <w:lang w:val="en-GB"/>
        </w:rPr>
        <w:t>behavior</w:t>
      </w:r>
      <w:proofErr w:type="spellEnd"/>
      <w:r w:rsidRPr="00647D08">
        <w:rPr>
          <w:lang w:val="en-GB"/>
        </w:rPr>
        <w:t xml:space="preserve">: How the fear of missing out drives purchase intentions in the fast fashion industry. </w:t>
      </w:r>
      <w:r w:rsidRPr="00647D08">
        <w:rPr>
          <w:i/>
          <w:iCs/>
          <w:lang w:val="en-GB"/>
        </w:rPr>
        <w:t>Business Strategy and the Environment</w:t>
      </w:r>
      <w:r w:rsidRPr="00647D08">
        <w:rPr>
          <w:lang w:val="en-GB"/>
        </w:rPr>
        <w:t xml:space="preserve">, </w:t>
      </w:r>
      <w:r w:rsidRPr="00647D08">
        <w:rPr>
          <w:i/>
          <w:iCs/>
          <w:lang w:val="en-GB"/>
        </w:rPr>
        <w:t>33</w:t>
      </w:r>
      <w:r w:rsidRPr="00647D08">
        <w:rPr>
          <w:lang w:val="en-GB"/>
        </w:rPr>
        <w:t>(2), pp.626-641.</w:t>
      </w:r>
    </w:p>
    <w:p w14:paraId="366000C7" w14:textId="77777777" w:rsidR="000D52AC" w:rsidRPr="00647D08" w:rsidRDefault="000D52AC" w:rsidP="00707D16">
      <w:pPr>
        <w:spacing w:before="240" w:after="240"/>
        <w:rPr>
          <w:lang w:val="en-GB"/>
        </w:rPr>
      </w:pPr>
      <w:r w:rsidRPr="00647D08">
        <w:rPr>
          <w:lang w:val="en-GB"/>
        </w:rPr>
        <w:t>Blazquez-</w:t>
      </w:r>
      <w:proofErr w:type="spellStart"/>
      <w:r w:rsidRPr="00647D08">
        <w:rPr>
          <w:lang w:val="en-GB"/>
        </w:rPr>
        <w:t>Resino</w:t>
      </w:r>
      <w:proofErr w:type="spellEnd"/>
      <w:r w:rsidRPr="00647D08">
        <w:rPr>
          <w:lang w:val="en-GB"/>
        </w:rPr>
        <w:t xml:space="preserve">, J.J., Martínez-Ruiz, M.P. and </w:t>
      </w:r>
      <w:proofErr w:type="spellStart"/>
      <w:r w:rsidRPr="00647D08">
        <w:rPr>
          <w:lang w:val="en-GB"/>
        </w:rPr>
        <w:t>Tajvidi</w:t>
      </w:r>
      <w:proofErr w:type="spellEnd"/>
      <w:r w:rsidRPr="00647D08">
        <w:rPr>
          <w:lang w:val="en-GB"/>
        </w:rPr>
        <w:t xml:space="preserve">, R., 2025. Building loyalty in the fast fashion market: The key role of customer brand identification. </w:t>
      </w:r>
      <w:r w:rsidRPr="00647D08">
        <w:rPr>
          <w:i/>
          <w:iCs/>
          <w:lang w:val="en-GB"/>
        </w:rPr>
        <w:t>Journal of Global Fashion Marketing</w:t>
      </w:r>
      <w:r w:rsidRPr="00647D08">
        <w:rPr>
          <w:lang w:val="en-GB"/>
        </w:rPr>
        <w:t xml:space="preserve">, </w:t>
      </w:r>
      <w:r w:rsidRPr="00647D08">
        <w:rPr>
          <w:i/>
          <w:iCs/>
          <w:lang w:val="en-GB"/>
        </w:rPr>
        <w:t>16</w:t>
      </w:r>
      <w:r w:rsidRPr="00647D08">
        <w:rPr>
          <w:lang w:val="en-GB"/>
        </w:rPr>
        <w:t>(1), pp.47-70.</w:t>
      </w:r>
    </w:p>
    <w:p w14:paraId="61B977AB" w14:textId="77777777" w:rsidR="000D52AC" w:rsidRPr="00647D08" w:rsidRDefault="000D52AC" w:rsidP="00707D16">
      <w:pPr>
        <w:spacing w:before="240" w:after="240"/>
        <w:rPr>
          <w:lang w:val="en-GB"/>
        </w:rPr>
      </w:pPr>
      <w:proofErr w:type="spellStart"/>
      <w:r w:rsidRPr="00647D08">
        <w:rPr>
          <w:lang w:val="en-GB"/>
        </w:rPr>
        <w:lastRenderedPageBreak/>
        <w:t>Bonagas</w:t>
      </w:r>
      <w:proofErr w:type="spellEnd"/>
      <w:r w:rsidRPr="00647D08">
        <w:rPr>
          <w:lang w:val="en-GB"/>
        </w:rPr>
        <w:t>, K. and Vu Dang, T.G., 2022. Consumers’ Perspective on Loyalty Programmes and its Influence on Purchasing Decisions: A study on fast-fashion retailers’ consumers in the Swedish market.</w:t>
      </w:r>
    </w:p>
    <w:p w14:paraId="2330B76F" w14:textId="77777777" w:rsidR="000D52AC" w:rsidRPr="00647D08" w:rsidRDefault="000D52AC" w:rsidP="00707D16">
      <w:pPr>
        <w:spacing w:before="240" w:after="240"/>
        <w:rPr>
          <w:lang w:val="en-GB"/>
        </w:rPr>
      </w:pPr>
      <w:r w:rsidRPr="00647D08">
        <w:rPr>
          <w:lang w:val="en-GB"/>
        </w:rPr>
        <w:t xml:space="preserve">Bonilla-Quijada, M., Olmo-Arriaga, J.L.D., </w:t>
      </w:r>
      <w:proofErr w:type="spellStart"/>
      <w:r w:rsidRPr="00647D08">
        <w:rPr>
          <w:lang w:val="en-GB"/>
        </w:rPr>
        <w:t>Adreu</w:t>
      </w:r>
      <w:proofErr w:type="spellEnd"/>
      <w:r w:rsidRPr="00647D08">
        <w:rPr>
          <w:lang w:val="en-GB"/>
        </w:rPr>
        <w:t xml:space="preserve"> Domingo, D. and Ripoll-i-Alcon, J., 2024. Fast fashion consumer engagement on Instagram: a case study. </w:t>
      </w:r>
      <w:r w:rsidRPr="00647D08">
        <w:rPr>
          <w:i/>
          <w:iCs/>
          <w:lang w:val="en-GB"/>
        </w:rPr>
        <w:t>Cogent Business &amp; Management</w:t>
      </w:r>
      <w:r w:rsidRPr="00647D08">
        <w:rPr>
          <w:lang w:val="en-GB"/>
        </w:rPr>
        <w:t xml:space="preserve">, </w:t>
      </w:r>
      <w:r w:rsidRPr="00647D08">
        <w:rPr>
          <w:i/>
          <w:iCs/>
          <w:lang w:val="en-GB"/>
        </w:rPr>
        <w:t>11</w:t>
      </w:r>
      <w:r w:rsidRPr="00647D08">
        <w:rPr>
          <w:lang w:val="en-GB"/>
        </w:rPr>
        <w:t>(1), p.2322111.</w:t>
      </w:r>
    </w:p>
    <w:p w14:paraId="1EF9EEC6" w14:textId="77777777" w:rsidR="000D52AC" w:rsidRPr="00BE05ED" w:rsidRDefault="000D52AC" w:rsidP="00F64387">
      <w:pPr>
        <w:spacing w:before="240" w:after="240"/>
        <w:rPr>
          <w:lang w:val="en-GB"/>
        </w:rPr>
      </w:pPr>
      <w:proofErr w:type="spellStart"/>
      <w:r w:rsidRPr="00BE05ED">
        <w:rPr>
          <w:lang w:val="en-GB"/>
        </w:rPr>
        <w:t>Bramantoko</w:t>
      </w:r>
      <w:proofErr w:type="spellEnd"/>
      <w:r w:rsidRPr="00BE05ED">
        <w:rPr>
          <w:lang w:val="en-GB"/>
        </w:rPr>
        <w:t xml:space="preserve">, B. and Maridjo, H., 2024. The Influence of Experiential Marketing on Customer Loyalty Mediated by Customer Satisfaction. </w:t>
      </w:r>
      <w:r w:rsidRPr="00BE05ED">
        <w:rPr>
          <w:i/>
          <w:iCs/>
          <w:lang w:val="en-GB"/>
        </w:rPr>
        <w:t>Journal of World Science</w:t>
      </w:r>
      <w:r w:rsidRPr="00BE05ED">
        <w:rPr>
          <w:lang w:val="en-GB"/>
        </w:rPr>
        <w:t xml:space="preserve">, </w:t>
      </w:r>
      <w:r w:rsidRPr="00BE05ED">
        <w:rPr>
          <w:i/>
          <w:iCs/>
          <w:lang w:val="en-GB"/>
        </w:rPr>
        <w:t>3</w:t>
      </w:r>
      <w:r w:rsidRPr="00BE05ED">
        <w:rPr>
          <w:lang w:val="en-GB"/>
        </w:rPr>
        <w:t>(1), pp.93-104.</w:t>
      </w:r>
    </w:p>
    <w:p w14:paraId="7549E669" w14:textId="77777777" w:rsidR="000D52AC" w:rsidRPr="00647D08" w:rsidRDefault="000D52AC" w:rsidP="00707D16">
      <w:pPr>
        <w:spacing w:before="240" w:after="240"/>
        <w:rPr>
          <w:lang w:val="en-GB"/>
        </w:rPr>
      </w:pPr>
      <w:r w:rsidRPr="00647D08">
        <w:rPr>
          <w:lang w:val="en-GB"/>
        </w:rPr>
        <w:t xml:space="preserve">Braun, V. and Clarke, V., 2021. Can I use TA? Should I use TA? Should I not use TA? Comparing reflexive thematic analysis and other pattern‐based qualitative analytic approaches. </w:t>
      </w:r>
      <w:r w:rsidRPr="00647D08">
        <w:rPr>
          <w:i/>
          <w:iCs/>
          <w:lang w:val="en-GB"/>
        </w:rPr>
        <w:t>Counselling and psychotherapy research</w:t>
      </w:r>
      <w:r w:rsidRPr="00647D08">
        <w:rPr>
          <w:lang w:val="en-GB"/>
        </w:rPr>
        <w:t xml:space="preserve">, </w:t>
      </w:r>
      <w:r w:rsidRPr="00647D08">
        <w:rPr>
          <w:i/>
          <w:iCs/>
          <w:lang w:val="en-GB"/>
        </w:rPr>
        <w:t>21</w:t>
      </w:r>
      <w:r w:rsidRPr="00647D08">
        <w:rPr>
          <w:lang w:val="en-GB"/>
        </w:rPr>
        <w:t>(1), pp.37-47.</w:t>
      </w:r>
    </w:p>
    <w:p w14:paraId="2F194B19" w14:textId="77777777" w:rsidR="000D52AC" w:rsidRPr="00647D08" w:rsidRDefault="000D52AC" w:rsidP="00707D16">
      <w:pPr>
        <w:spacing w:before="240" w:after="240"/>
        <w:rPr>
          <w:lang w:val="en-GB"/>
        </w:rPr>
      </w:pPr>
      <w:r w:rsidRPr="00647D08">
        <w:rPr>
          <w:lang w:val="en-GB"/>
        </w:rPr>
        <w:t xml:space="preserve">Braun, V. and Clarke, V., 2023. Toward good practice in thematic analysis: Avoiding common problems and be (com) </w:t>
      </w:r>
      <w:proofErr w:type="spellStart"/>
      <w:r w:rsidRPr="00647D08">
        <w:rPr>
          <w:lang w:val="en-GB"/>
        </w:rPr>
        <w:t>ing</w:t>
      </w:r>
      <w:proofErr w:type="spellEnd"/>
      <w:r w:rsidRPr="00647D08">
        <w:rPr>
          <w:lang w:val="en-GB"/>
        </w:rPr>
        <w:t xml:space="preserve"> a knowing researcher. </w:t>
      </w:r>
      <w:r w:rsidRPr="00647D08">
        <w:rPr>
          <w:i/>
          <w:iCs/>
          <w:lang w:val="en-GB"/>
        </w:rPr>
        <w:t>International journal of transgender health</w:t>
      </w:r>
      <w:r w:rsidRPr="00647D08">
        <w:rPr>
          <w:lang w:val="en-GB"/>
        </w:rPr>
        <w:t xml:space="preserve">, </w:t>
      </w:r>
      <w:r w:rsidRPr="00647D08">
        <w:rPr>
          <w:i/>
          <w:iCs/>
          <w:lang w:val="en-GB"/>
        </w:rPr>
        <w:t>24</w:t>
      </w:r>
      <w:r w:rsidRPr="00647D08">
        <w:rPr>
          <w:lang w:val="en-GB"/>
        </w:rPr>
        <w:t>(1), pp.1-6.</w:t>
      </w:r>
    </w:p>
    <w:p w14:paraId="7862C8C8" w14:textId="77777777" w:rsidR="000D52AC" w:rsidRPr="002E7D98" w:rsidRDefault="000D52AC" w:rsidP="00707D16">
      <w:pPr>
        <w:spacing w:before="240" w:after="240"/>
        <w:rPr>
          <w:color w:val="000000" w:themeColor="text1"/>
          <w:lang w:val="en-GB"/>
        </w:rPr>
      </w:pPr>
      <w:r w:rsidRPr="00647D08">
        <w:rPr>
          <w:lang w:val="en-GB"/>
        </w:rPr>
        <w:t xml:space="preserve">Bui, T.T., Tran, Q.T., Alang, T. and Le, T.D., 2023. Examining the relationship between digital content marketing perceived value and brand loyalty: Insights from Vietnam. </w:t>
      </w:r>
      <w:r w:rsidRPr="00647D08">
        <w:rPr>
          <w:i/>
          <w:iCs/>
          <w:lang w:val="en-GB"/>
        </w:rPr>
        <w:t xml:space="preserve">Cogent Social </w:t>
      </w:r>
      <w:r w:rsidRPr="002E7D98">
        <w:rPr>
          <w:i/>
          <w:iCs/>
          <w:color w:val="000000" w:themeColor="text1"/>
          <w:lang w:val="en-GB"/>
        </w:rPr>
        <w:t>Sciences</w:t>
      </w:r>
      <w:r w:rsidRPr="002E7D98">
        <w:rPr>
          <w:color w:val="000000" w:themeColor="text1"/>
          <w:lang w:val="en-GB"/>
        </w:rPr>
        <w:t xml:space="preserve">, </w:t>
      </w:r>
      <w:r w:rsidRPr="002E7D98">
        <w:rPr>
          <w:i/>
          <w:iCs/>
          <w:color w:val="000000" w:themeColor="text1"/>
          <w:lang w:val="en-GB"/>
        </w:rPr>
        <w:t>9</w:t>
      </w:r>
      <w:r w:rsidRPr="002E7D98">
        <w:rPr>
          <w:color w:val="000000" w:themeColor="text1"/>
          <w:lang w:val="en-GB"/>
        </w:rPr>
        <w:t>(1), p.2225835.</w:t>
      </w:r>
    </w:p>
    <w:p w14:paraId="00BDA489" w14:textId="77777777" w:rsidR="000D52AC" w:rsidRPr="002E7D98" w:rsidRDefault="000D52AC" w:rsidP="000D52AC">
      <w:pPr>
        <w:spacing w:before="240" w:after="240"/>
        <w:rPr>
          <w:color w:val="000000" w:themeColor="text1"/>
          <w:lang w:val="en-GB"/>
        </w:rPr>
      </w:pPr>
      <w:r w:rsidRPr="002E7D98">
        <w:rPr>
          <w:color w:val="000000" w:themeColor="text1"/>
          <w:lang w:val="en-GB"/>
        </w:rPr>
        <w:t xml:space="preserve">Bujalance-López, L., González-Serrano, L., Lechuga Sancho, M.P. and Talon-Ballestero, P., 2025. Restaurant revenue management: a systematic literature review and future challenges. </w:t>
      </w:r>
      <w:r w:rsidRPr="002E7D98">
        <w:rPr>
          <w:i/>
          <w:iCs/>
          <w:color w:val="000000" w:themeColor="text1"/>
          <w:lang w:val="en-GB"/>
        </w:rPr>
        <w:t>British Food Journal</w:t>
      </w:r>
      <w:r w:rsidRPr="002E7D98">
        <w:rPr>
          <w:color w:val="000000" w:themeColor="text1"/>
          <w:lang w:val="en-GB"/>
        </w:rPr>
        <w:t xml:space="preserve">, </w:t>
      </w:r>
      <w:r w:rsidRPr="002E7D98">
        <w:rPr>
          <w:i/>
          <w:iCs/>
          <w:color w:val="000000" w:themeColor="text1"/>
          <w:lang w:val="en-GB"/>
        </w:rPr>
        <w:t>127</w:t>
      </w:r>
      <w:r w:rsidRPr="002E7D98">
        <w:rPr>
          <w:color w:val="000000" w:themeColor="text1"/>
          <w:lang w:val="en-GB"/>
        </w:rPr>
        <w:t>(6), pp.2169-2196.</w:t>
      </w:r>
    </w:p>
    <w:p w14:paraId="065DC343" w14:textId="77777777" w:rsidR="000D52AC" w:rsidRPr="00647D08" w:rsidRDefault="000D52AC" w:rsidP="00707D16">
      <w:pPr>
        <w:spacing w:before="240" w:after="240"/>
        <w:rPr>
          <w:lang w:val="en-GB"/>
        </w:rPr>
      </w:pPr>
      <w:proofErr w:type="spellStart"/>
      <w:r w:rsidRPr="002E7D98">
        <w:rPr>
          <w:color w:val="000000" w:themeColor="text1"/>
          <w:lang w:val="en-GB"/>
        </w:rPr>
        <w:t>Busalim</w:t>
      </w:r>
      <w:proofErr w:type="spellEnd"/>
      <w:r w:rsidRPr="002E7D98">
        <w:rPr>
          <w:color w:val="000000" w:themeColor="text1"/>
          <w:lang w:val="en-GB"/>
        </w:rPr>
        <w:t xml:space="preserve">, A., Fox, G. and Lynn, T., 2022. Consumer </w:t>
      </w:r>
      <w:proofErr w:type="spellStart"/>
      <w:r w:rsidRPr="002E7D98">
        <w:rPr>
          <w:color w:val="000000" w:themeColor="text1"/>
          <w:lang w:val="en-GB"/>
        </w:rPr>
        <w:t>behavior</w:t>
      </w:r>
      <w:proofErr w:type="spellEnd"/>
      <w:r w:rsidRPr="002E7D98">
        <w:rPr>
          <w:color w:val="000000" w:themeColor="text1"/>
          <w:lang w:val="en-GB"/>
        </w:rPr>
        <w:t xml:space="preserve"> in sustainable fashion: A systematic literature </w:t>
      </w:r>
      <w:r w:rsidRPr="00647D08">
        <w:rPr>
          <w:lang w:val="en-GB"/>
        </w:rPr>
        <w:t xml:space="preserve">review and future research agenda. </w:t>
      </w:r>
      <w:r w:rsidRPr="00647D08">
        <w:rPr>
          <w:i/>
          <w:iCs/>
          <w:lang w:val="en-GB"/>
        </w:rPr>
        <w:t>International journal of consumer studies</w:t>
      </w:r>
      <w:r w:rsidRPr="00647D08">
        <w:rPr>
          <w:lang w:val="en-GB"/>
        </w:rPr>
        <w:t xml:space="preserve">, </w:t>
      </w:r>
      <w:r w:rsidRPr="00647D08">
        <w:rPr>
          <w:i/>
          <w:iCs/>
          <w:lang w:val="en-GB"/>
        </w:rPr>
        <w:t>46</w:t>
      </w:r>
      <w:r w:rsidRPr="00647D08">
        <w:rPr>
          <w:lang w:val="en-GB"/>
        </w:rPr>
        <w:t>(5), pp.1804-1828.</w:t>
      </w:r>
    </w:p>
    <w:p w14:paraId="56188A40" w14:textId="77777777" w:rsidR="000D52AC" w:rsidRPr="00647D08" w:rsidRDefault="000D52AC" w:rsidP="00707D16">
      <w:pPr>
        <w:spacing w:before="240" w:after="240"/>
        <w:rPr>
          <w:lang w:val="en-GB"/>
        </w:rPr>
      </w:pPr>
      <w:r w:rsidRPr="00647D08">
        <w:rPr>
          <w:lang w:val="en-GB"/>
        </w:rPr>
        <w:t xml:space="preserve">Byrne, D., 2022. A worked example of Braun and Clarke’s approach to reflexive thematic analysis. </w:t>
      </w:r>
      <w:r w:rsidRPr="00647D08">
        <w:rPr>
          <w:i/>
          <w:iCs/>
          <w:lang w:val="en-GB"/>
        </w:rPr>
        <w:t>Quality &amp; quantity</w:t>
      </w:r>
      <w:r w:rsidRPr="00647D08">
        <w:rPr>
          <w:lang w:val="en-GB"/>
        </w:rPr>
        <w:t xml:space="preserve">, </w:t>
      </w:r>
      <w:r w:rsidRPr="00647D08">
        <w:rPr>
          <w:i/>
          <w:iCs/>
          <w:lang w:val="en-GB"/>
        </w:rPr>
        <w:t>56</w:t>
      </w:r>
      <w:r w:rsidRPr="00647D08">
        <w:rPr>
          <w:lang w:val="en-GB"/>
        </w:rPr>
        <w:t>(3), pp.1391-1412.</w:t>
      </w:r>
    </w:p>
    <w:p w14:paraId="067CA555" w14:textId="77777777" w:rsidR="000D52AC" w:rsidRPr="00647D08" w:rsidRDefault="000D52AC" w:rsidP="00707D16">
      <w:pPr>
        <w:spacing w:before="240" w:after="240"/>
        <w:rPr>
          <w:lang w:val="en-GB"/>
        </w:rPr>
      </w:pPr>
      <w:r w:rsidRPr="00647D08">
        <w:rPr>
          <w:lang w:val="en-GB"/>
        </w:rPr>
        <w:lastRenderedPageBreak/>
        <w:t xml:space="preserve">Cengiz, H. and Şenel, M., 2024. The effect of perceived scarcity on impulse-buying tendencies in a fast fashion context: A mediating and multigroup analysis. </w:t>
      </w:r>
      <w:r w:rsidRPr="00647D08">
        <w:rPr>
          <w:i/>
          <w:iCs/>
          <w:lang w:val="en-GB"/>
        </w:rPr>
        <w:t>Journal of Fashion Marketing and Management: An International Journal</w:t>
      </w:r>
      <w:r w:rsidRPr="00647D08">
        <w:rPr>
          <w:lang w:val="en-GB"/>
        </w:rPr>
        <w:t xml:space="preserve">, </w:t>
      </w:r>
      <w:r w:rsidRPr="00647D08">
        <w:rPr>
          <w:i/>
          <w:iCs/>
          <w:lang w:val="en-GB"/>
        </w:rPr>
        <w:t>28</w:t>
      </w:r>
      <w:r w:rsidRPr="00647D08">
        <w:rPr>
          <w:lang w:val="en-GB"/>
        </w:rPr>
        <w:t>(3), pp.405-425.</w:t>
      </w:r>
    </w:p>
    <w:p w14:paraId="76DF6D91" w14:textId="77777777" w:rsidR="000D52AC" w:rsidRPr="00647D08" w:rsidRDefault="000D52AC" w:rsidP="00707D16">
      <w:pPr>
        <w:spacing w:before="240" w:after="240"/>
        <w:rPr>
          <w:lang w:val="en-GB"/>
        </w:rPr>
      </w:pPr>
      <w:r w:rsidRPr="00647D08">
        <w:rPr>
          <w:lang w:val="en-GB"/>
        </w:rPr>
        <w:t xml:space="preserve">Cheong, H.I., Lyons, A., Houghton, R. and Majumdar, A., 2023. Secondary qualitative research methodology using online data within the context of social sciences. </w:t>
      </w:r>
      <w:r w:rsidRPr="00647D08">
        <w:rPr>
          <w:i/>
          <w:iCs/>
          <w:lang w:val="en-GB"/>
        </w:rPr>
        <w:t>International Journal of Qualitative Methods</w:t>
      </w:r>
      <w:r w:rsidRPr="00647D08">
        <w:rPr>
          <w:lang w:val="en-GB"/>
        </w:rPr>
        <w:t xml:space="preserve">, </w:t>
      </w:r>
      <w:r w:rsidRPr="00647D08">
        <w:rPr>
          <w:i/>
          <w:iCs/>
          <w:lang w:val="en-GB"/>
        </w:rPr>
        <w:t>22</w:t>
      </w:r>
      <w:r w:rsidRPr="00647D08">
        <w:rPr>
          <w:lang w:val="en-GB"/>
        </w:rPr>
        <w:t>, p.16094069231180160.</w:t>
      </w:r>
    </w:p>
    <w:p w14:paraId="747B3CA6" w14:textId="77777777" w:rsidR="000D52AC" w:rsidRPr="00647D08" w:rsidRDefault="000D52AC" w:rsidP="00707D16">
      <w:pPr>
        <w:spacing w:before="240" w:after="240"/>
        <w:rPr>
          <w:lang w:val="en-GB"/>
        </w:rPr>
      </w:pPr>
      <w:r w:rsidRPr="00647D08">
        <w:rPr>
          <w:lang w:val="en-GB"/>
        </w:rPr>
        <w:t xml:space="preserve">Chivanga, S.Y. and </w:t>
      </w:r>
      <w:proofErr w:type="spellStart"/>
      <w:r w:rsidRPr="00647D08">
        <w:rPr>
          <w:lang w:val="en-GB"/>
        </w:rPr>
        <w:t>Monyai</w:t>
      </w:r>
      <w:proofErr w:type="spellEnd"/>
      <w:r w:rsidRPr="00647D08">
        <w:rPr>
          <w:lang w:val="en-GB"/>
        </w:rPr>
        <w:t xml:space="preserve">, P.B., 2021. Back to basics: Qualitative research methodology for beginners. </w:t>
      </w:r>
      <w:r w:rsidRPr="00647D08">
        <w:rPr>
          <w:i/>
          <w:iCs/>
          <w:lang w:val="en-GB"/>
        </w:rPr>
        <w:t>Journal of Critical Reviews</w:t>
      </w:r>
      <w:r w:rsidRPr="00647D08">
        <w:rPr>
          <w:lang w:val="en-GB"/>
        </w:rPr>
        <w:t xml:space="preserve">, </w:t>
      </w:r>
      <w:r w:rsidRPr="00647D08">
        <w:rPr>
          <w:i/>
          <w:iCs/>
          <w:lang w:val="en-GB"/>
        </w:rPr>
        <w:t>8</w:t>
      </w:r>
      <w:r w:rsidRPr="00647D08">
        <w:rPr>
          <w:lang w:val="en-GB"/>
        </w:rPr>
        <w:t>(2), pp.11-17.</w:t>
      </w:r>
    </w:p>
    <w:p w14:paraId="36D29894" w14:textId="77777777" w:rsidR="000D52AC" w:rsidRPr="00BE05ED" w:rsidRDefault="000D52AC" w:rsidP="00F64387">
      <w:pPr>
        <w:spacing w:before="240" w:after="240"/>
        <w:rPr>
          <w:lang w:val="en-GB"/>
        </w:rPr>
      </w:pPr>
      <w:r w:rsidRPr="00BE05ED">
        <w:rPr>
          <w:lang w:val="en-GB"/>
        </w:rPr>
        <w:t xml:space="preserve">Chong, J.H. and Wang, C., 2024. Optimising corporate social responsibility communication in Asia: a comparative case study of Uniqlo and Shein. </w:t>
      </w:r>
      <w:r w:rsidRPr="00BE05ED">
        <w:rPr>
          <w:i/>
          <w:iCs/>
          <w:lang w:val="en-GB"/>
        </w:rPr>
        <w:t>Social Responsibility Journal</w:t>
      </w:r>
      <w:r w:rsidRPr="00BE05ED">
        <w:rPr>
          <w:lang w:val="en-GB"/>
        </w:rPr>
        <w:t xml:space="preserve">, </w:t>
      </w:r>
      <w:r w:rsidRPr="00BE05ED">
        <w:rPr>
          <w:i/>
          <w:iCs/>
          <w:lang w:val="en-GB"/>
        </w:rPr>
        <w:t>20</w:t>
      </w:r>
      <w:r w:rsidRPr="00BE05ED">
        <w:rPr>
          <w:lang w:val="en-GB"/>
        </w:rPr>
        <w:t>(8), pp.1558-1575.</w:t>
      </w:r>
    </w:p>
    <w:p w14:paraId="48342B60" w14:textId="77777777" w:rsidR="000D52AC" w:rsidRPr="00647D08" w:rsidRDefault="000D52AC" w:rsidP="00707D16">
      <w:pPr>
        <w:spacing w:before="240" w:after="240"/>
        <w:rPr>
          <w:lang w:val="en-GB"/>
        </w:rPr>
      </w:pPr>
      <w:r w:rsidRPr="00647D08">
        <w:rPr>
          <w:lang w:val="en-GB"/>
        </w:rPr>
        <w:t xml:space="preserve">Cleland, J., MacLeod, A. and </w:t>
      </w:r>
      <w:proofErr w:type="spellStart"/>
      <w:r w:rsidRPr="00647D08">
        <w:rPr>
          <w:lang w:val="en-GB"/>
        </w:rPr>
        <w:t>Ellaway</w:t>
      </w:r>
      <w:proofErr w:type="spellEnd"/>
      <w:r w:rsidRPr="00647D08">
        <w:rPr>
          <w:lang w:val="en-GB"/>
        </w:rPr>
        <w:t xml:space="preserve">, R.H., 2021. The curious case of case study research. </w:t>
      </w:r>
      <w:r w:rsidRPr="00647D08">
        <w:rPr>
          <w:i/>
          <w:iCs/>
          <w:lang w:val="en-GB"/>
        </w:rPr>
        <w:t>Medical Education</w:t>
      </w:r>
      <w:r w:rsidRPr="00647D08">
        <w:rPr>
          <w:lang w:val="en-GB"/>
        </w:rPr>
        <w:t xml:space="preserve">, </w:t>
      </w:r>
      <w:r w:rsidRPr="00647D08">
        <w:rPr>
          <w:i/>
          <w:iCs/>
          <w:lang w:val="en-GB"/>
        </w:rPr>
        <w:t>55</w:t>
      </w:r>
      <w:r w:rsidRPr="00647D08">
        <w:rPr>
          <w:lang w:val="en-GB"/>
        </w:rPr>
        <w:t>(10), pp.1131-1141.</w:t>
      </w:r>
    </w:p>
    <w:p w14:paraId="1470D1E7" w14:textId="77777777" w:rsidR="000D52AC" w:rsidRPr="00647D08" w:rsidRDefault="000D52AC" w:rsidP="00707D16">
      <w:pPr>
        <w:spacing w:before="240" w:after="240"/>
        <w:rPr>
          <w:lang w:val="en-GB"/>
        </w:rPr>
      </w:pPr>
      <w:r w:rsidRPr="00647D08">
        <w:rPr>
          <w:lang w:val="en-GB"/>
        </w:rPr>
        <w:t xml:space="preserve">Corporate Finance Institute, 2025. </w:t>
      </w:r>
      <w:r w:rsidRPr="00647D08">
        <w:rPr>
          <w:i/>
          <w:iCs/>
          <w:lang w:val="en-GB"/>
        </w:rPr>
        <w:t>Diffusion of Innovation Theory</w:t>
      </w:r>
      <w:r w:rsidRPr="00647D08">
        <w:rPr>
          <w:lang w:val="en-GB"/>
        </w:rPr>
        <w:t xml:space="preserve">. Available at: </w:t>
      </w:r>
      <w:hyperlink r:id="rId20" w:history="1">
        <w:r w:rsidRPr="00647D08">
          <w:rPr>
            <w:rStyle w:val="Hyperlink"/>
            <w:lang w:val="en-GB"/>
          </w:rPr>
          <w:t>https://corporatefinanceinstitute.com/resources/economics/diffusion-of-innovation/</w:t>
        </w:r>
      </w:hyperlink>
      <w:r w:rsidRPr="00647D08">
        <w:rPr>
          <w:lang w:val="en-GB"/>
        </w:rPr>
        <w:t>. [Accessed: 15 December 2025].</w:t>
      </w:r>
    </w:p>
    <w:p w14:paraId="47313E18" w14:textId="77777777" w:rsidR="000D52AC" w:rsidRPr="00647D08" w:rsidRDefault="000D52AC" w:rsidP="00707D16">
      <w:pPr>
        <w:spacing w:before="240" w:after="240"/>
        <w:rPr>
          <w:lang w:val="en-GB"/>
        </w:rPr>
      </w:pPr>
      <w:r w:rsidRPr="00647D08">
        <w:rPr>
          <w:lang w:val="en-GB"/>
        </w:rPr>
        <w:t>Cui, Y.C. and Fan, B.F., 2021. The corporate social responsibility strategy in fast fashion industry: case company Zara.</w:t>
      </w:r>
    </w:p>
    <w:p w14:paraId="63D0739C" w14:textId="77777777" w:rsidR="000D52AC" w:rsidRPr="00647D08" w:rsidRDefault="000D52AC" w:rsidP="00707D16">
      <w:pPr>
        <w:spacing w:before="240" w:after="240"/>
        <w:rPr>
          <w:lang w:val="en-GB"/>
        </w:rPr>
      </w:pPr>
      <w:r w:rsidRPr="00647D08">
        <w:rPr>
          <w:lang w:val="en-GB"/>
        </w:rPr>
        <w:t xml:space="preserve">Drzewiecka, A.A. and </w:t>
      </w:r>
      <w:proofErr w:type="spellStart"/>
      <w:r w:rsidRPr="00647D08">
        <w:rPr>
          <w:lang w:val="en-GB"/>
        </w:rPr>
        <w:t>Guinnane</w:t>
      </w:r>
      <w:proofErr w:type="spellEnd"/>
      <w:r w:rsidRPr="00647D08">
        <w:rPr>
          <w:lang w:val="en-GB"/>
        </w:rPr>
        <w:t xml:space="preserve">, O.R., 2024. How Marketing Fashions Consumer Loyalty. Uncovering Insights Through a Mixed Methods Approach. </w:t>
      </w:r>
      <w:r w:rsidRPr="00647D08">
        <w:rPr>
          <w:i/>
          <w:iCs/>
          <w:lang w:val="en-GB"/>
        </w:rPr>
        <w:t>Multidisciplinary International Journal of Research and Development</w:t>
      </w:r>
      <w:r w:rsidRPr="00647D08">
        <w:rPr>
          <w:lang w:val="en-GB"/>
        </w:rPr>
        <w:t xml:space="preserve">, </w:t>
      </w:r>
      <w:r w:rsidRPr="00647D08">
        <w:rPr>
          <w:i/>
          <w:iCs/>
          <w:lang w:val="en-GB"/>
        </w:rPr>
        <w:t>3</w:t>
      </w:r>
      <w:r w:rsidRPr="00647D08">
        <w:rPr>
          <w:lang w:val="en-GB"/>
        </w:rPr>
        <w:t>(6), pp.88-106.</w:t>
      </w:r>
    </w:p>
    <w:p w14:paraId="4EF01AC3" w14:textId="77777777" w:rsidR="000D52AC" w:rsidRPr="00647D08" w:rsidRDefault="000D52AC" w:rsidP="00707D16">
      <w:pPr>
        <w:spacing w:before="240" w:after="240"/>
        <w:rPr>
          <w:lang w:val="en-GB"/>
        </w:rPr>
      </w:pPr>
      <w:proofErr w:type="spellStart"/>
      <w:r w:rsidRPr="00647D08">
        <w:rPr>
          <w:lang w:val="en-GB"/>
        </w:rPr>
        <w:t>Duoyan</w:t>
      </w:r>
      <w:proofErr w:type="spellEnd"/>
      <w:r w:rsidRPr="00647D08">
        <w:rPr>
          <w:lang w:val="en-GB"/>
        </w:rPr>
        <w:t>, H., 2021, April. Research on ZARA strategy from the perspective of SWOT analysis method. In </w:t>
      </w:r>
      <w:r w:rsidRPr="00647D08">
        <w:rPr>
          <w:i/>
          <w:iCs/>
          <w:lang w:val="en-GB"/>
        </w:rPr>
        <w:t>2021 6th international conference on social sciences and economic development (ICSSED 2021)</w:t>
      </w:r>
      <w:r w:rsidRPr="00647D08">
        <w:rPr>
          <w:lang w:val="en-GB"/>
        </w:rPr>
        <w:t> (pp. 201-205). Atlantis Press.</w:t>
      </w:r>
    </w:p>
    <w:p w14:paraId="6C3F84AD" w14:textId="77777777" w:rsidR="000D52AC" w:rsidRPr="00BE05ED" w:rsidRDefault="000D52AC" w:rsidP="00F64387">
      <w:pPr>
        <w:spacing w:before="240" w:after="240"/>
        <w:rPr>
          <w:lang w:val="en-GB"/>
        </w:rPr>
      </w:pPr>
      <w:proofErr w:type="spellStart"/>
      <w:r w:rsidRPr="00BE05ED">
        <w:rPr>
          <w:lang w:val="en-GB"/>
        </w:rPr>
        <w:lastRenderedPageBreak/>
        <w:t>Dzreke</w:t>
      </w:r>
      <w:proofErr w:type="spellEnd"/>
      <w:r w:rsidRPr="00BE05ED">
        <w:rPr>
          <w:lang w:val="en-GB"/>
        </w:rPr>
        <w:t xml:space="preserve">, S. and </w:t>
      </w:r>
      <w:proofErr w:type="spellStart"/>
      <w:r w:rsidRPr="00BE05ED">
        <w:rPr>
          <w:lang w:val="en-GB"/>
        </w:rPr>
        <w:t>Dzreke</w:t>
      </w:r>
      <w:proofErr w:type="spellEnd"/>
      <w:r w:rsidRPr="00BE05ED">
        <w:rPr>
          <w:lang w:val="en-GB"/>
        </w:rPr>
        <w:t xml:space="preserve">, S.E., 2025. The Symbiotic Dance–How Agile Supply Chains and Strategic Marketing Orchestrate Brand Responsiveness to Evolving Consumer Demands. </w:t>
      </w:r>
      <w:r w:rsidRPr="00BE05ED">
        <w:rPr>
          <w:i/>
          <w:iCs/>
          <w:lang w:val="en-GB"/>
        </w:rPr>
        <w:t>Advances in Business &amp; Industrial Marketing Research</w:t>
      </w:r>
      <w:r w:rsidRPr="00BE05ED">
        <w:rPr>
          <w:lang w:val="en-GB"/>
        </w:rPr>
        <w:t xml:space="preserve">, </w:t>
      </w:r>
      <w:r w:rsidRPr="00BE05ED">
        <w:rPr>
          <w:i/>
          <w:iCs/>
          <w:lang w:val="en-GB"/>
        </w:rPr>
        <w:t>3</w:t>
      </w:r>
      <w:r w:rsidRPr="00BE05ED">
        <w:rPr>
          <w:lang w:val="en-GB"/>
        </w:rPr>
        <w:t>(3), pp.151-162.</w:t>
      </w:r>
    </w:p>
    <w:p w14:paraId="5BD1D8E2" w14:textId="77777777" w:rsidR="000D52AC" w:rsidRPr="00647D08" w:rsidRDefault="000D52AC" w:rsidP="00707D16">
      <w:pPr>
        <w:spacing w:before="240" w:after="240"/>
        <w:rPr>
          <w:lang w:val="en-GB"/>
        </w:rPr>
      </w:pPr>
      <w:r w:rsidRPr="00647D08">
        <w:rPr>
          <w:lang w:val="en-GB"/>
        </w:rPr>
        <w:t xml:space="preserve">Ecommerce Europe, 2024. </w:t>
      </w:r>
      <w:r w:rsidRPr="00647D08">
        <w:rPr>
          <w:i/>
          <w:iCs/>
          <w:lang w:val="en-GB"/>
        </w:rPr>
        <w:t>European e-commerce report 2024</w:t>
      </w:r>
      <w:r w:rsidRPr="00647D08">
        <w:rPr>
          <w:lang w:val="en-GB"/>
        </w:rPr>
        <w:t>. Available at:</w:t>
      </w:r>
      <w:hyperlink r:id="rId21">
        <w:r w:rsidRPr="00647D08">
          <w:rPr>
            <w:lang w:val="en-GB"/>
          </w:rPr>
          <w:t xml:space="preserve"> </w:t>
        </w:r>
      </w:hyperlink>
      <w:hyperlink r:id="rId22">
        <w:r w:rsidRPr="00647D08">
          <w:rPr>
            <w:color w:val="1155CC"/>
            <w:u w:val="single"/>
            <w:lang w:val="en-GB"/>
          </w:rPr>
          <w:t>https://ecommerce-europe.eu/wp-content/uploads/2024/10/CMI2024_Complete_light_v1.pdf</w:t>
        </w:r>
      </w:hyperlink>
      <w:r w:rsidRPr="00647D08">
        <w:rPr>
          <w:lang w:val="en-GB"/>
        </w:rPr>
        <w:t>. [Accessed: 3 December 2025].</w:t>
      </w:r>
    </w:p>
    <w:p w14:paraId="1C7A2FA5" w14:textId="77777777" w:rsidR="000D52AC" w:rsidRPr="00647D08" w:rsidRDefault="000D52AC" w:rsidP="00707D16">
      <w:pPr>
        <w:spacing w:before="240" w:after="240"/>
        <w:rPr>
          <w:lang w:val="en-GB"/>
        </w:rPr>
      </w:pPr>
      <w:r w:rsidRPr="00647D08">
        <w:rPr>
          <w:lang w:val="en-GB"/>
        </w:rPr>
        <w:t xml:space="preserve">Elliott, N. and Higgins, A., 2023. Surviving grounded theory research method in an academic world: Proposal writing and theoretical frameworks. </w:t>
      </w:r>
      <w:r w:rsidRPr="00647D08">
        <w:rPr>
          <w:i/>
          <w:iCs/>
          <w:lang w:val="en-GB"/>
        </w:rPr>
        <w:t>Grounded theory review</w:t>
      </w:r>
      <w:r w:rsidRPr="00647D08">
        <w:rPr>
          <w:lang w:val="en-GB"/>
        </w:rPr>
        <w:t xml:space="preserve">, </w:t>
      </w:r>
      <w:r w:rsidRPr="00647D08">
        <w:rPr>
          <w:i/>
          <w:iCs/>
          <w:lang w:val="en-GB"/>
        </w:rPr>
        <w:t>22</w:t>
      </w:r>
      <w:r w:rsidRPr="00647D08">
        <w:rPr>
          <w:lang w:val="en-GB"/>
        </w:rPr>
        <w:t>(01), pp.164-176.</w:t>
      </w:r>
    </w:p>
    <w:p w14:paraId="168282BE" w14:textId="77777777" w:rsidR="000D52AC" w:rsidRPr="00647D08" w:rsidRDefault="000D52AC" w:rsidP="00707D16">
      <w:pPr>
        <w:spacing w:before="240" w:after="240"/>
        <w:rPr>
          <w:lang w:val="en-GB"/>
        </w:rPr>
      </w:pPr>
      <w:r w:rsidRPr="00647D08">
        <w:rPr>
          <w:lang w:val="en-GB"/>
        </w:rPr>
        <w:t xml:space="preserve">Farys, H., 2025. The Impact of Digital Marketing Strategies on Brand Equity and Generation Z Consumer </w:t>
      </w:r>
      <w:proofErr w:type="spellStart"/>
      <w:r w:rsidRPr="00647D08">
        <w:rPr>
          <w:lang w:val="en-GB"/>
        </w:rPr>
        <w:t>Behavior</w:t>
      </w:r>
      <w:proofErr w:type="spellEnd"/>
      <w:r w:rsidRPr="00647D08">
        <w:rPr>
          <w:lang w:val="en-GB"/>
        </w:rPr>
        <w:t xml:space="preserve"> in the Fast Fashion Industry.</w:t>
      </w:r>
    </w:p>
    <w:p w14:paraId="27DE7689" w14:textId="77777777" w:rsidR="000D52AC" w:rsidRPr="00647D08" w:rsidRDefault="000D52AC" w:rsidP="00707D16">
      <w:pPr>
        <w:spacing w:before="240" w:after="240"/>
        <w:rPr>
          <w:lang w:val="en-GB"/>
        </w:rPr>
      </w:pPr>
      <w:r w:rsidRPr="00647D08">
        <w:rPr>
          <w:lang w:val="en-GB"/>
        </w:rPr>
        <w:t xml:space="preserve">Faster Capital, 2025. </w:t>
      </w:r>
      <w:r w:rsidRPr="00647D08">
        <w:rPr>
          <w:i/>
          <w:iCs/>
          <w:lang w:val="en-GB"/>
        </w:rPr>
        <w:t xml:space="preserve">Case Study Strategy. </w:t>
      </w:r>
      <w:r w:rsidRPr="00647D08">
        <w:rPr>
          <w:lang w:val="en-GB"/>
        </w:rPr>
        <w:t>Available at:</w:t>
      </w:r>
      <w:hyperlink r:id="rId23">
        <w:r w:rsidRPr="00647D08">
          <w:rPr>
            <w:lang w:val="en-GB"/>
          </w:rPr>
          <w:t xml:space="preserve"> </w:t>
        </w:r>
      </w:hyperlink>
      <w:hyperlink r:id="rId24">
        <w:r w:rsidRPr="00647D08">
          <w:rPr>
            <w:color w:val="1155CC"/>
            <w:u w:val="single"/>
            <w:lang w:val="en-GB"/>
          </w:rPr>
          <w:t>https://fastercapital.com/topics/selecting-the-case-study-methodology.html/1</w:t>
        </w:r>
      </w:hyperlink>
      <w:r w:rsidRPr="00647D08">
        <w:rPr>
          <w:lang w:val="en-GB"/>
        </w:rPr>
        <w:t>. [Accessed: 23 December 2023].</w:t>
      </w:r>
    </w:p>
    <w:p w14:paraId="1C763280" w14:textId="77777777" w:rsidR="000D52AC" w:rsidRPr="00647D08" w:rsidRDefault="000D52AC" w:rsidP="00707D16">
      <w:pPr>
        <w:spacing w:before="240" w:after="240"/>
        <w:rPr>
          <w:lang w:val="en-GB"/>
        </w:rPr>
      </w:pPr>
      <w:proofErr w:type="spellStart"/>
      <w:r w:rsidRPr="00647D08">
        <w:rPr>
          <w:lang w:val="en-GB"/>
        </w:rPr>
        <w:t>Galí</w:t>
      </w:r>
      <w:proofErr w:type="spellEnd"/>
      <w:r w:rsidRPr="00647D08">
        <w:rPr>
          <w:lang w:val="en-GB"/>
        </w:rPr>
        <w:t xml:space="preserve"> Valls, A., 2024. How to create awareness with social media for clothing brand “X”. </w:t>
      </w:r>
    </w:p>
    <w:p w14:paraId="7D7C0BF9" w14:textId="77777777" w:rsidR="000D52AC" w:rsidRPr="00647D08" w:rsidRDefault="000D52AC" w:rsidP="00707D16">
      <w:pPr>
        <w:spacing w:before="240" w:after="240"/>
        <w:rPr>
          <w:lang w:val="en-GB"/>
        </w:rPr>
      </w:pPr>
      <w:r w:rsidRPr="00647D08">
        <w:rPr>
          <w:lang w:val="en-GB"/>
        </w:rPr>
        <w:t xml:space="preserve">Ganesha, H.R. and Aithal, P.S., 2022. How to choose an appropriate research data collection method and method choice among various research data collection methods and method choices during Ph. D. program in India. </w:t>
      </w:r>
      <w:r w:rsidRPr="00647D08">
        <w:rPr>
          <w:i/>
          <w:iCs/>
          <w:lang w:val="en-GB"/>
        </w:rPr>
        <w:t>International Journal of Management, Technology, and Social Sciences</w:t>
      </w:r>
      <w:r w:rsidRPr="00647D08">
        <w:rPr>
          <w:lang w:val="en-GB"/>
        </w:rPr>
        <w:t xml:space="preserve">, </w:t>
      </w:r>
      <w:r w:rsidRPr="00647D08">
        <w:rPr>
          <w:i/>
          <w:iCs/>
          <w:lang w:val="en-GB"/>
        </w:rPr>
        <w:t>7</w:t>
      </w:r>
      <w:r w:rsidRPr="00647D08">
        <w:rPr>
          <w:lang w:val="en-GB"/>
        </w:rPr>
        <w:t>(2), pp.455-489.</w:t>
      </w:r>
    </w:p>
    <w:p w14:paraId="1AE4477F" w14:textId="77777777" w:rsidR="000D52AC" w:rsidRPr="00647D08" w:rsidRDefault="000D52AC" w:rsidP="00707D16">
      <w:pPr>
        <w:spacing w:before="240" w:after="240"/>
        <w:rPr>
          <w:lang w:val="en-GB"/>
        </w:rPr>
      </w:pPr>
      <w:r w:rsidRPr="00647D08">
        <w:rPr>
          <w:lang w:val="en-GB"/>
        </w:rPr>
        <w:t xml:space="preserve">Garcia-Ortega, B., Galan-Cubillo, J., Llorens-Montes, F.J. and de-Miguel-Molina, B., 2023. Sufficient consumption as a missing link toward sustainability: The case of fast fashion. </w:t>
      </w:r>
      <w:r w:rsidRPr="00647D08">
        <w:rPr>
          <w:i/>
          <w:iCs/>
          <w:lang w:val="en-GB"/>
        </w:rPr>
        <w:t>Journal of cleaner production</w:t>
      </w:r>
      <w:r w:rsidRPr="00647D08">
        <w:rPr>
          <w:lang w:val="en-GB"/>
        </w:rPr>
        <w:t xml:space="preserve">, </w:t>
      </w:r>
      <w:r w:rsidRPr="00647D08">
        <w:rPr>
          <w:i/>
          <w:iCs/>
          <w:lang w:val="en-GB"/>
        </w:rPr>
        <w:t>399</w:t>
      </w:r>
      <w:r w:rsidRPr="00647D08">
        <w:rPr>
          <w:lang w:val="en-GB"/>
        </w:rPr>
        <w:t>, p.136678.</w:t>
      </w:r>
    </w:p>
    <w:p w14:paraId="42978650" w14:textId="77777777" w:rsidR="000D52AC" w:rsidRPr="00647D08" w:rsidRDefault="000D52AC" w:rsidP="00707D16">
      <w:pPr>
        <w:spacing w:before="240" w:after="240"/>
        <w:rPr>
          <w:lang w:val="en-GB"/>
        </w:rPr>
      </w:pPr>
      <w:r w:rsidRPr="00647D08">
        <w:rPr>
          <w:lang w:val="en-GB"/>
        </w:rPr>
        <w:t xml:space="preserve">Gordon-Smith, T.J. and Marketing, B.I., 2022. Zara Case Study. </w:t>
      </w:r>
    </w:p>
    <w:p w14:paraId="4A088739" w14:textId="77777777" w:rsidR="000D52AC" w:rsidRPr="002E7D98" w:rsidRDefault="000D52AC" w:rsidP="000D52AC">
      <w:pPr>
        <w:spacing w:before="240" w:after="240"/>
        <w:rPr>
          <w:color w:val="000000" w:themeColor="text1"/>
          <w:lang w:val="en-GB"/>
        </w:rPr>
      </w:pPr>
      <w:r w:rsidRPr="002E7D98">
        <w:rPr>
          <w:color w:val="000000" w:themeColor="text1"/>
          <w:lang w:val="en-GB"/>
        </w:rPr>
        <w:t xml:space="preserve">Gregori, P., Holzmann, P. and </w:t>
      </w:r>
      <w:proofErr w:type="spellStart"/>
      <w:r w:rsidRPr="002E7D98">
        <w:rPr>
          <w:color w:val="000000" w:themeColor="text1"/>
          <w:lang w:val="en-GB"/>
        </w:rPr>
        <w:t>Audretsch</w:t>
      </w:r>
      <w:proofErr w:type="spellEnd"/>
      <w:r w:rsidRPr="002E7D98">
        <w:rPr>
          <w:color w:val="000000" w:themeColor="text1"/>
          <w:lang w:val="en-GB"/>
        </w:rPr>
        <w:t xml:space="preserve">, D.B., 2024. Sustainable entrepreneurship on digital platforms and the enactment of digital connectivity through business models. </w:t>
      </w:r>
      <w:r w:rsidRPr="002E7D98">
        <w:rPr>
          <w:i/>
          <w:iCs/>
          <w:color w:val="000000" w:themeColor="text1"/>
          <w:lang w:val="en-GB"/>
        </w:rPr>
        <w:t>Business Strategy and the Environment</w:t>
      </w:r>
      <w:r w:rsidRPr="002E7D98">
        <w:rPr>
          <w:color w:val="000000" w:themeColor="text1"/>
          <w:lang w:val="en-GB"/>
        </w:rPr>
        <w:t xml:space="preserve">, </w:t>
      </w:r>
      <w:r w:rsidRPr="002E7D98">
        <w:rPr>
          <w:i/>
          <w:iCs/>
          <w:color w:val="000000" w:themeColor="text1"/>
          <w:lang w:val="en-GB"/>
        </w:rPr>
        <w:t>33</w:t>
      </w:r>
      <w:r w:rsidRPr="002E7D98">
        <w:rPr>
          <w:color w:val="000000" w:themeColor="text1"/>
          <w:lang w:val="en-GB"/>
        </w:rPr>
        <w:t>(2), pp.1173-1190.</w:t>
      </w:r>
    </w:p>
    <w:p w14:paraId="44387F95" w14:textId="77777777" w:rsidR="000D52AC" w:rsidRPr="002E7D98" w:rsidRDefault="000D52AC" w:rsidP="000D52AC">
      <w:pPr>
        <w:spacing w:before="240" w:after="240"/>
        <w:rPr>
          <w:color w:val="000000" w:themeColor="text1"/>
          <w:lang w:val="en-GB"/>
        </w:rPr>
      </w:pPr>
      <w:r w:rsidRPr="002E7D98">
        <w:rPr>
          <w:color w:val="000000" w:themeColor="text1"/>
          <w:lang w:val="en-GB"/>
        </w:rPr>
        <w:lastRenderedPageBreak/>
        <w:t xml:space="preserve">Halik, J.B., Halik, M.Y., </w:t>
      </w:r>
      <w:proofErr w:type="spellStart"/>
      <w:r w:rsidRPr="002E7D98">
        <w:rPr>
          <w:color w:val="000000" w:themeColor="text1"/>
          <w:lang w:val="en-GB"/>
        </w:rPr>
        <w:t>Basongan</w:t>
      </w:r>
      <w:proofErr w:type="spellEnd"/>
      <w:r w:rsidRPr="002E7D98">
        <w:rPr>
          <w:color w:val="000000" w:themeColor="text1"/>
          <w:lang w:val="en-GB"/>
        </w:rPr>
        <w:t xml:space="preserve">, S. and Mapau, J., 2026. Strategic Distribution, Digital Marketing, and Open Innovation: Toward Integrated Capability Development for SME Performance. </w:t>
      </w:r>
      <w:r w:rsidRPr="002E7D98">
        <w:rPr>
          <w:i/>
          <w:iCs/>
          <w:color w:val="000000" w:themeColor="text1"/>
          <w:lang w:val="en-GB"/>
        </w:rPr>
        <w:t>Asia Marketing Journal</w:t>
      </w:r>
      <w:r w:rsidRPr="002E7D98">
        <w:rPr>
          <w:color w:val="000000" w:themeColor="text1"/>
          <w:lang w:val="en-GB"/>
        </w:rPr>
        <w:t xml:space="preserve">, </w:t>
      </w:r>
      <w:r w:rsidRPr="002E7D98">
        <w:rPr>
          <w:i/>
          <w:iCs/>
          <w:color w:val="000000" w:themeColor="text1"/>
          <w:lang w:val="en-GB"/>
        </w:rPr>
        <w:t>27</w:t>
      </w:r>
      <w:r w:rsidRPr="002E7D98">
        <w:rPr>
          <w:color w:val="000000" w:themeColor="text1"/>
          <w:lang w:val="en-GB"/>
        </w:rPr>
        <w:t>(4), pp.355-371.</w:t>
      </w:r>
    </w:p>
    <w:p w14:paraId="468343DB" w14:textId="77777777" w:rsidR="000D52AC" w:rsidRPr="00647D08" w:rsidRDefault="000D52AC" w:rsidP="00707D16">
      <w:pPr>
        <w:spacing w:before="240" w:after="240"/>
        <w:rPr>
          <w:lang w:val="en-GB"/>
        </w:rPr>
      </w:pPr>
      <w:r w:rsidRPr="00647D08">
        <w:rPr>
          <w:lang w:val="en-GB"/>
        </w:rPr>
        <w:t xml:space="preserve">Hamid, S., 2025. Smart Strategy or Slippery Slope? </w:t>
      </w:r>
      <w:proofErr w:type="spellStart"/>
      <w:r w:rsidRPr="00647D08">
        <w:rPr>
          <w:lang w:val="en-GB"/>
        </w:rPr>
        <w:t>Analyzing</w:t>
      </w:r>
      <w:proofErr w:type="spellEnd"/>
      <w:r w:rsidRPr="00647D08">
        <w:rPr>
          <w:lang w:val="en-GB"/>
        </w:rPr>
        <w:t xml:space="preserve"> the Long-Term Effects of Sales Promotions on Brand Perception and Consumer Loyalty in the Fashion Industry. </w:t>
      </w:r>
      <w:r w:rsidRPr="00647D08">
        <w:rPr>
          <w:i/>
          <w:iCs/>
          <w:lang w:val="en-GB"/>
        </w:rPr>
        <w:t>Social Science Review Archives</w:t>
      </w:r>
      <w:r w:rsidRPr="00647D08">
        <w:rPr>
          <w:lang w:val="en-GB"/>
        </w:rPr>
        <w:t>, </w:t>
      </w:r>
      <w:r w:rsidRPr="00647D08">
        <w:rPr>
          <w:i/>
          <w:iCs/>
          <w:lang w:val="en-GB"/>
        </w:rPr>
        <w:t>3</w:t>
      </w:r>
      <w:r w:rsidRPr="00647D08">
        <w:rPr>
          <w:lang w:val="en-GB"/>
        </w:rPr>
        <w:t xml:space="preserve">(3), pp.200-206. </w:t>
      </w:r>
    </w:p>
    <w:p w14:paraId="34CF0266" w14:textId="77777777" w:rsidR="000D52AC" w:rsidRPr="00647D08" w:rsidRDefault="000D52AC" w:rsidP="00707D16">
      <w:pPr>
        <w:spacing w:before="240" w:after="240"/>
        <w:rPr>
          <w:lang w:val="en-GB"/>
        </w:rPr>
      </w:pPr>
      <w:r w:rsidRPr="00647D08">
        <w:rPr>
          <w:lang w:val="en-GB"/>
        </w:rPr>
        <w:t xml:space="preserve">Hamlin, R.P. and McNeill, L.S., 2023. Marketing tactics for sustainable fashion and the circular economy: the impact of ethical labels on fast fashion choice. </w:t>
      </w:r>
      <w:r w:rsidRPr="00647D08">
        <w:rPr>
          <w:i/>
          <w:iCs/>
          <w:lang w:val="en-GB"/>
        </w:rPr>
        <w:t>Sustainability</w:t>
      </w:r>
      <w:r w:rsidRPr="00647D08">
        <w:rPr>
          <w:lang w:val="en-GB"/>
        </w:rPr>
        <w:t xml:space="preserve">, </w:t>
      </w:r>
      <w:r w:rsidRPr="00647D08">
        <w:rPr>
          <w:i/>
          <w:iCs/>
          <w:lang w:val="en-GB"/>
        </w:rPr>
        <w:t>15</w:t>
      </w:r>
      <w:r w:rsidRPr="00647D08">
        <w:rPr>
          <w:lang w:val="en-GB"/>
        </w:rPr>
        <w:t>(13), p.10331.</w:t>
      </w:r>
    </w:p>
    <w:p w14:paraId="049BD4BB" w14:textId="77777777" w:rsidR="000D52AC" w:rsidRPr="00647D08" w:rsidRDefault="000D52AC" w:rsidP="00707D16">
      <w:pPr>
        <w:spacing w:before="240" w:after="240"/>
        <w:rPr>
          <w:lang w:val="en-GB"/>
        </w:rPr>
      </w:pPr>
      <w:r w:rsidRPr="00647D08">
        <w:rPr>
          <w:lang w:val="en-GB"/>
        </w:rPr>
        <w:t xml:space="preserve">Hasan, N., Rana, R.U., Chowdhury, S., Dola, A.J. and Rony, M.K.K., 2021. Ethical considerations in research. </w:t>
      </w:r>
      <w:r w:rsidRPr="00647D08">
        <w:rPr>
          <w:i/>
          <w:iCs/>
          <w:lang w:val="en-GB"/>
        </w:rPr>
        <w:t>Journal of Nursing Research, Patient Safety and Practise (JNRPSP) 2799-1210</w:t>
      </w:r>
      <w:r w:rsidRPr="00647D08">
        <w:rPr>
          <w:lang w:val="en-GB"/>
        </w:rPr>
        <w:t xml:space="preserve">, </w:t>
      </w:r>
      <w:r w:rsidRPr="00647D08">
        <w:rPr>
          <w:i/>
          <w:iCs/>
          <w:lang w:val="en-GB"/>
        </w:rPr>
        <w:t>1</w:t>
      </w:r>
      <w:r w:rsidRPr="00647D08">
        <w:rPr>
          <w:lang w:val="en-GB"/>
        </w:rPr>
        <w:t>(01), pp.1-4.</w:t>
      </w:r>
    </w:p>
    <w:p w14:paraId="693CBCF5" w14:textId="77777777" w:rsidR="000D52AC" w:rsidRPr="00647D08" w:rsidRDefault="000D52AC" w:rsidP="00707D16">
      <w:pPr>
        <w:spacing w:before="240" w:after="240"/>
        <w:rPr>
          <w:lang w:val="en-GB"/>
        </w:rPr>
      </w:pPr>
      <w:r w:rsidRPr="00647D08">
        <w:rPr>
          <w:lang w:val="en-GB"/>
        </w:rPr>
        <w:t xml:space="preserve">Hazzam, J., 2022. The moderating role of age on social media marketing activities and customer brand engagement on Instagram social network. </w:t>
      </w:r>
      <w:r w:rsidRPr="00647D08">
        <w:rPr>
          <w:i/>
          <w:iCs/>
          <w:lang w:val="en-GB"/>
        </w:rPr>
        <w:t>Young Consumers</w:t>
      </w:r>
      <w:r w:rsidRPr="00647D08">
        <w:rPr>
          <w:lang w:val="en-GB"/>
        </w:rPr>
        <w:t xml:space="preserve">, </w:t>
      </w:r>
      <w:r w:rsidRPr="00647D08">
        <w:rPr>
          <w:i/>
          <w:iCs/>
          <w:lang w:val="en-GB"/>
        </w:rPr>
        <w:t>23</w:t>
      </w:r>
      <w:r w:rsidRPr="00647D08">
        <w:rPr>
          <w:lang w:val="en-GB"/>
        </w:rPr>
        <w:t>(2), pp.197-212.</w:t>
      </w:r>
    </w:p>
    <w:p w14:paraId="5A29F797" w14:textId="77777777" w:rsidR="000D52AC" w:rsidRPr="00647D08" w:rsidRDefault="000D52AC" w:rsidP="00707D16">
      <w:pPr>
        <w:spacing w:before="240" w:after="240"/>
        <w:rPr>
          <w:lang w:val="en-GB"/>
        </w:rPr>
      </w:pPr>
      <w:r w:rsidRPr="00647D08">
        <w:rPr>
          <w:lang w:val="en-GB"/>
        </w:rPr>
        <w:t xml:space="preserve">Ikram, M. and </w:t>
      </w:r>
      <w:proofErr w:type="spellStart"/>
      <w:r w:rsidRPr="00647D08">
        <w:rPr>
          <w:lang w:val="en-GB"/>
        </w:rPr>
        <w:t>Kenayathulla</w:t>
      </w:r>
      <w:proofErr w:type="spellEnd"/>
      <w:r w:rsidRPr="00647D08">
        <w:rPr>
          <w:lang w:val="en-GB"/>
        </w:rPr>
        <w:t xml:space="preserve">, H.B., 2022. Out of touch: comparing and contrasting positivism and interpretivism in social science. </w:t>
      </w:r>
      <w:r w:rsidRPr="00647D08">
        <w:rPr>
          <w:i/>
          <w:iCs/>
          <w:lang w:val="en-GB"/>
        </w:rPr>
        <w:t>Asian Journal of Research in Education and Social Sciences</w:t>
      </w:r>
      <w:r w:rsidRPr="00647D08">
        <w:rPr>
          <w:lang w:val="en-GB"/>
        </w:rPr>
        <w:t xml:space="preserve">, </w:t>
      </w:r>
      <w:r w:rsidRPr="00647D08">
        <w:rPr>
          <w:i/>
          <w:iCs/>
          <w:lang w:val="en-GB"/>
        </w:rPr>
        <w:t>4</w:t>
      </w:r>
      <w:r w:rsidRPr="00647D08">
        <w:rPr>
          <w:lang w:val="en-GB"/>
        </w:rPr>
        <w:t>(2), pp.39-49.</w:t>
      </w:r>
    </w:p>
    <w:p w14:paraId="170C4DF9" w14:textId="77777777" w:rsidR="000D52AC" w:rsidRPr="00647D08" w:rsidRDefault="000D52AC" w:rsidP="00707D16">
      <w:pPr>
        <w:spacing w:before="240" w:after="240"/>
        <w:rPr>
          <w:lang w:val="en-GB"/>
        </w:rPr>
      </w:pPr>
      <w:r w:rsidRPr="00647D08">
        <w:rPr>
          <w:lang w:val="en-GB"/>
        </w:rPr>
        <w:t xml:space="preserve">Islam, M.A. and Aldaihani, F.M.F., 2022. Justification for adopting qualitative research method, research approaches, sampling strategy, sample size, interview method, saturation, and data analysis. </w:t>
      </w:r>
      <w:r w:rsidRPr="00647D08">
        <w:rPr>
          <w:i/>
          <w:iCs/>
          <w:lang w:val="en-GB"/>
        </w:rPr>
        <w:t>Journal of International Business and Management</w:t>
      </w:r>
      <w:r w:rsidRPr="00647D08">
        <w:rPr>
          <w:lang w:val="en-GB"/>
        </w:rPr>
        <w:t xml:space="preserve">, </w:t>
      </w:r>
      <w:r w:rsidRPr="00647D08">
        <w:rPr>
          <w:i/>
          <w:iCs/>
          <w:lang w:val="en-GB"/>
        </w:rPr>
        <w:t>5</w:t>
      </w:r>
      <w:r w:rsidRPr="00647D08">
        <w:rPr>
          <w:lang w:val="en-GB"/>
        </w:rPr>
        <w:t>(1), pp.01-11.</w:t>
      </w:r>
    </w:p>
    <w:p w14:paraId="4E18156F" w14:textId="77777777" w:rsidR="000D52AC" w:rsidRPr="00647D08" w:rsidRDefault="000D52AC" w:rsidP="00707D16">
      <w:pPr>
        <w:spacing w:before="240" w:after="240"/>
        <w:rPr>
          <w:lang w:val="en-GB"/>
        </w:rPr>
      </w:pPr>
      <w:r w:rsidRPr="00647D08">
        <w:rPr>
          <w:lang w:val="en-GB"/>
        </w:rPr>
        <w:t>Islam, M.S., 2025. Role of sustainability practices in customer engagement: a study on the ready-made garments industry and fast fashion business models.</w:t>
      </w:r>
    </w:p>
    <w:p w14:paraId="0CFB2436" w14:textId="77777777" w:rsidR="000D52AC" w:rsidRPr="00647D08" w:rsidRDefault="000D52AC" w:rsidP="00707D16">
      <w:pPr>
        <w:spacing w:before="240" w:after="240"/>
        <w:rPr>
          <w:lang w:val="en-GB"/>
        </w:rPr>
      </w:pPr>
      <w:r w:rsidRPr="00647D08">
        <w:rPr>
          <w:lang w:val="en-GB"/>
        </w:rPr>
        <w:t xml:space="preserve">Jalaludin, E., </w:t>
      </w:r>
      <w:proofErr w:type="spellStart"/>
      <w:r w:rsidRPr="00647D08">
        <w:rPr>
          <w:lang w:val="en-GB"/>
        </w:rPr>
        <w:t>Dirgantari</w:t>
      </w:r>
      <w:proofErr w:type="spellEnd"/>
      <w:r w:rsidRPr="00647D08">
        <w:rPr>
          <w:lang w:val="en-GB"/>
        </w:rPr>
        <w:t xml:space="preserve">, P., </w:t>
      </w:r>
      <w:proofErr w:type="spellStart"/>
      <w:r w:rsidRPr="00647D08">
        <w:rPr>
          <w:lang w:val="en-GB"/>
        </w:rPr>
        <w:t>Hurriyati</w:t>
      </w:r>
      <w:proofErr w:type="spellEnd"/>
      <w:r w:rsidRPr="00647D08">
        <w:rPr>
          <w:lang w:val="en-GB"/>
        </w:rPr>
        <w:t xml:space="preserve">, R. and </w:t>
      </w:r>
      <w:proofErr w:type="spellStart"/>
      <w:r w:rsidRPr="00647D08">
        <w:rPr>
          <w:lang w:val="en-GB"/>
        </w:rPr>
        <w:t>Harisandi</w:t>
      </w:r>
      <w:proofErr w:type="spellEnd"/>
      <w:r w:rsidRPr="00647D08">
        <w:rPr>
          <w:lang w:val="en-GB"/>
        </w:rPr>
        <w:t xml:space="preserve">, P., 2024. Impact of Brand Personality Customer Brand Identification on Brand Loyalty the Mediating Role of Trust. </w:t>
      </w:r>
      <w:r w:rsidRPr="00647D08">
        <w:rPr>
          <w:i/>
          <w:iCs/>
          <w:lang w:val="en-GB"/>
        </w:rPr>
        <w:t>International Journal of Multidisciplinary Approach Research and Science</w:t>
      </w:r>
      <w:r w:rsidRPr="00647D08">
        <w:rPr>
          <w:lang w:val="en-GB"/>
        </w:rPr>
        <w:t xml:space="preserve">, </w:t>
      </w:r>
      <w:r w:rsidRPr="00647D08">
        <w:rPr>
          <w:i/>
          <w:iCs/>
          <w:lang w:val="en-GB"/>
        </w:rPr>
        <w:t>2</w:t>
      </w:r>
      <w:r w:rsidRPr="00647D08">
        <w:rPr>
          <w:lang w:val="en-GB"/>
        </w:rPr>
        <w:t>(01), pp.322-337.</w:t>
      </w:r>
    </w:p>
    <w:p w14:paraId="19A8D9C7" w14:textId="77777777" w:rsidR="000D52AC" w:rsidRPr="00647D08" w:rsidRDefault="000D52AC" w:rsidP="00707D16">
      <w:pPr>
        <w:spacing w:before="240" w:after="240"/>
        <w:rPr>
          <w:lang w:val="en-GB"/>
        </w:rPr>
      </w:pPr>
      <w:r w:rsidRPr="00647D08">
        <w:rPr>
          <w:lang w:val="en-GB"/>
        </w:rPr>
        <w:lastRenderedPageBreak/>
        <w:t xml:space="preserve">Javed, T., Mahmoud, A.B., Yang, J. and Zhao, X., 2024. Green branding in fast fashion: examining the impact of social sustainability claims on Chinese consumer behaviour and brand perception. </w:t>
      </w:r>
      <w:r w:rsidRPr="00647D08">
        <w:rPr>
          <w:i/>
          <w:iCs/>
          <w:lang w:val="en-GB"/>
        </w:rPr>
        <w:t>Corporate Communications: An International Journal</w:t>
      </w:r>
      <w:r w:rsidRPr="00647D08">
        <w:rPr>
          <w:lang w:val="en-GB"/>
        </w:rPr>
        <w:t xml:space="preserve">, </w:t>
      </w:r>
      <w:r w:rsidRPr="00647D08">
        <w:rPr>
          <w:i/>
          <w:iCs/>
          <w:lang w:val="en-GB"/>
        </w:rPr>
        <w:t>29</w:t>
      </w:r>
      <w:r w:rsidRPr="00647D08">
        <w:rPr>
          <w:lang w:val="en-GB"/>
        </w:rPr>
        <w:t>(6), pp.915-934.</w:t>
      </w:r>
    </w:p>
    <w:p w14:paraId="7DB75692" w14:textId="77777777" w:rsidR="000D52AC" w:rsidRPr="00647D08" w:rsidRDefault="000D52AC" w:rsidP="00707D16">
      <w:pPr>
        <w:spacing w:before="240" w:after="240"/>
        <w:rPr>
          <w:lang w:val="en-GB"/>
        </w:rPr>
      </w:pPr>
      <w:r w:rsidRPr="00647D08">
        <w:rPr>
          <w:lang w:val="en-GB"/>
        </w:rPr>
        <w:t xml:space="preserve">Junjie, M. and </w:t>
      </w:r>
      <w:proofErr w:type="spellStart"/>
      <w:r w:rsidRPr="00647D08">
        <w:rPr>
          <w:lang w:val="en-GB"/>
        </w:rPr>
        <w:t>Yingxin</w:t>
      </w:r>
      <w:proofErr w:type="spellEnd"/>
      <w:r w:rsidRPr="00647D08">
        <w:rPr>
          <w:lang w:val="en-GB"/>
        </w:rPr>
        <w:t xml:space="preserve">, M., 2022. The Discussions of Positivism and Interpretivism. </w:t>
      </w:r>
      <w:r w:rsidRPr="00647D08">
        <w:rPr>
          <w:i/>
          <w:iCs/>
          <w:lang w:val="en-GB"/>
        </w:rPr>
        <w:t>Online Submission</w:t>
      </w:r>
      <w:r w:rsidRPr="00647D08">
        <w:rPr>
          <w:lang w:val="en-GB"/>
        </w:rPr>
        <w:t xml:space="preserve">, </w:t>
      </w:r>
      <w:r w:rsidRPr="00647D08">
        <w:rPr>
          <w:i/>
          <w:iCs/>
          <w:lang w:val="en-GB"/>
        </w:rPr>
        <w:t>4</w:t>
      </w:r>
      <w:r w:rsidRPr="00647D08">
        <w:rPr>
          <w:lang w:val="en-GB"/>
        </w:rPr>
        <w:t>(1), pp.10-14.</w:t>
      </w:r>
    </w:p>
    <w:p w14:paraId="7D81107A" w14:textId="77777777" w:rsidR="000D52AC" w:rsidRPr="00647D08" w:rsidRDefault="000D52AC" w:rsidP="00707D16">
      <w:pPr>
        <w:spacing w:before="240" w:after="240"/>
        <w:rPr>
          <w:lang w:val="en-GB"/>
        </w:rPr>
      </w:pPr>
      <w:r w:rsidRPr="00647D08">
        <w:rPr>
          <w:lang w:val="en-GB"/>
        </w:rPr>
        <w:t>Kalsi, A.R., 2023. </w:t>
      </w:r>
      <w:r w:rsidRPr="00647D08">
        <w:rPr>
          <w:i/>
          <w:iCs/>
          <w:lang w:val="en-GB"/>
        </w:rPr>
        <w:t xml:space="preserve">Investigating the impacts of digital marketing on consumer buying </w:t>
      </w:r>
      <w:proofErr w:type="spellStart"/>
      <w:r w:rsidRPr="00647D08">
        <w:rPr>
          <w:i/>
          <w:iCs/>
          <w:lang w:val="en-GB"/>
        </w:rPr>
        <w:t>behavior</w:t>
      </w:r>
      <w:proofErr w:type="spellEnd"/>
      <w:r w:rsidRPr="00647D08">
        <w:rPr>
          <w:i/>
          <w:iCs/>
          <w:lang w:val="en-GB"/>
        </w:rPr>
        <w:t xml:space="preserve"> in the fast fashion industry of Ireland–a case study of ZARA</w:t>
      </w:r>
      <w:r w:rsidRPr="00647D08">
        <w:rPr>
          <w:lang w:val="en-GB"/>
        </w:rPr>
        <w:t>.</w:t>
      </w:r>
    </w:p>
    <w:p w14:paraId="5B6218D2" w14:textId="77777777" w:rsidR="000D52AC" w:rsidRPr="00647D08" w:rsidRDefault="000D52AC" w:rsidP="00707D16">
      <w:pPr>
        <w:spacing w:before="240" w:after="240"/>
        <w:rPr>
          <w:lang w:val="en-GB"/>
        </w:rPr>
      </w:pPr>
      <w:proofErr w:type="spellStart"/>
      <w:r w:rsidRPr="00647D08">
        <w:rPr>
          <w:lang w:val="en-GB"/>
        </w:rPr>
        <w:t>Karazijienė</w:t>
      </w:r>
      <w:proofErr w:type="spellEnd"/>
      <w:r w:rsidRPr="00647D08">
        <w:rPr>
          <w:lang w:val="en-GB"/>
        </w:rPr>
        <w:t xml:space="preserve">, Ž. and </w:t>
      </w:r>
      <w:proofErr w:type="spellStart"/>
      <w:r w:rsidRPr="00647D08">
        <w:rPr>
          <w:lang w:val="en-GB"/>
        </w:rPr>
        <w:t>Černikovaitė</w:t>
      </w:r>
      <w:proofErr w:type="spellEnd"/>
      <w:r w:rsidRPr="00647D08">
        <w:rPr>
          <w:lang w:val="en-GB"/>
        </w:rPr>
        <w:t>, M.E., 2024. Current customer service improvement solutions in the fashion industry in Lithuania: the case of Zara. </w:t>
      </w:r>
      <w:proofErr w:type="spellStart"/>
      <w:r w:rsidRPr="00647D08">
        <w:rPr>
          <w:i/>
          <w:iCs/>
          <w:lang w:val="en-GB"/>
        </w:rPr>
        <w:t>Ecoforum</w:t>
      </w:r>
      <w:proofErr w:type="spellEnd"/>
      <w:r w:rsidRPr="00647D08">
        <w:rPr>
          <w:i/>
          <w:iCs/>
          <w:lang w:val="en-GB"/>
        </w:rPr>
        <w:t xml:space="preserve"> Journal</w:t>
      </w:r>
      <w:r w:rsidRPr="00647D08">
        <w:rPr>
          <w:lang w:val="en-GB"/>
        </w:rPr>
        <w:t>, </w:t>
      </w:r>
      <w:r w:rsidRPr="00647D08">
        <w:rPr>
          <w:i/>
          <w:iCs/>
          <w:lang w:val="en-GB"/>
        </w:rPr>
        <w:t>13</w:t>
      </w:r>
      <w:r w:rsidRPr="00647D08">
        <w:rPr>
          <w:lang w:val="en-GB"/>
        </w:rPr>
        <w:t xml:space="preserve">(2). </w:t>
      </w:r>
    </w:p>
    <w:p w14:paraId="5D5F1DE8" w14:textId="77777777" w:rsidR="000D52AC" w:rsidRPr="00647D08" w:rsidRDefault="000D52AC" w:rsidP="00707D16">
      <w:pPr>
        <w:spacing w:before="240" w:after="240"/>
        <w:rPr>
          <w:lang w:val="en-GB"/>
        </w:rPr>
      </w:pPr>
      <w:proofErr w:type="spellStart"/>
      <w:r w:rsidRPr="00647D08">
        <w:rPr>
          <w:lang w:val="en-GB"/>
        </w:rPr>
        <w:t>Kholousy</w:t>
      </w:r>
      <w:proofErr w:type="spellEnd"/>
      <w:r w:rsidRPr="00647D08">
        <w:rPr>
          <w:lang w:val="en-GB"/>
        </w:rPr>
        <w:t xml:space="preserve">, R.M.F.A. and </w:t>
      </w:r>
      <w:proofErr w:type="spellStart"/>
      <w:r w:rsidRPr="00647D08">
        <w:rPr>
          <w:lang w:val="en-GB"/>
        </w:rPr>
        <w:t>Triantafyllidi</w:t>
      </w:r>
      <w:proofErr w:type="spellEnd"/>
      <w:r w:rsidRPr="00647D08">
        <w:rPr>
          <w:lang w:val="en-GB"/>
        </w:rPr>
        <w:t xml:space="preserve">, A., 2021. An Innovation Resistance Theory Perspective on Sustainable Fashion. </w:t>
      </w:r>
    </w:p>
    <w:p w14:paraId="250B4385" w14:textId="77777777" w:rsidR="000D52AC" w:rsidRPr="00647D08" w:rsidRDefault="000D52AC" w:rsidP="00707D16">
      <w:pPr>
        <w:spacing w:before="240" w:after="240"/>
        <w:rPr>
          <w:lang w:val="en-GB"/>
        </w:rPr>
      </w:pPr>
      <w:r w:rsidRPr="00647D08">
        <w:rPr>
          <w:lang w:val="en-GB"/>
        </w:rPr>
        <w:t xml:space="preserve">Khurana, K. and Muthu, S.S., 2022. Are low-and middle-income countries profiting from fast </w:t>
      </w:r>
      <w:proofErr w:type="gramStart"/>
      <w:r w:rsidRPr="00647D08">
        <w:rPr>
          <w:lang w:val="en-GB"/>
        </w:rPr>
        <w:t>fashion?.</w:t>
      </w:r>
      <w:proofErr w:type="gramEnd"/>
      <w:r w:rsidRPr="00647D08">
        <w:rPr>
          <w:lang w:val="en-GB"/>
        </w:rPr>
        <w:t xml:space="preserve"> </w:t>
      </w:r>
      <w:r w:rsidRPr="00647D08">
        <w:rPr>
          <w:i/>
          <w:iCs/>
          <w:lang w:val="en-GB"/>
        </w:rPr>
        <w:t>Journal of Fashion Marketing and Management: An International Journal</w:t>
      </w:r>
      <w:r w:rsidRPr="00647D08">
        <w:rPr>
          <w:lang w:val="en-GB"/>
        </w:rPr>
        <w:t xml:space="preserve">, </w:t>
      </w:r>
      <w:r w:rsidRPr="00647D08">
        <w:rPr>
          <w:i/>
          <w:iCs/>
          <w:lang w:val="en-GB"/>
        </w:rPr>
        <w:t>26</w:t>
      </w:r>
      <w:r w:rsidRPr="00647D08">
        <w:rPr>
          <w:lang w:val="en-GB"/>
        </w:rPr>
        <w:t>(2), pp.289-306.</w:t>
      </w:r>
    </w:p>
    <w:p w14:paraId="3C2A10EB" w14:textId="77777777" w:rsidR="000D52AC" w:rsidRPr="00BE05ED" w:rsidRDefault="000D52AC" w:rsidP="00F64387">
      <w:pPr>
        <w:spacing w:before="240" w:after="240"/>
        <w:rPr>
          <w:lang w:val="en-GB"/>
        </w:rPr>
      </w:pPr>
      <w:r w:rsidRPr="00BE05ED">
        <w:rPr>
          <w:lang w:val="en-GB"/>
        </w:rPr>
        <w:t xml:space="preserve">Kniazeva, M., Aiello, G., </w:t>
      </w:r>
      <w:proofErr w:type="spellStart"/>
      <w:r w:rsidRPr="00BE05ED">
        <w:rPr>
          <w:lang w:val="en-GB"/>
        </w:rPr>
        <w:t>Dasmi</w:t>
      </w:r>
      <w:proofErr w:type="spellEnd"/>
      <w:r w:rsidRPr="00BE05ED">
        <w:rPr>
          <w:lang w:val="en-GB"/>
        </w:rPr>
        <w:t xml:space="preserve">, C., Mazzoli, V., Nechaeva, O. and Syed, F.U., 2024. Why fashion brands enter the metaverse: Exploring the motivations of fast fashion and luxury fashion brands. </w:t>
      </w:r>
      <w:r w:rsidRPr="00BE05ED">
        <w:rPr>
          <w:i/>
          <w:iCs/>
          <w:lang w:val="en-GB"/>
        </w:rPr>
        <w:t>Journal of Global Fashion Marketing</w:t>
      </w:r>
      <w:r w:rsidRPr="00BE05ED">
        <w:rPr>
          <w:lang w:val="en-GB"/>
        </w:rPr>
        <w:t xml:space="preserve">, </w:t>
      </w:r>
      <w:r w:rsidRPr="00BE05ED">
        <w:rPr>
          <w:i/>
          <w:iCs/>
          <w:lang w:val="en-GB"/>
        </w:rPr>
        <w:t>15</w:t>
      </w:r>
      <w:r w:rsidRPr="00BE05ED">
        <w:rPr>
          <w:lang w:val="en-GB"/>
        </w:rPr>
        <w:t>(1), pp.62-89.</w:t>
      </w:r>
    </w:p>
    <w:p w14:paraId="34D7EBC7" w14:textId="77777777" w:rsidR="000D52AC" w:rsidRPr="002E7D98" w:rsidRDefault="000D52AC" w:rsidP="000D52AC">
      <w:pPr>
        <w:spacing w:before="240" w:after="240"/>
        <w:rPr>
          <w:color w:val="000000" w:themeColor="text1"/>
          <w:lang w:val="en-GB"/>
        </w:rPr>
      </w:pPr>
      <w:r w:rsidRPr="002E7D98">
        <w:rPr>
          <w:color w:val="000000" w:themeColor="text1"/>
          <w:lang w:val="en-GB"/>
        </w:rPr>
        <w:t xml:space="preserve">Krolikowska-Adamczyk, E. and Kuenzel, S., 2024. An attachment theory perspective of professional service providers' social bonds with their clients. </w:t>
      </w:r>
      <w:r w:rsidRPr="002E7D98">
        <w:rPr>
          <w:i/>
          <w:iCs/>
          <w:color w:val="000000" w:themeColor="text1"/>
          <w:lang w:val="en-GB"/>
        </w:rPr>
        <w:t>Industrial Marketing Management</w:t>
      </w:r>
      <w:r w:rsidRPr="002E7D98">
        <w:rPr>
          <w:color w:val="000000" w:themeColor="text1"/>
          <w:lang w:val="en-GB"/>
        </w:rPr>
        <w:t xml:space="preserve">, </w:t>
      </w:r>
      <w:r w:rsidRPr="002E7D98">
        <w:rPr>
          <w:i/>
          <w:iCs/>
          <w:color w:val="000000" w:themeColor="text1"/>
          <w:lang w:val="en-GB"/>
        </w:rPr>
        <w:t>118</w:t>
      </w:r>
      <w:r w:rsidRPr="002E7D98">
        <w:rPr>
          <w:color w:val="000000" w:themeColor="text1"/>
          <w:lang w:val="en-GB"/>
        </w:rPr>
        <w:t>, pp.136-147.</w:t>
      </w:r>
    </w:p>
    <w:p w14:paraId="5A7CF40E" w14:textId="77777777" w:rsidR="000D52AC" w:rsidRPr="002E7D98" w:rsidRDefault="000D52AC" w:rsidP="000D52AC">
      <w:pPr>
        <w:spacing w:before="240" w:after="240"/>
        <w:rPr>
          <w:color w:val="000000" w:themeColor="text1"/>
          <w:lang w:val="en-GB"/>
        </w:rPr>
      </w:pPr>
      <w:r w:rsidRPr="002E7D98">
        <w:rPr>
          <w:color w:val="000000" w:themeColor="text1"/>
          <w:lang w:val="en-GB"/>
        </w:rPr>
        <w:t xml:space="preserve">Kucuk, S.U., 2023. Digital Marketing Mix </w:t>
      </w:r>
      <w:proofErr w:type="spellStart"/>
      <w:r w:rsidRPr="002E7D98">
        <w:rPr>
          <w:color w:val="000000" w:themeColor="text1"/>
          <w:lang w:val="en-GB"/>
        </w:rPr>
        <w:t>Modeling</w:t>
      </w:r>
      <w:proofErr w:type="spellEnd"/>
      <w:r w:rsidRPr="002E7D98">
        <w:rPr>
          <w:color w:val="000000" w:themeColor="text1"/>
          <w:lang w:val="en-GB"/>
        </w:rPr>
        <w:t xml:space="preserve"> and Coordination. In </w:t>
      </w:r>
      <w:r w:rsidRPr="002E7D98">
        <w:rPr>
          <w:i/>
          <w:iCs/>
          <w:color w:val="000000" w:themeColor="text1"/>
          <w:lang w:val="en-GB"/>
        </w:rPr>
        <w:t>Visualizing Marketing: From Abstract to Intuitive</w:t>
      </w:r>
      <w:r w:rsidRPr="002E7D98">
        <w:rPr>
          <w:color w:val="000000" w:themeColor="text1"/>
          <w:lang w:val="en-GB"/>
        </w:rPr>
        <w:t xml:space="preserve"> (pp. 273-291). Cham: Springer International Publishing.</w:t>
      </w:r>
    </w:p>
    <w:p w14:paraId="06AB90DC" w14:textId="77777777" w:rsidR="000D52AC" w:rsidRPr="00647D08" w:rsidRDefault="000D52AC" w:rsidP="00707D16">
      <w:pPr>
        <w:spacing w:before="240" w:after="240"/>
        <w:rPr>
          <w:lang w:val="en-GB"/>
        </w:rPr>
      </w:pPr>
      <w:r w:rsidRPr="002E7D98">
        <w:rPr>
          <w:color w:val="000000" w:themeColor="text1"/>
          <w:lang w:val="en-GB"/>
        </w:rPr>
        <w:t xml:space="preserve">Kumara, A.S., 2022. Researching with Secondary Data: A brief overview of possibilities and limitations from </w:t>
      </w:r>
      <w:r w:rsidRPr="00647D08">
        <w:rPr>
          <w:lang w:val="en-GB"/>
        </w:rPr>
        <w:t>the viewpoint of social research.</w:t>
      </w:r>
    </w:p>
    <w:p w14:paraId="7EE0FE3E" w14:textId="77777777" w:rsidR="000D52AC" w:rsidRPr="00647D08" w:rsidRDefault="000D52AC" w:rsidP="00707D16">
      <w:pPr>
        <w:spacing w:before="240" w:after="240"/>
        <w:rPr>
          <w:lang w:val="en-GB"/>
        </w:rPr>
      </w:pPr>
      <w:proofErr w:type="spellStart"/>
      <w:r w:rsidRPr="00647D08">
        <w:rPr>
          <w:lang w:val="en-GB"/>
        </w:rPr>
        <w:lastRenderedPageBreak/>
        <w:t>Lavarda</w:t>
      </w:r>
      <w:proofErr w:type="spellEnd"/>
      <w:r w:rsidRPr="00647D08">
        <w:rPr>
          <w:lang w:val="en-GB"/>
        </w:rPr>
        <w:t xml:space="preserve">, R. and Bellucci, C.F., 2022. Case study as a suitable method to research strategy as practice perspective. </w:t>
      </w:r>
      <w:r w:rsidRPr="00647D08">
        <w:rPr>
          <w:i/>
          <w:iCs/>
          <w:lang w:val="en-GB"/>
        </w:rPr>
        <w:t>The Qualitative Report</w:t>
      </w:r>
      <w:r w:rsidRPr="00647D08">
        <w:rPr>
          <w:lang w:val="en-GB"/>
        </w:rPr>
        <w:t xml:space="preserve">, </w:t>
      </w:r>
      <w:r w:rsidRPr="00647D08">
        <w:rPr>
          <w:i/>
          <w:iCs/>
          <w:lang w:val="en-GB"/>
        </w:rPr>
        <w:t>27</w:t>
      </w:r>
      <w:r w:rsidRPr="00647D08">
        <w:rPr>
          <w:lang w:val="en-GB"/>
        </w:rPr>
        <w:t>(2), pp.539-555.</w:t>
      </w:r>
    </w:p>
    <w:p w14:paraId="188684D1" w14:textId="77777777" w:rsidR="000D52AC" w:rsidRPr="00BE05ED" w:rsidRDefault="000D52AC" w:rsidP="00F64387">
      <w:pPr>
        <w:spacing w:before="240" w:after="240"/>
        <w:rPr>
          <w:lang w:val="en-GB"/>
        </w:rPr>
      </w:pPr>
      <w:r w:rsidRPr="00BE05ED">
        <w:rPr>
          <w:lang w:val="en-GB"/>
        </w:rPr>
        <w:t>Le, H.T.P.M., 2024. The Customers' Self-</w:t>
      </w:r>
      <w:proofErr w:type="spellStart"/>
      <w:r w:rsidRPr="00BE05ED">
        <w:rPr>
          <w:lang w:val="en-GB"/>
        </w:rPr>
        <w:t>centered</w:t>
      </w:r>
      <w:proofErr w:type="spellEnd"/>
      <w:r w:rsidRPr="00BE05ED">
        <w:rPr>
          <w:lang w:val="en-GB"/>
        </w:rPr>
        <w:t xml:space="preserve"> Brand Relationship Model: A Study in the Fast Fashion Industry in Developing Countries. </w:t>
      </w:r>
      <w:r w:rsidRPr="00BE05ED">
        <w:rPr>
          <w:i/>
          <w:iCs/>
          <w:lang w:val="en-GB"/>
        </w:rPr>
        <w:t>Review of Integrative Business and Economics Research</w:t>
      </w:r>
      <w:r w:rsidRPr="00BE05ED">
        <w:rPr>
          <w:lang w:val="en-GB"/>
        </w:rPr>
        <w:t xml:space="preserve">, </w:t>
      </w:r>
      <w:r w:rsidRPr="00BE05ED">
        <w:rPr>
          <w:i/>
          <w:iCs/>
          <w:lang w:val="en-GB"/>
        </w:rPr>
        <w:t>13</w:t>
      </w:r>
      <w:r w:rsidRPr="00BE05ED">
        <w:rPr>
          <w:lang w:val="en-GB"/>
        </w:rPr>
        <w:t>(3), pp.21-41.</w:t>
      </w:r>
    </w:p>
    <w:p w14:paraId="7BA1F5CD" w14:textId="77777777" w:rsidR="000D52AC" w:rsidRPr="00647D08" w:rsidRDefault="000D52AC" w:rsidP="00707D16">
      <w:pPr>
        <w:spacing w:before="240" w:after="240"/>
        <w:rPr>
          <w:lang w:val="en-GB"/>
        </w:rPr>
      </w:pPr>
      <w:r w:rsidRPr="00647D08">
        <w:rPr>
          <w:lang w:val="en-GB"/>
        </w:rPr>
        <w:t xml:space="preserve">Le, T.M., Le, M.H. and Nguyen, T.H.L., 2025, April. Determining Factors Affecting </w:t>
      </w:r>
      <w:proofErr w:type="gramStart"/>
      <w:r w:rsidRPr="00647D08">
        <w:rPr>
          <w:lang w:val="en-GB"/>
        </w:rPr>
        <w:t>The</w:t>
      </w:r>
      <w:proofErr w:type="gramEnd"/>
      <w:r w:rsidRPr="00647D08">
        <w:rPr>
          <w:lang w:val="en-GB"/>
        </w:rPr>
        <w:t xml:space="preserve"> Repurchase Intention </w:t>
      </w:r>
      <w:proofErr w:type="gramStart"/>
      <w:r w:rsidRPr="00647D08">
        <w:rPr>
          <w:lang w:val="en-GB"/>
        </w:rPr>
        <w:t>Of</w:t>
      </w:r>
      <w:proofErr w:type="gramEnd"/>
      <w:r w:rsidRPr="00647D08">
        <w:rPr>
          <w:lang w:val="en-GB"/>
        </w:rPr>
        <w:t xml:space="preserve"> </w:t>
      </w:r>
      <w:proofErr w:type="gramStart"/>
      <w:r w:rsidRPr="00647D08">
        <w:rPr>
          <w:lang w:val="en-GB"/>
        </w:rPr>
        <w:t>The</w:t>
      </w:r>
      <w:proofErr w:type="gramEnd"/>
      <w:r w:rsidRPr="00647D08">
        <w:rPr>
          <w:lang w:val="en-GB"/>
        </w:rPr>
        <w:t xml:space="preserve"> Fast Fashion Industry. In </w:t>
      </w:r>
      <w:r w:rsidRPr="00647D08">
        <w:rPr>
          <w:i/>
          <w:iCs/>
          <w:lang w:val="en-GB"/>
        </w:rPr>
        <w:t>International Conference on Emerging Challenges: Sustainable Strategies in the Data-driven Economy (ICECH 2024)</w:t>
      </w:r>
      <w:r w:rsidRPr="00647D08">
        <w:rPr>
          <w:lang w:val="en-GB"/>
        </w:rPr>
        <w:t xml:space="preserve"> (pp. 254-266). Atlantis Press.</w:t>
      </w:r>
    </w:p>
    <w:p w14:paraId="0F5FBC4D" w14:textId="77777777" w:rsidR="000D52AC" w:rsidRPr="00647D08" w:rsidRDefault="000D52AC" w:rsidP="00707D16">
      <w:pPr>
        <w:spacing w:before="240" w:after="240"/>
        <w:rPr>
          <w:lang w:val="en-GB"/>
        </w:rPr>
      </w:pPr>
      <w:r w:rsidRPr="00647D08">
        <w:rPr>
          <w:lang w:val="en-GB"/>
        </w:rPr>
        <w:t xml:space="preserve">Li, C. and Tang, Y., 2023. The Factors of Brand Reputation in Chinese Luxury Fashion Brands. </w:t>
      </w:r>
      <w:r w:rsidRPr="00647D08">
        <w:rPr>
          <w:i/>
          <w:iCs/>
          <w:lang w:val="en-GB"/>
        </w:rPr>
        <w:t>Journal of Integrated Social Sciences and Humanities</w:t>
      </w:r>
      <w:r w:rsidRPr="00647D08">
        <w:rPr>
          <w:lang w:val="en-GB"/>
        </w:rPr>
        <w:t>, pp.1-14.</w:t>
      </w:r>
    </w:p>
    <w:p w14:paraId="66C78F24" w14:textId="77777777" w:rsidR="000D52AC" w:rsidRPr="00BE05ED" w:rsidRDefault="000D52AC" w:rsidP="00F64387">
      <w:pPr>
        <w:spacing w:before="240" w:after="240"/>
        <w:rPr>
          <w:lang w:val="en-GB"/>
        </w:rPr>
      </w:pPr>
      <w:r w:rsidRPr="00BE05ED">
        <w:rPr>
          <w:lang w:val="en-GB"/>
        </w:rPr>
        <w:t xml:space="preserve">Li, Y., Hoque, M.E., Al Mamun, A., Yang, Q. and Hussain, W.M.H.W., 2025. Decoding the brand equity pathway to fast fashion repurchase intentions in emerging markets: the power of social media marketing activities. </w:t>
      </w:r>
      <w:r w:rsidRPr="00BE05ED">
        <w:rPr>
          <w:i/>
          <w:iCs/>
          <w:lang w:val="en-GB"/>
        </w:rPr>
        <w:t>Journal of Fashion Marketing and Management: An International Journal</w:t>
      </w:r>
      <w:r w:rsidRPr="00BE05ED">
        <w:rPr>
          <w:lang w:val="en-GB"/>
        </w:rPr>
        <w:t>.</w:t>
      </w:r>
    </w:p>
    <w:p w14:paraId="10CB48A0" w14:textId="77777777" w:rsidR="000D52AC" w:rsidRPr="00647D08" w:rsidRDefault="000D52AC" w:rsidP="00707D16">
      <w:pPr>
        <w:spacing w:before="240" w:after="240"/>
        <w:rPr>
          <w:lang w:val="en-GB"/>
        </w:rPr>
      </w:pPr>
      <w:r w:rsidRPr="00647D08">
        <w:rPr>
          <w:lang w:val="en-GB"/>
        </w:rPr>
        <w:t>Lin, Y.S., 2021. Customer Loyalty, Satisfaction, and Brand Image Study in Fast Fashion Brands.</w:t>
      </w:r>
    </w:p>
    <w:p w14:paraId="61ADCEDB" w14:textId="77777777" w:rsidR="000D52AC" w:rsidRPr="00BE05ED" w:rsidRDefault="000D52AC" w:rsidP="00F64387">
      <w:pPr>
        <w:spacing w:before="240" w:after="240"/>
        <w:rPr>
          <w:lang w:val="en-GB"/>
        </w:rPr>
      </w:pPr>
      <w:r w:rsidRPr="00BE05ED">
        <w:rPr>
          <w:lang w:val="en-GB"/>
        </w:rPr>
        <w:t xml:space="preserve">Liu, L., 2024. Comparative analysis of supply chain models: Zara vs. </w:t>
      </w:r>
      <w:proofErr w:type="spellStart"/>
      <w:r w:rsidRPr="00BE05ED">
        <w:rPr>
          <w:lang w:val="en-GB"/>
        </w:rPr>
        <w:t>Hotwind</w:t>
      </w:r>
      <w:proofErr w:type="spellEnd"/>
      <w:r w:rsidRPr="00BE05ED">
        <w:rPr>
          <w:lang w:val="en-GB"/>
        </w:rPr>
        <w:t xml:space="preserve">. In </w:t>
      </w:r>
      <w:r w:rsidRPr="00BE05ED">
        <w:rPr>
          <w:i/>
          <w:iCs/>
          <w:lang w:val="en-GB"/>
        </w:rPr>
        <w:t>Exploring the Financial Landscape in the Digital Age</w:t>
      </w:r>
      <w:r w:rsidRPr="00BE05ED">
        <w:rPr>
          <w:lang w:val="en-GB"/>
        </w:rPr>
        <w:t xml:space="preserve"> (pp. 784-789). CRC Press.</w:t>
      </w:r>
    </w:p>
    <w:p w14:paraId="63E59241" w14:textId="77777777" w:rsidR="000D52AC" w:rsidRPr="00647D08" w:rsidRDefault="000D52AC" w:rsidP="00707D16">
      <w:pPr>
        <w:spacing w:before="240" w:after="240"/>
        <w:rPr>
          <w:lang w:val="en-GB"/>
        </w:rPr>
      </w:pPr>
      <w:r w:rsidRPr="00647D08">
        <w:rPr>
          <w:lang w:val="en-GB"/>
        </w:rPr>
        <w:t xml:space="preserve">Liu, M., 2022. Determining the role of influencers’ marketing initiatives on fast fashion industry sustainability: The mediating role of purchase intention. </w:t>
      </w:r>
      <w:r w:rsidRPr="00647D08">
        <w:rPr>
          <w:i/>
          <w:iCs/>
          <w:lang w:val="en-GB"/>
        </w:rPr>
        <w:t>Frontiers in Psychology</w:t>
      </w:r>
      <w:r w:rsidRPr="00647D08">
        <w:rPr>
          <w:lang w:val="en-GB"/>
        </w:rPr>
        <w:t xml:space="preserve">, </w:t>
      </w:r>
      <w:r w:rsidRPr="00647D08">
        <w:rPr>
          <w:i/>
          <w:iCs/>
          <w:lang w:val="en-GB"/>
        </w:rPr>
        <w:t>13</w:t>
      </w:r>
      <w:r w:rsidRPr="00647D08">
        <w:rPr>
          <w:lang w:val="en-GB"/>
        </w:rPr>
        <w:t>, p.940649.</w:t>
      </w:r>
    </w:p>
    <w:p w14:paraId="7928BAA0" w14:textId="77777777" w:rsidR="000D52AC" w:rsidRPr="00647D08" w:rsidRDefault="000D52AC" w:rsidP="00707D16">
      <w:pPr>
        <w:spacing w:before="240" w:after="240"/>
        <w:rPr>
          <w:lang w:val="en-GB"/>
        </w:rPr>
      </w:pPr>
      <w:r w:rsidRPr="00647D08">
        <w:rPr>
          <w:lang w:val="en-GB"/>
        </w:rPr>
        <w:t xml:space="preserve">Lu, X., Sheng, T., Zhou, X., Shen, C. and Fang, B., 2022. How does young consumers’ greenwashing perception impact their green purchase intention in the fast fashion industry? An analysis from the perspective of perceived risk theory. </w:t>
      </w:r>
      <w:r w:rsidRPr="00647D08">
        <w:rPr>
          <w:i/>
          <w:iCs/>
          <w:lang w:val="en-GB"/>
        </w:rPr>
        <w:t>Sustainability</w:t>
      </w:r>
      <w:r w:rsidRPr="00647D08">
        <w:rPr>
          <w:lang w:val="en-GB"/>
        </w:rPr>
        <w:t xml:space="preserve">, </w:t>
      </w:r>
      <w:r w:rsidRPr="00647D08">
        <w:rPr>
          <w:i/>
          <w:iCs/>
          <w:lang w:val="en-GB"/>
        </w:rPr>
        <w:t>14</w:t>
      </w:r>
      <w:r w:rsidRPr="00647D08">
        <w:rPr>
          <w:lang w:val="en-GB"/>
        </w:rPr>
        <w:t>(20), p.13473.</w:t>
      </w:r>
    </w:p>
    <w:p w14:paraId="2A8C855C" w14:textId="77777777" w:rsidR="000D52AC" w:rsidRPr="00647D08" w:rsidRDefault="000D52AC" w:rsidP="00707D16">
      <w:pPr>
        <w:spacing w:before="240" w:after="240"/>
        <w:rPr>
          <w:lang w:val="en-GB"/>
        </w:rPr>
      </w:pPr>
      <w:proofErr w:type="spellStart"/>
      <w:r w:rsidRPr="00647D08">
        <w:rPr>
          <w:lang w:val="en-GB"/>
        </w:rPr>
        <w:t>Mandaliya</w:t>
      </w:r>
      <w:proofErr w:type="spellEnd"/>
      <w:r w:rsidRPr="00647D08">
        <w:rPr>
          <w:lang w:val="en-GB"/>
        </w:rPr>
        <w:t>, N.M., 2025. Digital Marketing Strategies and Customer Engagement in the Online Retail Industry. </w:t>
      </w:r>
      <w:r w:rsidRPr="00647D08">
        <w:rPr>
          <w:i/>
          <w:iCs/>
          <w:lang w:val="en-GB"/>
        </w:rPr>
        <w:t>IJSAT-International Journal on Science and Technology</w:t>
      </w:r>
      <w:r w:rsidRPr="00647D08">
        <w:rPr>
          <w:lang w:val="en-GB"/>
        </w:rPr>
        <w:t>, </w:t>
      </w:r>
      <w:r w:rsidRPr="00647D08">
        <w:rPr>
          <w:i/>
          <w:iCs/>
          <w:lang w:val="en-GB"/>
        </w:rPr>
        <w:t>16</w:t>
      </w:r>
      <w:r w:rsidRPr="00647D08">
        <w:rPr>
          <w:lang w:val="en-GB"/>
        </w:rPr>
        <w:t xml:space="preserve">(1). </w:t>
      </w:r>
    </w:p>
    <w:p w14:paraId="6BE4F05D" w14:textId="77777777" w:rsidR="000D52AC" w:rsidRPr="00BE05ED" w:rsidRDefault="000D52AC" w:rsidP="00F64387">
      <w:pPr>
        <w:spacing w:before="240" w:after="240"/>
        <w:rPr>
          <w:lang w:val="en-GB"/>
        </w:rPr>
      </w:pPr>
      <w:r w:rsidRPr="00BE05ED">
        <w:rPr>
          <w:lang w:val="en-GB"/>
        </w:rPr>
        <w:lastRenderedPageBreak/>
        <w:t xml:space="preserve">Manivel, R., 2024. Perception, Preference and Satisfaction of Gen Z Towards Fast Fashion in Coimbatore City. </w:t>
      </w:r>
      <w:r w:rsidRPr="00BE05ED">
        <w:rPr>
          <w:i/>
          <w:iCs/>
          <w:lang w:val="en-GB"/>
        </w:rPr>
        <w:t>Available at SSRN 4752755</w:t>
      </w:r>
      <w:r w:rsidRPr="00BE05ED">
        <w:rPr>
          <w:lang w:val="en-GB"/>
        </w:rPr>
        <w:t>.</w:t>
      </w:r>
    </w:p>
    <w:p w14:paraId="48E606BD" w14:textId="77777777" w:rsidR="000D52AC" w:rsidRPr="00647D08" w:rsidRDefault="000D52AC" w:rsidP="00707D16">
      <w:pPr>
        <w:spacing w:before="240" w:after="240"/>
        <w:rPr>
          <w:lang w:val="en-GB"/>
        </w:rPr>
      </w:pPr>
      <w:r w:rsidRPr="00647D08">
        <w:rPr>
          <w:lang w:val="en-GB"/>
        </w:rPr>
        <w:t xml:space="preserve">Mazhar, S.A., Anjum, R., Anwar, A.I. and Khan, A.A., 2021. Methods of data collection: A fundamental tool of research. </w:t>
      </w:r>
      <w:r w:rsidRPr="00647D08">
        <w:rPr>
          <w:i/>
          <w:iCs/>
          <w:lang w:val="en-GB"/>
        </w:rPr>
        <w:t>Journal of Integrated Community Health</w:t>
      </w:r>
      <w:r w:rsidRPr="00647D08">
        <w:rPr>
          <w:lang w:val="en-GB"/>
        </w:rPr>
        <w:t xml:space="preserve">, </w:t>
      </w:r>
      <w:r w:rsidRPr="00647D08">
        <w:rPr>
          <w:i/>
          <w:iCs/>
          <w:lang w:val="en-GB"/>
        </w:rPr>
        <w:t>10</w:t>
      </w:r>
      <w:r w:rsidRPr="00647D08">
        <w:rPr>
          <w:lang w:val="en-GB"/>
        </w:rPr>
        <w:t>(1), pp.6-10.</w:t>
      </w:r>
    </w:p>
    <w:p w14:paraId="3B9D4A51" w14:textId="77777777" w:rsidR="000D52AC" w:rsidRPr="00BE05ED" w:rsidRDefault="000D52AC" w:rsidP="00F64387">
      <w:pPr>
        <w:spacing w:before="240" w:after="240"/>
        <w:rPr>
          <w:lang w:val="en-GB"/>
        </w:rPr>
      </w:pPr>
      <w:r w:rsidRPr="00BE05ED">
        <w:rPr>
          <w:lang w:val="en-GB"/>
        </w:rPr>
        <w:t xml:space="preserve">Mich, D.A., 2025. Consumer Perceptions of the Marketing Mix in Fast Fashion and Luxury Fashion. </w:t>
      </w:r>
      <w:r w:rsidRPr="00BE05ED">
        <w:rPr>
          <w:i/>
          <w:iCs/>
          <w:lang w:val="en-GB"/>
        </w:rPr>
        <w:t>Journal of Knowledge Dynamics</w:t>
      </w:r>
      <w:r w:rsidRPr="00BE05ED">
        <w:rPr>
          <w:lang w:val="en-GB"/>
        </w:rPr>
        <w:t xml:space="preserve">, </w:t>
      </w:r>
      <w:r w:rsidRPr="00BE05ED">
        <w:rPr>
          <w:i/>
          <w:iCs/>
          <w:lang w:val="en-GB"/>
        </w:rPr>
        <w:t>2</w:t>
      </w:r>
      <w:r w:rsidRPr="00BE05ED">
        <w:rPr>
          <w:lang w:val="en-GB"/>
        </w:rPr>
        <w:t>(2), pp.80-97.</w:t>
      </w:r>
    </w:p>
    <w:p w14:paraId="1C38CE1C" w14:textId="77777777" w:rsidR="000D52AC" w:rsidRPr="00BE05ED" w:rsidRDefault="000D52AC" w:rsidP="00F64387">
      <w:pPr>
        <w:spacing w:before="240" w:after="240"/>
        <w:rPr>
          <w:lang w:val="en-GB"/>
        </w:rPr>
      </w:pPr>
      <w:r w:rsidRPr="00BE05ED">
        <w:rPr>
          <w:lang w:val="en-GB"/>
        </w:rPr>
        <w:t xml:space="preserve">Mickelsson, J., van Haren, J.J. and </w:t>
      </w:r>
      <w:proofErr w:type="spellStart"/>
      <w:r w:rsidRPr="00BE05ED">
        <w:rPr>
          <w:lang w:val="en-GB"/>
        </w:rPr>
        <w:t>Lemmink</w:t>
      </w:r>
      <w:proofErr w:type="spellEnd"/>
      <w:r w:rsidRPr="00BE05ED">
        <w:rPr>
          <w:lang w:val="en-GB"/>
        </w:rPr>
        <w:t xml:space="preserve">, J.G., 2023. Wrinkles in a CSR story: mismatched agendas in fast fashion service brands' CSR reputation. </w:t>
      </w:r>
      <w:r w:rsidRPr="00BE05ED">
        <w:rPr>
          <w:i/>
          <w:iCs/>
          <w:lang w:val="en-GB"/>
        </w:rPr>
        <w:t>Journal of Service Management</w:t>
      </w:r>
      <w:r w:rsidRPr="00BE05ED">
        <w:rPr>
          <w:lang w:val="en-GB"/>
        </w:rPr>
        <w:t xml:space="preserve">, </w:t>
      </w:r>
      <w:r w:rsidRPr="00BE05ED">
        <w:rPr>
          <w:i/>
          <w:iCs/>
          <w:lang w:val="en-GB"/>
        </w:rPr>
        <w:t>34</w:t>
      </w:r>
      <w:r w:rsidRPr="00BE05ED">
        <w:rPr>
          <w:lang w:val="en-GB"/>
        </w:rPr>
        <w:t>(2), pp.256-273.</w:t>
      </w:r>
    </w:p>
    <w:p w14:paraId="4A47C2FE" w14:textId="77777777" w:rsidR="000D52AC" w:rsidRPr="00647D08" w:rsidRDefault="000D52AC" w:rsidP="00707D16">
      <w:pPr>
        <w:spacing w:before="240" w:after="240"/>
        <w:rPr>
          <w:lang w:val="en-GB"/>
        </w:rPr>
      </w:pPr>
      <w:r w:rsidRPr="00647D08">
        <w:rPr>
          <w:lang w:val="en-GB"/>
        </w:rPr>
        <w:t xml:space="preserve">Mintel Store, 2025. </w:t>
      </w:r>
      <w:r w:rsidRPr="00647D08">
        <w:rPr>
          <w:i/>
          <w:iCs/>
          <w:lang w:val="en-GB"/>
        </w:rPr>
        <w:t>UK Fashion and Sustainability Market Report 2025</w:t>
      </w:r>
      <w:r w:rsidRPr="00647D08">
        <w:rPr>
          <w:lang w:val="en-GB"/>
        </w:rPr>
        <w:t>. Available at:</w:t>
      </w:r>
      <w:hyperlink r:id="rId25">
        <w:r w:rsidRPr="00647D08">
          <w:rPr>
            <w:lang w:val="en-GB"/>
          </w:rPr>
          <w:t xml:space="preserve"> </w:t>
        </w:r>
      </w:hyperlink>
      <w:hyperlink r:id="rId26">
        <w:r w:rsidRPr="00647D08">
          <w:rPr>
            <w:color w:val="1155CC"/>
            <w:u w:val="single"/>
            <w:lang w:val="en-GB"/>
          </w:rPr>
          <w:t>https://store.mintel.com/report/uk-fashion-sustainability-market-report</w:t>
        </w:r>
      </w:hyperlink>
      <w:r w:rsidRPr="00647D08">
        <w:rPr>
          <w:lang w:val="en-GB"/>
        </w:rPr>
        <w:t>. [Accessed: 3 December 2025].</w:t>
      </w:r>
    </w:p>
    <w:p w14:paraId="3E10544E" w14:textId="77777777" w:rsidR="000D52AC" w:rsidRPr="00BE05ED" w:rsidRDefault="000D52AC" w:rsidP="00F64387">
      <w:pPr>
        <w:spacing w:before="240" w:after="240"/>
        <w:rPr>
          <w:lang w:val="en-GB"/>
        </w:rPr>
      </w:pPr>
      <w:r w:rsidRPr="00BE05ED">
        <w:rPr>
          <w:lang w:val="en-GB"/>
        </w:rPr>
        <w:t xml:space="preserve">Mishra, A.B. and Dodke, S.D., 2024. ZARA: Technological Influence on Becoming the Fashion Industry's Market Leader. In </w:t>
      </w:r>
      <w:r w:rsidRPr="00BE05ED">
        <w:rPr>
          <w:i/>
          <w:iCs/>
          <w:lang w:val="en-GB"/>
        </w:rPr>
        <w:t>Cases on AI Ethics in Business</w:t>
      </w:r>
      <w:r w:rsidRPr="00BE05ED">
        <w:rPr>
          <w:lang w:val="en-GB"/>
        </w:rPr>
        <w:t xml:space="preserve"> (pp. 204-215). IGI Global Scientific Publishing.</w:t>
      </w:r>
    </w:p>
    <w:p w14:paraId="137EF97F" w14:textId="77777777" w:rsidR="000D52AC" w:rsidRPr="00647D08" w:rsidRDefault="000D52AC" w:rsidP="00707D16">
      <w:pPr>
        <w:spacing w:before="240" w:after="240"/>
        <w:rPr>
          <w:lang w:val="en-GB"/>
        </w:rPr>
      </w:pPr>
      <w:r w:rsidRPr="00647D08">
        <w:rPr>
          <w:lang w:val="en-GB"/>
        </w:rPr>
        <w:t>Mitchell, E., 2024. The Impact of Integrated Marketing Strategies on Supply Chain Efficiency in Retail Businesses.</w:t>
      </w:r>
    </w:p>
    <w:p w14:paraId="093649B8" w14:textId="77777777" w:rsidR="000D52AC" w:rsidRPr="00647D08" w:rsidRDefault="000D52AC" w:rsidP="00707D16">
      <w:pPr>
        <w:spacing w:before="240" w:after="240"/>
        <w:rPr>
          <w:lang w:val="en-GB"/>
        </w:rPr>
      </w:pPr>
      <w:r w:rsidRPr="00647D08">
        <w:rPr>
          <w:lang w:val="en-GB"/>
        </w:rPr>
        <w:t xml:space="preserve">Musty, B., Lestari, E.D., </w:t>
      </w:r>
      <w:proofErr w:type="spellStart"/>
      <w:r w:rsidRPr="00647D08">
        <w:rPr>
          <w:lang w:val="en-GB"/>
        </w:rPr>
        <w:t>Rifani</w:t>
      </w:r>
      <w:proofErr w:type="spellEnd"/>
      <w:r w:rsidRPr="00647D08">
        <w:rPr>
          <w:lang w:val="en-GB"/>
        </w:rPr>
        <w:t xml:space="preserve">, H., Santika, V.Z. and </w:t>
      </w:r>
      <w:proofErr w:type="spellStart"/>
      <w:r w:rsidRPr="00647D08">
        <w:rPr>
          <w:lang w:val="en-GB"/>
        </w:rPr>
        <w:t>Sugiana</w:t>
      </w:r>
      <w:proofErr w:type="spellEnd"/>
      <w:r w:rsidRPr="00647D08">
        <w:rPr>
          <w:lang w:val="en-GB"/>
        </w:rPr>
        <w:t xml:space="preserve">, N.S.S., 2025. The impact of digital transformation on global branding and customer service: a study of Zara fashion. </w:t>
      </w:r>
      <w:proofErr w:type="spellStart"/>
      <w:r w:rsidRPr="00647D08">
        <w:rPr>
          <w:i/>
          <w:iCs/>
          <w:lang w:val="en-GB"/>
        </w:rPr>
        <w:t>Jurnal</w:t>
      </w:r>
      <w:proofErr w:type="spellEnd"/>
      <w:r w:rsidRPr="00647D08">
        <w:rPr>
          <w:i/>
          <w:iCs/>
          <w:lang w:val="en-GB"/>
        </w:rPr>
        <w:t xml:space="preserve"> </w:t>
      </w:r>
      <w:proofErr w:type="spellStart"/>
      <w:r w:rsidRPr="00647D08">
        <w:rPr>
          <w:i/>
          <w:iCs/>
          <w:lang w:val="en-GB"/>
        </w:rPr>
        <w:t>Komputer</w:t>
      </w:r>
      <w:proofErr w:type="spellEnd"/>
      <w:r w:rsidRPr="00647D08">
        <w:rPr>
          <w:i/>
          <w:iCs/>
          <w:lang w:val="en-GB"/>
        </w:rPr>
        <w:t xml:space="preserve"> Bisnis</w:t>
      </w:r>
      <w:r w:rsidRPr="00647D08">
        <w:rPr>
          <w:lang w:val="en-GB"/>
        </w:rPr>
        <w:t xml:space="preserve">, </w:t>
      </w:r>
      <w:r w:rsidRPr="00647D08">
        <w:rPr>
          <w:i/>
          <w:iCs/>
          <w:lang w:val="en-GB"/>
        </w:rPr>
        <w:t>18</w:t>
      </w:r>
      <w:r w:rsidRPr="00647D08">
        <w:rPr>
          <w:lang w:val="en-GB"/>
        </w:rPr>
        <w:t>(1), pp.68-74.</w:t>
      </w:r>
    </w:p>
    <w:p w14:paraId="02B6BD63" w14:textId="77777777" w:rsidR="000D52AC" w:rsidRPr="00647D08" w:rsidRDefault="000D52AC" w:rsidP="00707D16">
      <w:pPr>
        <w:spacing w:before="240" w:after="240"/>
        <w:rPr>
          <w:lang w:val="en-GB"/>
        </w:rPr>
      </w:pPr>
      <w:r w:rsidRPr="00647D08">
        <w:rPr>
          <w:lang w:val="en-GB"/>
        </w:rPr>
        <w:t>Nguyen, H.S., 2025. A study of AI-powered tools in enhancing customer engagement within the fashion industry.</w:t>
      </w:r>
    </w:p>
    <w:p w14:paraId="378C3284" w14:textId="77777777" w:rsidR="000D52AC" w:rsidRPr="002E7D98" w:rsidRDefault="000D52AC" w:rsidP="000D52AC">
      <w:pPr>
        <w:spacing w:before="240" w:after="240"/>
        <w:rPr>
          <w:color w:val="000000" w:themeColor="text1"/>
          <w:lang w:val="en-GB"/>
        </w:rPr>
      </w:pPr>
      <w:r w:rsidRPr="002E7D98">
        <w:rPr>
          <w:color w:val="000000" w:themeColor="text1"/>
          <w:lang w:val="en-GB"/>
        </w:rPr>
        <w:t xml:space="preserve">Nguyen, T., 2023. Zara’s organization apparatus: what is the key behind Zara's fast fashion </w:t>
      </w:r>
      <w:proofErr w:type="gramStart"/>
      <w:r w:rsidRPr="002E7D98">
        <w:rPr>
          <w:color w:val="000000" w:themeColor="text1"/>
          <w:lang w:val="en-GB"/>
        </w:rPr>
        <w:t>success?.</w:t>
      </w:r>
      <w:proofErr w:type="gramEnd"/>
    </w:p>
    <w:p w14:paraId="187ACA99" w14:textId="77777777" w:rsidR="000D52AC" w:rsidRPr="00BE05ED" w:rsidRDefault="000D52AC" w:rsidP="00F64387">
      <w:pPr>
        <w:spacing w:before="240" w:after="240"/>
        <w:rPr>
          <w:lang w:val="en-GB"/>
        </w:rPr>
      </w:pPr>
      <w:r w:rsidRPr="00BE05ED">
        <w:rPr>
          <w:lang w:val="en-GB"/>
        </w:rPr>
        <w:lastRenderedPageBreak/>
        <w:t xml:space="preserve">Nogueira, M., Silva, B. and Gomes, S., 2023. The impact of customer-centric sustainability on brand relationships. </w:t>
      </w:r>
      <w:r w:rsidRPr="00BE05ED">
        <w:rPr>
          <w:i/>
          <w:iCs/>
          <w:lang w:val="en-GB"/>
        </w:rPr>
        <w:t>Sustainability</w:t>
      </w:r>
      <w:r w:rsidRPr="00BE05ED">
        <w:rPr>
          <w:lang w:val="en-GB"/>
        </w:rPr>
        <w:t xml:space="preserve">, </w:t>
      </w:r>
      <w:r w:rsidRPr="00BE05ED">
        <w:rPr>
          <w:i/>
          <w:iCs/>
          <w:lang w:val="en-GB"/>
        </w:rPr>
        <w:t>15</w:t>
      </w:r>
      <w:r w:rsidRPr="00BE05ED">
        <w:rPr>
          <w:lang w:val="en-GB"/>
        </w:rPr>
        <w:t>(16), p.12212.</w:t>
      </w:r>
    </w:p>
    <w:p w14:paraId="39BB157E" w14:textId="77777777" w:rsidR="000D52AC" w:rsidRPr="00647D08" w:rsidRDefault="000D52AC" w:rsidP="00707D16">
      <w:pPr>
        <w:spacing w:before="240" w:after="240"/>
        <w:rPr>
          <w:lang w:val="en-GB"/>
        </w:rPr>
      </w:pPr>
      <w:r w:rsidRPr="00647D08">
        <w:rPr>
          <w:lang w:val="en-GB"/>
        </w:rPr>
        <w:t xml:space="preserve">Noor, S., Tajik, O. and Golzar, J., 2022. Simple random sampling. </w:t>
      </w:r>
      <w:r w:rsidRPr="00647D08">
        <w:rPr>
          <w:i/>
          <w:iCs/>
          <w:lang w:val="en-GB"/>
        </w:rPr>
        <w:t>International Journal of Education &amp; Language Studies</w:t>
      </w:r>
      <w:r w:rsidRPr="00647D08">
        <w:rPr>
          <w:lang w:val="en-GB"/>
        </w:rPr>
        <w:t xml:space="preserve">, </w:t>
      </w:r>
      <w:r w:rsidRPr="00647D08">
        <w:rPr>
          <w:i/>
          <w:iCs/>
          <w:lang w:val="en-GB"/>
        </w:rPr>
        <w:t>1</w:t>
      </w:r>
      <w:r w:rsidRPr="00647D08">
        <w:rPr>
          <w:lang w:val="en-GB"/>
        </w:rPr>
        <w:t>(2), pp.78-82.</w:t>
      </w:r>
    </w:p>
    <w:p w14:paraId="5934484E" w14:textId="77777777" w:rsidR="000D52AC" w:rsidRPr="00647D08" w:rsidRDefault="000D52AC" w:rsidP="00707D16">
      <w:pPr>
        <w:spacing w:before="240" w:after="240"/>
        <w:rPr>
          <w:lang w:val="en-GB"/>
        </w:rPr>
      </w:pPr>
      <w:r w:rsidRPr="00647D08">
        <w:rPr>
          <w:lang w:val="en-GB"/>
        </w:rPr>
        <w:t>Nunes, S., Moniz, A. and Silva, O., 2024, January. Online Shopping Experience: The Case of Zara. In </w:t>
      </w:r>
      <w:r w:rsidRPr="00647D08">
        <w:rPr>
          <w:i/>
          <w:iCs/>
          <w:lang w:val="en-GB"/>
        </w:rPr>
        <w:t>International Conference on Information Technology &amp; Systems</w:t>
      </w:r>
      <w:r w:rsidRPr="00647D08">
        <w:rPr>
          <w:lang w:val="en-GB"/>
        </w:rPr>
        <w:t> (pp. 12-25). Cham: Springer Nature Switzerland.</w:t>
      </w:r>
    </w:p>
    <w:p w14:paraId="45C6C7C1" w14:textId="77777777" w:rsidR="000D52AC" w:rsidRPr="00647D08" w:rsidRDefault="000D52AC" w:rsidP="00707D16">
      <w:pPr>
        <w:spacing w:before="240" w:after="240"/>
        <w:rPr>
          <w:lang w:val="en-GB"/>
        </w:rPr>
      </w:pPr>
      <w:proofErr w:type="spellStart"/>
      <w:r w:rsidRPr="00647D08">
        <w:rPr>
          <w:lang w:val="en-GB"/>
        </w:rPr>
        <w:t>Obilor</w:t>
      </w:r>
      <w:proofErr w:type="spellEnd"/>
      <w:r w:rsidRPr="00647D08">
        <w:rPr>
          <w:lang w:val="en-GB"/>
        </w:rPr>
        <w:t xml:space="preserve">, E.I., 2023. Convenience and purposive sampling techniques: Are they the same. </w:t>
      </w:r>
      <w:r w:rsidRPr="00647D08">
        <w:rPr>
          <w:i/>
          <w:iCs/>
          <w:lang w:val="en-GB"/>
        </w:rPr>
        <w:t>International Journal of Innovative Social &amp; Science Education Research</w:t>
      </w:r>
      <w:r w:rsidRPr="00647D08">
        <w:rPr>
          <w:lang w:val="en-GB"/>
        </w:rPr>
        <w:t xml:space="preserve">, </w:t>
      </w:r>
      <w:r w:rsidRPr="00647D08">
        <w:rPr>
          <w:i/>
          <w:iCs/>
          <w:lang w:val="en-GB"/>
        </w:rPr>
        <w:t>11</w:t>
      </w:r>
      <w:r w:rsidRPr="00647D08">
        <w:rPr>
          <w:lang w:val="en-GB"/>
        </w:rPr>
        <w:t>(1), pp.1-7.</w:t>
      </w:r>
    </w:p>
    <w:p w14:paraId="75EA14C5" w14:textId="77777777" w:rsidR="000D52AC" w:rsidRPr="00647D08" w:rsidRDefault="000D52AC" w:rsidP="00707D16">
      <w:pPr>
        <w:spacing w:before="240" w:after="240"/>
        <w:rPr>
          <w:lang w:val="en-GB"/>
        </w:rPr>
      </w:pPr>
      <w:r w:rsidRPr="00647D08">
        <w:rPr>
          <w:lang w:val="en-GB"/>
        </w:rPr>
        <w:t>Okur, N., 2022. Consumer Adoption of Fast-Fashion, Differences of Perceptions, and the Role of Motivations Across the Adoption Groups. </w:t>
      </w:r>
      <w:r w:rsidRPr="00647D08">
        <w:rPr>
          <w:i/>
          <w:iCs/>
          <w:lang w:val="en-GB"/>
        </w:rPr>
        <w:t>Autex Research Journal</w:t>
      </w:r>
      <w:r w:rsidRPr="00647D08">
        <w:rPr>
          <w:lang w:val="en-GB"/>
        </w:rPr>
        <w:t>, </w:t>
      </w:r>
      <w:r w:rsidRPr="00647D08">
        <w:rPr>
          <w:i/>
          <w:iCs/>
          <w:lang w:val="en-GB"/>
        </w:rPr>
        <w:t>22</w:t>
      </w:r>
      <w:r w:rsidRPr="00647D08">
        <w:rPr>
          <w:lang w:val="en-GB"/>
        </w:rPr>
        <w:t xml:space="preserve">(3), pp.365-372. </w:t>
      </w:r>
    </w:p>
    <w:p w14:paraId="302BCBB8" w14:textId="77777777" w:rsidR="000D52AC" w:rsidRPr="00647D08" w:rsidRDefault="000D52AC" w:rsidP="00707D16">
      <w:pPr>
        <w:spacing w:before="240" w:after="240"/>
        <w:rPr>
          <w:lang w:val="en-GB"/>
        </w:rPr>
      </w:pPr>
      <w:proofErr w:type="spellStart"/>
      <w:r w:rsidRPr="00647D08">
        <w:rPr>
          <w:lang w:val="en-GB"/>
        </w:rPr>
        <w:t>Pakerti</w:t>
      </w:r>
      <w:proofErr w:type="spellEnd"/>
      <w:r w:rsidRPr="00647D08">
        <w:rPr>
          <w:lang w:val="en-GB"/>
        </w:rPr>
        <w:t xml:space="preserve">, A.A.G.H.B., 2023. The influence of Zara offline service quality towards customer repurchase intention in </w:t>
      </w:r>
      <w:proofErr w:type="spellStart"/>
      <w:r w:rsidRPr="00647D08">
        <w:rPr>
          <w:lang w:val="en-GB"/>
        </w:rPr>
        <w:t>Jabodetabek</w:t>
      </w:r>
      <w:proofErr w:type="spellEnd"/>
      <w:r w:rsidRPr="00647D08">
        <w:rPr>
          <w:lang w:val="en-GB"/>
        </w:rPr>
        <w:t xml:space="preserve"> &amp; Bandung area.</w:t>
      </w:r>
    </w:p>
    <w:p w14:paraId="1B3318F4" w14:textId="77777777" w:rsidR="000D52AC" w:rsidRPr="00647D08" w:rsidRDefault="000D52AC" w:rsidP="00707D16">
      <w:pPr>
        <w:spacing w:before="240" w:after="240"/>
        <w:rPr>
          <w:lang w:val="en-GB"/>
        </w:rPr>
      </w:pPr>
      <w:r w:rsidRPr="00647D08">
        <w:rPr>
          <w:lang w:val="en-GB"/>
        </w:rPr>
        <w:t>Persson, E. and Olsson, L., 2024. Unlocking loyalty: A qualitative study on how loyalty programs should be designed to increase Gen Z: s loyalty in fast fashion retail.</w:t>
      </w:r>
    </w:p>
    <w:p w14:paraId="12510A95" w14:textId="77777777" w:rsidR="000D52AC" w:rsidRPr="00647D08" w:rsidRDefault="000D52AC" w:rsidP="00707D16">
      <w:pPr>
        <w:spacing w:before="240" w:after="240"/>
        <w:rPr>
          <w:lang w:val="en-GB"/>
        </w:rPr>
      </w:pPr>
      <w:proofErr w:type="spellStart"/>
      <w:r w:rsidRPr="00647D08">
        <w:rPr>
          <w:lang w:val="en-GB"/>
        </w:rPr>
        <w:t>Prasadhya</w:t>
      </w:r>
      <w:proofErr w:type="spellEnd"/>
      <w:r w:rsidRPr="00647D08">
        <w:rPr>
          <w:lang w:val="en-GB"/>
        </w:rPr>
        <w:t xml:space="preserve">, I.B.G., Putri, Y., Mulya, D.N. and Ama, A.U.T., 2022. Implementation Of Instagram ‘My Rise Clothing </w:t>
      </w:r>
      <w:proofErr w:type="spellStart"/>
      <w:r w:rsidRPr="00647D08">
        <w:rPr>
          <w:lang w:val="en-GB"/>
        </w:rPr>
        <w:t>Store’Marketing</w:t>
      </w:r>
      <w:proofErr w:type="spellEnd"/>
      <w:r w:rsidRPr="00647D08">
        <w:rPr>
          <w:lang w:val="en-GB"/>
        </w:rPr>
        <w:t xml:space="preserve"> Strategy Based On Aida Model. </w:t>
      </w:r>
      <w:proofErr w:type="spellStart"/>
      <w:r w:rsidRPr="00647D08">
        <w:rPr>
          <w:i/>
          <w:iCs/>
          <w:lang w:val="en-GB"/>
        </w:rPr>
        <w:t>Jurnal</w:t>
      </w:r>
      <w:proofErr w:type="spellEnd"/>
      <w:r w:rsidRPr="00647D08">
        <w:rPr>
          <w:i/>
          <w:iCs/>
          <w:lang w:val="en-GB"/>
        </w:rPr>
        <w:t xml:space="preserve"> Mantik</w:t>
      </w:r>
      <w:r w:rsidRPr="00647D08">
        <w:rPr>
          <w:lang w:val="en-GB"/>
        </w:rPr>
        <w:t>, </w:t>
      </w:r>
      <w:r w:rsidRPr="00647D08">
        <w:rPr>
          <w:i/>
          <w:iCs/>
          <w:lang w:val="en-GB"/>
        </w:rPr>
        <w:t>6</w:t>
      </w:r>
      <w:r w:rsidRPr="00647D08">
        <w:rPr>
          <w:lang w:val="en-GB"/>
        </w:rPr>
        <w:t xml:space="preserve">(2), pp.1620-1629. </w:t>
      </w:r>
    </w:p>
    <w:p w14:paraId="4A0FA39C" w14:textId="77777777" w:rsidR="000D52AC" w:rsidRPr="00647D08" w:rsidRDefault="000D52AC" w:rsidP="00707D16">
      <w:pPr>
        <w:spacing w:before="240" w:after="240"/>
        <w:rPr>
          <w:lang w:val="en-GB"/>
        </w:rPr>
      </w:pPr>
      <w:r w:rsidRPr="00647D08">
        <w:rPr>
          <w:lang w:val="en-GB"/>
        </w:rPr>
        <w:t xml:space="preserve">Priya, A., 2021. Case study methodology of qualitative research: Key attributes and navigating the conundrums in its application. </w:t>
      </w:r>
      <w:r w:rsidRPr="00647D08">
        <w:rPr>
          <w:i/>
          <w:iCs/>
          <w:lang w:val="en-GB"/>
        </w:rPr>
        <w:t>Sociological Bulletin</w:t>
      </w:r>
      <w:r w:rsidRPr="00647D08">
        <w:rPr>
          <w:lang w:val="en-GB"/>
        </w:rPr>
        <w:t xml:space="preserve">, </w:t>
      </w:r>
      <w:r w:rsidRPr="00647D08">
        <w:rPr>
          <w:i/>
          <w:iCs/>
          <w:lang w:val="en-GB"/>
        </w:rPr>
        <w:t>70</w:t>
      </w:r>
      <w:r w:rsidRPr="00647D08">
        <w:rPr>
          <w:lang w:val="en-GB"/>
        </w:rPr>
        <w:t>(1), pp.94-110.</w:t>
      </w:r>
    </w:p>
    <w:p w14:paraId="55047B53" w14:textId="77777777" w:rsidR="000D52AC" w:rsidRPr="00647D08" w:rsidRDefault="000D52AC" w:rsidP="00707D16">
      <w:pPr>
        <w:spacing w:before="240" w:after="240"/>
        <w:rPr>
          <w:lang w:val="en-GB"/>
        </w:rPr>
      </w:pPr>
      <w:r w:rsidRPr="00647D08">
        <w:rPr>
          <w:lang w:val="en-GB"/>
        </w:rPr>
        <w:t xml:space="preserve">Proudfoot, K., 2023. Inductive/deductive hybrid thematic analysis in mixed methods research. </w:t>
      </w:r>
      <w:r w:rsidRPr="00647D08">
        <w:rPr>
          <w:i/>
          <w:iCs/>
          <w:lang w:val="en-GB"/>
        </w:rPr>
        <w:t>Journal of mixed methods research</w:t>
      </w:r>
      <w:r w:rsidRPr="00647D08">
        <w:rPr>
          <w:lang w:val="en-GB"/>
        </w:rPr>
        <w:t xml:space="preserve">, </w:t>
      </w:r>
      <w:r w:rsidRPr="00647D08">
        <w:rPr>
          <w:i/>
          <w:iCs/>
          <w:lang w:val="en-GB"/>
        </w:rPr>
        <w:t>17</w:t>
      </w:r>
      <w:r w:rsidRPr="00647D08">
        <w:rPr>
          <w:lang w:val="en-GB"/>
        </w:rPr>
        <w:t>(3), pp.308-326.</w:t>
      </w:r>
    </w:p>
    <w:p w14:paraId="27FC0F52" w14:textId="77777777" w:rsidR="000D52AC" w:rsidRPr="00647D08" w:rsidRDefault="000D52AC" w:rsidP="00707D16">
      <w:pPr>
        <w:spacing w:before="240" w:after="240"/>
        <w:rPr>
          <w:lang w:val="en-GB"/>
        </w:rPr>
      </w:pPr>
      <w:proofErr w:type="spellStart"/>
      <w:r w:rsidRPr="00647D08">
        <w:rPr>
          <w:lang w:val="en-GB"/>
        </w:rPr>
        <w:t>Purawat</w:t>
      </w:r>
      <w:proofErr w:type="spellEnd"/>
      <w:r w:rsidRPr="00647D08">
        <w:rPr>
          <w:lang w:val="en-GB"/>
        </w:rPr>
        <w:t>, S., 2024. Digital Marketing in ZARA. </w:t>
      </w:r>
      <w:r w:rsidRPr="00647D08">
        <w:rPr>
          <w:i/>
          <w:iCs/>
          <w:lang w:val="en-GB"/>
        </w:rPr>
        <w:t>Designing Tomorrow: AI, Ethics, and Society’s Next Steps</w:t>
      </w:r>
      <w:r w:rsidRPr="00647D08">
        <w:rPr>
          <w:lang w:val="en-GB"/>
        </w:rPr>
        <w:t>, </w:t>
      </w:r>
      <w:r w:rsidRPr="00647D08">
        <w:rPr>
          <w:i/>
          <w:iCs/>
          <w:lang w:val="en-GB"/>
        </w:rPr>
        <w:t>144</w:t>
      </w:r>
      <w:r w:rsidRPr="00647D08">
        <w:rPr>
          <w:lang w:val="en-GB"/>
        </w:rPr>
        <w:t xml:space="preserve">. </w:t>
      </w:r>
    </w:p>
    <w:p w14:paraId="0BE49369" w14:textId="77777777" w:rsidR="000D52AC" w:rsidRPr="00647D08" w:rsidRDefault="000D52AC" w:rsidP="00707D16">
      <w:pPr>
        <w:spacing w:before="240" w:after="240"/>
        <w:rPr>
          <w:lang w:val="en-GB"/>
        </w:rPr>
      </w:pPr>
      <w:proofErr w:type="spellStart"/>
      <w:r w:rsidRPr="00647D08">
        <w:rPr>
          <w:lang w:val="en-GB"/>
        </w:rPr>
        <w:lastRenderedPageBreak/>
        <w:t>Purba</w:t>
      </w:r>
      <w:proofErr w:type="spellEnd"/>
      <w:r w:rsidRPr="00647D08">
        <w:rPr>
          <w:lang w:val="en-GB"/>
        </w:rPr>
        <w:t xml:space="preserve">, E., Manik, L., Khan, Z.T. and </w:t>
      </w:r>
      <w:proofErr w:type="spellStart"/>
      <w:r w:rsidRPr="00647D08">
        <w:rPr>
          <w:lang w:val="en-GB"/>
        </w:rPr>
        <w:t>Sembiring</w:t>
      </w:r>
      <w:proofErr w:type="spellEnd"/>
      <w:r w:rsidRPr="00647D08">
        <w:rPr>
          <w:lang w:val="en-GB"/>
        </w:rPr>
        <w:t>, P.S., 2025. The Influence of Price and Product Quality on Consumer Decisions in Purchasing Zara Brand Clothing in Medan 2024. </w:t>
      </w:r>
      <w:r w:rsidRPr="00647D08">
        <w:rPr>
          <w:i/>
          <w:iCs/>
          <w:lang w:val="en-GB"/>
        </w:rPr>
        <w:t>Maroon Journal De Management</w:t>
      </w:r>
      <w:r w:rsidRPr="00647D08">
        <w:rPr>
          <w:lang w:val="en-GB"/>
        </w:rPr>
        <w:t>, </w:t>
      </w:r>
      <w:r w:rsidRPr="00647D08">
        <w:rPr>
          <w:i/>
          <w:iCs/>
          <w:lang w:val="en-GB"/>
        </w:rPr>
        <w:t>2</w:t>
      </w:r>
      <w:r w:rsidRPr="00647D08">
        <w:rPr>
          <w:lang w:val="en-GB"/>
        </w:rPr>
        <w:t xml:space="preserve">(3), pp.158-168. </w:t>
      </w:r>
    </w:p>
    <w:p w14:paraId="5AF7D5B8" w14:textId="77777777" w:rsidR="000D52AC" w:rsidRPr="00647D08" w:rsidRDefault="000D52AC" w:rsidP="00707D16">
      <w:pPr>
        <w:spacing w:before="240" w:after="240"/>
        <w:rPr>
          <w:lang w:val="en-GB"/>
        </w:rPr>
      </w:pPr>
      <w:r w:rsidRPr="00647D08">
        <w:rPr>
          <w:lang w:val="en-GB"/>
        </w:rPr>
        <w:t xml:space="preserve">Question Pro, 2025. </w:t>
      </w:r>
      <w:r w:rsidRPr="00647D08">
        <w:rPr>
          <w:i/>
          <w:iCs/>
          <w:lang w:val="en-GB"/>
        </w:rPr>
        <w:t xml:space="preserve">Secondary Data Collection. </w:t>
      </w:r>
      <w:r w:rsidRPr="00647D08">
        <w:rPr>
          <w:lang w:val="en-GB"/>
        </w:rPr>
        <w:t>Available at:</w:t>
      </w:r>
      <w:hyperlink r:id="rId27">
        <w:r w:rsidRPr="00647D08">
          <w:rPr>
            <w:lang w:val="en-GB"/>
          </w:rPr>
          <w:t xml:space="preserve"> </w:t>
        </w:r>
      </w:hyperlink>
      <w:hyperlink r:id="rId28">
        <w:r w:rsidRPr="00647D08">
          <w:rPr>
            <w:color w:val="1155CC"/>
            <w:u w:val="single"/>
            <w:lang w:val="en-GB"/>
          </w:rPr>
          <w:t>https://www.questionpro.com/blog/secondary-research/</w:t>
        </w:r>
      </w:hyperlink>
      <w:r w:rsidRPr="00647D08">
        <w:rPr>
          <w:lang w:val="en-GB"/>
        </w:rPr>
        <w:t>. [Accessed: 23 December 2023].</w:t>
      </w:r>
    </w:p>
    <w:p w14:paraId="70CEE4FC" w14:textId="77777777" w:rsidR="000D52AC" w:rsidRPr="00647D08" w:rsidRDefault="000D52AC" w:rsidP="00707D16">
      <w:pPr>
        <w:spacing w:before="240" w:after="240"/>
        <w:rPr>
          <w:lang w:val="en-GB"/>
        </w:rPr>
      </w:pPr>
      <w:proofErr w:type="spellStart"/>
      <w:r w:rsidRPr="00647D08">
        <w:rPr>
          <w:lang w:val="en-GB"/>
        </w:rPr>
        <w:t>Radzymińska</w:t>
      </w:r>
      <w:proofErr w:type="spellEnd"/>
      <w:r w:rsidRPr="00647D08">
        <w:rPr>
          <w:lang w:val="en-GB"/>
        </w:rPr>
        <w:t xml:space="preserve">, M. and </w:t>
      </w:r>
      <w:proofErr w:type="spellStart"/>
      <w:r w:rsidRPr="00647D08">
        <w:rPr>
          <w:lang w:val="en-GB"/>
        </w:rPr>
        <w:t>Garbowska</w:t>
      </w:r>
      <w:proofErr w:type="spellEnd"/>
      <w:r w:rsidRPr="00647D08">
        <w:rPr>
          <w:lang w:val="en-GB"/>
        </w:rPr>
        <w:t xml:space="preserve">, B., 2023. Environmental and social aspects of corporate sustainability as perceived by consumers–a case study of clothing brands.  </w:t>
      </w:r>
    </w:p>
    <w:p w14:paraId="4C337C06" w14:textId="77777777" w:rsidR="000D52AC" w:rsidRPr="00647D08" w:rsidRDefault="000D52AC" w:rsidP="00707D16">
      <w:pPr>
        <w:spacing w:before="240" w:after="240"/>
        <w:rPr>
          <w:lang w:val="en-GB"/>
        </w:rPr>
      </w:pPr>
      <w:r w:rsidRPr="00647D08">
        <w:rPr>
          <w:lang w:val="en-GB"/>
        </w:rPr>
        <w:t xml:space="preserve">Ray, S. and Nayak, L., 2023. Marketing sustainable fashion: trends and future directions. </w:t>
      </w:r>
      <w:r w:rsidRPr="00647D08">
        <w:rPr>
          <w:i/>
          <w:iCs/>
          <w:lang w:val="en-GB"/>
        </w:rPr>
        <w:t>Sustainability</w:t>
      </w:r>
      <w:r w:rsidRPr="00647D08">
        <w:rPr>
          <w:lang w:val="en-GB"/>
        </w:rPr>
        <w:t xml:space="preserve">, </w:t>
      </w:r>
      <w:r w:rsidRPr="00647D08">
        <w:rPr>
          <w:i/>
          <w:iCs/>
          <w:lang w:val="en-GB"/>
        </w:rPr>
        <w:t>15</w:t>
      </w:r>
      <w:r w:rsidRPr="00647D08">
        <w:rPr>
          <w:lang w:val="en-GB"/>
        </w:rPr>
        <w:t>(7), p.6202.</w:t>
      </w:r>
    </w:p>
    <w:p w14:paraId="6E29E258" w14:textId="77777777" w:rsidR="000D52AC" w:rsidRPr="00647D08" w:rsidRDefault="000D52AC" w:rsidP="00707D16">
      <w:pPr>
        <w:spacing w:before="240" w:after="240"/>
        <w:rPr>
          <w:lang w:val="en-GB"/>
        </w:rPr>
      </w:pPr>
      <w:r w:rsidRPr="00647D08">
        <w:rPr>
          <w:lang w:val="en-GB"/>
        </w:rPr>
        <w:t xml:space="preserve">Rebellion Marketing, 2025. </w:t>
      </w:r>
      <w:r w:rsidRPr="00647D08">
        <w:rPr>
          <w:i/>
          <w:iCs/>
          <w:lang w:val="en-GB"/>
        </w:rPr>
        <w:t>AIDA Model</w:t>
      </w:r>
      <w:r w:rsidRPr="00647D08">
        <w:rPr>
          <w:lang w:val="en-GB"/>
        </w:rPr>
        <w:t xml:space="preserve">. Available at: </w:t>
      </w:r>
      <w:hyperlink r:id="rId29" w:history="1">
        <w:r w:rsidRPr="00647D08">
          <w:rPr>
            <w:rStyle w:val="Hyperlink"/>
            <w:lang w:val="en-GB"/>
          </w:rPr>
          <w:t>https://rebellionmarketing.co.uk/the-aida-model-explained-2/</w:t>
        </w:r>
      </w:hyperlink>
      <w:r w:rsidRPr="00647D08">
        <w:rPr>
          <w:lang w:val="en-GB"/>
        </w:rPr>
        <w:t>. [Accessed: 15 December 2025].</w:t>
      </w:r>
    </w:p>
    <w:p w14:paraId="57DD46F3" w14:textId="77777777" w:rsidR="000D52AC" w:rsidRPr="00647D08" w:rsidRDefault="000D52AC" w:rsidP="00707D16">
      <w:pPr>
        <w:spacing w:before="240" w:after="240"/>
        <w:rPr>
          <w:lang w:val="en-GB"/>
        </w:rPr>
      </w:pPr>
      <w:r w:rsidRPr="00647D08">
        <w:rPr>
          <w:lang w:val="en-GB"/>
        </w:rPr>
        <w:t xml:space="preserve">ResearchGate, 2025. </w:t>
      </w:r>
      <w:r w:rsidRPr="00647D08">
        <w:rPr>
          <w:i/>
          <w:iCs/>
          <w:lang w:val="en-GB"/>
        </w:rPr>
        <w:t xml:space="preserve">Braun and Clarke Thematic Analysis. </w:t>
      </w:r>
      <w:r w:rsidRPr="00647D08">
        <w:rPr>
          <w:lang w:val="en-GB"/>
        </w:rPr>
        <w:t>Available at:</w:t>
      </w:r>
      <w:hyperlink r:id="rId30">
        <w:r w:rsidRPr="00647D08">
          <w:rPr>
            <w:lang w:val="en-GB"/>
          </w:rPr>
          <w:t xml:space="preserve"> </w:t>
        </w:r>
      </w:hyperlink>
      <w:hyperlink r:id="rId31">
        <w:r w:rsidRPr="00647D08">
          <w:rPr>
            <w:color w:val="1155CC"/>
            <w:u w:val="single"/>
            <w:lang w:val="en-GB"/>
          </w:rPr>
          <w:t>https://www.researchgate.net/figure/Thematic-Analysis-by-Braun-and-Clarke-Source-Braun-and-Clarke-2006-10_fig1_345992257</w:t>
        </w:r>
      </w:hyperlink>
      <w:r w:rsidRPr="00647D08">
        <w:rPr>
          <w:lang w:val="en-GB"/>
        </w:rPr>
        <w:t>. [Accessed: 23 December 2023].</w:t>
      </w:r>
    </w:p>
    <w:p w14:paraId="5EF7B137" w14:textId="77777777" w:rsidR="000D52AC" w:rsidRPr="00647D08" w:rsidRDefault="000D52AC" w:rsidP="00707D16">
      <w:pPr>
        <w:spacing w:before="240" w:after="240"/>
        <w:rPr>
          <w:lang w:val="en-GB"/>
        </w:rPr>
      </w:pPr>
      <w:r w:rsidRPr="00647D08">
        <w:rPr>
          <w:lang w:val="en-GB"/>
        </w:rPr>
        <w:t xml:space="preserve">ResearchGate, 2025. </w:t>
      </w:r>
      <w:r w:rsidRPr="00647D08">
        <w:rPr>
          <w:i/>
          <w:iCs/>
          <w:lang w:val="en-GB"/>
        </w:rPr>
        <w:t>Sustainability efforts in the fast fashion industry: Consumer</w:t>
      </w:r>
      <w:r w:rsidRPr="00647D08">
        <w:rPr>
          <w:lang w:val="en-GB"/>
        </w:rPr>
        <w:t>. Available at:</w:t>
      </w:r>
      <w:hyperlink r:id="rId32">
        <w:r w:rsidRPr="00647D08">
          <w:rPr>
            <w:lang w:val="en-GB"/>
          </w:rPr>
          <w:t xml:space="preserve"> </w:t>
        </w:r>
      </w:hyperlink>
      <w:hyperlink r:id="rId33">
        <w:r w:rsidRPr="00647D08">
          <w:rPr>
            <w:color w:val="1155CC"/>
            <w:u w:val="single"/>
            <w:lang w:val="en-GB"/>
          </w:rPr>
          <w:t>https://www.researchgate.net/publication/343404668_Sustainability_efforts_in_the_fast_fashion_industry_Consumer_perception_trust_and_purchase_intention</w:t>
        </w:r>
      </w:hyperlink>
      <w:r w:rsidRPr="00647D08">
        <w:rPr>
          <w:lang w:val="en-GB"/>
        </w:rPr>
        <w:t>. [Accessed: 3 December 2025].</w:t>
      </w:r>
    </w:p>
    <w:p w14:paraId="5F567C1F" w14:textId="77777777" w:rsidR="000D52AC" w:rsidRPr="00BE05ED" w:rsidRDefault="000D52AC" w:rsidP="00F64387">
      <w:pPr>
        <w:spacing w:before="240" w:after="240"/>
        <w:rPr>
          <w:lang w:val="en-GB"/>
        </w:rPr>
      </w:pPr>
      <w:r w:rsidRPr="00BE05ED">
        <w:rPr>
          <w:lang w:val="en-GB"/>
        </w:rPr>
        <w:t xml:space="preserve">Ruiz-Viñals, C.A.R.M.E.N., Pretel Jiménez, M.A.R.I.L.É. and Del Olmo Arriaga, J.L., 2024. The impact of TikTok on the generation of engagement for fashion brands: A profile analysis of Zara. </w:t>
      </w:r>
      <w:r w:rsidRPr="00BE05ED">
        <w:rPr>
          <w:i/>
          <w:iCs/>
          <w:lang w:val="en-GB"/>
        </w:rPr>
        <w:t>Visual Review</w:t>
      </w:r>
      <w:r w:rsidRPr="00BE05ED">
        <w:rPr>
          <w:lang w:val="en-GB"/>
        </w:rPr>
        <w:t xml:space="preserve">, </w:t>
      </w:r>
      <w:r w:rsidRPr="00BE05ED">
        <w:rPr>
          <w:i/>
          <w:iCs/>
          <w:lang w:val="en-GB"/>
        </w:rPr>
        <w:t>16</w:t>
      </w:r>
      <w:r w:rsidRPr="00BE05ED">
        <w:rPr>
          <w:lang w:val="en-GB"/>
        </w:rPr>
        <w:t>(4).</w:t>
      </w:r>
    </w:p>
    <w:p w14:paraId="13E495BE" w14:textId="77777777" w:rsidR="000D52AC" w:rsidRPr="00647D08" w:rsidRDefault="000D52AC" w:rsidP="00707D16">
      <w:pPr>
        <w:spacing w:before="240" w:after="240"/>
        <w:rPr>
          <w:lang w:val="en-GB"/>
        </w:rPr>
      </w:pPr>
      <w:r w:rsidRPr="00647D08">
        <w:rPr>
          <w:lang w:val="en-GB"/>
        </w:rPr>
        <w:t xml:space="preserve">Run Repeat, 2025. </w:t>
      </w:r>
      <w:r w:rsidRPr="00647D08">
        <w:rPr>
          <w:i/>
          <w:iCs/>
          <w:lang w:val="en-GB"/>
        </w:rPr>
        <w:t>Sustainable Shoe Revenue by Year</w:t>
      </w:r>
      <w:r w:rsidRPr="00647D08">
        <w:rPr>
          <w:lang w:val="en-GB"/>
        </w:rPr>
        <w:t>. Available at:</w:t>
      </w:r>
      <w:hyperlink r:id="rId34">
        <w:r w:rsidRPr="00647D08">
          <w:rPr>
            <w:lang w:val="en-GB"/>
          </w:rPr>
          <w:t xml:space="preserve"> </w:t>
        </w:r>
      </w:hyperlink>
      <w:hyperlink r:id="rId35">
        <w:r w:rsidRPr="00647D08">
          <w:rPr>
            <w:color w:val="1155CC"/>
            <w:u w:val="single"/>
            <w:lang w:val="en-GB"/>
          </w:rPr>
          <w:t>https://runrepeat.com/uk/sustainable-shoes-statistics</w:t>
        </w:r>
      </w:hyperlink>
      <w:r w:rsidRPr="00647D08">
        <w:rPr>
          <w:lang w:val="en-GB"/>
        </w:rPr>
        <w:t>. [Accessed: 3 December 2025].</w:t>
      </w:r>
    </w:p>
    <w:p w14:paraId="435163C1" w14:textId="77777777" w:rsidR="000D52AC" w:rsidRPr="00BE05ED" w:rsidRDefault="000D52AC" w:rsidP="00F64387">
      <w:pPr>
        <w:spacing w:before="240" w:after="240"/>
        <w:rPr>
          <w:lang w:val="en-GB"/>
        </w:rPr>
      </w:pPr>
      <w:r w:rsidRPr="00BE05ED">
        <w:rPr>
          <w:lang w:val="en-GB"/>
        </w:rPr>
        <w:t xml:space="preserve">Sagar, S., 2024. The impact of digital transformation on retail management and consumer </w:t>
      </w:r>
      <w:proofErr w:type="spellStart"/>
      <w:r w:rsidRPr="00BE05ED">
        <w:rPr>
          <w:lang w:val="en-GB"/>
        </w:rPr>
        <w:t>behavior</w:t>
      </w:r>
      <w:proofErr w:type="spellEnd"/>
      <w:r w:rsidRPr="00BE05ED">
        <w:rPr>
          <w:lang w:val="en-GB"/>
        </w:rPr>
        <w:t xml:space="preserve">. </w:t>
      </w:r>
      <w:r w:rsidRPr="00BE05ED">
        <w:rPr>
          <w:i/>
          <w:iCs/>
          <w:lang w:val="en-GB"/>
        </w:rPr>
        <w:t>Journal of Business and Management</w:t>
      </w:r>
      <w:r w:rsidRPr="00BE05ED">
        <w:rPr>
          <w:lang w:val="en-GB"/>
        </w:rPr>
        <w:t xml:space="preserve">, </w:t>
      </w:r>
      <w:r w:rsidRPr="00BE05ED">
        <w:rPr>
          <w:i/>
          <w:iCs/>
          <w:lang w:val="en-GB"/>
        </w:rPr>
        <w:t>26</w:t>
      </w:r>
      <w:r w:rsidRPr="00BE05ED">
        <w:rPr>
          <w:lang w:val="en-GB"/>
        </w:rPr>
        <w:t>(1), pp.06-14.</w:t>
      </w:r>
    </w:p>
    <w:p w14:paraId="246CB2C4" w14:textId="77777777" w:rsidR="000D52AC" w:rsidRPr="00647D08" w:rsidRDefault="000D52AC" w:rsidP="00707D16">
      <w:pPr>
        <w:spacing w:before="240" w:after="240"/>
        <w:rPr>
          <w:lang w:val="en-GB"/>
        </w:rPr>
      </w:pPr>
      <w:r w:rsidRPr="00647D08">
        <w:rPr>
          <w:lang w:val="en-GB"/>
        </w:rPr>
        <w:lastRenderedPageBreak/>
        <w:t xml:space="preserve">Saharan, V.A., </w:t>
      </w:r>
      <w:proofErr w:type="spellStart"/>
      <w:r w:rsidRPr="00647D08">
        <w:rPr>
          <w:lang w:val="en-GB"/>
        </w:rPr>
        <w:t>Kulhari</w:t>
      </w:r>
      <w:proofErr w:type="spellEnd"/>
      <w:r w:rsidRPr="00647D08">
        <w:rPr>
          <w:lang w:val="en-GB"/>
        </w:rPr>
        <w:t xml:space="preserve">, H., Jadhav, H., Pooja, D., Banerjee, S. and Singh, A., 2024. Introduction to research methodology. In </w:t>
      </w:r>
      <w:r w:rsidRPr="00647D08">
        <w:rPr>
          <w:i/>
          <w:iCs/>
          <w:lang w:val="en-GB"/>
        </w:rPr>
        <w:t>Principles of research methodology and ethics in pharmaceutical sciences</w:t>
      </w:r>
      <w:r w:rsidRPr="00647D08">
        <w:rPr>
          <w:lang w:val="en-GB"/>
        </w:rPr>
        <w:t xml:space="preserve"> (pp. 1-46). CRC Press.</w:t>
      </w:r>
    </w:p>
    <w:p w14:paraId="7912BFE6" w14:textId="77777777" w:rsidR="000D52AC" w:rsidRPr="00647D08" w:rsidRDefault="000D52AC" w:rsidP="00707D16">
      <w:pPr>
        <w:spacing w:before="240" w:after="240"/>
        <w:rPr>
          <w:lang w:val="en-GB"/>
        </w:rPr>
      </w:pPr>
      <w:r w:rsidRPr="00647D08">
        <w:rPr>
          <w:lang w:val="en-GB"/>
        </w:rPr>
        <w:t xml:space="preserve">ScienceDirect, 2023. </w:t>
      </w:r>
      <w:r w:rsidRPr="00647D08">
        <w:rPr>
          <w:i/>
          <w:iCs/>
          <w:lang w:val="en-GB"/>
        </w:rPr>
        <w:t>The influence of stimuli on emotions and decision making</w:t>
      </w:r>
      <w:r w:rsidRPr="00647D08">
        <w:rPr>
          <w:lang w:val="en-GB"/>
        </w:rPr>
        <w:t>. Available at:</w:t>
      </w:r>
      <w:hyperlink r:id="rId36">
        <w:r w:rsidRPr="00647D08">
          <w:rPr>
            <w:lang w:val="en-GB"/>
          </w:rPr>
          <w:t xml:space="preserve"> </w:t>
        </w:r>
      </w:hyperlink>
      <w:hyperlink r:id="rId37">
        <w:r w:rsidRPr="00647D08">
          <w:rPr>
            <w:color w:val="1155CC"/>
            <w:u w:val="single"/>
            <w:lang w:val="en-GB"/>
          </w:rPr>
          <w:t>https://www.sciencedirect.com/science/article/pii/S0148296323003740</w:t>
        </w:r>
      </w:hyperlink>
      <w:r w:rsidRPr="00647D08">
        <w:rPr>
          <w:lang w:val="en-GB"/>
        </w:rPr>
        <w:t>. [Accessed: 3 December 2025].</w:t>
      </w:r>
    </w:p>
    <w:p w14:paraId="5F58CB52" w14:textId="77777777" w:rsidR="000D52AC" w:rsidRPr="00647D08" w:rsidRDefault="000D52AC" w:rsidP="00707D16">
      <w:pPr>
        <w:spacing w:before="240" w:after="240"/>
        <w:rPr>
          <w:lang w:val="en-GB"/>
        </w:rPr>
      </w:pPr>
      <w:proofErr w:type="spellStart"/>
      <w:r w:rsidRPr="00647D08">
        <w:rPr>
          <w:lang w:val="en-GB"/>
        </w:rPr>
        <w:t>SGTGroup</w:t>
      </w:r>
      <w:proofErr w:type="spellEnd"/>
      <w:r w:rsidRPr="00647D08">
        <w:rPr>
          <w:lang w:val="en-GB"/>
        </w:rPr>
        <w:t xml:space="preserve">, 2025. </w:t>
      </w:r>
      <w:r w:rsidRPr="00647D08">
        <w:rPr>
          <w:i/>
          <w:iCs/>
          <w:lang w:val="en-GB"/>
        </w:rPr>
        <w:t>Ethics are More Important to the Younger Generation of Consumers</w:t>
      </w:r>
      <w:r w:rsidRPr="00647D08">
        <w:rPr>
          <w:lang w:val="en-GB"/>
        </w:rPr>
        <w:t>. Available at:</w:t>
      </w:r>
      <w:hyperlink r:id="rId38">
        <w:r w:rsidRPr="00647D08">
          <w:rPr>
            <w:lang w:val="en-GB"/>
          </w:rPr>
          <w:t xml:space="preserve"> </w:t>
        </w:r>
      </w:hyperlink>
      <w:hyperlink r:id="rId39">
        <w:r w:rsidRPr="00647D08">
          <w:rPr>
            <w:color w:val="1155CC"/>
            <w:u w:val="single"/>
            <w:lang w:val="en-GB"/>
          </w:rPr>
          <w:t>https://www.sgtgroup.net/apparel-customers-care-about-ethical-sourcing/</w:t>
        </w:r>
      </w:hyperlink>
      <w:r w:rsidRPr="00647D08">
        <w:rPr>
          <w:lang w:val="en-GB"/>
        </w:rPr>
        <w:t>. [Accessed: 3 December 2025].</w:t>
      </w:r>
    </w:p>
    <w:p w14:paraId="6C7CF0DD" w14:textId="77777777" w:rsidR="000D52AC" w:rsidRPr="002E7D98" w:rsidRDefault="000D52AC" w:rsidP="000D52AC">
      <w:pPr>
        <w:spacing w:before="240" w:after="240"/>
        <w:rPr>
          <w:color w:val="000000" w:themeColor="text1"/>
          <w:lang w:val="en-GB"/>
        </w:rPr>
      </w:pPr>
      <w:proofErr w:type="spellStart"/>
      <w:r w:rsidRPr="002E7D98">
        <w:rPr>
          <w:color w:val="000000" w:themeColor="text1"/>
          <w:lang w:val="en-GB"/>
        </w:rPr>
        <w:t>Shahidzadeh</w:t>
      </w:r>
      <w:proofErr w:type="spellEnd"/>
      <w:r w:rsidRPr="002E7D98">
        <w:rPr>
          <w:color w:val="000000" w:themeColor="text1"/>
          <w:lang w:val="en-GB"/>
        </w:rPr>
        <w:t xml:space="preserve">, M.H. and </w:t>
      </w:r>
      <w:proofErr w:type="spellStart"/>
      <w:r w:rsidRPr="002E7D98">
        <w:rPr>
          <w:color w:val="000000" w:themeColor="text1"/>
          <w:lang w:val="en-GB"/>
        </w:rPr>
        <w:t>Shokouhyar</w:t>
      </w:r>
      <w:proofErr w:type="spellEnd"/>
      <w:r w:rsidRPr="002E7D98">
        <w:rPr>
          <w:color w:val="000000" w:themeColor="text1"/>
          <w:lang w:val="en-GB"/>
        </w:rPr>
        <w:t xml:space="preserve">, S., 2024. Unveiling just-in-time decision support system using social media analytics: a case study on reverse logistics resource recycling. </w:t>
      </w:r>
      <w:r w:rsidRPr="002E7D98">
        <w:rPr>
          <w:i/>
          <w:iCs/>
          <w:color w:val="000000" w:themeColor="text1"/>
          <w:lang w:val="en-GB"/>
        </w:rPr>
        <w:t>Industrial Management &amp; Data Systems</w:t>
      </w:r>
      <w:r w:rsidRPr="002E7D98">
        <w:rPr>
          <w:color w:val="000000" w:themeColor="text1"/>
          <w:lang w:val="en-GB"/>
        </w:rPr>
        <w:t xml:space="preserve">, </w:t>
      </w:r>
      <w:r w:rsidRPr="002E7D98">
        <w:rPr>
          <w:i/>
          <w:iCs/>
          <w:color w:val="000000" w:themeColor="text1"/>
          <w:lang w:val="en-GB"/>
        </w:rPr>
        <w:t>124</w:t>
      </w:r>
      <w:r w:rsidRPr="002E7D98">
        <w:rPr>
          <w:color w:val="000000" w:themeColor="text1"/>
          <w:lang w:val="en-GB"/>
        </w:rPr>
        <w:t>(6), pp.2251-2283.</w:t>
      </w:r>
    </w:p>
    <w:p w14:paraId="10313397" w14:textId="77777777" w:rsidR="000D52AC" w:rsidRPr="00647D08" w:rsidRDefault="000D52AC" w:rsidP="00707D16">
      <w:pPr>
        <w:spacing w:before="240" w:after="240"/>
        <w:rPr>
          <w:lang w:val="en-GB"/>
        </w:rPr>
      </w:pPr>
      <w:r w:rsidRPr="00647D08">
        <w:rPr>
          <w:lang w:val="en-GB"/>
        </w:rPr>
        <w:t xml:space="preserve">Sharma, G.S., Singh, S.O. and Sinha, B.K., 2025. Simple Random Sampling and Effective Use of Additional Resources. </w:t>
      </w:r>
      <w:r w:rsidRPr="00647D08">
        <w:rPr>
          <w:i/>
          <w:iCs/>
          <w:lang w:val="en-GB"/>
        </w:rPr>
        <w:t>Calcutta Statistical Association Bulletin</w:t>
      </w:r>
      <w:r w:rsidRPr="00647D08">
        <w:rPr>
          <w:lang w:val="en-GB"/>
        </w:rPr>
        <w:t xml:space="preserve">, </w:t>
      </w:r>
      <w:r w:rsidRPr="00647D08">
        <w:rPr>
          <w:i/>
          <w:iCs/>
          <w:lang w:val="en-GB"/>
        </w:rPr>
        <w:t>77</w:t>
      </w:r>
      <w:r w:rsidRPr="00647D08">
        <w:rPr>
          <w:lang w:val="en-GB"/>
        </w:rPr>
        <w:t>(1), pp.117-131.</w:t>
      </w:r>
    </w:p>
    <w:p w14:paraId="4A94F182" w14:textId="77777777" w:rsidR="000D52AC" w:rsidRPr="00647D08" w:rsidRDefault="000D52AC" w:rsidP="00707D16">
      <w:pPr>
        <w:spacing w:before="240" w:after="240"/>
        <w:rPr>
          <w:lang w:val="en-GB"/>
        </w:rPr>
      </w:pPr>
      <w:r w:rsidRPr="00647D08">
        <w:rPr>
          <w:lang w:val="en-GB"/>
        </w:rPr>
        <w:t xml:space="preserve">Shen, Y. and Chen, Y., 2024. Research on Zara Digital Marketing Strategy. </w:t>
      </w:r>
      <w:r w:rsidRPr="00647D08">
        <w:rPr>
          <w:i/>
          <w:iCs/>
          <w:lang w:val="en-GB"/>
        </w:rPr>
        <w:t>Academic Journal of Business &amp; Management</w:t>
      </w:r>
      <w:r w:rsidRPr="00647D08">
        <w:rPr>
          <w:lang w:val="en-GB"/>
        </w:rPr>
        <w:t xml:space="preserve">, </w:t>
      </w:r>
      <w:r w:rsidRPr="00647D08">
        <w:rPr>
          <w:i/>
          <w:iCs/>
          <w:lang w:val="en-GB"/>
        </w:rPr>
        <w:t>6</w:t>
      </w:r>
      <w:r w:rsidRPr="00647D08">
        <w:rPr>
          <w:lang w:val="en-GB"/>
        </w:rPr>
        <w:t>(8), pp.101-108.</w:t>
      </w:r>
    </w:p>
    <w:p w14:paraId="4F01F745" w14:textId="77777777" w:rsidR="000D52AC" w:rsidRPr="00647D08" w:rsidRDefault="000D52AC" w:rsidP="00707D16">
      <w:pPr>
        <w:spacing w:before="240" w:after="240"/>
        <w:rPr>
          <w:lang w:val="en-GB"/>
        </w:rPr>
      </w:pPr>
      <w:r w:rsidRPr="00647D08">
        <w:rPr>
          <w:lang w:val="en-GB"/>
        </w:rPr>
        <w:t xml:space="preserve">Shona, O. and </w:t>
      </w:r>
      <w:proofErr w:type="spellStart"/>
      <w:r w:rsidRPr="00647D08">
        <w:rPr>
          <w:lang w:val="en-GB"/>
        </w:rPr>
        <w:t>Chuubi</w:t>
      </w:r>
      <w:proofErr w:type="spellEnd"/>
      <w:r w:rsidRPr="00647D08">
        <w:rPr>
          <w:lang w:val="en-GB"/>
        </w:rPr>
        <w:t xml:space="preserve">, D., 2024. Investigating the Influence of Social Media Marketing on Consumer Purchasing Intentions: A Case study of University Students in the Fashion Industry. </w:t>
      </w:r>
    </w:p>
    <w:p w14:paraId="1977F340" w14:textId="77777777" w:rsidR="000D52AC" w:rsidRPr="00647D08" w:rsidRDefault="000D52AC" w:rsidP="00707D16">
      <w:pPr>
        <w:spacing w:before="240" w:after="240"/>
        <w:rPr>
          <w:lang w:val="en-GB"/>
        </w:rPr>
      </w:pPr>
      <w:r w:rsidRPr="00647D08">
        <w:rPr>
          <w:lang w:val="en-GB"/>
        </w:rPr>
        <w:t xml:space="preserve">Silva, J.S.G., </w:t>
      </w:r>
      <w:proofErr w:type="spellStart"/>
      <w:r w:rsidRPr="00647D08">
        <w:rPr>
          <w:lang w:val="en-GB"/>
        </w:rPr>
        <w:t>Turčínková</w:t>
      </w:r>
      <w:proofErr w:type="spellEnd"/>
      <w:r w:rsidRPr="00647D08">
        <w:rPr>
          <w:lang w:val="en-GB"/>
        </w:rPr>
        <w:t xml:space="preserve">, J. and Magano, J., 2022. Sustainable marketing orientation in the clothing industry: Slow or fast fashion. </w:t>
      </w:r>
      <w:proofErr w:type="spellStart"/>
      <w:r w:rsidRPr="00647D08">
        <w:rPr>
          <w:i/>
          <w:iCs/>
          <w:lang w:val="en-GB"/>
        </w:rPr>
        <w:t>Percursos</w:t>
      </w:r>
      <w:proofErr w:type="spellEnd"/>
      <w:r w:rsidRPr="00647D08">
        <w:rPr>
          <w:i/>
          <w:iCs/>
          <w:lang w:val="en-GB"/>
        </w:rPr>
        <w:t xml:space="preserve"> &amp; </w:t>
      </w:r>
      <w:proofErr w:type="spellStart"/>
      <w:r w:rsidRPr="00647D08">
        <w:rPr>
          <w:i/>
          <w:iCs/>
          <w:lang w:val="en-GB"/>
        </w:rPr>
        <w:t>Ideias</w:t>
      </w:r>
      <w:proofErr w:type="spellEnd"/>
      <w:r w:rsidRPr="00647D08">
        <w:rPr>
          <w:lang w:val="en-GB"/>
        </w:rPr>
        <w:t xml:space="preserve">, </w:t>
      </w:r>
      <w:r w:rsidRPr="00647D08">
        <w:rPr>
          <w:i/>
          <w:iCs/>
          <w:lang w:val="en-GB"/>
        </w:rPr>
        <w:t>12</w:t>
      </w:r>
      <w:r w:rsidRPr="00647D08">
        <w:rPr>
          <w:lang w:val="en-GB"/>
        </w:rPr>
        <w:t>, pp.86-99.</w:t>
      </w:r>
    </w:p>
    <w:p w14:paraId="1F339751" w14:textId="77777777" w:rsidR="000D52AC" w:rsidRPr="00647D08" w:rsidRDefault="000D52AC" w:rsidP="00707D16">
      <w:pPr>
        <w:spacing w:before="240" w:after="240"/>
        <w:rPr>
          <w:lang w:val="en-GB"/>
        </w:rPr>
      </w:pPr>
      <w:r w:rsidRPr="00647D08">
        <w:rPr>
          <w:lang w:val="en-GB"/>
        </w:rPr>
        <w:t>Silva, P. and Saraiva, B.M.L., 2025. The Role of Sustainable Communication in Distancing a Brand From its Fast Fashion Reputation: Zara Case Study. In </w:t>
      </w:r>
      <w:r w:rsidRPr="00647D08">
        <w:rPr>
          <w:i/>
          <w:iCs/>
          <w:lang w:val="en-GB"/>
        </w:rPr>
        <w:t>Cases on Effective Digital Marketing for Competitive Organizations</w:t>
      </w:r>
      <w:r w:rsidRPr="00647D08">
        <w:rPr>
          <w:lang w:val="en-GB"/>
        </w:rPr>
        <w:t xml:space="preserve"> (pp. 367-390). IGI Global Scientific Publishing. </w:t>
      </w:r>
    </w:p>
    <w:p w14:paraId="1940CB01" w14:textId="77777777" w:rsidR="000D52AC" w:rsidRPr="00647D08" w:rsidRDefault="000D52AC" w:rsidP="00707D16">
      <w:pPr>
        <w:spacing w:before="240" w:after="240"/>
        <w:rPr>
          <w:lang w:val="en-GB"/>
        </w:rPr>
      </w:pPr>
      <w:r w:rsidRPr="00647D08">
        <w:rPr>
          <w:lang w:val="en-GB"/>
        </w:rPr>
        <w:t xml:space="preserve">Simply Psychology, 2025. </w:t>
      </w:r>
      <w:r w:rsidRPr="00647D08">
        <w:rPr>
          <w:i/>
          <w:iCs/>
          <w:lang w:val="en-GB"/>
        </w:rPr>
        <w:t xml:space="preserve">Interpretivism Philosophy. </w:t>
      </w:r>
      <w:r w:rsidRPr="00647D08">
        <w:rPr>
          <w:lang w:val="en-GB"/>
        </w:rPr>
        <w:t>Available at:</w:t>
      </w:r>
      <w:hyperlink r:id="rId40">
        <w:r w:rsidRPr="00647D08">
          <w:rPr>
            <w:lang w:val="en-GB"/>
          </w:rPr>
          <w:t xml:space="preserve"> </w:t>
        </w:r>
      </w:hyperlink>
      <w:hyperlink r:id="rId41">
        <w:r w:rsidRPr="00647D08">
          <w:rPr>
            <w:color w:val="1155CC"/>
            <w:u w:val="single"/>
            <w:lang w:val="en-GB"/>
          </w:rPr>
          <w:t>https://www.simplypsychology.org/interpretivism-paradigm.html</w:t>
        </w:r>
      </w:hyperlink>
      <w:r w:rsidRPr="00647D08">
        <w:rPr>
          <w:lang w:val="en-GB"/>
        </w:rPr>
        <w:t>. [Accessed: 23 December 2023].</w:t>
      </w:r>
    </w:p>
    <w:p w14:paraId="65B8B143" w14:textId="77777777" w:rsidR="000D52AC" w:rsidRPr="00647D08" w:rsidRDefault="000D52AC" w:rsidP="00707D16">
      <w:pPr>
        <w:spacing w:before="240" w:after="240"/>
        <w:rPr>
          <w:lang w:val="en-GB"/>
        </w:rPr>
      </w:pPr>
      <w:r w:rsidRPr="00647D08">
        <w:rPr>
          <w:lang w:val="en-GB"/>
        </w:rPr>
        <w:lastRenderedPageBreak/>
        <w:t xml:space="preserve">Squires, V., 2023. Thematic analysis. In </w:t>
      </w:r>
      <w:r w:rsidRPr="00647D08">
        <w:rPr>
          <w:i/>
          <w:iCs/>
          <w:lang w:val="en-GB"/>
        </w:rPr>
        <w:t>Varieties of qualitative research methods: Selected contextual perspectives</w:t>
      </w:r>
      <w:r w:rsidRPr="00647D08">
        <w:rPr>
          <w:lang w:val="en-GB"/>
        </w:rPr>
        <w:t xml:space="preserve"> (pp. 463-468). Cham: Springer International Publishing.</w:t>
      </w:r>
    </w:p>
    <w:p w14:paraId="7975579D" w14:textId="77777777" w:rsidR="000D52AC" w:rsidRPr="00BE05ED" w:rsidRDefault="000D52AC" w:rsidP="00F64387">
      <w:pPr>
        <w:spacing w:before="240" w:after="240"/>
        <w:rPr>
          <w:lang w:val="en-GB"/>
        </w:rPr>
      </w:pPr>
      <w:proofErr w:type="spellStart"/>
      <w:r w:rsidRPr="00BE05ED">
        <w:rPr>
          <w:lang w:val="en-GB"/>
        </w:rPr>
        <w:t>Sykja</w:t>
      </w:r>
      <w:proofErr w:type="spellEnd"/>
      <w:r w:rsidRPr="00BE05ED">
        <w:rPr>
          <w:lang w:val="en-GB"/>
        </w:rPr>
        <w:t xml:space="preserve">, D. and Vervelde, E.A.J., 2024. Like it or </w:t>
      </w:r>
      <w:proofErr w:type="gramStart"/>
      <w:r w:rsidRPr="00BE05ED">
        <w:rPr>
          <w:lang w:val="en-GB"/>
        </w:rPr>
        <w:t>Leave</w:t>
      </w:r>
      <w:proofErr w:type="gramEnd"/>
      <w:r w:rsidRPr="00BE05ED">
        <w:rPr>
          <w:lang w:val="en-GB"/>
        </w:rPr>
        <w:t xml:space="preserve"> it: Identity and Engagement: Consumers’ Interpretation of Sustainability Messages </w:t>
      </w:r>
      <w:proofErr w:type="gramStart"/>
      <w:r w:rsidRPr="00BE05ED">
        <w:rPr>
          <w:lang w:val="en-GB"/>
        </w:rPr>
        <w:t>From</w:t>
      </w:r>
      <w:proofErr w:type="gramEnd"/>
      <w:r w:rsidRPr="00BE05ED">
        <w:rPr>
          <w:lang w:val="en-GB"/>
        </w:rPr>
        <w:t xml:space="preserve"> Fast Fashion Brands on Social Media.</w:t>
      </w:r>
    </w:p>
    <w:p w14:paraId="25AF210A" w14:textId="77777777" w:rsidR="000D52AC" w:rsidRPr="00647D08" w:rsidRDefault="000D52AC" w:rsidP="00707D16">
      <w:pPr>
        <w:spacing w:before="240" w:after="240"/>
        <w:rPr>
          <w:lang w:val="en-GB"/>
        </w:rPr>
      </w:pPr>
      <w:proofErr w:type="spellStart"/>
      <w:r w:rsidRPr="00647D08">
        <w:rPr>
          <w:lang w:val="en-GB"/>
        </w:rPr>
        <w:t>Taherdoost</w:t>
      </w:r>
      <w:proofErr w:type="spellEnd"/>
      <w:r w:rsidRPr="00647D08">
        <w:rPr>
          <w:lang w:val="en-GB"/>
        </w:rPr>
        <w:t xml:space="preserve">, H., 2021. Data collection methods and tools for research; a step-by-step guide to choose data collection technique for academic and business research projects. </w:t>
      </w:r>
      <w:r w:rsidRPr="00647D08">
        <w:rPr>
          <w:i/>
          <w:iCs/>
          <w:lang w:val="en-GB"/>
        </w:rPr>
        <w:t>International Journal of Academic Research in Management (IJARM)</w:t>
      </w:r>
      <w:r w:rsidRPr="00647D08">
        <w:rPr>
          <w:lang w:val="en-GB"/>
        </w:rPr>
        <w:t xml:space="preserve">, </w:t>
      </w:r>
      <w:r w:rsidRPr="00647D08">
        <w:rPr>
          <w:i/>
          <w:iCs/>
          <w:lang w:val="en-GB"/>
        </w:rPr>
        <w:t>10</w:t>
      </w:r>
      <w:r w:rsidRPr="00647D08">
        <w:rPr>
          <w:lang w:val="en-GB"/>
        </w:rPr>
        <w:t>(1), pp.10-38.</w:t>
      </w:r>
    </w:p>
    <w:p w14:paraId="4A9351FA" w14:textId="77777777" w:rsidR="000D52AC" w:rsidRPr="00647D08" w:rsidRDefault="000D52AC" w:rsidP="00707D16">
      <w:pPr>
        <w:spacing w:before="240" w:after="240"/>
        <w:rPr>
          <w:lang w:val="en-GB"/>
        </w:rPr>
      </w:pPr>
      <w:r w:rsidRPr="00647D08">
        <w:rPr>
          <w:lang w:val="en-GB"/>
        </w:rPr>
        <w:t xml:space="preserve">Theorem Digital, 2025. </w:t>
      </w:r>
      <w:r w:rsidRPr="00647D08">
        <w:rPr>
          <w:i/>
          <w:iCs/>
          <w:lang w:val="en-GB"/>
        </w:rPr>
        <w:t>Threading the Needle of Loyalty in Fast Fashion.</w:t>
      </w:r>
      <w:r w:rsidRPr="00647D08">
        <w:rPr>
          <w:lang w:val="en-GB"/>
        </w:rPr>
        <w:t xml:space="preserve"> Available at: </w:t>
      </w:r>
      <w:hyperlink r:id="rId42">
        <w:r w:rsidRPr="00647D08">
          <w:rPr>
            <w:color w:val="1155CC"/>
            <w:u w:val="single"/>
            <w:lang w:val="en-GB"/>
          </w:rPr>
          <w:t>https://www.google.com/url?sa=i&amp;url=https%3A%2F%2Ftheorem.digital%2Fthreading-the-needle-of-loyalty-in-fast-fashion%2F&amp;psig=AOvVaw3kkVDVy8NNDJ1CX6tTAR23&amp;ust=1763787813655000&amp;source=images&amp;cd=vfe&amp;opi=89978449&amp;ved=0CBgQjhxqFwoTCMidquG7gpEDFQAAAAAdAAAAABAK</w:t>
        </w:r>
      </w:hyperlink>
      <w:r w:rsidRPr="00647D08">
        <w:rPr>
          <w:lang w:val="en-GB"/>
        </w:rPr>
        <w:t>. [Accessed 21 November 2025].</w:t>
      </w:r>
    </w:p>
    <w:p w14:paraId="10BCB964" w14:textId="77777777" w:rsidR="000D52AC" w:rsidRDefault="000D52AC" w:rsidP="00F64387">
      <w:pPr>
        <w:spacing w:before="240" w:after="240"/>
        <w:rPr>
          <w:lang w:val="en-GB"/>
        </w:rPr>
      </w:pPr>
      <w:r w:rsidRPr="00AF31C4">
        <w:t>Trieu, D.T., 2024. Decoding the Fast Fashion Phenomenon in Vietnam: A Multidimensional Analysis of Impulse Buying Dynamics and Price Sensitivity in Consumer Purchase Behavior. </w:t>
      </w:r>
      <w:r w:rsidRPr="00AF31C4">
        <w:rPr>
          <w:i/>
          <w:iCs/>
        </w:rPr>
        <w:t>Int. J. Econ. Bus. Manag. Res</w:t>
      </w:r>
      <w:r w:rsidRPr="00AF31C4">
        <w:t>, </w:t>
      </w:r>
      <w:r w:rsidRPr="00AF31C4">
        <w:rPr>
          <w:i/>
          <w:iCs/>
        </w:rPr>
        <w:t>8</w:t>
      </w:r>
      <w:r w:rsidRPr="00AF31C4">
        <w:t>, pp.314-339.</w:t>
      </w:r>
    </w:p>
    <w:p w14:paraId="3320F570" w14:textId="77777777" w:rsidR="000D52AC" w:rsidRPr="00647D08" w:rsidRDefault="000D52AC" w:rsidP="00F64387">
      <w:pPr>
        <w:spacing w:before="240" w:after="240"/>
        <w:rPr>
          <w:lang w:val="en-GB"/>
        </w:rPr>
      </w:pPr>
      <w:proofErr w:type="spellStart"/>
      <w:r w:rsidRPr="00647D08">
        <w:rPr>
          <w:lang w:val="en-GB"/>
        </w:rPr>
        <w:t>Tunceli</w:t>
      </w:r>
      <w:proofErr w:type="spellEnd"/>
      <w:r w:rsidRPr="00647D08">
        <w:rPr>
          <w:lang w:val="en-GB"/>
        </w:rPr>
        <w:t xml:space="preserve">, A., 2025. Boycott Zara: Analysing Consumer Behaviour and Social Media Backlash After Marketing Failures. </w:t>
      </w:r>
    </w:p>
    <w:p w14:paraId="1274A7CD" w14:textId="77777777" w:rsidR="000D52AC" w:rsidRPr="00647D08" w:rsidRDefault="000D52AC" w:rsidP="00707D16">
      <w:pPr>
        <w:spacing w:before="240" w:after="240"/>
        <w:rPr>
          <w:lang w:val="en-GB"/>
        </w:rPr>
      </w:pPr>
      <w:r w:rsidRPr="00647D08">
        <w:rPr>
          <w:lang w:val="en-GB"/>
        </w:rPr>
        <w:t xml:space="preserve">Urcia, I.A., 2021. Comparisons of adaptations in grounded theory and phenomenology: Selecting the specific qualitative research methodology. </w:t>
      </w:r>
      <w:r w:rsidRPr="00647D08">
        <w:rPr>
          <w:i/>
          <w:iCs/>
          <w:lang w:val="en-GB"/>
        </w:rPr>
        <w:t>International journal of qualitative methods</w:t>
      </w:r>
      <w:r w:rsidRPr="00647D08">
        <w:rPr>
          <w:lang w:val="en-GB"/>
        </w:rPr>
        <w:t xml:space="preserve">, </w:t>
      </w:r>
      <w:r w:rsidRPr="00647D08">
        <w:rPr>
          <w:i/>
          <w:iCs/>
          <w:lang w:val="en-GB"/>
        </w:rPr>
        <w:t>20</w:t>
      </w:r>
      <w:r w:rsidRPr="00647D08">
        <w:rPr>
          <w:lang w:val="en-GB"/>
        </w:rPr>
        <w:t xml:space="preserve">, p.16094069211045474. </w:t>
      </w:r>
    </w:p>
    <w:p w14:paraId="20561C58" w14:textId="77777777" w:rsidR="000D52AC" w:rsidRPr="00647D08" w:rsidRDefault="000D52AC" w:rsidP="00707D16">
      <w:pPr>
        <w:spacing w:before="240" w:after="240"/>
        <w:rPr>
          <w:lang w:val="en-GB"/>
        </w:rPr>
      </w:pPr>
      <w:r w:rsidRPr="00647D08">
        <w:rPr>
          <w:lang w:val="en-GB"/>
        </w:rPr>
        <w:t xml:space="preserve">Verified Market Research, 2025. </w:t>
      </w:r>
      <w:r w:rsidRPr="00647D08">
        <w:rPr>
          <w:i/>
          <w:iCs/>
          <w:lang w:val="en-GB"/>
        </w:rPr>
        <w:t>Global Fast Fashion Market</w:t>
      </w:r>
      <w:r w:rsidRPr="00647D08">
        <w:rPr>
          <w:lang w:val="en-GB"/>
        </w:rPr>
        <w:t>. Available at:</w:t>
      </w:r>
      <w:hyperlink r:id="rId43">
        <w:r w:rsidRPr="00647D08">
          <w:rPr>
            <w:lang w:val="en-GB"/>
          </w:rPr>
          <w:t xml:space="preserve"> </w:t>
        </w:r>
      </w:hyperlink>
      <w:hyperlink r:id="rId44">
        <w:r w:rsidRPr="00647D08">
          <w:rPr>
            <w:color w:val="1155CC"/>
            <w:u w:val="single"/>
            <w:lang w:val="en-GB"/>
          </w:rPr>
          <w:t>https://www.verifiedmarketresearch.com/product/fast-fashion-market/</w:t>
        </w:r>
      </w:hyperlink>
      <w:r w:rsidRPr="00647D08">
        <w:rPr>
          <w:lang w:val="en-GB"/>
        </w:rPr>
        <w:t>. [Accessed: 3 December 2025].</w:t>
      </w:r>
    </w:p>
    <w:p w14:paraId="228A30A4" w14:textId="77777777" w:rsidR="000D52AC" w:rsidRPr="00647D08" w:rsidRDefault="000D52AC" w:rsidP="00707D16">
      <w:pPr>
        <w:spacing w:before="240" w:after="240"/>
        <w:rPr>
          <w:lang w:val="en-GB"/>
        </w:rPr>
      </w:pPr>
      <w:proofErr w:type="spellStart"/>
      <w:r w:rsidRPr="00647D08">
        <w:rPr>
          <w:lang w:val="en-GB"/>
        </w:rPr>
        <w:t>Viardot</w:t>
      </w:r>
      <w:proofErr w:type="spellEnd"/>
      <w:r w:rsidRPr="00647D08">
        <w:rPr>
          <w:lang w:val="en-GB"/>
        </w:rPr>
        <w:t>, E., 2025. Fashion, fast and fragile: Zara at a strategic crossroads. </w:t>
      </w:r>
      <w:r w:rsidRPr="00647D08">
        <w:rPr>
          <w:i/>
          <w:iCs/>
          <w:lang w:val="en-GB"/>
        </w:rPr>
        <w:t>The CASE Journal</w:t>
      </w:r>
      <w:r w:rsidRPr="00647D08">
        <w:rPr>
          <w:lang w:val="en-GB"/>
        </w:rPr>
        <w:t>, pp.1-6.</w:t>
      </w:r>
    </w:p>
    <w:p w14:paraId="2A78C0CC" w14:textId="77777777" w:rsidR="000D52AC" w:rsidRPr="002E7D98" w:rsidRDefault="000D52AC" w:rsidP="000D52AC">
      <w:pPr>
        <w:spacing w:before="240" w:after="240"/>
        <w:rPr>
          <w:color w:val="000000" w:themeColor="text1"/>
          <w:lang w:val="en-GB"/>
        </w:rPr>
      </w:pPr>
      <w:r w:rsidRPr="002E7D98">
        <w:rPr>
          <w:color w:val="000000" w:themeColor="text1"/>
          <w:lang w:val="en-GB"/>
        </w:rPr>
        <w:lastRenderedPageBreak/>
        <w:t xml:space="preserve">Weippert, M., 2024. The scope and intensity of personalised omnichannel customer journeys: a conceptualisation integrating experts’ and consumers’ perspectives. </w:t>
      </w:r>
      <w:r w:rsidRPr="002E7D98">
        <w:rPr>
          <w:i/>
          <w:iCs/>
          <w:color w:val="000000" w:themeColor="text1"/>
          <w:lang w:val="en-GB"/>
        </w:rPr>
        <w:t>Journal of Marketing Management</w:t>
      </w:r>
      <w:r w:rsidRPr="002E7D98">
        <w:rPr>
          <w:color w:val="000000" w:themeColor="text1"/>
          <w:lang w:val="en-GB"/>
        </w:rPr>
        <w:t xml:space="preserve">, </w:t>
      </w:r>
      <w:r w:rsidRPr="002E7D98">
        <w:rPr>
          <w:i/>
          <w:iCs/>
          <w:color w:val="000000" w:themeColor="text1"/>
          <w:lang w:val="en-GB"/>
        </w:rPr>
        <w:t>40</w:t>
      </w:r>
      <w:r w:rsidRPr="002E7D98">
        <w:rPr>
          <w:color w:val="000000" w:themeColor="text1"/>
          <w:lang w:val="en-GB"/>
        </w:rPr>
        <w:t>(11-12), pp.877-909.</w:t>
      </w:r>
    </w:p>
    <w:p w14:paraId="758914F1" w14:textId="77777777" w:rsidR="000D52AC" w:rsidRPr="00647D08" w:rsidRDefault="000D52AC" w:rsidP="00707D16">
      <w:pPr>
        <w:spacing w:before="240" w:after="240"/>
        <w:rPr>
          <w:lang w:val="en-GB"/>
        </w:rPr>
      </w:pPr>
      <w:r w:rsidRPr="00647D08">
        <w:rPr>
          <w:lang w:val="en-GB"/>
        </w:rPr>
        <w:t xml:space="preserve">Willett, J., Saunders, C., Hackney, F. and Hill, K., 2022. The affective economy and fast fashion: Materiality, embodied learning and developing a sensibility for sustainable clothing. </w:t>
      </w:r>
      <w:r w:rsidRPr="00647D08">
        <w:rPr>
          <w:i/>
          <w:iCs/>
          <w:lang w:val="en-GB"/>
        </w:rPr>
        <w:t>Journal of Material Culture</w:t>
      </w:r>
      <w:r w:rsidRPr="00647D08">
        <w:rPr>
          <w:lang w:val="en-GB"/>
        </w:rPr>
        <w:t xml:space="preserve">, </w:t>
      </w:r>
      <w:r w:rsidRPr="00647D08">
        <w:rPr>
          <w:i/>
          <w:iCs/>
          <w:lang w:val="en-GB"/>
        </w:rPr>
        <w:t>27</w:t>
      </w:r>
      <w:r w:rsidRPr="00647D08">
        <w:rPr>
          <w:lang w:val="en-GB"/>
        </w:rPr>
        <w:t>(3), pp.219-237.</w:t>
      </w:r>
    </w:p>
    <w:p w14:paraId="26F562A7" w14:textId="77777777" w:rsidR="000D52AC" w:rsidRPr="00647D08" w:rsidRDefault="000D52AC" w:rsidP="00707D16">
      <w:pPr>
        <w:spacing w:before="240" w:after="240"/>
        <w:rPr>
          <w:lang w:val="en-GB"/>
        </w:rPr>
      </w:pPr>
      <w:r w:rsidRPr="00647D08">
        <w:rPr>
          <w:lang w:val="en-GB"/>
        </w:rPr>
        <w:t xml:space="preserve">Wojdyla, W. and Chi, T., 2024. Decoding the fashion quotient: an empirical study of key factors influencing US generation Z’s purchase intention toward fast fashion. </w:t>
      </w:r>
      <w:r w:rsidRPr="00647D08">
        <w:rPr>
          <w:i/>
          <w:iCs/>
          <w:lang w:val="en-GB"/>
        </w:rPr>
        <w:t>Sustainability</w:t>
      </w:r>
      <w:r w:rsidRPr="00647D08">
        <w:rPr>
          <w:lang w:val="en-GB"/>
        </w:rPr>
        <w:t xml:space="preserve">, </w:t>
      </w:r>
      <w:r w:rsidRPr="00647D08">
        <w:rPr>
          <w:i/>
          <w:iCs/>
          <w:lang w:val="en-GB"/>
        </w:rPr>
        <w:t>16</w:t>
      </w:r>
      <w:r w:rsidRPr="00647D08">
        <w:rPr>
          <w:lang w:val="en-GB"/>
        </w:rPr>
        <w:t>(12), p.5116.</w:t>
      </w:r>
    </w:p>
    <w:p w14:paraId="2ED6794F" w14:textId="77777777" w:rsidR="000D52AC" w:rsidRPr="00647D08" w:rsidRDefault="000D52AC" w:rsidP="00707D16">
      <w:pPr>
        <w:spacing w:before="240" w:after="240"/>
        <w:rPr>
          <w:lang w:val="en-GB"/>
        </w:rPr>
      </w:pPr>
      <w:r w:rsidRPr="00647D08">
        <w:rPr>
          <w:lang w:val="en-GB"/>
        </w:rPr>
        <w:t xml:space="preserve"> Xi, J. and Zhang, Y., 2025. Exploring the role of brand loyalty in offsetting brand transgressions—a case study of ZARA. In </w:t>
      </w:r>
      <w:r w:rsidRPr="00647D08">
        <w:rPr>
          <w:i/>
          <w:iCs/>
          <w:lang w:val="en-GB"/>
        </w:rPr>
        <w:t>E3S Web of Conferences</w:t>
      </w:r>
      <w:r w:rsidRPr="00647D08">
        <w:rPr>
          <w:lang w:val="en-GB"/>
        </w:rPr>
        <w:t xml:space="preserve"> (Vol. 656, p. 02003). EDP Sciences. </w:t>
      </w:r>
    </w:p>
    <w:p w14:paraId="74F8A0F7" w14:textId="77777777" w:rsidR="000D52AC" w:rsidRPr="00647D08" w:rsidRDefault="000D52AC" w:rsidP="00707D16">
      <w:pPr>
        <w:spacing w:before="240" w:after="240"/>
        <w:rPr>
          <w:lang w:val="en-GB"/>
        </w:rPr>
      </w:pPr>
      <w:r w:rsidRPr="00647D08">
        <w:rPr>
          <w:lang w:val="en-GB"/>
        </w:rPr>
        <w:t>Yu, Y., Chapman, L.P. and Moore, M.M., 2022. Profiling digital printing technology adoption in the fashion industry: A new approach to exploring innovation diffusion. </w:t>
      </w:r>
      <w:r w:rsidRPr="00647D08">
        <w:rPr>
          <w:i/>
          <w:iCs/>
          <w:lang w:val="en-GB"/>
        </w:rPr>
        <w:t>International Journal of Innovation and Technology Management</w:t>
      </w:r>
      <w:r w:rsidRPr="00647D08">
        <w:rPr>
          <w:lang w:val="en-GB"/>
        </w:rPr>
        <w:t>, </w:t>
      </w:r>
      <w:r w:rsidRPr="00647D08">
        <w:rPr>
          <w:i/>
          <w:iCs/>
          <w:lang w:val="en-GB"/>
        </w:rPr>
        <w:t>19</w:t>
      </w:r>
      <w:r w:rsidRPr="00647D08">
        <w:rPr>
          <w:lang w:val="en-GB"/>
        </w:rPr>
        <w:t xml:space="preserve">(02), p.2250004. </w:t>
      </w:r>
    </w:p>
    <w:p w14:paraId="014418B3" w14:textId="77777777" w:rsidR="000D52AC" w:rsidRPr="00F64387" w:rsidRDefault="000D52AC" w:rsidP="00F64387">
      <w:pPr>
        <w:spacing w:before="240" w:after="240"/>
        <w:rPr>
          <w:lang w:val="en-GB"/>
        </w:rPr>
      </w:pPr>
      <w:r w:rsidRPr="00BE05ED">
        <w:rPr>
          <w:lang w:val="en-GB"/>
        </w:rPr>
        <w:t xml:space="preserve">Zaborowska, M., Borowicz, A. and </w:t>
      </w:r>
      <w:proofErr w:type="spellStart"/>
      <w:r w:rsidRPr="00BE05ED">
        <w:rPr>
          <w:lang w:val="en-GB"/>
        </w:rPr>
        <w:t>Kuczewska</w:t>
      </w:r>
      <w:proofErr w:type="spellEnd"/>
      <w:r w:rsidRPr="00BE05ED">
        <w:rPr>
          <w:lang w:val="en-GB"/>
        </w:rPr>
        <w:t xml:space="preserve">, J., 2024. 8 Digital transformation and marketing in the fashion industry evolution. </w:t>
      </w:r>
      <w:r w:rsidRPr="00BE05ED">
        <w:rPr>
          <w:i/>
          <w:iCs/>
          <w:lang w:val="en-GB"/>
        </w:rPr>
        <w:t>Emerging Trends in Consumer Behaviour in the Service Sector</w:t>
      </w:r>
      <w:r w:rsidRPr="00BE05ED">
        <w:rPr>
          <w:lang w:val="en-GB"/>
        </w:rPr>
        <w:t xml:space="preserve">, p.138. </w:t>
      </w:r>
    </w:p>
    <w:p w14:paraId="2C742CF9" w14:textId="77777777" w:rsidR="000D52AC" w:rsidRPr="00647D08" w:rsidRDefault="000D52AC" w:rsidP="00707D16">
      <w:pPr>
        <w:spacing w:before="240" w:after="240"/>
        <w:rPr>
          <w:lang w:val="en-GB"/>
        </w:rPr>
      </w:pPr>
      <w:r w:rsidRPr="00647D08">
        <w:rPr>
          <w:lang w:val="en-GB"/>
        </w:rPr>
        <w:t xml:space="preserve">Zahran, A.M., 2025. The impact of marketing strategies on the success of the fast fashion industry: A systematic review. </w:t>
      </w:r>
      <w:r w:rsidRPr="00647D08">
        <w:rPr>
          <w:i/>
          <w:iCs/>
          <w:lang w:val="en-GB"/>
        </w:rPr>
        <w:t xml:space="preserve">JUMDER: </w:t>
      </w:r>
      <w:proofErr w:type="spellStart"/>
      <w:r w:rsidRPr="00647D08">
        <w:rPr>
          <w:i/>
          <w:iCs/>
          <w:lang w:val="en-GB"/>
        </w:rPr>
        <w:t>Jurnal</w:t>
      </w:r>
      <w:proofErr w:type="spellEnd"/>
      <w:r w:rsidRPr="00647D08">
        <w:rPr>
          <w:i/>
          <w:iCs/>
          <w:lang w:val="en-GB"/>
        </w:rPr>
        <w:t xml:space="preserve"> </w:t>
      </w:r>
      <w:proofErr w:type="spellStart"/>
      <w:r w:rsidRPr="00647D08">
        <w:rPr>
          <w:i/>
          <w:iCs/>
          <w:lang w:val="en-GB"/>
        </w:rPr>
        <w:t>Bisnis</w:t>
      </w:r>
      <w:proofErr w:type="spellEnd"/>
      <w:r w:rsidRPr="00647D08">
        <w:rPr>
          <w:i/>
          <w:iCs/>
          <w:lang w:val="en-GB"/>
        </w:rPr>
        <w:t xml:space="preserve"> Digital dan Ekonomi Kreatif</w:t>
      </w:r>
      <w:r w:rsidRPr="00647D08">
        <w:rPr>
          <w:lang w:val="en-GB"/>
        </w:rPr>
        <w:t xml:space="preserve">, </w:t>
      </w:r>
      <w:r w:rsidRPr="00647D08">
        <w:rPr>
          <w:i/>
          <w:iCs/>
          <w:lang w:val="en-GB"/>
        </w:rPr>
        <w:t>1</w:t>
      </w:r>
      <w:r w:rsidRPr="00647D08">
        <w:rPr>
          <w:lang w:val="en-GB"/>
        </w:rPr>
        <w:t>(3), pp.1-15.</w:t>
      </w:r>
    </w:p>
    <w:p w14:paraId="7FEE0ACC" w14:textId="77777777" w:rsidR="000D52AC" w:rsidRPr="00647D08" w:rsidRDefault="000D52AC" w:rsidP="00707D16">
      <w:pPr>
        <w:spacing w:before="240" w:after="240"/>
        <w:rPr>
          <w:lang w:val="en-GB"/>
        </w:rPr>
      </w:pPr>
      <w:r w:rsidRPr="00647D08">
        <w:rPr>
          <w:lang w:val="en-GB"/>
        </w:rPr>
        <w:t xml:space="preserve">Zhang, E., 2024. Behind Zara’s success: An analysis of brand marketing and management in fast fashion. In </w:t>
      </w:r>
      <w:r w:rsidRPr="00647D08">
        <w:rPr>
          <w:i/>
          <w:iCs/>
          <w:lang w:val="en-GB"/>
        </w:rPr>
        <w:t>SHS Web of Conferences</w:t>
      </w:r>
      <w:r w:rsidRPr="00647D08">
        <w:rPr>
          <w:lang w:val="en-GB"/>
        </w:rPr>
        <w:t xml:space="preserve"> (Vol. 199, p. 02005). EDP Sciences. </w:t>
      </w:r>
    </w:p>
    <w:p w14:paraId="6A211E3E" w14:textId="77777777" w:rsidR="000D52AC" w:rsidRDefault="000D52AC" w:rsidP="00F64387">
      <w:pPr>
        <w:spacing w:before="240" w:after="240"/>
        <w:rPr>
          <w:lang w:val="en-GB"/>
        </w:rPr>
      </w:pPr>
      <w:r w:rsidRPr="00647D08">
        <w:rPr>
          <w:lang w:val="en-GB"/>
        </w:rPr>
        <w:t>Zhao, L., Li, M. and Sun, P., 2024. Neo-fashion: A data-driven fashion trend forecasting system using catwalk analysis. </w:t>
      </w:r>
      <w:r w:rsidRPr="00647D08">
        <w:rPr>
          <w:i/>
          <w:iCs/>
          <w:lang w:val="en-GB"/>
        </w:rPr>
        <w:t>Clothing and Textiles Research Journal</w:t>
      </w:r>
      <w:r w:rsidRPr="00647D08">
        <w:rPr>
          <w:lang w:val="en-GB"/>
        </w:rPr>
        <w:t>, </w:t>
      </w:r>
      <w:r w:rsidRPr="00647D08">
        <w:rPr>
          <w:i/>
          <w:iCs/>
          <w:lang w:val="en-GB"/>
        </w:rPr>
        <w:t>42</w:t>
      </w:r>
      <w:r w:rsidRPr="00647D08">
        <w:rPr>
          <w:lang w:val="en-GB"/>
        </w:rPr>
        <w:t xml:space="preserve">(1), pp.19-34. </w:t>
      </w:r>
    </w:p>
    <w:p w14:paraId="361FAE55" w14:textId="786FC91E" w:rsidR="00692FE0" w:rsidRDefault="00692FE0">
      <w:pPr>
        <w:rPr>
          <w:lang w:val="en-GB"/>
        </w:rPr>
      </w:pPr>
      <w:r>
        <w:rPr>
          <w:lang w:val="en-GB"/>
        </w:rPr>
        <w:br w:type="page"/>
      </w:r>
    </w:p>
    <w:p w14:paraId="19A9503B" w14:textId="583AAADA" w:rsidR="00692FE0" w:rsidRPr="008D71E9" w:rsidRDefault="00692FE0" w:rsidP="008D71E9">
      <w:pPr>
        <w:pStyle w:val="Heading1"/>
        <w:rPr>
          <w:lang w:val="en-GB"/>
        </w:rPr>
      </w:pPr>
      <w:bookmarkStart w:id="146" w:name="_Toc220699148"/>
      <w:r>
        <w:rPr>
          <w:lang w:val="en-GB"/>
        </w:rPr>
        <w:lastRenderedPageBreak/>
        <w:t>Appendi</w:t>
      </w:r>
      <w:r w:rsidR="008D71E9">
        <w:rPr>
          <w:lang w:val="en-GB"/>
        </w:rPr>
        <w:t>x 1: Ethics Approval</w:t>
      </w:r>
      <w:bookmarkEnd w:id="146"/>
    </w:p>
    <w:tbl>
      <w:tblPr>
        <w:tblStyle w:val="TableGrid"/>
        <w:tblW w:w="5000" w:type="pct"/>
        <w:tblLook w:val="04A0" w:firstRow="1" w:lastRow="0" w:firstColumn="1" w:lastColumn="0" w:noHBand="0" w:noVBand="1"/>
      </w:tblPr>
      <w:tblGrid>
        <w:gridCol w:w="9576"/>
      </w:tblGrid>
      <w:tr w:rsidR="00692FE0" w:rsidRPr="008D71E9" w14:paraId="1F706921" w14:textId="77777777" w:rsidTr="0051746A">
        <w:tc>
          <w:tcPr>
            <w:tcW w:w="5000" w:type="pct"/>
          </w:tcPr>
          <w:p w14:paraId="0F77A94D" w14:textId="77777777" w:rsidR="00692FE0" w:rsidRPr="008D71E9" w:rsidRDefault="00692FE0" w:rsidP="00532E6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
                <w:bCs/>
                <w:sz w:val="22"/>
                <w:szCs w:val="22"/>
              </w:rPr>
            </w:pPr>
            <w:r w:rsidRPr="008D71E9">
              <w:rPr>
                <w:b/>
                <w:bCs/>
                <w:sz w:val="22"/>
                <w:szCs w:val="22"/>
              </w:rPr>
              <w:t>RESEARCH STUDENTS</w:t>
            </w:r>
          </w:p>
          <w:p w14:paraId="7CA6957C" w14:textId="77777777" w:rsidR="00692FE0" w:rsidRPr="008D71E9" w:rsidRDefault="00692FE0" w:rsidP="00532E6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r w:rsidRPr="008D71E9">
              <w:rPr>
                <w:sz w:val="22"/>
                <w:szCs w:val="22"/>
              </w:rPr>
              <w:t xml:space="preserve">This form is to be completed by the student within </w:t>
            </w:r>
            <w:r w:rsidRPr="008D71E9">
              <w:rPr>
                <w:b/>
                <w:sz w:val="22"/>
                <w:szCs w:val="22"/>
              </w:rPr>
              <w:t>SIX</w:t>
            </w:r>
            <w:r w:rsidRPr="008D71E9">
              <w:rPr>
                <w:sz w:val="22"/>
                <w:szCs w:val="22"/>
              </w:rPr>
              <w:t xml:space="preserve"> months for full-time students and </w:t>
            </w:r>
            <w:r w:rsidRPr="008D71E9">
              <w:rPr>
                <w:b/>
                <w:sz w:val="22"/>
                <w:szCs w:val="22"/>
              </w:rPr>
              <w:t xml:space="preserve">TWELVE </w:t>
            </w:r>
            <w:r w:rsidRPr="008D71E9">
              <w:rPr>
                <w:sz w:val="22"/>
                <w:szCs w:val="22"/>
              </w:rPr>
              <w:t xml:space="preserve">months for part time students, after the commencement of the research degree or following progression to Part Two of your course. </w:t>
            </w:r>
          </w:p>
          <w:p w14:paraId="1DC19DD3" w14:textId="77777777" w:rsidR="00692FE0" w:rsidRPr="008D71E9" w:rsidRDefault="00692FE0" w:rsidP="00532E6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Cs/>
                <w:sz w:val="22"/>
                <w:szCs w:val="22"/>
              </w:rPr>
            </w:pPr>
          </w:p>
          <w:p w14:paraId="27D07129" w14:textId="77777777" w:rsidR="00692FE0" w:rsidRPr="008D71E9" w:rsidRDefault="00692FE0" w:rsidP="00532E6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bCs/>
                <w:sz w:val="22"/>
                <w:szCs w:val="22"/>
              </w:rPr>
            </w:pPr>
            <w:r w:rsidRPr="008D71E9">
              <w:rPr>
                <w:bCs/>
                <w:sz w:val="22"/>
                <w:szCs w:val="22"/>
              </w:rPr>
              <w:t xml:space="preserve">Once complete, submit this form via the </w:t>
            </w:r>
            <w:proofErr w:type="spellStart"/>
            <w:r w:rsidRPr="008D71E9">
              <w:rPr>
                <w:b/>
                <w:i/>
                <w:iCs/>
                <w:sz w:val="22"/>
                <w:szCs w:val="22"/>
                <w:u w:val="single"/>
              </w:rPr>
              <w:t>MyTSD</w:t>
            </w:r>
            <w:proofErr w:type="spellEnd"/>
            <w:r w:rsidRPr="008D71E9">
              <w:rPr>
                <w:b/>
                <w:i/>
                <w:iCs/>
                <w:sz w:val="22"/>
                <w:szCs w:val="22"/>
                <w:u w:val="single"/>
              </w:rPr>
              <w:t xml:space="preserve"> Doctoral College Portal</w:t>
            </w:r>
            <w:r w:rsidRPr="008D71E9">
              <w:rPr>
                <w:bCs/>
                <w:sz w:val="22"/>
                <w:szCs w:val="22"/>
              </w:rPr>
              <w:t xml:space="preserve"> at (</w:t>
            </w:r>
            <w:hyperlink r:id="rId45" w:history="1">
              <w:r w:rsidRPr="008D71E9">
                <w:rPr>
                  <w:rStyle w:val="Hyperlink"/>
                  <w:bCs/>
                  <w:sz w:val="22"/>
                  <w:szCs w:val="22"/>
                </w:rPr>
                <w:t>https://mytsd.uwtsd.ac.uk</w:t>
              </w:r>
            </w:hyperlink>
            <w:r w:rsidRPr="008D71E9">
              <w:rPr>
                <w:bCs/>
                <w:sz w:val="22"/>
                <w:szCs w:val="22"/>
              </w:rPr>
              <w:t>).</w:t>
            </w:r>
          </w:p>
          <w:p w14:paraId="0291ECA4" w14:textId="77777777" w:rsidR="00692FE0" w:rsidRPr="008D71E9" w:rsidRDefault="00692FE0" w:rsidP="00532E6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p>
          <w:p w14:paraId="333012A4" w14:textId="77777777" w:rsidR="00692FE0" w:rsidRPr="008D71E9" w:rsidRDefault="00692FE0" w:rsidP="00532E6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r w:rsidRPr="008D71E9">
              <w:rPr>
                <w:sz w:val="22"/>
                <w:szCs w:val="22"/>
              </w:rPr>
              <w:t>This document is also available in Welsh.</w:t>
            </w:r>
          </w:p>
          <w:p w14:paraId="5647E6DC" w14:textId="77777777" w:rsidR="00692FE0" w:rsidRPr="008D71E9" w:rsidRDefault="00692FE0" w:rsidP="00532E6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sz w:val="22"/>
                <w:szCs w:val="22"/>
              </w:rPr>
            </w:pPr>
          </w:p>
        </w:tc>
      </w:tr>
      <w:tr w:rsidR="00692FE0" w:rsidRPr="008D71E9" w14:paraId="60031B05" w14:textId="77777777" w:rsidTr="0051746A">
        <w:tc>
          <w:tcPr>
            <w:tcW w:w="5000" w:type="pct"/>
          </w:tcPr>
          <w:p w14:paraId="367DDD59" w14:textId="77777777" w:rsidR="00692FE0" w:rsidRPr="008D71E9" w:rsidRDefault="00692FE0" w:rsidP="00532E63">
            <w:pPr>
              <w:rPr>
                <w:b/>
                <w:sz w:val="22"/>
                <w:szCs w:val="22"/>
              </w:rPr>
            </w:pPr>
            <w:r w:rsidRPr="008D71E9">
              <w:rPr>
                <w:b/>
                <w:sz w:val="22"/>
                <w:szCs w:val="22"/>
              </w:rPr>
              <w:t>RESEARCH STAFF ONLY</w:t>
            </w:r>
          </w:p>
          <w:p w14:paraId="15A16851" w14:textId="77777777" w:rsidR="00692FE0" w:rsidRPr="008D71E9" w:rsidRDefault="00692FE0" w:rsidP="00532E63">
            <w:pPr>
              <w:rPr>
                <w:sz w:val="22"/>
                <w:szCs w:val="22"/>
              </w:rPr>
            </w:pPr>
            <w:r w:rsidRPr="008D71E9">
              <w:rPr>
                <w:sz w:val="22"/>
                <w:szCs w:val="22"/>
              </w:rPr>
              <w:t xml:space="preserve">All communications relating to this application during its processing must be in writing and emailed to </w:t>
            </w:r>
            <w:hyperlink r:id="rId46" w:history="1">
              <w:r w:rsidRPr="008D71E9">
                <w:rPr>
                  <w:rStyle w:val="Hyperlink"/>
                  <w:sz w:val="22"/>
                  <w:szCs w:val="22"/>
                </w:rPr>
                <w:t>pgresearch@uwtsd.ac.uk</w:t>
              </w:r>
            </w:hyperlink>
            <w:r w:rsidRPr="008D71E9">
              <w:rPr>
                <w:sz w:val="22"/>
                <w:szCs w:val="22"/>
              </w:rPr>
              <w:t xml:space="preserve"> , with the title ‘Ethical Approval’ followed by your name.</w:t>
            </w:r>
          </w:p>
          <w:p w14:paraId="6C2B9BC1" w14:textId="77777777" w:rsidR="00692FE0" w:rsidRPr="008D71E9" w:rsidRDefault="00692FE0" w:rsidP="00532E63">
            <w:pPr>
              <w:rPr>
                <w:sz w:val="22"/>
                <w:szCs w:val="22"/>
              </w:rPr>
            </w:pPr>
          </w:p>
        </w:tc>
      </w:tr>
      <w:tr w:rsidR="00692FE0" w:rsidRPr="008D71E9" w14:paraId="490BA598" w14:textId="77777777" w:rsidTr="0051746A">
        <w:tc>
          <w:tcPr>
            <w:tcW w:w="5000" w:type="pct"/>
          </w:tcPr>
          <w:p w14:paraId="72307BD6" w14:textId="77777777" w:rsidR="00692FE0" w:rsidRPr="008D71E9" w:rsidRDefault="00692FE0" w:rsidP="00532E6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szCs w:val="22"/>
              </w:rPr>
            </w:pPr>
            <w:r w:rsidRPr="008D71E9">
              <w:rPr>
                <w:b/>
                <w:bCs/>
                <w:sz w:val="22"/>
                <w:szCs w:val="22"/>
              </w:rPr>
              <w:t xml:space="preserve">STUDENTS ON UNDERGRADUATE OR TAUGHT MASTERS PROGRAMMES </w:t>
            </w:r>
            <w:r w:rsidRPr="008D71E9">
              <w:rPr>
                <w:bCs/>
                <w:sz w:val="22"/>
                <w:szCs w:val="22"/>
              </w:rPr>
              <w:t>should submit this form (and receive the outcome) via systems explained to you by the supervisor/module leader.</w:t>
            </w:r>
          </w:p>
        </w:tc>
      </w:tr>
    </w:tbl>
    <w:p w14:paraId="5EDCA4F0" w14:textId="77777777" w:rsidR="00692FE0" w:rsidRPr="008D71E9" w:rsidRDefault="00692FE0" w:rsidP="00692FE0">
      <w:pPr>
        <w:tabs>
          <w:tab w:val="left" w:pos="5103"/>
        </w:tabs>
        <w:rPr>
          <w:b/>
          <w:bCs/>
          <w:sz w:val="22"/>
          <w:szCs w:val="22"/>
        </w:rPr>
      </w:pPr>
    </w:p>
    <w:p w14:paraId="51B07A88" w14:textId="77777777" w:rsidR="00692FE0" w:rsidRPr="008D71E9" w:rsidRDefault="00692FE0" w:rsidP="00692FE0">
      <w:pPr>
        <w:tabs>
          <w:tab w:val="left" w:pos="5103"/>
        </w:tabs>
        <w:rPr>
          <w:b/>
          <w:bCs/>
          <w:sz w:val="22"/>
          <w:szCs w:val="22"/>
        </w:rPr>
      </w:pPr>
    </w:p>
    <w:p w14:paraId="7A598A18" w14:textId="77777777" w:rsidR="00692FE0" w:rsidRPr="008D71E9" w:rsidRDefault="00692FE0" w:rsidP="00692FE0">
      <w:pPr>
        <w:tabs>
          <w:tab w:val="left" w:pos="5103"/>
        </w:tabs>
        <w:rPr>
          <w:b/>
          <w:bCs/>
          <w:sz w:val="22"/>
          <w:szCs w:val="22"/>
        </w:rPr>
      </w:pPr>
      <w:r w:rsidRPr="008D71E9">
        <w:rPr>
          <w:b/>
          <w:bCs/>
          <w:sz w:val="22"/>
          <w:szCs w:val="22"/>
        </w:rPr>
        <w:t xml:space="preserve">In order for research to result in benefit and </w:t>
      </w:r>
      <w:proofErr w:type="spellStart"/>
      <w:r w:rsidRPr="008D71E9">
        <w:rPr>
          <w:b/>
          <w:bCs/>
          <w:sz w:val="22"/>
          <w:szCs w:val="22"/>
        </w:rPr>
        <w:t>minimise</w:t>
      </w:r>
      <w:proofErr w:type="spellEnd"/>
      <w:r w:rsidRPr="008D71E9">
        <w:rPr>
          <w:b/>
          <w:bCs/>
          <w:sz w:val="22"/>
          <w:szCs w:val="22"/>
        </w:rPr>
        <w:t xml:space="preserve"> risk of harm, it must be conducted ethically. A researcher may not be covered by the University’s insurance if ethical approval has not been obtained prior to commencement.</w:t>
      </w:r>
    </w:p>
    <w:p w14:paraId="5813C0FD" w14:textId="77777777" w:rsidR="00692FE0" w:rsidRPr="008D71E9" w:rsidRDefault="00692FE0" w:rsidP="00692FE0">
      <w:pPr>
        <w:tabs>
          <w:tab w:val="left" w:pos="5103"/>
        </w:tabs>
        <w:jc w:val="center"/>
        <w:rPr>
          <w:b/>
          <w:bCs/>
          <w:sz w:val="16"/>
          <w:szCs w:val="16"/>
        </w:rPr>
      </w:pPr>
    </w:p>
    <w:p w14:paraId="08DF96EF" w14:textId="77777777" w:rsidR="00692FE0" w:rsidRPr="008D71E9" w:rsidRDefault="00692FE0" w:rsidP="00692FE0">
      <w:pPr>
        <w:tabs>
          <w:tab w:val="left" w:pos="5103"/>
        </w:tabs>
        <w:rPr>
          <w:sz w:val="22"/>
          <w:szCs w:val="22"/>
        </w:rPr>
      </w:pPr>
      <w:r w:rsidRPr="008D71E9">
        <w:rPr>
          <w:sz w:val="22"/>
          <w:szCs w:val="22"/>
        </w:rPr>
        <w:t xml:space="preserve">The University follows the OECD Frascati manual definition of </w:t>
      </w:r>
      <w:r w:rsidRPr="008D71E9">
        <w:rPr>
          <w:b/>
          <w:sz w:val="22"/>
          <w:szCs w:val="22"/>
        </w:rPr>
        <w:t>research activity</w:t>
      </w:r>
      <w:r w:rsidRPr="008D71E9">
        <w:rPr>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AE0D52" w14:textId="77777777" w:rsidR="00692FE0" w:rsidRPr="008D71E9" w:rsidRDefault="00692FE0" w:rsidP="00692FE0">
      <w:pPr>
        <w:tabs>
          <w:tab w:val="left" w:pos="5103"/>
        </w:tabs>
        <w:rPr>
          <w:sz w:val="22"/>
          <w:szCs w:val="22"/>
        </w:rPr>
      </w:pPr>
    </w:p>
    <w:p w14:paraId="2441A2A3" w14:textId="77777777" w:rsidR="00692FE0" w:rsidRPr="008D71E9" w:rsidRDefault="00692FE0" w:rsidP="00692FE0">
      <w:pPr>
        <w:tabs>
          <w:tab w:val="left" w:pos="5103"/>
        </w:tabs>
        <w:rPr>
          <w:sz w:val="22"/>
          <w:szCs w:val="22"/>
        </w:rPr>
      </w:pPr>
      <w:r w:rsidRPr="008D71E9">
        <w:rPr>
          <w:sz w:val="22"/>
          <w:szCs w:val="22"/>
        </w:rPr>
        <w:t>The individual undertaking the research activity is known as the “principal researcher”.</w:t>
      </w:r>
    </w:p>
    <w:p w14:paraId="05090243" w14:textId="77777777" w:rsidR="00692FE0" w:rsidRPr="008D71E9" w:rsidRDefault="00692FE0" w:rsidP="00692FE0">
      <w:pPr>
        <w:tabs>
          <w:tab w:val="left" w:pos="5103"/>
        </w:tabs>
        <w:rPr>
          <w:sz w:val="22"/>
          <w:szCs w:val="22"/>
        </w:rPr>
      </w:pPr>
    </w:p>
    <w:p w14:paraId="45A87CE9" w14:textId="77777777" w:rsidR="00692FE0" w:rsidRPr="008D71E9" w:rsidRDefault="00692FE0" w:rsidP="00692FE0">
      <w:pPr>
        <w:tabs>
          <w:tab w:val="left" w:pos="5103"/>
        </w:tabs>
        <w:rPr>
          <w:sz w:val="22"/>
          <w:szCs w:val="22"/>
        </w:rPr>
      </w:pPr>
      <w:r w:rsidRPr="008D71E9">
        <w:rPr>
          <w:sz w:val="22"/>
          <w:szCs w:val="22"/>
        </w:rPr>
        <w:t>Ethical approval is not required for routine audits, performance reviews, quality assurance studies, testing within normal educational requirements, and literary or artistic criticism.</w:t>
      </w:r>
    </w:p>
    <w:p w14:paraId="6BCCD5CD" w14:textId="77777777" w:rsidR="00692FE0" w:rsidRPr="008D71E9" w:rsidRDefault="00692FE0" w:rsidP="00692FE0">
      <w:pPr>
        <w:tabs>
          <w:tab w:val="left" w:pos="5103"/>
        </w:tabs>
        <w:rPr>
          <w:sz w:val="22"/>
          <w:szCs w:val="22"/>
        </w:rPr>
      </w:pPr>
    </w:p>
    <w:p w14:paraId="2C330D8A" w14:textId="77777777" w:rsidR="00692FE0" w:rsidRPr="008D71E9" w:rsidRDefault="00692FE0" w:rsidP="00692FE0">
      <w:pPr>
        <w:tabs>
          <w:tab w:val="left" w:pos="5103"/>
        </w:tabs>
        <w:rPr>
          <w:b/>
          <w:bCs/>
          <w:sz w:val="22"/>
          <w:szCs w:val="22"/>
        </w:rPr>
      </w:pPr>
      <w:r w:rsidRPr="008D71E9">
        <w:rPr>
          <w:b/>
          <w:bCs/>
          <w:sz w:val="22"/>
          <w:szCs w:val="22"/>
        </w:rPr>
        <w:t>Please read the notes for guidance before completing ALL sections of the form.</w:t>
      </w:r>
    </w:p>
    <w:p w14:paraId="3D9B288C" w14:textId="77777777" w:rsidR="00692FE0" w:rsidRPr="008D71E9" w:rsidRDefault="00692FE0" w:rsidP="00692FE0">
      <w:pPr>
        <w:autoSpaceDE w:val="0"/>
        <w:autoSpaceDN w:val="0"/>
        <w:adjustRightInd w:val="0"/>
        <w:rPr>
          <w:sz w:val="22"/>
          <w:szCs w:val="22"/>
        </w:rPr>
      </w:pPr>
    </w:p>
    <w:p w14:paraId="046F4C4B" w14:textId="77777777" w:rsidR="00692FE0" w:rsidRPr="008D71E9" w:rsidRDefault="00692FE0" w:rsidP="00692FE0">
      <w:pPr>
        <w:autoSpaceDE w:val="0"/>
        <w:autoSpaceDN w:val="0"/>
        <w:adjustRightInd w:val="0"/>
        <w:rPr>
          <w:sz w:val="22"/>
          <w:szCs w:val="22"/>
        </w:rPr>
      </w:pPr>
      <w:r w:rsidRPr="008D71E9">
        <w:rPr>
          <w:b/>
          <w:sz w:val="22"/>
          <w:szCs w:val="22"/>
        </w:rPr>
        <w:t>This form</w:t>
      </w:r>
      <w:r w:rsidRPr="008D71E9">
        <w:rPr>
          <w:sz w:val="22"/>
          <w:szCs w:val="22"/>
        </w:rPr>
        <w:t xml:space="preserve"> </w:t>
      </w:r>
      <w:r w:rsidRPr="008D71E9">
        <w:rPr>
          <w:b/>
          <w:sz w:val="22"/>
          <w:szCs w:val="22"/>
        </w:rPr>
        <w:t>must be completed and approved prior to undertaking any research activity.</w:t>
      </w:r>
      <w:r w:rsidRPr="008D71E9">
        <w:rPr>
          <w:sz w:val="22"/>
          <w:szCs w:val="22"/>
        </w:rPr>
        <w:t xml:space="preserve"> Please see Checklist for details of process for different categories of application.  </w:t>
      </w:r>
    </w:p>
    <w:p w14:paraId="3CCE8D06" w14:textId="77777777" w:rsidR="00692FE0" w:rsidRPr="008D71E9" w:rsidRDefault="00692FE0" w:rsidP="00692FE0">
      <w:pPr>
        <w:autoSpaceDE w:val="0"/>
        <w:autoSpaceDN w:val="0"/>
        <w:adjustRightInd w:val="0"/>
        <w:rPr>
          <w:sz w:val="22"/>
          <w:szCs w:val="22"/>
        </w:rPr>
      </w:pPr>
    </w:p>
    <w:p w14:paraId="5B04E65C" w14:textId="77777777" w:rsidR="00692FE0" w:rsidRPr="008D71E9" w:rsidRDefault="00692FE0" w:rsidP="00692FE0">
      <w:pPr>
        <w:autoSpaceDE w:val="0"/>
        <w:autoSpaceDN w:val="0"/>
        <w:adjustRightInd w:val="0"/>
        <w:spacing w:after="240"/>
        <w:rPr>
          <w:b/>
          <w:sz w:val="22"/>
          <w:szCs w:val="22"/>
        </w:rPr>
      </w:pPr>
      <w:r w:rsidRPr="008D71E9">
        <w:rPr>
          <w:b/>
          <w:sz w:val="22"/>
          <w:szCs w:val="22"/>
        </w:rPr>
        <w:lastRenderedPageBreak/>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14"/>
        <w:gridCol w:w="2331"/>
        <w:gridCol w:w="651"/>
        <w:gridCol w:w="2338"/>
        <w:gridCol w:w="649"/>
        <w:gridCol w:w="2315"/>
        <w:gridCol w:w="778"/>
      </w:tblGrid>
      <w:tr w:rsidR="00692FE0" w:rsidRPr="008D71E9" w14:paraId="184323E7" w14:textId="77777777" w:rsidTr="0051746A">
        <w:trPr>
          <w:trHeight w:val="439"/>
        </w:trPr>
        <w:tc>
          <w:tcPr>
            <w:tcW w:w="268" w:type="pct"/>
            <w:shd w:val="clear" w:color="auto" w:fill="F2F2F2" w:themeFill="background1" w:themeFillShade="F2"/>
            <w:vAlign w:val="center"/>
          </w:tcPr>
          <w:p w14:paraId="660646B0" w14:textId="77777777" w:rsidR="00692FE0" w:rsidRPr="008D71E9" w:rsidRDefault="00692FE0" w:rsidP="00532E63">
            <w:pPr>
              <w:rPr>
                <w:sz w:val="22"/>
                <w:szCs w:val="22"/>
              </w:rPr>
            </w:pPr>
            <w:r w:rsidRPr="008D71E9">
              <w:rPr>
                <w:sz w:val="22"/>
                <w:szCs w:val="22"/>
              </w:rPr>
              <w:t>1</w:t>
            </w:r>
          </w:p>
        </w:tc>
        <w:tc>
          <w:tcPr>
            <w:tcW w:w="1557" w:type="pct"/>
            <w:gridSpan w:val="2"/>
            <w:shd w:val="clear" w:color="auto" w:fill="F2F2F2" w:themeFill="background1" w:themeFillShade="F2"/>
            <w:vAlign w:val="center"/>
          </w:tcPr>
          <w:p w14:paraId="19D2C407" w14:textId="77777777" w:rsidR="00692FE0" w:rsidRPr="008D71E9" w:rsidRDefault="00692FE0" w:rsidP="00532E63">
            <w:pPr>
              <w:rPr>
                <w:sz w:val="22"/>
                <w:szCs w:val="22"/>
              </w:rPr>
            </w:pPr>
            <w:r w:rsidRPr="008D71E9">
              <w:rPr>
                <w:sz w:val="22"/>
                <w:szCs w:val="22"/>
              </w:rPr>
              <w:t>Full Name:</w:t>
            </w:r>
          </w:p>
        </w:tc>
        <w:tc>
          <w:tcPr>
            <w:tcW w:w="3176" w:type="pct"/>
            <w:gridSpan w:val="4"/>
            <w:vAlign w:val="center"/>
          </w:tcPr>
          <w:p w14:paraId="45B6FE35" w14:textId="77777777" w:rsidR="00692FE0" w:rsidRPr="008D71E9" w:rsidRDefault="00692FE0" w:rsidP="00532E63">
            <w:pPr>
              <w:rPr>
                <w:sz w:val="22"/>
                <w:szCs w:val="22"/>
              </w:rPr>
            </w:pPr>
          </w:p>
        </w:tc>
      </w:tr>
      <w:tr w:rsidR="00692FE0" w:rsidRPr="008D71E9" w14:paraId="06158814" w14:textId="77777777" w:rsidTr="0051746A">
        <w:trPr>
          <w:trHeight w:val="472"/>
        </w:trPr>
        <w:tc>
          <w:tcPr>
            <w:tcW w:w="268" w:type="pct"/>
            <w:shd w:val="clear" w:color="auto" w:fill="BFBFBF" w:themeFill="background1" w:themeFillShade="BF"/>
            <w:vAlign w:val="center"/>
          </w:tcPr>
          <w:p w14:paraId="62C516EE" w14:textId="77777777" w:rsidR="00692FE0" w:rsidRPr="008D71E9" w:rsidRDefault="00692FE0" w:rsidP="00532E63">
            <w:pPr>
              <w:rPr>
                <w:sz w:val="22"/>
                <w:szCs w:val="22"/>
              </w:rPr>
            </w:pPr>
            <w:r w:rsidRPr="008D71E9">
              <w:rPr>
                <w:sz w:val="22"/>
                <w:szCs w:val="22"/>
              </w:rPr>
              <w:t>2</w:t>
            </w:r>
          </w:p>
        </w:tc>
        <w:tc>
          <w:tcPr>
            <w:tcW w:w="1557" w:type="pct"/>
            <w:gridSpan w:val="2"/>
            <w:shd w:val="clear" w:color="auto" w:fill="BFBFBF" w:themeFill="background1" w:themeFillShade="BF"/>
            <w:vAlign w:val="center"/>
          </w:tcPr>
          <w:p w14:paraId="3E0D8346" w14:textId="77777777" w:rsidR="00692FE0" w:rsidRPr="008D71E9" w:rsidRDefault="00692FE0" w:rsidP="00532E63">
            <w:pPr>
              <w:rPr>
                <w:sz w:val="22"/>
                <w:szCs w:val="22"/>
              </w:rPr>
            </w:pPr>
            <w:r w:rsidRPr="008D71E9">
              <w:rPr>
                <w:sz w:val="22"/>
                <w:szCs w:val="22"/>
              </w:rPr>
              <w:t>Tick all boxes that apply:</w:t>
            </w:r>
          </w:p>
        </w:tc>
        <w:tc>
          <w:tcPr>
            <w:tcW w:w="1221" w:type="pct"/>
            <w:shd w:val="clear" w:color="auto" w:fill="F2F2F2" w:themeFill="background1" w:themeFillShade="F2"/>
            <w:vAlign w:val="center"/>
          </w:tcPr>
          <w:p w14:paraId="2771F3F7" w14:textId="77777777" w:rsidR="00692FE0" w:rsidRPr="008D71E9" w:rsidRDefault="00692FE0" w:rsidP="00532E63">
            <w:pPr>
              <w:rPr>
                <w:sz w:val="22"/>
                <w:szCs w:val="22"/>
              </w:rPr>
            </w:pPr>
            <w:r w:rsidRPr="008D71E9">
              <w:rPr>
                <w:sz w:val="22"/>
                <w:szCs w:val="22"/>
              </w:rPr>
              <w:t>Member of staff:</w:t>
            </w:r>
          </w:p>
        </w:tc>
        <w:tc>
          <w:tcPr>
            <w:tcW w:w="339" w:type="pct"/>
            <w:shd w:val="clear" w:color="auto" w:fill="BFBFBF" w:themeFill="background1" w:themeFillShade="BF"/>
            <w:vAlign w:val="center"/>
          </w:tcPr>
          <w:p w14:paraId="59A914E9" w14:textId="77777777" w:rsidR="00692FE0" w:rsidRPr="008D71E9" w:rsidRDefault="00692FE0" w:rsidP="00532E63">
            <w:pPr>
              <w:jc w:val="center"/>
              <w:rPr>
                <w:sz w:val="22"/>
                <w:szCs w:val="22"/>
              </w:rPr>
            </w:pPr>
            <w:r w:rsidRPr="008D71E9">
              <w:rPr>
                <w:rFonts w:ascii="Segoe UI Symbol" w:eastAsia="MS Gothic" w:hAnsi="Segoe UI Symbol" w:cs="Segoe UI Symbol"/>
                <w:sz w:val="22"/>
                <w:szCs w:val="22"/>
              </w:rPr>
              <w:t>☐</w:t>
            </w:r>
          </w:p>
        </w:tc>
        <w:tc>
          <w:tcPr>
            <w:tcW w:w="1209" w:type="pct"/>
            <w:shd w:val="clear" w:color="auto" w:fill="F2F2F2" w:themeFill="background1" w:themeFillShade="F2"/>
            <w:vAlign w:val="center"/>
          </w:tcPr>
          <w:p w14:paraId="469401BD" w14:textId="77777777" w:rsidR="00692FE0" w:rsidRPr="008D71E9" w:rsidRDefault="00692FE0" w:rsidP="00532E63">
            <w:pPr>
              <w:rPr>
                <w:sz w:val="22"/>
                <w:szCs w:val="22"/>
              </w:rPr>
            </w:pPr>
            <w:r w:rsidRPr="008D71E9">
              <w:rPr>
                <w:sz w:val="22"/>
                <w:szCs w:val="22"/>
              </w:rPr>
              <w:t>Honorary research fellow:</w:t>
            </w:r>
          </w:p>
        </w:tc>
        <w:tc>
          <w:tcPr>
            <w:tcW w:w="407" w:type="pct"/>
            <w:shd w:val="clear" w:color="auto" w:fill="BFBFBF" w:themeFill="background1" w:themeFillShade="BF"/>
            <w:vAlign w:val="center"/>
          </w:tcPr>
          <w:p w14:paraId="37139A5C" w14:textId="77777777" w:rsidR="00692FE0" w:rsidRPr="008D71E9" w:rsidRDefault="00692FE0" w:rsidP="00532E63">
            <w:pPr>
              <w:jc w:val="center"/>
              <w:rPr>
                <w:sz w:val="22"/>
                <w:szCs w:val="22"/>
              </w:rPr>
            </w:pPr>
            <w:r w:rsidRPr="008D71E9">
              <w:rPr>
                <w:rFonts w:ascii="Segoe UI Symbol" w:eastAsia="MS Gothic" w:hAnsi="Segoe UI Symbol" w:cs="Segoe UI Symbol"/>
                <w:sz w:val="22"/>
                <w:szCs w:val="22"/>
              </w:rPr>
              <w:t>☐</w:t>
            </w:r>
          </w:p>
        </w:tc>
      </w:tr>
      <w:tr w:rsidR="00692FE0" w:rsidRPr="008D71E9" w14:paraId="2BDD756D" w14:textId="77777777" w:rsidTr="0051746A">
        <w:trPr>
          <w:trHeight w:val="472"/>
        </w:trPr>
        <w:tc>
          <w:tcPr>
            <w:tcW w:w="268" w:type="pct"/>
            <w:shd w:val="clear" w:color="auto" w:fill="F2F2F2" w:themeFill="background1" w:themeFillShade="F2"/>
            <w:vAlign w:val="center"/>
          </w:tcPr>
          <w:p w14:paraId="031213C7" w14:textId="77777777" w:rsidR="00692FE0" w:rsidRPr="008D71E9" w:rsidRDefault="00692FE0" w:rsidP="00532E63">
            <w:pPr>
              <w:rPr>
                <w:sz w:val="22"/>
                <w:szCs w:val="22"/>
              </w:rPr>
            </w:pPr>
          </w:p>
        </w:tc>
        <w:tc>
          <w:tcPr>
            <w:tcW w:w="1217" w:type="pct"/>
            <w:shd w:val="clear" w:color="auto" w:fill="F2F2F2" w:themeFill="background1" w:themeFillShade="F2"/>
            <w:vAlign w:val="center"/>
          </w:tcPr>
          <w:p w14:paraId="678D68B8" w14:textId="77777777" w:rsidR="00692FE0" w:rsidRPr="008D71E9" w:rsidRDefault="00692FE0" w:rsidP="00532E63">
            <w:pPr>
              <w:rPr>
                <w:sz w:val="22"/>
                <w:szCs w:val="22"/>
              </w:rPr>
            </w:pPr>
            <w:r w:rsidRPr="008D71E9">
              <w:rPr>
                <w:sz w:val="22"/>
                <w:szCs w:val="22"/>
              </w:rPr>
              <w:t>Undergraduate Student</w:t>
            </w:r>
          </w:p>
        </w:tc>
        <w:sdt>
          <w:sdtPr>
            <w:rPr>
              <w:sz w:val="22"/>
              <w:szCs w:val="22"/>
            </w:rPr>
            <w:id w:val="-947236441"/>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36F75A3A" w14:textId="77777777" w:rsidR="00692FE0" w:rsidRPr="008D71E9" w:rsidRDefault="00692FE0" w:rsidP="00532E63">
                <w:pPr>
                  <w:jc w:val="center"/>
                  <w:rPr>
                    <w:sz w:val="22"/>
                    <w:szCs w:val="22"/>
                  </w:rPr>
                </w:pPr>
                <w:r w:rsidRPr="008D71E9">
                  <w:rPr>
                    <w:rFonts w:ascii="Segoe UI Symbol" w:eastAsia="MS Gothic" w:hAnsi="Segoe UI Symbol" w:cs="Segoe UI Symbol"/>
                    <w:sz w:val="22"/>
                    <w:szCs w:val="22"/>
                  </w:rPr>
                  <w:t>☐</w:t>
                </w:r>
              </w:p>
            </w:tc>
          </w:sdtContent>
        </w:sdt>
        <w:tc>
          <w:tcPr>
            <w:tcW w:w="1221" w:type="pct"/>
            <w:shd w:val="clear" w:color="auto" w:fill="F2F2F2" w:themeFill="background1" w:themeFillShade="F2"/>
            <w:vAlign w:val="center"/>
          </w:tcPr>
          <w:p w14:paraId="4A4D2575" w14:textId="77777777" w:rsidR="00692FE0" w:rsidRPr="008D71E9" w:rsidRDefault="00692FE0" w:rsidP="00532E63">
            <w:pPr>
              <w:rPr>
                <w:sz w:val="22"/>
                <w:szCs w:val="22"/>
              </w:rPr>
            </w:pPr>
            <w:r w:rsidRPr="008D71E9">
              <w:rPr>
                <w:sz w:val="22"/>
                <w:szCs w:val="22"/>
              </w:rPr>
              <w:t>Taught Postgraduate Student</w:t>
            </w:r>
          </w:p>
        </w:tc>
        <w:sdt>
          <w:sdtPr>
            <w:rPr>
              <w:sz w:val="22"/>
              <w:szCs w:val="22"/>
            </w:rPr>
            <w:id w:val="-1954943217"/>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0CA2D0CC" w14:textId="77777777" w:rsidR="00692FE0" w:rsidRPr="008D71E9" w:rsidRDefault="00692FE0" w:rsidP="00532E63">
                <w:pPr>
                  <w:jc w:val="center"/>
                  <w:rPr>
                    <w:sz w:val="22"/>
                    <w:szCs w:val="22"/>
                  </w:rPr>
                </w:pPr>
                <w:r w:rsidRPr="008D71E9">
                  <w:rPr>
                    <w:rFonts w:ascii="Segoe UI Symbol" w:eastAsia="MS Gothic" w:hAnsi="Segoe UI Symbol" w:cs="Segoe UI Symbol"/>
                    <w:sz w:val="22"/>
                    <w:szCs w:val="22"/>
                  </w:rPr>
                  <w:t>☐</w:t>
                </w:r>
              </w:p>
            </w:tc>
          </w:sdtContent>
        </w:sdt>
        <w:tc>
          <w:tcPr>
            <w:tcW w:w="1209" w:type="pct"/>
            <w:shd w:val="clear" w:color="auto" w:fill="F2F2F2" w:themeFill="background1" w:themeFillShade="F2"/>
            <w:vAlign w:val="center"/>
          </w:tcPr>
          <w:p w14:paraId="5D30ED09" w14:textId="77777777" w:rsidR="00692FE0" w:rsidRPr="008D71E9" w:rsidRDefault="00692FE0" w:rsidP="00532E63">
            <w:pPr>
              <w:rPr>
                <w:sz w:val="22"/>
                <w:szCs w:val="22"/>
              </w:rPr>
            </w:pPr>
            <w:r w:rsidRPr="008D71E9">
              <w:rPr>
                <w:sz w:val="22"/>
                <w:szCs w:val="22"/>
              </w:rPr>
              <w:t>Postgraduate Research Student</w:t>
            </w:r>
          </w:p>
        </w:tc>
        <w:sdt>
          <w:sdtPr>
            <w:rPr>
              <w:sz w:val="22"/>
              <w:szCs w:val="22"/>
            </w:rPr>
            <w:id w:val="-71887707"/>
            <w14:checkbox>
              <w14:checked w14:val="0"/>
              <w14:checkedState w14:val="2612" w14:font="MS Gothic"/>
              <w14:uncheckedState w14:val="2610" w14:font="MS Gothic"/>
            </w14:checkbox>
          </w:sdtPr>
          <w:sdtContent>
            <w:tc>
              <w:tcPr>
                <w:tcW w:w="407" w:type="pct"/>
                <w:shd w:val="clear" w:color="auto" w:fill="BFBFBF" w:themeFill="background1" w:themeFillShade="BF"/>
                <w:vAlign w:val="center"/>
              </w:tcPr>
              <w:p w14:paraId="390264B0" w14:textId="77777777" w:rsidR="00692FE0" w:rsidRPr="008D71E9" w:rsidRDefault="00692FE0" w:rsidP="00532E63">
                <w:pPr>
                  <w:jc w:val="center"/>
                  <w:rPr>
                    <w:sz w:val="22"/>
                    <w:szCs w:val="22"/>
                  </w:rPr>
                </w:pPr>
                <w:r w:rsidRPr="008D71E9">
                  <w:rPr>
                    <w:rFonts w:ascii="Segoe UI Symbol" w:eastAsia="MS Gothic" w:hAnsi="Segoe UI Symbol" w:cs="Segoe UI Symbol"/>
                    <w:sz w:val="22"/>
                    <w:szCs w:val="22"/>
                  </w:rPr>
                  <w:t>☐</w:t>
                </w:r>
              </w:p>
            </w:tc>
          </w:sdtContent>
        </w:sdt>
      </w:tr>
    </w:tbl>
    <w:p w14:paraId="69EEA6FE" w14:textId="77777777" w:rsidR="00692FE0" w:rsidRPr="008D71E9" w:rsidRDefault="00692FE0" w:rsidP="00692FE0">
      <w:pPr>
        <w:rPr>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13"/>
        <w:gridCol w:w="2982"/>
        <w:gridCol w:w="6081"/>
      </w:tblGrid>
      <w:tr w:rsidR="00692FE0" w:rsidRPr="008D71E9" w14:paraId="280569A5" w14:textId="77777777" w:rsidTr="0051746A">
        <w:trPr>
          <w:cantSplit/>
          <w:trHeight w:val="334"/>
        </w:trPr>
        <w:tc>
          <w:tcPr>
            <w:tcW w:w="268" w:type="pct"/>
            <w:shd w:val="clear" w:color="auto" w:fill="F2F2F2" w:themeFill="background1" w:themeFillShade="F2"/>
            <w:vAlign w:val="center"/>
          </w:tcPr>
          <w:p w14:paraId="03895AA9" w14:textId="77777777" w:rsidR="00692FE0" w:rsidRPr="008D71E9" w:rsidRDefault="00692FE0" w:rsidP="00532E63">
            <w:pPr>
              <w:rPr>
                <w:sz w:val="22"/>
                <w:szCs w:val="22"/>
              </w:rPr>
            </w:pPr>
            <w:r w:rsidRPr="008D71E9">
              <w:rPr>
                <w:sz w:val="22"/>
                <w:szCs w:val="22"/>
              </w:rPr>
              <w:t>3</w:t>
            </w:r>
          </w:p>
        </w:tc>
        <w:tc>
          <w:tcPr>
            <w:tcW w:w="1557" w:type="pct"/>
            <w:shd w:val="clear" w:color="auto" w:fill="F2F2F2" w:themeFill="background1" w:themeFillShade="F2"/>
            <w:vAlign w:val="center"/>
          </w:tcPr>
          <w:p w14:paraId="4767A696" w14:textId="77777777" w:rsidR="00692FE0" w:rsidRPr="008D71E9" w:rsidRDefault="00692FE0" w:rsidP="00532E63">
            <w:pPr>
              <w:rPr>
                <w:sz w:val="22"/>
                <w:szCs w:val="22"/>
              </w:rPr>
            </w:pPr>
            <w:r w:rsidRPr="008D71E9">
              <w:rPr>
                <w:sz w:val="22"/>
                <w:szCs w:val="22"/>
              </w:rPr>
              <w:t>Institute/Academic Discipline/Centre:</w:t>
            </w:r>
          </w:p>
        </w:tc>
        <w:tc>
          <w:tcPr>
            <w:tcW w:w="3176" w:type="pct"/>
            <w:vAlign w:val="center"/>
          </w:tcPr>
          <w:p w14:paraId="6E6EB43D" w14:textId="77777777" w:rsidR="00692FE0" w:rsidRPr="008D71E9" w:rsidRDefault="00692FE0" w:rsidP="00532E63">
            <w:pPr>
              <w:rPr>
                <w:sz w:val="22"/>
                <w:szCs w:val="22"/>
              </w:rPr>
            </w:pPr>
          </w:p>
        </w:tc>
      </w:tr>
      <w:tr w:rsidR="00692FE0" w:rsidRPr="008D71E9" w14:paraId="59AF2ED4" w14:textId="77777777" w:rsidTr="0051746A">
        <w:trPr>
          <w:cantSplit/>
          <w:trHeight w:val="340"/>
        </w:trPr>
        <w:tc>
          <w:tcPr>
            <w:tcW w:w="268" w:type="pct"/>
            <w:shd w:val="clear" w:color="auto" w:fill="F2F2F2" w:themeFill="background1" w:themeFillShade="F2"/>
            <w:vAlign w:val="center"/>
          </w:tcPr>
          <w:p w14:paraId="72B29E8E" w14:textId="77777777" w:rsidR="00692FE0" w:rsidRPr="008D71E9" w:rsidRDefault="00692FE0" w:rsidP="00532E63">
            <w:pPr>
              <w:rPr>
                <w:sz w:val="22"/>
                <w:szCs w:val="22"/>
              </w:rPr>
            </w:pPr>
            <w:r w:rsidRPr="008D71E9">
              <w:rPr>
                <w:sz w:val="22"/>
                <w:szCs w:val="22"/>
              </w:rPr>
              <w:t>4</w:t>
            </w:r>
          </w:p>
        </w:tc>
        <w:tc>
          <w:tcPr>
            <w:tcW w:w="1557" w:type="pct"/>
            <w:shd w:val="clear" w:color="auto" w:fill="F2F2F2" w:themeFill="background1" w:themeFillShade="F2"/>
            <w:vAlign w:val="center"/>
          </w:tcPr>
          <w:p w14:paraId="49798F98" w14:textId="77777777" w:rsidR="00692FE0" w:rsidRPr="008D71E9" w:rsidRDefault="00692FE0" w:rsidP="00532E63">
            <w:pPr>
              <w:rPr>
                <w:sz w:val="22"/>
                <w:szCs w:val="22"/>
              </w:rPr>
            </w:pPr>
            <w:r w:rsidRPr="008D71E9">
              <w:rPr>
                <w:sz w:val="22"/>
                <w:szCs w:val="22"/>
              </w:rPr>
              <w:t>Campus:</w:t>
            </w:r>
          </w:p>
        </w:tc>
        <w:tc>
          <w:tcPr>
            <w:tcW w:w="3176" w:type="pct"/>
            <w:vAlign w:val="center"/>
          </w:tcPr>
          <w:p w14:paraId="5786842C" w14:textId="77777777" w:rsidR="00692FE0" w:rsidRPr="008D71E9" w:rsidRDefault="00692FE0" w:rsidP="00532E63">
            <w:pPr>
              <w:rPr>
                <w:sz w:val="22"/>
                <w:szCs w:val="22"/>
              </w:rPr>
            </w:pPr>
          </w:p>
          <w:p w14:paraId="5E897089" w14:textId="77777777" w:rsidR="00692FE0" w:rsidRPr="008D71E9" w:rsidRDefault="00692FE0" w:rsidP="00532E63">
            <w:pPr>
              <w:rPr>
                <w:sz w:val="22"/>
                <w:szCs w:val="22"/>
              </w:rPr>
            </w:pPr>
          </w:p>
        </w:tc>
      </w:tr>
      <w:tr w:rsidR="00692FE0" w:rsidRPr="008D71E9" w14:paraId="02DF8CF8" w14:textId="77777777" w:rsidTr="0051746A">
        <w:trPr>
          <w:cantSplit/>
          <w:trHeight w:val="340"/>
        </w:trPr>
        <w:tc>
          <w:tcPr>
            <w:tcW w:w="268" w:type="pct"/>
            <w:shd w:val="clear" w:color="auto" w:fill="F2F2F2" w:themeFill="background1" w:themeFillShade="F2"/>
            <w:vAlign w:val="center"/>
          </w:tcPr>
          <w:p w14:paraId="30A46CE8" w14:textId="77777777" w:rsidR="00692FE0" w:rsidRPr="008D71E9" w:rsidRDefault="00692FE0" w:rsidP="00532E63">
            <w:pPr>
              <w:rPr>
                <w:sz w:val="22"/>
                <w:szCs w:val="22"/>
              </w:rPr>
            </w:pPr>
            <w:r w:rsidRPr="008D71E9">
              <w:rPr>
                <w:sz w:val="22"/>
                <w:szCs w:val="22"/>
              </w:rPr>
              <w:t>5</w:t>
            </w:r>
          </w:p>
        </w:tc>
        <w:tc>
          <w:tcPr>
            <w:tcW w:w="1557" w:type="pct"/>
            <w:shd w:val="clear" w:color="auto" w:fill="F2F2F2" w:themeFill="background1" w:themeFillShade="F2"/>
            <w:vAlign w:val="center"/>
          </w:tcPr>
          <w:p w14:paraId="2EF2DDB8" w14:textId="77777777" w:rsidR="00692FE0" w:rsidRPr="008D71E9" w:rsidRDefault="00692FE0" w:rsidP="00532E63">
            <w:pPr>
              <w:rPr>
                <w:sz w:val="22"/>
                <w:szCs w:val="22"/>
              </w:rPr>
            </w:pPr>
            <w:r w:rsidRPr="008D71E9">
              <w:rPr>
                <w:sz w:val="22"/>
                <w:szCs w:val="22"/>
              </w:rPr>
              <w:t>E-mail address:</w:t>
            </w:r>
          </w:p>
        </w:tc>
        <w:tc>
          <w:tcPr>
            <w:tcW w:w="3176" w:type="pct"/>
            <w:vAlign w:val="center"/>
          </w:tcPr>
          <w:p w14:paraId="3630A2BA" w14:textId="77777777" w:rsidR="00692FE0" w:rsidRPr="008D71E9" w:rsidRDefault="00692FE0" w:rsidP="00532E63">
            <w:pPr>
              <w:rPr>
                <w:sz w:val="22"/>
                <w:szCs w:val="22"/>
              </w:rPr>
            </w:pPr>
          </w:p>
        </w:tc>
      </w:tr>
      <w:tr w:rsidR="00692FE0" w:rsidRPr="008D71E9" w14:paraId="303504FC" w14:textId="77777777" w:rsidTr="0051746A">
        <w:trPr>
          <w:cantSplit/>
          <w:trHeight w:val="340"/>
        </w:trPr>
        <w:tc>
          <w:tcPr>
            <w:tcW w:w="268" w:type="pct"/>
            <w:shd w:val="clear" w:color="auto" w:fill="F2F2F2" w:themeFill="background1" w:themeFillShade="F2"/>
            <w:vAlign w:val="center"/>
          </w:tcPr>
          <w:p w14:paraId="552FBFF0" w14:textId="77777777" w:rsidR="00692FE0" w:rsidRPr="008D71E9" w:rsidRDefault="00692FE0" w:rsidP="00532E63">
            <w:pPr>
              <w:rPr>
                <w:sz w:val="22"/>
                <w:szCs w:val="22"/>
              </w:rPr>
            </w:pPr>
            <w:r w:rsidRPr="008D71E9">
              <w:rPr>
                <w:sz w:val="22"/>
                <w:szCs w:val="22"/>
              </w:rPr>
              <w:t>6</w:t>
            </w:r>
          </w:p>
        </w:tc>
        <w:tc>
          <w:tcPr>
            <w:tcW w:w="1557" w:type="pct"/>
            <w:shd w:val="clear" w:color="auto" w:fill="F2F2F2" w:themeFill="background1" w:themeFillShade="F2"/>
            <w:vAlign w:val="center"/>
          </w:tcPr>
          <w:p w14:paraId="23E33CB9" w14:textId="77777777" w:rsidR="00692FE0" w:rsidRPr="008D71E9" w:rsidRDefault="00692FE0" w:rsidP="00532E63">
            <w:pPr>
              <w:rPr>
                <w:sz w:val="22"/>
                <w:szCs w:val="22"/>
              </w:rPr>
            </w:pPr>
            <w:r w:rsidRPr="008D71E9">
              <w:rPr>
                <w:sz w:val="22"/>
                <w:szCs w:val="22"/>
              </w:rPr>
              <w:t>Contact Telephone Number:</w:t>
            </w:r>
          </w:p>
        </w:tc>
        <w:tc>
          <w:tcPr>
            <w:tcW w:w="3176" w:type="pct"/>
            <w:vAlign w:val="center"/>
          </w:tcPr>
          <w:p w14:paraId="5F9D4A37" w14:textId="77777777" w:rsidR="00692FE0" w:rsidRPr="008D71E9" w:rsidRDefault="00692FE0" w:rsidP="00532E63">
            <w:pPr>
              <w:rPr>
                <w:sz w:val="22"/>
                <w:szCs w:val="22"/>
              </w:rPr>
            </w:pPr>
          </w:p>
        </w:tc>
      </w:tr>
      <w:tr w:rsidR="00692FE0" w:rsidRPr="008D71E9" w14:paraId="55E2DB10" w14:textId="77777777" w:rsidTr="0051746A">
        <w:tc>
          <w:tcPr>
            <w:tcW w:w="268" w:type="pct"/>
            <w:shd w:val="clear" w:color="auto" w:fill="BFBFBF" w:themeFill="background1" w:themeFillShade="BF"/>
            <w:vAlign w:val="center"/>
          </w:tcPr>
          <w:p w14:paraId="7D0D0BB0" w14:textId="77777777" w:rsidR="00692FE0" w:rsidRPr="008D71E9" w:rsidRDefault="00692FE0" w:rsidP="00532E63">
            <w:pPr>
              <w:rPr>
                <w:b/>
                <w:i/>
                <w:sz w:val="22"/>
                <w:szCs w:val="22"/>
              </w:rPr>
            </w:pPr>
          </w:p>
        </w:tc>
        <w:tc>
          <w:tcPr>
            <w:tcW w:w="4732" w:type="pct"/>
            <w:gridSpan w:val="2"/>
            <w:shd w:val="clear" w:color="auto" w:fill="BFBFBF" w:themeFill="background1" w:themeFillShade="BF"/>
            <w:vAlign w:val="center"/>
          </w:tcPr>
          <w:p w14:paraId="78865E76" w14:textId="77777777" w:rsidR="00692FE0" w:rsidRPr="008D71E9" w:rsidRDefault="00692FE0" w:rsidP="00532E63">
            <w:pPr>
              <w:rPr>
                <w:sz w:val="22"/>
                <w:szCs w:val="22"/>
              </w:rPr>
            </w:pPr>
            <w:r w:rsidRPr="008D71E9">
              <w:rPr>
                <w:b/>
                <w:i/>
                <w:sz w:val="22"/>
                <w:szCs w:val="22"/>
              </w:rPr>
              <w:t>For students:</w:t>
            </w:r>
          </w:p>
        </w:tc>
      </w:tr>
      <w:tr w:rsidR="00692FE0" w:rsidRPr="008D71E9" w14:paraId="7313DDDB" w14:textId="77777777" w:rsidTr="0051746A">
        <w:trPr>
          <w:trHeight w:val="513"/>
        </w:trPr>
        <w:tc>
          <w:tcPr>
            <w:tcW w:w="268" w:type="pct"/>
            <w:shd w:val="clear" w:color="auto" w:fill="F2F2F2" w:themeFill="background1" w:themeFillShade="F2"/>
            <w:vAlign w:val="center"/>
          </w:tcPr>
          <w:p w14:paraId="7AFADAF0" w14:textId="77777777" w:rsidR="00692FE0" w:rsidRPr="008D71E9" w:rsidRDefault="00692FE0" w:rsidP="00532E63">
            <w:pPr>
              <w:rPr>
                <w:sz w:val="22"/>
                <w:szCs w:val="22"/>
              </w:rPr>
            </w:pPr>
            <w:r w:rsidRPr="008D71E9">
              <w:rPr>
                <w:sz w:val="22"/>
                <w:szCs w:val="22"/>
              </w:rPr>
              <w:t>7</w:t>
            </w:r>
          </w:p>
        </w:tc>
        <w:tc>
          <w:tcPr>
            <w:tcW w:w="1557" w:type="pct"/>
            <w:shd w:val="clear" w:color="auto" w:fill="F2F2F2" w:themeFill="background1" w:themeFillShade="F2"/>
            <w:vAlign w:val="center"/>
          </w:tcPr>
          <w:p w14:paraId="04AE1922" w14:textId="77777777" w:rsidR="00692FE0" w:rsidRPr="008D71E9" w:rsidRDefault="00692FE0" w:rsidP="00532E63">
            <w:pPr>
              <w:rPr>
                <w:sz w:val="22"/>
                <w:szCs w:val="22"/>
              </w:rPr>
            </w:pPr>
            <w:r w:rsidRPr="008D71E9">
              <w:rPr>
                <w:sz w:val="22"/>
                <w:szCs w:val="22"/>
              </w:rPr>
              <w:t>Student Number:</w:t>
            </w:r>
          </w:p>
        </w:tc>
        <w:tc>
          <w:tcPr>
            <w:tcW w:w="3176" w:type="pct"/>
            <w:vAlign w:val="center"/>
          </w:tcPr>
          <w:p w14:paraId="2606EF37" w14:textId="77777777" w:rsidR="00692FE0" w:rsidRPr="008D71E9" w:rsidRDefault="00692FE0" w:rsidP="00532E63">
            <w:pPr>
              <w:rPr>
                <w:sz w:val="22"/>
                <w:szCs w:val="22"/>
              </w:rPr>
            </w:pPr>
          </w:p>
        </w:tc>
      </w:tr>
      <w:tr w:rsidR="00692FE0" w:rsidRPr="008D71E9" w14:paraId="7DE66132" w14:textId="77777777" w:rsidTr="0051746A">
        <w:trPr>
          <w:trHeight w:val="549"/>
        </w:trPr>
        <w:tc>
          <w:tcPr>
            <w:tcW w:w="268" w:type="pct"/>
            <w:shd w:val="clear" w:color="auto" w:fill="F2F2F2" w:themeFill="background1" w:themeFillShade="F2"/>
            <w:vAlign w:val="center"/>
          </w:tcPr>
          <w:p w14:paraId="5C330255" w14:textId="77777777" w:rsidR="00692FE0" w:rsidRPr="008D71E9" w:rsidRDefault="00692FE0" w:rsidP="00532E63">
            <w:pPr>
              <w:rPr>
                <w:sz w:val="22"/>
                <w:szCs w:val="22"/>
              </w:rPr>
            </w:pPr>
            <w:r w:rsidRPr="008D71E9">
              <w:rPr>
                <w:sz w:val="22"/>
                <w:szCs w:val="22"/>
              </w:rPr>
              <w:t>8</w:t>
            </w:r>
          </w:p>
        </w:tc>
        <w:tc>
          <w:tcPr>
            <w:tcW w:w="1557" w:type="pct"/>
            <w:shd w:val="clear" w:color="auto" w:fill="F2F2F2" w:themeFill="background1" w:themeFillShade="F2"/>
            <w:vAlign w:val="center"/>
          </w:tcPr>
          <w:p w14:paraId="2BED66C0" w14:textId="77777777" w:rsidR="00692FE0" w:rsidRPr="008D71E9" w:rsidRDefault="00692FE0" w:rsidP="00532E63">
            <w:pPr>
              <w:rPr>
                <w:sz w:val="22"/>
                <w:szCs w:val="22"/>
              </w:rPr>
            </w:pPr>
            <w:proofErr w:type="spellStart"/>
            <w:r w:rsidRPr="008D71E9">
              <w:rPr>
                <w:sz w:val="22"/>
                <w:szCs w:val="22"/>
              </w:rPr>
              <w:t>Programme</w:t>
            </w:r>
            <w:proofErr w:type="spellEnd"/>
            <w:r w:rsidRPr="008D71E9">
              <w:rPr>
                <w:sz w:val="22"/>
                <w:szCs w:val="22"/>
              </w:rPr>
              <w:t xml:space="preserve"> of Study:</w:t>
            </w:r>
          </w:p>
        </w:tc>
        <w:tc>
          <w:tcPr>
            <w:tcW w:w="3176" w:type="pct"/>
            <w:vAlign w:val="center"/>
          </w:tcPr>
          <w:p w14:paraId="4D8B8E7E" w14:textId="77777777" w:rsidR="00692FE0" w:rsidRPr="008D71E9" w:rsidRDefault="00692FE0" w:rsidP="00532E63">
            <w:pPr>
              <w:rPr>
                <w:sz w:val="22"/>
                <w:szCs w:val="22"/>
              </w:rPr>
            </w:pPr>
          </w:p>
        </w:tc>
      </w:tr>
      <w:tr w:rsidR="00692FE0" w:rsidRPr="008D71E9" w14:paraId="0D8EEB69" w14:textId="77777777" w:rsidTr="0051746A">
        <w:trPr>
          <w:trHeight w:val="557"/>
        </w:trPr>
        <w:tc>
          <w:tcPr>
            <w:tcW w:w="268" w:type="pct"/>
            <w:shd w:val="clear" w:color="auto" w:fill="F2F2F2" w:themeFill="background1" w:themeFillShade="F2"/>
            <w:vAlign w:val="center"/>
          </w:tcPr>
          <w:p w14:paraId="0A2BAAD0" w14:textId="77777777" w:rsidR="00692FE0" w:rsidRPr="008D71E9" w:rsidRDefault="00692FE0" w:rsidP="00532E63">
            <w:pPr>
              <w:rPr>
                <w:sz w:val="22"/>
                <w:szCs w:val="22"/>
              </w:rPr>
            </w:pPr>
            <w:r w:rsidRPr="008D71E9">
              <w:rPr>
                <w:sz w:val="22"/>
                <w:szCs w:val="22"/>
              </w:rPr>
              <w:t>9</w:t>
            </w:r>
          </w:p>
        </w:tc>
        <w:tc>
          <w:tcPr>
            <w:tcW w:w="1557" w:type="pct"/>
            <w:shd w:val="clear" w:color="auto" w:fill="F2F2F2" w:themeFill="background1" w:themeFillShade="F2"/>
            <w:vAlign w:val="center"/>
          </w:tcPr>
          <w:p w14:paraId="4844938D" w14:textId="77777777" w:rsidR="00692FE0" w:rsidRPr="008D71E9" w:rsidRDefault="00692FE0" w:rsidP="00532E63">
            <w:pPr>
              <w:rPr>
                <w:sz w:val="22"/>
                <w:szCs w:val="22"/>
              </w:rPr>
            </w:pPr>
            <w:r w:rsidRPr="008D71E9">
              <w:rPr>
                <w:sz w:val="22"/>
                <w:szCs w:val="22"/>
              </w:rPr>
              <w:t>Director of Studies/Supervisor:</w:t>
            </w:r>
          </w:p>
        </w:tc>
        <w:tc>
          <w:tcPr>
            <w:tcW w:w="3176" w:type="pct"/>
            <w:vAlign w:val="center"/>
          </w:tcPr>
          <w:p w14:paraId="09DD6596" w14:textId="77777777" w:rsidR="00692FE0" w:rsidRPr="008D71E9" w:rsidRDefault="00692FE0" w:rsidP="00532E63">
            <w:pPr>
              <w:rPr>
                <w:sz w:val="22"/>
                <w:szCs w:val="22"/>
              </w:rPr>
            </w:pPr>
          </w:p>
        </w:tc>
      </w:tr>
    </w:tbl>
    <w:p w14:paraId="3EE9CC4C" w14:textId="77777777" w:rsidR="00692FE0" w:rsidRPr="008D71E9" w:rsidRDefault="00692FE0" w:rsidP="00692FE0">
      <w:pPr>
        <w:rPr>
          <w:bCs/>
          <w:iCs/>
        </w:rPr>
      </w:pPr>
    </w:p>
    <w:p w14:paraId="2A4F5F72" w14:textId="77777777" w:rsidR="00692FE0" w:rsidRPr="008D71E9" w:rsidRDefault="00692FE0" w:rsidP="00692FE0">
      <w:pPr>
        <w:autoSpaceDE w:val="0"/>
        <w:autoSpaceDN w:val="0"/>
        <w:adjustRightInd w:val="0"/>
        <w:rPr>
          <w:b/>
          <w:sz w:val="22"/>
          <w:szCs w:val="22"/>
        </w:rPr>
      </w:pPr>
    </w:p>
    <w:p w14:paraId="420D581A" w14:textId="77777777" w:rsidR="00692FE0" w:rsidRPr="008D71E9" w:rsidRDefault="00692FE0" w:rsidP="00692FE0">
      <w:pPr>
        <w:rPr>
          <w:b/>
          <w:sz w:val="22"/>
          <w:szCs w:val="22"/>
        </w:rPr>
      </w:pPr>
    </w:p>
    <w:p w14:paraId="14F9C66C" w14:textId="77777777" w:rsidR="00692FE0" w:rsidRPr="008D71E9" w:rsidRDefault="00692FE0" w:rsidP="00692FE0">
      <w:pPr>
        <w:autoSpaceDE w:val="0"/>
        <w:autoSpaceDN w:val="0"/>
        <w:adjustRightInd w:val="0"/>
        <w:spacing w:after="240"/>
        <w:rPr>
          <w:b/>
          <w:sz w:val="22"/>
          <w:szCs w:val="22"/>
        </w:rPr>
      </w:pPr>
      <w:r w:rsidRPr="008D71E9">
        <w:rPr>
          <w:b/>
          <w:sz w:val="22"/>
          <w:szCs w:val="22"/>
        </w:rPr>
        <w:t>SECTION B: Approval for Research Activity</w:t>
      </w:r>
    </w:p>
    <w:tbl>
      <w:tblPr>
        <w:tblStyle w:val="TableGrid"/>
        <w:tblW w:w="5000" w:type="pct"/>
        <w:tblLook w:val="04A0" w:firstRow="1" w:lastRow="0" w:firstColumn="1" w:lastColumn="0" w:noHBand="0" w:noVBand="1"/>
      </w:tblPr>
      <w:tblGrid>
        <w:gridCol w:w="512"/>
        <w:gridCol w:w="3375"/>
        <w:gridCol w:w="2319"/>
        <w:gridCol w:w="908"/>
        <w:gridCol w:w="778"/>
        <w:gridCol w:w="906"/>
        <w:gridCol w:w="778"/>
      </w:tblGrid>
      <w:tr w:rsidR="00692FE0" w:rsidRPr="008D71E9" w14:paraId="1DB744B3" w14:textId="77777777" w:rsidTr="0051746A">
        <w:tc>
          <w:tcPr>
            <w:tcW w:w="268" w:type="pct"/>
            <w:shd w:val="clear" w:color="auto" w:fill="F2F2F2" w:themeFill="background1" w:themeFillShade="F2"/>
          </w:tcPr>
          <w:p w14:paraId="4D3DE311" w14:textId="77777777" w:rsidR="00692FE0" w:rsidRPr="008D71E9" w:rsidRDefault="00692FE0" w:rsidP="00532E63">
            <w:pPr>
              <w:autoSpaceDE w:val="0"/>
              <w:autoSpaceDN w:val="0"/>
              <w:adjustRightInd w:val="0"/>
              <w:rPr>
                <w:sz w:val="22"/>
                <w:szCs w:val="22"/>
              </w:rPr>
            </w:pPr>
            <w:r w:rsidRPr="008D71E9">
              <w:rPr>
                <w:sz w:val="22"/>
                <w:szCs w:val="22"/>
              </w:rPr>
              <w:t>1</w:t>
            </w:r>
          </w:p>
        </w:tc>
        <w:tc>
          <w:tcPr>
            <w:tcW w:w="2973" w:type="pct"/>
            <w:gridSpan w:val="2"/>
            <w:shd w:val="clear" w:color="auto" w:fill="F2F2F2" w:themeFill="background1" w:themeFillShade="F2"/>
            <w:vAlign w:val="center"/>
          </w:tcPr>
          <w:p w14:paraId="5A3CE81A" w14:textId="77777777" w:rsidR="00692FE0" w:rsidRPr="008D71E9" w:rsidRDefault="00692FE0" w:rsidP="00532E63">
            <w:pPr>
              <w:autoSpaceDE w:val="0"/>
              <w:autoSpaceDN w:val="0"/>
              <w:adjustRightInd w:val="0"/>
              <w:rPr>
                <w:sz w:val="22"/>
                <w:szCs w:val="22"/>
              </w:rPr>
            </w:pPr>
            <w:r w:rsidRPr="008D71E9">
              <w:rPr>
                <w:sz w:val="22"/>
                <w:szCs w:val="22"/>
              </w:rPr>
              <w:t>Has the research activity received approval in principle?</w:t>
            </w:r>
          </w:p>
          <w:p w14:paraId="6DA120FB" w14:textId="77777777" w:rsidR="00692FE0" w:rsidRPr="008D71E9" w:rsidRDefault="00692FE0" w:rsidP="00532E63">
            <w:pPr>
              <w:autoSpaceDE w:val="0"/>
              <w:autoSpaceDN w:val="0"/>
              <w:adjustRightInd w:val="0"/>
              <w:rPr>
                <w:sz w:val="22"/>
                <w:szCs w:val="22"/>
              </w:rPr>
            </w:pPr>
            <w:r w:rsidRPr="008D71E9">
              <w:rPr>
                <w:sz w:val="22"/>
                <w:szCs w:val="22"/>
              </w:rPr>
              <w:t>(please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597B40D5" w14:textId="77777777" w:rsidR="00692FE0" w:rsidRPr="008D71E9" w:rsidRDefault="00692FE0" w:rsidP="00532E63">
            <w:pPr>
              <w:autoSpaceDE w:val="0"/>
              <w:autoSpaceDN w:val="0"/>
              <w:adjustRightInd w:val="0"/>
              <w:jc w:val="center"/>
              <w:rPr>
                <w:b/>
                <w:sz w:val="22"/>
                <w:szCs w:val="22"/>
              </w:rPr>
            </w:pPr>
            <w:r w:rsidRPr="008D71E9">
              <w:rPr>
                <w:b/>
                <w:sz w:val="22"/>
                <w:szCs w:val="22"/>
              </w:rPr>
              <w:t>YES</w:t>
            </w:r>
          </w:p>
        </w:tc>
        <w:sdt>
          <w:sdtPr>
            <w:rPr>
              <w:bCs/>
              <w:sz w:val="22"/>
              <w:szCs w:val="22"/>
            </w:rPr>
            <w:id w:val="1447122604"/>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68730AC3" w14:textId="77777777" w:rsidR="00692FE0" w:rsidRPr="008D71E9" w:rsidRDefault="00692FE0" w:rsidP="00532E63">
                <w:pPr>
                  <w:autoSpaceDE w:val="0"/>
                  <w:autoSpaceDN w:val="0"/>
                  <w:adjustRightInd w:val="0"/>
                  <w:jc w:val="center"/>
                  <w:rPr>
                    <w:b/>
                    <w:sz w:val="22"/>
                    <w:szCs w:val="22"/>
                  </w:rPr>
                </w:pPr>
                <w:r w:rsidRPr="008D71E9">
                  <w:rPr>
                    <w:rFonts w:ascii="Segoe UI Symbol" w:eastAsia="MS Gothic" w:hAnsi="Segoe UI Symbol" w:cs="Segoe UI Symbol"/>
                    <w:bCs/>
                    <w:sz w:val="22"/>
                    <w:szCs w:val="22"/>
                  </w:rPr>
                  <w:t>☒</w:t>
                </w:r>
              </w:p>
            </w:tc>
          </w:sdtContent>
        </w:sdt>
        <w:tc>
          <w:tcPr>
            <w:tcW w:w="473" w:type="pct"/>
            <w:shd w:val="clear" w:color="auto" w:fill="F2F2F2" w:themeFill="background1" w:themeFillShade="F2"/>
            <w:vAlign w:val="center"/>
          </w:tcPr>
          <w:p w14:paraId="2070BD73" w14:textId="77777777" w:rsidR="00692FE0" w:rsidRPr="008D71E9" w:rsidRDefault="00692FE0" w:rsidP="00532E63">
            <w:pPr>
              <w:autoSpaceDE w:val="0"/>
              <w:autoSpaceDN w:val="0"/>
              <w:adjustRightInd w:val="0"/>
              <w:jc w:val="center"/>
              <w:rPr>
                <w:b/>
                <w:sz w:val="22"/>
                <w:szCs w:val="22"/>
              </w:rPr>
            </w:pPr>
            <w:r w:rsidRPr="008D71E9">
              <w:rPr>
                <w:b/>
                <w:sz w:val="22"/>
                <w:szCs w:val="22"/>
              </w:rPr>
              <w:t>NO</w:t>
            </w:r>
          </w:p>
        </w:tc>
        <w:sdt>
          <w:sdtPr>
            <w:rPr>
              <w:bCs/>
              <w:sz w:val="22"/>
              <w:szCs w:val="22"/>
            </w:rPr>
            <w:id w:val="1244220297"/>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202099C1" w14:textId="77777777" w:rsidR="00692FE0" w:rsidRPr="008D71E9" w:rsidRDefault="00692FE0" w:rsidP="00532E63">
                <w:pPr>
                  <w:autoSpaceDE w:val="0"/>
                  <w:autoSpaceDN w:val="0"/>
                  <w:adjustRightInd w:val="0"/>
                  <w:jc w:val="center"/>
                  <w:rPr>
                    <w:b/>
                    <w:sz w:val="22"/>
                    <w:szCs w:val="22"/>
                  </w:rPr>
                </w:pPr>
                <w:r w:rsidRPr="008D71E9">
                  <w:rPr>
                    <w:rFonts w:ascii="Segoe UI Symbol" w:eastAsia="MS Gothic" w:hAnsi="Segoe UI Symbol" w:cs="Segoe UI Symbol"/>
                    <w:bCs/>
                    <w:sz w:val="22"/>
                    <w:szCs w:val="22"/>
                  </w:rPr>
                  <w:t>☐</w:t>
                </w:r>
              </w:p>
            </w:tc>
          </w:sdtContent>
        </w:sdt>
      </w:tr>
      <w:tr w:rsidR="00692FE0" w:rsidRPr="008D71E9" w14:paraId="3083DF4F" w14:textId="77777777" w:rsidTr="0051746A">
        <w:tc>
          <w:tcPr>
            <w:tcW w:w="268" w:type="pct"/>
            <w:shd w:val="clear" w:color="auto" w:fill="F2F2F2" w:themeFill="background1" w:themeFillShade="F2"/>
          </w:tcPr>
          <w:p w14:paraId="1AD35ABA" w14:textId="77777777" w:rsidR="00692FE0" w:rsidRPr="008D71E9" w:rsidRDefault="00692FE0" w:rsidP="00532E63">
            <w:pPr>
              <w:autoSpaceDE w:val="0"/>
              <w:autoSpaceDN w:val="0"/>
              <w:adjustRightInd w:val="0"/>
              <w:rPr>
                <w:b/>
                <w:bCs/>
                <w:sz w:val="22"/>
                <w:szCs w:val="22"/>
              </w:rPr>
            </w:pPr>
          </w:p>
        </w:tc>
        <w:tc>
          <w:tcPr>
            <w:tcW w:w="3853" w:type="pct"/>
            <w:gridSpan w:val="4"/>
            <w:shd w:val="clear" w:color="auto" w:fill="F2F2F2" w:themeFill="background1" w:themeFillShade="F2"/>
          </w:tcPr>
          <w:p w14:paraId="394C40ED" w14:textId="77777777" w:rsidR="00692FE0" w:rsidRPr="008D71E9" w:rsidRDefault="00692FE0" w:rsidP="00532E63">
            <w:pPr>
              <w:autoSpaceDE w:val="0"/>
              <w:autoSpaceDN w:val="0"/>
              <w:adjustRightInd w:val="0"/>
              <w:rPr>
                <w:b/>
                <w:bCs/>
                <w:sz w:val="22"/>
                <w:szCs w:val="22"/>
              </w:rPr>
            </w:pPr>
          </w:p>
        </w:tc>
        <w:tc>
          <w:tcPr>
            <w:tcW w:w="879" w:type="pct"/>
            <w:gridSpan w:val="2"/>
            <w:shd w:val="clear" w:color="auto" w:fill="F2F2F2" w:themeFill="background1" w:themeFillShade="F2"/>
          </w:tcPr>
          <w:p w14:paraId="3D639625" w14:textId="77777777" w:rsidR="00692FE0" w:rsidRPr="008D71E9" w:rsidRDefault="00692FE0" w:rsidP="00532E63">
            <w:pPr>
              <w:autoSpaceDE w:val="0"/>
              <w:autoSpaceDN w:val="0"/>
              <w:adjustRightInd w:val="0"/>
              <w:jc w:val="center"/>
              <w:rPr>
                <w:b/>
                <w:bCs/>
                <w:i/>
                <w:sz w:val="22"/>
                <w:szCs w:val="22"/>
              </w:rPr>
            </w:pPr>
            <w:r w:rsidRPr="008D71E9">
              <w:rPr>
                <w:b/>
                <w:bCs/>
                <w:i/>
                <w:sz w:val="22"/>
                <w:szCs w:val="22"/>
              </w:rPr>
              <w:t>Date</w:t>
            </w:r>
          </w:p>
        </w:tc>
      </w:tr>
      <w:tr w:rsidR="00692FE0" w:rsidRPr="008D71E9" w14:paraId="78C15BFA" w14:textId="77777777" w:rsidTr="0051746A">
        <w:trPr>
          <w:trHeight w:val="437"/>
        </w:trPr>
        <w:tc>
          <w:tcPr>
            <w:tcW w:w="268" w:type="pct"/>
            <w:vMerge w:val="restart"/>
            <w:shd w:val="clear" w:color="auto" w:fill="F2F2F2" w:themeFill="background1" w:themeFillShade="F2"/>
          </w:tcPr>
          <w:p w14:paraId="4E1AB9AF" w14:textId="77777777" w:rsidR="00692FE0" w:rsidRPr="008D71E9" w:rsidRDefault="00692FE0" w:rsidP="00532E63">
            <w:pPr>
              <w:autoSpaceDE w:val="0"/>
              <w:autoSpaceDN w:val="0"/>
              <w:adjustRightInd w:val="0"/>
              <w:jc w:val="both"/>
              <w:rPr>
                <w:sz w:val="22"/>
                <w:szCs w:val="22"/>
              </w:rPr>
            </w:pPr>
            <w:r w:rsidRPr="008D71E9">
              <w:rPr>
                <w:sz w:val="22"/>
                <w:szCs w:val="22"/>
              </w:rPr>
              <w:t>2</w:t>
            </w:r>
          </w:p>
        </w:tc>
        <w:tc>
          <w:tcPr>
            <w:tcW w:w="1762" w:type="pct"/>
            <w:vMerge w:val="restart"/>
            <w:shd w:val="clear" w:color="auto" w:fill="F2F2F2" w:themeFill="background1" w:themeFillShade="F2"/>
          </w:tcPr>
          <w:p w14:paraId="72523C32" w14:textId="77777777" w:rsidR="00692FE0" w:rsidRPr="008D71E9" w:rsidRDefault="00692FE0" w:rsidP="00532E63">
            <w:pPr>
              <w:autoSpaceDE w:val="0"/>
              <w:autoSpaceDN w:val="0"/>
              <w:adjustRightInd w:val="0"/>
              <w:jc w:val="both"/>
              <w:rPr>
                <w:sz w:val="22"/>
                <w:szCs w:val="22"/>
              </w:rPr>
            </w:pPr>
            <w:r w:rsidRPr="008D71E9">
              <w:rPr>
                <w:sz w:val="22"/>
                <w:szCs w:val="22"/>
              </w:rPr>
              <w:t xml:space="preserve">If </w:t>
            </w:r>
            <w:proofErr w:type="gramStart"/>
            <w:r w:rsidRPr="008D71E9">
              <w:rPr>
                <w:sz w:val="22"/>
                <w:szCs w:val="22"/>
              </w:rPr>
              <w:t>Yes</w:t>
            </w:r>
            <w:proofErr w:type="gramEnd"/>
            <w:r w:rsidRPr="008D71E9">
              <w:rPr>
                <w:sz w:val="22"/>
                <w:szCs w:val="22"/>
              </w:rPr>
              <w:t>, please indicate source of approval (and date where known):</w:t>
            </w:r>
            <w:r w:rsidRPr="008D71E9">
              <w:rPr>
                <w:bCs/>
                <w:i/>
                <w:iCs/>
                <w:color w:val="FF0000"/>
              </w:rPr>
              <w:t xml:space="preserve"> </w:t>
            </w:r>
            <w:r w:rsidRPr="008D71E9">
              <w:rPr>
                <w:b/>
                <w:bCs/>
                <w:i/>
                <w:iCs/>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57DC5142" w14:textId="77777777" w:rsidR="00692FE0" w:rsidRPr="008D71E9" w:rsidRDefault="00692FE0" w:rsidP="00532E63">
            <w:pPr>
              <w:autoSpaceDE w:val="0"/>
              <w:autoSpaceDN w:val="0"/>
              <w:adjustRightInd w:val="0"/>
              <w:rPr>
                <w:sz w:val="22"/>
                <w:szCs w:val="22"/>
              </w:rPr>
            </w:pPr>
            <w:r w:rsidRPr="008D71E9">
              <w:rPr>
                <w:sz w:val="22"/>
                <w:szCs w:val="22"/>
              </w:rPr>
              <w:t>Research Degrees Committee</w:t>
            </w:r>
          </w:p>
        </w:tc>
        <w:sdt>
          <w:sdtPr>
            <w:rPr>
              <w:sz w:val="22"/>
              <w:szCs w:val="22"/>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3A263DFF"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tc>
          </w:sdtContent>
        </w:sdt>
        <w:tc>
          <w:tcPr>
            <w:tcW w:w="879" w:type="pct"/>
            <w:gridSpan w:val="2"/>
            <w:vAlign w:val="center"/>
          </w:tcPr>
          <w:p w14:paraId="6825447D" w14:textId="77777777" w:rsidR="00692FE0" w:rsidRPr="008D71E9" w:rsidRDefault="00692FE0" w:rsidP="00532E63">
            <w:pPr>
              <w:autoSpaceDE w:val="0"/>
              <w:autoSpaceDN w:val="0"/>
              <w:adjustRightInd w:val="0"/>
              <w:jc w:val="center"/>
              <w:rPr>
                <w:b/>
                <w:bCs/>
                <w:sz w:val="22"/>
                <w:szCs w:val="22"/>
              </w:rPr>
            </w:pPr>
          </w:p>
        </w:tc>
      </w:tr>
      <w:tr w:rsidR="00692FE0" w:rsidRPr="008D71E9" w14:paraId="1F47A9E5" w14:textId="77777777" w:rsidTr="0051746A">
        <w:trPr>
          <w:trHeight w:val="415"/>
        </w:trPr>
        <w:tc>
          <w:tcPr>
            <w:tcW w:w="268" w:type="pct"/>
            <w:vMerge/>
            <w:shd w:val="clear" w:color="auto" w:fill="F2F2F2" w:themeFill="background1" w:themeFillShade="F2"/>
          </w:tcPr>
          <w:p w14:paraId="2CF28D98" w14:textId="77777777" w:rsidR="00692FE0" w:rsidRPr="008D71E9" w:rsidRDefault="00692FE0" w:rsidP="00532E63">
            <w:pPr>
              <w:autoSpaceDE w:val="0"/>
              <w:autoSpaceDN w:val="0"/>
              <w:adjustRightInd w:val="0"/>
              <w:jc w:val="both"/>
              <w:rPr>
                <w:sz w:val="22"/>
                <w:szCs w:val="22"/>
              </w:rPr>
            </w:pPr>
          </w:p>
        </w:tc>
        <w:tc>
          <w:tcPr>
            <w:tcW w:w="1762" w:type="pct"/>
            <w:vMerge/>
            <w:shd w:val="clear" w:color="auto" w:fill="F2F2F2" w:themeFill="background1" w:themeFillShade="F2"/>
          </w:tcPr>
          <w:p w14:paraId="702EB8C9" w14:textId="77777777" w:rsidR="00692FE0" w:rsidRPr="008D71E9" w:rsidRDefault="00692FE0" w:rsidP="00532E63">
            <w:pPr>
              <w:autoSpaceDE w:val="0"/>
              <w:autoSpaceDN w:val="0"/>
              <w:adjustRightInd w:val="0"/>
              <w:jc w:val="both"/>
              <w:rPr>
                <w:sz w:val="22"/>
                <w:szCs w:val="22"/>
              </w:rPr>
            </w:pPr>
          </w:p>
        </w:tc>
        <w:tc>
          <w:tcPr>
            <w:tcW w:w="1685" w:type="pct"/>
            <w:gridSpan w:val="2"/>
            <w:shd w:val="clear" w:color="auto" w:fill="F2F2F2" w:themeFill="background1" w:themeFillShade="F2"/>
            <w:vAlign w:val="center"/>
          </w:tcPr>
          <w:p w14:paraId="4B73FC8B" w14:textId="77777777" w:rsidR="00692FE0" w:rsidRPr="008D71E9" w:rsidRDefault="00692FE0" w:rsidP="00532E63">
            <w:pPr>
              <w:autoSpaceDE w:val="0"/>
              <w:autoSpaceDN w:val="0"/>
              <w:adjustRightInd w:val="0"/>
              <w:rPr>
                <w:sz w:val="22"/>
                <w:szCs w:val="22"/>
              </w:rPr>
            </w:pPr>
            <w:r w:rsidRPr="008D71E9">
              <w:rPr>
                <w:sz w:val="22"/>
                <w:szCs w:val="22"/>
              </w:rPr>
              <w:t>Institute Research Committee</w:t>
            </w:r>
          </w:p>
        </w:tc>
        <w:sdt>
          <w:sdtPr>
            <w:rPr>
              <w:sz w:val="22"/>
              <w:szCs w:val="22"/>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3BAC2E5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tc>
          </w:sdtContent>
        </w:sdt>
        <w:tc>
          <w:tcPr>
            <w:tcW w:w="879" w:type="pct"/>
            <w:gridSpan w:val="2"/>
            <w:vAlign w:val="center"/>
          </w:tcPr>
          <w:p w14:paraId="577ADB9B" w14:textId="77777777" w:rsidR="00692FE0" w:rsidRPr="008D71E9" w:rsidRDefault="00692FE0" w:rsidP="00532E63">
            <w:pPr>
              <w:autoSpaceDE w:val="0"/>
              <w:autoSpaceDN w:val="0"/>
              <w:adjustRightInd w:val="0"/>
              <w:jc w:val="center"/>
              <w:rPr>
                <w:b/>
                <w:bCs/>
                <w:sz w:val="22"/>
                <w:szCs w:val="22"/>
              </w:rPr>
            </w:pPr>
          </w:p>
        </w:tc>
      </w:tr>
      <w:tr w:rsidR="00692FE0" w:rsidRPr="008D71E9" w14:paraId="12AC14AE" w14:textId="77777777" w:rsidTr="0051746A">
        <w:tc>
          <w:tcPr>
            <w:tcW w:w="268" w:type="pct"/>
            <w:vMerge/>
            <w:shd w:val="clear" w:color="auto" w:fill="F2F2F2" w:themeFill="background1" w:themeFillShade="F2"/>
          </w:tcPr>
          <w:p w14:paraId="1B4D6ED7" w14:textId="77777777" w:rsidR="00692FE0" w:rsidRPr="008D71E9" w:rsidRDefault="00692FE0" w:rsidP="00532E63">
            <w:pPr>
              <w:autoSpaceDE w:val="0"/>
              <w:autoSpaceDN w:val="0"/>
              <w:adjustRightInd w:val="0"/>
              <w:jc w:val="both"/>
              <w:rPr>
                <w:sz w:val="22"/>
                <w:szCs w:val="22"/>
              </w:rPr>
            </w:pPr>
          </w:p>
        </w:tc>
        <w:tc>
          <w:tcPr>
            <w:tcW w:w="1762" w:type="pct"/>
            <w:vMerge/>
            <w:shd w:val="clear" w:color="auto" w:fill="F2F2F2" w:themeFill="background1" w:themeFillShade="F2"/>
          </w:tcPr>
          <w:p w14:paraId="04A1EDE0" w14:textId="77777777" w:rsidR="00692FE0" w:rsidRPr="008D71E9" w:rsidRDefault="00692FE0" w:rsidP="00532E63">
            <w:pPr>
              <w:autoSpaceDE w:val="0"/>
              <w:autoSpaceDN w:val="0"/>
              <w:adjustRightInd w:val="0"/>
              <w:jc w:val="both"/>
              <w:rPr>
                <w:sz w:val="22"/>
                <w:szCs w:val="22"/>
              </w:rPr>
            </w:pPr>
          </w:p>
        </w:tc>
        <w:tc>
          <w:tcPr>
            <w:tcW w:w="1685" w:type="pct"/>
            <w:gridSpan w:val="2"/>
            <w:shd w:val="clear" w:color="auto" w:fill="F2F2F2" w:themeFill="background1" w:themeFillShade="F2"/>
            <w:vAlign w:val="center"/>
          </w:tcPr>
          <w:p w14:paraId="532F4D97" w14:textId="77777777" w:rsidR="00692FE0" w:rsidRPr="008D71E9" w:rsidRDefault="00692FE0" w:rsidP="00532E63">
            <w:pPr>
              <w:autoSpaceDE w:val="0"/>
              <w:autoSpaceDN w:val="0"/>
              <w:adjustRightInd w:val="0"/>
              <w:rPr>
                <w:sz w:val="22"/>
                <w:szCs w:val="22"/>
              </w:rPr>
            </w:pPr>
            <w:r w:rsidRPr="008D71E9">
              <w:rPr>
                <w:sz w:val="22"/>
                <w:szCs w:val="22"/>
              </w:rPr>
              <w:t>Other (write in)</w:t>
            </w:r>
          </w:p>
          <w:p w14:paraId="58C081EE" w14:textId="77777777" w:rsidR="00692FE0" w:rsidRPr="008D71E9" w:rsidRDefault="00692FE0" w:rsidP="00532E63">
            <w:pPr>
              <w:autoSpaceDE w:val="0"/>
              <w:autoSpaceDN w:val="0"/>
              <w:adjustRightInd w:val="0"/>
              <w:rPr>
                <w:sz w:val="22"/>
                <w:szCs w:val="22"/>
              </w:rPr>
            </w:pPr>
          </w:p>
        </w:tc>
        <w:sdt>
          <w:sdtPr>
            <w:rPr>
              <w:sz w:val="22"/>
              <w:szCs w:val="22"/>
            </w:rPr>
            <w:id w:val="-1664075246"/>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6C456CC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tc>
          </w:sdtContent>
        </w:sdt>
        <w:tc>
          <w:tcPr>
            <w:tcW w:w="879" w:type="pct"/>
            <w:gridSpan w:val="2"/>
            <w:vAlign w:val="center"/>
          </w:tcPr>
          <w:p w14:paraId="3E6A64DC" w14:textId="77777777" w:rsidR="00692FE0" w:rsidRPr="008D71E9" w:rsidRDefault="00692FE0" w:rsidP="00532E63">
            <w:pPr>
              <w:autoSpaceDE w:val="0"/>
              <w:autoSpaceDN w:val="0"/>
              <w:adjustRightInd w:val="0"/>
              <w:jc w:val="center"/>
              <w:rPr>
                <w:b/>
                <w:bCs/>
                <w:sz w:val="22"/>
                <w:szCs w:val="22"/>
              </w:rPr>
            </w:pPr>
            <w:r w:rsidRPr="008D71E9">
              <w:rPr>
                <w:b/>
                <w:bCs/>
                <w:sz w:val="22"/>
                <w:szCs w:val="22"/>
                <w:highlight w:val="yellow"/>
              </w:rPr>
              <w:t>Supervisor</w:t>
            </w:r>
            <w:r w:rsidRPr="008D71E9">
              <w:rPr>
                <w:b/>
                <w:bCs/>
                <w:sz w:val="22"/>
                <w:szCs w:val="22"/>
              </w:rPr>
              <w:t xml:space="preserve"> </w:t>
            </w:r>
          </w:p>
        </w:tc>
      </w:tr>
    </w:tbl>
    <w:p w14:paraId="6EA218FF" w14:textId="77777777" w:rsidR="00692FE0" w:rsidRPr="008D71E9" w:rsidRDefault="00692FE0" w:rsidP="00692FE0">
      <w:pPr>
        <w:autoSpaceDE w:val="0"/>
        <w:autoSpaceDN w:val="0"/>
        <w:adjustRightInd w:val="0"/>
        <w:spacing w:after="240"/>
        <w:rPr>
          <w:bCs/>
          <w:iCs/>
        </w:rPr>
      </w:pPr>
    </w:p>
    <w:p w14:paraId="5BA5DAE8" w14:textId="77777777" w:rsidR="00692FE0" w:rsidRPr="008D71E9" w:rsidRDefault="00692FE0" w:rsidP="00692FE0">
      <w:pPr>
        <w:autoSpaceDE w:val="0"/>
        <w:autoSpaceDN w:val="0"/>
        <w:adjustRightInd w:val="0"/>
        <w:spacing w:after="240"/>
        <w:rPr>
          <w:b/>
          <w:sz w:val="22"/>
          <w:szCs w:val="22"/>
        </w:rPr>
      </w:pPr>
      <w:r w:rsidRPr="008D71E9">
        <w:rPr>
          <w:b/>
          <w:sz w:val="22"/>
          <w:szCs w:val="22"/>
        </w:rPr>
        <w:t>SECTION C:  Internal and External Ethical Guidance Materials</w:t>
      </w:r>
    </w:p>
    <w:tbl>
      <w:tblPr>
        <w:tblStyle w:val="TableGrid"/>
        <w:tblW w:w="5000" w:type="pct"/>
        <w:tblLook w:val="04A0" w:firstRow="1" w:lastRow="0" w:firstColumn="1" w:lastColumn="0" w:noHBand="0" w:noVBand="1"/>
      </w:tblPr>
      <w:tblGrid>
        <w:gridCol w:w="513"/>
        <w:gridCol w:w="8027"/>
        <w:gridCol w:w="1036"/>
      </w:tblGrid>
      <w:tr w:rsidR="00692FE0" w:rsidRPr="008D71E9" w14:paraId="3332F1C1" w14:textId="77777777" w:rsidTr="0051746A">
        <w:tc>
          <w:tcPr>
            <w:tcW w:w="268" w:type="pct"/>
            <w:shd w:val="clear" w:color="auto" w:fill="F2F2F2" w:themeFill="background1" w:themeFillShade="F2"/>
          </w:tcPr>
          <w:p w14:paraId="04CBE242" w14:textId="77777777" w:rsidR="00692FE0" w:rsidRPr="008D71E9" w:rsidRDefault="00692FE0" w:rsidP="00532E63">
            <w:pPr>
              <w:autoSpaceDE w:val="0"/>
              <w:autoSpaceDN w:val="0"/>
              <w:adjustRightInd w:val="0"/>
              <w:rPr>
                <w:sz w:val="22"/>
                <w:szCs w:val="22"/>
              </w:rPr>
            </w:pPr>
          </w:p>
        </w:tc>
        <w:tc>
          <w:tcPr>
            <w:tcW w:w="4732" w:type="pct"/>
            <w:gridSpan w:val="2"/>
            <w:shd w:val="clear" w:color="auto" w:fill="F2F2F2" w:themeFill="background1" w:themeFillShade="F2"/>
          </w:tcPr>
          <w:p w14:paraId="1CB3A7A4" w14:textId="77777777" w:rsidR="00692FE0" w:rsidRPr="008D71E9" w:rsidRDefault="00692FE0" w:rsidP="00532E63">
            <w:pPr>
              <w:autoSpaceDE w:val="0"/>
              <w:autoSpaceDN w:val="0"/>
              <w:adjustRightInd w:val="0"/>
              <w:rPr>
                <w:sz w:val="22"/>
                <w:szCs w:val="22"/>
              </w:rPr>
            </w:pPr>
            <w:r w:rsidRPr="008D71E9">
              <w:rPr>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92FE0" w:rsidRPr="008D71E9" w14:paraId="6A8C30A6" w14:textId="77777777" w:rsidTr="0051746A">
        <w:trPr>
          <w:trHeight w:val="355"/>
        </w:trPr>
        <w:tc>
          <w:tcPr>
            <w:tcW w:w="268" w:type="pct"/>
            <w:vAlign w:val="center"/>
          </w:tcPr>
          <w:p w14:paraId="44715546" w14:textId="77777777" w:rsidR="00692FE0" w:rsidRPr="008D71E9" w:rsidRDefault="00692FE0" w:rsidP="00532E63">
            <w:pPr>
              <w:autoSpaceDE w:val="0"/>
              <w:autoSpaceDN w:val="0"/>
              <w:adjustRightInd w:val="0"/>
              <w:rPr>
                <w:sz w:val="22"/>
                <w:szCs w:val="22"/>
              </w:rPr>
            </w:pPr>
            <w:r w:rsidRPr="008D71E9">
              <w:rPr>
                <w:sz w:val="22"/>
                <w:szCs w:val="22"/>
              </w:rPr>
              <w:t>1</w:t>
            </w:r>
          </w:p>
        </w:tc>
        <w:tc>
          <w:tcPr>
            <w:tcW w:w="4191" w:type="pct"/>
            <w:vAlign w:val="center"/>
          </w:tcPr>
          <w:p w14:paraId="4AE1484E" w14:textId="77777777" w:rsidR="00692FE0" w:rsidRPr="008D71E9" w:rsidRDefault="00692FE0" w:rsidP="00532E63">
            <w:pPr>
              <w:autoSpaceDE w:val="0"/>
              <w:autoSpaceDN w:val="0"/>
              <w:adjustRightInd w:val="0"/>
              <w:rPr>
                <w:b/>
                <w:bCs/>
                <w:sz w:val="22"/>
                <w:szCs w:val="22"/>
              </w:rPr>
            </w:pPr>
            <w:hyperlink r:id="rId47" w:history="1">
              <w:r w:rsidRPr="008D71E9">
                <w:rPr>
                  <w:rStyle w:val="Hyperlink"/>
                  <w:b/>
                  <w:bCs/>
                  <w:color w:val="auto"/>
                  <w:sz w:val="22"/>
                  <w:szCs w:val="22"/>
                  <w:u w:val="none"/>
                </w:rPr>
                <w:t>UWTSD Research Ethics &amp; Integrity Code of Practice</w:t>
              </w:r>
            </w:hyperlink>
          </w:p>
        </w:tc>
        <w:sdt>
          <w:sdtPr>
            <w:rPr>
              <w:sz w:val="22"/>
              <w:szCs w:val="22"/>
            </w:rPr>
            <w:id w:val="1578479508"/>
            <w14:checkbox>
              <w14:checked w14:val="0"/>
              <w14:checkedState w14:val="2612" w14:font="MS Gothic"/>
              <w14:uncheckedState w14:val="2610" w14:font="MS Gothic"/>
            </w14:checkbox>
          </w:sdtPr>
          <w:sdtContent>
            <w:tc>
              <w:tcPr>
                <w:tcW w:w="541" w:type="pct"/>
                <w:shd w:val="clear" w:color="auto" w:fill="BFBFBF" w:themeFill="background1" w:themeFillShade="BF"/>
                <w:vAlign w:val="center"/>
              </w:tcPr>
              <w:p w14:paraId="3F9FA510"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tc>
          </w:sdtContent>
        </w:sdt>
      </w:tr>
      <w:tr w:rsidR="00692FE0" w:rsidRPr="008D71E9" w14:paraId="14BB380A" w14:textId="77777777" w:rsidTr="0051746A">
        <w:trPr>
          <w:trHeight w:val="417"/>
        </w:trPr>
        <w:tc>
          <w:tcPr>
            <w:tcW w:w="268" w:type="pct"/>
            <w:vAlign w:val="center"/>
          </w:tcPr>
          <w:p w14:paraId="1F334858" w14:textId="77777777" w:rsidR="00692FE0" w:rsidRPr="008D71E9" w:rsidRDefault="00692FE0" w:rsidP="00532E63">
            <w:pPr>
              <w:autoSpaceDE w:val="0"/>
              <w:autoSpaceDN w:val="0"/>
              <w:adjustRightInd w:val="0"/>
              <w:rPr>
                <w:sz w:val="22"/>
                <w:szCs w:val="22"/>
              </w:rPr>
            </w:pPr>
            <w:r w:rsidRPr="008D71E9">
              <w:rPr>
                <w:sz w:val="22"/>
                <w:szCs w:val="22"/>
              </w:rPr>
              <w:t>2</w:t>
            </w:r>
          </w:p>
        </w:tc>
        <w:tc>
          <w:tcPr>
            <w:tcW w:w="4191" w:type="pct"/>
            <w:vAlign w:val="center"/>
          </w:tcPr>
          <w:p w14:paraId="0D6B0B00" w14:textId="77777777" w:rsidR="00692FE0" w:rsidRPr="008D71E9" w:rsidRDefault="00692FE0" w:rsidP="00532E63">
            <w:pPr>
              <w:autoSpaceDE w:val="0"/>
              <w:autoSpaceDN w:val="0"/>
              <w:adjustRightInd w:val="0"/>
              <w:rPr>
                <w:b/>
                <w:bCs/>
                <w:color w:val="FF0000"/>
                <w:sz w:val="22"/>
                <w:szCs w:val="22"/>
              </w:rPr>
            </w:pPr>
            <w:r w:rsidRPr="008D71E9">
              <w:rPr>
                <w:b/>
                <w:bCs/>
                <w:sz w:val="22"/>
                <w:szCs w:val="22"/>
              </w:rPr>
              <w:t>UWTSD Research Data Management Policy</w:t>
            </w:r>
          </w:p>
        </w:tc>
        <w:tc>
          <w:tcPr>
            <w:tcW w:w="541" w:type="pct"/>
            <w:shd w:val="clear" w:color="auto" w:fill="BFBFBF" w:themeFill="background1" w:themeFillShade="BF"/>
            <w:vAlign w:val="center"/>
          </w:tcPr>
          <w:sdt>
            <w:sdtPr>
              <w:rPr>
                <w:sz w:val="22"/>
                <w:szCs w:val="22"/>
              </w:rPr>
              <w:id w:val="-2040961117"/>
              <w14:checkbox>
                <w14:checked w14:val="0"/>
                <w14:checkedState w14:val="2612" w14:font="MS Gothic"/>
                <w14:uncheckedState w14:val="2610" w14:font="MS Gothic"/>
              </w14:checkbox>
            </w:sdtPr>
            <w:sdtContent>
              <w:p w14:paraId="5E91A6DC" w14:textId="77777777" w:rsidR="00692FE0" w:rsidRPr="008D71E9" w:rsidRDefault="00692FE0" w:rsidP="00532E63">
                <w:pPr>
                  <w:autoSpaceDE w:val="0"/>
                  <w:autoSpaceDN w:val="0"/>
                  <w:adjustRightInd w:val="0"/>
                  <w:jc w:val="center"/>
                  <w:rPr>
                    <w:i/>
                    <w:sz w:val="22"/>
                    <w:szCs w:val="22"/>
                  </w:rPr>
                </w:pPr>
                <w:r w:rsidRPr="008D71E9">
                  <w:rPr>
                    <w:rFonts w:ascii="Segoe UI Symbol" w:eastAsia="MS Gothic" w:hAnsi="Segoe UI Symbol" w:cs="Segoe UI Symbol"/>
                    <w:sz w:val="22"/>
                    <w:szCs w:val="22"/>
                  </w:rPr>
                  <w:t>☐</w:t>
                </w:r>
              </w:p>
            </w:sdtContent>
          </w:sdt>
        </w:tc>
      </w:tr>
      <w:tr w:rsidR="00692FE0" w:rsidRPr="008D71E9" w14:paraId="5C542552" w14:textId="77777777" w:rsidTr="0051746A">
        <w:trPr>
          <w:trHeight w:val="409"/>
        </w:trPr>
        <w:tc>
          <w:tcPr>
            <w:tcW w:w="268" w:type="pct"/>
            <w:vAlign w:val="center"/>
          </w:tcPr>
          <w:p w14:paraId="6D61A39C" w14:textId="77777777" w:rsidR="00692FE0" w:rsidRPr="008D71E9" w:rsidRDefault="00692FE0" w:rsidP="00532E63">
            <w:pPr>
              <w:autoSpaceDE w:val="0"/>
              <w:autoSpaceDN w:val="0"/>
              <w:adjustRightInd w:val="0"/>
              <w:rPr>
                <w:sz w:val="22"/>
                <w:szCs w:val="22"/>
              </w:rPr>
            </w:pPr>
            <w:r w:rsidRPr="008D71E9">
              <w:rPr>
                <w:sz w:val="22"/>
                <w:szCs w:val="22"/>
              </w:rPr>
              <w:t>3</w:t>
            </w:r>
          </w:p>
        </w:tc>
        <w:tc>
          <w:tcPr>
            <w:tcW w:w="4191" w:type="pct"/>
            <w:vAlign w:val="center"/>
          </w:tcPr>
          <w:p w14:paraId="55CE788E" w14:textId="77777777" w:rsidR="00692FE0" w:rsidRPr="008D71E9" w:rsidRDefault="00692FE0" w:rsidP="00532E63">
            <w:pPr>
              <w:autoSpaceDE w:val="0"/>
              <w:autoSpaceDN w:val="0"/>
              <w:adjustRightInd w:val="0"/>
              <w:rPr>
                <w:i/>
                <w:sz w:val="22"/>
                <w:szCs w:val="22"/>
              </w:rPr>
            </w:pPr>
            <w:r w:rsidRPr="008D71E9">
              <w:rPr>
                <w:i/>
                <w:sz w:val="22"/>
                <w:szCs w:val="22"/>
              </w:rPr>
              <w:t>[List any other relevant documents here]</w:t>
            </w:r>
          </w:p>
        </w:tc>
        <w:tc>
          <w:tcPr>
            <w:tcW w:w="541" w:type="pct"/>
            <w:shd w:val="clear" w:color="auto" w:fill="BFBFBF" w:themeFill="background1" w:themeFillShade="BF"/>
            <w:vAlign w:val="center"/>
          </w:tcPr>
          <w:sdt>
            <w:sdtPr>
              <w:rPr>
                <w:sz w:val="22"/>
                <w:szCs w:val="22"/>
              </w:rPr>
              <w:id w:val="-2087453121"/>
              <w14:checkbox>
                <w14:checked w14:val="0"/>
                <w14:checkedState w14:val="2612" w14:font="MS Gothic"/>
                <w14:uncheckedState w14:val="2610" w14:font="MS Gothic"/>
              </w14:checkbox>
            </w:sdtPr>
            <w:sdtContent>
              <w:p w14:paraId="6CF3B42D" w14:textId="77777777" w:rsidR="00692FE0" w:rsidRPr="008D71E9" w:rsidRDefault="00692FE0" w:rsidP="00532E63">
                <w:pPr>
                  <w:autoSpaceDE w:val="0"/>
                  <w:autoSpaceDN w:val="0"/>
                  <w:adjustRightInd w:val="0"/>
                  <w:jc w:val="center"/>
                  <w:rPr>
                    <w:i/>
                    <w:sz w:val="22"/>
                    <w:szCs w:val="22"/>
                  </w:rPr>
                </w:pPr>
                <w:r w:rsidRPr="008D71E9">
                  <w:rPr>
                    <w:rFonts w:ascii="Segoe UI Symbol" w:eastAsia="MS Gothic" w:hAnsi="Segoe UI Symbol" w:cs="Segoe UI Symbol"/>
                    <w:sz w:val="22"/>
                    <w:szCs w:val="22"/>
                  </w:rPr>
                  <w:t>☐</w:t>
                </w:r>
              </w:p>
            </w:sdtContent>
          </w:sdt>
        </w:tc>
      </w:tr>
    </w:tbl>
    <w:p w14:paraId="2328A81D" w14:textId="77777777" w:rsidR="00692FE0" w:rsidRPr="008D71E9" w:rsidRDefault="00692FE0" w:rsidP="00692FE0">
      <w:pPr>
        <w:autoSpaceDE w:val="0"/>
        <w:autoSpaceDN w:val="0"/>
        <w:adjustRightInd w:val="0"/>
        <w:spacing w:after="240"/>
        <w:rPr>
          <w:b/>
          <w:sz w:val="22"/>
          <w:szCs w:val="22"/>
        </w:rPr>
      </w:pPr>
    </w:p>
    <w:p w14:paraId="69C61488" w14:textId="77777777" w:rsidR="00692FE0" w:rsidRPr="008D71E9" w:rsidRDefault="00692FE0" w:rsidP="00692FE0">
      <w:pPr>
        <w:autoSpaceDE w:val="0"/>
        <w:autoSpaceDN w:val="0"/>
        <w:adjustRightInd w:val="0"/>
        <w:rPr>
          <w:b/>
          <w:sz w:val="22"/>
          <w:szCs w:val="22"/>
        </w:rPr>
      </w:pPr>
      <w:r w:rsidRPr="008D71E9">
        <w:rPr>
          <w:b/>
          <w:sz w:val="22"/>
          <w:szCs w:val="22"/>
        </w:rPr>
        <w:t>SECTION D: External Collaborative Research Activity</w:t>
      </w:r>
    </w:p>
    <w:p w14:paraId="6F0EA7DB" w14:textId="77777777" w:rsidR="00692FE0" w:rsidRPr="008D71E9" w:rsidRDefault="00692FE0" w:rsidP="00692FE0">
      <w:pPr>
        <w:autoSpaceDE w:val="0"/>
        <w:autoSpaceDN w:val="0"/>
        <w:adjustRightInd w:val="0"/>
        <w:spacing w:after="240"/>
        <w:rPr>
          <w:sz w:val="22"/>
          <w:szCs w:val="22"/>
        </w:rPr>
      </w:pPr>
      <w:r w:rsidRPr="008D71E9">
        <w:rPr>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5000" w:type="pct"/>
        <w:tblLook w:val="04A0" w:firstRow="1" w:lastRow="0" w:firstColumn="1" w:lastColumn="0" w:noHBand="0" w:noVBand="1"/>
      </w:tblPr>
      <w:tblGrid>
        <w:gridCol w:w="512"/>
        <w:gridCol w:w="3493"/>
        <w:gridCol w:w="2201"/>
        <w:gridCol w:w="908"/>
        <w:gridCol w:w="778"/>
        <w:gridCol w:w="898"/>
        <w:gridCol w:w="8"/>
        <w:gridCol w:w="778"/>
      </w:tblGrid>
      <w:tr w:rsidR="00692FE0" w:rsidRPr="008D71E9" w14:paraId="178DAD9F" w14:textId="77777777" w:rsidTr="0051746A">
        <w:trPr>
          <w:trHeight w:val="227"/>
        </w:trPr>
        <w:tc>
          <w:tcPr>
            <w:tcW w:w="268" w:type="pct"/>
            <w:shd w:val="clear" w:color="auto" w:fill="F2F2F2" w:themeFill="background1" w:themeFillShade="F2"/>
          </w:tcPr>
          <w:p w14:paraId="204A5F77" w14:textId="77777777" w:rsidR="00692FE0" w:rsidRPr="008D71E9" w:rsidRDefault="00692FE0" w:rsidP="00532E63">
            <w:pPr>
              <w:autoSpaceDE w:val="0"/>
              <w:autoSpaceDN w:val="0"/>
              <w:adjustRightInd w:val="0"/>
              <w:rPr>
                <w:sz w:val="22"/>
                <w:szCs w:val="22"/>
              </w:rPr>
            </w:pPr>
            <w:r w:rsidRPr="008D71E9">
              <w:rPr>
                <w:sz w:val="22"/>
                <w:szCs w:val="22"/>
              </w:rPr>
              <w:t>1</w:t>
            </w:r>
          </w:p>
        </w:tc>
        <w:tc>
          <w:tcPr>
            <w:tcW w:w="1824" w:type="pct"/>
            <w:shd w:val="clear" w:color="auto" w:fill="F2F2F2" w:themeFill="background1" w:themeFillShade="F2"/>
          </w:tcPr>
          <w:p w14:paraId="603D2914" w14:textId="77777777" w:rsidR="00692FE0" w:rsidRPr="008D71E9" w:rsidRDefault="00692FE0" w:rsidP="00532E63">
            <w:pPr>
              <w:autoSpaceDE w:val="0"/>
              <w:autoSpaceDN w:val="0"/>
              <w:adjustRightInd w:val="0"/>
              <w:jc w:val="both"/>
              <w:rPr>
                <w:sz w:val="22"/>
                <w:szCs w:val="22"/>
              </w:rPr>
            </w:pPr>
            <w:r w:rsidRPr="008D71E9">
              <w:rPr>
                <w:sz w:val="22"/>
                <w:szCs w:val="22"/>
              </w:rPr>
              <w:t>Institution</w:t>
            </w:r>
          </w:p>
        </w:tc>
        <w:tc>
          <w:tcPr>
            <w:tcW w:w="2908" w:type="pct"/>
            <w:gridSpan w:val="6"/>
          </w:tcPr>
          <w:p w14:paraId="255DBDBB" w14:textId="77777777" w:rsidR="00692FE0" w:rsidRPr="008D71E9" w:rsidRDefault="00692FE0" w:rsidP="00532E63">
            <w:pPr>
              <w:autoSpaceDE w:val="0"/>
              <w:autoSpaceDN w:val="0"/>
              <w:adjustRightInd w:val="0"/>
              <w:rPr>
                <w:bCs/>
                <w:sz w:val="22"/>
                <w:szCs w:val="22"/>
              </w:rPr>
            </w:pPr>
            <w:r w:rsidRPr="008D71E9">
              <w:rPr>
                <w:bCs/>
                <w:sz w:val="22"/>
                <w:szCs w:val="22"/>
              </w:rPr>
              <w:t>University of Wales Trinity Saint David (UWTSD)</w:t>
            </w:r>
          </w:p>
          <w:p w14:paraId="18448421" w14:textId="77777777" w:rsidR="00692FE0" w:rsidRPr="008D71E9" w:rsidRDefault="00692FE0" w:rsidP="00532E63">
            <w:pPr>
              <w:autoSpaceDE w:val="0"/>
              <w:autoSpaceDN w:val="0"/>
              <w:adjustRightInd w:val="0"/>
              <w:rPr>
                <w:bCs/>
                <w:sz w:val="22"/>
                <w:szCs w:val="22"/>
              </w:rPr>
            </w:pPr>
          </w:p>
        </w:tc>
      </w:tr>
      <w:tr w:rsidR="00692FE0" w:rsidRPr="008D71E9" w14:paraId="417CBA01" w14:textId="77777777" w:rsidTr="0051746A">
        <w:trPr>
          <w:trHeight w:val="227"/>
        </w:trPr>
        <w:tc>
          <w:tcPr>
            <w:tcW w:w="268" w:type="pct"/>
            <w:shd w:val="clear" w:color="auto" w:fill="F2F2F2" w:themeFill="background1" w:themeFillShade="F2"/>
          </w:tcPr>
          <w:p w14:paraId="314A791D" w14:textId="77777777" w:rsidR="00692FE0" w:rsidRPr="008D71E9" w:rsidRDefault="00692FE0" w:rsidP="00532E63">
            <w:pPr>
              <w:autoSpaceDE w:val="0"/>
              <w:autoSpaceDN w:val="0"/>
              <w:adjustRightInd w:val="0"/>
              <w:rPr>
                <w:sz w:val="22"/>
                <w:szCs w:val="22"/>
              </w:rPr>
            </w:pPr>
            <w:r w:rsidRPr="008D71E9">
              <w:rPr>
                <w:sz w:val="22"/>
                <w:szCs w:val="22"/>
              </w:rPr>
              <w:t>2</w:t>
            </w:r>
          </w:p>
        </w:tc>
        <w:tc>
          <w:tcPr>
            <w:tcW w:w="1824" w:type="pct"/>
            <w:shd w:val="clear" w:color="auto" w:fill="F2F2F2" w:themeFill="background1" w:themeFillShade="F2"/>
          </w:tcPr>
          <w:p w14:paraId="11152AE6" w14:textId="77777777" w:rsidR="00692FE0" w:rsidRPr="008D71E9" w:rsidRDefault="00692FE0" w:rsidP="00532E63">
            <w:pPr>
              <w:autoSpaceDE w:val="0"/>
              <w:autoSpaceDN w:val="0"/>
              <w:adjustRightInd w:val="0"/>
              <w:jc w:val="both"/>
              <w:rPr>
                <w:sz w:val="22"/>
                <w:szCs w:val="22"/>
              </w:rPr>
            </w:pPr>
            <w:r w:rsidRPr="008D71E9">
              <w:rPr>
                <w:sz w:val="22"/>
                <w:szCs w:val="22"/>
              </w:rPr>
              <w:t>Contact person name</w:t>
            </w:r>
          </w:p>
        </w:tc>
        <w:tc>
          <w:tcPr>
            <w:tcW w:w="2908" w:type="pct"/>
            <w:gridSpan w:val="6"/>
          </w:tcPr>
          <w:p w14:paraId="741B7977" w14:textId="77777777" w:rsidR="00692FE0" w:rsidRPr="008D71E9" w:rsidRDefault="00692FE0" w:rsidP="00532E63">
            <w:pPr>
              <w:autoSpaceDE w:val="0"/>
              <w:autoSpaceDN w:val="0"/>
              <w:adjustRightInd w:val="0"/>
              <w:rPr>
                <w:bCs/>
                <w:sz w:val="22"/>
                <w:szCs w:val="22"/>
              </w:rPr>
            </w:pPr>
          </w:p>
          <w:p w14:paraId="5D0FC81C" w14:textId="77777777" w:rsidR="00692FE0" w:rsidRPr="008D71E9" w:rsidRDefault="00692FE0" w:rsidP="00532E63">
            <w:pPr>
              <w:autoSpaceDE w:val="0"/>
              <w:autoSpaceDN w:val="0"/>
              <w:adjustRightInd w:val="0"/>
              <w:rPr>
                <w:bCs/>
                <w:sz w:val="22"/>
                <w:szCs w:val="22"/>
              </w:rPr>
            </w:pPr>
          </w:p>
        </w:tc>
      </w:tr>
      <w:tr w:rsidR="00692FE0" w:rsidRPr="008D71E9" w14:paraId="4EFFB84C" w14:textId="77777777" w:rsidTr="0051746A">
        <w:trPr>
          <w:trHeight w:val="227"/>
        </w:trPr>
        <w:tc>
          <w:tcPr>
            <w:tcW w:w="268" w:type="pct"/>
            <w:shd w:val="clear" w:color="auto" w:fill="F2F2F2" w:themeFill="background1" w:themeFillShade="F2"/>
          </w:tcPr>
          <w:p w14:paraId="68F89E6A" w14:textId="77777777" w:rsidR="00692FE0" w:rsidRPr="008D71E9" w:rsidRDefault="00692FE0" w:rsidP="00532E63">
            <w:pPr>
              <w:autoSpaceDE w:val="0"/>
              <w:autoSpaceDN w:val="0"/>
              <w:adjustRightInd w:val="0"/>
              <w:rPr>
                <w:sz w:val="22"/>
                <w:szCs w:val="22"/>
              </w:rPr>
            </w:pPr>
            <w:r w:rsidRPr="008D71E9">
              <w:rPr>
                <w:sz w:val="22"/>
                <w:szCs w:val="22"/>
              </w:rPr>
              <w:t>3</w:t>
            </w:r>
          </w:p>
        </w:tc>
        <w:tc>
          <w:tcPr>
            <w:tcW w:w="1824" w:type="pct"/>
            <w:shd w:val="clear" w:color="auto" w:fill="F2F2F2" w:themeFill="background1" w:themeFillShade="F2"/>
          </w:tcPr>
          <w:p w14:paraId="24E2317C" w14:textId="77777777" w:rsidR="00692FE0" w:rsidRPr="008D71E9" w:rsidRDefault="00692FE0" w:rsidP="00532E63">
            <w:pPr>
              <w:autoSpaceDE w:val="0"/>
              <w:autoSpaceDN w:val="0"/>
              <w:adjustRightInd w:val="0"/>
              <w:jc w:val="both"/>
              <w:rPr>
                <w:sz w:val="22"/>
                <w:szCs w:val="22"/>
              </w:rPr>
            </w:pPr>
            <w:r w:rsidRPr="008D71E9">
              <w:rPr>
                <w:sz w:val="22"/>
                <w:szCs w:val="22"/>
              </w:rPr>
              <w:t>Contact person e-mail address</w:t>
            </w:r>
          </w:p>
          <w:p w14:paraId="149127E2" w14:textId="77777777" w:rsidR="00692FE0" w:rsidRPr="008D71E9" w:rsidRDefault="00692FE0" w:rsidP="00532E63">
            <w:pPr>
              <w:autoSpaceDE w:val="0"/>
              <w:autoSpaceDN w:val="0"/>
              <w:adjustRightInd w:val="0"/>
              <w:jc w:val="both"/>
              <w:rPr>
                <w:sz w:val="22"/>
                <w:szCs w:val="22"/>
              </w:rPr>
            </w:pPr>
          </w:p>
        </w:tc>
        <w:tc>
          <w:tcPr>
            <w:tcW w:w="2908" w:type="pct"/>
            <w:gridSpan w:val="6"/>
          </w:tcPr>
          <w:p w14:paraId="1FB3C7AB" w14:textId="77777777" w:rsidR="00692FE0" w:rsidRPr="008D71E9" w:rsidRDefault="00692FE0" w:rsidP="00532E63">
            <w:pPr>
              <w:autoSpaceDE w:val="0"/>
              <w:autoSpaceDN w:val="0"/>
              <w:adjustRightInd w:val="0"/>
              <w:rPr>
                <w:bCs/>
                <w:sz w:val="22"/>
                <w:szCs w:val="22"/>
              </w:rPr>
            </w:pPr>
          </w:p>
        </w:tc>
      </w:tr>
      <w:tr w:rsidR="00692FE0" w:rsidRPr="008D71E9" w14:paraId="165A1795" w14:textId="77777777" w:rsidTr="0051746A">
        <w:tc>
          <w:tcPr>
            <w:tcW w:w="268" w:type="pct"/>
            <w:shd w:val="clear" w:color="auto" w:fill="F2F2F2" w:themeFill="background1" w:themeFillShade="F2"/>
          </w:tcPr>
          <w:p w14:paraId="434E18E5" w14:textId="77777777" w:rsidR="00692FE0" w:rsidRPr="008D71E9" w:rsidRDefault="00692FE0" w:rsidP="00532E63">
            <w:pPr>
              <w:autoSpaceDE w:val="0"/>
              <w:autoSpaceDN w:val="0"/>
              <w:adjustRightInd w:val="0"/>
              <w:rPr>
                <w:sz w:val="22"/>
                <w:szCs w:val="22"/>
              </w:rPr>
            </w:pPr>
            <w:r w:rsidRPr="008D71E9">
              <w:rPr>
                <w:sz w:val="22"/>
                <w:szCs w:val="22"/>
              </w:rPr>
              <w:t>4</w:t>
            </w:r>
          </w:p>
        </w:tc>
        <w:tc>
          <w:tcPr>
            <w:tcW w:w="2973" w:type="pct"/>
            <w:gridSpan w:val="2"/>
            <w:shd w:val="clear" w:color="auto" w:fill="F2F2F2" w:themeFill="background1" w:themeFillShade="F2"/>
          </w:tcPr>
          <w:p w14:paraId="261DE881" w14:textId="77777777" w:rsidR="00692FE0" w:rsidRPr="008D71E9" w:rsidRDefault="00692FE0" w:rsidP="00532E63">
            <w:pPr>
              <w:autoSpaceDE w:val="0"/>
              <w:autoSpaceDN w:val="0"/>
              <w:adjustRightInd w:val="0"/>
              <w:rPr>
                <w:sz w:val="22"/>
                <w:szCs w:val="22"/>
              </w:rPr>
            </w:pPr>
            <w:r w:rsidRPr="008D71E9">
              <w:rPr>
                <w:sz w:val="22"/>
                <w:szCs w:val="22"/>
              </w:rPr>
              <w:t>Is your research externally funded?</w:t>
            </w:r>
          </w:p>
        </w:tc>
        <w:tc>
          <w:tcPr>
            <w:tcW w:w="474" w:type="pct"/>
            <w:shd w:val="clear" w:color="auto" w:fill="F2F2F2" w:themeFill="background1" w:themeFillShade="F2"/>
            <w:vAlign w:val="center"/>
          </w:tcPr>
          <w:p w14:paraId="646D5223" w14:textId="77777777" w:rsidR="00692FE0" w:rsidRPr="008D71E9" w:rsidRDefault="00692FE0" w:rsidP="00532E63">
            <w:pPr>
              <w:autoSpaceDE w:val="0"/>
              <w:autoSpaceDN w:val="0"/>
              <w:adjustRightInd w:val="0"/>
              <w:jc w:val="center"/>
              <w:rPr>
                <w:bCs/>
                <w:sz w:val="22"/>
                <w:szCs w:val="22"/>
              </w:rPr>
            </w:pPr>
            <w:r w:rsidRPr="008D71E9">
              <w:rPr>
                <w:b/>
                <w:sz w:val="22"/>
                <w:szCs w:val="22"/>
              </w:rPr>
              <w:t>YES</w:t>
            </w:r>
          </w:p>
        </w:tc>
        <w:tc>
          <w:tcPr>
            <w:tcW w:w="406" w:type="pct"/>
            <w:shd w:val="clear" w:color="auto" w:fill="D9D9D9" w:themeFill="background1" w:themeFillShade="D9"/>
            <w:vAlign w:val="center"/>
          </w:tcPr>
          <w:p w14:paraId="50F4E82C" w14:textId="77777777" w:rsidR="00692FE0" w:rsidRPr="008D71E9" w:rsidRDefault="00692FE0" w:rsidP="00532E63">
            <w:pPr>
              <w:autoSpaceDE w:val="0"/>
              <w:autoSpaceDN w:val="0"/>
              <w:adjustRightInd w:val="0"/>
              <w:jc w:val="center"/>
              <w:rPr>
                <w:sz w:val="22"/>
                <w:szCs w:val="22"/>
              </w:rPr>
            </w:pPr>
            <w:sdt>
              <w:sdtPr>
                <w:rPr>
                  <w:sz w:val="22"/>
                  <w:szCs w:val="22"/>
                </w:rPr>
                <w:id w:val="1563443322"/>
                <w14:checkbox>
                  <w14:checked w14:val="0"/>
                  <w14:checkedState w14:val="2612" w14:font="MS Gothic"/>
                  <w14:uncheckedState w14:val="2610" w14:font="MS Gothic"/>
                </w14:checkbox>
              </w:sdtPr>
              <w:sdtContent>
                <w:r w:rsidRPr="008D71E9">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5E7BC98F" w14:textId="77777777" w:rsidR="00692FE0" w:rsidRPr="008D71E9" w:rsidRDefault="00692FE0" w:rsidP="00532E63">
            <w:pPr>
              <w:autoSpaceDE w:val="0"/>
              <w:autoSpaceDN w:val="0"/>
              <w:adjustRightInd w:val="0"/>
              <w:jc w:val="center"/>
              <w:rPr>
                <w:bCs/>
                <w:sz w:val="22"/>
                <w:szCs w:val="22"/>
              </w:rPr>
            </w:pPr>
            <w:r w:rsidRPr="008D71E9">
              <w:rPr>
                <w:b/>
                <w:sz w:val="22"/>
                <w:szCs w:val="22"/>
              </w:rPr>
              <w:t>NO</w:t>
            </w:r>
          </w:p>
        </w:tc>
        <w:tc>
          <w:tcPr>
            <w:tcW w:w="406" w:type="pct"/>
            <w:shd w:val="clear" w:color="auto" w:fill="D9D9D9" w:themeFill="background1" w:themeFillShade="D9"/>
            <w:vAlign w:val="center"/>
          </w:tcPr>
          <w:sdt>
            <w:sdtPr>
              <w:rPr>
                <w:bCs/>
                <w:sz w:val="22"/>
                <w:szCs w:val="22"/>
              </w:rPr>
              <w:id w:val="-748419000"/>
              <w14:checkbox>
                <w14:checked w14:val="1"/>
                <w14:checkedState w14:val="2612" w14:font="MS Gothic"/>
                <w14:uncheckedState w14:val="2610" w14:font="MS Gothic"/>
              </w14:checkbox>
            </w:sdtPr>
            <w:sdtContent>
              <w:p w14:paraId="4DF04A2A" w14:textId="77777777" w:rsidR="00692FE0" w:rsidRPr="008D71E9" w:rsidRDefault="00692FE0" w:rsidP="00532E63">
                <w:pPr>
                  <w:autoSpaceDE w:val="0"/>
                  <w:autoSpaceDN w:val="0"/>
                  <w:adjustRightInd w:val="0"/>
                  <w:jc w:val="center"/>
                  <w:rPr>
                    <w:bCs/>
                    <w:sz w:val="22"/>
                    <w:szCs w:val="22"/>
                  </w:rPr>
                </w:pPr>
                <w:r w:rsidRPr="008D71E9">
                  <w:rPr>
                    <w:rFonts w:ascii="Segoe UI Symbol" w:eastAsia="MS Gothic" w:hAnsi="Segoe UI Symbol" w:cs="Segoe UI Symbol"/>
                    <w:bCs/>
                    <w:sz w:val="22"/>
                    <w:szCs w:val="22"/>
                  </w:rPr>
                  <w:t>☒</w:t>
                </w:r>
              </w:p>
            </w:sdtContent>
          </w:sdt>
        </w:tc>
      </w:tr>
      <w:tr w:rsidR="00692FE0" w:rsidRPr="008D71E9" w14:paraId="74C27E6D" w14:textId="77777777" w:rsidTr="0051746A">
        <w:tc>
          <w:tcPr>
            <w:tcW w:w="268" w:type="pct"/>
            <w:shd w:val="clear" w:color="auto" w:fill="F2F2F2" w:themeFill="background1" w:themeFillShade="F2"/>
          </w:tcPr>
          <w:p w14:paraId="19477F4E" w14:textId="77777777" w:rsidR="00692FE0" w:rsidRPr="008D71E9" w:rsidRDefault="00692FE0" w:rsidP="00532E63">
            <w:pPr>
              <w:autoSpaceDE w:val="0"/>
              <w:autoSpaceDN w:val="0"/>
              <w:adjustRightInd w:val="0"/>
              <w:rPr>
                <w:sz w:val="22"/>
                <w:szCs w:val="22"/>
              </w:rPr>
            </w:pPr>
            <w:r w:rsidRPr="008D71E9">
              <w:rPr>
                <w:sz w:val="22"/>
                <w:szCs w:val="22"/>
              </w:rPr>
              <w:t>5</w:t>
            </w:r>
          </w:p>
        </w:tc>
        <w:tc>
          <w:tcPr>
            <w:tcW w:w="2973" w:type="pct"/>
            <w:gridSpan w:val="2"/>
            <w:shd w:val="clear" w:color="auto" w:fill="F2F2F2" w:themeFill="background1" w:themeFillShade="F2"/>
          </w:tcPr>
          <w:p w14:paraId="66EB9472" w14:textId="77777777" w:rsidR="00692FE0" w:rsidRPr="008D71E9" w:rsidRDefault="00692FE0" w:rsidP="00532E63">
            <w:pPr>
              <w:autoSpaceDE w:val="0"/>
              <w:autoSpaceDN w:val="0"/>
              <w:adjustRightInd w:val="0"/>
              <w:rPr>
                <w:sz w:val="22"/>
                <w:szCs w:val="22"/>
              </w:rPr>
            </w:pPr>
            <w:r w:rsidRPr="008D71E9">
              <w:rPr>
                <w:sz w:val="22"/>
                <w:szCs w:val="22"/>
              </w:rPr>
              <w:t>Are you in receipt of a KESS scholarship?</w:t>
            </w:r>
          </w:p>
        </w:tc>
        <w:tc>
          <w:tcPr>
            <w:tcW w:w="474" w:type="pct"/>
            <w:shd w:val="clear" w:color="auto" w:fill="F2F2F2" w:themeFill="background1" w:themeFillShade="F2"/>
            <w:vAlign w:val="center"/>
          </w:tcPr>
          <w:p w14:paraId="76AAD3B2" w14:textId="77777777" w:rsidR="00692FE0" w:rsidRPr="008D71E9" w:rsidRDefault="00692FE0" w:rsidP="00532E63">
            <w:pPr>
              <w:autoSpaceDE w:val="0"/>
              <w:autoSpaceDN w:val="0"/>
              <w:adjustRightInd w:val="0"/>
              <w:jc w:val="center"/>
              <w:rPr>
                <w:bCs/>
                <w:sz w:val="22"/>
                <w:szCs w:val="22"/>
              </w:rPr>
            </w:pPr>
            <w:r w:rsidRPr="008D71E9">
              <w:rPr>
                <w:b/>
                <w:sz w:val="22"/>
                <w:szCs w:val="22"/>
              </w:rPr>
              <w:t>YES</w:t>
            </w:r>
          </w:p>
        </w:tc>
        <w:tc>
          <w:tcPr>
            <w:tcW w:w="406" w:type="pct"/>
            <w:shd w:val="clear" w:color="auto" w:fill="D9D9D9" w:themeFill="background1" w:themeFillShade="D9"/>
            <w:vAlign w:val="center"/>
          </w:tcPr>
          <w:p w14:paraId="12883E4A" w14:textId="77777777" w:rsidR="00692FE0" w:rsidRPr="008D71E9" w:rsidRDefault="00692FE0" w:rsidP="00532E63">
            <w:pPr>
              <w:autoSpaceDE w:val="0"/>
              <w:autoSpaceDN w:val="0"/>
              <w:adjustRightInd w:val="0"/>
              <w:jc w:val="center"/>
              <w:rPr>
                <w:sz w:val="22"/>
                <w:szCs w:val="22"/>
              </w:rPr>
            </w:pPr>
            <w:sdt>
              <w:sdtPr>
                <w:rPr>
                  <w:sz w:val="22"/>
                  <w:szCs w:val="22"/>
                </w:rPr>
                <w:id w:val="1911424659"/>
                <w14:checkbox>
                  <w14:checked w14:val="0"/>
                  <w14:checkedState w14:val="2612" w14:font="MS Gothic"/>
                  <w14:uncheckedState w14:val="2610" w14:font="MS Gothic"/>
                </w14:checkbox>
              </w:sdtPr>
              <w:sdtContent>
                <w:r w:rsidRPr="008D71E9">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0FCA62A5" w14:textId="77777777" w:rsidR="00692FE0" w:rsidRPr="008D71E9" w:rsidRDefault="00692FE0" w:rsidP="00532E63">
            <w:pPr>
              <w:autoSpaceDE w:val="0"/>
              <w:autoSpaceDN w:val="0"/>
              <w:adjustRightInd w:val="0"/>
              <w:jc w:val="center"/>
              <w:rPr>
                <w:bCs/>
                <w:sz w:val="22"/>
                <w:szCs w:val="22"/>
              </w:rPr>
            </w:pPr>
            <w:r w:rsidRPr="008D71E9">
              <w:rPr>
                <w:b/>
                <w:sz w:val="22"/>
                <w:szCs w:val="22"/>
              </w:rPr>
              <w:t>NO</w:t>
            </w:r>
          </w:p>
        </w:tc>
        <w:tc>
          <w:tcPr>
            <w:tcW w:w="406" w:type="pct"/>
            <w:shd w:val="clear" w:color="auto" w:fill="D9D9D9" w:themeFill="background1" w:themeFillShade="D9"/>
            <w:vAlign w:val="center"/>
          </w:tcPr>
          <w:sdt>
            <w:sdtPr>
              <w:rPr>
                <w:bCs/>
                <w:sz w:val="22"/>
                <w:szCs w:val="22"/>
              </w:rPr>
              <w:id w:val="-1876681663"/>
              <w14:checkbox>
                <w14:checked w14:val="1"/>
                <w14:checkedState w14:val="2612" w14:font="MS Gothic"/>
                <w14:uncheckedState w14:val="2610" w14:font="MS Gothic"/>
              </w14:checkbox>
            </w:sdtPr>
            <w:sdtContent>
              <w:p w14:paraId="62370B89" w14:textId="77777777" w:rsidR="00692FE0" w:rsidRPr="008D71E9" w:rsidRDefault="00692FE0" w:rsidP="00532E63">
                <w:pPr>
                  <w:autoSpaceDE w:val="0"/>
                  <w:autoSpaceDN w:val="0"/>
                  <w:adjustRightInd w:val="0"/>
                  <w:jc w:val="center"/>
                  <w:rPr>
                    <w:bCs/>
                    <w:sz w:val="22"/>
                    <w:szCs w:val="22"/>
                  </w:rPr>
                </w:pPr>
                <w:r w:rsidRPr="008D71E9">
                  <w:rPr>
                    <w:rFonts w:ascii="Segoe UI Symbol" w:eastAsia="MS Gothic" w:hAnsi="Segoe UI Symbol" w:cs="Segoe UI Symbol"/>
                    <w:bCs/>
                    <w:sz w:val="22"/>
                    <w:szCs w:val="22"/>
                  </w:rPr>
                  <w:t>☒</w:t>
                </w:r>
              </w:p>
            </w:sdtContent>
          </w:sdt>
        </w:tc>
      </w:tr>
      <w:tr w:rsidR="00692FE0" w:rsidRPr="008D71E9" w14:paraId="38766A12" w14:textId="77777777" w:rsidTr="0051746A">
        <w:trPr>
          <w:trHeight w:val="386"/>
        </w:trPr>
        <w:tc>
          <w:tcPr>
            <w:tcW w:w="268" w:type="pct"/>
            <w:shd w:val="clear" w:color="auto" w:fill="F2F2F2" w:themeFill="background1" w:themeFillShade="F2"/>
          </w:tcPr>
          <w:p w14:paraId="64791EDF" w14:textId="77777777" w:rsidR="00692FE0" w:rsidRPr="008D71E9" w:rsidRDefault="00692FE0" w:rsidP="00532E63">
            <w:pPr>
              <w:autoSpaceDE w:val="0"/>
              <w:autoSpaceDN w:val="0"/>
              <w:adjustRightInd w:val="0"/>
              <w:rPr>
                <w:sz w:val="22"/>
                <w:szCs w:val="22"/>
              </w:rPr>
            </w:pPr>
            <w:r w:rsidRPr="008D71E9">
              <w:rPr>
                <w:sz w:val="22"/>
                <w:szCs w:val="22"/>
              </w:rPr>
              <w:t>6</w:t>
            </w:r>
          </w:p>
        </w:tc>
        <w:tc>
          <w:tcPr>
            <w:tcW w:w="1824" w:type="pct"/>
            <w:vMerge w:val="restart"/>
            <w:shd w:val="clear" w:color="auto" w:fill="F2F2F2" w:themeFill="background1" w:themeFillShade="F2"/>
          </w:tcPr>
          <w:p w14:paraId="15A233D8" w14:textId="77777777" w:rsidR="00692FE0" w:rsidRPr="008D71E9" w:rsidRDefault="00692FE0" w:rsidP="00532E63">
            <w:pPr>
              <w:autoSpaceDE w:val="0"/>
              <w:autoSpaceDN w:val="0"/>
              <w:adjustRightInd w:val="0"/>
              <w:rPr>
                <w:sz w:val="22"/>
                <w:szCs w:val="22"/>
              </w:rPr>
            </w:pPr>
            <w:r w:rsidRPr="008D71E9">
              <w:rPr>
                <w:sz w:val="22"/>
                <w:szCs w:val="22"/>
              </w:rPr>
              <w:t>Are you specifically employed to undertake this research in either a paid or voluntary capacity?</w:t>
            </w:r>
          </w:p>
        </w:tc>
        <w:tc>
          <w:tcPr>
            <w:tcW w:w="1149" w:type="pct"/>
          </w:tcPr>
          <w:p w14:paraId="0AABAF5A" w14:textId="77777777" w:rsidR="00692FE0" w:rsidRPr="008D71E9" w:rsidRDefault="00692FE0" w:rsidP="00532E63">
            <w:pPr>
              <w:autoSpaceDE w:val="0"/>
              <w:autoSpaceDN w:val="0"/>
              <w:adjustRightInd w:val="0"/>
              <w:rPr>
                <w:bCs/>
                <w:sz w:val="22"/>
                <w:szCs w:val="22"/>
              </w:rPr>
            </w:pPr>
            <w:r w:rsidRPr="008D71E9">
              <w:rPr>
                <w:bCs/>
                <w:sz w:val="22"/>
                <w:szCs w:val="22"/>
              </w:rPr>
              <w:t>Voluntary</w:t>
            </w:r>
          </w:p>
        </w:tc>
        <w:tc>
          <w:tcPr>
            <w:tcW w:w="474" w:type="pct"/>
            <w:shd w:val="clear" w:color="auto" w:fill="F2F2F2" w:themeFill="background1" w:themeFillShade="F2"/>
            <w:vAlign w:val="center"/>
          </w:tcPr>
          <w:p w14:paraId="7772C6EA" w14:textId="77777777" w:rsidR="00692FE0" w:rsidRPr="008D71E9" w:rsidRDefault="00692FE0" w:rsidP="00532E63">
            <w:pPr>
              <w:autoSpaceDE w:val="0"/>
              <w:autoSpaceDN w:val="0"/>
              <w:adjustRightInd w:val="0"/>
              <w:jc w:val="center"/>
              <w:rPr>
                <w:b/>
                <w:bCs/>
                <w:sz w:val="22"/>
                <w:szCs w:val="22"/>
              </w:rPr>
            </w:pPr>
            <w:r w:rsidRPr="008D71E9">
              <w:rPr>
                <w:b/>
                <w:sz w:val="22"/>
                <w:szCs w:val="22"/>
              </w:rPr>
              <w:t>YES</w:t>
            </w:r>
          </w:p>
        </w:tc>
        <w:tc>
          <w:tcPr>
            <w:tcW w:w="406" w:type="pct"/>
            <w:shd w:val="clear" w:color="auto" w:fill="D9D9D9" w:themeFill="background1" w:themeFillShade="D9"/>
            <w:vAlign w:val="center"/>
          </w:tcPr>
          <w:sdt>
            <w:sdtPr>
              <w:rPr>
                <w:sz w:val="22"/>
                <w:szCs w:val="22"/>
              </w:rPr>
              <w:id w:val="-1452555905"/>
              <w14:checkbox>
                <w14:checked w14:val="1"/>
                <w14:checkedState w14:val="2612" w14:font="MS Gothic"/>
                <w14:uncheckedState w14:val="2610" w14:font="MS Gothic"/>
              </w14:checkbox>
            </w:sdtPr>
            <w:sdtContent>
              <w:p w14:paraId="0945FA3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5C9BF4F4" w14:textId="77777777" w:rsidR="00692FE0" w:rsidRPr="008D71E9" w:rsidRDefault="00692FE0" w:rsidP="00532E63">
            <w:pPr>
              <w:autoSpaceDE w:val="0"/>
              <w:autoSpaceDN w:val="0"/>
              <w:adjustRightInd w:val="0"/>
              <w:jc w:val="center"/>
              <w:rPr>
                <w:b/>
                <w:bCs/>
                <w:sz w:val="22"/>
                <w:szCs w:val="22"/>
              </w:rPr>
            </w:pPr>
            <w:r w:rsidRPr="008D71E9">
              <w:rPr>
                <w:b/>
                <w:sz w:val="22"/>
                <w:szCs w:val="22"/>
              </w:rPr>
              <w:t>NO</w:t>
            </w:r>
          </w:p>
        </w:tc>
        <w:tc>
          <w:tcPr>
            <w:tcW w:w="411" w:type="pct"/>
            <w:gridSpan w:val="2"/>
            <w:shd w:val="clear" w:color="auto" w:fill="D9D9D9" w:themeFill="background1" w:themeFillShade="D9"/>
            <w:vAlign w:val="center"/>
          </w:tcPr>
          <w:sdt>
            <w:sdtPr>
              <w:rPr>
                <w:bCs/>
                <w:sz w:val="22"/>
                <w:szCs w:val="22"/>
              </w:rPr>
              <w:id w:val="-1824587797"/>
              <w14:checkbox>
                <w14:checked w14:val="0"/>
                <w14:checkedState w14:val="2612" w14:font="MS Gothic"/>
                <w14:uncheckedState w14:val="2610" w14:font="MS Gothic"/>
              </w14:checkbox>
            </w:sdtPr>
            <w:sdtContent>
              <w:p w14:paraId="66111599" w14:textId="77777777" w:rsidR="00692FE0" w:rsidRPr="008D71E9" w:rsidRDefault="00692FE0" w:rsidP="00532E63">
                <w:pPr>
                  <w:autoSpaceDE w:val="0"/>
                  <w:autoSpaceDN w:val="0"/>
                  <w:adjustRightInd w:val="0"/>
                  <w:jc w:val="center"/>
                  <w:rPr>
                    <w:bCs/>
                    <w:sz w:val="22"/>
                    <w:szCs w:val="22"/>
                  </w:rPr>
                </w:pPr>
                <w:r w:rsidRPr="008D71E9">
                  <w:rPr>
                    <w:rFonts w:ascii="Segoe UI Symbol" w:eastAsia="MS Gothic" w:hAnsi="Segoe UI Symbol" w:cs="Segoe UI Symbol"/>
                    <w:bCs/>
                    <w:sz w:val="22"/>
                    <w:szCs w:val="22"/>
                  </w:rPr>
                  <w:t>☐</w:t>
                </w:r>
              </w:p>
            </w:sdtContent>
          </w:sdt>
        </w:tc>
      </w:tr>
      <w:tr w:rsidR="00692FE0" w:rsidRPr="008D71E9" w14:paraId="52254FE6" w14:textId="77777777" w:rsidTr="0051746A">
        <w:trPr>
          <w:trHeight w:val="386"/>
        </w:trPr>
        <w:tc>
          <w:tcPr>
            <w:tcW w:w="268" w:type="pct"/>
            <w:shd w:val="clear" w:color="auto" w:fill="F2F2F2" w:themeFill="background1" w:themeFillShade="F2"/>
          </w:tcPr>
          <w:p w14:paraId="31D00610" w14:textId="77777777" w:rsidR="00692FE0" w:rsidRPr="008D71E9" w:rsidRDefault="00692FE0" w:rsidP="00532E63">
            <w:pPr>
              <w:autoSpaceDE w:val="0"/>
              <w:autoSpaceDN w:val="0"/>
              <w:adjustRightInd w:val="0"/>
              <w:rPr>
                <w:sz w:val="22"/>
                <w:szCs w:val="22"/>
              </w:rPr>
            </w:pPr>
            <w:r w:rsidRPr="008D71E9">
              <w:rPr>
                <w:sz w:val="22"/>
                <w:szCs w:val="22"/>
              </w:rPr>
              <w:t>7</w:t>
            </w:r>
          </w:p>
        </w:tc>
        <w:tc>
          <w:tcPr>
            <w:tcW w:w="1824" w:type="pct"/>
            <w:vMerge/>
            <w:shd w:val="clear" w:color="auto" w:fill="F2F2F2" w:themeFill="background1" w:themeFillShade="F2"/>
          </w:tcPr>
          <w:p w14:paraId="14855F45" w14:textId="77777777" w:rsidR="00692FE0" w:rsidRPr="008D71E9" w:rsidRDefault="00692FE0" w:rsidP="00532E63">
            <w:pPr>
              <w:autoSpaceDE w:val="0"/>
              <w:autoSpaceDN w:val="0"/>
              <w:adjustRightInd w:val="0"/>
              <w:rPr>
                <w:sz w:val="22"/>
                <w:szCs w:val="22"/>
              </w:rPr>
            </w:pPr>
          </w:p>
        </w:tc>
        <w:tc>
          <w:tcPr>
            <w:tcW w:w="1149" w:type="pct"/>
          </w:tcPr>
          <w:p w14:paraId="5BA48A2B" w14:textId="77777777" w:rsidR="00692FE0" w:rsidRPr="008D71E9" w:rsidRDefault="00692FE0" w:rsidP="00532E63">
            <w:pPr>
              <w:autoSpaceDE w:val="0"/>
              <w:autoSpaceDN w:val="0"/>
              <w:adjustRightInd w:val="0"/>
              <w:rPr>
                <w:bCs/>
                <w:sz w:val="22"/>
                <w:szCs w:val="22"/>
              </w:rPr>
            </w:pPr>
            <w:r w:rsidRPr="008D71E9">
              <w:rPr>
                <w:bCs/>
                <w:sz w:val="22"/>
                <w:szCs w:val="22"/>
              </w:rPr>
              <w:t>Employed</w:t>
            </w:r>
          </w:p>
        </w:tc>
        <w:tc>
          <w:tcPr>
            <w:tcW w:w="474" w:type="pct"/>
            <w:shd w:val="clear" w:color="auto" w:fill="F2F2F2" w:themeFill="background1" w:themeFillShade="F2"/>
            <w:vAlign w:val="center"/>
          </w:tcPr>
          <w:p w14:paraId="525584FD" w14:textId="77777777" w:rsidR="00692FE0" w:rsidRPr="008D71E9" w:rsidRDefault="00692FE0" w:rsidP="00532E63">
            <w:pPr>
              <w:autoSpaceDE w:val="0"/>
              <w:autoSpaceDN w:val="0"/>
              <w:adjustRightInd w:val="0"/>
              <w:jc w:val="center"/>
              <w:rPr>
                <w:b/>
                <w:bCs/>
                <w:sz w:val="22"/>
                <w:szCs w:val="22"/>
              </w:rPr>
            </w:pPr>
            <w:r w:rsidRPr="008D71E9">
              <w:rPr>
                <w:b/>
                <w:sz w:val="22"/>
                <w:szCs w:val="22"/>
              </w:rPr>
              <w:t>YES</w:t>
            </w:r>
          </w:p>
        </w:tc>
        <w:tc>
          <w:tcPr>
            <w:tcW w:w="406" w:type="pct"/>
            <w:shd w:val="clear" w:color="auto" w:fill="D9D9D9" w:themeFill="background1" w:themeFillShade="D9"/>
            <w:vAlign w:val="center"/>
          </w:tcPr>
          <w:sdt>
            <w:sdtPr>
              <w:rPr>
                <w:sz w:val="22"/>
                <w:szCs w:val="22"/>
              </w:rPr>
              <w:id w:val="-361060577"/>
              <w14:checkbox>
                <w14:checked w14:val="0"/>
                <w14:checkedState w14:val="2612" w14:font="MS Gothic"/>
                <w14:uncheckedState w14:val="2610" w14:font="MS Gothic"/>
              </w14:checkbox>
            </w:sdtPr>
            <w:sdtContent>
              <w:p w14:paraId="35DBB0EF"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69" w:type="pct"/>
            <w:shd w:val="clear" w:color="auto" w:fill="F2F2F2" w:themeFill="background1" w:themeFillShade="F2"/>
            <w:vAlign w:val="center"/>
          </w:tcPr>
          <w:p w14:paraId="481F7E31" w14:textId="77777777" w:rsidR="00692FE0" w:rsidRPr="008D71E9" w:rsidRDefault="00692FE0" w:rsidP="00532E63">
            <w:pPr>
              <w:autoSpaceDE w:val="0"/>
              <w:autoSpaceDN w:val="0"/>
              <w:adjustRightInd w:val="0"/>
              <w:jc w:val="center"/>
              <w:rPr>
                <w:b/>
                <w:bCs/>
                <w:sz w:val="22"/>
                <w:szCs w:val="22"/>
              </w:rPr>
            </w:pPr>
            <w:r w:rsidRPr="008D71E9">
              <w:rPr>
                <w:b/>
                <w:sz w:val="22"/>
                <w:szCs w:val="22"/>
              </w:rPr>
              <w:t>NO</w:t>
            </w:r>
          </w:p>
        </w:tc>
        <w:tc>
          <w:tcPr>
            <w:tcW w:w="411" w:type="pct"/>
            <w:gridSpan w:val="2"/>
            <w:shd w:val="clear" w:color="auto" w:fill="D9D9D9" w:themeFill="background1" w:themeFillShade="D9"/>
            <w:vAlign w:val="center"/>
          </w:tcPr>
          <w:sdt>
            <w:sdtPr>
              <w:rPr>
                <w:bCs/>
                <w:sz w:val="22"/>
                <w:szCs w:val="22"/>
              </w:rPr>
              <w:id w:val="-1007364088"/>
              <w14:checkbox>
                <w14:checked w14:val="1"/>
                <w14:checkedState w14:val="2612" w14:font="MS Gothic"/>
                <w14:uncheckedState w14:val="2610" w14:font="MS Gothic"/>
              </w14:checkbox>
            </w:sdtPr>
            <w:sdtContent>
              <w:p w14:paraId="7B38EE92" w14:textId="77777777" w:rsidR="00692FE0" w:rsidRPr="008D71E9" w:rsidRDefault="00692FE0" w:rsidP="00532E63">
                <w:pPr>
                  <w:autoSpaceDE w:val="0"/>
                  <w:autoSpaceDN w:val="0"/>
                  <w:adjustRightInd w:val="0"/>
                  <w:jc w:val="center"/>
                  <w:rPr>
                    <w:bCs/>
                    <w:sz w:val="22"/>
                    <w:szCs w:val="22"/>
                  </w:rPr>
                </w:pPr>
                <w:r w:rsidRPr="008D71E9">
                  <w:rPr>
                    <w:rFonts w:ascii="Segoe UI Symbol" w:eastAsia="MS Gothic" w:hAnsi="Segoe UI Symbol" w:cs="Segoe UI Symbol"/>
                    <w:bCs/>
                    <w:sz w:val="22"/>
                    <w:szCs w:val="22"/>
                  </w:rPr>
                  <w:t>☒</w:t>
                </w:r>
              </w:p>
            </w:sdtContent>
          </w:sdt>
        </w:tc>
      </w:tr>
      <w:tr w:rsidR="00692FE0" w:rsidRPr="008D71E9" w14:paraId="6DD17E85" w14:textId="77777777" w:rsidTr="0051746A">
        <w:tc>
          <w:tcPr>
            <w:tcW w:w="268" w:type="pct"/>
            <w:shd w:val="clear" w:color="auto" w:fill="F2F2F2" w:themeFill="background1" w:themeFillShade="F2"/>
          </w:tcPr>
          <w:p w14:paraId="7C7703F1" w14:textId="77777777" w:rsidR="00692FE0" w:rsidRPr="008D71E9" w:rsidRDefault="00692FE0" w:rsidP="00532E63">
            <w:pPr>
              <w:autoSpaceDE w:val="0"/>
              <w:autoSpaceDN w:val="0"/>
              <w:adjustRightInd w:val="0"/>
              <w:rPr>
                <w:sz w:val="22"/>
                <w:szCs w:val="22"/>
              </w:rPr>
            </w:pPr>
            <w:r w:rsidRPr="008D71E9">
              <w:rPr>
                <w:sz w:val="22"/>
                <w:szCs w:val="22"/>
              </w:rPr>
              <w:t>8</w:t>
            </w:r>
          </w:p>
        </w:tc>
        <w:tc>
          <w:tcPr>
            <w:tcW w:w="1824" w:type="pct"/>
            <w:shd w:val="clear" w:color="auto" w:fill="F2F2F2" w:themeFill="background1" w:themeFillShade="F2"/>
          </w:tcPr>
          <w:p w14:paraId="7CDF2923" w14:textId="77777777" w:rsidR="00692FE0" w:rsidRPr="008D71E9" w:rsidRDefault="00692FE0" w:rsidP="00532E63">
            <w:pPr>
              <w:autoSpaceDE w:val="0"/>
              <w:autoSpaceDN w:val="0"/>
              <w:adjustRightInd w:val="0"/>
              <w:rPr>
                <w:sz w:val="22"/>
                <w:szCs w:val="22"/>
              </w:rPr>
            </w:pPr>
            <w:r w:rsidRPr="008D71E9">
              <w:rPr>
                <w:sz w:val="22"/>
                <w:szCs w:val="22"/>
              </w:rPr>
              <w:t xml:space="preserve">Is the research being undertaken within an existing UWTSD </w:t>
            </w:r>
            <w:proofErr w:type="spellStart"/>
            <w:r w:rsidRPr="008D71E9">
              <w:rPr>
                <w:sz w:val="22"/>
                <w:szCs w:val="22"/>
              </w:rPr>
              <w:t>Athrofa</w:t>
            </w:r>
            <w:proofErr w:type="spellEnd"/>
            <w:r w:rsidRPr="008D71E9">
              <w:rPr>
                <w:sz w:val="22"/>
                <w:szCs w:val="22"/>
              </w:rPr>
              <w:t xml:space="preserve"> Professional Learning Partnership (APLP)?</w:t>
            </w:r>
          </w:p>
        </w:tc>
        <w:tc>
          <w:tcPr>
            <w:tcW w:w="1149" w:type="pct"/>
          </w:tcPr>
          <w:p w14:paraId="183A15D5" w14:textId="77777777" w:rsidR="00692FE0" w:rsidRPr="008D71E9" w:rsidRDefault="00692FE0" w:rsidP="00532E63">
            <w:pPr>
              <w:autoSpaceDE w:val="0"/>
              <w:autoSpaceDN w:val="0"/>
              <w:adjustRightInd w:val="0"/>
              <w:rPr>
                <w:bCs/>
                <w:sz w:val="22"/>
                <w:szCs w:val="22"/>
              </w:rPr>
            </w:pPr>
            <w:r w:rsidRPr="008D71E9">
              <w:rPr>
                <w:bCs/>
                <w:sz w:val="22"/>
                <w:szCs w:val="22"/>
              </w:rPr>
              <w:t>If YES then the permission question below does not need to be answered.</w:t>
            </w:r>
          </w:p>
        </w:tc>
        <w:tc>
          <w:tcPr>
            <w:tcW w:w="474" w:type="pct"/>
            <w:shd w:val="clear" w:color="auto" w:fill="F2F2F2" w:themeFill="background1" w:themeFillShade="F2"/>
            <w:vAlign w:val="center"/>
          </w:tcPr>
          <w:p w14:paraId="0764586F" w14:textId="77777777" w:rsidR="00692FE0" w:rsidRPr="008D71E9" w:rsidRDefault="00692FE0" w:rsidP="00532E63">
            <w:pPr>
              <w:autoSpaceDE w:val="0"/>
              <w:autoSpaceDN w:val="0"/>
              <w:adjustRightInd w:val="0"/>
              <w:jc w:val="center"/>
              <w:rPr>
                <w:b/>
                <w:bCs/>
                <w:sz w:val="22"/>
                <w:szCs w:val="22"/>
              </w:rPr>
            </w:pPr>
            <w:r w:rsidRPr="008D71E9">
              <w:rPr>
                <w:b/>
                <w:sz w:val="22"/>
                <w:szCs w:val="22"/>
              </w:rPr>
              <w:t>YES</w:t>
            </w:r>
          </w:p>
        </w:tc>
        <w:tc>
          <w:tcPr>
            <w:tcW w:w="406" w:type="pct"/>
            <w:shd w:val="clear" w:color="auto" w:fill="D9D9D9" w:themeFill="background1" w:themeFillShade="D9"/>
            <w:vAlign w:val="center"/>
          </w:tcPr>
          <w:p w14:paraId="2FA15BD0" w14:textId="77777777" w:rsidR="00692FE0" w:rsidRPr="008D71E9" w:rsidRDefault="00692FE0" w:rsidP="00532E63">
            <w:pPr>
              <w:autoSpaceDE w:val="0"/>
              <w:autoSpaceDN w:val="0"/>
              <w:adjustRightInd w:val="0"/>
              <w:jc w:val="center"/>
              <w:rPr>
                <w:sz w:val="22"/>
                <w:szCs w:val="22"/>
              </w:rPr>
            </w:pPr>
            <w:sdt>
              <w:sdtPr>
                <w:rPr>
                  <w:sz w:val="22"/>
                  <w:szCs w:val="22"/>
                </w:rPr>
                <w:id w:val="48506529"/>
                <w14:checkbox>
                  <w14:checked w14:val="0"/>
                  <w14:checkedState w14:val="2612" w14:font="MS Gothic"/>
                  <w14:uncheckedState w14:val="2610" w14:font="MS Gothic"/>
                </w14:checkbox>
              </w:sdtPr>
              <w:sdtContent>
                <w:r w:rsidRPr="008D71E9">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5C4C0AF6" w14:textId="77777777" w:rsidR="00692FE0" w:rsidRPr="008D71E9" w:rsidRDefault="00692FE0" w:rsidP="00532E63">
            <w:pPr>
              <w:autoSpaceDE w:val="0"/>
              <w:autoSpaceDN w:val="0"/>
              <w:adjustRightInd w:val="0"/>
              <w:jc w:val="center"/>
              <w:rPr>
                <w:b/>
                <w:bCs/>
                <w:sz w:val="22"/>
                <w:szCs w:val="22"/>
              </w:rPr>
            </w:pPr>
            <w:r w:rsidRPr="008D71E9">
              <w:rPr>
                <w:b/>
                <w:sz w:val="22"/>
                <w:szCs w:val="22"/>
              </w:rPr>
              <w:t>NO</w:t>
            </w:r>
          </w:p>
        </w:tc>
        <w:tc>
          <w:tcPr>
            <w:tcW w:w="406" w:type="pct"/>
            <w:shd w:val="clear" w:color="auto" w:fill="D9D9D9" w:themeFill="background1" w:themeFillShade="D9"/>
            <w:vAlign w:val="center"/>
          </w:tcPr>
          <w:sdt>
            <w:sdtPr>
              <w:rPr>
                <w:bCs/>
                <w:sz w:val="22"/>
                <w:szCs w:val="22"/>
              </w:rPr>
              <w:id w:val="1039408862"/>
              <w14:checkbox>
                <w14:checked w14:val="1"/>
                <w14:checkedState w14:val="2612" w14:font="MS Gothic"/>
                <w14:uncheckedState w14:val="2610" w14:font="MS Gothic"/>
              </w14:checkbox>
            </w:sdtPr>
            <w:sdtContent>
              <w:p w14:paraId="6C4D5562" w14:textId="77777777" w:rsidR="00692FE0" w:rsidRPr="008D71E9" w:rsidRDefault="00692FE0" w:rsidP="00532E63">
                <w:pPr>
                  <w:autoSpaceDE w:val="0"/>
                  <w:autoSpaceDN w:val="0"/>
                  <w:adjustRightInd w:val="0"/>
                  <w:jc w:val="center"/>
                  <w:rPr>
                    <w:bCs/>
                    <w:sz w:val="22"/>
                    <w:szCs w:val="22"/>
                  </w:rPr>
                </w:pPr>
                <w:r w:rsidRPr="008D71E9">
                  <w:rPr>
                    <w:rFonts w:ascii="Segoe UI Symbol" w:eastAsia="MS Gothic" w:hAnsi="Segoe UI Symbol" w:cs="Segoe UI Symbol"/>
                    <w:bCs/>
                    <w:sz w:val="22"/>
                    <w:szCs w:val="22"/>
                  </w:rPr>
                  <w:t>☒</w:t>
                </w:r>
              </w:p>
            </w:sdtContent>
          </w:sdt>
        </w:tc>
      </w:tr>
      <w:tr w:rsidR="00692FE0" w:rsidRPr="008D71E9" w14:paraId="2954DF5A" w14:textId="77777777" w:rsidTr="0051746A">
        <w:tc>
          <w:tcPr>
            <w:tcW w:w="268" w:type="pct"/>
            <w:shd w:val="clear" w:color="auto" w:fill="F2F2F2" w:themeFill="background1" w:themeFillShade="F2"/>
          </w:tcPr>
          <w:p w14:paraId="18EFA024" w14:textId="77777777" w:rsidR="00692FE0" w:rsidRPr="008D71E9" w:rsidRDefault="00692FE0" w:rsidP="00532E63">
            <w:pPr>
              <w:autoSpaceDE w:val="0"/>
              <w:autoSpaceDN w:val="0"/>
              <w:adjustRightInd w:val="0"/>
              <w:rPr>
                <w:sz w:val="22"/>
                <w:szCs w:val="22"/>
              </w:rPr>
            </w:pPr>
            <w:r w:rsidRPr="008D71E9">
              <w:rPr>
                <w:sz w:val="22"/>
                <w:szCs w:val="22"/>
              </w:rPr>
              <w:t>9</w:t>
            </w:r>
          </w:p>
        </w:tc>
        <w:tc>
          <w:tcPr>
            <w:tcW w:w="1824" w:type="pct"/>
            <w:shd w:val="clear" w:color="auto" w:fill="F2F2F2" w:themeFill="background1" w:themeFillShade="F2"/>
          </w:tcPr>
          <w:p w14:paraId="3BDF473E" w14:textId="77777777" w:rsidR="00692FE0" w:rsidRPr="008D71E9" w:rsidRDefault="00692FE0" w:rsidP="00532E63">
            <w:pPr>
              <w:autoSpaceDE w:val="0"/>
              <w:autoSpaceDN w:val="0"/>
              <w:adjustRightInd w:val="0"/>
              <w:rPr>
                <w:sz w:val="22"/>
                <w:szCs w:val="22"/>
              </w:rPr>
            </w:pPr>
            <w:r w:rsidRPr="008D71E9">
              <w:rPr>
                <w:sz w:val="22"/>
                <w:szCs w:val="22"/>
              </w:rPr>
              <w:t xml:space="preserve">Has permission to undertake the research has been provided by the partner </w:t>
            </w:r>
            <w:proofErr w:type="spellStart"/>
            <w:r w:rsidRPr="008D71E9">
              <w:rPr>
                <w:sz w:val="22"/>
                <w:szCs w:val="22"/>
              </w:rPr>
              <w:t>organisation</w:t>
            </w:r>
            <w:proofErr w:type="spellEnd"/>
            <w:r w:rsidRPr="008D71E9">
              <w:rPr>
                <w:sz w:val="22"/>
                <w:szCs w:val="22"/>
              </w:rPr>
              <w:t>?</w:t>
            </w:r>
          </w:p>
        </w:tc>
        <w:tc>
          <w:tcPr>
            <w:tcW w:w="1149" w:type="pct"/>
          </w:tcPr>
          <w:p w14:paraId="7FBCD7E8" w14:textId="77777777" w:rsidR="00692FE0" w:rsidRPr="008D71E9" w:rsidRDefault="00692FE0" w:rsidP="00532E63">
            <w:pPr>
              <w:autoSpaceDE w:val="0"/>
              <w:autoSpaceDN w:val="0"/>
              <w:adjustRightInd w:val="0"/>
              <w:rPr>
                <w:bCs/>
                <w:sz w:val="22"/>
                <w:szCs w:val="22"/>
              </w:rPr>
            </w:pPr>
            <w:r w:rsidRPr="008D71E9">
              <w:rPr>
                <w:bCs/>
                <w:sz w:val="22"/>
                <w:szCs w:val="22"/>
              </w:rPr>
              <w:t>(If YES attach copy)</w:t>
            </w:r>
          </w:p>
          <w:p w14:paraId="0AB3DCF1" w14:textId="77777777" w:rsidR="00692FE0" w:rsidRPr="008D71E9" w:rsidDel="008461DD" w:rsidRDefault="00692FE0" w:rsidP="00532E63">
            <w:pPr>
              <w:autoSpaceDE w:val="0"/>
              <w:autoSpaceDN w:val="0"/>
              <w:adjustRightInd w:val="0"/>
              <w:rPr>
                <w:bCs/>
                <w:sz w:val="22"/>
                <w:szCs w:val="22"/>
              </w:rPr>
            </w:pPr>
            <w:r w:rsidRPr="008D71E9">
              <w:rPr>
                <w:bCs/>
                <w:sz w:val="22"/>
                <w:szCs w:val="22"/>
              </w:rPr>
              <w:t>If NO the application cannot continue</w:t>
            </w:r>
          </w:p>
        </w:tc>
        <w:tc>
          <w:tcPr>
            <w:tcW w:w="474" w:type="pct"/>
            <w:shd w:val="clear" w:color="auto" w:fill="F2F2F2" w:themeFill="background1" w:themeFillShade="F2"/>
            <w:vAlign w:val="center"/>
          </w:tcPr>
          <w:p w14:paraId="312FAE31" w14:textId="77777777" w:rsidR="00692FE0" w:rsidRPr="008D71E9" w:rsidRDefault="00692FE0" w:rsidP="00532E63">
            <w:pPr>
              <w:autoSpaceDE w:val="0"/>
              <w:autoSpaceDN w:val="0"/>
              <w:adjustRightInd w:val="0"/>
              <w:jc w:val="center"/>
              <w:rPr>
                <w:b/>
                <w:sz w:val="22"/>
                <w:szCs w:val="22"/>
              </w:rPr>
            </w:pPr>
            <w:r w:rsidRPr="008D71E9">
              <w:rPr>
                <w:b/>
                <w:sz w:val="22"/>
                <w:szCs w:val="22"/>
              </w:rPr>
              <w:t>YES</w:t>
            </w:r>
          </w:p>
        </w:tc>
        <w:tc>
          <w:tcPr>
            <w:tcW w:w="406" w:type="pct"/>
            <w:shd w:val="clear" w:color="auto" w:fill="D9D9D9" w:themeFill="background1" w:themeFillShade="D9"/>
            <w:vAlign w:val="center"/>
          </w:tcPr>
          <w:p w14:paraId="0D3A60D3" w14:textId="77777777" w:rsidR="00692FE0" w:rsidRPr="008D71E9" w:rsidRDefault="00692FE0" w:rsidP="00532E63">
            <w:pPr>
              <w:autoSpaceDE w:val="0"/>
              <w:autoSpaceDN w:val="0"/>
              <w:adjustRightInd w:val="0"/>
              <w:jc w:val="center"/>
              <w:rPr>
                <w:sz w:val="22"/>
                <w:szCs w:val="22"/>
              </w:rPr>
            </w:pPr>
            <w:sdt>
              <w:sdtPr>
                <w:rPr>
                  <w:sz w:val="22"/>
                  <w:szCs w:val="22"/>
                </w:rPr>
                <w:id w:val="185717742"/>
                <w14:checkbox>
                  <w14:checked w14:val="0"/>
                  <w14:checkedState w14:val="2612" w14:font="MS Gothic"/>
                  <w14:uncheckedState w14:val="2610" w14:font="MS Gothic"/>
                </w14:checkbox>
              </w:sdtPr>
              <w:sdtContent>
                <w:r w:rsidRPr="008D71E9">
                  <w:rPr>
                    <w:rFonts w:ascii="Segoe UI Symbol" w:eastAsia="MS Gothic" w:hAnsi="Segoe UI Symbol" w:cs="Segoe UI Symbol"/>
                    <w:sz w:val="22"/>
                    <w:szCs w:val="22"/>
                  </w:rPr>
                  <w:t>☐</w:t>
                </w:r>
              </w:sdtContent>
            </w:sdt>
          </w:p>
        </w:tc>
        <w:tc>
          <w:tcPr>
            <w:tcW w:w="473" w:type="pct"/>
            <w:gridSpan w:val="2"/>
            <w:shd w:val="clear" w:color="auto" w:fill="F2F2F2" w:themeFill="background1" w:themeFillShade="F2"/>
            <w:vAlign w:val="center"/>
          </w:tcPr>
          <w:p w14:paraId="13A13C06" w14:textId="77777777" w:rsidR="00692FE0" w:rsidRPr="008D71E9" w:rsidRDefault="00692FE0" w:rsidP="00532E63">
            <w:pPr>
              <w:autoSpaceDE w:val="0"/>
              <w:autoSpaceDN w:val="0"/>
              <w:adjustRightInd w:val="0"/>
              <w:jc w:val="center"/>
              <w:rPr>
                <w:b/>
                <w:sz w:val="22"/>
                <w:szCs w:val="22"/>
              </w:rPr>
            </w:pPr>
            <w:r w:rsidRPr="008D71E9">
              <w:rPr>
                <w:b/>
                <w:sz w:val="22"/>
                <w:szCs w:val="22"/>
              </w:rPr>
              <w:t>NO</w:t>
            </w:r>
          </w:p>
        </w:tc>
        <w:tc>
          <w:tcPr>
            <w:tcW w:w="406" w:type="pct"/>
            <w:shd w:val="clear" w:color="auto" w:fill="D9D9D9" w:themeFill="background1" w:themeFillShade="D9"/>
            <w:vAlign w:val="center"/>
          </w:tcPr>
          <w:sdt>
            <w:sdtPr>
              <w:rPr>
                <w:bCs/>
                <w:sz w:val="22"/>
                <w:szCs w:val="22"/>
              </w:rPr>
              <w:id w:val="-912467415"/>
              <w14:checkbox>
                <w14:checked w14:val="1"/>
                <w14:checkedState w14:val="2612" w14:font="MS Gothic"/>
                <w14:uncheckedState w14:val="2610" w14:font="MS Gothic"/>
              </w14:checkbox>
            </w:sdtPr>
            <w:sdtContent>
              <w:p w14:paraId="2B885C97" w14:textId="77777777" w:rsidR="00692FE0" w:rsidRPr="008D71E9" w:rsidRDefault="00692FE0" w:rsidP="00532E63">
                <w:pPr>
                  <w:autoSpaceDE w:val="0"/>
                  <w:autoSpaceDN w:val="0"/>
                  <w:adjustRightInd w:val="0"/>
                  <w:jc w:val="center"/>
                  <w:rPr>
                    <w:bCs/>
                    <w:sz w:val="22"/>
                    <w:szCs w:val="22"/>
                  </w:rPr>
                </w:pPr>
                <w:r w:rsidRPr="008D71E9">
                  <w:rPr>
                    <w:rFonts w:ascii="Segoe UI Symbol" w:eastAsia="MS Gothic" w:hAnsi="Segoe UI Symbol" w:cs="Segoe UI Symbol"/>
                    <w:bCs/>
                    <w:sz w:val="22"/>
                    <w:szCs w:val="22"/>
                  </w:rPr>
                  <w:t>☒</w:t>
                </w:r>
              </w:p>
            </w:sdtContent>
          </w:sdt>
        </w:tc>
      </w:tr>
    </w:tbl>
    <w:p w14:paraId="38095903" w14:textId="77777777" w:rsidR="00692FE0" w:rsidRPr="008D71E9" w:rsidRDefault="00692FE0" w:rsidP="00692FE0">
      <w:pPr>
        <w:rPr>
          <w:bCs/>
          <w:iCs/>
          <w:sz w:val="16"/>
          <w:szCs w:val="16"/>
        </w:rPr>
      </w:pPr>
    </w:p>
    <w:p w14:paraId="59A88F58" w14:textId="77777777" w:rsidR="00692FE0" w:rsidRPr="008D71E9" w:rsidRDefault="00692FE0" w:rsidP="00692FE0">
      <w:pPr>
        <w:rPr>
          <w:b/>
          <w:bCs/>
          <w:iCs/>
          <w:sz w:val="22"/>
          <w:szCs w:val="22"/>
        </w:rPr>
      </w:pPr>
    </w:p>
    <w:p w14:paraId="32901935" w14:textId="77777777" w:rsidR="00692FE0" w:rsidRPr="008D71E9" w:rsidRDefault="00692FE0" w:rsidP="00692FE0">
      <w:pPr>
        <w:autoSpaceDE w:val="0"/>
        <w:autoSpaceDN w:val="0"/>
        <w:adjustRightInd w:val="0"/>
        <w:spacing w:after="240"/>
        <w:rPr>
          <w:b/>
          <w:sz w:val="22"/>
          <w:szCs w:val="22"/>
        </w:rPr>
      </w:pPr>
      <w:r w:rsidRPr="008D71E9">
        <w:rPr>
          <w:b/>
          <w:sz w:val="22"/>
          <w:szCs w:val="22"/>
        </w:rPr>
        <w:t xml:space="preserve">Where research activity is carried out in collaboration with an external </w:t>
      </w:r>
      <w:proofErr w:type="spellStart"/>
      <w:r w:rsidRPr="008D71E9">
        <w:rPr>
          <w:b/>
          <w:sz w:val="22"/>
          <w:szCs w:val="22"/>
        </w:rPr>
        <w:t>organisation</w:t>
      </w:r>
      <w:proofErr w:type="spellEnd"/>
    </w:p>
    <w:tbl>
      <w:tblPr>
        <w:tblStyle w:val="TableGrid"/>
        <w:tblW w:w="5000" w:type="pct"/>
        <w:tblLook w:val="04A0" w:firstRow="1" w:lastRow="0" w:firstColumn="1" w:lastColumn="0" w:noHBand="0" w:noVBand="1"/>
      </w:tblPr>
      <w:tblGrid>
        <w:gridCol w:w="516"/>
        <w:gridCol w:w="5694"/>
        <w:gridCol w:w="906"/>
        <w:gridCol w:w="818"/>
        <w:gridCol w:w="864"/>
        <w:gridCol w:w="778"/>
      </w:tblGrid>
      <w:tr w:rsidR="00692FE0" w:rsidRPr="008D71E9" w14:paraId="1D78CD3F" w14:textId="77777777" w:rsidTr="0051746A">
        <w:trPr>
          <w:trHeight w:val="507"/>
        </w:trPr>
        <w:tc>
          <w:tcPr>
            <w:tcW w:w="270" w:type="pct"/>
            <w:shd w:val="clear" w:color="auto" w:fill="F2F2F2" w:themeFill="background1" w:themeFillShade="F2"/>
            <w:vAlign w:val="center"/>
          </w:tcPr>
          <w:p w14:paraId="5D23D1DB" w14:textId="77777777" w:rsidR="00692FE0" w:rsidRPr="008D71E9" w:rsidRDefault="00692FE0" w:rsidP="00532E63">
            <w:pPr>
              <w:autoSpaceDE w:val="0"/>
              <w:autoSpaceDN w:val="0"/>
              <w:adjustRightInd w:val="0"/>
              <w:rPr>
                <w:bCs/>
                <w:sz w:val="22"/>
                <w:szCs w:val="22"/>
              </w:rPr>
            </w:pPr>
            <w:r w:rsidRPr="008D71E9">
              <w:rPr>
                <w:bCs/>
                <w:sz w:val="22"/>
                <w:szCs w:val="22"/>
              </w:rPr>
              <w:t>10</w:t>
            </w:r>
          </w:p>
        </w:tc>
        <w:tc>
          <w:tcPr>
            <w:tcW w:w="2973" w:type="pct"/>
            <w:shd w:val="clear" w:color="auto" w:fill="F2F2F2" w:themeFill="background1" w:themeFillShade="F2"/>
            <w:vAlign w:val="center"/>
          </w:tcPr>
          <w:p w14:paraId="4236A2F6" w14:textId="77777777" w:rsidR="00692FE0" w:rsidRPr="008D71E9" w:rsidRDefault="00692FE0" w:rsidP="00532E63">
            <w:pPr>
              <w:autoSpaceDE w:val="0"/>
              <w:autoSpaceDN w:val="0"/>
              <w:adjustRightInd w:val="0"/>
              <w:rPr>
                <w:bCs/>
                <w:sz w:val="22"/>
                <w:szCs w:val="22"/>
              </w:rPr>
            </w:pPr>
            <w:r w:rsidRPr="008D71E9">
              <w:rPr>
                <w:bCs/>
                <w:sz w:val="22"/>
                <w:szCs w:val="22"/>
              </w:rPr>
              <w:t>Does this organisation have its own ethics approval system?</w:t>
            </w:r>
          </w:p>
        </w:tc>
        <w:tc>
          <w:tcPr>
            <w:tcW w:w="473" w:type="pct"/>
            <w:shd w:val="clear" w:color="auto" w:fill="F2F2F2" w:themeFill="background1" w:themeFillShade="F2"/>
            <w:vAlign w:val="center"/>
          </w:tcPr>
          <w:p w14:paraId="4516A07E" w14:textId="77777777" w:rsidR="00692FE0" w:rsidRPr="008D71E9" w:rsidRDefault="00692FE0" w:rsidP="00532E63">
            <w:pPr>
              <w:autoSpaceDE w:val="0"/>
              <w:autoSpaceDN w:val="0"/>
              <w:adjustRightInd w:val="0"/>
              <w:jc w:val="center"/>
              <w:rPr>
                <w:b/>
                <w:bCs/>
                <w:sz w:val="22"/>
                <w:szCs w:val="22"/>
              </w:rPr>
            </w:pPr>
            <w:r w:rsidRPr="008D71E9">
              <w:rPr>
                <w:b/>
                <w:bCs/>
                <w:sz w:val="22"/>
                <w:szCs w:val="22"/>
              </w:rPr>
              <w:t>YES</w:t>
            </w:r>
          </w:p>
        </w:tc>
        <w:tc>
          <w:tcPr>
            <w:tcW w:w="427" w:type="pct"/>
            <w:shd w:val="clear" w:color="auto" w:fill="BFBFBF" w:themeFill="background1" w:themeFillShade="BF"/>
            <w:vAlign w:val="center"/>
          </w:tcPr>
          <w:sdt>
            <w:sdtPr>
              <w:rPr>
                <w:sz w:val="22"/>
                <w:szCs w:val="22"/>
              </w:rPr>
              <w:id w:val="-1279024073"/>
              <w14:checkbox>
                <w14:checked w14:val="0"/>
                <w14:checkedState w14:val="2612" w14:font="MS Gothic"/>
                <w14:uncheckedState w14:val="2610" w14:font="MS Gothic"/>
              </w14:checkbox>
            </w:sdtPr>
            <w:sdtContent>
              <w:p w14:paraId="1017D58C" w14:textId="77777777" w:rsidR="00692FE0" w:rsidRPr="008D71E9" w:rsidRDefault="00692FE0" w:rsidP="00532E63">
                <w:pPr>
                  <w:autoSpaceDE w:val="0"/>
                  <w:autoSpaceDN w:val="0"/>
                  <w:adjustRightInd w:val="0"/>
                  <w:jc w:val="center"/>
                  <w:rPr>
                    <w:bCs/>
                    <w:sz w:val="22"/>
                    <w:szCs w:val="22"/>
                  </w:rPr>
                </w:pPr>
                <w:r w:rsidRPr="008D71E9">
                  <w:rPr>
                    <w:rFonts w:ascii="Segoe UI Symbol" w:eastAsia="MS Gothic" w:hAnsi="Segoe UI Symbol" w:cs="Segoe UI Symbol"/>
                    <w:sz w:val="22"/>
                    <w:szCs w:val="22"/>
                  </w:rPr>
                  <w:t>☐</w:t>
                </w:r>
              </w:p>
            </w:sdtContent>
          </w:sdt>
        </w:tc>
        <w:tc>
          <w:tcPr>
            <w:tcW w:w="451" w:type="pct"/>
            <w:shd w:val="clear" w:color="auto" w:fill="F2F2F2" w:themeFill="background1" w:themeFillShade="F2"/>
            <w:vAlign w:val="center"/>
          </w:tcPr>
          <w:p w14:paraId="7D68122E"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w:t>
            </w:r>
          </w:p>
        </w:tc>
        <w:tc>
          <w:tcPr>
            <w:tcW w:w="406" w:type="pct"/>
            <w:shd w:val="clear" w:color="auto" w:fill="BFBFBF" w:themeFill="background1" w:themeFillShade="BF"/>
            <w:vAlign w:val="center"/>
          </w:tcPr>
          <w:sdt>
            <w:sdtPr>
              <w:rPr>
                <w:sz w:val="22"/>
                <w:szCs w:val="22"/>
              </w:rPr>
              <w:id w:val="-711570112"/>
              <w14:checkbox>
                <w14:checked w14:val="1"/>
                <w14:checkedState w14:val="2612" w14:font="MS Gothic"/>
                <w14:uncheckedState w14:val="2610" w14:font="MS Gothic"/>
              </w14:checkbox>
            </w:sdtPr>
            <w:sdtContent>
              <w:p w14:paraId="1C8E6301" w14:textId="77777777" w:rsidR="00692FE0" w:rsidRPr="008D71E9" w:rsidRDefault="00692FE0" w:rsidP="00532E63">
                <w:pPr>
                  <w:autoSpaceDE w:val="0"/>
                  <w:autoSpaceDN w:val="0"/>
                  <w:adjustRightInd w:val="0"/>
                  <w:jc w:val="center"/>
                  <w:rPr>
                    <w:bCs/>
                    <w:sz w:val="22"/>
                    <w:szCs w:val="22"/>
                  </w:rPr>
                </w:pPr>
                <w:r w:rsidRPr="008D71E9">
                  <w:rPr>
                    <w:rFonts w:ascii="Segoe UI Symbol" w:eastAsia="MS Gothic" w:hAnsi="Segoe UI Symbol" w:cs="Segoe UI Symbol"/>
                    <w:sz w:val="22"/>
                    <w:szCs w:val="22"/>
                  </w:rPr>
                  <w:t>☒</w:t>
                </w:r>
              </w:p>
            </w:sdtContent>
          </w:sdt>
        </w:tc>
      </w:tr>
      <w:tr w:rsidR="00692FE0" w:rsidRPr="008D71E9" w14:paraId="5588BB8A" w14:textId="77777777" w:rsidTr="0051746A">
        <w:tc>
          <w:tcPr>
            <w:tcW w:w="270" w:type="pct"/>
          </w:tcPr>
          <w:p w14:paraId="3E669FFC" w14:textId="77777777" w:rsidR="00692FE0" w:rsidRPr="008D71E9" w:rsidRDefault="00692FE0" w:rsidP="00532E63">
            <w:pPr>
              <w:autoSpaceDE w:val="0"/>
              <w:autoSpaceDN w:val="0"/>
              <w:adjustRightInd w:val="0"/>
              <w:rPr>
                <w:bCs/>
                <w:sz w:val="22"/>
                <w:szCs w:val="22"/>
              </w:rPr>
            </w:pPr>
          </w:p>
        </w:tc>
        <w:tc>
          <w:tcPr>
            <w:tcW w:w="4730" w:type="pct"/>
            <w:gridSpan w:val="5"/>
          </w:tcPr>
          <w:p w14:paraId="021465EF" w14:textId="77777777" w:rsidR="00692FE0" w:rsidRPr="008D71E9" w:rsidRDefault="00692FE0" w:rsidP="00532E63">
            <w:pPr>
              <w:autoSpaceDE w:val="0"/>
              <w:autoSpaceDN w:val="0"/>
              <w:adjustRightInd w:val="0"/>
              <w:rPr>
                <w:bCs/>
                <w:sz w:val="22"/>
                <w:szCs w:val="22"/>
              </w:rPr>
            </w:pPr>
          </w:p>
          <w:p w14:paraId="63973E11" w14:textId="77777777" w:rsidR="00692FE0" w:rsidRPr="008D71E9" w:rsidRDefault="00692FE0" w:rsidP="00532E63">
            <w:pPr>
              <w:autoSpaceDE w:val="0"/>
              <w:autoSpaceDN w:val="0"/>
              <w:adjustRightInd w:val="0"/>
              <w:rPr>
                <w:bCs/>
                <w:sz w:val="22"/>
                <w:szCs w:val="22"/>
              </w:rPr>
            </w:pPr>
            <w:r w:rsidRPr="008D71E9">
              <w:rPr>
                <w:bCs/>
                <w:sz w:val="22"/>
                <w:szCs w:val="22"/>
              </w:rPr>
              <w:t xml:space="preserve">If </w:t>
            </w:r>
            <w:proofErr w:type="gramStart"/>
            <w:r w:rsidRPr="008D71E9">
              <w:rPr>
                <w:bCs/>
                <w:sz w:val="22"/>
                <w:szCs w:val="22"/>
              </w:rPr>
              <w:t>Yes</w:t>
            </w:r>
            <w:proofErr w:type="gramEnd"/>
            <w:r w:rsidRPr="008D71E9">
              <w:rPr>
                <w:bCs/>
                <w:sz w:val="22"/>
                <w:szCs w:val="22"/>
              </w:rPr>
              <w:t>, please attach a copy of any final approval (or interim approval) from the organisation (this may be a copy of an email if appropriate).</w:t>
            </w:r>
          </w:p>
          <w:p w14:paraId="3C34ED84" w14:textId="77777777" w:rsidR="00692FE0" w:rsidRPr="008D71E9" w:rsidRDefault="00692FE0" w:rsidP="00532E63">
            <w:pPr>
              <w:autoSpaceDE w:val="0"/>
              <w:autoSpaceDN w:val="0"/>
              <w:adjustRightInd w:val="0"/>
              <w:rPr>
                <w:b/>
                <w:bCs/>
                <w:sz w:val="22"/>
                <w:szCs w:val="22"/>
              </w:rPr>
            </w:pPr>
          </w:p>
        </w:tc>
      </w:tr>
    </w:tbl>
    <w:p w14:paraId="798F8E1F" w14:textId="77777777" w:rsidR="00692FE0" w:rsidRPr="008D71E9" w:rsidRDefault="00692FE0" w:rsidP="00692FE0">
      <w:pPr>
        <w:autoSpaceDE w:val="0"/>
        <w:autoSpaceDN w:val="0"/>
        <w:adjustRightInd w:val="0"/>
        <w:spacing w:after="240"/>
        <w:rPr>
          <w:b/>
          <w:sz w:val="22"/>
          <w:szCs w:val="22"/>
        </w:rPr>
      </w:pPr>
    </w:p>
    <w:p w14:paraId="134C382C" w14:textId="77777777" w:rsidR="00692FE0" w:rsidRPr="008D71E9" w:rsidRDefault="00692FE0" w:rsidP="00692FE0">
      <w:pPr>
        <w:autoSpaceDE w:val="0"/>
        <w:autoSpaceDN w:val="0"/>
        <w:adjustRightInd w:val="0"/>
        <w:spacing w:after="240"/>
        <w:rPr>
          <w:b/>
          <w:sz w:val="22"/>
          <w:szCs w:val="22"/>
        </w:rPr>
      </w:pPr>
      <w:r w:rsidRPr="008D71E9">
        <w:rPr>
          <w:b/>
          <w:sz w:val="22"/>
          <w:szCs w:val="22"/>
        </w:rPr>
        <w:lastRenderedPageBreak/>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3"/>
        <w:gridCol w:w="2404"/>
        <w:gridCol w:w="2436"/>
        <w:gridCol w:w="2436"/>
        <w:gridCol w:w="1619"/>
      </w:tblGrid>
      <w:tr w:rsidR="00692FE0" w:rsidRPr="008D71E9" w14:paraId="3F8AC78F" w14:textId="77777777" w:rsidTr="00532E6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139BAA" w14:textId="77777777" w:rsidR="00692FE0" w:rsidRPr="008D71E9" w:rsidRDefault="00692FE0" w:rsidP="00532E63">
            <w:pPr>
              <w:rPr>
                <w:sz w:val="22"/>
                <w:szCs w:val="22"/>
              </w:rPr>
            </w:pPr>
            <w:r w:rsidRPr="008D71E9">
              <w:rPr>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7C4FE" w14:textId="77777777" w:rsidR="00692FE0" w:rsidRPr="008D71E9" w:rsidRDefault="00692FE0" w:rsidP="00532E63">
            <w:pPr>
              <w:rPr>
                <w:sz w:val="22"/>
                <w:szCs w:val="22"/>
              </w:rPr>
            </w:pPr>
            <w:r w:rsidRPr="008D71E9">
              <w:rPr>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95CFE0B" w14:textId="77777777" w:rsidR="00692FE0" w:rsidRPr="008D71E9" w:rsidRDefault="00692FE0" w:rsidP="00532E63">
            <w:pPr>
              <w:rPr>
                <w:sz w:val="22"/>
                <w:szCs w:val="22"/>
              </w:rPr>
            </w:pPr>
            <w:r w:rsidRPr="008D71E9">
              <w:rPr>
                <w:b/>
                <w:bCs/>
              </w:rPr>
              <w:t>ANALYSING THE ROLE OF FAST FASHION MARKETING IN BUILDING CUSTOMER LOYALTY: A CASE STUDY OF ZARA</w:t>
            </w:r>
          </w:p>
        </w:tc>
      </w:tr>
      <w:tr w:rsidR="00692FE0" w:rsidRPr="008D71E9" w14:paraId="45477A62" w14:textId="77777777" w:rsidTr="00532E63">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69CE7" w14:textId="77777777" w:rsidR="00692FE0" w:rsidRPr="008D71E9" w:rsidRDefault="00692FE0" w:rsidP="00532E63">
            <w:pPr>
              <w:rPr>
                <w:sz w:val="22"/>
                <w:szCs w:val="22"/>
              </w:rPr>
            </w:pPr>
            <w:r w:rsidRPr="008D71E9">
              <w:rPr>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8E2F98" w14:textId="77777777" w:rsidR="00692FE0" w:rsidRPr="008D71E9" w:rsidRDefault="00692FE0" w:rsidP="00532E63">
            <w:pPr>
              <w:rPr>
                <w:sz w:val="22"/>
                <w:szCs w:val="22"/>
              </w:rPr>
            </w:pPr>
            <w:r w:rsidRPr="008D71E9">
              <w:rPr>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9C4C6B7" w14:textId="77777777" w:rsidR="00692FE0" w:rsidRPr="008D71E9" w:rsidRDefault="00692FE0" w:rsidP="00532E63">
            <w:pPr>
              <w:rPr>
                <w:sz w:val="22"/>
                <w:szCs w:val="22"/>
              </w:rPr>
            </w:pPr>
            <w:r w:rsidRPr="008D71E9">
              <w:rPr>
                <w:sz w:val="22"/>
                <w:szCs w:val="22"/>
              </w:rPr>
              <w:t>25.10.2025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0834EC" w14:textId="77777777" w:rsidR="00692FE0" w:rsidRPr="008D71E9" w:rsidRDefault="00692FE0" w:rsidP="00532E63">
            <w:pPr>
              <w:rPr>
                <w:sz w:val="22"/>
                <w:szCs w:val="22"/>
              </w:rPr>
            </w:pPr>
            <w:r w:rsidRPr="008D71E9">
              <w:rPr>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EE2FE6D" w14:textId="77777777" w:rsidR="00692FE0" w:rsidRPr="008D71E9" w:rsidRDefault="00692FE0" w:rsidP="00532E63">
            <w:pPr>
              <w:rPr>
                <w:sz w:val="22"/>
                <w:szCs w:val="22"/>
              </w:rPr>
            </w:pPr>
            <w:r w:rsidRPr="008D71E9">
              <w:rPr>
                <w:sz w:val="22"/>
                <w:szCs w:val="22"/>
              </w:rPr>
              <w:t>21.12.2025</w:t>
            </w:r>
          </w:p>
        </w:tc>
      </w:tr>
      <w:tr w:rsidR="00692FE0" w:rsidRPr="008D71E9" w14:paraId="18CCF3A1" w14:textId="77777777" w:rsidTr="00532E63">
        <w:trPr>
          <w:trHeight w:val="454"/>
        </w:trPr>
        <w:tc>
          <w:tcPr>
            <w:tcW w:w="297" w:type="pct"/>
            <w:tcBorders>
              <w:top w:val="single" w:sz="4" w:space="0" w:color="auto"/>
            </w:tcBorders>
            <w:shd w:val="clear" w:color="auto" w:fill="F2F2F2" w:themeFill="background1" w:themeFillShade="F2"/>
            <w:vAlign w:val="center"/>
          </w:tcPr>
          <w:p w14:paraId="622ED2D2" w14:textId="77777777" w:rsidR="00692FE0" w:rsidRPr="008D71E9" w:rsidRDefault="00692FE0" w:rsidP="00532E63">
            <w:pPr>
              <w:spacing w:before="120" w:after="120"/>
              <w:rPr>
                <w:sz w:val="22"/>
                <w:szCs w:val="22"/>
              </w:rPr>
            </w:pPr>
          </w:p>
        </w:tc>
        <w:tc>
          <w:tcPr>
            <w:tcW w:w="4703" w:type="pct"/>
            <w:gridSpan w:val="4"/>
            <w:tcBorders>
              <w:top w:val="single" w:sz="4" w:space="0" w:color="auto"/>
            </w:tcBorders>
            <w:shd w:val="clear" w:color="auto" w:fill="F2F2F2" w:themeFill="background1" w:themeFillShade="F2"/>
            <w:vAlign w:val="center"/>
          </w:tcPr>
          <w:p w14:paraId="395ABE99" w14:textId="77777777" w:rsidR="00692FE0" w:rsidRPr="008D71E9" w:rsidRDefault="00692FE0" w:rsidP="00532E63">
            <w:pPr>
              <w:spacing w:before="120" w:after="120"/>
              <w:rPr>
                <w:b/>
                <w:sz w:val="22"/>
                <w:szCs w:val="22"/>
              </w:rPr>
            </w:pPr>
            <w:r w:rsidRPr="008D71E9">
              <w:rPr>
                <w:b/>
                <w:sz w:val="22"/>
                <w:szCs w:val="22"/>
              </w:rPr>
              <w:t>Introduction to the Research (maximum 300 words per section)</w:t>
            </w:r>
          </w:p>
          <w:p w14:paraId="694EB42B" w14:textId="77777777" w:rsidR="00692FE0" w:rsidRPr="008D71E9" w:rsidRDefault="00692FE0" w:rsidP="00532E63">
            <w:pPr>
              <w:spacing w:before="120" w:after="120"/>
              <w:rPr>
                <w:b/>
                <w:sz w:val="22"/>
                <w:szCs w:val="22"/>
              </w:rPr>
            </w:pPr>
            <w:r w:rsidRPr="008D71E9">
              <w:rPr>
                <w:b/>
                <w:sz w:val="22"/>
                <w:szCs w:val="22"/>
              </w:rPr>
              <w:t xml:space="preserve">Ensure that you write for a </w:t>
            </w:r>
            <w:r w:rsidRPr="008D71E9">
              <w:rPr>
                <w:b/>
                <w:sz w:val="22"/>
                <w:szCs w:val="22"/>
                <w:u w:val="single"/>
              </w:rPr>
              <w:t>Non-Specialist Audience</w:t>
            </w:r>
            <w:r w:rsidRPr="008D71E9">
              <w:rPr>
                <w:b/>
                <w:sz w:val="22"/>
                <w:szCs w:val="22"/>
              </w:rPr>
              <w:t xml:space="preserve"> when outlining your response to the points below:</w:t>
            </w:r>
          </w:p>
          <w:p w14:paraId="0B62C57E" w14:textId="77777777" w:rsidR="00692FE0" w:rsidRPr="008D71E9" w:rsidRDefault="00692FE0" w:rsidP="00692FE0">
            <w:pPr>
              <w:pStyle w:val="ListParagraph"/>
              <w:numPr>
                <w:ilvl w:val="0"/>
                <w:numId w:val="27"/>
              </w:numPr>
              <w:ind w:left="0"/>
              <w:contextualSpacing w:val="0"/>
              <w:rPr>
                <w:rFonts w:ascii="Times New Roman" w:hAnsi="Times New Roman"/>
                <w:i/>
              </w:rPr>
            </w:pPr>
            <w:r w:rsidRPr="008D71E9">
              <w:rPr>
                <w:rFonts w:ascii="Times New Roman" w:hAnsi="Times New Roman"/>
                <w:i/>
              </w:rPr>
              <w:t>Purpose of Research Activity</w:t>
            </w:r>
          </w:p>
          <w:p w14:paraId="673F2D84" w14:textId="77777777" w:rsidR="00692FE0" w:rsidRPr="008D71E9" w:rsidRDefault="00692FE0" w:rsidP="00692FE0">
            <w:pPr>
              <w:pStyle w:val="ListParagraph"/>
              <w:numPr>
                <w:ilvl w:val="0"/>
                <w:numId w:val="27"/>
              </w:numPr>
              <w:ind w:left="0"/>
              <w:contextualSpacing w:val="0"/>
              <w:rPr>
                <w:rFonts w:ascii="Times New Roman" w:hAnsi="Times New Roman"/>
                <w:i/>
              </w:rPr>
            </w:pPr>
            <w:r w:rsidRPr="008D71E9">
              <w:rPr>
                <w:rFonts w:ascii="Times New Roman" w:hAnsi="Times New Roman"/>
                <w:i/>
              </w:rPr>
              <w:t>Proposed Research Question</w:t>
            </w:r>
          </w:p>
          <w:p w14:paraId="7DC20A60" w14:textId="77777777" w:rsidR="00692FE0" w:rsidRPr="008D71E9" w:rsidRDefault="00692FE0" w:rsidP="00692FE0">
            <w:pPr>
              <w:pStyle w:val="ListParagraph"/>
              <w:numPr>
                <w:ilvl w:val="0"/>
                <w:numId w:val="27"/>
              </w:numPr>
              <w:ind w:left="0"/>
              <w:contextualSpacing w:val="0"/>
              <w:rPr>
                <w:rFonts w:ascii="Times New Roman" w:hAnsi="Times New Roman"/>
                <w:i/>
              </w:rPr>
            </w:pPr>
            <w:r w:rsidRPr="008D71E9">
              <w:rPr>
                <w:rFonts w:ascii="Times New Roman" w:hAnsi="Times New Roman"/>
                <w:i/>
              </w:rPr>
              <w:t>Aims of Research Activity</w:t>
            </w:r>
          </w:p>
          <w:p w14:paraId="1814F485" w14:textId="77777777" w:rsidR="00692FE0" w:rsidRPr="008D71E9" w:rsidRDefault="00692FE0" w:rsidP="00692FE0">
            <w:pPr>
              <w:pStyle w:val="ListParagraph"/>
              <w:numPr>
                <w:ilvl w:val="0"/>
                <w:numId w:val="27"/>
              </w:numPr>
              <w:spacing w:after="240"/>
              <w:ind w:left="0" w:hanging="357"/>
              <w:contextualSpacing w:val="0"/>
              <w:rPr>
                <w:rFonts w:ascii="Times New Roman" w:hAnsi="Times New Roman"/>
                <w:i/>
              </w:rPr>
            </w:pPr>
            <w:r w:rsidRPr="008D71E9">
              <w:rPr>
                <w:rFonts w:ascii="Times New Roman" w:hAnsi="Times New Roman"/>
                <w:i/>
              </w:rPr>
              <w:t>Objectives of Research Activity</w:t>
            </w:r>
          </w:p>
          <w:p w14:paraId="76F55EAA" w14:textId="77777777" w:rsidR="00692FE0" w:rsidRPr="008D71E9" w:rsidRDefault="00692FE0" w:rsidP="00532E63">
            <w:pPr>
              <w:spacing w:after="120"/>
              <w:rPr>
                <w:sz w:val="22"/>
                <w:szCs w:val="22"/>
              </w:rPr>
            </w:pPr>
            <w:r w:rsidRPr="008D71E9">
              <w:rPr>
                <w:sz w:val="22"/>
                <w:szCs w:val="22"/>
              </w:rPr>
              <w:t xml:space="preserve">Demonstrate, briefly, how </w:t>
            </w:r>
            <w:r w:rsidRPr="008D71E9">
              <w:rPr>
                <w:b/>
                <w:sz w:val="22"/>
                <w:szCs w:val="22"/>
                <w:u w:val="single"/>
              </w:rPr>
              <w:t>Existing Research</w:t>
            </w:r>
            <w:r w:rsidRPr="008D71E9">
              <w:rPr>
                <w:sz w:val="22"/>
                <w:szCs w:val="22"/>
              </w:rPr>
              <w:t xml:space="preserve"> has informed the proposed activity and explain</w:t>
            </w:r>
          </w:p>
          <w:p w14:paraId="3E3DA37B" w14:textId="77777777" w:rsidR="00692FE0" w:rsidRPr="008D71E9" w:rsidRDefault="00692FE0" w:rsidP="00692FE0">
            <w:pPr>
              <w:pStyle w:val="ListParagraph"/>
              <w:numPr>
                <w:ilvl w:val="0"/>
                <w:numId w:val="27"/>
              </w:numPr>
              <w:ind w:left="0"/>
              <w:contextualSpacing w:val="0"/>
              <w:rPr>
                <w:rFonts w:ascii="Times New Roman" w:hAnsi="Times New Roman"/>
                <w:i/>
              </w:rPr>
            </w:pPr>
            <w:r w:rsidRPr="008D71E9">
              <w:rPr>
                <w:rFonts w:ascii="Times New Roman" w:hAnsi="Times New Roman"/>
                <w:i/>
              </w:rPr>
              <w:t xml:space="preserve">What the research activity will add to the body of knowledge </w:t>
            </w:r>
          </w:p>
          <w:p w14:paraId="5DB58C1C" w14:textId="77777777" w:rsidR="00692FE0" w:rsidRPr="008D71E9" w:rsidRDefault="00692FE0" w:rsidP="00692FE0">
            <w:pPr>
              <w:pStyle w:val="ListParagraph"/>
              <w:numPr>
                <w:ilvl w:val="0"/>
                <w:numId w:val="27"/>
              </w:numPr>
              <w:ind w:left="0"/>
              <w:contextualSpacing w:val="0"/>
              <w:rPr>
                <w:rFonts w:ascii="Times New Roman" w:hAnsi="Times New Roman"/>
              </w:rPr>
            </w:pPr>
            <w:r w:rsidRPr="008D71E9">
              <w:rPr>
                <w:rFonts w:ascii="Times New Roman" w:hAnsi="Times New Roman"/>
                <w:i/>
              </w:rPr>
              <w:t xml:space="preserve">How it addresses an area of importance. </w:t>
            </w:r>
          </w:p>
        </w:tc>
      </w:tr>
      <w:tr w:rsidR="00692FE0" w:rsidRPr="008D71E9" w:rsidDel="002A152D" w14:paraId="0D55D5BD" w14:textId="77777777" w:rsidTr="00532E63">
        <w:trPr>
          <w:trHeight w:val="454"/>
        </w:trPr>
        <w:tc>
          <w:tcPr>
            <w:tcW w:w="297" w:type="pct"/>
            <w:vAlign w:val="center"/>
          </w:tcPr>
          <w:p w14:paraId="09AB18B8" w14:textId="77777777" w:rsidR="00692FE0" w:rsidRPr="008D71E9" w:rsidRDefault="00692FE0" w:rsidP="00532E63">
            <w:pPr>
              <w:autoSpaceDE w:val="0"/>
              <w:autoSpaceDN w:val="0"/>
              <w:adjustRightInd w:val="0"/>
              <w:rPr>
                <w:sz w:val="22"/>
                <w:szCs w:val="22"/>
              </w:rPr>
            </w:pPr>
            <w:r w:rsidRPr="008D71E9">
              <w:rPr>
                <w:sz w:val="22"/>
                <w:szCs w:val="22"/>
              </w:rPr>
              <w:t>3</w:t>
            </w:r>
          </w:p>
        </w:tc>
        <w:tc>
          <w:tcPr>
            <w:tcW w:w="4703" w:type="pct"/>
            <w:gridSpan w:val="4"/>
            <w:vAlign w:val="center"/>
          </w:tcPr>
          <w:p w14:paraId="03E00B49" w14:textId="77777777" w:rsidR="00692FE0" w:rsidRPr="008D71E9" w:rsidRDefault="00692FE0" w:rsidP="00532E63">
            <w:pPr>
              <w:autoSpaceDE w:val="0"/>
              <w:autoSpaceDN w:val="0"/>
              <w:adjustRightInd w:val="0"/>
              <w:rPr>
                <w:b/>
                <w:bCs/>
                <w:sz w:val="22"/>
                <w:szCs w:val="22"/>
              </w:rPr>
            </w:pPr>
            <w:r w:rsidRPr="008D71E9">
              <w:rPr>
                <w:b/>
                <w:bCs/>
                <w:sz w:val="22"/>
                <w:szCs w:val="22"/>
              </w:rPr>
              <w:t>Purpose of Research Activity</w:t>
            </w:r>
          </w:p>
          <w:p w14:paraId="451DAB16" w14:textId="77777777" w:rsidR="00692FE0" w:rsidRPr="008D71E9" w:rsidRDefault="00692FE0" w:rsidP="00532E63"/>
          <w:p w14:paraId="1E395458" w14:textId="77777777" w:rsidR="00692FE0" w:rsidRPr="008D71E9" w:rsidRDefault="00692FE0" w:rsidP="00532E63">
            <w:r w:rsidRPr="008D71E9">
              <w:t xml:space="preserve">The fashion industry is likewise being impacted by </w:t>
            </w:r>
            <w:proofErr w:type="spellStart"/>
            <w:r w:rsidRPr="008D71E9">
              <w:t>globalisation</w:t>
            </w:r>
            <w:proofErr w:type="spellEnd"/>
            <w:r w:rsidRPr="008D71E9">
              <w:t>, although the digital revolution and fashion merchants are using particular coping mechanisms. The well-known fast-fashion retailer Zara grew more conscious of the need to adapt its marketing tactics in order to increase customer satisfaction by fostering a strong sense of brand loyalty. The primary justification for carrying out this investigation is that Zara faces significant challenges regarding coping with customers' preferences for marketing communication and interaction to stay loyal to brands and make purchases over a long time. According to market research, 45% of customers of fast fashion claim that affordability is their main driving force (Gitnux.org, 2025). Additionally, 60% of consumers are more inclined to return if they receive tailored recommendations. According to 35% of fast fashion companies, enhanced customer experiences have led to higher rates of repeat business, yet the fast fashion model-based marketing approaches remain under significant scrutiny for efficiently promoting disposability rather than long-term business practices (</w:t>
            </w:r>
            <w:r w:rsidRPr="008D71E9">
              <w:rPr>
                <w:color w:val="222222"/>
                <w:highlight w:val="white"/>
              </w:rPr>
              <w:t>Zhang, 2024</w:t>
            </w:r>
            <w:r w:rsidRPr="008D71E9">
              <w:t xml:space="preserve">). </w:t>
            </w:r>
            <w:r w:rsidRPr="008D71E9">
              <w:lastRenderedPageBreak/>
              <w:t xml:space="preserve">Henceforth, it is important to study how fast fashion marketing strategies shape customer loyalty in the fashion industry through assessing the marketing approach of Zara. As it operates a business as a well-known fast fashion brand, it holds potential for upgrading its marketing approach to cope with customers' demand and factors driving retention practice; therefore, studying this brand-based insight would allow adding more potential insights into exploring marketing strategies impacting customer loyalty.  </w:t>
            </w:r>
          </w:p>
          <w:p w14:paraId="18657648" w14:textId="77777777" w:rsidR="00692FE0" w:rsidRPr="008D71E9" w:rsidRDefault="00692FE0" w:rsidP="00532E63"/>
          <w:p w14:paraId="0777787C" w14:textId="77777777" w:rsidR="00692FE0" w:rsidRPr="008D71E9" w:rsidDel="00425DA7" w:rsidRDefault="00692FE0" w:rsidP="00532E63"/>
        </w:tc>
      </w:tr>
      <w:tr w:rsidR="00692FE0" w:rsidRPr="008D71E9" w:rsidDel="002A152D" w14:paraId="215684ED" w14:textId="77777777" w:rsidTr="00532E63">
        <w:trPr>
          <w:trHeight w:val="454"/>
        </w:trPr>
        <w:tc>
          <w:tcPr>
            <w:tcW w:w="297" w:type="pct"/>
            <w:vAlign w:val="center"/>
          </w:tcPr>
          <w:p w14:paraId="30F558FA" w14:textId="77777777" w:rsidR="00692FE0" w:rsidRPr="008D71E9" w:rsidRDefault="00692FE0" w:rsidP="00532E63">
            <w:pPr>
              <w:autoSpaceDE w:val="0"/>
              <w:autoSpaceDN w:val="0"/>
              <w:adjustRightInd w:val="0"/>
              <w:rPr>
                <w:sz w:val="22"/>
                <w:szCs w:val="22"/>
              </w:rPr>
            </w:pPr>
            <w:r w:rsidRPr="008D71E9">
              <w:rPr>
                <w:sz w:val="22"/>
                <w:szCs w:val="22"/>
              </w:rPr>
              <w:lastRenderedPageBreak/>
              <w:t>4</w:t>
            </w:r>
          </w:p>
        </w:tc>
        <w:tc>
          <w:tcPr>
            <w:tcW w:w="4703" w:type="pct"/>
            <w:gridSpan w:val="4"/>
            <w:vAlign w:val="center"/>
          </w:tcPr>
          <w:p w14:paraId="4F6333D4" w14:textId="77777777" w:rsidR="00692FE0" w:rsidRPr="008D71E9" w:rsidRDefault="00692FE0" w:rsidP="00532E63">
            <w:pPr>
              <w:autoSpaceDE w:val="0"/>
              <w:autoSpaceDN w:val="0"/>
              <w:adjustRightInd w:val="0"/>
              <w:rPr>
                <w:b/>
                <w:bCs/>
                <w:sz w:val="22"/>
                <w:szCs w:val="22"/>
              </w:rPr>
            </w:pPr>
            <w:r w:rsidRPr="008D71E9">
              <w:rPr>
                <w:b/>
                <w:bCs/>
                <w:sz w:val="22"/>
                <w:szCs w:val="22"/>
              </w:rPr>
              <w:t>Research Question</w:t>
            </w:r>
          </w:p>
          <w:p w14:paraId="2BC83105" w14:textId="77777777" w:rsidR="00692FE0" w:rsidRPr="008D71E9" w:rsidRDefault="00692FE0" w:rsidP="00532E63"/>
          <w:p w14:paraId="3A0D60F6" w14:textId="77777777" w:rsidR="00692FE0" w:rsidRPr="008D71E9" w:rsidRDefault="00692FE0" w:rsidP="00532E63">
            <w:r w:rsidRPr="008D71E9">
              <w:t xml:space="preserve">Research Questions are as follows - </w:t>
            </w:r>
          </w:p>
          <w:p w14:paraId="2E4D9689" w14:textId="77777777" w:rsidR="00692FE0" w:rsidRPr="008D71E9" w:rsidRDefault="00692FE0" w:rsidP="00692FE0">
            <w:pPr>
              <w:numPr>
                <w:ilvl w:val="0"/>
                <w:numId w:val="31"/>
              </w:numPr>
              <w:rPr>
                <w:i/>
              </w:rPr>
            </w:pPr>
            <w:r w:rsidRPr="008D71E9">
              <w:rPr>
                <w:i/>
              </w:rPr>
              <w:t xml:space="preserve">RQ1: </w:t>
            </w:r>
            <w:r w:rsidRPr="008D71E9">
              <w:t xml:space="preserve">How do existing marketing strategies of Zara, such as product launching, trend-based advertising, impact customer loyalty? </w:t>
            </w:r>
          </w:p>
          <w:p w14:paraId="7194BF16" w14:textId="77777777" w:rsidR="00692FE0" w:rsidRPr="008D71E9" w:rsidRDefault="00692FE0" w:rsidP="00692FE0">
            <w:pPr>
              <w:numPr>
                <w:ilvl w:val="0"/>
                <w:numId w:val="31"/>
              </w:numPr>
              <w:rPr>
                <w:i/>
              </w:rPr>
            </w:pPr>
            <w:r w:rsidRPr="008D71E9">
              <w:rPr>
                <w:i/>
              </w:rPr>
              <w:t xml:space="preserve">RQ2: </w:t>
            </w:r>
            <w:r w:rsidRPr="008D71E9">
              <w:t xml:space="preserve">In what ways do digital and social marketing strategies of Zara contribute towards sustaining and enhancing customers' engagement and loyalty? </w:t>
            </w:r>
          </w:p>
          <w:p w14:paraId="7273AD78" w14:textId="77777777" w:rsidR="00692FE0" w:rsidRPr="008D71E9" w:rsidRDefault="00692FE0" w:rsidP="00692FE0">
            <w:pPr>
              <w:numPr>
                <w:ilvl w:val="0"/>
                <w:numId w:val="31"/>
              </w:numPr>
              <w:rPr>
                <w:i/>
              </w:rPr>
            </w:pPr>
            <w:r w:rsidRPr="008D71E9">
              <w:rPr>
                <w:i/>
              </w:rPr>
              <w:t xml:space="preserve">RQ3: </w:t>
            </w:r>
            <w:r w:rsidRPr="008D71E9">
              <w:t xml:space="preserve">How do customers perceive sustainability-related marketing insights of ZARA and its impact on their brand loyalty and retention practice in the long term? </w:t>
            </w:r>
          </w:p>
          <w:p w14:paraId="5AD2C5CF" w14:textId="77777777" w:rsidR="00692FE0" w:rsidRPr="008D71E9" w:rsidRDefault="00692FE0" w:rsidP="00692FE0">
            <w:pPr>
              <w:numPr>
                <w:ilvl w:val="0"/>
                <w:numId w:val="31"/>
              </w:numPr>
              <w:rPr>
                <w:i/>
              </w:rPr>
            </w:pPr>
            <w:r w:rsidRPr="008D71E9">
              <w:rPr>
                <w:i/>
              </w:rPr>
              <w:t xml:space="preserve">RQ4: </w:t>
            </w:r>
            <w:r w:rsidRPr="008D71E9">
              <w:t xml:space="preserve">What are the most influential marketing elements, like price, exclusivity, as well as brand image and design impact the way towards fostering long-term loyalty to Zara? </w:t>
            </w:r>
          </w:p>
          <w:p w14:paraId="62FB81B8" w14:textId="77777777" w:rsidR="00692FE0" w:rsidRPr="008D71E9" w:rsidRDefault="00692FE0" w:rsidP="00532E63">
            <w:pPr>
              <w:rPr>
                <w:sz w:val="22"/>
                <w:szCs w:val="22"/>
              </w:rPr>
            </w:pPr>
          </w:p>
          <w:p w14:paraId="65AC62C8" w14:textId="77777777" w:rsidR="00692FE0" w:rsidRPr="008D71E9" w:rsidRDefault="00692FE0" w:rsidP="00532E63">
            <w:pPr>
              <w:autoSpaceDE w:val="0"/>
              <w:autoSpaceDN w:val="0"/>
              <w:adjustRightInd w:val="0"/>
              <w:rPr>
                <w:b/>
                <w:bCs/>
                <w:sz w:val="22"/>
                <w:szCs w:val="22"/>
              </w:rPr>
            </w:pPr>
          </w:p>
        </w:tc>
      </w:tr>
      <w:tr w:rsidR="00692FE0" w:rsidRPr="008D71E9" w14:paraId="6DF879C1" w14:textId="77777777" w:rsidTr="00532E63">
        <w:trPr>
          <w:trHeight w:val="454"/>
        </w:trPr>
        <w:tc>
          <w:tcPr>
            <w:tcW w:w="297" w:type="pct"/>
            <w:vAlign w:val="center"/>
          </w:tcPr>
          <w:p w14:paraId="0F362BA7" w14:textId="77777777" w:rsidR="00692FE0" w:rsidRPr="008D71E9" w:rsidRDefault="00692FE0" w:rsidP="00532E63">
            <w:pPr>
              <w:autoSpaceDE w:val="0"/>
              <w:autoSpaceDN w:val="0"/>
              <w:adjustRightInd w:val="0"/>
              <w:rPr>
                <w:sz w:val="22"/>
                <w:szCs w:val="22"/>
              </w:rPr>
            </w:pPr>
            <w:r w:rsidRPr="008D71E9">
              <w:rPr>
                <w:sz w:val="22"/>
                <w:szCs w:val="22"/>
              </w:rPr>
              <w:t>5</w:t>
            </w:r>
          </w:p>
        </w:tc>
        <w:tc>
          <w:tcPr>
            <w:tcW w:w="4703" w:type="pct"/>
            <w:gridSpan w:val="4"/>
            <w:vAlign w:val="center"/>
          </w:tcPr>
          <w:p w14:paraId="2C3557F2" w14:textId="77777777" w:rsidR="00692FE0" w:rsidRPr="008D71E9" w:rsidRDefault="00692FE0" w:rsidP="00532E63">
            <w:pPr>
              <w:autoSpaceDE w:val="0"/>
              <w:autoSpaceDN w:val="0"/>
              <w:adjustRightInd w:val="0"/>
              <w:rPr>
                <w:b/>
                <w:bCs/>
                <w:sz w:val="22"/>
                <w:szCs w:val="22"/>
              </w:rPr>
            </w:pPr>
            <w:r w:rsidRPr="008D71E9">
              <w:rPr>
                <w:b/>
                <w:bCs/>
                <w:sz w:val="22"/>
                <w:szCs w:val="22"/>
              </w:rPr>
              <w:t>Aims of Research Activity</w:t>
            </w:r>
          </w:p>
          <w:p w14:paraId="157BB42F" w14:textId="77777777" w:rsidR="00692FE0" w:rsidRPr="008D71E9" w:rsidRDefault="00692FE0" w:rsidP="00532E63">
            <w:r w:rsidRPr="008D71E9">
              <w:t xml:space="preserve">The study aims to </w:t>
            </w:r>
            <w:proofErr w:type="spellStart"/>
            <w:r w:rsidRPr="008D71E9">
              <w:t>analyse</w:t>
            </w:r>
            <w:proofErr w:type="spellEnd"/>
            <w:r w:rsidRPr="008D71E9">
              <w:t xml:space="preserve"> the role of fast fashion marketing in developing customer loyalty by focusing on brands such as Zara, the famous fast fashion brand. </w:t>
            </w:r>
          </w:p>
          <w:p w14:paraId="45BC3DAD" w14:textId="77777777" w:rsidR="00692FE0" w:rsidRPr="008D71E9" w:rsidRDefault="00692FE0" w:rsidP="00532E63"/>
          <w:p w14:paraId="6196DE14" w14:textId="77777777" w:rsidR="00692FE0" w:rsidRPr="008D71E9" w:rsidRDefault="00692FE0" w:rsidP="00532E63">
            <w:pPr>
              <w:rPr>
                <w:sz w:val="22"/>
                <w:szCs w:val="22"/>
              </w:rPr>
            </w:pPr>
          </w:p>
          <w:p w14:paraId="73D28300" w14:textId="77777777" w:rsidR="00692FE0" w:rsidRPr="008D71E9" w:rsidRDefault="00692FE0" w:rsidP="00532E63"/>
        </w:tc>
      </w:tr>
      <w:tr w:rsidR="00692FE0" w:rsidRPr="008D71E9" w14:paraId="5DD2EC17" w14:textId="77777777" w:rsidTr="00532E63">
        <w:trPr>
          <w:trHeight w:val="454"/>
        </w:trPr>
        <w:tc>
          <w:tcPr>
            <w:tcW w:w="297" w:type="pct"/>
            <w:vAlign w:val="center"/>
          </w:tcPr>
          <w:p w14:paraId="7063CA89" w14:textId="77777777" w:rsidR="00692FE0" w:rsidRPr="008D71E9" w:rsidRDefault="00692FE0" w:rsidP="00532E63">
            <w:pPr>
              <w:autoSpaceDE w:val="0"/>
              <w:autoSpaceDN w:val="0"/>
              <w:adjustRightInd w:val="0"/>
              <w:rPr>
                <w:sz w:val="22"/>
                <w:szCs w:val="22"/>
              </w:rPr>
            </w:pPr>
            <w:r w:rsidRPr="008D71E9">
              <w:rPr>
                <w:sz w:val="22"/>
                <w:szCs w:val="22"/>
              </w:rPr>
              <w:t>6</w:t>
            </w:r>
          </w:p>
        </w:tc>
        <w:tc>
          <w:tcPr>
            <w:tcW w:w="4703" w:type="pct"/>
            <w:gridSpan w:val="4"/>
            <w:vAlign w:val="center"/>
          </w:tcPr>
          <w:p w14:paraId="3F5DD97D" w14:textId="77777777" w:rsidR="00692FE0" w:rsidRPr="008D71E9" w:rsidRDefault="00692FE0" w:rsidP="00532E63">
            <w:pPr>
              <w:autoSpaceDE w:val="0"/>
              <w:autoSpaceDN w:val="0"/>
              <w:adjustRightInd w:val="0"/>
              <w:rPr>
                <w:b/>
                <w:bCs/>
                <w:sz w:val="22"/>
                <w:szCs w:val="22"/>
              </w:rPr>
            </w:pPr>
            <w:r w:rsidRPr="008D71E9">
              <w:rPr>
                <w:b/>
                <w:bCs/>
                <w:sz w:val="22"/>
                <w:szCs w:val="22"/>
              </w:rPr>
              <w:t>Objectives of Research Activity</w:t>
            </w:r>
          </w:p>
          <w:p w14:paraId="0E6D63A9" w14:textId="77777777" w:rsidR="00692FE0" w:rsidRPr="008D71E9" w:rsidRDefault="00692FE0" w:rsidP="00532E63"/>
          <w:p w14:paraId="1594F64E" w14:textId="77777777" w:rsidR="00692FE0" w:rsidRPr="008D71E9" w:rsidRDefault="00692FE0" w:rsidP="00532E63">
            <w:r w:rsidRPr="008D71E9">
              <w:t xml:space="preserve">Research Objectives are as follows-  </w:t>
            </w:r>
          </w:p>
          <w:p w14:paraId="0EB9D2C0" w14:textId="77777777" w:rsidR="00692FE0" w:rsidRPr="008D71E9" w:rsidRDefault="00692FE0" w:rsidP="00692FE0">
            <w:pPr>
              <w:numPr>
                <w:ilvl w:val="0"/>
                <w:numId w:val="30"/>
              </w:numPr>
            </w:pPr>
            <w:r w:rsidRPr="008D71E9">
              <w:lastRenderedPageBreak/>
              <w:t xml:space="preserve">To examine how Zara’s </w:t>
            </w:r>
            <w:proofErr w:type="gramStart"/>
            <w:r w:rsidRPr="008D71E9">
              <w:t>fast  fashion</w:t>
            </w:r>
            <w:proofErr w:type="gramEnd"/>
            <w:r w:rsidRPr="008D71E9">
              <w:t xml:space="preserve"> marketing </w:t>
            </w:r>
            <w:proofErr w:type="gramStart"/>
            <w:r w:rsidRPr="008D71E9">
              <w:t>strategies  influence</w:t>
            </w:r>
            <w:proofErr w:type="gramEnd"/>
            <w:r w:rsidRPr="008D71E9">
              <w:t xml:space="preserve"> customer loyalty through offering impressive product collections, services </w:t>
            </w:r>
          </w:p>
          <w:p w14:paraId="09D6BD03" w14:textId="77777777" w:rsidR="00692FE0" w:rsidRPr="008D71E9" w:rsidRDefault="00692FE0" w:rsidP="00692FE0">
            <w:pPr>
              <w:numPr>
                <w:ilvl w:val="0"/>
                <w:numId w:val="30"/>
              </w:numPr>
            </w:pPr>
            <w:r w:rsidRPr="008D71E9">
              <w:t xml:space="preserve">To </w:t>
            </w:r>
            <w:proofErr w:type="spellStart"/>
            <w:r w:rsidRPr="008D71E9">
              <w:t>analyse</w:t>
            </w:r>
            <w:proofErr w:type="spellEnd"/>
            <w:r w:rsidRPr="008D71E9">
              <w:t xml:space="preserve"> the role played by social and digital media marketing in enhancing customer engagement with Zara, and ensure repeat purchase </w:t>
            </w:r>
          </w:p>
          <w:p w14:paraId="0E1DC47B" w14:textId="77777777" w:rsidR="00692FE0" w:rsidRPr="008D71E9" w:rsidRDefault="00692FE0" w:rsidP="00692FE0">
            <w:pPr>
              <w:numPr>
                <w:ilvl w:val="0"/>
                <w:numId w:val="30"/>
              </w:numPr>
            </w:pPr>
            <w:r w:rsidRPr="008D71E9">
              <w:t xml:space="preserve">To investigate how the perceived sustainability initiatives of Zara Company by customers across marketing communication impact their loyalty and retention practices </w:t>
            </w:r>
          </w:p>
          <w:p w14:paraId="2707527D" w14:textId="77777777" w:rsidR="00692FE0" w:rsidRPr="008D71E9" w:rsidRDefault="00692FE0" w:rsidP="00692FE0">
            <w:pPr>
              <w:numPr>
                <w:ilvl w:val="0"/>
                <w:numId w:val="30"/>
              </w:numPr>
            </w:pPr>
            <w:r w:rsidRPr="008D71E9">
              <w:t xml:space="preserve">To identify key marketing factors which help in driving long-term </w:t>
            </w:r>
            <w:proofErr w:type="gramStart"/>
            <w:r w:rsidRPr="008D71E9">
              <w:t>loyalty  among</w:t>
            </w:r>
            <w:proofErr w:type="gramEnd"/>
            <w:r w:rsidRPr="008D71E9">
              <w:t xml:space="preserve">  Zara’s fast </w:t>
            </w:r>
            <w:proofErr w:type="gramStart"/>
            <w:r w:rsidRPr="008D71E9">
              <w:t>fashion  customers</w:t>
            </w:r>
            <w:proofErr w:type="gramEnd"/>
            <w:r w:rsidRPr="008D71E9">
              <w:t xml:space="preserve"> </w:t>
            </w:r>
          </w:p>
          <w:p w14:paraId="5EF45AE7" w14:textId="77777777" w:rsidR="00692FE0" w:rsidRPr="008D71E9" w:rsidRDefault="00692FE0" w:rsidP="00532E63">
            <w:pPr>
              <w:rPr>
                <w:sz w:val="22"/>
                <w:szCs w:val="22"/>
              </w:rPr>
            </w:pPr>
          </w:p>
          <w:p w14:paraId="5F50336C" w14:textId="77777777" w:rsidR="00692FE0" w:rsidRPr="008D71E9" w:rsidRDefault="00692FE0" w:rsidP="00532E63">
            <w:pPr>
              <w:rPr>
                <w:sz w:val="22"/>
                <w:szCs w:val="22"/>
              </w:rPr>
            </w:pPr>
          </w:p>
          <w:p w14:paraId="22D19878" w14:textId="77777777" w:rsidR="00692FE0" w:rsidRPr="008D71E9" w:rsidRDefault="00692FE0" w:rsidP="00532E63">
            <w:pPr>
              <w:rPr>
                <w:sz w:val="22"/>
                <w:szCs w:val="22"/>
              </w:rPr>
            </w:pPr>
            <w:r w:rsidRPr="008D71E9">
              <w:rPr>
                <w:color w:val="808080"/>
                <w:sz w:val="18"/>
                <w:szCs w:val="18"/>
              </w:rPr>
              <w:t>(this box should expand as you type)</w:t>
            </w:r>
          </w:p>
        </w:tc>
      </w:tr>
      <w:tr w:rsidR="00692FE0" w:rsidRPr="008D71E9" w14:paraId="6BD3901D" w14:textId="77777777" w:rsidTr="00532E63">
        <w:trPr>
          <w:trHeight w:val="454"/>
        </w:trPr>
        <w:tc>
          <w:tcPr>
            <w:tcW w:w="297" w:type="pct"/>
            <w:shd w:val="clear" w:color="auto" w:fill="F2F2F2" w:themeFill="background1" w:themeFillShade="F2"/>
            <w:vAlign w:val="center"/>
          </w:tcPr>
          <w:p w14:paraId="7FB8068B" w14:textId="77777777" w:rsidR="00692FE0" w:rsidRPr="008D71E9" w:rsidRDefault="00692FE0" w:rsidP="00532E63">
            <w:pPr>
              <w:spacing w:before="120" w:after="120"/>
              <w:rPr>
                <w:sz w:val="22"/>
                <w:szCs w:val="22"/>
              </w:rPr>
            </w:pPr>
          </w:p>
        </w:tc>
        <w:tc>
          <w:tcPr>
            <w:tcW w:w="4703" w:type="pct"/>
            <w:gridSpan w:val="4"/>
            <w:shd w:val="clear" w:color="auto" w:fill="F2F2F2" w:themeFill="background1" w:themeFillShade="F2"/>
            <w:vAlign w:val="center"/>
          </w:tcPr>
          <w:p w14:paraId="51DFFAAE" w14:textId="77777777" w:rsidR="00692FE0" w:rsidRPr="008D71E9" w:rsidRDefault="00692FE0" w:rsidP="00532E63">
            <w:pPr>
              <w:spacing w:before="120" w:after="120"/>
              <w:rPr>
                <w:b/>
                <w:sz w:val="22"/>
                <w:szCs w:val="22"/>
              </w:rPr>
            </w:pPr>
            <w:r w:rsidRPr="008D71E9">
              <w:rPr>
                <w:b/>
                <w:sz w:val="22"/>
                <w:szCs w:val="22"/>
              </w:rPr>
              <w:t>Proposed methods (maximum 600 words)</w:t>
            </w:r>
          </w:p>
          <w:p w14:paraId="18A0CC8A" w14:textId="77777777" w:rsidR="00692FE0" w:rsidRPr="008D71E9" w:rsidRDefault="00692FE0" w:rsidP="00532E63">
            <w:pPr>
              <w:rPr>
                <w:sz w:val="22"/>
                <w:szCs w:val="22"/>
              </w:rPr>
            </w:pPr>
          </w:p>
        </w:tc>
      </w:tr>
      <w:tr w:rsidR="00692FE0" w:rsidRPr="008D71E9" w14:paraId="633B49FF" w14:textId="77777777" w:rsidTr="00532E63">
        <w:trPr>
          <w:trHeight w:val="454"/>
        </w:trPr>
        <w:tc>
          <w:tcPr>
            <w:tcW w:w="297" w:type="pct"/>
            <w:vAlign w:val="center"/>
          </w:tcPr>
          <w:p w14:paraId="2E4C9B67" w14:textId="77777777" w:rsidR="00692FE0" w:rsidRPr="008D71E9" w:rsidRDefault="00692FE0" w:rsidP="00532E63">
            <w:pPr>
              <w:rPr>
                <w:sz w:val="22"/>
                <w:szCs w:val="22"/>
              </w:rPr>
            </w:pPr>
            <w:r w:rsidRPr="008D71E9">
              <w:rPr>
                <w:sz w:val="22"/>
                <w:szCs w:val="22"/>
              </w:rPr>
              <w:t>7</w:t>
            </w:r>
          </w:p>
        </w:tc>
        <w:tc>
          <w:tcPr>
            <w:tcW w:w="4703" w:type="pct"/>
            <w:gridSpan w:val="4"/>
            <w:vAlign w:val="center"/>
          </w:tcPr>
          <w:p w14:paraId="4BF2836D" w14:textId="77777777" w:rsidR="00692FE0" w:rsidRPr="008D71E9" w:rsidRDefault="00692FE0" w:rsidP="00532E63">
            <w:r w:rsidRPr="008D71E9">
              <w:t>Choosing appropriate methodological approach is essential for proceeding with study in proper way. In this case survey data collection method would be used to gather insights from customers who are aware about the interactive marketing strategies used by fast fashion brand specially Zara. To guide this particular data gathering approach, use of positivism research philosophy along with deductive research approach would be used to present insightful data analysis (</w:t>
            </w:r>
            <w:r w:rsidRPr="008D71E9">
              <w:rPr>
                <w:color w:val="222222"/>
                <w:highlight w:val="white"/>
              </w:rPr>
              <w:t xml:space="preserve">Le </w:t>
            </w:r>
            <w:r w:rsidRPr="008D71E9">
              <w:rPr>
                <w:i/>
                <w:color w:val="222222"/>
                <w:highlight w:val="white"/>
              </w:rPr>
              <w:t xml:space="preserve">et al. </w:t>
            </w:r>
            <w:r w:rsidRPr="008D71E9">
              <w:rPr>
                <w:color w:val="222222"/>
                <w:highlight w:val="white"/>
              </w:rPr>
              <w:t>2025</w:t>
            </w:r>
            <w:r w:rsidRPr="008D71E9">
              <w:t xml:space="preserve">). It will be beneficial to identify the factors influencing customer’s loyalty towards fast fashion brands and their rapidly evolving brand preferences and product developments.  In addition, use of this methodological approach would be beneficial for exploring the way marketing strategy impacts development of fast fashion brand by ensuring real-time customer loyalty with brand. </w:t>
            </w:r>
          </w:p>
          <w:p w14:paraId="31A8D19A" w14:textId="77777777" w:rsidR="00692FE0" w:rsidRPr="008D71E9" w:rsidRDefault="00692FE0" w:rsidP="00532E63">
            <w:r w:rsidRPr="008D71E9">
              <w:t xml:space="preserve">To go with the following survey data collection method, considering a specific sample size is important. In this case, the sample size would be considered as 100 and those who are aware of the fast fashion brand and its interactive marketing strategy. In this case, gathered data would be </w:t>
            </w:r>
            <w:proofErr w:type="spellStart"/>
            <w:r w:rsidRPr="008D71E9">
              <w:t>analysed</w:t>
            </w:r>
            <w:proofErr w:type="spellEnd"/>
            <w:r w:rsidRPr="008D71E9">
              <w:t xml:space="preserve"> using specific software named SPSS. In order to measure the relationship between marketing strategies of fast fashion </w:t>
            </w:r>
            <w:proofErr w:type="gramStart"/>
            <w:r w:rsidRPr="008D71E9">
              <w:t>brand  Zara</w:t>
            </w:r>
            <w:proofErr w:type="gramEnd"/>
            <w:r w:rsidRPr="008D71E9">
              <w:t xml:space="preserve"> and customer loyalty, regression, </w:t>
            </w:r>
            <w:proofErr w:type="gramStart"/>
            <w:r w:rsidRPr="008D71E9">
              <w:t>correlation ,and</w:t>
            </w:r>
            <w:proofErr w:type="gramEnd"/>
            <w:r w:rsidRPr="008D71E9">
              <w:t xml:space="preserve"> descriptive statistical analysis would be conducted (</w:t>
            </w:r>
            <w:r w:rsidRPr="008D71E9">
              <w:rPr>
                <w:color w:val="222222"/>
                <w:highlight w:val="white"/>
              </w:rPr>
              <w:t xml:space="preserve">Musty </w:t>
            </w:r>
            <w:r w:rsidRPr="008D71E9">
              <w:rPr>
                <w:i/>
                <w:color w:val="222222"/>
                <w:highlight w:val="white"/>
              </w:rPr>
              <w:t xml:space="preserve">et </w:t>
            </w:r>
            <w:r w:rsidRPr="008D71E9">
              <w:rPr>
                <w:i/>
                <w:color w:val="222222"/>
                <w:highlight w:val="white"/>
              </w:rPr>
              <w:lastRenderedPageBreak/>
              <w:t>al.</w:t>
            </w:r>
            <w:r w:rsidRPr="008D71E9">
              <w:rPr>
                <w:color w:val="222222"/>
                <w:highlight w:val="white"/>
              </w:rPr>
              <w:t xml:space="preserve"> 2025</w:t>
            </w:r>
            <w:r w:rsidRPr="008D71E9">
              <w:t xml:space="preserve">). Specific ethical standards would be maintained during the time of conducting surveys with the target population. In this case, before conducting a survey, participants’ form and consent would be gathered and the University standard of ethics would be maintained. Ethics form will be filled up and shared with the responsible supervisor to ensure the way research is going to be done is authentic and credible enough. </w:t>
            </w:r>
          </w:p>
          <w:p w14:paraId="347DD517" w14:textId="77777777" w:rsidR="00692FE0" w:rsidRPr="008D71E9" w:rsidRDefault="00692FE0" w:rsidP="00532E63">
            <w:pPr>
              <w:rPr>
                <w:sz w:val="22"/>
                <w:szCs w:val="22"/>
              </w:rPr>
            </w:pPr>
          </w:p>
          <w:p w14:paraId="5A64AC85" w14:textId="77777777" w:rsidR="00692FE0" w:rsidRPr="008D71E9" w:rsidRDefault="00692FE0" w:rsidP="00532E63">
            <w:pPr>
              <w:rPr>
                <w:b/>
                <w:sz w:val="22"/>
                <w:szCs w:val="22"/>
              </w:rPr>
            </w:pPr>
          </w:p>
        </w:tc>
      </w:tr>
      <w:tr w:rsidR="00692FE0" w:rsidRPr="008D71E9" w14:paraId="5A278A01" w14:textId="77777777" w:rsidTr="00532E63">
        <w:trPr>
          <w:trHeight w:val="454"/>
        </w:trPr>
        <w:tc>
          <w:tcPr>
            <w:tcW w:w="297" w:type="pct"/>
            <w:shd w:val="clear" w:color="auto" w:fill="F2F2F2" w:themeFill="background1" w:themeFillShade="F2"/>
            <w:vAlign w:val="center"/>
          </w:tcPr>
          <w:p w14:paraId="7492BA1D" w14:textId="77777777" w:rsidR="00692FE0" w:rsidRPr="008D71E9" w:rsidRDefault="00692FE0" w:rsidP="00532E63">
            <w:pPr>
              <w:spacing w:before="120"/>
              <w:rPr>
                <w:bCs/>
                <w:sz w:val="22"/>
                <w:szCs w:val="22"/>
              </w:rPr>
            </w:pPr>
            <w:r w:rsidRPr="008D71E9">
              <w:lastRenderedPageBreak/>
              <w:br w:type="page"/>
            </w:r>
          </w:p>
        </w:tc>
        <w:tc>
          <w:tcPr>
            <w:tcW w:w="4703" w:type="pct"/>
            <w:gridSpan w:val="4"/>
            <w:shd w:val="clear" w:color="auto" w:fill="F2F2F2" w:themeFill="background1" w:themeFillShade="F2"/>
            <w:vAlign w:val="center"/>
          </w:tcPr>
          <w:p w14:paraId="3BFADBC1" w14:textId="77777777" w:rsidR="00692FE0" w:rsidRPr="008D71E9" w:rsidRDefault="00692FE0" w:rsidP="00532E63">
            <w:pPr>
              <w:spacing w:before="120"/>
              <w:rPr>
                <w:b/>
                <w:sz w:val="22"/>
                <w:szCs w:val="22"/>
              </w:rPr>
            </w:pPr>
            <w:r w:rsidRPr="008D71E9">
              <w:rPr>
                <w:b/>
                <w:sz w:val="22"/>
                <w:szCs w:val="22"/>
              </w:rPr>
              <w:t>Location of research activity</w:t>
            </w:r>
          </w:p>
          <w:p w14:paraId="21CD4046" w14:textId="77777777" w:rsidR="00692FE0" w:rsidRPr="008D71E9" w:rsidRDefault="00692FE0" w:rsidP="00532E63">
            <w:pPr>
              <w:rPr>
                <w:sz w:val="22"/>
                <w:szCs w:val="22"/>
              </w:rPr>
            </w:pPr>
            <w:r w:rsidRPr="008D71E9">
              <w:rPr>
                <w:sz w:val="22"/>
                <w:szCs w:val="22"/>
              </w:rPr>
              <w:t>Identify all locations where research activity will take place.</w:t>
            </w:r>
          </w:p>
        </w:tc>
      </w:tr>
      <w:tr w:rsidR="00692FE0" w:rsidRPr="008D71E9" w14:paraId="166EA8B8" w14:textId="77777777" w:rsidTr="00532E63">
        <w:trPr>
          <w:trHeight w:val="454"/>
        </w:trPr>
        <w:tc>
          <w:tcPr>
            <w:tcW w:w="297" w:type="pct"/>
            <w:vAlign w:val="center"/>
          </w:tcPr>
          <w:p w14:paraId="39E63AA1" w14:textId="77777777" w:rsidR="00692FE0" w:rsidRPr="008D71E9" w:rsidRDefault="00692FE0" w:rsidP="00532E63">
            <w:pPr>
              <w:rPr>
                <w:bCs/>
                <w:sz w:val="22"/>
                <w:szCs w:val="22"/>
              </w:rPr>
            </w:pPr>
            <w:r w:rsidRPr="008D71E9">
              <w:rPr>
                <w:bCs/>
                <w:sz w:val="22"/>
                <w:szCs w:val="22"/>
              </w:rPr>
              <w:t>8</w:t>
            </w:r>
          </w:p>
        </w:tc>
        <w:tc>
          <w:tcPr>
            <w:tcW w:w="4703" w:type="pct"/>
            <w:gridSpan w:val="4"/>
            <w:vAlign w:val="center"/>
          </w:tcPr>
          <w:p w14:paraId="50640C67" w14:textId="77777777" w:rsidR="00692FE0" w:rsidRPr="008D71E9" w:rsidRDefault="00692FE0" w:rsidP="00532E63">
            <w:pPr>
              <w:rPr>
                <w:sz w:val="22"/>
                <w:szCs w:val="22"/>
              </w:rPr>
            </w:pPr>
          </w:p>
          <w:p w14:paraId="293CA40F" w14:textId="77777777" w:rsidR="00692FE0" w:rsidRPr="008D71E9" w:rsidRDefault="00692FE0" w:rsidP="00532E63">
            <w:pPr>
              <w:rPr>
                <w:b/>
                <w:sz w:val="22"/>
                <w:szCs w:val="22"/>
              </w:rPr>
            </w:pPr>
            <w:r w:rsidRPr="008D71E9">
              <w:t xml:space="preserve">The research activity will take place within the </w:t>
            </w:r>
            <w:r w:rsidRPr="008D71E9">
              <w:rPr>
                <w:rStyle w:val="Strong"/>
              </w:rPr>
              <w:t>United Kingdom</w:t>
            </w:r>
            <w:r w:rsidRPr="008D71E9">
              <w:t xml:space="preserve">, primarily conducted at the </w:t>
            </w:r>
            <w:r w:rsidRPr="008D71E9">
              <w:rPr>
                <w:rStyle w:val="Strong"/>
              </w:rPr>
              <w:t>University of Wales</w:t>
            </w:r>
            <w:r w:rsidRPr="008D71E9">
              <w:t xml:space="preserve">. Data collection will be carried out online via digital survey platforms to gather responses from UK-based consumers familiar with </w:t>
            </w:r>
            <w:r w:rsidRPr="008D71E9">
              <w:rPr>
                <w:rStyle w:val="Strong"/>
              </w:rPr>
              <w:t>ZARA</w:t>
            </w:r>
            <w:r w:rsidRPr="008D71E9">
              <w:t xml:space="preserve"> and the fast fashion industry.</w:t>
            </w:r>
            <w:r w:rsidRPr="008D71E9">
              <w:rPr>
                <w:color w:val="808080"/>
                <w:sz w:val="18"/>
                <w:szCs w:val="18"/>
              </w:rPr>
              <w:t xml:space="preserve"> (this box should expand as you type)</w:t>
            </w:r>
          </w:p>
        </w:tc>
      </w:tr>
      <w:tr w:rsidR="00692FE0" w:rsidRPr="008D71E9" w14:paraId="22553C9B" w14:textId="77777777" w:rsidTr="00532E63">
        <w:trPr>
          <w:trHeight w:val="454"/>
        </w:trPr>
        <w:tc>
          <w:tcPr>
            <w:tcW w:w="297" w:type="pct"/>
            <w:shd w:val="clear" w:color="auto" w:fill="F2F2F2" w:themeFill="background1" w:themeFillShade="F2"/>
            <w:vAlign w:val="center"/>
          </w:tcPr>
          <w:p w14:paraId="2E4B6972" w14:textId="77777777" w:rsidR="00692FE0" w:rsidRPr="008D71E9" w:rsidRDefault="00692FE0" w:rsidP="00532E63">
            <w:pPr>
              <w:spacing w:before="120"/>
              <w:rPr>
                <w:bCs/>
                <w:sz w:val="22"/>
                <w:szCs w:val="22"/>
              </w:rPr>
            </w:pPr>
          </w:p>
        </w:tc>
        <w:tc>
          <w:tcPr>
            <w:tcW w:w="4703" w:type="pct"/>
            <w:gridSpan w:val="4"/>
            <w:shd w:val="clear" w:color="auto" w:fill="F2F2F2" w:themeFill="background1" w:themeFillShade="F2"/>
            <w:vAlign w:val="center"/>
          </w:tcPr>
          <w:p w14:paraId="1E1902A6" w14:textId="77777777" w:rsidR="00692FE0" w:rsidRPr="008D71E9" w:rsidRDefault="00692FE0" w:rsidP="00532E63">
            <w:pPr>
              <w:spacing w:before="120"/>
              <w:rPr>
                <w:b/>
                <w:sz w:val="22"/>
                <w:szCs w:val="22"/>
              </w:rPr>
            </w:pPr>
            <w:r w:rsidRPr="008D71E9">
              <w:rPr>
                <w:b/>
                <w:sz w:val="22"/>
                <w:szCs w:val="22"/>
              </w:rPr>
              <w:t>Research activity outside of the UK</w:t>
            </w:r>
          </w:p>
          <w:p w14:paraId="408751AD" w14:textId="77777777" w:rsidR="00692FE0" w:rsidRPr="008D71E9" w:rsidRDefault="00692FE0" w:rsidP="00532E63">
            <w:pPr>
              <w:autoSpaceDE w:val="0"/>
              <w:autoSpaceDN w:val="0"/>
              <w:adjustRightInd w:val="0"/>
              <w:rPr>
                <w:sz w:val="22"/>
                <w:szCs w:val="22"/>
              </w:rPr>
            </w:pPr>
          </w:p>
        </w:tc>
      </w:tr>
      <w:tr w:rsidR="00692FE0" w:rsidRPr="008D71E9" w14:paraId="315E08C1" w14:textId="77777777" w:rsidTr="00532E63">
        <w:trPr>
          <w:trHeight w:val="454"/>
        </w:trPr>
        <w:tc>
          <w:tcPr>
            <w:tcW w:w="297" w:type="pct"/>
            <w:vAlign w:val="center"/>
          </w:tcPr>
          <w:p w14:paraId="3B02C938" w14:textId="77777777" w:rsidR="00692FE0" w:rsidRPr="008D71E9" w:rsidRDefault="00692FE0" w:rsidP="00532E63">
            <w:pPr>
              <w:rPr>
                <w:bCs/>
                <w:sz w:val="22"/>
                <w:szCs w:val="22"/>
              </w:rPr>
            </w:pPr>
            <w:r w:rsidRPr="008D71E9">
              <w:rPr>
                <w:bCs/>
                <w:sz w:val="22"/>
                <w:szCs w:val="22"/>
              </w:rPr>
              <w:t>9</w:t>
            </w:r>
          </w:p>
        </w:tc>
        <w:tc>
          <w:tcPr>
            <w:tcW w:w="4703" w:type="pct"/>
            <w:gridSpan w:val="4"/>
            <w:vAlign w:val="center"/>
          </w:tcPr>
          <w:p w14:paraId="74EE4B0C" w14:textId="77777777" w:rsidR="00692FE0" w:rsidRPr="008D71E9" w:rsidRDefault="00692FE0" w:rsidP="00532E63">
            <w:pPr>
              <w:rPr>
                <w:sz w:val="22"/>
                <w:szCs w:val="22"/>
              </w:rPr>
            </w:pPr>
          </w:p>
          <w:p w14:paraId="74C2062A" w14:textId="77777777" w:rsidR="00692FE0" w:rsidRPr="008D71E9" w:rsidRDefault="00692FE0" w:rsidP="00532E63">
            <w:pPr>
              <w:rPr>
                <w:sz w:val="22"/>
                <w:szCs w:val="22"/>
              </w:rPr>
            </w:pPr>
            <w:r w:rsidRPr="008D71E9">
              <w:rPr>
                <w:rStyle w:val="Strong"/>
              </w:rPr>
              <w:t>No.</w:t>
            </w:r>
            <w:r w:rsidRPr="008D71E9">
              <w:br/>
              <w:t>All research activities, including data collection, analysis, and reporting, will be conducted within the UK. No international fieldwork or data collection outside the UK is planned.</w:t>
            </w:r>
          </w:p>
          <w:p w14:paraId="52736E5F" w14:textId="77777777" w:rsidR="00692FE0" w:rsidRPr="008D71E9" w:rsidRDefault="00692FE0" w:rsidP="00532E63">
            <w:pPr>
              <w:rPr>
                <w:b/>
                <w:i/>
                <w:sz w:val="22"/>
                <w:szCs w:val="22"/>
              </w:rPr>
            </w:pPr>
          </w:p>
        </w:tc>
      </w:tr>
    </w:tbl>
    <w:p w14:paraId="7F82B092" w14:textId="77777777" w:rsidR="00692FE0" w:rsidRPr="008D71E9" w:rsidRDefault="00692FE0" w:rsidP="00692FE0"/>
    <w:tbl>
      <w:tblPr>
        <w:tblStyle w:val="TableGrid"/>
        <w:tblW w:w="5000" w:type="pct"/>
        <w:tblLook w:val="04A0" w:firstRow="1" w:lastRow="0" w:firstColumn="1" w:lastColumn="0" w:noHBand="0" w:noVBand="1"/>
      </w:tblPr>
      <w:tblGrid>
        <w:gridCol w:w="518"/>
        <w:gridCol w:w="6728"/>
        <w:gridCol w:w="1164"/>
        <w:gridCol w:w="1166"/>
      </w:tblGrid>
      <w:tr w:rsidR="00692FE0" w:rsidRPr="008D71E9" w14:paraId="772761D8" w14:textId="77777777" w:rsidTr="0051746A">
        <w:trPr>
          <w:trHeight w:val="383"/>
        </w:trPr>
        <w:tc>
          <w:tcPr>
            <w:tcW w:w="270" w:type="pct"/>
            <w:vMerge w:val="restart"/>
            <w:shd w:val="clear" w:color="auto" w:fill="F2F2F2" w:themeFill="background1" w:themeFillShade="F2"/>
            <w:vAlign w:val="center"/>
          </w:tcPr>
          <w:p w14:paraId="53BCD6C9" w14:textId="77777777" w:rsidR="00692FE0" w:rsidRPr="008D71E9" w:rsidRDefault="00692FE0" w:rsidP="00532E63">
            <w:pPr>
              <w:autoSpaceDE w:val="0"/>
              <w:autoSpaceDN w:val="0"/>
              <w:adjustRightInd w:val="0"/>
              <w:rPr>
                <w:sz w:val="22"/>
                <w:szCs w:val="22"/>
              </w:rPr>
            </w:pPr>
            <w:r w:rsidRPr="008D71E9">
              <w:rPr>
                <w:sz w:val="22"/>
                <w:szCs w:val="22"/>
              </w:rPr>
              <w:t>10</w:t>
            </w:r>
          </w:p>
        </w:tc>
        <w:tc>
          <w:tcPr>
            <w:tcW w:w="3513" w:type="pct"/>
            <w:vMerge w:val="restart"/>
            <w:shd w:val="clear" w:color="auto" w:fill="F2F2F2" w:themeFill="background1" w:themeFillShade="F2"/>
            <w:vAlign w:val="center"/>
          </w:tcPr>
          <w:p w14:paraId="0E88BFB4" w14:textId="77777777" w:rsidR="00692FE0" w:rsidRPr="008D71E9" w:rsidRDefault="00692FE0" w:rsidP="00532E63">
            <w:pPr>
              <w:autoSpaceDE w:val="0"/>
              <w:autoSpaceDN w:val="0"/>
              <w:adjustRightInd w:val="0"/>
              <w:rPr>
                <w:sz w:val="22"/>
                <w:szCs w:val="22"/>
              </w:rPr>
            </w:pPr>
            <w:r w:rsidRPr="008D71E9">
              <w:rPr>
                <w:sz w:val="22"/>
                <w:szCs w:val="22"/>
              </w:rPr>
              <w:t xml:space="preserve">Use of documentation not in the public domain: Are any documents </w:t>
            </w:r>
            <w:r w:rsidRPr="008D71E9">
              <w:rPr>
                <w:b/>
                <w:sz w:val="22"/>
                <w:szCs w:val="22"/>
                <w:u w:val="single"/>
              </w:rPr>
              <w:t>NOT</w:t>
            </w:r>
            <w:r w:rsidRPr="008D71E9">
              <w:rPr>
                <w:sz w:val="22"/>
                <w:szCs w:val="22"/>
              </w:rPr>
              <w:t xml:space="preserve"> publicly available? </w:t>
            </w:r>
          </w:p>
          <w:p w14:paraId="2F2F1856" w14:textId="77777777" w:rsidR="00692FE0" w:rsidRPr="008D71E9" w:rsidRDefault="00692FE0" w:rsidP="00532E63">
            <w:pPr>
              <w:autoSpaceDE w:val="0"/>
              <w:autoSpaceDN w:val="0"/>
              <w:adjustRightInd w:val="0"/>
              <w:rPr>
                <w:bCs/>
                <w:sz w:val="22"/>
                <w:szCs w:val="22"/>
              </w:rPr>
            </w:pPr>
          </w:p>
        </w:tc>
        <w:tc>
          <w:tcPr>
            <w:tcW w:w="608" w:type="pct"/>
            <w:shd w:val="clear" w:color="auto" w:fill="F2F2F2" w:themeFill="background1" w:themeFillShade="F2"/>
            <w:vAlign w:val="center"/>
          </w:tcPr>
          <w:p w14:paraId="3CC55AB5" w14:textId="77777777" w:rsidR="00692FE0" w:rsidRPr="008D71E9" w:rsidRDefault="00692FE0" w:rsidP="00532E63">
            <w:pPr>
              <w:autoSpaceDE w:val="0"/>
              <w:autoSpaceDN w:val="0"/>
              <w:adjustRightInd w:val="0"/>
              <w:jc w:val="center"/>
              <w:rPr>
                <w:b/>
                <w:sz w:val="22"/>
                <w:szCs w:val="22"/>
              </w:rPr>
            </w:pPr>
            <w:r w:rsidRPr="008D71E9">
              <w:rPr>
                <w:b/>
                <w:sz w:val="22"/>
                <w:szCs w:val="22"/>
              </w:rPr>
              <w:t>NO</w:t>
            </w:r>
          </w:p>
        </w:tc>
        <w:tc>
          <w:tcPr>
            <w:tcW w:w="608" w:type="pct"/>
            <w:shd w:val="clear" w:color="auto" w:fill="D9D9D9" w:themeFill="background1" w:themeFillShade="D9"/>
            <w:vAlign w:val="center"/>
          </w:tcPr>
          <w:sdt>
            <w:sdtPr>
              <w:rPr>
                <w:bCs/>
                <w:sz w:val="22"/>
                <w:szCs w:val="22"/>
              </w:rPr>
              <w:id w:val="1420137672"/>
              <w14:checkbox>
                <w14:checked w14:val="1"/>
                <w14:checkedState w14:val="2612" w14:font="MS Gothic"/>
                <w14:uncheckedState w14:val="2610" w14:font="MS Gothic"/>
              </w14:checkbox>
            </w:sdtPr>
            <w:sdtContent>
              <w:p w14:paraId="7A35A5D2" w14:textId="77777777" w:rsidR="00692FE0" w:rsidRPr="008D71E9" w:rsidRDefault="00692FE0" w:rsidP="00532E63">
                <w:pPr>
                  <w:autoSpaceDE w:val="0"/>
                  <w:autoSpaceDN w:val="0"/>
                  <w:adjustRightInd w:val="0"/>
                  <w:jc w:val="center"/>
                  <w:rPr>
                    <w:bCs/>
                    <w:sz w:val="22"/>
                    <w:szCs w:val="22"/>
                  </w:rPr>
                </w:pPr>
                <w:r w:rsidRPr="008D71E9">
                  <w:rPr>
                    <w:rFonts w:ascii="Segoe UI Symbol" w:eastAsia="MS Gothic" w:hAnsi="Segoe UI Symbol" w:cs="Segoe UI Symbol"/>
                    <w:bCs/>
                    <w:sz w:val="22"/>
                    <w:szCs w:val="22"/>
                  </w:rPr>
                  <w:t>☒</w:t>
                </w:r>
              </w:p>
            </w:sdtContent>
          </w:sdt>
        </w:tc>
      </w:tr>
      <w:tr w:rsidR="00692FE0" w:rsidRPr="008D71E9" w14:paraId="0123A5D9" w14:textId="77777777" w:rsidTr="0051746A">
        <w:trPr>
          <w:trHeight w:val="218"/>
        </w:trPr>
        <w:tc>
          <w:tcPr>
            <w:tcW w:w="270" w:type="pct"/>
            <w:vMerge/>
            <w:shd w:val="clear" w:color="auto" w:fill="F2F2F2" w:themeFill="background1" w:themeFillShade="F2"/>
            <w:vAlign w:val="center"/>
          </w:tcPr>
          <w:p w14:paraId="3CE1A5B6" w14:textId="77777777" w:rsidR="00692FE0" w:rsidRPr="008D71E9" w:rsidRDefault="00692FE0" w:rsidP="00532E63">
            <w:pPr>
              <w:autoSpaceDE w:val="0"/>
              <w:autoSpaceDN w:val="0"/>
              <w:adjustRightInd w:val="0"/>
              <w:rPr>
                <w:bCs/>
                <w:sz w:val="22"/>
                <w:szCs w:val="22"/>
              </w:rPr>
            </w:pPr>
          </w:p>
        </w:tc>
        <w:tc>
          <w:tcPr>
            <w:tcW w:w="3513" w:type="pct"/>
            <w:vMerge/>
            <w:shd w:val="clear" w:color="auto" w:fill="F2F2F2" w:themeFill="background1" w:themeFillShade="F2"/>
          </w:tcPr>
          <w:p w14:paraId="379F15E7" w14:textId="77777777" w:rsidR="00692FE0" w:rsidRPr="008D71E9" w:rsidRDefault="00692FE0" w:rsidP="00532E63">
            <w:pPr>
              <w:autoSpaceDE w:val="0"/>
              <w:autoSpaceDN w:val="0"/>
              <w:adjustRightInd w:val="0"/>
              <w:rPr>
                <w:bCs/>
                <w:sz w:val="22"/>
                <w:szCs w:val="22"/>
              </w:rPr>
            </w:pPr>
          </w:p>
        </w:tc>
        <w:tc>
          <w:tcPr>
            <w:tcW w:w="608" w:type="pct"/>
            <w:shd w:val="clear" w:color="auto" w:fill="F2F2F2" w:themeFill="background1" w:themeFillShade="F2"/>
            <w:vAlign w:val="center"/>
          </w:tcPr>
          <w:p w14:paraId="6D181023" w14:textId="77777777" w:rsidR="00692FE0" w:rsidRPr="008D71E9" w:rsidRDefault="00692FE0" w:rsidP="00532E63">
            <w:pPr>
              <w:autoSpaceDE w:val="0"/>
              <w:autoSpaceDN w:val="0"/>
              <w:adjustRightInd w:val="0"/>
              <w:jc w:val="center"/>
              <w:rPr>
                <w:b/>
                <w:sz w:val="22"/>
                <w:szCs w:val="22"/>
              </w:rPr>
            </w:pPr>
            <w:r w:rsidRPr="008D71E9">
              <w:rPr>
                <w:b/>
                <w:sz w:val="22"/>
                <w:szCs w:val="22"/>
              </w:rPr>
              <w:t>YES</w:t>
            </w:r>
          </w:p>
        </w:tc>
        <w:tc>
          <w:tcPr>
            <w:tcW w:w="608" w:type="pct"/>
            <w:shd w:val="clear" w:color="auto" w:fill="D9D9D9" w:themeFill="background1" w:themeFillShade="D9"/>
            <w:vAlign w:val="center"/>
          </w:tcPr>
          <w:p w14:paraId="4F300B05" w14:textId="77777777" w:rsidR="00692FE0" w:rsidRPr="008D71E9" w:rsidRDefault="00692FE0" w:rsidP="00532E63">
            <w:pPr>
              <w:autoSpaceDE w:val="0"/>
              <w:autoSpaceDN w:val="0"/>
              <w:adjustRightInd w:val="0"/>
              <w:jc w:val="center"/>
              <w:rPr>
                <w:bCs/>
                <w:sz w:val="22"/>
                <w:szCs w:val="22"/>
              </w:rPr>
            </w:pPr>
            <w:sdt>
              <w:sdtPr>
                <w:rPr>
                  <w:bCs/>
                  <w:sz w:val="22"/>
                  <w:szCs w:val="22"/>
                </w:rPr>
                <w:id w:val="1644230281"/>
                <w14:checkbox>
                  <w14:checked w14:val="0"/>
                  <w14:checkedState w14:val="2612" w14:font="MS Gothic"/>
                  <w14:uncheckedState w14:val="2610" w14:font="MS Gothic"/>
                </w14:checkbox>
              </w:sdtPr>
              <w:sdtContent>
                <w:r w:rsidRPr="008D71E9">
                  <w:rPr>
                    <w:rFonts w:ascii="Segoe UI Symbol" w:eastAsia="MS Gothic" w:hAnsi="Segoe UI Symbol" w:cs="Segoe UI Symbol"/>
                    <w:bCs/>
                    <w:sz w:val="22"/>
                    <w:szCs w:val="22"/>
                  </w:rPr>
                  <w:t>☐</w:t>
                </w:r>
              </w:sdtContent>
            </w:sdt>
          </w:p>
        </w:tc>
      </w:tr>
      <w:tr w:rsidR="00692FE0" w:rsidRPr="008D71E9" w14:paraId="7CA56207" w14:textId="77777777" w:rsidTr="0051746A">
        <w:tc>
          <w:tcPr>
            <w:tcW w:w="270" w:type="pct"/>
            <w:shd w:val="clear" w:color="auto" w:fill="FFFFFF" w:themeFill="background1"/>
            <w:vAlign w:val="center"/>
          </w:tcPr>
          <w:p w14:paraId="4F9E1FF1" w14:textId="77777777" w:rsidR="00692FE0" w:rsidRPr="008D71E9" w:rsidRDefault="00692FE0" w:rsidP="00532E63">
            <w:pPr>
              <w:autoSpaceDE w:val="0"/>
              <w:autoSpaceDN w:val="0"/>
              <w:adjustRightInd w:val="0"/>
              <w:rPr>
                <w:sz w:val="22"/>
                <w:szCs w:val="22"/>
              </w:rPr>
            </w:pPr>
            <w:r w:rsidRPr="008D71E9">
              <w:rPr>
                <w:sz w:val="22"/>
                <w:szCs w:val="22"/>
              </w:rPr>
              <w:t>11</w:t>
            </w:r>
          </w:p>
        </w:tc>
        <w:tc>
          <w:tcPr>
            <w:tcW w:w="4730" w:type="pct"/>
            <w:gridSpan w:val="3"/>
            <w:shd w:val="clear" w:color="auto" w:fill="FFFFFF" w:themeFill="background1"/>
          </w:tcPr>
          <w:p w14:paraId="003C3D8B" w14:textId="77777777" w:rsidR="00692FE0" w:rsidRPr="008D71E9" w:rsidRDefault="00692FE0" w:rsidP="00532E63">
            <w:pPr>
              <w:rPr>
                <w:sz w:val="22"/>
                <w:szCs w:val="22"/>
              </w:rPr>
            </w:pPr>
          </w:p>
          <w:p w14:paraId="2211A609" w14:textId="77777777" w:rsidR="00692FE0" w:rsidRPr="008D71E9" w:rsidRDefault="00692FE0" w:rsidP="00532E63">
            <w:pPr>
              <w:rPr>
                <w:sz w:val="22"/>
                <w:szCs w:val="22"/>
              </w:rPr>
            </w:pPr>
          </w:p>
          <w:p w14:paraId="1A1B6504" w14:textId="77777777" w:rsidR="00692FE0" w:rsidRPr="008D71E9" w:rsidRDefault="00692FE0" w:rsidP="00532E63">
            <w:pPr>
              <w:rPr>
                <w:sz w:val="22"/>
                <w:szCs w:val="22"/>
              </w:rPr>
            </w:pPr>
          </w:p>
          <w:p w14:paraId="27FEFFBB" w14:textId="77777777" w:rsidR="00692FE0" w:rsidRPr="008D71E9" w:rsidRDefault="00692FE0" w:rsidP="00532E63">
            <w:pPr>
              <w:autoSpaceDE w:val="0"/>
              <w:autoSpaceDN w:val="0"/>
              <w:adjustRightInd w:val="0"/>
              <w:rPr>
                <w:bCs/>
                <w:sz w:val="22"/>
                <w:szCs w:val="22"/>
              </w:rPr>
            </w:pPr>
            <w:r w:rsidRPr="008D71E9">
              <w:rPr>
                <w:i/>
                <w:sz w:val="18"/>
                <w:szCs w:val="18"/>
              </w:rPr>
              <w:t>(this box should expand as you type)</w:t>
            </w:r>
          </w:p>
        </w:tc>
      </w:tr>
    </w:tbl>
    <w:p w14:paraId="6FAE901D" w14:textId="77777777" w:rsidR="00692FE0" w:rsidRPr="008D71E9" w:rsidRDefault="00692FE0" w:rsidP="00692FE0">
      <w:pPr>
        <w:autoSpaceDE w:val="0"/>
        <w:autoSpaceDN w:val="0"/>
        <w:adjustRightInd w:val="0"/>
        <w:spacing w:after="240"/>
        <w:rPr>
          <w:b/>
          <w:sz w:val="22"/>
          <w:szCs w:val="22"/>
        </w:rPr>
      </w:pPr>
    </w:p>
    <w:tbl>
      <w:tblPr>
        <w:tblStyle w:val="TableGrid"/>
        <w:tblW w:w="5000" w:type="pct"/>
        <w:tblLook w:val="04A0" w:firstRow="1" w:lastRow="0" w:firstColumn="1" w:lastColumn="0" w:noHBand="0" w:noVBand="1"/>
      </w:tblPr>
      <w:tblGrid>
        <w:gridCol w:w="515"/>
        <w:gridCol w:w="7529"/>
        <w:gridCol w:w="779"/>
        <w:gridCol w:w="753"/>
      </w:tblGrid>
      <w:tr w:rsidR="00692FE0" w:rsidRPr="008D71E9" w14:paraId="1635D06F" w14:textId="77777777" w:rsidTr="0051746A">
        <w:tc>
          <w:tcPr>
            <w:tcW w:w="269" w:type="pct"/>
            <w:shd w:val="clear" w:color="auto" w:fill="F2F2F2" w:themeFill="background1" w:themeFillShade="F2"/>
            <w:vAlign w:val="center"/>
          </w:tcPr>
          <w:p w14:paraId="16DBA631" w14:textId="77777777" w:rsidR="00692FE0" w:rsidRPr="008D71E9" w:rsidRDefault="00692FE0" w:rsidP="00532E63">
            <w:pPr>
              <w:autoSpaceDE w:val="0"/>
              <w:autoSpaceDN w:val="0"/>
              <w:adjustRightInd w:val="0"/>
              <w:jc w:val="center"/>
              <w:rPr>
                <w:b/>
                <w:sz w:val="22"/>
                <w:szCs w:val="22"/>
              </w:rPr>
            </w:pPr>
          </w:p>
        </w:tc>
        <w:tc>
          <w:tcPr>
            <w:tcW w:w="3931" w:type="pct"/>
            <w:shd w:val="clear" w:color="auto" w:fill="F2F2F2" w:themeFill="background1" w:themeFillShade="F2"/>
          </w:tcPr>
          <w:p w14:paraId="038370CF" w14:textId="77777777" w:rsidR="00692FE0" w:rsidRPr="008D71E9" w:rsidRDefault="00692FE0" w:rsidP="00532E63">
            <w:pPr>
              <w:autoSpaceDE w:val="0"/>
              <w:autoSpaceDN w:val="0"/>
              <w:adjustRightInd w:val="0"/>
              <w:jc w:val="both"/>
              <w:rPr>
                <w:b/>
                <w:sz w:val="22"/>
                <w:szCs w:val="22"/>
              </w:rPr>
            </w:pPr>
            <w:r w:rsidRPr="008D71E9">
              <w:rPr>
                <w:b/>
                <w:sz w:val="22"/>
                <w:szCs w:val="22"/>
              </w:rPr>
              <w:t>Does your research relate to one or more of the seven aims of the Well-being of Future Generations (Wales) Act 2015?</w:t>
            </w:r>
          </w:p>
        </w:tc>
        <w:tc>
          <w:tcPr>
            <w:tcW w:w="407" w:type="pct"/>
            <w:shd w:val="clear" w:color="auto" w:fill="F2F2F2" w:themeFill="background1" w:themeFillShade="F2"/>
          </w:tcPr>
          <w:p w14:paraId="648B61DB" w14:textId="77777777" w:rsidR="00692FE0" w:rsidRPr="008D71E9" w:rsidRDefault="00692FE0" w:rsidP="00532E63">
            <w:pPr>
              <w:autoSpaceDE w:val="0"/>
              <w:autoSpaceDN w:val="0"/>
              <w:adjustRightInd w:val="0"/>
              <w:jc w:val="center"/>
              <w:rPr>
                <w:b/>
                <w:bCs/>
                <w:sz w:val="22"/>
                <w:szCs w:val="22"/>
              </w:rPr>
            </w:pPr>
          </w:p>
          <w:p w14:paraId="5235F24A" w14:textId="77777777" w:rsidR="00692FE0" w:rsidRPr="008D71E9" w:rsidRDefault="00692FE0" w:rsidP="00532E63">
            <w:pPr>
              <w:autoSpaceDE w:val="0"/>
              <w:autoSpaceDN w:val="0"/>
              <w:adjustRightInd w:val="0"/>
              <w:jc w:val="center"/>
              <w:rPr>
                <w:b/>
                <w:bCs/>
                <w:sz w:val="22"/>
                <w:szCs w:val="22"/>
              </w:rPr>
            </w:pPr>
            <w:r w:rsidRPr="008D71E9">
              <w:rPr>
                <w:b/>
                <w:bCs/>
                <w:sz w:val="22"/>
                <w:szCs w:val="22"/>
              </w:rPr>
              <w:t>YES</w:t>
            </w:r>
          </w:p>
        </w:tc>
        <w:tc>
          <w:tcPr>
            <w:tcW w:w="393" w:type="pct"/>
            <w:shd w:val="clear" w:color="auto" w:fill="F2F2F2" w:themeFill="background1" w:themeFillShade="F2"/>
          </w:tcPr>
          <w:p w14:paraId="7A9CD1A7" w14:textId="77777777" w:rsidR="00692FE0" w:rsidRPr="008D71E9" w:rsidRDefault="00692FE0" w:rsidP="00532E63">
            <w:pPr>
              <w:autoSpaceDE w:val="0"/>
              <w:autoSpaceDN w:val="0"/>
              <w:adjustRightInd w:val="0"/>
              <w:jc w:val="center"/>
              <w:rPr>
                <w:b/>
                <w:bCs/>
                <w:sz w:val="22"/>
                <w:szCs w:val="22"/>
              </w:rPr>
            </w:pPr>
          </w:p>
          <w:p w14:paraId="6D23EC86"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w:t>
            </w:r>
          </w:p>
        </w:tc>
      </w:tr>
      <w:tr w:rsidR="00692FE0" w:rsidRPr="008D71E9" w14:paraId="226B9450" w14:textId="77777777" w:rsidTr="0051746A">
        <w:trPr>
          <w:trHeight w:val="439"/>
        </w:trPr>
        <w:tc>
          <w:tcPr>
            <w:tcW w:w="269" w:type="pct"/>
            <w:shd w:val="clear" w:color="auto" w:fill="F2F2F2" w:themeFill="background1" w:themeFillShade="F2"/>
            <w:vAlign w:val="center"/>
          </w:tcPr>
          <w:p w14:paraId="298A00A0" w14:textId="77777777" w:rsidR="00692FE0" w:rsidRPr="008D71E9" w:rsidRDefault="00692FE0" w:rsidP="00532E63">
            <w:pPr>
              <w:autoSpaceDE w:val="0"/>
              <w:autoSpaceDN w:val="0"/>
              <w:adjustRightInd w:val="0"/>
              <w:jc w:val="center"/>
              <w:rPr>
                <w:sz w:val="22"/>
                <w:szCs w:val="22"/>
              </w:rPr>
            </w:pPr>
            <w:r w:rsidRPr="008D71E9">
              <w:rPr>
                <w:sz w:val="22"/>
                <w:szCs w:val="22"/>
              </w:rPr>
              <w:t>12</w:t>
            </w:r>
          </w:p>
        </w:tc>
        <w:tc>
          <w:tcPr>
            <w:tcW w:w="3931" w:type="pct"/>
            <w:shd w:val="clear" w:color="auto" w:fill="F2F2F2" w:themeFill="background1" w:themeFillShade="F2"/>
            <w:vAlign w:val="center"/>
          </w:tcPr>
          <w:p w14:paraId="2E46CCD9" w14:textId="77777777" w:rsidR="00692FE0" w:rsidRPr="008D71E9" w:rsidRDefault="00692FE0" w:rsidP="00532E63">
            <w:pPr>
              <w:autoSpaceDE w:val="0"/>
              <w:autoSpaceDN w:val="0"/>
              <w:adjustRightInd w:val="0"/>
              <w:rPr>
                <w:sz w:val="22"/>
                <w:szCs w:val="22"/>
              </w:rPr>
            </w:pPr>
            <w:r w:rsidRPr="008D71E9">
              <w:rPr>
                <w:sz w:val="22"/>
                <w:szCs w:val="22"/>
              </w:rPr>
              <w:t>A prosperous Wales</w:t>
            </w:r>
          </w:p>
        </w:tc>
        <w:tc>
          <w:tcPr>
            <w:tcW w:w="407" w:type="pct"/>
            <w:shd w:val="clear" w:color="auto" w:fill="BFBFBF" w:themeFill="background1" w:themeFillShade="BF"/>
            <w:vAlign w:val="center"/>
          </w:tcPr>
          <w:sdt>
            <w:sdtPr>
              <w:rPr>
                <w:sz w:val="22"/>
                <w:szCs w:val="22"/>
              </w:rPr>
              <w:id w:val="-632097398"/>
              <w14:checkbox>
                <w14:checked w14:val="1"/>
                <w14:checkedState w14:val="2612" w14:font="MS Gothic"/>
                <w14:uncheckedState w14:val="2610" w14:font="MS Gothic"/>
              </w14:checkbox>
            </w:sdtPr>
            <w:sdtContent>
              <w:p w14:paraId="6D2D68B0"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708457993"/>
              <w14:checkbox>
                <w14:checked w14:val="0"/>
                <w14:checkedState w14:val="2612" w14:font="MS Gothic"/>
                <w14:uncheckedState w14:val="2610" w14:font="MS Gothic"/>
              </w14:checkbox>
            </w:sdtPr>
            <w:sdtContent>
              <w:p w14:paraId="0216093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024F5B0" w14:textId="77777777" w:rsidTr="0051746A">
        <w:trPr>
          <w:trHeight w:val="403"/>
        </w:trPr>
        <w:tc>
          <w:tcPr>
            <w:tcW w:w="269" w:type="pct"/>
            <w:shd w:val="clear" w:color="auto" w:fill="F2F2F2" w:themeFill="background1" w:themeFillShade="F2"/>
            <w:vAlign w:val="center"/>
          </w:tcPr>
          <w:p w14:paraId="1425900B" w14:textId="77777777" w:rsidR="00692FE0" w:rsidRPr="008D71E9" w:rsidRDefault="00692FE0" w:rsidP="00532E63">
            <w:pPr>
              <w:autoSpaceDE w:val="0"/>
              <w:autoSpaceDN w:val="0"/>
              <w:adjustRightInd w:val="0"/>
              <w:jc w:val="center"/>
              <w:rPr>
                <w:sz w:val="22"/>
                <w:szCs w:val="22"/>
              </w:rPr>
            </w:pPr>
            <w:r w:rsidRPr="008D71E9">
              <w:rPr>
                <w:sz w:val="22"/>
                <w:szCs w:val="22"/>
              </w:rPr>
              <w:lastRenderedPageBreak/>
              <w:t>13</w:t>
            </w:r>
          </w:p>
        </w:tc>
        <w:tc>
          <w:tcPr>
            <w:tcW w:w="3931" w:type="pct"/>
            <w:shd w:val="clear" w:color="auto" w:fill="F2F2F2" w:themeFill="background1" w:themeFillShade="F2"/>
            <w:vAlign w:val="center"/>
          </w:tcPr>
          <w:p w14:paraId="0013AB59" w14:textId="77777777" w:rsidR="00692FE0" w:rsidRPr="008D71E9" w:rsidRDefault="00692FE0" w:rsidP="00532E63">
            <w:pPr>
              <w:autoSpaceDE w:val="0"/>
              <w:autoSpaceDN w:val="0"/>
              <w:adjustRightInd w:val="0"/>
              <w:rPr>
                <w:sz w:val="22"/>
                <w:szCs w:val="22"/>
              </w:rPr>
            </w:pPr>
            <w:r w:rsidRPr="008D71E9">
              <w:rPr>
                <w:sz w:val="22"/>
                <w:szCs w:val="22"/>
              </w:rPr>
              <w:t>A resilient Wales</w:t>
            </w:r>
          </w:p>
        </w:tc>
        <w:tc>
          <w:tcPr>
            <w:tcW w:w="407" w:type="pct"/>
            <w:shd w:val="clear" w:color="auto" w:fill="BFBFBF" w:themeFill="background1" w:themeFillShade="BF"/>
            <w:vAlign w:val="center"/>
          </w:tcPr>
          <w:sdt>
            <w:sdtPr>
              <w:rPr>
                <w:sz w:val="22"/>
                <w:szCs w:val="22"/>
              </w:rPr>
              <w:id w:val="1480881551"/>
              <w14:checkbox>
                <w14:checked w14:val="0"/>
                <w14:checkedState w14:val="2612" w14:font="MS Gothic"/>
                <w14:uncheckedState w14:val="2610" w14:font="MS Gothic"/>
              </w14:checkbox>
            </w:sdtPr>
            <w:sdtContent>
              <w:p w14:paraId="0DA13566"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1456593832"/>
              <w14:checkbox>
                <w14:checked w14:val="1"/>
                <w14:checkedState w14:val="2612" w14:font="MS Gothic"/>
                <w14:uncheckedState w14:val="2610" w14:font="MS Gothic"/>
              </w14:checkbox>
            </w:sdtPr>
            <w:sdtContent>
              <w:p w14:paraId="7C8A492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1AF07D11" w14:textId="77777777" w:rsidTr="0051746A">
        <w:trPr>
          <w:trHeight w:val="439"/>
        </w:trPr>
        <w:tc>
          <w:tcPr>
            <w:tcW w:w="269" w:type="pct"/>
            <w:shd w:val="clear" w:color="auto" w:fill="F2F2F2" w:themeFill="background1" w:themeFillShade="F2"/>
            <w:vAlign w:val="center"/>
          </w:tcPr>
          <w:p w14:paraId="04F24246" w14:textId="77777777" w:rsidR="00692FE0" w:rsidRPr="008D71E9" w:rsidRDefault="00692FE0" w:rsidP="00532E63">
            <w:pPr>
              <w:autoSpaceDE w:val="0"/>
              <w:autoSpaceDN w:val="0"/>
              <w:adjustRightInd w:val="0"/>
              <w:jc w:val="center"/>
              <w:rPr>
                <w:sz w:val="22"/>
                <w:szCs w:val="22"/>
              </w:rPr>
            </w:pPr>
            <w:r w:rsidRPr="008D71E9">
              <w:rPr>
                <w:sz w:val="22"/>
                <w:szCs w:val="22"/>
              </w:rPr>
              <w:t>14</w:t>
            </w:r>
          </w:p>
        </w:tc>
        <w:tc>
          <w:tcPr>
            <w:tcW w:w="3931" w:type="pct"/>
            <w:shd w:val="clear" w:color="auto" w:fill="F2F2F2" w:themeFill="background1" w:themeFillShade="F2"/>
            <w:vAlign w:val="center"/>
          </w:tcPr>
          <w:p w14:paraId="5CE52908" w14:textId="77777777" w:rsidR="00692FE0" w:rsidRPr="008D71E9" w:rsidRDefault="00692FE0" w:rsidP="00532E63">
            <w:pPr>
              <w:autoSpaceDE w:val="0"/>
              <w:autoSpaceDN w:val="0"/>
              <w:adjustRightInd w:val="0"/>
              <w:rPr>
                <w:sz w:val="22"/>
                <w:szCs w:val="22"/>
              </w:rPr>
            </w:pPr>
            <w:r w:rsidRPr="008D71E9">
              <w:rPr>
                <w:sz w:val="22"/>
                <w:szCs w:val="22"/>
              </w:rPr>
              <w:t>A healthier Wales</w:t>
            </w:r>
          </w:p>
        </w:tc>
        <w:tc>
          <w:tcPr>
            <w:tcW w:w="407" w:type="pct"/>
            <w:shd w:val="clear" w:color="auto" w:fill="BFBFBF" w:themeFill="background1" w:themeFillShade="BF"/>
            <w:vAlign w:val="center"/>
          </w:tcPr>
          <w:sdt>
            <w:sdtPr>
              <w:rPr>
                <w:sz w:val="22"/>
                <w:szCs w:val="22"/>
              </w:rPr>
              <w:id w:val="940100198"/>
              <w14:checkbox>
                <w14:checked w14:val="0"/>
                <w14:checkedState w14:val="2612" w14:font="MS Gothic"/>
                <w14:uncheckedState w14:val="2610" w14:font="MS Gothic"/>
              </w14:checkbox>
            </w:sdtPr>
            <w:sdtContent>
              <w:p w14:paraId="5E63FB2F"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186722509"/>
              <w14:checkbox>
                <w14:checked w14:val="1"/>
                <w14:checkedState w14:val="2612" w14:font="MS Gothic"/>
                <w14:uncheckedState w14:val="2610" w14:font="MS Gothic"/>
              </w14:checkbox>
            </w:sdtPr>
            <w:sdtContent>
              <w:p w14:paraId="3CA82DC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57F40F62" w14:textId="77777777" w:rsidTr="0051746A">
        <w:trPr>
          <w:trHeight w:val="403"/>
        </w:trPr>
        <w:tc>
          <w:tcPr>
            <w:tcW w:w="269" w:type="pct"/>
            <w:shd w:val="clear" w:color="auto" w:fill="F2F2F2" w:themeFill="background1" w:themeFillShade="F2"/>
            <w:vAlign w:val="center"/>
          </w:tcPr>
          <w:p w14:paraId="16FAA5E2" w14:textId="77777777" w:rsidR="00692FE0" w:rsidRPr="008D71E9" w:rsidRDefault="00692FE0" w:rsidP="00532E63">
            <w:pPr>
              <w:autoSpaceDE w:val="0"/>
              <w:autoSpaceDN w:val="0"/>
              <w:adjustRightInd w:val="0"/>
              <w:jc w:val="center"/>
              <w:rPr>
                <w:sz w:val="22"/>
                <w:szCs w:val="22"/>
              </w:rPr>
            </w:pPr>
            <w:r w:rsidRPr="008D71E9">
              <w:rPr>
                <w:sz w:val="22"/>
                <w:szCs w:val="22"/>
              </w:rPr>
              <w:t>15</w:t>
            </w:r>
          </w:p>
        </w:tc>
        <w:tc>
          <w:tcPr>
            <w:tcW w:w="3931" w:type="pct"/>
            <w:shd w:val="clear" w:color="auto" w:fill="F2F2F2" w:themeFill="background1" w:themeFillShade="F2"/>
            <w:vAlign w:val="center"/>
          </w:tcPr>
          <w:p w14:paraId="28BA8520" w14:textId="77777777" w:rsidR="00692FE0" w:rsidRPr="008D71E9" w:rsidRDefault="00692FE0" w:rsidP="00532E63">
            <w:pPr>
              <w:autoSpaceDE w:val="0"/>
              <w:autoSpaceDN w:val="0"/>
              <w:adjustRightInd w:val="0"/>
              <w:rPr>
                <w:sz w:val="22"/>
                <w:szCs w:val="22"/>
              </w:rPr>
            </w:pPr>
            <w:r w:rsidRPr="008D71E9">
              <w:rPr>
                <w:sz w:val="22"/>
                <w:szCs w:val="22"/>
              </w:rPr>
              <w:t>A more equal Wales</w:t>
            </w:r>
          </w:p>
        </w:tc>
        <w:tc>
          <w:tcPr>
            <w:tcW w:w="407" w:type="pct"/>
            <w:shd w:val="clear" w:color="auto" w:fill="BFBFBF" w:themeFill="background1" w:themeFillShade="BF"/>
            <w:vAlign w:val="center"/>
          </w:tcPr>
          <w:sdt>
            <w:sdtPr>
              <w:rPr>
                <w:sz w:val="22"/>
                <w:szCs w:val="22"/>
              </w:rPr>
              <w:id w:val="-1932964474"/>
              <w14:checkbox>
                <w14:checked w14:val="0"/>
                <w14:checkedState w14:val="2612" w14:font="MS Gothic"/>
                <w14:uncheckedState w14:val="2610" w14:font="MS Gothic"/>
              </w14:checkbox>
            </w:sdtPr>
            <w:sdtContent>
              <w:p w14:paraId="1691F50B"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1580253283"/>
              <w14:checkbox>
                <w14:checked w14:val="1"/>
                <w14:checkedState w14:val="2612" w14:font="MS Gothic"/>
                <w14:uncheckedState w14:val="2610" w14:font="MS Gothic"/>
              </w14:checkbox>
            </w:sdtPr>
            <w:sdtContent>
              <w:p w14:paraId="7872675B"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0492D73E" w14:textId="77777777" w:rsidTr="0051746A">
        <w:trPr>
          <w:trHeight w:val="403"/>
        </w:trPr>
        <w:tc>
          <w:tcPr>
            <w:tcW w:w="269" w:type="pct"/>
            <w:shd w:val="clear" w:color="auto" w:fill="F2F2F2" w:themeFill="background1" w:themeFillShade="F2"/>
            <w:vAlign w:val="center"/>
          </w:tcPr>
          <w:p w14:paraId="48FF1039" w14:textId="77777777" w:rsidR="00692FE0" w:rsidRPr="008D71E9" w:rsidRDefault="00692FE0" w:rsidP="00532E63">
            <w:pPr>
              <w:autoSpaceDE w:val="0"/>
              <w:autoSpaceDN w:val="0"/>
              <w:adjustRightInd w:val="0"/>
              <w:jc w:val="center"/>
              <w:rPr>
                <w:sz w:val="22"/>
                <w:szCs w:val="22"/>
              </w:rPr>
            </w:pPr>
            <w:r w:rsidRPr="008D71E9">
              <w:rPr>
                <w:sz w:val="22"/>
                <w:szCs w:val="22"/>
              </w:rPr>
              <w:t>16</w:t>
            </w:r>
          </w:p>
        </w:tc>
        <w:tc>
          <w:tcPr>
            <w:tcW w:w="3931" w:type="pct"/>
            <w:shd w:val="clear" w:color="auto" w:fill="F2F2F2" w:themeFill="background1" w:themeFillShade="F2"/>
            <w:vAlign w:val="center"/>
          </w:tcPr>
          <w:p w14:paraId="7C1E2A94" w14:textId="77777777" w:rsidR="00692FE0" w:rsidRPr="008D71E9" w:rsidRDefault="00692FE0" w:rsidP="00532E63">
            <w:pPr>
              <w:autoSpaceDE w:val="0"/>
              <w:autoSpaceDN w:val="0"/>
              <w:adjustRightInd w:val="0"/>
              <w:rPr>
                <w:sz w:val="22"/>
                <w:szCs w:val="22"/>
              </w:rPr>
            </w:pPr>
            <w:r w:rsidRPr="008D71E9">
              <w:rPr>
                <w:sz w:val="22"/>
                <w:szCs w:val="22"/>
              </w:rPr>
              <w:t>A Wales of cohesive communities</w:t>
            </w:r>
          </w:p>
        </w:tc>
        <w:tc>
          <w:tcPr>
            <w:tcW w:w="407" w:type="pct"/>
            <w:shd w:val="clear" w:color="auto" w:fill="BFBFBF" w:themeFill="background1" w:themeFillShade="BF"/>
            <w:vAlign w:val="center"/>
          </w:tcPr>
          <w:sdt>
            <w:sdtPr>
              <w:rPr>
                <w:sz w:val="22"/>
                <w:szCs w:val="22"/>
              </w:rPr>
              <w:id w:val="68085425"/>
              <w14:checkbox>
                <w14:checked w14:val="0"/>
                <w14:checkedState w14:val="2612" w14:font="MS Gothic"/>
                <w14:uncheckedState w14:val="2610" w14:font="MS Gothic"/>
              </w14:checkbox>
            </w:sdtPr>
            <w:sdtContent>
              <w:p w14:paraId="2C5461BC"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1960721522"/>
              <w14:checkbox>
                <w14:checked w14:val="1"/>
                <w14:checkedState w14:val="2612" w14:font="MS Gothic"/>
                <w14:uncheckedState w14:val="2610" w14:font="MS Gothic"/>
              </w14:checkbox>
            </w:sdtPr>
            <w:sdtContent>
              <w:p w14:paraId="3C36276A"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04DD4D85" w14:textId="77777777" w:rsidTr="0051746A">
        <w:trPr>
          <w:trHeight w:val="439"/>
        </w:trPr>
        <w:tc>
          <w:tcPr>
            <w:tcW w:w="269" w:type="pct"/>
            <w:shd w:val="clear" w:color="auto" w:fill="F2F2F2" w:themeFill="background1" w:themeFillShade="F2"/>
            <w:vAlign w:val="center"/>
          </w:tcPr>
          <w:p w14:paraId="10580ED0" w14:textId="77777777" w:rsidR="00692FE0" w:rsidRPr="008D71E9" w:rsidRDefault="00692FE0" w:rsidP="00532E63">
            <w:pPr>
              <w:autoSpaceDE w:val="0"/>
              <w:autoSpaceDN w:val="0"/>
              <w:adjustRightInd w:val="0"/>
              <w:jc w:val="center"/>
              <w:rPr>
                <w:sz w:val="22"/>
                <w:szCs w:val="22"/>
              </w:rPr>
            </w:pPr>
            <w:r w:rsidRPr="008D71E9">
              <w:rPr>
                <w:sz w:val="22"/>
                <w:szCs w:val="22"/>
              </w:rPr>
              <w:t>17</w:t>
            </w:r>
          </w:p>
        </w:tc>
        <w:tc>
          <w:tcPr>
            <w:tcW w:w="3931" w:type="pct"/>
            <w:shd w:val="clear" w:color="auto" w:fill="F2F2F2" w:themeFill="background1" w:themeFillShade="F2"/>
            <w:vAlign w:val="center"/>
          </w:tcPr>
          <w:p w14:paraId="1D3CF843" w14:textId="77777777" w:rsidR="00692FE0" w:rsidRPr="008D71E9" w:rsidRDefault="00692FE0" w:rsidP="00532E63">
            <w:pPr>
              <w:autoSpaceDE w:val="0"/>
              <w:autoSpaceDN w:val="0"/>
              <w:adjustRightInd w:val="0"/>
              <w:rPr>
                <w:sz w:val="22"/>
                <w:szCs w:val="22"/>
              </w:rPr>
            </w:pPr>
            <w:r w:rsidRPr="008D71E9">
              <w:rPr>
                <w:sz w:val="22"/>
                <w:szCs w:val="22"/>
              </w:rPr>
              <w:t>A Wales of vibrant culture and thriving Welsh language</w:t>
            </w:r>
          </w:p>
        </w:tc>
        <w:tc>
          <w:tcPr>
            <w:tcW w:w="407" w:type="pct"/>
            <w:shd w:val="clear" w:color="auto" w:fill="BFBFBF" w:themeFill="background1" w:themeFillShade="BF"/>
            <w:vAlign w:val="center"/>
          </w:tcPr>
          <w:sdt>
            <w:sdtPr>
              <w:rPr>
                <w:sz w:val="22"/>
                <w:szCs w:val="22"/>
              </w:rPr>
              <w:id w:val="-1823267970"/>
              <w14:checkbox>
                <w14:checked w14:val="0"/>
                <w14:checkedState w14:val="2612" w14:font="MS Gothic"/>
                <w14:uncheckedState w14:val="2610" w14:font="MS Gothic"/>
              </w14:checkbox>
            </w:sdtPr>
            <w:sdtContent>
              <w:p w14:paraId="470CECBE"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412095767"/>
              <w14:checkbox>
                <w14:checked w14:val="1"/>
                <w14:checkedState w14:val="2612" w14:font="MS Gothic"/>
                <w14:uncheckedState w14:val="2610" w14:font="MS Gothic"/>
              </w14:checkbox>
            </w:sdtPr>
            <w:sdtContent>
              <w:p w14:paraId="55E31D06"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3E35E906" w14:textId="77777777" w:rsidTr="0051746A">
        <w:trPr>
          <w:trHeight w:val="403"/>
        </w:trPr>
        <w:tc>
          <w:tcPr>
            <w:tcW w:w="269" w:type="pct"/>
            <w:shd w:val="clear" w:color="auto" w:fill="F2F2F2" w:themeFill="background1" w:themeFillShade="F2"/>
            <w:vAlign w:val="center"/>
          </w:tcPr>
          <w:p w14:paraId="38F38EBB" w14:textId="77777777" w:rsidR="00692FE0" w:rsidRPr="008D71E9" w:rsidRDefault="00692FE0" w:rsidP="00532E63">
            <w:pPr>
              <w:autoSpaceDE w:val="0"/>
              <w:autoSpaceDN w:val="0"/>
              <w:adjustRightInd w:val="0"/>
              <w:jc w:val="center"/>
              <w:rPr>
                <w:sz w:val="22"/>
                <w:szCs w:val="22"/>
              </w:rPr>
            </w:pPr>
            <w:r w:rsidRPr="008D71E9">
              <w:rPr>
                <w:sz w:val="22"/>
                <w:szCs w:val="22"/>
              </w:rPr>
              <w:t>18</w:t>
            </w:r>
          </w:p>
        </w:tc>
        <w:tc>
          <w:tcPr>
            <w:tcW w:w="3931" w:type="pct"/>
            <w:shd w:val="clear" w:color="auto" w:fill="F2F2F2" w:themeFill="background1" w:themeFillShade="F2"/>
            <w:vAlign w:val="center"/>
          </w:tcPr>
          <w:p w14:paraId="72B7643D" w14:textId="77777777" w:rsidR="00692FE0" w:rsidRPr="008D71E9" w:rsidRDefault="00692FE0" w:rsidP="00532E63">
            <w:pPr>
              <w:autoSpaceDE w:val="0"/>
              <w:autoSpaceDN w:val="0"/>
              <w:adjustRightInd w:val="0"/>
              <w:rPr>
                <w:sz w:val="22"/>
                <w:szCs w:val="22"/>
              </w:rPr>
            </w:pPr>
            <w:r w:rsidRPr="008D71E9">
              <w:rPr>
                <w:sz w:val="22"/>
                <w:szCs w:val="22"/>
              </w:rPr>
              <w:t>A globally responsible Wales</w:t>
            </w:r>
          </w:p>
        </w:tc>
        <w:tc>
          <w:tcPr>
            <w:tcW w:w="407" w:type="pct"/>
            <w:shd w:val="clear" w:color="auto" w:fill="BFBFBF" w:themeFill="background1" w:themeFillShade="BF"/>
            <w:vAlign w:val="center"/>
          </w:tcPr>
          <w:sdt>
            <w:sdtPr>
              <w:rPr>
                <w:sz w:val="22"/>
                <w:szCs w:val="22"/>
              </w:rPr>
              <w:id w:val="1462462810"/>
              <w14:checkbox>
                <w14:checked w14:val="1"/>
                <w14:checkedState w14:val="2612" w14:font="MS Gothic"/>
                <w14:uncheckedState w14:val="2610" w14:font="MS Gothic"/>
              </w14:checkbox>
            </w:sdtPr>
            <w:sdtContent>
              <w:p w14:paraId="008D5CDE"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53513755"/>
              <w14:checkbox>
                <w14:checked w14:val="0"/>
                <w14:checkedState w14:val="2612" w14:font="MS Gothic"/>
                <w14:uncheckedState w14:val="2610" w14:font="MS Gothic"/>
              </w14:checkbox>
            </w:sdtPr>
            <w:sdtContent>
              <w:p w14:paraId="4A3068EB"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4E6A0DB6" w14:textId="77777777" w:rsidTr="0051746A">
        <w:trPr>
          <w:trHeight w:val="403"/>
        </w:trPr>
        <w:tc>
          <w:tcPr>
            <w:tcW w:w="269" w:type="pct"/>
            <w:shd w:val="clear" w:color="auto" w:fill="F2F2F2" w:themeFill="background1" w:themeFillShade="F2"/>
            <w:vAlign w:val="center"/>
          </w:tcPr>
          <w:p w14:paraId="35394E77" w14:textId="77777777" w:rsidR="00692FE0" w:rsidRPr="008D71E9" w:rsidRDefault="00692FE0" w:rsidP="00532E63">
            <w:pPr>
              <w:autoSpaceDE w:val="0"/>
              <w:autoSpaceDN w:val="0"/>
              <w:adjustRightInd w:val="0"/>
              <w:jc w:val="center"/>
              <w:rPr>
                <w:sz w:val="22"/>
                <w:szCs w:val="22"/>
              </w:rPr>
            </w:pPr>
            <w:r w:rsidRPr="008D71E9">
              <w:rPr>
                <w:sz w:val="22"/>
                <w:szCs w:val="22"/>
              </w:rPr>
              <w:t>19</w:t>
            </w:r>
          </w:p>
        </w:tc>
        <w:tc>
          <w:tcPr>
            <w:tcW w:w="4731" w:type="pct"/>
            <w:gridSpan w:val="3"/>
            <w:shd w:val="clear" w:color="auto" w:fill="F2F2F2" w:themeFill="background1" w:themeFillShade="F2"/>
            <w:vAlign w:val="center"/>
          </w:tcPr>
          <w:p w14:paraId="7284096A" w14:textId="77777777" w:rsidR="00692FE0" w:rsidRPr="008D71E9" w:rsidRDefault="00692FE0" w:rsidP="00532E63">
            <w:pPr>
              <w:autoSpaceDE w:val="0"/>
              <w:autoSpaceDN w:val="0"/>
              <w:adjustRightInd w:val="0"/>
              <w:rPr>
                <w:bCs/>
                <w:sz w:val="22"/>
                <w:szCs w:val="22"/>
              </w:rPr>
            </w:pPr>
            <w:r w:rsidRPr="008D71E9">
              <w:rPr>
                <w:sz w:val="22"/>
                <w:szCs w:val="22"/>
              </w:rPr>
              <w:t>If YES to any of the above, please give details:</w:t>
            </w:r>
          </w:p>
        </w:tc>
      </w:tr>
      <w:tr w:rsidR="00692FE0" w:rsidRPr="008D71E9" w14:paraId="40B50751" w14:textId="77777777" w:rsidTr="0051746A">
        <w:trPr>
          <w:trHeight w:val="403"/>
        </w:trPr>
        <w:tc>
          <w:tcPr>
            <w:tcW w:w="269" w:type="pct"/>
            <w:vAlign w:val="center"/>
          </w:tcPr>
          <w:p w14:paraId="559CCFAA" w14:textId="77777777" w:rsidR="00692FE0" w:rsidRPr="008D71E9" w:rsidRDefault="00692FE0" w:rsidP="00532E63">
            <w:pPr>
              <w:autoSpaceDE w:val="0"/>
              <w:autoSpaceDN w:val="0"/>
              <w:adjustRightInd w:val="0"/>
              <w:jc w:val="center"/>
              <w:rPr>
                <w:sz w:val="22"/>
                <w:szCs w:val="22"/>
              </w:rPr>
            </w:pPr>
          </w:p>
        </w:tc>
        <w:tc>
          <w:tcPr>
            <w:tcW w:w="4731" w:type="pct"/>
            <w:gridSpan w:val="3"/>
            <w:vAlign w:val="center"/>
          </w:tcPr>
          <w:p w14:paraId="7BD790B5" w14:textId="77777777" w:rsidR="00692FE0" w:rsidRPr="008D71E9" w:rsidRDefault="00692FE0" w:rsidP="00532E63">
            <w:pPr>
              <w:rPr>
                <w:sz w:val="22"/>
                <w:szCs w:val="22"/>
                <w:lang w:val="en-IN"/>
              </w:rPr>
            </w:pPr>
            <w:r w:rsidRPr="008D71E9">
              <w:rPr>
                <w:sz w:val="22"/>
                <w:szCs w:val="22"/>
                <w:lang w:val="en-IN"/>
              </w:rPr>
              <w:t>By examining how sustainable marketing techniques in the fast fashion industry can promote innovation, moral consumer behaviour, and enduring client loyalty—essential components supporting economic growth as well as ethical company practices—the study adds to A thriving Wales. By discussing how marketing strategies might promote more sustainable purchasing habits and connect with international objectives for ethical trade as well as environmental responsibility, it also supports a globally responsible Wales.</w:t>
            </w:r>
          </w:p>
          <w:p w14:paraId="17D77BCC" w14:textId="77777777" w:rsidR="00692FE0" w:rsidRPr="008D71E9" w:rsidRDefault="00692FE0" w:rsidP="00532E63">
            <w:pPr>
              <w:autoSpaceDE w:val="0"/>
              <w:autoSpaceDN w:val="0"/>
              <w:adjustRightInd w:val="0"/>
              <w:rPr>
                <w:b/>
                <w:bCs/>
                <w:sz w:val="22"/>
                <w:szCs w:val="22"/>
              </w:rPr>
            </w:pPr>
            <w:r w:rsidRPr="008D71E9">
              <w:rPr>
                <w:color w:val="808080"/>
                <w:sz w:val="18"/>
                <w:szCs w:val="18"/>
              </w:rPr>
              <w:t>(this box should expand as you type)</w:t>
            </w:r>
          </w:p>
        </w:tc>
      </w:tr>
    </w:tbl>
    <w:p w14:paraId="7BE68FD4" w14:textId="77777777" w:rsidR="00692FE0" w:rsidRPr="008D71E9" w:rsidRDefault="00692FE0" w:rsidP="00692FE0">
      <w:pPr>
        <w:autoSpaceDE w:val="0"/>
        <w:autoSpaceDN w:val="0"/>
        <w:adjustRightInd w:val="0"/>
        <w:spacing w:after="240"/>
        <w:rPr>
          <w:b/>
          <w:sz w:val="22"/>
          <w:szCs w:val="22"/>
        </w:rPr>
      </w:pPr>
    </w:p>
    <w:p w14:paraId="5728BD50" w14:textId="77777777" w:rsidR="00692FE0" w:rsidRPr="008D71E9" w:rsidRDefault="00692FE0" w:rsidP="00692FE0">
      <w:pPr>
        <w:spacing w:after="240"/>
        <w:rPr>
          <w:b/>
          <w:sz w:val="22"/>
          <w:szCs w:val="22"/>
        </w:rPr>
      </w:pPr>
      <w:r w:rsidRPr="008D71E9">
        <w:rPr>
          <w:b/>
          <w:sz w:val="22"/>
          <w:szCs w:val="22"/>
        </w:rPr>
        <w:t>SECTION F: Scope of Research Activity</w:t>
      </w:r>
    </w:p>
    <w:tbl>
      <w:tblPr>
        <w:tblStyle w:val="TableGrid"/>
        <w:tblW w:w="5000" w:type="pct"/>
        <w:tblLook w:val="04A0" w:firstRow="1" w:lastRow="0" w:firstColumn="1" w:lastColumn="0" w:noHBand="0" w:noVBand="1"/>
      </w:tblPr>
      <w:tblGrid>
        <w:gridCol w:w="515"/>
        <w:gridCol w:w="7538"/>
        <w:gridCol w:w="776"/>
        <w:gridCol w:w="747"/>
      </w:tblGrid>
      <w:tr w:rsidR="00692FE0" w:rsidRPr="008D71E9" w14:paraId="25323DDB" w14:textId="77777777" w:rsidTr="0051746A">
        <w:trPr>
          <w:trHeight w:val="558"/>
        </w:trPr>
        <w:tc>
          <w:tcPr>
            <w:tcW w:w="269" w:type="pct"/>
            <w:shd w:val="clear" w:color="auto" w:fill="F2F2F2" w:themeFill="background1" w:themeFillShade="F2"/>
            <w:vAlign w:val="center"/>
          </w:tcPr>
          <w:p w14:paraId="50F3854C" w14:textId="77777777" w:rsidR="00692FE0" w:rsidRPr="008D71E9" w:rsidRDefault="00692FE0" w:rsidP="00532E63">
            <w:pPr>
              <w:autoSpaceDE w:val="0"/>
              <w:autoSpaceDN w:val="0"/>
              <w:adjustRightInd w:val="0"/>
              <w:rPr>
                <w:b/>
                <w:sz w:val="22"/>
                <w:szCs w:val="22"/>
              </w:rPr>
            </w:pPr>
          </w:p>
        </w:tc>
        <w:tc>
          <w:tcPr>
            <w:tcW w:w="3936" w:type="pct"/>
            <w:shd w:val="clear" w:color="auto" w:fill="F2F2F2" w:themeFill="background1" w:themeFillShade="F2"/>
            <w:vAlign w:val="center"/>
          </w:tcPr>
          <w:p w14:paraId="294D8948" w14:textId="77777777" w:rsidR="00692FE0" w:rsidRPr="008D71E9" w:rsidRDefault="00692FE0" w:rsidP="00532E63">
            <w:pPr>
              <w:autoSpaceDE w:val="0"/>
              <w:autoSpaceDN w:val="0"/>
              <w:adjustRightInd w:val="0"/>
              <w:rPr>
                <w:b/>
                <w:sz w:val="22"/>
                <w:szCs w:val="22"/>
              </w:rPr>
            </w:pPr>
            <w:r w:rsidRPr="008D71E9">
              <w:rPr>
                <w:b/>
                <w:sz w:val="22"/>
                <w:szCs w:val="22"/>
              </w:rPr>
              <w:t>Will the research activity include:</w:t>
            </w:r>
          </w:p>
        </w:tc>
        <w:tc>
          <w:tcPr>
            <w:tcW w:w="405" w:type="pct"/>
            <w:shd w:val="clear" w:color="auto" w:fill="F2F2F2" w:themeFill="background1" w:themeFillShade="F2"/>
            <w:vAlign w:val="center"/>
          </w:tcPr>
          <w:p w14:paraId="1E984C60" w14:textId="77777777" w:rsidR="00692FE0" w:rsidRPr="008D71E9" w:rsidRDefault="00692FE0" w:rsidP="00532E63">
            <w:pPr>
              <w:autoSpaceDE w:val="0"/>
              <w:autoSpaceDN w:val="0"/>
              <w:adjustRightInd w:val="0"/>
              <w:jc w:val="center"/>
              <w:rPr>
                <w:b/>
                <w:bCs/>
                <w:sz w:val="22"/>
                <w:szCs w:val="22"/>
              </w:rPr>
            </w:pPr>
            <w:r w:rsidRPr="008D71E9">
              <w:rPr>
                <w:b/>
                <w:bCs/>
                <w:sz w:val="22"/>
                <w:szCs w:val="22"/>
              </w:rPr>
              <w:t>YES</w:t>
            </w:r>
          </w:p>
        </w:tc>
        <w:tc>
          <w:tcPr>
            <w:tcW w:w="390" w:type="pct"/>
            <w:shd w:val="clear" w:color="auto" w:fill="F2F2F2" w:themeFill="background1" w:themeFillShade="F2"/>
            <w:vAlign w:val="center"/>
          </w:tcPr>
          <w:p w14:paraId="53B6C1B6"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w:t>
            </w:r>
          </w:p>
        </w:tc>
      </w:tr>
      <w:tr w:rsidR="00692FE0" w:rsidRPr="008D71E9" w14:paraId="39F372B3" w14:textId="77777777" w:rsidTr="0051746A">
        <w:trPr>
          <w:trHeight w:val="439"/>
        </w:trPr>
        <w:tc>
          <w:tcPr>
            <w:tcW w:w="269" w:type="pct"/>
            <w:shd w:val="clear" w:color="auto" w:fill="F2F2F2" w:themeFill="background1" w:themeFillShade="F2"/>
            <w:vAlign w:val="center"/>
          </w:tcPr>
          <w:p w14:paraId="137BD320" w14:textId="77777777" w:rsidR="00692FE0" w:rsidRPr="008D71E9" w:rsidRDefault="00692FE0" w:rsidP="00532E63">
            <w:pPr>
              <w:autoSpaceDE w:val="0"/>
              <w:autoSpaceDN w:val="0"/>
              <w:adjustRightInd w:val="0"/>
              <w:rPr>
                <w:sz w:val="22"/>
                <w:szCs w:val="22"/>
              </w:rPr>
            </w:pPr>
            <w:r w:rsidRPr="008D71E9">
              <w:rPr>
                <w:sz w:val="22"/>
                <w:szCs w:val="22"/>
              </w:rPr>
              <w:t>1</w:t>
            </w:r>
          </w:p>
        </w:tc>
        <w:tc>
          <w:tcPr>
            <w:tcW w:w="3936" w:type="pct"/>
            <w:shd w:val="clear" w:color="auto" w:fill="F2F2F2" w:themeFill="background1" w:themeFillShade="F2"/>
            <w:vAlign w:val="center"/>
          </w:tcPr>
          <w:p w14:paraId="105F40EE" w14:textId="77777777" w:rsidR="00692FE0" w:rsidRPr="008D71E9" w:rsidRDefault="00692FE0" w:rsidP="00532E63">
            <w:pPr>
              <w:autoSpaceDE w:val="0"/>
              <w:autoSpaceDN w:val="0"/>
              <w:adjustRightInd w:val="0"/>
              <w:rPr>
                <w:sz w:val="22"/>
                <w:szCs w:val="22"/>
              </w:rPr>
            </w:pPr>
            <w:r w:rsidRPr="008D71E9">
              <w:rPr>
                <w:sz w:val="22"/>
                <w:szCs w:val="22"/>
              </w:rPr>
              <w:t>Use of a questionnaire or similar research instrument?</w:t>
            </w:r>
          </w:p>
        </w:tc>
        <w:tc>
          <w:tcPr>
            <w:tcW w:w="405" w:type="pct"/>
            <w:shd w:val="clear" w:color="auto" w:fill="BFBFBF" w:themeFill="background1" w:themeFillShade="BF"/>
            <w:vAlign w:val="center"/>
          </w:tcPr>
          <w:sdt>
            <w:sdtPr>
              <w:rPr>
                <w:sz w:val="22"/>
                <w:szCs w:val="22"/>
              </w:rPr>
              <w:id w:val="1843739070"/>
              <w14:checkbox>
                <w14:checked w14:val="1"/>
                <w14:checkedState w14:val="2612" w14:font="MS Gothic"/>
                <w14:uncheckedState w14:val="2610" w14:font="MS Gothic"/>
              </w14:checkbox>
            </w:sdtPr>
            <w:sdtContent>
              <w:p w14:paraId="314A96D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474143939"/>
              <w14:checkbox>
                <w14:checked w14:val="0"/>
                <w14:checkedState w14:val="2612" w14:font="MS Gothic"/>
                <w14:uncheckedState w14:val="2610" w14:font="MS Gothic"/>
              </w14:checkbox>
            </w:sdtPr>
            <w:sdtContent>
              <w:p w14:paraId="1588BE26"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78FB0665" w14:textId="77777777" w:rsidTr="0051746A">
        <w:trPr>
          <w:trHeight w:val="439"/>
        </w:trPr>
        <w:tc>
          <w:tcPr>
            <w:tcW w:w="269" w:type="pct"/>
            <w:shd w:val="clear" w:color="auto" w:fill="F2F2F2" w:themeFill="background1" w:themeFillShade="F2"/>
            <w:vAlign w:val="center"/>
          </w:tcPr>
          <w:p w14:paraId="4B840E06" w14:textId="77777777" w:rsidR="00692FE0" w:rsidRPr="008D71E9" w:rsidRDefault="00692FE0" w:rsidP="00532E63">
            <w:pPr>
              <w:autoSpaceDE w:val="0"/>
              <w:autoSpaceDN w:val="0"/>
              <w:adjustRightInd w:val="0"/>
              <w:rPr>
                <w:sz w:val="22"/>
                <w:szCs w:val="22"/>
              </w:rPr>
            </w:pPr>
            <w:r w:rsidRPr="008D71E9">
              <w:rPr>
                <w:sz w:val="22"/>
                <w:szCs w:val="22"/>
              </w:rPr>
              <w:t>2</w:t>
            </w:r>
          </w:p>
        </w:tc>
        <w:tc>
          <w:tcPr>
            <w:tcW w:w="3936" w:type="pct"/>
            <w:shd w:val="clear" w:color="auto" w:fill="F2F2F2" w:themeFill="background1" w:themeFillShade="F2"/>
            <w:vAlign w:val="center"/>
          </w:tcPr>
          <w:p w14:paraId="241AE395" w14:textId="77777777" w:rsidR="00692FE0" w:rsidRPr="008D71E9" w:rsidRDefault="00692FE0" w:rsidP="00532E63">
            <w:pPr>
              <w:autoSpaceDE w:val="0"/>
              <w:autoSpaceDN w:val="0"/>
              <w:adjustRightInd w:val="0"/>
              <w:rPr>
                <w:sz w:val="22"/>
                <w:szCs w:val="22"/>
              </w:rPr>
            </w:pPr>
            <w:r w:rsidRPr="008D71E9">
              <w:rPr>
                <w:sz w:val="22"/>
                <w:szCs w:val="22"/>
              </w:rPr>
              <w:t>Use of interviews?</w:t>
            </w:r>
          </w:p>
        </w:tc>
        <w:tc>
          <w:tcPr>
            <w:tcW w:w="405" w:type="pct"/>
            <w:shd w:val="clear" w:color="auto" w:fill="BFBFBF" w:themeFill="background1" w:themeFillShade="BF"/>
            <w:vAlign w:val="center"/>
          </w:tcPr>
          <w:sdt>
            <w:sdtPr>
              <w:rPr>
                <w:sz w:val="22"/>
                <w:szCs w:val="22"/>
              </w:rPr>
              <w:id w:val="-800765487"/>
              <w14:checkbox>
                <w14:checked w14:val="0"/>
                <w14:checkedState w14:val="2612" w14:font="MS Gothic"/>
                <w14:uncheckedState w14:val="2610" w14:font="MS Gothic"/>
              </w14:checkbox>
            </w:sdtPr>
            <w:sdtContent>
              <w:p w14:paraId="3699981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749926786"/>
              <w14:checkbox>
                <w14:checked w14:val="1"/>
                <w14:checkedState w14:val="2612" w14:font="MS Gothic"/>
                <w14:uncheckedState w14:val="2610" w14:font="MS Gothic"/>
              </w14:checkbox>
            </w:sdtPr>
            <w:sdtContent>
              <w:p w14:paraId="3D6C260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03F0CEB9" w14:textId="77777777" w:rsidTr="0051746A">
        <w:trPr>
          <w:trHeight w:val="439"/>
        </w:trPr>
        <w:tc>
          <w:tcPr>
            <w:tcW w:w="269" w:type="pct"/>
            <w:shd w:val="clear" w:color="auto" w:fill="F2F2F2" w:themeFill="background1" w:themeFillShade="F2"/>
            <w:vAlign w:val="center"/>
          </w:tcPr>
          <w:p w14:paraId="51315191" w14:textId="77777777" w:rsidR="00692FE0" w:rsidRPr="008D71E9" w:rsidRDefault="00692FE0" w:rsidP="00532E63">
            <w:pPr>
              <w:autoSpaceDE w:val="0"/>
              <w:autoSpaceDN w:val="0"/>
              <w:adjustRightInd w:val="0"/>
              <w:rPr>
                <w:sz w:val="22"/>
                <w:szCs w:val="22"/>
              </w:rPr>
            </w:pPr>
            <w:r w:rsidRPr="008D71E9">
              <w:rPr>
                <w:sz w:val="22"/>
                <w:szCs w:val="22"/>
              </w:rPr>
              <w:t>3</w:t>
            </w:r>
          </w:p>
        </w:tc>
        <w:tc>
          <w:tcPr>
            <w:tcW w:w="3936" w:type="pct"/>
            <w:shd w:val="clear" w:color="auto" w:fill="F2F2F2" w:themeFill="background1" w:themeFillShade="F2"/>
            <w:vAlign w:val="center"/>
          </w:tcPr>
          <w:p w14:paraId="6C1311B2" w14:textId="77777777" w:rsidR="00692FE0" w:rsidRPr="008D71E9" w:rsidRDefault="00692FE0" w:rsidP="00532E63">
            <w:pPr>
              <w:autoSpaceDE w:val="0"/>
              <w:autoSpaceDN w:val="0"/>
              <w:adjustRightInd w:val="0"/>
              <w:rPr>
                <w:sz w:val="22"/>
                <w:szCs w:val="22"/>
              </w:rPr>
            </w:pPr>
            <w:r w:rsidRPr="008D71E9">
              <w:rPr>
                <w:sz w:val="22"/>
                <w:szCs w:val="22"/>
              </w:rPr>
              <w:t>Use of focus groups?</w:t>
            </w:r>
          </w:p>
        </w:tc>
        <w:tc>
          <w:tcPr>
            <w:tcW w:w="405" w:type="pct"/>
            <w:shd w:val="clear" w:color="auto" w:fill="BFBFBF" w:themeFill="background1" w:themeFillShade="BF"/>
            <w:vAlign w:val="center"/>
          </w:tcPr>
          <w:sdt>
            <w:sdtPr>
              <w:rPr>
                <w:sz w:val="22"/>
                <w:szCs w:val="22"/>
              </w:rPr>
              <w:id w:val="-507049709"/>
              <w14:checkbox>
                <w14:checked w14:val="0"/>
                <w14:checkedState w14:val="2612" w14:font="MS Gothic"/>
                <w14:uncheckedState w14:val="2610" w14:font="MS Gothic"/>
              </w14:checkbox>
            </w:sdtPr>
            <w:sdtContent>
              <w:p w14:paraId="329ADAB1"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1238368725"/>
              <w14:checkbox>
                <w14:checked w14:val="1"/>
                <w14:checkedState w14:val="2612" w14:font="MS Gothic"/>
                <w14:uncheckedState w14:val="2610" w14:font="MS Gothic"/>
              </w14:checkbox>
            </w:sdtPr>
            <w:sdtContent>
              <w:p w14:paraId="79C48A0B"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03F72BD2" w14:textId="77777777" w:rsidTr="0051746A">
        <w:trPr>
          <w:trHeight w:val="403"/>
        </w:trPr>
        <w:tc>
          <w:tcPr>
            <w:tcW w:w="269" w:type="pct"/>
            <w:shd w:val="clear" w:color="auto" w:fill="F2F2F2" w:themeFill="background1" w:themeFillShade="F2"/>
            <w:vAlign w:val="center"/>
          </w:tcPr>
          <w:p w14:paraId="48373319" w14:textId="77777777" w:rsidR="00692FE0" w:rsidRPr="008D71E9" w:rsidRDefault="00692FE0" w:rsidP="00532E63">
            <w:pPr>
              <w:autoSpaceDE w:val="0"/>
              <w:autoSpaceDN w:val="0"/>
              <w:adjustRightInd w:val="0"/>
              <w:rPr>
                <w:sz w:val="22"/>
                <w:szCs w:val="22"/>
              </w:rPr>
            </w:pPr>
            <w:r w:rsidRPr="008D71E9">
              <w:rPr>
                <w:sz w:val="22"/>
                <w:szCs w:val="22"/>
              </w:rPr>
              <w:t>4</w:t>
            </w:r>
          </w:p>
        </w:tc>
        <w:tc>
          <w:tcPr>
            <w:tcW w:w="3936" w:type="pct"/>
            <w:shd w:val="clear" w:color="auto" w:fill="F2F2F2" w:themeFill="background1" w:themeFillShade="F2"/>
            <w:vAlign w:val="center"/>
          </w:tcPr>
          <w:p w14:paraId="08B02026" w14:textId="77777777" w:rsidR="00692FE0" w:rsidRPr="008D71E9" w:rsidRDefault="00692FE0" w:rsidP="00532E63">
            <w:pPr>
              <w:autoSpaceDE w:val="0"/>
              <w:autoSpaceDN w:val="0"/>
              <w:adjustRightInd w:val="0"/>
              <w:rPr>
                <w:sz w:val="22"/>
                <w:szCs w:val="22"/>
              </w:rPr>
            </w:pPr>
            <w:r w:rsidRPr="008D71E9">
              <w:rPr>
                <w:sz w:val="22"/>
                <w:szCs w:val="22"/>
              </w:rPr>
              <w:t xml:space="preserve">Use of participant diaries? </w:t>
            </w:r>
          </w:p>
        </w:tc>
        <w:tc>
          <w:tcPr>
            <w:tcW w:w="405" w:type="pct"/>
            <w:shd w:val="clear" w:color="auto" w:fill="BFBFBF" w:themeFill="background1" w:themeFillShade="BF"/>
            <w:vAlign w:val="center"/>
          </w:tcPr>
          <w:sdt>
            <w:sdtPr>
              <w:rPr>
                <w:sz w:val="22"/>
                <w:szCs w:val="22"/>
              </w:rPr>
              <w:id w:val="319468663"/>
              <w14:checkbox>
                <w14:checked w14:val="0"/>
                <w14:checkedState w14:val="2612" w14:font="MS Gothic"/>
                <w14:uncheckedState w14:val="2610" w14:font="MS Gothic"/>
              </w14:checkbox>
            </w:sdtPr>
            <w:sdtContent>
              <w:p w14:paraId="67CE120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900483589"/>
              <w14:checkbox>
                <w14:checked w14:val="1"/>
                <w14:checkedState w14:val="2612" w14:font="MS Gothic"/>
                <w14:uncheckedState w14:val="2610" w14:font="MS Gothic"/>
              </w14:checkbox>
            </w:sdtPr>
            <w:sdtContent>
              <w:p w14:paraId="679616D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75E0A93D" w14:textId="77777777" w:rsidTr="0051746A">
        <w:trPr>
          <w:trHeight w:val="403"/>
        </w:trPr>
        <w:tc>
          <w:tcPr>
            <w:tcW w:w="269" w:type="pct"/>
            <w:shd w:val="clear" w:color="auto" w:fill="F2F2F2" w:themeFill="background1" w:themeFillShade="F2"/>
            <w:vAlign w:val="center"/>
          </w:tcPr>
          <w:p w14:paraId="3C58D87A" w14:textId="77777777" w:rsidR="00692FE0" w:rsidRPr="008D71E9" w:rsidRDefault="00692FE0" w:rsidP="00532E63">
            <w:pPr>
              <w:autoSpaceDE w:val="0"/>
              <w:autoSpaceDN w:val="0"/>
              <w:adjustRightInd w:val="0"/>
              <w:rPr>
                <w:sz w:val="22"/>
                <w:szCs w:val="22"/>
              </w:rPr>
            </w:pPr>
            <w:r w:rsidRPr="008D71E9">
              <w:rPr>
                <w:sz w:val="22"/>
                <w:szCs w:val="22"/>
              </w:rPr>
              <w:t>5</w:t>
            </w:r>
          </w:p>
        </w:tc>
        <w:tc>
          <w:tcPr>
            <w:tcW w:w="3936" w:type="pct"/>
            <w:shd w:val="clear" w:color="auto" w:fill="F2F2F2" w:themeFill="background1" w:themeFillShade="F2"/>
            <w:vAlign w:val="center"/>
          </w:tcPr>
          <w:p w14:paraId="37759B36" w14:textId="77777777" w:rsidR="00692FE0" w:rsidRPr="008D71E9" w:rsidRDefault="00692FE0" w:rsidP="00532E63">
            <w:pPr>
              <w:autoSpaceDE w:val="0"/>
              <w:autoSpaceDN w:val="0"/>
              <w:adjustRightInd w:val="0"/>
              <w:rPr>
                <w:sz w:val="22"/>
                <w:szCs w:val="22"/>
              </w:rPr>
            </w:pPr>
            <w:r w:rsidRPr="008D71E9">
              <w:rPr>
                <w:sz w:val="22"/>
                <w:szCs w:val="22"/>
              </w:rPr>
              <w:t>Use of video or audio recording?</w:t>
            </w:r>
          </w:p>
        </w:tc>
        <w:tc>
          <w:tcPr>
            <w:tcW w:w="405" w:type="pct"/>
            <w:shd w:val="clear" w:color="auto" w:fill="BFBFBF" w:themeFill="background1" w:themeFillShade="BF"/>
            <w:vAlign w:val="center"/>
          </w:tcPr>
          <w:sdt>
            <w:sdtPr>
              <w:rPr>
                <w:sz w:val="22"/>
                <w:szCs w:val="22"/>
              </w:rPr>
              <w:id w:val="-494723296"/>
              <w14:checkbox>
                <w14:checked w14:val="0"/>
                <w14:checkedState w14:val="2612" w14:font="MS Gothic"/>
                <w14:uncheckedState w14:val="2610" w14:font="MS Gothic"/>
              </w14:checkbox>
            </w:sdtPr>
            <w:sdtContent>
              <w:p w14:paraId="35D026C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1672298898"/>
              <w14:checkbox>
                <w14:checked w14:val="1"/>
                <w14:checkedState w14:val="2612" w14:font="MS Gothic"/>
                <w14:uncheckedState w14:val="2610" w14:font="MS Gothic"/>
              </w14:checkbox>
            </w:sdtPr>
            <w:sdtContent>
              <w:p w14:paraId="0D6BA68A"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70B53194" w14:textId="77777777" w:rsidTr="0051746A">
        <w:trPr>
          <w:trHeight w:val="403"/>
        </w:trPr>
        <w:tc>
          <w:tcPr>
            <w:tcW w:w="269" w:type="pct"/>
            <w:shd w:val="clear" w:color="auto" w:fill="F2F2F2" w:themeFill="background1" w:themeFillShade="F2"/>
            <w:vAlign w:val="center"/>
          </w:tcPr>
          <w:p w14:paraId="46C97056" w14:textId="77777777" w:rsidR="00692FE0" w:rsidRPr="008D71E9" w:rsidRDefault="00692FE0" w:rsidP="00532E63">
            <w:pPr>
              <w:autoSpaceDE w:val="0"/>
              <w:autoSpaceDN w:val="0"/>
              <w:adjustRightInd w:val="0"/>
              <w:rPr>
                <w:sz w:val="22"/>
                <w:szCs w:val="22"/>
              </w:rPr>
            </w:pPr>
            <w:r w:rsidRPr="008D71E9">
              <w:rPr>
                <w:sz w:val="22"/>
                <w:szCs w:val="22"/>
              </w:rPr>
              <w:t>6</w:t>
            </w:r>
          </w:p>
        </w:tc>
        <w:tc>
          <w:tcPr>
            <w:tcW w:w="3936" w:type="pct"/>
            <w:shd w:val="clear" w:color="auto" w:fill="F2F2F2" w:themeFill="background1" w:themeFillShade="F2"/>
            <w:vAlign w:val="center"/>
          </w:tcPr>
          <w:p w14:paraId="38E771BA" w14:textId="77777777" w:rsidR="00692FE0" w:rsidRPr="008D71E9" w:rsidRDefault="00692FE0" w:rsidP="00532E63">
            <w:pPr>
              <w:autoSpaceDE w:val="0"/>
              <w:autoSpaceDN w:val="0"/>
              <w:adjustRightInd w:val="0"/>
              <w:rPr>
                <w:sz w:val="22"/>
                <w:szCs w:val="22"/>
              </w:rPr>
            </w:pPr>
            <w:r w:rsidRPr="008D71E9">
              <w:rPr>
                <w:sz w:val="22"/>
                <w:szCs w:val="22"/>
              </w:rPr>
              <w:t>Use of computer-generated log files?</w:t>
            </w:r>
          </w:p>
        </w:tc>
        <w:tc>
          <w:tcPr>
            <w:tcW w:w="405" w:type="pct"/>
            <w:shd w:val="clear" w:color="auto" w:fill="BFBFBF" w:themeFill="background1" w:themeFillShade="BF"/>
            <w:vAlign w:val="center"/>
          </w:tcPr>
          <w:sdt>
            <w:sdtPr>
              <w:rPr>
                <w:sz w:val="22"/>
                <w:szCs w:val="22"/>
              </w:rPr>
              <w:id w:val="282394886"/>
              <w14:checkbox>
                <w14:checked w14:val="0"/>
                <w14:checkedState w14:val="2612" w14:font="MS Gothic"/>
                <w14:uncheckedState w14:val="2610" w14:font="MS Gothic"/>
              </w14:checkbox>
            </w:sdtPr>
            <w:sdtContent>
              <w:p w14:paraId="2202C84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1338917432"/>
              <w14:checkbox>
                <w14:checked w14:val="1"/>
                <w14:checkedState w14:val="2612" w14:font="MS Gothic"/>
                <w14:uncheckedState w14:val="2610" w14:font="MS Gothic"/>
              </w14:checkbox>
            </w:sdtPr>
            <w:sdtContent>
              <w:p w14:paraId="5FCA589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4AFF8F45" w14:textId="77777777" w:rsidTr="0051746A">
        <w:trPr>
          <w:trHeight w:val="439"/>
        </w:trPr>
        <w:tc>
          <w:tcPr>
            <w:tcW w:w="269" w:type="pct"/>
            <w:shd w:val="clear" w:color="auto" w:fill="F2F2F2" w:themeFill="background1" w:themeFillShade="F2"/>
            <w:vAlign w:val="center"/>
          </w:tcPr>
          <w:p w14:paraId="723BF8B8" w14:textId="77777777" w:rsidR="00692FE0" w:rsidRPr="008D71E9" w:rsidRDefault="00692FE0" w:rsidP="00532E63">
            <w:pPr>
              <w:autoSpaceDE w:val="0"/>
              <w:autoSpaceDN w:val="0"/>
              <w:adjustRightInd w:val="0"/>
              <w:rPr>
                <w:sz w:val="22"/>
                <w:szCs w:val="22"/>
              </w:rPr>
            </w:pPr>
            <w:r w:rsidRPr="008D71E9">
              <w:rPr>
                <w:sz w:val="22"/>
                <w:szCs w:val="22"/>
              </w:rPr>
              <w:t>7</w:t>
            </w:r>
          </w:p>
        </w:tc>
        <w:tc>
          <w:tcPr>
            <w:tcW w:w="3936" w:type="pct"/>
            <w:shd w:val="clear" w:color="auto" w:fill="F2F2F2" w:themeFill="background1" w:themeFillShade="F2"/>
            <w:vAlign w:val="center"/>
          </w:tcPr>
          <w:p w14:paraId="01C191B9" w14:textId="77777777" w:rsidR="00692FE0" w:rsidRPr="008D71E9" w:rsidRDefault="00692FE0" w:rsidP="00532E63">
            <w:pPr>
              <w:autoSpaceDE w:val="0"/>
              <w:autoSpaceDN w:val="0"/>
              <w:adjustRightInd w:val="0"/>
              <w:rPr>
                <w:sz w:val="22"/>
                <w:szCs w:val="22"/>
              </w:rPr>
            </w:pPr>
            <w:r w:rsidRPr="008D71E9">
              <w:rPr>
                <w:sz w:val="22"/>
                <w:szCs w:val="22"/>
              </w:rPr>
              <w:t>Participant observation with their knowledge?</w:t>
            </w:r>
          </w:p>
        </w:tc>
        <w:tc>
          <w:tcPr>
            <w:tcW w:w="405" w:type="pct"/>
            <w:shd w:val="clear" w:color="auto" w:fill="BFBFBF" w:themeFill="background1" w:themeFillShade="BF"/>
            <w:vAlign w:val="center"/>
          </w:tcPr>
          <w:sdt>
            <w:sdtPr>
              <w:rPr>
                <w:sz w:val="22"/>
                <w:szCs w:val="22"/>
              </w:rPr>
              <w:id w:val="-1942599491"/>
              <w14:checkbox>
                <w14:checked w14:val="0"/>
                <w14:checkedState w14:val="2612" w14:font="MS Gothic"/>
                <w14:uncheckedState w14:val="2610" w14:font="MS Gothic"/>
              </w14:checkbox>
            </w:sdtPr>
            <w:sdtContent>
              <w:p w14:paraId="7A0028D1"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626286741"/>
              <w14:checkbox>
                <w14:checked w14:val="1"/>
                <w14:checkedState w14:val="2612" w14:font="MS Gothic"/>
                <w14:uncheckedState w14:val="2610" w14:font="MS Gothic"/>
              </w14:checkbox>
            </w:sdtPr>
            <w:sdtContent>
              <w:p w14:paraId="732AC61F"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1E6712C9" w14:textId="77777777" w:rsidTr="0051746A">
        <w:trPr>
          <w:trHeight w:val="403"/>
        </w:trPr>
        <w:tc>
          <w:tcPr>
            <w:tcW w:w="269" w:type="pct"/>
            <w:shd w:val="clear" w:color="auto" w:fill="F2F2F2" w:themeFill="background1" w:themeFillShade="F2"/>
            <w:vAlign w:val="center"/>
          </w:tcPr>
          <w:p w14:paraId="49281538" w14:textId="77777777" w:rsidR="00692FE0" w:rsidRPr="008D71E9" w:rsidRDefault="00692FE0" w:rsidP="00532E63">
            <w:pPr>
              <w:autoSpaceDE w:val="0"/>
              <w:autoSpaceDN w:val="0"/>
              <w:adjustRightInd w:val="0"/>
              <w:rPr>
                <w:sz w:val="22"/>
                <w:szCs w:val="22"/>
              </w:rPr>
            </w:pPr>
            <w:r w:rsidRPr="008D71E9">
              <w:rPr>
                <w:sz w:val="22"/>
                <w:szCs w:val="22"/>
              </w:rPr>
              <w:t>8</w:t>
            </w:r>
          </w:p>
        </w:tc>
        <w:tc>
          <w:tcPr>
            <w:tcW w:w="3936" w:type="pct"/>
            <w:shd w:val="clear" w:color="auto" w:fill="F2F2F2" w:themeFill="background1" w:themeFillShade="F2"/>
            <w:vAlign w:val="center"/>
          </w:tcPr>
          <w:p w14:paraId="21C2E64E" w14:textId="77777777" w:rsidR="00692FE0" w:rsidRPr="008D71E9" w:rsidRDefault="00692FE0" w:rsidP="00532E63">
            <w:pPr>
              <w:autoSpaceDE w:val="0"/>
              <w:autoSpaceDN w:val="0"/>
              <w:adjustRightInd w:val="0"/>
              <w:rPr>
                <w:sz w:val="22"/>
                <w:szCs w:val="22"/>
              </w:rPr>
            </w:pPr>
            <w:r w:rsidRPr="008D71E9">
              <w:rPr>
                <w:sz w:val="22"/>
                <w:szCs w:val="22"/>
              </w:rPr>
              <w:t>Participant observation without their knowledge?</w:t>
            </w:r>
          </w:p>
        </w:tc>
        <w:tc>
          <w:tcPr>
            <w:tcW w:w="405" w:type="pct"/>
            <w:shd w:val="clear" w:color="auto" w:fill="BFBFBF" w:themeFill="background1" w:themeFillShade="BF"/>
            <w:vAlign w:val="center"/>
          </w:tcPr>
          <w:sdt>
            <w:sdtPr>
              <w:rPr>
                <w:sz w:val="22"/>
                <w:szCs w:val="22"/>
              </w:rPr>
              <w:id w:val="-387187341"/>
              <w14:checkbox>
                <w14:checked w14:val="0"/>
                <w14:checkedState w14:val="2612" w14:font="MS Gothic"/>
                <w14:uncheckedState w14:val="2610" w14:font="MS Gothic"/>
              </w14:checkbox>
            </w:sdtPr>
            <w:sdtContent>
              <w:p w14:paraId="4D09F376"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1580675213"/>
              <w14:checkbox>
                <w14:checked w14:val="1"/>
                <w14:checkedState w14:val="2612" w14:font="MS Gothic"/>
                <w14:uncheckedState w14:val="2610" w14:font="MS Gothic"/>
              </w14:checkbox>
            </w:sdtPr>
            <w:sdtContent>
              <w:p w14:paraId="11CDC76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56FF79AB" w14:textId="77777777" w:rsidTr="0051746A">
        <w:trPr>
          <w:trHeight w:val="439"/>
        </w:trPr>
        <w:tc>
          <w:tcPr>
            <w:tcW w:w="269" w:type="pct"/>
            <w:shd w:val="clear" w:color="auto" w:fill="F2F2F2" w:themeFill="background1" w:themeFillShade="F2"/>
            <w:vAlign w:val="center"/>
          </w:tcPr>
          <w:p w14:paraId="7348591F" w14:textId="77777777" w:rsidR="00692FE0" w:rsidRPr="008D71E9" w:rsidRDefault="00692FE0" w:rsidP="00532E63">
            <w:pPr>
              <w:autoSpaceDE w:val="0"/>
              <w:autoSpaceDN w:val="0"/>
              <w:adjustRightInd w:val="0"/>
              <w:rPr>
                <w:sz w:val="22"/>
                <w:szCs w:val="22"/>
              </w:rPr>
            </w:pPr>
            <w:r w:rsidRPr="008D71E9">
              <w:rPr>
                <w:sz w:val="22"/>
                <w:szCs w:val="22"/>
              </w:rPr>
              <w:t>9</w:t>
            </w:r>
          </w:p>
        </w:tc>
        <w:tc>
          <w:tcPr>
            <w:tcW w:w="3936" w:type="pct"/>
            <w:shd w:val="clear" w:color="auto" w:fill="F2F2F2" w:themeFill="background1" w:themeFillShade="F2"/>
            <w:vAlign w:val="center"/>
          </w:tcPr>
          <w:p w14:paraId="398FEBA1" w14:textId="77777777" w:rsidR="00692FE0" w:rsidRPr="008D71E9" w:rsidRDefault="00692FE0" w:rsidP="00532E63">
            <w:pPr>
              <w:autoSpaceDE w:val="0"/>
              <w:autoSpaceDN w:val="0"/>
              <w:adjustRightInd w:val="0"/>
              <w:rPr>
                <w:sz w:val="22"/>
                <w:szCs w:val="22"/>
              </w:rPr>
            </w:pPr>
            <w:r w:rsidRPr="008D71E9">
              <w:rPr>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sz w:val="22"/>
                <w:szCs w:val="22"/>
              </w:rPr>
              <w:id w:val="-1397120567"/>
              <w14:checkbox>
                <w14:checked w14:val="0"/>
                <w14:checkedState w14:val="2612" w14:font="MS Gothic"/>
                <w14:uncheckedState w14:val="2610" w14:font="MS Gothic"/>
              </w14:checkbox>
            </w:sdtPr>
            <w:sdtContent>
              <w:p w14:paraId="614F529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587048268"/>
              <w14:checkbox>
                <w14:checked w14:val="1"/>
                <w14:checkedState w14:val="2612" w14:font="MS Gothic"/>
                <w14:uncheckedState w14:val="2610" w14:font="MS Gothic"/>
              </w14:checkbox>
            </w:sdtPr>
            <w:sdtContent>
              <w:p w14:paraId="3B2008D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0C80A238" w14:textId="77777777" w:rsidTr="0051746A">
        <w:trPr>
          <w:trHeight w:val="403"/>
        </w:trPr>
        <w:tc>
          <w:tcPr>
            <w:tcW w:w="269" w:type="pct"/>
            <w:shd w:val="clear" w:color="auto" w:fill="F2F2F2" w:themeFill="background1" w:themeFillShade="F2"/>
            <w:vAlign w:val="center"/>
          </w:tcPr>
          <w:p w14:paraId="21EB67FE" w14:textId="77777777" w:rsidR="00692FE0" w:rsidRPr="008D71E9" w:rsidRDefault="00692FE0" w:rsidP="00532E63">
            <w:pPr>
              <w:autoSpaceDE w:val="0"/>
              <w:autoSpaceDN w:val="0"/>
              <w:adjustRightInd w:val="0"/>
              <w:rPr>
                <w:sz w:val="22"/>
                <w:szCs w:val="22"/>
              </w:rPr>
            </w:pPr>
            <w:r w:rsidRPr="008D71E9">
              <w:rPr>
                <w:sz w:val="22"/>
                <w:szCs w:val="22"/>
              </w:rPr>
              <w:t>10</w:t>
            </w:r>
          </w:p>
        </w:tc>
        <w:tc>
          <w:tcPr>
            <w:tcW w:w="3936" w:type="pct"/>
            <w:shd w:val="clear" w:color="auto" w:fill="F2F2F2" w:themeFill="background1" w:themeFillShade="F2"/>
            <w:vAlign w:val="center"/>
          </w:tcPr>
          <w:p w14:paraId="5F015111" w14:textId="77777777" w:rsidR="00692FE0" w:rsidRPr="008D71E9" w:rsidRDefault="00692FE0" w:rsidP="00532E63">
            <w:pPr>
              <w:autoSpaceDE w:val="0"/>
              <w:autoSpaceDN w:val="0"/>
              <w:adjustRightInd w:val="0"/>
              <w:rPr>
                <w:sz w:val="22"/>
                <w:szCs w:val="22"/>
              </w:rPr>
            </w:pPr>
            <w:r w:rsidRPr="008D71E9">
              <w:rPr>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sz w:val="22"/>
                <w:szCs w:val="22"/>
              </w:rPr>
              <w:id w:val="-723911514"/>
              <w14:checkbox>
                <w14:checked w14:val="0"/>
                <w14:checkedState w14:val="2612" w14:font="MS Gothic"/>
                <w14:uncheckedState w14:val="2610" w14:font="MS Gothic"/>
              </w14:checkbox>
            </w:sdtPr>
            <w:sdtContent>
              <w:p w14:paraId="508FD231"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655270249"/>
              <w14:checkbox>
                <w14:checked w14:val="1"/>
                <w14:checkedState w14:val="2612" w14:font="MS Gothic"/>
                <w14:uncheckedState w14:val="2610" w14:font="MS Gothic"/>
              </w14:checkbox>
            </w:sdtPr>
            <w:sdtContent>
              <w:p w14:paraId="387F738C"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442E4A94" w14:textId="77777777" w:rsidTr="0051746A">
        <w:trPr>
          <w:trHeight w:val="403"/>
        </w:trPr>
        <w:tc>
          <w:tcPr>
            <w:tcW w:w="269" w:type="pct"/>
            <w:shd w:val="clear" w:color="auto" w:fill="F2F2F2" w:themeFill="background1" w:themeFillShade="F2"/>
            <w:vAlign w:val="center"/>
          </w:tcPr>
          <w:p w14:paraId="3DDC0873" w14:textId="77777777" w:rsidR="00692FE0" w:rsidRPr="008D71E9" w:rsidRDefault="00692FE0" w:rsidP="00532E63">
            <w:pPr>
              <w:autoSpaceDE w:val="0"/>
              <w:autoSpaceDN w:val="0"/>
              <w:adjustRightInd w:val="0"/>
              <w:rPr>
                <w:sz w:val="22"/>
                <w:szCs w:val="22"/>
              </w:rPr>
            </w:pPr>
            <w:r w:rsidRPr="008D71E9">
              <w:rPr>
                <w:sz w:val="22"/>
                <w:szCs w:val="22"/>
              </w:rPr>
              <w:t>11</w:t>
            </w:r>
          </w:p>
        </w:tc>
        <w:tc>
          <w:tcPr>
            <w:tcW w:w="3936" w:type="pct"/>
            <w:shd w:val="clear" w:color="auto" w:fill="F2F2F2" w:themeFill="background1" w:themeFillShade="F2"/>
            <w:vAlign w:val="center"/>
          </w:tcPr>
          <w:p w14:paraId="3D3CEFE8" w14:textId="77777777" w:rsidR="00692FE0" w:rsidRPr="008D71E9" w:rsidRDefault="00692FE0" w:rsidP="00532E63">
            <w:pPr>
              <w:autoSpaceDE w:val="0"/>
              <w:autoSpaceDN w:val="0"/>
              <w:adjustRightInd w:val="0"/>
              <w:rPr>
                <w:sz w:val="22"/>
                <w:szCs w:val="22"/>
              </w:rPr>
            </w:pPr>
            <w:r w:rsidRPr="008D71E9">
              <w:rPr>
                <w:sz w:val="22"/>
                <w:szCs w:val="22"/>
              </w:rPr>
              <w:t>Performance of any acts which may cause embarrassment or affect self-esteem?</w:t>
            </w:r>
          </w:p>
        </w:tc>
        <w:tc>
          <w:tcPr>
            <w:tcW w:w="405" w:type="pct"/>
            <w:shd w:val="clear" w:color="auto" w:fill="BFBFBF" w:themeFill="background1" w:themeFillShade="BF"/>
            <w:vAlign w:val="center"/>
          </w:tcPr>
          <w:sdt>
            <w:sdtPr>
              <w:rPr>
                <w:sz w:val="22"/>
                <w:szCs w:val="22"/>
              </w:rPr>
              <w:id w:val="1994977168"/>
              <w14:checkbox>
                <w14:checked w14:val="0"/>
                <w14:checkedState w14:val="2612" w14:font="MS Gothic"/>
                <w14:uncheckedState w14:val="2610" w14:font="MS Gothic"/>
              </w14:checkbox>
            </w:sdtPr>
            <w:sdtContent>
              <w:p w14:paraId="65CC5FBC"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2119442801"/>
              <w14:checkbox>
                <w14:checked w14:val="1"/>
                <w14:checkedState w14:val="2612" w14:font="MS Gothic"/>
                <w14:uncheckedState w14:val="2610" w14:font="MS Gothic"/>
              </w14:checkbox>
            </w:sdtPr>
            <w:sdtContent>
              <w:p w14:paraId="6C81A1EF"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518A2728" w14:textId="77777777" w:rsidTr="0051746A">
        <w:trPr>
          <w:trHeight w:val="403"/>
        </w:trPr>
        <w:tc>
          <w:tcPr>
            <w:tcW w:w="269" w:type="pct"/>
            <w:shd w:val="clear" w:color="auto" w:fill="F2F2F2" w:themeFill="background1" w:themeFillShade="F2"/>
            <w:vAlign w:val="center"/>
          </w:tcPr>
          <w:p w14:paraId="3EEFFA3D" w14:textId="77777777" w:rsidR="00692FE0" w:rsidRPr="008D71E9" w:rsidRDefault="00692FE0" w:rsidP="00532E63">
            <w:pPr>
              <w:autoSpaceDE w:val="0"/>
              <w:autoSpaceDN w:val="0"/>
              <w:adjustRightInd w:val="0"/>
              <w:rPr>
                <w:sz w:val="22"/>
                <w:szCs w:val="22"/>
              </w:rPr>
            </w:pPr>
            <w:r w:rsidRPr="008D71E9">
              <w:rPr>
                <w:sz w:val="22"/>
                <w:szCs w:val="22"/>
              </w:rPr>
              <w:t>12</w:t>
            </w:r>
          </w:p>
        </w:tc>
        <w:tc>
          <w:tcPr>
            <w:tcW w:w="3936" w:type="pct"/>
            <w:shd w:val="clear" w:color="auto" w:fill="F2F2F2" w:themeFill="background1" w:themeFillShade="F2"/>
            <w:vAlign w:val="center"/>
          </w:tcPr>
          <w:p w14:paraId="175FD446" w14:textId="77777777" w:rsidR="00692FE0" w:rsidRPr="008D71E9" w:rsidRDefault="00692FE0" w:rsidP="00532E63">
            <w:pPr>
              <w:autoSpaceDE w:val="0"/>
              <w:autoSpaceDN w:val="0"/>
              <w:adjustRightInd w:val="0"/>
              <w:rPr>
                <w:sz w:val="22"/>
                <w:szCs w:val="22"/>
              </w:rPr>
            </w:pPr>
            <w:r w:rsidRPr="008D71E9">
              <w:rPr>
                <w:sz w:val="22"/>
                <w:szCs w:val="22"/>
              </w:rPr>
              <w:t>Investigation of participants involved in illegal activities?</w:t>
            </w:r>
          </w:p>
        </w:tc>
        <w:tc>
          <w:tcPr>
            <w:tcW w:w="405" w:type="pct"/>
            <w:shd w:val="clear" w:color="auto" w:fill="BFBFBF" w:themeFill="background1" w:themeFillShade="BF"/>
            <w:vAlign w:val="center"/>
          </w:tcPr>
          <w:sdt>
            <w:sdtPr>
              <w:rPr>
                <w:sz w:val="22"/>
                <w:szCs w:val="22"/>
              </w:rPr>
              <w:id w:val="-570350383"/>
              <w14:checkbox>
                <w14:checked w14:val="0"/>
                <w14:checkedState w14:val="2612" w14:font="MS Gothic"/>
                <w14:uncheckedState w14:val="2610" w14:font="MS Gothic"/>
              </w14:checkbox>
            </w:sdtPr>
            <w:sdtContent>
              <w:p w14:paraId="525F3A4D"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904758639"/>
              <w14:checkbox>
                <w14:checked w14:val="1"/>
                <w14:checkedState w14:val="2612" w14:font="MS Gothic"/>
                <w14:uncheckedState w14:val="2610" w14:font="MS Gothic"/>
              </w14:checkbox>
            </w:sdtPr>
            <w:sdtContent>
              <w:p w14:paraId="2A4C70A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357BBEE7" w14:textId="77777777" w:rsidTr="0051746A">
        <w:trPr>
          <w:trHeight w:val="403"/>
        </w:trPr>
        <w:tc>
          <w:tcPr>
            <w:tcW w:w="269" w:type="pct"/>
            <w:shd w:val="clear" w:color="auto" w:fill="F2F2F2" w:themeFill="background1" w:themeFillShade="F2"/>
            <w:vAlign w:val="center"/>
          </w:tcPr>
          <w:p w14:paraId="3C0D12BB" w14:textId="77777777" w:rsidR="00692FE0" w:rsidRPr="008D71E9" w:rsidRDefault="00692FE0" w:rsidP="00532E63">
            <w:pPr>
              <w:autoSpaceDE w:val="0"/>
              <w:autoSpaceDN w:val="0"/>
              <w:adjustRightInd w:val="0"/>
              <w:rPr>
                <w:sz w:val="22"/>
                <w:szCs w:val="22"/>
              </w:rPr>
            </w:pPr>
            <w:r w:rsidRPr="008D71E9">
              <w:rPr>
                <w:sz w:val="22"/>
                <w:szCs w:val="22"/>
              </w:rPr>
              <w:t>13</w:t>
            </w:r>
          </w:p>
        </w:tc>
        <w:tc>
          <w:tcPr>
            <w:tcW w:w="3936" w:type="pct"/>
            <w:shd w:val="clear" w:color="auto" w:fill="F2F2F2" w:themeFill="background1" w:themeFillShade="F2"/>
            <w:vAlign w:val="center"/>
          </w:tcPr>
          <w:p w14:paraId="5C946AAC" w14:textId="77777777" w:rsidR="00692FE0" w:rsidRPr="008D71E9" w:rsidRDefault="00692FE0" w:rsidP="00532E63">
            <w:pPr>
              <w:autoSpaceDE w:val="0"/>
              <w:autoSpaceDN w:val="0"/>
              <w:adjustRightInd w:val="0"/>
              <w:rPr>
                <w:sz w:val="22"/>
                <w:szCs w:val="22"/>
              </w:rPr>
            </w:pPr>
            <w:r w:rsidRPr="008D71E9">
              <w:rPr>
                <w:sz w:val="22"/>
                <w:szCs w:val="22"/>
              </w:rPr>
              <w:t>Use of procedures that involve deception?</w:t>
            </w:r>
          </w:p>
        </w:tc>
        <w:tc>
          <w:tcPr>
            <w:tcW w:w="405" w:type="pct"/>
            <w:shd w:val="clear" w:color="auto" w:fill="BFBFBF" w:themeFill="background1" w:themeFillShade="BF"/>
            <w:vAlign w:val="center"/>
          </w:tcPr>
          <w:sdt>
            <w:sdtPr>
              <w:rPr>
                <w:sz w:val="22"/>
                <w:szCs w:val="22"/>
              </w:rPr>
              <w:id w:val="362719355"/>
              <w14:checkbox>
                <w14:checked w14:val="0"/>
                <w14:checkedState w14:val="2612" w14:font="MS Gothic"/>
                <w14:uncheckedState w14:val="2610" w14:font="MS Gothic"/>
              </w14:checkbox>
            </w:sdtPr>
            <w:sdtContent>
              <w:p w14:paraId="44CD210D"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1074700241"/>
              <w14:checkbox>
                <w14:checked w14:val="1"/>
                <w14:checkedState w14:val="2612" w14:font="MS Gothic"/>
                <w14:uncheckedState w14:val="2610" w14:font="MS Gothic"/>
              </w14:checkbox>
            </w:sdtPr>
            <w:sdtContent>
              <w:p w14:paraId="0C79BE0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44D11F86" w14:textId="77777777" w:rsidTr="0051746A">
        <w:trPr>
          <w:trHeight w:val="403"/>
        </w:trPr>
        <w:tc>
          <w:tcPr>
            <w:tcW w:w="269" w:type="pct"/>
            <w:shd w:val="clear" w:color="auto" w:fill="F2F2F2" w:themeFill="background1" w:themeFillShade="F2"/>
            <w:vAlign w:val="center"/>
          </w:tcPr>
          <w:p w14:paraId="67576BC6" w14:textId="77777777" w:rsidR="00692FE0" w:rsidRPr="008D71E9" w:rsidRDefault="00692FE0" w:rsidP="00532E63">
            <w:pPr>
              <w:autoSpaceDE w:val="0"/>
              <w:autoSpaceDN w:val="0"/>
              <w:adjustRightInd w:val="0"/>
              <w:rPr>
                <w:sz w:val="22"/>
                <w:szCs w:val="22"/>
              </w:rPr>
            </w:pPr>
            <w:r w:rsidRPr="008D71E9">
              <w:rPr>
                <w:sz w:val="22"/>
                <w:szCs w:val="22"/>
              </w:rPr>
              <w:t>14</w:t>
            </w:r>
          </w:p>
        </w:tc>
        <w:tc>
          <w:tcPr>
            <w:tcW w:w="3936" w:type="pct"/>
            <w:shd w:val="clear" w:color="auto" w:fill="F2F2F2" w:themeFill="background1" w:themeFillShade="F2"/>
            <w:vAlign w:val="center"/>
          </w:tcPr>
          <w:p w14:paraId="1FCE6C30" w14:textId="77777777" w:rsidR="00692FE0" w:rsidRPr="008D71E9" w:rsidRDefault="00692FE0" w:rsidP="00532E63">
            <w:pPr>
              <w:autoSpaceDE w:val="0"/>
              <w:autoSpaceDN w:val="0"/>
              <w:adjustRightInd w:val="0"/>
              <w:rPr>
                <w:sz w:val="22"/>
                <w:szCs w:val="22"/>
              </w:rPr>
            </w:pPr>
            <w:r w:rsidRPr="008D71E9">
              <w:rPr>
                <w:sz w:val="22"/>
                <w:szCs w:val="22"/>
              </w:rPr>
              <w:t>Administration of any substance, agent or placebo?</w:t>
            </w:r>
          </w:p>
        </w:tc>
        <w:tc>
          <w:tcPr>
            <w:tcW w:w="405" w:type="pct"/>
            <w:shd w:val="clear" w:color="auto" w:fill="BFBFBF" w:themeFill="background1" w:themeFillShade="BF"/>
            <w:vAlign w:val="center"/>
          </w:tcPr>
          <w:sdt>
            <w:sdtPr>
              <w:rPr>
                <w:sz w:val="22"/>
                <w:szCs w:val="22"/>
              </w:rPr>
              <w:id w:val="-1924798936"/>
              <w14:checkbox>
                <w14:checked w14:val="0"/>
                <w14:checkedState w14:val="2612" w14:font="MS Gothic"/>
                <w14:uncheckedState w14:val="2610" w14:font="MS Gothic"/>
              </w14:checkbox>
            </w:sdtPr>
            <w:sdtContent>
              <w:p w14:paraId="4D193E6F"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624625241"/>
              <w14:checkbox>
                <w14:checked w14:val="1"/>
                <w14:checkedState w14:val="2612" w14:font="MS Gothic"/>
                <w14:uncheckedState w14:val="2610" w14:font="MS Gothic"/>
              </w14:checkbox>
            </w:sdtPr>
            <w:sdtContent>
              <w:p w14:paraId="5C7D0FB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3483A4D" w14:textId="77777777" w:rsidTr="0051746A">
        <w:trPr>
          <w:trHeight w:val="403"/>
        </w:trPr>
        <w:tc>
          <w:tcPr>
            <w:tcW w:w="269" w:type="pct"/>
            <w:shd w:val="clear" w:color="auto" w:fill="F2F2F2" w:themeFill="background1" w:themeFillShade="F2"/>
            <w:vAlign w:val="center"/>
          </w:tcPr>
          <w:p w14:paraId="25B32010" w14:textId="77777777" w:rsidR="00692FE0" w:rsidRPr="008D71E9" w:rsidRDefault="00692FE0" w:rsidP="00532E63">
            <w:pPr>
              <w:autoSpaceDE w:val="0"/>
              <w:autoSpaceDN w:val="0"/>
              <w:adjustRightInd w:val="0"/>
              <w:rPr>
                <w:sz w:val="22"/>
                <w:szCs w:val="22"/>
              </w:rPr>
            </w:pPr>
            <w:r w:rsidRPr="008D71E9">
              <w:rPr>
                <w:sz w:val="22"/>
                <w:szCs w:val="22"/>
              </w:rPr>
              <w:lastRenderedPageBreak/>
              <w:t>15</w:t>
            </w:r>
          </w:p>
        </w:tc>
        <w:tc>
          <w:tcPr>
            <w:tcW w:w="3936" w:type="pct"/>
            <w:shd w:val="clear" w:color="auto" w:fill="F2F2F2" w:themeFill="background1" w:themeFillShade="F2"/>
            <w:vAlign w:val="center"/>
          </w:tcPr>
          <w:p w14:paraId="63E1CB1F" w14:textId="77777777" w:rsidR="00692FE0" w:rsidRPr="008D71E9" w:rsidRDefault="00692FE0" w:rsidP="00532E63">
            <w:pPr>
              <w:autoSpaceDE w:val="0"/>
              <w:autoSpaceDN w:val="0"/>
              <w:adjustRightInd w:val="0"/>
              <w:rPr>
                <w:sz w:val="22"/>
                <w:szCs w:val="22"/>
              </w:rPr>
            </w:pPr>
            <w:r w:rsidRPr="008D71E9">
              <w:rPr>
                <w:sz w:val="22"/>
                <w:szCs w:val="22"/>
              </w:rPr>
              <w:t>Working with live vertebrate animals?</w:t>
            </w:r>
          </w:p>
        </w:tc>
        <w:tc>
          <w:tcPr>
            <w:tcW w:w="405" w:type="pct"/>
            <w:shd w:val="clear" w:color="auto" w:fill="BFBFBF" w:themeFill="background1" w:themeFillShade="BF"/>
            <w:vAlign w:val="center"/>
          </w:tcPr>
          <w:sdt>
            <w:sdtPr>
              <w:rPr>
                <w:sz w:val="22"/>
                <w:szCs w:val="22"/>
              </w:rPr>
              <w:id w:val="300428637"/>
              <w14:checkbox>
                <w14:checked w14:val="0"/>
                <w14:checkedState w14:val="2612" w14:font="MS Gothic"/>
                <w14:uncheckedState w14:val="2610" w14:font="MS Gothic"/>
              </w14:checkbox>
            </w:sdtPr>
            <w:sdtContent>
              <w:p w14:paraId="683A3EC6"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1236861983"/>
              <w14:checkbox>
                <w14:checked w14:val="1"/>
                <w14:checkedState w14:val="2612" w14:font="MS Gothic"/>
                <w14:uncheckedState w14:val="2610" w14:font="MS Gothic"/>
              </w14:checkbox>
            </w:sdtPr>
            <w:sdtContent>
              <w:p w14:paraId="1D871BF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3A6E5FFF" w14:textId="77777777" w:rsidTr="0051746A">
        <w:trPr>
          <w:trHeight w:val="403"/>
        </w:trPr>
        <w:tc>
          <w:tcPr>
            <w:tcW w:w="269" w:type="pct"/>
            <w:shd w:val="clear" w:color="auto" w:fill="F2F2F2" w:themeFill="background1" w:themeFillShade="F2"/>
            <w:vAlign w:val="center"/>
          </w:tcPr>
          <w:p w14:paraId="64F193EE" w14:textId="77777777" w:rsidR="00692FE0" w:rsidRPr="008D71E9" w:rsidRDefault="00692FE0" w:rsidP="00532E63">
            <w:pPr>
              <w:autoSpaceDE w:val="0"/>
              <w:autoSpaceDN w:val="0"/>
              <w:adjustRightInd w:val="0"/>
              <w:rPr>
                <w:sz w:val="22"/>
                <w:szCs w:val="22"/>
              </w:rPr>
            </w:pPr>
            <w:r w:rsidRPr="008D71E9">
              <w:rPr>
                <w:sz w:val="22"/>
                <w:szCs w:val="22"/>
              </w:rPr>
              <w:t>16</w:t>
            </w:r>
          </w:p>
        </w:tc>
        <w:tc>
          <w:tcPr>
            <w:tcW w:w="3936" w:type="pct"/>
            <w:shd w:val="clear" w:color="auto" w:fill="F2F2F2" w:themeFill="background1" w:themeFillShade="F2"/>
            <w:vAlign w:val="center"/>
          </w:tcPr>
          <w:p w14:paraId="22C50A3F" w14:textId="77777777" w:rsidR="00692FE0" w:rsidRPr="008D71E9" w:rsidRDefault="00692FE0" w:rsidP="00532E63">
            <w:pPr>
              <w:autoSpaceDE w:val="0"/>
              <w:autoSpaceDN w:val="0"/>
              <w:adjustRightInd w:val="0"/>
              <w:rPr>
                <w:sz w:val="22"/>
                <w:szCs w:val="22"/>
              </w:rPr>
            </w:pPr>
            <w:r w:rsidRPr="008D71E9">
              <w:rPr>
                <w:sz w:val="22"/>
                <w:szCs w:val="22"/>
              </w:rPr>
              <w:t>Procedures that may have a negative impact on the environment?</w:t>
            </w:r>
          </w:p>
        </w:tc>
        <w:tc>
          <w:tcPr>
            <w:tcW w:w="405" w:type="pct"/>
            <w:shd w:val="clear" w:color="auto" w:fill="BFBFBF" w:themeFill="background1" w:themeFillShade="BF"/>
            <w:vAlign w:val="center"/>
          </w:tcPr>
          <w:sdt>
            <w:sdtPr>
              <w:rPr>
                <w:sz w:val="22"/>
                <w:szCs w:val="22"/>
              </w:rPr>
              <w:id w:val="1647247395"/>
              <w14:checkbox>
                <w14:checked w14:val="0"/>
                <w14:checkedState w14:val="2612" w14:font="MS Gothic"/>
                <w14:uncheckedState w14:val="2610" w14:font="MS Gothic"/>
              </w14:checkbox>
            </w:sdtPr>
            <w:sdtContent>
              <w:p w14:paraId="7C26E53B"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shd w:val="clear" w:color="auto" w:fill="BFBFBF" w:themeFill="background1" w:themeFillShade="BF"/>
            <w:vAlign w:val="center"/>
          </w:tcPr>
          <w:sdt>
            <w:sdtPr>
              <w:rPr>
                <w:sz w:val="22"/>
                <w:szCs w:val="22"/>
              </w:rPr>
              <w:id w:val="-1995170133"/>
              <w14:checkbox>
                <w14:checked w14:val="1"/>
                <w14:checkedState w14:val="2612" w14:font="MS Gothic"/>
                <w14:uncheckedState w14:val="2610" w14:font="MS Gothic"/>
              </w14:checkbox>
            </w:sdtPr>
            <w:sdtContent>
              <w:p w14:paraId="7B34FA2C"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787CCF88" w14:textId="77777777" w:rsidTr="0051746A">
        <w:trPr>
          <w:trHeight w:val="403"/>
        </w:trPr>
        <w:tc>
          <w:tcPr>
            <w:tcW w:w="269" w:type="pct"/>
            <w:shd w:val="clear" w:color="auto" w:fill="F2F2F2" w:themeFill="background1" w:themeFillShade="F2"/>
            <w:vAlign w:val="center"/>
          </w:tcPr>
          <w:p w14:paraId="376596C6" w14:textId="77777777" w:rsidR="00692FE0" w:rsidRPr="008D71E9" w:rsidRDefault="00692FE0" w:rsidP="00532E63">
            <w:pPr>
              <w:autoSpaceDE w:val="0"/>
              <w:autoSpaceDN w:val="0"/>
              <w:adjustRightInd w:val="0"/>
              <w:rPr>
                <w:sz w:val="22"/>
                <w:szCs w:val="22"/>
              </w:rPr>
            </w:pPr>
            <w:r w:rsidRPr="008D71E9">
              <w:rPr>
                <w:sz w:val="22"/>
                <w:szCs w:val="22"/>
              </w:rPr>
              <w:t>17</w:t>
            </w:r>
          </w:p>
        </w:tc>
        <w:tc>
          <w:tcPr>
            <w:tcW w:w="3936" w:type="pct"/>
            <w:shd w:val="clear" w:color="auto" w:fill="F2F2F2" w:themeFill="background1" w:themeFillShade="F2"/>
            <w:vAlign w:val="center"/>
          </w:tcPr>
          <w:p w14:paraId="4F55FB4D" w14:textId="77777777" w:rsidR="00692FE0" w:rsidRPr="008D71E9" w:rsidRDefault="00692FE0" w:rsidP="00532E63">
            <w:pPr>
              <w:autoSpaceDE w:val="0"/>
              <w:autoSpaceDN w:val="0"/>
              <w:adjustRightInd w:val="0"/>
              <w:rPr>
                <w:sz w:val="22"/>
                <w:szCs w:val="22"/>
              </w:rPr>
            </w:pPr>
            <w:r w:rsidRPr="008D71E9">
              <w:rPr>
                <w:sz w:val="22"/>
                <w:szCs w:val="22"/>
              </w:rPr>
              <w:t>Other primary data collection methods. Please indicate the type of data collection method(s) below.</w:t>
            </w:r>
          </w:p>
        </w:tc>
        <w:tc>
          <w:tcPr>
            <w:tcW w:w="405" w:type="pct"/>
            <w:vMerge w:val="restart"/>
            <w:shd w:val="clear" w:color="auto" w:fill="BFBFBF" w:themeFill="background1" w:themeFillShade="BF"/>
            <w:vAlign w:val="center"/>
          </w:tcPr>
          <w:sdt>
            <w:sdtPr>
              <w:rPr>
                <w:sz w:val="22"/>
                <w:szCs w:val="22"/>
              </w:rPr>
              <w:id w:val="2049023668"/>
              <w14:checkbox>
                <w14:checked w14:val="0"/>
                <w14:checkedState w14:val="2612" w14:font="MS Gothic"/>
                <w14:uncheckedState w14:val="2610" w14:font="MS Gothic"/>
              </w14:checkbox>
            </w:sdtPr>
            <w:sdtContent>
              <w:p w14:paraId="30969CDA"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0" w:type="pct"/>
            <w:vMerge w:val="restart"/>
            <w:shd w:val="clear" w:color="auto" w:fill="BFBFBF" w:themeFill="background1" w:themeFillShade="BF"/>
            <w:vAlign w:val="center"/>
          </w:tcPr>
          <w:sdt>
            <w:sdtPr>
              <w:rPr>
                <w:sz w:val="22"/>
                <w:szCs w:val="22"/>
              </w:rPr>
              <w:id w:val="1900947946"/>
              <w14:checkbox>
                <w14:checked w14:val="1"/>
                <w14:checkedState w14:val="2612" w14:font="MS Gothic"/>
                <w14:uncheckedState w14:val="2610" w14:font="MS Gothic"/>
              </w14:checkbox>
            </w:sdtPr>
            <w:sdtContent>
              <w:p w14:paraId="1D0C35E8"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1274F8C7" w14:textId="77777777" w:rsidTr="0051746A">
        <w:trPr>
          <w:trHeight w:val="403"/>
        </w:trPr>
        <w:tc>
          <w:tcPr>
            <w:tcW w:w="269" w:type="pct"/>
            <w:vAlign w:val="center"/>
          </w:tcPr>
          <w:p w14:paraId="673294D5" w14:textId="77777777" w:rsidR="00692FE0" w:rsidRPr="008D71E9" w:rsidRDefault="00692FE0" w:rsidP="00532E63">
            <w:pPr>
              <w:autoSpaceDE w:val="0"/>
              <w:autoSpaceDN w:val="0"/>
              <w:adjustRightInd w:val="0"/>
              <w:rPr>
                <w:sz w:val="22"/>
                <w:szCs w:val="22"/>
              </w:rPr>
            </w:pPr>
          </w:p>
        </w:tc>
        <w:tc>
          <w:tcPr>
            <w:tcW w:w="3936" w:type="pct"/>
            <w:vAlign w:val="center"/>
          </w:tcPr>
          <w:p w14:paraId="1A84961C" w14:textId="77777777" w:rsidR="00692FE0" w:rsidRPr="008D71E9" w:rsidRDefault="00692FE0" w:rsidP="00532E63">
            <w:pPr>
              <w:autoSpaceDE w:val="0"/>
              <w:autoSpaceDN w:val="0"/>
              <w:adjustRightInd w:val="0"/>
              <w:rPr>
                <w:sz w:val="22"/>
                <w:szCs w:val="22"/>
              </w:rPr>
            </w:pPr>
            <w:r w:rsidRPr="008D71E9">
              <w:rPr>
                <w:sz w:val="22"/>
                <w:szCs w:val="22"/>
              </w:rPr>
              <w:t>Details of any other primary data collection method:</w:t>
            </w:r>
          </w:p>
          <w:p w14:paraId="6B7F64C5" w14:textId="77777777" w:rsidR="00692FE0" w:rsidRPr="008D71E9" w:rsidRDefault="00692FE0" w:rsidP="00532E63"/>
          <w:p w14:paraId="1149C70A" w14:textId="77777777" w:rsidR="00692FE0" w:rsidRPr="008D71E9" w:rsidRDefault="00692FE0" w:rsidP="00532E63"/>
          <w:p w14:paraId="56658CA5" w14:textId="77777777" w:rsidR="00692FE0" w:rsidRPr="008D71E9" w:rsidRDefault="00692FE0" w:rsidP="00532E63">
            <w:pPr>
              <w:rPr>
                <w:sz w:val="22"/>
                <w:szCs w:val="22"/>
                <w:lang w:val="en-IN"/>
              </w:rPr>
            </w:pPr>
            <w:r w:rsidRPr="008D71E9">
              <w:rPr>
                <w:sz w:val="22"/>
                <w:szCs w:val="22"/>
                <w:lang w:val="en-IN"/>
              </w:rPr>
              <w:t>The study will use an online questionnaire survey aimed at fast fashion brand consumers, with a particular focus on ZARA customers. Data about consumers' opinions, attitudes, and loyalty to fast fashion marketing tactics will be gathered through the poll. No private or sensitive information will be collected, and participation will be completely optional and anonymous. In compliance with University of Wales ethical rules, data will be safely maintained and used only for scholarly research.</w:t>
            </w:r>
          </w:p>
          <w:p w14:paraId="10D170C2" w14:textId="77777777" w:rsidR="00692FE0" w:rsidRPr="008D71E9" w:rsidRDefault="00692FE0" w:rsidP="00532E63">
            <w:pPr>
              <w:rPr>
                <w:sz w:val="22"/>
                <w:szCs w:val="22"/>
                <w:lang w:val="en-IN"/>
              </w:rPr>
            </w:pPr>
          </w:p>
          <w:p w14:paraId="4DDF7BA5" w14:textId="77777777" w:rsidR="00692FE0" w:rsidRPr="008D71E9" w:rsidRDefault="00692FE0" w:rsidP="00532E63">
            <w:pPr>
              <w:autoSpaceDE w:val="0"/>
              <w:autoSpaceDN w:val="0"/>
              <w:adjustRightInd w:val="0"/>
              <w:rPr>
                <w:sz w:val="22"/>
                <w:szCs w:val="22"/>
              </w:rPr>
            </w:pPr>
            <w:r w:rsidRPr="008D71E9">
              <w:rPr>
                <w:sz w:val="18"/>
                <w:szCs w:val="18"/>
              </w:rPr>
              <w:t>(this box should expand as you type)</w:t>
            </w:r>
          </w:p>
        </w:tc>
        <w:tc>
          <w:tcPr>
            <w:tcW w:w="405" w:type="pct"/>
            <w:vMerge/>
            <w:shd w:val="clear" w:color="auto" w:fill="BFBFBF" w:themeFill="background1" w:themeFillShade="BF"/>
            <w:vAlign w:val="center"/>
          </w:tcPr>
          <w:p w14:paraId="1197597D" w14:textId="77777777" w:rsidR="00692FE0" w:rsidRPr="008D71E9" w:rsidRDefault="00692FE0" w:rsidP="00532E63">
            <w:pPr>
              <w:autoSpaceDE w:val="0"/>
              <w:autoSpaceDN w:val="0"/>
              <w:adjustRightInd w:val="0"/>
              <w:jc w:val="center"/>
              <w:rPr>
                <w:b/>
                <w:bCs/>
                <w:sz w:val="22"/>
                <w:szCs w:val="22"/>
              </w:rPr>
            </w:pPr>
          </w:p>
        </w:tc>
        <w:tc>
          <w:tcPr>
            <w:tcW w:w="390" w:type="pct"/>
            <w:vMerge/>
            <w:shd w:val="clear" w:color="auto" w:fill="BFBFBF" w:themeFill="background1" w:themeFillShade="BF"/>
            <w:vAlign w:val="center"/>
          </w:tcPr>
          <w:p w14:paraId="7650BD24" w14:textId="77777777" w:rsidR="00692FE0" w:rsidRPr="008D71E9" w:rsidRDefault="00692FE0" w:rsidP="00532E63">
            <w:pPr>
              <w:autoSpaceDE w:val="0"/>
              <w:autoSpaceDN w:val="0"/>
              <w:adjustRightInd w:val="0"/>
              <w:jc w:val="center"/>
              <w:rPr>
                <w:b/>
                <w:bCs/>
                <w:sz w:val="22"/>
                <w:szCs w:val="22"/>
              </w:rPr>
            </w:pPr>
          </w:p>
        </w:tc>
      </w:tr>
    </w:tbl>
    <w:p w14:paraId="2C78B6F2" w14:textId="77777777" w:rsidR="00692FE0" w:rsidRPr="008D71E9" w:rsidRDefault="00692FE0" w:rsidP="00692FE0">
      <w:pPr>
        <w:rPr>
          <w:bCs/>
          <w:iCs/>
          <w:sz w:val="22"/>
          <w:szCs w:val="22"/>
        </w:rPr>
      </w:pPr>
      <w:r w:rsidRPr="008D71E9">
        <w:rPr>
          <w:bCs/>
          <w:iCs/>
          <w:sz w:val="22"/>
          <w:szCs w:val="22"/>
        </w:rPr>
        <w:t xml:space="preserve">If NO to every question, then the research activity is (ethically) low risk and </w:t>
      </w:r>
      <w:r w:rsidRPr="008D71E9">
        <w:rPr>
          <w:b/>
          <w:bCs/>
          <w:iCs/>
          <w:sz w:val="22"/>
          <w:szCs w:val="22"/>
        </w:rPr>
        <w:t>may</w:t>
      </w:r>
      <w:r w:rsidRPr="008D71E9">
        <w:rPr>
          <w:bCs/>
          <w:iCs/>
          <w:sz w:val="22"/>
          <w:szCs w:val="22"/>
        </w:rPr>
        <w:t xml:space="preserve"> be exempt from </w:t>
      </w:r>
      <w:r w:rsidRPr="008D71E9">
        <w:rPr>
          <w:b/>
          <w:bCs/>
          <w:iCs/>
          <w:sz w:val="22"/>
          <w:szCs w:val="22"/>
        </w:rPr>
        <w:t>some</w:t>
      </w:r>
      <w:r w:rsidRPr="008D71E9">
        <w:rPr>
          <w:bCs/>
          <w:iCs/>
          <w:sz w:val="22"/>
          <w:szCs w:val="22"/>
        </w:rPr>
        <w:t xml:space="preserve"> of the following sections (please refer to Guidance Notes).</w:t>
      </w:r>
    </w:p>
    <w:p w14:paraId="2E0F34C9" w14:textId="77777777" w:rsidR="00692FE0" w:rsidRPr="008D71E9" w:rsidRDefault="00692FE0" w:rsidP="00692FE0">
      <w:pPr>
        <w:rPr>
          <w:bCs/>
          <w:iCs/>
          <w:sz w:val="22"/>
          <w:szCs w:val="22"/>
        </w:rPr>
      </w:pPr>
    </w:p>
    <w:p w14:paraId="1868D8D1" w14:textId="77777777" w:rsidR="00692FE0" w:rsidRPr="008D71E9" w:rsidRDefault="00692FE0" w:rsidP="00692FE0">
      <w:pPr>
        <w:rPr>
          <w:bCs/>
          <w:iCs/>
          <w:sz w:val="22"/>
          <w:szCs w:val="22"/>
        </w:rPr>
      </w:pPr>
      <w:r w:rsidRPr="008D71E9">
        <w:rPr>
          <w:bCs/>
          <w:iCs/>
          <w:sz w:val="22"/>
          <w:szCs w:val="22"/>
        </w:rPr>
        <w:t xml:space="preserve">If YES to any question, then no research activity should be undertaken until full ethical approval has been obtained. </w:t>
      </w:r>
    </w:p>
    <w:p w14:paraId="09527C95" w14:textId="77777777" w:rsidR="00692FE0" w:rsidRPr="008D71E9" w:rsidRDefault="00692FE0" w:rsidP="00692FE0">
      <w:pPr>
        <w:rPr>
          <w:bCs/>
          <w:iCs/>
          <w:sz w:val="22"/>
          <w:szCs w:val="22"/>
        </w:rPr>
      </w:pPr>
    </w:p>
    <w:p w14:paraId="3C820B83" w14:textId="77777777" w:rsidR="00692FE0" w:rsidRPr="008D71E9" w:rsidRDefault="00692FE0" w:rsidP="00692FE0">
      <w:pPr>
        <w:autoSpaceDE w:val="0"/>
        <w:autoSpaceDN w:val="0"/>
        <w:adjustRightInd w:val="0"/>
        <w:spacing w:after="240"/>
        <w:rPr>
          <w:b/>
          <w:sz w:val="22"/>
          <w:szCs w:val="22"/>
        </w:rPr>
      </w:pPr>
      <w:r w:rsidRPr="008D71E9">
        <w:rPr>
          <w:b/>
          <w:sz w:val="22"/>
          <w:szCs w:val="22"/>
        </w:rPr>
        <w:t>SECTION G: Intended Participants</w:t>
      </w:r>
    </w:p>
    <w:p w14:paraId="640080F2" w14:textId="77777777" w:rsidR="00692FE0" w:rsidRPr="008D71E9" w:rsidRDefault="00692FE0" w:rsidP="00692FE0">
      <w:pPr>
        <w:rPr>
          <w:bCs/>
        </w:rPr>
      </w:pPr>
      <w:r w:rsidRPr="008D71E9">
        <w:rPr>
          <w:bCs/>
        </w:rPr>
        <w:t>If there are no participants then do not complete this section, but go directly to section H.</w:t>
      </w:r>
    </w:p>
    <w:p w14:paraId="025FB463" w14:textId="77777777" w:rsidR="00692FE0" w:rsidRPr="008D71E9" w:rsidRDefault="00692FE0" w:rsidP="00692FE0">
      <w:pPr>
        <w:rPr>
          <w:bCs/>
        </w:rPr>
      </w:pPr>
    </w:p>
    <w:tbl>
      <w:tblPr>
        <w:tblStyle w:val="TableGrid"/>
        <w:tblW w:w="5000" w:type="pct"/>
        <w:tblLook w:val="04A0" w:firstRow="1" w:lastRow="0" w:firstColumn="1" w:lastColumn="0" w:noHBand="0" w:noVBand="1"/>
      </w:tblPr>
      <w:tblGrid>
        <w:gridCol w:w="515"/>
        <w:gridCol w:w="7529"/>
        <w:gridCol w:w="779"/>
        <w:gridCol w:w="753"/>
      </w:tblGrid>
      <w:tr w:rsidR="00692FE0" w:rsidRPr="008D71E9" w14:paraId="5656F24C" w14:textId="77777777" w:rsidTr="0051746A">
        <w:tc>
          <w:tcPr>
            <w:tcW w:w="269" w:type="pct"/>
            <w:shd w:val="clear" w:color="auto" w:fill="F2F2F2" w:themeFill="background1" w:themeFillShade="F2"/>
            <w:vAlign w:val="center"/>
          </w:tcPr>
          <w:p w14:paraId="2C97DFBB" w14:textId="77777777" w:rsidR="00692FE0" w:rsidRPr="008D71E9" w:rsidRDefault="00692FE0" w:rsidP="00532E63">
            <w:pPr>
              <w:autoSpaceDE w:val="0"/>
              <w:autoSpaceDN w:val="0"/>
              <w:adjustRightInd w:val="0"/>
              <w:jc w:val="center"/>
              <w:rPr>
                <w:b/>
                <w:sz w:val="22"/>
                <w:szCs w:val="22"/>
              </w:rPr>
            </w:pPr>
          </w:p>
        </w:tc>
        <w:tc>
          <w:tcPr>
            <w:tcW w:w="3931" w:type="pct"/>
            <w:shd w:val="clear" w:color="auto" w:fill="F2F2F2" w:themeFill="background1" w:themeFillShade="F2"/>
          </w:tcPr>
          <w:p w14:paraId="596ED164" w14:textId="77777777" w:rsidR="00692FE0" w:rsidRPr="008D71E9" w:rsidRDefault="00692FE0" w:rsidP="00532E63">
            <w:pPr>
              <w:autoSpaceDE w:val="0"/>
              <w:autoSpaceDN w:val="0"/>
              <w:adjustRightInd w:val="0"/>
              <w:jc w:val="both"/>
              <w:rPr>
                <w:b/>
                <w:sz w:val="22"/>
                <w:szCs w:val="22"/>
              </w:rPr>
            </w:pPr>
            <w:r w:rsidRPr="008D71E9">
              <w:rPr>
                <w:b/>
                <w:sz w:val="22"/>
                <w:szCs w:val="22"/>
              </w:rPr>
              <w:t>Who are the intended participants:</w:t>
            </w:r>
          </w:p>
        </w:tc>
        <w:tc>
          <w:tcPr>
            <w:tcW w:w="407" w:type="pct"/>
            <w:shd w:val="clear" w:color="auto" w:fill="F2F2F2" w:themeFill="background1" w:themeFillShade="F2"/>
          </w:tcPr>
          <w:p w14:paraId="0B63CC9D" w14:textId="77777777" w:rsidR="00692FE0" w:rsidRPr="008D71E9" w:rsidRDefault="00692FE0" w:rsidP="00532E63">
            <w:pPr>
              <w:autoSpaceDE w:val="0"/>
              <w:autoSpaceDN w:val="0"/>
              <w:adjustRightInd w:val="0"/>
              <w:jc w:val="center"/>
              <w:rPr>
                <w:b/>
                <w:bCs/>
                <w:sz w:val="22"/>
                <w:szCs w:val="22"/>
              </w:rPr>
            </w:pPr>
          </w:p>
          <w:p w14:paraId="0EAD4A00" w14:textId="77777777" w:rsidR="00692FE0" w:rsidRPr="008D71E9" w:rsidRDefault="00692FE0" w:rsidP="00532E63">
            <w:pPr>
              <w:autoSpaceDE w:val="0"/>
              <w:autoSpaceDN w:val="0"/>
              <w:adjustRightInd w:val="0"/>
              <w:jc w:val="center"/>
              <w:rPr>
                <w:b/>
                <w:bCs/>
                <w:sz w:val="22"/>
                <w:szCs w:val="22"/>
              </w:rPr>
            </w:pPr>
            <w:r w:rsidRPr="008D71E9">
              <w:rPr>
                <w:b/>
                <w:bCs/>
                <w:sz w:val="22"/>
                <w:szCs w:val="22"/>
              </w:rPr>
              <w:t>YES</w:t>
            </w:r>
          </w:p>
        </w:tc>
        <w:tc>
          <w:tcPr>
            <w:tcW w:w="393" w:type="pct"/>
            <w:shd w:val="clear" w:color="auto" w:fill="F2F2F2" w:themeFill="background1" w:themeFillShade="F2"/>
          </w:tcPr>
          <w:p w14:paraId="28FCA6DC" w14:textId="77777777" w:rsidR="00692FE0" w:rsidRPr="008D71E9" w:rsidRDefault="00692FE0" w:rsidP="00532E63">
            <w:pPr>
              <w:autoSpaceDE w:val="0"/>
              <w:autoSpaceDN w:val="0"/>
              <w:adjustRightInd w:val="0"/>
              <w:jc w:val="center"/>
              <w:rPr>
                <w:b/>
                <w:bCs/>
                <w:sz w:val="22"/>
                <w:szCs w:val="22"/>
              </w:rPr>
            </w:pPr>
          </w:p>
          <w:p w14:paraId="7F9A1CFC"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w:t>
            </w:r>
          </w:p>
        </w:tc>
      </w:tr>
      <w:tr w:rsidR="00692FE0" w:rsidRPr="008D71E9" w14:paraId="7C9EA417" w14:textId="77777777" w:rsidTr="0051746A">
        <w:trPr>
          <w:trHeight w:val="439"/>
        </w:trPr>
        <w:tc>
          <w:tcPr>
            <w:tcW w:w="269" w:type="pct"/>
            <w:shd w:val="clear" w:color="auto" w:fill="F2F2F2" w:themeFill="background1" w:themeFillShade="F2"/>
            <w:vAlign w:val="center"/>
          </w:tcPr>
          <w:p w14:paraId="609A2619" w14:textId="77777777" w:rsidR="00692FE0" w:rsidRPr="008D71E9" w:rsidRDefault="00692FE0" w:rsidP="00532E63">
            <w:pPr>
              <w:autoSpaceDE w:val="0"/>
              <w:autoSpaceDN w:val="0"/>
              <w:adjustRightInd w:val="0"/>
              <w:jc w:val="center"/>
              <w:rPr>
                <w:sz w:val="22"/>
                <w:szCs w:val="22"/>
              </w:rPr>
            </w:pPr>
            <w:r w:rsidRPr="008D71E9">
              <w:rPr>
                <w:sz w:val="22"/>
                <w:szCs w:val="22"/>
              </w:rPr>
              <w:t>1</w:t>
            </w:r>
          </w:p>
        </w:tc>
        <w:tc>
          <w:tcPr>
            <w:tcW w:w="3931" w:type="pct"/>
            <w:shd w:val="clear" w:color="auto" w:fill="F2F2F2" w:themeFill="background1" w:themeFillShade="F2"/>
            <w:vAlign w:val="center"/>
          </w:tcPr>
          <w:p w14:paraId="14B47AC8" w14:textId="77777777" w:rsidR="00692FE0" w:rsidRPr="008D71E9" w:rsidRDefault="00692FE0" w:rsidP="00532E63">
            <w:pPr>
              <w:autoSpaceDE w:val="0"/>
              <w:autoSpaceDN w:val="0"/>
              <w:adjustRightInd w:val="0"/>
              <w:rPr>
                <w:sz w:val="22"/>
                <w:szCs w:val="22"/>
              </w:rPr>
            </w:pPr>
            <w:r w:rsidRPr="008D71E9">
              <w:rPr>
                <w:sz w:val="22"/>
                <w:szCs w:val="22"/>
              </w:rPr>
              <w:t>Students or staff at the University?</w:t>
            </w:r>
          </w:p>
        </w:tc>
        <w:tc>
          <w:tcPr>
            <w:tcW w:w="407" w:type="pct"/>
            <w:shd w:val="clear" w:color="auto" w:fill="BFBFBF" w:themeFill="background1" w:themeFillShade="BF"/>
            <w:vAlign w:val="center"/>
          </w:tcPr>
          <w:sdt>
            <w:sdtPr>
              <w:rPr>
                <w:sz w:val="22"/>
                <w:szCs w:val="22"/>
              </w:rPr>
              <w:id w:val="-227763996"/>
              <w14:checkbox>
                <w14:checked w14:val="0"/>
                <w14:checkedState w14:val="2612" w14:font="MS Gothic"/>
                <w14:uncheckedState w14:val="2610" w14:font="MS Gothic"/>
              </w14:checkbox>
            </w:sdtPr>
            <w:sdtContent>
              <w:p w14:paraId="6AD6FB2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947306252"/>
              <w14:checkbox>
                <w14:checked w14:val="1"/>
                <w14:checkedState w14:val="2612" w14:font="MS Gothic"/>
                <w14:uncheckedState w14:val="2610" w14:font="MS Gothic"/>
              </w14:checkbox>
            </w:sdtPr>
            <w:sdtContent>
              <w:p w14:paraId="546D353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44380F61" w14:textId="77777777" w:rsidTr="0051746A">
        <w:trPr>
          <w:trHeight w:val="403"/>
        </w:trPr>
        <w:tc>
          <w:tcPr>
            <w:tcW w:w="269" w:type="pct"/>
            <w:shd w:val="clear" w:color="auto" w:fill="F2F2F2" w:themeFill="background1" w:themeFillShade="F2"/>
            <w:vAlign w:val="center"/>
          </w:tcPr>
          <w:p w14:paraId="6D09F9E4" w14:textId="77777777" w:rsidR="00692FE0" w:rsidRPr="008D71E9" w:rsidRDefault="00692FE0" w:rsidP="00532E63">
            <w:pPr>
              <w:autoSpaceDE w:val="0"/>
              <w:autoSpaceDN w:val="0"/>
              <w:adjustRightInd w:val="0"/>
              <w:jc w:val="center"/>
              <w:rPr>
                <w:sz w:val="22"/>
                <w:szCs w:val="22"/>
              </w:rPr>
            </w:pPr>
            <w:r w:rsidRPr="008D71E9">
              <w:rPr>
                <w:sz w:val="22"/>
                <w:szCs w:val="22"/>
              </w:rPr>
              <w:t>2</w:t>
            </w:r>
          </w:p>
        </w:tc>
        <w:tc>
          <w:tcPr>
            <w:tcW w:w="3931" w:type="pct"/>
            <w:shd w:val="clear" w:color="auto" w:fill="F2F2F2" w:themeFill="background1" w:themeFillShade="F2"/>
            <w:vAlign w:val="center"/>
          </w:tcPr>
          <w:p w14:paraId="32C4A3A1" w14:textId="77777777" w:rsidR="00692FE0" w:rsidRPr="008D71E9" w:rsidRDefault="00692FE0" w:rsidP="00532E63">
            <w:pPr>
              <w:autoSpaceDE w:val="0"/>
              <w:autoSpaceDN w:val="0"/>
              <w:adjustRightInd w:val="0"/>
              <w:rPr>
                <w:sz w:val="22"/>
                <w:szCs w:val="22"/>
              </w:rPr>
            </w:pPr>
            <w:r w:rsidRPr="008D71E9">
              <w:rPr>
                <w:sz w:val="22"/>
                <w:szCs w:val="22"/>
              </w:rPr>
              <w:t>Adults (over the age of 18 and competent to give consent)?</w:t>
            </w:r>
          </w:p>
        </w:tc>
        <w:tc>
          <w:tcPr>
            <w:tcW w:w="407" w:type="pct"/>
            <w:shd w:val="clear" w:color="auto" w:fill="BFBFBF" w:themeFill="background1" w:themeFillShade="BF"/>
            <w:vAlign w:val="center"/>
          </w:tcPr>
          <w:sdt>
            <w:sdtPr>
              <w:rPr>
                <w:sz w:val="22"/>
                <w:szCs w:val="22"/>
              </w:rPr>
              <w:id w:val="-1780247199"/>
              <w14:checkbox>
                <w14:checked w14:val="1"/>
                <w14:checkedState w14:val="2612" w14:font="MS Gothic"/>
                <w14:uncheckedState w14:val="2610" w14:font="MS Gothic"/>
              </w14:checkbox>
            </w:sdtPr>
            <w:sdtContent>
              <w:p w14:paraId="3CC61E7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666435130"/>
              <w14:checkbox>
                <w14:checked w14:val="0"/>
                <w14:checkedState w14:val="2612" w14:font="MS Gothic"/>
                <w14:uncheckedState w14:val="2610" w14:font="MS Gothic"/>
              </w14:checkbox>
            </w:sdtPr>
            <w:sdtContent>
              <w:p w14:paraId="178AD5C8"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39FCECAD" w14:textId="77777777" w:rsidTr="0051746A">
        <w:trPr>
          <w:trHeight w:val="439"/>
        </w:trPr>
        <w:tc>
          <w:tcPr>
            <w:tcW w:w="269" w:type="pct"/>
            <w:shd w:val="clear" w:color="auto" w:fill="F2F2F2" w:themeFill="background1" w:themeFillShade="F2"/>
            <w:vAlign w:val="center"/>
          </w:tcPr>
          <w:p w14:paraId="35B2DF25" w14:textId="77777777" w:rsidR="00692FE0" w:rsidRPr="008D71E9" w:rsidRDefault="00692FE0" w:rsidP="00532E63">
            <w:pPr>
              <w:autoSpaceDE w:val="0"/>
              <w:autoSpaceDN w:val="0"/>
              <w:adjustRightInd w:val="0"/>
              <w:jc w:val="center"/>
              <w:rPr>
                <w:sz w:val="22"/>
                <w:szCs w:val="22"/>
              </w:rPr>
            </w:pPr>
            <w:r w:rsidRPr="008D71E9">
              <w:rPr>
                <w:sz w:val="22"/>
                <w:szCs w:val="22"/>
              </w:rPr>
              <w:t>3</w:t>
            </w:r>
          </w:p>
        </w:tc>
        <w:tc>
          <w:tcPr>
            <w:tcW w:w="3931" w:type="pct"/>
            <w:shd w:val="clear" w:color="auto" w:fill="F2F2F2" w:themeFill="background1" w:themeFillShade="F2"/>
            <w:vAlign w:val="center"/>
          </w:tcPr>
          <w:p w14:paraId="2A275F4A" w14:textId="77777777" w:rsidR="00692FE0" w:rsidRPr="008D71E9" w:rsidRDefault="00692FE0" w:rsidP="00532E63">
            <w:pPr>
              <w:autoSpaceDE w:val="0"/>
              <w:autoSpaceDN w:val="0"/>
              <w:adjustRightInd w:val="0"/>
              <w:rPr>
                <w:sz w:val="22"/>
                <w:szCs w:val="22"/>
              </w:rPr>
            </w:pPr>
            <w:r w:rsidRPr="008D71E9">
              <w:rPr>
                <w:sz w:val="22"/>
                <w:szCs w:val="22"/>
              </w:rPr>
              <w:t>Vulnerable adults?</w:t>
            </w:r>
          </w:p>
        </w:tc>
        <w:tc>
          <w:tcPr>
            <w:tcW w:w="407" w:type="pct"/>
            <w:shd w:val="clear" w:color="auto" w:fill="BFBFBF" w:themeFill="background1" w:themeFillShade="BF"/>
            <w:vAlign w:val="center"/>
          </w:tcPr>
          <w:sdt>
            <w:sdtPr>
              <w:rPr>
                <w:sz w:val="22"/>
                <w:szCs w:val="22"/>
              </w:rPr>
              <w:id w:val="555978563"/>
              <w14:checkbox>
                <w14:checked w14:val="1"/>
                <w14:checkedState w14:val="2612" w14:font="MS Gothic"/>
                <w14:uncheckedState w14:val="2610" w14:font="MS Gothic"/>
              </w14:checkbox>
            </w:sdtPr>
            <w:sdtContent>
              <w:p w14:paraId="437F735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435668532"/>
              <w14:checkbox>
                <w14:checked w14:val="0"/>
                <w14:checkedState w14:val="2612" w14:font="MS Gothic"/>
                <w14:uncheckedState w14:val="2610" w14:font="MS Gothic"/>
              </w14:checkbox>
            </w:sdtPr>
            <w:sdtContent>
              <w:p w14:paraId="0B78F28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3E4C61F7" w14:textId="77777777" w:rsidTr="0051746A">
        <w:trPr>
          <w:trHeight w:val="403"/>
        </w:trPr>
        <w:tc>
          <w:tcPr>
            <w:tcW w:w="269" w:type="pct"/>
            <w:shd w:val="clear" w:color="auto" w:fill="F2F2F2" w:themeFill="background1" w:themeFillShade="F2"/>
            <w:vAlign w:val="center"/>
          </w:tcPr>
          <w:p w14:paraId="37107533" w14:textId="77777777" w:rsidR="00692FE0" w:rsidRPr="008D71E9" w:rsidRDefault="00692FE0" w:rsidP="00532E63">
            <w:pPr>
              <w:autoSpaceDE w:val="0"/>
              <w:autoSpaceDN w:val="0"/>
              <w:adjustRightInd w:val="0"/>
              <w:jc w:val="center"/>
              <w:rPr>
                <w:sz w:val="22"/>
                <w:szCs w:val="22"/>
              </w:rPr>
            </w:pPr>
            <w:r w:rsidRPr="008D71E9">
              <w:rPr>
                <w:sz w:val="22"/>
                <w:szCs w:val="22"/>
              </w:rPr>
              <w:t>4</w:t>
            </w:r>
          </w:p>
        </w:tc>
        <w:tc>
          <w:tcPr>
            <w:tcW w:w="3931" w:type="pct"/>
            <w:shd w:val="clear" w:color="auto" w:fill="F2F2F2" w:themeFill="background1" w:themeFillShade="F2"/>
            <w:vAlign w:val="center"/>
          </w:tcPr>
          <w:p w14:paraId="0D6D02E4" w14:textId="77777777" w:rsidR="00692FE0" w:rsidRPr="008D71E9" w:rsidRDefault="00692FE0" w:rsidP="00532E63">
            <w:pPr>
              <w:autoSpaceDE w:val="0"/>
              <w:autoSpaceDN w:val="0"/>
              <w:adjustRightInd w:val="0"/>
              <w:rPr>
                <w:sz w:val="22"/>
                <w:szCs w:val="22"/>
              </w:rPr>
            </w:pPr>
            <w:r w:rsidRPr="008D71E9">
              <w:rPr>
                <w:sz w:val="22"/>
                <w:szCs w:val="22"/>
              </w:rPr>
              <w:t>Children and Young People under the age of 18? (Consent from Parent, Carer or Guardian will be required)</w:t>
            </w:r>
          </w:p>
        </w:tc>
        <w:tc>
          <w:tcPr>
            <w:tcW w:w="407" w:type="pct"/>
            <w:shd w:val="clear" w:color="auto" w:fill="BFBFBF" w:themeFill="background1" w:themeFillShade="BF"/>
            <w:vAlign w:val="center"/>
          </w:tcPr>
          <w:sdt>
            <w:sdtPr>
              <w:rPr>
                <w:sz w:val="22"/>
                <w:szCs w:val="22"/>
              </w:rPr>
              <w:id w:val="-375472827"/>
              <w14:checkbox>
                <w14:checked w14:val="1"/>
                <w14:checkedState w14:val="2612" w14:font="MS Gothic"/>
                <w14:uncheckedState w14:val="2610" w14:font="MS Gothic"/>
              </w14:checkbox>
            </w:sdtPr>
            <w:sdtContent>
              <w:p w14:paraId="2A14A4BE"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1887361462"/>
              <w14:checkbox>
                <w14:checked w14:val="0"/>
                <w14:checkedState w14:val="2612" w14:font="MS Gothic"/>
                <w14:uncheckedState w14:val="2610" w14:font="MS Gothic"/>
              </w14:checkbox>
            </w:sdtPr>
            <w:sdtContent>
              <w:p w14:paraId="7500E48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006BB66A" w14:textId="77777777" w:rsidTr="0051746A">
        <w:trPr>
          <w:trHeight w:val="403"/>
        </w:trPr>
        <w:tc>
          <w:tcPr>
            <w:tcW w:w="269" w:type="pct"/>
            <w:shd w:val="clear" w:color="auto" w:fill="F2F2F2" w:themeFill="background1" w:themeFillShade="F2"/>
            <w:vAlign w:val="center"/>
          </w:tcPr>
          <w:p w14:paraId="135726DC" w14:textId="77777777" w:rsidR="00692FE0" w:rsidRPr="008D71E9" w:rsidRDefault="00692FE0" w:rsidP="00532E63">
            <w:pPr>
              <w:autoSpaceDE w:val="0"/>
              <w:autoSpaceDN w:val="0"/>
              <w:adjustRightInd w:val="0"/>
              <w:jc w:val="center"/>
              <w:rPr>
                <w:sz w:val="22"/>
                <w:szCs w:val="22"/>
              </w:rPr>
            </w:pPr>
            <w:r w:rsidRPr="008D71E9">
              <w:rPr>
                <w:sz w:val="22"/>
                <w:szCs w:val="22"/>
              </w:rPr>
              <w:t>5</w:t>
            </w:r>
          </w:p>
        </w:tc>
        <w:tc>
          <w:tcPr>
            <w:tcW w:w="3931" w:type="pct"/>
            <w:shd w:val="clear" w:color="auto" w:fill="F2F2F2" w:themeFill="background1" w:themeFillShade="F2"/>
            <w:vAlign w:val="center"/>
          </w:tcPr>
          <w:p w14:paraId="117A8F81" w14:textId="77777777" w:rsidR="00692FE0" w:rsidRPr="008D71E9" w:rsidRDefault="00692FE0" w:rsidP="00532E63">
            <w:pPr>
              <w:autoSpaceDE w:val="0"/>
              <w:autoSpaceDN w:val="0"/>
              <w:adjustRightInd w:val="0"/>
              <w:rPr>
                <w:sz w:val="22"/>
                <w:szCs w:val="22"/>
              </w:rPr>
            </w:pPr>
            <w:r w:rsidRPr="008D71E9">
              <w:rPr>
                <w:sz w:val="22"/>
                <w:szCs w:val="22"/>
              </w:rPr>
              <w:t>Prisoners?</w:t>
            </w:r>
          </w:p>
        </w:tc>
        <w:tc>
          <w:tcPr>
            <w:tcW w:w="407" w:type="pct"/>
            <w:shd w:val="clear" w:color="auto" w:fill="BFBFBF" w:themeFill="background1" w:themeFillShade="BF"/>
            <w:vAlign w:val="center"/>
          </w:tcPr>
          <w:sdt>
            <w:sdtPr>
              <w:rPr>
                <w:sz w:val="22"/>
                <w:szCs w:val="22"/>
              </w:rPr>
              <w:id w:val="1692793907"/>
              <w14:checkbox>
                <w14:checked w14:val="1"/>
                <w14:checkedState w14:val="2612" w14:font="MS Gothic"/>
                <w14:uncheckedState w14:val="2610" w14:font="MS Gothic"/>
              </w14:checkbox>
            </w:sdtPr>
            <w:sdtContent>
              <w:p w14:paraId="25E0099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326411418"/>
              <w14:checkbox>
                <w14:checked w14:val="0"/>
                <w14:checkedState w14:val="2612" w14:font="MS Gothic"/>
                <w14:uncheckedState w14:val="2610" w14:font="MS Gothic"/>
              </w14:checkbox>
            </w:sdtPr>
            <w:sdtContent>
              <w:p w14:paraId="1EDC31B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4C174534" w14:textId="77777777" w:rsidTr="0051746A">
        <w:trPr>
          <w:trHeight w:val="439"/>
        </w:trPr>
        <w:tc>
          <w:tcPr>
            <w:tcW w:w="269" w:type="pct"/>
            <w:shd w:val="clear" w:color="auto" w:fill="F2F2F2" w:themeFill="background1" w:themeFillShade="F2"/>
            <w:vAlign w:val="center"/>
          </w:tcPr>
          <w:p w14:paraId="3F41A2D3" w14:textId="77777777" w:rsidR="00692FE0" w:rsidRPr="008D71E9" w:rsidRDefault="00692FE0" w:rsidP="00532E63">
            <w:pPr>
              <w:autoSpaceDE w:val="0"/>
              <w:autoSpaceDN w:val="0"/>
              <w:adjustRightInd w:val="0"/>
              <w:jc w:val="center"/>
              <w:rPr>
                <w:sz w:val="22"/>
                <w:szCs w:val="22"/>
              </w:rPr>
            </w:pPr>
            <w:r w:rsidRPr="008D71E9">
              <w:rPr>
                <w:sz w:val="22"/>
                <w:szCs w:val="22"/>
              </w:rPr>
              <w:t>6</w:t>
            </w:r>
          </w:p>
        </w:tc>
        <w:tc>
          <w:tcPr>
            <w:tcW w:w="3931" w:type="pct"/>
            <w:shd w:val="clear" w:color="auto" w:fill="F2F2F2" w:themeFill="background1" w:themeFillShade="F2"/>
            <w:vAlign w:val="center"/>
          </w:tcPr>
          <w:p w14:paraId="541059D6" w14:textId="77777777" w:rsidR="00692FE0" w:rsidRPr="008D71E9" w:rsidRDefault="00692FE0" w:rsidP="00532E63">
            <w:pPr>
              <w:autoSpaceDE w:val="0"/>
              <w:autoSpaceDN w:val="0"/>
              <w:adjustRightInd w:val="0"/>
              <w:rPr>
                <w:sz w:val="22"/>
                <w:szCs w:val="22"/>
              </w:rPr>
            </w:pPr>
            <w:r w:rsidRPr="008D71E9">
              <w:rPr>
                <w:sz w:val="22"/>
                <w:szCs w:val="22"/>
              </w:rPr>
              <w:t>Young offenders?</w:t>
            </w:r>
          </w:p>
        </w:tc>
        <w:tc>
          <w:tcPr>
            <w:tcW w:w="407" w:type="pct"/>
            <w:shd w:val="clear" w:color="auto" w:fill="BFBFBF" w:themeFill="background1" w:themeFillShade="BF"/>
            <w:vAlign w:val="center"/>
          </w:tcPr>
          <w:sdt>
            <w:sdtPr>
              <w:rPr>
                <w:sz w:val="22"/>
                <w:szCs w:val="22"/>
              </w:rPr>
              <w:id w:val="1255410168"/>
              <w14:checkbox>
                <w14:checked w14:val="1"/>
                <w14:checkedState w14:val="2612" w14:font="MS Gothic"/>
                <w14:uncheckedState w14:val="2610" w14:font="MS Gothic"/>
              </w14:checkbox>
            </w:sdtPr>
            <w:sdtContent>
              <w:p w14:paraId="12533C3D"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1236000582"/>
              <w14:checkbox>
                <w14:checked w14:val="0"/>
                <w14:checkedState w14:val="2612" w14:font="MS Gothic"/>
                <w14:uncheckedState w14:val="2610" w14:font="MS Gothic"/>
              </w14:checkbox>
            </w:sdtPr>
            <w:sdtContent>
              <w:p w14:paraId="1E3AAD4E"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31A54717" w14:textId="77777777" w:rsidTr="0051746A">
        <w:trPr>
          <w:trHeight w:val="403"/>
        </w:trPr>
        <w:tc>
          <w:tcPr>
            <w:tcW w:w="269" w:type="pct"/>
            <w:shd w:val="clear" w:color="auto" w:fill="F2F2F2" w:themeFill="background1" w:themeFillShade="F2"/>
            <w:vAlign w:val="center"/>
          </w:tcPr>
          <w:p w14:paraId="33C6BAC0" w14:textId="77777777" w:rsidR="00692FE0" w:rsidRPr="008D71E9" w:rsidRDefault="00692FE0" w:rsidP="00532E63">
            <w:pPr>
              <w:autoSpaceDE w:val="0"/>
              <w:autoSpaceDN w:val="0"/>
              <w:adjustRightInd w:val="0"/>
              <w:jc w:val="center"/>
              <w:rPr>
                <w:sz w:val="22"/>
                <w:szCs w:val="22"/>
              </w:rPr>
            </w:pPr>
            <w:r w:rsidRPr="008D71E9">
              <w:rPr>
                <w:sz w:val="22"/>
                <w:szCs w:val="22"/>
              </w:rPr>
              <w:t>7</w:t>
            </w:r>
          </w:p>
        </w:tc>
        <w:tc>
          <w:tcPr>
            <w:tcW w:w="3931" w:type="pct"/>
            <w:shd w:val="clear" w:color="auto" w:fill="F2F2F2" w:themeFill="background1" w:themeFillShade="F2"/>
            <w:vAlign w:val="center"/>
          </w:tcPr>
          <w:p w14:paraId="69F72FF0" w14:textId="77777777" w:rsidR="00692FE0" w:rsidRPr="008D71E9" w:rsidRDefault="00692FE0" w:rsidP="00532E63">
            <w:pPr>
              <w:autoSpaceDE w:val="0"/>
              <w:autoSpaceDN w:val="0"/>
              <w:adjustRightInd w:val="0"/>
              <w:rPr>
                <w:sz w:val="22"/>
                <w:szCs w:val="22"/>
              </w:rPr>
            </w:pPr>
            <w:r w:rsidRPr="008D71E9">
              <w:rPr>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sz w:val="22"/>
                <w:szCs w:val="22"/>
              </w:rPr>
              <w:id w:val="-1016453075"/>
              <w14:checkbox>
                <w14:checked w14:val="1"/>
                <w14:checkedState w14:val="2612" w14:font="MS Gothic"/>
                <w14:uncheckedState w14:val="2610" w14:font="MS Gothic"/>
              </w14:checkbox>
            </w:sdtPr>
            <w:sdtContent>
              <w:p w14:paraId="4AF7025F"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1673070048"/>
              <w14:checkbox>
                <w14:checked w14:val="0"/>
                <w14:checkedState w14:val="2612" w14:font="MS Gothic"/>
                <w14:uncheckedState w14:val="2610" w14:font="MS Gothic"/>
              </w14:checkbox>
            </w:sdtPr>
            <w:sdtContent>
              <w:p w14:paraId="0122DDD8"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4D1F23E5" w14:textId="77777777" w:rsidTr="0051746A">
        <w:trPr>
          <w:trHeight w:val="403"/>
        </w:trPr>
        <w:tc>
          <w:tcPr>
            <w:tcW w:w="269" w:type="pct"/>
            <w:shd w:val="clear" w:color="auto" w:fill="F2F2F2" w:themeFill="background1" w:themeFillShade="F2"/>
            <w:vAlign w:val="center"/>
          </w:tcPr>
          <w:p w14:paraId="2CA509DC" w14:textId="77777777" w:rsidR="00692FE0" w:rsidRPr="008D71E9" w:rsidRDefault="00692FE0" w:rsidP="00532E63">
            <w:pPr>
              <w:autoSpaceDE w:val="0"/>
              <w:autoSpaceDN w:val="0"/>
              <w:adjustRightInd w:val="0"/>
              <w:jc w:val="center"/>
              <w:rPr>
                <w:sz w:val="22"/>
                <w:szCs w:val="22"/>
              </w:rPr>
            </w:pPr>
            <w:r w:rsidRPr="008D71E9">
              <w:rPr>
                <w:sz w:val="22"/>
                <w:szCs w:val="22"/>
              </w:rPr>
              <w:t>8</w:t>
            </w:r>
          </w:p>
        </w:tc>
        <w:tc>
          <w:tcPr>
            <w:tcW w:w="3931" w:type="pct"/>
            <w:shd w:val="clear" w:color="auto" w:fill="F2F2F2" w:themeFill="background1" w:themeFillShade="F2"/>
            <w:vAlign w:val="center"/>
          </w:tcPr>
          <w:p w14:paraId="52780D5B" w14:textId="77777777" w:rsidR="00692FE0" w:rsidRPr="008D71E9" w:rsidRDefault="00692FE0" w:rsidP="00532E63">
            <w:pPr>
              <w:autoSpaceDE w:val="0"/>
              <w:autoSpaceDN w:val="0"/>
              <w:adjustRightInd w:val="0"/>
              <w:rPr>
                <w:sz w:val="22"/>
                <w:szCs w:val="22"/>
              </w:rPr>
            </w:pPr>
            <w:r w:rsidRPr="008D71E9">
              <w:rPr>
                <w:sz w:val="22"/>
                <w:szCs w:val="22"/>
              </w:rPr>
              <w:t>People engaged in illegal activities?</w:t>
            </w:r>
          </w:p>
        </w:tc>
        <w:tc>
          <w:tcPr>
            <w:tcW w:w="407" w:type="pct"/>
            <w:shd w:val="clear" w:color="auto" w:fill="BFBFBF" w:themeFill="background1" w:themeFillShade="BF"/>
            <w:vAlign w:val="center"/>
          </w:tcPr>
          <w:sdt>
            <w:sdtPr>
              <w:rPr>
                <w:sz w:val="22"/>
                <w:szCs w:val="22"/>
              </w:rPr>
              <w:id w:val="-1519850840"/>
              <w14:checkbox>
                <w14:checked w14:val="1"/>
                <w14:checkedState w14:val="2612" w14:font="MS Gothic"/>
                <w14:uncheckedState w14:val="2610" w14:font="MS Gothic"/>
              </w14:checkbox>
            </w:sdtPr>
            <w:sdtContent>
              <w:p w14:paraId="62A548BE"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shd w:val="clear" w:color="auto" w:fill="BFBFBF" w:themeFill="background1" w:themeFillShade="BF"/>
            <w:vAlign w:val="center"/>
          </w:tcPr>
          <w:sdt>
            <w:sdtPr>
              <w:rPr>
                <w:sz w:val="22"/>
                <w:szCs w:val="22"/>
              </w:rPr>
              <w:id w:val="1072859745"/>
              <w14:checkbox>
                <w14:checked w14:val="0"/>
                <w14:checkedState w14:val="2612" w14:font="MS Gothic"/>
                <w14:uncheckedState w14:val="2610" w14:font="MS Gothic"/>
              </w14:checkbox>
            </w:sdtPr>
            <w:sdtContent>
              <w:p w14:paraId="79E479BC"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11939599" w14:textId="77777777" w:rsidTr="0051746A">
        <w:trPr>
          <w:trHeight w:val="403"/>
        </w:trPr>
        <w:tc>
          <w:tcPr>
            <w:tcW w:w="269" w:type="pct"/>
            <w:shd w:val="clear" w:color="auto" w:fill="F2F2F2" w:themeFill="background1" w:themeFillShade="F2"/>
            <w:vAlign w:val="center"/>
          </w:tcPr>
          <w:p w14:paraId="3EB0F91C" w14:textId="77777777" w:rsidR="00692FE0" w:rsidRPr="008D71E9" w:rsidRDefault="00692FE0" w:rsidP="00532E63">
            <w:pPr>
              <w:autoSpaceDE w:val="0"/>
              <w:autoSpaceDN w:val="0"/>
              <w:adjustRightInd w:val="0"/>
              <w:jc w:val="center"/>
              <w:rPr>
                <w:sz w:val="22"/>
                <w:szCs w:val="22"/>
              </w:rPr>
            </w:pPr>
            <w:r w:rsidRPr="008D71E9">
              <w:rPr>
                <w:sz w:val="22"/>
                <w:szCs w:val="22"/>
              </w:rPr>
              <w:t>9</w:t>
            </w:r>
          </w:p>
        </w:tc>
        <w:tc>
          <w:tcPr>
            <w:tcW w:w="3931" w:type="pct"/>
            <w:shd w:val="clear" w:color="auto" w:fill="F2F2F2" w:themeFill="background1" w:themeFillShade="F2"/>
            <w:vAlign w:val="center"/>
          </w:tcPr>
          <w:p w14:paraId="265176BF" w14:textId="77777777" w:rsidR="00692FE0" w:rsidRPr="008D71E9" w:rsidRDefault="00692FE0" w:rsidP="00532E63">
            <w:pPr>
              <w:autoSpaceDE w:val="0"/>
              <w:autoSpaceDN w:val="0"/>
              <w:adjustRightInd w:val="0"/>
              <w:rPr>
                <w:sz w:val="22"/>
                <w:szCs w:val="22"/>
              </w:rPr>
            </w:pPr>
            <w:r w:rsidRPr="008D71E9">
              <w:rPr>
                <w:sz w:val="22"/>
                <w:szCs w:val="22"/>
              </w:rPr>
              <w:t>Others. Please indicate the participants below, and specifically any group who may be unable to give consent.</w:t>
            </w:r>
          </w:p>
          <w:p w14:paraId="1E45537B" w14:textId="77777777" w:rsidR="00692FE0" w:rsidRPr="008D71E9" w:rsidRDefault="00692FE0" w:rsidP="00532E63">
            <w:pPr>
              <w:autoSpaceDE w:val="0"/>
              <w:autoSpaceDN w:val="0"/>
              <w:adjustRightInd w:val="0"/>
              <w:rPr>
                <w:sz w:val="22"/>
                <w:szCs w:val="22"/>
              </w:rPr>
            </w:pPr>
          </w:p>
        </w:tc>
        <w:tc>
          <w:tcPr>
            <w:tcW w:w="407" w:type="pct"/>
            <w:vMerge w:val="restart"/>
            <w:shd w:val="clear" w:color="auto" w:fill="BFBFBF" w:themeFill="background1" w:themeFillShade="BF"/>
            <w:vAlign w:val="center"/>
          </w:tcPr>
          <w:sdt>
            <w:sdtPr>
              <w:rPr>
                <w:sz w:val="22"/>
                <w:szCs w:val="22"/>
              </w:rPr>
              <w:id w:val="-1984918035"/>
              <w14:checkbox>
                <w14:checked w14:val="1"/>
                <w14:checkedState w14:val="2612" w14:font="MS Gothic"/>
                <w14:uncheckedState w14:val="2610" w14:font="MS Gothic"/>
              </w14:checkbox>
            </w:sdtPr>
            <w:sdtContent>
              <w:p w14:paraId="64A0643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393" w:type="pct"/>
            <w:vMerge w:val="restart"/>
            <w:shd w:val="clear" w:color="auto" w:fill="BFBFBF" w:themeFill="background1" w:themeFillShade="BF"/>
            <w:vAlign w:val="center"/>
          </w:tcPr>
          <w:sdt>
            <w:sdtPr>
              <w:rPr>
                <w:sz w:val="22"/>
                <w:szCs w:val="22"/>
              </w:rPr>
              <w:id w:val="-1870052561"/>
              <w14:checkbox>
                <w14:checked w14:val="0"/>
                <w14:checkedState w14:val="2612" w14:font="MS Gothic"/>
                <w14:uncheckedState w14:val="2610" w14:font="MS Gothic"/>
              </w14:checkbox>
            </w:sdtPr>
            <w:sdtContent>
              <w:p w14:paraId="78312CE0"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7FDAAA0C" w14:textId="77777777" w:rsidTr="0051746A">
        <w:trPr>
          <w:trHeight w:val="403"/>
        </w:trPr>
        <w:tc>
          <w:tcPr>
            <w:tcW w:w="269" w:type="pct"/>
            <w:vAlign w:val="center"/>
          </w:tcPr>
          <w:p w14:paraId="65DECABF" w14:textId="77777777" w:rsidR="00692FE0" w:rsidRPr="008D71E9" w:rsidRDefault="00692FE0" w:rsidP="00532E63">
            <w:pPr>
              <w:autoSpaceDE w:val="0"/>
              <w:autoSpaceDN w:val="0"/>
              <w:adjustRightInd w:val="0"/>
              <w:jc w:val="center"/>
              <w:rPr>
                <w:sz w:val="22"/>
                <w:szCs w:val="22"/>
              </w:rPr>
            </w:pPr>
          </w:p>
        </w:tc>
        <w:tc>
          <w:tcPr>
            <w:tcW w:w="3931" w:type="pct"/>
            <w:vAlign w:val="center"/>
          </w:tcPr>
          <w:p w14:paraId="2F14FC1F" w14:textId="77777777" w:rsidR="00692FE0" w:rsidRPr="008D71E9" w:rsidRDefault="00692FE0" w:rsidP="00532E63">
            <w:pPr>
              <w:autoSpaceDE w:val="0"/>
              <w:autoSpaceDN w:val="0"/>
              <w:adjustRightInd w:val="0"/>
              <w:rPr>
                <w:sz w:val="22"/>
                <w:szCs w:val="22"/>
              </w:rPr>
            </w:pPr>
            <w:r w:rsidRPr="008D71E9">
              <w:rPr>
                <w:sz w:val="22"/>
                <w:szCs w:val="22"/>
              </w:rPr>
              <w:t>Details of any other participant groups:</w:t>
            </w:r>
          </w:p>
          <w:p w14:paraId="5318F8F8" w14:textId="77777777" w:rsidR="00692FE0" w:rsidRPr="008D71E9" w:rsidRDefault="00692FE0" w:rsidP="00532E63"/>
          <w:p w14:paraId="0014156B" w14:textId="77777777" w:rsidR="00692FE0" w:rsidRPr="008D71E9" w:rsidRDefault="00692FE0" w:rsidP="00532E63">
            <w:pPr>
              <w:rPr>
                <w:sz w:val="24"/>
                <w:szCs w:val="24"/>
                <w:lang w:val="en-IN" w:eastAsia="en-IN"/>
              </w:rPr>
            </w:pPr>
            <w:r w:rsidRPr="008D71E9">
              <w:rPr>
                <w:sz w:val="24"/>
                <w:szCs w:val="24"/>
                <w:lang w:val="en-IN" w:eastAsia="en-IN"/>
              </w:rPr>
              <w:t>Adult consumers (18 years of age and older) who buy or have previously bought goods from ZARA or other fast-fashion companies will participate in the study. The online survey will be distributed to participants via social media, email, and registered customer identities. Every participant will be able to give informed permission, and the study will not involve any vulnerable or minors.</w:t>
            </w:r>
          </w:p>
          <w:p w14:paraId="1D865CC0" w14:textId="77777777" w:rsidR="00692FE0" w:rsidRPr="008D71E9" w:rsidRDefault="00692FE0" w:rsidP="00532E63"/>
          <w:p w14:paraId="46A0F20A" w14:textId="77777777" w:rsidR="00692FE0" w:rsidRPr="008D71E9" w:rsidRDefault="00692FE0" w:rsidP="00532E63">
            <w:pPr>
              <w:rPr>
                <w:sz w:val="22"/>
                <w:szCs w:val="22"/>
              </w:rPr>
            </w:pPr>
          </w:p>
          <w:p w14:paraId="27724B44" w14:textId="77777777" w:rsidR="00692FE0" w:rsidRPr="008D71E9" w:rsidRDefault="00692FE0" w:rsidP="00532E63">
            <w:pPr>
              <w:autoSpaceDE w:val="0"/>
              <w:autoSpaceDN w:val="0"/>
              <w:adjustRightInd w:val="0"/>
              <w:rPr>
                <w:sz w:val="22"/>
                <w:szCs w:val="22"/>
              </w:rPr>
            </w:pPr>
            <w:r w:rsidRPr="008D71E9">
              <w:rPr>
                <w:color w:val="808080"/>
                <w:sz w:val="18"/>
                <w:szCs w:val="18"/>
              </w:rPr>
              <w:t>(this box should expand as you type)</w:t>
            </w:r>
          </w:p>
        </w:tc>
        <w:tc>
          <w:tcPr>
            <w:tcW w:w="407" w:type="pct"/>
            <w:vMerge/>
            <w:shd w:val="clear" w:color="auto" w:fill="BFBFBF" w:themeFill="background1" w:themeFillShade="BF"/>
            <w:vAlign w:val="center"/>
          </w:tcPr>
          <w:p w14:paraId="66BE3D2D" w14:textId="77777777" w:rsidR="00692FE0" w:rsidRPr="008D71E9" w:rsidRDefault="00692FE0" w:rsidP="00532E63">
            <w:pPr>
              <w:autoSpaceDE w:val="0"/>
              <w:autoSpaceDN w:val="0"/>
              <w:adjustRightInd w:val="0"/>
              <w:jc w:val="center"/>
              <w:rPr>
                <w:b/>
                <w:bCs/>
                <w:sz w:val="22"/>
                <w:szCs w:val="22"/>
              </w:rPr>
            </w:pPr>
          </w:p>
        </w:tc>
        <w:tc>
          <w:tcPr>
            <w:tcW w:w="393" w:type="pct"/>
            <w:vMerge/>
            <w:shd w:val="clear" w:color="auto" w:fill="BFBFBF" w:themeFill="background1" w:themeFillShade="BF"/>
            <w:vAlign w:val="center"/>
          </w:tcPr>
          <w:p w14:paraId="2B3DE082" w14:textId="77777777" w:rsidR="00692FE0" w:rsidRPr="008D71E9" w:rsidRDefault="00692FE0" w:rsidP="00532E63">
            <w:pPr>
              <w:autoSpaceDE w:val="0"/>
              <w:autoSpaceDN w:val="0"/>
              <w:adjustRightInd w:val="0"/>
              <w:jc w:val="center"/>
              <w:rPr>
                <w:b/>
                <w:bCs/>
                <w:sz w:val="22"/>
                <w:szCs w:val="22"/>
              </w:rPr>
            </w:pPr>
          </w:p>
        </w:tc>
      </w:tr>
    </w:tbl>
    <w:p w14:paraId="02BA91DD" w14:textId="77777777" w:rsidR="00692FE0" w:rsidRPr="008D71E9" w:rsidRDefault="00692FE0" w:rsidP="00692FE0">
      <w:pPr>
        <w:rPr>
          <w:bCs/>
        </w:rPr>
      </w:pPr>
    </w:p>
    <w:tbl>
      <w:tblPr>
        <w:tblStyle w:val="TableGrid"/>
        <w:tblW w:w="5000" w:type="pct"/>
        <w:tblLook w:val="04A0" w:firstRow="1" w:lastRow="0" w:firstColumn="1" w:lastColumn="0" w:noHBand="0" w:noVBand="1"/>
      </w:tblPr>
      <w:tblGrid>
        <w:gridCol w:w="515"/>
        <w:gridCol w:w="2984"/>
        <w:gridCol w:w="6077"/>
      </w:tblGrid>
      <w:tr w:rsidR="00692FE0" w:rsidRPr="008D71E9" w14:paraId="2E626EFF" w14:textId="77777777" w:rsidTr="0051746A">
        <w:trPr>
          <w:trHeight w:val="403"/>
        </w:trPr>
        <w:tc>
          <w:tcPr>
            <w:tcW w:w="269" w:type="pct"/>
            <w:tcBorders>
              <w:bottom w:val="single" w:sz="4" w:space="0" w:color="auto"/>
            </w:tcBorders>
            <w:shd w:val="clear" w:color="auto" w:fill="F2F2F2" w:themeFill="background1" w:themeFillShade="F2"/>
          </w:tcPr>
          <w:p w14:paraId="4A7A765E" w14:textId="77777777" w:rsidR="00692FE0" w:rsidRPr="008D71E9" w:rsidRDefault="00692FE0" w:rsidP="00532E63">
            <w:pPr>
              <w:rPr>
                <w:bCs/>
                <w:sz w:val="22"/>
                <w:szCs w:val="22"/>
              </w:rPr>
            </w:pPr>
          </w:p>
        </w:tc>
        <w:tc>
          <w:tcPr>
            <w:tcW w:w="4731" w:type="pct"/>
            <w:gridSpan w:val="2"/>
            <w:tcBorders>
              <w:bottom w:val="single" w:sz="4" w:space="0" w:color="auto"/>
            </w:tcBorders>
            <w:shd w:val="clear" w:color="auto" w:fill="F2F2F2" w:themeFill="background1" w:themeFillShade="F2"/>
            <w:vAlign w:val="center"/>
          </w:tcPr>
          <w:p w14:paraId="571BDEFF" w14:textId="77777777" w:rsidR="00692FE0" w:rsidRPr="008D71E9" w:rsidRDefault="00692FE0" w:rsidP="00532E63">
            <w:pPr>
              <w:rPr>
                <w:b/>
                <w:sz w:val="22"/>
                <w:szCs w:val="22"/>
              </w:rPr>
            </w:pPr>
            <w:r w:rsidRPr="008D71E9">
              <w:rPr>
                <w:b/>
                <w:sz w:val="22"/>
                <w:szCs w:val="22"/>
              </w:rPr>
              <w:t>Participant numbers and source</w:t>
            </w:r>
          </w:p>
          <w:p w14:paraId="6346CE3A" w14:textId="77777777" w:rsidR="00692FE0" w:rsidRPr="008D71E9" w:rsidRDefault="00692FE0" w:rsidP="00532E63">
            <w:pPr>
              <w:autoSpaceDE w:val="0"/>
              <w:autoSpaceDN w:val="0"/>
              <w:adjustRightInd w:val="0"/>
              <w:rPr>
                <w:sz w:val="22"/>
                <w:szCs w:val="22"/>
              </w:rPr>
            </w:pPr>
            <w:r w:rsidRPr="008D71E9">
              <w:rPr>
                <w:sz w:val="22"/>
                <w:szCs w:val="22"/>
              </w:rPr>
              <w:t xml:space="preserve">Provide an estimate of the expected number of participants. How will you identify participants and how will they be recruited? </w:t>
            </w:r>
          </w:p>
        </w:tc>
      </w:tr>
      <w:tr w:rsidR="00692FE0" w:rsidRPr="008D71E9" w14:paraId="68ED050F" w14:textId="77777777" w:rsidTr="0051746A">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490402" w14:textId="77777777" w:rsidR="00692FE0" w:rsidRPr="008D71E9" w:rsidRDefault="00692FE0" w:rsidP="00532E63">
            <w:pPr>
              <w:jc w:val="center"/>
              <w:rPr>
                <w:sz w:val="22"/>
                <w:szCs w:val="22"/>
              </w:rPr>
            </w:pPr>
            <w:r w:rsidRPr="008D71E9">
              <w:rPr>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B6C43" w14:textId="77777777" w:rsidR="00692FE0" w:rsidRPr="008D71E9" w:rsidRDefault="00692FE0" w:rsidP="00532E63">
            <w:pPr>
              <w:rPr>
                <w:sz w:val="22"/>
                <w:szCs w:val="22"/>
              </w:rPr>
            </w:pPr>
            <w:r w:rsidRPr="008D71E9">
              <w:rPr>
                <w:sz w:val="22"/>
                <w:szCs w:val="22"/>
              </w:rPr>
              <w:t>How many participants are expected?</w:t>
            </w:r>
          </w:p>
          <w:p w14:paraId="51E50E45" w14:textId="77777777" w:rsidR="00692FE0" w:rsidRPr="008D71E9" w:rsidRDefault="00692FE0" w:rsidP="00532E63">
            <w:pPr>
              <w:rPr>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5B61554A" w14:textId="77777777" w:rsidR="00692FE0" w:rsidRPr="008D71E9" w:rsidRDefault="00692FE0" w:rsidP="00532E63">
            <w:pPr>
              <w:rPr>
                <w:sz w:val="22"/>
                <w:szCs w:val="22"/>
              </w:rPr>
            </w:pPr>
          </w:p>
          <w:p w14:paraId="4011EB1F" w14:textId="77777777" w:rsidR="00692FE0" w:rsidRPr="008D71E9" w:rsidRDefault="00692FE0" w:rsidP="00532E63">
            <w:pPr>
              <w:rPr>
                <w:sz w:val="22"/>
                <w:szCs w:val="22"/>
              </w:rPr>
            </w:pPr>
            <w:r w:rsidRPr="008D71E9">
              <w:t xml:space="preserve">Approximately </w:t>
            </w:r>
            <w:r w:rsidRPr="008D71E9">
              <w:rPr>
                <w:rStyle w:val="Strong"/>
              </w:rPr>
              <w:t>100 participants</w:t>
            </w:r>
            <w:r w:rsidRPr="008D71E9">
              <w:t xml:space="preserve"> will be involved in the study through an online questionnaire survey. This sample size is considered sufficient to generate meaningful insights into customer perceptions and loyalty towards fast fashion marketing strategies.</w:t>
            </w:r>
          </w:p>
          <w:p w14:paraId="0A75EC0A" w14:textId="77777777" w:rsidR="00692FE0" w:rsidRPr="008D71E9" w:rsidRDefault="00692FE0" w:rsidP="00532E63">
            <w:pPr>
              <w:rPr>
                <w:b/>
                <w:sz w:val="22"/>
                <w:szCs w:val="22"/>
              </w:rPr>
            </w:pPr>
          </w:p>
        </w:tc>
      </w:tr>
      <w:tr w:rsidR="00692FE0" w:rsidRPr="008D71E9" w14:paraId="55890F3C" w14:textId="77777777" w:rsidTr="0051746A">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810F3" w14:textId="77777777" w:rsidR="00692FE0" w:rsidRPr="008D71E9" w:rsidRDefault="00692FE0" w:rsidP="00532E63">
            <w:pPr>
              <w:jc w:val="center"/>
              <w:rPr>
                <w:sz w:val="22"/>
                <w:szCs w:val="22"/>
              </w:rPr>
            </w:pPr>
            <w:r w:rsidRPr="008D71E9">
              <w:rPr>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DF27D2" w14:textId="77777777" w:rsidR="00692FE0" w:rsidRPr="008D71E9" w:rsidRDefault="00692FE0" w:rsidP="00532E63">
            <w:pPr>
              <w:rPr>
                <w:sz w:val="22"/>
                <w:szCs w:val="22"/>
              </w:rPr>
            </w:pPr>
            <w:r w:rsidRPr="008D71E9">
              <w:rPr>
                <w:sz w:val="22"/>
                <w:szCs w:val="22"/>
              </w:rPr>
              <w:t>Who will the participants be?</w:t>
            </w:r>
          </w:p>
          <w:p w14:paraId="2807928F" w14:textId="77777777" w:rsidR="00692FE0" w:rsidRPr="008D71E9" w:rsidRDefault="00692FE0" w:rsidP="00532E63">
            <w:pPr>
              <w:rPr>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458E47AC" w14:textId="77777777" w:rsidR="00692FE0" w:rsidRPr="008D71E9" w:rsidRDefault="00692FE0" w:rsidP="00532E63">
            <w:pPr>
              <w:rPr>
                <w:sz w:val="22"/>
                <w:szCs w:val="22"/>
              </w:rPr>
            </w:pPr>
          </w:p>
          <w:p w14:paraId="7E607583" w14:textId="77777777" w:rsidR="00692FE0" w:rsidRPr="008D71E9" w:rsidRDefault="00692FE0" w:rsidP="00532E63">
            <w:pPr>
              <w:rPr>
                <w:i/>
                <w:color w:val="808080"/>
                <w:sz w:val="18"/>
                <w:szCs w:val="18"/>
              </w:rPr>
            </w:pPr>
            <w:r w:rsidRPr="008D71E9">
              <w:t xml:space="preserve">The participants will be </w:t>
            </w:r>
            <w:r w:rsidRPr="008D71E9">
              <w:rPr>
                <w:rStyle w:val="Strong"/>
              </w:rPr>
              <w:t>adult consumers (aged 18 and above)</w:t>
            </w:r>
            <w:r w:rsidRPr="008D71E9">
              <w:t xml:space="preserve"> who purchase or have previously purchased clothing from </w:t>
            </w:r>
            <w:r w:rsidRPr="008D71E9">
              <w:rPr>
                <w:rStyle w:val="Strong"/>
              </w:rPr>
              <w:t>ZARA</w:t>
            </w:r>
            <w:r w:rsidRPr="008D71E9">
              <w:t xml:space="preserve"> or similar fast fashion brands. They will represent a mix of genders, age groups, and backgrounds to capture a diverse perspective on fast fashion marketing and brand loyalty.</w:t>
            </w:r>
            <w:r w:rsidRPr="008D71E9">
              <w:rPr>
                <w:i/>
                <w:color w:val="808080"/>
                <w:sz w:val="18"/>
                <w:szCs w:val="18"/>
              </w:rPr>
              <w:t xml:space="preserve"> </w:t>
            </w:r>
          </w:p>
        </w:tc>
      </w:tr>
      <w:tr w:rsidR="00692FE0" w:rsidRPr="008D71E9" w14:paraId="5E97FB91" w14:textId="77777777" w:rsidTr="0051746A">
        <w:trPr>
          <w:trHeight w:val="403"/>
        </w:trPr>
        <w:tc>
          <w:tcPr>
            <w:tcW w:w="269" w:type="pct"/>
            <w:tcBorders>
              <w:top w:val="single" w:sz="4" w:space="0" w:color="auto"/>
            </w:tcBorders>
            <w:shd w:val="clear" w:color="auto" w:fill="F2F2F2" w:themeFill="background1" w:themeFillShade="F2"/>
            <w:vAlign w:val="center"/>
          </w:tcPr>
          <w:p w14:paraId="061A5953" w14:textId="77777777" w:rsidR="00692FE0" w:rsidRPr="008D71E9" w:rsidRDefault="00692FE0" w:rsidP="00532E63">
            <w:pPr>
              <w:jc w:val="center"/>
              <w:rPr>
                <w:sz w:val="22"/>
                <w:szCs w:val="22"/>
              </w:rPr>
            </w:pPr>
            <w:r w:rsidRPr="008D71E9">
              <w:rPr>
                <w:sz w:val="22"/>
                <w:szCs w:val="22"/>
              </w:rPr>
              <w:t>12</w:t>
            </w:r>
          </w:p>
        </w:tc>
        <w:tc>
          <w:tcPr>
            <w:tcW w:w="1558" w:type="pct"/>
            <w:tcBorders>
              <w:top w:val="single" w:sz="4" w:space="0" w:color="auto"/>
            </w:tcBorders>
            <w:shd w:val="clear" w:color="auto" w:fill="F2F2F2" w:themeFill="background1" w:themeFillShade="F2"/>
            <w:vAlign w:val="center"/>
          </w:tcPr>
          <w:p w14:paraId="3BE1878A" w14:textId="77777777" w:rsidR="00692FE0" w:rsidRPr="008D71E9" w:rsidRDefault="00692FE0" w:rsidP="00532E63">
            <w:pPr>
              <w:rPr>
                <w:sz w:val="22"/>
                <w:szCs w:val="22"/>
              </w:rPr>
            </w:pPr>
            <w:r w:rsidRPr="008D71E9">
              <w:rPr>
                <w:sz w:val="22"/>
                <w:szCs w:val="22"/>
              </w:rPr>
              <w:t>How will you identify the participants?</w:t>
            </w:r>
          </w:p>
        </w:tc>
        <w:tc>
          <w:tcPr>
            <w:tcW w:w="3173" w:type="pct"/>
            <w:tcBorders>
              <w:top w:val="single" w:sz="4" w:space="0" w:color="auto"/>
            </w:tcBorders>
            <w:vAlign w:val="center"/>
          </w:tcPr>
          <w:p w14:paraId="5619906C" w14:textId="77777777" w:rsidR="00692FE0" w:rsidRPr="008D71E9" w:rsidRDefault="00692FE0" w:rsidP="00532E63">
            <w:pPr>
              <w:rPr>
                <w:sz w:val="22"/>
                <w:szCs w:val="22"/>
              </w:rPr>
            </w:pPr>
          </w:p>
          <w:p w14:paraId="2DC67087" w14:textId="77777777" w:rsidR="00692FE0" w:rsidRPr="008D71E9" w:rsidRDefault="00692FE0" w:rsidP="00532E63">
            <w:pPr>
              <w:rPr>
                <w:sz w:val="22"/>
                <w:szCs w:val="22"/>
              </w:rPr>
            </w:pPr>
            <w:r w:rsidRPr="008D71E9">
              <w:t xml:space="preserve">Participants will be identified and recruited through </w:t>
            </w:r>
            <w:r w:rsidRPr="008D71E9">
              <w:rPr>
                <w:rStyle w:val="Strong"/>
              </w:rPr>
              <w:t>convenience sampling</w:t>
            </w:r>
            <w:r w:rsidRPr="008D71E9">
              <w:t xml:space="preserve"> using </w:t>
            </w:r>
            <w:r w:rsidRPr="008D71E9">
              <w:rPr>
                <w:rStyle w:val="Strong"/>
              </w:rPr>
              <w:t>online platforms</w:t>
            </w:r>
            <w:r w:rsidRPr="008D71E9">
              <w:t xml:space="preserve"> such as social media (e.g., Instagram, Facebook, LinkedIn) and fashion-related online communities. A short post or survey link will invite voluntary participation. All participants will be informed about the study’s purpose, anonymity, and their right to withdraw at any time before providing consent.</w:t>
            </w:r>
          </w:p>
          <w:p w14:paraId="30D7B719" w14:textId="77777777" w:rsidR="00692FE0" w:rsidRPr="008D71E9" w:rsidRDefault="00692FE0" w:rsidP="00532E63">
            <w:pPr>
              <w:rPr>
                <w:color w:val="808080"/>
                <w:sz w:val="18"/>
                <w:szCs w:val="18"/>
              </w:rPr>
            </w:pPr>
          </w:p>
        </w:tc>
      </w:tr>
    </w:tbl>
    <w:p w14:paraId="079AE071" w14:textId="77777777" w:rsidR="00692FE0" w:rsidRPr="008D71E9" w:rsidRDefault="00692FE0" w:rsidP="00692FE0">
      <w:pPr>
        <w:rPr>
          <w:bCs/>
        </w:rPr>
      </w:pPr>
    </w:p>
    <w:p w14:paraId="5BA0FEB4" w14:textId="77777777" w:rsidR="00692FE0" w:rsidRPr="008D71E9" w:rsidRDefault="00692FE0" w:rsidP="00692FE0"/>
    <w:tbl>
      <w:tblPr>
        <w:tblStyle w:val="TableGrid"/>
        <w:tblW w:w="5000" w:type="pct"/>
        <w:tblLook w:val="04A0" w:firstRow="1" w:lastRow="0" w:firstColumn="1" w:lastColumn="0" w:noHBand="0" w:noVBand="1"/>
      </w:tblPr>
      <w:tblGrid>
        <w:gridCol w:w="513"/>
        <w:gridCol w:w="6473"/>
        <w:gridCol w:w="906"/>
        <w:gridCol w:w="778"/>
        <w:gridCol w:w="906"/>
      </w:tblGrid>
      <w:tr w:rsidR="00692FE0" w:rsidRPr="008D71E9" w14:paraId="47DC871A" w14:textId="77777777" w:rsidTr="0051746A">
        <w:tc>
          <w:tcPr>
            <w:tcW w:w="268" w:type="pct"/>
            <w:shd w:val="clear" w:color="auto" w:fill="F2F2F2" w:themeFill="background1" w:themeFillShade="F2"/>
            <w:vAlign w:val="center"/>
          </w:tcPr>
          <w:p w14:paraId="4A582D4F" w14:textId="77777777" w:rsidR="00692FE0" w:rsidRPr="008D71E9" w:rsidRDefault="00692FE0" w:rsidP="00532E63">
            <w:pPr>
              <w:autoSpaceDE w:val="0"/>
              <w:autoSpaceDN w:val="0"/>
              <w:adjustRightInd w:val="0"/>
              <w:jc w:val="center"/>
              <w:rPr>
                <w:bCs/>
                <w:sz w:val="22"/>
                <w:szCs w:val="22"/>
              </w:rPr>
            </w:pPr>
          </w:p>
        </w:tc>
        <w:tc>
          <w:tcPr>
            <w:tcW w:w="3380" w:type="pct"/>
            <w:shd w:val="clear" w:color="auto" w:fill="F2F2F2" w:themeFill="background1" w:themeFillShade="F2"/>
          </w:tcPr>
          <w:p w14:paraId="33CF1B72" w14:textId="77777777" w:rsidR="00692FE0" w:rsidRPr="008D71E9" w:rsidRDefault="00692FE0" w:rsidP="00532E63">
            <w:pPr>
              <w:autoSpaceDE w:val="0"/>
              <w:autoSpaceDN w:val="0"/>
              <w:adjustRightInd w:val="0"/>
              <w:jc w:val="both"/>
              <w:rPr>
                <w:b/>
                <w:sz w:val="22"/>
                <w:szCs w:val="22"/>
              </w:rPr>
            </w:pPr>
            <w:r w:rsidRPr="008D71E9">
              <w:rPr>
                <w:b/>
                <w:sz w:val="22"/>
                <w:szCs w:val="22"/>
              </w:rPr>
              <w:t>Information for participants:</w:t>
            </w:r>
          </w:p>
        </w:tc>
        <w:tc>
          <w:tcPr>
            <w:tcW w:w="473" w:type="pct"/>
            <w:shd w:val="clear" w:color="auto" w:fill="F2F2F2" w:themeFill="background1" w:themeFillShade="F2"/>
            <w:vAlign w:val="bottom"/>
          </w:tcPr>
          <w:p w14:paraId="2B5CC5E6" w14:textId="77777777" w:rsidR="00692FE0" w:rsidRPr="008D71E9" w:rsidRDefault="00692FE0" w:rsidP="00532E63">
            <w:pPr>
              <w:autoSpaceDE w:val="0"/>
              <w:autoSpaceDN w:val="0"/>
              <w:adjustRightInd w:val="0"/>
              <w:jc w:val="center"/>
              <w:rPr>
                <w:b/>
                <w:bCs/>
                <w:sz w:val="16"/>
                <w:szCs w:val="16"/>
              </w:rPr>
            </w:pPr>
          </w:p>
          <w:p w14:paraId="2120C819" w14:textId="77777777" w:rsidR="00692FE0" w:rsidRPr="008D71E9" w:rsidRDefault="00692FE0" w:rsidP="00532E63">
            <w:pPr>
              <w:autoSpaceDE w:val="0"/>
              <w:autoSpaceDN w:val="0"/>
              <w:adjustRightInd w:val="0"/>
              <w:jc w:val="center"/>
              <w:rPr>
                <w:b/>
                <w:bCs/>
                <w:sz w:val="22"/>
                <w:szCs w:val="22"/>
              </w:rPr>
            </w:pPr>
            <w:r w:rsidRPr="008D71E9">
              <w:rPr>
                <w:b/>
                <w:bCs/>
                <w:sz w:val="22"/>
                <w:szCs w:val="22"/>
              </w:rPr>
              <w:t>YES</w:t>
            </w:r>
          </w:p>
        </w:tc>
        <w:tc>
          <w:tcPr>
            <w:tcW w:w="406" w:type="pct"/>
            <w:shd w:val="clear" w:color="auto" w:fill="F2F2F2" w:themeFill="background1" w:themeFillShade="F2"/>
            <w:vAlign w:val="bottom"/>
          </w:tcPr>
          <w:p w14:paraId="01A91BC3"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w:t>
            </w:r>
          </w:p>
        </w:tc>
        <w:tc>
          <w:tcPr>
            <w:tcW w:w="473" w:type="pct"/>
            <w:shd w:val="clear" w:color="auto" w:fill="F2F2F2" w:themeFill="background1" w:themeFillShade="F2"/>
          </w:tcPr>
          <w:p w14:paraId="4F9AAF8D" w14:textId="77777777" w:rsidR="00692FE0" w:rsidRPr="008D71E9" w:rsidRDefault="00692FE0" w:rsidP="00532E63">
            <w:pPr>
              <w:autoSpaceDE w:val="0"/>
              <w:autoSpaceDN w:val="0"/>
              <w:adjustRightInd w:val="0"/>
              <w:jc w:val="center"/>
              <w:rPr>
                <w:b/>
                <w:bCs/>
                <w:sz w:val="16"/>
                <w:szCs w:val="16"/>
              </w:rPr>
            </w:pPr>
          </w:p>
          <w:p w14:paraId="7C4D9866"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N/A</w:t>
            </w:r>
          </w:p>
        </w:tc>
      </w:tr>
      <w:tr w:rsidR="00692FE0" w:rsidRPr="008D71E9" w14:paraId="616416A5" w14:textId="77777777" w:rsidTr="0051746A">
        <w:trPr>
          <w:trHeight w:val="439"/>
        </w:trPr>
        <w:tc>
          <w:tcPr>
            <w:tcW w:w="268" w:type="pct"/>
            <w:shd w:val="clear" w:color="auto" w:fill="F2F2F2" w:themeFill="background1" w:themeFillShade="F2"/>
            <w:vAlign w:val="center"/>
          </w:tcPr>
          <w:p w14:paraId="7237C8A2" w14:textId="77777777" w:rsidR="00692FE0" w:rsidRPr="008D71E9" w:rsidRDefault="00692FE0" w:rsidP="00532E63">
            <w:pPr>
              <w:autoSpaceDE w:val="0"/>
              <w:autoSpaceDN w:val="0"/>
              <w:adjustRightInd w:val="0"/>
              <w:jc w:val="center"/>
              <w:rPr>
                <w:sz w:val="22"/>
                <w:szCs w:val="22"/>
              </w:rPr>
            </w:pPr>
            <w:r w:rsidRPr="008D71E9">
              <w:rPr>
                <w:sz w:val="22"/>
                <w:szCs w:val="22"/>
              </w:rPr>
              <w:t>13</w:t>
            </w:r>
          </w:p>
        </w:tc>
        <w:tc>
          <w:tcPr>
            <w:tcW w:w="3380" w:type="pct"/>
            <w:shd w:val="clear" w:color="auto" w:fill="F2F2F2" w:themeFill="background1" w:themeFillShade="F2"/>
            <w:vAlign w:val="center"/>
          </w:tcPr>
          <w:p w14:paraId="6118E709" w14:textId="77777777" w:rsidR="00692FE0" w:rsidRPr="008D71E9" w:rsidRDefault="00692FE0" w:rsidP="00532E63">
            <w:pPr>
              <w:autoSpaceDE w:val="0"/>
              <w:autoSpaceDN w:val="0"/>
              <w:adjustRightInd w:val="0"/>
              <w:rPr>
                <w:sz w:val="22"/>
                <w:szCs w:val="22"/>
              </w:rPr>
            </w:pPr>
            <w:r w:rsidRPr="008D71E9">
              <w:rPr>
                <w:sz w:val="22"/>
                <w:szCs w:val="22"/>
              </w:rPr>
              <w:t>Will you describe the main research procedures to participants in advance, so that they are informed about what to expect?</w:t>
            </w:r>
          </w:p>
        </w:tc>
        <w:tc>
          <w:tcPr>
            <w:tcW w:w="473" w:type="pct"/>
            <w:shd w:val="clear" w:color="auto" w:fill="BFBFBF" w:themeFill="background1" w:themeFillShade="BF"/>
            <w:vAlign w:val="center"/>
          </w:tcPr>
          <w:sdt>
            <w:sdtPr>
              <w:rPr>
                <w:sz w:val="22"/>
                <w:szCs w:val="22"/>
              </w:rPr>
              <w:id w:val="638854427"/>
              <w14:checkbox>
                <w14:checked w14:val="1"/>
                <w14:checkedState w14:val="2612" w14:font="MS Gothic"/>
                <w14:uncheckedState w14:val="2610" w14:font="MS Gothic"/>
              </w14:checkbox>
            </w:sdtPr>
            <w:sdtContent>
              <w:p w14:paraId="13642B9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1838415725"/>
              <w14:checkbox>
                <w14:checked w14:val="0"/>
                <w14:checkedState w14:val="2612" w14:font="MS Gothic"/>
                <w14:uncheckedState w14:val="2610" w14:font="MS Gothic"/>
              </w14:checkbox>
            </w:sdtPr>
            <w:sdtContent>
              <w:p w14:paraId="04E9529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2018272357"/>
              <w14:checkbox>
                <w14:checked w14:val="0"/>
                <w14:checkedState w14:val="2612" w14:font="MS Gothic"/>
                <w14:uncheckedState w14:val="2610" w14:font="MS Gothic"/>
              </w14:checkbox>
            </w:sdtPr>
            <w:sdtContent>
              <w:p w14:paraId="0611512E"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AA16DEB" w14:textId="77777777" w:rsidTr="0051746A">
        <w:trPr>
          <w:trHeight w:val="403"/>
        </w:trPr>
        <w:tc>
          <w:tcPr>
            <w:tcW w:w="268" w:type="pct"/>
            <w:shd w:val="clear" w:color="auto" w:fill="F2F2F2" w:themeFill="background1" w:themeFillShade="F2"/>
            <w:vAlign w:val="center"/>
          </w:tcPr>
          <w:p w14:paraId="57C595FA" w14:textId="77777777" w:rsidR="00692FE0" w:rsidRPr="008D71E9" w:rsidRDefault="00692FE0" w:rsidP="00532E63">
            <w:pPr>
              <w:autoSpaceDE w:val="0"/>
              <w:autoSpaceDN w:val="0"/>
              <w:adjustRightInd w:val="0"/>
              <w:jc w:val="center"/>
              <w:rPr>
                <w:sz w:val="22"/>
                <w:szCs w:val="22"/>
              </w:rPr>
            </w:pPr>
            <w:r w:rsidRPr="008D71E9">
              <w:rPr>
                <w:sz w:val="22"/>
                <w:szCs w:val="22"/>
              </w:rPr>
              <w:t>14</w:t>
            </w:r>
          </w:p>
        </w:tc>
        <w:tc>
          <w:tcPr>
            <w:tcW w:w="3380" w:type="pct"/>
            <w:shd w:val="clear" w:color="auto" w:fill="F2F2F2" w:themeFill="background1" w:themeFillShade="F2"/>
            <w:vAlign w:val="center"/>
          </w:tcPr>
          <w:p w14:paraId="52177016" w14:textId="77777777" w:rsidR="00692FE0" w:rsidRPr="008D71E9" w:rsidRDefault="00692FE0" w:rsidP="00532E63">
            <w:pPr>
              <w:autoSpaceDE w:val="0"/>
              <w:autoSpaceDN w:val="0"/>
              <w:adjustRightInd w:val="0"/>
              <w:rPr>
                <w:sz w:val="22"/>
                <w:szCs w:val="22"/>
              </w:rPr>
            </w:pPr>
            <w:r w:rsidRPr="008D71E9">
              <w:rPr>
                <w:sz w:val="22"/>
                <w:szCs w:val="22"/>
              </w:rPr>
              <w:t>Will you tell participants that their participation is voluntary?</w:t>
            </w:r>
          </w:p>
        </w:tc>
        <w:tc>
          <w:tcPr>
            <w:tcW w:w="473" w:type="pct"/>
            <w:shd w:val="clear" w:color="auto" w:fill="BFBFBF" w:themeFill="background1" w:themeFillShade="BF"/>
            <w:vAlign w:val="center"/>
          </w:tcPr>
          <w:sdt>
            <w:sdtPr>
              <w:rPr>
                <w:sz w:val="22"/>
                <w:szCs w:val="22"/>
              </w:rPr>
              <w:id w:val="1917978816"/>
              <w14:checkbox>
                <w14:checked w14:val="1"/>
                <w14:checkedState w14:val="2612" w14:font="MS Gothic"/>
                <w14:uncheckedState w14:val="2610" w14:font="MS Gothic"/>
              </w14:checkbox>
            </w:sdtPr>
            <w:sdtContent>
              <w:p w14:paraId="6833D4C8"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266745090"/>
              <w14:checkbox>
                <w14:checked w14:val="0"/>
                <w14:checkedState w14:val="2612" w14:font="MS Gothic"/>
                <w14:uncheckedState w14:val="2610" w14:font="MS Gothic"/>
              </w14:checkbox>
            </w:sdtPr>
            <w:sdtContent>
              <w:p w14:paraId="2776DFDD"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1964613576"/>
              <w14:checkbox>
                <w14:checked w14:val="0"/>
                <w14:checkedState w14:val="2612" w14:font="MS Gothic"/>
                <w14:uncheckedState w14:val="2610" w14:font="MS Gothic"/>
              </w14:checkbox>
            </w:sdtPr>
            <w:sdtContent>
              <w:p w14:paraId="1676E7A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5D460706" w14:textId="77777777" w:rsidTr="0051746A">
        <w:trPr>
          <w:trHeight w:val="439"/>
        </w:trPr>
        <w:tc>
          <w:tcPr>
            <w:tcW w:w="268" w:type="pct"/>
            <w:shd w:val="clear" w:color="auto" w:fill="F2F2F2" w:themeFill="background1" w:themeFillShade="F2"/>
            <w:vAlign w:val="center"/>
          </w:tcPr>
          <w:p w14:paraId="4E02CD6D" w14:textId="77777777" w:rsidR="00692FE0" w:rsidRPr="008D71E9" w:rsidRDefault="00692FE0" w:rsidP="00532E63">
            <w:pPr>
              <w:autoSpaceDE w:val="0"/>
              <w:autoSpaceDN w:val="0"/>
              <w:adjustRightInd w:val="0"/>
              <w:jc w:val="center"/>
              <w:rPr>
                <w:sz w:val="22"/>
                <w:szCs w:val="22"/>
              </w:rPr>
            </w:pPr>
            <w:r w:rsidRPr="008D71E9">
              <w:rPr>
                <w:sz w:val="22"/>
                <w:szCs w:val="22"/>
              </w:rPr>
              <w:t>15</w:t>
            </w:r>
          </w:p>
        </w:tc>
        <w:tc>
          <w:tcPr>
            <w:tcW w:w="3380" w:type="pct"/>
            <w:shd w:val="clear" w:color="auto" w:fill="F2F2F2" w:themeFill="background1" w:themeFillShade="F2"/>
            <w:vAlign w:val="center"/>
          </w:tcPr>
          <w:p w14:paraId="5C8FAE81" w14:textId="77777777" w:rsidR="00692FE0" w:rsidRPr="008D71E9" w:rsidRDefault="00692FE0" w:rsidP="00532E63">
            <w:pPr>
              <w:autoSpaceDE w:val="0"/>
              <w:autoSpaceDN w:val="0"/>
              <w:adjustRightInd w:val="0"/>
              <w:rPr>
                <w:sz w:val="22"/>
                <w:szCs w:val="22"/>
              </w:rPr>
            </w:pPr>
            <w:r w:rsidRPr="008D71E9">
              <w:rPr>
                <w:sz w:val="22"/>
                <w:szCs w:val="22"/>
              </w:rPr>
              <w:t>Will you obtain written consent for participation?</w:t>
            </w:r>
          </w:p>
        </w:tc>
        <w:tc>
          <w:tcPr>
            <w:tcW w:w="473" w:type="pct"/>
            <w:shd w:val="clear" w:color="auto" w:fill="BFBFBF" w:themeFill="background1" w:themeFillShade="BF"/>
            <w:vAlign w:val="center"/>
          </w:tcPr>
          <w:sdt>
            <w:sdtPr>
              <w:rPr>
                <w:sz w:val="22"/>
                <w:szCs w:val="22"/>
              </w:rPr>
              <w:id w:val="173071009"/>
              <w14:checkbox>
                <w14:checked w14:val="1"/>
                <w14:checkedState w14:val="2612" w14:font="MS Gothic"/>
                <w14:uncheckedState w14:val="2610" w14:font="MS Gothic"/>
              </w14:checkbox>
            </w:sdtPr>
            <w:sdtContent>
              <w:p w14:paraId="0F2677E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1777214799"/>
              <w14:checkbox>
                <w14:checked w14:val="0"/>
                <w14:checkedState w14:val="2612" w14:font="MS Gothic"/>
                <w14:uncheckedState w14:val="2610" w14:font="MS Gothic"/>
              </w14:checkbox>
            </w:sdtPr>
            <w:sdtContent>
              <w:p w14:paraId="51D1FDF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2046200750"/>
              <w14:checkbox>
                <w14:checked w14:val="0"/>
                <w14:checkedState w14:val="2612" w14:font="MS Gothic"/>
                <w14:uncheckedState w14:val="2610" w14:font="MS Gothic"/>
              </w14:checkbox>
            </w:sdtPr>
            <w:sdtContent>
              <w:p w14:paraId="0008663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089F76D" w14:textId="77777777" w:rsidTr="0051746A">
        <w:trPr>
          <w:trHeight w:val="403"/>
        </w:trPr>
        <w:tc>
          <w:tcPr>
            <w:tcW w:w="268" w:type="pct"/>
            <w:shd w:val="clear" w:color="auto" w:fill="F2F2F2" w:themeFill="background1" w:themeFillShade="F2"/>
            <w:vAlign w:val="center"/>
          </w:tcPr>
          <w:p w14:paraId="6288501D" w14:textId="77777777" w:rsidR="00692FE0" w:rsidRPr="008D71E9" w:rsidRDefault="00692FE0" w:rsidP="00532E63">
            <w:pPr>
              <w:autoSpaceDE w:val="0"/>
              <w:autoSpaceDN w:val="0"/>
              <w:adjustRightInd w:val="0"/>
              <w:jc w:val="center"/>
              <w:rPr>
                <w:sz w:val="22"/>
                <w:szCs w:val="22"/>
              </w:rPr>
            </w:pPr>
            <w:r w:rsidRPr="008D71E9">
              <w:rPr>
                <w:sz w:val="22"/>
                <w:szCs w:val="22"/>
              </w:rPr>
              <w:t>16</w:t>
            </w:r>
          </w:p>
        </w:tc>
        <w:tc>
          <w:tcPr>
            <w:tcW w:w="3380" w:type="pct"/>
            <w:shd w:val="clear" w:color="auto" w:fill="F2F2F2" w:themeFill="background1" w:themeFillShade="F2"/>
            <w:vAlign w:val="center"/>
          </w:tcPr>
          <w:p w14:paraId="22765555" w14:textId="77777777" w:rsidR="00692FE0" w:rsidRPr="008D71E9" w:rsidRDefault="00692FE0" w:rsidP="00532E63">
            <w:pPr>
              <w:autoSpaceDE w:val="0"/>
              <w:autoSpaceDN w:val="0"/>
              <w:adjustRightInd w:val="0"/>
              <w:rPr>
                <w:sz w:val="22"/>
                <w:szCs w:val="22"/>
              </w:rPr>
            </w:pPr>
            <w:r w:rsidRPr="008D71E9">
              <w:rPr>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sz w:val="22"/>
                <w:szCs w:val="22"/>
              </w:rPr>
              <w:id w:val="1907947677"/>
              <w14:checkbox>
                <w14:checked w14:val="1"/>
                <w14:checkedState w14:val="2612" w14:font="MS Gothic"/>
                <w14:uncheckedState w14:val="2610" w14:font="MS Gothic"/>
              </w14:checkbox>
            </w:sdtPr>
            <w:sdtContent>
              <w:p w14:paraId="30B46DD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1997954874"/>
              <w14:checkbox>
                <w14:checked w14:val="0"/>
                <w14:checkedState w14:val="2612" w14:font="MS Gothic"/>
                <w14:uncheckedState w14:val="2610" w14:font="MS Gothic"/>
              </w14:checkbox>
            </w:sdtPr>
            <w:sdtContent>
              <w:p w14:paraId="14E6309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833887313"/>
              <w14:checkbox>
                <w14:checked w14:val="0"/>
                <w14:checkedState w14:val="2612" w14:font="MS Gothic"/>
                <w14:uncheckedState w14:val="2610" w14:font="MS Gothic"/>
              </w14:checkbox>
            </w:sdtPr>
            <w:sdtContent>
              <w:p w14:paraId="5DE2CAC6"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06E49AC5" w14:textId="77777777" w:rsidTr="0051746A">
        <w:trPr>
          <w:trHeight w:val="439"/>
        </w:trPr>
        <w:tc>
          <w:tcPr>
            <w:tcW w:w="268" w:type="pct"/>
            <w:shd w:val="clear" w:color="auto" w:fill="F2F2F2" w:themeFill="background1" w:themeFillShade="F2"/>
            <w:vAlign w:val="center"/>
          </w:tcPr>
          <w:p w14:paraId="27E60736" w14:textId="77777777" w:rsidR="00692FE0" w:rsidRPr="008D71E9" w:rsidRDefault="00692FE0" w:rsidP="00532E63">
            <w:pPr>
              <w:autoSpaceDE w:val="0"/>
              <w:autoSpaceDN w:val="0"/>
              <w:adjustRightInd w:val="0"/>
              <w:jc w:val="center"/>
              <w:rPr>
                <w:sz w:val="22"/>
                <w:szCs w:val="22"/>
              </w:rPr>
            </w:pPr>
            <w:r w:rsidRPr="008D71E9">
              <w:rPr>
                <w:sz w:val="22"/>
                <w:szCs w:val="22"/>
              </w:rPr>
              <w:t>17</w:t>
            </w:r>
          </w:p>
        </w:tc>
        <w:tc>
          <w:tcPr>
            <w:tcW w:w="3380" w:type="pct"/>
            <w:shd w:val="clear" w:color="auto" w:fill="F2F2F2" w:themeFill="background1" w:themeFillShade="F2"/>
            <w:vAlign w:val="center"/>
          </w:tcPr>
          <w:p w14:paraId="3EAF6AB3" w14:textId="77777777" w:rsidR="00692FE0" w:rsidRPr="008D71E9" w:rsidRDefault="00692FE0" w:rsidP="00532E63">
            <w:pPr>
              <w:autoSpaceDE w:val="0"/>
              <w:autoSpaceDN w:val="0"/>
              <w:adjustRightInd w:val="0"/>
              <w:rPr>
                <w:sz w:val="22"/>
                <w:szCs w:val="22"/>
              </w:rPr>
            </w:pPr>
            <w:r w:rsidRPr="008D71E9">
              <w:rPr>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sz w:val="22"/>
                <w:szCs w:val="22"/>
              </w:rPr>
              <w:id w:val="-65498961"/>
              <w14:checkbox>
                <w14:checked w14:val="0"/>
                <w14:checkedState w14:val="2612" w14:font="MS Gothic"/>
                <w14:uncheckedState w14:val="2610" w14:font="MS Gothic"/>
              </w14:checkbox>
            </w:sdtPr>
            <w:sdtContent>
              <w:p w14:paraId="6A9D24D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327907113"/>
              <w14:checkbox>
                <w14:checked w14:val="1"/>
                <w14:checkedState w14:val="2612" w14:font="MS Gothic"/>
                <w14:uncheckedState w14:val="2610" w14:font="MS Gothic"/>
              </w14:checkbox>
            </w:sdtPr>
            <w:sdtContent>
              <w:p w14:paraId="299A9DA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843242132"/>
              <w14:checkbox>
                <w14:checked w14:val="0"/>
                <w14:checkedState w14:val="2612" w14:font="MS Gothic"/>
                <w14:uncheckedState w14:val="2610" w14:font="MS Gothic"/>
              </w14:checkbox>
            </w:sdtPr>
            <w:sdtContent>
              <w:p w14:paraId="2B9ED1D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3AEFF5E" w14:textId="77777777" w:rsidTr="0051746A">
        <w:trPr>
          <w:trHeight w:val="403"/>
        </w:trPr>
        <w:tc>
          <w:tcPr>
            <w:tcW w:w="268" w:type="pct"/>
            <w:shd w:val="clear" w:color="auto" w:fill="F2F2F2" w:themeFill="background1" w:themeFillShade="F2"/>
            <w:vAlign w:val="center"/>
          </w:tcPr>
          <w:p w14:paraId="0B122880" w14:textId="77777777" w:rsidR="00692FE0" w:rsidRPr="008D71E9" w:rsidRDefault="00692FE0" w:rsidP="00532E63">
            <w:pPr>
              <w:autoSpaceDE w:val="0"/>
              <w:autoSpaceDN w:val="0"/>
              <w:adjustRightInd w:val="0"/>
              <w:jc w:val="center"/>
              <w:rPr>
                <w:sz w:val="22"/>
                <w:szCs w:val="22"/>
              </w:rPr>
            </w:pPr>
            <w:r w:rsidRPr="008D71E9">
              <w:rPr>
                <w:sz w:val="22"/>
                <w:szCs w:val="22"/>
              </w:rPr>
              <w:t>18</w:t>
            </w:r>
          </w:p>
        </w:tc>
        <w:tc>
          <w:tcPr>
            <w:tcW w:w="3380" w:type="pct"/>
            <w:shd w:val="clear" w:color="auto" w:fill="F2F2F2" w:themeFill="background1" w:themeFillShade="F2"/>
            <w:vAlign w:val="center"/>
          </w:tcPr>
          <w:p w14:paraId="52A85B10" w14:textId="77777777" w:rsidR="00692FE0" w:rsidRPr="008D71E9" w:rsidRDefault="00692FE0" w:rsidP="00532E63">
            <w:pPr>
              <w:autoSpaceDE w:val="0"/>
              <w:autoSpaceDN w:val="0"/>
              <w:adjustRightInd w:val="0"/>
              <w:rPr>
                <w:sz w:val="22"/>
                <w:szCs w:val="22"/>
              </w:rPr>
            </w:pPr>
            <w:r w:rsidRPr="008D71E9">
              <w:rPr>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sz w:val="22"/>
                <w:szCs w:val="22"/>
              </w:rPr>
              <w:id w:val="-1689744163"/>
              <w14:checkbox>
                <w14:checked w14:val="1"/>
                <w14:checkedState w14:val="2612" w14:font="MS Gothic"/>
                <w14:uncheckedState w14:val="2610" w14:font="MS Gothic"/>
              </w14:checkbox>
            </w:sdtPr>
            <w:sdtContent>
              <w:p w14:paraId="1FBA673B"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1160307203"/>
              <w14:checkbox>
                <w14:checked w14:val="0"/>
                <w14:checkedState w14:val="2612" w14:font="MS Gothic"/>
                <w14:uncheckedState w14:val="2610" w14:font="MS Gothic"/>
              </w14:checkbox>
            </w:sdtPr>
            <w:sdtContent>
              <w:p w14:paraId="4D1703EC"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270004211"/>
              <w14:checkbox>
                <w14:checked w14:val="0"/>
                <w14:checkedState w14:val="2612" w14:font="MS Gothic"/>
                <w14:uncheckedState w14:val="2610" w14:font="MS Gothic"/>
              </w14:checkbox>
            </w:sdtPr>
            <w:sdtContent>
              <w:p w14:paraId="06FE452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49D4E027" w14:textId="77777777" w:rsidTr="0051746A">
        <w:trPr>
          <w:trHeight w:val="439"/>
        </w:trPr>
        <w:tc>
          <w:tcPr>
            <w:tcW w:w="268" w:type="pct"/>
            <w:shd w:val="clear" w:color="auto" w:fill="F2F2F2" w:themeFill="background1" w:themeFillShade="F2"/>
            <w:vAlign w:val="center"/>
          </w:tcPr>
          <w:p w14:paraId="4B87A711" w14:textId="77777777" w:rsidR="00692FE0" w:rsidRPr="008D71E9" w:rsidRDefault="00692FE0" w:rsidP="00532E63">
            <w:pPr>
              <w:autoSpaceDE w:val="0"/>
              <w:autoSpaceDN w:val="0"/>
              <w:adjustRightInd w:val="0"/>
              <w:jc w:val="center"/>
              <w:rPr>
                <w:sz w:val="22"/>
                <w:szCs w:val="22"/>
              </w:rPr>
            </w:pPr>
            <w:r w:rsidRPr="008D71E9">
              <w:rPr>
                <w:sz w:val="22"/>
                <w:szCs w:val="22"/>
              </w:rPr>
              <w:lastRenderedPageBreak/>
              <w:t>19</w:t>
            </w:r>
          </w:p>
        </w:tc>
        <w:tc>
          <w:tcPr>
            <w:tcW w:w="3380" w:type="pct"/>
            <w:shd w:val="clear" w:color="auto" w:fill="F2F2F2" w:themeFill="background1" w:themeFillShade="F2"/>
            <w:vAlign w:val="center"/>
          </w:tcPr>
          <w:p w14:paraId="2E2122ED" w14:textId="77777777" w:rsidR="00692FE0" w:rsidRPr="008D71E9" w:rsidRDefault="00692FE0" w:rsidP="00532E63">
            <w:pPr>
              <w:autoSpaceDE w:val="0"/>
              <w:autoSpaceDN w:val="0"/>
              <w:adjustRightInd w:val="0"/>
              <w:rPr>
                <w:sz w:val="22"/>
                <w:szCs w:val="22"/>
              </w:rPr>
            </w:pPr>
            <w:r w:rsidRPr="008D71E9">
              <w:rPr>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sz w:val="22"/>
                <w:szCs w:val="22"/>
              </w:rPr>
              <w:id w:val="-120004605"/>
              <w14:checkbox>
                <w14:checked w14:val="1"/>
                <w14:checkedState w14:val="2612" w14:font="MS Gothic"/>
                <w14:uncheckedState w14:val="2610" w14:font="MS Gothic"/>
              </w14:checkbox>
            </w:sdtPr>
            <w:sdtContent>
              <w:p w14:paraId="4845993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502748247"/>
              <w14:checkbox>
                <w14:checked w14:val="0"/>
                <w14:checkedState w14:val="2612" w14:font="MS Gothic"/>
                <w14:uncheckedState w14:val="2610" w14:font="MS Gothic"/>
              </w14:checkbox>
            </w:sdtPr>
            <w:sdtContent>
              <w:p w14:paraId="3113B8E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196125454"/>
              <w14:checkbox>
                <w14:checked w14:val="0"/>
                <w14:checkedState w14:val="2612" w14:font="MS Gothic"/>
                <w14:uncheckedState w14:val="2610" w14:font="MS Gothic"/>
              </w14:checkbox>
            </w:sdtPr>
            <w:sdtContent>
              <w:p w14:paraId="5CA8912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28F093FD" w14:textId="77777777" w:rsidTr="0051746A">
        <w:trPr>
          <w:trHeight w:val="403"/>
        </w:trPr>
        <w:tc>
          <w:tcPr>
            <w:tcW w:w="268" w:type="pct"/>
            <w:shd w:val="clear" w:color="auto" w:fill="F2F2F2" w:themeFill="background1" w:themeFillShade="F2"/>
            <w:vAlign w:val="center"/>
          </w:tcPr>
          <w:p w14:paraId="06A81C5A" w14:textId="77777777" w:rsidR="00692FE0" w:rsidRPr="008D71E9" w:rsidRDefault="00692FE0" w:rsidP="00532E63">
            <w:pPr>
              <w:autoSpaceDE w:val="0"/>
              <w:autoSpaceDN w:val="0"/>
              <w:adjustRightInd w:val="0"/>
              <w:jc w:val="center"/>
              <w:rPr>
                <w:sz w:val="22"/>
                <w:szCs w:val="22"/>
              </w:rPr>
            </w:pPr>
            <w:r w:rsidRPr="008D71E9">
              <w:rPr>
                <w:sz w:val="22"/>
                <w:szCs w:val="22"/>
              </w:rPr>
              <w:t>20</w:t>
            </w:r>
          </w:p>
        </w:tc>
        <w:tc>
          <w:tcPr>
            <w:tcW w:w="3380" w:type="pct"/>
            <w:shd w:val="clear" w:color="auto" w:fill="F2F2F2" w:themeFill="background1" w:themeFillShade="F2"/>
            <w:vAlign w:val="center"/>
          </w:tcPr>
          <w:p w14:paraId="7A54568C" w14:textId="77777777" w:rsidR="00692FE0" w:rsidRPr="008D71E9" w:rsidRDefault="00692FE0" w:rsidP="00532E63">
            <w:pPr>
              <w:autoSpaceDE w:val="0"/>
              <w:autoSpaceDN w:val="0"/>
              <w:adjustRightInd w:val="0"/>
              <w:rPr>
                <w:sz w:val="22"/>
                <w:szCs w:val="22"/>
              </w:rPr>
            </w:pPr>
            <w:r w:rsidRPr="008D71E9">
              <w:rPr>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sz w:val="22"/>
                <w:szCs w:val="22"/>
              </w:rPr>
              <w:id w:val="96221617"/>
              <w14:checkbox>
                <w14:checked w14:val="1"/>
                <w14:checkedState w14:val="2612" w14:font="MS Gothic"/>
                <w14:uncheckedState w14:val="2610" w14:font="MS Gothic"/>
              </w14:checkbox>
            </w:sdtPr>
            <w:sdtContent>
              <w:p w14:paraId="10893F5C"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715357891"/>
              <w14:checkbox>
                <w14:checked w14:val="0"/>
                <w14:checkedState w14:val="2612" w14:font="MS Gothic"/>
                <w14:uncheckedState w14:val="2610" w14:font="MS Gothic"/>
              </w14:checkbox>
            </w:sdtPr>
            <w:sdtContent>
              <w:p w14:paraId="7C5061B1"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861819308"/>
              <w14:checkbox>
                <w14:checked w14:val="0"/>
                <w14:checkedState w14:val="2612" w14:font="MS Gothic"/>
                <w14:uncheckedState w14:val="2610" w14:font="MS Gothic"/>
              </w14:checkbox>
            </w:sdtPr>
            <w:sdtContent>
              <w:p w14:paraId="32C0C920"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5D562F87" w14:textId="77777777" w:rsidTr="0051746A">
        <w:trPr>
          <w:trHeight w:val="439"/>
        </w:trPr>
        <w:tc>
          <w:tcPr>
            <w:tcW w:w="268" w:type="pct"/>
            <w:shd w:val="clear" w:color="auto" w:fill="F2F2F2" w:themeFill="background1" w:themeFillShade="F2"/>
            <w:vAlign w:val="center"/>
          </w:tcPr>
          <w:p w14:paraId="306A0FB4" w14:textId="77777777" w:rsidR="00692FE0" w:rsidRPr="008D71E9" w:rsidRDefault="00692FE0" w:rsidP="00532E63">
            <w:pPr>
              <w:autoSpaceDE w:val="0"/>
              <w:autoSpaceDN w:val="0"/>
              <w:adjustRightInd w:val="0"/>
              <w:jc w:val="center"/>
              <w:rPr>
                <w:sz w:val="22"/>
                <w:szCs w:val="22"/>
              </w:rPr>
            </w:pPr>
            <w:r w:rsidRPr="008D71E9">
              <w:rPr>
                <w:sz w:val="22"/>
                <w:szCs w:val="22"/>
              </w:rPr>
              <w:t>21</w:t>
            </w:r>
          </w:p>
        </w:tc>
        <w:tc>
          <w:tcPr>
            <w:tcW w:w="3380" w:type="pct"/>
            <w:shd w:val="clear" w:color="auto" w:fill="F2F2F2" w:themeFill="background1" w:themeFillShade="F2"/>
            <w:vAlign w:val="center"/>
          </w:tcPr>
          <w:p w14:paraId="6FE9281B" w14:textId="77777777" w:rsidR="00692FE0" w:rsidRPr="008D71E9" w:rsidRDefault="00692FE0" w:rsidP="00532E63">
            <w:pPr>
              <w:autoSpaceDE w:val="0"/>
              <w:autoSpaceDN w:val="0"/>
              <w:adjustRightInd w:val="0"/>
              <w:rPr>
                <w:sz w:val="22"/>
                <w:szCs w:val="22"/>
              </w:rPr>
            </w:pPr>
            <w:r w:rsidRPr="008D71E9">
              <w:rPr>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sz w:val="22"/>
                <w:szCs w:val="22"/>
              </w:rPr>
              <w:id w:val="1507015635"/>
              <w14:checkbox>
                <w14:checked w14:val="1"/>
                <w14:checkedState w14:val="2612" w14:font="MS Gothic"/>
                <w14:uncheckedState w14:val="2610" w14:font="MS Gothic"/>
              </w14:checkbox>
            </w:sdtPr>
            <w:sdtContent>
              <w:p w14:paraId="5EB48B18"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282701375"/>
              <w14:checkbox>
                <w14:checked w14:val="0"/>
                <w14:checkedState w14:val="2612" w14:font="MS Gothic"/>
                <w14:uncheckedState w14:val="2610" w14:font="MS Gothic"/>
              </w14:checkbox>
            </w:sdtPr>
            <w:sdtContent>
              <w:p w14:paraId="4F48F82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1075428902"/>
              <w14:checkbox>
                <w14:checked w14:val="0"/>
                <w14:checkedState w14:val="2612" w14:font="MS Gothic"/>
                <w14:uncheckedState w14:val="2610" w14:font="MS Gothic"/>
              </w14:checkbox>
            </w:sdtPr>
            <w:sdtContent>
              <w:p w14:paraId="3D64C13E"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36A19A29" w14:textId="77777777" w:rsidTr="0051746A">
        <w:trPr>
          <w:trHeight w:val="403"/>
        </w:trPr>
        <w:tc>
          <w:tcPr>
            <w:tcW w:w="268" w:type="pct"/>
            <w:tcBorders>
              <w:bottom w:val="single" w:sz="4" w:space="0" w:color="auto"/>
            </w:tcBorders>
            <w:shd w:val="clear" w:color="auto" w:fill="F2F2F2" w:themeFill="background1" w:themeFillShade="F2"/>
            <w:vAlign w:val="center"/>
          </w:tcPr>
          <w:p w14:paraId="4E6A3D3C" w14:textId="77777777" w:rsidR="00692FE0" w:rsidRPr="008D71E9" w:rsidRDefault="00692FE0" w:rsidP="00532E63">
            <w:pPr>
              <w:autoSpaceDE w:val="0"/>
              <w:autoSpaceDN w:val="0"/>
              <w:adjustRightInd w:val="0"/>
              <w:jc w:val="center"/>
              <w:rPr>
                <w:sz w:val="22"/>
                <w:szCs w:val="22"/>
              </w:rPr>
            </w:pPr>
            <w:r w:rsidRPr="008D71E9">
              <w:rPr>
                <w:sz w:val="22"/>
                <w:szCs w:val="22"/>
              </w:rPr>
              <w:t>22</w:t>
            </w:r>
          </w:p>
        </w:tc>
        <w:tc>
          <w:tcPr>
            <w:tcW w:w="4732" w:type="pct"/>
            <w:gridSpan w:val="4"/>
            <w:tcBorders>
              <w:bottom w:val="single" w:sz="4" w:space="0" w:color="auto"/>
            </w:tcBorders>
            <w:shd w:val="clear" w:color="auto" w:fill="F2F2F2" w:themeFill="background1" w:themeFillShade="F2"/>
            <w:vAlign w:val="center"/>
          </w:tcPr>
          <w:p w14:paraId="5CBC15EA" w14:textId="77777777" w:rsidR="00692FE0" w:rsidRPr="008D71E9" w:rsidRDefault="00692FE0" w:rsidP="00532E63">
            <w:pPr>
              <w:autoSpaceDE w:val="0"/>
              <w:autoSpaceDN w:val="0"/>
              <w:adjustRightInd w:val="0"/>
              <w:rPr>
                <w:sz w:val="22"/>
                <w:szCs w:val="22"/>
              </w:rPr>
            </w:pPr>
            <w:r w:rsidRPr="008D71E9">
              <w:rPr>
                <w:sz w:val="22"/>
                <w:szCs w:val="22"/>
              </w:rPr>
              <w:t>If NO</w:t>
            </w:r>
            <w:r w:rsidRPr="008D71E9">
              <w:rPr>
                <w:b/>
                <w:bCs/>
                <w:sz w:val="22"/>
                <w:szCs w:val="22"/>
              </w:rPr>
              <w:t xml:space="preserve"> </w:t>
            </w:r>
            <w:r w:rsidRPr="008D71E9">
              <w:rPr>
                <w:sz w:val="22"/>
                <w:szCs w:val="22"/>
              </w:rPr>
              <w:t xml:space="preserve">to any of above questions, please give an explanation </w:t>
            </w:r>
          </w:p>
        </w:tc>
      </w:tr>
      <w:tr w:rsidR="00692FE0" w:rsidRPr="008D71E9" w14:paraId="60FD19D1" w14:textId="77777777" w:rsidTr="0051746A">
        <w:trPr>
          <w:trHeight w:val="403"/>
        </w:trPr>
        <w:tc>
          <w:tcPr>
            <w:tcW w:w="268" w:type="pct"/>
            <w:vAlign w:val="center"/>
          </w:tcPr>
          <w:p w14:paraId="70A3DCCD" w14:textId="77777777" w:rsidR="00692FE0" w:rsidRPr="008D71E9" w:rsidRDefault="00692FE0" w:rsidP="00532E63">
            <w:pPr>
              <w:jc w:val="center"/>
              <w:rPr>
                <w:sz w:val="22"/>
                <w:szCs w:val="22"/>
              </w:rPr>
            </w:pPr>
          </w:p>
        </w:tc>
        <w:tc>
          <w:tcPr>
            <w:tcW w:w="4732" w:type="pct"/>
            <w:gridSpan w:val="4"/>
            <w:vAlign w:val="center"/>
          </w:tcPr>
          <w:p w14:paraId="595A905E" w14:textId="77777777" w:rsidR="00692FE0" w:rsidRPr="008D71E9" w:rsidRDefault="00692FE0" w:rsidP="00532E63">
            <w:pPr>
              <w:rPr>
                <w:sz w:val="22"/>
                <w:szCs w:val="22"/>
              </w:rPr>
            </w:pPr>
          </w:p>
          <w:p w14:paraId="02615592" w14:textId="77777777" w:rsidR="00692FE0" w:rsidRPr="008D71E9" w:rsidRDefault="00692FE0" w:rsidP="00532E63">
            <w:pPr>
              <w:rPr>
                <w:sz w:val="24"/>
                <w:szCs w:val="24"/>
                <w:lang w:val="en-IN" w:eastAsia="en-IN"/>
              </w:rPr>
            </w:pPr>
            <w:r w:rsidRPr="008D71E9">
              <w:rPr>
                <w:sz w:val="24"/>
                <w:szCs w:val="24"/>
                <w:lang w:val="en-IN" w:eastAsia="en-IN"/>
              </w:rPr>
              <w:t>Not relevant. A comprehensive participant information document detailing the goals, methods, and confidentiality precautions of the study will be sent to each participant. Before the questionnaire starts, consent will be electronically sought. This study will not employ observational methods.</w:t>
            </w:r>
          </w:p>
          <w:p w14:paraId="6B1C7955" w14:textId="77777777" w:rsidR="00692FE0" w:rsidRPr="008D71E9" w:rsidRDefault="00692FE0" w:rsidP="00532E63">
            <w:pPr>
              <w:rPr>
                <w:sz w:val="22"/>
                <w:szCs w:val="22"/>
              </w:rPr>
            </w:pPr>
          </w:p>
          <w:p w14:paraId="3E67B408" w14:textId="77777777" w:rsidR="00692FE0" w:rsidRPr="008D71E9" w:rsidRDefault="00692FE0" w:rsidP="00532E63">
            <w:pPr>
              <w:rPr>
                <w:sz w:val="22"/>
                <w:szCs w:val="22"/>
              </w:rPr>
            </w:pPr>
          </w:p>
          <w:p w14:paraId="2B7274F1" w14:textId="77777777" w:rsidR="00692FE0" w:rsidRPr="008D71E9" w:rsidRDefault="00692FE0" w:rsidP="00532E63">
            <w:pPr>
              <w:autoSpaceDE w:val="0"/>
              <w:autoSpaceDN w:val="0"/>
              <w:adjustRightInd w:val="0"/>
            </w:pPr>
          </w:p>
        </w:tc>
      </w:tr>
    </w:tbl>
    <w:p w14:paraId="68D43FB7" w14:textId="77777777" w:rsidR="00692FE0" w:rsidRPr="008D71E9" w:rsidRDefault="00692FE0" w:rsidP="00692FE0"/>
    <w:tbl>
      <w:tblPr>
        <w:tblStyle w:val="TableGrid"/>
        <w:tblW w:w="5000" w:type="pct"/>
        <w:tblLook w:val="04A0" w:firstRow="1" w:lastRow="0" w:firstColumn="1" w:lastColumn="0" w:noHBand="0" w:noVBand="1"/>
      </w:tblPr>
      <w:tblGrid>
        <w:gridCol w:w="513"/>
        <w:gridCol w:w="6473"/>
        <w:gridCol w:w="906"/>
        <w:gridCol w:w="778"/>
        <w:gridCol w:w="906"/>
      </w:tblGrid>
      <w:tr w:rsidR="00692FE0" w:rsidRPr="008D71E9" w14:paraId="6A7DFD42" w14:textId="77777777" w:rsidTr="0051746A">
        <w:tc>
          <w:tcPr>
            <w:tcW w:w="268" w:type="pct"/>
            <w:shd w:val="clear" w:color="auto" w:fill="F2F2F2" w:themeFill="background1" w:themeFillShade="F2"/>
          </w:tcPr>
          <w:p w14:paraId="319D32B0" w14:textId="77777777" w:rsidR="00692FE0" w:rsidRPr="008D71E9" w:rsidRDefault="00692FE0" w:rsidP="00532E63">
            <w:pPr>
              <w:autoSpaceDE w:val="0"/>
              <w:autoSpaceDN w:val="0"/>
              <w:adjustRightInd w:val="0"/>
              <w:jc w:val="both"/>
              <w:rPr>
                <w:bCs/>
                <w:sz w:val="22"/>
                <w:szCs w:val="22"/>
              </w:rPr>
            </w:pPr>
          </w:p>
        </w:tc>
        <w:tc>
          <w:tcPr>
            <w:tcW w:w="3380" w:type="pct"/>
            <w:shd w:val="clear" w:color="auto" w:fill="F2F2F2" w:themeFill="background1" w:themeFillShade="F2"/>
            <w:vAlign w:val="center"/>
          </w:tcPr>
          <w:p w14:paraId="76AE504B" w14:textId="77777777" w:rsidR="00692FE0" w:rsidRPr="008D71E9" w:rsidRDefault="00692FE0" w:rsidP="00532E63">
            <w:pPr>
              <w:autoSpaceDE w:val="0"/>
              <w:autoSpaceDN w:val="0"/>
              <w:adjustRightInd w:val="0"/>
              <w:rPr>
                <w:b/>
                <w:sz w:val="22"/>
                <w:szCs w:val="22"/>
              </w:rPr>
            </w:pPr>
            <w:r w:rsidRPr="008D71E9">
              <w:rPr>
                <w:b/>
                <w:sz w:val="22"/>
                <w:szCs w:val="22"/>
              </w:rPr>
              <w:t>Information for participants:</w:t>
            </w:r>
          </w:p>
        </w:tc>
        <w:tc>
          <w:tcPr>
            <w:tcW w:w="473" w:type="pct"/>
            <w:shd w:val="clear" w:color="auto" w:fill="F2F2F2" w:themeFill="background1" w:themeFillShade="F2"/>
            <w:vAlign w:val="bottom"/>
          </w:tcPr>
          <w:p w14:paraId="184B3C98" w14:textId="77777777" w:rsidR="00692FE0" w:rsidRPr="008D71E9" w:rsidRDefault="00692FE0" w:rsidP="00532E63">
            <w:pPr>
              <w:autoSpaceDE w:val="0"/>
              <w:autoSpaceDN w:val="0"/>
              <w:adjustRightInd w:val="0"/>
              <w:jc w:val="center"/>
              <w:rPr>
                <w:b/>
                <w:bCs/>
                <w:sz w:val="16"/>
                <w:szCs w:val="16"/>
              </w:rPr>
            </w:pPr>
          </w:p>
          <w:p w14:paraId="196043B3" w14:textId="77777777" w:rsidR="00692FE0" w:rsidRPr="008D71E9" w:rsidRDefault="00692FE0" w:rsidP="00532E63">
            <w:pPr>
              <w:autoSpaceDE w:val="0"/>
              <w:autoSpaceDN w:val="0"/>
              <w:adjustRightInd w:val="0"/>
              <w:jc w:val="center"/>
              <w:rPr>
                <w:b/>
                <w:bCs/>
                <w:sz w:val="22"/>
                <w:szCs w:val="22"/>
              </w:rPr>
            </w:pPr>
            <w:r w:rsidRPr="008D71E9">
              <w:rPr>
                <w:b/>
                <w:bCs/>
                <w:sz w:val="22"/>
                <w:szCs w:val="22"/>
              </w:rPr>
              <w:t>YES</w:t>
            </w:r>
          </w:p>
        </w:tc>
        <w:tc>
          <w:tcPr>
            <w:tcW w:w="406" w:type="pct"/>
            <w:shd w:val="clear" w:color="auto" w:fill="F2F2F2" w:themeFill="background1" w:themeFillShade="F2"/>
            <w:vAlign w:val="bottom"/>
          </w:tcPr>
          <w:p w14:paraId="1D11F183"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w:t>
            </w:r>
          </w:p>
        </w:tc>
        <w:tc>
          <w:tcPr>
            <w:tcW w:w="473" w:type="pct"/>
            <w:shd w:val="clear" w:color="auto" w:fill="F2F2F2" w:themeFill="background1" w:themeFillShade="F2"/>
            <w:vAlign w:val="bottom"/>
          </w:tcPr>
          <w:p w14:paraId="546AED01" w14:textId="77777777" w:rsidR="00692FE0" w:rsidRPr="008D71E9" w:rsidRDefault="00692FE0" w:rsidP="00532E63">
            <w:pPr>
              <w:autoSpaceDE w:val="0"/>
              <w:autoSpaceDN w:val="0"/>
              <w:adjustRightInd w:val="0"/>
              <w:jc w:val="center"/>
              <w:rPr>
                <w:b/>
                <w:bCs/>
                <w:sz w:val="16"/>
                <w:szCs w:val="16"/>
              </w:rPr>
            </w:pPr>
          </w:p>
          <w:p w14:paraId="251324F8"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N/A</w:t>
            </w:r>
          </w:p>
        </w:tc>
      </w:tr>
      <w:tr w:rsidR="00692FE0" w:rsidRPr="008D71E9" w14:paraId="4331A7E0" w14:textId="77777777" w:rsidTr="0051746A">
        <w:trPr>
          <w:trHeight w:val="439"/>
        </w:trPr>
        <w:tc>
          <w:tcPr>
            <w:tcW w:w="268" w:type="pct"/>
            <w:shd w:val="clear" w:color="auto" w:fill="F2F2F2" w:themeFill="background1" w:themeFillShade="F2"/>
            <w:vAlign w:val="center"/>
          </w:tcPr>
          <w:p w14:paraId="7E69AB88" w14:textId="77777777" w:rsidR="00692FE0" w:rsidRPr="008D71E9" w:rsidRDefault="00692FE0" w:rsidP="00532E63">
            <w:pPr>
              <w:autoSpaceDE w:val="0"/>
              <w:autoSpaceDN w:val="0"/>
              <w:adjustRightInd w:val="0"/>
              <w:jc w:val="center"/>
              <w:rPr>
                <w:sz w:val="22"/>
                <w:szCs w:val="22"/>
              </w:rPr>
            </w:pPr>
            <w:r w:rsidRPr="008D71E9">
              <w:rPr>
                <w:sz w:val="22"/>
                <w:szCs w:val="22"/>
              </w:rPr>
              <w:t>24</w:t>
            </w:r>
          </w:p>
        </w:tc>
        <w:tc>
          <w:tcPr>
            <w:tcW w:w="3380" w:type="pct"/>
            <w:shd w:val="clear" w:color="auto" w:fill="F2F2F2" w:themeFill="background1" w:themeFillShade="F2"/>
            <w:vAlign w:val="center"/>
          </w:tcPr>
          <w:p w14:paraId="36E68973" w14:textId="77777777" w:rsidR="00692FE0" w:rsidRPr="008D71E9" w:rsidRDefault="00692FE0" w:rsidP="00532E63">
            <w:pPr>
              <w:autoSpaceDE w:val="0"/>
              <w:autoSpaceDN w:val="0"/>
              <w:adjustRightInd w:val="0"/>
              <w:rPr>
                <w:sz w:val="22"/>
                <w:szCs w:val="22"/>
              </w:rPr>
            </w:pPr>
            <w:r w:rsidRPr="008D71E9">
              <w:rPr>
                <w:sz w:val="22"/>
                <w:szCs w:val="22"/>
              </w:rPr>
              <w:t>Will participants be paid?</w:t>
            </w:r>
          </w:p>
        </w:tc>
        <w:tc>
          <w:tcPr>
            <w:tcW w:w="473" w:type="pct"/>
            <w:shd w:val="clear" w:color="auto" w:fill="BFBFBF" w:themeFill="background1" w:themeFillShade="BF"/>
            <w:vAlign w:val="center"/>
          </w:tcPr>
          <w:sdt>
            <w:sdtPr>
              <w:rPr>
                <w:sz w:val="22"/>
                <w:szCs w:val="22"/>
              </w:rPr>
              <w:id w:val="51043762"/>
              <w14:checkbox>
                <w14:checked w14:val="0"/>
                <w14:checkedState w14:val="2612" w14:font="MS Gothic"/>
                <w14:uncheckedState w14:val="2610" w14:font="MS Gothic"/>
              </w14:checkbox>
            </w:sdtPr>
            <w:sdtContent>
              <w:p w14:paraId="4533E328"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256140063"/>
              <w14:checkbox>
                <w14:checked w14:val="1"/>
                <w14:checkedState w14:val="2612" w14:font="MS Gothic"/>
                <w14:uncheckedState w14:val="2610" w14:font="MS Gothic"/>
              </w14:checkbox>
            </w:sdtPr>
            <w:sdtContent>
              <w:p w14:paraId="729E625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634219724"/>
              <w14:checkbox>
                <w14:checked w14:val="0"/>
                <w14:checkedState w14:val="2612" w14:font="MS Gothic"/>
                <w14:uncheckedState w14:val="2610" w14:font="MS Gothic"/>
              </w14:checkbox>
            </w:sdtPr>
            <w:sdtContent>
              <w:p w14:paraId="412F007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3E7DB22D" w14:textId="77777777" w:rsidTr="0051746A">
        <w:trPr>
          <w:trHeight w:val="403"/>
        </w:trPr>
        <w:tc>
          <w:tcPr>
            <w:tcW w:w="268" w:type="pct"/>
            <w:shd w:val="clear" w:color="auto" w:fill="F2F2F2" w:themeFill="background1" w:themeFillShade="F2"/>
            <w:vAlign w:val="center"/>
          </w:tcPr>
          <w:p w14:paraId="630223A0" w14:textId="77777777" w:rsidR="00692FE0" w:rsidRPr="008D71E9" w:rsidRDefault="00692FE0" w:rsidP="00532E63">
            <w:pPr>
              <w:autoSpaceDE w:val="0"/>
              <w:autoSpaceDN w:val="0"/>
              <w:adjustRightInd w:val="0"/>
              <w:jc w:val="center"/>
              <w:rPr>
                <w:sz w:val="22"/>
                <w:szCs w:val="22"/>
              </w:rPr>
            </w:pPr>
            <w:r w:rsidRPr="008D71E9">
              <w:rPr>
                <w:sz w:val="22"/>
                <w:szCs w:val="22"/>
              </w:rPr>
              <w:t>25</w:t>
            </w:r>
          </w:p>
        </w:tc>
        <w:tc>
          <w:tcPr>
            <w:tcW w:w="3380" w:type="pct"/>
            <w:shd w:val="clear" w:color="auto" w:fill="F2F2F2" w:themeFill="background1" w:themeFillShade="F2"/>
            <w:vAlign w:val="center"/>
          </w:tcPr>
          <w:p w14:paraId="641D9680" w14:textId="77777777" w:rsidR="00692FE0" w:rsidRPr="008D71E9" w:rsidRDefault="00692FE0" w:rsidP="00532E63">
            <w:pPr>
              <w:autoSpaceDE w:val="0"/>
              <w:autoSpaceDN w:val="0"/>
              <w:adjustRightInd w:val="0"/>
              <w:rPr>
                <w:sz w:val="22"/>
                <w:szCs w:val="22"/>
              </w:rPr>
            </w:pPr>
            <w:r w:rsidRPr="008D71E9">
              <w:rPr>
                <w:sz w:val="22"/>
                <w:szCs w:val="22"/>
              </w:rPr>
              <w:t>Is specialist electrical or other equipment to be used with participants?</w:t>
            </w:r>
          </w:p>
        </w:tc>
        <w:tc>
          <w:tcPr>
            <w:tcW w:w="473" w:type="pct"/>
            <w:shd w:val="clear" w:color="auto" w:fill="BFBFBF" w:themeFill="background1" w:themeFillShade="BF"/>
            <w:vAlign w:val="center"/>
          </w:tcPr>
          <w:sdt>
            <w:sdtPr>
              <w:rPr>
                <w:sz w:val="22"/>
                <w:szCs w:val="22"/>
              </w:rPr>
              <w:id w:val="-1438982454"/>
              <w14:checkbox>
                <w14:checked w14:val="0"/>
                <w14:checkedState w14:val="2612" w14:font="MS Gothic"/>
                <w14:uncheckedState w14:val="2610" w14:font="MS Gothic"/>
              </w14:checkbox>
            </w:sdtPr>
            <w:sdtContent>
              <w:p w14:paraId="5E23A37C"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2089267095"/>
              <w14:checkbox>
                <w14:checked w14:val="1"/>
                <w14:checkedState w14:val="2612" w14:font="MS Gothic"/>
                <w14:uncheckedState w14:val="2610" w14:font="MS Gothic"/>
              </w14:checkbox>
            </w:sdtPr>
            <w:sdtContent>
              <w:p w14:paraId="1843B6F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425468845"/>
              <w14:checkbox>
                <w14:checked w14:val="0"/>
                <w14:checkedState w14:val="2612" w14:font="MS Gothic"/>
                <w14:uncheckedState w14:val="2610" w14:font="MS Gothic"/>
              </w14:checkbox>
            </w:sdtPr>
            <w:sdtContent>
              <w:p w14:paraId="78CF29A6"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89B8CFF" w14:textId="77777777" w:rsidTr="0051746A">
        <w:trPr>
          <w:trHeight w:val="439"/>
        </w:trPr>
        <w:tc>
          <w:tcPr>
            <w:tcW w:w="268" w:type="pct"/>
            <w:shd w:val="clear" w:color="auto" w:fill="F2F2F2" w:themeFill="background1" w:themeFillShade="F2"/>
            <w:vAlign w:val="center"/>
          </w:tcPr>
          <w:p w14:paraId="77293F56" w14:textId="77777777" w:rsidR="00692FE0" w:rsidRPr="008D71E9" w:rsidRDefault="00692FE0" w:rsidP="00532E63">
            <w:pPr>
              <w:autoSpaceDE w:val="0"/>
              <w:autoSpaceDN w:val="0"/>
              <w:adjustRightInd w:val="0"/>
              <w:jc w:val="center"/>
              <w:rPr>
                <w:sz w:val="22"/>
                <w:szCs w:val="22"/>
              </w:rPr>
            </w:pPr>
            <w:r w:rsidRPr="008D71E9">
              <w:rPr>
                <w:sz w:val="22"/>
                <w:szCs w:val="22"/>
              </w:rPr>
              <w:t>26</w:t>
            </w:r>
          </w:p>
        </w:tc>
        <w:tc>
          <w:tcPr>
            <w:tcW w:w="3380" w:type="pct"/>
            <w:shd w:val="clear" w:color="auto" w:fill="F2F2F2" w:themeFill="background1" w:themeFillShade="F2"/>
            <w:vAlign w:val="center"/>
          </w:tcPr>
          <w:p w14:paraId="046FC207" w14:textId="77777777" w:rsidR="00692FE0" w:rsidRPr="008D71E9" w:rsidRDefault="00692FE0" w:rsidP="00532E63">
            <w:pPr>
              <w:autoSpaceDE w:val="0"/>
              <w:autoSpaceDN w:val="0"/>
              <w:adjustRightInd w:val="0"/>
              <w:rPr>
                <w:sz w:val="22"/>
                <w:szCs w:val="22"/>
              </w:rPr>
            </w:pPr>
            <w:r w:rsidRPr="008D71E9">
              <w:rPr>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sz w:val="22"/>
                <w:szCs w:val="22"/>
              </w:rPr>
              <w:id w:val="-225606969"/>
              <w14:checkbox>
                <w14:checked w14:val="0"/>
                <w14:checkedState w14:val="2612" w14:font="MS Gothic"/>
                <w14:uncheckedState w14:val="2610" w14:font="MS Gothic"/>
              </w14:checkbox>
            </w:sdtPr>
            <w:sdtContent>
              <w:p w14:paraId="4E733CB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1565337314"/>
              <w14:checkbox>
                <w14:checked w14:val="1"/>
                <w14:checkedState w14:val="2612" w14:font="MS Gothic"/>
                <w14:uncheckedState w14:val="2610" w14:font="MS Gothic"/>
              </w14:checkbox>
            </w:sdtPr>
            <w:sdtContent>
              <w:p w14:paraId="35ED1ED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133575194"/>
              <w14:checkbox>
                <w14:checked w14:val="0"/>
                <w14:checkedState w14:val="2612" w14:font="MS Gothic"/>
                <w14:uncheckedState w14:val="2610" w14:font="MS Gothic"/>
              </w14:checkbox>
            </w:sdtPr>
            <w:sdtContent>
              <w:p w14:paraId="64C4AFDD"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7EFACC1E" w14:textId="77777777" w:rsidTr="0051746A">
        <w:trPr>
          <w:trHeight w:val="403"/>
        </w:trPr>
        <w:tc>
          <w:tcPr>
            <w:tcW w:w="268" w:type="pct"/>
            <w:shd w:val="clear" w:color="auto" w:fill="F2F2F2" w:themeFill="background1" w:themeFillShade="F2"/>
            <w:vAlign w:val="center"/>
          </w:tcPr>
          <w:p w14:paraId="327CF911" w14:textId="77777777" w:rsidR="00692FE0" w:rsidRPr="008D71E9" w:rsidRDefault="00692FE0" w:rsidP="00532E63">
            <w:pPr>
              <w:autoSpaceDE w:val="0"/>
              <w:autoSpaceDN w:val="0"/>
              <w:adjustRightInd w:val="0"/>
              <w:jc w:val="center"/>
              <w:rPr>
                <w:sz w:val="22"/>
                <w:szCs w:val="22"/>
              </w:rPr>
            </w:pPr>
            <w:r w:rsidRPr="008D71E9">
              <w:rPr>
                <w:sz w:val="22"/>
                <w:szCs w:val="22"/>
              </w:rPr>
              <w:t>27</w:t>
            </w:r>
          </w:p>
        </w:tc>
        <w:tc>
          <w:tcPr>
            <w:tcW w:w="3380" w:type="pct"/>
            <w:shd w:val="clear" w:color="auto" w:fill="F2F2F2" w:themeFill="background1" w:themeFillShade="F2"/>
            <w:vAlign w:val="center"/>
          </w:tcPr>
          <w:p w14:paraId="7F6BC043" w14:textId="77777777" w:rsidR="00692FE0" w:rsidRPr="008D71E9" w:rsidRDefault="00692FE0" w:rsidP="00532E63">
            <w:pPr>
              <w:autoSpaceDE w:val="0"/>
              <w:autoSpaceDN w:val="0"/>
              <w:adjustRightInd w:val="0"/>
              <w:rPr>
                <w:sz w:val="22"/>
                <w:szCs w:val="22"/>
              </w:rPr>
            </w:pPr>
            <w:r w:rsidRPr="008D71E9">
              <w:rPr>
                <w:sz w:val="22"/>
                <w:szCs w:val="22"/>
              </w:rPr>
              <w:t>Will the research activity involve deliberately misleading participants in any way, or the partial or full concealment of the specific study aims?</w:t>
            </w:r>
          </w:p>
        </w:tc>
        <w:tc>
          <w:tcPr>
            <w:tcW w:w="473" w:type="pct"/>
            <w:shd w:val="clear" w:color="auto" w:fill="BFBFBF" w:themeFill="background1" w:themeFillShade="BF"/>
            <w:vAlign w:val="center"/>
          </w:tcPr>
          <w:sdt>
            <w:sdtPr>
              <w:rPr>
                <w:sz w:val="22"/>
                <w:szCs w:val="22"/>
              </w:rPr>
              <w:id w:val="-873932248"/>
              <w14:checkbox>
                <w14:checked w14:val="0"/>
                <w14:checkedState w14:val="2612" w14:font="MS Gothic"/>
                <w14:uncheckedState w14:val="2610" w14:font="MS Gothic"/>
              </w14:checkbox>
            </w:sdtPr>
            <w:sdtContent>
              <w:p w14:paraId="63BBC84B"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06" w:type="pct"/>
            <w:shd w:val="clear" w:color="auto" w:fill="BFBFBF" w:themeFill="background1" w:themeFillShade="BF"/>
            <w:vAlign w:val="center"/>
          </w:tcPr>
          <w:sdt>
            <w:sdtPr>
              <w:rPr>
                <w:sz w:val="22"/>
                <w:szCs w:val="22"/>
              </w:rPr>
              <w:id w:val="-1867361740"/>
              <w14:checkbox>
                <w14:checked w14:val="1"/>
                <w14:checkedState w14:val="2612" w14:font="MS Gothic"/>
                <w14:uncheckedState w14:val="2610" w14:font="MS Gothic"/>
              </w14:checkbox>
            </w:sdtPr>
            <w:sdtContent>
              <w:p w14:paraId="35FFCC20"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73" w:type="pct"/>
            <w:shd w:val="clear" w:color="auto" w:fill="BFBFBF" w:themeFill="background1" w:themeFillShade="BF"/>
            <w:vAlign w:val="center"/>
          </w:tcPr>
          <w:sdt>
            <w:sdtPr>
              <w:rPr>
                <w:sz w:val="22"/>
                <w:szCs w:val="22"/>
              </w:rPr>
              <w:id w:val="214328365"/>
              <w14:checkbox>
                <w14:checked w14:val="0"/>
                <w14:checkedState w14:val="2612" w14:font="MS Gothic"/>
                <w14:uncheckedState w14:val="2610" w14:font="MS Gothic"/>
              </w14:checkbox>
            </w:sdtPr>
            <w:sdtContent>
              <w:p w14:paraId="3146AA2A"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57EF3DE8" w14:textId="77777777" w:rsidTr="0051746A">
        <w:trPr>
          <w:trHeight w:val="403"/>
        </w:trPr>
        <w:tc>
          <w:tcPr>
            <w:tcW w:w="268" w:type="pct"/>
            <w:shd w:val="clear" w:color="auto" w:fill="F2F2F2" w:themeFill="background1" w:themeFillShade="F2"/>
            <w:vAlign w:val="center"/>
          </w:tcPr>
          <w:p w14:paraId="7675AA4F" w14:textId="77777777" w:rsidR="00692FE0" w:rsidRPr="008D71E9" w:rsidRDefault="00692FE0" w:rsidP="00532E63">
            <w:pPr>
              <w:autoSpaceDE w:val="0"/>
              <w:autoSpaceDN w:val="0"/>
              <w:adjustRightInd w:val="0"/>
              <w:jc w:val="center"/>
              <w:rPr>
                <w:sz w:val="22"/>
                <w:szCs w:val="22"/>
              </w:rPr>
            </w:pPr>
            <w:r w:rsidRPr="008D71E9">
              <w:rPr>
                <w:sz w:val="22"/>
                <w:szCs w:val="22"/>
              </w:rPr>
              <w:t>28</w:t>
            </w:r>
          </w:p>
        </w:tc>
        <w:tc>
          <w:tcPr>
            <w:tcW w:w="4732" w:type="pct"/>
            <w:gridSpan w:val="4"/>
            <w:shd w:val="clear" w:color="auto" w:fill="F2F2F2" w:themeFill="background1" w:themeFillShade="F2"/>
            <w:vAlign w:val="center"/>
          </w:tcPr>
          <w:p w14:paraId="1B138C04" w14:textId="77777777" w:rsidR="00692FE0" w:rsidRPr="008D71E9" w:rsidRDefault="00692FE0" w:rsidP="00532E63">
            <w:pPr>
              <w:autoSpaceDE w:val="0"/>
              <w:autoSpaceDN w:val="0"/>
              <w:adjustRightInd w:val="0"/>
              <w:rPr>
                <w:sz w:val="22"/>
                <w:szCs w:val="22"/>
              </w:rPr>
            </w:pPr>
            <w:r w:rsidRPr="008D71E9">
              <w:rPr>
                <w:sz w:val="22"/>
                <w:szCs w:val="22"/>
              </w:rPr>
              <w:t>If YES</w:t>
            </w:r>
            <w:r w:rsidRPr="008D71E9">
              <w:rPr>
                <w:b/>
                <w:bCs/>
                <w:sz w:val="22"/>
                <w:szCs w:val="22"/>
              </w:rPr>
              <w:t xml:space="preserve"> </w:t>
            </w:r>
            <w:r w:rsidRPr="008D71E9">
              <w:rPr>
                <w:sz w:val="22"/>
                <w:szCs w:val="22"/>
              </w:rPr>
              <w:t xml:space="preserve">to any question, please provide full details </w:t>
            </w:r>
          </w:p>
        </w:tc>
      </w:tr>
      <w:tr w:rsidR="00692FE0" w:rsidRPr="008D71E9" w14:paraId="1DC792BD" w14:textId="77777777" w:rsidTr="0051746A">
        <w:trPr>
          <w:trHeight w:val="403"/>
        </w:trPr>
        <w:tc>
          <w:tcPr>
            <w:tcW w:w="268" w:type="pct"/>
            <w:vAlign w:val="center"/>
          </w:tcPr>
          <w:p w14:paraId="1026DFED" w14:textId="77777777" w:rsidR="00692FE0" w:rsidRPr="008D71E9" w:rsidRDefault="00692FE0" w:rsidP="00532E63">
            <w:pPr>
              <w:jc w:val="center"/>
              <w:rPr>
                <w:sz w:val="22"/>
                <w:szCs w:val="22"/>
              </w:rPr>
            </w:pPr>
          </w:p>
        </w:tc>
        <w:tc>
          <w:tcPr>
            <w:tcW w:w="4732" w:type="pct"/>
            <w:gridSpan w:val="4"/>
            <w:vAlign w:val="center"/>
          </w:tcPr>
          <w:p w14:paraId="3E693721" w14:textId="77777777" w:rsidR="00692FE0" w:rsidRPr="008D71E9" w:rsidRDefault="00692FE0" w:rsidP="00532E63">
            <w:pPr>
              <w:rPr>
                <w:sz w:val="22"/>
                <w:szCs w:val="22"/>
              </w:rPr>
            </w:pPr>
          </w:p>
          <w:p w14:paraId="6574B105" w14:textId="77777777" w:rsidR="00692FE0" w:rsidRPr="008D71E9" w:rsidRDefault="00692FE0" w:rsidP="00532E63">
            <w:pPr>
              <w:rPr>
                <w:sz w:val="24"/>
                <w:szCs w:val="24"/>
                <w:lang w:val="en-IN" w:eastAsia="en-IN"/>
              </w:rPr>
            </w:pPr>
            <w:r w:rsidRPr="008D71E9">
              <w:rPr>
                <w:sz w:val="24"/>
                <w:szCs w:val="24"/>
                <w:lang w:val="en-IN" w:eastAsia="en-IN"/>
              </w:rPr>
              <w:t>Not relevant. A free online questionnaire survey is used in this study. No remuneration or incentive of any kind will be given to participants for their participation. There are no commercial relationships or conflicts of interest related to this research, and no specialised equipment will be used. Before providing consent, participants will be fully informed about the goal of the study; there will be no deceit or hiding of the study's objectives.</w:t>
            </w:r>
          </w:p>
          <w:p w14:paraId="48B80A52" w14:textId="77777777" w:rsidR="00692FE0" w:rsidRPr="008D71E9" w:rsidRDefault="00692FE0" w:rsidP="00532E63">
            <w:pPr>
              <w:rPr>
                <w:sz w:val="22"/>
                <w:szCs w:val="22"/>
                <w:lang w:val="en-IN"/>
              </w:rPr>
            </w:pPr>
          </w:p>
          <w:p w14:paraId="5770CF25" w14:textId="77777777" w:rsidR="00692FE0" w:rsidRPr="008D71E9" w:rsidRDefault="00692FE0" w:rsidP="00532E63">
            <w:pPr>
              <w:autoSpaceDE w:val="0"/>
              <w:autoSpaceDN w:val="0"/>
              <w:adjustRightInd w:val="0"/>
            </w:pPr>
          </w:p>
        </w:tc>
      </w:tr>
    </w:tbl>
    <w:p w14:paraId="0C551D67" w14:textId="77777777" w:rsidR="00692FE0" w:rsidRPr="008D71E9" w:rsidRDefault="00692FE0" w:rsidP="00692FE0">
      <w:pPr>
        <w:autoSpaceDE w:val="0"/>
        <w:autoSpaceDN w:val="0"/>
        <w:adjustRightInd w:val="0"/>
        <w:spacing w:after="240"/>
        <w:rPr>
          <w:b/>
          <w:sz w:val="22"/>
          <w:szCs w:val="22"/>
        </w:rPr>
      </w:pPr>
    </w:p>
    <w:p w14:paraId="3855A97F" w14:textId="77777777" w:rsidR="00692FE0" w:rsidRPr="008D71E9" w:rsidRDefault="00692FE0" w:rsidP="00692FE0">
      <w:pPr>
        <w:rPr>
          <w:b/>
          <w:sz w:val="22"/>
          <w:szCs w:val="22"/>
        </w:rPr>
      </w:pPr>
      <w:r w:rsidRPr="008D71E9">
        <w:rPr>
          <w:b/>
          <w:sz w:val="22"/>
          <w:szCs w:val="22"/>
        </w:rPr>
        <w:t>SECTION H: Anticipated Risks</w:t>
      </w:r>
    </w:p>
    <w:p w14:paraId="49544600" w14:textId="77777777" w:rsidR="00692FE0" w:rsidRPr="008D71E9" w:rsidRDefault="00692FE0" w:rsidP="00692FE0">
      <w:pPr>
        <w:rPr>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1"/>
        <w:gridCol w:w="4543"/>
        <w:gridCol w:w="3097"/>
        <w:gridCol w:w="774"/>
        <w:gridCol w:w="621"/>
      </w:tblGrid>
      <w:tr w:rsidR="00692FE0" w:rsidRPr="008D71E9" w14:paraId="2F3BDCAB" w14:textId="77777777" w:rsidTr="0051746A">
        <w:tc>
          <w:tcPr>
            <w:tcW w:w="283" w:type="pct"/>
            <w:tcBorders>
              <w:bottom w:val="single" w:sz="4" w:space="0" w:color="auto"/>
            </w:tcBorders>
            <w:shd w:val="clear" w:color="auto" w:fill="F2F2F2" w:themeFill="background1" w:themeFillShade="F2"/>
          </w:tcPr>
          <w:p w14:paraId="410E582C" w14:textId="77777777" w:rsidR="00692FE0" w:rsidRPr="008D71E9" w:rsidRDefault="00692FE0" w:rsidP="00532E63">
            <w:pPr>
              <w:pStyle w:val="Heading1"/>
              <w:jc w:val="left"/>
              <w:rPr>
                <w:b w:val="0"/>
                <w:bCs w:val="0"/>
              </w:rPr>
            </w:pPr>
          </w:p>
        </w:tc>
        <w:tc>
          <w:tcPr>
            <w:tcW w:w="4717" w:type="pct"/>
            <w:gridSpan w:val="4"/>
            <w:tcBorders>
              <w:bottom w:val="single" w:sz="4" w:space="0" w:color="auto"/>
            </w:tcBorders>
            <w:shd w:val="clear" w:color="auto" w:fill="F2F2F2" w:themeFill="background1" w:themeFillShade="F2"/>
          </w:tcPr>
          <w:p w14:paraId="5E597895" w14:textId="77777777" w:rsidR="00692FE0" w:rsidRPr="008D71E9" w:rsidRDefault="00692FE0" w:rsidP="00CB5AE8">
            <w:r w:rsidRPr="008D71E9">
              <w:br w:type="page"/>
            </w:r>
            <w:r w:rsidRPr="00CB5AE8">
              <w:t>Outline any anticipated risks</w:t>
            </w:r>
            <w:r w:rsidRPr="00CB5AE8">
              <w:rPr>
                <w:lang w:eastAsia="zh-CN"/>
              </w:rPr>
              <w:t xml:space="preserve"> </w:t>
            </w:r>
            <w:r w:rsidRPr="00CB5AE8">
              <w:t>that may adversely affect any of the participants, the researchers and/or the University, and the steps that will be taken to address them</w:t>
            </w:r>
            <w:r w:rsidRPr="008D71E9">
              <w:t xml:space="preserve">. </w:t>
            </w:r>
          </w:p>
          <w:p w14:paraId="2973DBD9" w14:textId="77777777" w:rsidR="00692FE0" w:rsidRPr="008D71E9" w:rsidRDefault="00692FE0" w:rsidP="00532E63"/>
          <w:p w14:paraId="5CC5E700" w14:textId="77777777" w:rsidR="00692FE0" w:rsidRPr="008D71E9" w:rsidRDefault="00692FE0" w:rsidP="00532E63">
            <w:r w:rsidRPr="008D71E9">
              <w:rPr>
                <w:sz w:val="22"/>
              </w:rPr>
              <w:t>If you have completed a full risk assessment (for example as required by a laboratory, or external research collaborator) you may append that to this form.</w:t>
            </w:r>
            <w:r w:rsidRPr="008D71E9">
              <w:t xml:space="preserve">  </w:t>
            </w:r>
          </w:p>
        </w:tc>
      </w:tr>
      <w:tr w:rsidR="00692FE0" w:rsidRPr="008D71E9" w14:paraId="4C68304C" w14:textId="77777777" w:rsidTr="0051746A">
        <w:tc>
          <w:tcPr>
            <w:tcW w:w="283" w:type="pct"/>
            <w:vMerge w:val="restart"/>
            <w:shd w:val="clear" w:color="auto" w:fill="F2F2F2" w:themeFill="background1" w:themeFillShade="F2"/>
            <w:vAlign w:val="center"/>
          </w:tcPr>
          <w:p w14:paraId="268D54A7" w14:textId="77777777" w:rsidR="00692FE0" w:rsidRPr="008D71E9" w:rsidRDefault="00692FE0" w:rsidP="00CB5AE8">
            <w:r w:rsidRPr="008D71E9">
              <w:t>1</w:t>
            </w:r>
          </w:p>
        </w:tc>
        <w:tc>
          <w:tcPr>
            <w:tcW w:w="3989" w:type="pct"/>
            <w:gridSpan w:val="2"/>
            <w:vMerge w:val="restart"/>
            <w:shd w:val="clear" w:color="auto" w:fill="F2F2F2" w:themeFill="background1" w:themeFillShade="F2"/>
            <w:vAlign w:val="center"/>
          </w:tcPr>
          <w:p w14:paraId="16F55DEB" w14:textId="77777777" w:rsidR="00692FE0" w:rsidRPr="008D71E9" w:rsidRDefault="00692FE0" w:rsidP="00CB5AE8">
            <w:r w:rsidRPr="008D71E9">
              <w:t xml:space="preserve">Full risk assessment completed and appended? </w:t>
            </w:r>
          </w:p>
        </w:tc>
        <w:tc>
          <w:tcPr>
            <w:tcW w:w="404" w:type="pct"/>
            <w:tcBorders>
              <w:bottom w:val="single" w:sz="4" w:space="0" w:color="auto"/>
            </w:tcBorders>
            <w:shd w:val="clear" w:color="auto" w:fill="F2F2F2" w:themeFill="background1" w:themeFillShade="F2"/>
          </w:tcPr>
          <w:p w14:paraId="5E20AC47" w14:textId="77777777" w:rsidR="00692FE0" w:rsidRPr="008D71E9" w:rsidRDefault="00692FE0" w:rsidP="00CB5AE8">
            <w:r w:rsidRPr="008D71E9">
              <w:t xml:space="preserve">Yes </w:t>
            </w:r>
          </w:p>
        </w:tc>
        <w:tc>
          <w:tcPr>
            <w:tcW w:w="323" w:type="pct"/>
            <w:tcBorders>
              <w:bottom w:val="single" w:sz="4" w:space="0" w:color="auto"/>
            </w:tcBorders>
            <w:shd w:val="clear" w:color="auto" w:fill="BFBFBF" w:themeFill="background1" w:themeFillShade="BF"/>
          </w:tcPr>
          <w:p w14:paraId="267E0A91" w14:textId="77777777" w:rsidR="00692FE0" w:rsidRPr="008D71E9" w:rsidRDefault="00692FE0" w:rsidP="00CB5AE8">
            <w:sdt>
              <w:sdtPr>
                <w:id w:val="-2006964611"/>
                <w14:checkbox>
                  <w14:checked w14:val="0"/>
                  <w14:checkedState w14:val="2612" w14:font="MS Gothic"/>
                  <w14:uncheckedState w14:val="2610" w14:font="MS Gothic"/>
                </w14:checkbox>
              </w:sdtPr>
              <w:sdtContent>
                <w:r w:rsidRPr="008D71E9">
                  <w:rPr>
                    <w:rFonts w:ascii="Segoe UI Symbol" w:eastAsia="MS Gothic" w:hAnsi="Segoe UI Symbol" w:cs="Segoe UI Symbol"/>
                  </w:rPr>
                  <w:t>☐</w:t>
                </w:r>
              </w:sdtContent>
            </w:sdt>
          </w:p>
        </w:tc>
      </w:tr>
      <w:tr w:rsidR="00692FE0" w:rsidRPr="008D71E9" w14:paraId="3A6FABF9" w14:textId="77777777" w:rsidTr="0051746A">
        <w:tc>
          <w:tcPr>
            <w:tcW w:w="283" w:type="pct"/>
            <w:vMerge/>
            <w:tcBorders>
              <w:bottom w:val="single" w:sz="4" w:space="0" w:color="auto"/>
            </w:tcBorders>
            <w:shd w:val="clear" w:color="auto" w:fill="F2F2F2" w:themeFill="background1" w:themeFillShade="F2"/>
            <w:vAlign w:val="center"/>
          </w:tcPr>
          <w:p w14:paraId="5411A25C" w14:textId="77777777" w:rsidR="00692FE0" w:rsidRPr="008D71E9" w:rsidRDefault="00692FE0" w:rsidP="00CB5AE8"/>
        </w:tc>
        <w:tc>
          <w:tcPr>
            <w:tcW w:w="3989" w:type="pct"/>
            <w:gridSpan w:val="2"/>
            <w:vMerge/>
            <w:tcBorders>
              <w:bottom w:val="single" w:sz="4" w:space="0" w:color="auto"/>
            </w:tcBorders>
            <w:shd w:val="clear" w:color="auto" w:fill="F2F2F2" w:themeFill="background1" w:themeFillShade="F2"/>
          </w:tcPr>
          <w:p w14:paraId="438E7997" w14:textId="77777777" w:rsidR="00692FE0" w:rsidRPr="008D71E9" w:rsidRDefault="00692FE0" w:rsidP="00CB5AE8"/>
        </w:tc>
        <w:tc>
          <w:tcPr>
            <w:tcW w:w="404" w:type="pct"/>
            <w:tcBorders>
              <w:bottom w:val="single" w:sz="4" w:space="0" w:color="auto"/>
            </w:tcBorders>
            <w:shd w:val="clear" w:color="auto" w:fill="F2F2F2" w:themeFill="background1" w:themeFillShade="F2"/>
          </w:tcPr>
          <w:p w14:paraId="4BDB6B59" w14:textId="77777777" w:rsidR="00692FE0" w:rsidRPr="008D71E9" w:rsidRDefault="00692FE0" w:rsidP="00CB5AE8">
            <w:r w:rsidRPr="008D71E9">
              <w:t>No</w:t>
            </w:r>
          </w:p>
        </w:tc>
        <w:tc>
          <w:tcPr>
            <w:tcW w:w="323" w:type="pct"/>
            <w:tcBorders>
              <w:bottom w:val="single" w:sz="4" w:space="0" w:color="auto"/>
            </w:tcBorders>
            <w:shd w:val="clear" w:color="auto" w:fill="BFBFBF" w:themeFill="background1" w:themeFillShade="BF"/>
          </w:tcPr>
          <w:p w14:paraId="3BB218D6" w14:textId="77777777" w:rsidR="00692FE0" w:rsidRPr="008D71E9" w:rsidRDefault="00692FE0" w:rsidP="00CB5AE8">
            <w:sdt>
              <w:sdtPr>
                <w:id w:val="-389729326"/>
                <w14:checkbox>
                  <w14:checked w14:val="1"/>
                  <w14:checkedState w14:val="2612" w14:font="MS Gothic"/>
                  <w14:uncheckedState w14:val="2610" w14:font="MS Gothic"/>
                </w14:checkbox>
              </w:sdtPr>
              <w:sdtContent>
                <w:r w:rsidRPr="008D71E9">
                  <w:rPr>
                    <w:rFonts w:ascii="Segoe UI Symbol" w:eastAsia="MS Gothic" w:hAnsi="Segoe UI Symbol" w:cs="Segoe UI Symbol"/>
                  </w:rPr>
                  <w:t>☒</w:t>
                </w:r>
              </w:sdtContent>
            </w:sdt>
          </w:p>
        </w:tc>
      </w:tr>
      <w:tr w:rsidR="00692FE0" w:rsidRPr="008D71E9" w14:paraId="5BC807AB" w14:textId="77777777" w:rsidTr="0051746A">
        <w:tc>
          <w:tcPr>
            <w:tcW w:w="283" w:type="pct"/>
            <w:tcBorders>
              <w:bottom w:val="single" w:sz="4" w:space="0" w:color="auto"/>
            </w:tcBorders>
            <w:shd w:val="clear" w:color="auto" w:fill="F2F2F2" w:themeFill="background1" w:themeFillShade="F2"/>
            <w:vAlign w:val="center"/>
          </w:tcPr>
          <w:p w14:paraId="69254E50" w14:textId="77777777" w:rsidR="00692FE0" w:rsidRPr="008D71E9" w:rsidRDefault="00692FE0" w:rsidP="00CB5AE8">
            <w:pPr>
              <w:rPr>
                <w:sz w:val="22"/>
                <w:szCs w:val="22"/>
              </w:rPr>
            </w:pPr>
            <w:r w:rsidRPr="008D71E9">
              <w:rPr>
                <w:sz w:val="22"/>
                <w:szCs w:val="22"/>
              </w:rPr>
              <w:t>2</w:t>
            </w:r>
          </w:p>
        </w:tc>
        <w:tc>
          <w:tcPr>
            <w:tcW w:w="4717" w:type="pct"/>
            <w:gridSpan w:val="4"/>
            <w:tcBorders>
              <w:bottom w:val="single" w:sz="4" w:space="0" w:color="auto"/>
            </w:tcBorders>
            <w:shd w:val="clear" w:color="auto" w:fill="F2F2F2" w:themeFill="background1" w:themeFillShade="F2"/>
          </w:tcPr>
          <w:p w14:paraId="573A519E" w14:textId="77777777" w:rsidR="00692FE0" w:rsidRPr="008D71E9" w:rsidRDefault="00692FE0" w:rsidP="00CB5AE8">
            <w:pPr>
              <w:rPr>
                <w:sz w:val="22"/>
                <w:szCs w:val="22"/>
              </w:rPr>
            </w:pPr>
            <w:r w:rsidRPr="008D71E9">
              <w:rPr>
                <w:sz w:val="22"/>
                <w:szCs w:val="22"/>
              </w:rPr>
              <w:t>Risks to participants</w:t>
            </w:r>
          </w:p>
          <w:p w14:paraId="7359EC38" w14:textId="77777777" w:rsidR="00692FE0" w:rsidRPr="008D71E9" w:rsidRDefault="00692FE0" w:rsidP="00CB5AE8">
            <w:pPr>
              <w:rPr>
                <w:sz w:val="22"/>
                <w:szCs w:val="22"/>
              </w:rPr>
            </w:pPr>
            <w:r w:rsidRPr="008D71E9">
              <w:rPr>
                <w:sz w:val="22"/>
                <w:szCs w:val="22"/>
              </w:rPr>
              <w:t>For example: sector-specific health &amp; safety, emotional distress, financial disclosure, physical harm, transfer of personal data, sensitive organisational information</w:t>
            </w:r>
          </w:p>
        </w:tc>
      </w:tr>
      <w:tr w:rsidR="00692FE0" w:rsidRPr="008D71E9" w14:paraId="73A8BC0D" w14:textId="77777777" w:rsidTr="0051746A">
        <w:tc>
          <w:tcPr>
            <w:tcW w:w="283" w:type="pct"/>
            <w:tcBorders>
              <w:top w:val="single" w:sz="4" w:space="0" w:color="auto"/>
              <w:bottom w:val="single" w:sz="4" w:space="0" w:color="auto"/>
            </w:tcBorders>
            <w:vAlign w:val="center"/>
          </w:tcPr>
          <w:p w14:paraId="23DB178B" w14:textId="77777777" w:rsidR="00692FE0" w:rsidRPr="008D71E9" w:rsidRDefault="00692FE0" w:rsidP="00532E63">
            <w:pPr>
              <w:autoSpaceDE w:val="0"/>
              <w:autoSpaceDN w:val="0"/>
              <w:adjustRightInd w:val="0"/>
              <w:jc w:val="center"/>
              <w:rPr>
                <w:sz w:val="22"/>
                <w:szCs w:val="22"/>
              </w:rPr>
            </w:pPr>
          </w:p>
        </w:tc>
        <w:tc>
          <w:tcPr>
            <w:tcW w:w="2372" w:type="pct"/>
            <w:tcBorders>
              <w:top w:val="single" w:sz="4" w:space="0" w:color="auto"/>
              <w:bottom w:val="single" w:sz="4" w:space="0" w:color="auto"/>
            </w:tcBorders>
          </w:tcPr>
          <w:p w14:paraId="272302F8" w14:textId="77777777" w:rsidR="00692FE0" w:rsidRPr="008D71E9" w:rsidRDefault="00692FE0" w:rsidP="00532E63">
            <w:pPr>
              <w:autoSpaceDE w:val="0"/>
              <w:autoSpaceDN w:val="0"/>
              <w:adjustRightInd w:val="0"/>
              <w:rPr>
                <w:sz w:val="22"/>
                <w:szCs w:val="22"/>
              </w:rPr>
            </w:pPr>
            <w:r w:rsidRPr="008D71E9">
              <w:rPr>
                <w:sz w:val="22"/>
                <w:szCs w:val="22"/>
              </w:rPr>
              <w:t>Risk to participants:</w:t>
            </w:r>
          </w:p>
          <w:p w14:paraId="0535A4E9" w14:textId="77777777" w:rsidR="00692FE0" w:rsidRPr="008D71E9" w:rsidRDefault="00692FE0" w:rsidP="00532E63">
            <w:pPr>
              <w:rPr>
                <w:sz w:val="22"/>
                <w:szCs w:val="22"/>
              </w:rPr>
            </w:pPr>
            <w:r w:rsidRPr="008D71E9">
              <w:t>The study involves minimal risk. As it uses an anonymous online questionnaire, potential risks may include mild discomfort or fatigue from completing the survey, or concerns about data privacy.</w:t>
            </w:r>
          </w:p>
          <w:p w14:paraId="760436B0" w14:textId="77777777" w:rsidR="00692FE0" w:rsidRPr="008D71E9" w:rsidRDefault="00692FE0" w:rsidP="00532E63">
            <w:pPr>
              <w:rPr>
                <w:sz w:val="22"/>
                <w:szCs w:val="22"/>
              </w:rPr>
            </w:pPr>
          </w:p>
          <w:p w14:paraId="1AB2F90C" w14:textId="77777777" w:rsidR="00692FE0" w:rsidRPr="008D71E9" w:rsidRDefault="00692FE0" w:rsidP="00532E63">
            <w:pPr>
              <w:autoSpaceDE w:val="0"/>
              <w:autoSpaceDN w:val="0"/>
              <w:adjustRightInd w:val="0"/>
              <w:rPr>
                <w:sz w:val="22"/>
                <w:szCs w:val="22"/>
              </w:rPr>
            </w:pPr>
          </w:p>
        </w:tc>
        <w:tc>
          <w:tcPr>
            <w:tcW w:w="2344" w:type="pct"/>
            <w:gridSpan w:val="3"/>
            <w:tcBorders>
              <w:top w:val="single" w:sz="4" w:space="0" w:color="auto"/>
              <w:bottom w:val="single" w:sz="4" w:space="0" w:color="auto"/>
            </w:tcBorders>
          </w:tcPr>
          <w:p w14:paraId="5F09059E" w14:textId="77777777" w:rsidR="00692FE0" w:rsidRPr="008D71E9" w:rsidRDefault="00692FE0" w:rsidP="00532E63">
            <w:pPr>
              <w:autoSpaceDE w:val="0"/>
              <w:autoSpaceDN w:val="0"/>
              <w:adjustRightInd w:val="0"/>
              <w:rPr>
                <w:i/>
                <w:sz w:val="18"/>
                <w:szCs w:val="18"/>
              </w:rPr>
            </w:pPr>
            <w:r w:rsidRPr="008D71E9">
              <w:rPr>
                <w:i/>
                <w:sz w:val="18"/>
                <w:szCs w:val="18"/>
              </w:rPr>
              <w:t>How you will mitigate the risk to participants:</w:t>
            </w:r>
          </w:p>
          <w:p w14:paraId="78296A71" w14:textId="77777777" w:rsidR="00692FE0" w:rsidRPr="008D71E9" w:rsidRDefault="00692FE0" w:rsidP="00532E63">
            <w:pPr>
              <w:rPr>
                <w:sz w:val="22"/>
                <w:szCs w:val="22"/>
              </w:rPr>
            </w:pPr>
          </w:p>
          <w:p w14:paraId="67E56E67" w14:textId="77777777" w:rsidR="00692FE0" w:rsidRPr="008D71E9" w:rsidRDefault="00692FE0" w:rsidP="00532E63">
            <w:pPr>
              <w:rPr>
                <w:sz w:val="22"/>
                <w:szCs w:val="22"/>
              </w:rPr>
            </w:pPr>
            <w:r w:rsidRPr="008D71E9">
              <w:t xml:space="preserve">Participants will be informed that the survey is voluntary and may be discontinued at any time without consequence. No personal, sensitive, or identifying information will be collected. Data will be stored securely and reported only in aggregate form to ensure confidentiality. The survey will be short and clearly worded to </w:t>
            </w:r>
            <w:proofErr w:type="spellStart"/>
            <w:r w:rsidRPr="008D71E9">
              <w:t>minimise</w:t>
            </w:r>
            <w:proofErr w:type="spellEnd"/>
            <w:r w:rsidRPr="008D71E9">
              <w:t xml:space="preserve"> participant burden.</w:t>
            </w:r>
          </w:p>
          <w:p w14:paraId="67C96146" w14:textId="77777777" w:rsidR="00692FE0" w:rsidRPr="008D71E9" w:rsidRDefault="00692FE0" w:rsidP="00532E63">
            <w:pPr>
              <w:rPr>
                <w:sz w:val="22"/>
                <w:szCs w:val="22"/>
              </w:rPr>
            </w:pPr>
          </w:p>
          <w:p w14:paraId="33A59DEF" w14:textId="77777777" w:rsidR="00692FE0" w:rsidRPr="008D71E9" w:rsidRDefault="00692FE0" w:rsidP="00532E63">
            <w:pPr>
              <w:autoSpaceDE w:val="0"/>
              <w:autoSpaceDN w:val="0"/>
              <w:adjustRightInd w:val="0"/>
              <w:rPr>
                <w:i/>
              </w:rPr>
            </w:pPr>
          </w:p>
        </w:tc>
      </w:tr>
      <w:tr w:rsidR="00692FE0" w:rsidRPr="008D71E9" w14:paraId="635C645F" w14:textId="77777777" w:rsidTr="0051746A">
        <w:tc>
          <w:tcPr>
            <w:tcW w:w="283" w:type="pct"/>
            <w:tcBorders>
              <w:bottom w:val="single" w:sz="4" w:space="0" w:color="auto"/>
            </w:tcBorders>
            <w:shd w:val="clear" w:color="auto" w:fill="F2F2F2" w:themeFill="background1" w:themeFillShade="F2"/>
            <w:vAlign w:val="center"/>
          </w:tcPr>
          <w:p w14:paraId="2B4343F2" w14:textId="77777777" w:rsidR="00692FE0" w:rsidRPr="008D71E9" w:rsidRDefault="00692FE0" w:rsidP="00532E63">
            <w:pPr>
              <w:jc w:val="center"/>
              <w:rPr>
                <w:sz w:val="22"/>
                <w:szCs w:val="22"/>
              </w:rPr>
            </w:pPr>
            <w:r w:rsidRPr="008D71E9">
              <w:rPr>
                <w:sz w:val="22"/>
                <w:szCs w:val="22"/>
              </w:rPr>
              <w:t>3</w:t>
            </w:r>
          </w:p>
        </w:tc>
        <w:tc>
          <w:tcPr>
            <w:tcW w:w="4717" w:type="pct"/>
            <w:gridSpan w:val="4"/>
            <w:tcBorders>
              <w:bottom w:val="single" w:sz="4" w:space="0" w:color="auto"/>
            </w:tcBorders>
            <w:shd w:val="clear" w:color="auto" w:fill="F2F2F2" w:themeFill="background1" w:themeFillShade="F2"/>
          </w:tcPr>
          <w:p w14:paraId="4E927341" w14:textId="77777777" w:rsidR="00692FE0" w:rsidRPr="008D71E9" w:rsidRDefault="00692FE0" w:rsidP="00532E63">
            <w:pPr>
              <w:rPr>
                <w:sz w:val="22"/>
                <w:szCs w:val="22"/>
              </w:rPr>
            </w:pPr>
            <w:r w:rsidRPr="008D71E9">
              <w:rPr>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D71E9">
              <w:rPr>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692FE0" w:rsidRPr="008D71E9" w14:paraId="6A41CDC6" w14:textId="77777777" w:rsidTr="0051746A">
        <w:tc>
          <w:tcPr>
            <w:tcW w:w="283" w:type="pct"/>
            <w:tcBorders>
              <w:top w:val="single" w:sz="4" w:space="0" w:color="auto"/>
              <w:bottom w:val="single" w:sz="4" w:space="0" w:color="auto"/>
            </w:tcBorders>
            <w:vAlign w:val="center"/>
          </w:tcPr>
          <w:p w14:paraId="6A836F98" w14:textId="77777777" w:rsidR="00692FE0" w:rsidRPr="008D71E9" w:rsidRDefault="00692FE0" w:rsidP="00532E63">
            <w:pPr>
              <w:jc w:val="center"/>
              <w:rPr>
                <w:sz w:val="22"/>
                <w:szCs w:val="22"/>
              </w:rPr>
            </w:pPr>
          </w:p>
        </w:tc>
        <w:tc>
          <w:tcPr>
            <w:tcW w:w="4717" w:type="pct"/>
            <w:gridSpan w:val="4"/>
            <w:tcBorders>
              <w:top w:val="single" w:sz="4" w:space="0" w:color="auto"/>
              <w:bottom w:val="single" w:sz="4" w:space="0" w:color="auto"/>
            </w:tcBorders>
          </w:tcPr>
          <w:p w14:paraId="4F5D0750" w14:textId="77777777" w:rsidR="00692FE0" w:rsidRPr="008D71E9" w:rsidRDefault="00692FE0" w:rsidP="00532E63">
            <w:pPr>
              <w:rPr>
                <w:sz w:val="22"/>
                <w:szCs w:val="22"/>
              </w:rPr>
            </w:pPr>
          </w:p>
          <w:p w14:paraId="3EEE73E2" w14:textId="77777777" w:rsidR="00692FE0" w:rsidRPr="008D71E9" w:rsidRDefault="00692FE0" w:rsidP="00532E63">
            <w:pPr>
              <w:rPr>
                <w:sz w:val="22"/>
                <w:szCs w:val="22"/>
              </w:rPr>
            </w:pPr>
          </w:p>
          <w:p w14:paraId="5CE08D8D" w14:textId="77777777" w:rsidR="00692FE0" w:rsidRPr="008D71E9" w:rsidRDefault="00692FE0" w:rsidP="00532E63">
            <w:pPr>
              <w:rPr>
                <w:sz w:val="22"/>
                <w:szCs w:val="22"/>
              </w:rPr>
            </w:pPr>
            <w:r w:rsidRPr="008D71E9">
              <w:t xml:space="preserve">The questionnaire does not include any sensitive, embarrassing, or potentially distressing </w:t>
            </w:r>
            <w:r w:rsidRPr="008D71E9">
              <w:lastRenderedPageBreak/>
              <w:t xml:space="preserve">topics (e.g., sexual </w:t>
            </w:r>
            <w:proofErr w:type="spellStart"/>
            <w:r w:rsidRPr="008D71E9">
              <w:t>behaviour</w:t>
            </w:r>
            <w:proofErr w:type="spellEnd"/>
            <w:r w:rsidRPr="008D71E9">
              <w:t>, criminal activity, or personal trauma). Therefore, no additional support or disclosure procedures are required.</w:t>
            </w:r>
          </w:p>
          <w:p w14:paraId="2DA33C01" w14:textId="77777777" w:rsidR="00692FE0" w:rsidRPr="008D71E9" w:rsidRDefault="00692FE0" w:rsidP="00532E63">
            <w:pPr>
              <w:autoSpaceDE w:val="0"/>
              <w:autoSpaceDN w:val="0"/>
              <w:adjustRightInd w:val="0"/>
            </w:pPr>
          </w:p>
        </w:tc>
      </w:tr>
      <w:tr w:rsidR="00692FE0" w:rsidRPr="008D71E9" w14:paraId="64EC5BA4" w14:textId="77777777" w:rsidTr="0051746A">
        <w:tc>
          <w:tcPr>
            <w:tcW w:w="283" w:type="pct"/>
            <w:tcBorders>
              <w:top w:val="single" w:sz="4" w:space="0" w:color="auto"/>
              <w:bottom w:val="single" w:sz="4" w:space="0" w:color="auto"/>
            </w:tcBorders>
            <w:shd w:val="clear" w:color="auto" w:fill="F2F2F2" w:themeFill="background1" w:themeFillShade="F2"/>
            <w:vAlign w:val="center"/>
          </w:tcPr>
          <w:p w14:paraId="798015D8" w14:textId="77777777" w:rsidR="00692FE0" w:rsidRPr="008D71E9" w:rsidRDefault="00692FE0" w:rsidP="00532E63">
            <w:pPr>
              <w:jc w:val="center"/>
              <w:rPr>
                <w:sz w:val="22"/>
                <w:szCs w:val="22"/>
              </w:rPr>
            </w:pPr>
            <w:r w:rsidRPr="008D71E9">
              <w:rPr>
                <w:sz w:val="22"/>
                <w:szCs w:val="22"/>
              </w:rPr>
              <w:lastRenderedPageBreak/>
              <w:t>4</w:t>
            </w:r>
          </w:p>
        </w:tc>
        <w:tc>
          <w:tcPr>
            <w:tcW w:w="4717" w:type="pct"/>
            <w:gridSpan w:val="4"/>
            <w:tcBorders>
              <w:top w:val="single" w:sz="4" w:space="0" w:color="auto"/>
              <w:bottom w:val="single" w:sz="4" w:space="0" w:color="auto"/>
            </w:tcBorders>
            <w:shd w:val="clear" w:color="auto" w:fill="F2F2F2" w:themeFill="background1" w:themeFillShade="F2"/>
          </w:tcPr>
          <w:p w14:paraId="41D2F568" w14:textId="77777777" w:rsidR="00692FE0" w:rsidRPr="008D71E9" w:rsidRDefault="00692FE0" w:rsidP="00532E63">
            <w:pPr>
              <w:rPr>
                <w:sz w:val="22"/>
                <w:szCs w:val="22"/>
              </w:rPr>
            </w:pPr>
            <w:r w:rsidRPr="008D71E9">
              <w:rPr>
                <w:b/>
                <w:sz w:val="22"/>
                <w:szCs w:val="22"/>
              </w:rPr>
              <w:t>Risks to the investigator</w:t>
            </w:r>
          </w:p>
          <w:p w14:paraId="551D6D06" w14:textId="77777777" w:rsidR="00692FE0" w:rsidRPr="008D71E9" w:rsidRDefault="00692FE0" w:rsidP="00532E63">
            <w:pPr>
              <w:rPr>
                <w:sz w:val="22"/>
                <w:szCs w:val="22"/>
              </w:rPr>
            </w:pPr>
            <w:r w:rsidRPr="008D71E9">
              <w:rPr>
                <w:sz w:val="22"/>
                <w:szCs w:val="22"/>
              </w:rPr>
              <w:t>For example: personal health &amp; safety, physical harm, emotional distress, risk of accusation of harm/impropriety, conflict of interest</w:t>
            </w:r>
          </w:p>
        </w:tc>
      </w:tr>
      <w:tr w:rsidR="00692FE0" w:rsidRPr="008D71E9" w14:paraId="386A80B6" w14:textId="77777777" w:rsidTr="0051746A">
        <w:tc>
          <w:tcPr>
            <w:tcW w:w="283" w:type="pct"/>
            <w:tcBorders>
              <w:top w:val="single" w:sz="4" w:space="0" w:color="auto"/>
              <w:bottom w:val="single" w:sz="4" w:space="0" w:color="auto"/>
            </w:tcBorders>
            <w:vAlign w:val="center"/>
          </w:tcPr>
          <w:p w14:paraId="5A8481F6" w14:textId="77777777" w:rsidR="00692FE0" w:rsidRPr="008D71E9" w:rsidRDefault="00692FE0" w:rsidP="00532E63">
            <w:pPr>
              <w:autoSpaceDE w:val="0"/>
              <w:autoSpaceDN w:val="0"/>
              <w:adjustRightInd w:val="0"/>
              <w:jc w:val="center"/>
              <w:rPr>
                <w:sz w:val="22"/>
                <w:szCs w:val="22"/>
              </w:rPr>
            </w:pPr>
          </w:p>
        </w:tc>
        <w:tc>
          <w:tcPr>
            <w:tcW w:w="2372" w:type="pct"/>
            <w:tcBorders>
              <w:top w:val="single" w:sz="4" w:space="0" w:color="auto"/>
              <w:bottom w:val="single" w:sz="4" w:space="0" w:color="auto"/>
            </w:tcBorders>
          </w:tcPr>
          <w:p w14:paraId="287A9CF9" w14:textId="77777777" w:rsidR="00692FE0" w:rsidRPr="008D71E9" w:rsidRDefault="00692FE0" w:rsidP="00532E63">
            <w:pPr>
              <w:autoSpaceDE w:val="0"/>
              <w:autoSpaceDN w:val="0"/>
              <w:adjustRightInd w:val="0"/>
              <w:rPr>
                <w:sz w:val="22"/>
                <w:szCs w:val="22"/>
              </w:rPr>
            </w:pPr>
            <w:r w:rsidRPr="008D71E9">
              <w:rPr>
                <w:sz w:val="22"/>
                <w:szCs w:val="22"/>
              </w:rPr>
              <w:t>Risk to the investigator:</w:t>
            </w:r>
          </w:p>
          <w:p w14:paraId="02E4D7CC" w14:textId="77777777" w:rsidR="00692FE0" w:rsidRPr="008D71E9" w:rsidRDefault="00692FE0" w:rsidP="00532E63">
            <w:pPr>
              <w:rPr>
                <w:sz w:val="22"/>
                <w:szCs w:val="22"/>
              </w:rPr>
            </w:pPr>
          </w:p>
          <w:p w14:paraId="203770B2" w14:textId="77777777" w:rsidR="00692FE0" w:rsidRPr="008D71E9" w:rsidRDefault="00692FE0" w:rsidP="00532E63">
            <w:pPr>
              <w:rPr>
                <w:sz w:val="22"/>
                <w:szCs w:val="22"/>
              </w:rPr>
            </w:pPr>
            <w:r w:rsidRPr="008D71E9">
              <w:t>Minimal. The researcher will conduct all activities online, with no face-to-face interaction or travel. Possible risks include minor digital fatigue or data loss.</w:t>
            </w:r>
          </w:p>
          <w:p w14:paraId="09EB305D" w14:textId="77777777" w:rsidR="00692FE0" w:rsidRPr="008D71E9" w:rsidRDefault="00692FE0" w:rsidP="00532E63">
            <w:pPr>
              <w:rPr>
                <w:sz w:val="22"/>
                <w:szCs w:val="22"/>
              </w:rPr>
            </w:pPr>
          </w:p>
          <w:p w14:paraId="1EAB2625" w14:textId="77777777" w:rsidR="00692FE0" w:rsidRPr="008D71E9" w:rsidRDefault="00692FE0" w:rsidP="00532E63">
            <w:pPr>
              <w:autoSpaceDE w:val="0"/>
              <w:autoSpaceDN w:val="0"/>
              <w:adjustRightInd w:val="0"/>
              <w:rPr>
                <w:sz w:val="22"/>
                <w:szCs w:val="22"/>
              </w:rPr>
            </w:pPr>
          </w:p>
        </w:tc>
        <w:tc>
          <w:tcPr>
            <w:tcW w:w="2344" w:type="pct"/>
            <w:gridSpan w:val="3"/>
            <w:tcBorders>
              <w:top w:val="single" w:sz="4" w:space="0" w:color="auto"/>
              <w:bottom w:val="single" w:sz="4" w:space="0" w:color="auto"/>
            </w:tcBorders>
          </w:tcPr>
          <w:p w14:paraId="26E3226C" w14:textId="77777777" w:rsidR="00692FE0" w:rsidRPr="008D71E9" w:rsidRDefault="00692FE0" w:rsidP="00532E63">
            <w:pPr>
              <w:autoSpaceDE w:val="0"/>
              <w:autoSpaceDN w:val="0"/>
              <w:adjustRightInd w:val="0"/>
              <w:rPr>
                <w:i/>
                <w:sz w:val="18"/>
                <w:szCs w:val="18"/>
              </w:rPr>
            </w:pPr>
            <w:r w:rsidRPr="008D71E9">
              <w:rPr>
                <w:i/>
                <w:sz w:val="18"/>
                <w:szCs w:val="18"/>
              </w:rPr>
              <w:t>How you will mitigate the risk to the investigator:</w:t>
            </w:r>
          </w:p>
          <w:p w14:paraId="72AC5FEC" w14:textId="77777777" w:rsidR="00692FE0" w:rsidRPr="008D71E9" w:rsidRDefault="00692FE0" w:rsidP="00532E63">
            <w:pPr>
              <w:rPr>
                <w:sz w:val="22"/>
                <w:szCs w:val="22"/>
              </w:rPr>
            </w:pPr>
          </w:p>
          <w:p w14:paraId="59E8E701" w14:textId="77777777" w:rsidR="00692FE0" w:rsidRPr="008D71E9" w:rsidRDefault="00692FE0" w:rsidP="00532E63">
            <w:pPr>
              <w:rPr>
                <w:sz w:val="22"/>
                <w:szCs w:val="22"/>
              </w:rPr>
            </w:pPr>
            <w:r w:rsidRPr="008D71E9">
              <w:t xml:space="preserve">The researcher will use secure, university-approved online tools for data collection such as Google </w:t>
            </w:r>
            <w:proofErr w:type="gramStart"/>
            <w:r w:rsidRPr="008D71E9">
              <w:t>Form  and</w:t>
            </w:r>
            <w:proofErr w:type="gramEnd"/>
            <w:r w:rsidRPr="008D71E9">
              <w:t xml:space="preserve"> maintain digital backups. Regular breaks and time management will be used to avoid fatigue.</w:t>
            </w:r>
          </w:p>
          <w:p w14:paraId="56F2FE62" w14:textId="77777777" w:rsidR="00692FE0" w:rsidRPr="008D71E9" w:rsidRDefault="00692FE0" w:rsidP="00532E63">
            <w:pPr>
              <w:rPr>
                <w:sz w:val="22"/>
                <w:szCs w:val="22"/>
              </w:rPr>
            </w:pPr>
          </w:p>
          <w:p w14:paraId="4315DA75" w14:textId="77777777" w:rsidR="00692FE0" w:rsidRPr="008D71E9" w:rsidRDefault="00692FE0" w:rsidP="00532E63">
            <w:pPr>
              <w:autoSpaceDE w:val="0"/>
              <w:autoSpaceDN w:val="0"/>
              <w:adjustRightInd w:val="0"/>
            </w:pPr>
          </w:p>
        </w:tc>
      </w:tr>
      <w:tr w:rsidR="00692FE0" w:rsidRPr="008D71E9" w14:paraId="3F6A67DD" w14:textId="77777777" w:rsidTr="0051746A">
        <w:tc>
          <w:tcPr>
            <w:tcW w:w="283" w:type="pct"/>
            <w:tcBorders>
              <w:top w:val="single" w:sz="4" w:space="0" w:color="auto"/>
              <w:bottom w:val="single" w:sz="4" w:space="0" w:color="auto"/>
            </w:tcBorders>
            <w:shd w:val="clear" w:color="auto" w:fill="F2F2F2" w:themeFill="background1" w:themeFillShade="F2"/>
            <w:vAlign w:val="center"/>
          </w:tcPr>
          <w:p w14:paraId="68D8A786" w14:textId="77777777" w:rsidR="00692FE0" w:rsidRPr="008D71E9" w:rsidRDefault="00692FE0" w:rsidP="00532E63">
            <w:pPr>
              <w:jc w:val="center"/>
              <w:rPr>
                <w:sz w:val="22"/>
                <w:szCs w:val="22"/>
              </w:rPr>
            </w:pPr>
            <w:r w:rsidRPr="008D71E9">
              <w:rPr>
                <w:sz w:val="22"/>
                <w:szCs w:val="22"/>
              </w:rPr>
              <w:t>5</w:t>
            </w:r>
          </w:p>
        </w:tc>
        <w:tc>
          <w:tcPr>
            <w:tcW w:w="4717" w:type="pct"/>
            <w:gridSpan w:val="4"/>
            <w:tcBorders>
              <w:top w:val="single" w:sz="4" w:space="0" w:color="auto"/>
              <w:bottom w:val="single" w:sz="4" w:space="0" w:color="auto"/>
            </w:tcBorders>
            <w:shd w:val="clear" w:color="auto" w:fill="F2F2F2" w:themeFill="background1" w:themeFillShade="F2"/>
          </w:tcPr>
          <w:p w14:paraId="5A9F9E9D" w14:textId="77777777" w:rsidR="00692FE0" w:rsidRPr="008D71E9" w:rsidRDefault="00692FE0" w:rsidP="00532E63">
            <w:pPr>
              <w:rPr>
                <w:sz w:val="22"/>
                <w:szCs w:val="22"/>
              </w:rPr>
            </w:pPr>
            <w:r w:rsidRPr="008D71E9">
              <w:rPr>
                <w:b/>
                <w:sz w:val="22"/>
                <w:szCs w:val="22"/>
              </w:rPr>
              <w:t>University/institutional risks</w:t>
            </w:r>
          </w:p>
          <w:p w14:paraId="3894CC32" w14:textId="77777777" w:rsidR="00692FE0" w:rsidRPr="008D71E9" w:rsidRDefault="00692FE0" w:rsidP="00532E63">
            <w:pPr>
              <w:rPr>
                <w:sz w:val="22"/>
                <w:szCs w:val="22"/>
              </w:rPr>
            </w:pPr>
            <w:r w:rsidRPr="008D71E9">
              <w:rPr>
                <w:sz w:val="22"/>
                <w:szCs w:val="22"/>
              </w:rPr>
              <w:t>For example: adverse publicity, financial loss, data protection</w:t>
            </w:r>
          </w:p>
        </w:tc>
      </w:tr>
      <w:tr w:rsidR="00692FE0" w:rsidRPr="008D71E9" w14:paraId="6B6D738B" w14:textId="77777777" w:rsidTr="0051746A">
        <w:tc>
          <w:tcPr>
            <w:tcW w:w="283" w:type="pct"/>
            <w:tcBorders>
              <w:top w:val="single" w:sz="4" w:space="0" w:color="auto"/>
              <w:bottom w:val="single" w:sz="4" w:space="0" w:color="auto"/>
            </w:tcBorders>
            <w:vAlign w:val="center"/>
          </w:tcPr>
          <w:p w14:paraId="701F70FC" w14:textId="77777777" w:rsidR="00692FE0" w:rsidRPr="008D71E9" w:rsidRDefault="00692FE0" w:rsidP="00532E63">
            <w:pPr>
              <w:autoSpaceDE w:val="0"/>
              <w:autoSpaceDN w:val="0"/>
              <w:adjustRightInd w:val="0"/>
              <w:jc w:val="center"/>
              <w:rPr>
                <w:sz w:val="22"/>
                <w:szCs w:val="22"/>
              </w:rPr>
            </w:pPr>
          </w:p>
        </w:tc>
        <w:tc>
          <w:tcPr>
            <w:tcW w:w="2372" w:type="pct"/>
            <w:tcBorders>
              <w:top w:val="single" w:sz="4" w:space="0" w:color="auto"/>
              <w:bottom w:val="single" w:sz="4" w:space="0" w:color="auto"/>
            </w:tcBorders>
          </w:tcPr>
          <w:p w14:paraId="013E5C60" w14:textId="77777777" w:rsidR="00692FE0" w:rsidRPr="008D71E9" w:rsidRDefault="00692FE0" w:rsidP="00532E63">
            <w:pPr>
              <w:autoSpaceDE w:val="0"/>
              <w:autoSpaceDN w:val="0"/>
              <w:adjustRightInd w:val="0"/>
              <w:rPr>
                <w:sz w:val="22"/>
                <w:szCs w:val="22"/>
              </w:rPr>
            </w:pPr>
            <w:r w:rsidRPr="008D71E9">
              <w:rPr>
                <w:sz w:val="22"/>
                <w:szCs w:val="22"/>
              </w:rPr>
              <w:t>Risk to the University:</w:t>
            </w:r>
          </w:p>
          <w:p w14:paraId="506A86D9" w14:textId="77777777" w:rsidR="00692FE0" w:rsidRPr="008D71E9" w:rsidRDefault="00692FE0" w:rsidP="00532E63">
            <w:pPr>
              <w:rPr>
                <w:sz w:val="22"/>
                <w:szCs w:val="22"/>
              </w:rPr>
            </w:pPr>
          </w:p>
          <w:p w14:paraId="21C4009C" w14:textId="77777777" w:rsidR="00692FE0" w:rsidRPr="008D71E9" w:rsidRDefault="00692FE0" w:rsidP="00532E63">
            <w:pPr>
              <w:rPr>
                <w:sz w:val="22"/>
                <w:szCs w:val="22"/>
              </w:rPr>
            </w:pPr>
            <w:r w:rsidRPr="008D71E9">
              <w:t>Potential risks include breaches of data protection regulations or reputational risk if ethical protocols are not followed.</w:t>
            </w:r>
          </w:p>
          <w:p w14:paraId="77583470" w14:textId="77777777" w:rsidR="00692FE0" w:rsidRPr="008D71E9" w:rsidRDefault="00692FE0" w:rsidP="00532E63">
            <w:pPr>
              <w:rPr>
                <w:sz w:val="22"/>
                <w:szCs w:val="22"/>
              </w:rPr>
            </w:pPr>
          </w:p>
          <w:p w14:paraId="0DE0AFBE" w14:textId="77777777" w:rsidR="00692FE0" w:rsidRPr="008D71E9" w:rsidRDefault="00692FE0" w:rsidP="00532E63">
            <w:pPr>
              <w:autoSpaceDE w:val="0"/>
              <w:autoSpaceDN w:val="0"/>
              <w:adjustRightInd w:val="0"/>
              <w:rPr>
                <w:sz w:val="22"/>
                <w:szCs w:val="22"/>
              </w:rPr>
            </w:pPr>
          </w:p>
        </w:tc>
        <w:tc>
          <w:tcPr>
            <w:tcW w:w="2344" w:type="pct"/>
            <w:gridSpan w:val="3"/>
            <w:tcBorders>
              <w:top w:val="single" w:sz="4" w:space="0" w:color="auto"/>
              <w:bottom w:val="single" w:sz="4" w:space="0" w:color="auto"/>
            </w:tcBorders>
          </w:tcPr>
          <w:p w14:paraId="7FC2B3A8" w14:textId="77777777" w:rsidR="00692FE0" w:rsidRPr="008D71E9" w:rsidRDefault="00692FE0" w:rsidP="00532E63">
            <w:pPr>
              <w:autoSpaceDE w:val="0"/>
              <w:autoSpaceDN w:val="0"/>
              <w:adjustRightInd w:val="0"/>
              <w:rPr>
                <w:i/>
                <w:sz w:val="18"/>
                <w:szCs w:val="18"/>
              </w:rPr>
            </w:pPr>
            <w:r w:rsidRPr="008D71E9">
              <w:rPr>
                <w:i/>
                <w:sz w:val="18"/>
                <w:szCs w:val="18"/>
              </w:rPr>
              <w:t>How you will mitigate the risk to the University:</w:t>
            </w:r>
          </w:p>
          <w:p w14:paraId="6B73379A" w14:textId="77777777" w:rsidR="00692FE0" w:rsidRPr="008D71E9" w:rsidRDefault="00692FE0" w:rsidP="00532E63">
            <w:pPr>
              <w:rPr>
                <w:sz w:val="22"/>
                <w:szCs w:val="22"/>
              </w:rPr>
            </w:pPr>
          </w:p>
          <w:p w14:paraId="3E290DA6" w14:textId="77777777" w:rsidR="00692FE0" w:rsidRPr="008D71E9" w:rsidRDefault="00692FE0" w:rsidP="00532E63">
            <w:pPr>
              <w:pStyle w:val="NormalWeb"/>
            </w:pPr>
            <w:r w:rsidRPr="008D71E9">
              <w:t xml:space="preserve">All data collection and storage will comply with the University of </w:t>
            </w:r>
            <w:proofErr w:type="spellStart"/>
            <w:r w:rsidRPr="008D71E9">
              <w:t>Wales’</w:t>
            </w:r>
            <w:proofErr w:type="spellEnd"/>
            <w:r w:rsidRPr="008D71E9">
              <w:t xml:space="preserve"> ethical standards and GDPR requirements. The research will not involve controversial or harmful content, ensuring the University’s reputation remains protected.</w:t>
            </w:r>
          </w:p>
          <w:p w14:paraId="47FD7923" w14:textId="77777777" w:rsidR="00692FE0" w:rsidRPr="008D71E9" w:rsidRDefault="00692FE0" w:rsidP="00532E63">
            <w:pPr>
              <w:rPr>
                <w:sz w:val="22"/>
                <w:szCs w:val="22"/>
              </w:rPr>
            </w:pPr>
          </w:p>
          <w:p w14:paraId="621D19C4" w14:textId="77777777" w:rsidR="00692FE0" w:rsidRPr="008D71E9" w:rsidRDefault="00692FE0" w:rsidP="00532E63">
            <w:pPr>
              <w:rPr>
                <w:sz w:val="22"/>
                <w:szCs w:val="22"/>
              </w:rPr>
            </w:pPr>
          </w:p>
          <w:p w14:paraId="11725D2E" w14:textId="77777777" w:rsidR="00692FE0" w:rsidRPr="008D71E9" w:rsidRDefault="00692FE0" w:rsidP="00532E63">
            <w:pPr>
              <w:autoSpaceDE w:val="0"/>
              <w:autoSpaceDN w:val="0"/>
              <w:adjustRightInd w:val="0"/>
            </w:pPr>
          </w:p>
        </w:tc>
      </w:tr>
      <w:tr w:rsidR="00692FE0" w:rsidRPr="008D71E9" w14:paraId="5AEF7E54" w14:textId="77777777" w:rsidTr="0051746A">
        <w:tc>
          <w:tcPr>
            <w:tcW w:w="283" w:type="pct"/>
            <w:tcBorders>
              <w:top w:val="single" w:sz="4" w:space="0" w:color="auto"/>
              <w:bottom w:val="single" w:sz="4" w:space="0" w:color="auto"/>
            </w:tcBorders>
            <w:shd w:val="clear" w:color="auto" w:fill="F2F2F2" w:themeFill="background1" w:themeFillShade="F2"/>
            <w:vAlign w:val="center"/>
          </w:tcPr>
          <w:p w14:paraId="60F6806C" w14:textId="77777777" w:rsidR="00692FE0" w:rsidRPr="008D71E9" w:rsidRDefault="00692FE0" w:rsidP="00532E63">
            <w:pPr>
              <w:jc w:val="center"/>
              <w:rPr>
                <w:sz w:val="22"/>
                <w:szCs w:val="22"/>
              </w:rPr>
            </w:pPr>
            <w:r w:rsidRPr="008D71E9">
              <w:rPr>
                <w:sz w:val="22"/>
                <w:szCs w:val="22"/>
              </w:rPr>
              <w:t>6</w:t>
            </w:r>
          </w:p>
        </w:tc>
        <w:tc>
          <w:tcPr>
            <w:tcW w:w="4717" w:type="pct"/>
            <w:gridSpan w:val="4"/>
            <w:tcBorders>
              <w:top w:val="single" w:sz="4" w:space="0" w:color="auto"/>
              <w:bottom w:val="single" w:sz="4" w:space="0" w:color="auto"/>
            </w:tcBorders>
            <w:shd w:val="clear" w:color="auto" w:fill="F2F2F2" w:themeFill="background1" w:themeFillShade="F2"/>
          </w:tcPr>
          <w:p w14:paraId="6BA9A2D9" w14:textId="77777777" w:rsidR="00692FE0" w:rsidRPr="008D71E9" w:rsidRDefault="00692FE0" w:rsidP="00532E63">
            <w:pPr>
              <w:rPr>
                <w:sz w:val="22"/>
                <w:szCs w:val="22"/>
              </w:rPr>
            </w:pPr>
            <w:r w:rsidRPr="008D71E9">
              <w:rPr>
                <w:b/>
                <w:sz w:val="22"/>
                <w:szCs w:val="22"/>
              </w:rPr>
              <w:t>Environmental risks</w:t>
            </w:r>
          </w:p>
          <w:p w14:paraId="65D94316" w14:textId="77777777" w:rsidR="00692FE0" w:rsidRPr="008D71E9" w:rsidRDefault="00692FE0" w:rsidP="00532E63">
            <w:pPr>
              <w:rPr>
                <w:sz w:val="22"/>
                <w:szCs w:val="22"/>
              </w:rPr>
            </w:pPr>
            <w:r w:rsidRPr="008D71E9">
              <w:rPr>
                <w:sz w:val="22"/>
                <w:szCs w:val="22"/>
              </w:rPr>
              <w:t>For example: accidental spillage of pollutants, damage to local ecosystems</w:t>
            </w:r>
          </w:p>
        </w:tc>
      </w:tr>
      <w:tr w:rsidR="00692FE0" w:rsidRPr="008D71E9" w14:paraId="527BE5BB" w14:textId="77777777" w:rsidTr="0051746A">
        <w:tc>
          <w:tcPr>
            <w:tcW w:w="283" w:type="pct"/>
            <w:tcBorders>
              <w:top w:val="single" w:sz="4" w:space="0" w:color="auto"/>
              <w:bottom w:val="single" w:sz="4" w:space="0" w:color="auto"/>
            </w:tcBorders>
            <w:vAlign w:val="center"/>
          </w:tcPr>
          <w:p w14:paraId="30CE4677" w14:textId="77777777" w:rsidR="00692FE0" w:rsidRPr="008D71E9" w:rsidRDefault="00692FE0" w:rsidP="00532E63">
            <w:pPr>
              <w:autoSpaceDE w:val="0"/>
              <w:autoSpaceDN w:val="0"/>
              <w:adjustRightInd w:val="0"/>
              <w:jc w:val="center"/>
              <w:rPr>
                <w:sz w:val="22"/>
                <w:szCs w:val="22"/>
              </w:rPr>
            </w:pPr>
          </w:p>
        </w:tc>
        <w:tc>
          <w:tcPr>
            <w:tcW w:w="2372" w:type="pct"/>
            <w:tcBorders>
              <w:top w:val="single" w:sz="4" w:space="0" w:color="auto"/>
              <w:bottom w:val="single" w:sz="4" w:space="0" w:color="auto"/>
            </w:tcBorders>
          </w:tcPr>
          <w:p w14:paraId="747216EC" w14:textId="77777777" w:rsidR="00692FE0" w:rsidRPr="008D71E9" w:rsidRDefault="00692FE0" w:rsidP="00532E63">
            <w:pPr>
              <w:autoSpaceDE w:val="0"/>
              <w:autoSpaceDN w:val="0"/>
              <w:adjustRightInd w:val="0"/>
              <w:rPr>
                <w:sz w:val="22"/>
                <w:szCs w:val="22"/>
              </w:rPr>
            </w:pPr>
            <w:r w:rsidRPr="008D71E9">
              <w:rPr>
                <w:sz w:val="22"/>
                <w:szCs w:val="22"/>
              </w:rPr>
              <w:t>Risk to the environment:</w:t>
            </w:r>
          </w:p>
          <w:p w14:paraId="57E657D1" w14:textId="77777777" w:rsidR="00692FE0" w:rsidRPr="008D71E9" w:rsidRDefault="00692FE0" w:rsidP="00532E63">
            <w:pPr>
              <w:rPr>
                <w:sz w:val="22"/>
                <w:szCs w:val="22"/>
              </w:rPr>
            </w:pPr>
          </w:p>
          <w:p w14:paraId="3AC3BEF9" w14:textId="77777777" w:rsidR="00692FE0" w:rsidRPr="008D71E9" w:rsidRDefault="00692FE0" w:rsidP="00532E63">
            <w:pPr>
              <w:rPr>
                <w:sz w:val="22"/>
                <w:szCs w:val="22"/>
              </w:rPr>
            </w:pPr>
          </w:p>
          <w:p w14:paraId="02822C54" w14:textId="77777777" w:rsidR="00692FE0" w:rsidRPr="008D71E9" w:rsidRDefault="00692FE0" w:rsidP="00532E63">
            <w:pPr>
              <w:rPr>
                <w:sz w:val="22"/>
                <w:szCs w:val="22"/>
              </w:rPr>
            </w:pPr>
            <w:r w:rsidRPr="008D71E9">
              <w:lastRenderedPageBreak/>
              <w:t>None. The research is entirely online and involves no physical materials, fieldwork, or environmental impact.</w:t>
            </w:r>
          </w:p>
          <w:p w14:paraId="56EB4C22" w14:textId="77777777" w:rsidR="00692FE0" w:rsidRPr="008D71E9" w:rsidRDefault="00692FE0" w:rsidP="00532E63">
            <w:pPr>
              <w:autoSpaceDE w:val="0"/>
              <w:autoSpaceDN w:val="0"/>
              <w:adjustRightInd w:val="0"/>
              <w:rPr>
                <w:sz w:val="22"/>
                <w:szCs w:val="22"/>
              </w:rPr>
            </w:pPr>
          </w:p>
        </w:tc>
        <w:tc>
          <w:tcPr>
            <w:tcW w:w="2344" w:type="pct"/>
            <w:gridSpan w:val="3"/>
            <w:tcBorders>
              <w:top w:val="single" w:sz="4" w:space="0" w:color="auto"/>
              <w:bottom w:val="single" w:sz="4" w:space="0" w:color="auto"/>
            </w:tcBorders>
          </w:tcPr>
          <w:p w14:paraId="1BD4A858" w14:textId="77777777" w:rsidR="00692FE0" w:rsidRPr="008D71E9" w:rsidRDefault="00692FE0" w:rsidP="00532E63">
            <w:pPr>
              <w:autoSpaceDE w:val="0"/>
              <w:autoSpaceDN w:val="0"/>
              <w:adjustRightInd w:val="0"/>
              <w:rPr>
                <w:i/>
                <w:sz w:val="18"/>
                <w:szCs w:val="18"/>
              </w:rPr>
            </w:pPr>
            <w:r w:rsidRPr="008D71E9">
              <w:rPr>
                <w:i/>
                <w:sz w:val="18"/>
                <w:szCs w:val="18"/>
              </w:rPr>
              <w:lastRenderedPageBreak/>
              <w:t>How you will mitigate the risk to environment:</w:t>
            </w:r>
          </w:p>
          <w:p w14:paraId="484B0957" w14:textId="77777777" w:rsidR="00692FE0" w:rsidRPr="008D71E9" w:rsidRDefault="00692FE0" w:rsidP="00532E63">
            <w:pPr>
              <w:rPr>
                <w:sz w:val="22"/>
                <w:szCs w:val="22"/>
              </w:rPr>
            </w:pPr>
          </w:p>
          <w:p w14:paraId="01B2327D" w14:textId="77777777" w:rsidR="00692FE0" w:rsidRPr="008D71E9" w:rsidRDefault="00692FE0" w:rsidP="00532E63">
            <w:pPr>
              <w:rPr>
                <w:sz w:val="22"/>
                <w:szCs w:val="22"/>
              </w:rPr>
            </w:pPr>
            <w:r w:rsidRPr="008D71E9">
              <w:t xml:space="preserve">As all data collection and analysis will be </w:t>
            </w:r>
            <w:r w:rsidRPr="008D71E9">
              <w:lastRenderedPageBreak/>
              <w:t>digital, no additional mitigation steps are required.</w:t>
            </w:r>
          </w:p>
          <w:p w14:paraId="2C479DC2" w14:textId="77777777" w:rsidR="00692FE0" w:rsidRPr="008D71E9" w:rsidRDefault="00692FE0" w:rsidP="00532E63">
            <w:pPr>
              <w:autoSpaceDE w:val="0"/>
              <w:autoSpaceDN w:val="0"/>
              <w:adjustRightInd w:val="0"/>
            </w:pPr>
          </w:p>
        </w:tc>
      </w:tr>
    </w:tbl>
    <w:p w14:paraId="762927FF" w14:textId="77777777" w:rsidR="00692FE0" w:rsidRPr="008D71E9" w:rsidRDefault="00692FE0" w:rsidP="00692FE0"/>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1"/>
        <w:gridCol w:w="6738"/>
        <w:gridCol w:w="747"/>
        <w:gridCol w:w="774"/>
        <w:gridCol w:w="776"/>
      </w:tblGrid>
      <w:tr w:rsidR="00692FE0" w:rsidRPr="008D71E9" w14:paraId="53B05E53" w14:textId="77777777" w:rsidTr="0051746A">
        <w:trPr>
          <w:trHeight w:val="483"/>
        </w:trPr>
        <w:tc>
          <w:tcPr>
            <w:tcW w:w="283" w:type="pct"/>
            <w:tcBorders>
              <w:top w:val="single" w:sz="4" w:space="0" w:color="auto"/>
              <w:bottom w:val="single" w:sz="4" w:space="0" w:color="auto"/>
            </w:tcBorders>
            <w:shd w:val="clear" w:color="auto" w:fill="F2F2F2" w:themeFill="background1" w:themeFillShade="F2"/>
            <w:vAlign w:val="center"/>
          </w:tcPr>
          <w:p w14:paraId="23F06583" w14:textId="77777777" w:rsidR="00692FE0" w:rsidRPr="008D71E9" w:rsidRDefault="00692FE0" w:rsidP="00532E63">
            <w:pPr>
              <w:autoSpaceDE w:val="0"/>
              <w:autoSpaceDN w:val="0"/>
              <w:adjustRightInd w:val="0"/>
              <w:jc w:val="center"/>
              <w:rPr>
                <w:bCs/>
                <w:sz w:val="22"/>
                <w:szCs w:val="22"/>
              </w:rPr>
            </w:pPr>
          </w:p>
        </w:tc>
        <w:tc>
          <w:tcPr>
            <w:tcW w:w="4717" w:type="pct"/>
            <w:gridSpan w:val="4"/>
            <w:tcBorders>
              <w:top w:val="single" w:sz="4" w:space="0" w:color="auto"/>
              <w:bottom w:val="single" w:sz="4" w:space="0" w:color="auto"/>
            </w:tcBorders>
            <w:shd w:val="clear" w:color="auto" w:fill="F2F2F2" w:themeFill="background1" w:themeFillShade="F2"/>
            <w:vAlign w:val="center"/>
          </w:tcPr>
          <w:p w14:paraId="58732070" w14:textId="77777777" w:rsidR="00692FE0" w:rsidRPr="008D71E9" w:rsidRDefault="00692FE0" w:rsidP="00532E63">
            <w:pPr>
              <w:autoSpaceDE w:val="0"/>
              <w:autoSpaceDN w:val="0"/>
              <w:adjustRightInd w:val="0"/>
              <w:rPr>
                <w:b/>
                <w:sz w:val="22"/>
                <w:szCs w:val="22"/>
              </w:rPr>
            </w:pPr>
            <w:r w:rsidRPr="008D71E9">
              <w:rPr>
                <w:b/>
                <w:sz w:val="22"/>
                <w:szCs w:val="22"/>
              </w:rPr>
              <w:t>Disclosure and Barring Service</w:t>
            </w:r>
          </w:p>
        </w:tc>
      </w:tr>
      <w:tr w:rsidR="00692FE0" w:rsidRPr="008D71E9" w14:paraId="7A454CF8" w14:textId="77777777" w:rsidTr="0051746A">
        <w:tc>
          <w:tcPr>
            <w:tcW w:w="283" w:type="pct"/>
            <w:tcBorders>
              <w:top w:val="single" w:sz="4" w:space="0" w:color="auto"/>
              <w:bottom w:val="single" w:sz="4" w:space="0" w:color="auto"/>
            </w:tcBorders>
            <w:shd w:val="clear" w:color="auto" w:fill="F2F2F2" w:themeFill="background1" w:themeFillShade="F2"/>
            <w:vAlign w:val="center"/>
          </w:tcPr>
          <w:p w14:paraId="301F76BC" w14:textId="77777777" w:rsidR="00692FE0" w:rsidRPr="008D71E9" w:rsidRDefault="00692FE0" w:rsidP="00532E63">
            <w:pPr>
              <w:autoSpaceDE w:val="0"/>
              <w:autoSpaceDN w:val="0"/>
              <w:adjustRightInd w:val="0"/>
              <w:jc w:val="center"/>
              <w:rPr>
                <w:bCs/>
                <w:sz w:val="22"/>
                <w:szCs w:val="22"/>
              </w:rPr>
            </w:pPr>
          </w:p>
        </w:tc>
        <w:tc>
          <w:tcPr>
            <w:tcW w:w="3518" w:type="pct"/>
            <w:tcBorders>
              <w:top w:val="single" w:sz="4" w:space="0" w:color="auto"/>
              <w:bottom w:val="single" w:sz="4" w:space="0" w:color="auto"/>
            </w:tcBorders>
            <w:shd w:val="clear" w:color="auto" w:fill="F2F2F2" w:themeFill="background1" w:themeFillShade="F2"/>
          </w:tcPr>
          <w:p w14:paraId="421AE94E" w14:textId="77777777" w:rsidR="00692FE0" w:rsidRPr="008D71E9" w:rsidRDefault="00692FE0" w:rsidP="00532E63">
            <w:pPr>
              <w:autoSpaceDE w:val="0"/>
              <w:autoSpaceDN w:val="0"/>
              <w:adjustRightInd w:val="0"/>
              <w:rPr>
                <w:sz w:val="16"/>
                <w:szCs w:val="16"/>
              </w:rPr>
            </w:pPr>
            <w:r w:rsidRPr="008D71E9">
              <w:rPr>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themeFill="background1" w:themeFillShade="F2"/>
            <w:vAlign w:val="bottom"/>
          </w:tcPr>
          <w:p w14:paraId="1D753B77" w14:textId="77777777" w:rsidR="00692FE0" w:rsidRPr="008D71E9" w:rsidRDefault="00692FE0" w:rsidP="00532E63">
            <w:pPr>
              <w:autoSpaceDE w:val="0"/>
              <w:autoSpaceDN w:val="0"/>
              <w:adjustRightInd w:val="0"/>
              <w:jc w:val="center"/>
              <w:rPr>
                <w:b/>
                <w:bCs/>
                <w:sz w:val="22"/>
                <w:szCs w:val="22"/>
              </w:rPr>
            </w:pPr>
            <w:r w:rsidRPr="008D71E9">
              <w:rPr>
                <w:b/>
                <w:bCs/>
                <w:sz w:val="22"/>
                <w:szCs w:val="22"/>
              </w:rPr>
              <w:t>YES</w:t>
            </w:r>
          </w:p>
          <w:p w14:paraId="35770DD0" w14:textId="77777777" w:rsidR="00692FE0" w:rsidRPr="008D71E9" w:rsidRDefault="00692FE0" w:rsidP="00532E63">
            <w:pPr>
              <w:autoSpaceDE w:val="0"/>
              <w:autoSpaceDN w:val="0"/>
              <w:adjustRightInd w:val="0"/>
              <w:jc w:val="center"/>
              <w:rPr>
                <w:b/>
                <w:sz w:val="22"/>
                <w:szCs w:val="22"/>
              </w:rPr>
            </w:pPr>
          </w:p>
        </w:tc>
        <w:tc>
          <w:tcPr>
            <w:tcW w:w="404" w:type="pct"/>
            <w:tcBorders>
              <w:top w:val="single" w:sz="4" w:space="0" w:color="auto"/>
              <w:bottom w:val="single" w:sz="4" w:space="0" w:color="auto"/>
            </w:tcBorders>
            <w:shd w:val="clear" w:color="auto" w:fill="F2F2F2" w:themeFill="background1" w:themeFillShade="F2"/>
            <w:vAlign w:val="bottom"/>
          </w:tcPr>
          <w:p w14:paraId="3359A647"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w:t>
            </w:r>
          </w:p>
          <w:p w14:paraId="114CB0BC" w14:textId="77777777" w:rsidR="00692FE0" w:rsidRPr="008D71E9" w:rsidRDefault="00692FE0" w:rsidP="00532E63">
            <w:pPr>
              <w:autoSpaceDE w:val="0"/>
              <w:autoSpaceDN w:val="0"/>
              <w:adjustRightInd w:val="0"/>
              <w:jc w:val="center"/>
              <w:rPr>
                <w:b/>
                <w:sz w:val="22"/>
                <w:szCs w:val="22"/>
              </w:rPr>
            </w:pPr>
          </w:p>
        </w:tc>
        <w:tc>
          <w:tcPr>
            <w:tcW w:w="405" w:type="pct"/>
            <w:tcBorders>
              <w:top w:val="single" w:sz="4" w:space="0" w:color="auto"/>
              <w:bottom w:val="single" w:sz="4" w:space="0" w:color="auto"/>
            </w:tcBorders>
            <w:shd w:val="clear" w:color="auto" w:fill="F2F2F2" w:themeFill="background1" w:themeFillShade="F2"/>
            <w:vAlign w:val="bottom"/>
          </w:tcPr>
          <w:p w14:paraId="4624E5F4"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N/A</w:t>
            </w:r>
          </w:p>
          <w:p w14:paraId="10968A53" w14:textId="77777777" w:rsidR="00692FE0" w:rsidRPr="008D71E9" w:rsidRDefault="00692FE0" w:rsidP="00532E63">
            <w:pPr>
              <w:autoSpaceDE w:val="0"/>
              <w:autoSpaceDN w:val="0"/>
              <w:adjustRightInd w:val="0"/>
              <w:jc w:val="center"/>
              <w:rPr>
                <w:b/>
                <w:sz w:val="22"/>
                <w:szCs w:val="22"/>
              </w:rPr>
            </w:pPr>
          </w:p>
        </w:tc>
      </w:tr>
      <w:tr w:rsidR="00692FE0" w:rsidRPr="008D71E9" w14:paraId="7BC0341A" w14:textId="77777777" w:rsidTr="0051746A">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4FA6B67C" w14:textId="77777777" w:rsidR="00692FE0" w:rsidRPr="008D71E9" w:rsidRDefault="00692FE0" w:rsidP="00532E63">
            <w:pPr>
              <w:autoSpaceDE w:val="0"/>
              <w:autoSpaceDN w:val="0"/>
              <w:adjustRightInd w:val="0"/>
              <w:jc w:val="center"/>
              <w:rPr>
                <w:bCs/>
                <w:sz w:val="22"/>
                <w:szCs w:val="22"/>
              </w:rPr>
            </w:pPr>
            <w:r w:rsidRPr="008D71E9">
              <w:rPr>
                <w:bCs/>
                <w:sz w:val="22"/>
                <w:szCs w:val="22"/>
              </w:rPr>
              <w:t>7</w:t>
            </w:r>
          </w:p>
        </w:tc>
        <w:tc>
          <w:tcPr>
            <w:tcW w:w="3518" w:type="pct"/>
            <w:tcBorders>
              <w:top w:val="single" w:sz="4" w:space="0" w:color="auto"/>
              <w:bottom w:val="single" w:sz="4" w:space="0" w:color="auto"/>
            </w:tcBorders>
            <w:shd w:val="clear" w:color="auto" w:fill="F2F2F2" w:themeFill="background1" w:themeFillShade="F2"/>
            <w:vAlign w:val="center"/>
          </w:tcPr>
          <w:p w14:paraId="49B39E92" w14:textId="77777777" w:rsidR="00692FE0" w:rsidRPr="008D71E9" w:rsidRDefault="00692FE0" w:rsidP="00532E63">
            <w:pPr>
              <w:autoSpaceDE w:val="0"/>
              <w:autoSpaceDN w:val="0"/>
              <w:adjustRightInd w:val="0"/>
              <w:rPr>
                <w:sz w:val="22"/>
                <w:szCs w:val="22"/>
              </w:rPr>
            </w:pPr>
            <w:r w:rsidRPr="008D71E9">
              <w:rPr>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themeFill="background1" w:themeFillShade="BF"/>
            <w:vAlign w:val="center"/>
          </w:tcPr>
          <w:p w14:paraId="0AD7139F" w14:textId="77777777" w:rsidR="00692FE0" w:rsidRPr="008D71E9" w:rsidRDefault="00692FE0" w:rsidP="00532E63">
            <w:pPr>
              <w:autoSpaceDE w:val="0"/>
              <w:autoSpaceDN w:val="0"/>
              <w:adjustRightInd w:val="0"/>
              <w:jc w:val="center"/>
              <w:rPr>
                <w:sz w:val="16"/>
                <w:szCs w:val="16"/>
              </w:rPr>
            </w:pPr>
            <w:sdt>
              <w:sdtPr>
                <w:rPr>
                  <w:sz w:val="22"/>
                  <w:szCs w:val="22"/>
                </w:rPr>
                <w:id w:val="-1418780434"/>
                <w14:checkbox>
                  <w14:checked w14:val="0"/>
                  <w14:checkedState w14:val="2612" w14:font="MS Gothic"/>
                  <w14:uncheckedState w14:val="2610" w14:font="MS Gothic"/>
                </w14:checkbox>
              </w:sdtPr>
              <w:sdtContent>
                <w:r w:rsidRPr="008D71E9">
                  <w:rPr>
                    <w:rFonts w:ascii="Segoe UI Symbol" w:eastAsia="MS Gothic" w:hAnsi="Segoe UI Symbol" w:cs="Segoe UI Symbol"/>
                    <w:sz w:val="22"/>
                    <w:szCs w:val="22"/>
                  </w:rPr>
                  <w:t>☐</w:t>
                </w:r>
              </w:sdtContent>
            </w:sdt>
          </w:p>
        </w:tc>
        <w:tc>
          <w:tcPr>
            <w:tcW w:w="404" w:type="pct"/>
            <w:tcBorders>
              <w:top w:val="single" w:sz="4" w:space="0" w:color="auto"/>
              <w:bottom w:val="single" w:sz="4" w:space="0" w:color="auto"/>
            </w:tcBorders>
            <w:shd w:val="clear" w:color="auto" w:fill="BFBFBF" w:themeFill="background1" w:themeFillShade="BF"/>
            <w:vAlign w:val="center"/>
          </w:tcPr>
          <w:p w14:paraId="7818604C" w14:textId="77777777" w:rsidR="00692FE0" w:rsidRPr="008D71E9" w:rsidRDefault="00692FE0" w:rsidP="00532E63">
            <w:pPr>
              <w:autoSpaceDE w:val="0"/>
              <w:autoSpaceDN w:val="0"/>
              <w:adjustRightInd w:val="0"/>
              <w:jc w:val="center"/>
              <w:rPr>
                <w:sz w:val="16"/>
                <w:szCs w:val="16"/>
              </w:rPr>
            </w:pPr>
            <w:sdt>
              <w:sdtPr>
                <w:rPr>
                  <w:sz w:val="22"/>
                  <w:szCs w:val="22"/>
                </w:rPr>
                <w:id w:val="-2018915239"/>
                <w14:checkbox>
                  <w14:checked w14:val="1"/>
                  <w14:checkedState w14:val="2612" w14:font="MS Gothic"/>
                  <w14:uncheckedState w14:val="2610" w14:font="MS Gothic"/>
                </w14:checkbox>
              </w:sdtPr>
              <w:sdtContent>
                <w:r w:rsidRPr="008D71E9">
                  <w:rPr>
                    <w:rFonts w:ascii="Segoe UI Symbol" w:eastAsia="MS Gothic" w:hAnsi="Segoe UI Symbol" w:cs="Segoe UI Symbol"/>
                    <w:sz w:val="22"/>
                    <w:szCs w:val="22"/>
                  </w:rPr>
                  <w:t>☒</w:t>
                </w:r>
              </w:sdtContent>
            </w:sdt>
          </w:p>
        </w:tc>
        <w:tc>
          <w:tcPr>
            <w:tcW w:w="405" w:type="pct"/>
            <w:tcBorders>
              <w:top w:val="single" w:sz="4" w:space="0" w:color="auto"/>
              <w:bottom w:val="single" w:sz="4" w:space="0" w:color="auto"/>
            </w:tcBorders>
            <w:shd w:val="clear" w:color="auto" w:fill="BFBFBF" w:themeFill="background1" w:themeFillShade="BF"/>
            <w:vAlign w:val="center"/>
          </w:tcPr>
          <w:p w14:paraId="5A3343E3" w14:textId="77777777" w:rsidR="00692FE0" w:rsidRPr="008D71E9" w:rsidRDefault="00692FE0" w:rsidP="00532E63">
            <w:pPr>
              <w:autoSpaceDE w:val="0"/>
              <w:autoSpaceDN w:val="0"/>
              <w:adjustRightInd w:val="0"/>
              <w:jc w:val="center"/>
              <w:rPr>
                <w:sz w:val="16"/>
                <w:szCs w:val="16"/>
              </w:rPr>
            </w:pPr>
            <w:sdt>
              <w:sdtPr>
                <w:rPr>
                  <w:sz w:val="22"/>
                  <w:szCs w:val="22"/>
                </w:rPr>
                <w:id w:val="-774482751"/>
                <w14:checkbox>
                  <w14:checked w14:val="0"/>
                  <w14:checkedState w14:val="2612" w14:font="MS Gothic"/>
                  <w14:uncheckedState w14:val="2610" w14:font="MS Gothic"/>
                </w14:checkbox>
              </w:sdtPr>
              <w:sdtContent>
                <w:r w:rsidRPr="008D71E9">
                  <w:rPr>
                    <w:rFonts w:ascii="Segoe UI Symbol" w:eastAsia="MS Gothic" w:hAnsi="Segoe UI Symbol" w:cs="Segoe UI Symbol"/>
                    <w:sz w:val="22"/>
                    <w:szCs w:val="22"/>
                  </w:rPr>
                  <w:t>☐</w:t>
                </w:r>
              </w:sdtContent>
            </w:sdt>
          </w:p>
        </w:tc>
      </w:tr>
      <w:tr w:rsidR="00692FE0" w:rsidRPr="008D71E9" w14:paraId="10F19342" w14:textId="77777777" w:rsidTr="0051746A">
        <w:trPr>
          <w:trHeight w:val="492"/>
        </w:trPr>
        <w:tc>
          <w:tcPr>
            <w:tcW w:w="283" w:type="pct"/>
            <w:tcBorders>
              <w:top w:val="single" w:sz="4" w:space="0" w:color="auto"/>
              <w:bottom w:val="single" w:sz="4" w:space="0" w:color="auto"/>
            </w:tcBorders>
            <w:shd w:val="clear" w:color="auto" w:fill="F2F2F2" w:themeFill="background1" w:themeFillShade="F2"/>
            <w:vAlign w:val="center"/>
          </w:tcPr>
          <w:p w14:paraId="179BC514" w14:textId="77777777" w:rsidR="00692FE0" w:rsidRPr="008D71E9" w:rsidRDefault="00692FE0" w:rsidP="00532E63">
            <w:pPr>
              <w:autoSpaceDE w:val="0"/>
              <w:autoSpaceDN w:val="0"/>
              <w:adjustRightInd w:val="0"/>
              <w:jc w:val="center"/>
              <w:rPr>
                <w:bCs/>
                <w:sz w:val="22"/>
                <w:szCs w:val="22"/>
              </w:rPr>
            </w:pPr>
            <w:r w:rsidRPr="008D71E9">
              <w:rPr>
                <w:bCs/>
                <w:sz w:val="22"/>
                <w:szCs w:val="22"/>
              </w:rPr>
              <w:t>8</w:t>
            </w:r>
          </w:p>
        </w:tc>
        <w:tc>
          <w:tcPr>
            <w:tcW w:w="3518" w:type="pct"/>
            <w:tcBorders>
              <w:top w:val="single" w:sz="4" w:space="0" w:color="auto"/>
              <w:bottom w:val="single" w:sz="4" w:space="0" w:color="auto"/>
            </w:tcBorders>
            <w:shd w:val="clear" w:color="auto" w:fill="F2F2F2" w:themeFill="background1" w:themeFillShade="F2"/>
            <w:vAlign w:val="center"/>
          </w:tcPr>
          <w:p w14:paraId="4DE45F04" w14:textId="77777777" w:rsidR="00692FE0" w:rsidRPr="008D71E9" w:rsidRDefault="00692FE0" w:rsidP="00532E63">
            <w:pPr>
              <w:autoSpaceDE w:val="0"/>
              <w:autoSpaceDN w:val="0"/>
              <w:adjustRightInd w:val="0"/>
              <w:rPr>
                <w:sz w:val="22"/>
                <w:szCs w:val="22"/>
              </w:rPr>
            </w:pPr>
            <w:r w:rsidRPr="008D71E9">
              <w:rPr>
                <w:sz w:val="22"/>
                <w:szCs w:val="22"/>
              </w:rPr>
              <w:t xml:space="preserve">If YES, please give the certificate number. If the certificate number is not </w:t>
            </w:r>
            <w:proofErr w:type="gramStart"/>
            <w:r w:rsidRPr="008D71E9">
              <w:rPr>
                <w:sz w:val="22"/>
                <w:szCs w:val="22"/>
              </w:rPr>
              <w:t>available</w:t>
            </w:r>
            <w:proofErr w:type="gramEnd"/>
            <w:r w:rsidRPr="008D71E9">
              <w:rPr>
                <w:sz w:val="22"/>
                <w:szCs w:val="22"/>
              </w:rPr>
              <w:t xml:space="preserv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vAlign w:val="center"/>
          </w:tcPr>
          <w:p w14:paraId="4D1DF29F"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Not applicable – research does not involve children or vulnerable adults.</w:t>
            </w:r>
          </w:p>
        </w:tc>
      </w:tr>
    </w:tbl>
    <w:p w14:paraId="1EAB081F" w14:textId="77777777" w:rsidR="00692FE0" w:rsidRPr="008D71E9" w:rsidRDefault="00692FE0" w:rsidP="00692FE0">
      <w:pPr>
        <w:autoSpaceDE w:val="0"/>
        <w:autoSpaceDN w:val="0"/>
        <w:adjustRightInd w:val="0"/>
        <w:spacing w:after="240"/>
        <w:rPr>
          <w:b/>
          <w:sz w:val="22"/>
          <w:szCs w:val="22"/>
        </w:rPr>
      </w:pPr>
    </w:p>
    <w:p w14:paraId="22634922" w14:textId="77777777" w:rsidR="00692FE0" w:rsidRPr="008D71E9" w:rsidRDefault="00692FE0" w:rsidP="00692FE0">
      <w:pPr>
        <w:rPr>
          <w:b/>
          <w:sz w:val="22"/>
          <w:szCs w:val="22"/>
        </w:rPr>
      </w:pPr>
      <w:r w:rsidRPr="008D71E9">
        <w:rPr>
          <w:b/>
          <w:sz w:val="22"/>
          <w:szCs w:val="22"/>
        </w:rPr>
        <w:t>SECTION I: Feedback, Consent and Confidentiality</w:t>
      </w:r>
    </w:p>
    <w:p w14:paraId="55F955D9" w14:textId="77777777" w:rsidR="00692FE0" w:rsidRPr="008D71E9" w:rsidRDefault="00692FE0" w:rsidP="00692FE0">
      <w:pPr>
        <w:rPr>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2"/>
        <w:gridCol w:w="9034"/>
      </w:tblGrid>
      <w:tr w:rsidR="00692FE0" w:rsidRPr="008D71E9" w14:paraId="40FCF580" w14:textId="77777777" w:rsidTr="0051746A">
        <w:tc>
          <w:tcPr>
            <w:tcW w:w="283" w:type="pct"/>
            <w:tcBorders>
              <w:top w:val="single" w:sz="4" w:space="0" w:color="auto"/>
              <w:bottom w:val="single" w:sz="4" w:space="0" w:color="auto"/>
            </w:tcBorders>
            <w:shd w:val="clear" w:color="auto" w:fill="F2F2F2" w:themeFill="background1" w:themeFillShade="F2"/>
          </w:tcPr>
          <w:p w14:paraId="595F3E05" w14:textId="77777777" w:rsidR="00692FE0" w:rsidRPr="008D71E9" w:rsidRDefault="00692FE0" w:rsidP="00532E63">
            <w:pPr>
              <w:rPr>
                <w:bCs/>
                <w:sz w:val="22"/>
                <w:szCs w:val="22"/>
              </w:rPr>
            </w:pPr>
            <w:r w:rsidRPr="008D71E9">
              <w:rPr>
                <w:bCs/>
                <w:sz w:val="22"/>
                <w:szCs w:val="22"/>
              </w:rPr>
              <w:t>1</w:t>
            </w:r>
          </w:p>
        </w:tc>
        <w:tc>
          <w:tcPr>
            <w:tcW w:w="4717" w:type="pct"/>
            <w:tcBorders>
              <w:top w:val="single" w:sz="4" w:space="0" w:color="auto"/>
              <w:bottom w:val="single" w:sz="4" w:space="0" w:color="auto"/>
            </w:tcBorders>
            <w:shd w:val="clear" w:color="auto" w:fill="F2F2F2" w:themeFill="background1" w:themeFillShade="F2"/>
          </w:tcPr>
          <w:p w14:paraId="35DB3E01" w14:textId="77777777" w:rsidR="00692FE0" w:rsidRPr="008D71E9" w:rsidRDefault="00692FE0" w:rsidP="00532E63">
            <w:pPr>
              <w:rPr>
                <w:sz w:val="22"/>
                <w:szCs w:val="22"/>
              </w:rPr>
            </w:pPr>
            <w:r w:rsidRPr="008D71E9">
              <w:rPr>
                <w:b/>
                <w:sz w:val="22"/>
                <w:szCs w:val="22"/>
              </w:rPr>
              <w:t>Feedback</w:t>
            </w:r>
          </w:p>
          <w:p w14:paraId="36E66D54" w14:textId="77777777" w:rsidR="00692FE0" w:rsidRPr="008D71E9" w:rsidRDefault="00692FE0" w:rsidP="00532E63">
            <w:pPr>
              <w:rPr>
                <w:sz w:val="22"/>
                <w:szCs w:val="22"/>
              </w:rPr>
            </w:pPr>
            <w:r w:rsidRPr="008D71E9">
              <w:rPr>
                <w:sz w:val="22"/>
                <w:szCs w:val="22"/>
              </w:rPr>
              <w:t xml:space="preserve">What de-briefing and feedback will be provided to participants, how will this be done and when? </w:t>
            </w:r>
          </w:p>
        </w:tc>
      </w:tr>
      <w:tr w:rsidR="00692FE0" w:rsidRPr="008D71E9" w14:paraId="13EEF935" w14:textId="77777777" w:rsidTr="0051746A">
        <w:tc>
          <w:tcPr>
            <w:tcW w:w="283" w:type="pct"/>
            <w:tcBorders>
              <w:top w:val="single" w:sz="4" w:space="0" w:color="auto"/>
              <w:bottom w:val="single" w:sz="4" w:space="0" w:color="auto"/>
            </w:tcBorders>
          </w:tcPr>
          <w:p w14:paraId="4362FC00" w14:textId="77777777" w:rsidR="00692FE0" w:rsidRPr="008D71E9" w:rsidRDefault="00692FE0" w:rsidP="00532E63">
            <w:pPr>
              <w:rPr>
                <w:bCs/>
                <w:sz w:val="22"/>
                <w:szCs w:val="22"/>
              </w:rPr>
            </w:pPr>
          </w:p>
        </w:tc>
        <w:tc>
          <w:tcPr>
            <w:tcW w:w="4717" w:type="pct"/>
            <w:tcBorders>
              <w:top w:val="single" w:sz="4" w:space="0" w:color="auto"/>
              <w:bottom w:val="single" w:sz="4" w:space="0" w:color="auto"/>
            </w:tcBorders>
          </w:tcPr>
          <w:p w14:paraId="476A774C" w14:textId="77777777" w:rsidR="00692FE0" w:rsidRPr="008D71E9" w:rsidRDefault="00692FE0" w:rsidP="00532E63">
            <w:pPr>
              <w:rPr>
                <w:sz w:val="22"/>
                <w:szCs w:val="22"/>
              </w:rPr>
            </w:pPr>
          </w:p>
          <w:p w14:paraId="5A6F7CA5" w14:textId="77777777" w:rsidR="00692FE0" w:rsidRPr="008D71E9" w:rsidRDefault="00692FE0" w:rsidP="00532E63">
            <w:pPr>
              <w:rPr>
                <w:sz w:val="22"/>
                <w:szCs w:val="22"/>
              </w:rPr>
            </w:pPr>
            <w:r w:rsidRPr="008D71E9">
              <w:t xml:space="preserve">At the end of the online questionnaire, participants will receive a short </w:t>
            </w:r>
            <w:r w:rsidRPr="008D71E9">
              <w:rPr>
                <w:rStyle w:val="Strong"/>
              </w:rPr>
              <w:t>debriefing statement</w:t>
            </w:r>
            <w:r w:rsidRPr="008D71E9">
              <w:t xml:space="preserve"> thanking them for their time and participation. The statement will </w:t>
            </w:r>
            <w:proofErr w:type="spellStart"/>
            <w:r w:rsidRPr="008D71E9">
              <w:t>summarise</w:t>
            </w:r>
            <w:proofErr w:type="spellEnd"/>
            <w:r w:rsidRPr="008D71E9">
              <w:t xml:space="preserve"> the </w:t>
            </w:r>
            <w:r w:rsidRPr="008D71E9">
              <w:rPr>
                <w:rStyle w:val="Strong"/>
              </w:rPr>
              <w:t>purpose of the research</w:t>
            </w:r>
            <w:r w:rsidRPr="008D71E9">
              <w:t xml:space="preserve">, reassure participants that their responses are anonymous, and provide contact details for any </w:t>
            </w:r>
            <w:r w:rsidRPr="008D71E9">
              <w:rPr>
                <w:rStyle w:val="Strong"/>
              </w:rPr>
              <w:t>follow-up questions</w:t>
            </w:r>
            <w:r w:rsidRPr="008D71E9">
              <w:t xml:space="preserve"> regarding the study. Feedback on the overall research findings will be made available upon request once the project has been completed and assessed by the University of Wales.</w:t>
            </w:r>
          </w:p>
          <w:p w14:paraId="020D9E36" w14:textId="77777777" w:rsidR="00692FE0" w:rsidRPr="008D71E9" w:rsidRDefault="00692FE0" w:rsidP="00532E63">
            <w:pPr>
              <w:rPr>
                <w:sz w:val="22"/>
                <w:szCs w:val="22"/>
              </w:rPr>
            </w:pPr>
          </w:p>
          <w:p w14:paraId="5F7B300B" w14:textId="77777777" w:rsidR="00692FE0" w:rsidRPr="008D71E9" w:rsidRDefault="00692FE0" w:rsidP="00532E63">
            <w:pPr>
              <w:autoSpaceDE w:val="0"/>
              <w:autoSpaceDN w:val="0"/>
              <w:adjustRightInd w:val="0"/>
            </w:pPr>
          </w:p>
        </w:tc>
      </w:tr>
      <w:tr w:rsidR="00692FE0" w:rsidRPr="008D71E9" w14:paraId="2FB28DC9" w14:textId="77777777" w:rsidTr="0051746A">
        <w:tc>
          <w:tcPr>
            <w:tcW w:w="283" w:type="pct"/>
            <w:tcBorders>
              <w:top w:val="single" w:sz="4" w:space="0" w:color="auto"/>
              <w:bottom w:val="single" w:sz="4" w:space="0" w:color="auto"/>
            </w:tcBorders>
            <w:shd w:val="clear" w:color="auto" w:fill="F2F2F2" w:themeFill="background1" w:themeFillShade="F2"/>
          </w:tcPr>
          <w:p w14:paraId="51DB1D40" w14:textId="77777777" w:rsidR="00692FE0" w:rsidRPr="008D71E9" w:rsidRDefault="00692FE0" w:rsidP="00532E63">
            <w:pPr>
              <w:rPr>
                <w:bCs/>
                <w:sz w:val="22"/>
                <w:szCs w:val="22"/>
              </w:rPr>
            </w:pPr>
            <w:r w:rsidRPr="008D71E9">
              <w:rPr>
                <w:bCs/>
                <w:sz w:val="22"/>
                <w:szCs w:val="22"/>
              </w:rPr>
              <w:t>2</w:t>
            </w:r>
          </w:p>
        </w:tc>
        <w:tc>
          <w:tcPr>
            <w:tcW w:w="4717" w:type="pct"/>
            <w:tcBorders>
              <w:top w:val="single" w:sz="4" w:space="0" w:color="auto"/>
              <w:bottom w:val="single" w:sz="4" w:space="0" w:color="auto"/>
            </w:tcBorders>
            <w:shd w:val="clear" w:color="auto" w:fill="F2F2F2" w:themeFill="background1" w:themeFillShade="F2"/>
          </w:tcPr>
          <w:p w14:paraId="5DFE0687" w14:textId="77777777" w:rsidR="00692FE0" w:rsidRPr="008D71E9" w:rsidRDefault="00692FE0" w:rsidP="00532E63">
            <w:pPr>
              <w:rPr>
                <w:sz w:val="22"/>
                <w:szCs w:val="22"/>
              </w:rPr>
            </w:pPr>
            <w:r w:rsidRPr="008D71E9">
              <w:rPr>
                <w:b/>
                <w:sz w:val="22"/>
                <w:szCs w:val="22"/>
              </w:rPr>
              <w:t>Informed consent</w:t>
            </w:r>
          </w:p>
          <w:p w14:paraId="754D408E" w14:textId="77777777" w:rsidR="00692FE0" w:rsidRPr="008D71E9" w:rsidRDefault="00692FE0" w:rsidP="00532E63">
            <w:pPr>
              <w:autoSpaceDE w:val="0"/>
              <w:autoSpaceDN w:val="0"/>
              <w:adjustRightInd w:val="0"/>
              <w:rPr>
                <w:sz w:val="22"/>
                <w:szCs w:val="22"/>
                <w:lang w:eastAsia="en-GB"/>
              </w:rPr>
            </w:pPr>
            <w:r w:rsidRPr="008D71E9">
              <w:rPr>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8D71E9">
              <w:rPr>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2FE0" w:rsidRPr="008D71E9" w14:paraId="2C035AA4" w14:textId="77777777" w:rsidTr="0051746A">
        <w:tc>
          <w:tcPr>
            <w:tcW w:w="283" w:type="pct"/>
            <w:tcBorders>
              <w:top w:val="single" w:sz="4" w:space="0" w:color="auto"/>
              <w:bottom w:val="single" w:sz="4" w:space="0" w:color="auto"/>
            </w:tcBorders>
          </w:tcPr>
          <w:p w14:paraId="6FF617C8" w14:textId="77777777" w:rsidR="00692FE0" w:rsidRPr="008D71E9" w:rsidRDefault="00692FE0" w:rsidP="00532E63">
            <w:pPr>
              <w:rPr>
                <w:bCs/>
                <w:sz w:val="22"/>
                <w:szCs w:val="22"/>
              </w:rPr>
            </w:pPr>
          </w:p>
        </w:tc>
        <w:tc>
          <w:tcPr>
            <w:tcW w:w="4717" w:type="pct"/>
            <w:tcBorders>
              <w:top w:val="single" w:sz="4" w:space="0" w:color="auto"/>
              <w:bottom w:val="single" w:sz="4" w:space="0" w:color="auto"/>
            </w:tcBorders>
          </w:tcPr>
          <w:p w14:paraId="4EFB4399" w14:textId="77777777" w:rsidR="00692FE0" w:rsidRPr="008D71E9" w:rsidRDefault="00692FE0" w:rsidP="00532E63">
            <w:pPr>
              <w:rPr>
                <w:sz w:val="22"/>
                <w:szCs w:val="22"/>
              </w:rPr>
            </w:pPr>
          </w:p>
          <w:p w14:paraId="185D2CCF" w14:textId="77777777" w:rsidR="00692FE0" w:rsidRPr="008D71E9" w:rsidRDefault="00692FE0" w:rsidP="00532E63">
            <w:pPr>
              <w:rPr>
                <w:sz w:val="22"/>
                <w:szCs w:val="22"/>
              </w:rPr>
            </w:pPr>
            <w:r w:rsidRPr="008D71E9">
              <w:t xml:space="preserve">Before beginning the survey, participants will be presented with a </w:t>
            </w:r>
            <w:r w:rsidRPr="008D71E9">
              <w:rPr>
                <w:rStyle w:val="Strong"/>
              </w:rPr>
              <w:t>Participant Information Sheet</w:t>
            </w:r>
            <w:r w:rsidRPr="008D71E9">
              <w:t xml:space="preserve"> clearly explaining the research purpose, expected duration, nature of questions, and their rights (including the right to withdraw at any time before submission).</w:t>
            </w:r>
            <w:r w:rsidRPr="008D71E9">
              <w:br/>
              <w:t xml:space="preserve">Participants will then provide </w:t>
            </w:r>
            <w:r w:rsidRPr="008D71E9">
              <w:rPr>
                <w:rStyle w:val="Strong"/>
              </w:rPr>
              <w:t>electronic consent</w:t>
            </w:r>
            <w:r w:rsidRPr="008D71E9">
              <w:t xml:space="preserve"> by selecting an “I agree to participate” checkbox before accessing the questionnaire. This process ensures compliance with </w:t>
            </w:r>
            <w:r w:rsidRPr="008D71E9">
              <w:rPr>
                <w:rStyle w:val="Strong"/>
              </w:rPr>
              <w:t>University of Wales ethical guidelines</w:t>
            </w:r>
            <w:r w:rsidRPr="008D71E9">
              <w:t xml:space="preserve"> and </w:t>
            </w:r>
            <w:r w:rsidRPr="008D71E9">
              <w:rPr>
                <w:rStyle w:val="Strong"/>
              </w:rPr>
              <w:t>UK GDPR</w:t>
            </w:r>
            <w:r w:rsidRPr="008D71E9">
              <w:t xml:space="preserve"> regulations, guaranteeing that informed consent is obtained prior to data collection.</w:t>
            </w:r>
          </w:p>
          <w:p w14:paraId="498CCE13" w14:textId="77777777" w:rsidR="00692FE0" w:rsidRPr="008D71E9" w:rsidRDefault="00692FE0" w:rsidP="00532E63">
            <w:pPr>
              <w:rPr>
                <w:sz w:val="22"/>
                <w:szCs w:val="22"/>
              </w:rPr>
            </w:pPr>
          </w:p>
          <w:p w14:paraId="39CA96AE" w14:textId="77777777" w:rsidR="00692FE0" w:rsidRPr="008D71E9" w:rsidRDefault="00692FE0" w:rsidP="00532E63">
            <w:pPr>
              <w:autoSpaceDE w:val="0"/>
              <w:autoSpaceDN w:val="0"/>
              <w:adjustRightInd w:val="0"/>
            </w:pPr>
          </w:p>
        </w:tc>
      </w:tr>
      <w:tr w:rsidR="00692FE0" w:rsidRPr="008D71E9" w14:paraId="63B8B180" w14:textId="77777777" w:rsidTr="0051746A">
        <w:tc>
          <w:tcPr>
            <w:tcW w:w="283" w:type="pct"/>
            <w:tcBorders>
              <w:top w:val="single" w:sz="4" w:space="0" w:color="auto"/>
              <w:bottom w:val="single" w:sz="4" w:space="0" w:color="auto"/>
            </w:tcBorders>
            <w:shd w:val="clear" w:color="auto" w:fill="F2F2F2" w:themeFill="background1" w:themeFillShade="F2"/>
          </w:tcPr>
          <w:p w14:paraId="17B91FB8" w14:textId="77777777" w:rsidR="00692FE0" w:rsidRPr="008D71E9" w:rsidRDefault="00692FE0" w:rsidP="00532E63">
            <w:pPr>
              <w:rPr>
                <w:bCs/>
                <w:sz w:val="22"/>
                <w:szCs w:val="22"/>
              </w:rPr>
            </w:pPr>
            <w:r w:rsidRPr="008D71E9">
              <w:rPr>
                <w:bCs/>
                <w:sz w:val="22"/>
                <w:szCs w:val="22"/>
              </w:rPr>
              <w:t>3</w:t>
            </w:r>
          </w:p>
        </w:tc>
        <w:tc>
          <w:tcPr>
            <w:tcW w:w="4717" w:type="pct"/>
            <w:tcBorders>
              <w:top w:val="single" w:sz="4" w:space="0" w:color="auto"/>
              <w:bottom w:val="single" w:sz="4" w:space="0" w:color="auto"/>
            </w:tcBorders>
            <w:shd w:val="clear" w:color="auto" w:fill="F2F2F2" w:themeFill="background1" w:themeFillShade="F2"/>
          </w:tcPr>
          <w:p w14:paraId="34029D07" w14:textId="77777777" w:rsidR="00692FE0" w:rsidRPr="008D71E9" w:rsidRDefault="00692FE0" w:rsidP="00532E63">
            <w:pPr>
              <w:rPr>
                <w:b/>
                <w:sz w:val="22"/>
                <w:szCs w:val="22"/>
              </w:rPr>
            </w:pPr>
            <w:r w:rsidRPr="008D71E9">
              <w:rPr>
                <w:b/>
                <w:sz w:val="22"/>
                <w:szCs w:val="22"/>
              </w:rPr>
              <w:t>Confidentiality / Anonymity</w:t>
            </w:r>
          </w:p>
          <w:p w14:paraId="634EDE72" w14:textId="77777777" w:rsidR="00692FE0" w:rsidRPr="008D71E9" w:rsidRDefault="00692FE0" w:rsidP="00532E63">
            <w:pPr>
              <w:rPr>
                <w:sz w:val="22"/>
                <w:szCs w:val="22"/>
              </w:rPr>
            </w:pPr>
            <w:r w:rsidRPr="008D71E9">
              <w:rPr>
                <w:sz w:val="22"/>
                <w:szCs w:val="22"/>
              </w:rPr>
              <w:t xml:space="preserve">Set out how anonymity of participants and confidentiality will be ensured in any outputs. If anonymity is not being offered, explain why this is the case. </w:t>
            </w:r>
          </w:p>
        </w:tc>
      </w:tr>
      <w:tr w:rsidR="00692FE0" w:rsidRPr="008D71E9" w14:paraId="68B8CFB6" w14:textId="77777777" w:rsidTr="0051746A">
        <w:tc>
          <w:tcPr>
            <w:tcW w:w="283" w:type="pct"/>
            <w:tcBorders>
              <w:top w:val="single" w:sz="4" w:space="0" w:color="auto"/>
              <w:bottom w:val="single" w:sz="4" w:space="0" w:color="auto"/>
            </w:tcBorders>
          </w:tcPr>
          <w:p w14:paraId="3F7E5F88" w14:textId="77777777" w:rsidR="00692FE0" w:rsidRPr="008D71E9" w:rsidRDefault="00692FE0" w:rsidP="00532E63">
            <w:pPr>
              <w:rPr>
                <w:bCs/>
                <w:sz w:val="22"/>
                <w:szCs w:val="22"/>
              </w:rPr>
            </w:pPr>
          </w:p>
        </w:tc>
        <w:tc>
          <w:tcPr>
            <w:tcW w:w="4717" w:type="pct"/>
            <w:tcBorders>
              <w:top w:val="single" w:sz="4" w:space="0" w:color="auto"/>
              <w:bottom w:val="single" w:sz="4" w:space="0" w:color="auto"/>
            </w:tcBorders>
          </w:tcPr>
          <w:p w14:paraId="6E23AAB0" w14:textId="77777777" w:rsidR="00692FE0" w:rsidRPr="008D71E9" w:rsidRDefault="00692FE0" w:rsidP="00532E63">
            <w:pPr>
              <w:rPr>
                <w:sz w:val="22"/>
                <w:szCs w:val="22"/>
              </w:rPr>
            </w:pPr>
          </w:p>
          <w:p w14:paraId="69580A4F" w14:textId="77777777" w:rsidR="00692FE0" w:rsidRPr="008D71E9" w:rsidRDefault="00692FE0" w:rsidP="00532E63">
            <w:pPr>
              <w:rPr>
                <w:sz w:val="22"/>
                <w:szCs w:val="22"/>
              </w:rPr>
            </w:pPr>
            <w:r w:rsidRPr="008D71E9">
              <w:t xml:space="preserve">All responses will remain </w:t>
            </w:r>
            <w:r w:rsidRPr="008D71E9">
              <w:rPr>
                <w:rStyle w:val="Strong"/>
              </w:rPr>
              <w:t>strictly anonymous</w:t>
            </w:r>
            <w:r w:rsidRPr="008D71E9">
              <w:t xml:space="preserve">; no names, email addresses, or identifying details will be collected. Data will be stored securely in </w:t>
            </w:r>
            <w:r w:rsidRPr="008D71E9">
              <w:rPr>
                <w:rStyle w:val="Strong"/>
              </w:rPr>
              <w:t>password-protected university systems</w:t>
            </w:r>
            <w:r w:rsidRPr="008D71E9">
              <w:t xml:space="preserve"> and used solely for academic research purposes. Results will be presented in </w:t>
            </w:r>
            <w:r w:rsidRPr="008D71E9">
              <w:rPr>
                <w:rStyle w:val="Strong"/>
              </w:rPr>
              <w:t>aggregated or thematic form</w:t>
            </w:r>
            <w:r w:rsidRPr="008D71E9">
              <w:t xml:space="preserve"> so that no individual participant can be identified.</w:t>
            </w:r>
            <w:r w:rsidRPr="008D71E9">
              <w:br/>
              <w:t xml:space="preserve">Confidentiality and anonymity will be maintained throughout all stages of data collection, analysis, and publication, in full accordance with </w:t>
            </w:r>
            <w:r w:rsidRPr="008D71E9">
              <w:rPr>
                <w:rStyle w:val="Strong"/>
              </w:rPr>
              <w:t>data protection legislation and University of Wales policies</w:t>
            </w:r>
            <w:r w:rsidRPr="008D71E9">
              <w:t>.</w:t>
            </w:r>
          </w:p>
          <w:p w14:paraId="719079F3" w14:textId="77777777" w:rsidR="00692FE0" w:rsidRPr="008D71E9" w:rsidRDefault="00692FE0" w:rsidP="00532E63">
            <w:pPr>
              <w:rPr>
                <w:sz w:val="22"/>
                <w:szCs w:val="22"/>
              </w:rPr>
            </w:pPr>
          </w:p>
          <w:p w14:paraId="4EA345C7" w14:textId="77777777" w:rsidR="00692FE0" w:rsidRPr="008D71E9" w:rsidRDefault="00692FE0" w:rsidP="00532E63">
            <w:pPr>
              <w:autoSpaceDE w:val="0"/>
              <w:autoSpaceDN w:val="0"/>
              <w:adjustRightInd w:val="0"/>
            </w:pPr>
          </w:p>
        </w:tc>
      </w:tr>
    </w:tbl>
    <w:p w14:paraId="150572F4" w14:textId="77777777" w:rsidR="00692FE0" w:rsidRPr="008D71E9" w:rsidRDefault="00692FE0" w:rsidP="00692FE0">
      <w:pPr>
        <w:rPr>
          <w:sz w:val="22"/>
          <w:szCs w:val="22"/>
        </w:rPr>
      </w:pPr>
    </w:p>
    <w:p w14:paraId="0D17BB75" w14:textId="77777777" w:rsidR="00692FE0" w:rsidRPr="008D71E9" w:rsidRDefault="00692FE0" w:rsidP="00692FE0">
      <w:pPr>
        <w:rPr>
          <w:b/>
          <w:sz w:val="22"/>
          <w:szCs w:val="22"/>
        </w:rPr>
      </w:pPr>
      <w:r w:rsidRPr="008D71E9">
        <w:rPr>
          <w:b/>
          <w:sz w:val="22"/>
          <w:szCs w:val="22"/>
        </w:rPr>
        <w:t>SECTION J: Data Protection and Storage</w:t>
      </w:r>
    </w:p>
    <w:p w14:paraId="627F2F8C" w14:textId="77777777" w:rsidR="00692FE0" w:rsidRPr="008D71E9" w:rsidRDefault="00692FE0" w:rsidP="00692FE0">
      <w:pPr>
        <w:rPr>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17"/>
        <w:gridCol w:w="7216"/>
        <w:gridCol w:w="906"/>
        <w:gridCol w:w="937"/>
      </w:tblGrid>
      <w:tr w:rsidR="00692FE0" w:rsidRPr="008D71E9" w14:paraId="229F04AC" w14:textId="77777777" w:rsidTr="0051746A">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445008F7" w14:textId="77777777" w:rsidR="00692FE0" w:rsidRPr="008D71E9" w:rsidRDefault="00692FE0" w:rsidP="00532E63">
            <w:pPr>
              <w:pStyle w:val="NormalWeb"/>
              <w:autoSpaceDE w:val="0"/>
              <w:autoSpaceDN w:val="0"/>
              <w:adjustRightInd w:val="0"/>
              <w:jc w:val="center"/>
              <w:rPr>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4D74D647" w14:textId="77777777" w:rsidR="00692FE0" w:rsidRPr="008D71E9" w:rsidRDefault="00692FE0" w:rsidP="00532E63">
            <w:pPr>
              <w:pStyle w:val="NormalWeb"/>
              <w:autoSpaceDE w:val="0"/>
              <w:autoSpaceDN w:val="0"/>
              <w:adjustRightInd w:val="0"/>
              <w:rPr>
                <w:sz w:val="22"/>
                <w:szCs w:val="22"/>
              </w:rPr>
            </w:pPr>
            <w:r w:rsidRPr="008D71E9">
              <w:rPr>
                <w:sz w:val="22"/>
                <w:szCs w:val="22"/>
              </w:rPr>
              <w:t>Does the research activity involve personal da</w:t>
            </w:r>
            <w:r w:rsidRPr="008D71E9">
              <w:rPr>
                <w:sz w:val="22"/>
                <w:szCs w:val="22"/>
                <w:shd w:val="clear" w:color="auto" w:fill="F2F2F2" w:themeFill="background1" w:themeFillShade="F2"/>
              </w:rPr>
              <w:t>t</w:t>
            </w:r>
            <w:r w:rsidRPr="008D71E9">
              <w:rPr>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4D46E0" w14:textId="77777777" w:rsidR="00692FE0" w:rsidRPr="008D71E9" w:rsidRDefault="00692FE0" w:rsidP="00532E63">
            <w:pPr>
              <w:pStyle w:val="NormalWeb"/>
              <w:autoSpaceDE w:val="0"/>
              <w:autoSpaceDN w:val="0"/>
              <w:adjustRightInd w:val="0"/>
              <w:jc w:val="center"/>
              <w:rPr>
                <w:rFonts w:eastAsia="MS Gothic"/>
                <w:b/>
                <w:bCs/>
                <w:sz w:val="22"/>
                <w:szCs w:val="22"/>
                <w:lang w:val="en-US"/>
              </w:rPr>
            </w:pPr>
            <w:r w:rsidRPr="008D71E9">
              <w:rPr>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A4B420" w14:textId="77777777" w:rsidR="00692FE0" w:rsidRPr="008D71E9" w:rsidRDefault="00692FE0" w:rsidP="00532E63">
            <w:pPr>
              <w:pStyle w:val="NormalWeb"/>
              <w:autoSpaceDE w:val="0"/>
              <w:autoSpaceDN w:val="0"/>
              <w:adjustRightInd w:val="0"/>
              <w:jc w:val="center"/>
              <w:rPr>
                <w:rFonts w:eastAsia="MS Gothic"/>
                <w:b/>
                <w:bCs/>
                <w:sz w:val="22"/>
                <w:szCs w:val="22"/>
                <w:lang w:val="en-US"/>
              </w:rPr>
            </w:pPr>
            <w:r w:rsidRPr="008D71E9">
              <w:rPr>
                <w:b/>
                <w:bCs/>
                <w:sz w:val="22"/>
                <w:szCs w:val="22"/>
              </w:rPr>
              <w:t>NO</w:t>
            </w:r>
          </w:p>
        </w:tc>
      </w:tr>
      <w:tr w:rsidR="00692FE0" w:rsidRPr="008D71E9" w14:paraId="41DC6229" w14:textId="77777777" w:rsidTr="0051746A">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4982F42E" w14:textId="77777777" w:rsidR="00692FE0" w:rsidRPr="008D71E9" w:rsidRDefault="00692FE0" w:rsidP="00532E63">
            <w:pPr>
              <w:pStyle w:val="NormalWeb"/>
              <w:autoSpaceDE w:val="0"/>
              <w:autoSpaceDN w:val="0"/>
              <w:adjustRightInd w:val="0"/>
              <w:spacing w:before="0" w:beforeAutospacing="0" w:after="0" w:afterAutospacing="0"/>
              <w:jc w:val="center"/>
              <w:rPr>
                <w:bCs/>
                <w:iCs/>
                <w:sz w:val="22"/>
                <w:szCs w:val="22"/>
              </w:rPr>
            </w:pPr>
            <w:r w:rsidRPr="008D71E9">
              <w:rPr>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3FDE5D4E" w14:textId="77777777" w:rsidR="00692FE0" w:rsidRPr="008D71E9" w:rsidRDefault="00692FE0" w:rsidP="00532E63">
            <w:pPr>
              <w:pStyle w:val="NormalWeb"/>
              <w:autoSpaceDE w:val="0"/>
              <w:autoSpaceDN w:val="0"/>
              <w:adjustRightInd w:val="0"/>
              <w:spacing w:before="0" w:beforeAutospacing="0" w:after="0" w:afterAutospacing="0"/>
              <w:rPr>
                <w:sz w:val="22"/>
                <w:szCs w:val="22"/>
              </w:rPr>
            </w:pPr>
            <w:r w:rsidRPr="008D71E9">
              <w:rPr>
                <w:b/>
                <w:bCs/>
                <w:i/>
                <w:iCs/>
                <w:sz w:val="22"/>
                <w:szCs w:val="22"/>
              </w:rPr>
              <w:t>“Personal data”</w:t>
            </w:r>
            <w:r w:rsidRPr="008D71E9">
              <w:rPr>
                <w:i/>
                <w:iCs/>
                <w:sz w:val="22"/>
                <w:szCs w:val="22"/>
              </w:rPr>
              <w:t xml:space="preserve"> </w:t>
            </w:r>
            <w:r w:rsidRPr="008D71E9">
              <w:rPr>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w:t>
            </w:r>
            <w:r w:rsidRPr="008D71E9">
              <w:rPr>
                <w:i/>
                <w:iCs/>
                <w:color w:val="333333"/>
                <w:sz w:val="22"/>
                <w:shd w:val="clear" w:color="auto" w:fill="F2F2F2" w:themeFill="background1" w:themeFillShade="F2"/>
              </w:rPr>
              <w:lastRenderedPageBreak/>
              <w:t>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E55F2" w14:textId="77777777" w:rsidR="00692FE0" w:rsidRPr="008D71E9" w:rsidRDefault="00692FE0" w:rsidP="00532E63">
            <w:pPr>
              <w:pStyle w:val="NormalWeb"/>
              <w:autoSpaceDE w:val="0"/>
              <w:autoSpaceDN w:val="0"/>
              <w:adjustRightInd w:val="0"/>
              <w:jc w:val="center"/>
              <w:rPr>
                <w:rFonts w:eastAsia="MS Gothic"/>
                <w:sz w:val="22"/>
                <w:szCs w:val="22"/>
                <w:lang w:val="en-US"/>
              </w:rPr>
            </w:pPr>
            <w:r w:rsidRPr="008D71E9">
              <w:rPr>
                <w:rFonts w:ascii="Segoe UI Symbol" w:eastAsia="MS Gothic" w:hAnsi="Segoe UI Symbol" w:cs="Segoe UI Symbol"/>
                <w:sz w:val="22"/>
                <w:szCs w:val="22"/>
                <w:lang w:val="en-US"/>
              </w:rPr>
              <w:lastRenderedPageBreak/>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tcPr>
          <w:sdt>
            <w:sdtPr>
              <w:rPr>
                <w:sz w:val="22"/>
                <w:szCs w:val="22"/>
              </w:rPr>
              <w:id w:val="-850338565"/>
              <w14:checkbox>
                <w14:checked w14:val="1"/>
                <w14:checkedState w14:val="2612" w14:font="MS Gothic"/>
                <w14:uncheckedState w14:val="2610" w14:font="MS Gothic"/>
              </w14:checkbox>
            </w:sdtPr>
            <w:sdtContent>
              <w:p w14:paraId="4B24123C" w14:textId="77777777" w:rsidR="00692FE0" w:rsidRPr="008D71E9" w:rsidRDefault="00692FE0" w:rsidP="00532E63">
                <w:pPr>
                  <w:pStyle w:val="NormalWeb"/>
                  <w:autoSpaceDE w:val="0"/>
                  <w:autoSpaceDN w:val="0"/>
                  <w:adjustRightInd w:val="0"/>
                  <w:jc w:val="center"/>
                  <w:rPr>
                    <w:rFonts w:eastAsia="MS Gothic"/>
                    <w:sz w:val="22"/>
                    <w:szCs w:val="22"/>
                    <w:lang w:val="en-US"/>
                  </w:rPr>
                </w:pPr>
                <w:r w:rsidRPr="008D71E9">
                  <w:rPr>
                    <w:rFonts w:ascii="Segoe UI Symbol" w:eastAsia="MS Gothic" w:hAnsi="Segoe UI Symbol" w:cs="Segoe UI Symbol"/>
                    <w:sz w:val="22"/>
                    <w:szCs w:val="22"/>
                  </w:rPr>
                  <w:t>☒</w:t>
                </w:r>
              </w:p>
            </w:sdtContent>
          </w:sdt>
        </w:tc>
      </w:tr>
      <w:tr w:rsidR="00692FE0" w:rsidRPr="008D71E9" w14:paraId="0031AD35" w14:textId="77777777" w:rsidTr="0051746A">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E9AFB" w14:textId="77777777" w:rsidR="00692FE0" w:rsidRPr="008D71E9" w:rsidRDefault="00692FE0" w:rsidP="00532E63">
            <w:pPr>
              <w:pStyle w:val="NormalWeb"/>
              <w:autoSpaceDE w:val="0"/>
              <w:autoSpaceDN w:val="0"/>
              <w:adjustRightInd w:val="0"/>
              <w:jc w:val="center"/>
              <w:rPr>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7C7217" w14:textId="77777777" w:rsidR="00692FE0" w:rsidRPr="008D71E9" w:rsidRDefault="00692FE0" w:rsidP="00532E63">
            <w:pPr>
              <w:pStyle w:val="NormalWeb"/>
              <w:autoSpaceDE w:val="0"/>
              <w:autoSpaceDN w:val="0"/>
              <w:adjustRightInd w:val="0"/>
            </w:pPr>
            <w:r w:rsidRPr="008D71E9">
              <w:rPr>
                <w:sz w:val="22"/>
                <w:szCs w:val="22"/>
              </w:rPr>
              <w:t>If YES, provide a</w:t>
            </w:r>
            <w:r w:rsidRPr="008D71E9">
              <w:rPr>
                <w:b/>
                <w:bCs/>
                <w:sz w:val="22"/>
                <w:szCs w:val="22"/>
              </w:rPr>
              <w:t xml:space="preserve"> </w:t>
            </w:r>
            <w:r w:rsidRPr="008D71E9">
              <w:rPr>
                <w:sz w:val="22"/>
                <w:szCs w:val="22"/>
              </w:rPr>
              <w:t>description of the data and explain why this data needs to be collected:</w:t>
            </w:r>
          </w:p>
        </w:tc>
      </w:tr>
      <w:tr w:rsidR="00692FE0" w:rsidRPr="008D71E9" w14:paraId="626E95CA" w14:textId="77777777" w:rsidTr="0051746A">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0CCE7D5C" w14:textId="77777777" w:rsidR="00692FE0" w:rsidRPr="008D71E9" w:rsidRDefault="00692FE0" w:rsidP="00532E63">
            <w:pPr>
              <w:jc w:val="center"/>
              <w:rPr>
                <w:sz w:val="22"/>
                <w:szCs w:val="22"/>
              </w:rPr>
            </w:pPr>
            <w:r w:rsidRPr="008D71E9">
              <w:rPr>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8ABE140" w14:textId="77777777" w:rsidR="00692FE0" w:rsidRPr="008D71E9" w:rsidRDefault="00692FE0" w:rsidP="00532E63">
            <w:pPr>
              <w:rPr>
                <w:sz w:val="22"/>
                <w:szCs w:val="22"/>
              </w:rPr>
            </w:pPr>
          </w:p>
          <w:p w14:paraId="24ED50A0" w14:textId="77777777" w:rsidR="00692FE0" w:rsidRPr="008D71E9" w:rsidRDefault="00692FE0" w:rsidP="00532E63">
            <w:pPr>
              <w:rPr>
                <w:sz w:val="22"/>
                <w:szCs w:val="22"/>
              </w:rPr>
            </w:pPr>
          </w:p>
          <w:p w14:paraId="3F3AC266" w14:textId="77777777" w:rsidR="00692FE0" w:rsidRPr="008D71E9" w:rsidRDefault="00692FE0" w:rsidP="00532E63">
            <w:pPr>
              <w:rPr>
                <w:sz w:val="22"/>
                <w:szCs w:val="22"/>
              </w:rPr>
            </w:pPr>
          </w:p>
          <w:p w14:paraId="4C408657" w14:textId="77777777" w:rsidR="00692FE0" w:rsidRPr="008D71E9" w:rsidRDefault="00692FE0" w:rsidP="00532E63">
            <w:pPr>
              <w:autoSpaceDE w:val="0"/>
              <w:autoSpaceDN w:val="0"/>
              <w:adjustRightInd w:val="0"/>
              <w:rPr>
                <w:i/>
              </w:rPr>
            </w:pPr>
            <w:r w:rsidRPr="008D71E9">
              <w:rPr>
                <w:i/>
                <w:color w:val="808080"/>
                <w:sz w:val="18"/>
                <w:szCs w:val="18"/>
              </w:rPr>
              <w:t>(this box should expand as you type)</w:t>
            </w:r>
          </w:p>
        </w:tc>
      </w:tr>
      <w:tr w:rsidR="00692FE0" w:rsidRPr="008D71E9" w14:paraId="65353BDB" w14:textId="77777777" w:rsidTr="0051746A">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47754C96" w14:textId="77777777" w:rsidR="00692FE0" w:rsidRPr="008D71E9" w:rsidRDefault="00692FE0" w:rsidP="00532E63">
            <w:pPr>
              <w:pStyle w:val="NormalWeb"/>
              <w:autoSpaceDE w:val="0"/>
              <w:autoSpaceDN w:val="0"/>
              <w:adjustRightInd w:val="0"/>
              <w:spacing w:before="0" w:beforeAutospacing="0" w:after="0" w:afterAutospacing="0"/>
              <w:jc w:val="center"/>
              <w:rPr>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7A07E709" w14:textId="77777777" w:rsidR="00692FE0" w:rsidRPr="008D71E9" w:rsidRDefault="00692FE0" w:rsidP="00532E63">
            <w:pPr>
              <w:pStyle w:val="NormalWeb"/>
              <w:autoSpaceDE w:val="0"/>
              <w:autoSpaceDN w:val="0"/>
              <w:adjustRightInd w:val="0"/>
              <w:spacing w:before="0" w:beforeAutospacing="0" w:after="0" w:afterAutospacing="0"/>
              <w:rPr>
                <w:rFonts w:eastAsiaTheme="minorHAnsi"/>
              </w:rPr>
            </w:pPr>
            <w:r w:rsidRPr="008D71E9">
              <w:rPr>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374E97" w14:textId="77777777" w:rsidR="00692FE0" w:rsidRPr="008D71E9" w:rsidRDefault="00692FE0" w:rsidP="00532E63">
            <w:pPr>
              <w:pStyle w:val="NormalWeb"/>
              <w:autoSpaceDE w:val="0"/>
              <w:autoSpaceDN w:val="0"/>
              <w:adjustRightInd w:val="0"/>
              <w:jc w:val="center"/>
              <w:rPr>
                <w:rFonts w:eastAsia="MS Gothic"/>
                <w:b/>
                <w:bCs/>
                <w:sz w:val="22"/>
                <w:szCs w:val="22"/>
                <w:lang w:val="en-US"/>
              </w:rPr>
            </w:pPr>
            <w:r w:rsidRPr="008D71E9">
              <w:rPr>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EB653" w14:textId="77777777" w:rsidR="00692FE0" w:rsidRPr="008D71E9" w:rsidRDefault="00692FE0" w:rsidP="00532E63">
            <w:pPr>
              <w:pStyle w:val="NormalWeb"/>
              <w:autoSpaceDE w:val="0"/>
              <w:autoSpaceDN w:val="0"/>
              <w:adjustRightInd w:val="0"/>
              <w:jc w:val="center"/>
              <w:rPr>
                <w:rFonts w:eastAsia="MS Gothic"/>
                <w:b/>
                <w:bCs/>
                <w:sz w:val="22"/>
                <w:szCs w:val="22"/>
                <w:lang w:val="en-US"/>
              </w:rPr>
            </w:pPr>
            <w:r w:rsidRPr="008D71E9">
              <w:rPr>
                <w:b/>
                <w:bCs/>
                <w:sz w:val="22"/>
                <w:szCs w:val="22"/>
              </w:rPr>
              <w:t>NO</w:t>
            </w:r>
          </w:p>
        </w:tc>
      </w:tr>
      <w:tr w:rsidR="00692FE0" w:rsidRPr="008D71E9" w14:paraId="67EAD610" w14:textId="77777777" w:rsidTr="0051746A">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6391E" w14:textId="77777777" w:rsidR="00692FE0" w:rsidRPr="008D71E9" w:rsidRDefault="00692FE0" w:rsidP="00532E63">
            <w:pPr>
              <w:pStyle w:val="NormalWeb"/>
              <w:spacing w:before="0" w:beforeAutospacing="0" w:after="0" w:afterAutospacing="0"/>
              <w:jc w:val="center"/>
              <w:rPr>
                <w:rStyle w:val="Strong"/>
                <w:b w:val="0"/>
                <w:iCs/>
                <w:color w:val="000000"/>
                <w:sz w:val="20"/>
                <w:szCs w:val="23"/>
              </w:rPr>
            </w:pPr>
            <w:r w:rsidRPr="008D71E9">
              <w:rPr>
                <w:rStyle w:val="Strong"/>
                <w:b w:val="0"/>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0A17B5" w14:textId="77777777" w:rsidR="00692FE0" w:rsidRPr="008D71E9" w:rsidRDefault="00692FE0" w:rsidP="00532E63">
            <w:pPr>
              <w:pStyle w:val="NormalWeb"/>
              <w:spacing w:before="0" w:beforeAutospacing="0" w:after="0" w:afterAutospacing="0"/>
            </w:pPr>
            <w:r w:rsidRPr="008D71E9">
              <w:rPr>
                <w:rStyle w:val="Strong"/>
                <w:i/>
                <w:iCs/>
                <w:color w:val="000000"/>
                <w:sz w:val="20"/>
                <w:szCs w:val="23"/>
              </w:rPr>
              <w:t>“Special category data”</w:t>
            </w:r>
            <w:r w:rsidRPr="008D71E9">
              <w:rPr>
                <w:i/>
                <w:iCs/>
                <w:color w:val="000000"/>
                <w:sz w:val="20"/>
                <w:szCs w:val="23"/>
              </w:rPr>
              <w:t xml:space="preserve"> means sensitive personal data consisting of information as to the data </w:t>
            </w:r>
            <w:proofErr w:type="gramStart"/>
            <w:r w:rsidRPr="008D71E9">
              <w:rPr>
                <w:i/>
                <w:iCs/>
                <w:color w:val="000000"/>
                <w:sz w:val="20"/>
                <w:szCs w:val="23"/>
              </w:rPr>
              <w:t>subjects’</w:t>
            </w:r>
            <w:proofErr w:type="gramEnd"/>
            <w:r w:rsidRPr="008D71E9">
              <w:rPr>
                <w:i/>
                <w:iCs/>
                <w:color w:val="000000"/>
                <w:sz w:val="20"/>
                <w:szCs w:val="23"/>
              </w:rPr>
              <w:t xml:space="preserve"> –</w:t>
            </w:r>
          </w:p>
          <w:p w14:paraId="113C2C23" w14:textId="77777777" w:rsidR="00692FE0" w:rsidRPr="008D71E9" w:rsidRDefault="00692FE0" w:rsidP="00532E63">
            <w:pPr>
              <w:pStyle w:val="NormalWeb"/>
              <w:spacing w:before="0" w:beforeAutospacing="0" w:after="0" w:afterAutospacing="0"/>
            </w:pPr>
            <w:r w:rsidRPr="008D71E9">
              <w:rPr>
                <w:i/>
                <w:iCs/>
                <w:color w:val="000000"/>
                <w:sz w:val="20"/>
                <w:szCs w:val="23"/>
              </w:rPr>
              <w:t>(a) racial or ethnic origin,</w:t>
            </w:r>
          </w:p>
          <w:p w14:paraId="4C75E2BA" w14:textId="77777777" w:rsidR="00692FE0" w:rsidRPr="008D71E9" w:rsidRDefault="00692FE0" w:rsidP="00532E63">
            <w:pPr>
              <w:pStyle w:val="NormalWeb"/>
              <w:spacing w:before="0" w:beforeAutospacing="0" w:after="0" w:afterAutospacing="0"/>
            </w:pPr>
            <w:r w:rsidRPr="008D71E9">
              <w:rPr>
                <w:i/>
                <w:iCs/>
                <w:color w:val="000000"/>
                <w:sz w:val="20"/>
                <w:szCs w:val="23"/>
              </w:rPr>
              <w:t>(b) political opinions,</w:t>
            </w:r>
          </w:p>
          <w:p w14:paraId="6187D342" w14:textId="77777777" w:rsidR="00692FE0" w:rsidRPr="008D71E9" w:rsidRDefault="00692FE0" w:rsidP="00532E63">
            <w:pPr>
              <w:pStyle w:val="NormalWeb"/>
              <w:spacing w:before="0" w:beforeAutospacing="0" w:after="0" w:afterAutospacing="0"/>
            </w:pPr>
            <w:r w:rsidRPr="008D71E9">
              <w:rPr>
                <w:i/>
                <w:iCs/>
                <w:color w:val="000000"/>
                <w:sz w:val="20"/>
                <w:szCs w:val="23"/>
              </w:rPr>
              <w:t>(</w:t>
            </w:r>
            <w:proofErr w:type="gramStart"/>
            <w:r w:rsidRPr="008D71E9">
              <w:rPr>
                <w:i/>
                <w:iCs/>
                <w:color w:val="000000"/>
                <w:sz w:val="20"/>
                <w:szCs w:val="23"/>
              </w:rPr>
              <w:t>c )</w:t>
            </w:r>
            <w:proofErr w:type="gramEnd"/>
            <w:r w:rsidRPr="008D71E9">
              <w:rPr>
                <w:i/>
                <w:iCs/>
                <w:color w:val="000000"/>
                <w:sz w:val="20"/>
                <w:szCs w:val="23"/>
              </w:rPr>
              <w:t xml:space="preserve"> religious beliefs or other beliefs of a similar nature,</w:t>
            </w:r>
          </w:p>
          <w:p w14:paraId="32C07513" w14:textId="77777777" w:rsidR="00692FE0" w:rsidRPr="008D71E9" w:rsidRDefault="00692FE0" w:rsidP="00532E63">
            <w:pPr>
              <w:pStyle w:val="NormalWeb"/>
              <w:spacing w:before="0" w:beforeAutospacing="0" w:after="0" w:afterAutospacing="0"/>
            </w:pPr>
            <w:r w:rsidRPr="008D71E9">
              <w:rPr>
                <w:i/>
                <w:iCs/>
                <w:color w:val="000000"/>
                <w:sz w:val="20"/>
                <w:szCs w:val="23"/>
              </w:rPr>
              <w:t>(d) membership of a trade union (within the meaning of the Trade Union and Labour Relations (Consolidation) Act 1992),</w:t>
            </w:r>
          </w:p>
          <w:p w14:paraId="1C583B89" w14:textId="77777777" w:rsidR="00692FE0" w:rsidRPr="008D71E9" w:rsidRDefault="00692FE0" w:rsidP="00532E63">
            <w:pPr>
              <w:pStyle w:val="NormalWeb"/>
              <w:spacing w:before="0" w:beforeAutospacing="0" w:after="0" w:afterAutospacing="0"/>
            </w:pPr>
            <w:r w:rsidRPr="008D71E9">
              <w:rPr>
                <w:i/>
                <w:iCs/>
                <w:color w:val="000000"/>
                <w:sz w:val="20"/>
                <w:szCs w:val="23"/>
              </w:rPr>
              <w:t>(e) physical or mental health or condition,</w:t>
            </w:r>
          </w:p>
          <w:p w14:paraId="7FF0C43E" w14:textId="77777777" w:rsidR="00692FE0" w:rsidRPr="008D71E9" w:rsidRDefault="00692FE0" w:rsidP="00532E63">
            <w:pPr>
              <w:pStyle w:val="NormalWeb"/>
              <w:spacing w:before="0" w:beforeAutospacing="0" w:after="0" w:afterAutospacing="0"/>
            </w:pPr>
            <w:r w:rsidRPr="008D71E9">
              <w:rPr>
                <w:i/>
                <w:iCs/>
                <w:color w:val="000000"/>
                <w:sz w:val="20"/>
                <w:szCs w:val="23"/>
              </w:rPr>
              <w:t>(f) sexual life,</w:t>
            </w:r>
          </w:p>
          <w:p w14:paraId="52A577AF" w14:textId="77777777" w:rsidR="00692FE0" w:rsidRPr="008D71E9" w:rsidRDefault="00692FE0" w:rsidP="00532E63">
            <w:pPr>
              <w:pStyle w:val="NormalWeb"/>
              <w:spacing w:before="0" w:beforeAutospacing="0" w:after="0" w:afterAutospacing="0"/>
            </w:pPr>
            <w:r w:rsidRPr="008D71E9">
              <w:rPr>
                <w:i/>
                <w:iCs/>
                <w:color w:val="000000"/>
                <w:sz w:val="20"/>
                <w:szCs w:val="23"/>
              </w:rPr>
              <w:t>(g) genetics,</w:t>
            </w:r>
          </w:p>
          <w:p w14:paraId="30ED437A" w14:textId="77777777" w:rsidR="00692FE0" w:rsidRPr="008D71E9" w:rsidRDefault="00692FE0" w:rsidP="00532E63">
            <w:pPr>
              <w:pStyle w:val="NormalWeb"/>
              <w:spacing w:before="0" w:beforeAutospacing="0" w:after="0" w:afterAutospacing="0"/>
              <w:rPr>
                <w:i/>
                <w:iCs/>
                <w:color w:val="000000"/>
                <w:sz w:val="20"/>
                <w:szCs w:val="23"/>
              </w:rPr>
            </w:pPr>
            <w:r w:rsidRPr="008D71E9">
              <w:rPr>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425D10" w14:textId="77777777" w:rsidR="00692FE0" w:rsidRPr="008D71E9" w:rsidRDefault="00692FE0" w:rsidP="00532E63">
            <w:pPr>
              <w:pStyle w:val="NormalWeb"/>
              <w:autoSpaceDE w:val="0"/>
              <w:autoSpaceDN w:val="0"/>
              <w:adjustRightInd w:val="0"/>
              <w:jc w:val="center"/>
            </w:pPr>
            <w:r w:rsidRPr="008D71E9">
              <w:rPr>
                <w:rFonts w:ascii="Segoe UI Symbol" w:eastAsia="MS Gothic" w:hAnsi="Segoe UI Symbol" w:cs="Segoe UI Symbol"/>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sz w:val="22"/>
                <w:szCs w:val="22"/>
              </w:rPr>
              <w:id w:val="-251668072"/>
              <w14:checkbox>
                <w14:checked w14:val="1"/>
                <w14:checkedState w14:val="2612" w14:font="MS Gothic"/>
                <w14:uncheckedState w14:val="2610" w14:font="MS Gothic"/>
              </w14:checkbox>
            </w:sdtPr>
            <w:sdtContent>
              <w:p w14:paraId="21F8FC11" w14:textId="77777777" w:rsidR="00692FE0" w:rsidRPr="008D71E9" w:rsidRDefault="00692FE0" w:rsidP="00532E63">
                <w:pPr>
                  <w:pStyle w:val="NormalWeb"/>
                  <w:autoSpaceDE w:val="0"/>
                  <w:autoSpaceDN w:val="0"/>
                  <w:adjustRightInd w:val="0"/>
                  <w:jc w:val="center"/>
                </w:pPr>
                <w:r w:rsidRPr="008D71E9">
                  <w:rPr>
                    <w:rFonts w:ascii="Segoe UI Symbol" w:eastAsia="MS Gothic" w:hAnsi="Segoe UI Symbol" w:cs="Segoe UI Symbol"/>
                    <w:sz w:val="22"/>
                    <w:szCs w:val="22"/>
                  </w:rPr>
                  <w:t>☒</w:t>
                </w:r>
              </w:p>
            </w:sdtContent>
          </w:sdt>
        </w:tc>
      </w:tr>
      <w:tr w:rsidR="00692FE0" w:rsidRPr="008D71E9" w14:paraId="45F23A0C" w14:textId="77777777" w:rsidTr="0051746A">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23255D" w14:textId="77777777" w:rsidR="00692FE0" w:rsidRPr="008D71E9" w:rsidRDefault="00692FE0" w:rsidP="00532E63">
            <w:pPr>
              <w:pStyle w:val="NormalWeb"/>
              <w:autoSpaceDE w:val="0"/>
              <w:autoSpaceDN w:val="0"/>
              <w:adjustRightInd w:val="0"/>
              <w:jc w:val="center"/>
              <w:rPr>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5D3CCC" w14:textId="77777777" w:rsidR="00692FE0" w:rsidRPr="008D71E9" w:rsidRDefault="00692FE0" w:rsidP="00532E63">
            <w:pPr>
              <w:pStyle w:val="NormalWeb"/>
              <w:autoSpaceDE w:val="0"/>
              <w:autoSpaceDN w:val="0"/>
              <w:adjustRightInd w:val="0"/>
            </w:pPr>
            <w:r w:rsidRPr="008D71E9">
              <w:rPr>
                <w:sz w:val="22"/>
                <w:szCs w:val="22"/>
              </w:rPr>
              <w:t>If YES, provide a</w:t>
            </w:r>
            <w:r w:rsidRPr="008D71E9">
              <w:rPr>
                <w:b/>
                <w:bCs/>
                <w:sz w:val="22"/>
                <w:szCs w:val="22"/>
              </w:rPr>
              <w:t xml:space="preserve"> </w:t>
            </w:r>
            <w:r w:rsidRPr="008D71E9">
              <w:rPr>
                <w:sz w:val="22"/>
                <w:szCs w:val="22"/>
              </w:rPr>
              <w:t>description of the special category data and explain why this data needs to be collected:</w:t>
            </w:r>
          </w:p>
        </w:tc>
      </w:tr>
      <w:tr w:rsidR="00692FE0" w:rsidRPr="008D71E9" w14:paraId="7CC04380" w14:textId="77777777" w:rsidTr="0051746A">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78A9B353" w14:textId="77777777" w:rsidR="00692FE0" w:rsidRPr="008D71E9" w:rsidRDefault="00692FE0" w:rsidP="00532E63">
            <w:pPr>
              <w:jc w:val="center"/>
              <w:rPr>
                <w:sz w:val="22"/>
                <w:szCs w:val="22"/>
              </w:rPr>
            </w:pPr>
            <w:r w:rsidRPr="008D71E9">
              <w:rPr>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2151769C" w14:textId="77777777" w:rsidR="00692FE0" w:rsidRPr="008D71E9" w:rsidRDefault="00692FE0" w:rsidP="00532E63">
            <w:pPr>
              <w:rPr>
                <w:sz w:val="22"/>
                <w:szCs w:val="22"/>
              </w:rPr>
            </w:pPr>
          </w:p>
          <w:p w14:paraId="4D3FF119" w14:textId="77777777" w:rsidR="00692FE0" w:rsidRPr="008D71E9" w:rsidRDefault="00692FE0" w:rsidP="00532E63">
            <w:pPr>
              <w:rPr>
                <w:sz w:val="22"/>
                <w:szCs w:val="22"/>
              </w:rPr>
            </w:pPr>
          </w:p>
          <w:p w14:paraId="29112F4A" w14:textId="77777777" w:rsidR="00692FE0" w:rsidRPr="008D71E9" w:rsidRDefault="00692FE0" w:rsidP="00532E63">
            <w:pPr>
              <w:rPr>
                <w:sz w:val="22"/>
                <w:szCs w:val="22"/>
              </w:rPr>
            </w:pPr>
          </w:p>
          <w:p w14:paraId="134FF03E" w14:textId="77777777" w:rsidR="00692FE0" w:rsidRPr="008D71E9" w:rsidRDefault="00692FE0" w:rsidP="00532E63">
            <w:pPr>
              <w:autoSpaceDE w:val="0"/>
              <w:autoSpaceDN w:val="0"/>
              <w:adjustRightInd w:val="0"/>
            </w:pPr>
            <w:r w:rsidRPr="008D71E9">
              <w:rPr>
                <w:i/>
                <w:color w:val="808080"/>
                <w:sz w:val="18"/>
                <w:szCs w:val="18"/>
              </w:rPr>
              <w:t>(this box should expand as you type)</w:t>
            </w:r>
          </w:p>
        </w:tc>
      </w:tr>
    </w:tbl>
    <w:p w14:paraId="76EA828D" w14:textId="77777777" w:rsidR="00692FE0" w:rsidRPr="008D71E9" w:rsidRDefault="00692FE0" w:rsidP="00692FE0"/>
    <w:tbl>
      <w:tblPr>
        <w:tblStyle w:val="TableGrid"/>
        <w:tblW w:w="5000" w:type="pct"/>
        <w:tblLook w:val="04A0" w:firstRow="1" w:lastRow="0" w:firstColumn="1" w:lastColumn="0" w:noHBand="0" w:noVBand="1"/>
      </w:tblPr>
      <w:tblGrid>
        <w:gridCol w:w="513"/>
        <w:gridCol w:w="7220"/>
        <w:gridCol w:w="906"/>
        <w:gridCol w:w="937"/>
      </w:tblGrid>
      <w:tr w:rsidR="00692FE0" w:rsidRPr="008D71E9" w14:paraId="6C281A25" w14:textId="77777777" w:rsidTr="0051746A">
        <w:trPr>
          <w:trHeight w:val="439"/>
        </w:trPr>
        <w:tc>
          <w:tcPr>
            <w:tcW w:w="268" w:type="pct"/>
            <w:shd w:val="clear" w:color="auto" w:fill="F2F2F2" w:themeFill="background1" w:themeFillShade="F2"/>
            <w:vAlign w:val="center"/>
          </w:tcPr>
          <w:p w14:paraId="1D9F6192" w14:textId="77777777" w:rsidR="00692FE0" w:rsidRPr="008D71E9" w:rsidRDefault="00692FE0" w:rsidP="00532E63">
            <w:pPr>
              <w:autoSpaceDE w:val="0"/>
              <w:autoSpaceDN w:val="0"/>
              <w:adjustRightInd w:val="0"/>
              <w:jc w:val="center"/>
              <w:rPr>
                <w:sz w:val="22"/>
                <w:szCs w:val="22"/>
              </w:rPr>
            </w:pPr>
          </w:p>
        </w:tc>
        <w:tc>
          <w:tcPr>
            <w:tcW w:w="3770" w:type="pct"/>
            <w:shd w:val="clear" w:color="auto" w:fill="F2F2F2" w:themeFill="background1" w:themeFillShade="F2"/>
          </w:tcPr>
          <w:p w14:paraId="066EEBBE" w14:textId="77777777" w:rsidR="00692FE0" w:rsidRPr="008D71E9" w:rsidRDefault="00692FE0" w:rsidP="00532E63">
            <w:pPr>
              <w:autoSpaceDE w:val="0"/>
              <w:autoSpaceDN w:val="0"/>
              <w:adjustRightInd w:val="0"/>
              <w:rPr>
                <w:b/>
                <w:bCs/>
                <w:sz w:val="22"/>
                <w:szCs w:val="22"/>
              </w:rPr>
            </w:pPr>
            <w:r w:rsidRPr="008D71E9">
              <w:rPr>
                <w:b/>
              </w:rPr>
              <w:br w:type="page"/>
            </w:r>
            <w:r w:rsidRPr="008D71E9">
              <w:rPr>
                <w:b/>
                <w:sz w:val="22"/>
                <w:szCs w:val="22"/>
              </w:rPr>
              <w:t>Will data from the research activity (collected data, drafts of the thesis, or materials for publication) be stored in any of the following ways?</w:t>
            </w:r>
          </w:p>
        </w:tc>
        <w:tc>
          <w:tcPr>
            <w:tcW w:w="473" w:type="pct"/>
            <w:shd w:val="clear" w:color="auto" w:fill="F2F2F2" w:themeFill="background1" w:themeFillShade="F2"/>
          </w:tcPr>
          <w:p w14:paraId="6856995C" w14:textId="77777777" w:rsidR="00692FE0" w:rsidRPr="008D71E9" w:rsidRDefault="00692FE0" w:rsidP="00532E63">
            <w:pPr>
              <w:autoSpaceDE w:val="0"/>
              <w:autoSpaceDN w:val="0"/>
              <w:adjustRightInd w:val="0"/>
              <w:jc w:val="center"/>
              <w:rPr>
                <w:b/>
                <w:bCs/>
                <w:sz w:val="22"/>
                <w:szCs w:val="22"/>
              </w:rPr>
            </w:pPr>
            <w:r w:rsidRPr="008D71E9">
              <w:rPr>
                <w:b/>
                <w:bCs/>
                <w:sz w:val="22"/>
                <w:szCs w:val="22"/>
              </w:rPr>
              <w:t>YES</w:t>
            </w:r>
          </w:p>
        </w:tc>
        <w:tc>
          <w:tcPr>
            <w:tcW w:w="489" w:type="pct"/>
            <w:shd w:val="clear" w:color="auto" w:fill="F2F2F2" w:themeFill="background1" w:themeFillShade="F2"/>
          </w:tcPr>
          <w:p w14:paraId="5D46473F"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w:t>
            </w:r>
          </w:p>
        </w:tc>
      </w:tr>
      <w:tr w:rsidR="00692FE0" w:rsidRPr="008D71E9" w14:paraId="1FB665E3" w14:textId="77777777" w:rsidTr="0051746A">
        <w:trPr>
          <w:trHeight w:val="439"/>
        </w:trPr>
        <w:tc>
          <w:tcPr>
            <w:tcW w:w="268" w:type="pct"/>
            <w:shd w:val="clear" w:color="auto" w:fill="F2F2F2" w:themeFill="background1" w:themeFillShade="F2"/>
            <w:vAlign w:val="center"/>
          </w:tcPr>
          <w:p w14:paraId="597FEA9C" w14:textId="77777777" w:rsidR="00692FE0" w:rsidRPr="008D71E9" w:rsidRDefault="00692FE0" w:rsidP="00532E63">
            <w:pPr>
              <w:autoSpaceDE w:val="0"/>
              <w:autoSpaceDN w:val="0"/>
              <w:adjustRightInd w:val="0"/>
              <w:jc w:val="center"/>
              <w:rPr>
                <w:sz w:val="22"/>
                <w:szCs w:val="22"/>
              </w:rPr>
            </w:pPr>
            <w:r w:rsidRPr="008D71E9">
              <w:rPr>
                <w:sz w:val="22"/>
                <w:szCs w:val="22"/>
              </w:rPr>
              <w:t>5</w:t>
            </w:r>
          </w:p>
        </w:tc>
        <w:tc>
          <w:tcPr>
            <w:tcW w:w="3770" w:type="pct"/>
            <w:shd w:val="clear" w:color="auto" w:fill="F2F2F2" w:themeFill="background1" w:themeFillShade="F2"/>
            <w:vAlign w:val="center"/>
          </w:tcPr>
          <w:p w14:paraId="1B58558A" w14:textId="77777777" w:rsidR="00692FE0" w:rsidRPr="008D71E9" w:rsidRDefault="00692FE0" w:rsidP="00532E63">
            <w:pPr>
              <w:autoSpaceDE w:val="0"/>
              <w:autoSpaceDN w:val="0"/>
              <w:adjustRightInd w:val="0"/>
              <w:rPr>
                <w:sz w:val="22"/>
                <w:szCs w:val="22"/>
              </w:rPr>
            </w:pPr>
            <w:r w:rsidRPr="008D71E9">
              <w:rPr>
                <w:sz w:val="22"/>
                <w:szCs w:val="22"/>
              </w:rPr>
              <w:t>Manual files (i.e. in paper form)?</w:t>
            </w:r>
          </w:p>
        </w:tc>
        <w:tc>
          <w:tcPr>
            <w:tcW w:w="473" w:type="pct"/>
            <w:shd w:val="clear" w:color="auto" w:fill="BFBFBF" w:themeFill="background1" w:themeFillShade="BF"/>
          </w:tcPr>
          <w:sdt>
            <w:sdtPr>
              <w:rPr>
                <w:sz w:val="22"/>
                <w:szCs w:val="22"/>
              </w:rPr>
              <w:id w:val="-716891366"/>
              <w14:checkbox>
                <w14:checked w14:val="0"/>
                <w14:checkedState w14:val="2612" w14:font="MS Gothic"/>
                <w14:uncheckedState w14:val="2610" w14:font="MS Gothic"/>
              </w14:checkbox>
            </w:sdtPr>
            <w:sdtContent>
              <w:p w14:paraId="26D6541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sz w:val="22"/>
                <w:szCs w:val="22"/>
              </w:rPr>
              <w:id w:val="124512450"/>
              <w14:checkbox>
                <w14:checked w14:val="1"/>
                <w14:checkedState w14:val="2612" w14:font="MS Gothic"/>
                <w14:uncheckedState w14:val="2610" w14:font="MS Gothic"/>
              </w14:checkbox>
            </w:sdtPr>
            <w:sdtContent>
              <w:p w14:paraId="0763EE3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43562B70" w14:textId="77777777" w:rsidTr="0051746A">
        <w:trPr>
          <w:trHeight w:val="403"/>
        </w:trPr>
        <w:tc>
          <w:tcPr>
            <w:tcW w:w="268" w:type="pct"/>
            <w:shd w:val="clear" w:color="auto" w:fill="F2F2F2" w:themeFill="background1" w:themeFillShade="F2"/>
            <w:vAlign w:val="center"/>
          </w:tcPr>
          <w:p w14:paraId="336F67E5" w14:textId="77777777" w:rsidR="00692FE0" w:rsidRPr="008D71E9" w:rsidRDefault="00692FE0" w:rsidP="00532E63">
            <w:pPr>
              <w:autoSpaceDE w:val="0"/>
              <w:autoSpaceDN w:val="0"/>
              <w:adjustRightInd w:val="0"/>
              <w:jc w:val="center"/>
              <w:rPr>
                <w:sz w:val="22"/>
                <w:szCs w:val="22"/>
              </w:rPr>
            </w:pPr>
            <w:r w:rsidRPr="008D71E9">
              <w:rPr>
                <w:sz w:val="22"/>
                <w:szCs w:val="22"/>
              </w:rPr>
              <w:t>6</w:t>
            </w:r>
          </w:p>
        </w:tc>
        <w:tc>
          <w:tcPr>
            <w:tcW w:w="3770" w:type="pct"/>
            <w:shd w:val="clear" w:color="auto" w:fill="F2F2F2" w:themeFill="background1" w:themeFillShade="F2"/>
            <w:vAlign w:val="center"/>
          </w:tcPr>
          <w:p w14:paraId="53F17908" w14:textId="77777777" w:rsidR="00692FE0" w:rsidRPr="008D71E9" w:rsidRDefault="00692FE0" w:rsidP="00532E63">
            <w:pPr>
              <w:autoSpaceDE w:val="0"/>
              <w:autoSpaceDN w:val="0"/>
              <w:adjustRightInd w:val="0"/>
              <w:rPr>
                <w:sz w:val="22"/>
                <w:szCs w:val="22"/>
              </w:rPr>
            </w:pPr>
            <w:r w:rsidRPr="008D71E9">
              <w:rPr>
                <w:sz w:val="22"/>
                <w:szCs w:val="22"/>
              </w:rPr>
              <w:t>University computers?</w:t>
            </w:r>
          </w:p>
        </w:tc>
        <w:tc>
          <w:tcPr>
            <w:tcW w:w="473" w:type="pct"/>
            <w:shd w:val="clear" w:color="auto" w:fill="BFBFBF" w:themeFill="background1" w:themeFillShade="BF"/>
          </w:tcPr>
          <w:sdt>
            <w:sdtPr>
              <w:rPr>
                <w:sz w:val="22"/>
                <w:szCs w:val="22"/>
              </w:rPr>
              <w:id w:val="-1058942064"/>
              <w14:checkbox>
                <w14:checked w14:val="1"/>
                <w14:checkedState w14:val="2612" w14:font="MS Gothic"/>
                <w14:uncheckedState w14:val="2610" w14:font="MS Gothic"/>
              </w14:checkbox>
            </w:sdtPr>
            <w:sdtContent>
              <w:p w14:paraId="71BD14A0"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sz w:val="22"/>
                <w:szCs w:val="22"/>
              </w:rPr>
              <w:id w:val="-1525707884"/>
              <w14:checkbox>
                <w14:checked w14:val="0"/>
                <w14:checkedState w14:val="2612" w14:font="MS Gothic"/>
                <w14:uncheckedState w14:val="2610" w14:font="MS Gothic"/>
              </w14:checkbox>
            </w:sdtPr>
            <w:sdtContent>
              <w:p w14:paraId="7DCD2D7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7356D8E0" w14:textId="77777777" w:rsidTr="0051746A">
        <w:trPr>
          <w:trHeight w:val="439"/>
        </w:trPr>
        <w:tc>
          <w:tcPr>
            <w:tcW w:w="268" w:type="pct"/>
            <w:shd w:val="clear" w:color="auto" w:fill="F2F2F2" w:themeFill="background1" w:themeFillShade="F2"/>
            <w:vAlign w:val="center"/>
          </w:tcPr>
          <w:p w14:paraId="5BCD2F3E" w14:textId="77777777" w:rsidR="00692FE0" w:rsidRPr="008D71E9" w:rsidRDefault="00692FE0" w:rsidP="00532E63">
            <w:pPr>
              <w:autoSpaceDE w:val="0"/>
              <w:autoSpaceDN w:val="0"/>
              <w:adjustRightInd w:val="0"/>
              <w:jc w:val="center"/>
              <w:rPr>
                <w:sz w:val="22"/>
                <w:szCs w:val="22"/>
              </w:rPr>
            </w:pPr>
            <w:r w:rsidRPr="008D71E9">
              <w:rPr>
                <w:sz w:val="22"/>
                <w:szCs w:val="22"/>
              </w:rPr>
              <w:t>7</w:t>
            </w:r>
          </w:p>
        </w:tc>
        <w:tc>
          <w:tcPr>
            <w:tcW w:w="3770" w:type="pct"/>
            <w:shd w:val="clear" w:color="auto" w:fill="F2F2F2" w:themeFill="background1" w:themeFillShade="F2"/>
            <w:vAlign w:val="center"/>
          </w:tcPr>
          <w:p w14:paraId="699A4945" w14:textId="77777777" w:rsidR="00692FE0" w:rsidRPr="008D71E9" w:rsidRDefault="00692FE0" w:rsidP="00532E63">
            <w:pPr>
              <w:autoSpaceDE w:val="0"/>
              <w:autoSpaceDN w:val="0"/>
              <w:adjustRightInd w:val="0"/>
              <w:rPr>
                <w:sz w:val="22"/>
                <w:szCs w:val="22"/>
              </w:rPr>
            </w:pPr>
            <w:r w:rsidRPr="008D71E9">
              <w:rPr>
                <w:sz w:val="22"/>
                <w:szCs w:val="22"/>
              </w:rPr>
              <w:t>Private company computers?</w:t>
            </w:r>
          </w:p>
        </w:tc>
        <w:tc>
          <w:tcPr>
            <w:tcW w:w="473" w:type="pct"/>
            <w:shd w:val="clear" w:color="auto" w:fill="BFBFBF" w:themeFill="background1" w:themeFillShade="BF"/>
          </w:tcPr>
          <w:sdt>
            <w:sdtPr>
              <w:rPr>
                <w:sz w:val="22"/>
                <w:szCs w:val="22"/>
              </w:rPr>
              <w:id w:val="428779520"/>
              <w14:checkbox>
                <w14:checked w14:val="0"/>
                <w14:checkedState w14:val="2612" w14:font="MS Gothic"/>
                <w14:uncheckedState w14:val="2610" w14:font="MS Gothic"/>
              </w14:checkbox>
            </w:sdtPr>
            <w:sdtContent>
              <w:p w14:paraId="5EF9BD8C"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sz w:val="22"/>
                <w:szCs w:val="22"/>
              </w:rPr>
              <w:id w:val="1738441066"/>
              <w14:checkbox>
                <w14:checked w14:val="1"/>
                <w14:checkedState w14:val="2612" w14:font="MS Gothic"/>
                <w14:uncheckedState w14:val="2610" w14:font="MS Gothic"/>
              </w14:checkbox>
            </w:sdtPr>
            <w:sdtContent>
              <w:p w14:paraId="2DE989C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3E663800" w14:textId="77777777" w:rsidTr="0051746A">
        <w:trPr>
          <w:trHeight w:val="403"/>
        </w:trPr>
        <w:tc>
          <w:tcPr>
            <w:tcW w:w="268" w:type="pct"/>
            <w:shd w:val="clear" w:color="auto" w:fill="F2F2F2" w:themeFill="background1" w:themeFillShade="F2"/>
            <w:vAlign w:val="center"/>
          </w:tcPr>
          <w:p w14:paraId="65CAFDD0" w14:textId="77777777" w:rsidR="00692FE0" w:rsidRPr="008D71E9" w:rsidRDefault="00692FE0" w:rsidP="00532E63">
            <w:pPr>
              <w:autoSpaceDE w:val="0"/>
              <w:autoSpaceDN w:val="0"/>
              <w:adjustRightInd w:val="0"/>
              <w:jc w:val="center"/>
              <w:rPr>
                <w:sz w:val="22"/>
                <w:szCs w:val="22"/>
              </w:rPr>
            </w:pPr>
            <w:r w:rsidRPr="008D71E9">
              <w:rPr>
                <w:sz w:val="22"/>
                <w:szCs w:val="22"/>
              </w:rPr>
              <w:t>8</w:t>
            </w:r>
          </w:p>
        </w:tc>
        <w:tc>
          <w:tcPr>
            <w:tcW w:w="3770" w:type="pct"/>
            <w:shd w:val="clear" w:color="auto" w:fill="F2F2F2" w:themeFill="background1" w:themeFillShade="F2"/>
            <w:vAlign w:val="center"/>
          </w:tcPr>
          <w:p w14:paraId="3777F8E4" w14:textId="77777777" w:rsidR="00692FE0" w:rsidRPr="008D71E9" w:rsidRDefault="00692FE0" w:rsidP="00532E63">
            <w:pPr>
              <w:autoSpaceDE w:val="0"/>
              <w:autoSpaceDN w:val="0"/>
              <w:adjustRightInd w:val="0"/>
              <w:rPr>
                <w:sz w:val="22"/>
                <w:szCs w:val="22"/>
              </w:rPr>
            </w:pPr>
            <w:r w:rsidRPr="008D71E9">
              <w:rPr>
                <w:sz w:val="22"/>
                <w:szCs w:val="22"/>
              </w:rPr>
              <w:t>Home or other personal computers?</w:t>
            </w:r>
          </w:p>
        </w:tc>
        <w:tc>
          <w:tcPr>
            <w:tcW w:w="473" w:type="pct"/>
            <w:shd w:val="clear" w:color="auto" w:fill="BFBFBF" w:themeFill="background1" w:themeFillShade="BF"/>
          </w:tcPr>
          <w:sdt>
            <w:sdtPr>
              <w:rPr>
                <w:sz w:val="22"/>
                <w:szCs w:val="22"/>
              </w:rPr>
              <w:id w:val="666676712"/>
              <w14:checkbox>
                <w14:checked w14:val="1"/>
                <w14:checkedState w14:val="2612" w14:font="MS Gothic"/>
                <w14:uncheckedState w14:val="2610" w14:font="MS Gothic"/>
              </w14:checkbox>
            </w:sdtPr>
            <w:sdtContent>
              <w:p w14:paraId="109424FD"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sz w:val="22"/>
                <w:szCs w:val="22"/>
              </w:rPr>
              <w:id w:val="243309197"/>
              <w14:checkbox>
                <w14:checked w14:val="0"/>
                <w14:checkedState w14:val="2612" w14:font="MS Gothic"/>
                <w14:uncheckedState w14:val="2610" w14:font="MS Gothic"/>
              </w14:checkbox>
            </w:sdtPr>
            <w:sdtContent>
              <w:p w14:paraId="1E5BAF71"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0BC81AAF" w14:textId="77777777" w:rsidTr="0051746A">
        <w:trPr>
          <w:trHeight w:val="403"/>
        </w:trPr>
        <w:tc>
          <w:tcPr>
            <w:tcW w:w="268" w:type="pct"/>
            <w:shd w:val="clear" w:color="auto" w:fill="F2F2F2" w:themeFill="background1" w:themeFillShade="F2"/>
            <w:vAlign w:val="center"/>
          </w:tcPr>
          <w:p w14:paraId="727F2972" w14:textId="77777777" w:rsidR="00692FE0" w:rsidRPr="008D71E9" w:rsidRDefault="00692FE0" w:rsidP="00532E63">
            <w:pPr>
              <w:autoSpaceDE w:val="0"/>
              <w:autoSpaceDN w:val="0"/>
              <w:adjustRightInd w:val="0"/>
              <w:jc w:val="center"/>
              <w:rPr>
                <w:sz w:val="22"/>
                <w:szCs w:val="22"/>
              </w:rPr>
            </w:pPr>
            <w:r w:rsidRPr="008D71E9">
              <w:rPr>
                <w:sz w:val="22"/>
                <w:szCs w:val="22"/>
              </w:rPr>
              <w:t>9</w:t>
            </w:r>
          </w:p>
        </w:tc>
        <w:tc>
          <w:tcPr>
            <w:tcW w:w="3770" w:type="pct"/>
            <w:shd w:val="clear" w:color="auto" w:fill="F2F2F2" w:themeFill="background1" w:themeFillShade="F2"/>
            <w:vAlign w:val="center"/>
          </w:tcPr>
          <w:p w14:paraId="1365E544" w14:textId="77777777" w:rsidR="00692FE0" w:rsidRPr="008D71E9" w:rsidRDefault="00692FE0" w:rsidP="00532E63">
            <w:pPr>
              <w:autoSpaceDE w:val="0"/>
              <w:autoSpaceDN w:val="0"/>
              <w:adjustRightInd w:val="0"/>
              <w:rPr>
                <w:sz w:val="22"/>
                <w:szCs w:val="22"/>
              </w:rPr>
            </w:pPr>
            <w:r w:rsidRPr="008D71E9">
              <w:rPr>
                <w:sz w:val="22"/>
                <w:szCs w:val="22"/>
              </w:rPr>
              <w:t>Laptop computers/ CDs/ Portable disk-drives/ memory sticks?</w:t>
            </w:r>
          </w:p>
        </w:tc>
        <w:tc>
          <w:tcPr>
            <w:tcW w:w="473" w:type="pct"/>
            <w:shd w:val="clear" w:color="auto" w:fill="BFBFBF" w:themeFill="background1" w:themeFillShade="BF"/>
          </w:tcPr>
          <w:sdt>
            <w:sdtPr>
              <w:rPr>
                <w:sz w:val="22"/>
                <w:szCs w:val="22"/>
              </w:rPr>
              <w:id w:val="1761182650"/>
              <w14:checkbox>
                <w14:checked w14:val="1"/>
                <w14:checkedState w14:val="2612" w14:font="MS Gothic"/>
                <w14:uncheckedState w14:val="2610" w14:font="MS Gothic"/>
              </w14:checkbox>
            </w:sdtPr>
            <w:sdtContent>
              <w:p w14:paraId="4719161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sz w:val="22"/>
                <w:szCs w:val="22"/>
              </w:rPr>
              <w:id w:val="-1031489010"/>
              <w14:checkbox>
                <w14:checked w14:val="0"/>
                <w14:checkedState w14:val="2612" w14:font="MS Gothic"/>
                <w14:uncheckedState w14:val="2610" w14:font="MS Gothic"/>
              </w14:checkbox>
            </w:sdtPr>
            <w:sdtContent>
              <w:p w14:paraId="2870D5D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6443741" w14:textId="77777777" w:rsidTr="0051746A">
        <w:trPr>
          <w:trHeight w:val="403"/>
        </w:trPr>
        <w:tc>
          <w:tcPr>
            <w:tcW w:w="268" w:type="pct"/>
            <w:shd w:val="clear" w:color="auto" w:fill="F2F2F2" w:themeFill="background1" w:themeFillShade="F2"/>
            <w:vAlign w:val="center"/>
          </w:tcPr>
          <w:p w14:paraId="16B457EF" w14:textId="77777777" w:rsidR="00692FE0" w:rsidRPr="008D71E9" w:rsidRDefault="00692FE0" w:rsidP="00532E63">
            <w:pPr>
              <w:autoSpaceDE w:val="0"/>
              <w:autoSpaceDN w:val="0"/>
              <w:adjustRightInd w:val="0"/>
              <w:jc w:val="center"/>
              <w:rPr>
                <w:sz w:val="22"/>
                <w:szCs w:val="22"/>
              </w:rPr>
            </w:pPr>
            <w:r w:rsidRPr="008D71E9">
              <w:rPr>
                <w:sz w:val="22"/>
                <w:szCs w:val="22"/>
              </w:rPr>
              <w:t>10</w:t>
            </w:r>
          </w:p>
        </w:tc>
        <w:tc>
          <w:tcPr>
            <w:tcW w:w="3770" w:type="pct"/>
            <w:shd w:val="clear" w:color="auto" w:fill="F2F2F2" w:themeFill="background1" w:themeFillShade="F2"/>
            <w:vAlign w:val="center"/>
          </w:tcPr>
          <w:p w14:paraId="1F9E33AF" w14:textId="77777777" w:rsidR="00692FE0" w:rsidRPr="008D71E9" w:rsidRDefault="00692FE0" w:rsidP="00532E63">
            <w:pPr>
              <w:autoSpaceDE w:val="0"/>
              <w:autoSpaceDN w:val="0"/>
              <w:adjustRightInd w:val="0"/>
              <w:rPr>
                <w:sz w:val="22"/>
                <w:szCs w:val="22"/>
              </w:rPr>
            </w:pPr>
            <w:r w:rsidRPr="008D71E9">
              <w:rPr>
                <w:sz w:val="22"/>
                <w:szCs w:val="22"/>
              </w:rPr>
              <w:t>“Cloud” storage or websites?</w:t>
            </w:r>
          </w:p>
        </w:tc>
        <w:tc>
          <w:tcPr>
            <w:tcW w:w="473" w:type="pct"/>
            <w:shd w:val="clear" w:color="auto" w:fill="BFBFBF" w:themeFill="background1" w:themeFillShade="BF"/>
          </w:tcPr>
          <w:sdt>
            <w:sdtPr>
              <w:rPr>
                <w:sz w:val="22"/>
                <w:szCs w:val="22"/>
              </w:rPr>
              <w:id w:val="-40376448"/>
              <w14:checkbox>
                <w14:checked w14:val="1"/>
                <w14:checkedState w14:val="2612" w14:font="MS Gothic"/>
                <w14:uncheckedState w14:val="2610" w14:font="MS Gothic"/>
              </w14:checkbox>
            </w:sdtPr>
            <w:sdtContent>
              <w:p w14:paraId="13317B7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tcPr>
          <w:sdt>
            <w:sdtPr>
              <w:rPr>
                <w:sz w:val="22"/>
                <w:szCs w:val="22"/>
              </w:rPr>
              <w:id w:val="-2004037841"/>
              <w14:checkbox>
                <w14:checked w14:val="0"/>
                <w14:checkedState w14:val="2612" w14:font="MS Gothic"/>
                <w14:uncheckedState w14:val="2610" w14:font="MS Gothic"/>
              </w14:checkbox>
            </w:sdtPr>
            <w:sdtContent>
              <w:p w14:paraId="6C5A7B9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14F40F09" w14:textId="77777777" w:rsidTr="0051746A">
        <w:trPr>
          <w:trHeight w:val="403"/>
        </w:trPr>
        <w:tc>
          <w:tcPr>
            <w:tcW w:w="268" w:type="pct"/>
            <w:shd w:val="clear" w:color="auto" w:fill="F2F2F2" w:themeFill="background1" w:themeFillShade="F2"/>
            <w:vAlign w:val="center"/>
          </w:tcPr>
          <w:p w14:paraId="6208ABED" w14:textId="77777777" w:rsidR="00692FE0" w:rsidRPr="008D71E9" w:rsidRDefault="00692FE0" w:rsidP="00532E63">
            <w:pPr>
              <w:autoSpaceDE w:val="0"/>
              <w:autoSpaceDN w:val="0"/>
              <w:adjustRightInd w:val="0"/>
              <w:jc w:val="center"/>
              <w:rPr>
                <w:sz w:val="22"/>
                <w:szCs w:val="22"/>
              </w:rPr>
            </w:pPr>
            <w:r w:rsidRPr="008D71E9">
              <w:rPr>
                <w:sz w:val="22"/>
                <w:szCs w:val="22"/>
              </w:rPr>
              <w:t>11</w:t>
            </w:r>
          </w:p>
        </w:tc>
        <w:tc>
          <w:tcPr>
            <w:tcW w:w="3770" w:type="pct"/>
            <w:shd w:val="clear" w:color="auto" w:fill="F2F2F2" w:themeFill="background1" w:themeFillShade="F2"/>
          </w:tcPr>
          <w:p w14:paraId="01B891D9" w14:textId="77777777" w:rsidR="00692FE0" w:rsidRPr="008D71E9" w:rsidRDefault="00692FE0" w:rsidP="00532E63">
            <w:pPr>
              <w:autoSpaceDE w:val="0"/>
              <w:autoSpaceDN w:val="0"/>
              <w:adjustRightInd w:val="0"/>
              <w:rPr>
                <w:sz w:val="22"/>
                <w:szCs w:val="22"/>
              </w:rPr>
            </w:pPr>
            <w:r w:rsidRPr="008D71E9">
              <w:rPr>
                <w:sz w:val="22"/>
                <w:szCs w:val="22"/>
              </w:rPr>
              <w:t>Other – specify:</w:t>
            </w:r>
          </w:p>
          <w:p w14:paraId="20BFD0C8" w14:textId="77777777" w:rsidR="00692FE0" w:rsidRPr="008D71E9" w:rsidRDefault="00692FE0" w:rsidP="00532E63">
            <w:pPr>
              <w:autoSpaceDE w:val="0"/>
              <w:autoSpaceDN w:val="0"/>
              <w:adjustRightInd w:val="0"/>
              <w:rPr>
                <w:sz w:val="22"/>
                <w:szCs w:val="22"/>
              </w:rPr>
            </w:pPr>
          </w:p>
        </w:tc>
        <w:tc>
          <w:tcPr>
            <w:tcW w:w="473" w:type="pct"/>
            <w:shd w:val="clear" w:color="auto" w:fill="BFBFBF" w:themeFill="background1" w:themeFillShade="BF"/>
            <w:vAlign w:val="center"/>
          </w:tcPr>
          <w:sdt>
            <w:sdtPr>
              <w:rPr>
                <w:sz w:val="22"/>
                <w:szCs w:val="22"/>
              </w:rPr>
              <w:id w:val="-1556230815"/>
              <w14:checkbox>
                <w14:checked w14:val="0"/>
                <w14:checkedState w14:val="2612" w14:font="MS Gothic"/>
                <w14:uncheckedState w14:val="2610" w14:font="MS Gothic"/>
              </w14:checkbox>
            </w:sdtPr>
            <w:sdtContent>
              <w:p w14:paraId="79B93CCE"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sz w:val="22"/>
                <w:szCs w:val="22"/>
              </w:rPr>
              <w:id w:val="1575544959"/>
              <w14:checkbox>
                <w14:checked w14:val="1"/>
                <w14:checkedState w14:val="2612" w14:font="MS Gothic"/>
                <w14:uncheckedState w14:val="2610" w14:font="MS Gothic"/>
              </w14:checkbox>
            </w:sdtPr>
            <w:sdtContent>
              <w:p w14:paraId="525EABDD"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1C30D967" w14:textId="77777777" w:rsidTr="0051746A">
        <w:trPr>
          <w:trHeight w:val="403"/>
        </w:trPr>
        <w:tc>
          <w:tcPr>
            <w:tcW w:w="268" w:type="pct"/>
            <w:shd w:val="clear" w:color="auto" w:fill="F2F2F2" w:themeFill="background1" w:themeFillShade="F2"/>
            <w:vAlign w:val="center"/>
          </w:tcPr>
          <w:p w14:paraId="71F18643" w14:textId="77777777" w:rsidR="00692FE0" w:rsidRPr="008D71E9" w:rsidRDefault="00692FE0" w:rsidP="00532E63">
            <w:pPr>
              <w:autoSpaceDE w:val="0"/>
              <w:autoSpaceDN w:val="0"/>
              <w:adjustRightInd w:val="0"/>
              <w:jc w:val="center"/>
              <w:rPr>
                <w:bCs/>
                <w:sz w:val="22"/>
                <w:szCs w:val="22"/>
              </w:rPr>
            </w:pPr>
            <w:r w:rsidRPr="008D71E9">
              <w:rPr>
                <w:sz w:val="22"/>
                <w:szCs w:val="22"/>
              </w:rPr>
              <w:t>12</w:t>
            </w:r>
          </w:p>
        </w:tc>
        <w:tc>
          <w:tcPr>
            <w:tcW w:w="4732" w:type="pct"/>
            <w:gridSpan w:val="3"/>
            <w:shd w:val="clear" w:color="auto" w:fill="F2F2F2" w:themeFill="background1" w:themeFillShade="F2"/>
          </w:tcPr>
          <w:p w14:paraId="59B8A8CE" w14:textId="77777777" w:rsidR="00692FE0" w:rsidRPr="008D71E9" w:rsidRDefault="00692FE0" w:rsidP="00532E63">
            <w:pPr>
              <w:autoSpaceDE w:val="0"/>
              <w:autoSpaceDN w:val="0"/>
              <w:adjustRightInd w:val="0"/>
              <w:rPr>
                <w:b/>
                <w:bCs/>
                <w:sz w:val="22"/>
                <w:szCs w:val="22"/>
              </w:rPr>
            </w:pPr>
            <w:r w:rsidRPr="008D71E9">
              <w:rPr>
                <w:bCs/>
                <w:sz w:val="22"/>
                <w:szCs w:val="22"/>
              </w:rPr>
              <w:t xml:space="preserve">For all stored data, explain the measures in place to ensure the security of the data collected, data confidentiality, including details of backup procedures, </w:t>
            </w:r>
            <w:r w:rsidRPr="008D71E9">
              <w:rPr>
                <w:bCs/>
                <w:sz w:val="22"/>
                <w:szCs w:val="22"/>
                <w:shd w:val="clear" w:color="auto" w:fill="F2F2F2" w:themeFill="background1" w:themeFillShade="F2"/>
              </w:rPr>
              <w:t>password</w:t>
            </w:r>
            <w:r w:rsidRPr="008D71E9">
              <w:rPr>
                <w:bCs/>
                <w:sz w:val="22"/>
                <w:szCs w:val="22"/>
              </w:rPr>
              <w:t xml:space="preserve"> protection, encryption, anonymisation and pseudonymisation</w:t>
            </w:r>
            <w:r w:rsidRPr="008D71E9">
              <w:rPr>
                <w:sz w:val="22"/>
                <w:szCs w:val="22"/>
              </w:rPr>
              <w:t>:</w:t>
            </w:r>
          </w:p>
        </w:tc>
      </w:tr>
      <w:tr w:rsidR="00692FE0" w:rsidRPr="008D71E9" w14:paraId="7A65A049" w14:textId="77777777" w:rsidTr="0051746A">
        <w:trPr>
          <w:trHeight w:val="403"/>
        </w:trPr>
        <w:tc>
          <w:tcPr>
            <w:tcW w:w="268" w:type="pct"/>
            <w:vAlign w:val="center"/>
          </w:tcPr>
          <w:p w14:paraId="191113D8" w14:textId="77777777" w:rsidR="00692FE0" w:rsidRPr="008D71E9" w:rsidRDefault="00692FE0" w:rsidP="00532E63">
            <w:pPr>
              <w:jc w:val="center"/>
              <w:rPr>
                <w:sz w:val="22"/>
                <w:szCs w:val="22"/>
              </w:rPr>
            </w:pPr>
          </w:p>
        </w:tc>
        <w:tc>
          <w:tcPr>
            <w:tcW w:w="4732" w:type="pct"/>
            <w:gridSpan w:val="3"/>
          </w:tcPr>
          <w:p w14:paraId="3F330DA0" w14:textId="77777777" w:rsidR="00692FE0" w:rsidRPr="008D71E9" w:rsidRDefault="00692FE0" w:rsidP="00532E63">
            <w:pPr>
              <w:rPr>
                <w:sz w:val="22"/>
                <w:szCs w:val="22"/>
              </w:rPr>
            </w:pPr>
          </w:p>
          <w:p w14:paraId="249E89E5" w14:textId="77777777" w:rsidR="00692FE0" w:rsidRPr="008D71E9" w:rsidRDefault="00692FE0" w:rsidP="00532E63">
            <w:pPr>
              <w:rPr>
                <w:sz w:val="22"/>
                <w:szCs w:val="22"/>
              </w:rPr>
            </w:pPr>
            <w:r w:rsidRPr="008D71E9">
              <w:t xml:space="preserve">All research data, including anonymised survey responses, notes, and drafts, will be securely stored on </w:t>
            </w:r>
            <w:r w:rsidRPr="008D71E9">
              <w:rPr>
                <w:rStyle w:val="Strong"/>
              </w:rPr>
              <w:t>password-protected University and personal computers</w:t>
            </w:r>
            <w:r w:rsidRPr="008D71E9">
              <w:t xml:space="preserve">. Backup copies will be kept on </w:t>
            </w:r>
            <w:r w:rsidRPr="008D71E9">
              <w:rPr>
                <w:rStyle w:val="Strong"/>
              </w:rPr>
              <w:t>encrypted cloud storage (OneDrive)</w:t>
            </w:r>
            <w:r w:rsidRPr="008D71E9">
              <w:t xml:space="preserve"> accessible only to the researcher. No identifiable personal data will be collected. Files will be labelled with non-identifiable codes to preserve confidentiality. Portable devices such as USB drives will be </w:t>
            </w:r>
            <w:r w:rsidRPr="008D71E9">
              <w:rPr>
                <w:rStyle w:val="Strong"/>
              </w:rPr>
              <w:t>encrypted</w:t>
            </w:r>
            <w:r w:rsidRPr="008D71E9">
              <w:t xml:space="preserve"> and stored securely. All data will be retained only until the project is complete and then </w:t>
            </w:r>
            <w:r w:rsidRPr="008D71E9">
              <w:rPr>
                <w:rStyle w:val="Strong"/>
              </w:rPr>
              <w:t>permanently deleted</w:t>
            </w:r>
            <w:r w:rsidRPr="008D71E9">
              <w:t xml:space="preserve"> following University data protection guidelines.</w:t>
            </w:r>
          </w:p>
          <w:p w14:paraId="711CD6B4" w14:textId="77777777" w:rsidR="00692FE0" w:rsidRPr="008D71E9" w:rsidRDefault="00692FE0" w:rsidP="00532E63">
            <w:pPr>
              <w:autoSpaceDE w:val="0"/>
              <w:autoSpaceDN w:val="0"/>
              <w:adjustRightInd w:val="0"/>
              <w:rPr>
                <w:b/>
                <w:bCs/>
                <w:sz w:val="22"/>
                <w:szCs w:val="22"/>
              </w:rPr>
            </w:pPr>
            <w:r w:rsidRPr="008D71E9">
              <w:rPr>
                <w:i/>
                <w:color w:val="808080"/>
                <w:sz w:val="18"/>
                <w:szCs w:val="18"/>
              </w:rPr>
              <w:t>(this box should expand as you type)</w:t>
            </w:r>
          </w:p>
        </w:tc>
      </w:tr>
    </w:tbl>
    <w:p w14:paraId="27C31C1D" w14:textId="77777777" w:rsidR="00692FE0" w:rsidRPr="008D71E9" w:rsidRDefault="00692FE0" w:rsidP="00692FE0"/>
    <w:tbl>
      <w:tblPr>
        <w:tblStyle w:val="TableGrid"/>
        <w:tblW w:w="5000" w:type="pct"/>
        <w:tblLook w:val="04A0" w:firstRow="1" w:lastRow="0" w:firstColumn="1" w:lastColumn="0" w:noHBand="0" w:noVBand="1"/>
      </w:tblPr>
      <w:tblGrid>
        <w:gridCol w:w="513"/>
        <w:gridCol w:w="7220"/>
        <w:gridCol w:w="906"/>
        <w:gridCol w:w="937"/>
      </w:tblGrid>
      <w:tr w:rsidR="00692FE0" w:rsidRPr="008D71E9" w14:paraId="5A1E1FED" w14:textId="77777777" w:rsidTr="0051746A">
        <w:trPr>
          <w:trHeight w:val="439"/>
        </w:trPr>
        <w:tc>
          <w:tcPr>
            <w:tcW w:w="268" w:type="pct"/>
            <w:shd w:val="clear" w:color="auto" w:fill="F2F2F2" w:themeFill="background1" w:themeFillShade="F2"/>
          </w:tcPr>
          <w:p w14:paraId="031A474D" w14:textId="77777777" w:rsidR="00692FE0" w:rsidRPr="008D71E9" w:rsidRDefault="00692FE0" w:rsidP="00532E63">
            <w:pPr>
              <w:autoSpaceDE w:val="0"/>
              <w:autoSpaceDN w:val="0"/>
              <w:adjustRightInd w:val="0"/>
              <w:rPr>
                <w:sz w:val="22"/>
                <w:szCs w:val="22"/>
              </w:rPr>
            </w:pPr>
          </w:p>
        </w:tc>
        <w:tc>
          <w:tcPr>
            <w:tcW w:w="4732" w:type="pct"/>
            <w:gridSpan w:val="3"/>
            <w:shd w:val="clear" w:color="auto" w:fill="F2F2F2" w:themeFill="background1" w:themeFillShade="F2"/>
            <w:vAlign w:val="center"/>
          </w:tcPr>
          <w:p w14:paraId="222E0262" w14:textId="77777777" w:rsidR="00692FE0" w:rsidRPr="008D71E9" w:rsidRDefault="00692FE0" w:rsidP="00532E63">
            <w:pPr>
              <w:autoSpaceDE w:val="0"/>
              <w:autoSpaceDN w:val="0"/>
              <w:adjustRightInd w:val="0"/>
              <w:rPr>
                <w:b/>
                <w:bCs/>
                <w:sz w:val="22"/>
                <w:szCs w:val="22"/>
              </w:rPr>
            </w:pPr>
            <w:r w:rsidRPr="008D71E9">
              <w:rPr>
                <w:b/>
                <w:bCs/>
                <w:sz w:val="22"/>
                <w:szCs w:val="22"/>
              </w:rPr>
              <w:t>Data Protection</w:t>
            </w:r>
          </w:p>
        </w:tc>
      </w:tr>
      <w:tr w:rsidR="00692FE0" w:rsidRPr="008D71E9" w14:paraId="723FC53E" w14:textId="77777777" w:rsidTr="0051746A">
        <w:trPr>
          <w:trHeight w:val="439"/>
        </w:trPr>
        <w:tc>
          <w:tcPr>
            <w:tcW w:w="268" w:type="pct"/>
            <w:shd w:val="clear" w:color="auto" w:fill="F2F2F2" w:themeFill="background1" w:themeFillShade="F2"/>
            <w:vAlign w:val="center"/>
          </w:tcPr>
          <w:p w14:paraId="50BBAC06" w14:textId="77777777" w:rsidR="00692FE0" w:rsidRPr="008D71E9" w:rsidRDefault="00692FE0" w:rsidP="00532E63">
            <w:pPr>
              <w:autoSpaceDE w:val="0"/>
              <w:autoSpaceDN w:val="0"/>
              <w:adjustRightInd w:val="0"/>
              <w:jc w:val="center"/>
              <w:rPr>
                <w:sz w:val="22"/>
                <w:szCs w:val="22"/>
              </w:rPr>
            </w:pPr>
          </w:p>
        </w:tc>
        <w:tc>
          <w:tcPr>
            <w:tcW w:w="3770" w:type="pct"/>
            <w:shd w:val="clear" w:color="auto" w:fill="F2F2F2" w:themeFill="background1" w:themeFillShade="F2"/>
            <w:vAlign w:val="center"/>
          </w:tcPr>
          <w:p w14:paraId="4AC355B8" w14:textId="77777777" w:rsidR="00692FE0" w:rsidRPr="008D71E9" w:rsidRDefault="00692FE0" w:rsidP="00532E63">
            <w:pPr>
              <w:autoSpaceDE w:val="0"/>
              <w:autoSpaceDN w:val="0"/>
              <w:adjustRightInd w:val="0"/>
              <w:rPr>
                <w:b/>
                <w:bCs/>
                <w:sz w:val="22"/>
                <w:szCs w:val="22"/>
              </w:rPr>
            </w:pPr>
            <w:r w:rsidRPr="008D71E9">
              <w:rPr>
                <w:sz w:val="22"/>
                <w:szCs w:val="22"/>
              </w:rPr>
              <w:t xml:space="preserve">Will the research activity </w:t>
            </w:r>
            <w:r w:rsidRPr="008D71E9">
              <w:rPr>
                <w:bCs/>
                <w:sz w:val="22"/>
                <w:szCs w:val="22"/>
              </w:rPr>
              <w:t>involve any of the following activities:</w:t>
            </w:r>
          </w:p>
        </w:tc>
        <w:tc>
          <w:tcPr>
            <w:tcW w:w="473" w:type="pct"/>
            <w:shd w:val="clear" w:color="auto" w:fill="F2F2F2" w:themeFill="background1" w:themeFillShade="F2"/>
            <w:vAlign w:val="center"/>
          </w:tcPr>
          <w:p w14:paraId="42BC5121" w14:textId="77777777" w:rsidR="00692FE0" w:rsidRPr="008D71E9" w:rsidRDefault="00692FE0" w:rsidP="00532E63">
            <w:pPr>
              <w:autoSpaceDE w:val="0"/>
              <w:autoSpaceDN w:val="0"/>
              <w:adjustRightInd w:val="0"/>
              <w:jc w:val="center"/>
              <w:rPr>
                <w:b/>
                <w:bCs/>
                <w:sz w:val="22"/>
                <w:szCs w:val="22"/>
              </w:rPr>
            </w:pPr>
            <w:r w:rsidRPr="008D71E9">
              <w:rPr>
                <w:b/>
                <w:bCs/>
                <w:sz w:val="22"/>
                <w:szCs w:val="22"/>
              </w:rPr>
              <w:t>YES</w:t>
            </w:r>
          </w:p>
        </w:tc>
        <w:tc>
          <w:tcPr>
            <w:tcW w:w="489" w:type="pct"/>
            <w:shd w:val="clear" w:color="auto" w:fill="F2F2F2" w:themeFill="background1" w:themeFillShade="F2"/>
            <w:vAlign w:val="center"/>
          </w:tcPr>
          <w:p w14:paraId="4D813E4C" w14:textId="77777777" w:rsidR="00692FE0" w:rsidRPr="008D71E9" w:rsidRDefault="00692FE0" w:rsidP="00532E63">
            <w:pPr>
              <w:autoSpaceDE w:val="0"/>
              <w:autoSpaceDN w:val="0"/>
              <w:adjustRightInd w:val="0"/>
              <w:jc w:val="center"/>
              <w:rPr>
                <w:b/>
                <w:bCs/>
                <w:sz w:val="22"/>
                <w:szCs w:val="22"/>
              </w:rPr>
            </w:pPr>
            <w:r w:rsidRPr="008D71E9">
              <w:rPr>
                <w:b/>
                <w:bCs/>
                <w:sz w:val="22"/>
                <w:szCs w:val="22"/>
              </w:rPr>
              <w:t>NO</w:t>
            </w:r>
          </w:p>
        </w:tc>
      </w:tr>
      <w:tr w:rsidR="00692FE0" w:rsidRPr="008D71E9" w14:paraId="514540A1" w14:textId="77777777" w:rsidTr="0051746A">
        <w:trPr>
          <w:trHeight w:val="439"/>
        </w:trPr>
        <w:tc>
          <w:tcPr>
            <w:tcW w:w="268" w:type="pct"/>
            <w:shd w:val="clear" w:color="auto" w:fill="F2F2F2" w:themeFill="background1" w:themeFillShade="F2"/>
            <w:vAlign w:val="center"/>
          </w:tcPr>
          <w:p w14:paraId="137EE159" w14:textId="77777777" w:rsidR="00692FE0" w:rsidRPr="008D71E9" w:rsidRDefault="00692FE0" w:rsidP="00532E63">
            <w:pPr>
              <w:autoSpaceDE w:val="0"/>
              <w:autoSpaceDN w:val="0"/>
              <w:adjustRightInd w:val="0"/>
              <w:jc w:val="center"/>
              <w:rPr>
                <w:sz w:val="22"/>
                <w:szCs w:val="22"/>
              </w:rPr>
            </w:pPr>
            <w:r w:rsidRPr="008D71E9">
              <w:rPr>
                <w:sz w:val="22"/>
                <w:szCs w:val="22"/>
              </w:rPr>
              <w:t>13</w:t>
            </w:r>
          </w:p>
        </w:tc>
        <w:tc>
          <w:tcPr>
            <w:tcW w:w="3770" w:type="pct"/>
            <w:shd w:val="clear" w:color="auto" w:fill="F2F2F2" w:themeFill="background1" w:themeFillShade="F2"/>
            <w:vAlign w:val="center"/>
          </w:tcPr>
          <w:p w14:paraId="0597D6B2" w14:textId="77777777" w:rsidR="00692FE0" w:rsidRPr="008D71E9" w:rsidRDefault="00692FE0" w:rsidP="00532E63">
            <w:pPr>
              <w:autoSpaceDE w:val="0"/>
              <w:autoSpaceDN w:val="0"/>
              <w:adjustRightInd w:val="0"/>
              <w:rPr>
                <w:sz w:val="22"/>
                <w:szCs w:val="22"/>
              </w:rPr>
            </w:pPr>
            <w:r w:rsidRPr="008D71E9">
              <w:rPr>
                <w:sz w:val="22"/>
                <w:szCs w:val="22"/>
              </w:rPr>
              <w:t>Electronic transfer of data in any form?</w:t>
            </w:r>
          </w:p>
        </w:tc>
        <w:tc>
          <w:tcPr>
            <w:tcW w:w="473" w:type="pct"/>
            <w:shd w:val="clear" w:color="auto" w:fill="BFBFBF" w:themeFill="background1" w:themeFillShade="BF"/>
            <w:vAlign w:val="center"/>
          </w:tcPr>
          <w:sdt>
            <w:sdtPr>
              <w:rPr>
                <w:sz w:val="22"/>
                <w:szCs w:val="22"/>
              </w:rPr>
              <w:id w:val="-243347341"/>
              <w14:checkbox>
                <w14:checked w14:val="1"/>
                <w14:checkedState w14:val="2612" w14:font="MS Gothic"/>
                <w14:uncheckedState w14:val="2610" w14:font="MS Gothic"/>
              </w14:checkbox>
            </w:sdtPr>
            <w:sdtContent>
              <w:p w14:paraId="2D14297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sz w:val="22"/>
                <w:szCs w:val="22"/>
              </w:rPr>
              <w:id w:val="809138048"/>
              <w14:checkbox>
                <w14:checked w14:val="0"/>
                <w14:checkedState w14:val="2612" w14:font="MS Gothic"/>
                <w14:uncheckedState w14:val="2610" w14:font="MS Gothic"/>
              </w14:checkbox>
            </w:sdtPr>
            <w:sdtContent>
              <w:p w14:paraId="79872938"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5E22C1BF" w14:textId="77777777" w:rsidTr="0051746A">
        <w:trPr>
          <w:trHeight w:val="403"/>
        </w:trPr>
        <w:tc>
          <w:tcPr>
            <w:tcW w:w="268" w:type="pct"/>
            <w:shd w:val="clear" w:color="auto" w:fill="F2F2F2" w:themeFill="background1" w:themeFillShade="F2"/>
            <w:vAlign w:val="center"/>
          </w:tcPr>
          <w:p w14:paraId="68CD40EB" w14:textId="77777777" w:rsidR="00692FE0" w:rsidRPr="008D71E9" w:rsidRDefault="00692FE0" w:rsidP="00532E63">
            <w:pPr>
              <w:autoSpaceDE w:val="0"/>
              <w:autoSpaceDN w:val="0"/>
              <w:adjustRightInd w:val="0"/>
              <w:jc w:val="center"/>
              <w:rPr>
                <w:sz w:val="22"/>
                <w:szCs w:val="22"/>
              </w:rPr>
            </w:pPr>
            <w:r w:rsidRPr="008D71E9">
              <w:rPr>
                <w:sz w:val="22"/>
                <w:szCs w:val="22"/>
              </w:rPr>
              <w:t>14</w:t>
            </w:r>
          </w:p>
        </w:tc>
        <w:tc>
          <w:tcPr>
            <w:tcW w:w="3770" w:type="pct"/>
            <w:shd w:val="clear" w:color="auto" w:fill="F2F2F2" w:themeFill="background1" w:themeFillShade="F2"/>
            <w:vAlign w:val="center"/>
          </w:tcPr>
          <w:p w14:paraId="25406ECF" w14:textId="77777777" w:rsidR="00692FE0" w:rsidRPr="008D71E9" w:rsidRDefault="00692FE0" w:rsidP="00532E63">
            <w:pPr>
              <w:autoSpaceDE w:val="0"/>
              <w:autoSpaceDN w:val="0"/>
              <w:adjustRightInd w:val="0"/>
              <w:rPr>
                <w:sz w:val="22"/>
                <w:szCs w:val="22"/>
              </w:rPr>
            </w:pPr>
            <w:r w:rsidRPr="008D71E9">
              <w:rPr>
                <w:sz w:val="22"/>
                <w:szCs w:val="22"/>
              </w:rPr>
              <w:t>Sharing of data with others at the University outside of the immediate research team?</w:t>
            </w:r>
          </w:p>
        </w:tc>
        <w:tc>
          <w:tcPr>
            <w:tcW w:w="473" w:type="pct"/>
            <w:shd w:val="clear" w:color="auto" w:fill="BFBFBF" w:themeFill="background1" w:themeFillShade="BF"/>
            <w:vAlign w:val="center"/>
          </w:tcPr>
          <w:sdt>
            <w:sdtPr>
              <w:rPr>
                <w:sz w:val="22"/>
                <w:szCs w:val="22"/>
              </w:rPr>
              <w:id w:val="206609976"/>
              <w14:checkbox>
                <w14:checked w14:val="1"/>
                <w14:checkedState w14:val="2612" w14:font="MS Gothic"/>
                <w14:uncheckedState w14:val="2610" w14:font="MS Gothic"/>
              </w14:checkbox>
            </w:sdtPr>
            <w:sdtContent>
              <w:p w14:paraId="33E7C33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sz w:val="22"/>
                <w:szCs w:val="22"/>
              </w:rPr>
              <w:id w:val="1162969108"/>
              <w14:checkbox>
                <w14:checked w14:val="0"/>
                <w14:checkedState w14:val="2612" w14:font="MS Gothic"/>
                <w14:uncheckedState w14:val="2610" w14:font="MS Gothic"/>
              </w14:checkbox>
            </w:sdtPr>
            <w:sdtContent>
              <w:p w14:paraId="5D38911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B66636A" w14:textId="77777777" w:rsidTr="0051746A">
        <w:trPr>
          <w:trHeight w:val="439"/>
        </w:trPr>
        <w:tc>
          <w:tcPr>
            <w:tcW w:w="268" w:type="pct"/>
            <w:shd w:val="clear" w:color="auto" w:fill="F2F2F2" w:themeFill="background1" w:themeFillShade="F2"/>
            <w:vAlign w:val="center"/>
          </w:tcPr>
          <w:p w14:paraId="766FA489" w14:textId="77777777" w:rsidR="00692FE0" w:rsidRPr="008D71E9" w:rsidRDefault="00692FE0" w:rsidP="00532E63">
            <w:pPr>
              <w:autoSpaceDE w:val="0"/>
              <w:autoSpaceDN w:val="0"/>
              <w:adjustRightInd w:val="0"/>
              <w:jc w:val="center"/>
              <w:rPr>
                <w:sz w:val="22"/>
                <w:szCs w:val="22"/>
              </w:rPr>
            </w:pPr>
            <w:r w:rsidRPr="008D71E9">
              <w:rPr>
                <w:sz w:val="22"/>
                <w:szCs w:val="22"/>
              </w:rPr>
              <w:t>15</w:t>
            </w:r>
          </w:p>
        </w:tc>
        <w:tc>
          <w:tcPr>
            <w:tcW w:w="3770" w:type="pct"/>
            <w:shd w:val="clear" w:color="auto" w:fill="F2F2F2" w:themeFill="background1" w:themeFillShade="F2"/>
            <w:vAlign w:val="center"/>
          </w:tcPr>
          <w:p w14:paraId="3408080B" w14:textId="77777777" w:rsidR="00692FE0" w:rsidRPr="008D71E9" w:rsidRDefault="00692FE0" w:rsidP="00532E63">
            <w:pPr>
              <w:autoSpaceDE w:val="0"/>
              <w:autoSpaceDN w:val="0"/>
              <w:adjustRightInd w:val="0"/>
              <w:rPr>
                <w:sz w:val="22"/>
                <w:szCs w:val="22"/>
              </w:rPr>
            </w:pPr>
            <w:r w:rsidRPr="008D71E9">
              <w:rPr>
                <w:sz w:val="22"/>
                <w:szCs w:val="22"/>
              </w:rPr>
              <w:t>Sharing of data with other organisations?</w:t>
            </w:r>
          </w:p>
        </w:tc>
        <w:tc>
          <w:tcPr>
            <w:tcW w:w="473" w:type="pct"/>
            <w:shd w:val="clear" w:color="auto" w:fill="BFBFBF" w:themeFill="background1" w:themeFillShade="BF"/>
            <w:vAlign w:val="center"/>
          </w:tcPr>
          <w:sdt>
            <w:sdtPr>
              <w:rPr>
                <w:sz w:val="22"/>
                <w:szCs w:val="22"/>
              </w:rPr>
              <w:id w:val="-853718064"/>
              <w14:checkbox>
                <w14:checked w14:val="0"/>
                <w14:checkedState w14:val="2612" w14:font="MS Gothic"/>
                <w14:uncheckedState w14:val="2610" w14:font="MS Gothic"/>
              </w14:checkbox>
            </w:sdtPr>
            <w:sdtContent>
              <w:p w14:paraId="3329539B"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sz w:val="22"/>
                <w:szCs w:val="22"/>
              </w:rPr>
              <w:id w:val="-692922631"/>
              <w14:checkbox>
                <w14:checked w14:val="1"/>
                <w14:checkedState w14:val="2612" w14:font="MS Gothic"/>
                <w14:uncheckedState w14:val="2610" w14:font="MS Gothic"/>
              </w14:checkbox>
            </w:sdtPr>
            <w:sdtContent>
              <w:p w14:paraId="53793155"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070FB20" w14:textId="77777777" w:rsidTr="0051746A">
        <w:trPr>
          <w:trHeight w:val="403"/>
        </w:trPr>
        <w:tc>
          <w:tcPr>
            <w:tcW w:w="268" w:type="pct"/>
            <w:shd w:val="clear" w:color="auto" w:fill="F2F2F2" w:themeFill="background1" w:themeFillShade="F2"/>
            <w:vAlign w:val="center"/>
          </w:tcPr>
          <w:p w14:paraId="5200DC08" w14:textId="77777777" w:rsidR="00692FE0" w:rsidRPr="008D71E9" w:rsidRDefault="00692FE0" w:rsidP="00532E63">
            <w:pPr>
              <w:autoSpaceDE w:val="0"/>
              <w:autoSpaceDN w:val="0"/>
              <w:adjustRightInd w:val="0"/>
              <w:jc w:val="center"/>
              <w:rPr>
                <w:sz w:val="22"/>
                <w:szCs w:val="22"/>
              </w:rPr>
            </w:pPr>
            <w:r w:rsidRPr="008D71E9">
              <w:rPr>
                <w:sz w:val="22"/>
                <w:szCs w:val="22"/>
              </w:rPr>
              <w:t>16</w:t>
            </w:r>
          </w:p>
        </w:tc>
        <w:tc>
          <w:tcPr>
            <w:tcW w:w="3770" w:type="pct"/>
            <w:shd w:val="clear" w:color="auto" w:fill="F2F2F2" w:themeFill="background1" w:themeFillShade="F2"/>
            <w:vAlign w:val="center"/>
          </w:tcPr>
          <w:p w14:paraId="060608EF" w14:textId="77777777" w:rsidR="00692FE0" w:rsidRPr="008D71E9" w:rsidRDefault="00692FE0" w:rsidP="00532E63">
            <w:pPr>
              <w:autoSpaceDE w:val="0"/>
              <w:autoSpaceDN w:val="0"/>
              <w:adjustRightInd w:val="0"/>
              <w:rPr>
                <w:sz w:val="22"/>
                <w:szCs w:val="22"/>
              </w:rPr>
            </w:pPr>
            <w:r w:rsidRPr="008D71E9">
              <w:rPr>
                <w:sz w:val="22"/>
                <w:szCs w:val="22"/>
              </w:rPr>
              <w:t>Export of data outside the UK or importing of data from outside the UK?</w:t>
            </w:r>
          </w:p>
        </w:tc>
        <w:tc>
          <w:tcPr>
            <w:tcW w:w="473" w:type="pct"/>
            <w:shd w:val="clear" w:color="auto" w:fill="BFBFBF" w:themeFill="background1" w:themeFillShade="BF"/>
            <w:vAlign w:val="center"/>
          </w:tcPr>
          <w:sdt>
            <w:sdtPr>
              <w:rPr>
                <w:sz w:val="22"/>
                <w:szCs w:val="22"/>
              </w:rPr>
              <w:id w:val="-1311477419"/>
              <w14:checkbox>
                <w14:checked w14:val="0"/>
                <w14:checkedState w14:val="2612" w14:font="MS Gothic"/>
                <w14:uncheckedState w14:val="2610" w14:font="MS Gothic"/>
              </w14:checkbox>
            </w:sdtPr>
            <w:sdtContent>
              <w:p w14:paraId="30916D20"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sz w:val="22"/>
                <w:szCs w:val="22"/>
              </w:rPr>
              <w:id w:val="-982232726"/>
              <w14:checkbox>
                <w14:checked w14:val="1"/>
                <w14:checkedState w14:val="2612" w14:font="MS Gothic"/>
                <w14:uncheckedState w14:val="2610" w14:font="MS Gothic"/>
              </w14:checkbox>
            </w:sdtPr>
            <w:sdtContent>
              <w:p w14:paraId="5614363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6B7920BF" w14:textId="77777777" w:rsidTr="0051746A">
        <w:trPr>
          <w:trHeight w:val="403"/>
        </w:trPr>
        <w:tc>
          <w:tcPr>
            <w:tcW w:w="268" w:type="pct"/>
            <w:shd w:val="clear" w:color="auto" w:fill="F2F2F2" w:themeFill="background1" w:themeFillShade="F2"/>
            <w:vAlign w:val="center"/>
          </w:tcPr>
          <w:p w14:paraId="695EF355" w14:textId="77777777" w:rsidR="00692FE0" w:rsidRPr="008D71E9" w:rsidRDefault="00692FE0" w:rsidP="00532E63">
            <w:pPr>
              <w:autoSpaceDE w:val="0"/>
              <w:autoSpaceDN w:val="0"/>
              <w:adjustRightInd w:val="0"/>
              <w:jc w:val="center"/>
              <w:rPr>
                <w:sz w:val="22"/>
                <w:szCs w:val="22"/>
              </w:rPr>
            </w:pPr>
            <w:r w:rsidRPr="008D71E9">
              <w:rPr>
                <w:sz w:val="22"/>
                <w:szCs w:val="22"/>
              </w:rPr>
              <w:t>17</w:t>
            </w:r>
          </w:p>
        </w:tc>
        <w:tc>
          <w:tcPr>
            <w:tcW w:w="3770" w:type="pct"/>
            <w:shd w:val="clear" w:color="auto" w:fill="F2F2F2" w:themeFill="background1" w:themeFillShade="F2"/>
            <w:vAlign w:val="center"/>
          </w:tcPr>
          <w:p w14:paraId="7AA9F59E" w14:textId="77777777" w:rsidR="00692FE0" w:rsidRPr="008D71E9" w:rsidRDefault="00692FE0" w:rsidP="00532E63">
            <w:pPr>
              <w:autoSpaceDE w:val="0"/>
              <w:autoSpaceDN w:val="0"/>
              <w:adjustRightInd w:val="0"/>
              <w:rPr>
                <w:sz w:val="22"/>
                <w:szCs w:val="22"/>
              </w:rPr>
            </w:pPr>
            <w:r w:rsidRPr="008D71E9">
              <w:rPr>
                <w:sz w:val="22"/>
                <w:szCs w:val="22"/>
              </w:rPr>
              <w:t>Use of personal addresses, postcodes, faxes, emails or telephone numbers?</w:t>
            </w:r>
          </w:p>
        </w:tc>
        <w:tc>
          <w:tcPr>
            <w:tcW w:w="473" w:type="pct"/>
            <w:shd w:val="clear" w:color="auto" w:fill="BFBFBF" w:themeFill="background1" w:themeFillShade="BF"/>
            <w:vAlign w:val="center"/>
          </w:tcPr>
          <w:sdt>
            <w:sdtPr>
              <w:rPr>
                <w:sz w:val="22"/>
                <w:szCs w:val="22"/>
              </w:rPr>
              <w:id w:val="580263657"/>
              <w14:checkbox>
                <w14:checked w14:val="0"/>
                <w14:checkedState w14:val="2612" w14:font="MS Gothic"/>
                <w14:uncheckedState w14:val="2610" w14:font="MS Gothic"/>
              </w14:checkbox>
            </w:sdtPr>
            <w:sdtContent>
              <w:p w14:paraId="6540A44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sz w:val="22"/>
                <w:szCs w:val="22"/>
              </w:rPr>
              <w:id w:val="705679297"/>
              <w14:checkbox>
                <w14:checked w14:val="1"/>
                <w14:checkedState w14:val="2612" w14:font="MS Gothic"/>
                <w14:uncheckedState w14:val="2610" w14:font="MS Gothic"/>
              </w14:checkbox>
            </w:sdtPr>
            <w:sdtContent>
              <w:p w14:paraId="7BEA6D8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1D0DDF03" w14:textId="77777777" w:rsidTr="0051746A">
        <w:trPr>
          <w:trHeight w:val="403"/>
        </w:trPr>
        <w:tc>
          <w:tcPr>
            <w:tcW w:w="268" w:type="pct"/>
            <w:shd w:val="clear" w:color="auto" w:fill="F2F2F2" w:themeFill="background1" w:themeFillShade="F2"/>
            <w:vAlign w:val="center"/>
          </w:tcPr>
          <w:p w14:paraId="20EA2285" w14:textId="77777777" w:rsidR="00692FE0" w:rsidRPr="008D71E9" w:rsidRDefault="00692FE0" w:rsidP="00532E63">
            <w:pPr>
              <w:autoSpaceDE w:val="0"/>
              <w:autoSpaceDN w:val="0"/>
              <w:adjustRightInd w:val="0"/>
              <w:jc w:val="center"/>
              <w:rPr>
                <w:sz w:val="22"/>
                <w:szCs w:val="22"/>
              </w:rPr>
            </w:pPr>
            <w:r w:rsidRPr="008D71E9">
              <w:rPr>
                <w:sz w:val="22"/>
                <w:szCs w:val="22"/>
              </w:rPr>
              <w:t>18</w:t>
            </w:r>
          </w:p>
        </w:tc>
        <w:tc>
          <w:tcPr>
            <w:tcW w:w="3770" w:type="pct"/>
            <w:shd w:val="clear" w:color="auto" w:fill="F2F2F2" w:themeFill="background1" w:themeFillShade="F2"/>
            <w:vAlign w:val="center"/>
          </w:tcPr>
          <w:p w14:paraId="513B07C8" w14:textId="77777777" w:rsidR="00692FE0" w:rsidRPr="008D71E9" w:rsidRDefault="00692FE0" w:rsidP="00532E63">
            <w:pPr>
              <w:autoSpaceDE w:val="0"/>
              <w:autoSpaceDN w:val="0"/>
              <w:adjustRightInd w:val="0"/>
              <w:rPr>
                <w:sz w:val="22"/>
                <w:szCs w:val="22"/>
              </w:rPr>
            </w:pPr>
            <w:r w:rsidRPr="008D71E9">
              <w:rPr>
                <w:sz w:val="22"/>
                <w:szCs w:val="22"/>
              </w:rPr>
              <w:t>Publication of data that might allow identification of individuals?</w:t>
            </w:r>
          </w:p>
        </w:tc>
        <w:tc>
          <w:tcPr>
            <w:tcW w:w="473" w:type="pct"/>
            <w:shd w:val="clear" w:color="auto" w:fill="BFBFBF" w:themeFill="background1" w:themeFillShade="BF"/>
            <w:vAlign w:val="center"/>
          </w:tcPr>
          <w:sdt>
            <w:sdtPr>
              <w:rPr>
                <w:sz w:val="22"/>
                <w:szCs w:val="22"/>
              </w:rPr>
              <w:id w:val="1833259881"/>
              <w14:checkbox>
                <w14:checked w14:val="0"/>
                <w14:checkedState w14:val="2612" w14:font="MS Gothic"/>
                <w14:uncheckedState w14:val="2610" w14:font="MS Gothic"/>
              </w14:checkbox>
            </w:sdtPr>
            <w:sdtContent>
              <w:p w14:paraId="60A657B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sz w:val="22"/>
                <w:szCs w:val="22"/>
              </w:rPr>
              <w:id w:val="48495840"/>
              <w14:checkbox>
                <w14:checked w14:val="1"/>
                <w14:checkedState w14:val="2612" w14:font="MS Gothic"/>
                <w14:uncheckedState w14:val="2610" w14:font="MS Gothic"/>
              </w14:checkbox>
            </w:sdtPr>
            <w:sdtContent>
              <w:p w14:paraId="68804CC4"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213906BF" w14:textId="77777777" w:rsidTr="0051746A">
        <w:trPr>
          <w:trHeight w:val="403"/>
        </w:trPr>
        <w:tc>
          <w:tcPr>
            <w:tcW w:w="268" w:type="pct"/>
            <w:shd w:val="clear" w:color="auto" w:fill="F2F2F2" w:themeFill="background1" w:themeFillShade="F2"/>
            <w:vAlign w:val="center"/>
          </w:tcPr>
          <w:p w14:paraId="38312778" w14:textId="77777777" w:rsidR="00692FE0" w:rsidRPr="008D71E9" w:rsidRDefault="00692FE0" w:rsidP="00532E63">
            <w:pPr>
              <w:autoSpaceDE w:val="0"/>
              <w:autoSpaceDN w:val="0"/>
              <w:adjustRightInd w:val="0"/>
              <w:jc w:val="center"/>
              <w:rPr>
                <w:sz w:val="22"/>
                <w:szCs w:val="22"/>
              </w:rPr>
            </w:pPr>
            <w:r w:rsidRPr="008D71E9">
              <w:rPr>
                <w:sz w:val="22"/>
                <w:szCs w:val="22"/>
              </w:rPr>
              <w:t>19</w:t>
            </w:r>
          </w:p>
        </w:tc>
        <w:tc>
          <w:tcPr>
            <w:tcW w:w="3770" w:type="pct"/>
            <w:shd w:val="clear" w:color="auto" w:fill="F2F2F2" w:themeFill="background1" w:themeFillShade="F2"/>
            <w:vAlign w:val="center"/>
          </w:tcPr>
          <w:p w14:paraId="50C3F4F8" w14:textId="77777777" w:rsidR="00692FE0" w:rsidRPr="008D71E9" w:rsidRDefault="00692FE0" w:rsidP="00532E63">
            <w:pPr>
              <w:autoSpaceDE w:val="0"/>
              <w:autoSpaceDN w:val="0"/>
              <w:adjustRightInd w:val="0"/>
              <w:rPr>
                <w:sz w:val="22"/>
                <w:szCs w:val="22"/>
              </w:rPr>
            </w:pPr>
            <w:r w:rsidRPr="008D71E9">
              <w:rPr>
                <w:sz w:val="22"/>
                <w:szCs w:val="22"/>
              </w:rPr>
              <w:t>Use of data management system?</w:t>
            </w:r>
          </w:p>
        </w:tc>
        <w:tc>
          <w:tcPr>
            <w:tcW w:w="473" w:type="pct"/>
            <w:shd w:val="clear" w:color="auto" w:fill="BFBFBF" w:themeFill="background1" w:themeFillShade="BF"/>
            <w:vAlign w:val="center"/>
          </w:tcPr>
          <w:sdt>
            <w:sdtPr>
              <w:rPr>
                <w:sz w:val="22"/>
                <w:szCs w:val="22"/>
              </w:rPr>
              <w:id w:val="-1317182428"/>
              <w14:checkbox>
                <w14:checked w14:val="1"/>
                <w14:checkedState w14:val="2612" w14:font="MS Gothic"/>
                <w14:uncheckedState w14:val="2610" w14:font="MS Gothic"/>
              </w14:checkbox>
            </w:sdtPr>
            <w:sdtContent>
              <w:p w14:paraId="0899A7C9"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sz w:val="22"/>
                <w:szCs w:val="22"/>
              </w:rPr>
              <w:id w:val="1535304944"/>
              <w14:checkbox>
                <w14:checked w14:val="0"/>
                <w14:checkedState w14:val="2612" w14:font="MS Gothic"/>
                <w14:uncheckedState w14:val="2610" w14:font="MS Gothic"/>
              </w14:checkbox>
            </w:sdtPr>
            <w:sdtContent>
              <w:p w14:paraId="09C68DC2"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21BE5B3E" w14:textId="77777777" w:rsidTr="0051746A">
        <w:trPr>
          <w:trHeight w:val="403"/>
        </w:trPr>
        <w:tc>
          <w:tcPr>
            <w:tcW w:w="268" w:type="pct"/>
            <w:shd w:val="clear" w:color="auto" w:fill="F2F2F2" w:themeFill="background1" w:themeFillShade="F2"/>
            <w:vAlign w:val="center"/>
          </w:tcPr>
          <w:p w14:paraId="23C49ADD" w14:textId="77777777" w:rsidR="00692FE0" w:rsidRPr="008D71E9" w:rsidRDefault="00692FE0" w:rsidP="00532E63">
            <w:pPr>
              <w:autoSpaceDE w:val="0"/>
              <w:autoSpaceDN w:val="0"/>
              <w:adjustRightInd w:val="0"/>
              <w:jc w:val="center"/>
              <w:rPr>
                <w:sz w:val="22"/>
                <w:szCs w:val="22"/>
              </w:rPr>
            </w:pPr>
            <w:r w:rsidRPr="008D71E9">
              <w:rPr>
                <w:sz w:val="22"/>
                <w:szCs w:val="22"/>
              </w:rPr>
              <w:t>20</w:t>
            </w:r>
          </w:p>
        </w:tc>
        <w:tc>
          <w:tcPr>
            <w:tcW w:w="3770" w:type="pct"/>
            <w:shd w:val="clear" w:color="auto" w:fill="F2F2F2" w:themeFill="background1" w:themeFillShade="F2"/>
            <w:vAlign w:val="center"/>
          </w:tcPr>
          <w:p w14:paraId="4875E315" w14:textId="77777777" w:rsidR="00692FE0" w:rsidRPr="008D71E9" w:rsidRDefault="00692FE0" w:rsidP="00532E63">
            <w:pPr>
              <w:autoSpaceDE w:val="0"/>
              <w:autoSpaceDN w:val="0"/>
              <w:adjustRightInd w:val="0"/>
              <w:rPr>
                <w:b/>
                <w:bCs/>
                <w:sz w:val="22"/>
                <w:szCs w:val="22"/>
              </w:rPr>
            </w:pPr>
            <w:r w:rsidRPr="008D71E9">
              <w:rPr>
                <w:sz w:val="22"/>
                <w:szCs w:val="22"/>
              </w:rPr>
              <w:t>Data archiving?</w:t>
            </w:r>
          </w:p>
        </w:tc>
        <w:tc>
          <w:tcPr>
            <w:tcW w:w="473" w:type="pct"/>
            <w:shd w:val="clear" w:color="auto" w:fill="BFBFBF" w:themeFill="background1" w:themeFillShade="BF"/>
            <w:vAlign w:val="center"/>
          </w:tcPr>
          <w:sdt>
            <w:sdtPr>
              <w:rPr>
                <w:sz w:val="22"/>
                <w:szCs w:val="22"/>
              </w:rPr>
              <w:id w:val="337199998"/>
              <w14:checkbox>
                <w14:checked w14:val="1"/>
                <w14:checkedState w14:val="2612" w14:font="MS Gothic"/>
                <w14:uncheckedState w14:val="2610" w14:font="MS Gothic"/>
              </w14:checkbox>
            </w:sdtPr>
            <w:sdtContent>
              <w:p w14:paraId="6D956B73"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c>
          <w:tcPr>
            <w:tcW w:w="489" w:type="pct"/>
            <w:shd w:val="clear" w:color="auto" w:fill="BFBFBF" w:themeFill="background1" w:themeFillShade="BF"/>
            <w:vAlign w:val="center"/>
          </w:tcPr>
          <w:sdt>
            <w:sdtPr>
              <w:rPr>
                <w:sz w:val="22"/>
                <w:szCs w:val="22"/>
              </w:rPr>
              <w:id w:val="-433046498"/>
              <w14:checkbox>
                <w14:checked w14:val="0"/>
                <w14:checkedState w14:val="2612" w14:font="MS Gothic"/>
                <w14:uncheckedState w14:val="2610" w14:font="MS Gothic"/>
              </w14:checkbox>
            </w:sdtPr>
            <w:sdtContent>
              <w:p w14:paraId="18481E47" w14:textId="77777777" w:rsidR="00692FE0" w:rsidRPr="008D71E9" w:rsidRDefault="00692FE0" w:rsidP="00532E63">
                <w:pPr>
                  <w:autoSpaceDE w:val="0"/>
                  <w:autoSpaceDN w:val="0"/>
                  <w:adjustRightInd w:val="0"/>
                  <w:jc w:val="center"/>
                  <w:rPr>
                    <w:sz w:val="22"/>
                    <w:szCs w:val="22"/>
                  </w:rPr>
                </w:pPr>
                <w:r w:rsidRPr="008D71E9">
                  <w:rPr>
                    <w:rFonts w:ascii="Segoe UI Symbol" w:eastAsia="MS Gothic" w:hAnsi="Segoe UI Symbol" w:cs="Segoe UI Symbol"/>
                    <w:sz w:val="22"/>
                    <w:szCs w:val="22"/>
                  </w:rPr>
                  <w:t>☐</w:t>
                </w:r>
              </w:p>
            </w:sdtContent>
          </w:sdt>
        </w:tc>
      </w:tr>
      <w:tr w:rsidR="00692FE0" w:rsidRPr="008D71E9" w14:paraId="01DEA70F" w14:textId="77777777" w:rsidTr="0051746A">
        <w:trPr>
          <w:trHeight w:val="403"/>
        </w:trPr>
        <w:tc>
          <w:tcPr>
            <w:tcW w:w="268" w:type="pct"/>
            <w:shd w:val="clear" w:color="auto" w:fill="F2F2F2" w:themeFill="background1" w:themeFillShade="F2"/>
            <w:vAlign w:val="center"/>
          </w:tcPr>
          <w:p w14:paraId="1EBF1E03" w14:textId="77777777" w:rsidR="00692FE0" w:rsidRPr="008D71E9" w:rsidRDefault="00692FE0" w:rsidP="00532E63">
            <w:pPr>
              <w:spacing w:before="120" w:after="120"/>
              <w:jc w:val="center"/>
              <w:rPr>
                <w:sz w:val="22"/>
                <w:szCs w:val="22"/>
              </w:rPr>
            </w:pPr>
            <w:r w:rsidRPr="008D71E9">
              <w:rPr>
                <w:sz w:val="22"/>
                <w:szCs w:val="22"/>
              </w:rPr>
              <w:t>21</w:t>
            </w:r>
          </w:p>
        </w:tc>
        <w:tc>
          <w:tcPr>
            <w:tcW w:w="4732" w:type="pct"/>
            <w:gridSpan w:val="3"/>
            <w:shd w:val="clear" w:color="auto" w:fill="F2F2F2" w:themeFill="background1" w:themeFillShade="F2"/>
            <w:vAlign w:val="center"/>
          </w:tcPr>
          <w:p w14:paraId="24EF0D51" w14:textId="77777777" w:rsidR="00692FE0" w:rsidRPr="008D71E9" w:rsidRDefault="00692FE0" w:rsidP="00532E63">
            <w:pPr>
              <w:spacing w:before="120" w:after="120"/>
              <w:rPr>
                <w:bCs/>
                <w:sz w:val="22"/>
                <w:szCs w:val="22"/>
              </w:rPr>
            </w:pPr>
            <w:r w:rsidRPr="008D71E9">
              <w:rPr>
                <w:sz w:val="22"/>
                <w:szCs w:val="22"/>
              </w:rPr>
              <w:t>If YES</w:t>
            </w:r>
            <w:r w:rsidRPr="008D71E9">
              <w:rPr>
                <w:b/>
                <w:bCs/>
                <w:sz w:val="22"/>
                <w:szCs w:val="22"/>
              </w:rPr>
              <w:t xml:space="preserve"> </w:t>
            </w:r>
            <w:r w:rsidRPr="008D71E9">
              <w:rPr>
                <w:sz w:val="22"/>
                <w:szCs w:val="22"/>
              </w:rPr>
              <w:t xml:space="preserve">to any question, please provide full details, </w:t>
            </w:r>
            <w:r w:rsidRPr="008D71E9">
              <w:rPr>
                <w:bCs/>
                <w:sz w:val="22"/>
                <w:szCs w:val="22"/>
              </w:rPr>
              <w:t>explaining how this will be conducted in accordance with the GDPR and Data Protection Act (2018) (and any international equivalents, where appropriate):</w:t>
            </w:r>
          </w:p>
        </w:tc>
      </w:tr>
      <w:tr w:rsidR="00692FE0" w:rsidRPr="008D71E9" w14:paraId="0B0DE3C9" w14:textId="77777777" w:rsidTr="0051746A">
        <w:trPr>
          <w:trHeight w:val="403"/>
        </w:trPr>
        <w:tc>
          <w:tcPr>
            <w:tcW w:w="268" w:type="pct"/>
            <w:vAlign w:val="center"/>
          </w:tcPr>
          <w:p w14:paraId="55BB9AA1" w14:textId="77777777" w:rsidR="00692FE0" w:rsidRPr="008D71E9" w:rsidRDefault="00692FE0" w:rsidP="00532E63">
            <w:pPr>
              <w:autoSpaceDE w:val="0"/>
              <w:autoSpaceDN w:val="0"/>
              <w:adjustRightInd w:val="0"/>
              <w:jc w:val="center"/>
              <w:rPr>
                <w:sz w:val="22"/>
                <w:szCs w:val="22"/>
              </w:rPr>
            </w:pPr>
          </w:p>
        </w:tc>
        <w:tc>
          <w:tcPr>
            <w:tcW w:w="4732" w:type="pct"/>
            <w:gridSpan w:val="3"/>
            <w:vAlign w:val="center"/>
          </w:tcPr>
          <w:p w14:paraId="1927E477" w14:textId="77777777" w:rsidR="00692FE0" w:rsidRPr="008D71E9" w:rsidRDefault="00692FE0" w:rsidP="00532E63">
            <w:pPr>
              <w:autoSpaceDE w:val="0"/>
              <w:autoSpaceDN w:val="0"/>
              <w:adjustRightInd w:val="0"/>
              <w:rPr>
                <w:sz w:val="22"/>
                <w:szCs w:val="22"/>
              </w:rPr>
            </w:pPr>
            <w:r w:rsidRPr="008D71E9">
              <w:t>Electronic data transfer will occur via secure, password-protected University systems and encrypted cloud storage (OneDrive). Data will only be shared within the immediate supervisory team for academic purposes. A data management system will be used for storing and organising anonymised qualitative materials. All transfers will comply with GDPR and the Data Protection Act (2018), ensuring no personally identifiable data is shared or disclosed.</w:t>
            </w:r>
          </w:p>
          <w:p w14:paraId="2A7468C5" w14:textId="77777777" w:rsidR="00692FE0" w:rsidRPr="008D71E9" w:rsidRDefault="00692FE0" w:rsidP="00532E63">
            <w:pPr>
              <w:autoSpaceDE w:val="0"/>
              <w:autoSpaceDN w:val="0"/>
              <w:adjustRightInd w:val="0"/>
              <w:rPr>
                <w:sz w:val="22"/>
                <w:szCs w:val="22"/>
              </w:rPr>
            </w:pPr>
          </w:p>
          <w:p w14:paraId="4EE4289B" w14:textId="77777777" w:rsidR="00692FE0" w:rsidRPr="008D71E9" w:rsidRDefault="00692FE0" w:rsidP="00532E63">
            <w:pPr>
              <w:autoSpaceDE w:val="0"/>
              <w:autoSpaceDN w:val="0"/>
              <w:adjustRightInd w:val="0"/>
              <w:rPr>
                <w:sz w:val="22"/>
                <w:szCs w:val="22"/>
              </w:rPr>
            </w:pPr>
          </w:p>
          <w:p w14:paraId="21F69063" w14:textId="77777777" w:rsidR="00692FE0" w:rsidRPr="008D71E9" w:rsidRDefault="00692FE0" w:rsidP="00532E63">
            <w:pPr>
              <w:autoSpaceDE w:val="0"/>
              <w:autoSpaceDN w:val="0"/>
              <w:adjustRightInd w:val="0"/>
            </w:pPr>
            <w:r w:rsidRPr="008D71E9">
              <w:rPr>
                <w:i/>
                <w:color w:val="808080"/>
                <w:sz w:val="18"/>
                <w:szCs w:val="18"/>
              </w:rPr>
              <w:t>(this box should expand as you type)</w:t>
            </w:r>
          </w:p>
        </w:tc>
      </w:tr>
      <w:tr w:rsidR="00692FE0" w:rsidRPr="008D71E9" w14:paraId="2A98FECA" w14:textId="77777777" w:rsidTr="0051746A">
        <w:trPr>
          <w:trHeight w:val="403"/>
        </w:trPr>
        <w:tc>
          <w:tcPr>
            <w:tcW w:w="268" w:type="pct"/>
            <w:shd w:val="clear" w:color="auto" w:fill="F2F2F2" w:themeFill="background1" w:themeFillShade="F2"/>
            <w:vAlign w:val="center"/>
          </w:tcPr>
          <w:p w14:paraId="2EE843E1" w14:textId="77777777" w:rsidR="00692FE0" w:rsidRPr="008D71E9" w:rsidRDefault="00692FE0" w:rsidP="00532E63">
            <w:pPr>
              <w:autoSpaceDE w:val="0"/>
              <w:autoSpaceDN w:val="0"/>
              <w:adjustRightInd w:val="0"/>
              <w:jc w:val="center"/>
              <w:rPr>
                <w:bCs/>
                <w:sz w:val="22"/>
                <w:szCs w:val="22"/>
              </w:rPr>
            </w:pPr>
            <w:r w:rsidRPr="008D71E9">
              <w:rPr>
                <w:sz w:val="22"/>
                <w:szCs w:val="22"/>
              </w:rPr>
              <w:t>22</w:t>
            </w:r>
          </w:p>
        </w:tc>
        <w:tc>
          <w:tcPr>
            <w:tcW w:w="4732" w:type="pct"/>
            <w:gridSpan w:val="3"/>
            <w:shd w:val="clear" w:color="auto" w:fill="F2F2F2" w:themeFill="background1" w:themeFillShade="F2"/>
            <w:vAlign w:val="center"/>
          </w:tcPr>
          <w:p w14:paraId="1F80C883" w14:textId="77777777" w:rsidR="00692FE0" w:rsidRPr="008D71E9" w:rsidRDefault="00692FE0" w:rsidP="00532E63">
            <w:pPr>
              <w:autoSpaceDE w:val="0"/>
              <w:autoSpaceDN w:val="0"/>
              <w:adjustRightInd w:val="0"/>
              <w:rPr>
                <w:sz w:val="22"/>
                <w:szCs w:val="22"/>
              </w:rPr>
            </w:pPr>
            <w:r w:rsidRPr="008D71E9">
              <w:rPr>
                <w:bCs/>
                <w:sz w:val="22"/>
                <w:szCs w:val="22"/>
              </w:rPr>
              <w:t>List all who will have access to the data generated by the research activity</w:t>
            </w:r>
            <w:r w:rsidRPr="008D71E9">
              <w:rPr>
                <w:sz w:val="22"/>
                <w:szCs w:val="22"/>
              </w:rPr>
              <w:t>:</w:t>
            </w:r>
          </w:p>
        </w:tc>
      </w:tr>
      <w:tr w:rsidR="00692FE0" w:rsidRPr="008D71E9" w14:paraId="0809E978" w14:textId="77777777" w:rsidTr="0051746A">
        <w:trPr>
          <w:trHeight w:val="403"/>
        </w:trPr>
        <w:tc>
          <w:tcPr>
            <w:tcW w:w="268" w:type="pct"/>
            <w:vAlign w:val="center"/>
          </w:tcPr>
          <w:p w14:paraId="4A7363DF" w14:textId="77777777" w:rsidR="00692FE0" w:rsidRPr="008D71E9" w:rsidRDefault="00692FE0" w:rsidP="00532E63">
            <w:pPr>
              <w:autoSpaceDE w:val="0"/>
              <w:autoSpaceDN w:val="0"/>
              <w:adjustRightInd w:val="0"/>
              <w:jc w:val="center"/>
              <w:rPr>
                <w:sz w:val="22"/>
                <w:szCs w:val="22"/>
              </w:rPr>
            </w:pPr>
          </w:p>
        </w:tc>
        <w:tc>
          <w:tcPr>
            <w:tcW w:w="4732" w:type="pct"/>
            <w:gridSpan w:val="3"/>
            <w:vAlign w:val="center"/>
          </w:tcPr>
          <w:p w14:paraId="47CB4FB5" w14:textId="77777777" w:rsidR="00692FE0" w:rsidRPr="008D71E9" w:rsidRDefault="00692FE0" w:rsidP="00532E63">
            <w:pPr>
              <w:autoSpaceDE w:val="0"/>
              <w:autoSpaceDN w:val="0"/>
              <w:adjustRightInd w:val="0"/>
              <w:rPr>
                <w:sz w:val="22"/>
                <w:szCs w:val="22"/>
              </w:rPr>
            </w:pPr>
          </w:p>
          <w:p w14:paraId="5DBDA998" w14:textId="77777777" w:rsidR="00692FE0" w:rsidRPr="008D71E9" w:rsidRDefault="00692FE0" w:rsidP="00532E63">
            <w:pPr>
              <w:pStyle w:val="NormalWeb"/>
            </w:pPr>
            <w:proofErr w:type="gramStart"/>
            <w:r w:rsidRPr="008D71E9">
              <w:t>  The</w:t>
            </w:r>
            <w:proofErr w:type="gramEnd"/>
            <w:r w:rsidRPr="008D71E9">
              <w:t xml:space="preserve"> principal researcher (student)</w:t>
            </w:r>
          </w:p>
          <w:p w14:paraId="50201A10" w14:textId="77777777" w:rsidR="00692FE0" w:rsidRPr="008D71E9" w:rsidRDefault="00692FE0" w:rsidP="00532E63">
            <w:pPr>
              <w:pStyle w:val="NormalWeb"/>
            </w:pPr>
            <w:proofErr w:type="gramStart"/>
            <w:r w:rsidRPr="008D71E9">
              <w:t>  Academic</w:t>
            </w:r>
            <w:proofErr w:type="gramEnd"/>
            <w:r w:rsidRPr="008D71E9">
              <w:t xml:space="preserve"> supervisor(s) within the University of Wales Trinity Saint David (UWTSD)</w:t>
            </w:r>
          </w:p>
          <w:p w14:paraId="7A94BC96" w14:textId="77777777" w:rsidR="00692FE0" w:rsidRPr="008D71E9" w:rsidRDefault="00692FE0" w:rsidP="00532E63">
            <w:pPr>
              <w:autoSpaceDE w:val="0"/>
              <w:autoSpaceDN w:val="0"/>
              <w:adjustRightInd w:val="0"/>
              <w:rPr>
                <w:sz w:val="22"/>
                <w:szCs w:val="22"/>
              </w:rPr>
            </w:pPr>
          </w:p>
          <w:p w14:paraId="3713D276" w14:textId="77777777" w:rsidR="00692FE0" w:rsidRPr="008D71E9" w:rsidRDefault="00692FE0" w:rsidP="00532E63">
            <w:pPr>
              <w:autoSpaceDE w:val="0"/>
              <w:autoSpaceDN w:val="0"/>
              <w:adjustRightInd w:val="0"/>
              <w:rPr>
                <w:sz w:val="22"/>
                <w:szCs w:val="22"/>
              </w:rPr>
            </w:pPr>
          </w:p>
          <w:p w14:paraId="0E7DB809" w14:textId="77777777" w:rsidR="00692FE0" w:rsidRPr="008D71E9" w:rsidRDefault="00692FE0" w:rsidP="00532E63">
            <w:pPr>
              <w:autoSpaceDE w:val="0"/>
              <w:autoSpaceDN w:val="0"/>
              <w:adjustRightInd w:val="0"/>
              <w:rPr>
                <w:sz w:val="22"/>
                <w:szCs w:val="22"/>
              </w:rPr>
            </w:pPr>
            <w:r w:rsidRPr="008D71E9">
              <w:rPr>
                <w:i/>
                <w:color w:val="808080"/>
                <w:sz w:val="18"/>
                <w:szCs w:val="18"/>
              </w:rPr>
              <w:t>(this box should expand as you type)</w:t>
            </w:r>
          </w:p>
        </w:tc>
      </w:tr>
      <w:tr w:rsidR="00692FE0" w:rsidRPr="008D71E9" w14:paraId="0648A81C" w14:textId="77777777" w:rsidTr="0051746A">
        <w:trPr>
          <w:trHeight w:val="403"/>
        </w:trPr>
        <w:tc>
          <w:tcPr>
            <w:tcW w:w="268" w:type="pct"/>
            <w:shd w:val="clear" w:color="auto" w:fill="F2F2F2" w:themeFill="background1" w:themeFillShade="F2"/>
            <w:vAlign w:val="center"/>
          </w:tcPr>
          <w:p w14:paraId="7F4E5CE8" w14:textId="77777777" w:rsidR="00692FE0" w:rsidRPr="008D71E9" w:rsidRDefault="00692FE0" w:rsidP="00532E63">
            <w:pPr>
              <w:autoSpaceDE w:val="0"/>
              <w:autoSpaceDN w:val="0"/>
              <w:adjustRightInd w:val="0"/>
              <w:jc w:val="center"/>
              <w:rPr>
                <w:bCs/>
                <w:sz w:val="22"/>
                <w:szCs w:val="22"/>
              </w:rPr>
            </w:pPr>
            <w:r w:rsidRPr="008D71E9">
              <w:rPr>
                <w:sz w:val="22"/>
                <w:szCs w:val="22"/>
              </w:rPr>
              <w:t>23</w:t>
            </w:r>
          </w:p>
        </w:tc>
        <w:tc>
          <w:tcPr>
            <w:tcW w:w="4732" w:type="pct"/>
            <w:gridSpan w:val="3"/>
            <w:shd w:val="clear" w:color="auto" w:fill="F2F2F2" w:themeFill="background1" w:themeFillShade="F2"/>
          </w:tcPr>
          <w:p w14:paraId="7C4F38F2" w14:textId="77777777" w:rsidR="00692FE0" w:rsidRPr="008D71E9" w:rsidRDefault="00692FE0" w:rsidP="00532E63">
            <w:pPr>
              <w:autoSpaceDE w:val="0"/>
              <w:autoSpaceDN w:val="0"/>
              <w:adjustRightInd w:val="0"/>
              <w:rPr>
                <w:sz w:val="22"/>
                <w:szCs w:val="22"/>
              </w:rPr>
            </w:pPr>
            <w:r w:rsidRPr="008D71E9">
              <w:rPr>
                <w:bCs/>
                <w:sz w:val="22"/>
                <w:szCs w:val="22"/>
              </w:rPr>
              <w:t>List who will have control of, and act as custodian(s) for, data generated by the research activity</w:t>
            </w:r>
            <w:r w:rsidRPr="008D71E9">
              <w:rPr>
                <w:sz w:val="22"/>
                <w:szCs w:val="22"/>
              </w:rPr>
              <w:t>:</w:t>
            </w:r>
          </w:p>
        </w:tc>
      </w:tr>
      <w:tr w:rsidR="00692FE0" w:rsidRPr="008D71E9" w14:paraId="166DDA2D" w14:textId="77777777" w:rsidTr="0051746A">
        <w:trPr>
          <w:trHeight w:val="403"/>
        </w:trPr>
        <w:tc>
          <w:tcPr>
            <w:tcW w:w="268" w:type="pct"/>
            <w:vAlign w:val="center"/>
          </w:tcPr>
          <w:p w14:paraId="2C65E7F4" w14:textId="77777777" w:rsidR="00692FE0" w:rsidRPr="008D71E9" w:rsidRDefault="00692FE0" w:rsidP="00532E63">
            <w:pPr>
              <w:autoSpaceDE w:val="0"/>
              <w:autoSpaceDN w:val="0"/>
              <w:adjustRightInd w:val="0"/>
              <w:jc w:val="center"/>
              <w:rPr>
                <w:sz w:val="22"/>
                <w:szCs w:val="22"/>
              </w:rPr>
            </w:pPr>
          </w:p>
        </w:tc>
        <w:tc>
          <w:tcPr>
            <w:tcW w:w="4732" w:type="pct"/>
            <w:gridSpan w:val="3"/>
          </w:tcPr>
          <w:p w14:paraId="5C8054CE" w14:textId="77777777" w:rsidR="00692FE0" w:rsidRPr="008D71E9" w:rsidRDefault="00692FE0" w:rsidP="00532E63">
            <w:pPr>
              <w:autoSpaceDE w:val="0"/>
              <w:autoSpaceDN w:val="0"/>
              <w:adjustRightInd w:val="0"/>
              <w:rPr>
                <w:sz w:val="22"/>
                <w:szCs w:val="22"/>
              </w:rPr>
            </w:pPr>
          </w:p>
          <w:p w14:paraId="42424285" w14:textId="77777777" w:rsidR="00692FE0" w:rsidRPr="008D71E9" w:rsidRDefault="00692FE0" w:rsidP="00532E63">
            <w:pPr>
              <w:pStyle w:val="NormalWeb"/>
            </w:pPr>
            <w:proofErr w:type="gramStart"/>
            <w:r w:rsidRPr="008D71E9">
              <w:t>  The</w:t>
            </w:r>
            <w:proofErr w:type="gramEnd"/>
            <w:r w:rsidRPr="008D71E9">
              <w:t xml:space="preserve"> principal researcher will act as the </w:t>
            </w:r>
            <w:r w:rsidRPr="008D71E9">
              <w:rPr>
                <w:rStyle w:val="Strong"/>
              </w:rPr>
              <w:t>primary data custodian</w:t>
            </w:r>
            <w:r w:rsidRPr="008D71E9">
              <w:t>, responsible for data protection and secure handling.</w:t>
            </w:r>
          </w:p>
          <w:p w14:paraId="02FEC070" w14:textId="77777777" w:rsidR="00692FE0" w:rsidRPr="008D71E9" w:rsidRDefault="00692FE0" w:rsidP="00532E63">
            <w:pPr>
              <w:pStyle w:val="NormalWeb"/>
            </w:pPr>
            <w:proofErr w:type="gramStart"/>
            <w:r w:rsidRPr="008D71E9">
              <w:t>  The</w:t>
            </w:r>
            <w:proofErr w:type="gramEnd"/>
            <w:r w:rsidRPr="008D71E9">
              <w:t xml:space="preserve"> </w:t>
            </w:r>
            <w:r w:rsidRPr="008D71E9">
              <w:rPr>
                <w:rStyle w:val="Strong"/>
              </w:rPr>
              <w:t>supervisory team</w:t>
            </w:r>
            <w:r w:rsidRPr="008D71E9">
              <w:t xml:space="preserve"> will have oversight for ethical compliance and data integrity.</w:t>
            </w:r>
          </w:p>
          <w:p w14:paraId="02292D2F" w14:textId="77777777" w:rsidR="00692FE0" w:rsidRPr="008D71E9" w:rsidRDefault="00692FE0" w:rsidP="00532E63">
            <w:pPr>
              <w:autoSpaceDE w:val="0"/>
              <w:autoSpaceDN w:val="0"/>
              <w:adjustRightInd w:val="0"/>
              <w:rPr>
                <w:sz w:val="22"/>
                <w:szCs w:val="22"/>
              </w:rPr>
            </w:pPr>
          </w:p>
          <w:p w14:paraId="00B702CD" w14:textId="77777777" w:rsidR="00692FE0" w:rsidRPr="008D71E9" w:rsidRDefault="00692FE0" w:rsidP="00532E63">
            <w:pPr>
              <w:autoSpaceDE w:val="0"/>
              <w:autoSpaceDN w:val="0"/>
              <w:adjustRightInd w:val="0"/>
              <w:rPr>
                <w:sz w:val="22"/>
                <w:szCs w:val="22"/>
              </w:rPr>
            </w:pPr>
          </w:p>
          <w:p w14:paraId="07F328B8" w14:textId="77777777" w:rsidR="00692FE0" w:rsidRPr="008D71E9" w:rsidRDefault="00692FE0" w:rsidP="00532E63">
            <w:pPr>
              <w:autoSpaceDE w:val="0"/>
              <w:autoSpaceDN w:val="0"/>
              <w:adjustRightInd w:val="0"/>
              <w:rPr>
                <w:sz w:val="22"/>
                <w:szCs w:val="22"/>
              </w:rPr>
            </w:pPr>
            <w:r w:rsidRPr="008D71E9">
              <w:rPr>
                <w:i/>
                <w:color w:val="808080"/>
                <w:sz w:val="18"/>
                <w:szCs w:val="18"/>
              </w:rPr>
              <w:t>(this box should expand as you type)</w:t>
            </w:r>
          </w:p>
        </w:tc>
      </w:tr>
      <w:tr w:rsidR="00692FE0" w:rsidRPr="008D71E9" w14:paraId="4F2495DC" w14:textId="77777777" w:rsidTr="0051746A">
        <w:trPr>
          <w:trHeight w:val="403"/>
        </w:trPr>
        <w:tc>
          <w:tcPr>
            <w:tcW w:w="268" w:type="pct"/>
            <w:shd w:val="clear" w:color="auto" w:fill="F2F2F2" w:themeFill="background1" w:themeFillShade="F2"/>
            <w:vAlign w:val="center"/>
          </w:tcPr>
          <w:p w14:paraId="0F57B281" w14:textId="77777777" w:rsidR="00692FE0" w:rsidRPr="008D71E9" w:rsidRDefault="00692FE0" w:rsidP="00532E63">
            <w:pPr>
              <w:autoSpaceDE w:val="0"/>
              <w:autoSpaceDN w:val="0"/>
              <w:adjustRightInd w:val="0"/>
              <w:jc w:val="center"/>
              <w:rPr>
                <w:bCs/>
                <w:sz w:val="22"/>
                <w:szCs w:val="22"/>
              </w:rPr>
            </w:pPr>
            <w:r w:rsidRPr="008D71E9">
              <w:rPr>
                <w:sz w:val="22"/>
                <w:szCs w:val="22"/>
              </w:rPr>
              <w:t>24</w:t>
            </w:r>
          </w:p>
        </w:tc>
        <w:tc>
          <w:tcPr>
            <w:tcW w:w="4732" w:type="pct"/>
            <w:gridSpan w:val="3"/>
            <w:shd w:val="clear" w:color="auto" w:fill="F2F2F2" w:themeFill="background1" w:themeFillShade="F2"/>
          </w:tcPr>
          <w:p w14:paraId="3267B201" w14:textId="77777777" w:rsidR="00692FE0" w:rsidRPr="008D71E9" w:rsidRDefault="00692FE0" w:rsidP="00532E63">
            <w:pPr>
              <w:autoSpaceDE w:val="0"/>
              <w:autoSpaceDN w:val="0"/>
              <w:adjustRightInd w:val="0"/>
              <w:rPr>
                <w:sz w:val="22"/>
                <w:szCs w:val="22"/>
              </w:rPr>
            </w:pPr>
            <w:r w:rsidRPr="008D71E9">
              <w:rPr>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92FE0" w:rsidRPr="008D71E9" w14:paraId="0884978A" w14:textId="77777777" w:rsidTr="0051746A">
        <w:trPr>
          <w:trHeight w:val="403"/>
        </w:trPr>
        <w:tc>
          <w:tcPr>
            <w:tcW w:w="268" w:type="pct"/>
            <w:vAlign w:val="center"/>
          </w:tcPr>
          <w:p w14:paraId="4995F1AD" w14:textId="77777777" w:rsidR="00692FE0" w:rsidRPr="008D71E9" w:rsidRDefault="00692FE0" w:rsidP="00532E63">
            <w:pPr>
              <w:autoSpaceDE w:val="0"/>
              <w:autoSpaceDN w:val="0"/>
              <w:adjustRightInd w:val="0"/>
              <w:jc w:val="center"/>
              <w:rPr>
                <w:sz w:val="22"/>
                <w:szCs w:val="22"/>
              </w:rPr>
            </w:pPr>
          </w:p>
        </w:tc>
        <w:tc>
          <w:tcPr>
            <w:tcW w:w="4732" w:type="pct"/>
            <w:gridSpan w:val="3"/>
          </w:tcPr>
          <w:p w14:paraId="1865466D" w14:textId="77777777" w:rsidR="00692FE0" w:rsidRPr="008D71E9" w:rsidRDefault="00692FE0" w:rsidP="00532E63">
            <w:pPr>
              <w:autoSpaceDE w:val="0"/>
              <w:autoSpaceDN w:val="0"/>
              <w:adjustRightInd w:val="0"/>
              <w:rPr>
                <w:sz w:val="22"/>
                <w:szCs w:val="22"/>
              </w:rPr>
            </w:pPr>
          </w:p>
          <w:p w14:paraId="004B8F81" w14:textId="77777777" w:rsidR="00692FE0" w:rsidRPr="008D71E9" w:rsidRDefault="00692FE0" w:rsidP="00532E63">
            <w:pPr>
              <w:autoSpaceDE w:val="0"/>
              <w:autoSpaceDN w:val="0"/>
              <w:adjustRightInd w:val="0"/>
              <w:rPr>
                <w:sz w:val="22"/>
                <w:szCs w:val="22"/>
              </w:rPr>
            </w:pPr>
            <w:r w:rsidRPr="008D71E9">
              <w:t xml:space="preserve">All research data will be stored on </w:t>
            </w:r>
            <w:r w:rsidRPr="008D71E9">
              <w:rPr>
                <w:rStyle w:val="Strong"/>
              </w:rPr>
              <w:t>password-protected University and personal computers</w:t>
            </w:r>
            <w:r w:rsidRPr="008D71E9">
              <w:t xml:space="preserve">, with encrypted backup copies on </w:t>
            </w:r>
            <w:r w:rsidRPr="008D71E9">
              <w:rPr>
                <w:rStyle w:val="Strong"/>
              </w:rPr>
              <w:t>UWTSD OneDrive cloud storage</w:t>
            </w:r>
            <w:r w:rsidRPr="008D71E9">
              <w:t xml:space="preserve">. Access will be restricted to authorised users only. Data will be stored for </w:t>
            </w:r>
            <w:r w:rsidRPr="008D71E9">
              <w:rPr>
                <w:rStyle w:val="Strong"/>
              </w:rPr>
              <w:t>five years after publication</w:t>
            </w:r>
            <w:r w:rsidRPr="008D71E9">
              <w:t xml:space="preserve"> in accordance with </w:t>
            </w:r>
            <w:proofErr w:type="gramStart"/>
            <w:r w:rsidRPr="008D71E9">
              <w:t>University</w:t>
            </w:r>
            <w:proofErr w:type="gramEnd"/>
            <w:r w:rsidRPr="008D71E9">
              <w:t xml:space="preserve"> policy and then permanently deleted.</w:t>
            </w:r>
            <w:r w:rsidRPr="008D71E9">
              <w:br/>
              <w:t xml:space="preserve">Archived data will be stored in </w:t>
            </w:r>
            <w:r w:rsidRPr="008D71E9">
              <w:rPr>
                <w:rStyle w:val="Strong"/>
              </w:rPr>
              <w:t>anonymised format</w:t>
            </w:r>
            <w:r w:rsidRPr="008D71E9">
              <w:t xml:space="preserve"> to ensure participant confidentiality and will not contain any identifiable personal information.</w:t>
            </w:r>
          </w:p>
          <w:p w14:paraId="6DCCFB69" w14:textId="77777777" w:rsidR="00692FE0" w:rsidRPr="008D71E9" w:rsidRDefault="00692FE0" w:rsidP="00532E63">
            <w:pPr>
              <w:autoSpaceDE w:val="0"/>
              <w:autoSpaceDN w:val="0"/>
              <w:adjustRightInd w:val="0"/>
              <w:rPr>
                <w:sz w:val="22"/>
                <w:szCs w:val="22"/>
              </w:rPr>
            </w:pPr>
          </w:p>
          <w:p w14:paraId="6BD5EA26" w14:textId="77777777" w:rsidR="00692FE0" w:rsidRPr="008D71E9" w:rsidRDefault="00692FE0" w:rsidP="00532E63">
            <w:pPr>
              <w:autoSpaceDE w:val="0"/>
              <w:autoSpaceDN w:val="0"/>
              <w:adjustRightInd w:val="0"/>
              <w:rPr>
                <w:sz w:val="22"/>
                <w:szCs w:val="22"/>
              </w:rPr>
            </w:pPr>
            <w:r w:rsidRPr="008D71E9">
              <w:rPr>
                <w:i/>
                <w:color w:val="808080"/>
                <w:sz w:val="18"/>
                <w:szCs w:val="18"/>
              </w:rPr>
              <w:t>(this box should expand as you type)</w:t>
            </w:r>
          </w:p>
        </w:tc>
      </w:tr>
      <w:tr w:rsidR="00692FE0" w:rsidRPr="008D71E9" w14:paraId="2C0BAC7B" w14:textId="77777777" w:rsidTr="0051746A">
        <w:trPr>
          <w:trHeight w:val="403"/>
        </w:trPr>
        <w:tc>
          <w:tcPr>
            <w:tcW w:w="268" w:type="pct"/>
            <w:shd w:val="clear" w:color="auto" w:fill="F2F2F2" w:themeFill="background1" w:themeFillShade="F2"/>
            <w:vAlign w:val="center"/>
          </w:tcPr>
          <w:p w14:paraId="61B6339E" w14:textId="77777777" w:rsidR="00692FE0" w:rsidRPr="008D71E9" w:rsidRDefault="00692FE0" w:rsidP="00532E63">
            <w:pPr>
              <w:autoSpaceDE w:val="0"/>
              <w:autoSpaceDN w:val="0"/>
              <w:adjustRightInd w:val="0"/>
              <w:jc w:val="center"/>
              <w:rPr>
                <w:sz w:val="22"/>
                <w:szCs w:val="22"/>
              </w:rPr>
            </w:pPr>
            <w:r w:rsidRPr="008D71E9">
              <w:rPr>
                <w:sz w:val="22"/>
                <w:szCs w:val="22"/>
              </w:rPr>
              <w:t>25</w:t>
            </w:r>
          </w:p>
        </w:tc>
        <w:tc>
          <w:tcPr>
            <w:tcW w:w="4732" w:type="pct"/>
            <w:gridSpan w:val="3"/>
            <w:shd w:val="clear" w:color="auto" w:fill="F2F2F2" w:themeFill="background1" w:themeFillShade="F2"/>
          </w:tcPr>
          <w:p w14:paraId="25E70DDD" w14:textId="77777777" w:rsidR="00692FE0" w:rsidRPr="008D71E9" w:rsidRDefault="00692FE0" w:rsidP="00532E63">
            <w:pPr>
              <w:autoSpaceDE w:val="0"/>
              <w:autoSpaceDN w:val="0"/>
              <w:adjustRightInd w:val="0"/>
              <w:rPr>
                <w:sz w:val="22"/>
                <w:szCs w:val="22"/>
              </w:rPr>
            </w:pPr>
            <w:r w:rsidRPr="008D71E9">
              <w:rPr>
                <w:sz w:val="22"/>
                <w:szCs w:val="22"/>
              </w:rPr>
              <w:t xml:space="preserve">Please indicate if your data will be stored in the UWTSD Research Data Repository (see </w:t>
            </w:r>
            <w:hyperlink r:id="rId48" w:history="1">
              <w:r w:rsidRPr="008D71E9">
                <w:rPr>
                  <w:rStyle w:val="Hyperlink"/>
                  <w:color w:val="000000"/>
                  <w:sz w:val="22"/>
                  <w:szCs w:val="22"/>
                </w:rPr>
                <w:t>https://researchdata.uwtsd.ac.uk/</w:t>
              </w:r>
            </w:hyperlink>
            <w:r w:rsidRPr="008D71E9">
              <w:rPr>
                <w:color w:val="000000"/>
                <w:sz w:val="22"/>
                <w:szCs w:val="22"/>
              </w:rPr>
              <w:t xml:space="preserve"> ).   If so please explain. (</w:t>
            </w:r>
            <w:r w:rsidRPr="008D71E9">
              <w:rPr>
                <w:i/>
                <w:color w:val="000000"/>
                <w:sz w:val="22"/>
                <w:szCs w:val="22"/>
              </w:rPr>
              <w:t>Most relevant to academic staff)</w:t>
            </w:r>
            <w:r w:rsidRPr="008D71E9">
              <w:rPr>
                <w:color w:val="000000"/>
              </w:rPr>
              <w:t xml:space="preserve"> </w:t>
            </w:r>
          </w:p>
        </w:tc>
      </w:tr>
      <w:tr w:rsidR="00692FE0" w:rsidRPr="008D71E9" w14:paraId="2F7ACACC" w14:textId="77777777" w:rsidTr="0051746A">
        <w:trPr>
          <w:trHeight w:val="403"/>
        </w:trPr>
        <w:tc>
          <w:tcPr>
            <w:tcW w:w="268" w:type="pct"/>
            <w:vAlign w:val="center"/>
          </w:tcPr>
          <w:p w14:paraId="56E4B250" w14:textId="77777777" w:rsidR="00692FE0" w:rsidRPr="008D71E9" w:rsidRDefault="00692FE0" w:rsidP="00532E63">
            <w:pPr>
              <w:autoSpaceDE w:val="0"/>
              <w:autoSpaceDN w:val="0"/>
              <w:adjustRightInd w:val="0"/>
              <w:jc w:val="center"/>
              <w:rPr>
                <w:sz w:val="22"/>
                <w:szCs w:val="22"/>
              </w:rPr>
            </w:pPr>
          </w:p>
        </w:tc>
        <w:tc>
          <w:tcPr>
            <w:tcW w:w="4732" w:type="pct"/>
            <w:gridSpan w:val="3"/>
          </w:tcPr>
          <w:p w14:paraId="1E9999C8" w14:textId="77777777" w:rsidR="00692FE0" w:rsidRPr="008D71E9" w:rsidRDefault="00692FE0" w:rsidP="00532E63">
            <w:pPr>
              <w:autoSpaceDE w:val="0"/>
              <w:autoSpaceDN w:val="0"/>
              <w:adjustRightInd w:val="0"/>
              <w:rPr>
                <w:sz w:val="22"/>
                <w:szCs w:val="22"/>
              </w:rPr>
            </w:pPr>
          </w:p>
          <w:p w14:paraId="05AD44A8" w14:textId="77777777" w:rsidR="00692FE0" w:rsidRPr="008D71E9" w:rsidRDefault="00692FE0" w:rsidP="00532E63">
            <w:pPr>
              <w:autoSpaceDE w:val="0"/>
              <w:autoSpaceDN w:val="0"/>
              <w:adjustRightInd w:val="0"/>
              <w:rPr>
                <w:sz w:val="22"/>
                <w:szCs w:val="22"/>
              </w:rPr>
            </w:pPr>
            <w:r w:rsidRPr="008D71E9">
              <w:t xml:space="preserve">Yes — anonymised datasets and non-identifiable summaries may be stored in the </w:t>
            </w:r>
            <w:r w:rsidRPr="008D71E9">
              <w:rPr>
                <w:rStyle w:val="Strong"/>
              </w:rPr>
              <w:t>UWTSD Research Data Repository</w:t>
            </w:r>
            <w:r w:rsidRPr="008D71E9">
              <w:t xml:space="preserve"> to ensure transparency, long-term preservation, and academic referencing in line with </w:t>
            </w:r>
            <w:proofErr w:type="gramStart"/>
            <w:r w:rsidRPr="008D71E9">
              <w:t>University</w:t>
            </w:r>
            <w:proofErr w:type="gramEnd"/>
            <w:r w:rsidRPr="008D71E9">
              <w:t xml:space="preserve"> open research standards.</w:t>
            </w:r>
          </w:p>
          <w:p w14:paraId="632FA0F1" w14:textId="77777777" w:rsidR="00692FE0" w:rsidRPr="008D71E9" w:rsidRDefault="00692FE0" w:rsidP="00532E63">
            <w:pPr>
              <w:autoSpaceDE w:val="0"/>
              <w:autoSpaceDN w:val="0"/>
              <w:adjustRightInd w:val="0"/>
              <w:rPr>
                <w:sz w:val="22"/>
                <w:szCs w:val="22"/>
              </w:rPr>
            </w:pPr>
          </w:p>
          <w:p w14:paraId="353E3B6E" w14:textId="77777777" w:rsidR="00692FE0" w:rsidRPr="008D71E9" w:rsidRDefault="00692FE0" w:rsidP="00532E63">
            <w:pPr>
              <w:autoSpaceDE w:val="0"/>
              <w:autoSpaceDN w:val="0"/>
              <w:adjustRightInd w:val="0"/>
              <w:rPr>
                <w:sz w:val="22"/>
                <w:szCs w:val="22"/>
              </w:rPr>
            </w:pPr>
            <w:r w:rsidRPr="008D71E9">
              <w:rPr>
                <w:i/>
                <w:color w:val="808080"/>
                <w:sz w:val="18"/>
                <w:szCs w:val="18"/>
              </w:rPr>
              <w:t>(this box should expand as you type)</w:t>
            </w:r>
          </w:p>
        </w:tc>
      </w:tr>
      <w:tr w:rsidR="00692FE0" w:rsidRPr="008D71E9" w14:paraId="6AD59B4E" w14:textId="77777777" w:rsidTr="0051746A">
        <w:trPr>
          <w:trHeight w:val="606"/>
        </w:trPr>
        <w:tc>
          <w:tcPr>
            <w:tcW w:w="268" w:type="pct"/>
            <w:shd w:val="clear" w:color="auto" w:fill="F2F2F2" w:themeFill="background1" w:themeFillShade="F2"/>
            <w:vAlign w:val="center"/>
          </w:tcPr>
          <w:p w14:paraId="14C2B3CD" w14:textId="77777777" w:rsidR="00692FE0" w:rsidRPr="008D71E9" w:rsidRDefault="00692FE0" w:rsidP="00532E63">
            <w:pPr>
              <w:autoSpaceDE w:val="0"/>
              <w:autoSpaceDN w:val="0"/>
              <w:adjustRightInd w:val="0"/>
              <w:jc w:val="center"/>
              <w:rPr>
                <w:bCs/>
                <w:sz w:val="22"/>
                <w:szCs w:val="22"/>
              </w:rPr>
            </w:pPr>
            <w:r w:rsidRPr="008D71E9">
              <w:rPr>
                <w:bCs/>
                <w:sz w:val="22"/>
                <w:szCs w:val="22"/>
              </w:rPr>
              <w:t>26</w:t>
            </w:r>
          </w:p>
        </w:tc>
        <w:tc>
          <w:tcPr>
            <w:tcW w:w="3770" w:type="pct"/>
            <w:shd w:val="clear" w:color="auto" w:fill="F2F2F2" w:themeFill="background1" w:themeFillShade="F2"/>
          </w:tcPr>
          <w:p w14:paraId="0C788216" w14:textId="77777777" w:rsidR="00692FE0" w:rsidRPr="008D71E9" w:rsidRDefault="00692FE0" w:rsidP="00532E63">
            <w:pPr>
              <w:autoSpaceDE w:val="0"/>
              <w:autoSpaceDN w:val="0"/>
              <w:adjustRightInd w:val="0"/>
              <w:rPr>
                <w:color w:val="000000"/>
                <w:sz w:val="22"/>
                <w:szCs w:val="22"/>
              </w:rPr>
            </w:pPr>
            <w:r w:rsidRPr="008D71E9">
              <w:rPr>
                <w:bCs/>
                <w:sz w:val="22"/>
                <w:szCs w:val="22"/>
              </w:rPr>
              <w:t xml:space="preserve">Confirm that you have read the UWTSD guidance on data management (see </w:t>
            </w:r>
            <w:hyperlink r:id="rId49" w:history="1">
              <w:r w:rsidRPr="008D71E9">
                <w:rPr>
                  <w:rStyle w:val="Hyperlink"/>
                  <w:color w:val="000000"/>
                  <w:sz w:val="22"/>
                  <w:szCs w:val="22"/>
                </w:rPr>
                <w:t>https://www.uwtsd.ac.uk/library/research-data-management/</w:t>
              </w:r>
            </w:hyperlink>
            <w:r w:rsidRPr="008D71E9">
              <w:rPr>
                <w:color w:val="000000"/>
                <w:sz w:val="22"/>
                <w:szCs w:val="22"/>
              </w:rPr>
              <w:t>)</w:t>
            </w:r>
          </w:p>
        </w:tc>
        <w:tc>
          <w:tcPr>
            <w:tcW w:w="473" w:type="pct"/>
            <w:shd w:val="clear" w:color="auto" w:fill="F2F2F2" w:themeFill="background1" w:themeFillShade="F2"/>
            <w:vAlign w:val="center"/>
          </w:tcPr>
          <w:p w14:paraId="06234BD4" w14:textId="77777777" w:rsidR="00692FE0" w:rsidRPr="008D71E9" w:rsidRDefault="00692FE0" w:rsidP="00532E63">
            <w:pPr>
              <w:autoSpaceDE w:val="0"/>
              <w:autoSpaceDN w:val="0"/>
              <w:adjustRightInd w:val="0"/>
              <w:jc w:val="center"/>
              <w:rPr>
                <w:b/>
                <w:sz w:val="22"/>
                <w:szCs w:val="22"/>
              </w:rPr>
            </w:pPr>
            <w:r w:rsidRPr="008D71E9">
              <w:rPr>
                <w:b/>
                <w:sz w:val="22"/>
              </w:rPr>
              <w:t>YES</w:t>
            </w:r>
          </w:p>
        </w:tc>
        <w:tc>
          <w:tcPr>
            <w:tcW w:w="489" w:type="pct"/>
            <w:shd w:val="clear" w:color="auto" w:fill="BFBFBF" w:themeFill="background1" w:themeFillShade="BF"/>
            <w:vAlign w:val="center"/>
          </w:tcPr>
          <w:p w14:paraId="1320C295" w14:textId="77777777" w:rsidR="00692FE0" w:rsidRPr="008D71E9" w:rsidRDefault="00692FE0" w:rsidP="00532E63">
            <w:pPr>
              <w:autoSpaceDE w:val="0"/>
              <w:autoSpaceDN w:val="0"/>
              <w:adjustRightInd w:val="0"/>
              <w:jc w:val="center"/>
              <w:rPr>
                <w:sz w:val="22"/>
                <w:szCs w:val="22"/>
              </w:rPr>
            </w:pPr>
            <w:sdt>
              <w:sdtPr>
                <w:id w:val="1912113242"/>
                <w14:checkbox>
                  <w14:checked w14:val="1"/>
                  <w14:checkedState w14:val="2612" w14:font="MS Gothic"/>
                  <w14:uncheckedState w14:val="2610" w14:font="MS Gothic"/>
                </w14:checkbox>
              </w:sdtPr>
              <w:sdtContent>
                <w:r w:rsidRPr="008D71E9">
                  <w:rPr>
                    <w:rFonts w:ascii="Segoe UI Symbol" w:eastAsia="MS Gothic" w:hAnsi="Segoe UI Symbol" w:cs="Segoe UI Symbol"/>
                  </w:rPr>
                  <w:t>☒</w:t>
                </w:r>
              </w:sdtContent>
            </w:sdt>
          </w:p>
        </w:tc>
      </w:tr>
      <w:tr w:rsidR="00692FE0" w:rsidRPr="008D71E9" w14:paraId="06DCBA9E" w14:textId="77777777" w:rsidTr="0051746A">
        <w:trPr>
          <w:trHeight w:val="632"/>
        </w:trPr>
        <w:tc>
          <w:tcPr>
            <w:tcW w:w="268" w:type="pct"/>
            <w:shd w:val="clear" w:color="auto" w:fill="F2F2F2" w:themeFill="background1" w:themeFillShade="F2"/>
            <w:vAlign w:val="center"/>
          </w:tcPr>
          <w:p w14:paraId="1FB3DCA0" w14:textId="77777777" w:rsidR="00692FE0" w:rsidRPr="008D71E9" w:rsidRDefault="00692FE0" w:rsidP="00532E63">
            <w:pPr>
              <w:autoSpaceDE w:val="0"/>
              <w:autoSpaceDN w:val="0"/>
              <w:adjustRightInd w:val="0"/>
              <w:jc w:val="center"/>
              <w:rPr>
                <w:bCs/>
                <w:sz w:val="22"/>
                <w:szCs w:val="22"/>
              </w:rPr>
            </w:pPr>
            <w:r w:rsidRPr="008D71E9">
              <w:rPr>
                <w:bCs/>
                <w:sz w:val="22"/>
                <w:szCs w:val="22"/>
              </w:rPr>
              <w:t>27</w:t>
            </w:r>
          </w:p>
        </w:tc>
        <w:tc>
          <w:tcPr>
            <w:tcW w:w="3770" w:type="pct"/>
            <w:shd w:val="clear" w:color="auto" w:fill="F2F2F2" w:themeFill="background1" w:themeFillShade="F2"/>
          </w:tcPr>
          <w:p w14:paraId="52239F25" w14:textId="77777777" w:rsidR="00692FE0" w:rsidRPr="008D71E9" w:rsidRDefault="00692FE0" w:rsidP="00532E63">
            <w:pPr>
              <w:autoSpaceDE w:val="0"/>
              <w:autoSpaceDN w:val="0"/>
              <w:adjustRightInd w:val="0"/>
              <w:rPr>
                <w:sz w:val="22"/>
                <w:szCs w:val="22"/>
              </w:rPr>
            </w:pPr>
            <w:r w:rsidRPr="008D71E9">
              <w:rPr>
                <w:bCs/>
                <w:sz w:val="22"/>
                <w:szCs w:val="22"/>
              </w:rPr>
              <w:t>Confirm that you are aware that you need to keep all data until after your research has completed or the end of your funding</w:t>
            </w:r>
          </w:p>
        </w:tc>
        <w:tc>
          <w:tcPr>
            <w:tcW w:w="473" w:type="pct"/>
            <w:shd w:val="clear" w:color="auto" w:fill="F2F2F2" w:themeFill="background1" w:themeFillShade="F2"/>
            <w:vAlign w:val="center"/>
          </w:tcPr>
          <w:p w14:paraId="3B9D310C" w14:textId="77777777" w:rsidR="00692FE0" w:rsidRPr="008D71E9" w:rsidRDefault="00692FE0" w:rsidP="00532E63">
            <w:pPr>
              <w:autoSpaceDE w:val="0"/>
              <w:autoSpaceDN w:val="0"/>
              <w:adjustRightInd w:val="0"/>
              <w:jc w:val="center"/>
              <w:rPr>
                <w:b/>
                <w:sz w:val="22"/>
                <w:szCs w:val="22"/>
              </w:rPr>
            </w:pPr>
            <w:r w:rsidRPr="008D71E9">
              <w:rPr>
                <w:b/>
                <w:sz w:val="22"/>
              </w:rPr>
              <w:t>YES</w:t>
            </w:r>
          </w:p>
        </w:tc>
        <w:tc>
          <w:tcPr>
            <w:tcW w:w="489" w:type="pct"/>
            <w:shd w:val="clear" w:color="auto" w:fill="BFBFBF" w:themeFill="background1" w:themeFillShade="BF"/>
            <w:vAlign w:val="center"/>
          </w:tcPr>
          <w:p w14:paraId="186F74B3" w14:textId="77777777" w:rsidR="00692FE0" w:rsidRPr="008D71E9" w:rsidRDefault="00692FE0" w:rsidP="00532E63">
            <w:pPr>
              <w:autoSpaceDE w:val="0"/>
              <w:autoSpaceDN w:val="0"/>
              <w:adjustRightInd w:val="0"/>
              <w:jc w:val="center"/>
              <w:rPr>
                <w:sz w:val="22"/>
                <w:szCs w:val="22"/>
              </w:rPr>
            </w:pPr>
            <w:sdt>
              <w:sdtPr>
                <w:id w:val="1277371831"/>
                <w14:checkbox>
                  <w14:checked w14:val="1"/>
                  <w14:checkedState w14:val="2612" w14:font="MS Gothic"/>
                  <w14:uncheckedState w14:val="2610" w14:font="MS Gothic"/>
                </w14:checkbox>
              </w:sdtPr>
              <w:sdtContent>
                <w:r w:rsidRPr="008D71E9">
                  <w:rPr>
                    <w:rFonts w:ascii="Segoe UI Symbol" w:eastAsia="MS Gothic" w:hAnsi="Segoe UI Symbol" w:cs="Segoe UI Symbol"/>
                  </w:rPr>
                  <w:t>☒</w:t>
                </w:r>
              </w:sdtContent>
            </w:sdt>
          </w:p>
        </w:tc>
      </w:tr>
    </w:tbl>
    <w:p w14:paraId="5CEFECBB" w14:textId="77777777" w:rsidR="00692FE0" w:rsidRPr="008D71E9" w:rsidRDefault="00692FE0" w:rsidP="00692FE0">
      <w:pPr>
        <w:rPr>
          <w:b/>
          <w:bCs/>
          <w:sz w:val="22"/>
          <w:szCs w:val="22"/>
        </w:rPr>
      </w:pPr>
    </w:p>
    <w:p w14:paraId="7B5997A6" w14:textId="77777777" w:rsidR="00692FE0" w:rsidRPr="008D71E9" w:rsidRDefault="00692FE0" w:rsidP="00692FE0">
      <w:pPr>
        <w:rPr>
          <w:b/>
          <w:bCs/>
          <w:sz w:val="22"/>
          <w:szCs w:val="22"/>
        </w:rPr>
      </w:pPr>
      <w:r w:rsidRPr="008D71E9">
        <w:rPr>
          <w:b/>
          <w:bCs/>
          <w:sz w:val="22"/>
          <w:szCs w:val="22"/>
        </w:rPr>
        <w:br w:type="page"/>
      </w:r>
    </w:p>
    <w:p w14:paraId="371BB3B7" w14:textId="77777777" w:rsidR="00692FE0" w:rsidRPr="008D71E9" w:rsidRDefault="00692FE0" w:rsidP="00692FE0">
      <w:pPr>
        <w:autoSpaceDE w:val="0"/>
        <w:autoSpaceDN w:val="0"/>
        <w:adjustRightInd w:val="0"/>
        <w:spacing w:after="240"/>
        <w:rPr>
          <w:b/>
          <w:sz w:val="22"/>
          <w:szCs w:val="22"/>
        </w:rPr>
      </w:pPr>
      <w:r w:rsidRPr="008D71E9">
        <w:rPr>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06"/>
        <w:gridCol w:w="2710"/>
        <w:gridCol w:w="4405"/>
        <w:gridCol w:w="1955"/>
      </w:tblGrid>
      <w:tr w:rsidR="00692FE0" w:rsidRPr="008D71E9" w14:paraId="512DAD74" w14:textId="77777777" w:rsidTr="0051746A">
        <w:trPr>
          <w:trHeight w:val="1807"/>
        </w:trPr>
        <w:tc>
          <w:tcPr>
            <w:tcW w:w="264" w:type="pct"/>
            <w:shd w:val="clear" w:color="auto" w:fill="F2F2F2" w:themeFill="background1" w:themeFillShade="F2"/>
            <w:vAlign w:val="center"/>
          </w:tcPr>
          <w:p w14:paraId="3CCA496C" w14:textId="77777777" w:rsidR="00692FE0" w:rsidRPr="008D71E9" w:rsidRDefault="00692FE0" w:rsidP="00532E63">
            <w:pPr>
              <w:jc w:val="center"/>
              <w:rPr>
                <w:sz w:val="22"/>
                <w:szCs w:val="22"/>
              </w:rPr>
            </w:pPr>
          </w:p>
        </w:tc>
        <w:tc>
          <w:tcPr>
            <w:tcW w:w="4736" w:type="pct"/>
            <w:gridSpan w:val="3"/>
            <w:shd w:val="clear" w:color="auto" w:fill="F2F2F2" w:themeFill="background1" w:themeFillShade="F2"/>
            <w:vAlign w:val="center"/>
          </w:tcPr>
          <w:p w14:paraId="376F9B30" w14:textId="77777777" w:rsidR="00692FE0" w:rsidRPr="008D71E9" w:rsidRDefault="00692FE0" w:rsidP="00532E63">
            <w:pPr>
              <w:rPr>
                <w:b/>
                <w:bCs/>
                <w:color w:val="000000"/>
                <w:sz w:val="22"/>
                <w:szCs w:val="22"/>
              </w:rPr>
            </w:pPr>
            <w:r w:rsidRPr="008D71E9">
              <w:rPr>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D71E9">
              <w:rPr>
                <w:b/>
                <w:bCs/>
                <w:color w:val="000000"/>
                <w:sz w:val="22"/>
                <w:szCs w:val="22"/>
              </w:rPr>
              <w:t>.</w:t>
            </w:r>
          </w:p>
          <w:p w14:paraId="4FA149F1" w14:textId="77777777" w:rsidR="00692FE0" w:rsidRPr="008D71E9" w:rsidRDefault="00692FE0" w:rsidP="00532E63">
            <w:pPr>
              <w:rPr>
                <w:b/>
                <w:bCs/>
                <w:color w:val="000000"/>
                <w:sz w:val="22"/>
                <w:szCs w:val="22"/>
              </w:rPr>
            </w:pPr>
          </w:p>
          <w:p w14:paraId="799E83A8" w14:textId="77777777" w:rsidR="00692FE0" w:rsidRPr="008D71E9" w:rsidRDefault="00692FE0" w:rsidP="00532E63">
            <w:pPr>
              <w:rPr>
                <w:color w:val="000080"/>
                <w:sz w:val="22"/>
                <w:szCs w:val="22"/>
              </w:rPr>
            </w:pPr>
            <w:r w:rsidRPr="008D71E9">
              <w:rPr>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0" w:history="1">
              <w:r w:rsidRPr="008D71E9">
                <w:rPr>
                  <w:rStyle w:val="Hyperlink"/>
                  <w:sz w:val="22"/>
                  <w:szCs w:val="22"/>
                </w:rPr>
                <w:t>https://www.uwtsd.ac.uk/research/research-ethics/</w:t>
              </w:r>
            </w:hyperlink>
            <w:r w:rsidRPr="008D71E9">
              <w:rPr>
                <w:sz w:val="22"/>
                <w:szCs w:val="22"/>
              </w:rPr>
              <w:t xml:space="preserve"> </w:t>
            </w:r>
          </w:p>
        </w:tc>
      </w:tr>
      <w:tr w:rsidR="00692FE0" w:rsidRPr="008D71E9" w14:paraId="19F06FF3" w14:textId="77777777" w:rsidTr="0051746A">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642ADB" w14:textId="77777777" w:rsidR="00692FE0" w:rsidRPr="008D71E9" w:rsidRDefault="00692FE0" w:rsidP="00532E63">
            <w:pPr>
              <w:spacing w:before="100" w:beforeAutospacing="1" w:after="100" w:afterAutospacing="1"/>
              <w:jc w:val="center"/>
              <w:rPr>
                <w:bCs/>
                <w:sz w:val="22"/>
                <w:szCs w:val="22"/>
              </w:rPr>
            </w:pPr>
            <w:r w:rsidRPr="008D71E9">
              <w:rPr>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D0D17" w14:textId="77777777" w:rsidR="00692FE0" w:rsidRPr="008D71E9" w:rsidRDefault="00692FE0" w:rsidP="00532E63">
            <w:pPr>
              <w:spacing w:before="100" w:beforeAutospacing="1" w:after="100" w:afterAutospacing="1"/>
              <w:rPr>
                <w:sz w:val="22"/>
                <w:szCs w:val="22"/>
              </w:rPr>
            </w:pPr>
            <w:r w:rsidRPr="008D71E9">
              <w:rPr>
                <w:b/>
                <w:bCs/>
                <w:sz w:val="22"/>
                <w:szCs w:val="22"/>
              </w:rPr>
              <w:t>Signature of applicant:</w:t>
            </w:r>
          </w:p>
        </w:tc>
        <w:tc>
          <w:tcPr>
            <w:tcW w:w="2300" w:type="pct"/>
            <w:tcBorders>
              <w:left w:val="single" w:sz="4" w:space="0" w:color="auto"/>
            </w:tcBorders>
            <w:vAlign w:val="center"/>
          </w:tcPr>
          <w:p w14:paraId="3E7C1D06" w14:textId="77777777" w:rsidR="00692FE0" w:rsidRPr="008D71E9" w:rsidRDefault="00692FE0" w:rsidP="00532E63">
            <w:pPr>
              <w:spacing w:before="100" w:beforeAutospacing="1" w:after="100" w:afterAutospacing="1"/>
              <w:rPr>
                <w:sz w:val="22"/>
                <w:szCs w:val="22"/>
              </w:rPr>
            </w:pPr>
          </w:p>
        </w:tc>
        <w:tc>
          <w:tcPr>
            <w:tcW w:w="1021" w:type="pct"/>
            <w:vAlign w:val="center"/>
          </w:tcPr>
          <w:p w14:paraId="3A7237C9" w14:textId="77777777" w:rsidR="00692FE0" w:rsidRPr="008D71E9" w:rsidRDefault="00692FE0" w:rsidP="00532E63">
            <w:pPr>
              <w:spacing w:before="100" w:beforeAutospacing="1" w:after="100" w:afterAutospacing="1"/>
              <w:rPr>
                <w:b/>
                <w:bCs/>
                <w:sz w:val="22"/>
                <w:szCs w:val="22"/>
              </w:rPr>
            </w:pPr>
            <w:r w:rsidRPr="008D71E9">
              <w:rPr>
                <w:b/>
                <w:bCs/>
                <w:sz w:val="22"/>
                <w:szCs w:val="22"/>
              </w:rPr>
              <w:t>Date:</w:t>
            </w:r>
          </w:p>
          <w:p w14:paraId="4AD2F43C" w14:textId="77777777" w:rsidR="00692FE0" w:rsidRPr="008D71E9" w:rsidRDefault="00692FE0" w:rsidP="00532E63">
            <w:pPr>
              <w:spacing w:before="100" w:beforeAutospacing="1" w:after="100" w:afterAutospacing="1"/>
              <w:rPr>
                <w:sz w:val="22"/>
                <w:szCs w:val="22"/>
              </w:rPr>
            </w:pPr>
          </w:p>
        </w:tc>
      </w:tr>
    </w:tbl>
    <w:p w14:paraId="38038210" w14:textId="77777777" w:rsidR="00692FE0" w:rsidRPr="008D71E9" w:rsidRDefault="00692FE0" w:rsidP="00692FE0">
      <w:pPr>
        <w:rPr>
          <w:sz w:val="22"/>
          <w:szCs w:val="22"/>
        </w:rPr>
      </w:pPr>
    </w:p>
    <w:p w14:paraId="79A16FE8" w14:textId="77777777" w:rsidR="00692FE0" w:rsidRPr="008D71E9" w:rsidRDefault="00692FE0" w:rsidP="00692FE0">
      <w:pPr>
        <w:rPr>
          <w:b/>
          <w:i/>
          <w:sz w:val="22"/>
          <w:szCs w:val="22"/>
        </w:rPr>
      </w:pPr>
      <w:r w:rsidRPr="008D71E9">
        <w:rPr>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0"/>
        <w:gridCol w:w="2767"/>
        <w:gridCol w:w="4167"/>
        <w:gridCol w:w="1942"/>
      </w:tblGrid>
      <w:tr w:rsidR="00692FE0" w:rsidRPr="008D71E9" w14:paraId="5FC43EC5" w14:textId="77777777" w:rsidTr="00532E63">
        <w:trPr>
          <w:trHeight w:val="346"/>
        </w:trPr>
        <w:tc>
          <w:tcPr>
            <w:tcW w:w="365" w:type="pct"/>
            <w:shd w:val="clear" w:color="auto" w:fill="F2F2F2" w:themeFill="background1" w:themeFillShade="F2"/>
            <w:vAlign w:val="center"/>
          </w:tcPr>
          <w:p w14:paraId="414F1E27" w14:textId="77777777" w:rsidR="00692FE0" w:rsidRPr="008D71E9" w:rsidRDefault="00692FE0" w:rsidP="00532E63">
            <w:pPr>
              <w:pStyle w:val="ListParagraph"/>
              <w:ind w:left="0"/>
              <w:jc w:val="center"/>
              <w:rPr>
                <w:rFonts w:ascii="Times New Roman" w:hAnsi="Times New Roman"/>
              </w:rPr>
            </w:pPr>
            <w:r w:rsidRPr="008D71E9">
              <w:rPr>
                <w:rFonts w:ascii="Times New Roman" w:hAnsi="Times New Roman"/>
              </w:rPr>
              <w:t>2</w:t>
            </w:r>
          </w:p>
        </w:tc>
        <w:tc>
          <w:tcPr>
            <w:tcW w:w="1444" w:type="pct"/>
            <w:shd w:val="clear" w:color="auto" w:fill="F2F2F2" w:themeFill="background1" w:themeFillShade="F2"/>
            <w:vAlign w:val="center"/>
          </w:tcPr>
          <w:p w14:paraId="13449636" w14:textId="77777777" w:rsidR="00692FE0" w:rsidRPr="008D71E9" w:rsidRDefault="00692FE0" w:rsidP="00532E63">
            <w:pPr>
              <w:pStyle w:val="ListParagraph"/>
              <w:ind w:left="0"/>
              <w:rPr>
                <w:rFonts w:ascii="Times New Roman" w:hAnsi="Times New Roman"/>
              </w:rPr>
            </w:pPr>
            <w:r w:rsidRPr="008D71E9">
              <w:rPr>
                <w:rFonts w:ascii="Times New Roman" w:hAnsi="Times New Roman"/>
              </w:rPr>
              <w:t>Director of Studies/Supervisor:</w:t>
            </w:r>
          </w:p>
        </w:tc>
        <w:tc>
          <w:tcPr>
            <w:tcW w:w="2176" w:type="pct"/>
            <w:vAlign w:val="center"/>
          </w:tcPr>
          <w:p w14:paraId="49435981" w14:textId="77777777" w:rsidR="00692FE0" w:rsidRPr="008D71E9" w:rsidRDefault="00692FE0" w:rsidP="00532E63">
            <w:pPr>
              <w:pStyle w:val="ListParagraph"/>
              <w:ind w:left="0"/>
              <w:rPr>
                <w:rFonts w:ascii="Times New Roman" w:hAnsi="Times New Roman"/>
              </w:rPr>
            </w:pPr>
          </w:p>
        </w:tc>
        <w:tc>
          <w:tcPr>
            <w:tcW w:w="1014" w:type="pct"/>
            <w:vMerge w:val="restart"/>
          </w:tcPr>
          <w:p w14:paraId="37CD7312" w14:textId="77777777" w:rsidR="00692FE0" w:rsidRPr="008D71E9" w:rsidRDefault="00692FE0" w:rsidP="00532E63">
            <w:pPr>
              <w:pStyle w:val="ListParagraph"/>
              <w:ind w:left="0"/>
              <w:rPr>
                <w:rFonts w:ascii="Times New Roman" w:hAnsi="Times New Roman"/>
              </w:rPr>
            </w:pPr>
            <w:r w:rsidRPr="008D71E9">
              <w:rPr>
                <w:rFonts w:ascii="Times New Roman" w:hAnsi="Times New Roman"/>
                <w:b/>
                <w:bCs/>
              </w:rPr>
              <w:t xml:space="preserve">Date: </w:t>
            </w:r>
          </w:p>
        </w:tc>
      </w:tr>
      <w:tr w:rsidR="00692FE0" w:rsidRPr="008D71E9" w14:paraId="6FD8923D" w14:textId="77777777" w:rsidTr="00532E63">
        <w:trPr>
          <w:trHeight w:val="347"/>
        </w:trPr>
        <w:tc>
          <w:tcPr>
            <w:tcW w:w="365" w:type="pct"/>
            <w:shd w:val="clear" w:color="auto" w:fill="F2F2F2" w:themeFill="background1" w:themeFillShade="F2"/>
            <w:vAlign w:val="center"/>
          </w:tcPr>
          <w:p w14:paraId="06A9057B" w14:textId="77777777" w:rsidR="00692FE0" w:rsidRPr="008D71E9" w:rsidRDefault="00692FE0" w:rsidP="00532E63">
            <w:pPr>
              <w:pStyle w:val="ListParagraph"/>
              <w:ind w:left="0"/>
              <w:jc w:val="center"/>
              <w:rPr>
                <w:rFonts w:ascii="Times New Roman" w:hAnsi="Times New Roman"/>
              </w:rPr>
            </w:pPr>
            <w:r w:rsidRPr="008D71E9">
              <w:rPr>
                <w:rFonts w:ascii="Times New Roman" w:hAnsi="Times New Roman"/>
              </w:rPr>
              <w:t>3</w:t>
            </w:r>
          </w:p>
        </w:tc>
        <w:tc>
          <w:tcPr>
            <w:tcW w:w="1444" w:type="pct"/>
            <w:shd w:val="clear" w:color="auto" w:fill="F2F2F2" w:themeFill="background1" w:themeFillShade="F2"/>
            <w:vAlign w:val="center"/>
          </w:tcPr>
          <w:p w14:paraId="1D43E11B" w14:textId="77777777" w:rsidR="00692FE0" w:rsidRPr="008D71E9" w:rsidRDefault="00692FE0" w:rsidP="00532E63">
            <w:pPr>
              <w:pStyle w:val="ListParagraph"/>
              <w:ind w:left="0"/>
              <w:rPr>
                <w:rFonts w:ascii="Times New Roman" w:hAnsi="Times New Roman"/>
              </w:rPr>
            </w:pPr>
            <w:r w:rsidRPr="008D71E9">
              <w:rPr>
                <w:rFonts w:ascii="Times New Roman" w:hAnsi="Times New Roman"/>
              </w:rPr>
              <w:t>Signature:</w:t>
            </w:r>
          </w:p>
        </w:tc>
        <w:tc>
          <w:tcPr>
            <w:tcW w:w="2176" w:type="pct"/>
            <w:vAlign w:val="center"/>
          </w:tcPr>
          <w:p w14:paraId="501F7CBC" w14:textId="77777777" w:rsidR="00692FE0" w:rsidRPr="008D71E9" w:rsidRDefault="00692FE0" w:rsidP="00532E63">
            <w:pPr>
              <w:pStyle w:val="ListParagraph"/>
              <w:ind w:left="0"/>
              <w:rPr>
                <w:rFonts w:ascii="Times New Roman" w:hAnsi="Times New Roman"/>
              </w:rPr>
            </w:pPr>
          </w:p>
          <w:p w14:paraId="63010D6A" w14:textId="77777777" w:rsidR="00692FE0" w:rsidRPr="008D71E9" w:rsidRDefault="00692FE0" w:rsidP="00532E63">
            <w:pPr>
              <w:pStyle w:val="ListParagraph"/>
              <w:ind w:left="0"/>
              <w:rPr>
                <w:rFonts w:ascii="Times New Roman" w:hAnsi="Times New Roman"/>
              </w:rPr>
            </w:pPr>
          </w:p>
        </w:tc>
        <w:tc>
          <w:tcPr>
            <w:tcW w:w="1014" w:type="pct"/>
            <w:vMerge/>
            <w:vAlign w:val="center"/>
          </w:tcPr>
          <w:p w14:paraId="3A6C8289" w14:textId="77777777" w:rsidR="00692FE0" w:rsidRPr="008D71E9" w:rsidRDefault="00692FE0" w:rsidP="00532E63">
            <w:pPr>
              <w:pStyle w:val="ListParagraph"/>
              <w:ind w:left="0"/>
              <w:rPr>
                <w:rFonts w:ascii="Times New Roman" w:hAnsi="Times New Roman"/>
              </w:rPr>
            </w:pPr>
          </w:p>
        </w:tc>
      </w:tr>
    </w:tbl>
    <w:p w14:paraId="626F3182" w14:textId="77777777" w:rsidR="00692FE0" w:rsidRPr="008D71E9" w:rsidRDefault="00692FE0" w:rsidP="00692FE0">
      <w:pPr>
        <w:rPr>
          <w:sz w:val="22"/>
          <w:szCs w:val="22"/>
        </w:rPr>
      </w:pPr>
    </w:p>
    <w:p w14:paraId="5ECB3219" w14:textId="77777777" w:rsidR="00692FE0" w:rsidRPr="008D71E9" w:rsidRDefault="00692FE0" w:rsidP="00692FE0">
      <w:pPr>
        <w:rPr>
          <w:b/>
          <w:i/>
          <w:sz w:val="22"/>
          <w:szCs w:val="22"/>
        </w:rPr>
      </w:pPr>
      <w:r w:rsidRPr="008D71E9">
        <w:rPr>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2"/>
        <w:gridCol w:w="2768"/>
        <w:gridCol w:w="4169"/>
        <w:gridCol w:w="1941"/>
      </w:tblGrid>
      <w:tr w:rsidR="00692FE0" w:rsidRPr="008D71E9" w14:paraId="4A78E8B9" w14:textId="77777777" w:rsidTr="00532E63">
        <w:trPr>
          <w:trHeight w:val="346"/>
        </w:trPr>
        <w:tc>
          <w:tcPr>
            <w:tcW w:w="366" w:type="pct"/>
            <w:shd w:val="clear" w:color="auto" w:fill="F2F2F2" w:themeFill="background1" w:themeFillShade="F2"/>
            <w:vAlign w:val="center"/>
          </w:tcPr>
          <w:p w14:paraId="344DDC2C" w14:textId="77777777" w:rsidR="00692FE0" w:rsidRPr="008D71E9" w:rsidRDefault="00692FE0" w:rsidP="00532E63">
            <w:pPr>
              <w:pStyle w:val="ListParagraph"/>
              <w:ind w:left="0"/>
              <w:jc w:val="center"/>
              <w:rPr>
                <w:rFonts w:ascii="Times New Roman" w:hAnsi="Times New Roman"/>
              </w:rPr>
            </w:pPr>
            <w:r w:rsidRPr="008D71E9">
              <w:rPr>
                <w:rFonts w:ascii="Times New Roman" w:hAnsi="Times New Roman"/>
              </w:rPr>
              <w:t>4</w:t>
            </w:r>
          </w:p>
        </w:tc>
        <w:tc>
          <w:tcPr>
            <w:tcW w:w="1444" w:type="pct"/>
            <w:shd w:val="clear" w:color="auto" w:fill="F2F2F2" w:themeFill="background1" w:themeFillShade="F2"/>
            <w:vAlign w:val="center"/>
          </w:tcPr>
          <w:p w14:paraId="2A045DD3" w14:textId="77777777" w:rsidR="00692FE0" w:rsidRPr="008D71E9" w:rsidRDefault="00692FE0" w:rsidP="00532E63">
            <w:pPr>
              <w:pStyle w:val="ListParagraph"/>
              <w:ind w:left="0"/>
              <w:rPr>
                <w:rFonts w:ascii="Times New Roman" w:hAnsi="Times New Roman"/>
              </w:rPr>
            </w:pPr>
            <w:r w:rsidRPr="008D71E9">
              <w:rPr>
                <w:rFonts w:ascii="Times New Roman" w:hAnsi="Times New Roman"/>
              </w:rPr>
              <w:t>Academic Director/ Assistant Dean:</w:t>
            </w:r>
          </w:p>
        </w:tc>
        <w:tc>
          <w:tcPr>
            <w:tcW w:w="2176" w:type="pct"/>
            <w:vAlign w:val="center"/>
          </w:tcPr>
          <w:p w14:paraId="04903954" w14:textId="77777777" w:rsidR="00692FE0" w:rsidRPr="008D71E9" w:rsidRDefault="00692FE0" w:rsidP="00532E63">
            <w:pPr>
              <w:pStyle w:val="ListParagraph"/>
              <w:ind w:left="0"/>
              <w:rPr>
                <w:rFonts w:ascii="Times New Roman" w:hAnsi="Times New Roman"/>
              </w:rPr>
            </w:pPr>
          </w:p>
        </w:tc>
        <w:tc>
          <w:tcPr>
            <w:tcW w:w="1013" w:type="pct"/>
            <w:vMerge w:val="restart"/>
          </w:tcPr>
          <w:p w14:paraId="2BF3FE8B" w14:textId="77777777" w:rsidR="00692FE0" w:rsidRPr="008D71E9" w:rsidRDefault="00692FE0" w:rsidP="00532E63">
            <w:pPr>
              <w:pStyle w:val="ListParagraph"/>
              <w:ind w:left="0"/>
              <w:rPr>
                <w:rFonts w:ascii="Times New Roman" w:hAnsi="Times New Roman"/>
              </w:rPr>
            </w:pPr>
            <w:r w:rsidRPr="008D71E9">
              <w:rPr>
                <w:rFonts w:ascii="Times New Roman" w:hAnsi="Times New Roman"/>
                <w:b/>
                <w:bCs/>
              </w:rPr>
              <w:t>Date:</w:t>
            </w:r>
          </w:p>
        </w:tc>
      </w:tr>
      <w:tr w:rsidR="00692FE0" w:rsidRPr="008D71E9" w14:paraId="2B466CB4" w14:textId="77777777" w:rsidTr="00532E63">
        <w:trPr>
          <w:trHeight w:val="347"/>
        </w:trPr>
        <w:tc>
          <w:tcPr>
            <w:tcW w:w="366" w:type="pct"/>
            <w:shd w:val="clear" w:color="auto" w:fill="F2F2F2" w:themeFill="background1" w:themeFillShade="F2"/>
            <w:vAlign w:val="center"/>
          </w:tcPr>
          <w:p w14:paraId="1B84CCF6" w14:textId="77777777" w:rsidR="00692FE0" w:rsidRPr="008D71E9" w:rsidRDefault="00692FE0" w:rsidP="00532E63">
            <w:pPr>
              <w:pStyle w:val="ListParagraph"/>
              <w:ind w:left="0"/>
              <w:jc w:val="center"/>
              <w:rPr>
                <w:rFonts w:ascii="Times New Roman" w:hAnsi="Times New Roman"/>
              </w:rPr>
            </w:pPr>
            <w:r w:rsidRPr="008D71E9">
              <w:rPr>
                <w:rFonts w:ascii="Times New Roman" w:hAnsi="Times New Roman"/>
              </w:rPr>
              <w:t>5</w:t>
            </w:r>
          </w:p>
        </w:tc>
        <w:tc>
          <w:tcPr>
            <w:tcW w:w="1444" w:type="pct"/>
            <w:shd w:val="clear" w:color="auto" w:fill="F2F2F2" w:themeFill="background1" w:themeFillShade="F2"/>
            <w:vAlign w:val="center"/>
          </w:tcPr>
          <w:p w14:paraId="50B7C558" w14:textId="77777777" w:rsidR="00692FE0" w:rsidRPr="008D71E9" w:rsidRDefault="00692FE0" w:rsidP="00532E63">
            <w:pPr>
              <w:pStyle w:val="ListParagraph"/>
              <w:ind w:left="0"/>
              <w:rPr>
                <w:rFonts w:ascii="Times New Roman" w:hAnsi="Times New Roman"/>
              </w:rPr>
            </w:pPr>
            <w:r w:rsidRPr="008D71E9">
              <w:rPr>
                <w:rFonts w:ascii="Times New Roman" w:hAnsi="Times New Roman"/>
              </w:rPr>
              <w:t>Signature:</w:t>
            </w:r>
          </w:p>
        </w:tc>
        <w:tc>
          <w:tcPr>
            <w:tcW w:w="2176" w:type="pct"/>
            <w:vAlign w:val="center"/>
          </w:tcPr>
          <w:p w14:paraId="351AA1DA" w14:textId="77777777" w:rsidR="00692FE0" w:rsidRPr="008D71E9" w:rsidRDefault="00692FE0" w:rsidP="00532E63">
            <w:pPr>
              <w:pStyle w:val="ListParagraph"/>
              <w:ind w:left="0"/>
              <w:rPr>
                <w:rFonts w:ascii="Times New Roman" w:hAnsi="Times New Roman"/>
              </w:rPr>
            </w:pPr>
          </w:p>
          <w:p w14:paraId="59BFFCB7" w14:textId="77777777" w:rsidR="00692FE0" w:rsidRPr="008D71E9" w:rsidRDefault="00692FE0" w:rsidP="00532E63">
            <w:pPr>
              <w:pStyle w:val="ListParagraph"/>
              <w:ind w:left="0"/>
              <w:rPr>
                <w:rFonts w:ascii="Times New Roman" w:hAnsi="Times New Roman"/>
              </w:rPr>
            </w:pPr>
          </w:p>
        </w:tc>
        <w:tc>
          <w:tcPr>
            <w:tcW w:w="1013" w:type="pct"/>
            <w:vMerge/>
            <w:vAlign w:val="center"/>
          </w:tcPr>
          <w:p w14:paraId="354ECE20" w14:textId="77777777" w:rsidR="00692FE0" w:rsidRPr="008D71E9" w:rsidRDefault="00692FE0" w:rsidP="00532E63">
            <w:pPr>
              <w:pStyle w:val="ListParagraph"/>
              <w:ind w:left="0"/>
              <w:rPr>
                <w:rFonts w:ascii="Times New Roman" w:hAnsi="Times New Roman"/>
              </w:rPr>
            </w:pPr>
          </w:p>
        </w:tc>
      </w:tr>
    </w:tbl>
    <w:p w14:paraId="47C50F61" w14:textId="77777777" w:rsidR="00692FE0" w:rsidRPr="008D71E9" w:rsidRDefault="00692FE0" w:rsidP="00692FE0">
      <w:pPr>
        <w:rPr>
          <w:b/>
          <w:sz w:val="22"/>
          <w:szCs w:val="22"/>
        </w:rPr>
      </w:pPr>
    </w:p>
    <w:p w14:paraId="6DEBDBD8" w14:textId="77777777" w:rsidR="00692FE0" w:rsidRPr="008D71E9" w:rsidRDefault="00692FE0" w:rsidP="00692FE0">
      <w:pPr>
        <w:autoSpaceDE w:val="0"/>
        <w:autoSpaceDN w:val="0"/>
        <w:adjustRightInd w:val="0"/>
        <w:spacing w:after="240"/>
        <w:rPr>
          <w:bCs/>
          <w:sz w:val="22"/>
          <w:szCs w:val="22"/>
        </w:rPr>
      </w:pPr>
      <w:r w:rsidRPr="008D71E9">
        <w:rPr>
          <w:b/>
          <w:sz w:val="22"/>
          <w:szCs w:val="22"/>
        </w:rPr>
        <w:t xml:space="preserve">Checklist: </w:t>
      </w:r>
      <w:r w:rsidRPr="008D71E9">
        <w:rPr>
          <w:bCs/>
          <w:sz w:val="22"/>
          <w:szCs w:val="22"/>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617"/>
        <w:gridCol w:w="8959"/>
      </w:tblGrid>
      <w:tr w:rsidR="00692FE0" w:rsidRPr="008D71E9" w14:paraId="1B7B097A" w14:textId="77777777" w:rsidTr="0051746A">
        <w:trPr>
          <w:trHeight w:val="491"/>
        </w:trPr>
        <w:tc>
          <w:tcPr>
            <w:tcW w:w="322" w:type="pct"/>
            <w:shd w:val="clear" w:color="auto" w:fill="BFBFBF" w:themeFill="background1" w:themeFillShade="BF"/>
            <w:vAlign w:val="center"/>
          </w:tcPr>
          <w:sdt>
            <w:sdtPr>
              <w:id w:val="1454446193"/>
              <w14:checkbox>
                <w14:checked w14:val="1"/>
                <w14:checkedState w14:val="2612" w14:font="MS Gothic"/>
                <w14:uncheckedState w14:val="2610" w14:font="MS Gothic"/>
              </w14:checkbox>
            </w:sdtPr>
            <w:sdtContent>
              <w:p w14:paraId="0C5DE4FC" w14:textId="77777777" w:rsidR="00692FE0" w:rsidRPr="008D71E9" w:rsidRDefault="00692FE0" w:rsidP="00532E63">
                <w:pPr>
                  <w:jc w:val="center"/>
                  <w:rPr>
                    <w:rFonts w:eastAsia="MS Gothic"/>
                    <w:sz w:val="22"/>
                    <w:szCs w:val="22"/>
                  </w:rPr>
                </w:pPr>
                <w:r w:rsidRPr="008D71E9">
                  <w:rPr>
                    <w:rFonts w:ascii="Segoe UI Symbol" w:eastAsia="MS Gothic" w:hAnsi="Segoe UI Symbol" w:cs="Segoe UI Symbol"/>
                  </w:rPr>
                  <w:t>☒</w:t>
                </w:r>
              </w:p>
            </w:sdtContent>
          </w:sdt>
        </w:tc>
        <w:tc>
          <w:tcPr>
            <w:tcW w:w="4678" w:type="pct"/>
            <w:vAlign w:val="center"/>
          </w:tcPr>
          <w:p w14:paraId="0926403D" w14:textId="77777777" w:rsidR="00692FE0" w:rsidRPr="008D71E9" w:rsidRDefault="00692FE0" w:rsidP="00532E63">
            <w:pPr>
              <w:rPr>
                <w:rFonts w:eastAsia="MS Gothic"/>
                <w:bCs/>
                <w:sz w:val="22"/>
                <w:szCs w:val="22"/>
              </w:rPr>
            </w:pPr>
            <w:r w:rsidRPr="008D71E9">
              <w:rPr>
                <w:rFonts w:eastAsia="MS Gothic"/>
                <w:bCs/>
                <w:sz w:val="22"/>
                <w:szCs w:val="22"/>
              </w:rPr>
              <w:t>I have read the guidance notes supplied before completing the form.</w:t>
            </w:r>
          </w:p>
        </w:tc>
      </w:tr>
      <w:tr w:rsidR="00692FE0" w:rsidRPr="008D71E9" w14:paraId="3A0DD376" w14:textId="77777777" w:rsidTr="0051746A">
        <w:trPr>
          <w:trHeight w:val="413"/>
        </w:trPr>
        <w:tc>
          <w:tcPr>
            <w:tcW w:w="322" w:type="pct"/>
            <w:shd w:val="clear" w:color="auto" w:fill="BFBFBF" w:themeFill="background1" w:themeFillShade="BF"/>
            <w:vAlign w:val="center"/>
          </w:tcPr>
          <w:sdt>
            <w:sdtPr>
              <w:id w:val="-17703630"/>
              <w14:checkbox>
                <w14:checked w14:val="1"/>
                <w14:checkedState w14:val="2612" w14:font="MS Gothic"/>
                <w14:uncheckedState w14:val="2610" w14:font="MS Gothic"/>
              </w14:checkbox>
            </w:sdtPr>
            <w:sdtContent>
              <w:p w14:paraId="5A275254" w14:textId="77777777" w:rsidR="00692FE0" w:rsidRPr="008D71E9" w:rsidRDefault="00692FE0" w:rsidP="00532E63">
                <w:pPr>
                  <w:jc w:val="center"/>
                  <w:rPr>
                    <w:rFonts w:eastAsia="MS Gothic"/>
                    <w:sz w:val="22"/>
                    <w:szCs w:val="22"/>
                  </w:rPr>
                </w:pPr>
                <w:r w:rsidRPr="008D71E9">
                  <w:rPr>
                    <w:rFonts w:ascii="Segoe UI Symbol" w:eastAsia="MS Gothic" w:hAnsi="Segoe UI Symbol" w:cs="Segoe UI Symbol"/>
                  </w:rPr>
                  <w:t>☒</w:t>
                </w:r>
              </w:p>
            </w:sdtContent>
          </w:sdt>
        </w:tc>
        <w:tc>
          <w:tcPr>
            <w:tcW w:w="4678" w:type="pct"/>
            <w:vAlign w:val="center"/>
          </w:tcPr>
          <w:p w14:paraId="318E4585" w14:textId="77777777" w:rsidR="00692FE0" w:rsidRPr="008D71E9" w:rsidRDefault="00692FE0" w:rsidP="00532E63">
            <w:pPr>
              <w:rPr>
                <w:sz w:val="22"/>
                <w:szCs w:val="22"/>
              </w:rPr>
            </w:pPr>
            <w:r w:rsidRPr="008D71E9">
              <w:rPr>
                <w:sz w:val="22"/>
                <w:szCs w:val="22"/>
              </w:rPr>
              <w:t xml:space="preserve">I have completed </w:t>
            </w:r>
            <w:r w:rsidRPr="008D71E9">
              <w:rPr>
                <w:b/>
                <w:sz w:val="22"/>
                <w:szCs w:val="22"/>
              </w:rPr>
              <w:t>ALL RELEVANT</w:t>
            </w:r>
            <w:r w:rsidRPr="008D71E9">
              <w:rPr>
                <w:sz w:val="22"/>
                <w:szCs w:val="22"/>
              </w:rPr>
              <w:t xml:space="preserve"> sections of the form in full.</w:t>
            </w:r>
          </w:p>
        </w:tc>
      </w:tr>
      <w:tr w:rsidR="00692FE0" w:rsidRPr="008D71E9" w14:paraId="2B69E9F9" w14:textId="77777777" w:rsidTr="0051746A">
        <w:trPr>
          <w:trHeight w:val="419"/>
        </w:trPr>
        <w:tc>
          <w:tcPr>
            <w:tcW w:w="322" w:type="pct"/>
            <w:shd w:val="clear" w:color="auto" w:fill="BFBFBF" w:themeFill="background1" w:themeFillShade="BF"/>
            <w:vAlign w:val="center"/>
          </w:tcPr>
          <w:sdt>
            <w:sdtPr>
              <w:id w:val="1393921880"/>
              <w14:checkbox>
                <w14:checked w14:val="1"/>
                <w14:checkedState w14:val="2612" w14:font="MS Gothic"/>
                <w14:uncheckedState w14:val="2610" w14:font="MS Gothic"/>
              </w14:checkbox>
            </w:sdtPr>
            <w:sdtContent>
              <w:p w14:paraId="3F762F08" w14:textId="77777777" w:rsidR="00692FE0" w:rsidRPr="008D71E9" w:rsidRDefault="00692FE0" w:rsidP="00532E63">
                <w:pPr>
                  <w:jc w:val="center"/>
                  <w:rPr>
                    <w:sz w:val="22"/>
                    <w:szCs w:val="22"/>
                  </w:rPr>
                </w:pPr>
                <w:r w:rsidRPr="008D71E9">
                  <w:rPr>
                    <w:rFonts w:ascii="Segoe UI Symbol" w:eastAsia="MS Gothic" w:hAnsi="Segoe UI Symbol" w:cs="Segoe UI Symbol"/>
                  </w:rPr>
                  <w:t>☒</w:t>
                </w:r>
              </w:p>
            </w:sdtContent>
          </w:sdt>
        </w:tc>
        <w:tc>
          <w:tcPr>
            <w:tcW w:w="4678" w:type="pct"/>
            <w:vAlign w:val="center"/>
          </w:tcPr>
          <w:p w14:paraId="33F72597" w14:textId="77777777" w:rsidR="00692FE0" w:rsidRPr="008D71E9" w:rsidRDefault="00692FE0" w:rsidP="00532E63">
            <w:pPr>
              <w:rPr>
                <w:sz w:val="22"/>
                <w:szCs w:val="22"/>
              </w:rPr>
            </w:pPr>
            <w:r w:rsidRPr="008D71E9">
              <w:rPr>
                <w:sz w:val="22"/>
                <w:szCs w:val="22"/>
              </w:rPr>
              <w:t>I confirm that the research activity has received approval in principle</w:t>
            </w:r>
          </w:p>
        </w:tc>
      </w:tr>
      <w:tr w:rsidR="00692FE0" w:rsidRPr="008D71E9" w14:paraId="3F3CB16A" w14:textId="77777777" w:rsidTr="0051746A">
        <w:trPr>
          <w:trHeight w:val="492"/>
        </w:trPr>
        <w:tc>
          <w:tcPr>
            <w:tcW w:w="322" w:type="pct"/>
            <w:shd w:val="clear" w:color="auto" w:fill="BFBFBF" w:themeFill="background1" w:themeFillShade="BF"/>
            <w:vAlign w:val="center"/>
          </w:tcPr>
          <w:sdt>
            <w:sdtPr>
              <w:id w:val="-1978295672"/>
              <w14:checkbox>
                <w14:checked w14:val="0"/>
                <w14:checkedState w14:val="2612" w14:font="MS Gothic"/>
                <w14:uncheckedState w14:val="2610" w14:font="MS Gothic"/>
              </w14:checkbox>
            </w:sdtPr>
            <w:sdtContent>
              <w:p w14:paraId="1941C050" w14:textId="77777777" w:rsidR="00692FE0" w:rsidRPr="008D71E9" w:rsidRDefault="00692FE0" w:rsidP="00532E63">
                <w:pPr>
                  <w:jc w:val="center"/>
                  <w:rPr>
                    <w:sz w:val="22"/>
                    <w:szCs w:val="22"/>
                  </w:rPr>
                </w:pPr>
                <w:r w:rsidRPr="008D71E9">
                  <w:rPr>
                    <w:rFonts w:ascii="Segoe UI Symbol" w:eastAsia="MS Gothic" w:hAnsi="Segoe UI Symbol" w:cs="Segoe UI Symbol"/>
                  </w:rPr>
                  <w:t>☐</w:t>
                </w:r>
              </w:p>
            </w:sdtContent>
          </w:sdt>
        </w:tc>
        <w:tc>
          <w:tcPr>
            <w:tcW w:w="4678" w:type="pct"/>
            <w:vAlign w:val="center"/>
          </w:tcPr>
          <w:p w14:paraId="0A7B8226" w14:textId="77777777" w:rsidR="00692FE0" w:rsidRPr="008D71E9" w:rsidRDefault="00692FE0" w:rsidP="00532E63">
            <w:pPr>
              <w:rPr>
                <w:sz w:val="22"/>
                <w:szCs w:val="22"/>
              </w:rPr>
            </w:pPr>
            <w:r w:rsidRPr="008D71E9">
              <w:rPr>
                <w:sz w:val="22"/>
                <w:szCs w:val="22"/>
              </w:rPr>
              <w:t>I have attached a copy of final/interim approval from external organisation (</w:t>
            </w:r>
            <w:r w:rsidRPr="008D71E9">
              <w:rPr>
                <w:b/>
                <w:sz w:val="22"/>
                <w:szCs w:val="22"/>
              </w:rPr>
              <w:t>where appropriate</w:t>
            </w:r>
            <w:r w:rsidRPr="008D71E9">
              <w:rPr>
                <w:sz w:val="22"/>
                <w:szCs w:val="22"/>
              </w:rPr>
              <w:t>)</w:t>
            </w:r>
          </w:p>
        </w:tc>
      </w:tr>
      <w:tr w:rsidR="00692FE0" w:rsidRPr="008D71E9" w14:paraId="35486914" w14:textId="77777777" w:rsidTr="0051746A">
        <w:trPr>
          <w:trHeight w:val="720"/>
        </w:trPr>
        <w:tc>
          <w:tcPr>
            <w:tcW w:w="322" w:type="pct"/>
            <w:shd w:val="clear" w:color="auto" w:fill="BFBFBF" w:themeFill="background1" w:themeFillShade="BF"/>
            <w:vAlign w:val="center"/>
          </w:tcPr>
          <w:sdt>
            <w:sdtPr>
              <w:id w:val="1893926499"/>
              <w14:checkbox>
                <w14:checked w14:val="0"/>
                <w14:checkedState w14:val="2612" w14:font="MS Gothic"/>
                <w14:uncheckedState w14:val="2610" w14:font="MS Gothic"/>
              </w14:checkbox>
            </w:sdtPr>
            <w:sdtContent>
              <w:p w14:paraId="166EFF89" w14:textId="77777777" w:rsidR="00692FE0" w:rsidRPr="008D71E9" w:rsidRDefault="00692FE0" w:rsidP="00532E63">
                <w:pPr>
                  <w:jc w:val="center"/>
                </w:pPr>
                <w:r w:rsidRPr="008D71E9">
                  <w:rPr>
                    <w:rFonts w:ascii="Segoe UI Symbol" w:eastAsia="MS Gothic" w:hAnsi="Segoe UI Symbol" w:cs="Segoe UI Symbol"/>
                  </w:rPr>
                  <w:t>☐</w:t>
                </w:r>
              </w:p>
            </w:sdtContent>
          </w:sdt>
        </w:tc>
        <w:tc>
          <w:tcPr>
            <w:tcW w:w="4678" w:type="pct"/>
            <w:vAlign w:val="center"/>
          </w:tcPr>
          <w:p w14:paraId="3B4DDDF2" w14:textId="77777777" w:rsidR="00692FE0" w:rsidRPr="008D71E9" w:rsidRDefault="00692FE0" w:rsidP="00532E63">
            <w:pPr>
              <w:rPr>
                <w:sz w:val="22"/>
                <w:szCs w:val="22"/>
              </w:rPr>
            </w:pPr>
            <w:r w:rsidRPr="008D71E9">
              <w:rPr>
                <w:sz w:val="22"/>
                <w:szCs w:val="22"/>
              </w:rPr>
              <w:t xml:space="preserve">I have attached a full risk assessment (where </w:t>
            </w:r>
            <w:proofErr w:type="gramStart"/>
            <w:r w:rsidRPr="008D71E9">
              <w:rPr>
                <w:sz w:val="22"/>
                <w:szCs w:val="22"/>
              </w:rPr>
              <w:t xml:space="preserve">appropriate)  </w:t>
            </w:r>
            <w:r w:rsidRPr="008D71E9">
              <w:rPr>
                <w:i/>
                <w:sz w:val="22"/>
                <w:szCs w:val="22"/>
              </w:rPr>
              <w:t>ONLY</w:t>
            </w:r>
            <w:proofErr w:type="gramEnd"/>
            <w:r w:rsidRPr="008D71E9">
              <w:rPr>
                <w:i/>
                <w:sz w:val="22"/>
                <w:szCs w:val="22"/>
              </w:rPr>
              <w:t xml:space="preserve"> TICK IF YOU HAVE</w:t>
            </w:r>
            <w:r w:rsidRPr="008D71E9">
              <w:rPr>
                <w:b/>
                <w:i/>
                <w:sz w:val="22"/>
                <w:szCs w:val="22"/>
              </w:rPr>
              <w:t xml:space="preserve"> ATTACHED A FULL RISK ASSESSMENT</w:t>
            </w:r>
          </w:p>
        </w:tc>
      </w:tr>
      <w:tr w:rsidR="00692FE0" w:rsidRPr="008D71E9" w14:paraId="142EBBA9" w14:textId="77777777" w:rsidTr="0051746A">
        <w:trPr>
          <w:trHeight w:val="858"/>
        </w:trPr>
        <w:tc>
          <w:tcPr>
            <w:tcW w:w="322" w:type="pct"/>
            <w:shd w:val="clear" w:color="auto" w:fill="BFBFBF" w:themeFill="background1" w:themeFillShade="BF"/>
            <w:vAlign w:val="center"/>
          </w:tcPr>
          <w:sdt>
            <w:sdtPr>
              <w:id w:val="1189257540"/>
              <w14:checkbox>
                <w14:checked w14:val="1"/>
                <w14:checkedState w14:val="2612" w14:font="MS Gothic"/>
                <w14:uncheckedState w14:val="2610" w14:font="MS Gothic"/>
              </w14:checkbox>
            </w:sdtPr>
            <w:sdtContent>
              <w:p w14:paraId="35F3E7C7" w14:textId="77777777" w:rsidR="00692FE0" w:rsidRPr="008D71E9" w:rsidRDefault="00692FE0" w:rsidP="00532E63">
                <w:pPr>
                  <w:jc w:val="center"/>
                  <w:rPr>
                    <w:sz w:val="22"/>
                    <w:szCs w:val="22"/>
                  </w:rPr>
                </w:pPr>
                <w:r w:rsidRPr="008D71E9">
                  <w:rPr>
                    <w:rFonts w:ascii="Segoe UI Symbol" w:eastAsia="MS Gothic" w:hAnsi="Segoe UI Symbol" w:cs="Segoe UI Symbol"/>
                  </w:rPr>
                  <w:t>☒</w:t>
                </w:r>
              </w:p>
            </w:sdtContent>
          </w:sdt>
        </w:tc>
        <w:tc>
          <w:tcPr>
            <w:tcW w:w="4678" w:type="pct"/>
            <w:vAlign w:val="center"/>
          </w:tcPr>
          <w:p w14:paraId="690F8A04" w14:textId="77777777" w:rsidR="00692FE0" w:rsidRPr="008D71E9" w:rsidRDefault="00692FE0" w:rsidP="00532E63">
            <w:pPr>
              <w:rPr>
                <w:sz w:val="22"/>
                <w:szCs w:val="22"/>
              </w:rPr>
            </w:pPr>
            <w:r w:rsidRPr="008D71E9">
              <w:rPr>
                <w:sz w:val="22"/>
                <w:szCs w:val="22"/>
              </w:rPr>
              <w:t xml:space="preserve">I understand that it is my responsibility to ensure that the </w:t>
            </w:r>
            <w:proofErr w:type="gramStart"/>
            <w:r w:rsidRPr="008D71E9">
              <w:rPr>
                <w:sz w:val="22"/>
                <w:szCs w:val="22"/>
              </w:rPr>
              <w:t>above named</w:t>
            </w:r>
            <w:proofErr w:type="gramEnd"/>
            <w:r w:rsidRPr="008D71E9">
              <w:rPr>
                <w:sz w:val="22"/>
                <w:szCs w:val="22"/>
              </w:rPr>
              <w:t xml:space="preserve"> research activity will meet the University’s Research Ethics and Integrity Code of Practice.</w:t>
            </w:r>
          </w:p>
        </w:tc>
      </w:tr>
      <w:tr w:rsidR="00692FE0" w:rsidRPr="008D71E9" w14:paraId="492A25E2" w14:textId="77777777" w:rsidTr="0051746A">
        <w:trPr>
          <w:trHeight w:val="969"/>
        </w:trPr>
        <w:tc>
          <w:tcPr>
            <w:tcW w:w="322" w:type="pct"/>
            <w:shd w:val="clear" w:color="auto" w:fill="BFBFBF" w:themeFill="background1" w:themeFillShade="BF"/>
            <w:vAlign w:val="center"/>
          </w:tcPr>
          <w:sdt>
            <w:sdtPr>
              <w:id w:val="1030683582"/>
              <w14:checkbox>
                <w14:checked w14:val="1"/>
                <w14:checkedState w14:val="2612" w14:font="MS Gothic"/>
                <w14:uncheckedState w14:val="2610" w14:font="MS Gothic"/>
              </w14:checkbox>
            </w:sdtPr>
            <w:sdtContent>
              <w:p w14:paraId="5FE1EDB4" w14:textId="77777777" w:rsidR="00692FE0" w:rsidRPr="008D71E9" w:rsidRDefault="00692FE0" w:rsidP="00532E63">
                <w:pPr>
                  <w:jc w:val="center"/>
                  <w:rPr>
                    <w:sz w:val="22"/>
                    <w:szCs w:val="22"/>
                  </w:rPr>
                </w:pPr>
                <w:r w:rsidRPr="008D71E9">
                  <w:rPr>
                    <w:rFonts w:ascii="Segoe UI Symbol" w:eastAsia="MS Gothic" w:hAnsi="Segoe UI Symbol" w:cs="Segoe UI Symbol"/>
                  </w:rPr>
                  <w:t>☒</w:t>
                </w:r>
              </w:p>
            </w:sdtContent>
          </w:sdt>
        </w:tc>
        <w:tc>
          <w:tcPr>
            <w:tcW w:w="4678" w:type="pct"/>
            <w:vAlign w:val="center"/>
          </w:tcPr>
          <w:p w14:paraId="7968EBC7" w14:textId="77777777" w:rsidR="00692FE0" w:rsidRPr="008D71E9" w:rsidRDefault="00692FE0" w:rsidP="00532E63">
            <w:pPr>
              <w:rPr>
                <w:sz w:val="22"/>
                <w:szCs w:val="22"/>
              </w:rPr>
            </w:pPr>
            <w:r w:rsidRPr="008D71E9">
              <w:rPr>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0FC1ADA" w14:textId="77777777" w:rsidR="00692FE0" w:rsidRPr="008D71E9" w:rsidRDefault="00692FE0" w:rsidP="00692FE0">
      <w:pPr>
        <w:tabs>
          <w:tab w:val="left" w:pos="5103"/>
        </w:tabs>
        <w:rPr>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576"/>
      </w:tblGrid>
      <w:tr w:rsidR="00692FE0" w:rsidRPr="008D71E9" w14:paraId="7FB95D02" w14:textId="77777777" w:rsidTr="0051746A">
        <w:tc>
          <w:tcPr>
            <w:tcW w:w="5000" w:type="pct"/>
            <w:shd w:val="clear" w:color="auto" w:fill="D9D9D9" w:themeFill="background1" w:themeFillShade="D9"/>
          </w:tcPr>
          <w:p w14:paraId="129F0F8A" w14:textId="77777777" w:rsidR="00692FE0" w:rsidRPr="008D71E9" w:rsidRDefault="00692FE0" w:rsidP="00532E63">
            <w:pPr>
              <w:rPr>
                <w:b/>
                <w:sz w:val="22"/>
                <w:szCs w:val="22"/>
              </w:rPr>
            </w:pPr>
            <w:r w:rsidRPr="008D71E9">
              <w:rPr>
                <w:b/>
                <w:sz w:val="22"/>
                <w:szCs w:val="22"/>
              </w:rPr>
              <w:t>RESEARCH STUDENTS ONLY</w:t>
            </w:r>
          </w:p>
          <w:p w14:paraId="7B23DBCC" w14:textId="77777777" w:rsidR="00692FE0" w:rsidRPr="008D71E9" w:rsidRDefault="00692FE0" w:rsidP="00532E63">
            <w:pPr>
              <w:rPr>
                <w:sz w:val="22"/>
                <w:szCs w:val="22"/>
              </w:rPr>
            </w:pPr>
            <w:r w:rsidRPr="008D71E9">
              <w:rPr>
                <w:sz w:val="22"/>
                <w:szCs w:val="22"/>
              </w:rPr>
              <w:t xml:space="preserve">Once complete, submit this form via the </w:t>
            </w:r>
            <w:proofErr w:type="spellStart"/>
            <w:r w:rsidRPr="008D71E9">
              <w:rPr>
                <w:b/>
                <w:bCs/>
                <w:sz w:val="22"/>
                <w:szCs w:val="22"/>
                <w:u w:val="single"/>
              </w:rPr>
              <w:t>MyTSD</w:t>
            </w:r>
            <w:proofErr w:type="spellEnd"/>
            <w:r w:rsidRPr="008D71E9">
              <w:rPr>
                <w:b/>
                <w:bCs/>
                <w:sz w:val="22"/>
                <w:szCs w:val="22"/>
                <w:u w:val="single"/>
              </w:rPr>
              <w:t xml:space="preserve"> Doctoral College Portal</w:t>
            </w:r>
            <w:r w:rsidRPr="008D71E9">
              <w:rPr>
                <w:sz w:val="22"/>
                <w:szCs w:val="22"/>
              </w:rPr>
              <w:t xml:space="preserve"> at (</w:t>
            </w:r>
            <w:hyperlink r:id="rId51" w:history="1">
              <w:r w:rsidRPr="008D71E9">
                <w:rPr>
                  <w:rStyle w:val="Hyperlink"/>
                  <w:sz w:val="22"/>
                  <w:szCs w:val="22"/>
                </w:rPr>
                <w:t>https://mytsd.uwtsd.ac.uk</w:t>
              </w:r>
            </w:hyperlink>
            <w:r w:rsidRPr="008D71E9">
              <w:rPr>
                <w:sz w:val="22"/>
                <w:szCs w:val="22"/>
              </w:rPr>
              <w:t>).</w:t>
            </w:r>
          </w:p>
          <w:p w14:paraId="29B429EE" w14:textId="77777777" w:rsidR="00692FE0" w:rsidRPr="008D71E9" w:rsidRDefault="00692FE0" w:rsidP="00532E63">
            <w:pPr>
              <w:rPr>
                <w:sz w:val="22"/>
                <w:szCs w:val="22"/>
              </w:rPr>
            </w:pPr>
          </w:p>
        </w:tc>
      </w:tr>
      <w:tr w:rsidR="00692FE0" w:rsidRPr="008D71E9" w14:paraId="25B41CFB" w14:textId="77777777" w:rsidTr="0051746A">
        <w:tc>
          <w:tcPr>
            <w:tcW w:w="5000" w:type="pct"/>
            <w:shd w:val="clear" w:color="auto" w:fill="D9D9D9" w:themeFill="background1" w:themeFillShade="D9"/>
          </w:tcPr>
          <w:p w14:paraId="053215DC" w14:textId="77777777" w:rsidR="00692FE0" w:rsidRPr="008D71E9" w:rsidRDefault="00692FE0" w:rsidP="00532E63">
            <w:pPr>
              <w:rPr>
                <w:b/>
                <w:sz w:val="22"/>
                <w:szCs w:val="22"/>
              </w:rPr>
            </w:pPr>
            <w:r w:rsidRPr="008D71E9">
              <w:rPr>
                <w:b/>
                <w:sz w:val="22"/>
                <w:szCs w:val="22"/>
              </w:rPr>
              <w:t>RESEARCH STAFF ONLY</w:t>
            </w:r>
          </w:p>
          <w:p w14:paraId="6D7D3D69" w14:textId="77777777" w:rsidR="00692FE0" w:rsidRPr="008D71E9" w:rsidRDefault="00692FE0" w:rsidP="00532E63">
            <w:pPr>
              <w:rPr>
                <w:sz w:val="22"/>
                <w:szCs w:val="22"/>
              </w:rPr>
            </w:pPr>
            <w:r w:rsidRPr="008D71E9">
              <w:rPr>
                <w:sz w:val="22"/>
                <w:szCs w:val="22"/>
              </w:rPr>
              <w:t xml:space="preserve">All communications relating to this application during its processing must be in writing and emailed to </w:t>
            </w:r>
            <w:hyperlink r:id="rId52" w:history="1">
              <w:r w:rsidRPr="008D71E9">
                <w:rPr>
                  <w:rStyle w:val="Hyperlink"/>
                  <w:sz w:val="22"/>
                  <w:szCs w:val="22"/>
                </w:rPr>
                <w:t>pgresearch@uwtsd.ac.uk</w:t>
              </w:r>
            </w:hyperlink>
            <w:r w:rsidRPr="008D71E9">
              <w:rPr>
                <w:sz w:val="22"/>
                <w:szCs w:val="22"/>
              </w:rPr>
              <w:t xml:space="preserve"> , with the title ‘Ethical Approval’ followed by your name.</w:t>
            </w:r>
          </w:p>
          <w:p w14:paraId="78A9D097" w14:textId="77777777" w:rsidR="00692FE0" w:rsidRPr="008D71E9" w:rsidRDefault="00692FE0" w:rsidP="00532E63">
            <w:pPr>
              <w:rPr>
                <w:sz w:val="22"/>
                <w:szCs w:val="22"/>
              </w:rPr>
            </w:pPr>
          </w:p>
        </w:tc>
      </w:tr>
      <w:tr w:rsidR="00692FE0" w:rsidRPr="008D71E9" w14:paraId="6C0429D2" w14:textId="77777777" w:rsidTr="0051746A">
        <w:tc>
          <w:tcPr>
            <w:tcW w:w="5000" w:type="pct"/>
            <w:shd w:val="clear" w:color="auto" w:fill="D9D9D9" w:themeFill="background1" w:themeFillShade="D9"/>
          </w:tcPr>
          <w:p w14:paraId="09C880DC" w14:textId="77777777" w:rsidR="00692FE0" w:rsidRPr="008D71E9" w:rsidRDefault="00692FE0" w:rsidP="00532E6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sz w:val="22"/>
                <w:szCs w:val="22"/>
              </w:rPr>
            </w:pPr>
            <w:r w:rsidRPr="008D71E9">
              <w:rPr>
                <w:b/>
                <w:bCs/>
                <w:sz w:val="22"/>
                <w:szCs w:val="22"/>
              </w:rPr>
              <w:t xml:space="preserve">STUDENTS ON UNDERGRADUATE OR TAUGHT MASTERS PROGRAMMES </w:t>
            </w:r>
            <w:r w:rsidRPr="008D71E9">
              <w:rPr>
                <w:bCs/>
                <w:sz w:val="22"/>
                <w:szCs w:val="22"/>
              </w:rPr>
              <w:t>should submit this form (and receive the outcome) via systems explained to you by the supervisor/module leader.</w:t>
            </w:r>
          </w:p>
        </w:tc>
      </w:tr>
    </w:tbl>
    <w:p w14:paraId="76C55C70" w14:textId="77777777" w:rsidR="00692FE0" w:rsidRPr="008D71E9" w:rsidRDefault="00692FE0" w:rsidP="00692FE0">
      <w:pPr>
        <w:tabs>
          <w:tab w:val="left" w:pos="5103"/>
        </w:tabs>
        <w:rPr>
          <w:bCs/>
          <w:sz w:val="22"/>
          <w:szCs w:val="22"/>
        </w:rPr>
      </w:pPr>
    </w:p>
    <w:p w14:paraId="3863926B" w14:textId="77777777" w:rsidR="00692FE0" w:rsidRPr="008D71E9" w:rsidRDefault="00692FE0" w:rsidP="00F64387">
      <w:pPr>
        <w:spacing w:before="240" w:after="240"/>
        <w:rPr>
          <w:lang w:val="en-GB"/>
        </w:rPr>
      </w:pPr>
    </w:p>
    <w:sectPr w:rsidR="00692FE0" w:rsidRPr="008D71E9" w:rsidSect="00122BC4">
      <w:footerReference w:type="default" r:id="rId5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475A9" w14:textId="77777777" w:rsidR="001E2ED0" w:rsidRDefault="001E2ED0" w:rsidP="00122BC4">
      <w:pPr>
        <w:spacing w:line="240" w:lineRule="auto"/>
      </w:pPr>
      <w:r>
        <w:separator/>
      </w:r>
    </w:p>
  </w:endnote>
  <w:endnote w:type="continuationSeparator" w:id="0">
    <w:p w14:paraId="0CE30CB9" w14:textId="77777777" w:rsidR="001E2ED0" w:rsidRDefault="001E2ED0" w:rsidP="00122B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845088B-AFCF-4994-AD8A-2F77A92CEE4E}"/>
    <w:embedBold r:id="rId2" w:fontKey="{D8DAAAA2-4641-4E74-A3B6-600B3FC33F5B}"/>
    <w:embedItalic r:id="rId3" w:fontKey="{2AAA0953-9336-4C73-9B66-4E532DE9675D}"/>
  </w:font>
  <w:font w:name="Tahoma">
    <w:panose1 w:val="020B0604030504040204"/>
    <w:charset w:val="00"/>
    <w:family w:val="swiss"/>
    <w:pitch w:val="variable"/>
    <w:sig w:usb0="E1002EFF" w:usb1="C000605B" w:usb2="00000029" w:usb3="00000000" w:csb0="000101FF" w:csb1="00000000"/>
    <w:embedRegular r:id="rId4" w:fontKey="{A62D53AB-0DD0-4BBD-A7A9-725B17667CF3}"/>
  </w:font>
  <w:font w:name="Cambria">
    <w:panose1 w:val="02040503050406030204"/>
    <w:charset w:val="00"/>
    <w:family w:val="roman"/>
    <w:pitch w:val="variable"/>
    <w:sig w:usb0="E00006FF" w:usb1="420024FF" w:usb2="02000000" w:usb3="00000000" w:csb0="0000019F" w:csb1="00000000"/>
    <w:embedRegular r:id="rId5" w:fontKey="{76FF1611-886E-4DEB-A072-1236B4EBA9D5}"/>
  </w:font>
  <w:font w:name="Segoe UI Symbol">
    <w:panose1 w:val="020B0502040204020203"/>
    <w:charset w:val="00"/>
    <w:family w:val="swiss"/>
    <w:pitch w:val="variable"/>
    <w:sig w:usb0="800001E3" w:usb1="1200FFEF" w:usb2="00040000" w:usb3="00000000" w:csb0="00000001" w:csb1="00000000"/>
    <w:embedRegular r:id="rId6" w:fontKey="{6E2C47B6-9C41-4096-A943-677F1C4858B4}"/>
    <w:embedBold r:id="rId7" w:fontKey="{454E98A8-1D1C-4993-8813-3AB7EDD4561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sz w:val="20"/>
        <w:szCs w:val="20"/>
      </w:rPr>
      <w:id w:val="1627659180"/>
      <w:docPartObj>
        <w:docPartGallery w:val="Page Numbers (Bottom of Page)"/>
        <w:docPartUnique/>
      </w:docPartObj>
    </w:sdtPr>
    <w:sdtEndPr>
      <w:rPr>
        <w:noProof/>
      </w:rPr>
    </w:sdtEndPr>
    <w:sdtContent>
      <w:p w14:paraId="5DFC7A7C" w14:textId="05BA580A" w:rsidR="00122BC4" w:rsidRPr="0069181B" w:rsidRDefault="00122BC4">
        <w:pPr>
          <w:pStyle w:val="Footer"/>
          <w:jc w:val="right"/>
          <w:rPr>
            <w:b/>
            <w:bCs/>
            <w:sz w:val="20"/>
            <w:szCs w:val="20"/>
          </w:rPr>
        </w:pPr>
        <w:r w:rsidRPr="0069181B">
          <w:rPr>
            <w:b/>
            <w:bCs/>
            <w:sz w:val="20"/>
            <w:szCs w:val="20"/>
          </w:rPr>
          <w:fldChar w:fldCharType="begin"/>
        </w:r>
        <w:r w:rsidRPr="0069181B">
          <w:rPr>
            <w:b/>
            <w:bCs/>
            <w:sz w:val="20"/>
            <w:szCs w:val="20"/>
          </w:rPr>
          <w:instrText xml:space="preserve"> PAGE   \* MERGEFORMAT </w:instrText>
        </w:r>
        <w:r w:rsidRPr="0069181B">
          <w:rPr>
            <w:b/>
            <w:bCs/>
            <w:sz w:val="20"/>
            <w:szCs w:val="20"/>
          </w:rPr>
          <w:fldChar w:fldCharType="separate"/>
        </w:r>
        <w:r w:rsidR="00FD2FA2">
          <w:rPr>
            <w:b/>
            <w:bCs/>
            <w:noProof/>
            <w:sz w:val="20"/>
            <w:szCs w:val="20"/>
          </w:rPr>
          <w:t>59</w:t>
        </w:r>
        <w:r w:rsidRPr="0069181B">
          <w:rPr>
            <w:b/>
            <w:bCs/>
            <w:noProof/>
            <w:sz w:val="20"/>
            <w:szCs w:val="20"/>
          </w:rPr>
          <w:fldChar w:fldCharType="end"/>
        </w:r>
      </w:p>
    </w:sdtContent>
  </w:sdt>
  <w:p w14:paraId="1B6D0DF5" w14:textId="77777777" w:rsidR="00122BC4" w:rsidRPr="0069181B" w:rsidRDefault="00122BC4">
    <w:pPr>
      <w:pStyle w:val="Footer"/>
      <w:rPr>
        <w:b/>
        <w:bCs/>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D7233" w14:textId="77777777" w:rsidR="001E2ED0" w:rsidRDefault="001E2ED0" w:rsidP="00122BC4">
      <w:pPr>
        <w:spacing w:line="240" w:lineRule="auto"/>
      </w:pPr>
      <w:r>
        <w:separator/>
      </w:r>
    </w:p>
  </w:footnote>
  <w:footnote w:type="continuationSeparator" w:id="0">
    <w:p w14:paraId="60D5AE36" w14:textId="77777777" w:rsidR="001E2ED0" w:rsidRDefault="001E2ED0" w:rsidP="00122B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FD1D19"/>
    <w:multiLevelType w:val="multilevel"/>
    <w:tmpl w:val="957056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895131C"/>
    <w:multiLevelType w:val="multilevel"/>
    <w:tmpl w:val="A7AE46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7937508"/>
    <w:multiLevelType w:val="multilevel"/>
    <w:tmpl w:val="1AF81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A472663"/>
    <w:multiLevelType w:val="multilevel"/>
    <w:tmpl w:val="BCCEBF84"/>
    <w:lvl w:ilvl="0">
      <w:start w:val="1"/>
      <w:numFmt w:val="decimal"/>
      <w:lvlText w:val="%1."/>
      <w:lvlJc w:val="left"/>
      <w:pPr>
        <w:tabs>
          <w:tab w:val="num" w:pos="720"/>
        </w:tabs>
        <w:ind w:left="720" w:hanging="360"/>
      </w:pPr>
      <w:rPr>
        <w:rFonts w:ascii="Times New Roman" w:hAnsi="Times New Roman" w:cs="Times New Roman" w:hint="default"/>
      </w:rPr>
    </w:lvl>
    <w:lvl w:ilvl="1">
      <w:start w:val="1"/>
      <w:numFmt w:val="decimal"/>
      <w:lvlText w:val="%2."/>
      <w:lvlJc w:val="left"/>
      <w:pPr>
        <w:tabs>
          <w:tab w:val="num" w:pos="1440"/>
        </w:tabs>
        <w:ind w:left="1440" w:hanging="360"/>
      </w:pPr>
      <w:rPr>
        <w:rFonts w:ascii="Times New Roman" w:hAnsi="Times New Roman" w:cs="Times New Roman" w:hint="default"/>
      </w:rPr>
    </w:lvl>
    <w:lvl w:ilvl="2">
      <w:start w:val="1"/>
      <w:numFmt w:val="decimal"/>
      <w:lvlText w:val="%3."/>
      <w:lvlJc w:val="left"/>
      <w:pPr>
        <w:tabs>
          <w:tab w:val="num" w:pos="2160"/>
        </w:tabs>
        <w:ind w:left="2160" w:hanging="360"/>
      </w:pPr>
      <w:rPr>
        <w:rFonts w:ascii="Times New Roman" w:hAnsi="Times New Roman" w:cs="Times New Roman" w:hint="default"/>
      </w:rPr>
    </w:lvl>
    <w:lvl w:ilvl="3">
      <w:start w:val="1"/>
      <w:numFmt w:val="decimal"/>
      <w:lvlText w:val="%4."/>
      <w:lvlJc w:val="left"/>
      <w:pPr>
        <w:tabs>
          <w:tab w:val="num" w:pos="2880"/>
        </w:tabs>
        <w:ind w:left="2880" w:hanging="360"/>
      </w:pPr>
      <w:rPr>
        <w:rFonts w:ascii="Times New Roman" w:hAnsi="Times New Roman" w:cs="Times New Roman" w:hint="default"/>
      </w:rPr>
    </w:lvl>
    <w:lvl w:ilvl="4">
      <w:start w:val="1"/>
      <w:numFmt w:val="decimal"/>
      <w:lvlText w:val="%5."/>
      <w:lvlJc w:val="left"/>
      <w:pPr>
        <w:tabs>
          <w:tab w:val="num" w:pos="3600"/>
        </w:tabs>
        <w:ind w:left="3600" w:hanging="360"/>
      </w:pPr>
      <w:rPr>
        <w:rFonts w:ascii="Times New Roman" w:hAnsi="Times New Roman" w:cs="Times New Roman" w:hint="default"/>
      </w:rPr>
    </w:lvl>
    <w:lvl w:ilvl="5">
      <w:start w:val="1"/>
      <w:numFmt w:val="decimal"/>
      <w:lvlText w:val="%6."/>
      <w:lvlJc w:val="left"/>
      <w:pPr>
        <w:tabs>
          <w:tab w:val="num" w:pos="4320"/>
        </w:tabs>
        <w:ind w:left="4320" w:hanging="360"/>
      </w:pPr>
      <w:rPr>
        <w:rFonts w:ascii="Times New Roman" w:hAnsi="Times New Roman" w:cs="Times New Roman" w:hint="default"/>
      </w:rPr>
    </w:lvl>
    <w:lvl w:ilvl="6">
      <w:start w:val="1"/>
      <w:numFmt w:val="decimal"/>
      <w:lvlText w:val="%7."/>
      <w:lvlJc w:val="left"/>
      <w:pPr>
        <w:tabs>
          <w:tab w:val="num" w:pos="5040"/>
        </w:tabs>
        <w:ind w:left="5040" w:hanging="360"/>
      </w:pPr>
      <w:rPr>
        <w:rFonts w:ascii="Times New Roman" w:hAnsi="Times New Roman" w:cs="Times New Roman" w:hint="default"/>
      </w:rPr>
    </w:lvl>
    <w:lvl w:ilvl="7">
      <w:start w:val="1"/>
      <w:numFmt w:val="decimal"/>
      <w:lvlText w:val="%8."/>
      <w:lvlJc w:val="left"/>
      <w:pPr>
        <w:tabs>
          <w:tab w:val="num" w:pos="5760"/>
        </w:tabs>
        <w:ind w:left="5760" w:hanging="360"/>
      </w:pPr>
      <w:rPr>
        <w:rFonts w:ascii="Times New Roman" w:hAnsi="Times New Roman" w:cs="Times New Roman" w:hint="default"/>
      </w:rPr>
    </w:lvl>
    <w:lvl w:ilvl="8">
      <w:start w:val="1"/>
      <w:numFmt w:val="decimal"/>
      <w:lvlText w:val="%9."/>
      <w:lvlJc w:val="left"/>
      <w:pPr>
        <w:tabs>
          <w:tab w:val="num" w:pos="6480"/>
        </w:tabs>
        <w:ind w:left="6480" w:hanging="360"/>
      </w:pPr>
      <w:rPr>
        <w:rFonts w:ascii="Times New Roman" w:hAnsi="Times New Roman" w:cs="Times New Roman"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404877">
    <w:abstractNumId w:val="0"/>
  </w:num>
  <w:num w:numId="2" w16cid:durableId="230822002">
    <w:abstractNumId w:val="12"/>
  </w:num>
  <w:num w:numId="3" w16cid:durableId="1999260441">
    <w:abstractNumId w:val="23"/>
  </w:num>
  <w:num w:numId="4" w16cid:durableId="1800300631">
    <w:abstractNumId w:val="3"/>
  </w:num>
  <w:num w:numId="5" w16cid:durableId="1073432526">
    <w:abstractNumId w:val="28"/>
  </w:num>
  <w:num w:numId="6" w16cid:durableId="136571822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7797083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3327454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067220202">
    <w:abstractNumId w:val="4"/>
  </w:num>
  <w:num w:numId="10" w16cid:durableId="710226515">
    <w:abstractNumId w:val="9"/>
  </w:num>
  <w:num w:numId="11" w16cid:durableId="269823606">
    <w:abstractNumId w:val="10"/>
  </w:num>
  <w:num w:numId="12" w16cid:durableId="1467239168">
    <w:abstractNumId w:val="26"/>
  </w:num>
  <w:num w:numId="13" w16cid:durableId="536353421">
    <w:abstractNumId w:val="24"/>
  </w:num>
  <w:num w:numId="14" w16cid:durableId="1703478153">
    <w:abstractNumId w:val="25"/>
  </w:num>
  <w:num w:numId="15" w16cid:durableId="1782450243">
    <w:abstractNumId w:val="1"/>
  </w:num>
  <w:num w:numId="16" w16cid:durableId="881096708">
    <w:abstractNumId w:val="7"/>
  </w:num>
  <w:num w:numId="17" w16cid:durableId="1646157363">
    <w:abstractNumId w:val="8"/>
  </w:num>
  <w:num w:numId="18" w16cid:durableId="498076976">
    <w:abstractNumId w:val="13"/>
  </w:num>
  <w:num w:numId="19" w16cid:durableId="584875817">
    <w:abstractNumId w:val="15"/>
  </w:num>
  <w:num w:numId="20" w16cid:durableId="1816139215">
    <w:abstractNumId w:val="27"/>
  </w:num>
  <w:num w:numId="21" w16cid:durableId="1894002893">
    <w:abstractNumId w:val="6"/>
  </w:num>
  <w:num w:numId="22" w16cid:durableId="801849843">
    <w:abstractNumId w:val="16"/>
  </w:num>
  <w:num w:numId="23" w16cid:durableId="1561557479">
    <w:abstractNumId w:val="22"/>
  </w:num>
  <w:num w:numId="24" w16cid:durableId="1823696632">
    <w:abstractNumId w:val="2"/>
  </w:num>
  <w:num w:numId="25" w16cid:durableId="1632468917">
    <w:abstractNumId w:val="11"/>
  </w:num>
  <w:num w:numId="26" w16cid:durableId="289212857">
    <w:abstractNumId w:val="14"/>
  </w:num>
  <w:num w:numId="27" w16cid:durableId="900989892">
    <w:abstractNumId w:val="29"/>
  </w:num>
  <w:num w:numId="28" w16cid:durableId="995036988">
    <w:abstractNumId w:val="21"/>
  </w:num>
  <w:num w:numId="29" w16cid:durableId="57481881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329449653">
    <w:abstractNumId w:val="18"/>
  </w:num>
  <w:num w:numId="31" w16cid:durableId="35627495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F3296"/>
    <w:rsid w:val="00097A4A"/>
    <w:rsid w:val="000D52AC"/>
    <w:rsid w:val="00122BC4"/>
    <w:rsid w:val="001824A2"/>
    <w:rsid w:val="001B0600"/>
    <w:rsid w:val="001D6CB3"/>
    <w:rsid w:val="001E2ED0"/>
    <w:rsid w:val="001E514D"/>
    <w:rsid w:val="001F1BC8"/>
    <w:rsid w:val="00297A2B"/>
    <w:rsid w:val="002B2223"/>
    <w:rsid w:val="002E7D98"/>
    <w:rsid w:val="002F7FB4"/>
    <w:rsid w:val="0030318B"/>
    <w:rsid w:val="00375703"/>
    <w:rsid w:val="00384425"/>
    <w:rsid w:val="0039671E"/>
    <w:rsid w:val="003F3296"/>
    <w:rsid w:val="004F09AA"/>
    <w:rsid w:val="0051746A"/>
    <w:rsid w:val="0052157C"/>
    <w:rsid w:val="005263C1"/>
    <w:rsid w:val="00623880"/>
    <w:rsid w:val="00630CDF"/>
    <w:rsid w:val="00647D08"/>
    <w:rsid w:val="00663347"/>
    <w:rsid w:val="006661A6"/>
    <w:rsid w:val="0069181B"/>
    <w:rsid w:val="00692FE0"/>
    <w:rsid w:val="006A40A9"/>
    <w:rsid w:val="006B2D7F"/>
    <w:rsid w:val="006C5A09"/>
    <w:rsid w:val="006F2B05"/>
    <w:rsid w:val="00707D16"/>
    <w:rsid w:val="007223D7"/>
    <w:rsid w:val="007727D1"/>
    <w:rsid w:val="00817FD4"/>
    <w:rsid w:val="00873681"/>
    <w:rsid w:val="008D71E9"/>
    <w:rsid w:val="00904468"/>
    <w:rsid w:val="009D6DB0"/>
    <w:rsid w:val="00A372DF"/>
    <w:rsid w:val="00A5087A"/>
    <w:rsid w:val="00A64CB3"/>
    <w:rsid w:val="00AC7505"/>
    <w:rsid w:val="00AD4F81"/>
    <w:rsid w:val="00AF0CCA"/>
    <w:rsid w:val="00B15864"/>
    <w:rsid w:val="00B24870"/>
    <w:rsid w:val="00B33E44"/>
    <w:rsid w:val="00B468C5"/>
    <w:rsid w:val="00B73BF6"/>
    <w:rsid w:val="00BA078E"/>
    <w:rsid w:val="00BB0518"/>
    <w:rsid w:val="00BB37EA"/>
    <w:rsid w:val="00BD2898"/>
    <w:rsid w:val="00BE1272"/>
    <w:rsid w:val="00BF42CB"/>
    <w:rsid w:val="00C421EF"/>
    <w:rsid w:val="00C5528E"/>
    <w:rsid w:val="00CA1875"/>
    <w:rsid w:val="00CB5AE8"/>
    <w:rsid w:val="00CE27B7"/>
    <w:rsid w:val="00D725A0"/>
    <w:rsid w:val="00DC0095"/>
    <w:rsid w:val="00DF173D"/>
    <w:rsid w:val="00DF48AC"/>
    <w:rsid w:val="00E34C29"/>
    <w:rsid w:val="00ED28A1"/>
    <w:rsid w:val="00F55376"/>
    <w:rsid w:val="00F64387"/>
    <w:rsid w:val="00FA4AC3"/>
    <w:rsid w:val="00FD2FA2"/>
    <w:rsid w:val="00FD4DA6"/>
    <w:rsid w:val="00FE72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E019A6"/>
  <w15:docId w15:val="{C8398826-723C-4162-90E9-6F7FE27B0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link w:val="Heading4Char"/>
    <w:uiPriority w:val="99"/>
    <w:unhideWhenUsed/>
    <w:qFormat/>
    <w:rsid w:val="00B73BF6"/>
    <w:pPr>
      <w:keepNext/>
      <w:keepLines/>
      <w:spacing w:before="280" w:after="80"/>
      <w:jc w:val="center"/>
      <w:outlineLvl w:val="3"/>
    </w:pPr>
    <w:rPr>
      <w:b/>
      <w:color w:val="000000" w:themeColor="text1"/>
    </w:rPr>
  </w:style>
  <w:style w:type="paragraph" w:styleId="Heading5">
    <w:name w:val="heading 5"/>
    <w:basedOn w:val="Normal"/>
    <w:next w:val="Normal"/>
    <w:uiPriority w:val="9"/>
    <w:unhideWhenUsed/>
    <w:qFormat/>
    <w:rsid w:val="001F1BC8"/>
    <w:pPr>
      <w:keepNext/>
      <w:keepLines/>
      <w:spacing w:before="240" w:after="80"/>
      <w:jc w:val="center"/>
      <w:outlineLvl w:val="4"/>
    </w:pPr>
    <w:rPr>
      <w:b/>
      <w:color w:val="000000" w:themeColor="text1"/>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22BC4"/>
    <w:pPr>
      <w:tabs>
        <w:tab w:val="center" w:pos="4680"/>
        <w:tab w:val="right" w:pos="9360"/>
      </w:tabs>
      <w:spacing w:line="240" w:lineRule="auto"/>
    </w:pPr>
  </w:style>
  <w:style w:type="character" w:customStyle="1" w:styleId="HeaderChar">
    <w:name w:val="Header Char"/>
    <w:basedOn w:val="DefaultParagraphFont"/>
    <w:link w:val="Header"/>
    <w:uiPriority w:val="99"/>
    <w:rsid w:val="00122BC4"/>
  </w:style>
  <w:style w:type="paragraph" w:styleId="Footer">
    <w:name w:val="footer"/>
    <w:basedOn w:val="Normal"/>
    <w:link w:val="FooterChar"/>
    <w:uiPriority w:val="99"/>
    <w:unhideWhenUsed/>
    <w:rsid w:val="00122BC4"/>
    <w:pPr>
      <w:tabs>
        <w:tab w:val="center" w:pos="4680"/>
        <w:tab w:val="right" w:pos="9360"/>
      </w:tabs>
      <w:spacing w:line="240" w:lineRule="auto"/>
    </w:pPr>
  </w:style>
  <w:style w:type="character" w:customStyle="1" w:styleId="FooterChar">
    <w:name w:val="Footer Char"/>
    <w:basedOn w:val="DefaultParagraphFont"/>
    <w:link w:val="Footer"/>
    <w:uiPriority w:val="99"/>
    <w:rsid w:val="00122BC4"/>
  </w:style>
  <w:style w:type="paragraph" w:styleId="TOCHeading">
    <w:name w:val="TOC Heading"/>
    <w:basedOn w:val="Heading1"/>
    <w:next w:val="Normal"/>
    <w:uiPriority w:val="39"/>
    <w:unhideWhenUsed/>
    <w:qFormat/>
    <w:rsid w:val="002B222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2B2223"/>
    <w:pPr>
      <w:spacing w:after="100"/>
    </w:pPr>
  </w:style>
  <w:style w:type="paragraph" w:styleId="TOC2">
    <w:name w:val="toc 2"/>
    <w:basedOn w:val="Normal"/>
    <w:next w:val="Normal"/>
    <w:autoRedefine/>
    <w:uiPriority w:val="39"/>
    <w:unhideWhenUsed/>
    <w:rsid w:val="002B2223"/>
    <w:pPr>
      <w:spacing w:after="100"/>
      <w:ind w:left="240"/>
    </w:pPr>
  </w:style>
  <w:style w:type="character" w:styleId="Hyperlink">
    <w:name w:val="Hyperlink"/>
    <w:basedOn w:val="DefaultParagraphFont"/>
    <w:uiPriority w:val="99"/>
    <w:unhideWhenUsed/>
    <w:rsid w:val="002B2223"/>
    <w:rPr>
      <w:color w:val="0000FF" w:themeColor="hyperlink"/>
      <w:u w:val="single"/>
    </w:rPr>
  </w:style>
  <w:style w:type="paragraph" w:styleId="TOC3">
    <w:name w:val="toc 3"/>
    <w:basedOn w:val="Normal"/>
    <w:next w:val="Normal"/>
    <w:autoRedefine/>
    <w:uiPriority w:val="39"/>
    <w:unhideWhenUsed/>
    <w:rsid w:val="006A40A9"/>
    <w:pPr>
      <w:spacing w:after="100"/>
      <w:ind w:left="480"/>
    </w:pPr>
  </w:style>
  <w:style w:type="paragraph" w:styleId="TableofFigures">
    <w:name w:val="table of figures"/>
    <w:basedOn w:val="Normal"/>
    <w:next w:val="Normal"/>
    <w:uiPriority w:val="99"/>
    <w:unhideWhenUsed/>
    <w:rsid w:val="006661A6"/>
  </w:style>
  <w:style w:type="paragraph" w:styleId="BalloonText">
    <w:name w:val="Balloon Text"/>
    <w:basedOn w:val="Normal"/>
    <w:link w:val="BalloonTextChar"/>
    <w:uiPriority w:val="99"/>
    <w:semiHidden/>
    <w:unhideWhenUsed/>
    <w:rsid w:val="00ED28A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28A1"/>
    <w:rPr>
      <w:rFonts w:ascii="Tahoma" w:hAnsi="Tahoma" w:cs="Tahoma"/>
      <w:sz w:val="16"/>
      <w:szCs w:val="16"/>
    </w:rPr>
  </w:style>
  <w:style w:type="character" w:customStyle="1" w:styleId="Heading1Char">
    <w:name w:val="Heading 1 Char"/>
    <w:link w:val="Heading1"/>
    <w:uiPriority w:val="99"/>
    <w:rsid w:val="00692FE0"/>
    <w:rPr>
      <w:b/>
      <w:bCs/>
      <w:sz w:val="28"/>
      <w:szCs w:val="28"/>
    </w:rPr>
  </w:style>
  <w:style w:type="character" w:customStyle="1" w:styleId="Heading4Char">
    <w:name w:val="Heading 4 Char"/>
    <w:link w:val="Heading4"/>
    <w:uiPriority w:val="99"/>
    <w:rsid w:val="00692FE0"/>
    <w:rPr>
      <w:b/>
      <w:color w:val="000000" w:themeColor="text1"/>
    </w:rPr>
  </w:style>
  <w:style w:type="paragraph" w:styleId="BodyText2">
    <w:name w:val="Body Text 2"/>
    <w:basedOn w:val="Normal"/>
    <w:link w:val="BodyText2Char"/>
    <w:uiPriority w:val="99"/>
    <w:rsid w:val="00692FE0"/>
    <w:pPr>
      <w:spacing w:line="240" w:lineRule="auto"/>
      <w:ind w:left="720" w:hanging="720"/>
      <w:jc w:val="left"/>
    </w:pPr>
    <w:rPr>
      <w:b/>
      <w:bCs/>
      <w:sz w:val="22"/>
      <w:szCs w:val="22"/>
      <w:lang w:val="en-GB"/>
    </w:rPr>
  </w:style>
  <w:style w:type="character" w:customStyle="1" w:styleId="BodyText2Char">
    <w:name w:val="Body Text 2 Char"/>
    <w:basedOn w:val="DefaultParagraphFont"/>
    <w:link w:val="BodyText2"/>
    <w:uiPriority w:val="99"/>
    <w:rsid w:val="00692FE0"/>
    <w:rPr>
      <w:b/>
      <w:bCs/>
      <w:sz w:val="22"/>
      <w:szCs w:val="22"/>
      <w:lang w:val="en-GB"/>
    </w:rPr>
  </w:style>
  <w:style w:type="paragraph" w:customStyle="1" w:styleId="deannah1">
    <w:name w:val="deannah1"/>
    <w:basedOn w:val="Normal"/>
    <w:uiPriority w:val="99"/>
    <w:rsid w:val="00692FE0"/>
    <w:pPr>
      <w:keepNext/>
      <w:spacing w:after="240" w:line="240" w:lineRule="auto"/>
      <w:jc w:val="left"/>
    </w:pPr>
    <w:rPr>
      <w:b/>
      <w:bCs/>
      <w:lang w:val="en-GB"/>
    </w:rPr>
  </w:style>
  <w:style w:type="table" w:styleId="TableGrid">
    <w:name w:val="Table Grid"/>
    <w:basedOn w:val="TableNormal"/>
    <w:rsid w:val="00692FE0"/>
    <w:pPr>
      <w:spacing w:line="240" w:lineRule="auto"/>
      <w:jc w:val="left"/>
    </w:pPr>
    <w:rPr>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692FE0"/>
    <w:rPr>
      <w:color w:val="800080"/>
      <w:u w:val="single"/>
    </w:rPr>
  </w:style>
  <w:style w:type="paragraph" w:styleId="NormalWeb">
    <w:name w:val="Normal (Web)"/>
    <w:basedOn w:val="Normal"/>
    <w:uiPriority w:val="99"/>
    <w:rsid w:val="00692FE0"/>
    <w:pPr>
      <w:spacing w:before="100" w:beforeAutospacing="1" w:after="100" w:afterAutospacing="1" w:line="240" w:lineRule="auto"/>
      <w:jc w:val="left"/>
    </w:pPr>
    <w:rPr>
      <w:lang w:val="en-GB" w:eastAsia="en-GB"/>
    </w:rPr>
  </w:style>
  <w:style w:type="character" w:customStyle="1" w:styleId="Hyperlink1">
    <w:name w:val="Hyperlink1"/>
    <w:uiPriority w:val="99"/>
    <w:rsid w:val="00692FE0"/>
    <w:rPr>
      <w:color w:val="535353"/>
      <w:u w:val="single"/>
      <w:effect w:val="none"/>
    </w:rPr>
  </w:style>
  <w:style w:type="paragraph" w:customStyle="1" w:styleId="NormalWeb1">
    <w:name w:val="Normal (Web)1"/>
    <w:basedOn w:val="Normal"/>
    <w:uiPriority w:val="99"/>
    <w:rsid w:val="00692FE0"/>
    <w:pPr>
      <w:spacing w:before="100" w:beforeAutospacing="1" w:after="300" w:line="240" w:lineRule="auto"/>
      <w:jc w:val="left"/>
    </w:pPr>
    <w:rPr>
      <w:lang w:val="en-GB" w:eastAsia="en-GB"/>
    </w:rPr>
  </w:style>
  <w:style w:type="character" w:styleId="PageNumber">
    <w:name w:val="page number"/>
    <w:basedOn w:val="DefaultParagraphFont"/>
    <w:uiPriority w:val="99"/>
    <w:rsid w:val="00692FE0"/>
  </w:style>
  <w:style w:type="character" w:styleId="CommentReference">
    <w:name w:val="annotation reference"/>
    <w:uiPriority w:val="99"/>
    <w:semiHidden/>
    <w:unhideWhenUsed/>
    <w:rsid w:val="00692FE0"/>
    <w:rPr>
      <w:sz w:val="16"/>
      <w:szCs w:val="16"/>
    </w:rPr>
  </w:style>
  <w:style w:type="paragraph" w:styleId="CommentText">
    <w:name w:val="annotation text"/>
    <w:basedOn w:val="Normal"/>
    <w:link w:val="CommentTextChar"/>
    <w:uiPriority w:val="99"/>
    <w:semiHidden/>
    <w:unhideWhenUsed/>
    <w:rsid w:val="00692FE0"/>
    <w:pPr>
      <w:spacing w:line="240" w:lineRule="auto"/>
      <w:jc w:val="left"/>
    </w:pPr>
    <w:rPr>
      <w:sz w:val="20"/>
      <w:szCs w:val="20"/>
      <w:lang w:val="en-GB"/>
    </w:rPr>
  </w:style>
  <w:style w:type="character" w:customStyle="1" w:styleId="CommentTextChar">
    <w:name w:val="Comment Text Char"/>
    <w:basedOn w:val="DefaultParagraphFont"/>
    <w:link w:val="CommentText"/>
    <w:uiPriority w:val="99"/>
    <w:semiHidden/>
    <w:rsid w:val="00692FE0"/>
    <w:rPr>
      <w:sz w:val="20"/>
      <w:szCs w:val="20"/>
      <w:lang w:val="en-GB"/>
    </w:rPr>
  </w:style>
  <w:style w:type="paragraph" w:styleId="CommentSubject">
    <w:name w:val="annotation subject"/>
    <w:basedOn w:val="CommentText"/>
    <w:next w:val="CommentText"/>
    <w:link w:val="CommentSubjectChar"/>
    <w:uiPriority w:val="99"/>
    <w:semiHidden/>
    <w:unhideWhenUsed/>
    <w:rsid w:val="00692FE0"/>
    <w:rPr>
      <w:b/>
      <w:bCs/>
    </w:rPr>
  </w:style>
  <w:style w:type="character" w:customStyle="1" w:styleId="CommentSubjectChar">
    <w:name w:val="Comment Subject Char"/>
    <w:basedOn w:val="CommentTextChar"/>
    <w:link w:val="CommentSubject"/>
    <w:uiPriority w:val="99"/>
    <w:semiHidden/>
    <w:rsid w:val="00692FE0"/>
    <w:rPr>
      <w:b/>
      <w:bCs/>
      <w:sz w:val="20"/>
      <w:szCs w:val="20"/>
      <w:lang w:val="en-GB"/>
    </w:rPr>
  </w:style>
  <w:style w:type="paragraph" w:styleId="ListParagraph">
    <w:name w:val="List Paragraph"/>
    <w:basedOn w:val="Normal"/>
    <w:uiPriority w:val="34"/>
    <w:qFormat/>
    <w:rsid w:val="00692FE0"/>
    <w:pPr>
      <w:spacing w:line="240" w:lineRule="auto"/>
      <w:ind w:left="720"/>
      <w:contextualSpacing/>
      <w:jc w:val="left"/>
    </w:pPr>
    <w:rPr>
      <w:rFonts w:ascii="Calibri" w:eastAsia="Calibri" w:hAnsi="Calibri"/>
      <w:sz w:val="22"/>
      <w:szCs w:val="22"/>
      <w:lang w:val="en-GB"/>
    </w:rPr>
  </w:style>
  <w:style w:type="character" w:styleId="Strong">
    <w:name w:val="Strong"/>
    <w:uiPriority w:val="22"/>
    <w:qFormat/>
    <w:rsid w:val="00692FE0"/>
    <w:rPr>
      <w:b/>
      <w:bCs/>
    </w:rPr>
  </w:style>
  <w:style w:type="character" w:customStyle="1" w:styleId="UnresolvedMention1">
    <w:name w:val="Unresolved Mention1"/>
    <w:basedOn w:val="DefaultParagraphFont"/>
    <w:uiPriority w:val="99"/>
    <w:semiHidden/>
    <w:unhideWhenUsed/>
    <w:rsid w:val="00692F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store.mintel.com/report/uk-fashion-sustainability-market-report" TargetMode="External"/><Relationship Id="rId39" Type="http://schemas.openxmlformats.org/officeDocument/2006/relationships/hyperlink" Target="https://www.sgtgroup.net/apparel-customers-care-about-ethical-sourcing/" TargetMode="External"/><Relationship Id="rId21" Type="http://schemas.openxmlformats.org/officeDocument/2006/relationships/hyperlink" Target="https://ecommerce-europe.eu/wp-content/uploads/2024/10/CMI2024_Complete_light_v1.pdf" TargetMode="External"/><Relationship Id="rId34" Type="http://schemas.openxmlformats.org/officeDocument/2006/relationships/hyperlink" Target="https://runrepeat.com/uk/sustainable-shoes-statistics" TargetMode="External"/><Relationship Id="rId42" Type="http://schemas.openxmlformats.org/officeDocument/2006/relationships/hyperlink" Target="https://www.google.com/url?sa=i&amp;url=https%3A%2F%2Ftheorem.digital%2Fthreading-the-needle-of-loyalty-in-fast-fashion%2F&amp;psig=AOvVaw3kkVDVy8NNDJ1CX6tTAR23&amp;ust=1763787813655000&amp;source=images&amp;cd=vfe&amp;opi=89978449&amp;ved=0CBgQjhxqFwoTCMidquG7gpEDFQAAAAAdAAAAABAK" TargetMode="External"/><Relationship Id="rId47" Type="http://schemas.openxmlformats.org/officeDocument/2006/relationships/hyperlink" Target="file:///C:/Users/c.lohmann-hancock/AppData/Local/Microsoft/Windows/INetCache/REICoP-17-20-v3-Final.pdf" TargetMode="External"/><Relationship Id="rId50" Type="http://schemas.openxmlformats.org/officeDocument/2006/relationships/hyperlink" Target="https://www.uwtsd.ac.uk/research/research-ethics/"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rebellionmarketing.co.uk/the-aida-model-explained-2/" TargetMode="External"/><Relationship Id="rId11" Type="http://schemas.openxmlformats.org/officeDocument/2006/relationships/image" Target="media/image4.png"/><Relationship Id="rId24" Type="http://schemas.openxmlformats.org/officeDocument/2006/relationships/hyperlink" Target="https://fastercapital.com/topics/selecting-the-case-study-methodology.html/1" TargetMode="External"/><Relationship Id="rId32" Type="http://schemas.openxmlformats.org/officeDocument/2006/relationships/hyperlink" Target="https://www.researchgate.net/publication/343404668_Sustainability_efforts_in_the_fast_fashion_industry_Consumer_perception_trust_and_purchase_intention" TargetMode="External"/><Relationship Id="rId37" Type="http://schemas.openxmlformats.org/officeDocument/2006/relationships/hyperlink" Target="https://www.sciencedirect.com/science/article/pii/S0148296323003740" TargetMode="External"/><Relationship Id="rId40" Type="http://schemas.openxmlformats.org/officeDocument/2006/relationships/hyperlink" Target="https://www.simplypsychology.org/interpretivism-paradigm.html" TargetMode="External"/><Relationship Id="rId45" Type="http://schemas.openxmlformats.org/officeDocument/2006/relationships/hyperlink" Target="https://mytsd.uwtsd.ac.uk"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esearchgate.net/figure/Thematic-Analysis-by-Braun-and-Clarke-Source-Braun-and-Clarke-2006-10_fig1_345992257" TargetMode="External"/><Relationship Id="rId44" Type="http://schemas.openxmlformats.org/officeDocument/2006/relationships/hyperlink" Target="https://www.verifiedmarketresearch.com/product/fast-fashion-market/" TargetMode="External"/><Relationship Id="rId52"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commerce-europe.eu/wp-content/uploads/2024/10/CMI2024_Complete_light_v1.pdf" TargetMode="External"/><Relationship Id="rId27" Type="http://schemas.openxmlformats.org/officeDocument/2006/relationships/hyperlink" Target="https://www.questionpro.com/blog/secondary-research/" TargetMode="External"/><Relationship Id="rId30" Type="http://schemas.openxmlformats.org/officeDocument/2006/relationships/hyperlink" Target="https://www.researchgate.net/figure/Thematic-Analysis-by-Braun-and-Clarke-Source-Braun-and-Clarke-2006-10_fig1_345992257" TargetMode="External"/><Relationship Id="rId35" Type="http://schemas.openxmlformats.org/officeDocument/2006/relationships/hyperlink" Target="https://runrepeat.com/uk/sustainable-shoes-statistics" TargetMode="External"/><Relationship Id="rId43" Type="http://schemas.openxmlformats.org/officeDocument/2006/relationships/hyperlink" Target="https://www.verifiedmarketresearch.com/product/fast-fashion-market/" TargetMode="External"/><Relationship Id="rId4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image" Target="media/image1.png"/><Relationship Id="rId51" Type="http://schemas.openxmlformats.org/officeDocument/2006/relationships/hyperlink" Target="https://mytsd.uwtsd.ac.u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store.mintel.com/report/uk-fashion-sustainability-market-report" TargetMode="External"/><Relationship Id="rId33" Type="http://schemas.openxmlformats.org/officeDocument/2006/relationships/hyperlink" Target="https://www.researchgate.net/publication/343404668_Sustainability_efforts_in_the_fast_fashion_industry_Consumer_perception_trust_and_purchase_intention" TargetMode="External"/><Relationship Id="rId38" Type="http://schemas.openxmlformats.org/officeDocument/2006/relationships/hyperlink" Target="https://www.sgtgroup.net/apparel-customers-care-about-ethical-sourcing/" TargetMode="External"/><Relationship Id="rId46" Type="http://schemas.openxmlformats.org/officeDocument/2006/relationships/hyperlink" Target="mailto:pgresearch@uwtsd.ac.uk" TargetMode="External"/><Relationship Id="rId20" Type="http://schemas.openxmlformats.org/officeDocument/2006/relationships/hyperlink" Target="https://corporatefinanceinstitute.com/resources/economics/diffusion-of-innovation/" TargetMode="External"/><Relationship Id="rId41" Type="http://schemas.openxmlformats.org/officeDocument/2006/relationships/hyperlink" Target="https://www.simplypsychology.org/interpretivism-paradigm.html"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fastercapital.com/topics/selecting-the-case-study-methodology.html/1" TargetMode="External"/><Relationship Id="rId28" Type="http://schemas.openxmlformats.org/officeDocument/2006/relationships/hyperlink" Target="https://www.questionpro.com/blog/secondary-research/" TargetMode="External"/><Relationship Id="rId36" Type="http://schemas.openxmlformats.org/officeDocument/2006/relationships/hyperlink" Target="https://www.sciencedirect.com/science/article/pii/S0148296323003740" TargetMode="External"/><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DA205-25EF-4C46-8506-A512FD0FD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95</Pages>
  <Words>26196</Words>
  <Characters>149319</Characters>
  <Application>Microsoft Office Word</Application>
  <DocSecurity>0</DocSecurity>
  <Lines>1244</Lines>
  <Paragraphs>350</Paragraphs>
  <ScaleCrop>false</ScaleCrop>
  <Company/>
  <LinksUpToDate>false</LinksUpToDate>
  <CharactersWithSpaces>175165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10</cp:lastModifiedBy>
  <cp:revision>63</cp:revision>
  <dcterms:created xsi:type="dcterms:W3CDTF">2025-11-21T07:38:00Z</dcterms:created>
  <dcterms:modified xsi:type="dcterms:W3CDTF">2026-01-30T15:28:00Z</dcterms:modified>
</cp:coreProperties>
</file>