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7F5F422" w14:textId="77777777" w:rsidR="00B268D1" w:rsidRDefault="00B268D1" w:rsidP="000C3CF4">
      <w:pPr>
        <w:jc w:val="center"/>
      </w:pPr>
    </w:p>
    <w:p w14:paraId="41A3A10E" w14:textId="77777777" w:rsidR="00B268D1" w:rsidRDefault="00B268D1" w:rsidP="000C3CF4">
      <w:pPr>
        <w:jc w:val="center"/>
      </w:pPr>
    </w:p>
    <w:p w14:paraId="3D6674B9" w14:textId="32FA5EAB" w:rsidR="00B268D1" w:rsidRPr="008E3146" w:rsidRDefault="00A716C9" w:rsidP="00B268D1">
      <w:pPr>
        <w:jc w:val="center"/>
        <w:rPr>
          <w:rFonts w:cs="Times New Roman"/>
          <w:b/>
          <w:sz w:val="28"/>
          <w:szCs w:val="28"/>
        </w:rPr>
      </w:pPr>
      <w:r w:rsidRPr="00A716C9">
        <w:rPr>
          <w:rFonts w:cs="Times New Roman"/>
          <w:b/>
          <w:sz w:val="28"/>
          <w:szCs w:val="28"/>
        </w:rPr>
        <w:t>BMSW 5102</w:t>
      </w:r>
      <w:r>
        <w:rPr>
          <w:rFonts w:cs="Times New Roman"/>
          <w:b/>
          <w:sz w:val="28"/>
          <w:szCs w:val="28"/>
        </w:rPr>
        <w:t xml:space="preserve">: </w:t>
      </w:r>
      <w:r w:rsidRPr="00A716C9">
        <w:rPr>
          <w:rFonts w:cs="Times New Roman"/>
          <w:b/>
          <w:sz w:val="28"/>
          <w:szCs w:val="28"/>
        </w:rPr>
        <w:t>Developing Relationships and Workplace Achievements</w:t>
      </w:r>
    </w:p>
    <w:p w14:paraId="1E98A07F" w14:textId="55E96F09" w:rsidR="00B268D1" w:rsidRPr="008E3146" w:rsidRDefault="00B268D1" w:rsidP="00EB36AF">
      <w:pPr>
        <w:spacing w:after="0" w:line="276" w:lineRule="auto"/>
        <w:jc w:val="center"/>
        <w:rPr>
          <w:bCs/>
          <w:sz w:val="28"/>
          <w:szCs w:val="28"/>
        </w:rPr>
      </w:pPr>
      <w:r w:rsidRPr="008E3146">
        <w:rPr>
          <w:bCs/>
          <w:sz w:val="28"/>
          <w:szCs w:val="28"/>
        </w:rPr>
        <w:t xml:space="preserve">Student </w:t>
      </w:r>
      <w:r w:rsidR="00426A2B" w:rsidRPr="008E3146">
        <w:rPr>
          <w:bCs/>
          <w:sz w:val="28"/>
          <w:szCs w:val="28"/>
        </w:rPr>
        <w:t>Name</w:t>
      </w:r>
      <w:r w:rsidR="0063434C">
        <w:rPr>
          <w:bCs/>
          <w:sz w:val="28"/>
          <w:szCs w:val="28"/>
        </w:rPr>
        <w:t>:</w:t>
      </w:r>
      <w:r w:rsidR="0063434C" w:rsidRPr="0063434C">
        <w:t xml:space="preserve"> </w:t>
      </w:r>
      <w:proofErr w:type="spellStart"/>
      <w:r w:rsidR="0063434C" w:rsidRPr="0063434C">
        <w:rPr>
          <w:bCs/>
          <w:sz w:val="28"/>
          <w:szCs w:val="28"/>
        </w:rPr>
        <w:t>Andrey</w:t>
      </w:r>
      <w:proofErr w:type="spellEnd"/>
      <w:r w:rsidR="0063434C" w:rsidRPr="0063434C">
        <w:rPr>
          <w:bCs/>
          <w:sz w:val="28"/>
          <w:szCs w:val="28"/>
        </w:rPr>
        <w:t xml:space="preserve"> </w:t>
      </w:r>
      <w:proofErr w:type="spellStart"/>
      <w:r w:rsidR="0063434C" w:rsidRPr="0063434C">
        <w:rPr>
          <w:bCs/>
          <w:sz w:val="28"/>
          <w:szCs w:val="28"/>
        </w:rPr>
        <w:t>Nieche</w:t>
      </w:r>
      <w:proofErr w:type="spellEnd"/>
    </w:p>
    <w:p w14:paraId="1E0E01D4" w14:textId="2CF0CCF6" w:rsidR="00426A2B" w:rsidRPr="008E3146" w:rsidRDefault="00426A2B" w:rsidP="00EB36AF">
      <w:pPr>
        <w:spacing w:after="0" w:line="276" w:lineRule="auto"/>
        <w:jc w:val="center"/>
        <w:rPr>
          <w:bCs/>
          <w:sz w:val="28"/>
          <w:szCs w:val="28"/>
        </w:rPr>
      </w:pPr>
      <w:r w:rsidRPr="008E3146">
        <w:rPr>
          <w:bCs/>
          <w:sz w:val="28"/>
          <w:szCs w:val="28"/>
        </w:rPr>
        <w:t>Student ID:</w:t>
      </w:r>
      <w:r w:rsidR="008E3146">
        <w:rPr>
          <w:bCs/>
          <w:sz w:val="28"/>
          <w:szCs w:val="28"/>
        </w:rPr>
        <w:t xml:space="preserve"> </w:t>
      </w:r>
      <w:r w:rsidR="0063434C" w:rsidRPr="0063434C">
        <w:rPr>
          <w:bCs/>
          <w:sz w:val="28"/>
          <w:szCs w:val="28"/>
        </w:rPr>
        <w:t>2029595</w:t>
      </w: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bookmarkStart w:id="0" w:name="_GoBack"/>
      <w:bookmarkEnd w:id="0"/>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1113BBFB" w14:textId="078B0758" w:rsidR="000C3CF4" w:rsidRDefault="000C3CF4" w:rsidP="003B53DC">
      <w:pPr>
        <w:jc w:val="center"/>
        <w:rPr>
          <w:rFonts w:eastAsiaTheme="majorEastAsia" w:cstheme="majorBidi"/>
          <w:szCs w:val="32"/>
        </w:rPr>
      </w:pPr>
      <w:bookmarkStart w:id="1" w:name="_Toc71383839"/>
    </w:p>
    <w:sdt>
      <w:sdtPr>
        <w:rPr>
          <w:rFonts w:ascii="Times New Roman" w:eastAsiaTheme="minorHAnsi" w:hAnsi="Times New Roman" w:cstheme="minorBidi"/>
          <w:b w:val="0"/>
          <w:color w:val="auto"/>
          <w:szCs w:val="22"/>
        </w:rPr>
        <w:id w:val="231275385"/>
        <w:docPartObj>
          <w:docPartGallery w:val="Table of Contents"/>
          <w:docPartUnique/>
        </w:docPartObj>
      </w:sdtPr>
      <w:sdtEndPr>
        <w:rPr>
          <w:bCs/>
          <w:noProof/>
        </w:rPr>
      </w:sdtEndPr>
      <w:sdtContent>
        <w:p w14:paraId="5AE14568" w14:textId="10C155D3" w:rsidR="00914343" w:rsidRDefault="00914343">
          <w:pPr>
            <w:pStyle w:val="TOCHeading"/>
          </w:pPr>
          <w:r>
            <w:t>Table of Contents</w:t>
          </w:r>
        </w:p>
        <w:p w14:paraId="16027E21" w14:textId="05525A92" w:rsidR="00883B7C" w:rsidRDefault="00914343">
          <w:pPr>
            <w:pStyle w:val="TOC1"/>
            <w:tabs>
              <w:tab w:val="right" w:leader="dot" w:pos="10070"/>
            </w:tabs>
            <w:rPr>
              <w:rFonts w:asciiTheme="minorHAnsi" w:eastAsiaTheme="minorEastAsia" w:hAnsiTheme="minorHAnsi"/>
              <w:noProof/>
              <w:sz w:val="22"/>
            </w:rPr>
          </w:pPr>
          <w:r>
            <w:fldChar w:fldCharType="begin"/>
          </w:r>
          <w:r>
            <w:instrText xml:space="preserve"> TOC \o "1-3" \h \z \u </w:instrText>
          </w:r>
          <w:r>
            <w:fldChar w:fldCharType="separate"/>
          </w:r>
          <w:hyperlink w:anchor="_Toc130508554" w:history="1">
            <w:r w:rsidR="00883B7C" w:rsidRPr="00212D65">
              <w:rPr>
                <w:rStyle w:val="Hyperlink"/>
                <w:noProof/>
              </w:rPr>
              <w:t>Introduction</w:t>
            </w:r>
            <w:r w:rsidR="00883B7C">
              <w:rPr>
                <w:noProof/>
                <w:webHidden/>
              </w:rPr>
              <w:tab/>
            </w:r>
            <w:r w:rsidR="00883B7C">
              <w:rPr>
                <w:noProof/>
                <w:webHidden/>
              </w:rPr>
              <w:fldChar w:fldCharType="begin"/>
            </w:r>
            <w:r w:rsidR="00883B7C">
              <w:rPr>
                <w:noProof/>
                <w:webHidden/>
              </w:rPr>
              <w:instrText xml:space="preserve"> PAGEREF _Toc130508554 \h </w:instrText>
            </w:r>
            <w:r w:rsidR="00883B7C">
              <w:rPr>
                <w:noProof/>
                <w:webHidden/>
              </w:rPr>
            </w:r>
            <w:r w:rsidR="00883B7C">
              <w:rPr>
                <w:noProof/>
                <w:webHidden/>
              </w:rPr>
              <w:fldChar w:fldCharType="separate"/>
            </w:r>
            <w:r w:rsidR="00883B7C">
              <w:rPr>
                <w:noProof/>
                <w:webHidden/>
              </w:rPr>
              <w:t>3</w:t>
            </w:r>
            <w:r w:rsidR="00883B7C">
              <w:rPr>
                <w:noProof/>
                <w:webHidden/>
              </w:rPr>
              <w:fldChar w:fldCharType="end"/>
            </w:r>
          </w:hyperlink>
        </w:p>
        <w:p w14:paraId="78AD76C7" w14:textId="6D938A73" w:rsidR="00883B7C" w:rsidRDefault="007A79C2">
          <w:pPr>
            <w:pStyle w:val="TOC1"/>
            <w:tabs>
              <w:tab w:val="right" w:leader="dot" w:pos="10070"/>
            </w:tabs>
            <w:rPr>
              <w:rFonts w:asciiTheme="minorHAnsi" w:eastAsiaTheme="minorEastAsia" w:hAnsiTheme="minorHAnsi"/>
              <w:noProof/>
              <w:sz w:val="22"/>
            </w:rPr>
          </w:pPr>
          <w:hyperlink w:anchor="_Toc130508555" w:history="1">
            <w:r w:rsidR="00883B7C" w:rsidRPr="00212D65">
              <w:rPr>
                <w:rStyle w:val="Hyperlink"/>
                <w:noProof/>
              </w:rPr>
              <w:t>Explain what are performance Management and the Performance Management cycle.</w:t>
            </w:r>
            <w:r w:rsidR="00883B7C">
              <w:rPr>
                <w:noProof/>
                <w:webHidden/>
              </w:rPr>
              <w:tab/>
            </w:r>
            <w:r w:rsidR="00883B7C">
              <w:rPr>
                <w:noProof/>
                <w:webHidden/>
              </w:rPr>
              <w:fldChar w:fldCharType="begin"/>
            </w:r>
            <w:r w:rsidR="00883B7C">
              <w:rPr>
                <w:noProof/>
                <w:webHidden/>
              </w:rPr>
              <w:instrText xml:space="preserve"> PAGEREF _Toc130508555 \h </w:instrText>
            </w:r>
            <w:r w:rsidR="00883B7C">
              <w:rPr>
                <w:noProof/>
                <w:webHidden/>
              </w:rPr>
            </w:r>
            <w:r w:rsidR="00883B7C">
              <w:rPr>
                <w:noProof/>
                <w:webHidden/>
              </w:rPr>
              <w:fldChar w:fldCharType="separate"/>
            </w:r>
            <w:r w:rsidR="00883B7C">
              <w:rPr>
                <w:noProof/>
                <w:webHidden/>
              </w:rPr>
              <w:t>3</w:t>
            </w:r>
            <w:r w:rsidR="00883B7C">
              <w:rPr>
                <w:noProof/>
                <w:webHidden/>
              </w:rPr>
              <w:fldChar w:fldCharType="end"/>
            </w:r>
          </w:hyperlink>
        </w:p>
        <w:p w14:paraId="31B2A961" w14:textId="49A589FF" w:rsidR="00883B7C" w:rsidRDefault="007A79C2">
          <w:pPr>
            <w:pStyle w:val="TOC1"/>
            <w:tabs>
              <w:tab w:val="right" w:leader="dot" w:pos="10070"/>
            </w:tabs>
            <w:rPr>
              <w:rFonts w:asciiTheme="minorHAnsi" w:eastAsiaTheme="minorEastAsia" w:hAnsiTheme="minorHAnsi"/>
              <w:noProof/>
              <w:sz w:val="22"/>
            </w:rPr>
          </w:pPr>
          <w:hyperlink w:anchor="_Toc130508556" w:history="1">
            <w:r w:rsidR="00883B7C" w:rsidRPr="00212D65">
              <w:rPr>
                <w:rStyle w:val="Hyperlink"/>
                <w:noProof/>
              </w:rPr>
              <w:t>Critically evaluate development vehicles available to Tesco and explain the extent to which you think they are appropriate in meeting the development needs of the individual employees.</w:t>
            </w:r>
            <w:r w:rsidR="00883B7C">
              <w:rPr>
                <w:noProof/>
                <w:webHidden/>
              </w:rPr>
              <w:tab/>
            </w:r>
            <w:r w:rsidR="00883B7C">
              <w:rPr>
                <w:noProof/>
                <w:webHidden/>
              </w:rPr>
              <w:fldChar w:fldCharType="begin"/>
            </w:r>
            <w:r w:rsidR="00883B7C">
              <w:rPr>
                <w:noProof/>
                <w:webHidden/>
              </w:rPr>
              <w:instrText xml:space="preserve"> PAGEREF _Toc130508556 \h </w:instrText>
            </w:r>
            <w:r w:rsidR="00883B7C">
              <w:rPr>
                <w:noProof/>
                <w:webHidden/>
              </w:rPr>
            </w:r>
            <w:r w:rsidR="00883B7C">
              <w:rPr>
                <w:noProof/>
                <w:webHidden/>
              </w:rPr>
              <w:fldChar w:fldCharType="separate"/>
            </w:r>
            <w:r w:rsidR="00883B7C">
              <w:rPr>
                <w:noProof/>
                <w:webHidden/>
              </w:rPr>
              <w:t>5</w:t>
            </w:r>
            <w:r w:rsidR="00883B7C">
              <w:rPr>
                <w:noProof/>
                <w:webHidden/>
              </w:rPr>
              <w:fldChar w:fldCharType="end"/>
            </w:r>
          </w:hyperlink>
        </w:p>
        <w:p w14:paraId="2E18B619" w14:textId="4917DB5B" w:rsidR="00883B7C" w:rsidRDefault="007A79C2">
          <w:pPr>
            <w:pStyle w:val="TOC1"/>
            <w:tabs>
              <w:tab w:val="right" w:leader="dot" w:pos="10070"/>
            </w:tabs>
            <w:rPr>
              <w:rFonts w:asciiTheme="minorHAnsi" w:eastAsiaTheme="minorEastAsia" w:hAnsiTheme="minorHAnsi"/>
              <w:noProof/>
              <w:sz w:val="22"/>
            </w:rPr>
          </w:pPr>
          <w:hyperlink w:anchor="_Toc130508557" w:history="1">
            <w:r w:rsidR="00883B7C" w:rsidRPr="00212D65">
              <w:rPr>
                <w:rStyle w:val="Hyperlink"/>
                <w:noProof/>
              </w:rPr>
              <w:t>Propose a professional development plan for the chosen company with the suitability, feasibility, and acceptability to meet the identified development needs and expectations of an individual employees.</w:t>
            </w:r>
            <w:r w:rsidR="00883B7C">
              <w:rPr>
                <w:noProof/>
                <w:webHidden/>
              </w:rPr>
              <w:tab/>
            </w:r>
            <w:r w:rsidR="00883B7C">
              <w:rPr>
                <w:noProof/>
                <w:webHidden/>
              </w:rPr>
              <w:fldChar w:fldCharType="begin"/>
            </w:r>
            <w:r w:rsidR="00883B7C">
              <w:rPr>
                <w:noProof/>
                <w:webHidden/>
              </w:rPr>
              <w:instrText xml:space="preserve"> PAGEREF _Toc130508557 \h </w:instrText>
            </w:r>
            <w:r w:rsidR="00883B7C">
              <w:rPr>
                <w:noProof/>
                <w:webHidden/>
              </w:rPr>
            </w:r>
            <w:r w:rsidR="00883B7C">
              <w:rPr>
                <w:noProof/>
                <w:webHidden/>
              </w:rPr>
              <w:fldChar w:fldCharType="separate"/>
            </w:r>
            <w:r w:rsidR="00883B7C">
              <w:rPr>
                <w:noProof/>
                <w:webHidden/>
              </w:rPr>
              <w:t>9</w:t>
            </w:r>
            <w:r w:rsidR="00883B7C">
              <w:rPr>
                <w:noProof/>
                <w:webHidden/>
              </w:rPr>
              <w:fldChar w:fldCharType="end"/>
            </w:r>
          </w:hyperlink>
        </w:p>
        <w:p w14:paraId="050E97FB" w14:textId="674651A9" w:rsidR="00883B7C" w:rsidRDefault="007A79C2">
          <w:pPr>
            <w:pStyle w:val="TOC1"/>
            <w:tabs>
              <w:tab w:val="right" w:leader="dot" w:pos="10070"/>
            </w:tabs>
            <w:rPr>
              <w:rFonts w:asciiTheme="minorHAnsi" w:eastAsiaTheme="minorEastAsia" w:hAnsiTheme="minorHAnsi"/>
              <w:noProof/>
              <w:sz w:val="22"/>
            </w:rPr>
          </w:pPr>
          <w:hyperlink w:anchor="_Toc130508558" w:history="1">
            <w:r w:rsidR="00883B7C" w:rsidRPr="00212D65">
              <w:rPr>
                <w:rStyle w:val="Hyperlink"/>
                <w:noProof/>
              </w:rPr>
              <w:t>Recommendations</w:t>
            </w:r>
            <w:r w:rsidR="00883B7C">
              <w:rPr>
                <w:noProof/>
                <w:webHidden/>
              </w:rPr>
              <w:tab/>
            </w:r>
            <w:r w:rsidR="00883B7C">
              <w:rPr>
                <w:noProof/>
                <w:webHidden/>
              </w:rPr>
              <w:fldChar w:fldCharType="begin"/>
            </w:r>
            <w:r w:rsidR="00883B7C">
              <w:rPr>
                <w:noProof/>
                <w:webHidden/>
              </w:rPr>
              <w:instrText xml:space="preserve"> PAGEREF _Toc130508558 \h </w:instrText>
            </w:r>
            <w:r w:rsidR="00883B7C">
              <w:rPr>
                <w:noProof/>
                <w:webHidden/>
              </w:rPr>
            </w:r>
            <w:r w:rsidR="00883B7C">
              <w:rPr>
                <w:noProof/>
                <w:webHidden/>
              </w:rPr>
              <w:fldChar w:fldCharType="separate"/>
            </w:r>
            <w:r w:rsidR="00883B7C">
              <w:rPr>
                <w:noProof/>
                <w:webHidden/>
              </w:rPr>
              <w:t>10</w:t>
            </w:r>
            <w:r w:rsidR="00883B7C">
              <w:rPr>
                <w:noProof/>
                <w:webHidden/>
              </w:rPr>
              <w:fldChar w:fldCharType="end"/>
            </w:r>
          </w:hyperlink>
        </w:p>
        <w:p w14:paraId="1BE922D2" w14:textId="5F39C7DD" w:rsidR="00883B7C" w:rsidRDefault="007A79C2">
          <w:pPr>
            <w:pStyle w:val="TOC1"/>
            <w:tabs>
              <w:tab w:val="right" w:leader="dot" w:pos="10070"/>
            </w:tabs>
            <w:rPr>
              <w:rFonts w:asciiTheme="minorHAnsi" w:eastAsiaTheme="minorEastAsia" w:hAnsiTheme="minorHAnsi"/>
              <w:noProof/>
              <w:sz w:val="22"/>
            </w:rPr>
          </w:pPr>
          <w:hyperlink w:anchor="_Toc130508559" w:history="1">
            <w:r w:rsidR="00883B7C" w:rsidRPr="00212D65">
              <w:rPr>
                <w:rStyle w:val="Hyperlink"/>
                <w:noProof/>
              </w:rPr>
              <w:t>Conclusion</w:t>
            </w:r>
            <w:r w:rsidR="00883B7C">
              <w:rPr>
                <w:noProof/>
                <w:webHidden/>
              </w:rPr>
              <w:tab/>
            </w:r>
            <w:r w:rsidR="00883B7C">
              <w:rPr>
                <w:noProof/>
                <w:webHidden/>
              </w:rPr>
              <w:fldChar w:fldCharType="begin"/>
            </w:r>
            <w:r w:rsidR="00883B7C">
              <w:rPr>
                <w:noProof/>
                <w:webHidden/>
              </w:rPr>
              <w:instrText xml:space="preserve"> PAGEREF _Toc130508559 \h </w:instrText>
            </w:r>
            <w:r w:rsidR="00883B7C">
              <w:rPr>
                <w:noProof/>
                <w:webHidden/>
              </w:rPr>
            </w:r>
            <w:r w:rsidR="00883B7C">
              <w:rPr>
                <w:noProof/>
                <w:webHidden/>
              </w:rPr>
              <w:fldChar w:fldCharType="separate"/>
            </w:r>
            <w:r w:rsidR="00883B7C">
              <w:rPr>
                <w:noProof/>
                <w:webHidden/>
              </w:rPr>
              <w:t>10</w:t>
            </w:r>
            <w:r w:rsidR="00883B7C">
              <w:rPr>
                <w:noProof/>
                <w:webHidden/>
              </w:rPr>
              <w:fldChar w:fldCharType="end"/>
            </w:r>
          </w:hyperlink>
        </w:p>
        <w:p w14:paraId="59E99353" w14:textId="14B0E4A2" w:rsidR="00883B7C" w:rsidRDefault="007A79C2">
          <w:pPr>
            <w:pStyle w:val="TOC1"/>
            <w:tabs>
              <w:tab w:val="right" w:leader="dot" w:pos="10070"/>
            </w:tabs>
            <w:rPr>
              <w:rFonts w:asciiTheme="minorHAnsi" w:eastAsiaTheme="minorEastAsia" w:hAnsiTheme="minorHAnsi"/>
              <w:noProof/>
              <w:sz w:val="22"/>
            </w:rPr>
          </w:pPr>
          <w:hyperlink w:anchor="_Toc130508560" w:history="1">
            <w:r w:rsidR="00883B7C" w:rsidRPr="00212D65">
              <w:rPr>
                <w:rStyle w:val="Hyperlink"/>
                <w:noProof/>
              </w:rPr>
              <w:t>Reference</w:t>
            </w:r>
            <w:r w:rsidR="00883B7C">
              <w:rPr>
                <w:noProof/>
                <w:webHidden/>
              </w:rPr>
              <w:tab/>
            </w:r>
            <w:r w:rsidR="00883B7C">
              <w:rPr>
                <w:noProof/>
                <w:webHidden/>
              </w:rPr>
              <w:fldChar w:fldCharType="begin"/>
            </w:r>
            <w:r w:rsidR="00883B7C">
              <w:rPr>
                <w:noProof/>
                <w:webHidden/>
              </w:rPr>
              <w:instrText xml:space="preserve"> PAGEREF _Toc130508560 \h </w:instrText>
            </w:r>
            <w:r w:rsidR="00883B7C">
              <w:rPr>
                <w:noProof/>
                <w:webHidden/>
              </w:rPr>
            </w:r>
            <w:r w:rsidR="00883B7C">
              <w:rPr>
                <w:noProof/>
                <w:webHidden/>
              </w:rPr>
              <w:fldChar w:fldCharType="separate"/>
            </w:r>
            <w:r w:rsidR="00883B7C">
              <w:rPr>
                <w:noProof/>
                <w:webHidden/>
              </w:rPr>
              <w:t>12</w:t>
            </w:r>
            <w:r w:rsidR="00883B7C">
              <w:rPr>
                <w:noProof/>
                <w:webHidden/>
              </w:rPr>
              <w:fldChar w:fldCharType="end"/>
            </w:r>
          </w:hyperlink>
        </w:p>
        <w:p w14:paraId="3A34B1F2" w14:textId="01AAF194" w:rsidR="00914343" w:rsidRDefault="00914343" w:rsidP="00914343">
          <w:pPr>
            <w:rPr>
              <w:b/>
              <w:bCs/>
              <w:noProof/>
            </w:rPr>
          </w:pPr>
          <w:r>
            <w:rPr>
              <w:b/>
              <w:bCs/>
              <w:noProof/>
            </w:rPr>
            <w:fldChar w:fldCharType="end"/>
          </w:r>
        </w:p>
      </w:sdtContent>
    </w:sdt>
    <w:p w14:paraId="0AC42429" w14:textId="0C1FC77D" w:rsidR="00914343" w:rsidRPr="00914343" w:rsidRDefault="00914343" w:rsidP="00914343">
      <w:r>
        <w:br w:type="page"/>
      </w:r>
    </w:p>
    <w:p w14:paraId="331CE6C9" w14:textId="36C6FC27" w:rsidR="009239CE" w:rsidRPr="006E0951" w:rsidRDefault="009239CE" w:rsidP="006E0951">
      <w:pPr>
        <w:pStyle w:val="Heading1"/>
      </w:pPr>
      <w:bookmarkStart w:id="2" w:name="_Toc130508554"/>
      <w:r w:rsidRPr="006E0951">
        <w:lastRenderedPageBreak/>
        <w:t>Introduction</w:t>
      </w:r>
      <w:bookmarkEnd w:id="1"/>
      <w:bookmarkEnd w:id="2"/>
    </w:p>
    <w:p w14:paraId="2A685750" w14:textId="63042D3A" w:rsidR="009239CE" w:rsidRDefault="00844DF9" w:rsidP="00844DF9">
      <w:r>
        <w:t>The project idea of a corporation called Tesco has been the</w:t>
      </w:r>
      <w:r w:rsidR="006F76AB">
        <w:t xml:space="preserve"> primary subject of this study. </w:t>
      </w:r>
      <w:r>
        <w:t>The organization has a new project and strategy in place to improve productivity and efficiency, and it involves implementing a</w:t>
      </w:r>
      <w:r w:rsidR="006F76AB">
        <w:t xml:space="preserve"> performance management system. </w:t>
      </w:r>
      <w:r>
        <w:t>A well-thought-out strategy, which will serve as a road map for the organization as it works to bring the project's aims and objectives to fruition, i</w:t>
      </w:r>
      <w:r w:rsidR="006F76AB">
        <w:t xml:space="preserve">s necessary for this to happen. </w:t>
      </w:r>
      <w:r>
        <w:t>Both performance management and the performance management cycle are defined and explained bri</w:t>
      </w:r>
      <w:r w:rsidR="006F76AB">
        <w:t xml:space="preserve">efly and clearly in this study. </w:t>
      </w:r>
      <w:r>
        <w:t xml:space="preserve">This research also includes a comparison and contrast of the available automobiles, highlighting </w:t>
      </w:r>
      <w:r w:rsidR="006F76AB">
        <w:t xml:space="preserve">their strengths and weaknesses. </w:t>
      </w:r>
      <w:r>
        <w:t xml:space="preserve">The assessment will also evaluate the vehicle's benefits in terms </w:t>
      </w:r>
      <w:r w:rsidR="006F76AB">
        <w:t xml:space="preserve">of the company and its workers. </w:t>
      </w:r>
      <w:r>
        <w:t xml:space="preserve">The report's personal development plan takes into account the SMART goals </w:t>
      </w:r>
      <w:r w:rsidR="006F76AB">
        <w:t xml:space="preserve">framework. </w:t>
      </w:r>
      <w:r>
        <w:t>Finally, the report includes a useful suggestion that may be implemented to boost the PDP's performance.</w:t>
      </w:r>
    </w:p>
    <w:p w14:paraId="3247F6B8" w14:textId="27202BD5" w:rsidR="005B38AC" w:rsidRDefault="005B38AC" w:rsidP="00F2521F"/>
    <w:p w14:paraId="183E4C78" w14:textId="3EAE3F28" w:rsidR="005B38AC" w:rsidRDefault="00DD2495" w:rsidP="00DD2495">
      <w:pPr>
        <w:pStyle w:val="Heading1"/>
      </w:pPr>
      <w:bookmarkStart w:id="3" w:name="_Toc130508555"/>
      <w:r w:rsidRPr="00DD2495">
        <w:t xml:space="preserve">Explain what </w:t>
      </w:r>
      <w:proofErr w:type="gramStart"/>
      <w:r w:rsidRPr="00DD2495">
        <w:t>are performance</w:t>
      </w:r>
      <w:proofErr w:type="gramEnd"/>
      <w:r w:rsidRPr="00DD2495">
        <w:t xml:space="preserve"> Management and the Performance Management cycle</w:t>
      </w:r>
      <w:r>
        <w:t>.</w:t>
      </w:r>
      <w:bookmarkEnd w:id="3"/>
    </w:p>
    <w:p w14:paraId="052CAA20" w14:textId="3675EC79" w:rsidR="00A46B86" w:rsidRDefault="00A46B86" w:rsidP="00A46B86">
      <w:r>
        <w:t>One of the most important tools for managers, performance management helps them evaluate and i</w:t>
      </w:r>
      <w:r w:rsidR="00E050B9">
        <w:t xml:space="preserve">mprove their employees' output. </w:t>
      </w:r>
      <w:r>
        <w:t xml:space="preserve">The primary objective of </w:t>
      </w:r>
      <w:r w:rsidR="004C66F5">
        <w:t xml:space="preserve">the </w:t>
      </w:r>
      <w:r>
        <w:t>routine organization is to create a situation where employees can provide their best effort and produce high-qu</w:t>
      </w:r>
      <w:r w:rsidR="00E050B9">
        <w:t>ality results for the business</w:t>
      </w:r>
      <w:r w:rsidR="009A46D0">
        <w:t xml:space="preserve"> (</w:t>
      </w:r>
      <w:r w:rsidR="009A46D0" w:rsidRPr="009A46D0">
        <w:t>Abraham</w:t>
      </w:r>
      <w:r w:rsidR="009A46D0">
        <w:t xml:space="preserve"> et al., 2019)</w:t>
      </w:r>
      <w:r w:rsidR="00E050B9">
        <w:t xml:space="preserve">. </w:t>
      </w:r>
      <w:r>
        <w:t xml:space="preserve">Employees and supervisors alike would benefit from a clearer picture of the organization's long-term objectives, standards of performance, and paths to promotion thanks to the </w:t>
      </w:r>
      <w:r w:rsidR="00E050B9">
        <w:t xml:space="preserve">performance management process. </w:t>
      </w:r>
      <w:r>
        <w:t>Yet, with this method in place, the organization's leadership can guarantee that staff efforts are directed toward</w:t>
      </w:r>
      <w:r w:rsidR="00E050B9">
        <w:t xml:space="preserve"> achieving the company's goals. </w:t>
      </w:r>
      <w:r>
        <w:t>Managers often utilize performance management systems to oversee daily operations, propose new courses of action, and make other important choices that help employees reach their goals</w:t>
      </w:r>
      <w:r w:rsidR="00F6297D">
        <w:t xml:space="preserve"> (</w:t>
      </w:r>
      <w:r w:rsidR="00F6297D" w:rsidRPr="009A46D0">
        <w:t>Abraham</w:t>
      </w:r>
      <w:r w:rsidR="00F6297D">
        <w:t xml:space="preserve"> et al., 2019)</w:t>
      </w:r>
      <w:r w:rsidR="00E050B9">
        <w:t xml:space="preserve">. </w:t>
      </w:r>
      <w:r>
        <w:t>More than that, it will help the company achieve its ob</w:t>
      </w:r>
      <w:r w:rsidR="00E050B9">
        <w:t xml:space="preserve">jectives and function properly. </w:t>
      </w:r>
      <w:r>
        <w:t>For instance, based on the performance system, management defines the organization's goals and expectations for workers and instructs them on how to achieve those goals.</w:t>
      </w:r>
    </w:p>
    <w:p w14:paraId="49C8B430" w14:textId="483CCB7A" w:rsidR="00A46B86" w:rsidRDefault="00A46B86" w:rsidP="00A46B86">
      <w:r>
        <w:t>The performance management cycle is the regular development strategy that pays special attention to "planning, checking, and measuring" the performance o</w:t>
      </w:r>
      <w:r w:rsidR="00E050B9">
        <w:t xml:space="preserve">f the organization's employees. </w:t>
      </w:r>
      <w:r>
        <w:t>The performance management cycle's overarching purpose is to boost employee performance and help the organization reach its ultimate objective</w:t>
      </w:r>
      <w:r w:rsidR="00FF0B03">
        <w:t xml:space="preserve"> (London and </w:t>
      </w:r>
      <w:proofErr w:type="spellStart"/>
      <w:r w:rsidR="00FF0B03">
        <w:t>Smither</w:t>
      </w:r>
      <w:proofErr w:type="spellEnd"/>
      <w:r w:rsidR="00FF0B03">
        <w:t>,</w:t>
      </w:r>
      <w:r w:rsidR="00FF0B03" w:rsidRPr="00FF0B03">
        <w:t xml:space="preserve"> 2018</w:t>
      </w:r>
      <w:r w:rsidR="00FF0B03">
        <w:t>)</w:t>
      </w:r>
      <w:r>
        <w:t>.</w:t>
      </w:r>
      <w:r w:rsidR="00E050B9">
        <w:t xml:space="preserve"> </w:t>
      </w:r>
      <w:r>
        <w:t xml:space="preserve">Yet managers have substantial obligations throughout the performance management cycle, including the creation of impact-driven objectives, the </w:t>
      </w:r>
      <w:r>
        <w:lastRenderedPageBreak/>
        <w:t>provision of coaching and training to achieve those objectives, the allocation of sufficient resources to ensure success, and the provision of recognition and rewar</w:t>
      </w:r>
      <w:r w:rsidR="00E050B9">
        <w:t xml:space="preserve">ds for those who have excelled. </w:t>
      </w:r>
      <w:r>
        <w:t>Increased staff enthusiasm and output are two further ways in which the PM Cycle contributes to</w:t>
      </w:r>
      <w:r w:rsidR="00E050B9">
        <w:t xml:space="preserve"> the success of a business</w:t>
      </w:r>
      <w:r w:rsidR="00082AD7">
        <w:t xml:space="preserve"> (London and </w:t>
      </w:r>
      <w:proofErr w:type="spellStart"/>
      <w:r w:rsidR="00082AD7">
        <w:t>Smither</w:t>
      </w:r>
      <w:proofErr w:type="spellEnd"/>
      <w:r w:rsidR="00082AD7">
        <w:t>,</w:t>
      </w:r>
      <w:r w:rsidR="00082AD7" w:rsidRPr="00FF0B03">
        <w:t xml:space="preserve"> 2018</w:t>
      </w:r>
      <w:r w:rsidR="00082AD7">
        <w:t>)</w:t>
      </w:r>
      <w:r w:rsidR="00E050B9">
        <w:t xml:space="preserve">. </w:t>
      </w:r>
      <w:r>
        <w:t>The preferred order of the performance management cycle's phases will vary fro</w:t>
      </w:r>
      <w:r w:rsidR="00E050B9">
        <w:t xml:space="preserve">m one organization to the next. </w:t>
      </w:r>
      <w:r>
        <w:t>One of the most popular approaches to managing employee performance, however, c</w:t>
      </w:r>
      <w:r w:rsidR="00E050B9">
        <w:t xml:space="preserve">onsists of four distinct steps. </w:t>
      </w:r>
      <w:r>
        <w:t>Planning, monitoring, evaluating, and rewarding are the four primary stages of th</w:t>
      </w:r>
      <w:r w:rsidR="00E050B9">
        <w:t>e performance management cycle.</w:t>
      </w:r>
    </w:p>
    <w:p w14:paraId="5F56DCE3" w14:textId="7376D1DF" w:rsidR="00643E81" w:rsidRDefault="00643E81" w:rsidP="00643E81">
      <w:pPr>
        <w:jc w:val="center"/>
      </w:pPr>
      <w:r>
        <w:rPr>
          <w:noProof/>
        </w:rPr>
        <w:drawing>
          <wp:inline distT="0" distB="0" distL="0" distR="0" wp14:anchorId="305E6075" wp14:editId="019DD289">
            <wp:extent cx="4809506" cy="36071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rformance-management-cycle.jpeg"/>
                    <pic:cNvPicPr/>
                  </pic:nvPicPr>
                  <pic:blipFill>
                    <a:blip r:embed="rId9">
                      <a:extLst>
                        <a:ext uri="{28A0092B-C50C-407E-A947-70E740481C1C}">
                          <a14:useLocalDpi xmlns:a14="http://schemas.microsoft.com/office/drawing/2010/main" val="0"/>
                        </a:ext>
                      </a:extLst>
                    </a:blip>
                    <a:stretch>
                      <a:fillRect/>
                    </a:stretch>
                  </pic:blipFill>
                  <pic:spPr>
                    <a:xfrm>
                      <a:off x="0" y="0"/>
                      <a:ext cx="4815339" cy="3611504"/>
                    </a:xfrm>
                    <a:prstGeom prst="rect">
                      <a:avLst/>
                    </a:prstGeom>
                  </pic:spPr>
                </pic:pic>
              </a:graphicData>
            </a:graphic>
          </wp:inline>
        </w:drawing>
      </w:r>
    </w:p>
    <w:p w14:paraId="027580C2" w14:textId="3086488E" w:rsidR="00643E81" w:rsidRPr="00E25A7E" w:rsidRDefault="00E25A7E" w:rsidP="00643E81">
      <w:pPr>
        <w:jc w:val="center"/>
        <w:rPr>
          <w:b/>
        </w:rPr>
      </w:pPr>
      <w:r w:rsidRPr="00E25A7E">
        <w:rPr>
          <w:b/>
        </w:rPr>
        <w:t>Image Source: (de Waal, 2017)</w:t>
      </w:r>
    </w:p>
    <w:p w14:paraId="2FF08E67" w14:textId="1BB8F702" w:rsidR="006D2332" w:rsidRDefault="00A46B86" w:rsidP="00A46B86">
      <w:r>
        <w:t xml:space="preserve">At the beginning of the PM cycle, efforts are directed </w:t>
      </w:r>
      <w:r w:rsidR="004C66F5">
        <w:t>at</w:t>
      </w:r>
      <w:r>
        <w:t xml:space="preserve"> strategic planning at the organizational level, including the formulation of an overarching mission statement, the allocation of individual responsibilities, and the formulati</w:t>
      </w:r>
      <w:r w:rsidR="00E050B9">
        <w:t>on of a comprehensive strategy</w:t>
      </w:r>
      <w:r w:rsidR="00CC1459">
        <w:t xml:space="preserve"> (de Waal,</w:t>
      </w:r>
      <w:r w:rsidR="00CC1459" w:rsidRPr="00CC1459">
        <w:t xml:space="preserve"> 2017</w:t>
      </w:r>
      <w:r w:rsidR="00CC1459">
        <w:t>)</w:t>
      </w:r>
      <w:r w:rsidR="00E050B9">
        <w:t xml:space="preserve">. </w:t>
      </w:r>
      <w:r>
        <w:t>Managers may foresee potential pitfalls in employee performance management with</w:t>
      </w:r>
      <w:r w:rsidR="00E050B9">
        <w:t xml:space="preserve"> the aid of the planning phase. </w:t>
      </w:r>
      <w:r>
        <w:t>In the second part of the PM cycle, managers are responsible for keeping tabs on employee performanc</w:t>
      </w:r>
      <w:r w:rsidR="00E050B9">
        <w:t xml:space="preserve">e on a weekly or monthly basis. </w:t>
      </w:r>
      <w:r>
        <w:t>Yet if workers need assistance in a certain area, they will be directed in the right direction and given opportu</w:t>
      </w:r>
      <w:r w:rsidR="00E050B9">
        <w:t xml:space="preserve">nities to improve their skills. </w:t>
      </w:r>
      <w:r>
        <w:t>After a PM cycle is complete, the third step entails a review by management to ensure that all organiz</w:t>
      </w:r>
      <w:r w:rsidR="00E050B9">
        <w:t>ation</w:t>
      </w:r>
      <w:r w:rsidR="004C66F5">
        <w:t>al</w:t>
      </w:r>
      <w:r w:rsidR="00E050B9">
        <w:t xml:space="preserve"> objectives were achieved</w:t>
      </w:r>
      <w:r w:rsidR="00886F94">
        <w:t xml:space="preserve"> </w:t>
      </w:r>
      <w:r w:rsidR="00886F94">
        <w:lastRenderedPageBreak/>
        <w:t>(Armstrong and Baron,</w:t>
      </w:r>
      <w:r w:rsidR="00886F94" w:rsidRPr="00886F94">
        <w:t xml:space="preserve"> 2015</w:t>
      </w:r>
      <w:r w:rsidR="00886F94">
        <w:t>)</w:t>
      </w:r>
      <w:r w:rsidR="00E050B9">
        <w:t xml:space="preserve">. </w:t>
      </w:r>
      <w:r>
        <w:t>At this juncture, supervisors assess workers' current abilities and</w:t>
      </w:r>
      <w:r w:rsidR="00E050B9">
        <w:t xml:space="preserve"> plan for their further growth. </w:t>
      </w:r>
      <w:r>
        <w:t>Finally, the PM cycle phase focuses on recognizing and rewarding people for their efforts, on the theory that doing so would inspi</w:t>
      </w:r>
      <w:r w:rsidR="00E050B9">
        <w:t xml:space="preserve">re them to continue doing well. </w:t>
      </w:r>
      <w:r>
        <w:t>When an employee feels inspired, they are more likely to put in extra effort and produce better results.</w:t>
      </w:r>
    </w:p>
    <w:p w14:paraId="7C17ADDB" w14:textId="118136B6" w:rsidR="00857682" w:rsidRDefault="00857682" w:rsidP="001E5EDD"/>
    <w:p w14:paraId="260D6479" w14:textId="3F1CFB00" w:rsidR="001E5EDD" w:rsidRDefault="001E5EDD" w:rsidP="006A172A">
      <w:pPr>
        <w:pStyle w:val="Heading1"/>
      </w:pPr>
      <w:bookmarkStart w:id="4" w:name="_Toc130508556"/>
      <w:r>
        <w:t xml:space="preserve">Critically evaluate development vehicles available to </w:t>
      </w:r>
      <w:r w:rsidR="006D2332">
        <w:t>Tesco</w:t>
      </w:r>
      <w:r>
        <w:t xml:space="preserve"> and explain the extent </w:t>
      </w:r>
      <w:r w:rsidR="006A172A">
        <w:t xml:space="preserve">to which </w:t>
      </w:r>
      <w:r>
        <w:t>you think they are appropriate in meeting the development needs of the individual employees.</w:t>
      </w:r>
      <w:bookmarkEnd w:id="4"/>
    </w:p>
    <w:p w14:paraId="0BC840DD" w14:textId="41257A9D" w:rsidR="000F78DB" w:rsidRPr="000F78DB" w:rsidRDefault="000F78DB" w:rsidP="00456599">
      <w:pPr>
        <w:rPr>
          <w:b/>
          <w:u w:val="single"/>
        </w:rPr>
      </w:pPr>
      <w:r w:rsidRPr="000F78DB">
        <w:rPr>
          <w:b/>
          <w:u w:val="single"/>
        </w:rPr>
        <w:t>360-degree feedback</w:t>
      </w:r>
    </w:p>
    <w:p w14:paraId="6852446F" w14:textId="35200CA0" w:rsidR="00091674" w:rsidRDefault="00456599" w:rsidP="00456599">
      <w:r>
        <w:t>The term "360-degree feedback" refers to a method of conducting a</w:t>
      </w:r>
      <w:r w:rsidR="003535CF">
        <w:t>n</w:t>
      </w:r>
      <w:r>
        <w:t xml:space="preserve"> "employee review" in which all employees are given the chance to get evaluations of their performance from a variety of sources, including their managers, colleagues, coworkers, cu</w:t>
      </w:r>
      <w:r w:rsidR="000F78DB">
        <w:t xml:space="preserve">stomers, supervisors, etc. </w:t>
      </w:r>
      <w:r>
        <w:t xml:space="preserve">As it does not depend on input from just one source, 360-degree feedback is a different notion from more </w:t>
      </w:r>
      <w:r w:rsidR="000F78DB">
        <w:t xml:space="preserve">conventional forms of feedback. </w:t>
      </w:r>
      <w:r>
        <w:t>Employees in any organization may benefit from hearing about their strengths and areas for improvement from a variety of perspectives by taking ad</w:t>
      </w:r>
      <w:r w:rsidR="000F78DB">
        <w:t>vantage of 360-degree feedback</w:t>
      </w:r>
      <w:r w:rsidR="008E1FDA">
        <w:t xml:space="preserve"> (London and Beatty,</w:t>
      </w:r>
      <w:r w:rsidR="008E1FDA" w:rsidRPr="008E1FDA">
        <w:t xml:space="preserve"> 2019</w:t>
      </w:r>
      <w:r w:rsidR="008E1FDA">
        <w:t>)</w:t>
      </w:r>
      <w:r w:rsidR="000F78DB">
        <w:t xml:space="preserve">. </w:t>
      </w:r>
      <w:r>
        <w:t>In most cases, this form of</w:t>
      </w:r>
      <w:r w:rsidR="000F78DB">
        <w:t xml:space="preserve"> feedback is used for progress. </w:t>
      </w:r>
      <w:r>
        <w:t>Some high-ranking executives have voiced concerns about the potential negative effects of the restrictions of 360-degree feedback on their co</w:t>
      </w:r>
      <w:r w:rsidR="000F78DB">
        <w:t xml:space="preserve">mpany's operations and success. </w:t>
      </w:r>
      <w:r>
        <w:t>The team members' awareness of the advantages of working together is greatly aided by the 360-degree feedback approach, making it an invaluable t</w:t>
      </w:r>
      <w:r w:rsidR="000F78DB">
        <w:t>ool in the team growth process</w:t>
      </w:r>
      <w:r w:rsidR="00C628D7">
        <w:t xml:space="preserve"> (London and Beatty,</w:t>
      </w:r>
      <w:r w:rsidR="00C628D7" w:rsidRPr="008E1FDA">
        <w:t xml:space="preserve"> 2019</w:t>
      </w:r>
      <w:r w:rsidR="00C628D7">
        <w:t>)</w:t>
      </w:r>
      <w:r w:rsidR="000F78DB">
        <w:t xml:space="preserve">. </w:t>
      </w:r>
      <w:r>
        <w:t>Team members will take more responsibility for their work as a result of the information they get through the</w:t>
      </w:r>
      <w:r w:rsidR="000F78DB">
        <w:t xml:space="preserve"> applicable feedback procedure. </w:t>
      </w:r>
      <w:r>
        <w:t>Employee "training requirements" may also b</w:t>
      </w:r>
      <w:r w:rsidR="000F78DB">
        <w:t xml:space="preserve">e determined using this method. </w:t>
      </w:r>
      <w:r>
        <w:t>Managers may better meet their workers' training requirements with th</w:t>
      </w:r>
      <w:r w:rsidR="000F78DB">
        <w:t>e support of employee feedback</w:t>
      </w:r>
      <w:r w:rsidR="006B31D7">
        <w:t xml:space="preserve"> (</w:t>
      </w:r>
      <w:proofErr w:type="spellStart"/>
      <w:r w:rsidR="006B31D7" w:rsidRPr="006B31D7">
        <w:t>Hazucha</w:t>
      </w:r>
      <w:proofErr w:type="spellEnd"/>
      <w:r w:rsidR="006B31D7">
        <w:t xml:space="preserve"> et al., 2019)</w:t>
      </w:r>
      <w:r w:rsidR="000F78DB">
        <w:t xml:space="preserve">. </w:t>
      </w:r>
      <w:r>
        <w:t>Organizations may use 360-degree feedback to improve customer service by listening to and learning from the persp</w:t>
      </w:r>
      <w:r w:rsidR="000F78DB">
        <w:t xml:space="preserve">ectives of all their consumers. </w:t>
      </w:r>
      <w:r>
        <w:t>As the feedback giver's identity is concealed inside the 360-degree feedback system, the individuals getting the feedback may alw</w:t>
      </w:r>
      <w:r w:rsidR="000F78DB">
        <w:t>ays ask for more clarification.</w:t>
      </w:r>
    </w:p>
    <w:p w14:paraId="29911990" w14:textId="78ED63C2" w:rsidR="000323C6" w:rsidRDefault="000323C6" w:rsidP="000323C6">
      <w:pPr>
        <w:jc w:val="center"/>
      </w:pPr>
      <w:r>
        <w:rPr>
          <w:noProof/>
        </w:rPr>
        <w:lastRenderedPageBreak/>
        <w:drawing>
          <wp:inline distT="0" distB="0" distL="0" distR="0" wp14:anchorId="4619051C" wp14:editId="3147A610">
            <wp:extent cx="5498275" cy="2967323"/>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w Often Should You Give 360 Degree Feedback.jpg"/>
                    <pic:cNvPicPr/>
                  </pic:nvPicPr>
                  <pic:blipFill>
                    <a:blip r:embed="rId10">
                      <a:extLst>
                        <a:ext uri="{28A0092B-C50C-407E-A947-70E740481C1C}">
                          <a14:useLocalDpi xmlns:a14="http://schemas.microsoft.com/office/drawing/2010/main" val="0"/>
                        </a:ext>
                      </a:extLst>
                    </a:blip>
                    <a:stretch>
                      <a:fillRect/>
                    </a:stretch>
                  </pic:blipFill>
                  <pic:spPr>
                    <a:xfrm>
                      <a:off x="0" y="0"/>
                      <a:ext cx="5502584" cy="2969648"/>
                    </a:xfrm>
                    <a:prstGeom prst="rect">
                      <a:avLst/>
                    </a:prstGeom>
                  </pic:spPr>
                </pic:pic>
              </a:graphicData>
            </a:graphic>
          </wp:inline>
        </w:drawing>
      </w:r>
    </w:p>
    <w:p w14:paraId="7D55A880" w14:textId="3DBC667A" w:rsidR="000323C6" w:rsidRPr="009F1CB5" w:rsidRDefault="009F1CB5" w:rsidP="000323C6">
      <w:pPr>
        <w:jc w:val="center"/>
        <w:rPr>
          <w:b/>
        </w:rPr>
      </w:pPr>
      <w:r w:rsidRPr="009F1CB5">
        <w:rPr>
          <w:b/>
        </w:rPr>
        <w:t>Image Source: (</w:t>
      </w:r>
      <w:proofErr w:type="spellStart"/>
      <w:r w:rsidRPr="009F1CB5">
        <w:rPr>
          <w:b/>
        </w:rPr>
        <w:t>Hazucha</w:t>
      </w:r>
      <w:proofErr w:type="spellEnd"/>
      <w:r w:rsidRPr="009F1CB5">
        <w:rPr>
          <w:b/>
        </w:rPr>
        <w:t xml:space="preserve"> et al., 2019)</w:t>
      </w:r>
    </w:p>
    <w:p w14:paraId="3698AFF4" w14:textId="02CFA519" w:rsidR="001E5EDD" w:rsidRDefault="00456599" w:rsidP="00456599">
      <w:r>
        <w:t>A major drawback of 360-degree feedback approaches is the difficulty in tracing the origin of the input if j</w:t>
      </w:r>
      <w:r w:rsidR="000F78DB">
        <w:t xml:space="preserve">ust a few details are provided. </w:t>
      </w:r>
      <w:r>
        <w:t xml:space="preserve">This is because collecting and analyzing the 360-degree input </w:t>
      </w:r>
      <w:r w:rsidR="000F78DB">
        <w:t xml:space="preserve">takes a lot of time and effort. </w:t>
      </w:r>
      <w:r>
        <w:t xml:space="preserve">One of the major drawbacks of this feedback approach is that it </w:t>
      </w:r>
      <w:r w:rsidR="000F78DB">
        <w:t>takes a long time to implement</w:t>
      </w:r>
      <w:r w:rsidR="006B4F32">
        <w:t xml:space="preserve"> (</w:t>
      </w:r>
      <w:proofErr w:type="spellStart"/>
      <w:r w:rsidR="006B4F32" w:rsidRPr="006B31D7">
        <w:t>Hazucha</w:t>
      </w:r>
      <w:proofErr w:type="spellEnd"/>
      <w:r w:rsidR="006B4F32">
        <w:t xml:space="preserve"> et al., 2019)</w:t>
      </w:r>
      <w:r w:rsidR="000F78DB">
        <w:t xml:space="preserve">. </w:t>
      </w:r>
      <w:r>
        <w:t>There are several ways in which 360-degree feedback may improve the efficiency</w:t>
      </w:r>
      <w:r w:rsidR="000F78DB">
        <w:t xml:space="preserve"> of businesses and their staff. </w:t>
      </w:r>
      <w:r>
        <w:t xml:space="preserve">Collaboration between staff members may be boosted with </w:t>
      </w:r>
      <w:r w:rsidR="000F78DB">
        <w:t>the use of 360-degree feedback.</w:t>
      </w:r>
      <w:r w:rsidR="00091674">
        <w:t xml:space="preserve"> </w:t>
      </w:r>
      <w:r>
        <w:t xml:space="preserve">That's why it's great </w:t>
      </w:r>
      <w:r w:rsidRPr="00CA357A">
        <w:t xml:space="preserve">news for </w:t>
      </w:r>
      <w:r w:rsidR="00CA357A" w:rsidRPr="00CA357A">
        <w:t>Tesco</w:t>
      </w:r>
      <w:r w:rsidRPr="00CA357A">
        <w:t>: it'll help</w:t>
      </w:r>
      <w:r>
        <w:t xml:space="preserve"> the company's operations run more smoothly and efficiently.</w:t>
      </w:r>
      <w:r w:rsidR="000F78DB">
        <w:t xml:space="preserve"> </w:t>
      </w:r>
      <w:r>
        <w:t>As opposed to depending on only one source, the 360-degree input is compiled from a wide variety of perspectives</w:t>
      </w:r>
      <w:r w:rsidR="006B4F32">
        <w:t xml:space="preserve"> (</w:t>
      </w:r>
      <w:proofErr w:type="spellStart"/>
      <w:r w:rsidR="006B4F32">
        <w:t>Lepsinger</w:t>
      </w:r>
      <w:proofErr w:type="spellEnd"/>
      <w:r w:rsidR="006B4F32">
        <w:t xml:space="preserve"> and Lucia,</w:t>
      </w:r>
      <w:r w:rsidR="006B4F32" w:rsidRPr="006B4F32">
        <w:t xml:space="preserve"> 2017</w:t>
      </w:r>
      <w:r w:rsidR="006B4F32">
        <w:t>)</w:t>
      </w:r>
      <w:r>
        <w:t>.</w:t>
      </w:r>
      <w:r w:rsidR="000F78DB">
        <w:t xml:space="preserve"> </w:t>
      </w:r>
      <w:r>
        <w:t>As a result, it is a significant factor in combating discrimination in the workplace.</w:t>
      </w:r>
      <w:r w:rsidR="000F78DB">
        <w:t xml:space="preserve"> </w:t>
      </w:r>
      <w:r>
        <w:t>Employees benefit greatly from 360-degree feedback since it allows them to get insight into their are</w:t>
      </w:r>
      <w:r w:rsidR="000F78DB">
        <w:t xml:space="preserve">as of strength and improvement. </w:t>
      </w:r>
      <w:r>
        <w:t>As a result, it is safe to say that it also significantly aids in the pr</w:t>
      </w:r>
      <w:r w:rsidR="000F78DB">
        <w:t xml:space="preserve">ogress of workers' performance. </w:t>
      </w:r>
      <w:r w:rsidR="003535CF">
        <w:t>T</w:t>
      </w:r>
      <w:r>
        <w:t>o get a clear picture of an employee's performance, many businesses are turning to</w:t>
      </w:r>
      <w:r w:rsidR="000F78DB">
        <w:t xml:space="preserve"> 360-degree feedback solutions. </w:t>
      </w:r>
      <w:r>
        <w:t>As a result, it's fair to say that this method is among the best for boosting and controll</w:t>
      </w:r>
      <w:r w:rsidR="000F78DB">
        <w:t xml:space="preserve">ing organizational performance. </w:t>
      </w:r>
      <w:r>
        <w:t>Employees' motivation may suffer as a result of the feedback-giving process, which tends to con</w:t>
      </w:r>
      <w:r w:rsidR="000F78DB">
        <w:t>centrate on their shortcomings</w:t>
      </w:r>
      <w:r w:rsidR="00F325DF">
        <w:t xml:space="preserve"> (</w:t>
      </w:r>
      <w:proofErr w:type="spellStart"/>
      <w:r w:rsidR="00F325DF">
        <w:t>Lepsinger</w:t>
      </w:r>
      <w:proofErr w:type="spellEnd"/>
      <w:r w:rsidR="00F325DF">
        <w:t xml:space="preserve"> and Lucia,</w:t>
      </w:r>
      <w:r w:rsidR="00F325DF" w:rsidRPr="006B4F32">
        <w:t xml:space="preserve"> 2017</w:t>
      </w:r>
      <w:r w:rsidR="00F325DF">
        <w:t>)</w:t>
      </w:r>
      <w:r w:rsidR="000F78DB">
        <w:t xml:space="preserve">. </w:t>
      </w:r>
      <w:r>
        <w:t>Thus, substantial adjustments to their evaluation methods are needed.</w:t>
      </w:r>
    </w:p>
    <w:p w14:paraId="2E59540A" w14:textId="6248CEB6" w:rsidR="00CA28ED" w:rsidRDefault="00CA28ED" w:rsidP="00456599"/>
    <w:p w14:paraId="4E6C4783" w14:textId="12475B70" w:rsidR="007E5ED9" w:rsidRPr="00F16579" w:rsidRDefault="00F16579" w:rsidP="007E5ED9">
      <w:pPr>
        <w:rPr>
          <w:b/>
          <w:u w:val="single"/>
        </w:rPr>
      </w:pPr>
      <w:r w:rsidRPr="00F16579">
        <w:rPr>
          <w:b/>
          <w:u w:val="single"/>
        </w:rPr>
        <w:lastRenderedPageBreak/>
        <w:t>540-degree feedback</w:t>
      </w:r>
    </w:p>
    <w:p w14:paraId="491B2794" w14:textId="715ED836" w:rsidR="007E5ED9" w:rsidRDefault="007E5ED9" w:rsidP="007E5ED9">
      <w:r>
        <w:t>The 540-degree feedback model is a system in which "many appraisers" eval</w:t>
      </w:r>
      <w:r w:rsidR="004F0EBC">
        <w:t xml:space="preserve">uate an employee's performance. </w:t>
      </w:r>
      <w:r>
        <w:t>Only with these feedback mechanisms are vendors and sup</w:t>
      </w:r>
      <w:r w:rsidR="004F0EBC">
        <w:t xml:space="preserve">pliers involved in the inquiry. </w:t>
      </w:r>
      <w:r>
        <w:t xml:space="preserve">While this kind of criticism is often used to expose workers' flaws, it may also be used to highlight their strengths, which can then </w:t>
      </w:r>
      <w:r w:rsidR="004F0EBC">
        <w:t>be used as a motivational tool</w:t>
      </w:r>
      <w:r w:rsidR="00EB1DEC">
        <w:t xml:space="preserve"> (</w:t>
      </w:r>
      <w:proofErr w:type="spellStart"/>
      <w:r w:rsidR="00EB1DEC">
        <w:t>Kanaslan</w:t>
      </w:r>
      <w:proofErr w:type="spellEnd"/>
      <w:r w:rsidR="00EB1DEC">
        <w:t xml:space="preserve"> and </w:t>
      </w:r>
      <w:proofErr w:type="spellStart"/>
      <w:r w:rsidR="00EB1DEC">
        <w:t>Iyem</w:t>
      </w:r>
      <w:proofErr w:type="spellEnd"/>
      <w:r w:rsidR="00EB1DEC">
        <w:t>,</w:t>
      </w:r>
      <w:r w:rsidR="00EB1DEC" w:rsidRPr="00EB1DEC">
        <w:t xml:space="preserve"> 2016</w:t>
      </w:r>
      <w:r w:rsidR="00EB1DEC">
        <w:t>)</w:t>
      </w:r>
      <w:r w:rsidR="004F0EBC">
        <w:t xml:space="preserve">. </w:t>
      </w:r>
      <w:r>
        <w:t>This way of providing feedback is quite effective in rai</w:t>
      </w:r>
      <w:r w:rsidR="004F0EBC">
        <w:t xml:space="preserve">sing the bar for all employees. </w:t>
      </w:r>
      <w:r>
        <w:t>Training techniques and modules may have their information better contextualized with the aid of the 360-degree feedba</w:t>
      </w:r>
      <w:r w:rsidR="004F0EBC">
        <w:t xml:space="preserve">ck system. </w:t>
      </w:r>
      <w:r>
        <w:t>It will help the company's employees achieve a greater level of customer satisfaction, which in turn w</w:t>
      </w:r>
      <w:r w:rsidR="004F0EBC">
        <w:t xml:space="preserve">ill boost the company's income. </w:t>
      </w:r>
      <w:r>
        <w:t>As the purpose of the 360-degree feedback approach is to improve workers' performance via reviews, that's where</w:t>
      </w:r>
      <w:r w:rsidR="004F0EBC">
        <w:t xml:space="preserve"> most of the focus goes. </w:t>
      </w:r>
      <w:r>
        <w:t>It has the potential to greatly improve the efficiency and effectiven</w:t>
      </w:r>
      <w:r w:rsidR="004F0EBC">
        <w:t>ess of the company's workforce</w:t>
      </w:r>
      <w:r w:rsidR="00EB1DEC">
        <w:t xml:space="preserve"> (</w:t>
      </w:r>
      <w:proofErr w:type="spellStart"/>
      <w:r w:rsidR="00EB1DEC">
        <w:t>Kanaslan</w:t>
      </w:r>
      <w:proofErr w:type="spellEnd"/>
      <w:r w:rsidR="00EB1DEC">
        <w:t xml:space="preserve"> and </w:t>
      </w:r>
      <w:proofErr w:type="spellStart"/>
      <w:r w:rsidR="00EB1DEC">
        <w:t>Iyem</w:t>
      </w:r>
      <w:proofErr w:type="spellEnd"/>
      <w:r w:rsidR="00EB1DEC">
        <w:t>,</w:t>
      </w:r>
      <w:r w:rsidR="00EB1DEC" w:rsidRPr="00EB1DEC">
        <w:t xml:space="preserve"> 2016</w:t>
      </w:r>
      <w:r w:rsidR="00EB1DEC">
        <w:t>)</w:t>
      </w:r>
      <w:r w:rsidR="004F0EBC">
        <w:t xml:space="preserve">. </w:t>
      </w:r>
      <w:r>
        <w:t xml:space="preserve">In addition, it may provide the company </w:t>
      </w:r>
      <w:r w:rsidR="003535CF">
        <w:t xml:space="preserve">with </w:t>
      </w:r>
      <w:r>
        <w:t>an understanding of the customer's perspective, which is crucial for businesses in today's</w:t>
      </w:r>
      <w:r w:rsidR="004F0EBC">
        <w:t xml:space="preserve"> cutthroat markets. </w:t>
      </w:r>
      <w:r w:rsidR="00AD01AB">
        <w:t>Although the 54</w:t>
      </w:r>
      <w:r>
        <w:t>0-degree feedback method's primary goal is to highlight the individual's strengths, it is unable to give information on the areas in which workers may benefit from improvement.</w:t>
      </w:r>
    </w:p>
    <w:p w14:paraId="1E2EF728" w14:textId="523D930F" w:rsidR="00C02666" w:rsidRDefault="007E5ED9" w:rsidP="007E5ED9">
      <w:r>
        <w:t xml:space="preserve">This approach </w:t>
      </w:r>
      <w:r w:rsidR="003535CF">
        <w:t>to</w:t>
      </w:r>
      <w:r>
        <w:t xml:space="preserve"> gathering input is unique in that it actively involves the organi</w:t>
      </w:r>
      <w:r w:rsidR="004F0EBC">
        <w:t xml:space="preserve">zation's external stakeholders. </w:t>
      </w:r>
      <w:r>
        <w:t xml:space="preserve">As a result, businesses like </w:t>
      </w:r>
      <w:r w:rsidR="00CA357A" w:rsidRPr="00CA357A">
        <w:t>Tesco</w:t>
      </w:r>
      <w:r>
        <w:t xml:space="preserve"> may benefit greatly from using this technique to increase customer happiness</w:t>
      </w:r>
      <w:r w:rsidR="003F528C">
        <w:t xml:space="preserve"> (</w:t>
      </w:r>
      <w:proofErr w:type="spellStart"/>
      <w:r w:rsidR="003F528C" w:rsidRPr="003F528C">
        <w:t>Hosseininezhad</w:t>
      </w:r>
      <w:proofErr w:type="spellEnd"/>
      <w:r w:rsidR="003F528C">
        <w:t xml:space="preserve"> et al., 2021)</w:t>
      </w:r>
      <w:r>
        <w:t>.</w:t>
      </w:r>
      <w:r w:rsidR="004F0EBC">
        <w:t xml:space="preserve"> </w:t>
      </w:r>
      <w:r>
        <w:t xml:space="preserve">Unlike more conventional forms of customer feedback, this approach will assist the company </w:t>
      </w:r>
      <w:r w:rsidR="003535CF">
        <w:t xml:space="preserve">to </w:t>
      </w:r>
      <w:r>
        <w:t>pinpoint the root causes of problems.</w:t>
      </w:r>
      <w:r w:rsidR="004F0EBC">
        <w:t xml:space="preserve"> </w:t>
      </w:r>
      <w:r>
        <w:t>Due to its status as a tool for eva</w:t>
      </w:r>
      <w:r w:rsidR="009C3F3D">
        <w:t>luating workers' efforts, the 54</w:t>
      </w:r>
      <w:r>
        <w:t>0</w:t>
      </w:r>
      <w:r w:rsidR="003535CF">
        <w:t>-</w:t>
      </w:r>
      <w:r>
        <w:t xml:space="preserve">degree evaluation is a crucial part of any effort to boost productivity </w:t>
      </w:r>
      <w:r w:rsidR="004F0EBC">
        <w:t xml:space="preserve">in the workplace. </w:t>
      </w:r>
      <w:r>
        <w:t>This kind of evaluation is great for identifying employee strengths and weaknesses, as well as for pinpointing areas in which they may benefit</w:t>
      </w:r>
      <w:r w:rsidR="004F0EBC">
        <w:t xml:space="preserve"> most from further instruction. </w:t>
      </w:r>
      <w:r>
        <w:t>As a result, it is safe to say that this method is ideal for identifying and meeting the specific deve</w:t>
      </w:r>
      <w:r w:rsidR="004F0EBC">
        <w:t>lopment needs of each employee</w:t>
      </w:r>
      <w:r w:rsidR="0041041B">
        <w:t xml:space="preserve"> (</w:t>
      </w:r>
      <w:proofErr w:type="spellStart"/>
      <w:r w:rsidR="0041041B" w:rsidRPr="003F528C">
        <w:t>Hosseininezhad</w:t>
      </w:r>
      <w:proofErr w:type="spellEnd"/>
      <w:r w:rsidR="0041041B">
        <w:t xml:space="preserve"> et al., 2021)</w:t>
      </w:r>
      <w:r w:rsidR="004F0EBC">
        <w:t xml:space="preserve">. </w:t>
      </w:r>
      <w:proofErr w:type="gramStart"/>
      <w:r>
        <w:t xml:space="preserve">Because it's a time-consuming procedure that drains the </w:t>
      </w:r>
      <w:r w:rsidR="004F0EBC">
        <w:t>company's resources and energy.</w:t>
      </w:r>
      <w:proofErr w:type="gramEnd"/>
      <w:r w:rsidR="004F0EBC">
        <w:t xml:space="preserve"> </w:t>
      </w:r>
      <w:r>
        <w:t>There must be better methods of evaluation and data collecting fo</w:t>
      </w:r>
      <w:r w:rsidR="00F94A67">
        <w:t>r this procedure.</w:t>
      </w:r>
    </w:p>
    <w:p w14:paraId="73C7F001" w14:textId="3A79693A" w:rsidR="004F0EBC" w:rsidRDefault="004F0EBC" w:rsidP="007E5ED9"/>
    <w:p w14:paraId="5EC6A6D7" w14:textId="3A78C9C5" w:rsidR="004A6C2D" w:rsidRPr="004A6C2D" w:rsidRDefault="004A6C2D" w:rsidP="007E5ED9">
      <w:pPr>
        <w:rPr>
          <w:b/>
          <w:u w:val="single"/>
        </w:rPr>
      </w:pPr>
      <w:r w:rsidRPr="004A6C2D">
        <w:rPr>
          <w:b/>
          <w:u w:val="single"/>
        </w:rPr>
        <w:t xml:space="preserve">Management by </w:t>
      </w:r>
      <w:proofErr w:type="gramStart"/>
      <w:r w:rsidRPr="004A6C2D">
        <w:rPr>
          <w:b/>
          <w:u w:val="single"/>
        </w:rPr>
        <w:t>objectives(</w:t>
      </w:r>
      <w:proofErr w:type="gramEnd"/>
      <w:r w:rsidRPr="004A6C2D">
        <w:rPr>
          <w:b/>
          <w:u w:val="single"/>
        </w:rPr>
        <w:t>MBO)</w:t>
      </w:r>
    </w:p>
    <w:p w14:paraId="161ADD8D" w14:textId="7DF7F054" w:rsidR="00734330" w:rsidRDefault="00734330" w:rsidP="00D806B2">
      <w:r>
        <w:lastRenderedPageBreak/>
        <w:t>Management by objective, also known as MBO, is a management model that is regarded to be a strategic management framework. The primary purpose of this model is to improve the effectiveness of the organization by explicitly explaining the goal, which is something that is agreed upon by the manage</w:t>
      </w:r>
      <w:r w:rsidR="00D806B2">
        <w:t>ment team as well as the staff</w:t>
      </w:r>
      <w:r w:rsidR="0032380A">
        <w:t xml:space="preserve"> (</w:t>
      </w:r>
      <w:proofErr w:type="spellStart"/>
      <w:r w:rsidR="0032380A">
        <w:t>Kyriakopoulos</w:t>
      </w:r>
      <w:proofErr w:type="spellEnd"/>
      <w:r w:rsidR="0032380A">
        <w:t>,</w:t>
      </w:r>
      <w:r w:rsidR="0032380A" w:rsidRPr="0032380A">
        <w:t xml:space="preserve"> 2019</w:t>
      </w:r>
      <w:r w:rsidR="0032380A">
        <w:t>)</w:t>
      </w:r>
      <w:r w:rsidR="00D806B2">
        <w:t xml:space="preserve">. </w:t>
      </w:r>
      <w:r>
        <w:t xml:space="preserve">Along with the assistance of the MBO process, the workers and the management construct a strategy </w:t>
      </w:r>
      <w:r w:rsidR="003535CF">
        <w:t>to achieve</w:t>
      </w:r>
      <w:r>
        <w:t xml:space="preserve"> the target</w:t>
      </w:r>
      <w:r w:rsidR="00D806B2">
        <w:t xml:space="preserve"> level of performance. </w:t>
      </w:r>
      <w:r>
        <w:t>It is also useful in enhancing the engagement and dedication of people working for the organization, which is a benefit f</w:t>
      </w:r>
      <w:r w:rsidR="00D806B2">
        <w:t xml:space="preserve">or the organization as a whole. </w:t>
      </w:r>
      <w:r>
        <w:t>In most cases, the MBO model will consist of five fundamental phases, each of which will either explain the p</w:t>
      </w:r>
      <w:r w:rsidR="00D806B2">
        <w:t>urpose or increase performance</w:t>
      </w:r>
      <w:r w:rsidR="0032380A">
        <w:t xml:space="preserve"> (</w:t>
      </w:r>
      <w:proofErr w:type="spellStart"/>
      <w:r w:rsidR="0032380A">
        <w:t>Kyriakopoulos</w:t>
      </w:r>
      <w:proofErr w:type="spellEnd"/>
      <w:r w:rsidR="0032380A">
        <w:t>,</w:t>
      </w:r>
      <w:r w:rsidR="0032380A" w:rsidRPr="0032380A">
        <w:t xml:space="preserve"> 2019</w:t>
      </w:r>
      <w:r w:rsidR="0032380A">
        <w:t>)</w:t>
      </w:r>
      <w:r w:rsidR="00D806B2">
        <w:t xml:space="preserve">. </w:t>
      </w:r>
      <w:r w:rsidR="003535CF">
        <w:t>T</w:t>
      </w:r>
      <w:r>
        <w:t xml:space="preserve">o successfully adopt an MBO model, the management of </w:t>
      </w:r>
      <w:r w:rsidR="00CA357A" w:rsidRPr="00CA357A">
        <w:t>Tesco</w:t>
      </w:r>
      <w:r>
        <w:t xml:space="preserve"> has to first establish the organizational goal, and then in the second stage, their primary responsibility will be to turn the organizational goal in</w:t>
      </w:r>
      <w:r w:rsidR="00D806B2">
        <w:t xml:space="preserve">to a goal that can be achieved. </w:t>
      </w:r>
      <w:r>
        <w:t xml:space="preserve">After that, they have to successfully monitor the performance to analyze the progress, and last, they have to center their attention on paying the workers depending on how well they do in </w:t>
      </w:r>
      <w:r w:rsidR="00D806B2">
        <w:t>their jobs</w:t>
      </w:r>
      <w:r w:rsidR="0032380A">
        <w:t xml:space="preserve"> (Rodgers and Hunter,</w:t>
      </w:r>
      <w:r w:rsidR="0032380A" w:rsidRPr="0032380A">
        <w:t xml:space="preserve"> 2017</w:t>
      </w:r>
      <w:r w:rsidR="0032380A">
        <w:t>)</w:t>
      </w:r>
      <w:r w:rsidR="00D806B2">
        <w:t xml:space="preserve">. </w:t>
      </w:r>
      <w:r>
        <w:t>Since the MBO directs the efforts of each employee toward the achievement of a particular business goal, implementing it may successfully assist organizations in improving communication within the organization and the effectiveness of its tea</w:t>
      </w:r>
      <w:r w:rsidR="00D806B2">
        <w:t xml:space="preserve">ms. </w:t>
      </w:r>
      <w:r>
        <w:t xml:space="preserve">Within the context of this specific procedure, the managers of the organization </w:t>
      </w:r>
      <w:r w:rsidR="003535CF">
        <w:t>can</w:t>
      </w:r>
      <w:r>
        <w:t xml:space="preserve"> establish personalized goals for each member of the workforce by taking into account their level of knowledge, experience, and competence.</w:t>
      </w:r>
    </w:p>
    <w:p w14:paraId="50CD5014" w14:textId="72B1EDC4" w:rsidR="00973FEF" w:rsidRDefault="00734330" w:rsidP="001E5EDD">
      <w:r>
        <w:t>As a result, this has the potential to be of great assistance in achieving high-q</w:t>
      </w:r>
      <w:r w:rsidR="00D806B2">
        <w:t xml:space="preserve">uality work from the workforce. </w:t>
      </w:r>
      <w:r>
        <w:t xml:space="preserve">One of the most significant drawbacks of the MBO model is that it may be a pressurizing process. This is </w:t>
      </w:r>
      <w:r w:rsidR="003535CF">
        <w:t>because</w:t>
      </w:r>
      <w:r>
        <w:t xml:space="preserve"> working with defined and quantifiable targets can raise the stress levels of the workers</w:t>
      </w:r>
      <w:r w:rsidR="00F22CF7">
        <w:t xml:space="preserve"> (Rodgers and Hunter,</w:t>
      </w:r>
      <w:r w:rsidR="00F22CF7" w:rsidRPr="0032380A">
        <w:t xml:space="preserve"> 2017</w:t>
      </w:r>
      <w:r w:rsidR="00F22CF7">
        <w:t>)</w:t>
      </w:r>
      <w:r>
        <w:t>.</w:t>
      </w:r>
      <w:r w:rsidR="00D806B2">
        <w:t xml:space="preserve"> </w:t>
      </w:r>
      <w:r>
        <w:t>As a result of the fact that this procedure places a significant emphasis on the achievement of the business objective, it has the potential to divert the attention of management away from other variables of operations that are equally important.</w:t>
      </w:r>
      <w:r w:rsidR="00D806B2">
        <w:t xml:space="preserve"> </w:t>
      </w:r>
      <w:r>
        <w:t xml:space="preserve">The primary aim of the MBO models is to place a greater emphasis on the accomplishment of the business goal </w:t>
      </w:r>
      <w:r w:rsidR="00D806B2">
        <w:t xml:space="preserve">via the use of separate goals. </w:t>
      </w:r>
      <w:r>
        <w:t>As a result, it presents an opportunity for the organization to successfully contribute to the achievem</w:t>
      </w:r>
      <w:r w:rsidR="00D806B2">
        <w:t>ent of its business objectives</w:t>
      </w:r>
      <w:r w:rsidR="00F22CF7">
        <w:t xml:space="preserve"> (Dinesh and Palmer,</w:t>
      </w:r>
      <w:r w:rsidR="00F22CF7" w:rsidRPr="00F22CF7">
        <w:t xml:space="preserve"> 2018</w:t>
      </w:r>
      <w:r w:rsidR="00F22CF7">
        <w:t>)</w:t>
      </w:r>
      <w:r w:rsidR="00D806B2">
        <w:t xml:space="preserve">. </w:t>
      </w:r>
      <w:r>
        <w:t>Also, it ensures that the workers and management are working for the same company objective, which will further boost the performance and productivity of the bu</w:t>
      </w:r>
      <w:r w:rsidR="00D806B2">
        <w:t xml:space="preserve">siness organization as a whole. </w:t>
      </w:r>
      <w:r>
        <w:t xml:space="preserve">As a result of the fact that these models are entirely centered on the enhancement of the performance and cooperation of the staff members, they </w:t>
      </w:r>
      <w:r w:rsidR="003535CF">
        <w:t>can</w:t>
      </w:r>
      <w:r>
        <w:t xml:space="preserve"> be regarded as the most effective strategies for improving the capabilities of organizational perfor</w:t>
      </w:r>
      <w:r w:rsidR="00D806B2">
        <w:t xml:space="preserve">mance </w:t>
      </w:r>
      <w:r w:rsidR="00D806B2">
        <w:lastRenderedPageBreak/>
        <w:t xml:space="preserve">management. </w:t>
      </w:r>
      <w:r>
        <w:t>The success of the workers is given less attention under this model since the emphasis is placed primarily on the achievement of the or</w:t>
      </w:r>
      <w:r w:rsidR="00D806B2">
        <w:t>ganization's primary objective</w:t>
      </w:r>
      <w:r w:rsidR="00F22CF7">
        <w:t xml:space="preserve"> (Dinesh and Palmer,</w:t>
      </w:r>
      <w:r w:rsidR="00F22CF7" w:rsidRPr="00F22CF7">
        <w:t xml:space="preserve"> 2018</w:t>
      </w:r>
      <w:r w:rsidR="00F22CF7">
        <w:t>)</w:t>
      </w:r>
      <w:r w:rsidR="00D806B2">
        <w:t xml:space="preserve">. </w:t>
      </w:r>
      <w:r>
        <w:t>As a result, they need to put into place some kind of business practice that will center on the performance of the staff and the input they get from customers.</w:t>
      </w:r>
    </w:p>
    <w:p w14:paraId="6F7463F7" w14:textId="35786D2F" w:rsidR="007F4194" w:rsidRDefault="007F4194" w:rsidP="006753E1"/>
    <w:p w14:paraId="0A70DFC0" w14:textId="6697FA90" w:rsidR="006E0951" w:rsidRPr="006E0951" w:rsidRDefault="001E5EDD" w:rsidP="006A172A">
      <w:pPr>
        <w:pStyle w:val="Heading1"/>
      </w:pPr>
      <w:bookmarkStart w:id="5" w:name="_Toc130508557"/>
      <w:r>
        <w:t xml:space="preserve">Propose a professional development plan for the chosen company with the suitability, </w:t>
      </w:r>
      <w:r w:rsidR="006A172A">
        <w:t xml:space="preserve">feasibility, and </w:t>
      </w:r>
      <w:r>
        <w:t xml:space="preserve">acceptability to meet the identified development needs and expectations </w:t>
      </w:r>
      <w:proofErr w:type="gramStart"/>
      <w:r>
        <w:t>of an individual employees</w:t>
      </w:r>
      <w:proofErr w:type="gramEnd"/>
      <w:r>
        <w:t>.</w:t>
      </w:r>
      <w:bookmarkEnd w:id="5"/>
    </w:p>
    <w:tbl>
      <w:tblPr>
        <w:tblStyle w:val="TableGrid"/>
        <w:tblW w:w="0" w:type="auto"/>
        <w:tblLook w:val="04A0" w:firstRow="1" w:lastRow="0" w:firstColumn="1" w:lastColumn="0" w:noHBand="0" w:noVBand="1"/>
      </w:tblPr>
      <w:tblGrid>
        <w:gridCol w:w="1564"/>
        <w:gridCol w:w="1353"/>
        <w:gridCol w:w="1456"/>
        <w:gridCol w:w="1496"/>
        <w:gridCol w:w="1412"/>
        <w:gridCol w:w="1412"/>
        <w:gridCol w:w="1603"/>
      </w:tblGrid>
      <w:tr w:rsidR="00642807" w14:paraId="0D0E37E1" w14:textId="77777777" w:rsidTr="00BE5C92">
        <w:tc>
          <w:tcPr>
            <w:tcW w:w="1438" w:type="dxa"/>
          </w:tcPr>
          <w:p w14:paraId="20BA4B13" w14:textId="703DD91D" w:rsidR="00BE5C92" w:rsidRPr="00DB6E71" w:rsidRDefault="00642807" w:rsidP="001E5EDD">
            <w:pPr>
              <w:rPr>
                <w:b/>
              </w:rPr>
            </w:pPr>
            <w:r w:rsidRPr="00DB6E71">
              <w:rPr>
                <w:b/>
              </w:rPr>
              <w:t>Development Objectives</w:t>
            </w:r>
          </w:p>
        </w:tc>
        <w:tc>
          <w:tcPr>
            <w:tcW w:w="1438" w:type="dxa"/>
          </w:tcPr>
          <w:p w14:paraId="25DEDC3D" w14:textId="29A21EDA" w:rsidR="00BE5C92" w:rsidRPr="00DB6E71" w:rsidRDefault="00642807" w:rsidP="001E5EDD">
            <w:pPr>
              <w:rPr>
                <w:b/>
              </w:rPr>
            </w:pPr>
            <w:r w:rsidRPr="00DB6E71">
              <w:rPr>
                <w:b/>
              </w:rPr>
              <w:t>Priority</w:t>
            </w:r>
          </w:p>
        </w:tc>
        <w:tc>
          <w:tcPr>
            <w:tcW w:w="1438" w:type="dxa"/>
          </w:tcPr>
          <w:p w14:paraId="71B3DCCF" w14:textId="4C53B602" w:rsidR="00BE5C92" w:rsidRPr="00DB6E71" w:rsidRDefault="00642807" w:rsidP="001E5EDD">
            <w:pPr>
              <w:rPr>
                <w:b/>
              </w:rPr>
            </w:pPr>
            <w:r w:rsidRPr="00DB6E71">
              <w:rPr>
                <w:b/>
              </w:rPr>
              <w:t>Activities to be Undertaken</w:t>
            </w:r>
          </w:p>
        </w:tc>
        <w:tc>
          <w:tcPr>
            <w:tcW w:w="1439" w:type="dxa"/>
          </w:tcPr>
          <w:p w14:paraId="1C2AEA70" w14:textId="3E00F8DA" w:rsidR="00BE5C92" w:rsidRPr="00DB6E71" w:rsidRDefault="00642807" w:rsidP="001E5EDD">
            <w:pPr>
              <w:rPr>
                <w:b/>
              </w:rPr>
            </w:pPr>
            <w:r w:rsidRPr="00DB6E71">
              <w:rPr>
                <w:b/>
              </w:rPr>
              <w:t>Resources</w:t>
            </w:r>
          </w:p>
        </w:tc>
        <w:tc>
          <w:tcPr>
            <w:tcW w:w="1439" w:type="dxa"/>
          </w:tcPr>
          <w:p w14:paraId="35707A45" w14:textId="198E6F84" w:rsidR="00BE5C92" w:rsidRPr="00DB6E71" w:rsidRDefault="00642807" w:rsidP="001E5EDD">
            <w:pPr>
              <w:rPr>
                <w:b/>
              </w:rPr>
            </w:pPr>
            <w:r w:rsidRPr="00DB6E71">
              <w:rPr>
                <w:b/>
              </w:rPr>
              <w:t>Target Start Date</w:t>
            </w:r>
          </w:p>
        </w:tc>
        <w:tc>
          <w:tcPr>
            <w:tcW w:w="1439" w:type="dxa"/>
          </w:tcPr>
          <w:p w14:paraId="370F69A8" w14:textId="424613CA" w:rsidR="00BE5C92" w:rsidRPr="00DB6E71" w:rsidRDefault="00642807" w:rsidP="001E5EDD">
            <w:pPr>
              <w:rPr>
                <w:b/>
              </w:rPr>
            </w:pPr>
            <w:r w:rsidRPr="00DB6E71">
              <w:rPr>
                <w:b/>
              </w:rPr>
              <w:t>Target End Date</w:t>
            </w:r>
          </w:p>
        </w:tc>
        <w:tc>
          <w:tcPr>
            <w:tcW w:w="1439" w:type="dxa"/>
          </w:tcPr>
          <w:p w14:paraId="65551B89" w14:textId="2944243E" w:rsidR="00BE5C92" w:rsidRPr="00DB6E71" w:rsidRDefault="00642807" w:rsidP="001E5EDD">
            <w:pPr>
              <w:rPr>
                <w:b/>
              </w:rPr>
            </w:pPr>
            <w:r w:rsidRPr="00DB6E71">
              <w:rPr>
                <w:b/>
              </w:rPr>
              <w:t>Evaluation</w:t>
            </w:r>
          </w:p>
        </w:tc>
      </w:tr>
      <w:tr w:rsidR="00642807" w14:paraId="36A90709" w14:textId="77777777" w:rsidTr="00BE5C92">
        <w:tc>
          <w:tcPr>
            <w:tcW w:w="1438" w:type="dxa"/>
          </w:tcPr>
          <w:p w14:paraId="758275CC" w14:textId="42ABE59C" w:rsidR="00BE5C92" w:rsidRDefault="009D5A89" w:rsidP="001E5EDD">
            <w:r w:rsidRPr="009D5A89">
              <w:t>Inspiring workers to do better on the job.</w:t>
            </w:r>
          </w:p>
        </w:tc>
        <w:tc>
          <w:tcPr>
            <w:tcW w:w="1438" w:type="dxa"/>
          </w:tcPr>
          <w:p w14:paraId="28EE02C1" w14:textId="10C3EA94" w:rsidR="00BE5C92" w:rsidRDefault="009D5A89" w:rsidP="001E5EDD">
            <w:r w:rsidRPr="009D5A89">
              <w:t>High</w:t>
            </w:r>
          </w:p>
        </w:tc>
        <w:tc>
          <w:tcPr>
            <w:tcW w:w="1438" w:type="dxa"/>
          </w:tcPr>
          <w:p w14:paraId="4DEC7277" w14:textId="7AC6CE14" w:rsidR="00BE5C92" w:rsidRDefault="009D5A89" w:rsidP="001E5EDD">
            <w:r w:rsidRPr="009D5A89">
              <w:t>Workers' efforts should be recognized and rewarded when they succeed.</w:t>
            </w:r>
          </w:p>
        </w:tc>
        <w:tc>
          <w:tcPr>
            <w:tcW w:w="1439" w:type="dxa"/>
          </w:tcPr>
          <w:p w14:paraId="02F01C98" w14:textId="55A8D2D6" w:rsidR="00BE5C92" w:rsidRDefault="009D5A89" w:rsidP="001E5EDD">
            <w:r w:rsidRPr="009D5A89">
              <w:t>The primary tools for increasing workers' enthusiasm are the reward system and performance reviews.</w:t>
            </w:r>
          </w:p>
        </w:tc>
        <w:tc>
          <w:tcPr>
            <w:tcW w:w="1439" w:type="dxa"/>
          </w:tcPr>
          <w:p w14:paraId="5085B322" w14:textId="582FBC0A" w:rsidR="00BE5C92" w:rsidRDefault="004A0B4D" w:rsidP="001E5EDD">
            <w:r>
              <w:t>01/05/2023</w:t>
            </w:r>
          </w:p>
        </w:tc>
        <w:tc>
          <w:tcPr>
            <w:tcW w:w="1439" w:type="dxa"/>
          </w:tcPr>
          <w:p w14:paraId="3435F6DF" w14:textId="6FEC8B34" w:rsidR="00BE5C92" w:rsidRDefault="004A0B4D" w:rsidP="001E5EDD">
            <w:r>
              <w:t>01/08/2023</w:t>
            </w:r>
          </w:p>
        </w:tc>
        <w:tc>
          <w:tcPr>
            <w:tcW w:w="1439" w:type="dxa"/>
          </w:tcPr>
          <w:p w14:paraId="154C997D" w14:textId="79279F83" w:rsidR="00BE5C92" w:rsidRDefault="009D5A89" w:rsidP="001E5EDD">
            <w:r w:rsidRPr="009D5A89">
              <w:t>An uptick in output and interest.</w:t>
            </w:r>
          </w:p>
        </w:tc>
      </w:tr>
      <w:tr w:rsidR="00642807" w14:paraId="4D08206F" w14:textId="77777777" w:rsidTr="00BE5C92">
        <w:tc>
          <w:tcPr>
            <w:tcW w:w="1438" w:type="dxa"/>
          </w:tcPr>
          <w:p w14:paraId="0D7FA7B5" w14:textId="2A47BEB0" w:rsidR="00BE5C92" w:rsidRDefault="00C27AAA" w:rsidP="001E5EDD">
            <w:r w:rsidRPr="00C27AAA">
              <w:t>Investing in the growth and education of staff</w:t>
            </w:r>
          </w:p>
        </w:tc>
        <w:tc>
          <w:tcPr>
            <w:tcW w:w="1438" w:type="dxa"/>
          </w:tcPr>
          <w:p w14:paraId="75519082" w14:textId="164B9CF5" w:rsidR="00BE5C92" w:rsidRDefault="00C27AAA" w:rsidP="001E5EDD">
            <w:r w:rsidRPr="00C27AAA">
              <w:t>Medium</w:t>
            </w:r>
          </w:p>
        </w:tc>
        <w:tc>
          <w:tcPr>
            <w:tcW w:w="1438" w:type="dxa"/>
          </w:tcPr>
          <w:p w14:paraId="5521CF8D" w14:textId="50E09817" w:rsidR="00BE5C92" w:rsidRDefault="00C27AAA" w:rsidP="001E5EDD">
            <w:r w:rsidRPr="00C27AAA">
              <w:t xml:space="preserve">Educating workers on the merits of training and development initiatives and providing access to </w:t>
            </w:r>
            <w:r w:rsidRPr="00C27AAA">
              <w:lastRenderedPageBreak/>
              <w:t>appropriate courses.</w:t>
            </w:r>
          </w:p>
        </w:tc>
        <w:tc>
          <w:tcPr>
            <w:tcW w:w="1439" w:type="dxa"/>
          </w:tcPr>
          <w:p w14:paraId="0D2425AC" w14:textId="56035325" w:rsidR="00BE5C92" w:rsidRDefault="00C27AAA" w:rsidP="001E5EDD">
            <w:r w:rsidRPr="00C27AAA">
              <w:lastRenderedPageBreak/>
              <w:t xml:space="preserve">The training and improvement procedure calls for a competent teacher, a suitable training </w:t>
            </w:r>
            <w:r w:rsidRPr="00C27AAA">
              <w:lastRenderedPageBreak/>
              <w:t>facility, and appropriate tools.</w:t>
            </w:r>
          </w:p>
        </w:tc>
        <w:tc>
          <w:tcPr>
            <w:tcW w:w="1439" w:type="dxa"/>
          </w:tcPr>
          <w:p w14:paraId="3EC5FBF8" w14:textId="7BA53B9D" w:rsidR="00BE5C92" w:rsidRDefault="004A0B4D" w:rsidP="001E5EDD">
            <w:r>
              <w:lastRenderedPageBreak/>
              <w:t>01/05/2023</w:t>
            </w:r>
          </w:p>
        </w:tc>
        <w:tc>
          <w:tcPr>
            <w:tcW w:w="1439" w:type="dxa"/>
          </w:tcPr>
          <w:p w14:paraId="4C6033AE" w14:textId="2C60CDB4" w:rsidR="00BE5C92" w:rsidRDefault="004A0B4D" w:rsidP="001E5EDD">
            <w:r>
              <w:t>01/08/2023</w:t>
            </w:r>
          </w:p>
        </w:tc>
        <w:tc>
          <w:tcPr>
            <w:tcW w:w="1439" w:type="dxa"/>
          </w:tcPr>
          <w:p w14:paraId="21AB8B34" w14:textId="2B36DC0B" w:rsidR="00BE5C92" w:rsidRDefault="00C27AAA" w:rsidP="001E5EDD">
            <w:r w:rsidRPr="00C27AAA">
              <w:t>Improvements in staff members' skills and expertise.</w:t>
            </w:r>
          </w:p>
        </w:tc>
      </w:tr>
      <w:tr w:rsidR="00642807" w14:paraId="1F5D65CC" w14:textId="77777777" w:rsidTr="00BE5C92">
        <w:tc>
          <w:tcPr>
            <w:tcW w:w="1438" w:type="dxa"/>
          </w:tcPr>
          <w:p w14:paraId="4BD1144C" w14:textId="72E4BF62" w:rsidR="00BE5C92" w:rsidRDefault="00DB6E71" w:rsidP="001E5EDD">
            <w:r w:rsidRPr="00DB6E71">
              <w:lastRenderedPageBreak/>
              <w:t>Use of performance-monitoring instruments</w:t>
            </w:r>
          </w:p>
        </w:tc>
        <w:tc>
          <w:tcPr>
            <w:tcW w:w="1438" w:type="dxa"/>
          </w:tcPr>
          <w:p w14:paraId="2F047683" w14:textId="6A32D4FF" w:rsidR="00BE5C92" w:rsidRDefault="00DB6E71" w:rsidP="001E5EDD">
            <w:r w:rsidRPr="00DB6E71">
              <w:t>High</w:t>
            </w:r>
          </w:p>
        </w:tc>
        <w:tc>
          <w:tcPr>
            <w:tcW w:w="1438" w:type="dxa"/>
          </w:tcPr>
          <w:p w14:paraId="59433D54" w14:textId="25ACE744" w:rsidR="00BE5C92" w:rsidRDefault="00DB6E71" w:rsidP="001E5EDD">
            <w:r w:rsidRPr="00DB6E71">
              <w:t>Choose the right software and performance management instruments.</w:t>
            </w:r>
          </w:p>
        </w:tc>
        <w:tc>
          <w:tcPr>
            <w:tcW w:w="1439" w:type="dxa"/>
          </w:tcPr>
          <w:p w14:paraId="0394B322" w14:textId="23230E6D" w:rsidR="00BE5C92" w:rsidRDefault="00DB6E71" w:rsidP="001E5EDD">
            <w:r w:rsidRPr="00DB6E71">
              <w:t>Methods for measuring and improving productivity, such as the Balanced Scorecard and other software programs</w:t>
            </w:r>
          </w:p>
        </w:tc>
        <w:tc>
          <w:tcPr>
            <w:tcW w:w="1439" w:type="dxa"/>
          </w:tcPr>
          <w:p w14:paraId="7AA8DD3D" w14:textId="6C8EC449" w:rsidR="00BE5C92" w:rsidRDefault="004A0B4D" w:rsidP="001E5EDD">
            <w:r>
              <w:t>01/05/2023</w:t>
            </w:r>
          </w:p>
        </w:tc>
        <w:tc>
          <w:tcPr>
            <w:tcW w:w="1439" w:type="dxa"/>
          </w:tcPr>
          <w:p w14:paraId="3B3C6EB6" w14:textId="5B239D5A" w:rsidR="00BE5C92" w:rsidRDefault="004A0B4D" w:rsidP="001E5EDD">
            <w:r>
              <w:t>01/08/2023</w:t>
            </w:r>
          </w:p>
        </w:tc>
        <w:tc>
          <w:tcPr>
            <w:tcW w:w="1439" w:type="dxa"/>
          </w:tcPr>
          <w:p w14:paraId="18701835" w14:textId="5F6A8013" w:rsidR="00BE5C92" w:rsidRDefault="00DB6E71" w:rsidP="001E5EDD">
            <w:r w:rsidRPr="00DB6E71">
              <w:t>Consistently evaluating and keeping tabs on worker performance.</w:t>
            </w:r>
          </w:p>
        </w:tc>
      </w:tr>
    </w:tbl>
    <w:p w14:paraId="0CB69F50" w14:textId="3D5532F5" w:rsidR="00FE1ABA" w:rsidRDefault="00FE1ABA" w:rsidP="001E5EDD"/>
    <w:p w14:paraId="74580686" w14:textId="353A52F0" w:rsidR="006C6955" w:rsidRDefault="00B04928" w:rsidP="00B04928">
      <w:pPr>
        <w:pStyle w:val="Heading1"/>
      </w:pPr>
      <w:bookmarkStart w:id="6" w:name="_Toc130508558"/>
      <w:r w:rsidRPr="00B04928">
        <w:t>Recommendations</w:t>
      </w:r>
      <w:bookmarkEnd w:id="6"/>
    </w:p>
    <w:p w14:paraId="2D652D0E" w14:textId="5DEB772A" w:rsidR="006C6955" w:rsidRDefault="00467A2D" w:rsidP="00467A2D">
      <w:r>
        <w:t>Rewarding and praising workers should be at the forefront of any good performance management system. The labor and efforts of employees should be recognized and rewarded. There will be an adverse effect on voluntary turnover if recognizing employees is not a top focus</w:t>
      </w:r>
      <w:r w:rsidR="00407C0E">
        <w:t xml:space="preserve"> (</w:t>
      </w:r>
      <w:r w:rsidR="00407C0E">
        <w:rPr>
          <w:rFonts w:eastAsia="Times New Roman" w:cs="Times New Roman"/>
          <w:szCs w:val="24"/>
        </w:rPr>
        <w:t xml:space="preserve">Van </w:t>
      </w:r>
      <w:proofErr w:type="spellStart"/>
      <w:r w:rsidR="00407C0E">
        <w:rPr>
          <w:rFonts w:eastAsia="Times New Roman" w:cs="Times New Roman"/>
          <w:szCs w:val="24"/>
        </w:rPr>
        <w:t>Dooren</w:t>
      </w:r>
      <w:proofErr w:type="spellEnd"/>
      <w:r w:rsidR="00407C0E">
        <w:rPr>
          <w:rFonts w:eastAsia="Times New Roman" w:cs="Times New Roman"/>
          <w:szCs w:val="24"/>
        </w:rPr>
        <w:t>, 2019</w:t>
      </w:r>
      <w:r w:rsidR="00407C0E">
        <w:t>)</w:t>
      </w:r>
      <w:r>
        <w:t xml:space="preserve">. </w:t>
      </w:r>
      <w:r w:rsidR="00A34B36">
        <w:t xml:space="preserve">While deciding on a performance management system, a company has to make sure it will work well in </w:t>
      </w:r>
      <w:r w:rsidR="004C66F5">
        <w:t>its</w:t>
      </w:r>
      <w:r w:rsidR="00A34B36">
        <w:t xml:space="preserve"> setting.</w:t>
      </w:r>
      <w:r>
        <w:t xml:space="preserve"> </w:t>
      </w:r>
      <w:r w:rsidR="00A34B36">
        <w:t>There should be no favoritism or ambiguity in the system for recognizing and rewarding employees for their efforts.</w:t>
      </w:r>
      <w:r>
        <w:t xml:space="preserve"> </w:t>
      </w:r>
      <w:r w:rsidR="00A34B36">
        <w:t>The organization's management may help close the performance gap by conducting a thorough evaluation of employee work and advising workers on how to improve.</w:t>
      </w:r>
      <w:r>
        <w:t xml:space="preserve"> </w:t>
      </w:r>
      <w:r w:rsidR="00A34B36">
        <w:t>Training and development should be scheduled on a monthly or quarterly basis to maximize the impact on worker productivity.</w:t>
      </w:r>
    </w:p>
    <w:p w14:paraId="6A0031B8" w14:textId="77777777" w:rsidR="006C6955" w:rsidRPr="00EF005E" w:rsidRDefault="006C6955" w:rsidP="00821812"/>
    <w:p w14:paraId="3375969B" w14:textId="77777777" w:rsidR="00857682" w:rsidRPr="006E0951" w:rsidRDefault="00857682" w:rsidP="006E0951">
      <w:pPr>
        <w:pStyle w:val="Heading1"/>
      </w:pPr>
      <w:bookmarkStart w:id="7" w:name="_Toc71383847"/>
      <w:bookmarkStart w:id="8" w:name="_Toc130508559"/>
      <w:r w:rsidRPr="006E0951">
        <w:t>Conclusion</w:t>
      </w:r>
      <w:bookmarkEnd w:id="7"/>
      <w:bookmarkEnd w:id="8"/>
    </w:p>
    <w:p w14:paraId="63EDF7AB" w14:textId="4F76477B" w:rsidR="00AB39E2" w:rsidRDefault="00AC602C" w:rsidP="00AC602C">
      <w:r>
        <w:t>The success of a company is greatly aided by a well-managed workforce, and one of the most important ways to do this is via performance management. Most organizations use a four-stage performance management cycle as the basis for their approach to performance manage</w:t>
      </w:r>
      <w:r w:rsidR="0074031E">
        <w:t xml:space="preserve">ment. </w:t>
      </w:r>
      <w:r w:rsidR="00D52D00">
        <w:t xml:space="preserve">"360-degree feedback," </w:t>
      </w:r>
      <w:r w:rsidR="00D52D00">
        <w:lastRenderedPageBreak/>
        <w:t>"54</w:t>
      </w:r>
      <w:r>
        <w:t>0-degree feedback," and "management by goal" are some of the most important vehicles that may aid in identifying and meet</w:t>
      </w:r>
      <w:r w:rsidR="0074031E">
        <w:t xml:space="preserve">ing workers' development needs. </w:t>
      </w:r>
      <w:r>
        <w:t>Organizational goals are made much more attainable with the aid of the individual development plan.</w:t>
      </w:r>
    </w:p>
    <w:p w14:paraId="1D3D83D0" w14:textId="1799E0C3" w:rsidR="009D7B07" w:rsidRDefault="009D7B07">
      <w:pPr>
        <w:spacing w:line="259" w:lineRule="auto"/>
        <w:jc w:val="left"/>
        <w:rPr>
          <w:rFonts w:eastAsiaTheme="majorEastAsia" w:cstheme="majorBidi"/>
          <w:b/>
          <w:szCs w:val="32"/>
        </w:rPr>
      </w:pPr>
      <w:bookmarkStart w:id="9" w:name="_Toc71383848"/>
      <w:r>
        <w:br w:type="page"/>
      </w:r>
    </w:p>
    <w:p w14:paraId="1C564975" w14:textId="18B61B2E" w:rsidR="00AB39E2" w:rsidRPr="006E0951" w:rsidRDefault="00AB39E2" w:rsidP="006E0951">
      <w:pPr>
        <w:pStyle w:val="Heading1"/>
      </w:pPr>
      <w:bookmarkStart w:id="10" w:name="_Toc130508560"/>
      <w:r w:rsidRPr="006E0951">
        <w:lastRenderedPageBreak/>
        <w:t>Reference</w:t>
      </w:r>
      <w:bookmarkEnd w:id="9"/>
      <w:bookmarkEnd w:id="10"/>
    </w:p>
    <w:p w14:paraId="00A3416A" w14:textId="77777777" w:rsidR="00594D2C" w:rsidRPr="00594D2C" w:rsidRDefault="00594D2C" w:rsidP="00407C0E">
      <w:pPr>
        <w:rPr>
          <w:shd w:val="clear" w:color="auto" w:fill="FFFFFF"/>
        </w:rPr>
      </w:pPr>
      <w:r w:rsidRPr="00594D2C">
        <w:rPr>
          <w:shd w:val="clear" w:color="auto" w:fill="FFFFFF"/>
        </w:rPr>
        <w:t xml:space="preserve">Abraham, S.E., </w:t>
      </w:r>
      <w:proofErr w:type="spellStart"/>
      <w:r w:rsidRPr="00594D2C">
        <w:rPr>
          <w:shd w:val="clear" w:color="auto" w:fill="FFFFFF"/>
        </w:rPr>
        <w:t>Karns</w:t>
      </w:r>
      <w:proofErr w:type="spellEnd"/>
      <w:r w:rsidRPr="00594D2C">
        <w:rPr>
          <w:shd w:val="clear" w:color="auto" w:fill="FFFFFF"/>
        </w:rPr>
        <w:t xml:space="preserve">, L.A., Shaw, K. and Mena, M.A., 2019. </w:t>
      </w:r>
      <w:proofErr w:type="gramStart"/>
      <w:r w:rsidRPr="00594D2C">
        <w:rPr>
          <w:shd w:val="clear" w:color="auto" w:fill="FFFFFF"/>
        </w:rPr>
        <w:t>Managerial competencies and the managerial performance appraisal process.</w:t>
      </w:r>
      <w:proofErr w:type="gramEnd"/>
      <w:r w:rsidRPr="00594D2C">
        <w:rPr>
          <w:shd w:val="clear" w:color="auto" w:fill="FFFFFF"/>
        </w:rPr>
        <w:t xml:space="preserve"> </w:t>
      </w:r>
      <w:proofErr w:type="gramStart"/>
      <w:r w:rsidRPr="00594D2C">
        <w:rPr>
          <w:shd w:val="clear" w:color="auto" w:fill="FFFFFF"/>
        </w:rPr>
        <w:t>Journal of Management Development, 20(10), pp.842-852.</w:t>
      </w:r>
      <w:proofErr w:type="gramEnd"/>
    </w:p>
    <w:p w14:paraId="1211322A" w14:textId="77777777" w:rsidR="00594D2C" w:rsidRPr="00594D2C" w:rsidRDefault="00594D2C" w:rsidP="00407C0E">
      <w:pPr>
        <w:rPr>
          <w:shd w:val="clear" w:color="auto" w:fill="FFFFFF"/>
        </w:rPr>
      </w:pPr>
      <w:proofErr w:type="gramStart"/>
      <w:r w:rsidRPr="00594D2C">
        <w:rPr>
          <w:shd w:val="clear" w:color="auto" w:fill="FFFFFF"/>
        </w:rPr>
        <w:t xml:space="preserve">London, M. and </w:t>
      </w:r>
      <w:proofErr w:type="spellStart"/>
      <w:r w:rsidRPr="00594D2C">
        <w:rPr>
          <w:shd w:val="clear" w:color="auto" w:fill="FFFFFF"/>
        </w:rPr>
        <w:t>Smither</w:t>
      </w:r>
      <w:proofErr w:type="spellEnd"/>
      <w:r w:rsidRPr="00594D2C">
        <w:rPr>
          <w:shd w:val="clear" w:color="auto" w:fill="FFFFFF"/>
        </w:rPr>
        <w:t>, J.W., 2018.</w:t>
      </w:r>
      <w:proofErr w:type="gramEnd"/>
      <w:r w:rsidRPr="00594D2C">
        <w:rPr>
          <w:shd w:val="clear" w:color="auto" w:fill="FFFFFF"/>
        </w:rPr>
        <w:t xml:space="preserve"> </w:t>
      </w:r>
      <w:proofErr w:type="gramStart"/>
      <w:r w:rsidRPr="00594D2C">
        <w:rPr>
          <w:shd w:val="clear" w:color="auto" w:fill="FFFFFF"/>
        </w:rPr>
        <w:t>Feedback orientation, feedback culture, and the longitudinal performance management process.</w:t>
      </w:r>
      <w:proofErr w:type="gramEnd"/>
      <w:r w:rsidRPr="00594D2C">
        <w:rPr>
          <w:shd w:val="clear" w:color="auto" w:fill="FFFFFF"/>
        </w:rPr>
        <w:t xml:space="preserve"> </w:t>
      </w:r>
      <w:proofErr w:type="gramStart"/>
      <w:r w:rsidRPr="00594D2C">
        <w:rPr>
          <w:shd w:val="clear" w:color="auto" w:fill="FFFFFF"/>
        </w:rPr>
        <w:t>Human Resource Management Review, 12(1), pp.81-100.</w:t>
      </w:r>
      <w:proofErr w:type="gramEnd"/>
    </w:p>
    <w:p w14:paraId="38BE20A5" w14:textId="77777777" w:rsidR="00594D2C" w:rsidRPr="00594D2C" w:rsidRDefault="00594D2C" w:rsidP="00407C0E">
      <w:pPr>
        <w:rPr>
          <w:shd w:val="clear" w:color="auto" w:fill="FFFFFF"/>
        </w:rPr>
      </w:pPr>
      <w:proofErr w:type="gramStart"/>
      <w:r w:rsidRPr="00594D2C">
        <w:rPr>
          <w:shd w:val="clear" w:color="auto" w:fill="FFFFFF"/>
        </w:rPr>
        <w:t>de</w:t>
      </w:r>
      <w:proofErr w:type="gramEnd"/>
      <w:r w:rsidRPr="00594D2C">
        <w:rPr>
          <w:shd w:val="clear" w:color="auto" w:fill="FFFFFF"/>
        </w:rPr>
        <w:t xml:space="preserve"> Waal, A.A., 2017. </w:t>
      </w:r>
      <w:proofErr w:type="gramStart"/>
      <w:r w:rsidRPr="00594D2C">
        <w:rPr>
          <w:shd w:val="clear" w:color="auto" w:fill="FFFFFF"/>
        </w:rPr>
        <w:t>Successful performance management?</w:t>
      </w:r>
      <w:proofErr w:type="gramEnd"/>
      <w:r w:rsidRPr="00594D2C">
        <w:rPr>
          <w:shd w:val="clear" w:color="auto" w:fill="FFFFFF"/>
        </w:rPr>
        <w:t xml:space="preserve"> Apply the strategic performance management development cycle</w:t>
      </w:r>
      <w:proofErr w:type="gramStart"/>
      <w:r w:rsidRPr="00594D2C">
        <w:rPr>
          <w:shd w:val="clear" w:color="auto" w:fill="FFFFFF"/>
        </w:rPr>
        <w:t>!.</w:t>
      </w:r>
      <w:proofErr w:type="gramEnd"/>
      <w:r w:rsidRPr="00594D2C">
        <w:rPr>
          <w:shd w:val="clear" w:color="auto" w:fill="FFFFFF"/>
        </w:rPr>
        <w:t xml:space="preserve"> </w:t>
      </w:r>
      <w:proofErr w:type="gramStart"/>
      <w:r w:rsidRPr="00594D2C">
        <w:rPr>
          <w:shd w:val="clear" w:color="auto" w:fill="FFFFFF"/>
        </w:rPr>
        <w:t>Measuring Business Excellence.</w:t>
      </w:r>
      <w:proofErr w:type="gramEnd"/>
    </w:p>
    <w:p w14:paraId="70F71F6F" w14:textId="77777777" w:rsidR="00594D2C" w:rsidRPr="00594D2C" w:rsidRDefault="00594D2C" w:rsidP="00407C0E">
      <w:pPr>
        <w:rPr>
          <w:shd w:val="clear" w:color="auto" w:fill="FFFFFF"/>
        </w:rPr>
      </w:pPr>
      <w:proofErr w:type="gramStart"/>
      <w:r w:rsidRPr="00594D2C">
        <w:rPr>
          <w:shd w:val="clear" w:color="auto" w:fill="FFFFFF"/>
        </w:rPr>
        <w:t>Armstrong, M. and Baron, A., 2015.</w:t>
      </w:r>
      <w:proofErr w:type="gramEnd"/>
      <w:r w:rsidRPr="00594D2C">
        <w:rPr>
          <w:shd w:val="clear" w:color="auto" w:fill="FFFFFF"/>
        </w:rPr>
        <w:t xml:space="preserve"> Managing performance: performance management in action. </w:t>
      </w:r>
      <w:proofErr w:type="gramStart"/>
      <w:r w:rsidRPr="00594D2C">
        <w:rPr>
          <w:shd w:val="clear" w:color="auto" w:fill="FFFFFF"/>
        </w:rPr>
        <w:t>CIPD publishing.</w:t>
      </w:r>
      <w:proofErr w:type="gramEnd"/>
    </w:p>
    <w:p w14:paraId="537DE467" w14:textId="77777777" w:rsidR="00594D2C" w:rsidRPr="00594D2C" w:rsidRDefault="00594D2C" w:rsidP="00407C0E">
      <w:pPr>
        <w:rPr>
          <w:shd w:val="clear" w:color="auto" w:fill="FFFFFF"/>
        </w:rPr>
      </w:pPr>
      <w:proofErr w:type="gramStart"/>
      <w:r w:rsidRPr="00594D2C">
        <w:rPr>
          <w:shd w:val="clear" w:color="auto" w:fill="FFFFFF"/>
        </w:rPr>
        <w:t>London, M. and Beatty, R.W., 2019.</w:t>
      </w:r>
      <w:proofErr w:type="gramEnd"/>
      <w:r w:rsidRPr="00594D2C">
        <w:rPr>
          <w:shd w:val="clear" w:color="auto" w:fill="FFFFFF"/>
        </w:rPr>
        <w:t xml:space="preserve"> </w:t>
      </w:r>
      <w:proofErr w:type="gramStart"/>
      <w:r w:rsidRPr="00594D2C">
        <w:rPr>
          <w:shd w:val="clear" w:color="auto" w:fill="FFFFFF"/>
        </w:rPr>
        <w:t>360‐degree feedback as a competitive advantage.</w:t>
      </w:r>
      <w:proofErr w:type="gramEnd"/>
      <w:r w:rsidRPr="00594D2C">
        <w:rPr>
          <w:shd w:val="clear" w:color="auto" w:fill="FFFFFF"/>
        </w:rPr>
        <w:t xml:space="preserve"> Human Resource Management, 32(2‐3), pp.353-372.</w:t>
      </w:r>
    </w:p>
    <w:p w14:paraId="1FB01FA8" w14:textId="77777777" w:rsidR="00594D2C" w:rsidRPr="00594D2C" w:rsidRDefault="00594D2C" w:rsidP="00407C0E">
      <w:pPr>
        <w:rPr>
          <w:shd w:val="clear" w:color="auto" w:fill="FFFFFF"/>
        </w:rPr>
      </w:pPr>
      <w:proofErr w:type="spellStart"/>
      <w:r w:rsidRPr="00594D2C">
        <w:rPr>
          <w:shd w:val="clear" w:color="auto" w:fill="FFFFFF"/>
        </w:rPr>
        <w:t>Hazucha</w:t>
      </w:r>
      <w:proofErr w:type="spellEnd"/>
      <w:r w:rsidRPr="00594D2C">
        <w:rPr>
          <w:shd w:val="clear" w:color="auto" w:fill="FFFFFF"/>
        </w:rPr>
        <w:t xml:space="preserve">, J.F., </w:t>
      </w:r>
      <w:proofErr w:type="spellStart"/>
      <w:r w:rsidRPr="00594D2C">
        <w:rPr>
          <w:shd w:val="clear" w:color="auto" w:fill="FFFFFF"/>
        </w:rPr>
        <w:t>Hezlett</w:t>
      </w:r>
      <w:proofErr w:type="spellEnd"/>
      <w:r w:rsidRPr="00594D2C">
        <w:rPr>
          <w:shd w:val="clear" w:color="auto" w:fill="FFFFFF"/>
        </w:rPr>
        <w:t xml:space="preserve">, S.A. and Schneider, R.J., 2019. </w:t>
      </w:r>
      <w:proofErr w:type="gramStart"/>
      <w:r w:rsidRPr="00594D2C">
        <w:rPr>
          <w:shd w:val="clear" w:color="auto" w:fill="FFFFFF"/>
        </w:rPr>
        <w:t>The impact of 360‐degree feedback on management skills development.</w:t>
      </w:r>
      <w:proofErr w:type="gramEnd"/>
      <w:r w:rsidRPr="00594D2C">
        <w:rPr>
          <w:shd w:val="clear" w:color="auto" w:fill="FFFFFF"/>
        </w:rPr>
        <w:t xml:space="preserve"> Human Resource Management, 32(2‐3), pp.325-351.</w:t>
      </w:r>
    </w:p>
    <w:p w14:paraId="42BB3A83" w14:textId="77777777" w:rsidR="00594D2C" w:rsidRPr="00594D2C" w:rsidRDefault="00594D2C" w:rsidP="00407C0E">
      <w:pPr>
        <w:rPr>
          <w:shd w:val="clear" w:color="auto" w:fill="FFFFFF"/>
        </w:rPr>
      </w:pPr>
      <w:proofErr w:type="spellStart"/>
      <w:r w:rsidRPr="00594D2C">
        <w:rPr>
          <w:shd w:val="clear" w:color="auto" w:fill="FFFFFF"/>
        </w:rPr>
        <w:t>Lepsinger</w:t>
      </w:r>
      <w:proofErr w:type="spellEnd"/>
      <w:r w:rsidRPr="00594D2C">
        <w:rPr>
          <w:shd w:val="clear" w:color="auto" w:fill="FFFFFF"/>
        </w:rPr>
        <w:t xml:space="preserve">, R. and Lucia, A.D., 2017. </w:t>
      </w:r>
      <w:proofErr w:type="gramStart"/>
      <w:r w:rsidRPr="00594D2C">
        <w:rPr>
          <w:shd w:val="clear" w:color="auto" w:fill="FFFFFF"/>
        </w:rPr>
        <w:t>The art and science of 360 degree feedback.</w:t>
      </w:r>
      <w:proofErr w:type="gramEnd"/>
      <w:r w:rsidRPr="00594D2C">
        <w:rPr>
          <w:shd w:val="clear" w:color="auto" w:fill="FFFFFF"/>
        </w:rPr>
        <w:t xml:space="preserve"> </w:t>
      </w:r>
      <w:proofErr w:type="gramStart"/>
      <w:r w:rsidRPr="00594D2C">
        <w:rPr>
          <w:shd w:val="clear" w:color="auto" w:fill="FFFFFF"/>
        </w:rPr>
        <w:t>John Wiley &amp; Sons.</w:t>
      </w:r>
      <w:proofErr w:type="gramEnd"/>
    </w:p>
    <w:p w14:paraId="23C07C33" w14:textId="77777777" w:rsidR="00594D2C" w:rsidRPr="00594D2C" w:rsidRDefault="00594D2C" w:rsidP="00407C0E">
      <w:pPr>
        <w:rPr>
          <w:shd w:val="clear" w:color="auto" w:fill="FFFFFF"/>
        </w:rPr>
      </w:pPr>
      <w:proofErr w:type="spellStart"/>
      <w:r w:rsidRPr="00594D2C">
        <w:rPr>
          <w:shd w:val="clear" w:color="auto" w:fill="FFFFFF"/>
        </w:rPr>
        <w:t>Kanaslan</w:t>
      </w:r>
      <w:proofErr w:type="spellEnd"/>
      <w:r w:rsidRPr="00594D2C">
        <w:rPr>
          <w:shd w:val="clear" w:color="auto" w:fill="FFFFFF"/>
        </w:rPr>
        <w:t xml:space="preserve">, E.K. and </w:t>
      </w:r>
      <w:proofErr w:type="spellStart"/>
      <w:r w:rsidRPr="00594D2C">
        <w:rPr>
          <w:shd w:val="clear" w:color="auto" w:fill="FFFFFF"/>
        </w:rPr>
        <w:t>Iyem</w:t>
      </w:r>
      <w:proofErr w:type="spellEnd"/>
      <w:r w:rsidRPr="00594D2C">
        <w:rPr>
          <w:shd w:val="clear" w:color="auto" w:fill="FFFFFF"/>
        </w:rPr>
        <w:t xml:space="preserve">, C., 2016. Is 360 degree feedback appraisal an effective way of performance evaluation. </w:t>
      </w:r>
      <w:proofErr w:type="gramStart"/>
      <w:r w:rsidRPr="00594D2C">
        <w:rPr>
          <w:shd w:val="clear" w:color="auto" w:fill="FFFFFF"/>
        </w:rPr>
        <w:t>International Journal of Academic Research in Business and Social Sciences, 6(5), pp.172-182.</w:t>
      </w:r>
      <w:proofErr w:type="gramEnd"/>
    </w:p>
    <w:p w14:paraId="2A696461" w14:textId="77777777" w:rsidR="00594D2C" w:rsidRPr="00594D2C" w:rsidRDefault="00594D2C" w:rsidP="00407C0E">
      <w:pPr>
        <w:rPr>
          <w:shd w:val="clear" w:color="auto" w:fill="FFFFFF"/>
        </w:rPr>
      </w:pPr>
      <w:proofErr w:type="spellStart"/>
      <w:proofErr w:type="gramStart"/>
      <w:r w:rsidRPr="00594D2C">
        <w:rPr>
          <w:shd w:val="clear" w:color="auto" w:fill="FFFFFF"/>
        </w:rPr>
        <w:t>Hosseininezhad</w:t>
      </w:r>
      <w:proofErr w:type="spellEnd"/>
      <w:r w:rsidRPr="00594D2C">
        <w:rPr>
          <w:shd w:val="clear" w:color="auto" w:fill="FFFFFF"/>
        </w:rPr>
        <w:t xml:space="preserve">, F., </w:t>
      </w:r>
      <w:proofErr w:type="spellStart"/>
      <w:r w:rsidRPr="00594D2C">
        <w:rPr>
          <w:shd w:val="clear" w:color="auto" w:fill="FFFFFF"/>
        </w:rPr>
        <w:t>Nadali</w:t>
      </w:r>
      <w:proofErr w:type="spellEnd"/>
      <w:r w:rsidRPr="00594D2C">
        <w:rPr>
          <w:shd w:val="clear" w:color="auto" w:fill="FFFFFF"/>
        </w:rPr>
        <w:t xml:space="preserve">, A. and </w:t>
      </w:r>
      <w:proofErr w:type="spellStart"/>
      <w:r w:rsidRPr="00594D2C">
        <w:rPr>
          <w:shd w:val="clear" w:color="auto" w:fill="FFFFFF"/>
        </w:rPr>
        <w:t>Balalpour</w:t>
      </w:r>
      <w:proofErr w:type="spellEnd"/>
      <w:r w:rsidRPr="00594D2C">
        <w:rPr>
          <w:shd w:val="clear" w:color="auto" w:fill="FFFFFF"/>
        </w:rPr>
        <w:t>, M., 2021, November.</w:t>
      </w:r>
      <w:proofErr w:type="gramEnd"/>
      <w:r w:rsidRPr="00594D2C">
        <w:rPr>
          <w:shd w:val="clear" w:color="auto" w:fill="FFFFFF"/>
        </w:rPr>
        <w:t xml:space="preserve"> A Fuzzy Expert System for performance evaluation of HRM with 360 degree feedback approach (Case study: An Iranian IT company). </w:t>
      </w:r>
      <w:proofErr w:type="gramStart"/>
      <w:r w:rsidRPr="00594D2C">
        <w:rPr>
          <w:shd w:val="clear" w:color="auto" w:fill="FFFFFF"/>
        </w:rPr>
        <w:t>In 2011 6th international conference on computer sciences and convergence information technology (ICCIT) (pp. 487-491).</w:t>
      </w:r>
      <w:proofErr w:type="gramEnd"/>
      <w:r w:rsidRPr="00594D2C">
        <w:rPr>
          <w:shd w:val="clear" w:color="auto" w:fill="FFFFFF"/>
        </w:rPr>
        <w:t xml:space="preserve"> </w:t>
      </w:r>
      <w:proofErr w:type="gramStart"/>
      <w:r w:rsidRPr="00594D2C">
        <w:rPr>
          <w:shd w:val="clear" w:color="auto" w:fill="FFFFFF"/>
        </w:rPr>
        <w:t>IEEE.</w:t>
      </w:r>
      <w:proofErr w:type="gramEnd"/>
    </w:p>
    <w:p w14:paraId="283CAB64" w14:textId="77777777" w:rsidR="00594D2C" w:rsidRPr="00594D2C" w:rsidRDefault="00594D2C" w:rsidP="00407C0E">
      <w:pPr>
        <w:rPr>
          <w:shd w:val="clear" w:color="auto" w:fill="FFFFFF"/>
        </w:rPr>
      </w:pPr>
      <w:proofErr w:type="spellStart"/>
      <w:r w:rsidRPr="00594D2C">
        <w:rPr>
          <w:shd w:val="clear" w:color="auto" w:fill="FFFFFF"/>
        </w:rPr>
        <w:t>Kyriakopoulos</w:t>
      </w:r>
      <w:proofErr w:type="spellEnd"/>
      <w:r w:rsidRPr="00594D2C">
        <w:rPr>
          <w:shd w:val="clear" w:color="auto" w:fill="FFFFFF"/>
        </w:rPr>
        <w:t xml:space="preserve">, G., 2019. Half a century of management by objectives (MBO): A review. </w:t>
      </w:r>
      <w:proofErr w:type="gramStart"/>
      <w:r w:rsidRPr="00594D2C">
        <w:rPr>
          <w:shd w:val="clear" w:color="auto" w:fill="FFFFFF"/>
        </w:rPr>
        <w:t>African Journal of Business Management, 5(6), pp.1772-1786.</w:t>
      </w:r>
      <w:proofErr w:type="gramEnd"/>
    </w:p>
    <w:p w14:paraId="3A87E01D" w14:textId="77777777" w:rsidR="00594D2C" w:rsidRPr="00594D2C" w:rsidRDefault="00594D2C" w:rsidP="00407C0E">
      <w:pPr>
        <w:rPr>
          <w:shd w:val="clear" w:color="auto" w:fill="FFFFFF"/>
        </w:rPr>
      </w:pPr>
      <w:r w:rsidRPr="00594D2C">
        <w:rPr>
          <w:shd w:val="clear" w:color="auto" w:fill="FFFFFF"/>
        </w:rPr>
        <w:t xml:space="preserve">Rodgers, R. and Hunter, J.E., 2017. </w:t>
      </w:r>
      <w:proofErr w:type="gramStart"/>
      <w:r w:rsidRPr="00594D2C">
        <w:rPr>
          <w:shd w:val="clear" w:color="auto" w:fill="FFFFFF"/>
        </w:rPr>
        <w:t>Impact of management by objectives on organizational productivity.</w:t>
      </w:r>
      <w:proofErr w:type="gramEnd"/>
      <w:r w:rsidRPr="00594D2C">
        <w:rPr>
          <w:shd w:val="clear" w:color="auto" w:fill="FFFFFF"/>
        </w:rPr>
        <w:t xml:space="preserve"> </w:t>
      </w:r>
      <w:proofErr w:type="gramStart"/>
      <w:r w:rsidRPr="00594D2C">
        <w:rPr>
          <w:shd w:val="clear" w:color="auto" w:fill="FFFFFF"/>
        </w:rPr>
        <w:t>Journal of Applied Psychology, 76(2), p.322.</w:t>
      </w:r>
      <w:proofErr w:type="gramEnd"/>
    </w:p>
    <w:p w14:paraId="470A1BDD" w14:textId="02CE5E30" w:rsidR="00CD397C" w:rsidRDefault="00594D2C" w:rsidP="00407C0E">
      <w:pPr>
        <w:rPr>
          <w:shd w:val="clear" w:color="auto" w:fill="FFFFFF"/>
        </w:rPr>
      </w:pPr>
      <w:r w:rsidRPr="00594D2C">
        <w:rPr>
          <w:shd w:val="clear" w:color="auto" w:fill="FFFFFF"/>
        </w:rPr>
        <w:t>Dinesh, D. and Palmer, E., 2018. Management by objectives and the balanced scorecard: will Rome fall again</w:t>
      </w:r>
      <w:proofErr w:type="gramStart"/>
      <w:r w:rsidRPr="00594D2C">
        <w:rPr>
          <w:shd w:val="clear" w:color="auto" w:fill="FFFFFF"/>
        </w:rPr>
        <w:t>?.</w:t>
      </w:r>
      <w:proofErr w:type="gramEnd"/>
      <w:r w:rsidRPr="00594D2C">
        <w:rPr>
          <w:shd w:val="clear" w:color="auto" w:fill="FFFFFF"/>
        </w:rPr>
        <w:t xml:space="preserve"> </w:t>
      </w:r>
      <w:proofErr w:type="gramStart"/>
      <w:r w:rsidRPr="00594D2C">
        <w:rPr>
          <w:shd w:val="clear" w:color="auto" w:fill="FFFFFF"/>
        </w:rPr>
        <w:t>Management Decision, 36(6), pp.363-369.</w:t>
      </w:r>
      <w:proofErr w:type="gramEnd"/>
    </w:p>
    <w:p w14:paraId="4200006C" w14:textId="27AC3735" w:rsidR="00880438" w:rsidRPr="00880438" w:rsidRDefault="00880438" w:rsidP="00407C0E">
      <w:pPr>
        <w:rPr>
          <w:rFonts w:eastAsia="Times New Roman" w:cs="Times New Roman"/>
          <w:szCs w:val="24"/>
        </w:rPr>
      </w:pPr>
      <w:proofErr w:type="gramStart"/>
      <w:r>
        <w:rPr>
          <w:rFonts w:eastAsia="Times New Roman" w:cs="Times New Roman"/>
          <w:szCs w:val="24"/>
        </w:rPr>
        <w:lastRenderedPageBreak/>
        <w:t xml:space="preserve">Van </w:t>
      </w:r>
      <w:proofErr w:type="spellStart"/>
      <w:r>
        <w:rPr>
          <w:rFonts w:eastAsia="Times New Roman" w:cs="Times New Roman"/>
          <w:szCs w:val="24"/>
        </w:rPr>
        <w:t>Dooren</w:t>
      </w:r>
      <w:proofErr w:type="spellEnd"/>
      <w:r>
        <w:rPr>
          <w:rFonts w:eastAsia="Times New Roman" w:cs="Times New Roman"/>
          <w:szCs w:val="24"/>
        </w:rPr>
        <w:t>, W., 2019</w:t>
      </w:r>
      <w:r w:rsidRPr="00880438">
        <w:rPr>
          <w:rFonts w:eastAsia="Times New Roman" w:cs="Times New Roman"/>
          <w:szCs w:val="24"/>
        </w:rPr>
        <w:t>.</w:t>
      </w:r>
      <w:proofErr w:type="gramEnd"/>
      <w:r w:rsidRPr="00880438">
        <w:rPr>
          <w:rFonts w:eastAsia="Times New Roman" w:cs="Times New Roman"/>
          <w:szCs w:val="24"/>
        </w:rPr>
        <w:t xml:space="preserve"> Better performance management: Some single-and double-loop strategies. </w:t>
      </w:r>
      <w:proofErr w:type="gramStart"/>
      <w:r w:rsidRPr="00880438">
        <w:rPr>
          <w:rFonts w:eastAsia="Times New Roman" w:cs="Times New Roman"/>
          <w:i/>
          <w:iCs/>
          <w:szCs w:val="24"/>
        </w:rPr>
        <w:t>Public Performance &amp; Management Review</w:t>
      </w:r>
      <w:r w:rsidRPr="00880438">
        <w:rPr>
          <w:rFonts w:eastAsia="Times New Roman" w:cs="Times New Roman"/>
          <w:szCs w:val="24"/>
        </w:rPr>
        <w:t xml:space="preserve">, </w:t>
      </w:r>
      <w:r w:rsidRPr="00880438">
        <w:rPr>
          <w:rFonts w:eastAsia="Times New Roman" w:cs="Times New Roman"/>
          <w:i/>
          <w:iCs/>
          <w:szCs w:val="24"/>
        </w:rPr>
        <w:t>34</w:t>
      </w:r>
      <w:r w:rsidRPr="00880438">
        <w:rPr>
          <w:rFonts w:eastAsia="Times New Roman" w:cs="Times New Roman"/>
          <w:szCs w:val="24"/>
        </w:rPr>
        <w:t>(3), pp.420-433.</w:t>
      </w:r>
      <w:proofErr w:type="gramEnd"/>
    </w:p>
    <w:sectPr w:rsidR="00880438" w:rsidRPr="00880438" w:rsidSect="00857682">
      <w:footerReference w:type="default" r:id="rId11"/>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90E9DC" w14:textId="77777777" w:rsidR="007A79C2" w:rsidRDefault="007A79C2" w:rsidP="00AB39E2">
      <w:pPr>
        <w:spacing w:after="0" w:line="240" w:lineRule="auto"/>
      </w:pPr>
      <w:r>
        <w:separator/>
      </w:r>
    </w:p>
  </w:endnote>
  <w:endnote w:type="continuationSeparator" w:id="0">
    <w:p w14:paraId="39723C8B" w14:textId="77777777" w:rsidR="007A79C2" w:rsidRDefault="007A79C2"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1188297"/>
      <w:docPartObj>
        <w:docPartGallery w:val="Page Numbers (Bottom of Page)"/>
        <w:docPartUnique/>
      </w:docPartObj>
    </w:sdtPr>
    <w:sdtEndPr>
      <w:rPr>
        <w:noProof/>
      </w:rPr>
    </w:sdtEndPr>
    <w:sdtContent>
      <w:p w14:paraId="2B4E7A18" w14:textId="4C0B63C2" w:rsidR="00AB39E2" w:rsidRDefault="00AB39E2">
        <w:pPr>
          <w:pStyle w:val="Footer"/>
          <w:jc w:val="right"/>
        </w:pPr>
        <w:r>
          <w:fldChar w:fldCharType="begin"/>
        </w:r>
        <w:r>
          <w:instrText xml:space="preserve"> PAGE   \* MERGEFORMAT </w:instrText>
        </w:r>
        <w:r>
          <w:fldChar w:fldCharType="separate"/>
        </w:r>
        <w:r w:rsidR="0063434C">
          <w:rPr>
            <w:noProof/>
          </w:rPr>
          <w:t>1</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F8CEF2" w14:textId="77777777" w:rsidR="007A79C2" w:rsidRDefault="007A79C2" w:rsidP="00AB39E2">
      <w:pPr>
        <w:spacing w:after="0" w:line="240" w:lineRule="auto"/>
      </w:pPr>
      <w:r>
        <w:separator/>
      </w:r>
    </w:p>
  </w:footnote>
  <w:footnote w:type="continuationSeparator" w:id="0">
    <w:p w14:paraId="1AB022E8" w14:textId="77777777" w:rsidR="007A79C2" w:rsidRDefault="007A79C2" w:rsidP="00AB39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74F7E34"/>
    <w:multiLevelType w:val="multilevel"/>
    <w:tmpl w:val="B1AA50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3412D62"/>
    <w:multiLevelType w:val="hybridMultilevel"/>
    <w:tmpl w:val="949E1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6942AAB"/>
    <w:multiLevelType w:val="multilevel"/>
    <w:tmpl w:val="4E9082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3"/>
  </w:num>
  <w:num w:numId="4">
    <w:abstractNumId w:val="1"/>
  </w:num>
  <w:num w:numId="5">
    <w:abstractNumId w:val="2"/>
  </w:num>
  <w:num w:numId="6">
    <w:abstractNumId w:val="4"/>
  </w:num>
  <w:num w:numId="7">
    <w:abstractNumId w:val="8"/>
  </w:num>
  <w:num w:numId="8">
    <w:abstractNumId w:val="11"/>
  </w:num>
  <w:num w:numId="9">
    <w:abstractNumId w:val="6"/>
  </w:num>
  <w:num w:numId="10">
    <w:abstractNumId w:val="7"/>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7K0MLQwArIMDY1MLJR0lIJTi4sz8/NACgxNawE+flH3LQAAAA=="/>
  </w:docVars>
  <w:rsids>
    <w:rsidRoot w:val="00B92451"/>
    <w:rsid w:val="000134C5"/>
    <w:rsid w:val="00015EF2"/>
    <w:rsid w:val="00017C23"/>
    <w:rsid w:val="000323C6"/>
    <w:rsid w:val="00062F6E"/>
    <w:rsid w:val="00073CE0"/>
    <w:rsid w:val="00082AD7"/>
    <w:rsid w:val="00084C59"/>
    <w:rsid w:val="00091674"/>
    <w:rsid w:val="00095163"/>
    <w:rsid w:val="000C3CF4"/>
    <w:rsid w:val="000E6958"/>
    <w:rsid w:val="000F78DB"/>
    <w:rsid w:val="00141E70"/>
    <w:rsid w:val="00165EE5"/>
    <w:rsid w:val="001B7D1D"/>
    <w:rsid w:val="001C2D6B"/>
    <w:rsid w:val="001E5EDD"/>
    <w:rsid w:val="001F3B64"/>
    <w:rsid w:val="00200844"/>
    <w:rsid w:val="0020382E"/>
    <w:rsid w:val="0023412F"/>
    <w:rsid w:val="002358E5"/>
    <w:rsid w:val="00243477"/>
    <w:rsid w:val="002464A5"/>
    <w:rsid w:val="00275929"/>
    <w:rsid w:val="002F272B"/>
    <w:rsid w:val="00307D10"/>
    <w:rsid w:val="0032380A"/>
    <w:rsid w:val="003535CF"/>
    <w:rsid w:val="003A5A37"/>
    <w:rsid w:val="003B53DC"/>
    <w:rsid w:val="003C174F"/>
    <w:rsid w:val="003C3A4A"/>
    <w:rsid w:val="003D5990"/>
    <w:rsid w:val="003D5F69"/>
    <w:rsid w:val="003F528C"/>
    <w:rsid w:val="0040507D"/>
    <w:rsid w:val="00407C0E"/>
    <w:rsid w:val="0041041B"/>
    <w:rsid w:val="00426A2B"/>
    <w:rsid w:val="004272EE"/>
    <w:rsid w:val="00431766"/>
    <w:rsid w:val="00456599"/>
    <w:rsid w:val="004610EB"/>
    <w:rsid w:val="00461DC1"/>
    <w:rsid w:val="00467A2D"/>
    <w:rsid w:val="004725F0"/>
    <w:rsid w:val="00480908"/>
    <w:rsid w:val="004970CB"/>
    <w:rsid w:val="004A0B4D"/>
    <w:rsid w:val="004A6C2D"/>
    <w:rsid w:val="004B5655"/>
    <w:rsid w:val="004C66F5"/>
    <w:rsid w:val="004E3C04"/>
    <w:rsid w:val="004E43D3"/>
    <w:rsid w:val="004E62DD"/>
    <w:rsid w:val="004F0EBC"/>
    <w:rsid w:val="004F7E7E"/>
    <w:rsid w:val="0051773F"/>
    <w:rsid w:val="00517971"/>
    <w:rsid w:val="00525B7A"/>
    <w:rsid w:val="005310E2"/>
    <w:rsid w:val="00547305"/>
    <w:rsid w:val="00573A82"/>
    <w:rsid w:val="00594D2C"/>
    <w:rsid w:val="005B38AC"/>
    <w:rsid w:val="006008DE"/>
    <w:rsid w:val="0063434C"/>
    <w:rsid w:val="00642807"/>
    <w:rsid w:val="00643E81"/>
    <w:rsid w:val="00656B43"/>
    <w:rsid w:val="006753E1"/>
    <w:rsid w:val="00687A6A"/>
    <w:rsid w:val="0069697A"/>
    <w:rsid w:val="006A172A"/>
    <w:rsid w:val="006B31D7"/>
    <w:rsid w:val="006B4F32"/>
    <w:rsid w:val="006B5BC4"/>
    <w:rsid w:val="006C6955"/>
    <w:rsid w:val="006D2332"/>
    <w:rsid w:val="006E0951"/>
    <w:rsid w:val="006F76AB"/>
    <w:rsid w:val="00702429"/>
    <w:rsid w:val="00734330"/>
    <w:rsid w:val="0074031E"/>
    <w:rsid w:val="00760633"/>
    <w:rsid w:val="00793BBC"/>
    <w:rsid w:val="007A48EF"/>
    <w:rsid w:val="007A79C2"/>
    <w:rsid w:val="007D1639"/>
    <w:rsid w:val="007E5ED9"/>
    <w:rsid w:val="007F25C4"/>
    <w:rsid w:val="007F4194"/>
    <w:rsid w:val="00817E00"/>
    <w:rsid w:val="00821812"/>
    <w:rsid w:val="00844072"/>
    <w:rsid w:val="00844DF9"/>
    <w:rsid w:val="00857682"/>
    <w:rsid w:val="008748ED"/>
    <w:rsid w:val="00880438"/>
    <w:rsid w:val="00880F6B"/>
    <w:rsid w:val="00883B7C"/>
    <w:rsid w:val="00886F94"/>
    <w:rsid w:val="008A38AA"/>
    <w:rsid w:val="008D26C3"/>
    <w:rsid w:val="008E1470"/>
    <w:rsid w:val="008E1FDA"/>
    <w:rsid w:val="008E3146"/>
    <w:rsid w:val="008E55C5"/>
    <w:rsid w:val="008F1E5A"/>
    <w:rsid w:val="00914343"/>
    <w:rsid w:val="009239CE"/>
    <w:rsid w:val="00933E76"/>
    <w:rsid w:val="00973FEF"/>
    <w:rsid w:val="009A46D0"/>
    <w:rsid w:val="009C012C"/>
    <w:rsid w:val="009C3F3D"/>
    <w:rsid w:val="009D5A89"/>
    <w:rsid w:val="009D7B07"/>
    <w:rsid w:val="009E31E4"/>
    <w:rsid w:val="009F1066"/>
    <w:rsid w:val="009F1C65"/>
    <w:rsid w:val="009F1CB5"/>
    <w:rsid w:val="009F20A6"/>
    <w:rsid w:val="009F568F"/>
    <w:rsid w:val="00A0787A"/>
    <w:rsid w:val="00A2398F"/>
    <w:rsid w:val="00A255CC"/>
    <w:rsid w:val="00A34B36"/>
    <w:rsid w:val="00A46249"/>
    <w:rsid w:val="00A46B86"/>
    <w:rsid w:val="00A66880"/>
    <w:rsid w:val="00A716C9"/>
    <w:rsid w:val="00A72CEA"/>
    <w:rsid w:val="00A855B4"/>
    <w:rsid w:val="00AB39E2"/>
    <w:rsid w:val="00AB4603"/>
    <w:rsid w:val="00AC602C"/>
    <w:rsid w:val="00AD01AB"/>
    <w:rsid w:val="00AD2F89"/>
    <w:rsid w:val="00AE39F8"/>
    <w:rsid w:val="00AE5BD2"/>
    <w:rsid w:val="00AF14F3"/>
    <w:rsid w:val="00AF664C"/>
    <w:rsid w:val="00B004F6"/>
    <w:rsid w:val="00B04928"/>
    <w:rsid w:val="00B11247"/>
    <w:rsid w:val="00B140E2"/>
    <w:rsid w:val="00B268D1"/>
    <w:rsid w:val="00B50C14"/>
    <w:rsid w:val="00B51BE3"/>
    <w:rsid w:val="00B74C17"/>
    <w:rsid w:val="00B8429D"/>
    <w:rsid w:val="00B90B97"/>
    <w:rsid w:val="00B92451"/>
    <w:rsid w:val="00B978B6"/>
    <w:rsid w:val="00BA353E"/>
    <w:rsid w:val="00BC4101"/>
    <w:rsid w:val="00BC434C"/>
    <w:rsid w:val="00BD38E2"/>
    <w:rsid w:val="00BE5C92"/>
    <w:rsid w:val="00C02666"/>
    <w:rsid w:val="00C10A42"/>
    <w:rsid w:val="00C27AAA"/>
    <w:rsid w:val="00C37B34"/>
    <w:rsid w:val="00C40862"/>
    <w:rsid w:val="00C42837"/>
    <w:rsid w:val="00C53142"/>
    <w:rsid w:val="00C628D7"/>
    <w:rsid w:val="00CA28ED"/>
    <w:rsid w:val="00CA357A"/>
    <w:rsid w:val="00CB1A5E"/>
    <w:rsid w:val="00CC1459"/>
    <w:rsid w:val="00CD397C"/>
    <w:rsid w:val="00D06704"/>
    <w:rsid w:val="00D1199A"/>
    <w:rsid w:val="00D209CA"/>
    <w:rsid w:val="00D23419"/>
    <w:rsid w:val="00D27B3E"/>
    <w:rsid w:val="00D30E03"/>
    <w:rsid w:val="00D468A5"/>
    <w:rsid w:val="00D52D00"/>
    <w:rsid w:val="00D806B2"/>
    <w:rsid w:val="00D812C9"/>
    <w:rsid w:val="00DB1964"/>
    <w:rsid w:val="00DB6E71"/>
    <w:rsid w:val="00DD2495"/>
    <w:rsid w:val="00DE1541"/>
    <w:rsid w:val="00DE5A3B"/>
    <w:rsid w:val="00E04309"/>
    <w:rsid w:val="00E04606"/>
    <w:rsid w:val="00E050B9"/>
    <w:rsid w:val="00E25A7E"/>
    <w:rsid w:val="00E3095B"/>
    <w:rsid w:val="00E31022"/>
    <w:rsid w:val="00EA5F3A"/>
    <w:rsid w:val="00EB1DEC"/>
    <w:rsid w:val="00EB36AF"/>
    <w:rsid w:val="00EE3805"/>
    <w:rsid w:val="00EF005E"/>
    <w:rsid w:val="00F16579"/>
    <w:rsid w:val="00F216FA"/>
    <w:rsid w:val="00F22CF7"/>
    <w:rsid w:val="00F2521F"/>
    <w:rsid w:val="00F27A69"/>
    <w:rsid w:val="00F325DF"/>
    <w:rsid w:val="00F36106"/>
    <w:rsid w:val="00F44475"/>
    <w:rsid w:val="00F5013A"/>
    <w:rsid w:val="00F6297D"/>
    <w:rsid w:val="00F816F7"/>
    <w:rsid w:val="00F93977"/>
    <w:rsid w:val="00F94A67"/>
    <w:rsid w:val="00FE1ABA"/>
    <w:rsid w:val="00FF0B03"/>
    <w:rsid w:val="00FF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547113239">
      <w:bodyDiv w:val="1"/>
      <w:marLeft w:val="0"/>
      <w:marRight w:val="0"/>
      <w:marTop w:val="0"/>
      <w:marBottom w:val="0"/>
      <w:divBdr>
        <w:top w:val="none" w:sz="0" w:space="0" w:color="auto"/>
        <w:left w:val="none" w:sz="0" w:space="0" w:color="auto"/>
        <w:bottom w:val="none" w:sz="0" w:space="0" w:color="auto"/>
        <w:right w:val="none" w:sz="0" w:space="0" w:color="auto"/>
      </w:divBdr>
      <w:divsChild>
        <w:div w:id="2050033095">
          <w:marLeft w:val="0"/>
          <w:marRight w:val="0"/>
          <w:marTop w:val="0"/>
          <w:marBottom w:val="0"/>
          <w:divBdr>
            <w:top w:val="none" w:sz="0" w:space="0" w:color="auto"/>
            <w:left w:val="none" w:sz="0" w:space="0" w:color="auto"/>
            <w:bottom w:val="none" w:sz="0" w:space="0" w:color="auto"/>
            <w:right w:val="none" w:sz="0" w:space="0" w:color="auto"/>
          </w:divBdr>
        </w:div>
      </w:divsChild>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222519427">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3D8D6-4E22-4DB1-AED0-AEC3172F8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13</Pages>
  <Words>2986</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297</cp:revision>
  <dcterms:created xsi:type="dcterms:W3CDTF">2021-06-02T13:22:00Z</dcterms:created>
  <dcterms:modified xsi:type="dcterms:W3CDTF">2023-03-28T08:45:00Z</dcterms:modified>
</cp:coreProperties>
</file>