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3AACA" w14:textId="77777777" w:rsidR="005272D7" w:rsidRDefault="005272D7" w:rsidP="005272D7">
      <w:pPr>
        <w:jc w:val="center"/>
        <w:rPr>
          <w:b/>
          <w:bCs/>
          <w:sz w:val="44"/>
          <w:szCs w:val="44"/>
        </w:rPr>
      </w:pPr>
      <w:bookmarkStart w:id="0" w:name="_Hlk153384152"/>
      <w:bookmarkEnd w:id="0"/>
      <w:r>
        <w:rPr>
          <w:b/>
          <w:bCs/>
          <w:sz w:val="44"/>
          <w:szCs w:val="44"/>
        </w:rPr>
        <w:t>University of Wales Trinity Saint David</w:t>
      </w:r>
    </w:p>
    <w:p w14:paraId="6F8BF3F4" w14:textId="77777777" w:rsidR="005272D7" w:rsidRDefault="005272D7" w:rsidP="005272D7">
      <w:pPr>
        <w:jc w:val="center"/>
        <w:rPr>
          <w:b/>
          <w:bCs/>
          <w:sz w:val="32"/>
          <w:szCs w:val="32"/>
        </w:rPr>
      </w:pPr>
      <w:r>
        <w:rPr>
          <w:b/>
          <w:bCs/>
          <w:sz w:val="32"/>
          <w:szCs w:val="32"/>
        </w:rPr>
        <w:t>Wales Institute of Science &amp; Art</w:t>
      </w:r>
    </w:p>
    <w:p w14:paraId="671AB90C" w14:textId="77777777" w:rsidR="005272D7" w:rsidRDefault="005272D7" w:rsidP="005272D7">
      <w:pPr>
        <w:jc w:val="center"/>
      </w:pPr>
      <w:r>
        <w:rPr>
          <w:noProof/>
        </w:rPr>
        <w:drawing>
          <wp:anchor distT="0" distB="0" distL="114300" distR="114300" simplePos="0" relativeHeight="251656704" behindDoc="0" locked="0" layoutInCell="1" allowOverlap="1" wp14:anchorId="1FBD6DB5" wp14:editId="14156701">
            <wp:simplePos x="0" y="0"/>
            <wp:positionH relativeFrom="margin">
              <wp:align>left</wp:align>
            </wp:positionH>
            <wp:positionV relativeFrom="paragraph">
              <wp:posOffset>205105</wp:posOffset>
            </wp:positionV>
            <wp:extent cx="5710555" cy="1898015"/>
            <wp:effectExtent l="0" t="0" r="4445" b="6985"/>
            <wp:wrapNone/>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pic:spPr>
                </pic:pic>
              </a:graphicData>
            </a:graphic>
            <wp14:sizeRelH relativeFrom="page">
              <wp14:pctWidth>0</wp14:pctWidth>
            </wp14:sizeRelH>
            <wp14:sizeRelV relativeFrom="page">
              <wp14:pctHeight>0</wp14:pctHeight>
            </wp14:sizeRelV>
          </wp:anchor>
        </w:drawing>
      </w:r>
    </w:p>
    <w:p w14:paraId="0739E04C" w14:textId="77777777" w:rsidR="005272D7" w:rsidRDefault="005272D7" w:rsidP="005272D7">
      <w:pPr>
        <w:jc w:val="center"/>
      </w:pPr>
    </w:p>
    <w:p w14:paraId="525E7C67" w14:textId="77777777" w:rsidR="005272D7" w:rsidRDefault="005272D7" w:rsidP="005272D7">
      <w:pPr>
        <w:jc w:val="center"/>
      </w:pPr>
    </w:p>
    <w:p w14:paraId="0DD76F7C" w14:textId="77777777" w:rsidR="005272D7" w:rsidRDefault="005272D7" w:rsidP="005272D7">
      <w:pPr>
        <w:jc w:val="center"/>
      </w:pPr>
    </w:p>
    <w:p w14:paraId="1CDCA963" w14:textId="77777777" w:rsidR="005272D7" w:rsidRDefault="005272D7" w:rsidP="005272D7">
      <w:pPr>
        <w:jc w:val="center"/>
      </w:pPr>
    </w:p>
    <w:p w14:paraId="585AFD6D" w14:textId="77777777" w:rsidR="005272D7" w:rsidRDefault="005272D7" w:rsidP="005272D7">
      <w:pPr>
        <w:jc w:val="center"/>
      </w:pPr>
    </w:p>
    <w:p w14:paraId="35B91CDC" w14:textId="77777777" w:rsidR="005272D7" w:rsidRDefault="005272D7" w:rsidP="005272D7">
      <w:pPr>
        <w:jc w:val="center"/>
        <w:rPr>
          <w:b/>
          <w:bCs/>
          <w:sz w:val="28"/>
          <w:szCs w:val="28"/>
        </w:rPr>
      </w:pPr>
    </w:p>
    <w:p w14:paraId="1994EABB" w14:textId="77777777" w:rsidR="005272D7" w:rsidRDefault="005272D7" w:rsidP="005272D7">
      <w:pPr>
        <w:jc w:val="center"/>
        <w:rPr>
          <w:b/>
          <w:bCs/>
          <w:sz w:val="28"/>
          <w:szCs w:val="28"/>
        </w:rPr>
      </w:pPr>
    </w:p>
    <w:p w14:paraId="00FDD45D" w14:textId="616DFA89" w:rsidR="005272D7" w:rsidRDefault="00005B5B" w:rsidP="005272D7">
      <w:pPr>
        <w:jc w:val="center"/>
        <w:rPr>
          <w:b/>
          <w:bCs/>
          <w:i/>
          <w:iCs/>
          <w:sz w:val="44"/>
          <w:szCs w:val="44"/>
        </w:rPr>
      </w:pPr>
      <w:r>
        <w:rPr>
          <w:b/>
          <w:bCs/>
          <w:i/>
          <w:iCs/>
          <w:sz w:val="44"/>
          <w:szCs w:val="44"/>
        </w:rPr>
        <w:t>Application of Computer Aided Engineering Processes</w:t>
      </w:r>
    </w:p>
    <w:p w14:paraId="24C8B1C1" w14:textId="38328A8B" w:rsidR="005272D7" w:rsidRDefault="000E423A" w:rsidP="005272D7">
      <w:pPr>
        <w:jc w:val="center"/>
        <w:rPr>
          <w:b/>
          <w:bCs/>
          <w:i/>
          <w:iCs/>
          <w:sz w:val="28"/>
          <w:szCs w:val="28"/>
        </w:rPr>
      </w:pPr>
      <w:r>
        <w:rPr>
          <w:b/>
          <w:bCs/>
          <w:i/>
          <w:iCs/>
          <w:sz w:val="28"/>
          <w:szCs w:val="28"/>
        </w:rPr>
        <w:t>Structural Design and Fluid Analysis</w:t>
      </w:r>
      <w:r w:rsidR="002E101F">
        <w:rPr>
          <w:b/>
          <w:bCs/>
          <w:i/>
          <w:iCs/>
          <w:sz w:val="28"/>
          <w:szCs w:val="28"/>
        </w:rPr>
        <w:t xml:space="preserve"> ACHA</w:t>
      </w:r>
      <w:r>
        <w:rPr>
          <w:b/>
          <w:bCs/>
          <w:i/>
          <w:iCs/>
          <w:sz w:val="28"/>
          <w:szCs w:val="28"/>
        </w:rPr>
        <w:t>6</w:t>
      </w:r>
      <w:r w:rsidR="002E101F">
        <w:rPr>
          <w:b/>
          <w:bCs/>
          <w:i/>
          <w:iCs/>
          <w:sz w:val="28"/>
          <w:szCs w:val="28"/>
        </w:rPr>
        <w:t>0</w:t>
      </w:r>
      <w:r w:rsidR="001F63C6">
        <w:rPr>
          <w:b/>
          <w:bCs/>
          <w:i/>
          <w:iCs/>
          <w:sz w:val="28"/>
          <w:szCs w:val="28"/>
        </w:rPr>
        <w:t>10</w:t>
      </w:r>
    </w:p>
    <w:p w14:paraId="4257F4E8" w14:textId="77777777" w:rsidR="005272D7" w:rsidRDefault="005272D7" w:rsidP="005272D7">
      <w:pPr>
        <w:rPr>
          <w:b/>
          <w:bCs/>
          <w:i/>
          <w:iCs/>
          <w:sz w:val="28"/>
          <w:szCs w:val="28"/>
        </w:rPr>
      </w:pPr>
    </w:p>
    <w:p w14:paraId="435B4BAC" w14:textId="77777777" w:rsidR="005272D7" w:rsidRDefault="005272D7" w:rsidP="005272D7">
      <w:pPr>
        <w:pStyle w:val="NoSpacing"/>
        <w:jc w:val="center"/>
        <w:rPr>
          <w:sz w:val="28"/>
          <w:szCs w:val="28"/>
        </w:rPr>
      </w:pPr>
      <w:r>
        <w:rPr>
          <w:sz w:val="28"/>
          <w:szCs w:val="28"/>
        </w:rPr>
        <w:t>Elliot Woodhouse</w:t>
      </w:r>
    </w:p>
    <w:p w14:paraId="2072F07C" w14:textId="77777777" w:rsidR="005272D7" w:rsidRDefault="005272D7" w:rsidP="005272D7">
      <w:pPr>
        <w:pStyle w:val="NoSpacing"/>
        <w:jc w:val="center"/>
        <w:rPr>
          <w:sz w:val="28"/>
          <w:szCs w:val="28"/>
        </w:rPr>
      </w:pPr>
    </w:p>
    <w:p w14:paraId="74808735" w14:textId="77777777" w:rsidR="005272D7" w:rsidRDefault="005272D7" w:rsidP="005272D7">
      <w:pPr>
        <w:jc w:val="center"/>
        <w:rPr>
          <w:sz w:val="28"/>
          <w:szCs w:val="28"/>
        </w:rPr>
      </w:pPr>
      <w:r>
        <w:rPr>
          <w:sz w:val="28"/>
          <w:szCs w:val="28"/>
        </w:rPr>
        <w:t>Student ID: 1908452</w:t>
      </w:r>
    </w:p>
    <w:p w14:paraId="01CFE502" w14:textId="04195C40" w:rsidR="005272D7" w:rsidRDefault="005272D7" w:rsidP="005272D7">
      <w:pPr>
        <w:jc w:val="center"/>
        <w:rPr>
          <w:i/>
          <w:iCs/>
          <w:sz w:val="28"/>
          <w:szCs w:val="28"/>
        </w:rPr>
      </w:pPr>
      <w:r>
        <w:rPr>
          <w:sz w:val="28"/>
          <w:szCs w:val="28"/>
        </w:rPr>
        <w:t xml:space="preserve">Date: </w:t>
      </w:r>
      <w:r>
        <w:rPr>
          <w:i/>
          <w:iCs/>
          <w:sz w:val="28"/>
          <w:szCs w:val="28"/>
        </w:rPr>
        <w:t>1</w:t>
      </w:r>
      <w:r w:rsidR="002E101F">
        <w:rPr>
          <w:i/>
          <w:iCs/>
          <w:sz w:val="28"/>
          <w:szCs w:val="28"/>
        </w:rPr>
        <w:t>2</w:t>
      </w:r>
      <w:r>
        <w:rPr>
          <w:i/>
          <w:iCs/>
          <w:sz w:val="28"/>
          <w:szCs w:val="28"/>
        </w:rPr>
        <w:t>/202</w:t>
      </w:r>
      <w:r w:rsidR="000E423A">
        <w:rPr>
          <w:i/>
          <w:iCs/>
          <w:sz w:val="28"/>
          <w:szCs w:val="28"/>
        </w:rPr>
        <w:t>3</w:t>
      </w:r>
    </w:p>
    <w:p w14:paraId="4FDD20DE" w14:textId="77777777" w:rsidR="000D2AF9" w:rsidRDefault="005272D7" w:rsidP="002E101F">
      <w:pPr>
        <w:pStyle w:val="Heading1"/>
        <w:sectPr w:rsidR="000D2AF9" w:rsidSect="00470F38">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r>
        <w:br w:type="page"/>
      </w:r>
    </w:p>
    <w:p w14:paraId="28E82891" w14:textId="363EA2E2" w:rsidR="005272D7" w:rsidRDefault="005272D7" w:rsidP="002E101F">
      <w:pPr>
        <w:pStyle w:val="Heading1"/>
      </w:pPr>
    </w:p>
    <w:sdt>
      <w:sdtPr>
        <w:rPr>
          <w:rFonts w:asciiTheme="minorHAnsi" w:eastAsiaTheme="minorHAnsi" w:hAnsiTheme="minorHAnsi" w:cstheme="minorBidi"/>
          <w:color w:val="auto"/>
          <w:sz w:val="22"/>
          <w:szCs w:val="22"/>
          <w:lang w:val="en-GB"/>
        </w:rPr>
        <w:id w:val="-830053670"/>
        <w:docPartObj>
          <w:docPartGallery w:val="Table of Contents"/>
          <w:docPartUnique/>
        </w:docPartObj>
      </w:sdtPr>
      <w:sdtEndPr>
        <w:rPr>
          <w:b/>
          <w:bCs/>
        </w:rPr>
      </w:sdtEndPr>
      <w:sdtContent>
        <w:p w14:paraId="484B3194" w14:textId="7A77F6CC" w:rsidR="009A597A" w:rsidRDefault="009A597A">
          <w:pPr>
            <w:pStyle w:val="TOCHeading"/>
          </w:pPr>
          <w:r>
            <w:rPr>
              <w:lang w:val="en-GB"/>
            </w:rPr>
            <w:t>Contents</w:t>
          </w:r>
        </w:p>
        <w:p w14:paraId="071D1008" w14:textId="172AB3F9" w:rsidR="00E4046E" w:rsidRDefault="009A597A">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53730522" w:history="1">
            <w:r w:rsidR="00E4046E" w:rsidRPr="0015483D">
              <w:rPr>
                <w:rStyle w:val="Hyperlink"/>
                <w:noProof/>
              </w:rPr>
              <w:t>List of Figures</w:t>
            </w:r>
            <w:r w:rsidR="00E4046E">
              <w:rPr>
                <w:noProof/>
                <w:webHidden/>
              </w:rPr>
              <w:tab/>
              <w:t>i</w:t>
            </w:r>
            <w:r w:rsidR="00E4046E">
              <w:rPr>
                <w:noProof/>
                <w:webHidden/>
              </w:rPr>
              <w:fldChar w:fldCharType="begin"/>
            </w:r>
            <w:r w:rsidR="00E4046E">
              <w:rPr>
                <w:noProof/>
                <w:webHidden/>
              </w:rPr>
              <w:instrText xml:space="preserve"> PAGEREF _Toc153730522 \h </w:instrText>
            </w:r>
            <w:r w:rsidR="00E4046E">
              <w:rPr>
                <w:noProof/>
                <w:webHidden/>
              </w:rPr>
            </w:r>
            <w:r w:rsidR="00E4046E">
              <w:rPr>
                <w:noProof/>
                <w:webHidden/>
              </w:rPr>
              <w:fldChar w:fldCharType="separate"/>
            </w:r>
            <w:r w:rsidR="00E4046E">
              <w:rPr>
                <w:noProof/>
                <w:webHidden/>
              </w:rPr>
              <w:t>i</w:t>
            </w:r>
            <w:r w:rsidR="00E4046E">
              <w:rPr>
                <w:noProof/>
                <w:webHidden/>
              </w:rPr>
              <w:fldChar w:fldCharType="end"/>
            </w:r>
          </w:hyperlink>
        </w:p>
        <w:p w14:paraId="00FCC0E0" w14:textId="5C471160" w:rsidR="00E4046E" w:rsidRDefault="002142AD">
          <w:pPr>
            <w:pStyle w:val="TOC1"/>
            <w:tabs>
              <w:tab w:val="right" w:leader="dot" w:pos="9016"/>
            </w:tabs>
            <w:rPr>
              <w:rFonts w:eastAsiaTheme="minorEastAsia"/>
              <w:noProof/>
              <w:kern w:val="2"/>
              <w:lang w:eastAsia="en-GB"/>
              <w14:ligatures w14:val="standardContextual"/>
            </w:rPr>
          </w:pPr>
          <w:hyperlink w:anchor="_Toc153730523" w:history="1">
            <w:r w:rsidR="00E4046E" w:rsidRPr="0015483D">
              <w:rPr>
                <w:rStyle w:val="Hyperlink"/>
                <w:noProof/>
              </w:rPr>
              <w:t>List of Tables</w:t>
            </w:r>
            <w:r w:rsidR="00E4046E">
              <w:rPr>
                <w:noProof/>
                <w:webHidden/>
              </w:rPr>
              <w:tab/>
              <w:t>ii</w:t>
            </w:r>
            <w:r w:rsidR="00E4046E">
              <w:rPr>
                <w:noProof/>
                <w:webHidden/>
              </w:rPr>
              <w:fldChar w:fldCharType="begin"/>
            </w:r>
            <w:r w:rsidR="00E4046E">
              <w:rPr>
                <w:noProof/>
                <w:webHidden/>
              </w:rPr>
              <w:instrText xml:space="preserve"> PAGEREF _Toc153730523 \h </w:instrText>
            </w:r>
            <w:r w:rsidR="00E4046E">
              <w:rPr>
                <w:noProof/>
                <w:webHidden/>
              </w:rPr>
            </w:r>
            <w:r w:rsidR="00E4046E">
              <w:rPr>
                <w:noProof/>
                <w:webHidden/>
              </w:rPr>
              <w:fldChar w:fldCharType="separate"/>
            </w:r>
            <w:r w:rsidR="00E4046E">
              <w:rPr>
                <w:noProof/>
                <w:webHidden/>
              </w:rPr>
              <w:t>i</w:t>
            </w:r>
            <w:r w:rsidR="00E4046E">
              <w:rPr>
                <w:noProof/>
                <w:webHidden/>
              </w:rPr>
              <w:fldChar w:fldCharType="end"/>
            </w:r>
          </w:hyperlink>
        </w:p>
        <w:p w14:paraId="7B800D2A" w14:textId="2B379A4D"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24" w:history="1">
            <w:r w:rsidR="00E4046E" w:rsidRPr="0015483D">
              <w:rPr>
                <w:rStyle w:val="Hyperlink"/>
                <w:noProof/>
              </w:rPr>
              <w:t>1.</w:t>
            </w:r>
            <w:r w:rsidR="00E4046E">
              <w:rPr>
                <w:rFonts w:eastAsiaTheme="minorEastAsia"/>
                <w:noProof/>
                <w:kern w:val="2"/>
                <w:lang w:eastAsia="en-GB"/>
                <w14:ligatures w14:val="standardContextual"/>
              </w:rPr>
              <w:tab/>
            </w:r>
            <w:r w:rsidR="00E4046E" w:rsidRPr="0015483D">
              <w:rPr>
                <w:rStyle w:val="Hyperlink"/>
                <w:noProof/>
              </w:rPr>
              <w:t>Introduction</w:t>
            </w:r>
            <w:r w:rsidR="00E4046E">
              <w:rPr>
                <w:noProof/>
                <w:webHidden/>
              </w:rPr>
              <w:tab/>
            </w:r>
            <w:r w:rsidR="00E4046E">
              <w:rPr>
                <w:noProof/>
                <w:webHidden/>
              </w:rPr>
              <w:fldChar w:fldCharType="begin"/>
            </w:r>
            <w:r w:rsidR="00E4046E">
              <w:rPr>
                <w:noProof/>
                <w:webHidden/>
              </w:rPr>
              <w:instrText xml:space="preserve"> PAGEREF _Toc153730524 \h </w:instrText>
            </w:r>
            <w:r w:rsidR="00E4046E">
              <w:rPr>
                <w:noProof/>
                <w:webHidden/>
              </w:rPr>
            </w:r>
            <w:r w:rsidR="00E4046E">
              <w:rPr>
                <w:noProof/>
                <w:webHidden/>
              </w:rPr>
              <w:fldChar w:fldCharType="separate"/>
            </w:r>
            <w:r w:rsidR="00E4046E">
              <w:rPr>
                <w:noProof/>
                <w:webHidden/>
              </w:rPr>
              <w:t>1</w:t>
            </w:r>
            <w:r w:rsidR="00E4046E">
              <w:rPr>
                <w:noProof/>
                <w:webHidden/>
              </w:rPr>
              <w:fldChar w:fldCharType="end"/>
            </w:r>
          </w:hyperlink>
        </w:p>
        <w:p w14:paraId="7A860283" w14:textId="355DE029"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25" w:history="1">
            <w:r w:rsidR="00E4046E" w:rsidRPr="0015483D">
              <w:rPr>
                <w:rStyle w:val="Hyperlink"/>
                <w:noProof/>
              </w:rPr>
              <w:t>2.</w:t>
            </w:r>
            <w:r w:rsidR="00E4046E">
              <w:rPr>
                <w:rFonts w:eastAsiaTheme="minorEastAsia"/>
                <w:noProof/>
                <w:kern w:val="2"/>
                <w:lang w:eastAsia="en-GB"/>
                <w14:ligatures w14:val="standardContextual"/>
              </w:rPr>
              <w:tab/>
            </w:r>
            <w:r w:rsidR="00E4046E" w:rsidRPr="0015483D">
              <w:rPr>
                <w:rStyle w:val="Hyperlink"/>
                <w:noProof/>
              </w:rPr>
              <w:t>Validation of the Software</w:t>
            </w:r>
            <w:r w:rsidR="00E4046E">
              <w:rPr>
                <w:noProof/>
                <w:webHidden/>
              </w:rPr>
              <w:tab/>
            </w:r>
            <w:r w:rsidR="00E4046E">
              <w:rPr>
                <w:noProof/>
                <w:webHidden/>
              </w:rPr>
              <w:fldChar w:fldCharType="begin"/>
            </w:r>
            <w:r w:rsidR="00E4046E">
              <w:rPr>
                <w:noProof/>
                <w:webHidden/>
              </w:rPr>
              <w:instrText xml:space="preserve"> PAGEREF _Toc153730525 \h </w:instrText>
            </w:r>
            <w:r w:rsidR="00E4046E">
              <w:rPr>
                <w:noProof/>
                <w:webHidden/>
              </w:rPr>
            </w:r>
            <w:r w:rsidR="00E4046E">
              <w:rPr>
                <w:noProof/>
                <w:webHidden/>
              </w:rPr>
              <w:fldChar w:fldCharType="separate"/>
            </w:r>
            <w:r w:rsidR="00E4046E">
              <w:rPr>
                <w:noProof/>
                <w:webHidden/>
              </w:rPr>
              <w:t>2</w:t>
            </w:r>
            <w:r w:rsidR="00E4046E">
              <w:rPr>
                <w:noProof/>
                <w:webHidden/>
              </w:rPr>
              <w:fldChar w:fldCharType="end"/>
            </w:r>
          </w:hyperlink>
        </w:p>
        <w:p w14:paraId="021B4385" w14:textId="794FE482"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26" w:history="1">
            <w:r w:rsidR="00E4046E" w:rsidRPr="0015483D">
              <w:rPr>
                <w:rStyle w:val="Hyperlink"/>
                <w:noProof/>
              </w:rPr>
              <w:t>2.1</w:t>
            </w:r>
            <w:r w:rsidR="00E4046E">
              <w:rPr>
                <w:rFonts w:eastAsiaTheme="minorEastAsia"/>
                <w:noProof/>
                <w:kern w:val="2"/>
                <w:lang w:eastAsia="en-GB"/>
                <w14:ligatures w14:val="standardContextual"/>
              </w:rPr>
              <w:tab/>
            </w:r>
            <w:r w:rsidR="00E4046E" w:rsidRPr="0015483D">
              <w:rPr>
                <w:rStyle w:val="Hyperlink"/>
                <w:noProof/>
              </w:rPr>
              <w:t>– Ansys Workbench</w:t>
            </w:r>
            <w:r w:rsidR="00E4046E">
              <w:rPr>
                <w:noProof/>
                <w:webHidden/>
              </w:rPr>
              <w:tab/>
            </w:r>
            <w:r w:rsidR="00E4046E">
              <w:rPr>
                <w:noProof/>
                <w:webHidden/>
              </w:rPr>
              <w:fldChar w:fldCharType="begin"/>
            </w:r>
            <w:r w:rsidR="00E4046E">
              <w:rPr>
                <w:noProof/>
                <w:webHidden/>
              </w:rPr>
              <w:instrText xml:space="preserve"> PAGEREF _Toc153730526 \h </w:instrText>
            </w:r>
            <w:r w:rsidR="00E4046E">
              <w:rPr>
                <w:noProof/>
                <w:webHidden/>
              </w:rPr>
            </w:r>
            <w:r w:rsidR="00E4046E">
              <w:rPr>
                <w:noProof/>
                <w:webHidden/>
              </w:rPr>
              <w:fldChar w:fldCharType="separate"/>
            </w:r>
            <w:r w:rsidR="00E4046E">
              <w:rPr>
                <w:noProof/>
                <w:webHidden/>
              </w:rPr>
              <w:t>2</w:t>
            </w:r>
            <w:r w:rsidR="00E4046E">
              <w:rPr>
                <w:noProof/>
                <w:webHidden/>
              </w:rPr>
              <w:fldChar w:fldCharType="end"/>
            </w:r>
          </w:hyperlink>
        </w:p>
        <w:p w14:paraId="6AF9F664" w14:textId="79F3BBF5"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27" w:history="1">
            <w:r w:rsidR="00E4046E" w:rsidRPr="0015483D">
              <w:rPr>
                <w:rStyle w:val="Hyperlink"/>
                <w:noProof/>
              </w:rPr>
              <w:t>2.2</w:t>
            </w:r>
            <w:r w:rsidR="00E4046E">
              <w:rPr>
                <w:rFonts w:eastAsiaTheme="minorEastAsia"/>
                <w:noProof/>
                <w:kern w:val="2"/>
                <w:lang w:eastAsia="en-GB"/>
                <w14:ligatures w14:val="standardContextual"/>
              </w:rPr>
              <w:tab/>
            </w:r>
            <w:r w:rsidR="00E4046E" w:rsidRPr="0015483D">
              <w:rPr>
                <w:rStyle w:val="Hyperlink"/>
                <w:noProof/>
              </w:rPr>
              <w:t>– Methodology</w:t>
            </w:r>
            <w:r w:rsidR="00E4046E">
              <w:rPr>
                <w:noProof/>
                <w:webHidden/>
              </w:rPr>
              <w:tab/>
            </w:r>
            <w:r w:rsidR="00E4046E">
              <w:rPr>
                <w:noProof/>
                <w:webHidden/>
              </w:rPr>
              <w:fldChar w:fldCharType="begin"/>
            </w:r>
            <w:r w:rsidR="00E4046E">
              <w:rPr>
                <w:noProof/>
                <w:webHidden/>
              </w:rPr>
              <w:instrText xml:space="preserve"> PAGEREF _Toc153730527 \h </w:instrText>
            </w:r>
            <w:r w:rsidR="00E4046E">
              <w:rPr>
                <w:noProof/>
                <w:webHidden/>
              </w:rPr>
            </w:r>
            <w:r w:rsidR="00E4046E">
              <w:rPr>
                <w:noProof/>
                <w:webHidden/>
              </w:rPr>
              <w:fldChar w:fldCharType="separate"/>
            </w:r>
            <w:r w:rsidR="00E4046E">
              <w:rPr>
                <w:noProof/>
                <w:webHidden/>
              </w:rPr>
              <w:t>2</w:t>
            </w:r>
            <w:r w:rsidR="00E4046E">
              <w:rPr>
                <w:noProof/>
                <w:webHidden/>
              </w:rPr>
              <w:fldChar w:fldCharType="end"/>
            </w:r>
          </w:hyperlink>
        </w:p>
        <w:p w14:paraId="126E5990" w14:textId="12DE4C42"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28" w:history="1">
            <w:r w:rsidR="00E4046E" w:rsidRPr="0015483D">
              <w:rPr>
                <w:rStyle w:val="Hyperlink"/>
                <w:noProof/>
              </w:rPr>
              <w:t>2.2.1</w:t>
            </w:r>
            <w:r w:rsidR="00E4046E">
              <w:rPr>
                <w:rFonts w:eastAsiaTheme="minorEastAsia"/>
                <w:noProof/>
                <w:kern w:val="2"/>
                <w:lang w:eastAsia="en-GB"/>
                <w14:ligatures w14:val="standardContextual"/>
              </w:rPr>
              <w:tab/>
            </w:r>
            <w:r w:rsidR="00E4046E" w:rsidRPr="0015483D">
              <w:rPr>
                <w:rStyle w:val="Hyperlink"/>
                <w:noProof/>
              </w:rPr>
              <w:t>– Validation Models</w:t>
            </w:r>
            <w:r w:rsidR="00E4046E">
              <w:rPr>
                <w:noProof/>
                <w:webHidden/>
              </w:rPr>
              <w:tab/>
            </w:r>
            <w:r w:rsidR="00E4046E">
              <w:rPr>
                <w:noProof/>
                <w:webHidden/>
              </w:rPr>
              <w:fldChar w:fldCharType="begin"/>
            </w:r>
            <w:r w:rsidR="00E4046E">
              <w:rPr>
                <w:noProof/>
                <w:webHidden/>
              </w:rPr>
              <w:instrText xml:space="preserve"> PAGEREF _Toc153730528 \h </w:instrText>
            </w:r>
            <w:r w:rsidR="00E4046E">
              <w:rPr>
                <w:noProof/>
                <w:webHidden/>
              </w:rPr>
            </w:r>
            <w:r w:rsidR="00E4046E">
              <w:rPr>
                <w:noProof/>
                <w:webHidden/>
              </w:rPr>
              <w:fldChar w:fldCharType="separate"/>
            </w:r>
            <w:r w:rsidR="00E4046E">
              <w:rPr>
                <w:noProof/>
                <w:webHidden/>
              </w:rPr>
              <w:t>2</w:t>
            </w:r>
            <w:r w:rsidR="00E4046E">
              <w:rPr>
                <w:noProof/>
                <w:webHidden/>
              </w:rPr>
              <w:fldChar w:fldCharType="end"/>
            </w:r>
          </w:hyperlink>
        </w:p>
        <w:p w14:paraId="2E6E9DD7" w14:textId="140D4C9C" w:rsidR="00E4046E" w:rsidRDefault="002142AD">
          <w:pPr>
            <w:pStyle w:val="TOC3"/>
            <w:tabs>
              <w:tab w:val="right" w:leader="dot" w:pos="9016"/>
            </w:tabs>
            <w:rPr>
              <w:rFonts w:eastAsiaTheme="minorEastAsia"/>
              <w:noProof/>
              <w:kern w:val="2"/>
              <w:lang w:eastAsia="en-GB"/>
              <w14:ligatures w14:val="standardContextual"/>
            </w:rPr>
          </w:pPr>
          <w:hyperlink w:anchor="_Toc153730529" w:history="1">
            <w:r w:rsidR="00E4046E" w:rsidRPr="0015483D">
              <w:rPr>
                <w:rStyle w:val="Hyperlink"/>
                <w:noProof/>
              </w:rPr>
              <w:t>2.2.2 – Applied Load Static Structural Validation</w:t>
            </w:r>
            <w:r w:rsidR="00E4046E">
              <w:rPr>
                <w:noProof/>
                <w:webHidden/>
              </w:rPr>
              <w:tab/>
            </w:r>
            <w:r w:rsidR="00E4046E">
              <w:rPr>
                <w:noProof/>
                <w:webHidden/>
              </w:rPr>
              <w:fldChar w:fldCharType="begin"/>
            </w:r>
            <w:r w:rsidR="00E4046E">
              <w:rPr>
                <w:noProof/>
                <w:webHidden/>
              </w:rPr>
              <w:instrText xml:space="preserve"> PAGEREF _Toc153730529 \h </w:instrText>
            </w:r>
            <w:r w:rsidR="00E4046E">
              <w:rPr>
                <w:noProof/>
                <w:webHidden/>
              </w:rPr>
            </w:r>
            <w:r w:rsidR="00E4046E">
              <w:rPr>
                <w:noProof/>
                <w:webHidden/>
              </w:rPr>
              <w:fldChar w:fldCharType="separate"/>
            </w:r>
            <w:r w:rsidR="00E4046E">
              <w:rPr>
                <w:noProof/>
                <w:webHidden/>
              </w:rPr>
              <w:t>3</w:t>
            </w:r>
            <w:r w:rsidR="00E4046E">
              <w:rPr>
                <w:noProof/>
                <w:webHidden/>
              </w:rPr>
              <w:fldChar w:fldCharType="end"/>
            </w:r>
          </w:hyperlink>
        </w:p>
        <w:p w14:paraId="64AA013E" w14:textId="7A04E8B5"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30" w:history="1">
            <w:r w:rsidR="00E4046E" w:rsidRPr="0015483D">
              <w:rPr>
                <w:rStyle w:val="Hyperlink"/>
                <w:noProof/>
              </w:rPr>
              <w:t>2.2.3</w:t>
            </w:r>
            <w:r w:rsidR="00E4046E">
              <w:rPr>
                <w:rFonts w:eastAsiaTheme="minorEastAsia"/>
                <w:noProof/>
                <w:kern w:val="2"/>
                <w:lang w:eastAsia="en-GB"/>
                <w14:ligatures w14:val="standardContextual"/>
              </w:rPr>
              <w:tab/>
            </w:r>
            <w:r w:rsidR="00E4046E" w:rsidRPr="0015483D">
              <w:rPr>
                <w:rStyle w:val="Hyperlink"/>
                <w:noProof/>
              </w:rPr>
              <w:t>– Applied Thermal Conditions Validation</w:t>
            </w:r>
            <w:r w:rsidR="00E4046E">
              <w:rPr>
                <w:noProof/>
                <w:webHidden/>
              </w:rPr>
              <w:tab/>
            </w:r>
            <w:r w:rsidR="00E4046E">
              <w:rPr>
                <w:noProof/>
                <w:webHidden/>
              </w:rPr>
              <w:fldChar w:fldCharType="begin"/>
            </w:r>
            <w:r w:rsidR="00E4046E">
              <w:rPr>
                <w:noProof/>
                <w:webHidden/>
              </w:rPr>
              <w:instrText xml:space="preserve"> PAGEREF _Toc153730530 \h </w:instrText>
            </w:r>
            <w:r w:rsidR="00E4046E">
              <w:rPr>
                <w:noProof/>
                <w:webHidden/>
              </w:rPr>
            </w:r>
            <w:r w:rsidR="00E4046E">
              <w:rPr>
                <w:noProof/>
                <w:webHidden/>
              </w:rPr>
              <w:fldChar w:fldCharType="separate"/>
            </w:r>
            <w:r w:rsidR="00E4046E">
              <w:rPr>
                <w:noProof/>
                <w:webHidden/>
              </w:rPr>
              <w:t>11</w:t>
            </w:r>
            <w:r w:rsidR="00E4046E">
              <w:rPr>
                <w:noProof/>
                <w:webHidden/>
              </w:rPr>
              <w:fldChar w:fldCharType="end"/>
            </w:r>
          </w:hyperlink>
        </w:p>
        <w:p w14:paraId="68FE93F1" w14:textId="136EF030"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31" w:history="1">
            <w:r w:rsidR="00E4046E" w:rsidRPr="0015483D">
              <w:rPr>
                <w:rStyle w:val="Hyperlink"/>
                <w:noProof/>
              </w:rPr>
              <w:t>3</w:t>
            </w:r>
            <w:r w:rsidR="00E4046E">
              <w:rPr>
                <w:rFonts w:eastAsiaTheme="minorEastAsia"/>
                <w:noProof/>
                <w:kern w:val="2"/>
                <w:lang w:eastAsia="en-GB"/>
                <w14:ligatures w14:val="standardContextual"/>
              </w:rPr>
              <w:tab/>
            </w:r>
            <w:r w:rsidR="00E4046E" w:rsidRPr="0015483D">
              <w:rPr>
                <w:rStyle w:val="Hyperlink"/>
                <w:noProof/>
              </w:rPr>
              <w:t>- Methodology</w:t>
            </w:r>
            <w:r w:rsidR="00E4046E">
              <w:rPr>
                <w:noProof/>
                <w:webHidden/>
              </w:rPr>
              <w:tab/>
            </w:r>
            <w:r w:rsidR="00E4046E">
              <w:rPr>
                <w:noProof/>
                <w:webHidden/>
              </w:rPr>
              <w:fldChar w:fldCharType="begin"/>
            </w:r>
            <w:r w:rsidR="00E4046E">
              <w:rPr>
                <w:noProof/>
                <w:webHidden/>
              </w:rPr>
              <w:instrText xml:space="preserve"> PAGEREF _Toc153730531 \h </w:instrText>
            </w:r>
            <w:r w:rsidR="00E4046E">
              <w:rPr>
                <w:noProof/>
                <w:webHidden/>
              </w:rPr>
            </w:r>
            <w:r w:rsidR="00E4046E">
              <w:rPr>
                <w:noProof/>
                <w:webHidden/>
              </w:rPr>
              <w:fldChar w:fldCharType="separate"/>
            </w:r>
            <w:r w:rsidR="00E4046E">
              <w:rPr>
                <w:noProof/>
                <w:webHidden/>
              </w:rPr>
              <w:t>17</w:t>
            </w:r>
            <w:r w:rsidR="00E4046E">
              <w:rPr>
                <w:noProof/>
                <w:webHidden/>
              </w:rPr>
              <w:fldChar w:fldCharType="end"/>
            </w:r>
          </w:hyperlink>
        </w:p>
        <w:p w14:paraId="097E7E63" w14:textId="5C1C701A"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32" w:history="1">
            <w:r w:rsidR="00E4046E" w:rsidRPr="0015483D">
              <w:rPr>
                <w:rStyle w:val="Hyperlink"/>
                <w:noProof/>
              </w:rPr>
              <w:t>3.1</w:t>
            </w:r>
            <w:r w:rsidR="00E4046E">
              <w:rPr>
                <w:rFonts w:eastAsiaTheme="minorEastAsia"/>
                <w:noProof/>
                <w:kern w:val="2"/>
                <w:lang w:eastAsia="en-GB"/>
                <w14:ligatures w14:val="standardContextual"/>
              </w:rPr>
              <w:tab/>
            </w:r>
            <w:r w:rsidR="00E4046E" w:rsidRPr="0015483D">
              <w:rPr>
                <w:rStyle w:val="Hyperlink"/>
                <w:noProof/>
              </w:rPr>
              <w:t>– Internal Combustion Engine Model</w:t>
            </w:r>
            <w:r w:rsidR="00E4046E">
              <w:rPr>
                <w:noProof/>
                <w:webHidden/>
              </w:rPr>
              <w:tab/>
            </w:r>
            <w:r w:rsidR="00E4046E">
              <w:rPr>
                <w:noProof/>
                <w:webHidden/>
              </w:rPr>
              <w:fldChar w:fldCharType="begin"/>
            </w:r>
            <w:r w:rsidR="00E4046E">
              <w:rPr>
                <w:noProof/>
                <w:webHidden/>
              </w:rPr>
              <w:instrText xml:space="preserve"> PAGEREF _Toc153730532 \h </w:instrText>
            </w:r>
            <w:r w:rsidR="00E4046E">
              <w:rPr>
                <w:noProof/>
                <w:webHidden/>
              </w:rPr>
            </w:r>
            <w:r w:rsidR="00E4046E">
              <w:rPr>
                <w:noProof/>
                <w:webHidden/>
              </w:rPr>
              <w:fldChar w:fldCharType="separate"/>
            </w:r>
            <w:r w:rsidR="00E4046E">
              <w:rPr>
                <w:noProof/>
                <w:webHidden/>
              </w:rPr>
              <w:t>17</w:t>
            </w:r>
            <w:r w:rsidR="00E4046E">
              <w:rPr>
                <w:noProof/>
                <w:webHidden/>
              </w:rPr>
              <w:fldChar w:fldCharType="end"/>
            </w:r>
          </w:hyperlink>
        </w:p>
        <w:p w14:paraId="54C35CC7" w14:textId="6B1D40A7"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33" w:history="1">
            <w:r w:rsidR="00E4046E" w:rsidRPr="0015483D">
              <w:rPr>
                <w:rStyle w:val="Hyperlink"/>
                <w:noProof/>
              </w:rPr>
              <w:t>3.2</w:t>
            </w:r>
            <w:r w:rsidR="00E4046E">
              <w:rPr>
                <w:rFonts w:eastAsiaTheme="minorEastAsia"/>
                <w:noProof/>
                <w:kern w:val="2"/>
                <w:lang w:eastAsia="en-GB"/>
                <w14:ligatures w14:val="standardContextual"/>
              </w:rPr>
              <w:tab/>
            </w:r>
            <w:r w:rsidR="00E4046E" w:rsidRPr="0015483D">
              <w:rPr>
                <w:rStyle w:val="Hyperlink"/>
                <w:noProof/>
              </w:rPr>
              <w:t>– Materials Selection</w:t>
            </w:r>
            <w:r w:rsidR="00E4046E">
              <w:rPr>
                <w:noProof/>
                <w:webHidden/>
              </w:rPr>
              <w:tab/>
            </w:r>
            <w:r w:rsidR="00E4046E">
              <w:rPr>
                <w:noProof/>
                <w:webHidden/>
              </w:rPr>
              <w:fldChar w:fldCharType="begin"/>
            </w:r>
            <w:r w:rsidR="00E4046E">
              <w:rPr>
                <w:noProof/>
                <w:webHidden/>
              </w:rPr>
              <w:instrText xml:space="preserve"> PAGEREF _Toc153730533 \h </w:instrText>
            </w:r>
            <w:r w:rsidR="00E4046E">
              <w:rPr>
                <w:noProof/>
                <w:webHidden/>
              </w:rPr>
            </w:r>
            <w:r w:rsidR="00E4046E">
              <w:rPr>
                <w:noProof/>
                <w:webHidden/>
              </w:rPr>
              <w:fldChar w:fldCharType="separate"/>
            </w:r>
            <w:r w:rsidR="00E4046E">
              <w:rPr>
                <w:noProof/>
                <w:webHidden/>
              </w:rPr>
              <w:t>17</w:t>
            </w:r>
            <w:r w:rsidR="00E4046E">
              <w:rPr>
                <w:noProof/>
                <w:webHidden/>
              </w:rPr>
              <w:fldChar w:fldCharType="end"/>
            </w:r>
          </w:hyperlink>
        </w:p>
        <w:p w14:paraId="65CB1CB3" w14:textId="7891680C"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34" w:history="1">
            <w:r w:rsidR="00E4046E" w:rsidRPr="0015483D">
              <w:rPr>
                <w:rStyle w:val="Hyperlink"/>
                <w:noProof/>
              </w:rPr>
              <w:t>3.3</w:t>
            </w:r>
            <w:r w:rsidR="00E4046E">
              <w:rPr>
                <w:rFonts w:eastAsiaTheme="minorEastAsia"/>
                <w:noProof/>
                <w:kern w:val="2"/>
                <w:lang w:eastAsia="en-GB"/>
                <w14:ligatures w14:val="standardContextual"/>
              </w:rPr>
              <w:tab/>
            </w:r>
            <w:r w:rsidR="00E4046E" w:rsidRPr="0015483D">
              <w:rPr>
                <w:rStyle w:val="Hyperlink"/>
                <w:noProof/>
              </w:rPr>
              <w:t>- Ansys Workbench Linked Setup</w:t>
            </w:r>
            <w:r w:rsidR="00E4046E">
              <w:rPr>
                <w:noProof/>
                <w:webHidden/>
              </w:rPr>
              <w:tab/>
            </w:r>
            <w:r w:rsidR="00E4046E">
              <w:rPr>
                <w:noProof/>
                <w:webHidden/>
              </w:rPr>
              <w:fldChar w:fldCharType="begin"/>
            </w:r>
            <w:r w:rsidR="00E4046E">
              <w:rPr>
                <w:noProof/>
                <w:webHidden/>
              </w:rPr>
              <w:instrText xml:space="preserve"> PAGEREF _Toc153730534 \h </w:instrText>
            </w:r>
            <w:r w:rsidR="00E4046E">
              <w:rPr>
                <w:noProof/>
                <w:webHidden/>
              </w:rPr>
            </w:r>
            <w:r w:rsidR="00E4046E">
              <w:rPr>
                <w:noProof/>
                <w:webHidden/>
              </w:rPr>
              <w:fldChar w:fldCharType="separate"/>
            </w:r>
            <w:r w:rsidR="00E4046E">
              <w:rPr>
                <w:noProof/>
                <w:webHidden/>
              </w:rPr>
              <w:t>18</w:t>
            </w:r>
            <w:r w:rsidR="00E4046E">
              <w:rPr>
                <w:noProof/>
                <w:webHidden/>
              </w:rPr>
              <w:fldChar w:fldCharType="end"/>
            </w:r>
          </w:hyperlink>
        </w:p>
        <w:p w14:paraId="3C18FA23" w14:textId="0D4FCCF2"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35" w:history="1">
            <w:r w:rsidR="00E4046E" w:rsidRPr="0015483D">
              <w:rPr>
                <w:rStyle w:val="Hyperlink"/>
                <w:noProof/>
              </w:rPr>
              <w:t>3.3.1</w:t>
            </w:r>
            <w:r w:rsidR="00E4046E">
              <w:rPr>
                <w:rFonts w:eastAsiaTheme="minorEastAsia"/>
                <w:noProof/>
                <w:kern w:val="2"/>
                <w:lang w:eastAsia="en-GB"/>
                <w14:ligatures w14:val="standardContextual"/>
              </w:rPr>
              <w:tab/>
            </w:r>
            <w:r w:rsidR="00E4046E" w:rsidRPr="0015483D">
              <w:rPr>
                <w:rStyle w:val="Hyperlink"/>
                <w:noProof/>
              </w:rPr>
              <w:t>– Overview</w:t>
            </w:r>
            <w:r w:rsidR="00E4046E">
              <w:rPr>
                <w:noProof/>
                <w:webHidden/>
              </w:rPr>
              <w:tab/>
            </w:r>
            <w:r w:rsidR="00E4046E">
              <w:rPr>
                <w:noProof/>
                <w:webHidden/>
              </w:rPr>
              <w:fldChar w:fldCharType="begin"/>
            </w:r>
            <w:r w:rsidR="00E4046E">
              <w:rPr>
                <w:noProof/>
                <w:webHidden/>
              </w:rPr>
              <w:instrText xml:space="preserve"> PAGEREF _Toc153730535 \h </w:instrText>
            </w:r>
            <w:r w:rsidR="00E4046E">
              <w:rPr>
                <w:noProof/>
                <w:webHidden/>
              </w:rPr>
            </w:r>
            <w:r w:rsidR="00E4046E">
              <w:rPr>
                <w:noProof/>
                <w:webHidden/>
              </w:rPr>
              <w:fldChar w:fldCharType="separate"/>
            </w:r>
            <w:r w:rsidR="00E4046E">
              <w:rPr>
                <w:noProof/>
                <w:webHidden/>
              </w:rPr>
              <w:t>18</w:t>
            </w:r>
            <w:r w:rsidR="00E4046E">
              <w:rPr>
                <w:noProof/>
                <w:webHidden/>
              </w:rPr>
              <w:fldChar w:fldCharType="end"/>
            </w:r>
          </w:hyperlink>
        </w:p>
        <w:p w14:paraId="2540D4E7" w14:textId="739A1481"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36" w:history="1">
            <w:r w:rsidR="00E4046E" w:rsidRPr="0015483D">
              <w:rPr>
                <w:rStyle w:val="Hyperlink"/>
                <w:noProof/>
              </w:rPr>
              <w:t>3.3.2</w:t>
            </w:r>
            <w:r w:rsidR="00E4046E">
              <w:rPr>
                <w:rFonts w:eastAsiaTheme="minorEastAsia"/>
                <w:noProof/>
                <w:kern w:val="2"/>
                <w:lang w:eastAsia="en-GB"/>
                <w14:ligatures w14:val="standardContextual"/>
              </w:rPr>
              <w:tab/>
            </w:r>
            <w:r w:rsidR="00E4046E" w:rsidRPr="0015483D">
              <w:rPr>
                <w:rStyle w:val="Hyperlink"/>
                <w:noProof/>
              </w:rPr>
              <w:t>– Rigid Dynamics</w:t>
            </w:r>
            <w:r w:rsidR="00E4046E">
              <w:rPr>
                <w:noProof/>
                <w:webHidden/>
              </w:rPr>
              <w:tab/>
            </w:r>
            <w:r w:rsidR="00E4046E">
              <w:rPr>
                <w:noProof/>
                <w:webHidden/>
              </w:rPr>
              <w:fldChar w:fldCharType="begin"/>
            </w:r>
            <w:r w:rsidR="00E4046E">
              <w:rPr>
                <w:noProof/>
                <w:webHidden/>
              </w:rPr>
              <w:instrText xml:space="preserve"> PAGEREF _Toc153730536 \h </w:instrText>
            </w:r>
            <w:r w:rsidR="00E4046E">
              <w:rPr>
                <w:noProof/>
                <w:webHidden/>
              </w:rPr>
            </w:r>
            <w:r w:rsidR="00E4046E">
              <w:rPr>
                <w:noProof/>
                <w:webHidden/>
              </w:rPr>
              <w:fldChar w:fldCharType="separate"/>
            </w:r>
            <w:r w:rsidR="00E4046E">
              <w:rPr>
                <w:noProof/>
                <w:webHidden/>
              </w:rPr>
              <w:t>18</w:t>
            </w:r>
            <w:r w:rsidR="00E4046E">
              <w:rPr>
                <w:noProof/>
                <w:webHidden/>
              </w:rPr>
              <w:fldChar w:fldCharType="end"/>
            </w:r>
          </w:hyperlink>
        </w:p>
        <w:p w14:paraId="433460A2" w14:textId="45C0DDAC"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37" w:history="1">
            <w:r w:rsidR="00E4046E" w:rsidRPr="0015483D">
              <w:rPr>
                <w:rStyle w:val="Hyperlink"/>
                <w:noProof/>
              </w:rPr>
              <w:t>3.3.3</w:t>
            </w:r>
            <w:r w:rsidR="00E4046E">
              <w:rPr>
                <w:rFonts w:eastAsiaTheme="minorEastAsia"/>
                <w:noProof/>
                <w:kern w:val="2"/>
                <w:lang w:eastAsia="en-GB"/>
                <w14:ligatures w14:val="standardContextual"/>
              </w:rPr>
              <w:tab/>
            </w:r>
            <w:r w:rsidR="00E4046E" w:rsidRPr="0015483D">
              <w:rPr>
                <w:rStyle w:val="Hyperlink"/>
                <w:noProof/>
              </w:rPr>
              <w:t>– Steady-state Thermal</w:t>
            </w:r>
            <w:r w:rsidR="00E4046E">
              <w:rPr>
                <w:noProof/>
                <w:webHidden/>
              </w:rPr>
              <w:tab/>
            </w:r>
            <w:r w:rsidR="00E4046E">
              <w:rPr>
                <w:noProof/>
                <w:webHidden/>
              </w:rPr>
              <w:fldChar w:fldCharType="begin"/>
            </w:r>
            <w:r w:rsidR="00E4046E">
              <w:rPr>
                <w:noProof/>
                <w:webHidden/>
              </w:rPr>
              <w:instrText xml:space="preserve"> PAGEREF _Toc153730537 \h </w:instrText>
            </w:r>
            <w:r w:rsidR="00E4046E">
              <w:rPr>
                <w:noProof/>
                <w:webHidden/>
              </w:rPr>
            </w:r>
            <w:r w:rsidR="00E4046E">
              <w:rPr>
                <w:noProof/>
                <w:webHidden/>
              </w:rPr>
              <w:fldChar w:fldCharType="separate"/>
            </w:r>
            <w:r w:rsidR="00E4046E">
              <w:rPr>
                <w:noProof/>
                <w:webHidden/>
              </w:rPr>
              <w:t>19</w:t>
            </w:r>
            <w:r w:rsidR="00E4046E">
              <w:rPr>
                <w:noProof/>
                <w:webHidden/>
              </w:rPr>
              <w:fldChar w:fldCharType="end"/>
            </w:r>
          </w:hyperlink>
        </w:p>
        <w:p w14:paraId="4B6C01F7" w14:textId="69E36455" w:rsidR="00E4046E" w:rsidRDefault="002142AD">
          <w:pPr>
            <w:pStyle w:val="TOC3"/>
            <w:tabs>
              <w:tab w:val="left" w:pos="1320"/>
              <w:tab w:val="right" w:leader="dot" w:pos="9016"/>
            </w:tabs>
            <w:rPr>
              <w:rFonts w:eastAsiaTheme="minorEastAsia"/>
              <w:noProof/>
              <w:kern w:val="2"/>
              <w:lang w:eastAsia="en-GB"/>
              <w14:ligatures w14:val="standardContextual"/>
            </w:rPr>
          </w:pPr>
          <w:hyperlink w:anchor="_Toc153730538" w:history="1">
            <w:r w:rsidR="00E4046E" w:rsidRPr="0015483D">
              <w:rPr>
                <w:rStyle w:val="Hyperlink"/>
                <w:noProof/>
              </w:rPr>
              <w:t>3.3.4</w:t>
            </w:r>
            <w:r w:rsidR="00E4046E">
              <w:rPr>
                <w:rFonts w:eastAsiaTheme="minorEastAsia"/>
                <w:noProof/>
                <w:kern w:val="2"/>
                <w:lang w:eastAsia="en-GB"/>
                <w14:ligatures w14:val="standardContextual"/>
              </w:rPr>
              <w:tab/>
            </w:r>
            <w:r w:rsidR="00E4046E" w:rsidRPr="0015483D">
              <w:rPr>
                <w:rStyle w:val="Hyperlink"/>
                <w:noProof/>
              </w:rPr>
              <w:t>– Static Structural</w:t>
            </w:r>
            <w:r w:rsidR="00E4046E">
              <w:rPr>
                <w:noProof/>
                <w:webHidden/>
              </w:rPr>
              <w:tab/>
            </w:r>
            <w:r w:rsidR="00E4046E">
              <w:rPr>
                <w:noProof/>
                <w:webHidden/>
              </w:rPr>
              <w:fldChar w:fldCharType="begin"/>
            </w:r>
            <w:r w:rsidR="00E4046E">
              <w:rPr>
                <w:noProof/>
                <w:webHidden/>
              </w:rPr>
              <w:instrText xml:space="preserve"> PAGEREF _Toc153730538 \h </w:instrText>
            </w:r>
            <w:r w:rsidR="00E4046E">
              <w:rPr>
                <w:noProof/>
                <w:webHidden/>
              </w:rPr>
            </w:r>
            <w:r w:rsidR="00E4046E">
              <w:rPr>
                <w:noProof/>
                <w:webHidden/>
              </w:rPr>
              <w:fldChar w:fldCharType="separate"/>
            </w:r>
            <w:r w:rsidR="00E4046E">
              <w:rPr>
                <w:noProof/>
                <w:webHidden/>
              </w:rPr>
              <w:t>21</w:t>
            </w:r>
            <w:r w:rsidR="00E4046E">
              <w:rPr>
                <w:noProof/>
                <w:webHidden/>
              </w:rPr>
              <w:fldChar w:fldCharType="end"/>
            </w:r>
          </w:hyperlink>
        </w:p>
        <w:p w14:paraId="099435C7" w14:textId="1A25F9CA" w:rsidR="00E4046E" w:rsidRDefault="002142AD">
          <w:pPr>
            <w:pStyle w:val="TOC2"/>
            <w:tabs>
              <w:tab w:val="left" w:pos="880"/>
              <w:tab w:val="right" w:leader="dot" w:pos="9016"/>
            </w:tabs>
            <w:rPr>
              <w:rFonts w:eastAsiaTheme="minorEastAsia"/>
              <w:noProof/>
              <w:kern w:val="2"/>
              <w:lang w:eastAsia="en-GB"/>
              <w14:ligatures w14:val="standardContextual"/>
            </w:rPr>
          </w:pPr>
          <w:hyperlink w:anchor="_Toc153730539" w:history="1">
            <w:r w:rsidR="00E4046E" w:rsidRPr="0015483D">
              <w:rPr>
                <w:rStyle w:val="Hyperlink"/>
                <w:noProof/>
              </w:rPr>
              <w:t>3.4</w:t>
            </w:r>
            <w:r w:rsidR="00E4046E">
              <w:rPr>
                <w:rFonts w:eastAsiaTheme="minorEastAsia"/>
                <w:noProof/>
                <w:kern w:val="2"/>
                <w:lang w:eastAsia="en-GB"/>
                <w14:ligatures w14:val="standardContextual"/>
              </w:rPr>
              <w:tab/>
            </w:r>
            <w:r w:rsidR="00E4046E" w:rsidRPr="0015483D">
              <w:rPr>
                <w:rStyle w:val="Hyperlink"/>
                <w:noProof/>
              </w:rPr>
              <w:t>– Assumptions Made</w:t>
            </w:r>
            <w:r w:rsidR="00E4046E">
              <w:rPr>
                <w:noProof/>
                <w:webHidden/>
              </w:rPr>
              <w:tab/>
            </w:r>
            <w:r w:rsidR="00E4046E">
              <w:rPr>
                <w:noProof/>
                <w:webHidden/>
              </w:rPr>
              <w:fldChar w:fldCharType="begin"/>
            </w:r>
            <w:r w:rsidR="00E4046E">
              <w:rPr>
                <w:noProof/>
                <w:webHidden/>
              </w:rPr>
              <w:instrText xml:space="preserve"> PAGEREF _Toc153730539 \h </w:instrText>
            </w:r>
            <w:r w:rsidR="00E4046E">
              <w:rPr>
                <w:noProof/>
                <w:webHidden/>
              </w:rPr>
            </w:r>
            <w:r w:rsidR="00E4046E">
              <w:rPr>
                <w:noProof/>
                <w:webHidden/>
              </w:rPr>
              <w:fldChar w:fldCharType="separate"/>
            </w:r>
            <w:r w:rsidR="00E4046E">
              <w:rPr>
                <w:noProof/>
                <w:webHidden/>
              </w:rPr>
              <w:t>22</w:t>
            </w:r>
            <w:r w:rsidR="00E4046E">
              <w:rPr>
                <w:noProof/>
                <w:webHidden/>
              </w:rPr>
              <w:fldChar w:fldCharType="end"/>
            </w:r>
          </w:hyperlink>
        </w:p>
        <w:p w14:paraId="15DFCCFE" w14:textId="05C8C9C0"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40" w:history="1">
            <w:r w:rsidR="00E4046E" w:rsidRPr="0015483D">
              <w:rPr>
                <w:rStyle w:val="Hyperlink"/>
                <w:noProof/>
              </w:rPr>
              <w:t>4</w:t>
            </w:r>
            <w:r w:rsidR="00E4046E">
              <w:rPr>
                <w:rFonts w:eastAsiaTheme="minorEastAsia"/>
                <w:noProof/>
                <w:kern w:val="2"/>
                <w:lang w:eastAsia="en-GB"/>
                <w14:ligatures w14:val="standardContextual"/>
              </w:rPr>
              <w:tab/>
            </w:r>
            <w:r w:rsidR="00E4046E" w:rsidRPr="0015483D">
              <w:rPr>
                <w:rStyle w:val="Hyperlink"/>
                <w:noProof/>
              </w:rPr>
              <w:t>- Results</w:t>
            </w:r>
            <w:r w:rsidR="00E4046E">
              <w:rPr>
                <w:noProof/>
                <w:webHidden/>
              </w:rPr>
              <w:tab/>
            </w:r>
            <w:r w:rsidR="00E4046E">
              <w:rPr>
                <w:noProof/>
                <w:webHidden/>
              </w:rPr>
              <w:fldChar w:fldCharType="begin"/>
            </w:r>
            <w:r w:rsidR="00E4046E">
              <w:rPr>
                <w:noProof/>
                <w:webHidden/>
              </w:rPr>
              <w:instrText xml:space="preserve"> PAGEREF _Toc153730540 \h </w:instrText>
            </w:r>
            <w:r w:rsidR="00E4046E">
              <w:rPr>
                <w:noProof/>
                <w:webHidden/>
              </w:rPr>
            </w:r>
            <w:r w:rsidR="00E4046E">
              <w:rPr>
                <w:noProof/>
                <w:webHidden/>
              </w:rPr>
              <w:fldChar w:fldCharType="separate"/>
            </w:r>
            <w:r w:rsidR="00E4046E">
              <w:rPr>
                <w:noProof/>
                <w:webHidden/>
              </w:rPr>
              <w:t>23</w:t>
            </w:r>
            <w:r w:rsidR="00E4046E">
              <w:rPr>
                <w:noProof/>
                <w:webHidden/>
              </w:rPr>
              <w:fldChar w:fldCharType="end"/>
            </w:r>
          </w:hyperlink>
        </w:p>
        <w:p w14:paraId="45C7DA81" w14:textId="0EACF114"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41" w:history="1">
            <w:r w:rsidR="00E4046E" w:rsidRPr="0015483D">
              <w:rPr>
                <w:rStyle w:val="Hyperlink"/>
                <w:noProof/>
              </w:rPr>
              <w:t>5</w:t>
            </w:r>
            <w:r w:rsidR="00E4046E">
              <w:rPr>
                <w:rFonts w:eastAsiaTheme="minorEastAsia"/>
                <w:noProof/>
                <w:kern w:val="2"/>
                <w:lang w:eastAsia="en-GB"/>
                <w14:ligatures w14:val="standardContextual"/>
              </w:rPr>
              <w:tab/>
            </w:r>
            <w:r w:rsidR="00E4046E" w:rsidRPr="0015483D">
              <w:rPr>
                <w:rStyle w:val="Hyperlink"/>
                <w:noProof/>
              </w:rPr>
              <w:t>- Improving the Design</w:t>
            </w:r>
            <w:r w:rsidR="00E4046E">
              <w:rPr>
                <w:noProof/>
                <w:webHidden/>
              </w:rPr>
              <w:tab/>
            </w:r>
            <w:r w:rsidR="00E4046E">
              <w:rPr>
                <w:noProof/>
                <w:webHidden/>
              </w:rPr>
              <w:fldChar w:fldCharType="begin"/>
            </w:r>
            <w:r w:rsidR="00E4046E">
              <w:rPr>
                <w:noProof/>
                <w:webHidden/>
              </w:rPr>
              <w:instrText xml:space="preserve"> PAGEREF _Toc153730541 \h </w:instrText>
            </w:r>
            <w:r w:rsidR="00E4046E">
              <w:rPr>
                <w:noProof/>
                <w:webHidden/>
              </w:rPr>
            </w:r>
            <w:r w:rsidR="00E4046E">
              <w:rPr>
                <w:noProof/>
                <w:webHidden/>
              </w:rPr>
              <w:fldChar w:fldCharType="separate"/>
            </w:r>
            <w:r w:rsidR="00E4046E">
              <w:rPr>
                <w:noProof/>
                <w:webHidden/>
              </w:rPr>
              <w:t>25</w:t>
            </w:r>
            <w:r w:rsidR="00E4046E">
              <w:rPr>
                <w:noProof/>
                <w:webHidden/>
              </w:rPr>
              <w:fldChar w:fldCharType="end"/>
            </w:r>
          </w:hyperlink>
        </w:p>
        <w:p w14:paraId="1F16637A" w14:textId="774C47B7" w:rsidR="00E4046E" w:rsidRDefault="002142AD">
          <w:pPr>
            <w:pStyle w:val="TOC2"/>
            <w:tabs>
              <w:tab w:val="right" w:leader="dot" w:pos="9016"/>
            </w:tabs>
            <w:rPr>
              <w:rFonts w:eastAsiaTheme="minorEastAsia"/>
              <w:noProof/>
              <w:kern w:val="2"/>
              <w:lang w:eastAsia="en-GB"/>
              <w14:ligatures w14:val="standardContextual"/>
            </w:rPr>
          </w:pPr>
          <w:hyperlink w:anchor="_Toc153730542" w:history="1">
            <w:r w:rsidR="00E4046E" w:rsidRPr="0015483D">
              <w:rPr>
                <w:rStyle w:val="Hyperlink"/>
                <w:noProof/>
              </w:rPr>
              <w:t>5.1 – Iteration 1</w:t>
            </w:r>
            <w:r w:rsidR="00E4046E">
              <w:rPr>
                <w:noProof/>
                <w:webHidden/>
              </w:rPr>
              <w:tab/>
            </w:r>
            <w:r w:rsidR="00E4046E">
              <w:rPr>
                <w:noProof/>
                <w:webHidden/>
              </w:rPr>
              <w:fldChar w:fldCharType="begin"/>
            </w:r>
            <w:r w:rsidR="00E4046E">
              <w:rPr>
                <w:noProof/>
                <w:webHidden/>
              </w:rPr>
              <w:instrText xml:space="preserve"> PAGEREF _Toc153730542 \h </w:instrText>
            </w:r>
            <w:r w:rsidR="00E4046E">
              <w:rPr>
                <w:noProof/>
                <w:webHidden/>
              </w:rPr>
            </w:r>
            <w:r w:rsidR="00E4046E">
              <w:rPr>
                <w:noProof/>
                <w:webHidden/>
              </w:rPr>
              <w:fldChar w:fldCharType="separate"/>
            </w:r>
            <w:r w:rsidR="00E4046E">
              <w:rPr>
                <w:noProof/>
                <w:webHidden/>
              </w:rPr>
              <w:t>25</w:t>
            </w:r>
            <w:r w:rsidR="00E4046E">
              <w:rPr>
                <w:noProof/>
                <w:webHidden/>
              </w:rPr>
              <w:fldChar w:fldCharType="end"/>
            </w:r>
          </w:hyperlink>
        </w:p>
        <w:p w14:paraId="38F30647" w14:textId="08E29642" w:rsidR="00E4046E" w:rsidRDefault="002142AD">
          <w:pPr>
            <w:pStyle w:val="TOC2"/>
            <w:tabs>
              <w:tab w:val="right" w:leader="dot" w:pos="9016"/>
            </w:tabs>
            <w:rPr>
              <w:rFonts w:eastAsiaTheme="minorEastAsia"/>
              <w:noProof/>
              <w:kern w:val="2"/>
              <w:lang w:eastAsia="en-GB"/>
              <w14:ligatures w14:val="standardContextual"/>
            </w:rPr>
          </w:pPr>
          <w:hyperlink w:anchor="_Toc153730543" w:history="1">
            <w:r w:rsidR="00E4046E" w:rsidRPr="0015483D">
              <w:rPr>
                <w:rStyle w:val="Hyperlink"/>
                <w:noProof/>
              </w:rPr>
              <w:t>5.2 – Iteration 2</w:t>
            </w:r>
            <w:r w:rsidR="00E4046E">
              <w:rPr>
                <w:noProof/>
                <w:webHidden/>
              </w:rPr>
              <w:tab/>
            </w:r>
            <w:r w:rsidR="00E4046E">
              <w:rPr>
                <w:noProof/>
                <w:webHidden/>
              </w:rPr>
              <w:fldChar w:fldCharType="begin"/>
            </w:r>
            <w:r w:rsidR="00E4046E">
              <w:rPr>
                <w:noProof/>
                <w:webHidden/>
              </w:rPr>
              <w:instrText xml:space="preserve"> PAGEREF _Toc153730543 \h </w:instrText>
            </w:r>
            <w:r w:rsidR="00E4046E">
              <w:rPr>
                <w:noProof/>
                <w:webHidden/>
              </w:rPr>
            </w:r>
            <w:r w:rsidR="00E4046E">
              <w:rPr>
                <w:noProof/>
                <w:webHidden/>
              </w:rPr>
              <w:fldChar w:fldCharType="separate"/>
            </w:r>
            <w:r w:rsidR="00E4046E">
              <w:rPr>
                <w:noProof/>
                <w:webHidden/>
              </w:rPr>
              <w:t>27</w:t>
            </w:r>
            <w:r w:rsidR="00E4046E">
              <w:rPr>
                <w:noProof/>
                <w:webHidden/>
              </w:rPr>
              <w:fldChar w:fldCharType="end"/>
            </w:r>
          </w:hyperlink>
        </w:p>
        <w:p w14:paraId="5E44AC28" w14:textId="00D9170C"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44" w:history="1">
            <w:r w:rsidR="00E4046E" w:rsidRPr="0015483D">
              <w:rPr>
                <w:rStyle w:val="Hyperlink"/>
                <w:noProof/>
              </w:rPr>
              <w:t>6</w:t>
            </w:r>
            <w:r w:rsidR="00E4046E">
              <w:rPr>
                <w:rFonts w:eastAsiaTheme="minorEastAsia"/>
                <w:noProof/>
                <w:kern w:val="2"/>
                <w:lang w:eastAsia="en-GB"/>
                <w14:ligatures w14:val="standardContextual"/>
              </w:rPr>
              <w:tab/>
            </w:r>
            <w:r w:rsidR="00E4046E" w:rsidRPr="0015483D">
              <w:rPr>
                <w:rStyle w:val="Hyperlink"/>
                <w:noProof/>
              </w:rPr>
              <w:t>– Conclusion</w:t>
            </w:r>
            <w:r w:rsidR="00E4046E">
              <w:rPr>
                <w:noProof/>
                <w:webHidden/>
              </w:rPr>
              <w:tab/>
            </w:r>
            <w:r w:rsidR="00E4046E">
              <w:rPr>
                <w:noProof/>
                <w:webHidden/>
              </w:rPr>
              <w:fldChar w:fldCharType="begin"/>
            </w:r>
            <w:r w:rsidR="00E4046E">
              <w:rPr>
                <w:noProof/>
                <w:webHidden/>
              </w:rPr>
              <w:instrText xml:space="preserve"> PAGEREF _Toc153730544 \h </w:instrText>
            </w:r>
            <w:r w:rsidR="00E4046E">
              <w:rPr>
                <w:noProof/>
                <w:webHidden/>
              </w:rPr>
            </w:r>
            <w:r w:rsidR="00E4046E">
              <w:rPr>
                <w:noProof/>
                <w:webHidden/>
              </w:rPr>
              <w:fldChar w:fldCharType="separate"/>
            </w:r>
            <w:r w:rsidR="00E4046E">
              <w:rPr>
                <w:noProof/>
                <w:webHidden/>
              </w:rPr>
              <w:t>30</w:t>
            </w:r>
            <w:r w:rsidR="00E4046E">
              <w:rPr>
                <w:noProof/>
                <w:webHidden/>
              </w:rPr>
              <w:fldChar w:fldCharType="end"/>
            </w:r>
          </w:hyperlink>
        </w:p>
        <w:p w14:paraId="0B8D569F" w14:textId="4CF72296" w:rsidR="00E4046E" w:rsidRDefault="002142AD">
          <w:pPr>
            <w:pStyle w:val="TOC1"/>
            <w:tabs>
              <w:tab w:val="left" w:pos="440"/>
              <w:tab w:val="right" w:leader="dot" w:pos="9016"/>
            </w:tabs>
            <w:rPr>
              <w:rFonts w:eastAsiaTheme="minorEastAsia"/>
              <w:noProof/>
              <w:kern w:val="2"/>
              <w:lang w:eastAsia="en-GB"/>
              <w14:ligatures w14:val="standardContextual"/>
            </w:rPr>
          </w:pPr>
          <w:hyperlink w:anchor="_Toc153730545" w:history="1">
            <w:r w:rsidR="00E4046E" w:rsidRPr="0015483D">
              <w:rPr>
                <w:rStyle w:val="Hyperlink"/>
                <w:noProof/>
              </w:rPr>
              <w:t>7</w:t>
            </w:r>
            <w:r w:rsidR="00E4046E">
              <w:rPr>
                <w:rFonts w:eastAsiaTheme="minorEastAsia"/>
                <w:noProof/>
                <w:kern w:val="2"/>
                <w:lang w:eastAsia="en-GB"/>
                <w14:ligatures w14:val="standardContextual"/>
              </w:rPr>
              <w:tab/>
            </w:r>
            <w:r w:rsidR="00E4046E" w:rsidRPr="0015483D">
              <w:rPr>
                <w:rStyle w:val="Hyperlink"/>
                <w:noProof/>
              </w:rPr>
              <w:t>- Reference List</w:t>
            </w:r>
            <w:r w:rsidR="00E4046E">
              <w:rPr>
                <w:noProof/>
                <w:webHidden/>
              </w:rPr>
              <w:tab/>
            </w:r>
            <w:r w:rsidR="00E4046E">
              <w:rPr>
                <w:noProof/>
                <w:webHidden/>
              </w:rPr>
              <w:fldChar w:fldCharType="begin"/>
            </w:r>
            <w:r w:rsidR="00E4046E">
              <w:rPr>
                <w:noProof/>
                <w:webHidden/>
              </w:rPr>
              <w:instrText xml:space="preserve"> PAGEREF _Toc153730545 \h </w:instrText>
            </w:r>
            <w:r w:rsidR="00E4046E">
              <w:rPr>
                <w:noProof/>
                <w:webHidden/>
              </w:rPr>
            </w:r>
            <w:r w:rsidR="00E4046E">
              <w:rPr>
                <w:noProof/>
                <w:webHidden/>
              </w:rPr>
              <w:fldChar w:fldCharType="separate"/>
            </w:r>
            <w:r w:rsidR="00E4046E">
              <w:rPr>
                <w:noProof/>
                <w:webHidden/>
              </w:rPr>
              <w:t>31</w:t>
            </w:r>
            <w:r w:rsidR="00E4046E">
              <w:rPr>
                <w:noProof/>
                <w:webHidden/>
              </w:rPr>
              <w:fldChar w:fldCharType="end"/>
            </w:r>
          </w:hyperlink>
        </w:p>
        <w:p w14:paraId="6E3B94AE" w14:textId="4840CE4E" w:rsidR="00513A6B" w:rsidRDefault="009A597A" w:rsidP="00513A6B">
          <w:pPr>
            <w:sectPr w:rsidR="00513A6B" w:rsidSect="000D2AF9">
              <w:footerReference w:type="default" r:id="rId15"/>
              <w:headerReference w:type="first" r:id="rId16"/>
              <w:footerReference w:type="first" r:id="rId17"/>
              <w:pgSz w:w="11906" w:h="16838"/>
              <w:pgMar w:top="1440" w:right="1440" w:bottom="1440" w:left="1440" w:header="708" w:footer="708" w:gutter="0"/>
              <w:pgNumType w:fmt="lowerRoman" w:start="1"/>
              <w:cols w:space="708"/>
              <w:titlePg/>
              <w:docGrid w:linePitch="360"/>
            </w:sectPr>
          </w:pPr>
          <w:r>
            <w:rPr>
              <w:b/>
              <w:bCs/>
            </w:rPr>
            <w:fldChar w:fldCharType="end"/>
          </w:r>
        </w:p>
      </w:sdtContent>
    </w:sdt>
    <w:p w14:paraId="0AB3581E" w14:textId="7B3A05F7" w:rsidR="00EE7543" w:rsidRDefault="00EE7543" w:rsidP="00EE7543">
      <w:pPr>
        <w:pStyle w:val="Heading1"/>
      </w:pPr>
      <w:bookmarkStart w:id="1" w:name="_Toc153730522"/>
      <w:r>
        <w:lastRenderedPageBreak/>
        <w:t>List of Figures</w:t>
      </w:r>
      <w:bookmarkEnd w:id="1"/>
    </w:p>
    <w:p w14:paraId="007EB038" w14:textId="26CE6D8A" w:rsidR="00EE7543" w:rsidRDefault="00EE7543" w:rsidP="001149C2">
      <w:pPr>
        <w:spacing w:line="240" w:lineRule="auto"/>
      </w:pPr>
      <w:r>
        <w:t xml:space="preserve">Figure 1 </w:t>
      </w:r>
      <w:r w:rsidR="00273295">
        <w:t>–</w:t>
      </w:r>
      <w:r>
        <w:t xml:space="preserve"> Cantilever</w:t>
      </w:r>
      <w:r w:rsidR="00273295">
        <w:t xml:space="preserve"> </w:t>
      </w:r>
      <w:r>
        <w:t>Beam Validation Model</w:t>
      </w:r>
      <w:r w:rsidR="0012006A">
        <w:t>…………………………………………………………………………</w:t>
      </w:r>
      <w:r w:rsidR="00D06A68">
        <w:t>.</w:t>
      </w:r>
      <w:r w:rsidR="007C0605">
        <w:t>2</w:t>
      </w:r>
    </w:p>
    <w:p w14:paraId="173B01AE" w14:textId="07B7874E" w:rsidR="00EE7543" w:rsidRDefault="00EE7543" w:rsidP="001149C2">
      <w:pPr>
        <w:spacing w:line="240" w:lineRule="auto"/>
      </w:pPr>
      <w:r>
        <w:t>Figure 2 - Custom Material Properties for the Cantilever UDL Validation Study</w:t>
      </w:r>
      <w:r w:rsidR="007C0605">
        <w:t>……………………</w:t>
      </w:r>
      <w:r w:rsidR="00D06A68">
        <w:t>.</w:t>
      </w:r>
      <w:r w:rsidR="007C0605">
        <w:t>..3</w:t>
      </w:r>
    </w:p>
    <w:p w14:paraId="4DBC1F91" w14:textId="30DF75D0" w:rsidR="00EE7543" w:rsidRDefault="00EE7543" w:rsidP="001149C2">
      <w:pPr>
        <w:spacing w:line="240" w:lineRule="auto"/>
      </w:pPr>
      <w:r>
        <w:t>Figure 3 - Static Structural Study Setup for Validation Case</w:t>
      </w:r>
      <w:r w:rsidR="007C0605">
        <w:t>…………………………………………</w:t>
      </w:r>
      <w:r w:rsidR="004E6F15">
        <w:t>..</w:t>
      </w:r>
      <w:r w:rsidR="007C0605">
        <w:t>……</w:t>
      </w:r>
      <w:r w:rsidR="00D06A68">
        <w:t>.</w:t>
      </w:r>
      <w:r w:rsidR="007C0605">
        <w:t>….4</w:t>
      </w:r>
    </w:p>
    <w:p w14:paraId="4513DB39" w14:textId="7FB72A52" w:rsidR="00EE7543" w:rsidRDefault="00EE7543" w:rsidP="001149C2">
      <w:pPr>
        <w:spacing w:line="240" w:lineRule="auto"/>
      </w:pPr>
      <w:r>
        <w:t>Figure 4 - Cantilever Beam with 10mm Elements</w:t>
      </w:r>
      <w:r w:rsidR="007C0605">
        <w:t>………………………………………………………………</w:t>
      </w:r>
      <w:r w:rsidR="00D06A68">
        <w:t>.</w:t>
      </w:r>
      <w:r w:rsidR="007C0605">
        <w:t>……</w:t>
      </w:r>
      <w:r w:rsidR="00442396">
        <w:t>5</w:t>
      </w:r>
    </w:p>
    <w:p w14:paraId="25CDFE43" w14:textId="7CA9232B" w:rsidR="00EE7543" w:rsidRDefault="00EE7543" w:rsidP="001149C2">
      <w:pPr>
        <w:spacing w:line="240" w:lineRule="auto"/>
      </w:pPr>
      <w:r>
        <w:t>Figure 5 - Cantilever Beam with 0.5mm Elements</w:t>
      </w:r>
      <w:r w:rsidR="00442396">
        <w:t>………………………………………</w:t>
      </w:r>
      <w:r w:rsidR="00C16BD8">
        <w:t>…</w:t>
      </w:r>
      <w:r w:rsidR="00442396">
        <w:t>…………………</w:t>
      </w:r>
      <w:r w:rsidR="00D06A68">
        <w:t>.</w:t>
      </w:r>
      <w:r w:rsidR="00442396">
        <w:t>……..5</w:t>
      </w:r>
    </w:p>
    <w:p w14:paraId="6AA02109" w14:textId="10B7F7C6" w:rsidR="00EE7543" w:rsidRDefault="00EE7543" w:rsidP="001149C2">
      <w:pPr>
        <w:spacing w:line="240" w:lineRule="auto"/>
      </w:pPr>
      <w:r>
        <w:t>Figure 6 - Beam Stresses with 10mm Element Size</w:t>
      </w:r>
      <w:r w:rsidR="00442396">
        <w:t>………………………………………………</w:t>
      </w:r>
      <w:r w:rsidR="004E6F15">
        <w:t>..</w:t>
      </w:r>
      <w:r w:rsidR="00442396">
        <w:t>………</w:t>
      </w:r>
      <w:r w:rsidR="00D06A68">
        <w:t>.</w:t>
      </w:r>
      <w:r w:rsidR="00442396">
        <w:t>……….6</w:t>
      </w:r>
    </w:p>
    <w:p w14:paraId="1C20482A" w14:textId="58CECDBF" w:rsidR="00EE7543" w:rsidRDefault="00EE7543" w:rsidP="001149C2">
      <w:pPr>
        <w:spacing w:line="240" w:lineRule="auto"/>
      </w:pPr>
      <w:r>
        <w:t>Figure 7 - Beam Stresses with 0.5mm Element Size</w:t>
      </w:r>
      <w:r w:rsidR="00442935">
        <w:t>………………………………………………</w:t>
      </w:r>
      <w:r w:rsidR="004E6F15">
        <w:t>..</w:t>
      </w:r>
      <w:r w:rsidR="00442935">
        <w:t>……</w:t>
      </w:r>
      <w:r w:rsidR="00D06A68">
        <w:t>.</w:t>
      </w:r>
      <w:r w:rsidR="00442935">
        <w:t>…………</w:t>
      </w:r>
      <w:r w:rsidR="00442396">
        <w:t>6</w:t>
      </w:r>
    </w:p>
    <w:p w14:paraId="1D7D2A55" w14:textId="4410EFDD" w:rsidR="00EE7543" w:rsidRDefault="00EE7543" w:rsidP="001149C2">
      <w:pPr>
        <w:spacing w:line="240" w:lineRule="auto"/>
      </w:pPr>
      <w:r>
        <w:t>Figure 8 - Beam Deformation with 10mm Element Size</w:t>
      </w:r>
      <w:r w:rsidR="00442935">
        <w:t>…………………………………………</w:t>
      </w:r>
      <w:r w:rsidR="004E6F15">
        <w:t>..</w:t>
      </w:r>
      <w:r w:rsidR="00442935">
        <w:t>……………</w:t>
      </w:r>
      <w:r w:rsidR="00D06A68">
        <w:t>…</w:t>
      </w:r>
      <w:r w:rsidR="00442396">
        <w:t>6</w:t>
      </w:r>
    </w:p>
    <w:p w14:paraId="65CDC5C2" w14:textId="4868BD68" w:rsidR="00EE7543" w:rsidRDefault="00EE7543" w:rsidP="001149C2">
      <w:pPr>
        <w:spacing w:line="240" w:lineRule="auto"/>
      </w:pPr>
      <w:r>
        <w:t>Figure 9 - Beam Deformation with 0.5mm Element Size</w:t>
      </w:r>
      <w:r w:rsidR="00442935">
        <w:t>…………………………………………</w:t>
      </w:r>
      <w:r w:rsidR="004E6F15">
        <w:t>..</w:t>
      </w:r>
      <w:r w:rsidR="00442935">
        <w:t>……………</w:t>
      </w:r>
      <w:r w:rsidR="00D06A68">
        <w:t>.</w:t>
      </w:r>
      <w:r w:rsidR="00442935">
        <w:t>.</w:t>
      </w:r>
      <w:r w:rsidR="00972900">
        <w:t>7</w:t>
      </w:r>
    </w:p>
    <w:p w14:paraId="22289D3D" w14:textId="54186F0A" w:rsidR="00EE7543" w:rsidRDefault="00EE7543" w:rsidP="001149C2">
      <w:pPr>
        <w:spacing w:line="240" w:lineRule="auto"/>
      </w:pPr>
      <w:r>
        <w:t>Figure 10 - Change in Maximum Stress</w:t>
      </w:r>
      <w:r w:rsidR="00442935">
        <w:t>…………………………………………………………………………………</w:t>
      </w:r>
      <w:r w:rsidR="00D06A68">
        <w:t>.</w:t>
      </w:r>
      <w:r w:rsidR="00C16BD8">
        <w:t>..</w:t>
      </w:r>
      <w:r w:rsidR="00972900">
        <w:t>9</w:t>
      </w:r>
    </w:p>
    <w:p w14:paraId="0B24E702" w14:textId="46981989" w:rsidR="00EE7543" w:rsidRDefault="00EE7543" w:rsidP="001149C2">
      <w:pPr>
        <w:spacing w:line="240" w:lineRule="auto"/>
      </w:pPr>
      <w:r>
        <w:t>Figure 11 - Change in Minimum Stress</w:t>
      </w:r>
      <w:r w:rsidR="00442935">
        <w:t>…………………………………………………………………………………</w:t>
      </w:r>
      <w:r w:rsidR="00D06A68">
        <w:t>.</w:t>
      </w:r>
      <w:r w:rsidR="00442935">
        <w:t>…</w:t>
      </w:r>
      <w:r w:rsidR="00972900">
        <w:t>9</w:t>
      </w:r>
    </w:p>
    <w:p w14:paraId="21BEF3E5" w14:textId="2D0226D2" w:rsidR="00EE7543" w:rsidRDefault="00EE7543" w:rsidP="001149C2">
      <w:pPr>
        <w:spacing w:line="240" w:lineRule="auto"/>
      </w:pPr>
      <w:r>
        <w:t>Figure 12 - Change in Average Stress</w:t>
      </w:r>
      <w:r w:rsidR="00442935">
        <w:t>…………………………………………………………………………………</w:t>
      </w:r>
      <w:r w:rsidR="006B60A5">
        <w:t>.</w:t>
      </w:r>
      <w:r w:rsidR="00D06A68">
        <w:t>.</w:t>
      </w:r>
      <w:r w:rsidR="00442935">
        <w:t>…</w:t>
      </w:r>
      <w:r w:rsidR="00972900">
        <w:t>10</w:t>
      </w:r>
    </w:p>
    <w:p w14:paraId="359F6C90" w14:textId="5F431ED1" w:rsidR="00EE7543" w:rsidRDefault="00EE7543" w:rsidP="001149C2">
      <w:pPr>
        <w:spacing w:line="240" w:lineRule="auto"/>
      </w:pPr>
      <w:r>
        <w:t>Figure 13 - Static Structural Study with Thermal Loads Applied</w:t>
      </w:r>
      <w:r w:rsidR="006B60A5">
        <w:t>………………………………………….</w:t>
      </w:r>
      <w:r w:rsidR="00D06A68">
        <w:t>.</w:t>
      </w:r>
      <w:r w:rsidR="006B60A5">
        <w:t>…</w:t>
      </w:r>
      <w:r w:rsidR="00972900">
        <w:t>11</w:t>
      </w:r>
    </w:p>
    <w:p w14:paraId="40149805" w14:textId="611AE153" w:rsidR="00EE7543" w:rsidRDefault="00EE7543" w:rsidP="001149C2">
      <w:pPr>
        <w:spacing w:line="240" w:lineRule="auto"/>
      </w:pPr>
      <w:r>
        <w:t>Figure 14 - Bimetallic Strip 4mm Mesh</w:t>
      </w:r>
      <w:r w:rsidR="006B60A5">
        <w:t>………………………………………………………………………………</w:t>
      </w:r>
      <w:r w:rsidR="00D06A68">
        <w:t>.</w:t>
      </w:r>
      <w:r w:rsidR="00C16BD8">
        <w:t>.</w:t>
      </w:r>
      <w:r w:rsidR="006B60A5">
        <w:t>…</w:t>
      </w:r>
      <w:r w:rsidR="00972900">
        <w:t>12</w:t>
      </w:r>
    </w:p>
    <w:p w14:paraId="7118CB22" w14:textId="16D41449" w:rsidR="00EE7543" w:rsidRDefault="00EE7543" w:rsidP="001149C2">
      <w:pPr>
        <w:spacing w:line="240" w:lineRule="auto"/>
      </w:pPr>
      <w:r>
        <w:t>Figure 15 - Bimetallic Strip 0.125mm Mesh</w:t>
      </w:r>
      <w:r w:rsidR="006B60A5">
        <w:t>………………………………………………………………………</w:t>
      </w:r>
      <w:r w:rsidR="00D06A68">
        <w:t>.</w:t>
      </w:r>
      <w:r w:rsidR="006B60A5">
        <w:t>…..</w:t>
      </w:r>
      <w:r w:rsidR="00972900">
        <w:t>12</w:t>
      </w:r>
    </w:p>
    <w:p w14:paraId="5F35D6F4" w14:textId="32B64DD1" w:rsidR="00EE7543" w:rsidRDefault="00EE7543" w:rsidP="001149C2">
      <w:pPr>
        <w:spacing w:line="240" w:lineRule="auto"/>
      </w:pPr>
      <w:r>
        <w:t>Figure 16 - Bimetallic Strip Deformation with 4mm Element Size</w:t>
      </w:r>
      <w:r w:rsidR="006B60A5">
        <w:t>……………………………………</w:t>
      </w:r>
      <w:r w:rsidR="00D06A68">
        <w:t>.</w:t>
      </w:r>
      <w:r w:rsidR="006B60A5">
        <w:t>…….</w:t>
      </w:r>
      <w:r w:rsidR="00972900">
        <w:t>12</w:t>
      </w:r>
    </w:p>
    <w:p w14:paraId="2F84355E" w14:textId="2BD558A4" w:rsidR="00EE7543" w:rsidRDefault="00EE7543" w:rsidP="001149C2">
      <w:pPr>
        <w:spacing w:line="240" w:lineRule="auto"/>
      </w:pPr>
      <w:r>
        <w:t>Figure 17 - Bimetallic Strip Deformation with 0.125mm Element Size</w:t>
      </w:r>
      <w:r w:rsidR="006B60A5">
        <w:t>……………………………</w:t>
      </w:r>
      <w:r w:rsidR="00D06A68">
        <w:t>.</w:t>
      </w:r>
      <w:r w:rsidR="006B60A5">
        <w:t>……..</w:t>
      </w:r>
      <w:r w:rsidR="00972900">
        <w:t>13</w:t>
      </w:r>
    </w:p>
    <w:p w14:paraId="7E00321C" w14:textId="42C572E3" w:rsidR="00EE7543" w:rsidRDefault="00EE7543" w:rsidP="001149C2">
      <w:pPr>
        <w:spacing w:line="240" w:lineRule="auto"/>
      </w:pPr>
      <w:r>
        <w:t>Figure 18 - Change in Maximum Deformation</w:t>
      </w:r>
      <w:r w:rsidR="006B60A5">
        <w:t>………………………………………………………………</w:t>
      </w:r>
      <w:r w:rsidR="00D06A68">
        <w:t>.</w:t>
      </w:r>
      <w:r w:rsidR="006B60A5">
        <w:t>…</w:t>
      </w:r>
      <w:r w:rsidR="006D032A">
        <w:t>……</w:t>
      </w:r>
      <w:r w:rsidR="006B60A5">
        <w:t>.</w:t>
      </w:r>
      <w:r w:rsidR="00972900">
        <w:t>14</w:t>
      </w:r>
    </w:p>
    <w:p w14:paraId="688F49A4" w14:textId="31E895BE" w:rsidR="00EE7543" w:rsidRDefault="00EE7543" w:rsidP="001149C2">
      <w:pPr>
        <w:spacing w:line="240" w:lineRule="auto"/>
      </w:pPr>
      <w:r>
        <w:t>Figure 19 - Change in Average Deformation</w:t>
      </w:r>
      <w:r w:rsidR="006D032A">
        <w:t>…………………………………………………………………</w:t>
      </w:r>
      <w:r w:rsidR="00D06A68">
        <w:t>.</w:t>
      </w:r>
      <w:r w:rsidR="006D032A">
        <w:t>……….</w:t>
      </w:r>
      <w:r w:rsidR="00972900">
        <w:t>14</w:t>
      </w:r>
    </w:p>
    <w:p w14:paraId="5C0900F4" w14:textId="4C4298B1" w:rsidR="00EE7543" w:rsidRDefault="00EE7543" w:rsidP="001149C2">
      <w:pPr>
        <w:spacing w:line="240" w:lineRule="auto"/>
      </w:pPr>
      <w:r>
        <w:t>Figure 20 - Simple Internal Combustion Engine Model</w:t>
      </w:r>
      <w:r w:rsidR="006D032A">
        <w:t>………………………………………………………….</w:t>
      </w:r>
      <w:r w:rsidR="00D06A68">
        <w:t>.</w:t>
      </w:r>
      <w:r w:rsidR="00972900">
        <w:t>16</w:t>
      </w:r>
    </w:p>
    <w:p w14:paraId="60766B74" w14:textId="7D695082" w:rsidR="00EE7543" w:rsidRDefault="00EE7543" w:rsidP="001149C2">
      <w:pPr>
        <w:spacing w:line="240" w:lineRule="auto"/>
      </w:pPr>
      <w:r>
        <w:t>Figure 21 - Fully Linked System Overview</w:t>
      </w:r>
      <w:r w:rsidR="006D032A">
        <w:t>……………………………………………………………………………</w:t>
      </w:r>
      <w:r w:rsidR="00D06A68">
        <w:t>…</w:t>
      </w:r>
      <w:r w:rsidR="00972900">
        <w:t>17</w:t>
      </w:r>
    </w:p>
    <w:p w14:paraId="3A0520AD" w14:textId="710A8475" w:rsidR="00EE7543" w:rsidRDefault="00EE7543" w:rsidP="001149C2">
      <w:pPr>
        <w:spacing w:line="240" w:lineRule="auto"/>
      </w:pPr>
      <w:r>
        <w:t>Figure 22 - Rigid Dynamics Analysis of the force acting between the gudgeon pin and piston</w:t>
      </w:r>
      <w:r w:rsidR="001149C2">
        <w:t>.</w:t>
      </w:r>
      <w:r w:rsidR="00442935">
        <w:t>18</w:t>
      </w:r>
    </w:p>
    <w:p w14:paraId="71C35706" w14:textId="384355A2" w:rsidR="00EE7543" w:rsidRDefault="00EE7543" w:rsidP="001149C2">
      <w:pPr>
        <w:spacing w:line="240" w:lineRule="auto"/>
      </w:pPr>
      <w:r>
        <w:t>Figure 23 - Piston Thermal Characteristics</w:t>
      </w:r>
      <w:r w:rsidR="00D06A68">
        <w:t>……………………………………………………………………………..</w:t>
      </w:r>
      <w:r w:rsidR="00442935">
        <w:t>19</w:t>
      </w:r>
    </w:p>
    <w:p w14:paraId="6DEE7AA3" w14:textId="0BD734EE" w:rsidR="00EE7543" w:rsidRDefault="00EE7543" w:rsidP="001149C2">
      <w:pPr>
        <w:spacing w:line="240" w:lineRule="auto"/>
      </w:pPr>
      <w:r>
        <w:t>Figure 24 - Piston Mesh for Thermal Study</w:t>
      </w:r>
      <w:r w:rsidR="00D06A68">
        <w:t>…………………………………………………………………………….</w:t>
      </w:r>
      <w:r w:rsidR="00442935">
        <w:t>20</w:t>
      </w:r>
    </w:p>
    <w:p w14:paraId="70E3A9FC" w14:textId="3B577BCC" w:rsidR="00EE7543" w:rsidRDefault="00EE7543" w:rsidP="001149C2">
      <w:pPr>
        <w:spacing w:line="240" w:lineRule="auto"/>
      </w:pPr>
      <w:r>
        <w:t>Figure 25 - Inertial forces acting on the piston</w:t>
      </w:r>
      <w:r w:rsidR="00D06A68">
        <w:t>………………………………………………………………………</w:t>
      </w:r>
      <w:proofErr w:type="gramStart"/>
      <w:r w:rsidR="00D06A68">
        <w:t>.</w:t>
      </w:r>
      <w:r w:rsidR="00442935">
        <w:t>20</w:t>
      </w:r>
      <w:proofErr w:type="gramEnd"/>
    </w:p>
    <w:p w14:paraId="68FD229A" w14:textId="1930161F" w:rsidR="00EE7543" w:rsidRDefault="00EE7543" w:rsidP="001149C2">
      <w:pPr>
        <w:spacing w:line="240" w:lineRule="auto"/>
      </w:pPr>
      <w:r>
        <w:t>Figure 26 - Imported Temperature Profile in final Static Structural study</w:t>
      </w:r>
      <w:r w:rsidR="00D06A68">
        <w:t>………………………………</w:t>
      </w:r>
      <w:proofErr w:type="gramStart"/>
      <w:r w:rsidR="00D06A68">
        <w:t>.</w:t>
      </w:r>
      <w:r w:rsidR="00442935">
        <w:t>21</w:t>
      </w:r>
      <w:proofErr w:type="gramEnd"/>
    </w:p>
    <w:p w14:paraId="52256A1A" w14:textId="2E99AB3F" w:rsidR="00EE7543" w:rsidRDefault="00EE7543" w:rsidP="001149C2">
      <w:pPr>
        <w:spacing w:line="240" w:lineRule="auto"/>
      </w:pPr>
      <w:r>
        <w:t>Figure 27 - Simulated Pressure due to combustion acting on the piston crown</w:t>
      </w:r>
      <w:r w:rsidR="004C5703">
        <w:t>……………………..</w:t>
      </w:r>
      <w:r w:rsidR="00442935">
        <w:t>22</w:t>
      </w:r>
    </w:p>
    <w:p w14:paraId="00644077" w14:textId="40DEDA00" w:rsidR="00EE7543" w:rsidRDefault="00EE7543" w:rsidP="001149C2">
      <w:pPr>
        <w:spacing w:line="240" w:lineRule="auto"/>
      </w:pPr>
      <w:r>
        <w:t>Figure 28 - Piston Deformation</w:t>
      </w:r>
      <w:r w:rsidR="004C5703">
        <w:t>………………………………………………………………………………………………</w:t>
      </w:r>
      <w:r w:rsidR="00442935">
        <w:t>22</w:t>
      </w:r>
    </w:p>
    <w:p w14:paraId="2109C09E" w14:textId="0C6BB217" w:rsidR="00EE7543" w:rsidRDefault="00EE7543" w:rsidP="001149C2">
      <w:pPr>
        <w:spacing w:line="240" w:lineRule="auto"/>
      </w:pPr>
      <w:r>
        <w:t>Figure 29 - Piston Deformation Bottom View</w:t>
      </w:r>
      <w:r w:rsidR="004C5703">
        <w:t>…………………………………………………………………………</w:t>
      </w:r>
      <w:r w:rsidR="00442935">
        <w:t>23</w:t>
      </w:r>
    </w:p>
    <w:p w14:paraId="0E2F2766" w14:textId="636D511F" w:rsidR="00EE7543" w:rsidRDefault="00EE7543" w:rsidP="001149C2">
      <w:pPr>
        <w:spacing w:line="240" w:lineRule="auto"/>
      </w:pPr>
      <w:r>
        <w:t>Figure 30 - Piston Stress</w:t>
      </w:r>
      <w:r w:rsidR="004C5703">
        <w:t>…………………………………………………………………………………………………………</w:t>
      </w:r>
      <w:r w:rsidR="00442935">
        <w:t>23</w:t>
      </w:r>
    </w:p>
    <w:p w14:paraId="4F455A9E" w14:textId="3BC9323D" w:rsidR="00513A6B" w:rsidRDefault="00EE7543" w:rsidP="001149C2">
      <w:pPr>
        <w:spacing w:line="240" w:lineRule="auto"/>
        <w:sectPr w:rsidR="00513A6B" w:rsidSect="000D2AF9">
          <w:footerReference w:type="first" r:id="rId18"/>
          <w:pgSz w:w="11906" w:h="16838"/>
          <w:pgMar w:top="1440" w:right="1440" w:bottom="1440" w:left="1440" w:header="708" w:footer="708" w:gutter="0"/>
          <w:pgNumType w:fmt="lowerRoman" w:start="1"/>
          <w:cols w:space="708"/>
          <w:titlePg/>
          <w:docGrid w:linePitch="360"/>
        </w:sectPr>
      </w:pPr>
      <w:r>
        <w:t>Figure 31 - Piston Stress Bottom View</w:t>
      </w:r>
      <w:r w:rsidR="0010036F">
        <w:t>……………………………………………………………………………………</w:t>
      </w:r>
      <w:r w:rsidR="00442935">
        <w:t>24</w:t>
      </w:r>
    </w:p>
    <w:p w14:paraId="4207262F" w14:textId="00214D23" w:rsidR="00EE7543" w:rsidRDefault="00EE7543" w:rsidP="001149C2">
      <w:pPr>
        <w:spacing w:line="240" w:lineRule="auto"/>
      </w:pPr>
    </w:p>
    <w:p w14:paraId="2750A068" w14:textId="36894485" w:rsidR="00EE7543" w:rsidRDefault="00EE7543" w:rsidP="001149C2">
      <w:pPr>
        <w:spacing w:line="240" w:lineRule="auto"/>
      </w:pPr>
      <w:r>
        <w:t>Figure 32 - Modified Piston Temperature Profile</w:t>
      </w:r>
      <w:r w:rsidR="0010036F">
        <w:t>…………………………………………………………………..</w:t>
      </w:r>
      <w:r w:rsidR="004E7CAC">
        <w:t>.</w:t>
      </w:r>
      <w:r w:rsidR="00442935">
        <w:t>25</w:t>
      </w:r>
    </w:p>
    <w:p w14:paraId="5B268C9F" w14:textId="4B166048" w:rsidR="00EE7543" w:rsidRDefault="00EE7543" w:rsidP="001149C2">
      <w:pPr>
        <w:spacing w:line="240" w:lineRule="auto"/>
      </w:pPr>
      <w:r>
        <w:t>Figure 33 - Modified Piston Deformation</w:t>
      </w:r>
      <w:r w:rsidR="0010036F">
        <w:t>………………………………………………………………………………</w:t>
      </w:r>
      <w:r w:rsidR="004E7CAC">
        <w:t>.</w:t>
      </w:r>
      <w:r w:rsidR="00442935">
        <w:t>25</w:t>
      </w:r>
    </w:p>
    <w:p w14:paraId="70ED9D9B" w14:textId="662B7804" w:rsidR="00EE7543" w:rsidRDefault="00EE7543" w:rsidP="001149C2">
      <w:pPr>
        <w:spacing w:line="240" w:lineRule="auto"/>
      </w:pPr>
      <w:r>
        <w:t>Figure 34 - Modified Piston Deformation Bottom View</w:t>
      </w:r>
      <w:r w:rsidR="004E7CAC">
        <w:t>………………………………………………………….</w:t>
      </w:r>
      <w:r w:rsidR="00442935">
        <w:t>25</w:t>
      </w:r>
    </w:p>
    <w:p w14:paraId="66C42816" w14:textId="13441BF4" w:rsidR="00EE7543" w:rsidRDefault="00EE7543" w:rsidP="001149C2">
      <w:pPr>
        <w:spacing w:line="240" w:lineRule="auto"/>
      </w:pPr>
      <w:r>
        <w:t>Figure 35 - Modified Piston Stress</w:t>
      </w:r>
      <w:r w:rsidR="004E7CAC">
        <w:t>………………………………………………………………………………………….</w:t>
      </w:r>
      <w:r w:rsidR="00442935">
        <w:t>25</w:t>
      </w:r>
    </w:p>
    <w:p w14:paraId="0E42B9AC" w14:textId="600F4F38" w:rsidR="00EE7543" w:rsidRDefault="00EE7543" w:rsidP="001149C2">
      <w:pPr>
        <w:spacing w:line="240" w:lineRule="auto"/>
      </w:pPr>
      <w:r>
        <w:t>Figure 36 - Modified Piston Stress Bottom View</w:t>
      </w:r>
      <w:r w:rsidR="004E7CAC">
        <w:t>…………………………………………………………………….</w:t>
      </w:r>
      <w:r w:rsidR="00442935">
        <w:t>26</w:t>
      </w:r>
    </w:p>
    <w:p w14:paraId="30D9C19E" w14:textId="7A94B5BD" w:rsidR="00EE7543" w:rsidRDefault="00EE7543" w:rsidP="001149C2">
      <w:pPr>
        <w:spacing w:line="240" w:lineRule="auto"/>
      </w:pPr>
      <w:r>
        <w:t>Figure 37 - Further Modified Piston</w:t>
      </w:r>
      <w:r w:rsidR="004E7CAC">
        <w:t>………………………………………………………………………………………</w:t>
      </w:r>
      <w:proofErr w:type="gramStart"/>
      <w:r w:rsidR="004E7CAC">
        <w:t>.</w:t>
      </w:r>
      <w:r w:rsidR="00442935">
        <w:t>26</w:t>
      </w:r>
      <w:proofErr w:type="gramEnd"/>
    </w:p>
    <w:p w14:paraId="2CE5A4D7" w14:textId="1AA73A59" w:rsidR="00EE7543" w:rsidRDefault="00EE7543" w:rsidP="001149C2">
      <w:pPr>
        <w:spacing w:line="240" w:lineRule="auto"/>
      </w:pPr>
      <w:r>
        <w:t>Figure 38 - Further Modified Piston Bottom View</w:t>
      </w:r>
      <w:r w:rsidR="00377C06">
        <w:t>…………………………………………………………………</w:t>
      </w:r>
      <w:proofErr w:type="gramStart"/>
      <w:r w:rsidR="00377C06">
        <w:t>.</w:t>
      </w:r>
      <w:r w:rsidR="00442935">
        <w:t>26</w:t>
      </w:r>
      <w:proofErr w:type="gramEnd"/>
    </w:p>
    <w:p w14:paraId="00F188CD" w14:textId="4DF3A280" w:rsidR="00EE7543" w:rsidRDefault="00EE7543" w:rsidP="001149C2">
      <w:pPr>
        <w:spacing w:line="240" w:lineRule="auto"/>
      </w:pPr>
      <w:r>
        <w:t>Figure 39 - Further Modified Piston with a 45° Section View</w:t>
      </w:r>
      <w:r w:rsidR="00377C06">
        <w:t>………………………………………………...</w:t>
      </w:r>
      <w:proofErr w:type="gramStart"/>
      <w:r w:rsidR="00442935">
        <w:t>26</w:t>
      </w:r>
      <w:proofErr w:type="gramEnd"/>
    </w:p>
    <w:p w14:paraId="4D19D8E5" w14:textId="5F70F70D" w:rsidR="00EE7543" w:rsidRDefault="00EE7543" w:rsidP="001149C2">
      <w:pPr>
        <w:spacing w:line="240" w:lineRule="auto"/>
      </w:pPr>
      <w:r>
        <w:t>Figure 40 - Further Modified Piston Mass Properties</w:t>
      </w:r>
      <w:r w:rsidR="00377C06">
        <w:t>……………………………………………………………</w:t>
      </w:r>
      <w:proofErr w:type="gramStart"/>
      <w:r w:rsidR="00377C06">
        <w:t>.</w:t>
      </w:r>
      <w:r w:rsidR="00442935">
        <w:t>27</w:t>
      </w:r>
      <w:proofErr w:type="gramEnd"/>
    </w:p>
    <w:p w14:paraId="73A29A69" w14:textId="638B55C6" w:rsidR="00EE7543" w:rsidRDefault="00EE7543" w:rsidP="001149C2">
      <w:pPr>
        <w:spacing w:line="240" w:lineRule="auto"/>
      </w:pPr>
      <w:r>
        <w:t>Figure 41 - Further Modified Piston Temperature Profile</w:t>
      </w:r>
      <w:r w:rsidR="00377C06">
        <w:t>……………………………………………………..</w:t>
      </w:r>
      <w:r w:rsidR="00442935">
        <w:t>27</w:t>
      </w:r>
    </w:p>
    <w:p w14:paraId="400AB5EA" w14:textId="2FFA4E51" w:rsidR="00EE7543" w:rsidRDefault="00EE7543" w:rsidP="001149C2">
      <w:pPr>
        <w:spacing w:line="240" w:lineRule="auto"/>
      </w:pPr>
      <w:r>
        <w:t>Figure 42 - Further Modified Piston Temperature Profile Bottom View</w:t>
      </w:r>
      <w:r w:rsidR="001E6198">
        <w:t>………………………………..</w:t>
      </w:r>
      <w:r w:rsidR="00442935">
        <w:t>27</w:t>
      </w:r>
    </w:p>
    <w:p w14:paraId="75F1B0F0" w14:textId="1BFDBAD8" w:rsidR="00EE7543" w:rsidRDefault="00EE7543" w:rsidP="001149C2">
      <w:pPr>
        <w:spacing w:line="240" w:lineRule="auto"/>
      </w:pPr>
      <w:r>
        <w:t>Figure 43 - Further Modified Piston Deformation</w:t>
      </w:r>
      <w:r w:rsidR="001E6198">
        <w:t>…………………………………………………………………</w:t>
      </w:r>
      <w:proofErr w:type="gramStart"/>
      <w:r w:rsidR="00442935">
        <w:t>27</w:t>
      </w:r>
      <w:proofErr w:type="gramEnd"/>
    </w:p>
    <w:p w14:paraId="541DECB5" w14:textId="79637E9B" w:rsidR="00EE7543" w:rsidRDefault="00EE7543" w:rsidP="001149C2">
      <w:pPr>
        <w:spacing w:line="240" w:lineRule="auto"/>
      </w:pPr>
      <w:r>
        <w:t>Figure 44 - Further Modified Piston Deformation Bottom View</w:t>
      </w:r>
      <w:r w:rsidR="000F5E11">
        <w:t>……………………………………………</w:t>
      </w:r>
      <w:proofErr w:type="gramStart"/>
      <w:r w:rsidR="00442935">
        <w:t>27</w:t>
      </w:r>
      <w:proofErr w:type="gramEnd"/>
    </w:p>
    <w:p w14:paraId="1B0ECFF8" w14:textId="5DB394C2" w:rsidR="00EE7543" w:rsidRDefault="00EE7543" w:rsidP="001149C2">
      <w:pPr>
        <w:spacing w:line="240" w:lineRule="auto"/>
      </w:pPr>
      <w:r>
        <w:t>Figure 45 - Further Modified Piston Stress</w:t>
      </w:r>
      <w:r w:rsidR="000F5E11">
        <w:t>……………………………………………………………………………</w:t>
      </w:r>
      <w:proofErr w:type="gramStart"/>
      <w:r w:rsidR="00442935">
        <w:t>28</w:t>
      </w:r>
      <w:proofErr w:type="gramEnd"/>
    </w:p>
    <w:p w14:paraId="392990B7" w14:textId="4BDE8662" w:rsidR="00EE7543" w:rsidRPr="00EE7543" w:rsidRDefault="00EE7543" w:rsidP="001149C2">
      <w:pPr>
        <w:spacing w:line="240" w:lineRule="auto"/>
      </w:pPr>
      <w:r>
        <w:t>Figure 46 - Further Modified Piston Stress Bottom View</w:t>
      </w:r>
      <w:r w:rsidR="000F5E11">
        <w:t>………………………………………………………</w:t>
      </w:r>
      <w:proofErr w:type="gramStart"/>
      <w:r w:rsidR="00442935">
        <w:t>28</w:t>
      </w:r>
      <w:proofErr w:type="gramEnd"/>
    </w:p>
    <w:p w14:paraId="3D8B7110" w14:textId="77777777" w:rsidR="00EE7543" w:rsidRDefault="00EE7543">
      <w:pPr>
        <w:spacing w:line="259" w:lineRule="auto"/>
      </w:pPr>
    </w:p>
    <w:p w14:paraId="7841F1E4" w14:textId="6B308EAF" w:rsidR="00EE7543" w:rsidRDefault="00EE7543" w:rsidP="00EE7543">
      <w:pPr>
        <w:pStyle w:val="Heading1"/>
      </w:pPr>
      <w:bookmarkStart w:id="2" w:name="_Toc153730523"/>
      <w:r>
        <w:t>List of Tables</w:t>
      </w:r>
      <w:bookmarkEnd w:id="2"/>
    </w:p>
    <w:p w14:paraId="262DAAC7" w14:textId="01517A59" w:rsidR="00EE7543" w:rsidRDefault="00EE7543" w:rsidP="001149C2">
      <w:pPr>
        <w:spacing w:line="240" w:lineRule="auto"/>
      </w:pPr>
      <w:r>
        <w:t>Table 1 - Stresses and Deformation of the Cantilever Beam across Decreasing Element Sizes​​.</w:t>
      </w:r>
      <w:r w:rsidR="009D496E">
        <w:t>7</w:t>
      </w:r>
    </w:p>
    <w:p w14:paraId="40FD6537" w14:textId="1810EE47" w:rsidR="00EE7543" w:rsidRDefault="00EE7543" w:rsidP="001149C2">
      <w:pPr>
        <w:spacing w:line="240" w:lineRule="auto"/>
      </w:pPr>
      <w:r>
        <w:t>Table 2 - Change in Stresses and Deformation as Element Size is Decreased​​</w:t>
      </w:r>
      <w:r w:rsidR="009D496E">
        <w:t>…………………………</w:t>
      </w:r>
      <w:proofErr w:type="gramStart"/>
      <w:r w:rsidR="009D496E">
        <w:t>8</w:t>
      </w:r>
      <w:proofErr w:type="gramEnd"/>
    </w:p>
    <w:p w14:paraId="5420CF6A" w14:textId="07207822" w:rsidR="00EE7543" w:rsidRDefault="00EE7543" w:rsidP="001149C2">
      <w:pPr>
        <w:spacing w:line="240" w:lineRule="auto"/>
      </w:pPr>
      <w:r>
        <w:t>Table 3 - Invar Validation Material Properties​​</w:t>
      </w:r>
      <w:r w:rsidR="009D496E">
        <w:t>……………………………………………………………………..10</w:t>
      </w:r>
    </w:p>
    <w:p w14:paraId="09C1E695" w14:textId="56C30CDF" w:rsidR="00EE7543" w:rsidRDefault="00EE7543" w:rsidP="001149C2">
      <w:pPr>
        <w:spacing w:line="240" w:lineRule="auto"/>
      </w:pPr>
      <w:r>
        <w:t>Table 4 - Copper Validation Material Properties​​</w:t>
      </w:r>
      <w:r w:rsidR="009D496E">
        <w:t>………………………………………………………………….11</w:t>
      </w:r>
    </w:p>
    <w:p w14:paraId="6EB7AA22" w14:textId="05602973" w:rsidR="00EE7543" w:rsidRDefault="00EE7543" w:rsidP="001149C2">
      <w:pPr>
        <w:spacing w:line="240" w:lineRule="auto"/>
      </w:pPr>
      <w:r>
        <w:t xml:space="preserve">Table 5 - Deflection of Strip at Increasing Mesh </w:t>
      </w:r>
      <w:r w:rsidR="009D496E">
        <w:t>Densities…………………………………………………..13</w:t>
      </w:r>
    </w:p>
    <w:p w14:paraId="013BF6AB" w14:textId="648DC386" w:rsidR="00EE7543" w:rsidRPr="00EE7543" w:rsidRDefault="00EE7543" w:rsidP="001149C2">
      <w:pPr>
        <w:spacing w:line="240" w:lineRule="auto"/>
        <w:sectPr w:rsidR="00EE7543" w:rsidRPr="00EE7543" w:rsidSect="000D2AF9">
          <w:footerReference w:type="first" r:id="rId19"/>
          <w:pgSz w:w="11906" w:h="16838"/>
          <w:pgMar w:top="1440" w:right="1440" w:bottom="1440" w:left="1440" w:header="708" w:footer="708" w:gutter="0"/>
          <w:pgNumType w:fmt="lowerRoman" w:start="1"/>
          <w:cols w:space="708"/>
          <w:titlePg/>
          <w:docGrid w:linePitch="360"/>
        </w:sectPr>
      </w:pPr>
      <w:r>
        <w:t>Table 6 - Change in Deflection as Mesh Density Increases</w:t>
      </w:r>
      <w:r w:rsidR="00574654">
        <w:t>………………………………………………….</w:t>
      </w:r>
      <w:r w:rsidR="009D496E">
        <w:t>13</w:t>
      </w:r>
    </w:p>
    <w:p w14:paraId="7C4DA200" w14:textId="494CE268" w:rsidR="002E101F" w:rsidRDefault="002E101F">
      <w:pPr>
        <w:spacing w:line="259" w:lineRule="auto"/>
      </w:pPr>
    </w:p>
    <w:p w14:paraId="25969084" w14:textId="3F4017FD" w:rsidR="002E101F" w:rsidRDefault="002E101F" w:rsidP="002E101F">
      <w:pPr>
        <w:pStyle w:val="Heading1"/>
        <w:numPr>
          <w:ilvl w:val="0"/>
          <w:numId w:val="5"/>
        </w:numPr>
      </w:pPr>
      <w:bookmarkStart w:id="3" w:name="_Toc153730524"/>
      <w:r>
        <w:t>Introduction</w:t>
      </w:r>
      <w:bookmarkEnd w:id="3"/>
    </w:p>
    <w:p w14:paraId="074EB499" w14:textId="4EC884BD" w:rsidR="006705EE" w:rsidRPr="006705EE" w:rsidRDefault="000E423A" w:rsidP="006705EE">
      <w:pPr>
        <w:rPr>
          <w:rFonts w:cstheme="minorHAnsi"/>
        </w:rPr>
      </w:pPr>
      <w:r w:rsidRPr="006705EE">
        <w:rPr>
          <w:rFonts w:cstheme="minorHAnsi"/>
        </w:rPr>
        <w:t>As computing power has increased significantly over the past few decades, the use of Computer Aided Engineering (CAE) tools, such as Finite Element Analysis (FEA) and Computational Fluid Dynamics (CFD) have proved to be incredibly useful tools to engineers in the workplace when designing and testing components</w:t>
      </w:r>
      <w:r w:rsidR="008621D8">
        <w:rPr>
          <w:rFonts w:cstheme="minorHAnsi"/>
        </w:rPr>
        <w:t xml:space="preserve">, where analytical solutions </w:t>
      </w:r>
      <w:r w:rsidR="00AB3C67">
        <w:rPr>
          <w:rFonts w:cstheme="minorHAnsi"/>
        </w:rPr>
        <w:t>cannot be obtained</w:t>
      </w:r>
      <w:r w:rsidRPr="006705EE">
        <w:rPr>
          <w:rFonts w:cstheme="minorHAnsi"/>
        </w:rPr>
        <w:t xml:space="preserve">. </w:t>
      </w:r>
      <w:r w:rsidR="006705EE" w:rsidRPr="006705EE">
        <w:rPr>
          <w:rFonts w:cstheme="minorHAnsi"/>
        </w:rPr>
        <w:t>Despite their proven utility, CAE systems are not without limitations.</w:t>
      </w:r>
    </w:p>
    <w:p w14:paraId="6592D6BD" w14:textId="75D31DB6" w:rsidR="006705EE" w:rsidRPr="006705EE" w:rsidRDefault="006705EE" w:rsidP="006705EE">
      <w:pPr>
        <w:rPr>
          <w:rFonts w:cstheme="minorHAnsi"/>
        </w:rPr>
      </w:pPr>
      <w:r w:rsidRPr="006705EE">
        <w:rPr>
          <w:rFonts w:cstheme="minorHAnsi"/>
        </w:rPr>
        <w:t xml:space="preserve">This report aims to examine the advantages of employing CAE tools, specifically FEA, in engineering processes. It will explore their application, the methods used for result validation, and the inherent constraints of these </w:t>
      </w:r>
      <w:r>
        <w:rPr>
          <w:rFonts w:cstheme="minorHAnsi"/>
        </w:rPr>
        <w:t>tools</w:t>
      </w:r>
      <w:r w:rsidRPr="006705EE">
        <w:rPr>
          <w:rFonts w:cstheme="minorHAnsi"/>
        </w:rPr>
        <w:t xml:space="preserve">. The focal point of this analysis is a CAE examination of a piston </w:t>
      </w:r>
      <w:r w:rsidR="00C60F02">
        <w:rPr>
          <w:rFonts w:cstheme="minorHAnsi"/>
        </w:rPr>
        <w:t>of</w:t>
      </w:r>
      <w:r w:rsidRPr="006705EE">
        <w:rPr>
          <w:rFonts w:cstheme="minorHAnsi"/>
        </w:rPr>
        <w:t xml:space="preserve"> an internal combustion engine (ICE), contextualized within a broader assembly of components such as the gudgeon pin, connecting rod, and crankshaft. The analysis </w:t>
      </w:r>
      <w:r>
        <w:rPr>
          <w:rFonts w:cstheme="minorHAnsi"/>
        </w:rPr>
        <w:t>includes</w:t>
      </w:r>
      <w:r w:rsidRPr="006705EE">
        <w:rPr>
          <w:rFonts w:cstheme="minorHAnsi"/>
        </w:rPr>
        <w:t xml:space="preserve"> a series of </w:t>
      </w:r>
      <w:r w:rsidR="000B7280">
        <w:rPr>
          <w:rFonts w:cstheme="minorHAnsi"/>
        </w:rPr>
        <w:t>studies</w:t>
      </w:r>
      <w:r w:rsidRPr="006705EE">
        <w:rPr>
          <w:rFonts w:cstheme="minorHAnsi"/>
        </w:rPr>
        <w:t xml:space="preserve">, including rigid dynamics, steady-state thermal, and static structural analyses, to replicate the </w:t>
      </w:r>
      <w:r>
        <w:rPr>
          <w:rFonts w:cstheme="minorHAnsi"/>
        </w:rPr>
        <w:t>different types of</w:t>
      </w:r>
      <w:r w:rsidRPr="006705EE">
        <w:rPr>
          <w:rFonts w:cstheme="minorHAnsi"/>
        </w:rPr>
        <w:t xml:space="preserve"> loadings experienced by a piston in real-world scenarios.</w:t>
      </w:r>
    </w:p>
    <w:p w14:paraId="3C5C14A9" w14:textId="03E5CFA2" w:rsidR="00984B5F" w:rsidRPr="006705EE" w:rsidRDefault="006705EE" w:rsidP="006705EE">
      <w:pPr>
        <w:rPr>
          <w:rFonts w:cstheme="minorHAnsi"/>
        </w:rPr>
      </w:pPr>
      <w:r w:rsidRPr="006705EE">
        <w:rPr>
          <w:rFonts w:cstheme="minorHAnsi"/>
        </w:rPr>
        <w:t xml:space="preserve">Following the preliminary analysis, the piston design will </w:t>
      </w:r>
      <w:r>
        <w:rPr>
          <w:rFonts w:cstheme="minorHAnsi"/>
        </w:rPr>
        <w:t>undergo design changes through an iterative approach</w:t>
      </w:r>
      <w:r w:rsidRPr="006705EE">
        <w:rPr>
          <w:rFonts w:cstheme="minorHAnsi"/>
        </w:rPr>
        <w:t xml:space="preserve">, guided by the </w:t>
      </w:r>
      <w:r>
        <w:rPr>
          <w:rFonts w:cstheme="minorHAnsi"/>
        </w:rPr>
        <w:t>results</w:t>
      </w:r>
      <w:r w:rsidRPr="006705EE">
        <w:rPr>
          <w:rFonts w:cstheme="minorHAnsi"/>
        </w:rPr>
        <w:t xml:space="preserve"> </w:t>
      </w:r>
      <w:r>
        <w:rPr>
          <w:rFonts w:cstheme="minorHAnsi"/>
        </w:rPr>
        <w:t>gained</w:t>
      </w:r>
      <w:r w:rsidRPr="006705EE">
        <w:rPr>
          <w:rFonts w:cstheme="minorHAnsi"/>
        </w:rPr>
        <w:t xml:space="preserve"> from previous FEA </w:t>
      </w:r>
      <w:r>
        <w:rPr>
          <w:rFonts w:cstheme="minorHAnsi"/>
        </w:rPr>
        <w:t xml:space="preserve">results, with an </w:t>
      </w:r>
      <w:r w:rsidRPr="006705EE">
        <w:rPr>
          <w:rFonts w:cstheme="minorHAnsi"/>
        </w:rPr>
        <w:t xml:space="preserve">aim </w:t>
      </w:r>
      <w:r>
        <w:rPr>
          <w:rFonts w:cstheme="minorHAnsi"/>
        </w:rPr>
        <w:t>of</w:t>
      </w:r>
      <w:r w:rsidRPr="006705EE">
        <w:rPr>
          <w:rFonts w:cstheme="minorHAnsi"/>
        </w:rPr>
        <w:t xml:space="preserve"> enhancing the design to </w:t>
      </w:r>
      <w:r w:rsidR="00AD4B45">
        <w:rPr>
          <w:rFonts w:cstheme="minorHAnsi"/>
        </w:rPr>
        <w:t>reduce the overall mass of the piston</w:t>
      </w:r>
      <w:r w:rsidR="0075039A">
        <w:rPr>
          <w:rFonts w:cstheme="minorHAnsi"/>
        </w:rPr>
        <w:t xml:space="preserve"> without compromising on component strength</w:t>
      </w:r>
      <w:r w:rsidRPr="006705EE">
        <w:rPr>
          <w:rFonts w:cstheme="minorHAnsi"/>
        </w:rPr>
        <w:t xml:space="preserve">. Through this methodical approach, the report seeks to </w:t>
      </w:r>
      <w:r>
        <w:rPr>
          <w:rFonts w:cstheme="minorHAnsi"/>
        </w:rPr>
        <w:t>demonstrate</w:t>
      </w:r>
      <w:r w:rsidRPr="006705EE">
        <w:rPr>
          <w:rFonts w:cstheme="minorHAnsi"/>
        </w:rPr>
        <w:t xml:space="preserve"> the efficacy and limitations of CAE tools in modern engineering practices.</w:t>
      </w:r>
    </w:p>
    <w:p w14:paraId="1D9EAD24" w14:textId="0AD5F8BE" w:rsidR="00CF1235" w:rsidRDefault="00CF1235">
      <w:pPr>
        <w:spacing w:line="259" w:lineRule="auto"/>
      </w:pPr>
      <w:r>
        <w:br w:type="page"/>
      </w:r>
    </w:p>
    <w:p w14:paraId="1A9F25BE" w14:textId="59C11461" w:rsidR="00CF1235" w:rsidRDefault="00CF1235" w:rsidP="00CF1235">
      <w:pPr>
        <w:pStyle w:val="Heading1"/>
        <w:numPr>
          <w:ilvl w:val="0"/>
          <w:numId w:val="5"/>
        </w:numPr>
      </w:pPr>
      <w:bookmarkStart w:id="4" w:name="_Toc153730525"/>
      <w:r>
        <w:lastRenderedPageBreak/>
        <w:t>Validation of the Software</w:t>
      </w:r>
      <w:bookmarkEnd w:id="4"/>
    </w:p>
    <w:p w14:paraId="75FD3154" w14:textId="30119235" w:rsidR="00CF1235" w:rsidRDefault="00CF1235" w:rsidP="00CF1235">
      <w:pPr>
        <w:pStyle w:val="Heading2"/>
        <w:numPr>
          <w:ilvl w:val="1"/>
          <w:numId w:val="5"/>
        </w:numPr>
      </w:pPr>
      <w:bookmarkStart w:id="5" w:name="_Toc153730526"/>
      <w:r>
        <w:t>– Ansys Workbench</w:t>
      </w:r>
      <w:bookmarkEnd w:id="5"/>
    </w:p>
    <w:p w14:paraId="0939B2D3" w14:textId="27C4E8BE" w:rsidR="00CF1235" w:rsidRPr="00CF1235" w:rsidRDefault="00FD195F" w:rsidP="00CF1235">
      <w:r>
        <w:t xml:space="preserve">The software used for this investigation is Ansys Workbench R1 2021. </w:t>
      </w:r>
      <w:r w:rsidR="00B77021">
        <w:t>Validation cases</w:t>
      </w:r>
      <w:r w:rsidR="00E52FE3">
        <w:t xml:space="preserve"> are extremely important when using CAE </w:t>
      </w:r>
      <w:r w:rsidR="001A7166">
        <w:t>tools,</w:t>
      </w:r>
      <w:r w:rsidR="00E52FE3">
        <w:t xml:space="preserve"> as stated by </w:t>
      </w:r>
      <w:r w:rsidR="00835AF4">
        <w:t>Almeida &amp; Completo (2020)</w:t>
      </w:r>
      <w:r w:rsidR="001A7166">
        <w:t xml:space="preserve">, </w:t>
      </w:r>
      <w:r w:rsidR="00A46076">
        <w:t xml:space="preserve">to ensure that the calculated results are representative of </w:t>
      </w:r>
      <w:r w:rsidR="00F77698">
        <w:t>real</w:t>
      </w:r>
      <w:r w:rsidR="0052043B">
        <w:t>-</w:t>
      </w:r>
      <w:r w:rsidR="00F77698">
        <w:t xml:space="preserve">life </w:t>
      </w:r>
      <w:r w:rsidR="00B1728C">
        <w:t>scenarios.</w:t>
      </w:r>
      <w:r w:rsidR="00F77698">
        <w:t xml:space="preserve"> </w:t>
      </w:r>
      <w:r w:rsidR="00B1728C">
        <w:t>Two</w:t>
      </w:r>
      <w:r w:rsidR="00F77698">
        <w:t xml:space="preserve"> </w:t>
      </w:r>
      <w:r w:rsidR="00B1728C">
        <w:t>major methods of</w:t>
      </w:r>
      <w:r w:rsidR="00F77698">
        <w:t xml:space="preserve"> </w:t>
      </w:r>
      <w:r w:rsidR="00B915B3">
        <w:t xml:space="preserve">validation </w:t>
      </w:r>
      <w:r w:rsidR="00B1728C">
        <w:t>are</w:t>
      </w:r>
      <w:r w:rsidR="00B915B3">
        <w:t xml:space="preserve"> experimental </w:t>
      </w:r>
      <w:r w:rsidR="00B1728C">
        <w:t>and</w:t>
      </w:r>
      <w:r w:rsidR="00B915B3">
        <w:t xml:space="preserve"> analytical validation.</w:t>
      </w:r>
    </w:p>
    <w:p w14:paraId="2E78B5DB" w14:textId="7852842A" w:rsidR="00FA0AC2" w:rsidRDefault="00CF1235" w:rsidP="00FA0AC2">
      <w:pPr>
        <w:pStyle w:val="Heading2"/>
        <w:numPr>
          <w:ilvl w:val="1"/>
          <w:numId w:val="5"/>
        </w:numPr>
      </w:pPr>
      <w:bookmarkStart w:id="6" w:name="_Toc153730527"/>
      <w:r>
        <w:t xml:space="preserve">– </w:t>
      </w:r>
      <w:r w:rsidR="00A32EEE">
        <w:t>Methodology</w:t>
      </w:r>
      <w:bookmarkEnd w:id="6"/>
    </w:p>
    <w:p w14:paraId="7356AC9B" w14:textId="54D4CE39" w:rsidR="00A32EEE" w:rsidRDefault="00C5595C" w:rsidP="00A32EEE">
      <w:pPr>
        <w:pStyle w:val="Heading3"/>
        <w:numPr>
          <w:ilvl w:val="2"/>
          <w:numId w:val="5"/>
        </w:numPr>
      </w:pPr>
      <w:bookmarkStart w:id="7" w:name="_Toc153730528"/>
      <w:r>
        <w:t xml:space="preserve">– </w:t>
      </w:r>
      <w:r w:rsidR="00A32EEE">
        <w:t>Validation Model</w:t>
      </w:r>
      <w:r w:rsidR="002F2AE1">
        <w:t>s</w:t>
      </w:r>
      <w:bookmarkEnd w:id="7"/>
    </w:p>
    <w:p w14:paraId="5D72707E" w14:textId="29C5E608" w:rsidR="000A7784" w:rsidRDefault="000A7784" w:rsidP="000A7784">
      <w:r>
        <w:t xml:space="preserve">In this investigation, two validation models are employed to verify the </w:t>
      </w:r>
      <w:r w:rsidR="00942685">
        <w:t>software’s solution</w:t>
      </w:r>
      <w:r>
        <w:t xml:space="preserve"> accuracy. The first model involves a simple cantilever beam, anchored at one end, with a uniformly distributed load (UDL) applied across </w:t>
      </w:r>
      <w:r w:rsidR="0052043B">
        <w:t>its</w:t>
      </w:r>
      <w:r>
        <w:t xml:space="preserve"> top surface. This model is appropriate for comparison, as it mirrors the conditions in the piston study, where the piston is fixed and subjected to a uniformly distributed load on its crown, simulating combustion pressure.</w:t>
      </w:r>
    </w:p>
    <w:p w14:paraId="0399F372" w14:textId="07F5D0D7" w:rsidR="000A7784" w:rsidRPr="000A7784" w:rsidRDefault="000A7784" w:rsidP="000A7784">
      <w:r>
        <w:t>The second validation model focuses on a thermal study. It examines the deformation of two beams made of different materials when exposed to temperature.</w:t>
      </w:r>
    </w:p>
    <w:p w14:paraId="4613B382" w14:textId="7B1528AF" w:rsidR="00DF76E5" w:rsidRDefault="00DF76E5" w:rsidP="00DF76E5">
      <w:pPr>
        <w:pStyle w:val="Heading3"/>
      </w:pPr>
      <w:bookmarkStart w:id="8" w:name="_Toc153730529"/>
      <w:r>
        <w:rPr>
          <w:noProof/>
        </w:rPr>
        <mc:AlternateContent>
          <mc:Choice Requires="wps">
            <w:drawing>
              <wp:anchor distT="0" distB="0" distL="114300" distR="114300" simplePos="0" relativeHeight="251762688" behindDoc="0" locked="0" layoutInCell="1" allowOverlap="1" wp14:anchorId="2D9542FB" wp14:editId="4B6EA318">
                <wp:simplePos x="0" y="0"/>
                <wp:positionH relativeFrom="column">
                  <wp:posOffset>-2540</wp:posOffset>
                </wp:positionH>
                <wp:positionV relativeFrom="paragraph">
                  <wp:posOffset>2593975</wp:posOffset>
                </wp:positionV>
                <wp:extent cx="5731510" cy="635"/>
                <wp:effectExtent l="0" t="0" r="0" b="0"/>
                <wp:wrapTopAndBottom/>
                <wp:docPr id="22742379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27C486E" w14:textId="0B412AD2" w:rsidR="00DF76E5" w:rsidRPr="00736FA9" w:rsidRDefault="00DF76E5" w:rsidP="00DF76E5">
                            <w:pPr>
                              <w:pStyle w:val="Caption"/>
                              <w:rPr>
                                <w:noProof/>
                              </w:rPr>
                            </w:pPr>
                            <w:r>
                              <w:t xml:space="preserve">Figure </w:t>
                            </w:r>
                            <w:fldSimple w:instr=" SEQ Figure \* ARABIC ">
                              <w:r>
                                <w:rPr>
                                  <w:noProof/>
                                </w:rPr>
                                <w:t>1</w:t>
                              </w:r>
                            </w:fldSimple>
                            <w:r>
                              <w:t xml:space="preserve"> - </w:t>
                            </w:r>
                            <w:r w:rsidRPr="00421AC7">
                              <w:t>Cantilever Beam Validation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9542FB" id="_x0000_t202" coordsize="21600,21600" o:spt="202" path="m,l,21600r21600,l21600,xe">
                <v:stroke joinstyle="miter"/>
                <v:path gradientshapeok="t" o:connecttype="rect"/>
              </v:shapetype>
              <v:shape id="Text Box 1" o:spid="_x0000_s1026" type="#_x0000_t202" style="position:absolute;margin-left:-.2pt;margin-top:204.25pt;width:451.3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" stroked="f">
                <v:textbox style="mso-fit-shape-to-text:t" inset="0,0,0,0">
                  <w:txbxContent>
                    <w:p w14:paraId="727C486E" w14:textId="0B412AD2" w:rsidR="00DF76E5" w:rsidRPr="00736FA9" w:rsidRDefault="00DF76E5" w:rsidP="00DF76E5">
                      <w:pPr>
                        <w:pStyle w:val="Caption"/>
                        <w:rPr>
                          <w:noProof/>
                        </w:rPr>
                      </w:pPr>
                      <w:r>
                        <w:t xml:space="preserve">Figure </w:t>
                      </w:r>
                      <w:fldSimple w:instr=" SEQ Figure \* ARABIC ">
                        <w:r>
                          <w:rPr>
                            <w:noProof/>
                          </w:rPr>
                          <w:t>1</w:t>
                        </w:r>
                      </w:fldSimple>
                      <w:r>
                        <w:t xml:space="preserve"> - </w:t>
                      </w:r>
                      <w:r w:rsidRPr="00421AC7">
                        <w:t>Cantilever Beam Validation Model</w:t>
                      </w:r>
                    </w:p>
                  </w:txbxContent>
                </v:textbox>
                <w10:wrap type="topAndBottom"/>
              </v:shape>
            </w:pict>
          </mc:Fallback>
        </mc:AlternateContent>
      </w:r>
      <w:r w:rsidR="00564227">
        <w:rPr>
          <w:noProof/>
        </w:rPr>
        <w:drawing>
          <wp:anchor distT="0" distB="0" distL="114300" distR="114300" simplePos="0" relativeHeight="251570176" behindDoc="0" locked="0" layoutInCell="1" allowOverlap="1" wp14:anchorId="41B8AB41" wp14:editId="0F69A968">
            <wp:simplePos x="0" y="0"/>
            <wp:positionH relativeFrom="margin">
              <wp:align>right</wp:align>
            </wp:positionH>
            <wp:positionV relativeFrom="paragraph">
              <wp:posOffset>245745</wp:posOffset>
            </wp:positionV>
            <wp:extent cx="5731510" cy="2291080"/>
            <wp:effectExtent l="0" t="0" r="2540" b="0"/>
            <wp:wrapTopAndBottom/>
            <wp:docPr id="774220348" name="Picture 3" descr="A long rectangular object with a blue and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20348" name="Picture 3" descr="A long rectangular object with a blue and white background&#10;&#10;Description automatically generated with medium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291080"/>
                    </a:xfrm>
                    <a:prstGeom prst="rect">
                      <a:avLst/>
                    </a:prstGeom>
                  </pic:spPr>
                </pic:pic>
              </a:graphicData>
            </a:graphic>
          </wp:anchor>
        </w:drawing>
      </w:r>
      <w:r w:rsidR="00C55207">
        <w:t>2</w:t>
      </w:r>
      <w:r w:rsidR="002F2AE1">
        <w:t>.2.2 – Applied Load Static Structural Validation</w:t>
      </w:r>
      <w:bookmarkEnd w:id="8"/>
    </w:p>
    <w:p w14:paraId="42F38CE4" w14:textId="6D4AD139" w:rsidR="00B9060B" w:rsidRPr="00FD195F" w:rsidRDefault="00B9060B" w:rsidP="00B9060B">
      <w:r>
        <w:t xml:space="preserve">Figure 1 above shows the </w:t>
      </w:r>
      <w:r w:rsidR="003B25A4">
        <w:t>1000x50x5mm</w:t>
      </w:r>
      <w:r>
        <w:t xml:space="preserve"> beam used for </w:t>
      </w:r>
      <w:r w:rsidR="002F2AE1">
        <w:t>the</w:t>
      </w:r>
      <w:r>
        <w:t xml:space="preserve"> </w:t>
      </w:r>
      <w:r w:rsidR="002F2AE1">
        <w:t>cantilever validation</w:t>
      </w:r>
      <w:r>
        <w:t xml:space="preserve"> case. It is vital that the same material properties are used for both the FEA study and the analytical study so that the results can be compared accurately. For this reason, a custom material </w:t>
      </w:r>
      <w:r w:rsidR="00E30866">
        <w:t>was built</w:t>
      </w:r>
      <w:r>
        <w:t xml:space="preserve"> in Ansys with the correct material properties, as shown in Figure 2 below.</w:t>
      </w:r>
    </w:p>
    <w:p w14:paraId="77548883" w14:textId="133CB374" w:rsidR="00DB55E7" w:rsidRPr="00FD195F" w:rsidRDefault="00DF76E5" w:rsidP="00FD195F">
      <w:r>
        <w:rPr>
          <w:noProof/>
        </w:rPr>
        <w:lastRenderedPageBreak/>
        <mc:AlternateContent>
          <mc:Choice Requires="wps">
            <w:drawing>
              <wp:anchor distT="0" distB="0" distL="114300" distR="114300" simplePos="0" relativeHeight="251760640" behindDoc="0" locked="0" layoutInCell="1" allowOverlap="1" wp14:anchorId="1ABD21DD" wp14:editId="6B549CD1">
                <wp:simplePos x="0" y="0"/>
                <wp:positionH relativeFrom="column">
                  <wp:posOffset>274320</wp:posOffset>
                </wp:positionH>
                <wp:positionV relativeFrom="paragraph">
                  <wp:posOffset>3147060</wp:posOffset>
                </wp:positionV>
                <wp:extent cx="5173980" cy="228600"/>
                <wp:effectExtent l="0" t="0" r="7620" b="0"/>
                <wp:wrapTopAndBottom/>
                <wp:docPr id="1962664880" name="Text Box 1"/>
                <wp:cNvGraphicFramePr/>
                <a:graphic xmlns:a="http://schemas.openxmlformats.org/drawingml/2006/main">
                  <a:graphicData uri="http://schemas.microsoft.com/office/word/2010/wordprocessingShape">
                    <wps:wsp>
                      <wps:cNvSpPr txBox="1"/>
                      <wps:spPr>
                        <a:xfrm>
                          <a:off x="0" y="0"/>
                          <a:ext cx="5173980" cy="228600"/>
                        </a:xfrm>
                        <a:prstGeom prst="rect">
                          <a:avLst/>
                        </a:prstGeom>
                        <a:solidFill>
                          <a:prstClr val="white"/>
                        </a:solidFill>
                        <a:ln>
                          <a:noFill/>
                        </a:ln>
                      </wps:spPr>
                      <wps:txbx>
                        <w:txbxContent>
                          <w:p w14:paraId="41166565" w14:textId="2E065457" w:rsidR="00DF76E5" w:rsidRPr="00144F9E" w:rsidRDefault="00DF76E5" w:rsidP="00DF76E5">
                            <w:pPr>
                              <w:pStyle w:val="Caption"/>
                              <w:rPr>
                                <w:noProof/>
                              </w:rPr>
                            </w:pPr>
                            <w:r>
                              <w:t xml:space="preserve">Figure 2 - </w:t>
                            </w:r>
                            <w:r w:rsidRPr="004F173C">
                              <w:t>Custom Material Properties for the Cantilever UDL Validation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BD21DD" id="_x0000_s1027" type="#_x0000_t202" style="position:absolute;margin-left:21.6pt;margin-top:247.8pt;width:407.4pt;height:18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" stroked="f">
                <v:textbox inset="0,0,0,0">
                  <w:txbxContent>
                    <w:p w14:paraId="41166565" w14:textId="2E065457" w:rsidR="00DF76E5" w:rsidRPr="00144F9E" w:rsidRDefault="00DF76E5" w:rsidP="00DF76E5">
                      <w:pPr>
                        <w:pStyle w:val="Caption"/>
                        <w:rPr>
                          <w:noProof/>
                        </w:rPr>
                      </w:pPr>
                      <w:r>
                        <w:t xml:space="preserve">Figure 2 - </w:t>
                      </w:r>
                      <w:r w:rsidRPr="004F173C">
                        <w:t>Custom Material Properties for the Cantilever UDL Validation Study</w:t>
                      </w:r>
                    </w:p>
                  </w:txbxContent>
                </v:textbox>
                <w10:wrap type="topAndBottom"/>
              </v:shape>
            </w:pict>
          </mc:Fallback>
        </mc:AlternateContent>
      </w:r>
      <w:r w:rsidR="00B9060B">
        <w:rPr>
          <w:noProof/>
        </w:rPr>
        <w:drawing>
          <wp:anchor distT="0" distB="0" distL="114300" distR="114300" simplePos="0" relativeHeight="251566080" behindDoc="0" locked="0" layoutInCell="1" allowOverlap="1" wp14:anchorId="27649F08" wp14:editId="36554CA3">
            <wp:simplePos x="0" y="0"/>
            <wp:positionH relativeFrom="margin">
              <wp:align>center</wp:align>
            </wp:positionH>
            <wp:positionV relativeFrom="page">
              <wp:posOffset>762000</wp:posOffset>
            </wp:positionV>
            <wp:extent cx="5173980" cy="3243580"/>
            <wp:effectExtent l="0" t="0" r="7620" b="0"/>
            <wp:wrapTopAndBottom/>
            <wp:docPr id="3771201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2018" name="Picture 1"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73980" cy="3243580"/>
                    </a:xfrm>
                    <a:prstGeom prst="rect">
                      <a:avLst/>
                    </a:prstGeom>
                  </pic:spPr>
                </pic:pic>
              </a:graphicData>
            </a:graphic>
            <wp14:sizeRelH relativeFrom="margin">
              <wp14:pctWidth>0</wp14:pctWidth>
            </wp14:sizeRelH>
            <wp14:sizeRelV relativeFrom="margin">
              <wp14:pctHeight>0</wp14:pctHeight>
            </wp14:sizeRelV>
          </wp:anchor>
        </w:drawing>
      </w:r>
    </w:p>
    <w:p w14:paraId="74B17577" w14:textId="0ADA1342" w:rsidR="00500973" w:rsidRPr="00500973" w:rsidRDefault="00C55207" w:rsidP="00500973">
      <w:pPr>
        <w:pStyle w:val="Heading4"/>
      </w:pPr>
      <w:r>
        <w:t>2</w:t>
      </w:r>
      <w:r w:rsidR="00500973">
        <w:t xml:space="preserve">.2.2.1 </w:t>
      </w:r>
      <w:r w:rsidR="00C5595C">
        <w:t>– Analytical Study</w:t>
      </w:r>
    </w:p>
    <w:p w14:paraId="4083AE91" w14:textId="6E89F619" w:rsidR="00440D7C" w:rsidRDefault="0082328E" w:rsidP="00440D7C">
      <w:r>
        <w:t xml:space="preserve">Due to the simple nature of the validation case, the analytical study is a </w:t>
      </w:r>
      <w:r w:rsidR="009561D7">
        <w:t>straightforward</w:t>
      </w:r>
      <w:r>
        <w:t xml:space="preserve"> calculation. </w:t>
      </w:r>
      <w:r w:rsidR="006B6C57">
        <w:t xml:space="preserve">To calculate the </w:t>
      </w:r>
      <w:r w:rsidR="009561D7">
        <w:t>deformation</w:t>
      </w:r>
      <w:r w:rsidR="006B6C57">
        <w:t xml:space="preserve"> of the </w:t>
      </w:r>
      <w:r w:rsidR="009E7D1E">
        <w:t>beam, the following equation can be used:</w:t>
      </w:r>
    </w:p>
    <w:p w14:paraId="00AB83B0" w14:textId="0BA98D8A" w:rsidR="009E7D1E" w:rsidRPr="00902851" w:rsidRDefault="002142AD" w:rsidP="00440D7C">
      <w:pPr>
        <w:rPr>
          <w:rFonts w:eastAsiaTheme="minorEastAsia"/>
        </w:rPr>
      </w:pPr>
      <m:oMathPara>
        <m:oMath>
          <m:sSub>
            <m:sSubPr>
              <m:ctrlPr>
                <w:rPr>
                  <w:rFonts w:ascii="Cambria Math" w:hAnsi="Cambria Math"/>
                  <w:i/>
                </w:rPr>
              </m:ctrlPr>
            </m:sSubPr>
            <m:e>
              <m:r>
                <w:rPr>
                  <w:rFonts w:ascii="Cambria Math" w:hAnsi="Cambria Math"/>
                </w:rPr>
                <m:t>V</m:t>
              </m:r>
            </m:e>
            <m:sub>
              <m:r>
                <w:rPr>
                  <w:rFonts w:ascii="Cambria Math" w:hAnsi="Cambria Math"/>
                </w:rPr>
                <m:t>max</m:t>
              </m:r>
            </m:sub>
          </m:sSub>
          <m:r>
            <w:rPr>
              <w:rFonts w:ascii="Cambria Math" w:hAnsi="Cambria Math"/>
            </w:rPr>
            <m:t>= -</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L</m:t>
                  </m:r>
                </m:e>
                <m:sup>
                  <m:r>
                    <w:rPr>
                      <w:rFonts w:ascii="Cambria Math" w:hAnsi="Cambria Math"/>
                    </w:rPr>
                    <m:t>4</m:t>
                  </m:r>
                </m:sup>
              </m:sSup>
            </m:num>
            <m:den>
              <m:r>
                <w:rPr>
                  <w:rFonts w:ascii="Cambria Math" w:hAnsi="Cambria Math"/>
                </w:rPr>
                <m:t>8</m:t>
              </m:r>
              <m:r>
                <w:rPr>
                  <w:rFonts w:ascii="Cambria Math" w:hAnsi="Cambria Math"/>
                </w:rPr>
                <m:t>EI</m:t>
              </m:r>
            </m:den>
          </m:f>
        </m:oMath>
      </m:oMathPara>
    </w:p>
    <w:p w14:paraId="02DF4ADD" w14:textId="20E9161C" w:rsidR="00902851" w:rsidRDefault="00902851" w:rsidP="00440D7C">
      <w:pPr>
        <w:rPr>
          <w:rFonts w:eastAsiaTheme="minorEastAsia"/>
        </w:rPr>
      </w:pPr>
      <w:r>
        <w:rPr>
          <w:rFonts w:eastAsiaTheme="minorEastAsia"/>
        </w:rPr>
        <w:t>Where:</w:t>
      </w:r>
    </w:p>
    <w:p w14:paraId="4BB4A460" w14:textId="7DCDE011" w:rsidR="00902851" w:rsidRDefault="00902851" w:rsidP="00440D7C">
      <w:pPr>
        <w:rPr>
          <w:rFonts w:eastAsiaTheme="minorEastAsia"/>
        </w:rPr>
      </w:pPr>
      <w:r>
        <w:rPr>
          <w:rFonts w:eastAsiaTheme="minorEastAsia"/>
        </w:rPr>
        <w:t>V</w:t>
      </w:r>
      <w:r>
        <w:rPr>
          <w:rFonts w:eastAsiaTheme="minorEastAsia"/>
          <w:vertAlign w:val="subscript"/>
        </w:rPr>
        <w:t>max</w:t>
      </w:r>
      <w:r>
        <w:rPr>
          <w:rFonts w:eastAsiaTheme="minorEastAsia"/>
        </w:rPr>
        <w:t xml:space="preserve"> =Maximum </w:t>
      </w:r>
      <w:r w:rsidR="009561D7">
        <w:rPr>
          <w:rFonts w:eastAsiaTheme="minorEastAsia"/>
        </w:rPr>
        <w:t>deformation</w:t>
      </w:r>
      <w:r>
        <w:rPr>
          <w:rFonts w:eastAsiaTheme="minorEastAsia"/>
        </w:rPr>
        <w:t xml:space="preserve"> (m)</w:t>
      </w:r>
    </w:p>
    <w:p w14:paraId="36F824F2" w14:textId="5449E9E0" w:rsidR="00902851" w:rsidRPr="002F2AE1" w:rsidRDefault="00902851" w:rsidP="00440D7C">
      <w:pPr>
        <w:rPr>
          <w:rFonts w:eastAsiaTheme="minorEastAsia"/>
        </w:rPr>
      </w:pPr>
      <w:r>
        <w:rPr>
          <w:rFonts w:eastAsiaTheme="minorEastAsia"/>
        </w:rPr>
        <w:t>w =</w:t>
      </w:r>
      <w:r w:rsidR="00C2107A">
        <w:rPr>
          <w:rFonts w:eastAsiaTheme="minorEastAsia"/>
        </w:rPr>
        <w:t xml:space="preserve">uniformly distributed load </w:t>
      </w:r>
      <w:r w:rsidR="002F2AE1">
        <w:rPr>
          <w:rFonts w:eastAsiaTheme="minorEastAsia"/>
        </w:rPr>
        <w:t>(N/m</w:t>
      </w:r>
      <w:r w:rsidR="002F2AE1">
        <w:rPr>
          <w:rFonts w:eastAsiaTheme="minorEastAsia"/>
          <w:vertAlign w:val="superscript"/>
        </w:rPr>
        <w:t>2</w:t>
      </w:r>
      <w:r w:rsidR="002F2AE1">
        <w:rPr>
          <w:rFonts w:eastAsiaTheme="minorEastAsia"/>
        </w:rPr>
        <w:t>)</w:t>
      </w:r>
    </w:p>
    <w:p w14:paraId="7D3F1B83" w14:textId="61E60404" w:rsidR="007F1901" w:rsidRDefault="007F1901" w:rsidP="00440D7C">
      <w:pPr>
        <w:rPr>
          <w:rFonts w:eastAsiaTheme="minorEastAsia"/>
        </w:rPr>
      </w:pPr>
      <w:r>
        <w:rPr>
          <w:rFonts w:eastAsiaTheme="minorEastAsia"/>
        </w:rPr>
        <w:t>L =Beam length (m)</w:t>
      </w:r>
    </w:p>
    <w:p w14:paraId="1779D63F" w14:textId="50350A0F" w:rsidR="00C2107A" w:rsidRDefault="00DB5913" w:rsidP="00440D7C">
      <w:pPr>
        <w:rPr>
          <w:rFonts w:eastAsiaTheme="minorEastAsia"/>
        </w:rPr>
      </w:pPr>
      <w:r>
        <w:rPr>
          <w:rFonts w:eastAsiaTheme="minorEastAsia"/>
        </w:rPr>
        <w:t xml:space="preserve">E =Young’s Modulus of </w:t>
      </w:r>
      <w:r w:rsidR="00E21CD1">
        <w:rPr>
          <w:rFonts w:eastAsiaTheme="minorEastAsia"/>
        </w:rPr>
        <w:t>Elasticity (Pa)</w:t>
      </w:r>
    </w:p>
    <w:p w14:paraId="4C6E49BE" w14:textId="1DCFBDEA" w:rsidR="00E21CD1" w:rsidRDefault="00E21CD1" w:rsidP="00440D7C">
      <w:pPr>
        <w:rPr>
          <w:rFonts w:eastAsiaTheme="minorEastAsia"/>
        </w:rPr>
      </w:pPr>
      <w:r>
        <w:rPr>
          <w:rFonts w:eastAsiaTheme="minorEastAsia"/>
        </w:rPr>
        <w:t>I =</w:t>
      </w:r>
      <w:r w:rsidR="00344B71">
        <w:rPr>
          <w:rFonts w:eastAsiaTheme="minorEastAsia"/>
        </w:rPr>
        <w:t xml:space="preserve">Moment of inertia </w:t>
      </w:r>
      <w:r w:rsidR="00660D6B">
        <w:rPr>
          <w:rFonts w:eastAsiaTheme="minorEastAsia"/>
        </w:rPr>
        <w:t>(kg.m</w:t>
      </w:r>
      <w:r w:rsidR="00660D6B">
        <w:rPr>
          <w:rFonts w:eastAsiaTheme="minorEastAsia"/>
          <w:vertAlign w:val="superscript"/>
        </w:rPr>
        <w:t>2</w:t>
      </w:r>
      <w:r w:rsidR="00660D6B">
        <w:rPr>
          <w:rFonts w:eastAsiaTheme="minorEastAsia"/>
        </w:rPr>
        <w:t>)</w:t>
      </w:r>
    </w:p>
    <w:p w14:paraId="456F6461" w14:textId="64002E16" w:rsidR="00E071B1" w:rsidRDefault="00E071B1" w:rsidP="00440D7C">
      <w:pPr>
        <w:rPr>
          <w:rFonts w:eastAsiaTheme="minorEastAsia"/>
        </w:rPr>
      </w:pPr>
      <w:r>
        <w:rPr>
          <w:rFonts w:eastAsiaTheme="minorEastAsia"/>
        </w:rPr>
        <w:t>To calculate the moment of inertia of the beam, the following equation can be used:</w:t>
      </w:r>
    </w:p>
    <w:p w14:paraId="4E20C65C" w14:textId="5844E4D9" w:rsidR="00E071B1" w:rsidRPr="005E6A30" w:rsidRDefault="00E071B1" w:rsidP="00440D7C">
      <w:pP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t</m:t>
                  </m:r>
                </m:e>
                <m:sup>
                  <m:r>
                    <w:rPr>
                      <w:rFonts w:ascii="Cambria Math" w:hAnsi="Cambria Math"/>
                    </w:rPr>
                    <m:t>3</m:t>
                  </m:r>
                </m:sup>
              </m:sSup>
            </m:num>
            <m:den>
              <m:r>
                <w:rPr>
                  <w:rFonts w:ascii="Cambria Math" w:hAnsi="Cambria Math"/>
                </w:rPr>
                <m:t>12</m:t>
              </m:r>
            </m:den>
          </m:f>
        </m:oMath>
      </m:oMathPara>
    </w:p>
    <w:p w14:paraId="77B4C66C" w14:textId="02F8834E" w:rsidR="005E6A30" w:rsidRDefault="005E6A30" w:rsidP="00440D7C">
      <w:pPr>
        <w:rPr>
          <w:rFonts w:eastAsiaTheme="minorEastAsia"/>
        </w:rPr>
      </w:pPr>
      <w:r>
        <w:rPr>
          <w:rFonts w:eastAsiaTheme="minorEastAsia"/>
        </w:rPr>
        <w:t>Where:</w:t>
      </w:r>
    </w:p>
    <w:p w14:paraId="1BF49639" w14:textId="7BECCE91" w:rsidR="005E6A30" w:rsidRDefault="0000092D" w:rsidP="00440D7C">
      <w:pPr>
        <w:rPr>
          <w:rFonts w:eastAsiaTheme="minorEastAsia"/>
        </w:rPr>
      </w:pPr>
      <w:r>
        <w:rPr>
          <w:rFonts w:eastAsiaTheme="minorEastAsia"/>
        </w:rPr>
        <w:t>w</w:t>
      </w:r>
      <w:r w:rsidR="005E6A30">
        <w:rPr>
          <w:rFonts w:eastAsiaTheme="minorEastAsia"/>
        </w:rPr>
        <w:t xml:space="preserve"> = </w:t>
      </w:r>
      <w:r w:rsidR="00F059BC">
        <w:rPr>
          <w:rFonts w:eastAsiaTheme="minorEastAsia"/>
        </w:rPr>
        <w:t>Beam width (m)</w:t>
      </w:r>
    </w:p>
    <w:p w14:paraId="05253479" w14:textId="73268591" w:rsidR="00F059BC" w:rsidRPr="00660D6B" w:rsidRDefault="0000092D" w:rsidP="00440D7C">
      <w:r>
        <w:rPr>
          <w:rFonts w:eastAsiaTheme="minorEastAsia"/>
        </w:rPr>
        <w:lastRenderedPageBreak/>
        <w:t>t</w:t>
      </w:r>
      <w:r w:rsidR="00F059BC">
        <w:rPr>
          <w:rFonts w:eastAsiaTheme="minorEastAsia"/>
        </w:rPr>
        <w:t xml:space="preserve"> = Beam depth (m)</w:t>
      </w:r>
    </w:p>
    <w:p w14:paraId="6FE4B9B8" w14:textId="7CDDBDC1" w:rsidR="00C5595C" w:rsidRDefault="00C55207" w:rsidP="00500973">
      <w:pPr>
        <w:pStyle w:val="Heading4"/>
      </w:pPr>
      <w:r>
        <w:t>2</w:t>
      </w:r>
      <w:r w:rsidR="00500973">
        <w:t xml:space="preserve">.2.2.2 </w:t>
      </w:r>
      <w:r w:rsidR="00C5595C">
        <w:t>– FEA Study</w:t>
      </w:r>
    </w:p>
    <w:p w14:paraId="47573496" w14:textId="421A88AC" w:rsidR="00440D7C" w:rsidRDefault="00440D7C" w:rsidP="00440D7C">
      <w:r>
        <w:t xml:space="preserve">The system used in Ansys to </w:t>
      </w:r>
      <w:r w:rsidR="00221899">
        <w:t>validate the software in this case is the static structural study.</w:t>
      </w:r>
      <w:r w:rsidR="00233985">
        <w:t xml:space="preserve"> As stated by Ansys (</w:t>
      </w:r>
      <w:r w:rsidR="00E72750">
        <w:t xml:space="preserve">2023), a static structural study determines the </w:t>
      </w:r>
      <w:r w:rsidR="00334C1A">
        <w:t xml:space="preserve">effects </w:t>
      </w:r>
      <w:r w:rsidR="00B60CA1">
        <w:t>(such</w:t>
      </w:r>
      <w:r w:rsidR="00334C1A">
        <w:t xml:space="preserve"> as </w:t>
      </w:r>
      <w:r w:rsidR="00B60CA1">
        <w:t>stress,</w:t>
      </w:r>
      <w:r w:rsidR="00334C1A">
        <w:t xml:space="preserve"> strain and </w:t>
      </w:r>
      <w:r w:rsidR="00B60CA1">
        <w:t>deformation)</w:t>
      </w:r>
      <w:r w:rsidR="00E72750">
        <w:t xml:space="preserve"> of steady loadings on a </w:t>
      </w:r>
      <w:r w:rsidR="00B60CA1">
        <w:t>structure.</w:t>
      </w:r>
    </w:p>
    <w:p w14:paraId="42CD8B1E" w14:textId="4E0CC865" w:rsidR="0062245C" w:rsidRPr="00440D7C" w:rsidRDefault="00FE120C" w:rsidP="00440D7C">
      <w:r>
        <w:rPr>
          <w:noProof/>
        </w:rPr>
        <mc:AlternateContent>
          <mc:Choice Requires="wps">
            <w:drawing>
              <wp:anchor distT="0" distB="0" distL="114300" distR="114300" simplePos="0" relativeHeight="251576320" behindDoc="0" locked="0" layoutInCell="1" allowOverlap="1" wp14:anchorId="037DAE73" wp14:editId="6AE87AEB">
                <wp:simplePos x="0" y="0"/>
                <wp:positionH relativeFrom="margin">
                  <wp:align>left</wp:align>
                </wp:positionH>
                <wp:positionV relativeFrom="paragraph">
                  <wp:posOffset>3015615</wp:posOffset>
                </wp:positionV>
                <wp:extent cx="2766060" cy="635"/>
                <wp:effectExtent l="0" t="0" r="0" b="0"/>
                <wp:wrapTopAndBottom/>
                <wp:docPr id="1305496836" name="Text Box 1"/>
                <wp:cNvGraphicFramePr/>
                <a:graphic xmlns:a="http://schemas.openxmlformats.org/drawingml/2006/main">
                  <a:graphicData uri="http://schemas.microsoft.com/office/word/2010/wordprocessingShape">
                    <wps:wsp>
                      <wps:cNvSpPr txBox="1"/>
                      <wps:spPr>
                        <a:xfrm>
                          <a:off x="0" y="0"/>
                          <a:ext cx="2766060" cy="635"/>
                        </a:xfrm>
                        <a:prstGeom prst="rect">
                          <a:avLst/>
                        </a:prstGeom>
                        <a:solidFill>
                          <a:prstClr val="white"/>
                        </a:solidFill>
                        <a:ln>
                          <a:noFill/>
                        </a:ln>
                      </wps:spPr>
                      <wps:txbx>
                        <w:txbxContent>
                          <w:p w14:paraId="138B9F75" w14:textId="79D853D6" w:rsidR="00FE120C" w:rsidRPr="005D4F57" w:rsidRDefault="00FE120C" w:rsidP="00FE120C">
                            <w:pPr>
                              <w:pStyle w:val="Caption"/>
                              <w:rPr>
                                <w:noProof/>
                              </w:rPr>
                            </w:pPr>
                            <w:r>
                              <w:t xml:space="preserve">Figure </w:t>
                            </w:r>
                            <w:r w:rsidR="002142AD">
                              <w:fldChar w:fldCharType="begin"/>
                            </w:r>
                            <w:r w:rsidR="002142AD">
                              <w:instrText xml:space="preserve"> SEQ Figure \* ARABIC </w:instrText>
                            </w:r>
                            <w:r w:rsidR="002142AD">
                              <w:fldChar w:fldCharType="separate"/>
                            </w:r>
                            <w:r w:rsidR="00DF76E5">
                              <w:rPr>
                                <w:noProof/>
                              </w:rPr>
                              <w:t>2</w:t>
                            </w:r>
                            <w:r w:rsidR="002142AD">
                              <w:rPr>
                                <w:noProof/>
                              </w:rPr>
                              <w:fldChar w:fldCharType="end"/>
                            </w:r>
                            <w:r>
                              <w:t xml:space="preserve"> - Static Structural Study Setup for Validation Case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7DAE73" id="_x0000_s1028" type="#_x0000_t202" style="position:absolute;margin-left:0;margin-top:237.45pt;width:217.8pt;height:.05pt;z-index:2515763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" stroked="f">
                <v:textbox style="mso-fit-shape-to-text:t" inset="0,0,0,0">
                  <w:txbxContent>
                    <w:p w14:paraId="138B9F75" w14:textId="79D853D6" w:rsidR="00FE120C" w:rsidRPr="005D4F57" w:rsidRDefault="00FE120C" w:rsidP="00FE120C">
                      <w:pPr>
                        <w:pStyle w:val="Caption"/>
                        <w:rPr>
                          <w:noProof/>
                        </w:rPr>
                      </w:pPr>
                      <w:r>
                        <w:t xml:space="preserve">Figure </w:t>
                      </w:r>
                      <w:r w:rsidR="002142AD">
                        <w:fldChar w:fldCharType="begin"/>
                      </w:r>
                      <w:r w:rsidR="002142AD">
                        <w:instrText xml:space="preserve"> SEQ Figure \* ARABIC </w:instrText>
                      </w:r>
                      <w:r w:rsidR="002142AD">
                        <w:fldChar w:fldCharType="separate"/>
                      </w:r>
                      <w:r w:rsidR="00DF76E5">
                        <w:rPr>
                          <w:noProof/>
                        </w:rPr>
                        <w:t>2</w:t>
                      </w:r>
                      <w:r w:rsidR="002142AD">
                        <w:rPr>
                          <w:noProof/>
                        </w:rPr>
                        <w:fldChar w:fldCharType="end"/>
                      </w:r>
                      <w:r>
                        <w:t xml:space="preserve"> - Static Structural Study Setup for Validation Case</w:t>
                      </w:r>
                    </w:p>
                  </w:txbxContent>
                </v:textbox>
                <w10:wrap type="topAndBottom" anchorx="margin"/>
              </v:shape>
            </w:pict>
          </mc:Fallback>
        </mc:AlternateContent>
      </w:r>
      <w:r>
        <w:rPr>
          <w:noProof/>
        </w:rPr>
        <w:drawing>
          <wp:anchor distT="0" distB="0" distL="114300" distR="114300" simplePos="0" relativeHeight="251574272" behindDoc="0" locked="0" layoutInCell="1" allowOverlap="1" wp14:anchorId="13F65724" wp14:editId="54BCD29C">
            <wp:simplePos x="0" y="0"/>
            <wp:positionH relativeFrom="margin">
              <wp:align>right</wp:align>
            </wp:positionH>
            <wp:positionV relativeFrom="paragraph">
              <wp:posOffset>1271905</wp:posOffset>
            </wp:positionV>
            <wp:extent cx="5731510" cy="1758950"/>
            <wp:effectExtent l="0" t="0" r="2540" b="0"/>
            <wp:wrapTopAndBottom/>
            <wp:docPr id="1507651633" name="Picture 4" descr="A red bar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651633" name="Picture 4" descr="A red bar with a blue background&#10;&#10;Description automatically generated with medium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758950"/>
                    </a:xfrm>
                    <a:prstGeom prst="rect">
                      <a:avLst/>
                    </a:prstGeom>
                  </pic:spPr>
                </pic:pic>
              </a:graphicData>
            </a:graphic>
          </wp:anchor>
        </w:drawing>
      </w:r>
      <w:r w:rsidR="001A26FD">
        <w:t xml:space="preserve">The general </w:t>
      </w:r>
      <w:r w:rsidR="001D720F">
        <w:t xml:space="preserve">procedure for setting up the validation case is relatively simple. </w:t>
      </w:r>
      <w:r w:rsidR="00B9060B">
        <w:t>The beam is imported into the static structural study</w:t>
      </w:r>
      <w:r w:rsidR="00927885">
        <w:t xml:space="preserve">, assigned the correct material (being the previously mentioned custom </w:t>
      </w:r>
      <w:r w:rsidR="00C478E3">
        <w:t xml:space="preserve">material), meshed and </w:t>
      </w:r>
      <w:r>
        <w:t>the correct boundary conditions are set.</w:t>
      </w:r>
      <w:r w:rsidR="008F10F2">
        <w:t xml:space="preserve"> In this relatively simple case, the boundary conditions are </w:t>
      </w:r>
      <w:r w:rsidR="00C478E3">
        <w:t xml:space="preserve">assuming that the bar </w:t>
      </w:r>
      <w:r w:rsidR="00F671A9">
        <w:t>is</w:t>
      </w:r>
      <w:r w:rsidR="00C478E3">
        <w:t xml:space="preserve"> fixed at one end and a uniformly distributed load is applied across the top surface of the beam.</w:t>
      </w:r>
    </w:p>
    <w:p w14:paraId="5A9E15AE" w14:textId="29D47882" w:rsidR="002502C5" w:rsidRDefault="002502C5" w:rsidP="00C55207">
      <w:pPr>
        <w:pStyle w:val="Heading4"/>
        <w:numPr>
          <w:ilvl w:val="3"/>
          <w:numId w:val="11"/>
        </w:numPr>
      </w:pPr>
      <w:r>
        <w:t>– Mesh Independence Study</w:t>
      </w:r>
    </w:p>
    <w:p w14:paraId="29EB4175" w14:textId="435E0852" w:rsidR="001B3697" w:rsidRPr="001B3697" w:rsidRDefault="001B3697" w:rsidP="001B3697">
      <w:r w:rsidRPr="001B3697">
        <w:t>Mesh density, critical in CAE simulations like FEA and CFD, significantly influences model accuracy, as noted by Liu, Y. &amp; Glass, G. (2013). Therefore, a mesh independence study is conducted to assess the impact of varying mesh densities on simulation accuracy. The study ranges from a coarse 10mm element size (notably large given the model's 5mm thickness) to a much finer 0.5mm size.</w:t>
      </w:r>
    </w:p>
    <w:p w14:paraId="16B6FB5E" w14:textId="21ED6EC9" w:rsidR="00E0793D" w:rsidRDefault="00C55207" w:rsidP="009A597A">
      <w:pPr>
        <w:pStyle w:val="Heading4"/>
      </w:pPr>
      <w:r>
        <w:t>2</w:t>
      </w:r>
      <w:r w:rsidR="009A597A">
        <w:t xml:space="preserve">.2.2.4 </w:t>
      </w:r>
      <w:r w:rsidR="00CF1235">
        <w:t>– Analytical Stud</w:t>
      </w:r>
      <w:r w:rsidR="00E0793D">
        <w:t>y Results</w:t>
      </w:r>
    </w:p>
    <w:p w14:paraId="4A0F7420" w14:textId="4E746AAB" w:rsidR="008A05DC" w:rsidRDefault="008A05DC" w:rsidP="008A05DC">
      <w:r>
        <w:t>Using the previously mentioned equation</w:t>
      </w:r>
      <w:r w:rsidR="003B146C">
        <w:t xml:space="preserve"> and the same boundary conditions applied to the FEA study, the following results have been calculated:</w:t>
      </w:r>
    </w:p>
    <w:p w14:paraId="4F5AC315" w14:textId="6D5B6240" w:rsidR="003B146C" w:rsidRPr="0010700E" w:rsidRDefault="00227828" w:rsidP="008A05DC">
      <w:pPr>
        <w:rPr>
          <w:rFonts w:eastAsiaTheme="minorEastAsia"/>
        </w:rPr>
      </w:pPr>
      <m:oMathPara>
        <m:oMath>
          <m:r>
            <w:rPr>
              <w:rFonts w:ascii="Cambria Math" w:hAnsi="Cambria Math"/>
            </w:rPr>
            <m:t xml:space="preserve">I =  </m:t>
          </m:r>
          <m:f>
            <m:fPr>
              <m:ctrlPr>
                <w:rPr>
                  <w:rFonts w:ascii="Cambria Math" w:hAnsi="Cambria Math"/>
                  <w:i/>
                </w:rPr>
              </m:ctrlPr>
            </m:fPr>
            <m:num>
              <m:r>
                <w:rPr>
                  <w:rFonts w:ascii="Cambria Math" w:hAnsi="Cambria Math"/>
                </w:rPr>
                <m:t>0.05*</m:t>
              </m:r>
              <m:sSup>
                <m:sSupPr>
                  <m:ctrlPr>
                    <w:rPr>
                      <w:rFonts w:ascii="Cambria Math" w:hAnsi="Cambria Math"/>
                      <w:i/>
                    </w:rPr>
                  </m:ctrlPr>
                </m:sSupPr>
                <m:e>
                  <m:r>
                    <w:rPr>
                      <w:rFonts w:ascii="Cambria Math" w:hAnsi="Cambria Math"/>
                    </w:rPr>
                    <m:t>0.005</m:t>
                  </m:r>
                </m:e>
                <m:sup>
                  <m:r>
                    <w:rPr>
                      <w:rFonts w:ascii="Cambria Math" w:hAnsi="Cambria Math"/>
                    </w:rPr>
                    <m:t>3</m:t>
                  </m:r>
                </m:sup>
              </m:sSup>
            </m:num>
            <m:den>
              <m:r>
                <w:rPr>
                  <w:rFonts w:ascii="Cambria Math" w:hAnsi="Cambria Math"/>
                </w:rPr>
                <m:t>12</m:t>
              </m:r>
            </m:den>
          </m:f>
          <m:r>
            <w:rPr>
              <w:rFonts w:ascii="Cambria Math" w:hAnsi="Cambria Math"/>
            </w:rPr>
            <m:t xml:space="preserve"> = 5.20833*</m:t>
          </m:r>
          <m:sSup>
            <m:sSupPr>
              <m:ctrlPr>
                <w:rPr>
                  <w:rFonts w:ascii="Cambria Math" w:hAnsi="Cambria Math"/>
                  <w:i/>
                </w:rPr>
              </m:ctrlPr>
            </m:sSupPr>
            <m:e>
              <m:r>
                <w:rPr>
                  <w:rFonts w:ascii="Cambria Math" w:hAnsi="Cambria Math"/>
                </w:rPr>
                <m:t>10</m:t>
              </m:r>
            </m:e>
            <m:sup>
              <m:r>
                <w:rPr>
                  <w:rFonts w:ascii="Cambria Math" w:hAnsi="Cambria Math"/>
                </w:rPr>
                <m:t>-10</m:t>
              </m:r>
            </m:sup>
          </m:sSup>
          <m:r>
            <w:rPr>
              <w:rFonts w:ascii="Cambria Math" w:hAnsi="Cambria Math"/>
            </w:rPr>
            <m:t xml:space="preserve"> kg.</m:t>
          </m:r>
          <m:sSup>
            <m:sSupPr>
              <m:ctrlPr>
                <w:rPr>
                  <w:rFonts w:ascii="Cambria Math" w:hAnsi="Cambria Math"/>
                  <w:i/>
                </w:rPr>
              </m:ctrlPr>
            </m:sSupPr>
            <m:e>
              <m:r>
                <w:rPr>
                  <w:rFonts w:ascii="Cambria Math" w:hAnsi="Cambria Math"/>
                </w:rPr>
                <m:t>m</m:t>
              </m:r>
            </m:e>
            <m:sup>
              <m:r>
                <w:rPr>
                  <w:rFonts w:ascii="Cambria Math" w:hAnsi="Cambria Math"/>
                </w:rPr>
                <m:t>2</m:t>
              </m:r>
            </m:sup>
          </m:sSup>
        </m:oMath>
      </m:oMathPara>
    </w:p>
    <w:p w14:paraId="475CD834" w14:textId="1CFD694F" w:rsidR="0010700E" w:rsidRDefault="002142AD" w:rsidP="008A05DC">
      <w:pPr>
        <w:rPr>
          <w:rFonts w:eastAsiaTheme="minorEastAsia"/>
        </w:rPr>
      </w:pPr>
      <m:oMath>
        <m:sSub>
          <m:sSubPr>
            <m:ctrlPr>
              <w:rPr>
                <w:rFonts w:ascii="Cambria Math" w:hAnsi="Cambria Math"/>
                <w:i/>
              </w:rPr>
            </m:ctrlPr>
          </m:sSubPr>
          <m:e>
            <m:r>
              <w:rPr>
                <w:rFonts w:ascii="Cambria Math" w:hAnsi="Cambria Math"/>
              </w:rPr>
              <m:t>V</m:t>
            </m:r>
          </m:e>
          <m:sub>
            <m:r>
              <w:rPr>
                <w:rFonts w:ascii="Cambria Math" w:hAnsi="Cambria Math"/>
              </w:rPr>
              <m:t>max</m:t>
            </m:r>
          </m:sub>
        </m:sSub>
        <m:r>
          <w:rPr>
            <w:rFonts w:ascii="Cambria Math" w:hAnsi="Cambria Math"/>
          </w:rPr>
          <m:t>= -</m:t>
        </m:r>
        <m:f>
          <m:fPr>
            <m:ctrlPr>
              <w:rPr>
                <w:rFonts w:ascii="Cambria Math" w:hAnsi="Cambria Math"/>
                <w:i/>
              </w:rPr>
            </m:ctrlPr>
          </m:fPr>
          <m:num>
            <m:r>
              <w:rPr>
                <w:rFonts w:ascii="Cambria Math" w:hAnsi="Cambria Math"/>
              </w:rPr>
              <m:t>2750*0.05*</m:t>
            </m:r>
            <m:sSup>
              <m:sSupPr>
                <m:ctrlPr>
                  <w:rPr>
                    <w:rFonts w:ascii="Cambria Math" w:hAnsi="Cambria Math"/>
                    <w:i/>
                  </w:rPr>
                </m:ctrlPr>
              </m:sSupPr>
              <m:e>
                <m:r>
                  <w:rPr>
                    <w:rFonts w:ascii="Cambria Math" w:hAnsi="Cambria Math"/>
                  </w:rPr>
                  <m:t>1</m:t>
                </m:r>
              </m:e>
              <m:sup>
                <m:r>
                  <w:rPr>
                    <w:rFonts w:ascii="Cambria Math" w:hAnsi="Cambria Math"/>
                  </w:rPr>
                  <m:t>4</m:t>
                </m:r>
              </m:sup>
            </m:sSup>
          </m:num>
          <m:den>
            <m:r>
              <w:rPr>
                <w:rFonts w:ascii="Cambria Math" w:hAnsi="Cambria Math"/>
              </w:rPr>
              <m:t>8*2.1*</m:t>
            </m:r>
            <m:sSup>
              <m:sSupPr>
                <m:ctrlPr>
                  <w:rPr>
                    <w:rFonts w:ascii="Cambria Math" w:hAnsi="Cambria Math"/>
                    <w:i/>
                  </w:rPr>
                </m:ctrlPr>
              </m:sSupPr>
              <m:e>
                <m:r>
                  <w:rPr>
                    <w:rFonts w:ascii="Cambria Math" w:hAnsi="Cambria Math"/>
                  </w:rPr>
                  <m:t>10</m:t>
                </m:r>
              </m:e>
              <m:sup>
                <m:r>
                  <w:rPr>
                    <w:rFonts w:ascii="Cambria Math" w:hAnsi="Cambria Math"/>
                  </w:rPr>
                  <m:t>11</m:t>
                </m:r>
              </m:sup>
            </m:sSup>
            <m:r>
              <w:rPr>
                <w:rFonts w:ascii="Cambria Math" w:hAnsi="Cambria Math"/>
              </w:rPr>
              <m:t>*</m:t>
            </m:r>
            <m:r>
              <w:rPr>
                <w:rFonts w:ascii="Cambria Math" w:hAnsi="Cambria Math"/>
              </w:rPr>
              <m:t xml:space="preserve">5.20833333333* </m:t>
            </m:r>
            <m:sSup>
              <m:sSupPr>
                <m:ctrlPr>
                  <w:rPr>
                    <w:rFonts w:ascii="Cambria Math" w:hAnsi="Cambria Math"/>
                    <w:i/>
                  </w:rPr>
                </m:ctrlPr>
              </m:sSupPr>
              <m:e>
                <m:r>
                  <w:rPr>
                    <w:rFonts w:ascii="Cambria Math" w:hAnsi="Cambria Math"/>
                  </w:rPr>
                  <m:t>10</m:t>
                </m:r>
              </m:e>
              <m:sup>
                <m:r>
                  <w:rPr>
                    <w:rFonts w:ascii="Cambria Math" w:hAnsi="Cambria Math"/>
                  </w:rPr>
                  <m:t>-</m:t>
                </m:r>
                <m:r>
                  <w:rPr>
                    <w:rFonts w:ascii="Cambria Math" w:hAnsi="Cambria Math"/>
                  </w:rPr>
                  <m:t>10</m:t>
                </m:r>
              </m:sup>
            </m:sSup>
          </m:den>
        </m:f>
      </m:oMath>
      <w:r w:rsidR="000D04E6">
        <w:rPr>
          <w:rFonts w:eastAsiaTheme="minorEastAsia"/>
        </w:rPr>
        <w:t xml:space="preserve"> = </w:t>
      </w:r>
      <w:r w:rsidR="0084276B">
        <w:rPr>
          <w:rFonts w:eastAsiaTheme="minorEastAsia"/>
        </w:rPr>
        <w:t>0.15</w:t>
      </w:r>
      <w:r w:rsidR="00FA3B3D">
        <w:rPr>
          <w:rFonts w:eastAsiaTheme="minorEastAsia"/>
        </w:rPr>
        <w:t>7143m to 6 significant figures</w:t>
      </w:r>
    </w:p>
    <w:p w14:paraId="7AA8DE38" w14:textId="0C91D452" w:rsidR="007C0F36" w:rsidRPr="0010700E" w:rsidRDefault="00BA4718" w:rsidP="00BA4718">
      <w:pPr>
        <w:ind w:left="2880" w:firstLine="720"/>
        <w:rPr>
          <w:rFonts w:eastAsiaTheme="minorEastAsia"/>
        </w:rPr>
      </w:pPr>
      <w:r>
        <w:rPr>
          <w:rFonts w:eastAsiaTheme="minorEastAsia"/>
        </w:rPr>
        <w:t xml:space="preserve"> </w:t>
      </w:r>
      <w:r w:rsidR="007C0F36">
        <w:rPr>
          <w:rFonts w:eastAsiaTheme="minorEastAsia"/>
        </w:rPr>
        <w:t>= 157</w:t>
      </w:r>
      <w:r w:rsidR="009256E3">
        <w:rPr>
          <w:rFonts w:eastAsiaTheme="minorEastAsia"/>
        </w:rPr>
        <w:t>.14</w:t>
      </w:r>
      <w:r w:rsidR="004E63F2">
        <w:rPr>
          <w:rFonts w:eastAsiaTheme="minorEastAsia"/>
        </w:rPr>
        <w:t>3</w:t>
      </w:r>
      <w:r w:rsidR="009256E3">
        <w:rPr>
          <w:rFonts w:eastAsiaTheme="minorEastAsia"/>
        </w:rPr>
        <w:t>mm</w:t>
      </w:r>
      <w:r w:rsidR="004A4290">
        <w:rPr>
          <w:rFonts w:eastAsiaTheme="minorEastAsia"/>
        </w:rPr>
        <w:t xml:space="preserve"> maximum deformation</w:t>
      </w:r>
      <w:r w:rsidR="00F60A52">
        <w:rPr>
          <w:rFonts w:eastAsiaTheme="minorEastAsia"/>
        </w:rPr>
        <w:t>.</w:t>
      </w:r>
    </w:p>
    <w:p w14:paraId="7A50D183" w14:textId="42CA4A66" w:rsidR="000054AA" w:rsidRDefault="00E0793D" w:rsidP="00C55207">
      <w:pPr>
        <w:pStyle w:val="Heading4"/>
        <w:numPr>
          <w:ilvl w:val="3"/>
          <w:numId w:val="12"/>
        </w:numPr>
      </w:pPr>
      <w:r>
        <w:lastRenderedPageBreak/>
        <w:t xml:space="preserve">– </w:t>
      </w:r>
      <w:r w:rsidR="009A597A">
        <w:t>Applied Load</w:t>
      </w:r>
      <w:r>
        <w:t xml:space="preserve"> Validation </w:t>
      </w:r>
      <w:r w:rsidR="00FF0C72">
        <w:t>&amp; Mesh Independence Results</w:t>
      </w:r>
    </w:p>
    <w:p w14:paraId="5551AB1A" w14:textId="1E3FC026" w:rsidR="00E534F8" w:rsidRDefault="00673D3E" w:rsidP="00E0793D">
      <w:r>
        <w:rPr>
          <w:noProof/>
        </w:rPr>
        <w:drawing>
          <wp:anchor distT="0" distB="0" distL="114300" distR="114300" simplePos="0" relativeHeight="251584512" behindDoc="0" locked="0" layoutInCell="1" allowOverlap="1" wp14:anchorId="21050A35" wp14:editId="2BFE602E">
            <wp:simplePos x="0" y="0"/>
            <wp:positionH relativeFrom="margin">
              <wp:align>right</wp:align>
            </wp:positionH>
            <wp:positionV relativeFrom="paragraph">
              <wp:posOffset>588645</wp:posOffset>
            </wp:positionV>
            <wp:extent cx="5731510" cy="2029460"/>
            <wp:effectExtent l="0" t="0" r="2540" b="8890"/>
            <wp:wrapTopAndBottom/>
            <wp:docPr id="575957661" name="Picture 7" descr="A long rectangular object with black and white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957661" name="Picture 7" descr="A long rectangular object with black and white dots&#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5731510" cy="2029460"/>
                    </a:xfrm>
                    <a:prstGeom prst="rect">
                      <a:avLst/>
                    </a:prstGeom>
                  </pic:spPr>
                </pic:pic>
              </a:graphicData>
            </a:graphic>
            <wp14:sizeRelH relativeFrom="margin">
              <wp14:pctWidth>0</wp14:pctWidth>
            </wp14:sizeRelH>
            <wp14:sizeRelV relativeFrom="margin">
              <wp14:pctHeight>0</wp14:pctHeight>
            </wp14:sizeRelV>
          </wp:anchor>
        </w:drawing>
      </w:r>
      <w:r w:rsidR="002243FE">
        <w:rPr>
          <w:noProof/>
        </w:rPr>
        <mc:AlternateContent>
          <mc:Choice Requires="wps">
            <w:drawing>
              <wp:anchor distT="0" distB="0" distL="114300" distR="114300" simplePos="0" relativeHeight="251596800" behindDoc="0" locked="0" layoutInCell="1" allowOverlap="1" wp14:anchorId="48E3E20B" wp14:editId="2258405B">
                <wp:simplePos x="0" y="0"/>
                <wp:positionH relativeFrom="margin">
                  <wp:align>left</wp:align>
                </wp:positionH>
                <wp:positionV relativeFrom="paragraph">
                  <wp:posOffset>5945505</wp:posOffset>
                </wp:positionV>
                <wp:extent cx="2293620" cy="635"/>
                <wp:effectExtent l="0" t="0" r="0" b="0"/>
                <wp:wrapTopAndBottom/>
                <wp:docPr id="1366766503" name="Text Box 1"/>
                <wp:cNvGraphicFramePr/>
                <a:graphic xmlns:a="http://schemas.openxmlformats.org/drawingml/2006/main">
                  <a:graphicData uri="http://schemas.microsoft.com/office/word/2010/wordprocessingShape">
                    <wps:wsp>
                      <wps:cNvSpPr txBox="1"/>
                      <wps:spPr>
                        <a:xfrm>
                          <a:off x="0" y="0"/>
                          <a:ext cx="2293620" cy="635"/>
                        </a:xfrm>
                        <a:prstGeom prst="rect">
                          <a:avLst/>
                        </a:prstGeom>
                        <a:solidFill>
                          <a:prstClr val="white"/>
                        </a:solidFill>
                        <a:ln>
                          <a:noFill/>
                        </a:ln>
                      </wps:spPr>
                      <wps:txbx>
                        <w:txbxContent>
                          <w:p w14:paraId="28D35998" w14:textId="61F433FF" w:rsidR="002243FE" w:rsidRPr="00001087" w:rsidRDefault="002243FE" w:rsidP="002243FE">
                            <w:pPr>
                              <w:pStyle w:val="Caption"/>
                              <w:rPr>
                                <w:noProof/>
                              </w:rPr>
                            </w:pPr>
                            <w:r>
                              <w:t>Figure 5 - Cantilever Beam with 0.5mm Elements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E3E20B" id="_x0000_s1029" type="#_x0000_t202" style="position:absolute;margin-left:0;margin-top:468.15pt;width:180.6pt;height:.05pt;z-index:2515968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" stroked="f">
                <v:textbox style="mso-fit-shape-to-text:t" inset="0,0,0,0">
                  <w:txbxContent>
                    <w:p w14:paraId="28D35998" w14:textId="61F433FF" w:rsidR="002243FE" w:rsidRPr="00001087" w:rsidRDefault="002243FE" w:rsidP="002243FE">
                      <w:pPr>
                        <w:pStyle w:val="Caption"/>
                        <w:rPr>
                          <w:noProof/>
                        </w:rPr>
                      </w:pPr>
                      <w:r>
                        <w:t>Figure 5 - Cantilever Beam with 0.5mm Elements</w:t>
                      </w:r>
                    </w:p>
                  </w:txbxContent>
                </v:textbox>
                <w10:wrap type="topAndBottom" anchorx="margin"/>
              </v:shape>
            </w:pict>
          </mc:Fallback>
        </mc:AlternateContent>
      </w:r>
      <w:r w:rsidR="002243FE">
        <w:rPr>
          <w:noProof/>
        </w:rPr>
        <w:drawing>
          <wp:anchor distT="0" distB="0" distL="114300" distR="114300" simplePos="0" relativeHeight="251588608" behindDoc="0" locked="0" layoutInCell="1" allowOverlap="1" wp14:anchorId="19E1F0E7" wp14:editId="5E160FD1">
            <wp:simplePos x="0" y="0"/>
            <wp:positionH relativeFrom="margin">
              <wp:align>left</wp:align>
            </wp:positionH>
            <wp:positionV relativeFrom="paragraph">
              <wp:posOffset>2943225</wp:posOffset>
            </wp:positionV>
            <wp:extent cx="5783580" cy="2943225"/>
            <wp:effectExtent l="0" t="0" r="7620" b="9525"/>
            <wp:wrapTopAndBottom/>
            <wp:docPr id="772308645" name="Picture 8"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08645" name="Picture 8" descr="A close-up of a piece of pap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83580" cy="2943225"/>
                    </a:xfrm>
                    <a:prstGeom prst="rect">
                      <a:avLst/>
                    </a:prstGeom>
                  </pic:spPr>
                </pic:pic>
              </a:graphicData>
            </a:graphic>
          </wp:anchor>
        </w:drawing>
      </w:r>
      <w:r w:rsidR="002243FE">
        <w:rPr>
          <w:noProof/>
        </w:rPr>
        <mc:AlternateContent>
          <mc:Choice Requires="wps">
            <w:drawing>
              <wp:anchor distT="0" distB="0" distL="114300" distR="114300" simplePos="0" relativeHeight="251586560" behindDoc="0" locked="0" layoutInCell="1" allowOverlap="1" wp14:anchorId="6293359E" wp14:editId="5283ADCA">
                <wp:simplePos x="0" y="0"/>
                <wp:positionH relativeFrom="margin">
                  <wp:align>left</wp:align>
                </wp:positionH>
                <wp:positionV relativeFrom="paragraph">
                  <wp:posOffset>2676525</wp:posOffset>
                </wp:positionV>
                <wp:extent cx="2308860" cy="635"/>
                <wp:effectExtent l="0" t="0" r="0" b="0"/>
                <wp:wrapTopAndBottom/>
                <wp:docPr id="743581085" name="Text Box 1"/>
                <wp:cNvGraphicFramePr/>
                <a:graphic xmlns:a="http://schemas.openxmlformats.org/drawingml/2006/main">
                  <a:graphicData uri="http://schemas.microsoft.com/office/word/2010/wordprocessingShape">
                    <wps:wsp>
                      <wps:cNvSpPr txBox="1"/>
                      <wps:spPr>
                        <a:xfrm>
                          <a:off x="0" y="0"/>
                          <a:ext cx="2308860" cy="635"/>
                        </a:xfrm>
                        <a:prstGeom prst="rect">
                          <a:avLst/>
                        </a:prstGeom>
                        <a:solidFill>
                          <a:prstClr val="white"/>
                        </a:solidFill>
                        <a:ln>
                          <a:noFill/>
                        </a:ln>
                      </wps:spPr>
                      <wps:txbx>
                        <w:txbxContent>
                          <w:p w14:paraId="3B2D14DE" w14:textId="7FAC22D7" w:rsidR="002243FE" w:rsidRPr="005168A1" w:rsidRDefault="002243FE" w:rsidP="002243FE">
                            <w:pPr>
                              <w:pStyle w:val="Caption"/>
                              <w:rPr>
                                <w:noProof/>
                              </w:rPr>
                            </w:pPr>
                            <w:r>
                              <w:t>Figure 4 - Cantilever Beam with 10mm Elements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93359E" id="_x0000_s1030" type="#_x0000_t202" style="position:absolute;margin-left:0;margin-top:210.75pt;width:181.8pt;height:.05pt;z-index:2515865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" stroked="f">
                <v:textbox style="mso-fit-shape-to-text:t" inset="0,0,0,0">
                  <w:txbxContent>
                    <w:p w14:paraId="3B2D14DE" w14:textId="7FAC22D7" w:rsidR="002243FE" w:rsidRPr="005168A1" w:rsidRDefault="002243FE" w:rsidP="002243FE">
                      <w:pPr>
                        <w:pStyle w:val="Caption"/>
                        <w:rPr>
                          <w:noProof/>
                        </w:rPr>
                      </w:pPr>
                      <w:r>
                        <w:t>Figure 4 - Cantilever Beam with 10mm Elements</w:t>
                      </w:r>
                    </w:p>
                  </w:txbxContent>
                </v:textbox>
                <w10:wrap type="topAndBottom" anchorx="margin"/>
              </v:shape>
            </w:pict>
          </mc:Fallback>
        </mc:AlternateContent>
      </w:r>
      <w:r w:rsidR="00E534F8">
        <w:t xml:space="preserve">The figures below show the </w:t>
      </w:r>
      <w:r w:rsidR="002243FE">
        <w:t xml:space="preserve">difference in mesh sizes between the coarsest mesh </w:t>
      </w:r>
      <w:r w:rsidR="005856E9">
        <w:t>and</w:t>
      </w:r>
      <w:r w:rsidR="002243FE">
        <w:t xml:space="preserve"> the finest </w:t>
      </w:r>
      <w:proofErr w:type="gramStart"/>
      <w:r w:rsidR="00012091">
        <w:t>mesh,</w:t>
      </w:r>
      <w:r w:rsidR="002243FE">
        <w:t xml:space="preserve"> </w:t>
      </w:r>
      <w:r w:rsidR="005856E9">
        <w:t>and</w:t>
      </w:r>
      <w:proofErr w:type="gramEnd"/>
      <w:r w:rsidR="002243FE">
        <w:t xml:space="preserve"> comparing their respective results.</w:t>
      </w:r>
    </w:p>
    <w:p w14:paraId="4A80A135" w14:textId="0D28B248" w:rsidR="00E534F8" w:rsidRDefault="002243FE" w:rsidP="00E0793D">
      <w:r>
        <w:t xml:space="preserve">As can be seen in figures 4 and 5 above, the </w:t>
      </w:r>
      <w:r w:rsidR="007F270E">
        <w:t xml:space="preserve">differences in mesh density are </w:t>
      </w:r>
      <w:r w:rsidR="000C6BD8">
        <w:t>significant</w:t>
      </w:r>
      <w:r w:rsidR="007F270E">
        <w:t xml:space="preserve">, with the coarsest mesh only being able to fit half of an element within the beams thickness (vertically), whilst the </w:t>
      </w:r>
      <w:r w:rsidR="008A7790">
        <w:t>finest mesh can fit 10 elements vertically.</w:t>
      </w:r>
      <w:r w:rsidR="00452D7C">
        <w:t xml:space="preserve"> Ansys was given control of the element </w:t>
      </w:r>
      <w:r w:rsidR="00EC27F1">
        <w:t xml:space="preserve">types and in this specific case, </w:t>
      </w:r>
      <w:r w:rsidR="00006C74">
        <w:t>hexahedral elements are the most appropriate as there is no complex geometry.</w:t>
      </w:r>
    </w:p>
    <w:p w14:paraId="5993B1F7" w14:textId="77777777" w:rsidR="008A7790" w:rsidRDefault="008A7790" w:rsidP="00E0793D"/>
    <w:p w14:paraId="504C593D" w14:textId="77777777" w:rsidR="008A7790" w:rsidRDefault="008A7790" w:rsidP="00E0793D"/>
    <w:p w14:paraId="04F2295C" w14:textId="77777777" w:rsidR="008A7790" w:rsidRDefault="008A7790" w:rsidP="00E0793D"/>
    <w:p w14:paraId="22BA7072" w14:textId="6AECEAB8" w:rsidR="008A7790" w:rsidRDefault="000D6AD8" w:rsidP="00E0793D">
      <w:r>
        <w:rPr>
          <w:noProof/>
        </w:rPr>
        <w:lastRenderedPageBreak/>
        <mc:AlternateContent>
          <mc:Choice Requires="wps">
            <w:drawing>
              <wp:anchor distT="0" distB="0" distL="114300" distR="114300" simplePos="0" relativeHeight="251656192" behindDoc="0" locked="0" layoutInCell="1" allowOverlap="1" wp14:anchorId="27E479C7" wp14:editId="440B9F35">
                <wp:simplePos x="0" y="0"/>
                <wp:positionH relativeFrom="margin">
                  <wp:align>right</wp:align>
                </wp:positionH>
                <wp:positionV relativeFrom="paragraph">
                  <wp:posOffset>4838065</wp:posOffset>
                </wp:positionV>
                <wp:extent cx="5731510" cy="635"/>
                <wp:effectExtent l="0" t="0" r="2540" b="0"/>
                <wp:wrapTopAndBottom/>
                <wp:docPr id="60952461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C1B3E6F" w14:textId="2CCDCA8F" w:rsidR="00661917" w:rsidRPr="00247D9B" w:rsidRDefault="00661917" w:rsidP="00661917">
                            <w:pPr>
                              <w:pStyle w:val="Caption"/>
                              <w:rPr>
                                <w:noProof/>
                              </w:rPr>
                            </w:pPr>
                            <w:r>
                              <w:t xml:space="preserve">Figure 7 - </w:t>
                            </w:r>
                            <w:r w:rsidRPr="009E768C">
                              <w:t>Beam Stresses with 0.5mm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E479C7" id="_x0000_s1031" type="#_x0000_t202" style="position:absolute;margin-left:400.1pt;margin-top:380.95pt;width:451.3pt;height:.05pt;z-index:251656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" stroked="f">
                <v:textbox style="mso-fit-shape-to-text:t" inset="0,0,0,0">
                  <w:txbxContent>
                    <w:p w14:paraId="7C1B3E6F" w14:textId="2CCDCA8F" w:rsidR="00661917" w:rsidRPr="00247D9B" w:rsidRDefault="00661917" w:rsidP="00661917">
                      <w:pPr>
                        <w:pStyle w:val="Caption"/>
                        <w:rPr>
                          <w:noProof/>
                        </w:rPr>
                      </w:pPr>
                      <w:r>
                        <w:t xml:space="preserve">Figure 7 - </w:t>
                      </w:r>
                      <w:r w:rsidRPr="009E768C">
                        <w:t>Beam Stresses with 0.5mm Element Size</w:t>
                      </w:r>
                    </w:p>
                  </w:txbxContent>
                </v:textbox>
                <w10:wrap type="topAndBottom" anchorx="margin"/>
              </v:shape>
            </w:pict>
          </mc:Fallback>
        </mc:AlternateContent>
      </w:r>
      <w:r>
        <w:rPr>
          <w:noProof/>
        </w:rPr>
        <w:drawing>
          <wp:anchor distT="0" distB="0" distL="114300" distR="114300" simplePos="0" relativeHeight="251592704" behindDoc="0" locked="0" layoutInCell="1" allowOverlap="1" wp14:anchorId="478BB324" wp14:editId="7118C3A2">
            <wp:simplePos x="0" y="0"/>
            <wp:positionH relativeFrom="margin">
              <wp:align>left</wp:align>
            </wp:positionH>
            <wp:positionV relativeFrom="paragraph">
              <wp:posOffset>2598420</wp:posOffset>
            </wp:positionV>
            <wp:extent cx="5731510" cy="2228215"/>
            <wp:effectExtent l="0" t="0" r="2540" b="635"/>
            <wp:wrapTopAndBottom/>
            <wp:docPr id="1226831811" name="Picture 10" descr="A long straight line of rainbow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31811" name="Picture 10" descr="A long straight line of rainbow colored lines&#10;&#10;Description automatically generated with medium confidenc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228215"/>
                    </a:xfrm>
                    <a:prstGeom prst="rect">
                      <a:avLst/>
                    </a:prstGeom>
                  </pic:spPr>
                </pic:pic>
              </a:graphicData>
            </a:graphic>
          </wp:anchor>
        </w:drawing>
      </w:r>
      <w:r>
        <w:rPr>
          <w:noProof/>
        </w:rPr>
        <mc:AlternateContent>
          <mc:Choice Requires="wps">
            <w:drawing>
              <wp:anchor distT="0" distB="0" distL="114300" distR="114300" simplePos="0" relativeHeight="251590656" behindDoc="0" locked="0" layoutInCell="1" allowOverlap="1" wp14:anchorId="0759134B" wp14:editId="2F4464E5">
                <wp:simplePos x="0" y="0"/>
                <wp:positionH relativeFrom="margin">
                  <wp:align>right</wp:align>
                </wp:positionH>
                <wp:positionV relativeFrom="paragraph">
                  <wp:posOffset>2201545</wp:posOffset>
                </wp:positionV>
                <wp:extent cx="5731510" cy="635"/>
                <wp:effectExtent l="0" t="0" r="2540" b="0"/>
                <wp:wrapTopAndBottom/>
                <wp:docPr id="162180014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A9DD94B" w14:textId="4627C629" w:rsidR="008A7790" w:rsidRPr="00010F65" w:rsidRDefault="008A7790" w:rsidP="008A7790">
                            <w:pPr>
                              <w:pStyle w:val="Caption"/>
                              <w:rPr>
                                <w:noProof/>
                              </w:rPr>
                            </w:pPr>
                            <w:r>
                              <w:t>Figure 6 - Beam Stresses with 10mm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59134B" id="_x0000_s1032" type="#_x0000_t202" style="position:absolute;margin-left:400.1pt;margin-top:173.35pt;width:451.3pt;height:.05pt;z-index:2515906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" stroked="f">
                <v:textbox style="mso-fit-shape-to-text:t" inset="0,0,0,0">
                  <w:txbxContent>
                    <w:p w14:paraId="1A9DD94B" w14:textId="4627C629" w:rsidR="008A7790" w:rsidRPr="00010F65" w:rsidRDefault="008A7790" w:rsidP="008A7790">
                      <w:pPr>
                        <w:pStyle w:val="Caption"/>
                        <w:rPr>
                          <w:noProof/>
                        </w:rPr>
                      </w:pPr>
                      <w:r>
                        <w:t>Figure 6 - Beam Stresses with 10mm Element Size</w:t>
                      </w:r>
                    </w:p>
                  </w:txbxContent>
                </v:textbox>
                <w10:wrap type="topAndBottom" anchorx="margin"/>
              </v:shape>
            </w:pict>
          </mc:Fallback>
        </mc:AlternateContent>
      </w:r>
      <w:r w:rsidR="008A7790">
        <w:rPr>
          <w:noProof/>
        </w:rPr>
        <w:drawing>
          <wp:inline distT="0" distB="0" distL="0" distR="0" wp14:anchorId="6ADF1652" wp14:editId="2242A09F">
            <wp:extent cx="5731510" cy="2134235"/>
            <wp:effectExtent l="0" t="0" r="2540" b="0"/>
            <wp:docPr id="1966431165" name="Picture 11" descr="A blue and green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431165" name="Picture 11" descr="A blue and green rectangular objec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2134235"/>
                    </a:xfrm>
                    <a:prstGeom prst="rect">
                      <a:avLst/>
                    </a:prstGeom>
                  </pic:spPr>
                </pic:pic>
              </a:graphicData>
            </a:graphic>
          </wp:inline>
        </w:drawing>
      </w:r>
    </w:p>
    <w:p w14:paraId="1DAF85FA" w14:textId="21C2C52D" w:rsidR="00E534F8" w:rsidRDefault="00614DF6" w:rsidP="00E0793D">
      <w:r>
        <w:rPr>
          <w:noProof/>
        </w:rPr>
        <mc:AlternateContent>
          <mc:Choice Requires="wps">
            <w:drawing>
              <wp:anchor distT="0" distB="0" distL="114300" distR="114300" simplePos="0" relativeHeight="251594752" behindDoc="0" locked="0" layoutInCell="1" allowOverlap="1" wp14:anchorId="2E1C7A04" wp14:editId="2E30D496">
                <wp:simplePos x="0" y="0"/>
                <wp:positionH relativeFrom="margin">
                  <wp:align>left</wp:align>
                </wp:positionH>
                <wp:positionV relativeFrom="paragraph">
                  <wp:posOffset>5567680</wp:posOffset>
                </wp:positionV>
                <wp:extent cx="2598420" cy="635"/>
                <wp:effectExtent l="0" t="0" r="0" b="0"/>
                <wp:wrapTopAndBottom/>
                <wp:docPr id="1338271567" name="Text Box 1"/>
                <wp:cNvGraphicFramePr/>
                <a:graphic xmlns:a="http://schemas.openxmlformats.org/drawingml/2006/main">
                  <a:graphicData uri="http://schemas.microsoft.com/office/word/2010/wordprocessingShape">
                    <wps:wsp>
                      <wps:cNvSpPr txBox="1"/>
                      <wps:spPr>
                        <a:xfrm>
                          <a:off x="0" y="0"/>
                          <a:ext cx="2598420" cy="635"/>
                        </a:xfrm>
                        <a:prstGeom prst="rect">
                          <a:avLst/>
                        </a:prstGeom>
                        <a:solidFill>
                          <a:prstClr val="white"/>
                        </a:solidFill>
                        <a:ln>
                          <a:noFill/>
                        </a:ln>
                      </wps:spPr>
                      <wps:txbx>
                        <w:txbxContent>
                          <w:p w14:paraId="46B3C979" w14:textId="7404BC3A" w:rsidR="00161353" w:rsidRPr="00AF03ED" w:rsidRDefault="00161353" w:rsidP="00161353">
                            <w:pPr>
                              <w:pStyle w:val="Caption"/>
                              <w:rPr>
                                <w:noProof/>
                              </w:rPr>
                            </w:pPr>
                            <w:r>
                              <w:t xml:space="preserve">Figure </w:t>
                            </w:r>
                            <w:r w:rsidR="00D14146">
                              <w:t>8</w:t>
                            </w:r>
                            <w:r>
                              <w:t xml:space="preserve"> - Beam Deformation with 10mm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1C7A04" id="_x0000_s1033" type="#_x0000_t202" style="position:absolute;margin-left:0;margin-top:438.4pt;width:204.6pt;height:.05pt;z-index:2515947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" stroked="f">
                <v:textbox style="mso-fit-shape-to-text:t" inset="0,0,0,0">
                  <w:txbxContent>
                    <w:p w14:paraId="46B3C979" w14:textId="7404BC3A" w:rsidR="00161353" w:rsidRPr="00AF03ED" w:rsidRDefault="00161353" w:rsidP="00161353">
                      <w:pPr>
                        <w:pStyle w:val="Caption"/>
                        <w:rPr>
                          <w:noProof/>
                        </w:rPr>
                      </w:pPr>
                      <w:r>
                        <w:t xml:space="preserve">Figure </w:t>
                      </w:r>
                      <w:r w:rsidR="00D14146">
                        <w:t>8</w:t>
                      </w:r>
                      <w:r>
                        <w:t xml:space="preserve"> - Beam Deformation with 10mm Element Size</w:t>
                      </w:r>
                    </w:p>
                  </w:txbxContent>
                </v:textbox>
                <w10:wrap type="topAndBottom" anchorx="margin"/>
              </v:shape>
            </w:pict>
          </mc:Fallback>
        </mc:AlternateContent>
      </w:r>
      <w:r>
        <w:rPr>
          <w:noProof/>
        </w:rPr>
        <w:drawing>
          <wp:anchor distT="0" distB="0" distL="114300" distR="114300" simplePos="0" relativeHeight="251598848" behindDoc="0" locked="0" layoutInCell="1" allowOverlap="1" wp14:anchorId="59D9E002" wp14:editId="2EA9AFF0">
            <wp:simplePos x="0" y="0"/>
            <wp:positionH relativeFrom="margin">
              <wp:posOffset>-1270</wp:posOffset>
            </wp:positionH>
            <wp:positionV relativeFrom="paragraph">
              <wp:posOffset>3669665</wp:posOffset>
            </wp:positionV>
            <wp:extent cx="5731510" cy="1787525"/>
            <wp:effectExtent l="0" t="0" r="2540" b="3175"/>
            <wp:wrapTopAndBottom/>
            <wp:docPr id="1878533756" name="Picture 12" descr="A long arrow with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533756" name="Picture 12" descr="A long arrow with different color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5731510" cy="1787525"/>
                    </a:xfrm>
                    <a:prstGeom prst="rect">
                      <a:avLst/>
                    </a:prstGeom>
                  </pic:spPr>
                </pic:pic>
              </a:graphicData>
            </a:graphic>
          </wp:anchor>
        </w:drawing>
      </w:r>
      <w:r w:rsidR="0020192D">
        <w:t xml:space="preserve">It can be observed </w:t>
      </w:r>
      <w:r w:rsidR="0097084B">
        <w:t xml:space="preserve">that with the finer mesh, the maximum stress is increased by </w:t>
      </w:r>
      <w:r w:rsidR="003414D2">
        <w:t xml:space="preserve">0.9MPa, only increasing by </w:t>
      </w:r>
      <w:r w:rsidR="00CF39E1">
        <w:t>0.273%.</w:t>
      </w:r>
      <w:r w:rsidR="00E249BA">
        <w:t xml:space="preserve"> The minimum stress has decreased </w:t>
      </w:r>
      <w:r w:rsidR="006F3A75">
        <w:t xml:space="preserve">significantly, however (theoretically) the centre line through the middle of the beam should experience </w:t>
      </w:r>
      <w:r w:rsidR="001678C7">
        <w:t>zero stress.</w:t>
      </w:r>
    </w:p>
    <w:p w14:paraId="75089715" w14:textId="7D6F3DFD" w:rsidR="001678C7" w:rsidRDefault="001678C7" w:rsidP="00E0793D"/>
    <w:p w14:paraId="371B5BA6" w14:textId="02F36E27" w:rsidR="001678C7" w:rsidRDefault="001678C7" w:rsidP="00E0793D"/>
    <w:p w14:paraId="2249DE98" w14:textId="3DE4930A" w:rsidR="00E534F8" w:rsidRDefault="00126266" w:rsidP="00E0793D">
      <w:r>
        <w:rPr>
          <w:noProof/>
        </w:rPr>
        <w:lastRenderedPageBreak/>
        <mc:AlternateContent>
          <mc:Choice Requires="wps">
            <w:drawing>
              <wp:anchor distT="0" distB="0" distL="114300" distR="114300" simplePos="0" relativeHeight="251660288" behindDoc="0" locked="0" layoutInCell="1" allowOverlap="1" wp14:anchorId="0FA48526" wp14:editId="239A8F61">
                <wp:simplePos x="0" y="0"/>
                <wp:positionH relativeFrom="margin">
                  <wp:align>left</wp:align>
                </wp:positionH>
                <wp:positionV relativeFrom="paragraph">
                  <wp:posOffset>2278380</wp:posOffset>
                </wp:positionV>
                <wp:extent cx="2574925" cy="635"/>
                <wp:effectExtent l="0" t="0" r="0" b="0"/>
                <wp:wrapTopAndBottom/>
                <wp:docPr id="1750830434" name="Text Box 1"/>
                <wp:cNvGraphicFramePr/>
                <a:graphic xmlns:a="http://schemas.openxmlformats.org/drawingml/2006/main">
                  <a:graphicData uri="http://schemas.microsoft.com/office/word/2010/wordprocessingShape">
                    <wps:wsp>
                      <wps:cNvSpPr txBox="1"/>
                      <wps:spPr>
                        <a:xfrm>
                          <a:off x="0" y="0"/>
                          <a:ext cx="2575249" cy="635"/>
                        </a:xfrm>
                        <a:prstGeom prst="rect">
                          <a:avLst/>
                        </a:prstGeom>
                        <a:solidFill>
                          <a:prstClr val="white"/>
                        </a:solidFill>
                        <a:ln>
                          <a:noFill/>
                        </a:ln>
                      </wps:spPr>
                      <wps:txbx>
                        <w:txbxContent>
                          <w:p w14:paraId="1D64E4E3" w14:textId="5401D8E8" w:rsidR="00126266" w:rsidRPr="00A12287" w:rsidRDefault="00126266" w:rsidP="00126266">
                            <w:pPr>
                              <w:pStyle w:val="Caption"/>
                              <w:rPr>
                                <w:noProof/>
                              </w:rPr>
                            </w:pPr>
                            <w:r>
                              <w:t xml:space="preserve">Figure </w:t>
                            </w:r>
                            <w:r w:rsidR="00D14146">
                              <w:t>9</w:t>
                            </w:r>
                            <w:r>
                              <w:t xml:space="preserve"> - Beam </w:t>
                            </w:r>
                            <w:r w:rsidR="00FB11DA">
                              <w:t>Deformation</w:t>
                            </w:r>
                            <w:r>
                              <w:t xml:space="preserve"> with 0.5mm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A48526" id="_x0000_s1034" type="#_x0000_t202" style="position:absolute;margin-left:0;margin-top:179.4pt;width:202.75pt;height:.0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" stroked="f">
                <v:textbox style="mso-fit-shape-to-text:t" inset="0,0,0,0">
                  <w:txbxContent>
                    <w:p w14:paraId="1D64E4E3" w14:textId="5401D8E8" w:rsidR="00126266" w:rsidRPr="00A12287" w:rsidRDefault="00126266" w:rsidP="00126266">
                      <w:pPr>
                        <w:pStyle w:val="Caption"/>
                        <w:rPr>
                          <w:noProof/>
                        </w:rPr>
                      </w:pPr>
                      <w:r>
                        <w:t xml:space="preserve">Figure </w:t>
                      </w:r>
                      <w:r w:rsidR="00D14146">
                        <w:t>9</w:t>
                      </w:r>
                      <w:r>
                        <w:t xml:space="preserve"> - Beam </w:t>
                      </w:r>
                      <w:r w:rsidR="00FB11DA">
                        <w:t>Deformation</w:t>
                      </w:r>
                      <w:r>
                        <w:t xml:space="preserve"> with 0.5mm Element Size</w:t>
                      </w:r>
                    </w:p>
                  </w:txbxContent>
                </v:textbox>
                <w10:wrap type="topAndBottom" anchorx="margin"/>
              </v:shape>
            </w:pict>
          </mc:Fallback>
        </mc:AlternateContent>
      </w:r>
      <w:r w:rsidR="00161353">
        <w:rPr>
          <w:noProof/>
        </w:rPr>
        <w:drawing>
          <wp:anchor distT="0" distB="0" distL="114300" distR="114300" simplePos="0" relativeHeight="251657216" behindDoc="0" locked="0" layoutInCell="1" allowOverlap="1" wp14:anchorId="3DC51D43" wp14:editId="14EB4F01">
            <wp:simplePos x="0" y="0"/>
            <wp:positionH relativeFrom="margin">
              <wp:align>right</wp:align>
            </wp:positionH>
            <wp:positionV relativeFrom="paragraph">
              <wp:posOffset>0</wp:posOffset>
            </wp:positionV>
            <wp:extent cx="5730240" cy="2219960"/>
            <wp:effectExtent l="0" t="0" r="3810" b="8890"/>
            <wp:wrapTopAndBottom/>
            <wp:docPr id="2088331383" name="Picture 13" descr="A long line of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331383" name="Picture 13" descr="A long line of colored lines&#10;&#10;Description automatically generated with medium confidenc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0240" cy="2219960"/>
                    </a:xfrm>
                    <a:prstGeom prst="rect">
                      <a:avLst/>
                    </a:prstGeom>
                  </pic:spPr>
                </pic:pic>
              </a:graphicData>
            </a:graphic>
            <wp14:sizeRelH relativeFrom="margin">
              <wp14:pctWidth>0</wp14:pctWidth>
            </wp14:sizeRelH>
            <wp14:sizeRelV relativeFrom="margin">
              <wp14:pctHeight>0</wp14:pctHeight>
            </wp14:sizeRelV>
          </wp:anchor>
        </w:drawing>
      </w:r>
      <w:r w:rsidR="003F00EA">
        <w:t>Solely</w:t>
      </w:r>
      <w:r w:rsidR="000723F7">
        <w:t xml:space="preserve"> observing the </w:t>
      </w:r>
      <w:r w:rsidR="003F00EA">
        <w:t>figures above,</w:t>
      </w:r>
      <w:r w:rsidR="000723F7">
        <w:t xml:space="preserve"> </w:t>
      </w:r>
      <w:r w:rsidR="00D7319C">
        <w:t xml:space="preserve">it’s apparent that changing the element size has had </w:t>
      </w:r>
      <w:r w:rsidR="00DB6906">
        <w:t>no</w:t>
      </w:r>
      <w:r w:rsidR="00D7319C">
        <w:t xml:space="preserve"> effect on the </w:t>
      </w:r>
      <w:r w:rsidR="00DB6906">
        <w:t>deformation</w:t>
      </w:r>
      <w:r w:rsidR="000857E1">
        <w:t xml:space="preserve"> of the beam, suggesting that if the goal was to calculate deformation</w:t>
      </w:r>
      <w:r w:rsidR="00776D88">
        <w:t xml:space="preserve">, using a 10mm element size would be the most efficient way of doing so to reduce computing power and </w:t>
      </w:r>
      <w:r w:rsidR="006756EC">
        <w:t>time in this case.</w:t>
      </w:r>
    </w:p>
    <w:p w14:paraId="0BC6F9C0" w14:textId="77B603A2" w:rsidR="00E0793D" w:rsidRDefault="00AE38B3" w:rsidP="00E0793D">
      <w:r>
        <w:t xml:space="preserve">The following tables below show the results of the static structural simulation on the cantilever beam, focusing on the </w:t>
      </w:r>
      <w:r w:rsidR="003F10DE">
        <w:t xml:space="preserve">stresses and </w:t>
      </w:r>
      <w:r w:rsidR="009561D7">
        <w:t>deformation</w:t>
      </w:r>
      <w:r w:rsidR="003F10DE">
        <w:t xml:space="preserve"> of the beam, whilst also looking at the difference in these results as the element size is decreased.</w:t>
      </w:r>
    </w:p>
    <w:p w14:paraId="729D20C2" w14:textId="1CB6615A" w:rsidR="00614DF6" w:rsidRDefault="00E9151D" w:rsidP="00E0793D">
      <w:r>
        <w:rPr>
          <w:noProof/>
        </w:rPr>
        <w:drawing>
          <wp:anchor distT="0" distB="0" distL="114300" distR="114300" simplePos="0" relativeHeight="251667456" behindDoc="0" locked="0" layoutInCell="1" allowOverlap="1" wp14:anchorId="16186923" wp14:editId="69DF1390">
            <wp:simplePos x="0" y="0"/>
            <wp:positionH relativeFrom="margin">
              <wp:align>center</wp:align>
            </wp:positionH>
            <wp:positionV relativeFrom="paragraph">
              <wp:posOffset>405765</wp:posOffset>
            </wp:positionV>
            <wp:extent cx="3634740" cy="3681095"/>
            <wp:effectExtent l="0" t="0" r="3810" b="0"/>
            <wp:wrapTopAndBottom/>
            <wp:docPr id="2064750956"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50956" name="Picture 1" descr="A table with numbers and letters&#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3634740" cy="3681095"/>
                    </a:xfrm>
                    <a:prstGeom prst="rect">
                      <a:avLst/>
                    </a:prstGeom>
                  </pic:spPr>
                </pic:pic>
              </a:graphicData>
            </a:graphic>
            <wp14:sizeRelH relativeFrom="margin">
              <wp14:pctWidth>0</wp14:pctWidth>
            </wp14:sizeRelH>
            <wp14:sizeRelV relativeFrom="margin">
              <wp14:pctHeight>0</wp14:pctHeight>
            </wp14:sizeRelV>
          </wp:anchor>
        </w:drawing>
      </w:r>
      <w:r w:rsidR="00614DF6" w:rsidRPr="00614DF6">
        <w:rPr>
          <w:noProof/>
        </w:rPr>
        <w:drawing>
          <wp:inline distT="0" distB="0" distL="0" distR="0" wp14:anchorId="2D4666C5" wp14:editId="2FBA72CC">
            <wp:extent cx="5731510" cy="266700"/>
            <wp:effectExtent l="0" t="0" r="0" b="0"/>
            <wp:docPr id="138854969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66700"/>
                    </a:xfrm>
                    <a:prstGeom prst="rect">
                      <a:avLst/>
                    </a:prstGeom>
                    <a:noFill/>
                    <a:ln>
                      <a:noFill/>
                    </a:ln>
                  </pic:spPr>
                </pic:pic>
              </a:graphicData>
            </a:graphic>
          </wp:inline>
        </w:drawing>
      </w:r>
    </w:p>
    <w:p w14:paraId="59B844E2" w14:textId="703BB6EE" w:rsidR="00E0793D" w:rsidRDefault="00E0793D" w:rsidP="00E843B4"/>
    <w:p w14:paraId="7D6CE18B" w14:textId="3DE5C5D1" w:rsidR="00A42710" w:rsidRDefault="00E9151D" w:rsidP="00D0777F">
      <w:pPr>
        <w:pStyle w:val="Caption"/>
        <w:keepNext/>
      </w:pPr>
      <w:r>
        <w:rPr>
          <w:noProof/>
        </w:rPr>
        <w:lastRenderedPageBreak/>
        <w:drawing>
          <wp:anchor distT="0" distB="0" distL="114300" distR="114300" simplePos="0" relativeHeight="251670528" behindDoc="0" locked="0" layoutInCell="1" allowOverlap="1" wp14:anchorId="4FDE9219" wp14:editId="515F9989">
            <wp:simplePos x="0" y="0"/>
            <wp:positionH relativeFrom="column">
              <wp:posOffset>388620</wp:posOffset>
            </wp:positionH>
            <wp:positionV relativeFrom="paragraph">
              <wp:posOffset>175895</wp:posOffset>
            </wp:positionV>
            <wp:extent cx="4618120" cy="4069433"/>
            <wp:effectExtent l="0" t="0" r="0" b="7620"/>
            <wp:wrapTopAndBottom/>
            <wp:docPr id="7763653" name="Picture 2"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653" name="Picture 2" descr="A table with numbers and letters&#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618120" cy="4069433"/>
                    </a:xfrm>
                    <a:prstGeom prst="rect">
                      <a:avLst/>
                    </a:prstGeom>
                  </pic:spPr>
                </pic:pic>
              </a:graphicData>
            </a:graphic>
          </wp:anchor>
        </w:drawing>
      </w:r>
      <w:r w:rsidR="00614DF6">
        <w:t xml:space="preserve">                              Table </w:t>
      </w:r>
      <w:r w:rsidR="00863A22">
        <w:t>2</w:t>
      </w:r>
      <w:r w:rsidR="00614DF6">
        <w:t xml:space="preserve"> - Change in Stresses and Deformation as Element Size is Decreased</w:t>
      </w:r>
    </w:p>
    <w:p w14:paraId="38EAA189" w14:textId="592D464B" w:rsidR="00A42710" w:rsidRDefault="00A42710" w:rsidP="00A42710">
      <w:pPr>
        <w:tabs>
          <w:tab w:val="left" w:pos="2064"/>
        </w:tabs>
      </w:pPr>
    </w:p>
    <w:p w14:paraId="129EBD7C" w14:textId="25266EC3" w:rsidR="00043916" w:rsidRDefault="00043916" w:rsidP="00043916">
      <w:pPr>
        <w:tabs>
          <w:tab w:val="left" w:pos="2064"/>
        </w:tabs>
      </w:pPr>
      <w:r w:rsidRPr="00043916">
        <w:t xml:space="preserve">Tables 1 and 2 show that element size </w:t>
      </w:r>
      <w:r w:rsidR="001D1A78">
        <w:t>doesn’t</w:t>
      </w:r>
      <w:r w:rsidRPr="00043916">
        <w:t xml:space="preserve"> affect the beam's maximum deformation. Minor variations in maximum, minimum, and average stresses, as well as average deformation, are noted with decreasing mesh size. Notably, reducing element size from 5mm to 4.5mm leads to a marked decrease in average stress and fluctuations in maximum stress. This change is likely because the beam's 5mm thickness accommodates multiple elements when the size falls below this threshold, thereby impacting accuracy. This trend becomes evident in plotted data, with a similar pattern observed for Delta Max Stress when element size drops below 2.5mm.</w:t>
      </w:r>
    </w:p>
    <w:p w14:paraId="4762AE88" w14:textId="77777777" w:rsidR="00043916" w:rsidRDefault="00043916" w:rsidP="00A42710">
      <w:pPr>
        <w:tabs>
          <w:tab w:val="left" w:pos="2064"/>
        </w:tabs>
      </w:pPr>
    </w:p>
    <w:p w14:paraId="5E8F0C2C" w14:textId="77777777" w:rsidR="00043916" w:rsidRDefault="00043916" w:rsidP="00A42710">
      <w:pPr>
        <w:tabs>
          <w:tab w:val="left" w:pos="2064"/>
        </w:tabs>
      </w:pPr>
    </w:p>
    <w:p w14:paraId="26E35323" w14:textId="77777777" w:rsidR="00043916" w:rsidRDefault="00043916" w:rsidP="00A42710">
      <w:pPr>
        <w:tabs>
          <w:tab w:val="left" w:pos="2064"/>
        </w:tabs>
      </w:pPr>
    </w:p>
    <w:p w14:paraId="69E85DAE" w14:textId="77777777" w:rsidR="00043916" w:rsidRDefault="00043916" w:rsidP="00A42710">
      <w:pPr>
        <w:tabs>
          <w:tab w:val="left" w:pos="2064"/>
        </w:tabs>
      </w:pPr>
    </w:p>
    <w:p w14:paraId="5AC500FA" w14:textId="1E5619D4" w:rsidR="004F2463" w:rsidRDefault="003E7B9A" w:rsidP="00A42710">
      <w:pPr>
        <w:tabs>
          <w:tab w:val="left" w:pos="2064"/>
        </w:tabs>
      </w:pPr>
      <w:r>
        <w:rPr>
          <w:noProof/>
        </w:rPr>
        <w:lastRenderedPageBreak/>
        <mc:AlternateContent>
          <mc:Choice Requires="wps">
            <w:drawing>
              <wp:anchor distT="0" distB="0" distL="114300" distR="114300" simplePos="0" relativeHeight="251719680" behindDoc="0" locked="0" layoutInCell="1" allowOverlap="1" wp14:anchorId="6829A65E" wp14:editId="20D25C94">
                <wp:simplePos x="0" y="0"/>
                <wp:positionH relativeFrom="column">
                  <wp:posOffset>-254000</wp:posOffset>
                </wp:positionH>
                <wp:positionV relativeFrom="paragraph">
                  <wp:posOffset>8013700</wp:posOffset>
                </wp:positionV>
                <wp:extent cx="1955800" cy="203200"/>
                <wp:effectExtent l="0" t="0" r="6350" b="6350"/>
                <wp:wrapTopAndBottom/>
                <wp:docPr id="194528237" name="Text Box 1"/>
                <wp:cNvGraphicFramePr/>
                <a:graphic xmlns:a="http://schemas.openxmlformats.org/drawingml/2006/main">
                  <a:graphicData uri="http://schemas.microsoft.com/office/word/2010/wordprocessingShape">
                    <wps:wsp>
                      <wps:cNvSpPr txBox="1"/>
                      <wps:spPr>
                        <a:xfrm>
                          <a:off x="0" y="0"/>
                          <a:ext cx="1955800" cy="203200"/>
                        </a:xfrm>
                        <a:prstGeom prst="rect">
                          <a:avLst/>
                        </a:prstGeom>
                        <a:solidFill>
                          <a:prstClr val="white"/>
                        </a:solidFill>
                        <a:ln>
                          <a:noFill/>
                        </a:ln>
                      </wps:spPr>
                      <wps:txbx>
                        <w:txbxContent>
                          <w:p w14:paraId="4E3BBEC8" w14:textId="6D978B0B" w:rsidR="003E7B9A" w:rsidRPr="00D106EC" w:rsidRDefault="003E7B9A" w:rsidP="003E7B9A">
                            <w:pPr>
                              <w:pStyle w:val="Caption"/>
                              <w:rPr>
                                <w:noProof/>
                              </w:rPr>
                            </w:pPr>
                            <w:r>
                              <w:t>Figure 11 - Change in Minimum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9A65E" id="_x0000_s1035" type="#_x0000_t202" style="position:absolute;margin-left:-20pt;margin-top:631pt;width:154pt;height:1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" stroked="f">
                <v:textbox inset="0,0,0,0">
                  <w:txbxContent>
                    <w:p w14:paraId="4E3BBEC8" w14:textId="6D978B0B" w:rsidR="003E7B9A" w:rsidRPr="00D106EC" w:rsidRDefault="003E7B9A" w:rsidP="003E7B9A">
                      <w:pPr>
                        <w:pStyle w:val="Caption"/>
                        <w:rPr>
                          <w:noProof/>
                        </w:rPr>
                      </w:pPr>
                      <w:r>
                        <w:t>Figure 11 - Change in Minimum Stress</w:t>
                      </w:r>
                    </w:p>
                  </w:txbxContent>
                </v:textbox>
                <w10:wrap type="topAndBottom"/>
              </v:shape>
            </w:pict>
          </mc:Fallback>
        </mc:AlternateContent>
      </w:r>
      <w:r w:rsidR="00B6542C">
        <w:rPr>
          <w:noProof/>
        </w:rPr>
        <w:drawing>
          <wp:anchor distT="0" distB="0" distL="114300" distR="114300" simplePos="0" relativeHeight="251582464" behindDoc="0" locked="0" layoutInCell="1" allowOverlap="1" wp14:anchorId="54A82689" wp14:editId="4A6F5435">
            <wp:simplePos x="0" y="0"/>
            <wp:positionH relativeFrom="margin">
              <wp:posOffset>-254000</wp:posOffset>
            </wp:positionH>
            <wp:positionV relativeFrom="paragraph">
              <wp:posOffset>4292600</wp:posOffset>
            </wp:positionV>
            <wp:extent cx="5753100" cy="3658235"/>
            <wp:effectExtent l="0" t="0" r="0" b="0"/>
            <wp:wrapTopAndBottom/>
            <wp:docPr id="87165492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54929" name=""/>
                    <pic:cNvPicPr/>
                  </pic:nvPicPr>
                  <pic:blipFill>
                    <a:blip r:embed="rId32">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5753100" cy="3658235"/>
                    </a:xfrm>
                    <a:prstGeom prst="rect">
                      <a:avLst/>
                    </a:prstGeom>
                  </pic:spPr>
                </pic:pic>
              </a:graphicData>
            </a:graphic>
            <wp14:sizeRelH relativeFrom="margin">
              <wp14:pctWidth>0</wp14:pctWidth>
            </wp14:sizeRelH>
            <wp14:sizeRelV relativeFrom="margin">
              <wp14:pctHeight>0</wp14:pctHeight>
            </wp14:sizeRelV>
          </wp:anchor>
        </w:drawing>
      </w:r>
      <w:r w:rsidR="00A061A1">
        <w:rPr>
          <w:noProof/>
        </w:rPr>
        <mc:AlternateContent>
          <mc:Choice Requires="wps">
            <w:drawing>
              <wp:anchor distT="0" distB="0" distL="114300" distR="114300" simplePos="0" relativeHeight="251580416" behindDoc="0" locked="0" layoutInCell="1" allowOverlap="1" wp14:anchorId="5504DF9A" wp14:editId="1B7D3712">
                <wp:simplePos x="0" y="0"/>
                <wp:positionH relativeFrom="margin">
                  <wp:posOffset>-190500</wp:posOffset>
                </wp:positionH>
                <wp:positionV relativeFrom="paragraph">
                  <wp:posOffset>3986530</wp:posOffset>
                </wp:positionV>
                <wp:extent cx="1790700" cy="635"/>
                <wp:effectExtent l="0" t="0" r="0" b="0"/>
                <wp:wrapTopAndBottom/>
                <wp:docPr id="568298529" name="Text Box 1"/>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14:paraId="5BAD7330" w14:textId="09348B05" w:rsidR="00F508EE" w:rsidRPr="00E758A8" w:rsidRDefault="00F508EE" w:rsidP="00F508EE">
                            <w:pPr>
                              <w:pStyle w:val="Caption"/>
                            </w:pPr>
                            <w:r>
                              <w:t xml:space="preserve">Figure </w:t>
                            </w:r>
                            <w:r w:rsidR="00D14146">
                              <w:t>10</w:t>
                            </w:r>
                            <w:r>
                              <w:t xml:space="preserve"> - Change in Maximum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04DF9A" id="_x0000_s1036" type="#_x0000_t202" style="position:absolute;margin-left:-15pt;margin-top:313.9pt;width:141pt;height:.05pt;z-index:251580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" stroked="f">
                <v:textbox style="mso-fit-shape-to-text:t" inset="0,0,0,0">
                  <w:txbxContent>
                    <w:p w14:paraId="5BAD7330" w14:textId="09348B05" w:rsidR="00F508EE" w:rsidRPr="00E758A8" w:rsidRDefault="00F508EE" w:rsidP="00F508EE">
                      <w:pPr>
                        <w:pStyle w:val="Caption"/>
                      </w:pPr>
                      <w:r>
                        <w:t xml:space="preserve">Figure </w:t>
                      </w:r>
                      <w:r w:rsidR="00D14146">
                        <w:t>10</w:t>
                      </w:r>
                      <w:r>
                        <w:t xml:space="preserve"> - Change in Maximum Stress</w:t>
                      </w:r>
                    </w:p>
                  </w:txbxContent>
                </v:textbox>
                <w10:wrap type="topAndBottom" anchorx="margin"/>
              </v:shape>
            </w:pict>
          </mc:Fallback>
        </mc:AlternateContent>
      </w:r>
      <w:r w:rsidR="00A061A1">
        <w:rPr>
          <w:noProof/>
        </w:rPr>
        <w:drawing>
          <wp:anchor distT="0" distB="0" distL="114300" distR="114300" simplePos="0" relativeHeight="251578368" behindDoc="0" locked="0" layoutInCell="1" allowOverlap="1" wp14:anchorId="1E654791" wp14:editId="4A14D005">
            <wp:simplePos x="0" y="0"/>
            <wp:positionH relativeFrom="margin">
              <wp:posOffset>-218440</wp:posOffset>
            </wp:positionH>
            <wp:positionV relativeFrom="paragraph">
              <wp:posOffset>190500</wp:posOffset>
            </wp:positionV>
            <wp:extent cx="5731510" cy="3644900"/>
            <wp:effectExtent l="0" t="0" r="2540" b="0"/>
            <wp:wrapTopAndBottom/>
            <wp:docPr id="13842531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253165" name=""/>
                    <pic:cNvPicPr/>
                  </pic:nvPicPr>
                  <pic:blipFill>
                    <a:blip r:embed="rId34">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5731510" cy="3644900"/>
                    </a:xfrm>
                    <a:prstGeom prst="rect">
                      <a:avLst/>
                    </a:prstGeom>
                  </pic:spPr>
                </pic:pic>
              </a:graphicData>
            </a:graphic>
          </wp:anchor>
        </w:drawing>
      </w:r>
    </w:p>
    <w:p w14:paraId="5AD9B9F0" w14:textId="077C057A" w:rsidR="000054AA" w:rsidRDefault="000054AA" w:rsidP="00A42710">
      <w:pPr>
        <w:tabs>
          <w:tab w:val="left" w:pos="2064"/>
        </w:tabs>
      </w:pPr>
    </w:p>
    <w:p w14:paraId="69D68130" w14:textId="2F009766" w:rsidR="000054AA" w:rsidRDefault="000054AA" w:rsidP="00A42710">
      <w:pPr>
        <w:tabs>
          <w:tab w:val="left" w:pos="2064"/>
        </w:tabs>
      </w:pPr>
    </w:p>
    <w:p w14:paraId="010BA77A" w14:textId="72AF2876" w:rsidR="00F56BD1" w:rsidRDefault="00E9151D" w:rsidP="00715B52">
      <w:pPr>
        <w:tabs>
          <w:tab w:val="left" w:pos="2064"/>
        </w:tabs>
      </w:pPr>
      <w:r>
        <w:rPr>
          <w:noProof/>
        </w:rPr>
        <w:lastRenderedPageBreak/>
        <mc:AlternateContent>
          <mc:Choice Requires="wps">
            <w:drawing>
              <wp:anchor distT="0" distB="0" distL="114300" distR="114300" simplePos="0" relativeHeight="251654144" behindDoc="0" locked="0" layoutInCell="1" allowOverlap="1" wp14:anchorId="4309B82B" wp14:editId="3C96DCBE">
                <wp:simplePos x="0" y="0"/>
                <wp:positionH relativeFrom="margin">
                  <wp:align>left</wp:align>
                </wp:positionH>
                <wp:positionV relativeFrom="paragraph">
                  <wp:posOffset>3816350</wp:posOffset>
                </wp:positionV>
                <wp:extent cx="5731510" cy="635"/>
                <wp:effectExtent l="0" t="0" r="2540" b="0"/>
                <wp:wrapTopAndBottom/>
                <wp:docPr id="64112899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DA011AD" w14:textId="3B50C816" w:rsidR="00F56BD1" w:rsidRPr="003F6F41" w:rsidRDefault="00F56BD1" w:rsidP="00F56BD1">
                            <w:pPr>
                              <w:pStyle w:val="Caption"/>
                              <w:rPr>
                                <w:noProof/>
                              </w:rPr>
                            </w:pPr>
                            <w:r>
                              <w:t xml:space="preserve">Figure </w:t>
                            </w:r>
                            <w:r w:rsidR="008923D8">
                              <w:t>12</w:t>
                            </w:r>
                            <w:r>
                              <w:t xml:space="preserve"> - Change in Average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09B82B" id="_x0000_s1037" type="#_x0000_t202" style="position:absolute;margin-left:0;margin-top:300.5pt;width:451.3pt;height:.05pt;z-index:25165414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oRGQIAAEA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" stroked="f">
                <v:textbox style="mso-fit-shape-to-text:t" inset="0,0,0,0">
                  <w:txbxContent>
                    <w:p w14:paraId="6DA011AD" w14:textId="3B50C816" w:rsidR="00F56BD1" w:rsidRPr="003F6F41" w:rsidRDefault="00F56BD1" w:rsidP="00F56BD1">
                      <w:pPr>
                        <w:pStyle w:val="Caption"/>
                        <w:rPr>
                          <w:noProof/>
                        </w:rPr>
                      </w:pPr>
                      <w:r>
                        <w:t xml:space="preserve">Figure </w:t>
                      </w:r>
                      <w:r w:rsidR="008923D8">
                        <w:t>12</w:t>
                      </w:r>
                      <w:r>
                        <w:t xml:space="preserve"> - Change in Average Stress</w:t>
                      </w:r>
                    </w:p>
                  </w:txbxContent>
                </v:textbox>
                <w10:wrap type="topAndBottom" anchorx="margin"/>
              </v:shape>
            </w:pict>
          </mc:Fallback>
        </mc:AlternateContent>
      </w:r>
      <w:r>
        <w:rPr>
          <w:noProof/>
        </w:rPr>
        <w:drawing>
          <wp:anchor distT="0" distB="0" distL="114300" distR="114300" simplePos="0" relativeHeight="251664384" behindDoc="0" locked="0" layoutInCell="1" allowOverlap="1" wp14:anchorId="655C6410" wp14:editId="11AA1574">
            <wp:simplePos x="0" y="0"/>
            <wp:positionH relativeFrom="margin">
              <wp:align>right</wp:align>
            </wp:positionH>
            <wp:positionV relativeFrom="paragraph">
              <wp:posOffset>0</wp:posOffset>
            </wp:positionV>
            <wp:extent cx="5731510" cy="3742055"/>
            <wp:effectExtent l="0" t="0" r="2540" b="10795"/>
            <wp:wrapTopAndBottom/>
            <wp:docPr id="1727271749" name="Chart 1">
              <a:extLst xmlns:a="http://schemas.openxmlformats.org/drawingml/2006/main">
                <a:ext uri="{FF2B5EF4-FFF2-40B4-BE49-F238E27FC236}">
                  <a16:creationId xmlns:a16="http://schemas.microsoft.com/office/drawing/2014/main" id="{0ED020D7-4013-D615-720A-437D041757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14:paraId="275EB767" w14:textId="75958D88" w:rsidR="009F0503" w:rsidRDefault="00715B52" w:rsidP="009F0503">
      <w:pPr>
        <w:tabs>
          <w:tab w:val="left" w:pos="2064"/>
        </w:tabs>
      </w:pPr>
      <w:r>
        <w:t xml:space="preserve">Overall, comparing the deformation values obtained </w:t>
      </w:r>
      <w:r w:rsidR="008923D8">
        <w:t>via</w:t>
      </w:r>
      <w:r>
        <w:t xml:space="preserve"> </w:t>
      </w:r>
      <w:r w:rsidR="000F22DC">
        <w:t xml:space="preserve">Ansys to the maximum deformation calculated </w:t>
      </w:r>
      <w:r w:rsidR="00F61E1A">
        <w:t xml:space="preserve">using an analytical method, </w:t>
      </w:r>
      <w:r w:rsidR="009329BA">
        <w:t xml:space="preserve">the </w:t>
      </w:r>
      <w:r w:rsidR="00FA0566">
        <w:t>simulated results</w:t>
      </w:r>
      <w:r w:rsidR="008923D8">
        <w:t xml:space="preserve"> </w:t>
      </w:r>
      <w:r w:rsidR="00FA0566">
        <w:t>are</w:t>
      </w:r>
      <w:r w:rsidR="008923D8">
        <w:t xml:space="preserve"> only </w:t>
      </w:r>
      <w:r w:rsidR="009329BA">
        <w:t>0.00</w:t>
      </w:r>
      <w:r w:rsidR="001F1615">
        <w:t>4</w:t>
      </w:r>
      <w:r w:rsidR="009329BA">
        <w:t xml:space="preserve">455% </w:t>
      </w:r>
      <w:r w:rsidR="00FA0566">
        <w:t xml:space="preserve">greater than the </w:t>
      </w:r>
      <w:r w:rsidR="00DE642F">
        <w:t>analytically obtained results, which is well within the margin of error.</w:t>
      </w:r>
    </w:p>
    <w:p w14:paraId="09AFBBBA" w14:textId="4CB5D6AB" w:rsidR="00D47452" w:rsidRDefault="00AC2ADC" w:rsidP="00C55207">
      <w:pPr>
        <w:pStyle w:val="Heading3"/>
        <w:numPr>
          <w:ilvl w:val="2"/>
          <w:numId w:val="12"/>
        </w:numPr>
      </w:pPr>
      <w:bookmarkStart w:id="9" w:name="_Toc153730530"/>
      <w:r>
        <w:t>– Applied Thermal Conditions Validation</w:t>
      </w:r>
      <w:bookmarkEnd w:id="9"/>
    </w:p>
    <w:p w14:paraId="5735215D" w14:textId="5E2EC326" w:rsidR="00AC2ADC" w:rsidRDefault="009F0503" w:rsidP="009F0503">
      <w:r>
        <w:t xml:space="preserve">This validation, as previously </w:t>
      </w:r>
      <w:r w:rsidR="00682DD5">
        <w:t xml:space="preserve">stated, is to simulate the </w:t>
      </w:r>
      <w:r w:rsidR="009561D7">
        <w:t>deformation</w:t>
      </w:r>
      <w:r w:rsidR="00682DD5">
        <w:t xml:space="preserve"> of a bimetallic strip </w:t>
      </w:r>
      <w:r w:rsidR="003B7EB8">
        <w:t>(with both metals having different coefficients of expansion)</w:t>
      </w:r>
      <w:r w:rsidR="00205298">
        <w:t xml:space="preserve"> when temperature is applied to the assembly.</w:t>
      </w:r>
      <w:r w:rsidR="00BF595E">
        <w:t xml:space="preserve"> The </w:t>
      </w:r>
      <w:r w:rsidR="00C67CB8">
        <w:t>details of the custom material properties can be seen in Tables 3 and 4 below.</w:t>
      </w:r>
    </w:p>
    <w:p w14:paraId="63ECBF52" w14:textId="080CB17F" w:rsidR="00C67CB8" w:rsidRDefault="00C67CB8" w:rsidP="009F0503">
      <w:r>
        <w:rPr>
          <w:noProof/>
        </w:rPr>
        <mc:AlternateContent>
          <mc:Choice Requires="wps">
            <w:drawing>
              <wp:anchor distT="0" distB="0" distL="114300" distR="114300" simplePos="0" relativeHeight="251602944" behindDoc="0" locked="0" layoutInCell="1" allowOverlap="1" wp14:anchorId="2B2FEF82" wp14:editId="28F685A3">
                <wp:simplePos x="0" y="0"/>
                <wp:positionH relativeFrom="margin">
                  <wp:align>right</wp:align>
                </wp:positionH>
                <wp:positionV relativeFrom="paragraph">
                  <wp:posOffset>173990</wp:posOffset>
                </wp:positionV>
                <wp:extent cx="5731510" cy="190500"/>
                <wp:effectExtent l="0" t="0" r="2540" b="0"/>
                <wp:wrapTopAndBottom/>
                <wp:docPr id="4" name="Text Box 4"/>
                <wp:cNvGraphicFramePr/>
                <a:graphic xmlns:a="http://schemas.openxmlformats.org/drawingml/2006/main">
                  <a:graphicData uri="http://schemas.microsoft.com/office/word/2010/wordprocessingShape">
                    <wps:wsp>
                      <wps:cNvSpPr txBox="1"/>
                      <wps:spPr>
                        <a:xfrm>
                          <a:off x="0" y="0"/>
                          <a:ext cx="5731510" cy="190500"/>
                        </a:xfrm>
                        <a:prstGeom prst="rect">
                          <a:avLst/>
                        </a:prstGeom>
                        <a:solidFill>
                          <a:prstClr val="white"/>
                        </a:solidFill>
                        <a:ln>
                          <a:noFill/>
                        </a:ln>
                      </wps:spPr>
                      <wps:txbx>
                        <w:txbxContent>
                          <w:p w14:paraId="6F83E980" w14:textId="41D5B421" w:rsidR="00C67CB8" w:rsidRPr="00D31620" w:rsidRDefault="00C67CB8" w:rsidP="00C67CB8">
                            <w:pPr>
                              <w:pStyle w:val="Caption"/>
                              <w:rPr>
                                <w:noProof/>
                              </w:rPr>
                            </w:pPr>
                            <w:r>
                              <w:t>Table 3 - Invar Validation Material Properties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2FEF82" id="Text Box 4" o:spid="_x0000_s1038" type="#_x0000_t202" style="position:absolute;margin-left:400.1pt;margin-top:13.7pt;width:451.3pt;height:15pt;z-index:25160294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" stroked="f">
                <v:textbox inset="0,0,0,0">
                  <w:txbxContent>
                    <w:p w14:paraId="6F83E980" w14:textId="41D5B421" w:rsidR="00C67CB8" w:rsidRPr="00D31620" w:rsidRDefault="00C67CB8" w:rsidP="00C67CB8">
                      <w:pPr>
                        <w:pStyle w:val="Caption"/>
                        <w:rPr>
                          <w:noProof/>
                        </w:rPr>
                      </w:pPr>
                      <w:r>
                        <w:t>Table 3 - Invar Validation Material Properties</w:t>
                      </w:r>
                    </w:p>
                  </w:txbxContent>
                </v:textbox>
                <w10:wrap type="topAndBottom" anchorx="margin"/>
              </v:shape>
            </w:pict>
          </mc:Fallback>
        </mc:AlternateContent>
      </w:r>
      <w:r>
        <w:rPr>
          <w:noProof/>
        </w:rPr>
        <w:drawing>
          <wp:anchor distT="0" distB="0" distL="114300" distR="114300" simplePos="0" relativeHeight="251600896" behindDoc="0" locked="0" layoutInCell="1" allowOverlap="1" wp14:anchorId="3B1B6FA5" wp14:editId="1A116904">
            <wp:simplePos x="0" y="0"/>
            <wp:positionH relativeFrom="margin">
              <wp:align>right</wp:align>
            </wp:positionH>
            <wp:positionV relativeFrom="paragraph">
              <wp:posOffset>364490</wp:posOffset>
            </wp:positionV>
            <wp:extent cx="5731510" cy="1379220"/>
            <wp:effectExtent l="0" t="0" r="2540" b="0"/>
            <wp:wrapTopAndBottom/>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31510" cy="1379220"/>
                    </a:xfrm>
                    <a:prstGeom prst="rect">
                      <a:avLst/>
                    </a:prstGeom>
                  </pic:spPr>
                </pic:pic>
              </a:graphicData>
            </a:graphic>
          </wp:anchor>
        </w:drawing>
      </w:r>
    </w:p>
    <w:p w14:paraId="289B73AB" w14:textId="26E04377" w:rsidR="00C60010" w:rsidRPr="00AC2ADC" w:rsidRDefault="00C60010" w:rsidP="009F0503"/>
    <w:p w14:paraId="2D41299F" w14:textId="52381B98" w:rsidR="00F56BD1" w:rsidRDefault="00F56BD1" w:rsidP="00A42710">
      <w:pPr>
        <w:tabs>
          <w:tab w:val="left" w:pos="2064"/>
        </w:tabs>
      </w:pPr>
    </w:p>
    <w:p w14:paraId="04D3D1BE" w14:textId="705F3F45" w:rsidR="00AA5884" w:rsidRDefault="00073F8B" w:rsidP="00A42710">
      <w:pPr>
        <w:tabs>
          <w:tab w:val="left" w:pos="2064"/>
        </w:tabs>
      </w:pPr>
      <w:r>
        <w:rPr>
          <w:noProof/>
        </w:rPr>
        <w:lastRenderedPageBreak/>
        <mc:AlternateContent>
          <mc:Choice Requires="wps">
            <w:drawing>
              <wp:anchor distT="0" distB="0" distL="114300" distR="114300" simplePos="0" relativeHeight="251607040" behindDoc="0" locked="0" layoutInCell="1" allowOverlap="1" wp14:anchorId="570C339F" wp14:editId="62597FFC">
                <wp:simplePos x="0" y="0"/>
                <wp:positionH relativeFrom="margin">
                  <wp:align>left</wp:align>
                </wp:positionH>
                <wp:positionV relativeFrom="paragraph">
                  <wp:posOffset>238125</wp:posOffset>
                </wp:positionV>
                <wp:extent cx="5731510" cy="257175"/>
                <wp:effectExtent l="0" t="0" r="2540" b="9525"/>
                <wp:wrapTopAndBottom/>
                <wp:docPr id="6" name="Text Box 6"/>
                <wp:cNvGraphicFramePr/>
                <a:graphic xmlns:a="http://schemas.openxmlformats.org/drawingml/2006/main">
                  <a:graphicData uri="http://schemas.microsoft.com/office/word/2010/wordprocessingShape">
                    <wps:wsp>
                      <wps:cNvSpPr txBox="1"/>
                      <wps:spPr>
                        <a:xfrm>
                          <a:off x="0" y="0"/>
                          <a:ext cx="5731510" cy="257175"/>
                        </a:xfrm>
                        <a:prstGeom prst="rect">
                          <a:avLst/>
                        </a:prstGeom>
                        <a:solidFill>
                          <a:prstClr val="white"/>
                        </a:solidFill>
                        <a:ln>
                          <a:noFill/>
                        </a:ln>
                      </wps:spPr>
                      <wps:txbx>
                        <w:txbxContent>
                          <w:p w14:paraId="26D7C052" w14:textId="6F0B45DE" w:rsidR="007E77CB" w:rsidRPr="00365278" w:rsidRDefault="007E77CB" w:rsidP="007E77CB">
                            <w:pPr>
                              <w:pStyle w:val="Caption"/>
                              <w:rPr>
                                <w:noProof/>
                              </w:rPr>
                            </w:pPr>
                            <w:r>
                              <w:t xml:space="preserve">Table </w:t>
                            </w:r>
                            <w:r w:rsidR="006D50FD">
                              <w:t>4</w:t>
                            </w:r>
                            <w:r>
                              <w:t xml:space="preserve"> - Copper Validation Material Properties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0C339F" id="Text Box 6" o:spid="_x0000_s1039" type="#_x0000_t202" style="position:absolute;margin-left:0;margin-top:18.75pt;width:451.3pt;height:20.25pt;z-index:25160704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" stroked="f">
                <v:textbox inset="0,0,0,0">
                  <w:txbxContent>
                    <w:p w14:paraId="26D7C052" w14:textId="6F0B45DE" w:rsidR="007E77CB" w:rsidRPr="00365278" w:rsidRDefault="007E77CB" w:rsidP="007E77CB">
                      <w:pPr>
                        <w:pStyle w:val="Caption"/>
                        <w:rPr>
                          <w:noProof/>
                        </w:rPr>
                      </w:pPr>
                      <w:r>
                        <w:t xml:space="preserve">Table </w:t>
                      </w:r>
                      <w:r w:rsidR="006D50FD">
                        <w:t>4</w:t>
                      </w:r>
                      <w:r>
                        <w:t xml:space="preserve"> - Copper Validation Material Properties</w:t>
                      </w:r>
                    </w:p>
                  </w:txbxContent>
                </v:textbox>
                <w10:wrap type="topAndBottom" anchorx="margin"/>
              </v:shape>
            </w:pict>
          </mc:Fallback>
        </mc:AlternateContent>
      </w:r>
    </w:p>
    <w:p w14:paraId="2D5C1627" w14:textId="1EDEE27D" w:rsidR="00AA5884" w:rsidRDefault="00AA5884" w:rsidP="00A42710">
      <w:pPr>
        <w:tabs>
          <w:tab w:val="left" w:pos="2064"/>
        </w:tabs>
      </w:pPr>
      <w:r>
        <w:rPr>
          <w:noProof/>
        </w:rPr>
        <w:drawing>
          <wp:anchor distT="0" distB="0" distL="114300" distR="114300" simplePos="0" relativeHeight="251604992" behindDoc="0" locked="0" layoutInCell="1" allowOverlap="1" wp14:anchorId="0B80B6BD" wp14:editId="14718720">
            <wp:simplePos x="0" y="0"/>
            <wp:positionH relativeFrom="margin">
              <wp:align>right</wp:align>
            </wp:positionH>
            <wp:positionV relativeFrom="paragraph">
              <wp:posOffset>190500</wp:posOffset>
            </wp:positionV>
            <wp:extent cx="5731510" cy="1396365"/>
            <wp:effectExtent l="0" t="0" r="2540" b="0"/>
            <wp:wrapTopAndBottom/>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5731510" cy="1396365"/>
                    </a:xfrm>
                    <a:prstGeom prst="rect">
                      <a:avLst/>
                    </a:prstGeom>
                  </pic:spPr>
                </pic:pic>
              </a:graphicData>
            </a:graphic>
            <wp14:sizeRelH relativeFrom="margin">
              <wp14:pctWidth>0</wp14:pctWidth>
            </wp14:sizeRelH>
            <wp14:sizeRelV relativeFrom="margin">
              <wp14:pctHeight>0</wp14:pctHeight>
            </wp14:sizeRelV>
          </wp:anchor>
        </w:drawing>
      </w:r>
    </w:p>
    <w:p w14:paraId="1ACD74E7" w14:textId="444D9BCF" w:rsidR="00AA5884" w:rsidRDefault="00C55207" w:rsidP="00AA5884">
      <w:pPr>
        <w:pStyle w:val="Heading4"/>
      </w:pPr>
      <w:r>
        <w:t>2</w:t>
      </w:r>
      <w:r w:rsidR="0092770B">
        <w:t>.2</w:t>
      </w:r>
      <w:r w:rsidR="00845C62">
        <w:t>.3.1 – FEA Study Setu</w:t>
      </w:r>
      <w:r w:rsidR="00AA5884">
        <w:t>p</w:t>
      </w:r>
    </w:p>
    <w:p w14:paraId="7E6732A9" w14:textId="4EA35FE9" w:rsidR="00AA5884" w:rsidRDefault="00AA5884" w:rsidP="00A42710">
      <w:pPr>
        <w:tabs>
          <w:tab w:val="left" w:pos="2064"/>
        </w:tabs>
      </w:pPr>
      <w:r>
        <w:rPr>
          <w:noProof/>
        </w:rPr>
        <mc:AlternateContent>
          <mc:Choice Requires="wps">
            <w:drawing>
              <wp:anchor distT="0" distB="0" distL="114300" distR="114300" simplePos="0" relativeHeight="251611136" behindDoc="0" locked="0" layoutInCell="1" allowOverlap="1" wp14:anchorId="2D950102" wp14:editId="0D5B560D">
                <wp:simplePos x="0" y="0"/>
                <wp:positionH relativeFrom="column">
                  <wp:posOffset>-96520</wp:posOffset>
                </wp:positionH>
                <wp:positionV relativeFrom="paragraph">
                  <wp:posOffset>2616835</wp:posOffset>
                </wp:positionV>
                <wp:extent cx="5162550" cy="635"/>
                <wp:effectExtent l="0" t="0" r="0" b="0"/>
                <wp:wrapTopAndBottom/>
                <wp:docPr id="846049452" name="Text Box 1"/>
                <wp:cNvGraphicFramePr/>
                <a:graphic xmlns:a="http://schemas.openxmlformats.org/drawingml/2006/main">
                  <a:graphicData uri="http://schemas.microsoft.com/office/word/2010/wordprocessingShape">
                    <wps:wsp>
                      <wps:cNvSpPr txBox="1"/>
                      <wps:spPr>
                        <a:xfrm>
                          <a:off x="0" y="0"/>
                          <a:ext cx="5162550" cy="635"/>
                        </a:xfrm>
                        <a:prstGeom prst="rect">
                          <a:avLst/>
                        </a:prstGeom>
                        <a:solidFill>
                          <a:prstClr val="white"/>
                        </a:solidFill>
                        <a:ln>
                          <a:noFill/>
                        </a:ln>
                      </wps:spPr>
                      <wps:txbx>
                        <w:txbxContent>
                          <w:p w14:paraId="629647F5" w14:textId="105AF841" w:rsidR="00845C62" w:rsidRPr="002004B1" w:rsidRDefault="00845C62" w:rsidP="00845C62">
                            <w:pPr>
                              <w:pStyle w:val="Caption"/>
                              <w:rPr>
                                <w:noProof/>
                              </w:rPr>
                            </w:pPr>
                            <w:r>
                              <w:t>Figure 13 - Static Structural Study with Thermal Loads Applied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950102" id="_x0000_s1040" type="#_x0000_t202" style="position:absolute;margin-left:-7.6pt;margin-top:206.05pt;width:406.5pt;height:.05pt;z-index:25161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" stroked="f">
                <v:textbox style="mso-fit-shape-to-text:t" inset="0,0,0,0">
                  <w:txbxContent>
                    <w:p w14:paraId="629647F5" w14:textId="105AF841" w:rsidR="00845C62" w:rsidRPr="002004B1" w:rsidRDefault="00845C62" w:rsidP="00845C62">
                      <w:pPr>
                        <w:pStyle w:val="Caption"/>
                        <w:rPr>
                          <w:noProof/>
                        </w:rPr>
                      </w:pPr>
                      <w:r>
                        <w:t>Figure 13 - Static Structural Study with Thermal Loads Applied</w:t>
                      </w:r>
                    </w:p>
                  </w:txbxContent>
                </v:textbox>
                <w10:wrap type="topAndBottom"/>
              </v:shape>
            </w:pict>
          </mc:Fallback>
        </mc:AlternateContent>
      </w:r>
      <w:r>
        <w:rPr>
          <w:noProof/>
        </w:rPr>
        <w:drawing>
          <wp:anchor distT="0" distB="0" distL="114300" distR="114300" simplePos="0" relativeHeight="251609088" behindDoc="0" locked="0" layoutInCell="1" allowOverlap="1" wp14:anchorId="64A67C93" wp14:editId="2D2F9170">
            <wp:simplePos x="0" y="0"/>
            <wp:positionH relativeFrom="margin">
              <wp:align>left</wp:align>
            </wp:positionH>
            <wp:positionV relativeFrom="paragraph">
              <wp:posOffset>460375</wp:posOffset>
            </wp:positionV>
            <wp:extent cx="5162550" cy="2092960"/>
            <wp:effectExtent l="0" t="0" r="0" b="2540"/>
            <wp:wrapTopAndBottom/>
            <wp:docPr id="1717044545" name="Picture 1" descr="A red ba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044545" name="Picture 1" descr="A red bar with black tex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162550" cy="2092960"/>
                    </a:xfrm>
                    <a:prstGeom prst="rect">
                      <a:avLst/>
                    </a:prstGeom>
                  </pic:spPr>
                </pic:pic>
              </a:graphicData>
            </a:graphic>
            <wp14:sizeRelH relativeFrom="margin">
              <wp14:pctWidth>0</wp14:pctWidth>
            </wp14:sizeRelH>
            <wp14:sizeRelV relativeFrom="margin">
              <wp14:pctHeight>0</wp14:pctHeight>
            </wp14:sizeRelV>
          </wp:anchor>
        </w:drawing>
      </w:r>
    </w:p>
    <w:p w14:paraId="58C486DD" w14:textId="709D2BA9" w:rsidR="004844C6" w:rsidRDefault="00A87DE2" w:rsidP="004844C6">
      <w:pPr>
        <w:tabs>
          <w:tab w:val="left" w:pos="2064"/>
        </w:tabs>
      </w:pPr>
      <w:r>
        <w:t xml:space="preserve">Setting up the boundary conditions in the static structural solver, one end of the beam is fixed whilst the </w:t>
      </w:r>
      <w:r w:rsidR="009B767A">
        <w:t xml:space="preserve">entire </w:t>
      </w:r>
      <w:r w:rsidR="00F57FCC">
        <w:t>beam has a thermal c</w:t>
      </w:r>
      <w:r w:rsidR="00682CD8">
        <w:t>ondition of 100</w:t>
      </w:r>
      <w:r w:rsidR="00682CD8" w:rsidRPr="00682CD8">
        <w:t>°</w:t>
      </w:r>
      <w:r w:rsidR="00682CD8">
        <w:t xml:space="preserve">C applied to </w:t>
      </w:r>
      <w:r w:rsidR="004844C6">
        <w:t>it.</w:t>
      </w:r>
    </w:p>
    <w:p w14:paraId="539AF85C" w14:textId="5EB18A00" w:rsidR="004844C6" w:rsidRDefault="004844C6" w:rsidP="004844C6">
      <w:pPr>
        <w:pStyle w:val="Heading4"/>
      </w:pPr>
      <w:r>
        <w:t>2.3.3.2 – Results and Mesh Independence Study</w:t>
      </w:r>
    </w:p>
    <w:p w14:paraId="1D25FA68" w14:textId="0E969A64" w:rsidR="004844C6" w:rsidRDefault="004844C6" w:rsidP="004844C6">
      <w:r>
        <w:t>Like the previous validation study, a mesh independence study has been conducted to investigate the effects of varying mesh densities on the deformation of the strip. The element sizes have been reduced from 4mm to 0.125mm, as the simulation wouldn’t run with a coarser mesh.</w:t>
      </w:r>
    </w:p>
    <w:p w14:paraId="048CA323" w14:textId="77777777" w:rsidR="004844C6" w:rsidRDefault="004844C6" w:rsidP="004844C6">
      <w:pPr>
        <w:tabs>
          <w:tab w:val="left" w:pos="2064"/>
        </w:tabs>
      </w:pPr>
    </w:p>
    <w:p w14:paraId="208DD2D4" w14:textId="3B418F67" w:rsidR="00145F28" w:rsidRDefault="004844C6" w:rsidP="00655D71">
      <w:r>
        <w:rPr>
          <w:noProof/>
        </w:rPr>
        <w:lastRenderedPageBreak/>
        <mc:AlternateContent>
          <mc:Choice Requires="wps">
            <w:drawing>
              <wp:anchor distT="0" distB="0" distL="114300" distR="114300" simplePos="0" relativeHeight="251748352" behindDoc="0" locked="0" layoutInCell="1" allowOverlap="1" wp14:anchorId="06A7C3B5" wp14:editId="213CD41F">
                <wp:simplePos x="0" y="0"/>
                <wp:positionH relativeFrom="margin">
                  <wp:align>left</wp:align>
                </wp:positionH>
                <wp:positionV relativeFrom="paragraph">
                  <wp:posOffset>7739471</wp:posOffset>
                </wp:positionV>
                <wp:extent cx="4604385" cy="228600"/>
                <wp:effectExtent l="0" t="0" r="5715" b="0"/>
                <wp:wrapTopAndBottom/>
                <wp:docPr id="671737283" name="Text Box 1"/>
                <wp:cNvGraphicFramePr/>
                <a:graphic xmlns:a="http://schemas.openxmlformats.org/drawingml/2006/main">
                  <a:graphicData uri="http://schemas.microsoft.com/office/word/2010/wordprocessingShape">
                    <wps:wsp>
                      <wps:cNvSpPr txBox="1"/>
                      <wps:spPr>
                        <a:xfrm>
                          <a:off x="0" y="0"/>
                          <a:ext cx="4604385" cy="228600"/>
                        </a:xfrm>
                        <a:prstGeom prst="rect">
                          <a:avLst/>
                        </a:prstGeom>
                        <a:solidFill>
                          <a:prstClr val="white"/>
                        </a:solidFill>
                        <a:ln>
                          <a:noFill/>
                        </a:ln>
                      </wps:spPr>
                      <wps:txbx>
                        <w:txbxContent>
                          <w:p w14:paraId="73BDEE16" w14:textId="7D269A7C" w:rsidR="00AA5884" w:rsidRPr="00D91EC0" w:rsidRDefault="00AA5884" w:rsidP="00AA5884">
                            <w:pPr>
                              <w:pStyle w:val="Caption"/>
                              <w:rPr>
                                <w:noProof/>
                              </w:rPr>
                            </w:pPr>
                            <w:r>
                              <w:t xml:space="preserve">Figure 16 - </w:t>
                            </w:r>
                            <w:r w:rsidRPr="00C02512">
                              <w:t>Bimetallic Strip Deformation with 4mm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A7C3B5" id="_x0000_s1041" type="#_x0000_t202" style="position:absolute;margin-left:0;margin-top:609.4pt;width:362.55pt;height:18pt;z-index:2517483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" stroked="f">
                <v:textbox inset="0,0,0,0">
                  <w:txbxContent>
                    <w:p w14:paraId="73BDEE16" w14:textId="7D269A7C" w:rsidR="00AA5884" w:rsidRPr="00D91EC0" w:rsidRDefault="00AA5884" w:rsidP="00AA5884">
                      <w:pPr>
                        <w:pStyle w:val="Caption"/>
                        <w:rPr>
                          <w:noProof/>
                        </w:rPr>
                      </w:pPr>
                      <w:r>
                        <w:t xml:space="preserve">Figure 16 - </w:t>
                      </w:r>
                      <w:r w:rsidRPr="00C02512">
                        <w:t>Bimetallic Strip Deformation with 4mm Element Size</w:t>
                      </w:r>
                    </w:p>
                  </w:txbxContent>
                </v:textbox>
                <w10:wrap type="topAndBottom" anchorx="margin"/>
              </v:shape>
            </w:pict>
          </mc:Fallback>
        </mc:AlternateContent>
      </w:r>
      <w:r>
        <w:rPr>
          <w:noProof/>
        </w:rPr>
        <w:drawing>
          <wp:anchor distT="0" distB="0" distL="114300" distR="114300" simplePos="0" relativeHeight="251631616" behindDoc="0" locked="0" layoutInCell="1" allowOverlap="1" wp14:anchorId="0F32CE4D" wp14:editId="4EE7C9A5">
            <wp:simplePos x="0" y="0"/>
            <wp:positionH relativeFrom="margin">
              <wp:align>left</wp:align>
            </wp:positionH>
            <wp:positionV relativeFrom="paragraph">
              <wp:posOffset>5778046</wp:posOffset>
            </wp:positionV>
            <wp:extent cx="5857875" cy="1878965"/>
            <wp:effectExtent l="0" t="0" r="9525" b="6985"/>
            <wp:wrapTopAndBottom/>
            <wp:docPr id="8" name="Picture 8" descr="A colorful rectangular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olorful rectangular object with a blue background&#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857875" cy="18789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19328" behindDoc="0" locked="0" layoutInCell="1" allowOverlap="1" wp14:anchorId="3847EAF4" wp14:editId="16574FF0">
                <wp:simplePos x="0" y="0"/>
                <wp:positionH relativeFrom="column">
                  <wp:posOffset>213995</wp:posOffset>
                </wp:positionH>
                <wp:positionV relativeFrom="paragraph">
                  <wp:posOffset>5494202</wp:posOffset>
                </wp:positionV>
                <wp:extent cx="1981200" cy="635"/>
                <wp:effectExtent l="0" t="0" r="0" b="0"/>
                <wp:wrapTopAndBottom/>
                <wp:docPr id="493745761" name="Text Box 1"/>
                <wp:cNvGraphicFramePr/>
                <a:graphic xmlns:a="http://schemas.openxmlformats.org/drawingml/2006/main">
                  <a:graphicData uri="http://schemas.microsoft.com/office/word/2010/wordprocessingShape">
                    <wps:wsp>
                      <wps:cNvSpPr txBox="1"/>
                      <wps:spPr>
                        <a:xfrm>
                          <a:off x="0" y="0"/>
                          <a:ext cx="1981200" cy="635"/>
                        </a:xfrm>
                        <a:prstGeom prst="rect">
                          <a:avLst/>
                        </a:prstGeom>
                        <a:solidFill>
                          <a:prstClr val="white"/>
                        </a:solidFill>
                        <a:ln>
                          <a:noFill/>
                        </a:ln>
                      </wps:spPr>
                      <wps:txbx>
                        <w:txbxContent>
                          <w:p w14:paraId="730B63D8" w14:textId="7923B2FA" w:rsidR="00DF7D63" w:rsidRPr="00E427C2" w:rsidRDefault="00DF7D63" w:rsidP="00DF7D63">
                            <w:pPr>
                              <w:pStyle w:val="Caption"/>
                              <w:rPr>
                                <w:noProof/>
                              </w:rPr>
                            </w:pPr>
                            <w:r>
                              <w:t xml:space="preserve">Figure </w:t>
                            </w:r>
                            <w:r w:rsidR="009967AD">
                              <w:t>15</w:t>
                            </w:r>
                            <w:r>
                              <w:t xml:space="preserve"> - Bimetallic Strip 0.125mm Mesh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847EAF4" id="_x0000_s1042" type="#_x0000_t202" style="position:absolute;margin-left:16.85pt;margin-top:432.6pt;width:156pt;height:.05pt;z-index:251619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" stroked="f">
                <v:textbox style="mso-fit-shape-to-text:t" inset="0,0,0,0">
                  <w:txbxContent>
                    <w:p w14:paraId="730B63D8" w14:textId="7923B2FA" w:rsidR="00DF7D63" w:rsidRPr="00E427C2" w:rsidRDefault="00DF7D63" w:rsidP="00DF7D63">
                      <w:pPr>
                        <w:pStyle w:val="Caption"/>
                        <w:rPr>
                          <w:noProof/>
                        </w:rPr>
                      </w:pPr>
                      <w:r>
                        <w:t xml:space="preserve">Figure </w:t>
                      </w:r>
                      <w:r w:rsidR="009967AD">
                        <w:t>15</w:t>
                      </w:r>
                      <w:r>
                        <w:t xml:space="preserve"> - Bimetallic Strip 0.125mm Mesh</w:t>
                      </w:r>
                    </w:p>
                  </w:txbxContent>
                </v:textbox>
                <w10:wrap type="topAndBottom"/>
              </v:shape>
            </w:pict>
          </mc:Fallback>
        </mc:AlternateContent>
      </w:r>
      <w:r>
        <w:rPr>
          <w:noProof/>
        </w:rPr>
        <w:drawing>
          <wp:anchor distT="0" distB="0" distL="114300" distR="114300" simplePos="0" relativeHeight="251617280" behindDoc="0" locked="0" layoutInCell="1" allowOverlap="1" wp14:anchorId="15F8543F" wp14:editId="756A9EB4">
            <wp:simplePos x="0" y="0"/>
            <wp:positionH relativeFrom="margin">
              <wp:align>center</wp:align>
            </wp:positionH>
            <wp:positionV relativeFrom="paragraph">
              <wp:posOffset>2486751</wp:posOffset>
            </wp:positionV>
            <wp:extent cx="5267325" cy="3057525"/>
            <wp:effectExtent l="0" t="0" r="9525" b="9525"/>
            <wp:wrapTopAndBottom/>
            <wp:docPr id="1155804238" name="Picture 3" descr="A black and grey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04238" name="Picture 3" descr="A black and grey rectangular object&#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5267325" cy="305752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15232" behindDoc="0" locked="0" layoutInCell="1" allowOverlap="1" wp14:anchorId="54DFFEA7" wp14:editId="336CF11C">
                <wp:simplePos x="0" y="0"/>
                <wp:positionH relativeFrom="margin">
                  <wp:align>left</wp:align>
                </wp:positionH>
                <wp:positionV relativeFrom="paragraph">
                  <wp:posOffset>2060575</wp:posOffset>
                </wp:positionV>
                <wp:extent cx="1800225" cy="635"/>
                <wp:effectExtent l="0" t="0" r="9525" b="0"/>
                <wp:wrapTopAndBottom/>
                <wp:docPr id="1108803558" name="Text Box 1"/>
                <wp:cNvGraphicFramePr/>
                <a:graphic xmlns:a="http://schemas.openxmlformats.org/drawingml/2006/main">
                  <a:graphicData uri="http://schemas.microsoft.com/office/word/2010/wordprocessingShape">
                    <wps:wsp>
                      <wps:cNvSpPr txBox="1"/>
                      <wps:spPr>
                        <a:xfrm>
                          <a:off x="0" y="0"/>
                          <a:ext cx="1800225" cy="635"/>
                        </a:xfrm>
                        <a:prstGeom prst="rect">
                          <a:avLst/>
                        </a:prstGeom>
                        <a:solidFill>
                          <a:prstClr val="white"/>
                        </a:solidFill>
                        <a:ln>
                          <a:noFill/>
                        </a:ln>
                      </wps:spPr>
                      <wps:txbx>
                        <w:txbxContent>
                          <w:p w14:paraId="51CC15F6" w14:textId="503BCC09" w:rsidR="001B3E80" w:rsidRPr="00744F70" w:rsidRDefault="001B3E80" w:rsidP="001B3E80">
                            <w:pPr>
                              <w:pStyle w:val="Caption"/>
                              <w:rPr>
                                <w:noProof/>
                              </w:rPr>
                            </w:pPr>
                            <w:r>
                              <w:t xml:space="preserve">Figure </w:t>
                            </w:r>
                            <w:r w:rsidR="009967AD">
                              <w:t>14</w:t>
                            </w:r>
                            <w:r>
                              <w:t xml:space="preserve"> - Bimetallic Strip 4mm Mesh</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4DFFEA7" id="_x0000_s1043" type="#_x0000_t202" style="position:absolute;margin-left:0;margin-top:162.25pt;width:141.75pt;height:.05pt;z-index:2516152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" stroked="f">
                <v:textbox style="mso-fit-shape-to-text:t" inset="0,0,0,0">
                  <w:txbxContent>
                    <w:p w14:paraId="51CC15F6" w14:textId="503BCC09" w:rsidR="001B3E80" w:rsidRPr="00744F70" w:rsidRDefault="001B3E80" w:rsidP="001B3E80">
                      <w:pPr>
                        <w:pStyle w:val="Caption"/>
                        <w:rPr>
                          <w:noProof/>
                        </w:rPr>
                      </w:pPr>
                      <w:r>
                        <w:t xml:space="preserve">Figure </w:t>
                      </w:r>
                      <w:r w:rsidR="009967AD">
                        <w:t>14</w:t>
                      </w:r>
                      <w:r>
                        <w:t xml:space="preserve"> - Bimetallic Strip 4mm Mesh</w:t>
                      </w:r>
                    </w:p>
                  </w:txbxContent>
                </v:textbox>
                <w10:wrap type="topAndBottom" anchorx="margin"/>
              </v:shape>
            </w:pict>
          </mc:Fallback>
        </mc:AlternateContent>
      </w:r>
      <w:r>
        <w:rPr>
          <w:noProof/>
        </w:rPr>
        <w:drawing>
          <wp:anchor distT="0" distB="0" distL="114300" distR="114300" simplePos="0" relativeHeight="251613184" behindDoc="0" locked="0" layoutInCell="1" allowOverlap="1" wp14:anchorId="12CA17C6" wp14:editId="3267B06B">
            <wp:simplePos x="0" y="0"/>
            <wp:positionH relativeFrom="margin">
              <wp:align>center</wp:align>
            </wp:positionH>
            <wp:positionV relativeFrom="margin">
              <wp:align>top</wp:align>
            </wp:positionV>
            <wp:extent cx="5734050" cy="1991360"/>
            <wp:effectExtent l="0" t="0" r="0" b="8890"/>
            <wp:wrapTopAndBottom/>
            <wp:docPr id="1329907682" name="Picture 2" descr="A grey rectangular object with black do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907682" name="Picture 2" descr="A grey rectangular object with black dots&#10;&#10;Description automatically generated with medium confidenc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34050" cy="1991360"/>
                    </a:xfrm>
                    <a:prstGeom prst="rect">
                      <a:avLst/>
                    </a:prstGeom>
                  </pic:spPr>
                </pic:pic>
              </a:graphicData>
            </a:graphic>
            <wp14:sizeRelH relativeFrom="margin">
              <wp14:pctWidth>0</wp14:pctWidth>
            </wp14:sizeRelH>
            <wp14:sizeRelV relativeFrom="margin">
              <wp14:pctHeight>0</wp14:pctHeight>
            </wp14:sizeRelV>
          </wp:anchor>
        </w:drawing>
      </w:r>
    </w:p>
    <w:p w14:paraId="14F29451" w14:textId="6184FD85" w:rsidR="006E2B94" w:rsidRDefault="006E2B94" w:rsidP="00655D71"/>
    <w:p w14:paraId="0D474D6C" w14:textId="68550AB8" w:rsidR="00AA5884" w:rsidRDefault="004844C6" w:rsidP="004844C6">
      <w:pPr>
        <w:tabs>
          <w:tab w:val="left" w:pos="2064"/>
        </w:tabs>
      </w:pPr>
      <w:r>
        <w:rPr>
          <w:noProof/>
        </w:rPr>
        <w:lastRenderedPageBreak/>
        <mc:AlternateContent>
          <mc:Choice Requires="wps">
            <w:drawing>
              <wp:anchor distT="0" distB="0" distL="114300" distR="114300" simplePos="0" relativeHeight="251754496" behindDoc="0" locked="0" layoutInCell="1" allowOverlap="1" wp14:anchorId="44C0FC2E" wp14:editId="35A261FC">
                <wp:simplePos x="0" y="0"/>
                <wp:positionH relativeFrom="margin">
                  <wp:align>left</wp:align>
                </wp:positionH>
                <wp:positionV relativeFrom="paragraph">
                  <wp:posOffset>2187575</wp:posOffset>
                </wp:positionV>
                <wp:extent cx="3298190" cy="206375"/>
                <wp:effectExtent l="0" t="0" r="0" b="3175"/>
                <wp:wrapTopAndBottom/>
                <wp:docPr id="362390483" name="Text Box 1"/>
                <wp:cNvGraphicFramePr/>
                <a:graphic xmlns:a="http://schemas.openxmlformats.org/drawingml/2006/main">
                  <a:graphicData uri="http://schemas.microsoft.com/office/word/2010/wordprocessingShape">
                    <wps:wsp>
                      <wps:cNvSpPr txBox="1"/>
                      <wps:spPr>
                        <a:xfrm>
                          <a:off x="0" y="0"/>
                          <a:ext cx="3298190" cy="206375"/>
                        </a:xfrm>
                        <a:prstGeom prst="rect">
                          <a:avLst/>
                        </a:prstGeom>
                        <a:solidFill>
                          <a:prstClr val="white"/>
                        </a:solidFill>
                        <a:ln>
                          <a:noFill/>
                        </a:ln>
                      </wps:spPr>
                      <wps:txbx>
                        <w:txbxContent>
                          <w:p w14:paraId="6064FD3F" w14:textId="46A680E0" w:rsidR="00AA5884" w:rsidRPr="0014751F" w:rsidRDefault="00AA5884" w:rsidP="00AA5884">
                            <w:pPr>
                              <w:pStyle w:val="Caption"/>
                              <w:rPr>
                                <w:noProof/>
                              </w:rPr>
                            </w:pPr>
                            <w:r>
                              <w:t xml:space="preserve">Figure 17 - </w:t>
                            </w:r>
                            <w:r w:rsidRPr="0004537E">
                              <w:t>Bimetallic Strip Deformation with 0.125mm Element Size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C0FC2E" id="_x0000_s1044" type="#_x0000_t202" style="position:absolute;margin-left:0;margin-top:172.25pt;width:259.7pt;height:16.25pt;z-index:2517544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" stroked="f">
                <v:textbox inset="0,0,0,0">
                  <w:txbxContent>
                    <w:p w14:paraId="6064FD3F" w14:textId="46A680E0" w:rsidR="00AA5884" w:rsidRPr="0014751F" w:rsidRDefault="00AA5884" w:rsidP="00AA5884">
                      <w:pPr>
                        <w:pStyle w:val="Caption"/>
                        <w:rPr>
                          <w:noProof/>
                        </w:rPr>
                      </w:pPr>
                      <w:r>
                        <w:t xml:space="preserve">Figure 17 - </w:t>
                      </w:r>
                      <w:r w:rsidRPr="0004537E">
                        <w:t>Bimetallic Strip Deformation with 0.125mm Element Size</w:t>
                      </w:r>
                    </w:p>
                  </w:txbxContent>
                </v:textbox>
                <w10:wrap type="topAndBottom" anchorx="margin"/>
              </v:shape>
            </w:pict>
          </mc:Fallback>
        </mc:AlternateContent>
      </w:r>
      <w:r>
        <w:rPr>
          <w:noProof/>
        </w:rPr>
        <w:drawing>
          <wp:anchor distT="0" distB="0" distL="114300" distR="114300" simplePos="0" relativeHeight="251629568" behindDoc="0" locked="0" layoutInCell="1" allowOverlap="1" wp14:anchorId="52F66D55" wp14:editId="3349D471">
            <wp:simplePos x="0" y="0"/>
            <wp:positionH relativeFrom="margin">
              <wp:posOffset>-726</wp:posOffset>
            </wp:positionH>
            <wp:positionV relativeFrom="paragraph">
              <wp:posOffset>0</wp:posOffset>
            </wp:positionV>
            <wp:extent cx="5775325" cy="2095500"/>
            <wp:effectExtent l="0" t="0" r="0" b="0"/>
            <wp:wrapTopAndBottom/>
            <wp:docPr id="7" name="Picture 7" descr="A colorful rectangular object with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lorful rectangular object with a blue background&#10;&#10;Description automatically generated with medium confidenc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775325" cy="2095500"/>
                    </a:xfrm>
                    <a:prstGeom prst="rect">
                      <a:avLst/>
                    </a:prstGeom>
                  </pic:spPr>
                </pic:pic>
              </a:graphicData>
            </a:graphic>
            <wp14:sizeRelH relativeFrom="margin">
              <wp14:pctWidth>0</wp14:pctWidth>
            </wp14:sizeRelH>
            <wp14:sizeRelV relativeFrom="margin">
              <wp14:pctHeight>0</wp14:pctHeight>
            </wp14:sizeRelV>
          </wp:anchor>
        </w:drawing>
      </w:r>
    </w:p>
    <w:p w14:paraId="6E9DF0B9" w14:textId="1945BEDB" w:rsidR="004844C6" w:rsidRDefault="004844C6" w:rsidP="00AA5884">
      <w:pPr>
        <w:spacing w:line="259" w:lineRule="auto"/>
      </w:pPr>
      <w:r>
        <w:rPr>
          <w:noProof/>
        </w:rPr>
        <mc:AlternateContent>
          <mc:Choice Requires="wps">
            <w:drawing>
              <wp:anchor distT="0" distB="0" distL="114300" distR="114300" simplePos="0" relativeHeight="251621376" behindDoc="0" locked="0" layoutInCell="1" allowOverlap="1" wp14:anchorId="5191371B" wp14:editId="2EA25712">
                <wp:simplePos x="0" y="0"/>
                <wp:positionH relativeFrom="margin">
                  <wp:align>left</wp:align>
                </wp:positionH>
                <wp:positionV relativeFrom="paragraph">
                  <wp:posOffset>1129846</wp:posOffset>
                </wp:positionV>
                <wp:extent cx="1458595" cy="347980"/>
                <wp:effectExtent l="0" t="0" r="8255" b="0"/>
                <wp:wrapTopAndBottom/>
                <wp:docPr id="1624979900" name="Text Box 1"/>
                <wp:cNvGraphicFramePr/>
                <a:graphic xmlns:a="http://schemas.openxmlformats.org/drawingml/2006/main">
                  <a:graphicData uri="http://schemas.microsoft.com/office/word/2010/wordprocessingShape">
                    <wps:wsp>
                      <wps:cNvSpPr txBox="1"/>
                      <wps:spPr>
                        <a:xfrm>
                          <a:off x="0" y="0"/>
                          <a:ext cx="1458686" cy="348343"/>
                        </a:xfrm>
                        <a:prstGeom prst="rect">
                          <a:avLst/>
                        </a:prstGeom>
                        <a:solidFill>
                          <a:prstClr val="white"/>
                        </a:solidFill>
                        <a:ln>
                          <a:noFill/>
                        </a:ln>
                      </wps:spPr>
                      <wps:txbx>
                        <w:txbxContent>
                          <w:p w14:paraId="064CDD46" w14:textId="0885975F" w:rsidR="005A6AD8" w:rsidRPr="000A1A49" w:rsidRDefault="005A6AD8" w:rsidP="005A6AD8">
                            <w:pPr>
                              <w:pStyle w:val="Caption"/>
                              <w:rPr>
                                <w:noProof/>
                              </w:rPr>
                            </w:pPr>
                            <w:r>
                              <w:t>Table 5 - Deflection of Strip at Increasing Mesh Densities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1371B" id="_x0000_s1045" type="#_x0000_t202" style="position:absolute;margin-left:0;margin-top:88.95pt;width:114.85pt;height:27.4pt;z-index:251621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" stroked="f">
                <v:textbox inset="0,0,0,0">
                  <w:txbxContent>
                    <w:p w14:paraId="064CDD46" w14:textId="0885975F" w:rsidR="005A6AD8" w:rsidRPr="000A1A49" w:rsidRDefault="005A6AD8" w:rsidP="005A6AD8">
                      <w:pPr>
                        <w:pStyle w:val="Caption"/>
                        <w:rPr>
                          <w:noProof/>
                        </w:rPr>
                      </w:pPr>
                      <w:r>
                        <w:t>Table 5 - Deflection of Strip at Increasing Mesh Densities</w:t>
                      </w:r>
                    </w:p>
                  </w:txbxContent>
                </v:textbox>
                <w10:wrap type="topAndBottom" anchorx="margin"/>
              </v:shape>
            </w:pict>
          </mc:Fallback>
        </mc:AlternateContent>
      </w:r>
      <w:r w:rsidR="00AA5884" w:rsidRPr="00AA5884">
        <w:t xml:space="preserve">Observing </w:t>
      </w:r>
      <w:r w:rsidR="00036EF7">
        <w:t>Figures 16-17 above and Tables 5-6 below,</w:t>
      </w:r>
      <w:r w:rsidR="00AA5884" w:rsidRPr="00AA5884">
        <w:t xml:space="preserve"> the maximum deformation of the strip is fluctuating </w:t>
      </w:r>
      <w:r w:rsidR="00036EF7">
        <w:t>around</w:t>
      </w:r>
      <w:r w:rsidR="00AA5884" w:rsidRPr="00AA5884">
        <w:t xml:space="preserve"> 7.12mm depending on the mesh density. Tables 5 and 6 below display the deformation and the change in deformation as element size is decreased.</w:t>
      </w:r>
    </w:p>
    <w:p w14:paraId="03AFAB06" w14:textId="77777777" w:rsidR="004844C6" w:rsidRDefault="004844C6" w:rsidP="00AA5884">
      <w:pPr>
        <w:spacing w:line="259" w:lineRule="auto"/>
      </w:pPr>
    </w:p>
    <w:p w14:paraId="1DC5448B" w14:textId="1467FC3E" w:rsidR="004844C6" w:rsidRDefault="0077081A" w:rsidP="00AA5884">
      <w:pPr>
        <w:spacing w:line="259" w:lineRule="auto"/>
      </w:pPr>
      <w:r>
        <w:rPr>
          <w:noProof/>
        </w:rPr>
        <w:drawing>
          <wp:anchor distT="0" distB="0" distL="114300" distR="114300" simplePos="0" relativeHeight="251758592" behindDoc="0" locked="0" layoutInCell="1" allowOverlap="1" wp14:anchorId="744498FB" wp14:editId="733ABA6C">
            <wp:simplePos x="0" y="0"/>
            <wp:positionH relativeFrom="margin">
              <wp:posOffset>3246120</wp:posOffset>
            </wp:positionH>
            <wp:positionV relativeFrom="paragraph">
              <wp:posOffset>558165</wp:posOffset>
            </wp:positionV>
            <wp:extent cx="2103120" cy="3293745"/>
            <wp:effectExtent l="0" t="0" r="0" b="1905"/>
            <wp:wrapTopAndBottom/>
            <wp:docPr id="1236767153" name="Picture 3" descr="A table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767153" name="Picture 3" descr="A table with numbers and lines&#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2103120" cy="3293745"/>
                    </a:xfrm>
                    <a:prstGeom prst="rect">
                      <a:avLst/>
                    </a:prstGeom>
                  </pic:spPr>
                </pic:pic>
              </a:graphicData>
            </a:graphic>
            <wp14:sizeRelH relativeFrom="margin">
              <wp14:pctWidth>0</wp14:pctWidth>
            </wp14:sizeRelH>
            <wp14:sizeRelV relativeFrom="margin">
              <wp14:pctHeight>0</wp14:pctHeight>
            </wp14:sizeRelV>
          </wp:anchor>
        </w:drawing>
      </w:r>
      <w:r w:rsidR="00C043A5">
        <w:rPr>
          <w:noProof/>
        </w:rPr>
        <mc:AlternateContent>
          <mc:Choice Requires="wps">
            <w:drawing>
              <wp:anchor distT="0" distB="0" distL="114300" distR="114300" simplePos="0" relativeHeight="251623424" behindDoc="0" locked="0" layoutInCell="1" allowOverlap="1" wp14:anchorId="2FC8A8B1" wp14:editId="40CF463E">
                <wp:simplePos x="0" y="0"/>
                <wp:positionH relativeFrom="column">
                  <wp:posOffset>3599078</wp:posOffset>
                </wp:positionH>
                <wp:positionV relativeFrom="paragraph">
                  <wp:posOffset>236540</wp:posOffset>
                </wp:positionV>
                <wp:extent cx="1603375" cy="266700"/>
                <wp:effectExtent l="0" t="0" r="0" b="0"/>
                <wp:wrapTopAndBottom/>
                <wp:docPr id="1276136155" name="Text Box 1"/>
                <wp:cNvGraphicFramePr/>
                <a:graphic xmlns:a="http://schemas.openxmlformats.org/drawingml/2006/main">
                  <a:graphicData uri="http://schemas.microsoft.com/office/word/2010/wordprocessingShape">
                    <wps:wsp>
                      <wps:cNvSpPr txBox="1"/>
                      <wps:spPr>
                        <a:xfrm>
                          <a:off x="0" y="0"/>
                          <a:ext cx="1603375" cy="266700"/>
                        </a:xfrm>
                        <a:prstGeom prst="rect">
                          <a:avLst/>
                        </a:prstGeom>
                        <a:solidFill>
                          <a:prstClr val="white"/>
                        </a:solidFill>
                        <a:ln>
                          <a:noFill/>
                        </a:ln>
                      </wps:spPr>
                      <wps:txbx>
                        <w:txbxContent>
                          <w:p w14:paraId="63B30419" w14:textId="53453FFE" w:rsidR="00F44913" w:rsidRPr="00254585" w:rsidRDefault="00F44913" w:rsidP="00F44913">
                            <w:pPr>
                              <w:pStyle w:val="Caption"/>
                              <w:rPr>
                                <w:noProof/>
                              </w:rPr>
                            </w:pPr>
                            <w:r>
                              <w:t>Table 6 - Change in Deflection as Mesh Density Increases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FC8A8B1" id="_x0000_s1046" type="#_x0000_t202" style="position:absolute;margin-left:283.4pt;margin-top:18.65pt;width:126.25pt;height:21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" stroked="f">
                <v:textbox inset="0,0,0,0">
                  <w:txbxContent>
                    <w:p w14:paraId="63B30419" w14:textId="53453FFE" w:rsidR="00F44913" w:rsidRPr="00254585" w:rsidRDefault="00F44913" w:rsidP="00F44913">
                      <w:pPr>
                        <w:pStyle w:val="Caption"/>
                        <w:rPr>
                          <w:noProof/>
                        </w:rPr>
                      </w:pPr>
                      <w:r>
                        <w:t>Table 6 - Change in Deflection as Mesh Density Increases</w:t>
                      </w:r>
                    </w:p>
                  </w:txbxContent>
                </v:textbox>
                <w10:wrap type="topAndBottom"/>
              </v:shape>
            </w:pict>
          </mc:Fallback>
        </mc:AlternateContent>
      </w:r>
      <w:r w:rsidR="0027138B">
        <w:rPr>
          <w:noProof/>
        </w:rPr>
        <w:drawing>
          <wp:anchor distT="0" distB="0" distL="114300" distR="114300" simplePos="0" relativeHeight="251756544" behindDoc="0" locked="0" layoutInCell="1" allowOverlap="1" wp14:anchorId="7AEFD1A7" wp14:editId="3195C748">
            <wp:simplePos x="0" y="0"/>
            <wp:positionH relativeFrom="margin">
              <wp:posOffset>-92710</wp:posOffset>
            </wp:positionH>
            <wp:positionV relativeFrom="paragraph">
              <wp:posOffset>570230</wp:posOffset>
            </wp:positionV>
            <wp:extent cx="2136140" cy="3319780"/>
            <wp:effectExtent l="0" t="0" r="0" b="0"/>
            <wp:wrapTopAndBottom/>
            <wp:docPr id="1429532166" name="Picture 13" descr="A tab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2166" name="Picture 13" descr="A table with numbers and a number on it&#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2136140" cy="3319780"/>
                    </a:xfrm>
                    <a:prstGeom prst="rect">
                      <a:avLst/>
                    </a:prstGeom>
                  </pic:spPr>
                </pic:pic>
              </a:graphicData>
            </a:graphic>
            <wp14:sizeRelH relativeFrom="margin">
              <wp14:pctWidth>0</wp14:pctWidth>
            </wp14:sizeRelH>
            <wp14:sizeRelV relativeFrom="margin">
              <wp14:pctHeight>0</wp14:pctHeight>
            </wp14:sizeRelV>
          </wp:anchor>
        </w:drawing>
      </w:r>
    </w:p>
    <w:p w14:paraId="32469130" w14:textId="77777777" w:rsidR="004844C6" w:rsidRDefault="004844C6" w:rsidP="00AA5884">
      <w:pPr>
        <w:spacing w:line="259" w:lineRule="auto"/>
      </w:pPr>
    </w:p>
    <w:p w14:paraId="583CA35F" w14:textId="4091878F" w:rsidR="004844C6" w:rsidRDefault="004844C6" w:rsidP="004844C6">
      <w:pPr>
        <w:tabs>
          <w:tab w:val="left" w:pos="2064"/>
        </w:tabs>
      </w:pPr>
      <w:r>
        <w:t>The changes in both maximum deformation and average deformation have been plotted and are displayed below.</w:t>
      </w:r>
    </w:p>
    <w:p w14:paraId="2A1D8735" w14:textId="33E34E7B" w:rsidR="00845C62" w:rsidRDefault="00AA5884" w:rsidP="00AA5884">
      <w:pPr>
        <w:spacing w:line="259" w:lineRule="auto"/>
      </w:pPr>
      <w:r>
        <w:br w:type="page"/>
      </w:r>
    </w:p>
    <w:p w14:paraId="06C731EB" w14:textId="7927AD3A" w:rsidR="00845C62" w:rsidRDefault="004844C6" w:rsidP="00A42710">
      <w:pPr>
        <w:tabs>
          <w:tab w:val="left" w:pos="2064"/>
        </w:tabs>
      </w:pPr>
      <w:r>
        <w:rPr>
          <w:noProof/>
        </w:rPr>
        <w:lastRenderedPageBreak/>
        <mc:AlternateContent>
          <mc:Choice Requires="wps">
            <w:drawing>
              <wp:anchor distT="0" distB="0" distL="114300" distR="114300" simplePos="0" relativeHeight="251627520" behindDoc="0" locked="0" layoutInCell="1" allowOverlap="1" wp14:anchorId="5B59945E" wp14:editId="21684E14">
                <wp:simplePos x="0" y="0"/>
                <wp:positionH relativeFrom="margin">
                  <wp:align>left</wp:align>
                </wp:positionH>
                <wp:positionV relativeFrom="paragraph">
                  <wp:posOffset>8272145</wp:posOffset>
                </wp:positionV>
                <wp:extent cx="2209800" cy="635"/>
                <wp:effectExtent l="0" t="0" r="0" b="0"/>
                <wp:wrapTopAndBottom/>
                <wp:docPr id="1901985109" name="Text Box 1"/>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2B814B9D" w14:textId="67E5005D" w:rsidR="00EF65EE" w:rsidRPr="00A22045" w:rsidRDefault="00EF65EE" w:rsidP="00EF65EE">
                            <w:pPr>
                              <w:pStyle w:val="Caption"/>
                              <w:rPr>
                                <w:noProof/>
                              </w:rPr>
                            </w:pPr>
                            <w:r>
                              <w:t xml:space="preserve">Figure 19 - Change in Average </w:t>
                            </w:r>
                            <w:r w:rsidR="00D935D7">
                              <w:t>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B59945E" id="_x0000_s1047" type="#_x0000_t202" style="position:absolute;margin-left:0;margin-top:651.35pt;width:174pt;height:.05pt;z-index:2516275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" stroked="f">
                <v:textbox style="mso-fit-shape-to-text:t" inset="0,0,0,0">
                  <w:txbxContent>
                    <w:p w14:paraId="2B814B9D" w14:textId="67E5005D" w:rsidR="00EF65EE" w:rsidRPr="00A22045" w:rsidRDefault="00EF65EE" w:rsidP="00EF65EE">
                      <w:pPr>
                        <w:pStyle w:val="Caption"/>
                        <w:rPr>
                          <w:noProof/>
                        </w:rPr>
                      </w:pPr>
                      <w:r>
                        <w:t xml:space="preserve">Figure 19 - Change in Average </w:t>
                      </w:r>
                      <w:r w:rsidR="00D935D7">
                        <w:t>Deformation</w:t>
                      </w:r>
                    </w:p>
                  </w:txbxContent>
                </v:textbox>
                <w10:wrap type="topAndBottom" anchorx="margin"/>
              </v:shape>
            </w:pict>
          </mc:Fallback>
        </mc:AlternateContent>
      </w:r>
      <w:r>
        <w:rPr>
          <w:noProof/>
        </w:rPr>
        <w:drawing>
          <wp:anchor distT="0" distB="0" distL="114300" distR="114300" simplePos="0" relativeHeight="251635712" behindDoc="0" locked="0" layoutInCell="1" allowOverlap="1" wp14:anchorId="6CF58175" wp14:editId="09C5E11F">
            <wp:simplePos x="0" y="0"/>
            <wp:positionH relativeFrom="margin">
              <wp:align>left</wp:align>
            </wp:positionH>
            <wp:positionV relativeFrom="paragraph">
              <wp:posOffset>4413885</wp:posOffset>
            </wp:positionV>
            <wp:extent cx="5731510" cy="3743325"/>
            <wp:effectExtent l="0" t="0" r="2540" b="9525"/>
            <wp:wrapTopAndBottom/>
            <wp:docPr id="10" name="Chart 10">
              <a:extLst xmlns:a="http://schemas.openxmlformats.org/drawingml/2006/main">
                <a:ext uri="{FF2B5EF4-FFF2-40B4-BE49-F238E27FC236}">
                  <a16:creationId xmlns:a16="http://schemas.microsoft.com/office/drawing/2014/main" id="{E921397E-CA56-BDC4-229F-A7E867ED645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r>
        <w:rPr>
          <w:noProof/>
        </w:rPr>
        <mc:AlternateContent>
          <mc:Choice Requires="wps">
            <w:drawing>
              <wp:anchor distT="0" distB="0" distL="114300" distR="114300" simplePos="0" relativeHeight="251625472" behindDoc="0" locked="0" layoutInCell="1" allowOverlap="1" wp14:anchorId="4147A85B" wp14:editId="1E1832F9">
                <wp:simplePos x="0" y="0"/>
                <wp:positionH relativeFrom="margin">
                  <wp:align>left</wp:align>
                </wp:positionH>
                <wp:positionV relativeFrom="paragraph">
                  <wp:posOffset>3828687</wp:posOffset>
                </wp:positionV>
                <wp:extent cx="2393315" cy="635"/>
                <wp:effectExtent l="0" t="0" r="6985" b="0"/>
                <wp:wrapTopAndBottom/>
                <wp:docPr id="1769070426" name="Text Box 1"/>
                <wp:cNvGraphicFramePr/>
                <a:graphic xmlns:a="http://schemas.openxmlformats.org/drawingml/2006/main">
                  <a:graphicData uri="http://schemas.microsoft.com/office/word/2010/wordprocessingShape">
                    <wps:wsp>
                      <wps:cNvSpPr txBox="1"/>
                      <wps:spPr>
                        <a:xfrm>
                          <a:off x="0" y="0"/>
                          <a:ext cx="2393315" cy="635"/>
                        </a:xfrm>
                        <a:prstGeom prst="rect">
                          <a:avLst/>
                        </a:prstGeom>
                        <a:solidFill>
                          <a:prstClr val="white"/>
                        </a:solidFill>
                        <a:ln>
                          <a:noFill/>
                        </a:ln>
                      </wps:spPr>
                      <wps:txbx>
                        <w:txbxContent>
                          <w:p w14:paraId="24A6E26C" w14:textId="0CED3768" w:rsidR="003E22E7" w:rsidRPr="00C854EA" w:rsidRDefault="003E22E7" w:rsidP="003E22E7">
                            <w:pPr>
                              <w:pStyle w:val="Caption"/>
                              <w:rPr>
                                <w:noProof/>
                              </w:rPr>
                            </w:pPr>
                            <w:r>
                              <w:t xml:space="preserve">Figure </w:t>
                            </w:r>
                            <w:r w:rsidR="00EF65EE">
                              <w:t>18</w:t>
                            </w:r>
                            <w:r>
                              <w:t xml:space="preserve"> - Change in Maximum </w:t>
                            </w:r>
                            <w:r w:rsidR="00522E91">
                              <w:t>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47A85B" id="_x0000_s1048" type="#_x0000_t202" style="position:absolute;margin-left:0;margin-top:301.45pt;width:188.45pt;height:.05pt;z-index:2516254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" stroked="f">
                <v:textbox style="mso-fit-shape-to-text:t" inset="0,0,0,0">
                  <w:txbxContent>
                    <w:p w14:paraId="24A6E26C" w14:textId="0CED3768" w:rsidR="003E22E7" w:rsidRPr="00C854EA" w:rsidRDefault="003E22E7" w:rsidP="003E22E7">
                      <w:pPr>
                        <w:pStyle w:val="Caption"/>
                        <w:rPr>
                          <w:noProof/>
                        </w:rPr>
                      </w:pPr>
                      <w:r>
                        <w:t xml:space="preserve">Figure </w:t>
                      </w:r>
                      <w:r w:rsidR="00EF65EE">
                        <w:t>18</w:t>
                      </w:r>
                      <w:r>
                        <w:t xml:space="preserve"> - Change in Maximum </w:t>
                      </w:r>
                      <w:r w:rsidR="00522E91">
                        <w:t>Deformation</w:t>
                      </w:r>
                    </w:p>
                  </w:txbxContent>
                </v:textbox>
                <w10:wrap type="topAndBottom" anchorx="margin"/>
              </v:shape>
            </w:pict>
          </mc:Fallback>
        </mc:AlternateContent>
      </w:r>
      <w:r>
        <w:rPr>
          <w:noProof/>
        </w:rPr>
        <w:drawing>
          <wp:anchor distT="0" distB="0" distL="114300" distR="114300" simplePos="0" relativeHeight="251633664" behindDoc="0" locked="0" layoutInCell="1" allowOverlap="1" wp14:anchorId="46309A91" wp14:editId="77F84040">
            <wp:simplePos x="0" y="0"/>
            <wp:positionH relativeFrom="margin">
              <wp:align>right</wp:align>
            </wp:positionH>
            <wp:positionV relativeFrom="paragraph">
              <wp:posOffset>5352</wp:posOffset>
            </wp:positionV>
            <wp:extent cx="5731510" cy="3743325"/>
            <wp:effectExtent l="0" t="0" r="2540" b="9525"/>
            <wp:wrapTopAndBottom/>
            <wp:docPr id="9" name="Chart 9">
              <a:extLst xmlns:a="http://schemas.openxmlformats.org/drawingml/2006/main">
                <a:ext uri="{FF2B5EF4-FFF2-40B4-BE49-F238E27FC236}">
                  <a16:creationId xmlns:a16="http://schemas.microsoft.com/office/drawing/2014/main" id="{9499EAF2-7B93-E67D-324F-D5224F257D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anchor>
        </w:drawing>
      </w:r>
    </w:p>
    <w:p w14:paraId="09680ED5" w14:textId="6F24FDC0" w:rsidR="008D2547" w:rsidRDefault="008D2547" w:rsidP="00A42710">
      <w:pPr>
        <w:tabs>
          <w:tab w:val="left" w:pos="2064"/>
        </w:tabs>
      </w:pPr>
    </w:p>
    <w:p w14:paraId="6E5E4A59" w14:textId="047A1A51" w:rsidR="00D758A9" w:rsidRDefault="00647F64" w:rsidP="00A42710">
      <w:pPr>
        <w:tabs>
          <w:tab w:val="left" w:pos="2064"/>
        </w:tabs>
      </w:pPr>
      <w:r>
        <w:lastRenderedPageBreak/>
        <w:t xml:space="preserve">Figures 18 and 19 </w:t>
      </w:r>
      <w:r w:rsidR="008D2547">
        <w:t>show</w:t>
      </w:r>
      <w:r>
        <w:t xml:space="preserve"> that as the mesh is decreased from 4mm to 0.</w:t>
      </w:r>
      <w:r w:rsidR="00803EF0">
        <w:t>75</w:t>
      </w:r>
      <w:r>
        <w:t xml:space="preserve">mm, there are no </w:t>
      </w:r>
      <w:r w:rsidR="00533E54">
        <w:t>large</w:t>
      </w:r>
      <w:r w:rsidR="00AF092F">
        <w:t xml:space="preserve"> changes in </w:t>
      </w:r>
      <w:r w:rsidR="00F64C94">
        <w:t xml:space="preserve">maximum deformation, and only very small changes in average deformation. However, </w:t>
      </w:r>
      <w:r w:rsidR="00235D0A">
        <w:t xml:space="preserve">when the element size is reduced </w:t>
      </w:r>
      <w:r w:rsidR="00803EF0">
        <w:t>from 0.</w:t>
      </w:r>
      <w:r w:rsidR="00D8220F">
        <w:t>75</w:t>
      </w:r>
      <w:r w:rsidR="00803EF0">
        <w:t>-0.125mm</w:t>
      </w:r>
      <w:r w:rsidR="00235D0A">
        <w:t xml:space="preserve">, the results begin to vary significantly. </w:t>
      </w:r>
      <w:r w:rsidR="00003F88">
        <w:t xml:space="preserve">This shows that, </w:t>
      </w:r>
      <w:r w:rsidR="004B2325">
        <w:t xml:space="preserve">reducing </w:t>
      </w:r>
      <w:r w:rsidR="00B234E0">
        <w:t>element</w:t>
      </w:r>
      <w:r w:rsidR="004B2325">
        <w:t xml:space="preserve"> size usually increases the accuracy </w:t>
      </w:r>
      <w:r w:rsidR="00B234E0">
        <w:t xml:space="preserve">of the results, however if the elements are </w:t>
      </w:r>
      <w:r w:rsidR="00A73DF3">
        <w:t>made small enough</w:t>
      </w:r>
      <w:r w:rsidR="00BA775E">
        <w:t>, inaccuracies may be introduced.</w:t>
      </w:r>
    </w:p>
    <w:p w14:paraId="5C6C645B" w14:textId="3C15594E" w:rsidR="00F33933" w:rsidRDefault="00C55207" w:rsidP="00F33933">
      <w:pPr>
        <w:pStyle w:val="Heading4"/>
      </w:pPr>
      <w:r>
        <w:t>2</w:t>
      </w:r>
      <w:r w:rsidR="00F33933">
        <w:t xml:space="preserve">.2.3.3 – Comparing Analytical and </w:t>
      </w:r>
      <w:r w:rsidR="009C70D2">
        <w:t>Simulated Results</w:t>
      </w:r>
    </w:p>
    <w:p w14:paraId="1BA6FA01" w14:textId="682A47A0" w:rsidR="009C70D2" w:rsidRDefault="00DB194F" w:rsidP="009C70D2">
      <w:r>
        <w:t>This solution</w:t>
      </w:r>
      <w:r w:rsidR="00CE58DF">
        <w:t xml:space="preserve"> is calculated using</w:t>
      </w:r>
      <w:r w:rsidR="009C70D2">
        <w:t xml:space="preserve"> the analytical method described by </w:t>
      </w:r>
      <w:r w:rsidR="00F9789E">
        <w:t>Warr</w:t>
      </w:r>
      <w:r w:rsidR="003A653A">
        <w:t xml:space="preserve">en Y. </w:t>
      </w:r>
      <w:r w:rsidR="003A653A">
        <w:rPr>
          <w:i/>
          <w:iCs/>
        </w:rPr>
        <w:t>et al.</w:t>
      </w:r>
      <w:r w:rsidR="003A653A">
        <w:t xml:space="preserve"> (2012), </w:t>
      </w:r>
      <w:r w:rsidR="004E2AF3">
        <w:t>where:</w:t>
      </w:r>
    </w:p>
    <w:p w14:paraId="7271416F" w14:textId="3D24B668" w:rsidR="001B1E50" w:rsidRPr="00F77FCD" w:rsidRDefault="002142AD" w:rsidP="009C70D2">
      <w:pPr>
        <w:rPr>
          <w:rFonts w:eastAsiaTheme="minorEastAsia"/>
        </w:rPr>
      </w:pPr>
      <m:oMathPara>
        <m:oMath>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=4+6</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r>
            <w:rPr>
              <w:rFonts w:ascii="Cambria Math" w:hAnsi="Cambria Math"/>
            </w:rPr>
            <m:t>+4</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2</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c</m:t>
                  </m:r>
                </m:sub>
              </m:sSub>
            </m:num>
            <m:den>
              <m:sSub>
                <m:sSubPr>
                  <m:ctrlPr>
                    <w:rPr>
                      <w:rFonts w:ascii="Cambria Math" w:hAnsi="Cambria Math"/>
                      <w:i/>
                    </w:rPr>
                  </m:ctrlPr>
                </m:sSubPr>
                <m:e>
                  <m:r>
                    <w:rPr>
                      <w:rFonts w:ascii="Cambria Math" w:hAnsi="Cambria Math"/>
                    </w:rPr>
                    <m:t>E</m:t>
                  </m:r>
                </m:e>
                <m:sub>
                  <m:r>
                    <w:rPr>
                      <w:rFonts w:ascii="Cambria Math" w:hAnsi="Cambria Math"/>
                    </w:rPr>
                    <m:t>i</m:t>
                  </m:r>
                </m:sub>
              </m:sSub>
            </m:den>
          </m:f>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c</m:t>
                          </m:r>
                        </m:sub>
                      </m:sSub>
                    </m:num>
                    <m:den>
                      <m:sSub>
                        <m:sSubPr>
                          <m:ctrlPr>
                            <w:rPr>
                              <w:rFonts w:ascii="Cambria Math" w:hAnsi="Cambria Math"/>
                              <w:i/>
                            </w:rPr>
                          </m:ctrlPr>
                        </m:sSubPr>
                        <m:e>
                          <m:r>
                            <w:rPr>
                              <w:rFonts w:ascii="Cambria Math" w:hAnsi="Cambria Math"/>
                            </w:rPr>
                            <m:t>t</m:t>
                          </m:r>
                        </m:e>
                        <m:sub>
                          <m:r>
                            <w:rPr>
                              <w:rFonts w:ascii="Cambria Math" w:hAnsi="Cambria Math"/>
                            </w:rPr>
                            <m:t>i</m:t>
                          </m:r>
                        </m:sub>
                      </m:sSub>
                    </m:den>
                  </m:f>
                </m:e>
              </m:d>
            </m:e>
            <m:sup>
              <m:r>
                <w:rPr>
                  <w:rFonts w:ascii="Cambria Math" w:hAnsi="Cambria Math"/>
                </w:rPr>
                <m:t>3</m:t>
              </m:r>
            </m:sup>
          </m:sSup>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i</m:t>
                  </m:r>
                </m:sub>
              </m:sSub>
              <m:sSub>
                <m:sSubPr>
                  <m:ctrlPr>
                    <w:rPr>
                      <w:rFonts w:ascii="Cambria Math" w:hAnsi="Cambria Math"/>
                      <w:i/>
                    </w:rPr>
                  </m:ctrlPr>
                </m:sSubPr>
                <m:e>
                  <m:r>
                    <w:rPr>
                      <w:rFonts w:ascii="Cambria Math" w:hAnsi="Cambria Math"/>
                    </w:rPr>
                    <m:t>t</m:t>
                  </m:r>
                </m:e>
                <m:sub>
                  <m:r>
                    <w:rPr>
                      <w:rFonts w:ascii="Cambria Math" w:hAnsi="Cambria Math"/>
                    </w:rPr>
                    <m:t>i</m:t>
                  </m:r>
                </m:sub>
              </m:sSub>
            </m:num>
            <m:den>
              <m:sSub>
                <m:sSubPr>
                  <m:ctrlPr>
                    <w:rPr>
                      <w:rFonts w:ascii="Cambria Math" w:hAnsi="Cambria Math"/>
                      <w:i/>
                    </w:rPr>
                  </m:ctrlPr>
                </m:sSubPr>
                <m:e>
                  <m:r>
                    <w:rPr>
                      <w:rFonts w:ascii="Cambria Math" w:hAnsi="Cambria Math"/>
                    </w:rPr>
                    <m:t>E</m:t>
                  </m:r>
                </m:e>
                <m:sub>
                  <m:r>
                    <w:rPr>
                      <w:rFonts w:ascii="Cambria Math" w:hAnsi="Cambria Math"/>
                    </w:rPr>
                    <m:t>c</m:t>
                  </m:r>
                </m:sub>
              </m:sSub>
              <m:sSub>
                <m:sSubPr>
                  <m:ctrlPr>
                    <w:rPr>
                      <w:rFonts w:ascii="Cambria Math" w:hAnsi="Cambria Math"/>
                      <w:i/>
                    </w:rPr>
                  </m:ctrlPr>
                </m:sSubPr>
                <m:e>
                  <m:r>
                    <w:rPr>
                      <w:rFonts w:ascii="Cambria Math" w:hAnsi="Cambria Math"/>
                    </w:rPr>
                    <m:t>t</m:t>
                  </m:r>
                </m:e>
                <m:sub>
                  <m:r>
                    <w:rPr>
                      <w:rFonts w:ascii="Cambria Math" w:hAnsi="Cambria Math"/>
                    </w:rPr>
                    <m:t>c</m:t>
                  </m:r>
                </m:sub>
              </m:sSub>
            </m:den>
          </m:f>
        </m:oMath>
      </m:oMathPara>
    </w:p>
    <w:p w14:paraId="5A6ABD53" w14:textId="7EA75C2F" w:rsidR="00233ED9" w:rsidRDefault="002142AD" w:rsidP="009C70D2">
      <w:pPr>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z</m:t>
              </m:r>
              <m:r>
                <w:rPr>
                  <w:rFonts w:ascii="Cambria Math" w:hAnsi="Cambria Math"/>
                </w:rPr>
                <m:t>,</m:t>
              </m:r>
              <m:r>
                <w:rPr>
                  <w:rFonts w:ascii="Cambria Math" w:hAnsi="Cambria Math"/>
                </w:rPr>
                <m:t>max</m:t>
              </m:r>
            </m:sub>
          </m:sSub>
          <m:r>
            <w:rPr>
              <w:rFonts w:ascii="Cambria Math" w:hAnsi="Cambria Math"/>
            </w:rPr>
            <m:t>=</m:t>
          </m:r>
          <m:f>
            <m:fPr>
              <m:ctrlPr>
                <w:rPr>
                  <w:rFonts w:ascii="Cambria Math" w:hAnsi="Cambria Math"/>
                  <w:i/>
                </w:rPr>
              </m:ctrlPr>
            </m:fPr>
            <m:num>
              <m:r>
                <w:rPr>
                  <w:rFonts w:ascii="Cambria Math" w:hAnsi="Cambria Math"/>
                </w:rPr>
                <m:t>6</m:t>
              </m:r>
              <m:d>
                <m:dPr>
                  <m:ctrlPr>
                    <w:rPr>
                      <w:rFonts w:ascii="Cambria Math" w:hAnsi="Cambria Math"/>
                      <w:i/>
                    </w:rPr>
                  </m:ctrlPr>
                </m:dPr>
                <m:e>
                  <m:sSub>
                    <m:sSubPr>
                      <m:ctrlPr>
                        <w:rPr>
                          <w:rFonts w:ascii="Cambria Math" w:hAnsi="Cambria Math"/>
                          <w:i/>
                        </w:rPr>
                      </m:ctrlPr>
                    </m:sSubPr>
                    <m:e>
                      <m:r>
                        <w:rPr>
                          <w:rFonts w:ascii="Cambria Math" w:hAnsi="Cambria Math"/>
                        </w:rPr>
                        <m:t>α</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α</m:t>
                      </m:r>
                    </m:e>
                    <m:sub>
                      <m:r>
                        <w:rPr>
                          <w:rFonts w:ascii="Cambria Math" w:hAnsi="Cambria Math"/>
                        </w:rPr>
                        <m:t>c</m:t>
                      </m:r>
                    </m:sub>
                  </m:sSub>
                </m:e>
              </m:d>
              <m:d>
                <m:dPr>
                  <m:ctrlPr>
                    <w:rPr>
                      <w:rFonts w:ascii="Cambria Math" w:hAnsi="Cambria Math"/>
                      <w:i/>
                    </w:rPr>
                  </m:ctrlPr>
                </m:dPr>
                <m:e>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c</m:t>
                      </m:r>
                    </m:sub>
                  </m:sSub>
                </m:e>
              </m:d>
              <m:sSub>
                <m:sSubPr>
                  <m:ctrlPr>
                    <w:rPr>
                      <w:rFonts w:ascii="Cambria Math" w:hAnsi="Cambria Math"/>
                      <w:i/>
                    </w:rPr>
                  </m:ctrlPr>
                </m:sSubPr>
                <m:e>
                  <m:r>
                    <w:rPr>
                      <w:rFonts w:ascii="Cambria Math" w:hAnsi="Cambria Math"/>
                    </w:rPr>
                    <m:t>T</m:t>
                  </m:r>
                </m:e>
                <m:sub>
                  <m:r>
                    <w:rPr>
                      <w:rFonts w:ascii="Cambria Math" w:hAnsi="Cambria Math"/>
                    </w:rPr>
                    <m:t>c</m:t>
                  </m:r>
                </m:sub>
              </m:sSub>
            </m:num>
            <m:den>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2</m:t>
                  </m:r>
                </m:sup>
              </m:sSubSup>
              <m:sSub>
                <m:sSubPr>
                  <m:ctrlPr>
                    <w:rPr>
                      <w:rFonts w:ascii="Cambria Math" w:hAnsi="Cambria Math"/>
                      <w:i/>
                    </w:rPr>
                  </m:ctrlPr>
                </m:sSubPr>
                <m:e>
                  <m:r>
                    <w:rPr>
                      <w:rFonts w:ascii="Cambria Math" w:hAnsi="Cambria Math"/>
                    </w:rPr>
                    <m:t>K</m:t>
                  </m:r>
                </m:e>
                <m:sub>
                  <m:r>
                    <w:rPr>
                      <w:rFonts w:ascii="Cambria Math" w:hAnsi="Cambria Math"/>
                    </w:rPr>
                    <m:t>1</m:t>
                  </m:r>
                </m:sub>
              </m:sSub>
            </m:den>
          </m:f>
          <m:f>
            <m:fPr>
              <m:ctrlPr>
                <w:rPr>
                  <w:rFonts w:ascii="Cambria Math" w:hAnsi="Cambria Math"/>
                  <w:i/>
                </w:rPr>
              </m:ctrlPr>
            </m:fPr>
            <m:num>
              <m:sSup>
                <m:sSupPr>
                  <m:ctrlPr>
                    <w:rPr>
                      <w:rFonts w:ascii="Cambria Math" w:hAnsi="Cambria Math"/>
                      <w:i/>
                    </w:rPr>
                  </m:ctrlPr>
                </m:sSupPr>
                <m:e>
                  <m:r>
                    <w:rPr>
                      <w:rFonts w:ascii="Cambria Math" w:hAnsi="Cambria Math"/>
                    </w:rPr>
                    <m:t>L</m:t>
                  </m:r>
                </m:e>
                <m:sup>
                  <m:r>
                    <w:rPr>
                      <w:rFonts w:ascii="Cambria Math" w:hAnsi="Cambria Math"/>
                    </w:rPr>
                    <m:t>2</m:t>
                  </m:r>
                </m:sup>
              </m:sSup>
            </m:num>
            <m:den>
              <m:r>
                <w:rPr>
                  <w:rFonts w:ascii="Cambria Math" w:hAnsi="Cambria Math"/>
                </w:rPr>
                <m:t>2</m:t>
              </m:r>
            </m:den>
          </m:f>
        </m:oMath>
      </m:oMathPara>
    </w:p>
    <w:p w14:paraId="13580A6F" w14:textId="17271C35" w:rsidR="005A6AD8" w:rsidRPr="004844C6" w:rsidRDefault="00EF39BC" w:rsidP="00574265">
      <w:pPr>
        <w:rPr>
          <w:rFonts w:eastAsiaTheme="minorEastAsia"/>
        </w:rPr>
      </w:pPr>
      <w:r>
        <w:t>When this method was performed by Dlubal (</w:t>
      </w:r>
      <w:r w:rsidR="00802ABE">
        <w:t xml:space="preserve">2017) with the same material values used in this validation </w:t>
      </w:r>
      <w:r w:rsidR="00CE2690">
        <w:t xml:space="preserve">case, </w:t>
      </w:r>
      <w:r w:rsidR="00284C71">
        <w:t xml:space="preserve">a maximum deflection result of </w:t>
      </w:r>
      <w:r w:rsidR="005566CF">
        <w:t>7.049mm was calculated.</w:t>
      </w:r>
      <w:r w:rsidR="00410351">
        <w:t xml:space="preserve"> The minimum deviation from this occurred </w:t>
      </w:r>
      <w:r w:rsidR="00B504A0">
        <w:t xml:space="preserve">at an element size of </w:t>
      </w:r>
      <w:r w:rsidR="0083195F">
        <w:t xml:space="preserve">4mm, with a percentage difference of </w:t>
      </w:r>
      <w:r w:rsidR="00583D54">
        <w:t>1.004%</w:t>
      </w:r>
      <w:r w:rsidR="005D520D">
        <w:t xml:space="preserve">, whilst the maximum deviation from the analytical result of </w:t>
      </w:r>
      <w:r w:rsidR="002F5BF2">
        <w:t xml:space="preserve">1.058% occurs at an </w:t>
      </w:r>
      <w:r w:rsidR="001F6D40">
        <w:t xml:space="preserve">element size of 0.75mm. </w:t>
      </w:r>
      <w:r w:rsidR="009D5240">
        <w:t xml:space="preserve">Whilst the </w:t>
      </w:r>
      <w:r w:rsidR="00C54626">
        <w:t xml:space="preserve">percentage difference between the analytical result for this study is much greater than that of the applied load study, the </w:t>
      </w:r>
      <w:r w:rsidR="002F0286">
        <w:t>simulated result is still deemed accurate enough as it is still over 98% accurate.</w:t>
      </w:r>
    </w:p>
    <w:p w14:paraId="51EC151A" w14:textId="3A1830AE" w:rsidR="000D70C0" w:rsidRDefault="00D707A7" w:rsidP="007C7D35">
      <w:pPr>
        <w:pStyle w:val="Heading1"/>
        <w:numPr>
          <w:ilvl w:val="0"/>
          <w:numId w:val="13"/>
        </w:numPr>
      </w:pPr>
      <w:bookmarkStart w:id="10" w:name="_Toc153730531"/>
      <w:r>
        <w:lastRenderedPageBreak/>
        <w:t xml:space="preserve">- </w:t>
      </w:r>
      <w:r w:rsidR="000D70C0">
        <w:t>Methodology</w:t>
      </w:r>
      <w:bookmarkEnd w:id="10"/>
    </w:p>
    <w:p w14:paraId="0BC3F54B" w14:textId="4B003470" w:rsidR="000D70C0" w:rsidRDefault="00DF54C8" w:rsidP="00212389">
      <w:pPr>
        <w:pStyle w:val="Heading2"/>
        <w:numPr>
          <w:ilvl w:val="1"/>
          <w:numId w:val="13"/>
        </w:numPr>
      </w:pPr>
      <w:bookmarkStart w:id="11" w:name="_Toc153730532"/>
      <w:r>
        <w:rPr>
          <w:noProof/>
        </w:rPr>
        <mc:AlternateContent>
          <mc:Choice Requires="wps">
            <w:drawing>
              <wp:anchor distT="0" distB="0" distL="114300" distR="114300" simplePos="0" relativeHeight="251564032" behindDoc="0" locked="0" layoutInCell="1" allowOverlap="1" wp14:anchorId="5CE808E8" wp14:editId="6BF87E65">
                <wp:simplePos x="0" y="0"/>
                <wp:positionH relativeFrom="column">
                  <wp:posOffset>883920</wp:posOffset>
                </wp:positionH>
                <wp:positionV relativeFrom="paragraph">
                  <wp:posOffset>3895090</wp:posOffset>
                </wp:positionV>
                <wp:extent cx="2499360" cy="635"/>
                <wp:effectExtent l="0" t="0" r="0" b="0"/>
                <wp:wrapTopAndBottom/>
                <wp:docPr id="1342511269" name="Text Box 1"/>
                <wp:cNvGraphicFramePr/>
                <a:graphic xmlns:a="http://schemas.openxmlformats.org/drawingml/2006/main">
                  <a:graphicData uri="http://schemas.microsoft.com/office/word/2010/wordprocessingShape">
                    <wps:wsp>
                      <wps:cNvSpPr txBox="1"/>
                      <wps:spPr>
                        <a:xfrm>
                          <a:off x="0" y="0"/>
                          <a:ext cx="2499360" cy="635"/>
                        </a:xfrm>
                        <a:prstGeom prst="rect">
                          <a:avLst/>
                        </a:prstGeom>
                        <a:solidFill>
                          <a:prstClr val="white"/>
                        </a:solidFill>
                        <a:ln>
                          <a:noFill/>
                        </a:ln>
                      </wps:spPr>
                      <wps:txbx>
                        <w:txbxContent>
                          <w:p w14:paraId="784EAD3E" w14:textId="65546159" w:rsidR="00DF54C8" w:rsidRPr="0010778B" w:rsidRDefault="00DF54C8" w:rsidP="00DF54C8">
                            <w:pPr>
                              <w:pStyle w:val="Caption"/>
                              <w:rPr>
                                <w:noProof/>
                              </w:rPr>
                            </w:pPr>
                            <w:r>
                              <w:t xml:space="preserve">Figure </w:t>
                            </w:r>
                            <w:r w:rsidR="00F55293">
                              <w:t>20</w:t>
                            </w:r>
                            <w:r>
                              <w:t xml:space="preserve"> - Simple Internal Combustion Engine Model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E808E8" id="_x0000_s1049" type="#_x0000_t202" style="position:absolute;left:0;text-align:left;margin-left:69.6pt;margin-top:306.7pt;width:196.8pt;height:.05pt;z-index:251564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" stroked="f">
                <v:textbox style="mso-fit-shape-to-text:t" inset="0,0,0,0">
                  <w:txbxContent>
                    <w:p w14:paraId="784EAD3E" w14:textId="65546159" w:rsidR="00DF54C8" w:rsidRPr="0010778B" w:rsidRDefault="00DF54C8" w:rsidP="00DF54C8">
                      <w:pPr>
                        <w:pStyle w:val="Caption"/>
                        <w:rPr>
                          <w:noProof/>
                        </w:rPr>
                      </w:pPr>
                      <w:r>
                        <w:t xml:space="preserve">Figure </w:t>
                      </w:r>
                      <w:r w:rsidR="00F55293">
                        <w:t>20</w:t>
                      </w:r>
                      <w:r>
                        <w:t xml:space="preserve"> - Simple Internal Combustion Engine Model</w:t>
                      </w:r>
                    </w:p>
                  </w:txbxContent>
                </v:textbox>
                <w10:wrap type="topAndBottom"/>
              </v:shape>
            </w:pict>
          </mc:Fallback>
        </mc:AlternateContent>
      </w:r>
      <w:r>
        <w:rPr>
          <w:noProof/>
        </w:rPr>
        <w:drawing>
          <wp:anchor distT="0" distB="0" distL="114300" distR="114300" simplePos="0" relativeHeight="251557888" behindDoc="0" locked="0" layoutInCell="1" allowOverlap="1" wp14:anchorId="23D4C062" wp14:editId="3E206206">
            <wp:simplePos x="0" y="0"/>
            <wp:positionH relativeFrom="margin">
              <wp:posOffset>883920</wp:posOffset>
            </wp:positionH>
            <wp:positionV relativeFrom="paragraph">
              <wp:posOffset>252730</wp:posOffset>
            </wp:positionV>
            <wp:extent cx="3962400" cy="3587750"/>
            <wp:effectExtent l="0" t="0" r="0" b="0"/>
            <wp:wrapTopAndBottom/>
            <wp:docPr id="252127157" name="Picture 1" descr="A drawing of a cranksh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127157" name="Picture 1" descr="A drawing of a crankshaft&#10;&#10;Description automatically generated"/>
                    <pic:cNvPicPr/>
                  </pic:nvPicPr>
                  <pic:blipFill>
                    <a:blip r:embed="rId48">
                      <a:extLst>
                        <a:ext uri="{28A0092B-C50C-407E-A947-70E740481C1C}">
                          <a14:useLocalDpi xmlns:a14="http://schemas.microsoft.com/office/drawing/2010/main" val="0"/>
                        </a:ext>
                      </a:extLst>
                    </a:blip>
                    <a:stretch>
                      <a:fillRect/>
                    </a:stretch>
                  </pic:blipFill>
                  <pic:spPr>
                    <a:xfrm>
                      <a:off x="0" y="0"/>
                      <a:ext cx="3962400" cy="3587750"/>
                    </a:xfrm>
                    <a:prstGeom prst="rect">
                      <a:avLst/>
                    </a:prstGeom>
                  </pic:spPr>
                </pic:pic>
              </a:graphicData>
            </a:graphic>
            <wp14:sizeRelH relativeFrom="margin">
              <wp14:pctWidth>0</wp14:pctWidth>
            </wp14:sizeRelH>
            <wp14:sizeRelV relativeFrom="margin">
              <wp14:pctHeight>0</wp14:pctHeight>
            </wp14:sizeRelV>
          </wp:anchor>
        </w:drawing>
      </w:r>
      <w:r w:rsidR="006E2CA1">
        <w:t>– Internal Combustion Engine Model</w:t>
      </w:r>
      <w:bookmarkEnd w:id="11"/>
    </w:p>
    <w:p w14:paraId="2E351765" w14:textId="65BE11D5" w:rsidR="00712D39" w:rsidRDefault="00DF54C8" w:rsidP="00712D39">
      <w:r>
        <w:t>Figure 1 above shows the model that will be used for this CAE analysis.</w:t>
      </w:r>
      <w:r w:rsidR="009B2CBD">
        <w:t xml:space="preserve"> It is a relatively simple model containing four of the major components in an ICE:</w:t>
      </w:r>
    </w:p>
    <w:p w14:paraId="787BD21A" w14:textId="236CDA42" w:rsidR="009B2CBD" w:rsidRDefault="009B2CBD" w:rsidP="009B2CBD">
      <w:pPr>
        <w:pStyle w:val="ListParagraph"/>
        <w:numPr>
          <w:ilvl w:val="0"/>
          <w:numId w:val="7"/>
        </w:numPr>
      </w:pPr>
      <w:r>
        <w:t xml:space="preserve">Piston (the </w:t>
      </w:r>
      <w:r w:rsidR="00E44DE3">
        <w:t>focus</w:t>
      </w:r>
      <w:r>
        <w:t xml:space="preserve"> of this study)</w:t>
      </w:r>
    </w:p>
    <w:p w14:paraId="43B9FD52" w14:textId="28987741" w:rsidR="00157F84" w:rsidRDefault="00157F84" w:rsidP="009B2CBD">
      <w:pPr>
        <w:pStyle w:val="ListParagraph"/>
        <w:numPr>
          <w:ilvl w:val="0"/>
          <w:numId w:val="7"/>
        </w:numPr>
      </w:pPr>
      <w:r>
        <w:t>Gudgeon pin</w:t>
      </w:r>
    </w:p>
    <w:p w14:paraId="7A79ABA0" w14:textId="4474CE67" w:rsidR="00157F84" w:rsidRDefault="00157F84" w:rsidP="00157F84">
      <w:pPr>
        <w:pStyle w:val="ListParagraph"/>
        <w:numPr>
          <w:ilvl w:val="0"/>
          <w:numId w:val="7"/>
        </w:numPr>
      </w:pPr>
      <w:r>
        <w:t>Connecting rod</w:t>
      </w:r>
    </w:p>
    <w:p w14:paraId="3259DC11" w14:textId="6FC7EE35" w:rsidR="00157F84" w:rsidRDefault="00157F84" w:rsidP="00157F84">
      <w:pPr>
        <w:pStyle w:val="ListParagraph"/>
        <w:numPr>
          <w:ilvl w:val="0"/>
          <w:numId w:val="7"/>
        </w:numPr>
      </w:pPr>
      <w:r>
        <w:t>Crankshaft</w:t>
      </w:r>
    </w:p>
    <w:p w14:paraId="10F0F9D2" w14:textId="643DB42F" w:rsidR="00157F84" w:rsidRPr="00165F91" w:rsidRDefault="00A865F5" w:rsidP="00A865F5">
      <w:r w:rsidRPr="00A865F5">
        <w:t xml:space="preserve">The inclusion of various components in the simulation is essential to accurately model the loads experienced by the piston, particularly the reciprocating inertial forces during crankshaft rotation. These forces </w:t>
      </w:r>
      <w:r w:rsidR="00BB4DD3">
        <w:t>become significant at higher engine speeds (Heywood, 2018)</w:t>
      </w:r>
      <w:r w:rsidRPr="00A865F5">
        <w:t xml:space="preserve"> as Bari K. et al. (2017, pp.9-16) found in their study on connecting rod failure in a motorcycle engine. Their FEA research revealed that maximum tensile inertial loads occur </w:t>
      </w:r>
      <w:r w:rsidR="005679D7">
        <w:t>at</w:t>
      </w:r>
      <w:r w:rsidRPr="00A865F5">
        <w:t xml:space="preserve"> Top Dead Centre (TDC), contributing </w:t>
      </w:r>
      <w:r w:rsidR="005679D7">
        <w:t>to con-rod</w:t>
      </w:r>
      <w:r w:rsidRPr="00A865F5">
        <w:t xml:space="preserve"> failure along with fatigue </w:t>
      </w:r>
      <w:r w:rsidR="001A735B">
        <w:t>cycling.</w:t>
      </w:r>
    </w:p>
    <w:p w14:paraId="7BA2DCD5" w14:textId="77777777" w:rsidR="00E1004B" w:rsidRDefault="00110D31" w:rsidP="00212389">
      <w:pPr>
        <w:pStyle w:val="Heading2"/>
        <w:numPr>
          <w:ilvl w:val="1"/>
          <w:numId w:val="13"/>
        </w:numPr>
      </w:pPr>
      <w:bookmarkStart w:id="12" w:name="_Toc153730533"/>
      <w:r>
        <w:t>– Materials Selection</w:t>
      </w:r>
      <w:bookmarkEnd w:id="12"/>
    </w:p>
    <w:p w14:paraId="177EEE04" w14:textId="7784C57E" w:rsidR="00E1004B" w:rsidRPr="00E1004B" w:rsidRDefault="00E02CDF" w:rsidP="00E1004B">
      <w:r w:rsidRPr="00E02CDF">
        <w:t xml:space="preserve">Material choice is crucial in piston design, significantly affecting mass and thermal responsiveness. For example, a steel piston would incur higher inertial forces than an aluminium one due to steel's </w:t>
      </w:r>
      <w:r w:rsidRPr="00E02CDF">
        <w:lastRenderedPageBreak/>
        <w:t>higher density. This study opts for aluminium 606</w:t>
      </w:r>
      <w:r w:rsidR="000F26BA">
        <w:t>1</w:t>
      </w:r>
      <w:r w:rsidRPr="00E02CDF">
        <w:t xml:space="preserve"> T6, a common choice for engine pistons. Rashmita et al. (2023) investigated optimal materials for piston fabrication, finding Al 6061 the most suitable due to its lower deformation and mechanical stress.</w:t>
      </w:r>
    </w:p>
    <w:p w14:paraId="3A3DB74C" w14:textId="00375175" w:rsidR="006E2CA1" w:rsidRDefault="007E7D01" w:rsidP="00212389">
      <w:pPr>
        <w:pStyle w:val="Heading2"/>
        <w:numPr>
          <w:ilvl w:val="1"/>
          <w:numId w:val="13"/>
        </w:numPr>
      </w:pPr>
      <w:bookmarkStart w:id="13" w:name="_Toc153730534"/>
      <w:r>
        <w:t xml:space="preserve">- </w:t>
      </w:r>
      <w:r w:rsidR="006E2CA1">
        <w:t>Ansys Workbench Linked Setup</w:t>
      </w:r>
      <w:bookmarkEnd w:id="13"/>
    </w:p>
    <w:p w14:paraId="7D599C9B" w14:textId="26CFB72A" w:rsidR="001F5D88" w:rsidRDefault="00C35BB6" w:rsidP="00212389">
      <w:pPr>
        <w:pStyle w:val="Heading3"/>
        <w:numPr>
          <w:ilvl w:val="2"/>
          <w:numId w:val="13"/>
        </w:numPr>
      </w:pPr>
      <w:bookmarkStart w:id="14" w:name="_Toc153730535"/>
      <w:r>
        <w:rPr>
          <w:noProof/>
        </w:rPr>
        <mc:AlternateContent>
          <mc:Choice Requires="wps">
            <w:drawing>
              <wp:anchor distT="0" distB="0" distL="114300" distR="114300" simplePos="0" relativeHeight="251561984" behindDoc="0" locked="0" layoutInCell="1" allowOverlap="1" wp14:anchorId="09B291A4" wp14:editId="484A785E">
                <wp:simplePos x="0" y="0"/>
                <wp:positionH relativeFrom="column">
                  <wp:posOffset>-160020</wp:posOffset>
                </wp:positionH>
                <wp:positionV relativeFrom="paragraph">
                  <wp:posOffset>2159000</wp:posOffset>
                </wp:positionV>
                <wp:extent cx="1927860" cy="635"/>
                <wp:effectExtent l="0" t="0" r="0" b="0"/>
                <wp:wrapTopAndBottom/>
                <wp:docPr id="1957072411" name="Text Box 1"/>
                <wp:cNvGraphicFramePr/>
                <a:graphic xmlns:a="http://schemas.openxmlformats.org/drawingml/2006/main">
                  <a:graphicData uri="http://schemas.microsoft.com/office/word/2010/wordprocessingShape">
                    <wps:wsp>
                      <wps:cNvSpPr txBox="1"/>
                      <wps:spPr>
                        <a:xfrm>
                          <a:off x="0" y="0"/>
                          <a:ext cx="1927860" cy="635"/>
                        </a:xfrm>
                        <a:prstGeom prst="rect">
                          <a:avLst/>
                        </a:prstGeom>
                        <a:solidFill>
                          <a:prstClr val="white"/>
                        </a:solidFill>
                        <a:ln>
                          <a:noFill/>
                        </a:ln>
                      </wps:spPr>
                      <wps:txbx>
                        <w:txbxContent>
                          <w:p w14:paraId="5FBE6904" w14:textId="4CBEAB6B" w:rsidR="00C35BB6" w:rsidRPr="00014D4B" w:rsidRDefault="00C35BB6" w:rsidP="00C35BB6">
                            <w:pPr>
                              <w:pStyle w:val="Caption"/>
                              <w:rPr>
                                <w:noProof/>
                              </w:rPr>
                            </w:pPr>
                            <w:r>
                              <w:t xml:space="preserve">Figure </w:t>
                            </w:r>
                            <w:r w:rsidR="0034764F">
                              <w:t>21</w:t>
                            </w:r>
                            <w:r>
                              <w:t xml:space="preserve"> - Fully Linked System Overview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9B291A4" id="_x0000_s1050" type="#_x0000_t202" style="position:absolute;left:0;text-align:left;margin-left:-12.6pt;margin-top:170pt;width:151.8pt;height:.05pt;z-index:251561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" stroked="f">
                <v:textbox style="mso-fit-shape-to-text:t" inset="0,0,0,0">
                  <w:txbxContent>
                    <w:p w14:paraId="5FBE6904" w14:textId="4CBEAB6B" w:rsidR="00C35BB6" w:rsidRPr="00014D4B" w:rsidRDefault="00C35BB6" w:rsidP="00C35BB6">
                      <w:pPr>
                        <w:pStyle w:val="Caption"/>
                        <w:rPr>
                          <w:noProof/>
                        </w:rPr>
                      </w:pPr>
                      <w:r>
                        <w:t xml:space="preserve">Figure </w:t>
                      </w:r>
                      <w:r w:rsidR="0034764F">
                        <w:t>21</w:t>
                      </w:r>
                      <w:r>
                        <w:t xml:space="preserve"> - Fully Linked System Overview</w:t>
                      </w:r>
                    </w:p>
                  </w:txbxContent>
                </v:textbox>
                <w10:wrap type="topAndBottom"/>
              </v:shape>
            </w:pict>
          </mc:Fallback>
        </mc:AlternateContent>
      </w:r>
      <w:r>
        <w:rPr>
          <w:noProof/>
        </w:rPr>
        <w:drawing>
          <wp:anchor distT="0" distB="0" distL="114300" distR="114300" simplePos="0" relativeHeight="251559936" behindDoc="0" locked="0" layoutInCell="1" allowOverlap="1" wp14:anchorId="1E585E0C" wp14:editId="7B5D6076">
            <wp:simplePos x="0" y="0"/>
            <wp:positionH relativeFrom="margin">
              <wp:align>center</wp:align>
            </wp:positionH>
            <wp:positionV relativeFrom="paragraph">
              <wp:posOffset>292100</wp:posOffset>
            </wp:positionV>
            <wp:extent cx="6044565" cy="1805940"/>
            <wp:effectExtent l="0" t="0" r="0" b="3810"/>
            <wp:wrapTopAndBottom/>
            <wp:docPr id="370250630"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50630" name="Picture 2" descr="A screenshot of a computer&#10;&#10;Description automatically generated"/>
                    <pic:cNvPicPr/>
                  </pic:nvPicPr>
                  <pic:blipFill>
                    <a:blip r:embed="rId49">
                      <a:extLst>
                        <a:ext uri="{28A0092B-C50C-407E-A947-70E740481C1C}">
                          <a14:useLocalDpi xmlns:a14="http://schemas.microsoft.com/office/drawing/2010/main" val="0"/>
                        </a:ext>
                      </a:extLst>
                    </a:blip>
                    <a:stretch>
                      <a:fillRect/>
                    </a:stretch>
                  </pic:blipFill>
                  <pic:spPr>
                    <a:xfrm>
                      <a:off x="0" y="0"/>
                      <a:ext cx="6044565" cy="1805940"/>
                    </a:xfrm>
                    <a:prstGeom prst="rect">
                      <a:avLst/>
                    </a:prstGeom>
                  </pic:spPr>
                </pic:pic>
              </a:graphicData>
            </a:graphic>
            <wp14:sizeRelH relativeFrom="margin">
              <wp14:pctWidth>0</wp14:pctWidth>
            </wp14:sizeRelH>
            <wp14:sizeRelV relativeFrom="margin">
              <wp14:pctHeight>0</wp14:pctHeight>
            </wp14:sizeRelV>
          </wp:anchor>
        </w:drawing>
      </w:r>
      <w:r w:rsidR="001F5D88">
        <w:t>– Overview</w:t>
      </w:r>
      <w:bookmarkEnd w:id="14"/>
    </w:p>
    <w:p w14:paraId="6DEB7F07" w14:textId="7755B964" w:rsidR="005265DD" w:rsidRDefault="00C35BB6" w:rsidP="005265DD">
      <w:r>
        <w:t xml:space="preserve">Figure 2 above shows </w:t>
      </w:r>
      <w:r w:rsidR="004C7ABD">
        <w:t xml:space="preserve">the overview page of the full analysis and how each section are linked to </w:t>
      </w:r>
      <w:r w:rsidR="00760D5E">
        <w:t>each other.</w:t>
      </w:r>
    </w:p>
    <w:p w14:paraId="25CA6131" w14:textId="511447ED" w:rsidR="00ED5AC1" w:rsidRPr="005265DD" w:rsidRDefault="00ED5AC1" w:rsidP="005265DD">
      <w:r>
        <w:t xml:space="preserve">The </w:t>
      </w:r>
      <w:r w:rsidR="00C91F77">
        <w:t>final results</w:t>
      </w:r>
      <w:r>
        <w:t xml:space="preserve"> of equivalent stress and displacement are calculated in the static structural </w:t>
      </w:r>
      <w:r w:rsidR="00DF622B">
        <w:t>section once</w:t>
      </w:r>
      <w:r>
        <w:t xml:space="preserve"> all other analysis sections have been </w:t>
      </w:r>
      <w:r w:rsidR="00B9643D">
        <w:t>complete,</w:t>
      </w:r>
      <w:r>
        <w:t xml:space="preserve"> and their results have been used as boundary conditions for the static structural analysis.</w:t>
      </w:r>
    </w:p>
    <w:p w14:paraId="7B88BB99" w14:textId="7BE79F85" w:rsidR="006E2CA1" w:rsidRDefault="005E5B37" w:rsidP="00212389">
      <w:pPr>
        <w:pStyle w:val="Heading3"/>
        <w:numPr>
          <w:ilvl w:val="2"/>
          <w:numId w:val="13"/>
        </w:numPr>
      </w:pPr>
      <w:bookmarkStart w:id="15" w:name="_Toc153730536"/>
      <w:r>
        <w:t>– Rigid Dynamics</w:t>
      </w:r>
      <w:bookmarkEnd w:id="15"/>
    </w:p>
    <w:p w14:paraId="7F4F23CE" w14:textId="13927698" w:rsidR="004110C8" w:rsidRDefault="00D77A97" w:rsidP="00D77A97">
      <w:r w:rsidRPr="00D77A97">
        <w:t xml:space="preserve">In the rigid dynamics analysis, engine motion and resultant forces on the piston are simulated. The model's components are connected via body-body </w:t>
      </w:r>
      <w:r w:rsidR="00690C92">
        <w:t>revolute</w:t>
      </w:r>
      <w:r w:rsidRPr="00D77A97">
        <w:t xml:space="preserve"> joints, allowing rotational freedom, except for a body-ground joint that limits the piston to vertical movement only, simulating its operation inside a </w:t>
      </w:r>
      <w:r w:rsidR="005A2379">
        <w:t xml:space="preserve">cylinder, and a body-ground revolute joint applied to the crankshaft to allow it to </w:t>
      </w:r>
      <w:r w:rsidR="004E13B7">
        <w:t>rotate.</w:t>
      </w:r>
      <w:r w:rsidRPr="00D77A97">
        <w:t xml:space="preserve"> This introduces an assumption of no friction or horizontal movement between the piston and cylinder wall, which is not entirely accurate (Courtney-Pratt, J.S. &amp; Tudor, G.K., 1946). The impact of these assumptions will be further discussed.</w:t>
      </w:r>
    </w:p>
    <w:p w14:paraId="6DD1A739" w14:textId="1D298836" w:rsidR="00FA18BA" w:rsidRPr="00E933C9" w:rsidRDefault="00C25ED4" w:rsidP="00F43FB9">
      <w:r>
        <w:rPr>
          <w:noProof/>
        </w:rPr>
        <w:lastRenderedPageBreak/>
        <w:drawing>
          <wp:anchor distT="0" distB="0" distL="114300" distR="114300" simplePos="0" relativeHeight="251637760" behindDoc="0" locked="0" layoutInCell="1" allowOverlap="1" wp14:anchorId="36E133C5" wp14:editId="4CA6BA67">
            <wp:simplePos x="0" y="0"/>
            <wp:positionH relativeFrom="margin">
              <wp:posOffset>-680461</wp:posOffset>
            </wp:positionH>
            <wp:positionV relativeFrom="paragraph">
              <wp:posOffset>1691446</wp:posOffset>
            </wp:positionV>
            <wp:extent cx="7067550" cy="3038475"/>
            <wp:effectExtent l="0" t="0" r="0" b="9525"/>
            <wp:wrapTopAndBottom/>
            <wp:docPr id="11" name="Picture 1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computer screen shot of a computer program&#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7067550" cy="30384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39808" behindDoc="0" locked="0" layoutInCell="1" allowOverlap="1" wp14:anchorId="551CC6D7" wp14:editId="2E2C8BE6">
                <wp:simplePos x="0" y="0"/>
                <wp:positionH relativeFrom="column">
                  <wp:posOffset>-660530</wp:posOffset>
                </wp:positionH>
                <wp:positionV relativeFrom="paragraph">
                  <wp:posOffset>4777156</wp:posOffset>
                </wp:positionV>
                <wp:extent cx="4533900" cy="635"/>
                <wp:effectExtent l="0" t="0" r="0" b="0"/>
                <wp:wrapTopAndBottom/>
                <wp:docPr id="12" name="Text Box 12"/>
                <wp:cNvGraphicFramePr/>
                <a:graphic xmlns:a="http://schemas.openxmlformats.org/drawingml/2006/main">
                  <a:graphicData uri="http://schemas.microsoft.com/office/word/2010/wordprocessingShape">
                    <wps:wsp>
                      <wps:cNvSpPr txBox="1"/>
                      <wps:spPr>
                        <a:xfrm>
                          <a:off x="0" y="0"/>
                          <a:ext cx="4533900" cy="635"/>
                        </a:xfrm>
                        <a:prstGeom prst="rect">
                          <a:avLst/>
                        </a:prstGeom>
                        <a:solidFill>
                          <a:prstClr val="white"/>
                        </a:solidFill>
                        <a:ln>
                          <a:noFill/>
                        </a:ln>
                      </wps:spPr>
                      <wps:txbx>
                        <w:txbxContent>
                          <w:p w14:paraId="0504CFE6" w14:textId="070B5C5F" w:rsidR="00FA18BA" w:rsidRPr="00BC3A14" w:rsidRDefault="00FA18BA" w:rsidP="00FA18BA">
                            <w:pPr>
                              <w:pStyle w:val="Caption"/>
                            </w:pPr>
                            <w:r>
                              <w:t xml:space="preserve">Figure </w:t>
                            </w:r>
                            <w:r w:rsidR="0034764F">
                              <w:t>22</w:t>
                            </w:r>
                            <w:r>
                              <w:t xml:space="preserve"> - Rigid Dynamics Analysis of the force acting between the gudgeon pin and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1CC6D7" id="Text Box 12" o:spid="_x0000_s1051" type="#_x0000_t202" style="position:absolute;margin-left:-52pt;margin-top:376.15pt;width:357pt;height:.05pt;z-index:2516398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" stroked="f">
                <v:textbox style="mso-fit-shape-to-text:t" inset="0,0,0,0">
                  <w:txbxContent>
                    <w:p w14:paraId="0504CFE6" w14:textId="070B5C5F" w:rsidR="00FA18BA" w:rsidRPr="00BC3A14" w:rsidRDefault="00FA18BA" w:rsidP="00FA18BA">
                      <w:pPr>
                        <w:pStyle w:val="Caption"/>
                      </w:pPr>
                      <w:r>
                        <w:t xml:space="preserve">Figure </w:t>
                      </w:r>
                      <w:r w:rsidR="0034764F">
                        <w:t>22</w:t>
                      </w:r>
                      <w:r>
                        <w:t xml:space="preserve"> - Rigid Dynamics Analysis of the force acting between the gudgeon pin and piston.</w:t>
                      </w:r>
                    </w:p>
                  </w:txbxContent>
                </v:textbox>
                <w10:wrap type="topAndBottom"/>
              </v:shape>
            </w:pict>
          </mc:Fallback>
        </mc:AlternateContent>
      </w:r>
      <w:r w:rsidR="00F43FB9" w:rsidRPr="00F43FB9">
        <w:t>In the simulation, the crankshaft was set to rotate at 5500 RPM, replicating the highest loads near a</w:t>
      </w:r>
      <w:r w:rsidR="0013346B">
        <w:t xml:space="preserve"> typical automotive </w:t>
      </w:r>
      <w:proofErr w:type="gramStart"/>
      <w:r w:rsidR="00EE7543">
        <w:t>engine’s</w:t>
      </w:r>
      <w:proofErr w:type="gramEnd"/>
      <w:r w:rsidR="00F43FB9" w:rsidRPr="00F43FB9">
        <w:t xml:space="preserve"> redline. A small time-step was essential to capture sufficient data for a comprehensive representation of forces acting on the piston. Since the study focuses on a "worst case scenario," the time step corresponding to the peak load of 4522.6N—a clear indication of the significance of inertia forces in an Internal Combustion Engine (ICE)—was selected for use as a boundary condition in the subsequent static structural analysis.</w:t>
      </w:r>
    </w:p>
    <w:p w14:paraId="43A35ACF" w14:textId="23E198B0" w:rsidR="005E5B37" w:rsidRDefault="00275451" w:rsidP="00212389">
      <w:pPr>
        <w:pStyle w:val="Heading3"/>
        <w:numPr>
          <w:ilvl w:val="2"/>
          <w:numId w:val="13"/>
        </w:numPr>
      </w:pPr>
      <w:bookmarkStart w:id="16" w:name="_Toc153730537"/>
      <w:r>
        <w:t>–</w:t>
      </w:r>
      <w:r w:rsidR="005E5B37">
        <w:t xml:space="preserve"> </w:t>
      </w:r>
      <w:r>
        <w:t>Steady-state Thermal</w:t>
      </w:r>
      <w:bookmarkEnd w:id="16"/>
    </w:p>
    <w:p w14:paraId="77776CAF" w14:textId="2D92A783" w:rsidR="000D6AD8" w:rsidRDefault="00AE619A" w:rsidP="000C45FE">
      <w:r w:rsidRPr="00AE619A">
        <w:t xml:space="preserve">The steady-state thermal analysis calculates the piston's temperature profile and material property </w:t>
      </w:r>
      <w:r w:rsidR="00ED6ED2">
        <w:t>changes due to temperature change,</w:t>
      </w:r>
      <w:r w:rsidRPr="00AE619A">
        <w:t xml:space="preserve"> serving as a boundary condition for the static structural study. It involves assigning accurate convection inputs over the piston's geometry to model heat transfer coefficients and temperatures, as depicted in Figure 23. A mesh, shown in Figure 24, is essential for this analysis.</w:t>
      </w:r>
    </w:p>
    <w:p w14:paraId="5471BB48" w14:textId="48B63B14" w:rsidR="000D6AD8" w:rsidRDefault="00AE619A" w:rsidP="000C45FE">
      <w:r w:rsidRPr="00AE619A">
        <w:t xml:space="preserve">This study uses a fine mesh for detailed component </w:t>
      </w:r>
      <w:r w:rsidR="0066190C">
        <w:t>representation</w:t>
      </w:r>
      <w:r w:rsidRPr="00AE619A">
        <w:t xml:space="preserve">, balancing 2.5mm elements for overall </w:t>
      </w:r>
      <w:r w:rsidR="0066190C">
        <w:t>computing efficiency</w:t>
      </w:r>
      <w:r w:rsidRPr="00AE619A">
        <w:t xml:space="preserve"> and a finer 2mm mesh for critical areas like the </w:t>
      </w:r>
      <w:r w:rsidR="0066190C">
        <w:t>gudgeon pin</w:t>
      </w:r>
      <w:r w:rsidRPr="00AE619A">
        <w:t xml:space="preserve"> </w:t>
      </w:r>
      <w:r w:rsidR="0066190C">
        <w:t>hole</w:t>
      </w:r>
      <w:r w:rsidRPr="00AE619A">
        <w:t xml:space="preserve"> and crown, ensuring geometric accuracy. A slow transition in mesh </w:t>
      </w:r>
      <w:r w:rsidR="00EE05B8">
        <w:t>settings is used to</w:t>
      </w:r>
      <w:r w:rsidRPr="00AE619A">
        <w:t xml:space="preserve"> </w:t>
      </w:r>
      <w:r w:rsidR="00EE05B8">
        <w:t>minimize</w:t>
      </w:r>
      <w:r w:rsidRPr="00AE619A">
        <w:t xml:space="preserve"> skewed elements.</w:t>
      </w:r>
    </w:p>
    <w:p w14:paraId="19E4B23B" w14:textId="140EF4B5" w:rsidR="009D0C6C" w:rsidRDefault="009D0C6C" w:rsidP="009D0C6C">
      <w:pPr>
        <w:keepNext/>
      </w:pPr>
      <w:r>
        <w:rPr>
          <w:noProof/>
        </w:rPr>
        <w:lastRenderedPageBreak/>
        <w:drawing>
          <wp:inline distT="0" distB="0" distL="0" distR="0" wp14:anchorId="0A62F4E7" wp14:editId="396D30D6">
            <wp:extent cx="5731510" cy="2865755"/>
            <wp:effectExtent l="0" t="0" r="2540" b="0"/>
            <wp:docPr id="20" name="Picture 20" descr="A 3d model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3d model of a piston&#10;&#10;Description automatically generated"/>
                    <pic:cNvPicPr/>
                  </pic:nvPicPr>
                  <pic:blipFill>
                    <a:blip r:embed="rId5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7FEC8E33" w14:textId="236B52EE" w:rsidR="00AD2E7B" w:rsidRDefault="009D0C6C" w:rsidP="009D0C6C">
      <w:pPr>
        <w:pStyle w:val="Caption"/>
      </w:pPr>
      <w:r>
        <w:t xml:space="preserve">Figure </w:t>
      </w:r>
      <w:r w:rsidR="007F4EB7">
        <w:t>23</w:t>
      </w:r>
      <w:r>
        <w:t xml:space="preserve"> - Piston Thermal C</w:t>
      </w:r>
      <w:r w:rsidR="007F4EB7">
        <w:t>haracteristics</w:t>
      </w:r>
    </w:p>
    <w:p w14:paraId="0AE23A7A" w14:textId="56CE4BA8" w:rsidR="00AD2E7B" w:rsidRDefault="002F4704" w:rsidP="000C45FE">
      <w:r>
        <w:rPr>
          <w:noProof/>
        </w:rPr>
        <w:drawing>
          <wp:anchor distT="0" distB="0" distL="114300" distR="114300" simplePos="0" relativeHeight="251661312" behindDoc="0" locked="0" layoutInCell="1" allowOverlap="1" wp14:anchorId="29B27B99" wp14:editId="0CE78D0C">
            <wp:simplePos x="0" y="0"/>
            <wp:positionH relativeFrom="margin">
              <wp:align>center</wp:align>
            </wp:positionH>
            <wp:positionV relativeFrom="paragraph">
              <wp:posOffset>512263</wp:posOffset>
            </wp:positionV>
            <wp:extent cx="4160520" cy="3681095"/>
            <wp:effectExtent l="0" t="0" r="0" b="0"/>
            <wp:wrapTopAndBottom/>
            <wp:docPr id="2" name="Picture 2" descr="A model of a cylin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model of a cylind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4160520" cy="3681095"/>
                    </a:xfrm>
                    <a:prstGeom prst="rect">
                      <a:avLst/>
                    </a:prstGeom>
                  </pic:spPr>
                </pic:pic>
              </a:graphicData>
            </a:graphic>
            <wp14:sizeRelH relativeFrom="margin">
              <wp14:pctWidth>0</wp14:pctWidth>
            </wp14:sizeRelH>
            <wp14:sizeRelV relativeFrom="margin">
              <wp14:pctHeight>0</wp14:pctHeight>
            </wp14:sizeRelV>
          </wp:anchor>
        </w:drawing>
      </w:r>
    </w:p>
    <w:p w14:paraId="678A20F9" w14:textId="43395ED2" w:rsidR="00AD2E7B" w:rsidRDefault="002F4704" w:rsidP="000C45FE">
      <w:r>
        <w:rPr>
          <w:noProof/>
        </w:rPr>
        <mc:AlternateContent>
          <mc:Choice Requires="wps">
            <w:drawing>
              <wp:anchor distT="0" distB="0" distL="114300" distR="114300" simplePos="0" relativeHeight="251666432" behindDoc="0" locked="0" layoutInCell="1" allowOverlap="1" wp14:anchorId="7F41252E" wp14:editId="2A1AC234">
                <wp:simplePos x="0" y="0"/>
                <wp:positionH relativeFrom="margin">
                  <wp:align>center</wp:align>
                </wp:positionH>
                <wp:positionV relativeFrom="paragraph">
                  <wp:posOffset>4034427</wp:posOffset>
                </wp:positionV>
                <wp:extent cx="4160520" cy="635"/>
                <wp:effectExtent l="0" t="0" r="0" b="0"/>
                <wp:wrapTopAndBottom/>
                <wp:docPr id="19" name="Text Box 19"/>
                <wp:cNvGraphicFramePr/>
                <a:graphic xmlns:a="http://schemas.openxmlformats.org/drawingml/2006/main">
                  <a:graphicData uri="http://schemas.microsoft.com/office/word/2010/wordprocessingShape">
                    <wps:wsp>
                      <wps:cNvSpPr txBox="1"/>
                      <wps:spPr>
                        <a:xfrm>
                          <a:off x="0" y="0"/>
                          <a:ext cx="4160520" cy="635"/>
                        </a:xfrm>
                        <a:prstGeom prst="rect">
                          <a:avLst/>
                        </a:prstGeom>
                        <a:solidFill>
                          <a:prstClr val="white"/>
                        </a:solidFill>
                        <a:ln>
                          <a:noFill/>
                        </a:ln>
                      </wps:spPr>
                      <wps:txbx>
                        <w:txbxContent>
                          <w:p w14:paraId="5F3D0469" w14:textId="69D59C17" w:rsidR="000D6AD8" w:rsidRPr="008C4C7A" w:rsidRDefault="000D6AD8" w:rsidP="000D6AD8">
                            <w:pPr>
                              <w:pStyle w:val="Caption"/>
                              <w:rPr>
                                <w:noProof/>
                              </w:rPr>
                            </w:pPr>
                            <w:r>
                              <w:t xml:space="preserve">Figure </w:t>
                            </w:r>
                            <w:r w:rsidR="002F4704">
                              <w:t>24</w:t>
                            </w:r>
                            <w:r>
                              <w:t xml:space="preserve"> – Piston Mesh for Thermal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41252E" id="Text Box 19" o:spid="_x0000_s1052" type="#_x0000_t202" style="position:absolute;margin-left:0;margin-top:317.65pt;width:327.6pt;height:.05pt;z-index:2516664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" stroked="f">
                <v:textbox style="mso-fit-shape-to-text:t" inset="0,0,0,0">
                  <w:txbxContent>
                    <w:p w14:paraId="5F3D0469" w14:textId="69D59C17" w:rsidR="000D6AD8" w:rsidRPr="008C4C7A" w:rsidRDefault="000D6AD8" w:rsidP="000D6AD8">
                      <w:pPr>
                        <w:pStyle w:val="Caption"/>
                        <w:rPr>
                          <w:noProof/>
                        </w:rPr>
                      </w:pPr>
                      <w:r>
                        <w:t xml:space="preserve">Figure </w:t>
                      </w:r>
                      <w:r w:rsidR="002F4704">
                        <w:t>24</w:t>
                      </w:r>
                      <w:r>
                        <w:t xml:space="preserve"> – Piston Mesh for Thermal Study</w:t>
                      </w:r>
                    </w:p>
                  </w:txbxContent>
                </v:textbox>
                <w10:wrap type="topAndBottom" anchorx="margin"/>
              </v:shape>
            </w:pict>
          </mc:Fallback>
        </mc:AlternateContent>
      </w:r>
    </w:p>
    <w:p w14:paraId="18C23C2F" w14:textId="566E58E6" w:rsidR="00AD2E7B" w:rsidRDefault="00AD2E7B" w:rsidP="000C45FE"/>
    <w:p w14:paraId="43392413" w14:textId="3B82059F" w:rsidR="00AD2E7B" w:rsidRDefault="00AD2E7B" w:rsidP="000C45FE"/>
    <w:p w14:paraId="4B4E8D63" w14:textId="7B39E7D2" w:rsidR="00275451" w:rsidRDefault="001F5D88" w:rsidP="00212389">
      <w:pPr>
        <w:pStyle w:val="Heading3"/>
        <w:numPr>
          <w:ilvl w:val="2"/>
          <w:numId w:val="13"/>
        </w:numPr>
      </w:pPr>
      <w:bookmarkStart w:id="17" w:name="_Toc153730538"/>
      <w:r>
        <w:lastRenderedPageBreak/>
        <w:t>–</w:t>
      </w:r>
      <w:r w:rsidR="00275451">
        <w:t xml:space="preserve"> </w:t>
      </w:r>
      <w:r>
        <w:t>Static Structural</w:t>
      </w:r>
      <w:bookmarkEnd w:id="17"/>
    </w:p>
    <w:p w14:paraId="719A8B5B" w14:textId="34A24A46" w:rsidR="00126AD5" w:rsidRDefault="00831ADF" w:rsidP="00F05061">
      <w:r>
        <w:rPr>
          <w:noProof/>
        </w:rPr>
        <mc:AlternateContent>
          <mc:Choice Requires="wps">
            <w:drawing>
              <wp:anchor distT="0" distB="0" distL="114300" distR="114300" simplePos="0" relativeHeight="251643904" behindDoc="0" locked="0" layoutInCell="1" allowOverlap="1" wp14:anchorId="551EF260" wp14:editId="49601006">
                <wp:simplePos x="0" y="0"/>
                <wp:positionH relativeFrom="margin">
                  <wp:posOffset>248285</wp:posOffset>
                </wp:positionH>
                <wp:positionV relativeFrom="paragraph">
                  <wp:posOffset>3888740</wp:posOffset>
                </wp:positionV>
                <wp:extent cx="2873375" cy="635"/>
                <wp:effectExtent l="0" t="0" r="3175" b="0"/>
                <wp:wrapTopAndBottom/>
                <wp:docPr id="14" name="Text Box 14"/>
                <wp:cNvGraphicFramePr/>
                <a:graphic xmlns:a="http://schemas.openxmlformats.org/drawingml/2006/main">
                  <a:graphicData uri="http://schemas.microsoft.com/office/word/2010/wordprocessingShape">
                    <wps:wsp>
                      <wps:cNvSpPr txBox="1"/>
                      <wps:spPr>
                        <a:xfrm>
                          <a:off x="0" y="0"/>
                          <a:ext cx="2873375" cy="635"/>
                        </a:xfrm>
                        <a:prstGeom prst="rect">
                          <a:avLst/>
                        </a:prstGeom>
                        <a:solidFill>
                          <a:prstClr val="white"/>
                        </a:solidFill>
                        <a:ln>
                          <a:noFill/>
                        </a:ln>
                      </wps:spPr>
                      <wps:txbx>
                        <w:txbxContent>
                          <w:p w14:paraId="193FAC82" w14:textId="75713D4F" w:rsidR="00F55293" w:rsidRPr="00BE07CC" w:rsidRDefault="00F55293" w:rsidP="00F55293">
                            <w:pPr>
                              <w:pStyle w:val="Caption"/>
                              <w:rPr>
                                <w:noProof/>
                              </w:rPr>
                            </w:pPr>
                            <w:r>
                              <w:t xml:space="preserve">Figure </w:t>
                            </w:r>
                            <w:r w:rsidR="0034764F">
                              <w:t>2</w:t>
                            </w:r>
                            <w:r w:rsidR="009157BA">
                              <w:t>5</w:t>
                            </w:r>
                            <w:r>
                              <w:t xml:space="preserve"> </w:t>
                            </w:r>
                            <w:r w:rsidR="00831ADF">
                              <w:t>–</w:t>
                            </w:r>
                            <w:r>
                              <w:t xml:space="preserve"> </w:t>
                            </w:r>
                            <w:r w:rsidR="00831ADF">
                              <w:t>Inertial forces</w:t>
                            </w:r>
                            <w:r>
                              <w:t xml:space="preserve"> acting on the </w:t>
                            </w:r>
                            <w:r w:rsidR="00831ADF">
                              <w:t>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51EF260" id="Text Box 14" o:spid="_x0000_s1053" type="#_x0000_t202" style="position:absolute;margin-left:19.55pt;margin-top:306.2pt;width:226.25pt;height:.05pt;z-index:2516439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" stroked="f">
                <v:textbox style="mso-fit-shape-to-text:t" inset="0,0,0,0">
                  <w:txbxContent>
                    <w:p w14:paraId="193FAC82" w14:textId="75713D4F" w:rsidR="00F55293" w:rsidRPr="00BE07CC" w:rsidRDefault="00F55293" w:rsidP="00F55293">
                      <w:pPr>
                        <w:pStyle w:val="Caption"/>
                        <w:rPr>
                          <w:noProof/>
                        </w:rPr>
                      </w:pPr>
                      <w:r>
                        <w:t xml:space="preserve">Figure </w:t>
                      </w:r>
                      <w:r w:rsidR="0034764F">
                        <w:t>2</w:t>
                      </w:r>
                      <w:r w:rsidR="009157BA">
                        <w:t>5</w:t>
                      </w:r>
                      <w:r>
                        <w:t xml:space="preserve"> </w:t>
                      </w:r>
                      <w:r w:rsidR="00831ADF">
                        <w:t>–</w:t>
                      </w:r>
                      <w:r>
                        <w:t xml:space="preserve"> </w:t>
                      </w:r>
                      <w:r w:rsidR="00831ADF">
                        <w:t>Inertial forces</w:t>
                      </w:r>
                      <w:r>
                        <w:t xml:space="preserve"> acting on the </w:t>
                      </w:r>
                      <w:r w:rsidR="00831ADF">
                        <w:t>piston.</w:t>
                      </w:r>
                    </w:p>
                  </w:txbxContent>
                </v:textbox>
                <w10:wrap type="topAndBottom" anchorx="margin"/>
              </v:shape>
            </w:pict>
          </mc:Fallback>
        </mc:AlternateContent>
      </w:r>
      <w:r w:rsidR="009157BA">
        <w:rPr>
          <w:noProof/>
        </w:rPr>
        <mc:AlternateContent>
          <mc:Choice Requires="wps">
            <w:drawing>
              <wp:anchor distT="0" distB="0" distL="114300" distR="114300" simplePos="0" relativeHeight="251648000" behindDoc="0" locked="0" layoutInCell="1" allowOverlap="1" wp14:anchorId="07AB0A39" wp14:editId="558DC900">
                <wp:simplePos x="0" y="0"/>
                <wp:positionH relativeFrom="margin">
                  <wp:posOffset>272143</wp:posOffset>
                </wp:positionH>
                <wp:positionV relativeFrom="paragraph">
                  <wp:posOffset>6688727</wp:posOffset>
                </wp:positionV>
                <wp:extent cx="3362325" cy="635"/>
                <wp:effectExtent l="0" t="0" r="9525" b="0"/>
                <wp:wrapTopAndBottom/>
                <wp:docPr id="16" name="Text Box 16"/>
                <wp:cNvGraphicFramePr/>
                <a:graphic xmlns:a="http://schemas.openxmlformats.org/drawingml/2006/main">
                  <a:graphicData uri="http://schemas.microsoft.com/office/word/2010/wordprocessingShape">
                    <wps:wsp>
                      <wps:cNvSpPr txBox="1"/>
                      <wps:spPr>
                        <a:xfrm>
                          <a:off x="0" y="0"/>
                          <a:ext cx="3362325" cy="635"/>
                        </a:xfrm>
                        <a:prstGeom prst="rect">
                          <a:avLst/>
                        </a:prstGeom>
                        <a:solidFill>
                          <a:prstClr val="white"/>
                        </a:solidFill>
                        <a:ln>
                          <a:noFill/>
                        </a:ln>
                      </wps:spPr>
                      <wps:txbx>
                        <w:txbxContent>
                          <w:p w14:paraId="7304EB9C" w14:textId="2D867D92" w:rsidR="0034764F" w:rsidRPr="008D7D9D" w:rsidRDefault="0034764F" w:rsidP="0034764F">
                            <w:pPr>
                              <w:pStyle w:val="Caption"/>
                              <w:rPr>
                                <w:noProof/>
                              </w:rPr>
                            </w:pPr>
                            <w:r>
                              <w:t>Figure 2</w:t>
                            </w:r>
                            <w:r w:rsidR="009157BA">
                              <w:t>6</w:t>
                            </w:r>
                            <w:r>
                              <w:t xml:space="preserve"> - Imported Temperature Profile in final Static Structural study.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AB0A39" id="Text Box 16" o:spid="_x0000_s1054" type="#_x0000_t202" style="position:absolute;margin-left:21.45pt;margin-top:526.65pt;width:264.75pt;height:.05pt;z-index:2516480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" stroked="f">
                <v:textbox style="mso-fit-shape-to-text:t" inset="0,0,0,0">
                  <w:txbxContent>
                    <w:p w14:paraId="7304EB9C" w14:textId="2D867D92" w:rsidR="0034764F" w:rsidRPr="008D7D9D" w:rsidRDefault="0034764F" w:rsidP="0034764F">
                      <w:pPr>
                        <w:pStyle w:val="Caption"/>
                        <w:rPr>
                          <w:noProof/>
                        </w:rPr>
                      </w:pPr>
                      <w:r>
                        <w:t>Figure 2</w:t>
                      </w:r>
                      <w:r w:rsidR="009157BA">
                        <w:t>6</w:t>
                      </w:r>
                      <w:r>
                        <w:t xml:space="preserve"> - Imported Temperature Profile in final Static Structural study.</w:t>
                      </w:r>
                    </w:p>
                  </w:txbxContent>
                </v:textbox>
                <w10:wrap type="topAndBottom" anchorx="margin"/>
              </v:shape>
            </w:pict>
          </mc:Fallback>
        </mc:AlternateContent>
      </w:r>
      <w:r w:rsidR="009157BA">
        <w:rPr>
          <w:noProof/>
        </w:rPr>
        <w:drawing>
          <wp:anchor distT="0" distB="0" distL="114300" distR="114300" simplePos="0" relativeHeight="251645952" behindDoc="0" locked="0" layoutInCell="1" allowOverlap="1" wp14:anchorId="098BDE08" wp14:editId="433B7B0B">
            <wp:simplePos x="0" y="0"/>
            <wp:positionH relativeFrom="margin">
              <wp:posOffset>260985</wp:posOffset>
            </wp:positionH>
            <wp:positionV relativeFrom="paragraph">
              <wp:posOffset>4125595</wp:posOffset>
            </wp:positionV>
            <wp:extent cx="5137785" cy="2501265"/>
            <wp:effectExtent l="0" t="0" r="5715" b="0"/>
            <wp:wrapTopAndBottom/>
            <wp:docPr id="15" name="Picture 15" descr="A colorful object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olorful object with a blue background&#10;&#10;Description automatically generated"/>
                    <pic:cNvPicPr/>
                  </pic:nvPicPr>
                  <pic:blipFill>
                    <a:blip r:embed="rId53">
                      <a:extLst>
                        <a:ext uri="{28A0092B-C50C-407E-A947-70E740481C1C}">
                          <a14:useLocalDpi xmlns:a14="http://schemas.microsoft.com/office/drawing/2010/main" val="0"/>
                        </a:ext>
                      </a:extLst>
                    </a:blip>
                    <a:stretch>
                      <a:fillRect/>
                    </a:stretch>
                  </pic:blipFill>
                  <pic:spPr>
                    <a:xfrm>
                      <a:off x="0" y="0"/>
                      <a:ext cx="5137785" cy="2501265"/>
                    </a:xfrm>
                    <a:prstGeom prst="rect">
                      <a:avLst/>
                    </a:prstGeom>
                  </pic:spPr>
                </pic:pic>
              </a:graphicData>
            </a:graphic>
            <wp14:sizeRelH relativeFrom="margin">
              <wp14:pctWidth>0</wp14:pctWidth>
            </wp14:sizeRelH>
            <wp14:sizeRelV relativeFrom="margin">
              <wp14:pctHeight>0</wp14:pctHeight>
            </wp14:sizeRelV>
          </wp:anchor>
        </w:drawing>
      </w:r>
      <w:r w:rsidR="0094384A">
        <w:rPr>
          <w:noProof/>
        </w:rPr>
        <w:drawing>
          <wp:anchor distT="0" distB="0" distL="114300" distR="114300" simplePos="0" relativeHeight="251641856" behindDoc="0" locked="0" layoutInCell="1" allowOverlap="1" wp14:anchorId="07D7A38E" wp14:editId="456D7B06">
            <wp:simplePos x="0" y="0"/>
            <wp:positionH relativeFrom="margin">
              <wp:align>center</wp:align>
            </wp:positionH>
            <wp:positionV relativeFrom="paragraph">
              <wp:posOffset>958124</wp:posOffset>
            </wp:positionV>
            <wp:extent cx="5181600" cy="2962910"/>
            <wp:effectExtent l="0" t="0" r="0" b="8890"/>
            <wp:wrapTopAndBottom/>
            <wp:docPr id="13" name="Picture 13" descr="A red drum with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red drum with a blue background&#10;&#10;Description automatically generated"/>
                    <pic:cNvPicPr/>
                  </pic:nvPicPr>
                  <pic:blipFill>
                    <a:blip r:embed="rId54">
                      <a:extLst>
                        <a:ext uri="{28A0092B-C50C-407E-A947-70E740481C1C}">
                          <a14:useLocalDpi xmlns:a14="http://schemas.microsoft.com/office/drawing/2010/main" val="0"/>
                        </a:ext>
                      </a:extLst>
                    </a:blip>
                    <a:stretch>
                      <a:fillRect/>
                    </a:stretch>
                  </pic:blipFill>
                  <pic:spPr>
                    <a:xfrm>
                      <a:off x="0" y="0"/>
                      <a:ext cx="5181600" cy="2962910"/>
                    </a:xfrm>
                    <a:prstGeom prst="rect">
                      <a:avLst/>
                    </a:prstGeom>
                  </pic:spPr>
                </pic:pic>
              </a:graphicData>
            </a:graphic>
            <wp14:sizeRelH relativeFrom="margin">
              <wp14:pctWidth>0</wp14:pctWidth>
            </wp14:sizeRelH>
            <wp14:sizeRelV relativeFrom="margin">
              <wp14:pctHeight>0</wp14:pctHeight>
            </wp14:sizeRelV>
          </wp:anchor>
        </w:drawing>
      </w:r>
      <w:r w:rsidR="0094384A">
        <w:t>The</w:t>
      </w:r>
      <w:r w:rsidR="0094384A" w:rsidRPr="0094384A">
        <w:t xml:space="preserve"> final segment of the simulation, the static structural study, utilizes the outcomes from the rigid dynamics and steady-state thermal analyses as boundary conditions. These conditions are essential for computing the piston's stress and deformation. Additionally, a boundary condition simulating a constant 10.5MPa combustion pressure on the piston crown is </w:t>
      </w:r>
      <w:r w:rsidR="0094384A">
        <w:t>applied.</w:t>
      </w:r>
    </w:p>
    <w:p w14:paraId="0D3BBFFB" w14:textId="7A39E753" w:rsidR="0034764F" w:rsidRDefault="0034764F" w:rsidP="00F05061"/>
    <w:p w14:paraId="50F5E41E" w14:textId="43D93095" w:rsidR="0094384A" w:rsidRDefault="0094384A" w:rsidP="0014669F"/>
    <w:p w14:paraId="3937E85A" w14:textId="7A68414A" w:rsidR="0094384A" w:rsidRDefault="0094384A" w:rsidP="0014669F">
      <w:r>
        <w:rPr>
          <w:noProof/>
        </w:rPr>
        <w:lastRenderedPageBreak/>
        <mc:AlternateContent>
          <mc:Choice Requires="wps">
            <w:drawing>
              <wp:anchor distT="0" distB="0" distL="114300" distR="114300" simplePos="0" relativeHeight="251651072" behindDoc="0" locked="0" layoutInCell="1" allowOverlap="1" wp14:anchorId="72DB2830" wp14:editId="2A6371A5">
                <wp:simplePos x="0" y="0"/>
                <wp:positionH relativeFrom="margin">
                  <wp:align>left</wp:align>
                </wp:positionH>
                <wp:positionV relativeFrom="paragraph">
                  <wp:posOffset>2903220</wp:posOffset>
                </wp:positionV>
                <wp:extent cx="3867150" cy="635"/>
                <wp:effectExtent l="0" t="0" r="0" b="0"/>
                <wp:wrapTopAndBottom/>
                <wp:docPr id="18" name="Text Box 18"/>
                <wp:cNvGraphicFramePr/>
                <a:graphic xmlns:a="http://schemas.openxmlformats.org/drawingml/2006/main">
                  <a:graphicData uri="http://schemas.microsoft.com/office/word/2010/wordprocessingShape">
                    <wps:wsp>
                      <wps:cNvSpPr txBox="1"/>
                      <wps:spPr>
                        <a:xfrm>
                          <a:off x="0" y="0"/>
                          <a:ext cx="3867150" cy="635"/>
                        </a:xfrm>
                        <a:prstGeom prst="rect">
                          <a:avLst/>
                        </a:prstGeom>
                        <a:solidFill>
                          <a:prstClr val="white"/>
                        </a:solidFill>
                        <a:ln>
                          <a:noFill/>
                        </a:ln>
                      </wps:spPr>
                      <wps:txbx>
                        <w:txbxContent>
                          <w:p w14:paraId="7DBD9F5B" w14:textId="14B954B5" w:rsidR="0034764F" w:rsidRPr="00EE69CA" w:rsidRDefault="0034764F" w:rsidP="0034764F">
                            <w:pPr>
                              <w:pStyle w:val="Caption"/>
                              <w:rPr>
                                <w:noProof/>
                              </w:rPr>
                            </w:pPr>
                            <w:r>
                              <w:t>Figure 2</w:t>
                            </w:r>
                            <w:r w:rsidR="0092142F">
                              <w:t>7</w:t>
                            </w:r>
                            <w:r>
                              <w:t xml:space="preserve"> - Simulated Pressure due to combustion acting on the piston crown.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2DB2830" id="Text Box 18" o:spid="_x0000_s1055" type="#_x0000_t202" style="position:absolute;margin-left:0;margin-top:228.6pt;width:304.5pt;height:.05pt;z-index:2516510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9L0AGwIAAEAEAAAOAAAAZHJzL2Uyb0RvYy54bWysU8Fu2zAMvQ/YPwi6L05SNO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" stroked="f">
                <v:textbox style="mso-fit-shape-to-text:t" inset="0,0,0,0">
                  <w:txbxContent>
                    <w:p w14:paraId="7DBD9F5B" w14:textId="14B954B5" w:rsidR="0034764F" w:rsidRPr="00EE69CA" w:rsidRDefault="0034764F" w:rsidP="0034764F">
                      <w:pPr>
                        <w:pStyle w:val="Caption"/>
                        <w:rPr>
                          <w:noProof/>
                        </w:rPr>
                      </w:pPr>
                      <w:r>
                        <w:t>Figure 2</w:t>
                      </w:r>
                      <w:r w:rsidR="0092142F">
                        <w:t>7</w:t>
                      </w:r>
                      <w:r>
                        <w:t xml:space="preserve"> - Simulated Pressure due to combustion acting on the piston crown.</w:t>
                      </w:r>
                    </w:p>
                  </w:txbxContent>
                </v:textbox>
                <w10:wrap type="topAndBottom" anchorx="margin"/>
              </v:shape>
            </w:pict>
          </mc:Fallback>
        </mc:AlternateContent>
      </w:r>
      <w:r>
        <w:rPr>
          <w:noProof/>
        </w:rPr>
        <w:drawing>
          <wp:anchor distT="0" distB="0" distL="114300" distR="114300" simplePos="0" relativeHeight="251650048" behindDoc="0" locked="0" layoutInCell="1" allowOverlap="1" wp14:anchorId="4990E594" wp14:editId="3B64F04C">
            <wp:simplePos x="0" y="0"/>
            <wp:positionH relativeFrom="margin">
              <wp:align>left</wp:align>
            </wp:positionH>
            <wp:positionV relativeFrom="paragraph">
              <wp:posOffset>0</wp:posOffset>
            </wp:positionV>
            <wp:extent cx="5591810" cy="2901315"/>
            <wp:effectExtent l="0" t="0" r="8890" b="0"/>
            <wp:wrapTopAndBottom/>
            <wp:docPr id="17" name="Picture 17" descr="A heart shaped object with a red han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heart shaped object with a red handle&#10;&#10;Description automatically generated"/>
                    <pic:cNvPicPr/>
                  </pic:nvPicPr>
                  <pic:blipFill>
                    <a:blip r:embed="rId55">
                      <a:extLst>
                        <a:ext uri="{28A0092B-C50C-407E-A947-70E740481C1C}">
                          <a14:useLocalDpi xmlns:a14="http://schemas.microsoft.com/office/drawing/2010/main" val="0"/>
                        </a:ext>
                      </a:extLst>
                    </a:blip>
                    <a:stretch>
                      <a:fillRect/>
                    </a:stretch>
                  </pic:blipFill>
                  <pic:spPr>
                    <a:xfrm>
                      <a:off x="0" y="0"/>
                      <a:ext cx="5591810" cy="2901315"/>
                    </a:xfrm>
                    <a:prstGeom prst="rect">
                      <a:avLst/>
                    </a:prstGeom>
                  </pic:spPr>
                </pic:pic>
              </a:graphicData>
            </a:graphic>
            <wp14:sizeRelH relativeFrom="margin">
              <wp14:pctWidth>0</wp14:pctWidth>
            </wp14:sizeRelH>
            <wp14:sizeRelV relativeFrom="margin">
              <wp14:pctHeight>0</wp14:pctHeight>
            </wp14:sizeRelV>
          </wp:anchor>
        </w:drawing>
      </w:r>
    </w:p>
    <w:p w14:paraId="5FFA5BE0" w14:textId="7174344F" w:rsidR="00606F50" w:rsidRPr="0014669F" w:rsidRDefault="0094384A" w:rsidP="0014669F">
      <w:r w:rsidRPr="0094384A">
        <w:t xml:space="preserve">For continuity reasons and to avoid any errors, the element size of the </w:t>
      </w:r>
      <w:r w:rsidR="00C74FAF">
        <w:t>mesh in the static structural study</w:t>
      </w:r>
      <w:r w:rsidRPr="0094384A">
        <w:t xml:space="preserve"> must be the same size as the one used in the steady-state thermal study.</w:t>
      </w:r>
    </w:p>
    <w:p w14:paraId="732D7EEA" w14:textId="4DBC46F1" w:rsidR="00713F02" w:rsidRDefault="00713F02" w:rsidP="00212389">
      <w:pPr>
        <w:pStyle w:val="Heading2"/>
        <w:numPr>
          <w:ilvl w:val="1"/>
          <w:numId w:val="13"/>
        </w:numPr>
      </w:pPr>
      <w:bookmarkStart w:id="18" w:name="_Toc153730539"/>
      <w:r>
        <w:t>– Assumptions Made</w:t>
      </w:r>
      <w:bookmarkEnd w:id="18"/>
    </w:p>
    <w:p w14:paraId="4EB84806" w14:textId="0C070388" w:rsidR="00A30333" w:rsidRDefault="0055469D" w:rsidP="00A30333">
      <w:r w:rsidRPr="0055469D">
        <w:t xml:space="preserve">This study incorporates several assumptions that could impact its accuracy compared to real-life </w:t>
      </w:r>
      <w:r w:rsidR="000C38C1">
        <w:t>experimental</w:t>
      </w:r>
      <w:r w:rsidRPr="0055469D">
        <w:t xml:space="preserve"> tests. Bahari et al. (2021) conducted a related study, examining the influence of initial boundary conditions on simulation outcomes versus experimental results. They reported an initial error margin of 45.12%, which was subsequently reduced to 6.28%, highlighting the significance of initial conditions in the accuracy of such studies.</w:t>
      </w:r>
    </w:p>
    <w:p w14:paraId="447BF6E7" w14:textId="4F9DC611" w:rsidR="00EE5944" w:rsidRDefault="00A30333" w:rsidP="00EE5944">
      <w:pPr>
        <w:pStyle w:val="ListParagraph"/>
        <w:numPr>
          <w:ilvl w:val="0"/>
          <w:numId w:val="20"/>
        </w:numPr>
      </w:pPr>
      <w:r>
        <w:t xml:space="preserve">Fixed Piston Support: The study uses fixed </w:t>
      </w:r>
      <w:r w:rsidR="00B063A3">
        <w:t>supports</w:t>
      </w:r>
      <w:r>
        <w:t xml:space="preserve"> in the gudgeon pin hole to stabilize the piston in the simulation, but this prevents deformation inside the hole, possibly skewing results since it's unrepresentative of real-life behaviour. An attempt to use "weak springs" for a softer hold failed, as the loadings were too </w:t>
      </w:r>
      <w:r w:rsidR="00D22DB7">
        <w:t>great</w:t>
      </w:r>
      <w:r>
        <w:t>, preventing solution convergence.</w:t>
      </w:r>
    </w:p>
    <w:p w14:paraId="5638E012" w14:textId="0EE23CB3" w:rsidR="00BD5004" w:rsidRDefault="00EE5944" w:rsidP="00EE5944">
      <w:pPr>
        <w:pStyle w:val="ListParagraph"/>
        <w:numPr>
          <w:ilvl w:val="0"/>
          <w:numId w:val="20"/>
        </w:numPr>
      </w:pPr>
      <w:r>
        <w:t>Perfect Material Properties: The study presumes the material is defect-free with uniform grain structure. In reality, material properties vary due to factors</w:t>
      </w:r>
      <w:r w:rsidR="00765F62">
        <w:t xml:space="preserve"> such as</w:t>
      </w:r>
      <w:r>
        <w:t xml:space="preserve"> fabrication methods (e.g., casting or forging), affecting grain structure and overall component performance.</w:t>
      </w:r>
    </w:p>
    <w:p w14:paraId="32BBA8F3" w14:textId="138E4881" w:rsidR="000D70C0" w:rsidRPr="00A42E3D" w:rsidRDefault="00F07A25" w:rsidP="00163CE0">
      <w:pPr>
        <w:pStyle w:val="ListParagraph"/>
        <w:numPr>
          <w:ilvl w:val="0"/>
          <w:numId w:val="20"/>
        </w:numPr>
      </w:pPr>
      <w:r>
        <w:t xml:space="preserve">Types of Loading – The loads in this study are assumed to be uniformly distributed across the surfaces of the selected faces, which may not be </w:t>
      </w:r>
      <w:r w:rsidR="00313E9D">
        <w:t xml:space="preserve">representative of real-life scenarios. As the temperature study is also </w:t>
      </w:r>
      <w:r w:rsidR="00736FEA">
        <w:t xml:space="preserve">steady </w:t>
      </w:r>
      <w:r w:rsidR="008538B8">
        <w:t>state,</w:t>
      </w:r>
      <w:r w:rsidR="00954340">
        <w:t xml:space="preserve"> this assumes that</w:t>
      </w:r>
      <w:r w:rsidR="008538B8">
        <w:t xml:space="preserve"> the temperature is constant,</w:t>
      </w:r>
      <w:r w:rsidR="008F780E">
        <w:t xml:space="preserve"> which again is not the case in real life.</w:t>
      </w:r>
    </w:p>
    <w:p w14:paraId="1D2CCA1B" w14:textId="6DA61C77" w:rsidR="000D70C0" w:rsidRDefault="00D05314" w:rsidP="00212389">
      <w:pPr>
        <w:pStyle w:val="Heading1"/>
        <w:numPr>
          <w:ilvl w:val="0"/>
          <w:numId w:val="13"/>
        </w:numPr>
      </w:pPr>
      <w:bookmarkStart w:id="19" w:name="_Toc153730540"/>
      <w:r>
        <w:rPr>
          <w:noProof/>
        </w:rPr>
        <w:lastRenderedPageBreak/>
        <mc:AlternateContent>
          <mc:Choice Requires="wps">
            <w:drawing>
              <wp:anchor distT="0" distB="0" distL="114300" distR="114300" simplePos="0" relativeHeight="251674624" behindDoc="0" locked="0" layoutInCell="1" allowOverlap="1" wp14:anchorId="6290505E" wp14:editId="12CC7889">
                <wp:simplePos x="0" y="0"/>
                <wp:positionH relativeFrom="margin">
                  <wp:align>left</wp:align>
                </wp:positionH>
                <wp:positionV relativeFrom="paragraph">
                  <wp:posOffset>6812280</wp:posOffset>
                </wp:positionV>
                <wp:extent cx="2049780" cy="635"/>
                <wp:effectExtent l="0" t="0" r="7620" b="0"/>
                <wp:wrapTopAndBottom/>
                <wp:docPr id="26" name="Text Box 26"/>
                <wp:cNvGraphicFramePr/>
                <a:graphic xmlns:a="http://schemas.openxmlformats.org/drawingml/2006/main">
                  <a:graphicData uri="http://schemas.microsoft.com/office/word/2010/wordprocessingShape">
                    <wps:wsp>
                      <wps:cNvSpPr txBox="1"/>
                      <wps:spPr>
                        <a:xfrm>
                          <a:off x="0" y="0"/>
                          <a:ext cx="2049780" cy="635"/>
                        </a:xfrm>
                        <a:prstGeom prst="rect">
                          <a:avLst/>
                        </a:prstGeom>
                        <a:solidFill>
                          <a:prstClr val="white"/>
                        </a:solidFill>
                        <a:ln>
                          <a:noFill/>
                        </a:ln>
                      </wps:spPr>
                      <wps:txbx>
                        <w:txbxContent>
                          <w:p w14:paraId="74E3D732" w14:textId="7683EB0E" w:rsidR="00D05314" w:rsidRPr="00024D1A" w:rsidRDefault="00D05314" w:rsidP="00D05314">
                            <w:pPr>
                              <w:pStyle w:val="Caption"/>
                              <w:rPr>
                                <w:noProof/>
                              </w:rPr>
                            </w:pPr>
                            <w:r>
                              <w:t>Figure 29 - Piston Deformation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290505E" id="Text Box 26" o:spid="_x0000_s1056" type="#_x0000_t202" style="position:absolute;left:0;text-align:left;margin-left:0;margin-top:536.4pt;width:161.4pt;height:.05pt;z-index:2516746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" stroked="f">
                <v:textbox style="mso-fit-shape-to-text:t" inset="0,0,0,0">
                  <w:txbxContent>
                    <w:p w14:paraId="74E3D732" w14:textId="7683EB0E" w:rsidR="00D05314" w:rsidRPr="00024D1A" w:rsidRDefault="00D05314" w:rsidP="00D05314">
                      <w:pPr>
                        <w:pStyle w:val="Caption"/>
                        <w:rPr>
                          <w:noProof/>
                        </w:rPr>
                      </w:pPr>
                      <w:r>
                        <w:t>Figure 29 - Piston Deformation Bottom View</w:t>
                      </w:r>
                    </w:p>
                  </w:txbxContent>
                </v:textbox>
                <w10:wrap type="topAndBottom" anchorx="margin"/>
              </v:shape>
            </w:pict>
          </mc:Fallback>
        </mc:AlternateContent>
      </w:r>
      <w:r w:rsidR="0092142F">
        <w:rPr>
          <w:noProof/>
        </w:rPr>
        <mc:AlternateContent>
          <mc:Choice Requires="wps">
            <w:drawing>
              <wp:anchor distT="0" distB="0" distL="114300" distR="114300" simplePos="0" relativeHeight="251672576" behindDoc="0" locked="0" layoutInCell="1" allowOverlap="1" wp14:anchorId="6979427E" wp14:editId="0D515F3C">
                <wp:simplePos x="0" y="0"/>
                <wp:positionH relativeFrom="margin">
                  <wp:align>left</wp:align>
                </wp:positionH>
                <wp:positionV relativeFrom="paragraph">
                  <wp:posOffset>3459480</wp:posOffset>
                </wp:positionV>
                <wp:extent cx="1424940" cy="635"/>
                <wp:effectExtent l="0" t="0" r="3810" b="0"/>
                <wp:wrapTopAndBottom/>
                <wp:docPr id="22" name="Text Box 22"/>
                <wp:cNvGraphicFramePr/>
                <a:graphic xmlns:a="http://schemas.openxmlformats.org/drawingml/2006/main">
                  <a:graphicData uri="http://schemas.microsoft.com/office/word/2010/wordprocessingShape">
                    <wps:wsp>
                      <wps:cNvSpPr txBox="1"/>
                      <wps:spPr>
                        <a:xfrm>
                          <a:off x="0" y="0"/>
                          <a:ext cx="1424940" cy="635"/>
                        </a:xfrm>
                        <a:prstGeom prst="rect">
                          <a:avLst/>
                        </a:prstGeom>
                        <a:solidFill>
                          <a:prstClr val="white"/>
                        </a:solidFill>
                        <a:ln>
                          <a:noFill/>
                        </a:ln>
                      </wps:spPr>
                      <wps:txbx>
                        <w:txbxContent>
                          <w:p w14:paraId="2C44A27A" w14:textId="0928D80B" w:rsidR="0092142F" w:rsidRPr="007F1DC8" w:rsidRDefault="0092142F" w:rsidP="0092142F">
                            <w:pPr>
                              <w:pStyle w:val="Caption"/>
                              <w:rPr>
                                <w:noProof/>
                              </w:rPr>
                            </w:pPr>
                            <w:r>
                              <w:t>Figure 28 - Piston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79427E" id="Text Box 22" o:spid="_x0000_s1057" type="#_x0000_t202" style="position:absolute;left:0;text-align:left;margin-left:0;margin-top:272.4pt;width:112.2pt;height:.05pt;z-index:25167257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" stroked="f">
                <v:textbox style="mso-fit-shape-to-text:t" inset="0,0,0,0">
                  <w:txbxContent>
                    <w:p w14:paraId="2C44A27A" w14:textId="0928D80B" w:rsidR="0092142F" w:rsidRPr="007F1DC8" w:rsidRDefault="0092142F" w:rsidP="0092142F">
                      <w:pPr>
                        <w:pStyle w:val="Caption"/>
                        <w:rPr>
                          <w:noProof/>
                        </w:rPr>
                      </w:pPr>
                      <w:r>
                        <w:t>Figure 28 - Piston Deformation</w:t>
                      </w:r>
                    </w:p>
                  </w:txbxContent>
                </v:textbox>
                <w10:wrap type="topAndBottom" anchorx="margin"/>
              </v:shape>
            </w:pict>
          </mc:Fallback>
        </mc:AlternateContent>
      </w:r>
      <w:r w:rsidR="007614A6">
        <w:t xml:space="preserve">- </w:t>
      </w:r>
      <w:r w:rsidR="000D70C0">
        <w:t>Results</w:t>
      </w:r>
      <w:bookmarkEnd w:id="19"/>
    </w:p>
    <w:p w14:paraId="2FDAB117" w14:textId="7EB00B45" w:rsidR="0029737E" w:rsidRDefault="00A00381" w:rsidP="00A847D3">
      <w:r>
        <w:rPr>
          <w:noProof/>
        </w:rPr>
        <w:drawing>
          <wp:anchor distT="0" distB="0" distL="114300" distR="114300" simplePos="0" relativeHeight="251750400" behindDoc="0" locked="0" layoutInCell="1" allowOverlap="1" wp14:anchorId="273DD571" wp14:editId="7ACA4466">
            <wp:simplePos x="0" y="0"/>
            <wp:positionH relativeFrom="column">
              <wp:posOffset>0</wp:posOffset>
            </wp:positionH>
            <wp:positionV relativeFrom="paragraph">
              <wp:posOffset>1114</wp:posOffset>
            </wp:positionV>
            <wp:extent cx="5731510" cy="2968625"/>
            <wp:effectExtent l="0" t="0" r="2540" b="3175"/>
            <wp:wrapTopAndBottom/>
            <wp:docPr id="2000706258" name="Picture 15" descr="A rainbow colored object with a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706258" name="Picture 15" descr="A rainbow colored object with a hole&#10;&#10;Description automatically generated"/>
                    <pic:cNvPicPr/>
                  </pic:nvPicPr>
                  <pic:blipFill>
                    <a:blip r:embed="rId56">
                      <a:extLst>
                        <a:ext uri="{28A0092B-C50C-407E-A947-70E740481C1C}">
                          <a14:useLocalDpi xmlns:a14="http://schemas.microsoft.com/office/drawing/2010/main" val="0"/>
                        </a:ext>
                      </a:extLst>
                    </a:blip>
                    <a:stretch>
                      <a:fillRect/>
                    </a:stretch>
                  </pic:blipFill>
                  <pic:spPr>
                    <a:xfrm>
                      <a:off x="0" y="0"/>
                      <a:ext cx="5731510" cy="2968625"/>
                    </a:xfrm>
                    <a:prstGeom prst="rect">
                      <a:avLst/>
                    </a:prstGeom>
                  </pic:spPr>
                </pic:pic>
              </a:graphicData>
            </a:graphic>
          </wp:anchor>
        </w:drawing>
      </w:r>
      <w:r>
        <w:rPr>
          <w:noProof/>
        </w:rPr>
        <w:drawing>
          <wp:anchor distT="0" distB="0" distL="114300" distR="114300" simplePos="0" relativeHeight="251752448" behindDoc="0" locked="0" layoutInCell="1" allowOverlap="1" wp14:anchorId="42AD4CFA" wp14:editId="07818272">
            <wp:simplePos x="0" y="0"/>
            <wp:positionH relativeFrom="column">
              <wp:posOffset>0</wp:posOffset>
            </wp:positionH>
            <wp:positionV relativeFrom="paragraph">
              <wp:posOffset>3353435</wp:posOffset>
            </wp:positionV>
            <wp:extent cx="5731510" cy="3008630"/>
            <wp:effectExtent l="0" t="0" r="2540" b="1270"/>
            <wp:wrapTopAndBottom/>
            <wp:docPr id="1930726410" name="Picture 16" descr="A computer generated imag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26410" name="Picture 16" descr="A computer generated image of a circular object&#10;&#10;Description automatically generated"/>
                    <pic:cNvPicPr/>
                  </pic:nvPicPr>
                  <pic:blipFill>
                    <a:blip r:embed="rId57">
                      <a:extLst>
                        <a:ext uri="{28A0092B-C50C-407E-A947-70E740481C1C}">
                          <a14:useLocalDpi xmlns:a14="http://schemas.microsoft.com/office/drawing/2010/main" val="0"/>
                        </a:ext>
                      </a:extLst>
                    </a:blip>
                    <a:stretch>
                      <a:fillRect/>
                    </a:stretch>
                  </pic:blipFill>
                  <pic:spPr>
                    <a:xfrm>
                      <a:off x="0" y="0"/>
                      <a:ext cx="5731510" cy="3008630"/>
                    </a:xfrm>
                    <a:prstGeom prst="rect">
                      <a:avLst/>
                    </a:prstGeom>
                  </pic:spPr>
                </pic:pic>
              </a:graphicData>
            </a:graphic>
          </wp:anchor>
        </w:drawing>
      </w:r>
      <w:r w:rsidR="003156FC">
        <w:t xml:space="preserve"> </w:t>
      </w:r>
      <w:r w:rsidR="00A847D3" w:rsidRPr="00A847D3">
        <w:t>Figures 28 and 29 display the piston's deformation under applied loads. Due to fixed constraints, the piston bore shows no deformation, possibly affecting accuracy. The highest deformation, at 0.29297mm, occurs around the piston crown's edge, with the underside experiencing comparatively less deformation.</w:t>
      </w:r>
    </w:p>
    <w:p w14:paraId="6F374107" w14:textId="77777777" w:rsidR="0029737E" w:rsidRDefault="0029737E">
      <w:pPr>
        <w:spacing w:line="259" w:lineRule="auto"/>
      </w:pPr>
    </w:p>
    <w:p w14:paraId="1E00FD73" w14:textId="77777777" w:rsidR="0029737E" w:rsidRDefault="0029737E">
      <w:pPr>
        <w:spacing w:line="259" w:lineRule="auto"/>
      </w:pPr>
    </w:p>
    <w:p w14:paraId="77BFF094" w14:textId="77777777" w:rsidR="0029737E" w:rsidRDefault="0029737E">
      <w:pPr>
        <w:spacing w:line="259" w:lineRule="auto"/>
      </w:pPr>
    </w:p>
    <w:p w14:paraId="1ECA9D0D" w14:textId="64FEF37D" w:rsidR="000D70C0" w:rsidRDefault="0029737E" w:rsidP="00AC774F">
      <w:pPr>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82816" behindDoc="0" locked="0" layoutInCell="1" allowOverlap="1" wp14:anchorId="6F125A94" wp14:editId="068FC7BE">
                <wp:simplePos x="0" y="0"/>
                <wp:positionH relativeFrom="margin">
                  <wp:align>left</wp:align>
                </wp:positionH>
                <wp:positionV relativeFrom="paragraph">
                  <wp:posOffset>6393180</wp:posOffset>
                </wp:positionV>
                <wp:extent cx="179070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1790700" cy="635"/>
                        </a:xfrm>
                        <a:prstGeom prst="rect">
                          <a:avLst/>
                        </a:prstGeom>
                        <a:solidFill>
                          <a:prstClr val="white"/>
                        </a:solidFill>
                        <a:ln>
                          <a:noFill/>
                        </a:ln>
                      </wps:spPr>
                      <wps:txbx>
                        <w:txbxContent>
                          <w:p w14:paraId="41C9B6BC" w14:textId="20CFC4B7" w:rsidR="0029737E" w:rsidRPr="00212A4C" w:rsidRDefault="0029737E" w:rsidP="0029737E">
                            <w:pPr>
                              <w:pStyle w:val="Caption"/>
                              <w:rPr>
                                <w:noProof/>
                              </w:rPr>
                            </w:pPr>
                            <w:r>
                              <w:t>Figure 31 - Piston Stress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125A94" id="Text Box 30" o:spid="_x0000_s1058" type="#_x0000_t202" style="position:absolute;margin-left:0;margin-top:503.4pt;width:141pt;height:.05pt;z-index:2516828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" stroked="f">
                <v:textbox style="mso-fit-shape-to-text:t" inset="0,0,0,0">
                  <w:txbxContent>
                    <w:p w14:paraId="41C9B6BC" w14:textId="20CFC4B7" w:rsidR="0029737E" w:rsidRPr="00212A4C" w:rsidRDefault="0029737E" w:rsidP="0029737E">
                      <w:pPr>
                        <w:pStyle w:val="Caption"/>
                        <w:rPr>
                          <w:noProof/>
                        </w:rPr>
                      </w:pPr>
                      <w:r>
                        <w:t>Figure 31 - Piston Stress Bottom View</w:t>
                      </w:r>
                    </w:p>
                  </w:txbxContent>
                </v:textbox>
                <w10:wrap type="topAndBottom" anchorx="margin"/>
              </v:shape>
            </w:pict>
          </mc:Fallback>
        </mc:AlternateContent>
      </w:r>
      <w:r>
        <w:rPr>
          <w:noProof/>
        </w:rPr>
        <w:drawing>
          <wp:anchor distT="0" distB="0" distL="114300" distR="114300" simplePos="0" relativeHeight="251680768" behindDoc="0" locked="0" layoutInCell="1" allowOverlap="1" wp14:anchorId="7D377FB9" wp14:editId="64D2D059">
            <wp:simplePos x="0" y="0"/>
            <wp:positionH relativeFrom="column">
              <wp:posOffset>0</wp:posOffset>
            </wp:positionH>
            <wp:positionV relativeFrom="paragraph">
              <wp:posOffset>3352800</wp:posOffset>
            </wp:positionV>
            <wp:extent cx="5731510" cy="2984500"/>
            <wp:effectExtent l="0" t="0" r="2540" b="6350"/>
            <wp:wrapTopAndBottom/>
            <wp:docPr id="29" name="Picture 29" descr="A close-up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close-up of a circular object&#10;&#10;Description automatically generated"/>
                    <pic:cNvPicPr/>
                  </pic:nvPicPr>
                  <pic:blipFill>
                    <a:blip r:embed="rId58">
                      <a:extLst>
                        <a:ext uri="{28A0092B-C50C-407E-A947-70E740481C1C}">
                          <a14:useLocalDpi xmlns:a14="http://schemas.microsoft.com/office/drawing/2010/main" val="0"/>
                        </a:ext>
                      </a:extLst>
                    </a:blip>
                    <a:stretch>
                      <a:fillRect/>
                    </a:stretch>
                  </pic:blipFill>
                  <pic:spPr>
                    <a:xfrm>
                      <a:off x="0" y="0"/>
                      <a:ext cx="5731510" cy="2984500"/>
                    </a:xfrm>
                    <a:prstGeom prst="rect">
                      <a:avLst/>
                    </a:prstGeom>
                  </pic:spPr>
                </pic:pic>
              </a:graphicData>
            </a:graphic>
          </wp:anchor>
        </w:drawing>
      </w:r>
      <w:r>
        <w:rPr>
          <w:noProof/>
        </w:rPr>
        <mc:AlternateContent>
          <mc:Choice Requires="wps">
            <w:drawing>
              <wp:anchor distT="0" distB="0" distL="114300" distR="114300" simplePos="0" relativeHeight="251678720" behindDoc="0" locked="0" layoutInCell="1" allowOverlap="1" wp14:anchorId="26751BDA" wp14:editId="26ECC874">
                <wp:simplePos x="0" y="0"/>
                <wp:positionH relativeFrom="margin">
                  <wp:align>left</wp:align>
                </wp:positionH>
                <wp:positionV relativeFrom="paragraph">
                  <wp:posOffset>3086100</wp:posOffset>
                </wp:positionV>
                <wp:extent cx="1165860"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1165860" cy="635"/>
                        </a:xfrm>
                        <a:prstGeom prst="rect">
                          <a:avLst/>
                        </a:prstGeom>
                        <a:solidFill>
                          <a:prstClr val="white"/>
                        </a:solidFill>
                        <a:ln>
                          <a:noFill/>
                        </a:ln>
                      </wps:spPr>
                      <wps:txbx>
                        <w:txbxContent>
                          <w:p w14:paraId="65FF88E3" w14:textId="3E1B65D3" w:rsidR="0029737E" w:rsidRPr="00B007AD" w:rsidRDefault="0029737E" w:rsidP="0029737E">
                            <w:pPr>
                              <w:pStyle w:val="Caption"/>
                              <w:rPr>
                                <w:noProof/>
                              </w:rPr>
                            </w:pPr>
                            <w:r>
                              <w:t>Figure 30 - Piston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751BDA" id="Text Box 28" o:spid="_x0000_s1059" type="#_x0000_t202" style="position:absolute;margin-left:0;margin-top:243pt;width:91.8pt;height:.05pt;z-index:2516787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" stroked="f">
                <v:textbox style="mso-fit-shape-to-text:t" inset="0,0,0,0">
                  <w:txbxContent>
                    <w:p w14:paraId="65FF88E3" w14:textId="3E1B65D3" w:rsidR="0029737E" w:rsidRPr="00B007AD" w:rsidRDefault="0029737E" w:rsidP="0029737E">
                      <w:pPr>
                        <w:pStyle w:val="Caption"/>
                        <w:rPr>
                          <w:noProof/>
                        </w:rPr>
                      </w:pPr>
                      <w:r>
                        <w:t>Figure 30 - Piston Stress</w:t>
                      </w:r>
                    </w:p>
                  </w:txbxContent>
                </v:textbox>
                <w10:wrap type="topAndBottom" anchorx="margin"/>
              </v:shape>
            </w:pict>
          </mc:Fallback>
        </mc:AlternateContent>
      </w:r>
      <w:r>
        <w:rPr>
          <w:noProof/>
        </w:rPr>
        <w:drawing>
          <wp:anchor distT="0" distB="0" distL="114300" distR="114300" simplePos="0" relativeHeight="251676672" behindDoc="0" locked="0" layoutInCell="1" allowOverlap="1" wp14:anchorId="5A21DFD9" wp14:editId="4938E66D">
            <wp:simplePos x="0" y="0"/>
            <wp:positionH relativeFrom="column">
              <wp:posOffset>0</wp:posOffset>
            </wp:positionH>
            <wp:positionV relativeFrom="paragraph">
              <wp:posOffset>0</wp:posOffset>
            </wp:positionV>
            <wp:extent cx="5731510" cy="3032125"/>
            <wp:effectExtent l="0" t="0" r="2540" b="0"/>
            <wp:wrapTopAndBottom/>
            <wp:docPr id="27" name="Picture 27" descr="A multicolored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multicolored object with holes&#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5731510" cy="3032125"/>
                    </a:xfrm>
                    <a:prstGeom prst="rect">
                      <a:avLst/>
                    </a:prstGeom>
                  </pic:spPr>
                </pic:pic>
              </a:graphicData>
            </a:graphic>
          </wp:anchor>
        </w:drawing>
      </w:r>
      <w:r w:rsidR="00AC774F" w:rsidRPr="00AC774F">
        <w:t xml:space="preserve">Maximum stress is noted at the oil groove's top edge, possibly due to its sharp corner. Lower stress on the piston's underside suggests </w:t>
      </w:r>
      <w:r w:rsidR="00D5292C">
        <w:t>potential for</w:t>
      </w:r>
      <w:r w:rsidR="00AC774F" w:rsidRPr="00AC774F">
        <w:t xml:space="preserve"> material removal without compromising strength. </w:t>
      </w:r>
      <w:r w:rsidR="00AC774F">
        <w:t>Whilst there is</w:t>
      </w:r>
      <w:r w:rsidR="00AC774F" w:rsidRPr="00AC774F">
        <w:t xml:space="preserve"> minimal stress near the crown's side and top </w:t>
      </w:r>
      <w:r w:rsidR="00AC774F">
        <w:t>groove, material</w:t>
      </w:r>
      <w:r w:rsidR="00AC774F" w:rsidRPr="00AC774F">
        <w:t xml:space="preserve"> removal </w:t>
      </w:r>
      <w:r w:rsidR="00AC774F">
        <w:t>is challenging</w:t>
      </w:r>
      <w:r w:rsidR="00AC774F" w:rsidRPr="00AC774F">
        <w:t xml:space="preserve"> </w:t>
      </w:r>
      <w:r w:rsidR="00E006ED">
        <w:t>here considering</w:t>
      </w:r>
      <w:r w:rsidR="00AC774F" w:rsidRPr="00AC774F">
        <w:t xml:space="preserve"> their design significance.</w:t>
      </w:r>
      <w:r w:rsidR="000D70C0">
        <w:br w:type="page"/>
      </w:r>
    </w:p>
    <w:p w14:paraId="47D66EFC" w14:textId="0AB2C1DF" w:rsidR="00D90FB2" w:rsidRDefault="007614A6" w:rsidP="00D90FB2">
      <w:pPr>
        <w:pStyle w:val="Heading1"/>
        <w:numPr>
          <w:ilvl w:val="0"/>
          <w:numId w:val="13"/>
        </w:numPr>
      </w:pPr>
      <w:bookmarkStart w:id="20" w:name="_Toc153730541"/>
      <w:r>
        <w:lastRenderedPageBreak/>
        <w:t xml:space="preserve">- </w:t>
      </w:r>
      <w:r w:rsidR="00DC769F">
        <w:t>Improving</w:t>
      </w:r>
      <w:r w:rsidR="000D70C0">
        <w:t xml:space="preserve"> the Design</w:t>
      </w:r>
      <w:bookmarkEnd w:id="20"/>
    </w:p>
    <w:p w14:paraId="2FCFA876" w14:textId="3F0C155F" w:rsidR="00134903" w:rsidRPr="00227A4A" w:rsidRDefault="00523BC5" w:rsidP="00D64A30">
      <w:r>
        <w:t xml:space="preserve">This section of the report focuses on using </w:t>
      </w:r>
      <w:r w:rsidR="00E47FEE">
        <w:t xml:space="preserve">the result of the previous stress &amp; deformation analysis </w:t>
      </w:r>
      <w:r w:rsidR="007B7E6B">
        <w:t>to remove</w:t>
      </w:r>
      <w:r w:rsidR="00E47FEE">
        <w:t xml:space="preserve"> material from the piston </w:t>
      </w:r>
      <w:r w:rsidR="00D747E6">
        <w:t>where there are</w:t>
      </w:r>
      <w:r w:rsidR="00320E1C">
        <w:t xml:space="preserve"> areas of low stress</w:t>
      </w:r>
      <w:r w:rsidR="00D747E6">
        <w:t xml:space="preserve">. The </w:t>
      </w:r>
      <w:r w:rsidR="00A768F3">
        <w:t>final</w:t>
      </w:r>
      <w:r w:rsidR="00D747E6">
        <w:t xml:space="preserve"> goal is</w:t>
      </w:r>
      <w:r w:rsidR="00320E1C">
        <w:t xml:space="preserve"> to reduce the mass of the piston </w:t>
      </w:r>
      <w:r w:rsidR="00FF5E58">
        <w:t xml:space="preserve">by </w:t>
      </w:r>
      <w:r w:rsidR="00A8483A">
        <w:t>20g</w:t>
      </w:r>
      <w:r w:rsidR="00F715B1">
        <w:t xml:space="preserve"> from an initial mass of 255.77g </w:t>
      </w:r>
      <w:r w:rsidR="006A354A">
        <w:t>(measured in SolidWorks using</w:t>
      </w:r>
      <w:r w:rsidR="00F715B1">
        <w:t xml:space="preserve"> the 6061-T6 aluminium </w:t>
      </w:r>
      <w:r w:rsidR="006A354A">
        <w:t>material applied)</w:t>
      </w:r>
      <w:r w:rsidR="00AB3A39">
        <w:t xml:space="preserve"> without significantly </w:t>
      </w:r>
      <w:r w:rsidR="002833D8">
        <w:t>affecting</w:t>
      </w:r>
      <w:r w:rsidR="00AB3A39">
        <w:t xml:space="preserve"> the structural integrity of the </w:t>
      </w:r>
      <w:r w:rsidR="00227A4A">
        <w:t xml:space="preserve">piston, similar to the study performed by Feher, D. </w:t>
      </w:r>
      <w:r w:rsidR="00227A4A">
        <w:rPr>
          <w:i/>
          <w:iCs/>
        </w:rPr>
        <w:t>et al</w:t>
      </w:r>
      <w:r w:rsidR="00227A4A">
        <w:t>. (2022).</w:t>
      </w:r>
    </w:p>
    <w:p w14:paraId="00D8307F" w14:textId="22F7BDAB" w:rsidR="00B45D84" w:rsidRDefault="00134903" w:rsidP="00134903">
      <w:pPr>
        <w:pStyle w:val="Heading2"/>
      </w:pPr>
      <w:bookmarkStart w:id="21" w:name="_Toc153730542"/>
      <w:r>
        <w:t>5.</w:t>
      </w:r>
      <w:r w:rsidR="000A7BF1">
        <w:t>1</w:t>
      </w:r>
      <w:r>
        <w:t xml:space="preserve"> – Iteration 1</w:t>
      </w:r>
      <w:bookmarkEnd w:id="21"/>
    </w:p>
    <w:p w14:paraId="2CD5E290" w14:textId="132F20C9" w:rsidR="00D81E84" w:rsidRPr="00D81E84" w:rsidRDefault="00771103" w:rsidP="00D81E84">
      <w:r>
        <w:rPr>
          <w:noProof/>
        </w:rPr>
        <mc:AlternateContent>
          <mc:Choice Requires="wps">
            <w:drawing>
              <wp:anchor distT="0" distB="0" distL="114300" distR="114300" simplePos="0" relativeHeight="251703296" behindDoc="0" locked="0" layoutInCell="1" allowOverlap="1" wp14:anchorId="234F2014" wp14:editId="0664FE82">
                <wp:simplePos x="0" y="0"/>
                <wp:positionH relativeFrom="column">
                  <wp:posOffset>91440</wp:posOffset>
                </wp:positionH>
                <wp:positionV relativeFrom="paragraph">
                  <wp:posOffset>3745865</wp:posOffset>
                </wp:positionV>
                <wp:extent cx="2286000" cy="635"/>
                <wp:effectExtent l="0" t="0" r="0" b="0"/>
                <wp:wrapTopAndBottom/>
                <wp:docPr id="2139692409" name="Text Box 1"/>
                <wp:cNvGraphicFramePr/>
                <a:graphic xmlns:a="http://schemas.openxmlformats.org/drawingml/2006/main">
                  <a:graphicData uri="http://schemas.microsoft.com/office/word/2010/wordprocessingShape">
                    <wps:wsp>
                      <wps:cNvSpPr txBox="1"/>
                      <wps:spPr>
                        <a:xfrm>
                          <a:off x="0" y="0"/>
                          <a:ext cx="2286000" cy="635"/>
                        </a:xfrm>
                        <a:prstGeom prst="rect">
                          <a:avLst/>
                        </a:prstGeom>
                        <a:solidFill>
                          <a:prstClr val="white"/>
                        </a:solidFill>
                        <a:ln>
                          <a:noFill/>
                        </a:ln>
                      </wps:spPr>
                      <wps:txbx>
                        <w:txbxContent>
                          <w:p w14:paraId="02EBD6E7" w14:textId="063A9C29" w:rsidR="009D7AD0" w:rsidRPr="00A27F59" w:rsidRDefault="009D7AD0" w:rsidP="009D7AD0">
                            <w:pPr>
                              <w:pStyle w:val="Caption"/>
                              <w:rPr>
                                <w:noProof/>
                              </w:rPr>
                            </w:pPr>
                            <w:r>
                              <w:t>Figure 3</w:t>
                            </w:r>
                            <w:r w:rsidR="00771103">
                              <w:t>2</w:t>
                            </w:r>
                            <w:r>
                              <w:t xml:space="preserve"> - Modified Piston </w:t>
                            </w:r>
                            <w:r w:rsidR="00771103">
                              <w:t>Temperature Profile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34F2014" id="_x0000_s1060" type="#_x0000_t202" style="position:absolute;margin-left:7.2pt;margin-top:294.95pt;width:180pt;height:.0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" stroked="f">
                <v:textbox style="mso-fit-shape-to-text:t" inset="0,0,0,0">
                  <w:txbxContent>
                    <w:p w14:paraId="02EBD6E7" w14:textId="063A9C29" w:rsidR="009D7AD0" w:rsidRPr="00A27F59" w:rsidRDefault="009D7AD0" w:rsidP="009D7AD0">
                      <w:pPr>
                        <w:pStyle w:val="Caption"/>
                        <w:rPr>
                          <w:noProof/>
                        </w:rPr>
                      </w:pPr>
                      <w:r>
                        <w:t>Figure 3</w:t>
                      </w:r>
                      <w:r w:rsidR="00771103">
                        <w:t>2</w:t>
                      </w:r>
                      <w:r>
                        <w:t xml:space="preserve"> - Modified Piston </w:t>
                      </w:r>
                      <w:r w:rsidR="00771103">
                        <w:t>Temperature Profile</w:t>
                      </w:r>
                    </w:p>
                  </w:txbxContent>
                </v:textbox>
                <w10:wrap type="topAndBottom"/>
              </v:shape>
            </w:pict>
          </mc:Fallback>
        </mc:AlternateContent>
      </w:r>
      <w:r w:rsidR="007E5DF6">
        <w:rPr>
          <w:noProof/>
        </w:rPr>
        <w:drawing>
          <wp:anchor distT="0" distB="0" distL="114300" distR="114300" simplePos="0" relativeHeight="251701248" behindDoc="0" locked="0" layoutInCell="1" allowOverlap="1" wp14:anchorId="41318BEC" wp14:editId="1104F62E">
            <wp:simplePos x="0" y="0"/>
            <wp:positionH relativeFrom="margin">
              <wp:posOffset>82550</wp:posOffset>
            </wp:positionH>
            <wp:positionV relativeFrom="paragraph">
              <wp:posOffset>544830</wp:posOffset>
            </wp:positionV>
            <wp:extent cx="5044440" cy="3086735"/>
            <wp:effectExtent l="0" t="0" r="3810" b="0"/>
            <wp:wrapTopAndBottom/>
            <wp:docPr id="88441722" name="Picture 1" descr="A multicolored object with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41722" name="Picture 1" descr="A multicolored object with a grid&#10;&#10;Description automatically generated"/>
                    <pic:cNvPicPr/>
                  </pic:nvPicPr>
                  <pic:blipFill>
                    <a:blip r:embed="rId60">
                      <a:extLst>
                        <a:ext uri="{28A0092B-C50C-407E-A947-70E740481C1C}">
                          <a14:useLocalDpi xmlns:a14="http://schemas.microsoft.com/office/drawing/2010/main" val="0"/>
                        </a:ext>
                      </a:extLst>
                    </a:blip>
                    <a:stretch>
                      <a:fillRect/>
                    </a:stretch>
                  </pic:blipFill>
                  <pic:spPr>
                    <a:xfrm>
                      <a:off x="0" y="0"/>
                      <a:ext cx="5044440" cy="3086735"/>
                    </a:xfrm>
                    <a:prstGeom prst="rect">
                      <a:avLst/>
                    </a:prstGeom>
                  </pic:spPr>
                </pic:pic>
              </a:graphicData>
            </a:graphic>
            <wp14:sizeRelH relativeFrom="margin">
              <wp14:pctWidth>0</wp14:pctWidth>
            </wp14:sizeRelH>
            <wp14:sizeRelV relativeFrom="margin">
              <wp14:pctHeight>0</wp14:pctHeight>
            </wp14:sizeRelV>
          </wp:anchor>
        </w:drawing>
      </w:r>
      <w:r w:rsidR="00D81E84">
        <w:t>The first iteration</w:t>
      </w:r>
      <w:r w:rsidR="00D81E84" w:rsidRPr="00B466FC">
        <w:t xml:space="preserve"> differs from the original design by having an enlarged and extended cutout at the bottom, where lower stress levels were noted. </w:t>
      </w:r>
      <w:r w:rsidR="00CB0607">
        <w:t>This reduced the piston mass to 248.96g.</w:t>
      </w:r>
    </w:p>
    <w:p w14:paraId="1829F7BA" w14:textId="7F15A467" w:rsidR="00D81E84" w:rsidRPr="00E13E75" w:rsidRDefault="00771103" w:rsidP="00D81E84">
      <w:r>
        <w:t xml:space="preserve">Figure 32 above </w:t>
      </w:r>
      <w:r w:rsidR="00626002">
        <w:t xml:space="preserve">displays the modified piston’s temperature </w:t>
      </w:r>
      <w:r w:rsidR="00523BA8">
        <w:t>profile. Comparing this to the original piston</w:t>
      </w:r>
      <w:r w:rsidR="00E10F8F">
        <w:t xml:space="preserve">’s temperature profile, it can be observed that the maximum temperature of the piston has decreased by </w:t>
      </w:r>
      <w:r w:rsidR="000D6870">
        <w:t>slightly over 2.5</w:t>
      </w:r>
      <w:r w:rsidR="00E13E75" w:rsidRPr="00E13E75">
        <w:t>°</w:t>
      </w:r>
      <w:r w:rsidR="00E13E75">
        <w:t>C</w:t>
      </w:r>
      <w:r w:rsidR="005452B0">
        <w:t>, whilst the general temperature throughout the entire component has slightly increased</w:t>
      </w:r>
      <w:r w:rsidR="00357A9D">
        <w:t>, but not by a significant amount.</w:t>
      </w:r>
    </w:p>
    <w:p w14:paraId="7E030FA7" w14:textId="40E67929" w:rsidR="00523BA8" w:rsidRDefault="000A7BF1" w:rsidP="00B45D84">
      <w:r>
        <w:rPr>
          <w:noProof/>
        </w:rPr>
        <w:lastRenderedPageBreak/>
        <mc:AlternateContent>
          <mc:Choice Requires="wps">
            <w:drawing>
              <wp:anchor distT="0" distB="0" distL="114300" distR="114300" simplePos="0" relativeHeight="251686912" behindDoc="0" locked="0" layoutInCell="1" allowOverlap="1" wp14:anchorId="1AF5ACBD" wp14:editId="31C5223F">
                <wp:simplePos x="0" y="0"/>
                <wp:positionH relativeFrom="margin">
                  <wp:posOffset>3042920</wp:posOffset>
                </wp:positionH>
                <wp:positionV relativeFrom="paragraph">
                  <wp:posOffset>2022475</wp:posOffset>
                </wp:positionV>
                <wp:extent cx="2506980" cy="635"/>
                <wp:effectExtent l="0" t="0" r="7620" b="0"/>
                <wp:wrapTopAndBottom/>
                <wp:docPr id="34" name="Text Box 34"/>
                <wp:cNvGraphicFramePr/>
                <a:graphic xmlns:a="http://schemas.openxmlformats.org/drawingml/2006/main">
                  <a:graphicData uri="http://schemas.microsoft.com/office/word/2010/wordprocessingShape">
                    <wps:wsp>
                      <wps:cNvSpPr txBox="1"/>
                      <wps:spPr>
                        <a:xfrm>
                          <a:off x="0" y="0"/>
                          <a:ext cx="2506980" cy="635"/>
                        </a:xfrm>
                        <a:prstGeom prst="rect">
                          <a:avLst/>
                        </a:prstGeom>
                        <a:solidFill>
                          <a:prstClr val="white"/>
                        </a:solidFill>
                        <a:ln>
                          <a:noFill/>
                        </a:ln>
                      </wps:spPr>
                      <wps:txbx>
                        <w:txbxContent>
                          <w:p w14:paraId="7D363187" w14:textId="08088098" w:rsidR="00A46E2F" w:rsidRPr="009C3B25" w:rsidRDefault="00A46E2F" w:rsidP="00A46E2F">
                            <w:pPr>
                              <w:pStyle w:val="Caption"/>
                              <w:rPr>
                                <w:noProof/>
                              </w:rPr>
                            </w:pPr>
                            <w:r>
                              <w:t>Figure 3</w:t>
                            </w:r>
                            <w:r w:rsidR="00771103">
                              <w:t>4</w:t>
                            </w:r>
                            <w:r>
                              <w:t xml:space="preserve"> - Modified Piston Deformation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F5ACBD" id="Text Box 34" o:spid="_x0000_s1061" type="#_x0000_t202" style="position:absolute;margin-left:239.6pt;margin-top:159.25pt;width:197.4pt;height:.05pt;z-index:2516869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6xGGQIAAEAEAAAOAAAAZHJzL2Uyb0RvYy54bWysU8Fu2zAMvQ/YPwi6L04yNOi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" stroked="f">
                <v:textbox style="mso-fit-shape-to-text:t" inset="0,0,0,0">
                  <w:txbxContent>
                    <w:p w14:paraId="7D363187" w14:textId="08088098" w:rsidR="00A46E2F" w:rsidRPr="009C3B25" w:rsidRDefault="00A46E2F" w:rsidP="00A46E2F">
                      <w:pPr>
                        <w:pStyle w:val="Caption"/>
                        <w:rPr>
                          <w:noProof/>
                        </w:rPr>
                      </w:pPr>
                      <w:r>
                        <w:t>Figure 3</w:t>
                      </w:r>
                      <w:r w:rsidR="00771103">
                        <w:t>4</w:t>
                      </w:r>
                      <w:r>
                        <w:t xml:space="preserve"> - Modified Piston Deformation Bottom View</w:t>
                      </w:r>
                    </w:p>
                  </w:txbxContent>
                </v:textbox>
                <w10:wrap type="topAndBottom" anchorx="margin"/>
              </v:shape>
            </w:pict>
          </mc:Fallback>
        </mc:AlternateContent>
      </w:r>
      <w:r>
        <w:rPr>
          <w:noProof/>
        </w:rPr>
        <w:drawing>
          <wp:anchor distT="0" distB="0" distL="114300" distR="114300" simplePos="0" relativeHeight="251691008" behindDoc="0" locked="0" layoutInCell="1" allowOverlap="1" wp14:anchorId="3A2E5521" wp14:editId="61EDEB5F">
            <wp:simplePos x="0" y="0"/>
            <wp:positionH relativeFrom="margin">
              <wp:posOffset>3040691</wp:posOffset>
            </wp:positionH>
            <wp:positionV relativeFrom="paragraph">
              <wp:posOffset>0</wp:posOffset>
            </wp:positionV>
            <wp:extent cx="3390122" cy="1979489"/>
            <wp:effectExtent l="0" t="0" r="1270" b="1905"/>
            <wp:wrapTopAndBottom/>
            <wp:docPr id="36" name="Picture 36" descr="A computer generated imag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A computer generated image of a circular objec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3390122" cy="197948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8960" behindDoc="0" locked="0" layoutInCell="1" allowOverlap="1" wp14:anchorId="76044D1D" wp14:editId="52922BCA">
            <wp:simplePos x="0" y="0"/>
            <wp:positionH relativeFrom="margin">
              <wp:posOffset>-765175</wp:posOffset>
            </wp:positionH>
            <wp:positionV relativeFrom="paragraph">
              <wp:posOffset>0</wp:posOffset>
            </wp:positionV>
            <wp:extent cx="3437255" cy="1946910"/>
            <wp:effectExtent l="0" t="0" r="0" b="0"/>
            <wp:wrapTopAndBottom/>
            <wp:docPr id="35" name="Picture 35" descr="A rainbow colored object with a circular ho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rainbow colored object with a circular hole&#10;&#10;Description automatically generated"/>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437255" cy="194691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84864" behindDoc="0" locked="0" layoutInCell="1" allowOverlap="1" wp14:anchorId="01ECF608" wp14:editId="4A92F874">
                <wp:simplePos x="0" y="0"/>
                <wp:positionH relativeFrom="column">
                  <wp:posOffset>-735330</wp:posOffset>
                </wp:positionH>
                <wp:positionV relativeFrom="paragraph">
                  <wp:posOffset>2006807</wp:posOffset>
                </wp:positionV>
                <wp:extent cx="1874520" cy="635"/>
                <wp:effectExtent l="0" t="0" r="0" b="0"/>
                <wp:wrapTopAndBottom/>
                <wp:docPr id="33" name="Text Box 33"/>
                <wp:cNvGraphicFramePr/>
                <a:graphic xmlns:a="http://schemas.openxmlformats.org/drawingml/2006/main">
                  <a:graphicData uri="http://schemas.microsoft.com/office/word/2010/wordprocessingShape">
                    <wps:wsp>
                      <wps:cNvSpPr txBox="1"/>
                      <wps:spPr>
                        <a:xfrm>
                          <a:off x="0" y="0"/>
                          <a:ext cx="1874520" cy="635"/>
                        </a:xfrm>
                        <a:prstGeom prst="rect">
                          <a:avLst/>
                        </a:prstGeom>
                        <a:solidFill>
                          <a:prstClr val="white"/>
                        </a:solidFill>
                        <a:ln>
                          <a:noFill/>
                        </a:ln>
                      </wps:spPr>
                      <wps:txbx>
                        <w:txbxContent>
                          <w:p w14:paraId="235D7A9D" w14:textId="4C5EC939" w:rsidR="00A46E2F" w:rsidRPr="007E25A9" w:rsidRDefault="00A46E2F" w:rsidP="00A46E2F">
                            <w:pPr>
                              <w:pStyle w:val="Caption"/>
                              <w:rPr>
                                <w:noProof/>
                              </w:rPr>
                            </w:pPr>
                            <w:r>
                              <w:t>Figure 3</w:t>
                            </w:r>
                            <w:r w:rsidR="00771103">
                              <w:t>3</w:t>
                            </w:r>
                            <w:r>
                              <w:t xml:space="preserve"> - Modified Piston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ECF608" id="Text Box 33" o:spid="_x0000_s1062" type="#_x0000_t202" style="position:absolute;margin-left:-57.9pt;margin-top:158pt;width:147.6pt;height:.0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" stroked="f">
                <v:textbox style="mso-fit-shape-to-text:t" inset="0,0,0,0">
                  <w:txbxContent>
                    <w:p w14:paraId="235D7A9D" w14:textId="4C5EC939" w:rsidR="00A46E2F" w:rsidRPr="007E25A9" w:rsidRDefault="00A46E2F" w:rsidP="00A46E2F">
                      <w:pPr>
                        <w:pStyle w:val="Caption"/>
                        <w:rPr>
                          <w:noProof/>
                        </w:rPr>
                      </w:pPr>
                      <w:r>
                        <w:t>Figure 3</w:t>
                      </w:r>
                      <w:r w:rsidR="00771103">
                        <w:t>3</w:t>
                      </w:r>
                      <w:r>
                        <w:t xml:space="preserve"> - Modified Piston Deformation</w:t>
                      </w:r>
                    </w:p>
                  </w:txbxContent>
                </v:textbox>
                <w10:wrap type="topAndBottom"/>
              </v:shape>
            </w:pict>
          </mc:Fallback>
        </mc:AlternateContent>
      </w:r>
    </w:p>
    <w:p w14:paraId="4EA347AD" w14:textId="2A4056C4" w:rsidR="00771103" w:rsidRDefault="00B466FC" w:rsidP="00B45D84">
      <w:r w:rsidRPr="00B466FC">
        <w:t>Figures 3</w:t>
      </w:r>
      <w:r w:rsidR="00626002">
        <w:t>3</w:t>
      </w:r>
      <w:r w:rsidRPr="00B466FC">
        <w:t xml:space="preserve"> and 3</w:t>
      </w:r>
      <w:r w:rsidR="00626002">
        <w:t>4</w:t>
      </w:r>
      <w:r w:rsidRPr="00B466FC">
        <w:t xml:space="preserve"> </w:t>
      </w:r>
      <w:r>
        <w:t>show</w:t>
      </w:r>
      <w:r w:rsidRPr="00B466FC">
        <w:t xml:space="preserve"> the deformation of the modified </w:t>
      </w:r>
      <w:r w:rsidR="00D81E84">
        <w:t>piston. The</w:t>
      </w:r>
      <w:r w:rsidRPr="00B466FC">
        <w:t xml:space="preserve"> modifications have resulted in a slight reduction in maximum deformation and a </w:t>
      </w:r>
      <w:r>
        <w:t xml:space="preserve">lower </w:t>
      </w:r>
      <w:r w:rsidR="00A72528">
        <w:t>deformation across</w:t>
      </w:r>
      <w:r w:rsidRPr="00B466FC">
        <w:t xml:space="preserve"> the component. However, assessing the deformation accuracy around the gudgeon pin hole remains challenging due to the fixed support in that area.</w:t>
      </w:r>
    </w:p>
    <w:p w14:paraId="3A280824" w14:textId="360D0E6B" w:rsidR="00CB13F7" w:rsidRDefault="007E5DF6" w:rsidP="00B45D84">
      <w:r>
        <w:rPr>
          <w:noProof/>
        </w:rPr>
        <mc:AlternateContent>
          <mc:Choice Requires="wps">
            <w:drawing>
              <wp:anchor distT="0" distB="0" distL="114300" distR="114300" simplePos="0" relativeHeight="251699200" behindDoc="0" locked="0" layoutInCell="1" allowOverlap="1" wp14:anchorId="104BBC4F" wp14:editId="188A69AE">
                <wp:simplePos x="0" y="0"/>
                <wp:positionH relativeFrom="column">
                  <wp:posOffset>3048000</wp:posOffset>
                </wp:positionH>
                <wp:positionV relativeFrom="paragraph">
                  <wp:posOffset>2019300</wp:posOffset>
                </wp:positionV>
                <wp:extent cx="2293620" cy="205740"/>
                <wp:effectExtent l="0" t="0" r="0" b="3810"/>
                <wp:wrapTopAndBottom/>
                <wp:docPr id="40" name="Text Box 40"/>
                <wp:cNvGraphicFramePr/>
                <a:graphic xmlns:a="http://schemas.openxmlformats.org/drawingml/2006/main">
                  <a:graphicData uri="http://schemas.microsoft.com/office/word/2010/wordprocessingShape">
                    <wps:wsp>
                      <wps:cNvSpPr txBox="1"/>
                      <wps:spPr>
                        <a:xfrm>
                          <a:off x="0" y="0"/>
                          <a:ext cx="2293620" cy="205740"/>
                        </a:xfrm>
                        <a:prstGeom prst="rect">
                          <a:avLst/>
                        </a:prstGeom>
                        <a:solidFill>
                          <a:prstClr val="white"/>
                        </a:solidFill>
                        <a:ln>
                          <a:noFill/>
                        </a:ln>
                      </wps:spPr>
                      <wps:txbx>
                        <w:txbxContent>
                          <w:p w14:paraId="292C586B" w14:textId="7E5B088F" w:rsidR="00840CDD" w:rsidRPr="00930465" w:rsidRDefault="00840CDD" w:rsidP="00840CDD">
                            <w:pPr>
                              <w:pStyle w:val="Caption"/>
                              <w:rPr>
                                <w:noProof/>
                              </w:rPr>
                            </w:pPr>
                            <w:r>
                              <w:t>Figure 3</w:t>
                            </w:r>
                            <w:r w:rsidR="00771103">
                              <w:t>6</w:t>
                            </w:r>
                            <w:r>
                              <w:t xml:space="preserve"> - Modified Piston Stress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4BBC4F" id="Text Box 40" o:spid="_x0000_s1063" type="#_x0000_t202" style="position:absolute;margin-left:240pt;margin-top:159pt;width:180.6pt;height:16.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" stroked="f">
                <v:textbox inset="0,0,0,0">
                  <w:txbxContent>
                    <w:p w14:paraId="292C586B" w14:textId="7E5B088F" w:rsidR="00840CDD" w:rsidRPr="00930465" w:rsidRDefault="00840CDD" w:rsidP="00840CDD">
                      <w:pPr>
                        <w:pStyle w:val="Caption"/>
                        <w:rPr>
                          <w:noProof/>
                        </w:rPr>
                      </w:pPr>
                      <w:r>
                        <w:t>Figure 3</w:t>
                      </w:r>
                      <w:r w:rsidR="00771103">
                        <w:t>6</w:t>
                      </w:r>
                      <w:r>
                        <w:t xml:space="preserve"> - Modified Piston Stress Bottom View</w:t>
                      </w:r>
                    </w:p>
                  </w:txbxContent>
                </v:textbox>
                <w10:wrap type="topAndBottom"/>
              </v:shape>
            </w:pict>
          </mc:Fallback>
        </mc:AlternateContent>
      </w:r>
      <w:r>
        <w:rPr>
          <w:noProof/>
        </w:rPr>
        <mc:AlternateContent>
          <mc:Choice Requires="wps">
            <w:drawing>
              <wp:anchor distT="0" distB="0" distL="114300" distR="114300" simplePos="0" relativeHeight="251695104" behindDoc="0" locked="0" layoutInCell="1" allowOverlap="1" wp14:anchorId="70923D3D" wp14:editId="120C5C25">
                <wp:simplePos x="0" y="0"/>
                <wp:positionH relativeFrom="column">
                  <wp:posOffset>-662940</wp:posOffset>
                </wp:positionH>
                <wp:positionV relativeFrom="paragraph">
                  <wp:posOffset>1990090</wp:posOffset>
                </wp:positionV>
                <wp:extent cx="1699260" cy="635"/>
                <wp:effectExtent l="0" t="0" r="0" b="0"/>
                <wp:wrapTopAndBottom/>
                <wp:docPr id="38" name="Text Box 38"/>
                <wp:cNvGraphicFramePr/>
                <a:graphic xmlns:a="http://schemas.openxmlformats.org/drawingml/2006/main">
                  <a:graphicData uri="http://schemas.microsoft.com/office/word/2010/wordprocessingShape">
                    <wps:wsp>
                      <wps:cNvSpPr txBox="1"/>
                      <wps:spPr>
                        <a:xfrm>
                          <a:off x="0" y="0"/>
                          <a:ext cx="1699260" cy="635"/>
                        </a:xfrm>
                        <a:prstGeom prst="rect">
                          <a:avLst/>
                        </a:prstGeom>
                        <a:solidFill>
                          <a:prstClr val="white"/>
                        </a:solidFill>
                        <a:ln>
                          <a:noFill/>
                        </a:ln>
                      </wps:spPr>
                      <wps:txbx>
                        <w:txbxContent>
                          <w:p w14:paraId="26FC89BB" w14:textId="4FDA95C4" w:rsidR="000A0421" w:rsidRPr="003A46DE" w:rsidRDefault="000A0421" w:rsidP="000A0421">
                            <w:pPr>
                              <w:pStyle w:val="Caption"/>
                              <w:rPr>
                                <w:noProof/>
                              </w:rPr>
                            </w:pPr>
                            <w:r>
                              <w:t xml:space="preserve">Figure </w:t>
                            </w:r>
                            <w:r w:rsidR="00840CDD">
                              <w:t>3</w:t>
                            </w:r>
                            <w:r w:rsidR="00771103">
                              <w:t>5</w:t>
                            </w:r>
                            <w:r>
                              <w:t xml:space="preserve"> - Modified Piston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923D3D" id="Text Box 38" o:spid="_x0000_s1064" type="#_x0000_t202" style="position:absolute;margin-left:-52.2pt;margin-top:156.7pt;width:133.8pt;height:.0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" stroked="f">
                <v:textbox style="mso-fit-shape-to-text:t" inset="0,0,0,0">
                  <w:txbxContent>
                    <w:p w14:paraId="26FC89BB" w14:textId="4FDA95C4" w:rsidR="000A0421" w:rsidRPr="003A46DE" w:rsidRDefault="000A0421" w:rsidP="000A0421">
                      <w:pPr>
                        <w:pStyle w:val="Caption"/>
                        <w:rPr>
                          <w:noProof/>
                        </w:rPr>
                      </w:pPr>
                      <w:r>
                        <w:t xml:space="preserve">Figure </w:t>
                      </w:r>
                      <w:r w:rsidR="00840CDD">
                        <w:t>3</w:t>
                      </w:r>
                      <w:r w:rsidR="00771103">
                        <w:t>5</w:t>
                      </w:r>
                      <w:r>
                        <w:t xml:space="preserve"> - Modified Piston Stress</w:t>
                      </w:r>
                    </w:p>
                  </w:txbxContent>
                </v:textbox>
                <w10:wrap type="topAndBottom"/>
              </v:shape>
            </w:pict>
          </mc:Fallback>
        </mc:AlternateContent>
      </w:r>
      <w:r>
        <w:rPr>
          <w:noProof/>
        </w:rPr>
        <w:drawing>
          <wp:anchor distT="0" distB="0" distL="114300" distR="114300" simplePos="0" relativeHeight="251697152" behindDoc="0" locked="0" layoutInCell="1" allowOverlap="1" wp14:anchorId="6C460F1B" wp14:editId="7F37BE3F">
            <wp:simplePos x="0" y="0"/>
            <wp:positionH relativeFrom="margin">
              <wp:posOffset>3048000</wp:posOffset>
            </wp:positionH>
            <wp:positionV relativeFrom="paragraph">
              <wp:posOffset>0</wp:posOffset>
            </wp:positionV>
            <wp:extent cx="3345815" cy="2026920"/>
            <wp:effectExtent l="0" t="0" r="6985" b="0"/>
            <wp:wrapTopAndBottom/>
            <wp:docPr id="39" name="Picture 39" descr="A computer screen shot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computer screen shot of a circular object&#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3345815" cy="20269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3056" behindDoc="0" locked="0" layoutInCell="1" allowOverlap="1" wp14:anchorId="1685FAB3" wp14:editId="5BD1934A">
            <wp:simplePos x="0" y="0"/>
            <wp:positionH relativeFrom="margin">
              <wp:posOffset>-678180</wp:posOffset>
            </wp:positionH>
            <wp:positionV relativeFrom="paragraph">
              <wp:posOffset>0</wp:posOffset>
            </wp:positionV>
            <wp:extent cx="3550920" cy="2077720"/>
            <wp:effectExtent l="0" t="0" r="0" b="0"/>
            <wp:wrapTopAndBottom/>
            <wp:docPr id="37" name="Picture 37" descr="A computer generated image of a 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computer generated image of a ring&#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550920" cy="2077720"/>
                    </a:xfrm>
                    <a:prstGeom prst="rect">
                      <a:avLst/>
                    </a:prstGeom>
                  </pic:spPr>
                </pic:pic>
              </a:graphicData>
            </a:graphic>
            <wp14:sizeRelH relativeFrom="margin">
              <wp14:pctWidth>0</wp14:pctWidth>
            </wp14:sizeRelH>
            <wp14:sizeRelV relativeFrom="margin">
              <wp14:pctHeight>0</wp14:pctHeight>
            </wp14:sizeRelV>
          </wp:anchor>
        </w:drawing>
      </w:r>
      <w:r w:rsidR="00A31A6E">
        <w:t>Figures</w:t>
      </w:r>
      <w:r w:rsidR="00A31A6E" w:rsidRPr="00A31A6E">
        <w:t xml:space="preserve"> 35 and 36 display the stress distribution in the modified piston. Compared to the original design, the stress pattern on the outer/top is similar, with a slight increase in maximum stress. The bottom view </w:t>
      </w:r>
      <w:r w:rsidR="00271A1C">
        <w:t>reveals decreased areas of stress</w:t>
      </w:r>
      <w:r w:rsidR="00977EB8">
        <w:t>, but also</w:t>
      </w:r>
      <w:r w:rsidR="00A31A6E" w:rsidRPr="00A31A6E">
        <w:t xml:space="preserve"> orange-coloured areas </w:t>
      </w:r>
      <w:r w:rsidR="00E851CD">
        <w:t>where the design</w:t>
      </w:r>
      <w:r w:rsidR="00E05C9B">
        <w:t xml:space="preserve"> could be </w:t>
      </w:r>
      <w:r w:rsidR="00E851CD">
        <w:t>improved upon</w:t>
      </w:r>
      <w:r w:rsidR="00E05C9B">
        <w:t xml:space="preserve"> to reduce </w:t>
      </w:r>
      <w:r w:rsidR="00977EB8">
        <w:t>stress further.</w:t>
      </w:r>
      <w:r w:rsidR="00A31A6E" w:rsidRPr="00A31A6E">
        <w:t xml:space="preserve"> </w:t>
      </w:r>
      <w:r w:rsidR="00977EB8">
        <w:t>The</w:t>
      </w:r>
      <w:r w:rsidR="00A31A6E" w:rsidRPr="00A31A6E">
        <w:t xml:space="preserve"> dark blue regions indicate extremely low-stress areas, suggesting potential for further material reduction.</w:t>
      </w:r>
    </w:p>
    <w:p w14:paraId="56A2884C" w14:textId="7DDB0C12" w:rsidR="00CB13F7" w:rsidRDefault="00CB13F7" w:rsidP="00B45D84"/>
    <w:p w14:paraId="0C434D4F" w14:textId="77777777" w:rsidR="00CB13F7" w:rsidRDefault="00CB13F7" w:rsidP="00B45D84"/>
    <w:p w14:paraId="20A14698" w14:textId="77777777" w:rsidR="009377AF" w:rsidRDefault="009377AF" w:rsidP="00B45D84"/>
    <w:p w14:paraId="286B78B0" w14:textId="77777777" w:rsidR="009377AF" w:rsidRDefault="009377AF" w:rsidP="00B45D84"/>
    <w:p w14:paraId="617E6EA7" w14:textId="7715A240" w:rsidR="009377AF" w:rsidRDefault="009377AF" w:rsidP="00B45D84"/>
    <w:p w14:paraId="0DED5BC5" w14:textId="06996951" w:rsidR="009377AF" w:rsidRDefault="009E0BAF" w:rsidP="008546EA">
      <w:pPr>
        <w:pStyle w:val="Heading2"/>
      </w:pPr>
      <w:bookmarkStart w:id="22" w:name="_Toc153730543"/>
      <w:r>
        <w:rPr>
          <w:noProof/>
        </w:rPr>
        <w:drawing>
          <wp:anchor distT="0" distB="0" distL="114300" distR="114300" simplePos="0" relativeHeight="251707392" behindDoc="0" locked="0" layoutInCell="1" allowOverlap="1" wp14:anchorId="05DACA86" wp14:editId="5333326D">
            <wp:simplePos x="0" y="0"/>
            <wp:positionH relativeFrom="margin">
              <wp:posOffset>3167380</wp:posOffset>
            </wp:positionH>
            <wp:positionV relativeFrom="paragraph">
              <wp:posOffset>396240</wp:posOffset>
            </wp:positionV>
            <wp:extent cx="2391410" cy="2214880"/>
            <wp:effectExtent l="0" t="6985" r="1905" b="1905"/>
            <wp:wrapTopAndBottom/>
            <wp:docPr id="1392888400" name="Picture 2" descr="A circular object with a cr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888400" name="Picture 2" descr="A circular object with a cross&#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rot="5400000">
                      <a:off x="0" y="0"/>
                      <a:ext cx="2391410" cy="2214880"/>
                    </a:xfrm>
                    <a:prstGeom prst="rect">
                      <a:avLst/>
                    </a:prstGeom>
                  </pic:spPr>
                </pic:pic>
              </a:graphicData>
            </a:graphic>
            <wp14:sizeRelH relativeFrom="margin">
              <wp14:pctWidth>0</wp14:pctWidth>
            </wp14:sizeRelH>
            <wp14:sizeRelV relativeFrom="margin">
              <wp14:pctHeight>0</wp14:pctHeight>
            </wp14:sizeRelV>
          </wp:anchor>
        </w:drawing>
      </w:r>
      <w:r w:rsidR="002C0899">
        <w:rPr>
          <w:noProof/>
        </w:rPr>
        <mc:AlternateContent>
          <mc:Choice Requires="wps">
            <w:drawing>
              <wp:anchor distT="0" distB="0" distL="114300" distR="114300" simplePos="0" relativeHeight="251709440" behindDoc="0" locked="0" layoutInCell="1" allowOverlap="1" wp14:anchorId="61335F70" wp14:editId="6E22510B">
                <wp:simplePos x="0" y="0"/>
                <wp:positionH relativeFrom="column">
                  <wp:posOffset>-304800</wp:posOffset>
                </wp:positionH>
                <wp:positionV relativeFrom="paragraph">
                  <wp:posOffset>2619375</wp:posOffset>
                </wp:positionV>
                <wp:extent cx="1692275" cy="635"/>
                <wp:effectExtent l="0" t="0" r="3175" b="0"/>
                <wp:wrapTopAndBottom/>
                <wp:docPr id="706607420" name="Text Box 1"/>
                <wp:cNvGraphicFramePr/>
                <a:graphic xmlns:a="http://schemas.openxmlformats.org/drawingml/2006/main">
                  <a:graphicData uri="http://schemas.microsoft.com/office/word/2010/wordprocessingShape">
                    <wps:wsp>
                      <wps:cNvSpPr txBox="1"/>
                      <wps:spPr>
                        <a:xfrm>
                          <a:off x="0" y="0"/>
                          <a:ext cx="1692275" cy="635"/>
                        </a:xfrm>
                        <a:prstGeom prst="rect">
                          <a:avLst/>
                        </a:prstGeom>
                        <a:solidFill>
                          <a:prstClr val="white"/>
                        </a:solidFill>
                        <a:ln>
                          <a:noFill/>
                        </a:ln>
                      </wps:spPr>
                      <wps:txbx>
                        <w:txbxContent>
                          <w:p w14:paraId="58196333" w14:textId="6255EDA6" w:rsidR="002C0899" w:rsidRPr="00D43D86" w:rsidRDefault="002C0899" w:rsidP="002C0899">
                            <w:pPr>
                              <w:pStyle w:val="Caption"/>
                              <w:rPr>
                                <w:noProof/>
                              </w:rPr>
                            </w:pPr>
                            <w:r>
                              <w:t>Figure 37 - Further Modified Piston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335F70" id="_x0000_s1065" type="#_x0000_t202" style="position:absolute;margin-left:-24pt;margin-top:206.25pt;width:133.25pt;height:.0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" stroked="f">
                <v:textbox style="mso-fit-shape-to-text:t" inset="0,0,0,0">
                  <w:txbxContent>
                    <w:p w14:paraId="58196333" w14:textId="6255EDA6" w:rsidR="002C0899" w:rsidRPr="00D43D86" w:rsidRDefault="002C0899" w:rsidP="002C0899">
                      <w:pPr>
                        <w:pStyle w:val="Caption"/>
                        <w:rPr>
                          <w:noProof/>
                        </w:rPr>
                      </w:pPr>
                      <w:r>
                        <w:t>Figure 37 - Further Modified Piston</w:t>
                      </w:r>
                    </w:p>
                  </w:txbxContent>
                </v:textbox>
                <w10:wrap type="topAndBottom"/>
              </v:shape>
            </w:pict>
          </mc:Fallback>
        </mc:AlternateContent>
      </w:r>
      <w:r w:rsidR="002C0899">
        <w:rPr>
          <w:noProof/>
        </w:rPr>
        <mc:AlternateContent>
          <mc:Choice Requires="wps">
            <w:drawing>
              <wp:anchor distT="0" distB="0" distL="114300" distR="114300" simplePos="0" relativeHeight="251711488" behindDoc="0" locked="0" layoutInCell="1" allowOverlap="1" wp14:anchorId="3B88985F" wp14:editId="358BFDD8">
                <wp:simplePos x="0" y="0"/>
                <wp:positionH relativeFrom="column">
                  <wp:posOffset>3178175</wp:posOffset>
                </wp:positionH>
                <wp:positionV relativeFrom="paragraph">
                  <wp:posOffset>2675890</wp:posOffset>
                </wp:positionV>
                <wp:extent cx="2391410" cy="635"/>
                <wp:effectExtent l="0" t="0" r="0" b="0"/>
                <wp:wrapTopAndBottom/>
                <wp:docPr id="310274627" name="Text Box 1"/>
                <wp:cNvGraphicFramePr/>
                <a:graphic xmlns:a="http://schemas.openxmlformats.org/drawingml/2006/main">
                  <a:graphicData uri="http://schemas.microsoft.com/office/word/2010/wordprocessingShape">
                    <wps:wsp>
                      <wps:cNvSpPr txBox="1"/>
                      <wps:spPr>
                        <a:xfrm>
                          <a:off x="0" y="0"/>
                          <a:ext cx="2391410" cy="635"/>
                        </a:xfrm>
                        <a:prstGeom prst="rect">
                          <a:avLst/>
                        </a:prstGeom>
                        <a:solidFill>
                          <a:prstClr val="white"/>
                        </a:solidFill>
                        <a:ln>
                          <a:noFill/>
                        </a:ln>
                      </wps:spPr>
                      <wps:txbx>
                        <w:txbxContent>
                          <w:p w14:paraId="2B6198EB" w14:textId="5CD956CF" w:rsidR="002C0899" w:rsidRPr="00DF5A30" w:rsidRDefault="002C0899" w:rsidP="002C0899">
                            <w:pPr>
                              <w:pStyle w:val="Caption"/>
                              <w:rPr>
                                <w:noProof/>
                              </w:rPr>
                            </w:pPr>
                            <w:r>
                              <w:t>Figure 38 - Further Modified Piston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88985F" id="_x0000_s1066" type="#_x0000_t202" style="position:absolute;margin-left:250.25pt;margin-top:210.7pt;width:188.3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" stroked="f">
                <v:textbox style="mso-fit-shape-to-text:t" inset="0,0,0,0">
                  <w:txbxContent>
                    <w:p w14:paraId="2B6198EB" w14:textId="5CD956CF" w:rsidR="002C0899" w:rsidRPr="00DF5A30" w:rsidRDefault="002C0899" w:rsidP="002C0899">
                      <w:pPr>
                        <w:pStyle w:val="Caption"/>
                        <w:rPr>
                          <w:noProof/>
                        </w:rPr>
                      </w:pPr>
                      <w:r>
                        <w:t>Figure 38 - Further Modified Piston Bottom View</w:t>
                      </w:r>
                    </w:p>
                  </w:txbxContent>
                </v:textbox>
                <w10:wrap type="topAndBottom"/>
              </v:shape>
            </w:pict>
          </mc:Fallback>
        </mc:AlternateContent>
      </w:r>
      <w:r w:rsidR="00607054">
        <w:rPr>
          <w:noProof/>
        </w:rPr>
        <w:drawing>
          <wp:anchor distT="0" distB="0" distL="114300" distR="114300" simplePos="0" relativeHeight="251705344" behindDoc="0" locked="0" layoutInCell="1" allowOverlap="1" wp14:anchorId="68F9016A" wp14:editId="6B8472C0">
            <wp:simplePos x="0" y="0"/>
            <wp:positionH relativeFrom="margin">
              <wp:posOffset>-304800</wp:posOffset>
            </wp:positionH>
            <wp:positionV relativeFrom="paragraph">
              <wp:posOffset>328205</wp:posOffset>
            </wp:positionV>
            <wp:extent cx="2906395" cy="2233295"/>
            <wp:effectExtent l="0" t="0" r="8255" b="0"/>
            <wp:wrapTopAndBottom/>
            <wp:docPr id="1251256782" name="Picture 1" descr="A 3d illustration of a pist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56782" name="Picture 1" descr="A 3d illustration of a piston&#10;&#10;Description automatically generated"/>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906395" cy="2233295"/>
                    </a:xfrm>
                    <a:prstGeom prst="rect">
                      <a:avLst/>
                    </a:prstGeom>
                  </pic:spPr>
                </pic:pic>
              </a:graphicData>
            </a:graphic>
            <wp14:sizeRelH relativeFrom="margin">
              <wp14:pctWidth>0</wp14:pctWidth>
            </wp14:sizeRelH>
            <wp14:sizeRelV relativeFrom="margin">
              <wp14:pctHeight>0</wp14:pctHeight>
            </wp14:sizeRelV>
          </wp:anchor>
        </w:drawing>
      </w:r>
      <w:r w:rsidR="008546EA">
        <w:t>5.</w:t>
      </w:r>
      <w:r w:rsidR="000A7BF1">
        <w:t>2</w:t>
      </w:r>
      <w:r w:rsidR="008546EA">
        <w:t xml:space="preserve"> – Iteration 2</w:t>
      </w:r>
      <w:bookmarkEnd w:id="22"/>
    </w:p>
    <w:p w14:paraId="0EB03C4B" w14:textId="475B4B80" w:rsidR="008546EA" w:rsidRDefault="00DC6408" w:rsidP="008546EA">
      <w:r w:rsidRPr="00DC6408">
        <w:t xml:space="preserve"> Figures 37 and 38 showcase the </w:t>
      </w:r>
      <w:r w:rsidR="000428AA">
        <w:t>final</w:t>
      </w:r>
      <w:r w:rsidRPr="00DC6408">
        <w:t xml:space="preserve"> piston iteration, </w:t>
      </w:r>
      <w:r w:rsidR="00CE7FBB">
        <w:t>with major</w:t>
      </w:r>
      <w:r w:rsidR="00CA76FD">
        <w:t xml:space="preserve"> changes</w:t>
      </w:r>
      <w:r w:rsidRPr="00DC6408">
        <w:t xml:space="preserve"> </w:t>
      </w:r>
      <w:r w:rsidR="00CA76FD">
        <w:t>being</w:t>
      </w:r>
      <w:r w:rsidRPr="00DC6408">
        <w:t xml:space="preserve"> reduced underside mass. This version includes 5mm deep holes </w:t>
      </w:r>
      <w:r w:rsidR="00F1069A">
        <w:t>(displayed</w:t>
      </w:r>
      <w:r w:rsidRPr="00DC6408">
        <w:t xml:space="preserve"> in Figure 39), chamfered and filleted to prevent high-stress concentrations. The cuts are shallow to maintain strength. This iteration reduces the piston weight to 235.08g, achieving a 20.69g </w:t>
      </w:r>
      <w:r>
        <w:t>reduction overall.</w:t>
      </w:r>
    </w:p>
    <w:p w14:paraId="04B67764" w14:textId="2B8394FA" w:rsidR="00DC6408" w:rsidRDefault="00DC6408" w:rsidP="008546EA">
      <w:r>
        <w:rPr>
          <w:noProof/>
        </w:rPr>
        <w:drawing>
          <wp:anchor distT="0" distB="0" distL="114300" distR="114300" simplePos="0" relativeHeight="251717632" behindDoc="0" locked="0" layoutInCell="1" allowOverlap="1" wp14:anchorId="611F602F" wp14:editId="3889FD97">
            <wp:simplePos x="0" y="0"/>
            <wp:positionH relativeFrom="margin">
              <wp:posOffset>3261462</wp:posOffset>
            </wp:positionH>
            <wp:positionV relativeFrom="paragraph">
              <wp:posOffset>800489</wp:posOffset>
            </wp:positionV>
            <wp:extent cx="1996440" cy="1493520"/>
            <wp:effectExtent l="0" t="0" r="3810" b="0"/>
            <wp:wrapTopAndBottom/>
            <wp:docPr id="1219810531" name="Picture 4"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10531" name="Picture 4" descr="A white background with black text&#10;&#10;Description automatically generated"/>
                    <pic:cNvPicPr/>
                  </pic:nvPicPr>
                  <pic:blipFill>
                    <a:blip r:embed="rId67">
                      <a:extLst>
                        <a:ext uri="{28A0092B-C50C-407E-A947-70E740481C1C}">
                          <a14:useLocalDpi xmlns:a14="http://schemas.microsoft.com/office/drawing/2010/main" val="0"/>
                        </a:ext>
                      </a:extLst>
                    </a:blip>
                    <a:stretch>
                      <a:fillRect/>
                    </a:stretch>
                  </pic:blipFill>
                  <pic:spPr>
                    <a:xfrm>
                      <a:off x="0" y="0"/>
                      <a:ext cx="1996440" cy="1493520"/>
                    </a:xfrm>
                    <a:prstGeom prst="rect">
                      <a:avLst/>
                    </a:prstGeom>
                  </pic:spPr>
                </pic:pic>
              </a:graphicData>
            </a:graphic>
          </wp:anchor>
        </w:drawing>
      </w:r>
      <w:r>
        <w:rPr>
          <w:noProof/>
        </w:rPr>
        <mc:AlternateContent>
          <mc:Choice Requires="wps">
            <w:drawing>
              <wp:anchor distT="0" distB="0" distL="114300" distR="114300" simplePos="0" relativeHeight="251721728" behindDoc="0" locked="0" layoutInCell="1" allowOverlap="1" wp14:anchorId="1B756FFA" wp14:editId="4136619F">
                <wp:simplePos x="0" y="0"/>
                <wp:positionH relativeFrom="column">
                  <wp:posOffset>3270209</wp:posOffset>
                </wp:positionH>
                <wp:positionV relativeFrom="paragraph">
                  <wp:posOffset>2328299</wp:posOffset>
                </wp:positionV>
                <wp:extent cx="1943100" cy="635"/>
                <wp:effectExtent l="0" t="0" r="0" b="0"/>
                <wp:wrapTopAndBottom/>
                <wp:docPr id="1904335563" name="Text Box 1"/>
                <wp:cNvGraphicFramePr/>
                <a:graphic xmlns:a="http://schemas.openxmlformats.org/drawingml/2006/main">
                  <a:graphicData uri="http://schemas.microsoft.com/office/word/2010/wordprocessingShape">
                    <wps:wsp>
                      <wps:cNvSpPr txBox="1"/>
                      <wps:spPr>
                        <a:xfrm>
                          <a:off x="0" y="0"/>
                          <a:ext cx="1943100" cy="635"/>
                        </a:xfrm>
                        <a:prstGeom prst="rect">
                          <a:avLst/>
                        </a:prstGeom>
                        <a:solidFill>
                          <a:prstClr val="white"/>
                        </a:solidFill>
                        <a:ln>
                          <a:noFill/>
                        </a:ln>
                      </wps:spPr>
                      <wps:txbx>
                        <w:txbxContent>
                          <w:p w14:paraId="22D218C5" w14:textId="3AAC4A54" w:rsidR="002F17AA" w:rsidRPr="00F122D0" w:rsidRDefault="002F17AA" w:rsidP="002F17AA">
                            <w:pPr>
                              <w:pStyle w:val="Caption"/>
                              <w:rPr>
                                <w:noProof/>
                              </w:rPr>
                            </w:pPr>
                            <w:r>
                              <w:t>Figure 40 - Further Modified Piston Mass Properties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756FFA" id="_x0000_s1067" type="#_x0000_t202" style="position:absolute;margin-left:257.5pt;margin-top:183.35pt;width:153pt;height:.0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" stroked="f">
                <v:textbox style="mso-fit-shape-to-text:t" inset="0,0,0,0">
                  <w:txbxContent>
                    <w:p w14:paraId="22D218C5" w14:textId="3AAC4A54" w:rsidR="002F17AA" w:rsidRPr="00F122D0" w:rsidRDefault="002F17AA" w:rsidP="002F17AA">
                      <w:pPr>
                        <w:pStyle w:val="Caption"/>
                        <w:rPr>
                          <w:noProof/>
                        </w:rPr>
                      </w:pPr>
                      <w:r>
                        <w:t>Figure 40 - Further Modified Piston Mass Properties</w:t>
                      </w:r>
                    </w:p>
                  </w:txbxContent>
                </v:textbox>
                <w10:wrap type="topAndBottom"/>
              </v:shape>
            </w:pict>
          </mc:Fallback>
        </mc:AlternateContent>
      </w:r>
      <w:r>
        <w:rPr>
          <w:noProof/>
        </w:rPr>
        <mc:AlternateContent>
          <mc:Choice Requires="wps">
            <w:drawing>
              <wp:anchor distT="0" distB="0" distL="114300" distR="114300" simplePos="0" relativeHeight="251715584" behindDoc="0" locked="0" layoutInCell="1" allowOverlap="1" wp14:anchorId="7FF71C87" wp14:editId="58AB23D1">
                <wp:simplePos x="0" y="0"/>
                <wp:positionH relativeFrom="column">
                  <wp:posOffset>-281694</wp:posOffset>
                </wp:positionH>
                <wp:positionV relativeFrom="paragraph">
                  <wp:posOffset>2351425</wp:posOffset>
                </wp:positionV>
                <wp:extent cx="3124200" cy="635"/>
                <wp:effectExtent l="0" t="0" r="0" b="0"/>
                <wp:wrapTopAndBottom/>
                <wp:docPr id="1758797574" name="Text Box 1"/>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309F232D" w14:textId="445A0A80" w:rsidR="00D26106" w:rsidRPr="0046709E" w:rsidRDefault="00D26106" w:rsidP="00D26106">
                            <w:pPr>
                              <w:pStyle w:val="Caption"/>
                              <w:rPr>
                                <w:noProof/>
                              </w:rPr>
                            </w:pPr>
                            <w:r>
                              <w:t xml:space="preserve">Figure 39 - Further Modified Piston </w:t>
                            </w:r>
                            <w:r w:rsidR="003C70AD">
                              <w:t>with a 45</w:t>
                            </w:r>
                            <w:r w:rsidR="003C70AD" w:rsidRPr="000E0D0E">
                              <w:t>°</w:t>
                            </w:r>
                            <w:r w:rsidR="003C70AD">
                              <w:t xml:space="preserve"> Section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71C87" id="_x0000_s1068" type="#_x0000_t202" style="position:absolute;margin-left:-22.2pt;margin-top:185.15pt;width:246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" stroked="f">
                <v:textbox style="mso-fit-shape-to-text:t" inset="0,0,0,0">
                  <w:txbxContent>
                    <w:p w14:paraId="309F232D" w14:textId="445A0A80" w:rsidR="00D26106" w:rsidRPr="0046709E" w:rsidRDefault="00D26106" w:rsidP="00D26106">
                      <w:pPr>
                        <w:pStyle w:val="Caption"/>
                        <w:rPr>
                          <w:noProof/>
                        </w:rPr>
                      </w:pPr>
                      <w:r>
                        <w:t xml:space="preserve">Figure 39 - Further Modified Piston </w:t>
                      </w:r>
                      <w:r w:rsidR="003C70AD">
                        <w:t>with a 45</w:t>
                      </w:r>
                      <w:r w:rsidR="003C70AD" w:rsidRPr="000E0D0E">
                        <w:t>°</w:t>
                      </w:r>
                      <w:r w:rsidR="003C70AD">
                        <w:t xml:space="preserve"> Section View</w:t>
                      </w:r>
                    </w:p>
                  </w:txbxContent>
                </v:textbox>
                <w10:wrap type="topAndBottom"/>
              </v:shape>
            </w:pict>
          </mc:Fallback>
        </mc:AlternateContent>
      </w:r>
      <w:r>
        <w:rPr>
          <w:noProof/>
        </w:rPr>
        <w:drawing>
          <wp:anchor distT="0" distB="0" distL="114300" distR="114300" simplePos="0" relativeHeight="251713536" behindDoc="0" locked="0" layoutInCell="1" allowOverlap="1" wp14:anchorId="01A67128" wp14:editId="56962235">
            <wp:simplePos x="0" y="0"/>
            <wp:positionH relativeFrom="margin">
              <wp:posOffset>-281694</wp:posOffset>
            </wp:positionH>
            <wp:positionV relativeFrom="paragraph">
              <wp:posOffset>233844</wp:posOffset>
            </wp:positionV>
            <wp:extent cx="3124200" cy="2131060"/>
            <wp:effectExtent l="0" t="0" r="0" b="2540"/>
            <wp:wrapTopAndBottom/>
            <wp:docPr id="95351620" name="Picture 3" descr="A close-up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1620" name="Picture 3" descr="A close-up of a metal object&#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3124200" cy="2131060"/>
                    </a:xfrm>
                    <a:prstGeom prst="rect">
                      <a:avLst/>
                    </a:prstGeom>
                  </pic:spPr>
                </pic:pic>
              </a:graphicData>
            </a:graphic>
            <wp14:sizeRelH relativeFrom="margin">
              <wp14:pctWidth>0</wp14:pctWidth>
            </wp14:sizeRelH>
            <wp14:sizeRelV relativeFrom="margin">
              <wp14:pctHeight>0</wp14:pctHeight>
            </wp14:sizeRelV>
          </wp:anchor>
        </w:drawing>
      </w:r>
    </w:p>
    <w:p w14:paraId="439783E5" w14:textId="6491B2A5" w:rsidR="00DC6408" w:rsidRDefault="00DC6408" w:rsidP="008546EA"/>
    <w:p w14:paraId="68A47CB2" w14:textId="670EF345" w:rsidR="008546EA" w:rsidRDefault="00440626" w:rsidP="008546EA">
      <w:r>
        <w:t>Comparing FEA study results</w:t>
      </w:r>
      <w:r w:rsidR="005E7DF6">
        <w:t>,</w:t>
      </w:r>
      <w:r w:rsidR="00BF43CC" w:rsidRPr="00BF43CC">
        <w:t xml:space="preserve"> notable reductions in maximum inertia forces across piston </w:t>
      </w:r>
      <w:r w:rsidR="00053A9F">
        <w:t xml:space="preserve">iterations are </w:t>
      </w:r>
      <w:r>
        <w:t>displayed:</w:t>
      </w:r>
      <w:r w:rsidR="00BF43CC" w:rsidRPr="00BF43CC">
        <w:t xml:space="preserve"> from 4522.6N in the original </w:t>
      </w:r>
      <w:r w:rsidR="005E7DF6">
        <w:t>design to</w:t>
      </w:r>
      <w:r w:rsidR="00BF43CC" w:rsidRPr="00BF43CC">
        <w:t xml:space="preserve"> 4379.7N in the second design, and further down to 4135.2N in the final </w:t>
      </w:r>
      <w:r w:rsidR="00A00A8E">
        <w:t>design</w:t>
      </w:r>
      <w:r w:rsidR="00BF43CC" w:rsidRPr="00BF43CC">
        <w:t xml:space="preserve"> due to reduced piston mass. These decreases </w:t>
      </w:r>
      <w:r w:rsidR="00A32605">
        <w:t>may assist significantly in</w:t>
      </w:r>
      <w:r w:rsidR="00BF43CC" w:rsidRPr="00BF43CC">
        <w:t xml:space="preserve"> alleviat</w:t>
      </w:r>
      <w:r w:rsidR="00A32605">
        <w:t>ing</w:t>
      </w:r>
      <w:r w:rsidR="00BF43CC" w:rsidRPr="00BF43CC">
        <w:t xml:space="preserve"> stress and deformation in the design.</w:t>
      </w:r>
    </w:p>
    <w:p w14:paraId="61C257C8" w14:textId="77777777" w:rsidR="00FE2DC5" w:rsidRDefault="00FE2DC5" w:rsidP="008546EA"/>
    <w:p w14:paraId="2467AE6B" w14:textId="77777777" w:rsidR="00FE2DC5" w:rsidRDefault="00FE2DC5" w:rsidP="008546EA"/>
    <w:p w14:paraId="30C7F306" w14:textId="0E7DBEDB" w:rsidR="00FE2DC5" w:rsidRDefault="00FE2DC5" w:rsidP="00BF4B24">
      <w:r>
        <w:rPr>
          <w:noProof/>
        </w:rPr>
        <mc:AlternateContent>
          <mc:Choice Requires="wps">
            <w:drawing>
              <wp:anchor distT="0" distB="0" distL="114300" distR="114300" simplePos="0" relativeHeight="251729920" behindDoc="0" locked="0" layoutInCell="1" allowOverlap="1" wp14:anchorId="1DF0F696" wp14:editId="586224AE">
                <wp:simplePos x="0" y="0"/>
                <wp:positionH relativeFrom="column">
                  <wp:posOffset>2994660</wp:posOffset>
                </wp:positionH>
                <wp:positionV relativeFrom="paragraph">
                  <wp:posOffset>2331720</wp:posOffset>
                </wp:positionV>
                <wp:extent cx="3215640" cy="635"/>
                <wp:effectExtent l="0" t="0" r="3810" b="0"/>
                <wp:wrapTopAndBottom/>
                <wp:docPr id="935191550" name="Text Box 1"/>
                <wp:cNvGraphicFramePr/>
                <a:graphic xmlns:a="http://schemas.openxmlformats.org/drawingml/2006/main">
                  <a:graphicData uri="http://schemas.microsoft.com/office/word/2010/wordprocessingShape">
                    <wps:wsp>
                      <wps:cNvSpPr txBox="1"/>
                      <wps:spPr>
                        <a:xfrm>
                          <a:off x="0" y="0"/>
                          <a:ext cx="3215640" cy="635"/>
                        </a:xfrm>
                        <a:prstGeom prst="rect">
                          <a:avLst/>
                        </a:prstGeom>
                        <a:solidFill>
                          <a:prstClr val="white"/>
                        </a:solidFill>
                        <a:ln>
                          <a:noFill/>
                        </a:ln>
                      </wps:spPr>
                      <wps:txbx>
                        <w:txbxContent>
                          <w:p w14:paraId="2E42BBA5" w14:textId="17E0F143" w:rsidR="00FE2DC5" w:rsidRPr="00FE2287" w:rsidRDefault="00FE2DC5" w:rsidP="00FE2DC5">
                            <w:pPr>
                              <w:pStyle w:val="Caption"/>
                              <w:rPr>
                                <w:noProof/>
                              </w:rPr>
                            </w:pPr>
                            <w:r>
                              <w:t>Figure 42 - Further Modified Piston Temperature Profile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F0F696" id="_x0000_s1069" type="#_x0000_t202" style="position:absolute;margin-left:235.8pt;margin-top:183.6pt;width:253.2pt;height:.0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" stroked="f">
                <v:textbox style="mso-fit-shape-to-text:t" inset="0,0,0,0">
                  <w:txbxContent>
                    <w:p w14:paraId="2E42BBA5" w14:textId="17E0F143" w:rsidR="00FE2DC5" w:rsidRPr="00FE2287" w:rsidRDefault="00FE2DC5" w:rsidP="00FE2DC5">
                      <w:pPr>
                        <w:pStyle w:val="Caption"/>
                        <w:rPr>
                          <w:noProof/>
                        </w:rPr>
                      </w:pPr>
                      <w:r>
                        <w:t>Figure 42 - Further Modified Piston Temperature Profile Bottom View</w:t>
                      </w:r>
                    </w:p>
                  </w:txbxContent>
                </v:textbox>
                <w10:wrap type="topAndBottom"/>
              </v:shape>
            </w:pict>
          </mc:Fallback>
        </mc:AlternateContent>
      </w:r>
      <w:r>
        <w:rPr>
          <w:noProof/>
        </w:rPr>
        <mc:AlternateContent>
          <mc:Choice Requires="wps">
            <w:drawing>
              <wp:anchor distT="0" distB="0" distL="114300" distR="114300" simplePos="0" relativeHeight="251727872" behindDoc="0" locked="0" layoutInCell="1" allowOverlap="1" wp14:anchorId="6AED8CFE" wp14:editId="1BC464F7">
                <wp:simplePos x="0" y="0"/>
                <wp:positionH relativeFrom="column">
                  <wp:posOffset>-662940</wp:posOffset>
                </wp:positionH>
                <wp:positionV relativeFrom="paragraph">
                  <wp:posOffset>2354580</wp:posOffset>
                </wp:positionV>
                <wp:extent cx="2651760" cy="635"/>
                <wp:effectExtent l="0" t="0" r="0" b="0"/>
                <wp:wrapTopAndBottom/>
                <wp:docPr id="145957009" name="Text Box 1"/>
                <wp:cNvGraphicFramePr/>
                <a:graphic xmlns:a="http://schemas.openxmlformats.org/drawingml/2006/main">
                  <a:graphicData uri="http://schemas.microsoft.com/office/word/2010/wordprocessingShape">
                    <wps:wsp>
                      <wps:cNvSpPr txBox="1"/>
                      <wps:spPr>
                        <a:xfrm>
                          <a:off x="0" y="0"/>
                          <a:ext cx="2651760" cy="635"/>
                        </a:xfrm>
                        <a:prstGeom prst="rect">
                          <a:avLst/>
                        </a:prstGeom>
                        <a:solidFill>
                          <a:prstClr val="white"/>
                        </a:solidFill>
                        <a:ln>
                          <a:noFill/>
                        </a:ln>
                      </wps:spPr>
                      <wps:txbx>
                        <w:txbxContent>
                          <w:p w14:paraId="3651576E" w14:textId="7CA523FE" w:rsidR="00FE2DC5" w:rsidRPr="00CC08B3" w:rsidRDefault="00FE2DC5" w:rsidP="00FE2DC5">
                            <w:pPr>
                              <w:pStyle w:val="Caption"/>
                              <w:rPr>
                                <w:noProof/>
                              </w:rPr>
                            </w:pPr>
                            <w:r>
                              <w:t>Figure 41 - Further Modified Piston Temperature Profile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ED8CFE" id="_x0000_s1070" type="#_x0000_t202" style="position:absolute;margin-left:-52.2pt;margin-top:185.4pt;width:208.8pt;height:.05pt;z-index:251727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Xc0GwIAAEAEAAAOAAAAZHJzL2Uyb0RvYy54bWysU8Fu2zAMvQ/YPwi6L06yNiu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" stroked="f">
                <v:textbox style="mso-fit-shape-to-text:t" inset="0,0,0,0">
                  <w:txbxContent>
                    <w:p w14:paraId="3651576E" w14:textId="7CA523FE" w:rsidR="00FE2DC5" w:rsidRPr="00CC08B3" w:rsidRDefault="00FE2DC5" w:rsidP="00FE2DC5">
                      <w:pPr>
                        <w:pStyle w:val="Caption"/>
                        <w:rPr>
                          <w:noProof/>
                        </w:rPr>
                      </w:pPr>
                      <w:r>
                        <w:t>Figure 41 - Further Modified Piston Temperature Profile</w:t>
                      </w:r>
                    </w:p>
                  </w:txbxContent>
                </v:textbox>
                <w10:wrap type="topAndBottom"/>
              </v:shape>
            </w:pict>
          </mc:Fallback>
        </mc:AlternateContent>
      </w:r>
      <w:r>
        <w:rPr>
          <w:noProof/>
        </w:rPr>
        <w:drawing>
          <wp:anchor distT="0" distB="0" distL="114300" distR="114300" simplePos="0" relativeHeight="251725824" behindDoc="0" locked="0" layoutInCell="1" allowOverlap="1" wp14:anchorId="1A1961E7" wp14:editId="22907AD1">
            <wp:simplePos x="0" y="0"/>
            <wp:positionH relativeFrom="margin">
              <wp:posOffset>2994660</wp:posOffset>
            </wp:positionH>
            <wp:positionV relativeFrom="paragraph">
              <wp:posOffset>0</wp:posOffset>
            </wp:positionV>
            <wp:extent cx="3489960" cy="2273935"/>
            <wp:effectExtent l="0" t="0" r="0" b="0"/>
            <wp:wrapTopAndBottom/>
            <wp:docPr id="1177384579" name="Picture 6" descr="A blue and yellow circular object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384579" name="Picture 6" descr="A blue and yellow circular object with blue lines&#10;&#10;Description automatically generated"/>
                    <pic:cNvPicPr/>
                  </pic:nvPicPr>
                  <pic:blipFill>
                    <a:blip r:embed="rId69" cstate="print">
                      <a:extLst>
                        <a:ext uri="{28A0092B-C50C-407E-A947-70E740481C1C}">
                          <a14:useLocalDpi xmlns:a14="http://schemas.microsoft.com/office/drawing/2010/main" val="0"/>
                        </a:ext>
                      </a:extLst>
                    </a:blip>
                    <a:stretch>
                      <a:fillRect/>
                    </a:stretch>
                  </pic:blipFill>
                  <pic:spPr>
                    <a:xfrm>
                      <a:off x="0" y="0"/>
                      <a:ext cx="3489960" cy="22739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3776" behindDoc="0" locked="0" layoutInCell="1" allowOverlap="1" wp14:anchorId="19EFAD10" wp14:editId="0169CAB5">
            <wp:simplePos x="0" y="0"/>
            <wp:positionH relativeFrom="margin">
              <wp:posOffset>-662940</wp:posOffset>
            </wp:positionH>
            <wp:positionV relativeFrom="paragraph">
              <wp:posOffset>0</wp:posOffset>
            </wp:positionV>
            <wp:extent cx="3489960" cy="2293620"/>
            <wp:effectExtent l="0" t="0" r="0" b="0"/>
            <wp:wrapTopAndBottom/>
            <wp:docPr id="133746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678" name="Picture 13374678"/>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489960" cy="2293620"/>
                    </a:xfrm>
                    <a:prstGeom prst="rect">
                      <a:avLst/>
                    </a:prstGeom>
                  </pic:spPr>
                </pic:pic>
              </a:graphicData>
            </a:graphic>
            <wp14:sizeRelH relativeFrom="margin">
              <wp14:pctWidth>0</wp14:pctWidth>
            </wp14:sizeRelH>
            <wp14:sizeRelV relativeFrom="margin">
              <wp14:pctHeight>0</wp14:pctHeight>
            </wp14:sizeRelV>
          </wp:anchor>
        </w:drawing>
      </w:r>
      <w:r w:rsidR="00BF4B24" w:rsidRPr="00BF4B24">
        <w:t xml:space="preserve"> Figures 41 and 42 depict the temperature profile of the final piston design. As </w:t>
      </w:r>
      <w:r w:rsidR="00834F4A">
        <w:t>expected</w:t>
      </w:r>
      <w:r w:rsidR="00BF4B24" w:rsidRPr="00BF4B24">
        <w:t xml:space="preserve">, a slight temperature increase is observed on the underside where cutouts were made, though not </w:t>
      </w:r>
      <w:r w:rsidR="007A5DD8">
        <w:t>substantially.</w:t>
      </w:r>
    </w:p>
    <w:p w14:paraId="7826E7F3" w14:textId="6196B113" w:rsidR="00E10E88" w:rsidRDefault="000160FB" w:rsidP="00BF4B24">
      <w:r>
        <w:rPr>
          <w:noProof/>
        </w:rPr>
        <mc:AlternateContent>
          <mc:Choice Requires="wps">
            <w:drawing>
              <wp:anchor distT="0" distB="0" distL="114300" distR="114300" simplePos="0" relativeHeight="251736064" behindDoc="0" locked="0" layoutInCell="1" allowOverlap="1" wp14:anchorId="3FCDD3DB" wp14:editId="42E26093">
                <wp:simplePos x="0" y="0"/>
                <wp:positionH relativeFrom="column">
                  <wp:posOffset>-745490</wp:posOffset>
                </wp:positionH>
                <wp:positionV relativeFrom="paragraph">
                  <wp:posOffset>2670175</wp:posOffset>
                </wp:positionV>
                <wp:extent cx="2412365" cy="635"/>
                <wp:effectExtent l="0" t="0" r="6985" b="0"/>
                <wp:wrapTopAndBottom/>
                <wp:docPr id="1079795493" name="Text Box 1"/>
                <wp:cNvGraphicFramePr/>
                <a:graphic xmlns:a="http://schemas.openxmlformats.org/drawingml/2006/main">
                  <a:graphicData uri="http://schemas.microsoft.com/office/word/2010/wordprocessingShape">
                    <wps:wsp>
                      <wps:cNvSpPr txBox="1"/>
                      <wps:spPr>
                        <a:xfrm>
                          <a:off x="0" y="0"/>
                          <a:ext cx="2412365" cy="635"/>
                        </a:xfrm>
                        <a:prstGeom prst="rect">
                          <a:avLst/>
                        </a:prstGeom>
                        <a:solidFill>
                          <a:prstClr val="white"/>
                        </a:solidFill>
                        <a:ln>
                          <a:noFill/>
                        </a:ln>
                      </wps:spPr>
                      <wps:txbx>
                        <w:txbxContent>
                          <w:p w14:paraId="70C220FD" w14:textId="50D82943" w:rsidR="000160FB" w:rsidRPr="006A104F" w:rsidRDefault="000160FB" w:rsidP="000160FB">
                            <w:pPr>
                              <w:pStyle w:val="Caption"/>
                              <w:rPr>
                                <w:noProof/>
                              </w:rPr>
                            </w:pPr>
                            <w:r>
                              <w:t>Figure 43 - Further Modified Piston Deformation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FCDD3DB" id="_x0000_s1071" type="#_x0000_t202" style="position:absolute;margin-left:-58.7pt;margin-top:210.25pt;width:189.95pt;height:.05pt;z-index:251736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" stroked="f">
                <v:textbox style="mso-fit-shape-to-text:t" inset="0,0,0,0">
                  <w:txbxContent>
                    <w:p w14:paraId="70C220FD" w14:textId="50D82943" w:rsidR="000160FB" w:rsidRPr="006A104F" w:rsidRDefault="000160FB" w:rsidP="000160FB">
                      <w:pPr>
                        <w:pStyle w:val="Caption"/>
                        <w:rPr>
                          <w:noProof/>
                        </w:rPr>
                      </w:pPr>
                      <w:r>
                        <w:t>Figure 43 - Further Modified Piston Deformation</w:t>
                      </w:r>
                    </w:p>
                  </w:txbxContent>
                </v:textbox>
                <w10:wrap type="topAndBottom"/>
              </v:shape>
            </w:pict>
          </mc:Fallback>
        </mc:AlternateContent>
      </w:r>
      <w:r>
        <w:rPr>
          <w:noProof/>
        </w:rPr>
        <mc:AlternateContent>
          <mc:Choice Requires="wps">
            <w:drawing>
              <wp:anchor distT="0" distB="0" distL="114300" distR="114300" simplePos="0" relativeHeight="251738112" behindDoc="0" locked="0" layoutInCell="1" allowOverlap="1" wp14:anchorId="6D141A6A" wp14:editId="019FD16E">
                <wp:simplePos x="0" y="0"/>
                <wp:positionH relativeFrom="column">
                  <wp:posOffset>2950210</wp:posOffset>
                </wp:positionH>
                <wp:positionV relativeFrom="paragraph">
                  <wp:posOffset>2718435</wp:posOffset>
                </wp:positionV>
                <wp:extent cx="3522980" cy="635"/>
                <wp:effectExtent l="0" t="0" r="0" b="0"/>
                <wp:wrapTopAndBottom/>
                <wp:docPr id="815242178" name="Text Box 1"/>
                <wp:cNvGraphicFramePr/>
                <a:graphic xmlns:a="http://schemas.openxmlformats.org/drawingml/2006/main">
                  <a:graphicData uri="http://schemas.microsoft.com/office/word/2010/wordprocessingShape">
                    <wps:wsp>
                      <wps:cNvSpPr txBox="1"/>
                      <wps:spPr>
                        <a:xfrm>
                          <a:off x="0" y="0"/>
                          <a:ext cx="3522980" cy="635"/>
                        </a:xfrm>
                        <a:prstGeom prst="rect">
                          <a:avLst/>
                        </a:prstGeom>
                        <a:solidFill>
                          <a:prstClr val="white"/>
                        </a:solidFill>
                        <a:ln>
                          <a:noFill/>
                        </a:ln>
                      </wps:spPr>
                      <wps:txbx>
                        <w:txbxContent>
                          <w:p w14:paraId="09077F1E" w14:textId="3B75F357" w:rsidR="000160FB" w:rsidRPr="008D61B2" w:rsidRDefault="000160FB" w:rsidP="000160FB">
                            <w:pPr>
                              <w:pStyle w:val="Caption"/>
                              <w:rPr>
                                <w:noProof/>
                              </w:rPr>
                            </w:pPr>
                            <w:r>
                              <w:t>Figure 44 - Further Modified Piston Deformation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141A6A" id="_x0000_s1072" type="#_x0000_t202" style="position:absolute;margin-left:232.3pt;margin-top:214.05pt;width:277.4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tTfGwIAAEA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" stroked="f">
                <v:textbox style="mso-fit-shape-to-text:t" inset="0,0,0,0">
                  <w:txbxContent>
                    <w:p w14:paraId="09077F1E" w14:textId="3B75F357" w:rsidR="000160FB" w:rsidRPr="008D61B2" w:rsidRDefault="000160FB" w:rsidP="000160FB">
                      <w:pPr>
                        <w:pStyle w:val="Caption"/>
                        <w:rPr>
                          <w:noProof/>
                        </w:rPr>
                      </w:pPr>
                      <w:r>
                        <w:t>Figure 44 - Further Modified Piston Deformation Bottom View</w:t>
                      </w:r>
                    </w:p>
                  </w:txbxContent>
                </v:textbox>
                <w10:wrap type="topAndBottom"/>
              </v:shape>
            </w:pict>
          </mc:Fallback>
        </mc:AlternateContent>
      </w:r>
      <w:r w:rsidR="009C6FD2">
        <w:rPr>
          <w:noProof/>
        </w:rPr>
        <w:drawing>
          <wp:anchor distT="0" distB="0" distL="114300" distR="114300" simplePos="0" relativeHeight="251734016" behindDoc="0" locked="0" layoutInCell="1" allowOverlap="1" wp14:anchorId="5B0AF76D" wp14:editId="78251D4F">
            <wp:simplePos x="0" y="0"/>
            <wp:positionH relativeFrom="margin">
              <wp:posOffset>2950333</wp:posOffset>
            </wp:positionH>
            <wp:positionV relativeFrom="paragraph">
              <wp:posOffset>356806</wp:posOffset>
            </wp:positionV>
            <wp:extent cx="3522980" cy="2305050"/>
            <wp:effectExtent l="0" t="0" r="1270" b="0"/>
            <wp:wrapTopAndBottom/>
            <wp:docPr id="284969167" name="Picture 8" descr="A computer generated image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969167" name="Picture 8" descr="A computer generated image of a circular object&#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3522980" cy="2305050"/>
                    </a:xfrm>
                    <a:prstGeom prst="rect">
                      <a:avLst/>
                    </a:prstGeom>
                  </pic:spPr>
                </pic:pic>
              </a:graphicData>
            </a:graphic>
            <wp14:sizeRelH relativeFrom="margin">
              <wp14:pctWidth>0</wp14:pctWidth>
            </wp14:sizeRelH>
            <wp14:sizeRelV relativeFrom="margin">
              <wp14:pctHeight>0</wp14:pctHeight>
            </wp14:sizeRelV>
          </wp:anchor>
        </w:drawing>
      </w:r>
      <w:r w:rsidR="009C6FD2">
        <w:rPr>
          <w:noProof/>
        </w:rPr>
        <w:drawing>
          <wp:anchor distT="0" distB="0" distL="114300" distR="114300" simplePos="0" relativeHeight="251731968" behindDoc="0" locked="0" layoutInCell="1" allowOverlap="1" wp14:anchorId="168DD621" wp14:editId="482615F4">
            <wp:simplePos x="0" y="0"/>
            <wp:positionH relativeFrom="margin">
              <wp:posOffset>-745373</wp:posOffset>
            </wp:positionH>
            <wp:positionV relativeFrom="paragraph">
              <wp:posOffset>349122</wp:posOffset>
            </wp:positionV>
            <wp:extent cx="3543300" cy="2266315"/>
            <wp:effectExtent l="0" t="0" r="0" b="635"/>
            <wp:wrapTopAndBottom/>
            <wp:docPr id="840200919" name="Picture 7" descr="A multicolored object with a circular r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200919" name="Picture 7" descr="A multicolored object with a circular ring&#10;&#10;Description automatically generated with medium confidence"/>
                    <pic:cNvPicPr/>
                  </pic:nvPicPr>
                  <pic:blipFill>
                    <a:blip r:embed="rId72" cstate="print">
                      <a:extLst>
                        <a:ext uri="{28A0092B-C50C-407E-A947-70E740481C1C}">
                          <a14:useLocalDpi xmlns:a14="http://schemas.microsoft.com/office/drawing/2010/main" val="0"/>
                        </a:ext>
                      </a:extLst>
                    </a:blip>
                    <a:stretch>
                      <a:fillRect/>
                    </a:stretch>
                  </pic:blipFill>
                  <pic:spPr>
                    <a:xfrm>
                      <a:off x="0" y="0"/>
                      <a:ext cx="3543300" cy="2266315"/>
                    </a:xfrm>
                    <a:prstGeom prst="rect">
                      <a:avLst/>
                    </a:prstGeom>
                  </pic:spPr>
                </pic:pic>
              </a:graphicData>
            </a:graphic>
            <wp14:sizeRelH relativeFrom="margin">
              <wp14:pctWidth>0</wp14:pctWidth>
            </wp14:sizeRelH>
            <wp14:sizeRelV relativeFrom="margin">
              <wp14:pctHeight>0</wp14:pctHeight>
            </wp14:sizeRelV>
          </wp:anchor>
        </w:drawing>
      </w:r>
    </w:p>
    <w:p w14:paraId="5FD68A1D" w14:textId="2E21F032" w:rsidR="000D1CDD" w:rsidRDefault="000D1CDD" w:rsidP="00BF4B24"/>
    <w:p w14:paraId="1DB1C50C" w14:textId="25E3129E" w:rsidR="00197424" w:rsidRDefault="00CE4773" w:rsidP="00CE4773">
      <w:r w:rsidRPr="00CE4773">
        <w:t xml:space="preserve">Figures 43 and 44 show that the piston's underside deformation has increased as a result of the cutouts, with maximum deformation rising from approximately 0.0799mm to 0.1174mm, an increase of about 47%. However, </w:t>
      </w:r>
      <w:r w:rsidR="00B86DE7">
        <w:t>this stress is still within acceptable limits</w:t>
      </w:r>
      <w:r w:rsidRPr="00CE4773">
        <w:t>. Overall, deformation across the entire component has remained relatively stable, with variations in displayed values primarily attributable to changes in probe position between iterations.</w:t>
      </w:r>
    </w:p>
    <w:p w14:paraId="25915957" w14:textId="02BD47D1" w:rsidR="006565C1" w:rsidRDefault="00734091" w:rsidP="002349DF">
      <w:r>
        <w:rPr>
          <w:noProof/>
        </w:rPr>
        <w:lastRenderedPageBreak/>
        <mc:AlternateContent>
          <mc:Choice Requires="wps">
            <w:drawing>
              <wp:anchor distT="0" distB="0" distL="114300" distR="114300" simplePos="0" relativeHeight="251744256" behindDoc="0" locked="0" layoutInCell="1" allowOverlap="1" wp14:anchorId="70DD767F" wp14:editId="23C22939">
                <wp:simplePos x="0" y="0"/>
                <wp:positionH relativeFrom="column">
                  <wp:posOffset>-815340</wp:posOffset>
                </wp:positionH>
                <wp:positionV relativeFrom="paragraph">
                  <wp:posOffset>2156460</wp:posOffset>
                </wp:positionV>
                <wp:extent cx="2034540" cy="635"/>
                <wp:effectExtent l="0" t="0" r="3810" b="0"/>
                <wp:wrapTopAndBottom/>
                <wp:docPr id="364575744" name="Text Box 1"/>
                <wp:cNvGraphicFramePr/>
                <a:graphic xmlns:a="http://schemas.openxmlformats.org/drawingml/2006/main">
                  <a:graphicData uri="http://schemas.microsoft.com/office/word/2010/wordprocessingShape">
                    <wps:wsp>
                      <wps:cNvSpPr txBox="1"/>
                      <wps:spPr>
                        <a:xfrm>
                          <a:off x="0" y="0"/>
                          <a:ext cx="2034540" cy="635"/>
                        </a:xfrm>
                        <a:prstGeom prst="rect">
                          <a:avLst/>
                        </a:prstGeom>
                        <a:solidFill>
                          <a:prstClr val="white"/>
                        </a:solidFill>
                        <a:ln>
                          <a:noFill/>
                        </a:ln>
                      </wps:spPr>
                      <wps:txbx>
                        <w:txbxContent>
                          <w:p w14:paraId="341CBDD9" w14:textId="3357D28C" w:rsidR="00734091" w:rsidRPr="003F39DF" w:rsidRDefault="00734091" w:rsidP="00734091">
                            <w:pPr>
                              <w:pStyle w:val="Caption"/>
                              <w:rPr>
                                <w:noProof/>
                              </w:rPr>
                            </w:pPr>
                            <w:r>
                              <w:t>Figure 45 - Further Modified Piston Stress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0DD767F" id="_x0000_s1073" type="#_x0000_t202" style="position:absolute;margin-left:-64.2pt;margin-top:169.8pt;width:160.2pt;height:.05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" stroked="f">
                <v:textbox style="mso-fit-shape-to-text:t" inset="0,0,0,0">
                  <w:txbxContent>
                    <w:p w14:paraId="341CBDD9" w14:textId="3357D28C" w:rsidR="00734091" w:rsidRPr="003F39DF" w:rsidRDefault="00734091" w:rsidP="00734091">
                      <w:pPr>
                        <w:pStyle w:val="Caption"/>
                        <w:rPr>
                          <w:noProof/>
                        </w:rPr>
                      </w:pPr>
                      <w:r>
                        <w:t>Figure 45 - Further Modified Piston Stress</w:t>
                      </w:r>
                    </w:p>
                  </w:txbxContent>
                </v:textbox>
                <w10:wrap type="topAndBottom"/>
              </v:shape>
            </w:pict>
          </mc:Fallback>
        </mc:AlternateContent>
      </w:r>
      <w:r>
        <w:rPr>
          <w:noProof/>
        </w:rPr>
        <mc:AlternateContent>
          <mc:Choice Requires="wps">
            <w:drawing>
              <wp:anchor distT="0" distB="0" distL="114300" distR="114300" simplePos="0" relativeHeight="251746304" behindDoc="0" locked="0" layoutInCell="1" allowOverlap="1" wp14:anchorId="3659B711" wp14:editId="6AB4480C">
                <wp:simplePos x="0" y="0"/>
                <wp:positionH relativeFrom="column">
                  <wp:posOffset>2994660</wp:posOffset>
                </wp:positionH>
                <wp:positionV relativeFrom="paragraph">
                  <wp:posOffset>2098675</wp:posOffset>
                </wp:positionV>
                <wp:extent cx="3489960" cy="635"/>
                <wp:effectExtent l="0" t="0" r="0" b="0"/>
                <wp:wrapTopAndBottom/>
                <wp:docPr id="315444837" name="Text Box 1"/>
                <wp:cNvGraphicFramePr/>
                <a:graphic xmlns:a="http://schemas.openxmlformats.org/drawingml/2006/main">
                  <a:graphicData uri="http://schemas.microsoft.com/office/word/2010/wordprocessingShape">
                    <wps:wsp>
                      <wps:cNvSpPr txBox="1"/>
                      <wps:spPr>
                        <a:xfrm>
                          <a:off x="0" y="0"/>
                          <a:ext cx="3489960" cy="635"/>
                        </a:xfrm>
                        <a:prstGeom prst="rect">
                          <a:avLst/>
                        </a:prstGeom>
                        <a:solidFill>
                          <a:prstClr val="white"/>
                        </a:solidFill>
                        <a:ln>
                          <a:noFill/>
                        </a:ln>
                      </wps:spPr>
                      <wps:txbx>
                        <w:txbxContent>
                          <w:p w14:paraId="46219090" w14:textId="048E968C" w:rsidR="00734091" w:rsidRPr="00464AA0" w:rsidRDefault="00734091" w:rsidP="00734091">
                            <w:pPr>
                              <w:pStyle w:val="Caption"/>
                              <w:rPr>
                                <w:noProof/>
                              </w:rPr>
                            </w:pPr>
                            <w:r>
                              <w:t>Figure 46 - Further Modified Piston Stress Bottom View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59B711" id="_x0000_s1074" type="#_x0000_t202" style="position:absolute;margin-left:235.8pt;margin-top:165.25pt;width:274.8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" stroked="f">
                <v:textbox style="mso-fit-shape-to-text:t" inset="0,0,0,0">
                  <w:txbxContent>
                    <w:p w14:paraId="46219090" w14:textId="048E968C" w:rsidR="00734091" w:rsidRPr="00464AA0" w:rsidRDefault="00734091" w:rsidP="00734091">
                      <w:pPr>
                        <w:pStyle w:val="Caption"/>
                        <w:rPr>
                          <w:noProof/>
                        </w:rPr>
                      </w:pPr>
                      <w:r>
                        <w:t>Figure 46 - Further Modified Piston Stress Bottom View</w:t>
                      </w:r>
                    </w:p>
                  </w:txbxContent>
                </v:textbox>
                <w10:wrap type="topAndBottom"/>
              </v:shape>
            </w:pict>
          </mc:Fallback>
        </mc:AlternateContent>
      </w:r>
      <w:r>
        <w:rPr>
          <w:noProof/>
        </w:rPr>
        <w:drawing>
          <wp:anchor distT="0" distB="0" distL="114300" distR="114300" simplePos="0" relativeHeight="251742208" behindDoc="0" locked="0" layoutInCell="1" allowOverlap="1" wp14:anchorId="15A79AD4" wp14:editId="7C9964EF">
            <wp:simplePos x="0" y="0"/>
            <wp:positionH relativeFrom="margin">
              <wp:posOffset>2994660</wp:posOffset>
            </wp:positionH>
            <wp:positionV relativeFrom="paragraph">
              <wp:posOffset>0</wp:posOffset>
            </wp:positionV>
            <wp:extent cx="3489960" cy="2041525"/>
            <wp:effectExtent l="0" t="0" r="0" b="0"/>
            <wp:wrapTopAndBottom/>
            <wp:docPr id="703638856" name="Picture 10" descr="A computer screen shot of a circ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638856" name="Picture 10" descr="A computer screen shot of a circular object&#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3489960" cy="20415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0160" behindDoc="0" locked="0" layoutInCell="1" allowOverlap="1" wp14:anchorId="57804079" wp14:editId="6B321D42">
            <wp:simplePos x="0" y="0"/>
            <wp:positionH relativeFrom="margin">
              <wp:posOffset>-815340</wp:posOffset>
            </wp:positionH>
            <wp:positionV relativeFrom="paragraph">
              <wp:posOffset>0</wp:posOffset>
            </wp:positionV>
            <wp:extent cx="3609340" cy="2095500"/>
            <wp:effectExtent l="0" t="0" r="0" b="0"/>
            <wp:wrapTopAndBottom/>
            <wp:docPr id="1461387183" name="Picture 9" descr="A computer generated image of a cylind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387183" name="Picture 9" descr="A computer generated image of a cylinder&#10;&#10;Description automatically generated with medium confidence"/>
                    <pic:cNvPicPr/>
                  </pic:nvPicPr>
                  <pic:blipFill>
                    <a:blip r:embed="rId74" cstate="print">
                      <a:extLst>
                        <a:ext uri="{28A0092B-C50C-407E-A947-70E740481C1C}">
                          <a14:useLocalDpi xmlns:a14="http://schemas.microsoft.com/office/drawing/2010/main" val="0"/>
                        </a:ext>
                      </a:extLst>
                    </a:blip>
                    <a:stretch>
                      <a:fillRect/>
                    </a:stretch>
                  </pic:blipFill>
                  <pic:spPr>
                    <a:xfrm>
                      <a:off x="0" y="0"/>
                      <a:ext cx="3609340" cy="2095500"/>
                    </a:xfrm>
                    <a:prstGeom prst="rect">
                      <a:avLst/>
                    </a:prstGeom>
                  </pic:spPr>
                </pic:pic>
              </a:graphicData>
            </a:graphic>
            <wp14:sizeRelH relativeFrom="margin">
              <wp14:pctWidth>0</wp14:pctWidth>
            </wp14:sizeRelH>
            <wp14:sizeRelV relativeFrom="margin">
              <wp14:pctHeight>0</wp14:pctHeight>
            </wp14:sizeRelV>
          </wp:anchor>
        </w:drawing>
      </w:r>
      <w:r w:rsidR="006565C1" w:rsidRPr="006565C1">
        <w:t xml:space="preserve"> </w:t>
      </w:r>
      <w:r w:rsidR="002349DF" w:rsidRPr="002349DF">
        <w:t xml:space="preserve">Comparing Figures 45 and 35, there's a notable stress increase in </w:t>
      </w:r>
      <w:r w:rsidR="00606509">
        <w:t>areas of the crown</w:t>
      </w:r>
      <w:r w:rsidR="002349DF" w:rsidRPr="002349DF">
        <w:t>, rising to 184.51</w:t>
      </w:r>
      <w:r w:rsidR="002349DF">
        <w:t>MPa</w:t>
      </w:r>
      <w:r w:rsidR="002349DF" w:rsidRPr="002349DF">
        <w:t xml:space="preserve"> from about 124</w:t>
      </w:r>
      <w:r w:rsidR="002349DF">
        <w:t>MPa</w:t>
      </w:r>
      <w:r w:rsidR="002349DF" w:rsidRPr="002349DF">
        <w:t xml:space="preserve">, due to underside cutouts. Figure 46, contrasted with the prior iteration's </w:t>
      </w:r>
      <w:r w:rsidR="004679F4">
        <w:t xml:space="preserve">underside in </w:t>
      </w:r>
      <w:r w:rsidR="007127D5">
        <w:t>Figure 36,</w:t>
      </w:r>
      <w:r w:rsidR="002349DF" w:rsidRPr="002349DF">
        <w:t xml:space="preserve"> shows these cutouts significantly lower </w:t>
      </w:r>
      <w:r w:rsidR="00FD0EF9">
        <w:t>underside stress</w:t>
      </w:r>
      <w:r w:rsidR="002349DF" w:rsidRPr="002349DF">
        <w:t xml:space="preserve">, changing most </w:t>
      </w:r>
      <w:r w:rsidR="00B63FD6">
        <w:t>orange areas</w:t>
      </w:r>
      <w:r w:rsidR="002349DF" w:rsidRPr="002349DF">
        <w:t xml:space="preserve"> to yellow </w:t>
      </w:r>
      <w:r w:rsidR="00B63FD6">
        <w:t>and green,</w:t>
      </w:r>
      <w:r w:rsidR="002349DF" w:rsidRPr="002349DF">
        <w:t xml:space="preserve"> and reducing red sections around the perimeter. This is likely </w:t>
      </w:r>
      <w:r w:rsidR="00B63FD6">
        <w:t>a result of</w:t>
      </w:r>
      <w:r w:rsidR="002349DF" w:rsidRPr="002349DF">
        <w:t xml:space="preserve"> more fillets on the underside and lower inertial loads between the piston and gudgeon pin.</w:t>
      </w:r>
    </w:p>
    <w:p w14:paraId="76204247" w14:textId="0E0E0762" w:rsidR="00D736EB" w:rsidRPr="00D736EB" w:rsidRDefault="00D736EB" w:rsidP="00CE4773">
      <w:r>
        <w:br w:type="page"/>
      </w:r>
    </w:p>
    <w:p w14:paraId="52E44ABD" w14:textId="77777777" w:rsidR="000A3C40" w:rsidRDefault="00B33A8D" w:rsidP="000A3C40">
      <w:pPr>
        <w:pStyle w:val="Heading1"/>
        <w:numPr>
          <w:ilvl w:val="0"/>
          <w:numId w:val="13"/>
        </w:numPr>
      </w:pPr>
      <w:bookmarkStart w:id="23" w:name="_Toc153730544"/>
      <w:r>
        <w:lastRenderedPageBreak/>
        <w:t>–</w:t>
      </w:r>
      <w:r w:rsidR="00CB13F7">
        <w:t xml:space="preserve"> </w:t>
      </w:r>
      <w:r w:rsidR="00D90FB2">
        <w:t>Conclusion</w:t>
      </w:r>
      <w:bookmarkEnd w:id="23"/>
    </w:p>
    <w:p w14:paraId="099C2E37" w14:textId="541AA64B" w:rsidR="00D47E50" w:rsidRDefault="00D47E50" w:rsidP="00D47E50">
      <w:r>
        <w:t xml:space="preserve">The study underscores the effectiveness of Computer-Aided Engineering (CAE) tools, particularly Finite Element Analysis (FEA), in the efficient design and testing of components within simulated environments. Despite their utility, these tools have limitations, notably in the assumptions in boundary condition setup and mesh refinement, which can significantly impact results. However, with careful configuration to </w:t>
      </w:r>
      <w:r w:rsidR="006F2879">
        <w:t>represent</w:t>
      </w:r>
      <w:r>
        <w:t xml:space="preserve"> real-life scenarios </w:t>
      </w:r>
      <w:r w:rsidR="006F2879">
        <w:t>as much as possible, and</w:t>
      </w:r>
      <w:r>
        <w:t xml:space="preserve"> treating results as accurate estimations rather than absolutes, CAE becomes a powerful asset. This emphasizes the need for rigorous validation and meticulous simulation preparation.</w:t>
      </w:r>
    </w:p>
    <w:p w14:paraId="4BEA32B6" w14:textId="7AA336F4" w:rsidR="00D47E50" w:rsidRDefault="00D47E50" w:rsidP="00D47E50">
      <w:r>
        <w:t xml:space="preserve">In the specific context of the piston case study, FEA has demonstrated its value in identifying design improvements efficiently and effectively. It enabled the iterative refinement of the model based on simulation feedback until predetermined objectives were met. The study reveals potential for further enhancements, such as additional material removal and stress/deformation optimization. Overall, CAE tools have proven to be a time and cost-effective approach in </w:t>
      </w:r>
      <w:r w:rsidR="00D55AE8">
        <w:t>component design and testing</w:t>
      </w:r>
      <w:r>
        <w:t xml:space="preserve">, </w:t>
      </w:r>
      <w:r w:rsidR="00280CC8">
        <w:t>reducing</w:t>
      </w:r>
      <w:r>
        <w:t xml:space="preserve"> the need for experimental testing and thus conserving resources. This conclusion highlights CAE's role not only as a predictive tool but also as a strategy for cost-effective engineering solutions.</w:t>
      </w:r>
    </w:p>
    <w:p w14:paraId="1E9E4D62" w14:textId="1BE50104" w:rsidR="000D112E" w:rsidRDefault="000D112E" w:rsidP="000A3C40">
      <w:r>
        <w:br w:type="page"/>
      </w:r>
    </w:p>
    <w:p w14:paraId="51CF2B8C" w14:textId="2518FFCB" w:rsidR="000D112E" w:rsidRDefault="0043054B" w:rsidP="00212389">
      <w:pPr>
        <w:pStyle w:val="Heading1"/>
        <w:numPr>
          <w:ilvl w:val="0"/>
          <w:numId w:val="13"/>
        </w:numPr>
      </w:pPr>
      <w:bookmarkStart w:id="24" w:name="_Toc153730545"/>
      <w:r>
        <w:lastRenderedPageBreak/>
        <w:t xml:space="preserve">- </w:t>
      </w:r>
      <w:r w:rsidR="000D112E">
        <w:t>Reference</w:t>
      </w:r>
      <w:r w:rsidR="00290BED">
        <w:t xml:space="preserve"> </w:t>
      </w:r>
      <w:r w:rsidR="000D112E">
        <w:t>List</w:t>
      </w:r>
      <w:bookmarkEnd w:id="24"/>
    </w:p>
    <w:p w14:paraId="56DB0CA5" w14:textId="5729713C" w:rsidR="00A07BEB" w:rsidRPr="00A07BEB" w:rsidRDefault="00A07BEB" w:rsidP="00A07BEB">
      <w:r>
        <w:t>Almeida, F.M.P &amp; Completo, A.M.G (2020) ‘Finite Element Analysis of Bone and Experimental Validation</w:t>
      </w:r>
      <w:r w:rsidR="006D30A3">
        <w:t xml:space="preserve">’, The Computational Mechanics of Bone Tissue, </w:t>
      </w:r>
      <w:r w:rsidR="002C57EB">
        <w:t xml:space="preserve">Lecture Notes in Computational Vision and Biomechanics, Volume 35, Springer, pp. </w:t>
      </w:r>
      <w:r w:rsidR="0073547D">
        <w:t>179-202</w:t>
      </w:r>
    </w:p>
    <w:p w14:paraId="6377AD04" w14:textId="0FCE8671" w:rsidR="00D603BB" w:rsidRDefault="00ED23C2" w:rsidP="00CE4A9B">
      <w:r>
        <w:t xml:space="preserve">Ansys (2021) </w:t>
      </w:r>
      <w:r w:rsidR="001A2F35">
        <w:t>Workbench User’s Guide</w:t>
      </w:r>
      <w:r w:rsidR="00D603BB">
        <w:t xml:space="preserve">, ‘Static Structural’, </w:t>
      </w:r>
      <w:r w:rsidR="00422D31">
        <w:t>Canonsburg, PA: ANSYS</w:t>
      </w:r>
    </w:p>
    <w:p w14:paraId="351DA020" w14:textId="7B1088D0" w:rsidR="00FA3381" w:rsidRPr="00FA3381" w:rsidRDefault="00FA3381" w:rsidP="00CE4A9B">
      <w:r>
        <w:t xml:space="preserve">Bahari A.R. </w:t>
      </w:r>
      <w:r>
        <w:rPr>
          <w:i/>
          <w:iCs/>
        </w:rPr>
        <w:t>et al</w:t>
      </w:r>
      <w:r>
        <w:t xml:space="preserve">. (2021) ‘Finite Element Modelling and Updating of a Thin Plate Structure using Normal Mode Analysis’, </w:t>
      </w:r>
      <w:r w:rsidR="00133317">
        <w:t>IOP Conference Series</w:t>
      </w:r>
      <w:r w:rsidR="008F73CF">
        <w:t>: Materials Science and Engineering, Volume 1062</w:t>
      </w:r>
    </w:p>
    <w:p w14:paraId="7C05DC94" w14:textId="1AAA0002" w:rsidR="00CE4A9B" w:rsidRDefault="00CE4A9B" w:rsidP="00CE4A9B">
      <w:pPr>
        <w:rPr>
          <w:rFonts w:cstheme="minorHAnsi"/>
        </w:rPr>
      </w:pPr>
      <w:r w:rsidRPr="00CE4A9B">
        <w:rPr>
          <w:rFonts w:cstheme="minorHAnsi"/>
        </w:rPr>
        <w:t xml:space="preserve">Bari, K. </w:t>
      </w:r>
      <w:r w:rsidRPr="00CE4A9B">
        <w:rPr>
          <w:rFonts w:cstheme="minorHAnsi"/>
          <w:i/>
          <w:iCs/>
        </w:rPr>
        <w:t>et al.</w:t>
      </w:r>
      <w:r w:rsidRPr="00CE4A9B">
        <w:rPr>
          <w:rFonts w:cstheme="minorHAnsi"/>
        </w:rPr>
        <w:t xml:space="preserve"> (2017) </w:t>
      </w:r>
      <w:r>
        <w:rPr>
          <w:rFonts w:cstheme="minorHAnsi"/>
        </w:rPr>
        <w:t>‘</w:t>
      </w:r>
      <w:r w:rsidRPr="00CE4A9B">
        <w:rPr>
          <w:rFonts w:cstheme="minorHAnsi"/>
        </w:rPr>
        <w:t>Forensic Investigation of a failed connecting rod from a motorcycle engine</w:t>
      </w:r>
      <w:r>
        <w:rPr>
          <w:rFonts w:cstheme="minorHAnsi"/>
        </w:rPr>
        <w:t>’,</w:t>
      </w:r>
      <w:r w:rsidRPr="00CE4A9B">
        <w:rPr>
          <w:rFonts w:cstheme="minorHAnsi"/>
          <w:i/>
          <w:iCs/>
        </w:rPr>
        <w:t xml:space="preserve"> </w:t>
      </w:r>
      <w:r w:rsidRPr="00CE4A9B">
        <w:rPr>
          <w:rFonts w:cstheme="minorHAnsi"/>
        </w:rPr>
        <w:t>Case Studies in Engineering Failure Analysis</w:t>
      </w:r>
      <w:r w:rsidRPr="00CE4A9B">
        <w:rPr>
          <w:rFonts w:cstheme="minorHAnsi"/>
          <w:i/>
          <w:iCs/>
        </w:rPr>
        <w:t xml:space="preserve">, </w:t>
      </w:r>
      <w:r w:rsidRPr="00CE4A9B">
        <w:rPr>
          <w:rFonts w:cstheme="minorHAnsi"/>
        </w:rPr>
        <w:t xml:space="preserve">Volume 9, Elsevier </w:t>
      </w:r>
      <w:r w:rsidR="001C0CAF">
        <w:rPr>
          <w:rFonts w:cstheme="minorHAnsi"/>
        </w:rPr>
        <w:t xml:space="preserve">Ltd., pp. </w:t>
      </w:r>
      <w:r w:rsidR="00E6747D">
        <w:rPr>
          <w:rFonts w:cstheme="minorHAnsi"/>
        </w:rPr>
        <w:t>9-16</w:t>
      </w:r>
    </w:p>
    <w:p w14:paraId="0ADC87C5" w14:textId="6FFFBF38" w:rsidR="00E6747D" w:rsidRDefault="00E42D96" w:rsidP="00CE4A9B">
      <w:pPr>
        <w:rPr>
          <w:rFonts w:cstheme="minorHAnsi"/>
        </w:rPr>
      </w:pPr>
      <w:r w:rsidRPr="00E42D96">
        <w:rPr>
          <w:rFonts w:cstheme="minorHAnsi"/>
        </w:rPr>
        <w:t xml:space="preserve">Courtney-Pratt, J.S. and Tudor, G.K. (1946) </w:t>
      </w:r>
      <w:r>
        <w:rPr>
          <w:rFonts w:cstheme="minorHAnsi"/>
        </w:rPr>
        <w:t>‘An</w:t>
      </w:r>
      <w:r w:rsidRPr="00E42D96">
        <w:rPr>
          <w:rFonts w:cstheme="minorHAnsi"/>
        </w:rPr>
        <w:t xml:space="preserve"> Analysis of the Lubrication between the Piston Rings and Cylinder Wall of a Running </w:t>
      </w:r>
      <w:r>
        <w:rPr>
          <w:rFonts w:cstheme="minorHAnsi"/>
        </w:rPr>
        <w:t>Engine’,</w:t>
      </w:r>
      <w:r w:rsidRPr="00E42D96">
        <w:rPr>
          <w:rFonts w:cstheme="minorHAnsi"/>
        </w:rPr>
        <w:t xml:space="preserve"> </w:t>
      </w:r>
      <w:r>
        <w:rPr>
          <w:rFonts w:cstheme="minorHAnsi"/>
        </w:rPr>
        <w:t>Proceedings of the Institution of Mechanical Engineers, Volume</w:t>
      </w:r>
      <w:r w:rsidRPr="00E42D96">
        <w:rPr>
          <w:rFonts w:cstheme="minorHAnsi"/>
        </w:rPr>
        <w:t xml:space="preserve"> 155, no. 1, p.293-299</w:t>
      </w:r>
    </w:p>
    <w:p w14:paraId="67A3FA9F" w14:textId="656ED22C" w:rsidR="00311311" w:rsidRDefault="00311311" w:rsidP="00CE4A9B">
      <w:pPr>
        <w:rPr>
          <w:rFonts w:cstheme="minorHAnsi"/>
        </w:rPr>
      </w:pPr>
      <w:r>
        <w:rPr>
          <w:rFonts w:cstheme="minorHAnsi"/>
        </w:rPr>
        <w:t>Dlubal (</w:t>
      </w:r>
      <w:r w:rsidR="00740360">
        <w:rPr>
          <w:rFonts w:cstheme="minorHAnsi"/>
        </w:rPr>
        <w:t>2017) ‘Verification Example: 0078</w:t>
      </w:r>
      <w:r w:rsidR="00F67BB1">
        <w:rPr>
          <w:rFonts w:cstheme="minorHAnsi"/>
        </w:rPr>
        <w:t xml:space="preserve"> – Bimetallic Strip’, Dlubal Software GmbH</w:t>
      </w:r>
    </w:p>
    <w:p w14:paraId="210658B8" w14:textId="30764EAD" w:rsidR="00227A4A" w:rsidRPr="00227A4A" w:rsidRDefault="00227A4A" w:rsidP="00CE4A9B">
      <w:pPr>
        <w:rPr>
          <w:rFonts w:cstheme="minorHAnsi"/>
        </w:rPr>
      </w:pPr>
      <w:r>
        <w:rPr>
          <w:rFonts w:cstheme="minorHAnsi"/>
        </w:rPr>
        <w:t xml:space="preserve">Feher, D. </w:t>
      </w:r>
      <w:r>
        <w:rPr>
          <w:rFonts w:cstheme="minorHAnsi"/>
          <w:i/>
          <w:iCs/>
        </w:rPr>
        <w:t>et al</w:t>
      </w:r>
      <w:r>
        <w:rPr>
          <w:rFonts w:cstheme="minorHAnsi"/>
        </w:rPr>
        <w:t xml:space="preserve">. (2022) ‘Application of the Finite Element Method for Analysis of Piston Characteristics.’, Machine and Industrial Design in Mechanical Engineering, Mechanisms and Machine Science, Volume 109, </w:t>
      </w:r>
      <w:r w:rsidR="0073547D">
        <w:rPr>
          <w:rFonts w:cstheme="minorHAnsi"/>
        </w:rPr>
        <w:t>Springer, pp. 491-497</w:t>
      </w:r>
    </w:p>
    <w:p w14:paraId="754A0DB4" w14:textId="1CCDABEA" w:rsidR="00CB4DD3" w:rsidRDefault="00CB4DD3" w:rsidP="00CE4A9B">
      <w:pPr>
        <w:rPr>
          <w:rFonts w:cstheme="minorHAnsi"/>
        </w:rPr>
      </w:pPr>
      <w:r>
        <w:rPr>
          <w:rFonts w:cstheme="minorHAnsi"/>
        </w:rPr>
        <w:t>Heywood, J. (2018) ‘Internal Combustion Engine Fundamentals’, Second Edition, McGraw Hill, pp. 965-966</w:t>
      </w:r>
    </w:p>
    <w:p w14:paraId="55117D16" w14:textId="02C212C2" w:rsidR="00882CC2" w:rsidRPr="00882CC2" w:rsidRDefault="00882CC2" w:rsidP="00CE4A9B">
      <w:r>
        <w:t xml:space="preserve">Liu, Y. &amp; Glass G. (2013) ‘Effects of Mesh Density on Finite Element Analysis’, SAE Technical Paper, </w:t>
      </w:r>
      <w:hyperlink r:id="rId75" w:history="1">
        <w:r w:rsidRPr="008A7DD6">
          <w:rPr>
            <w:rStyle w:val="Hyperlink"/>
          </w:rPr>
          <w:t>https://doi-org.ezproxy.uwtsd.ac.uk/10.4271/2013-01-1375</w:t>
        </w:r>
      </w:hyperlink>
    </w:p>
    <w:p w14:paraId="236ED473" w14:textId="591F19E8" w:rsidR="004622F5" w:rsidRDefault="0085461C" w:rsidP="000D112E">
      <w:r>
        <w:t xml:space="preserve">Rashmita </w:t>
      </w:r>
      <w:r>
        <w:rPr>
          <w:i/>
          <w:iCs/>
        </w:rPr>
        <w:t>et al</w:t>
      </w:r>
      <w:r>
        <w:t xml:space="preserve">. (2023) ‘Optimization of piston material with aluminium </w:t>
      </w:r>
      <w:r w:rsidR="00D258C1">
        <w:t>alloy-based</w:t>
      </w:r>
      <w:r>
        <w:t xml:space="preserve"> metal matrix composites’, Materials Today: Proceedings, </w:t>
      </w:r>
      <w:hyperlink r:id="rId76" w:history="1">
        <w:r w:rsidR="00D258C1" w:rsidRPr="00487FD3">
          <w:rPr>
            <w:rStyle w:val="Hyperlink"/>
          </w:rPr>
          <w:t>https://doi.org/10.1016/j.matpr.2023.09.019</w:t>
        </w:r>
      </w:hyperlink>
      <w:r w:rsidR="00D258C1" w:rsidRPr="00D258C1">
        <w:t>.</w:t>
      </w:r>
    </w:p>
    <w:p w14:paraId="47B6579C" w14:textId="4D0A4090" w:rsidR="001D1D99" w:rsidRDefault="00B46817" w:rsidP="000D112E">
      <w:r>
        <w:t>Young</w:t>
      </w:r>
      <w:r w:rsidR="00136F97">
        <w:t xml:space="preserve">, W. </w:t>
      </w:r>
      <w:r w:rsidR="00136F97">
        <w:rPr>
          <w:i/>
          <w:iCs/>
        </w:rPr>
        <w:t>et al</w:t>
      </w:r>
      <w:r w:rsidR="00136F97">
        <w:t xml:space="preserve">. (2012) ‘Roark’s Formulas for Stress and Strain’, </w:t>
      </w:r>
      <w:r w:rsidR="00311311">
        <w:t>8</w:t>
      </w:r>
      <w:r w:rsidR="00311311" w:rsidRPr="00311311">
        <w:rPr>
          <w:vertAlign w:val="superscript"/>
        </w:rPr>
        <w:t>th</w:t>
      </w:r>
      <w:r w:rsidR="00311311">
        <w:t xml:space="preserve"> Edition, McGraw-Hill Education.</w:t>
      </w:r>
    </w:p>
    <w:p w14:paraId="5F7D13A0" w14:textId="5A1AFFB8" w:rsidR="00311311" w:rsidRPr="00136F97" w:rsidRDefault="00311311" w:rsidP="000D112E"/>
    <w:sectPr w:rsidR="00311311" w:rsidRPr="00136F97" w:rsidSect="00734091">
      <w:footerReference w:type="default" r:id="rId77"/>
      <w:footerReference w:type="first" r:id="rId7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7591D" w14:textId="77777777" w:rsidR="001727B6" w:rsidRDefault="001727B6" w:rsidP="005F15B8">
      <w:pPr>
        <w:spacing w:after="0" w:line="240" w:lineRule="auto"/>
      </w:pPr>
      <w:r>
        <w:separator/>
      </w:r>
    </w:p>
  </w:endnote>
  <w:endnote w:type="continuationSeparator" w:id="0">
    <w:p w14:paraId="17157882" w14:textId="77777777" w:rsidR="001727B6" w:rsidRDefault="001727B6" w:rsidP="005F1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F1175E" w14:textId="0406CA7F" w:rsidR="00BD1E05" w:rsidRDefault="00BD1E05">
    <w:pPr>
      <w:pStyle w:val="Footer"/>
      <w:jc w:val="right"/>
    </w:pPr>
  </w:p>
  <w:p w14:paraId="2D9A63D3" w14:textId="0A5210D0" w:rsidR="001E4957" w:rsidRDefault="001E49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A5BCC" w14:textId="7B378B38" w:rsidR="000D2AF9" w:rsidRDefault="000D2AF9" w:rsidP="000D2AF9">
    <w:pPr>
      <w:pStyle w:val="Footer"/>
      <w:jc w:val="center"/>
    </w:pPr>
  </w:p>
  <w:p w14:paraId="1CACD8C7" w14:textId="77777777" w:rsidR="00697309" w:rsidRDefault="006973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3F55A" w14:textId="4D7A58D6" w:rsidR="008A64AC" w:rsidRDefault="00FB3F4B">
    <w:pPr>
      <w:pStyle w:val="Footer"/>
      <w:jc w:val="right"/>
    </w:pPr>
    <w:r>
      <w:t>ii</w:t>
    </w:r>
  </w:p>
  <w:p w14:paraId="26A83E5C" w14:textId="77777777" w:rsidR="008A64AC" w:rsidRDefault="008A64A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73919"/>
      <w:docPartObj>
        <w:docPartGallery w:val="Page Numbers (Bottom of Page)"/>
        <w:docPartUnique/>
      </w:docPartObj>
    </w:sdtPr>
    <w:sdtEndPr>
      <w:rPr>
        <w:noProof/>
      </w:rPr>
    </w:sdtEndPr>
    <w:sdtContent>
      <w:p w14:paraId="4A29E42C" w14:textId="356D00BB" w:rsidR="008A64AC" w:rsidRDefault="002924F9" w:rsidP="00513A6B">
        <w:pPr>
          <w:pStyle w:val="Footer"/>
          <w:jc w:val="right"/>
        </w:pPr>
        <w:proofErr w:type="spellStart"/>
        <w:r>
          <w:t>i</w:t>
        </w:r>
        <w:proofErr w:type="spellEnd"/>
      </w:p>
    </w:sdtContent>
  </w:sdt>
  <w:p w14:paraId="2100B8EE" w14:textId="77777777" w:rsidR="000D2AF9" w:rsidRDefault="000D2AF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5023033"/>
      <w:docPartObj>
        <w:docPartGallery w:val="Page Numbers (Bottom of Page)"/>
        <w:docPartUnique/>
      </w:docPartObj>
    </w:sdtPr>
    <w:sdtEndPr>
      <w:rPr>
        <w:noProof/>
      </w:rPr>
    </w:sdtEndPr>
    <w:sdtContent>
      <w:p w14:paraId="3ABEF98E" w14:textId="625C3654" w:rsidR="00513A6B" w:rsidRDefault="00513A6B" w:rsidP="00513A6B">
        <w:pPr>
          <w:pStyle w:val="Footer"/>
          <w:jc w:val="right"/>
        </w:pPr>
        <w:r>
          <w:t>ii</w:t>
        </w:r>
      </w:p>
    </w:sdtContent>
  </w:sdt>
  <w:p w14:paraId="4B789048" w14:textId="77777777" w:rsidR="00513A6B" w:rsidRDefault="00513A6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674194"/>
      <w:docPartObj>
        <w:docPartGallery w:val="Page Numbers (Bottom of Page)"/>
        <w:docPartUnique/>
      </w:docPartObj>
    </w:sdtPr>
    <w:sdtEndPr>
      <w:rPr>
        <w:noProof/>
      </w:rPr>
    </w:sdtEndPr>
    <w:sdtContent>
      <w:p w14:paraId="65567F69" w14:textId="77777777" w:rsidR="00513A6B" w:rsidRDefault="00513A6B" w:rsidP="00513A6B">
        <w:pPr>
          <w:pStyle w:val="Footer"/>
          <w:jc w:val="right"/>
        </w:pPr>
        <w:r>
          <w:t>iii</w:t>
        </w:r>
      </w:p>
    </w:sdtContent>
  </w:sdt>
  <w:p w14:paraId="4262C63F" w14:textId="77777777" w:rsidR="00513A6B" w:rsidRDefault="00513A6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5767607"/>
      <w:docPartObj>
        <w:docPartGallery w:val="Page Numbers (Bottom of Page)"/>
        <w:docPartUnique/>
      </w:docPartObj>
    </w:sdtPr>
    <w:sdtEndPr>
      <w:rPr>
        <w:noProof/>
      </w:rPr>
    </w:sdtEndPr>
    <w:sdtContent>
      <w:p w14:paraId="743A2AC2" w14:textId="14D55BD6" w:rsidR="00734091" w:rsidRDefault="007340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C71364" w14:textId="77777777" w:rsidR="00734091" w:rsidRDefault="0073409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24561"/>
      <w:docPartObj>
        <w:docPartGallery w:val="Page Numbers (Bottom of Page)"/>
        <w:docPartUnique/>
      </w:docPartObj>
    </w:sdtPr>
    <w:sdtEndPr>
      <w:rPr>
        <w:noProof/>
      </w:rPr>
    </w:sdtEndPr>
    <w:sdtContent>
      <w:p w14:paraId="52C7B8A5" w14:textId="57EB9799" w:rsidR="00734091" w:rsidRDefault="007340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309888A" w14:textId="74AF5ACF" w:rsidR="00804DD4" w:rsidRDefault="00804DD4" w:rsidP="000C6B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A7B05" w14:textId="77777777" w:rsidR="001727B6" w:rsidRDefault="001727B6" w:rsidP="005F15B8">
      <w:pPr>
        <w:spacing w:after="0" w:line="240" w:lineRule="auto"/>
      </w:pPr>
      <w:r>
        <w:separator/>
      </w:r>
    </w:p>
  </w:footnote>
  <w:footnote w:type="continuationSeparator" w:id="0">
    <w:p w14:paraId="72B5C547" w14:textId="77777777" w:rsidR="001727B6" w:rsidRDefault="001727B6" w:rsidP="005F1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0645387"/>
      <w:docPartObj>
        <w:docPartGallery w:val="Page Numbers (Top of Page)"/>
        <w:docPartUnique/>
      </w:docPartObj>
    </w:sdtPr>
    <w:sdtEndPr>
      <w:rPr>
        <w:noProof/>
      </w:rPr>
    </w:sdtEndPr>
    <w:sdtContent>
      <w:p w14:paraId="6D408B0C" w14:textId="2D0E327F" w:rsidR="000D2AF9" w:rsidRDefault="000D2AF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02CAEF4" w14:textId="77777777" w:rsidR="000D2AF9" w:rsidRDefault="000D2A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CDA93" w14:textId="0C9CF91C" w:rsidR="000D2AF9" w:rsidRDefault="000D2AF9">
    <w:pPr>
      <w:pStyle w:val="Header"/>
      <w:jc w:val="right"/>
    </w:pPr>
  </w:p>
  <w:p w14:paraId="50C9EC21" w14:textId="77777777" w:rsidR="000D2AF9" w:rsidRDefault="000D2A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16CF7"/>
    <w:multiLevelType w:val="multilevel"/>
    <w:tmpl w:val="1B029AAC"/>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9D5C98"/>
    <w:multiLevelType w:val="hybridMultilevel"/>
    <w:tmpl w:val="02887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9C3B50"/>
    <w:multiLevelType w:val="hybridMultilevel"/>
    <w:tmpl w:val="34DC5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351368"/>
    <w:multiLevelType w:val="hybridMultilevel"/>
    <w:tmpl w:val="511E79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6B4824"/>
    <w:multiLevelType w:val="hybridMultilevel"/>
    <w:tmpl w:val="36AA728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24E52945"/>
    <w:multiLevelType w:val="hybridMultilevel"/>
    <w:tmpl w:val="E3BEA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E418C"/>
    <w:multiLevelType w:val="multilevel"/>
    <w:tmpl w:val="A8567D98"/>
    <w:lvl w:ilvl="0">
      <w:start w:val="3"/>
      <w:numFmt w:val="decimal"/>
      <w:lvlText w:val="%1"/>
      <w:lvlJc w:val="left"/>
      <w:pPr>
        <w:ind w:left="660" w:hanging="660"/>
      </w:pPr>
      <w:rPr>
        <w:rFonts w:hint="default"/>
      </w:rPr>
    </w:lvl>
    <w:lvl w:ilvl="1">
      <w:start w:val="2"/>
      <w:numFmt w:val="decimal"/>
      <w:lvlText w:val="%1.%2"/>
      <w:lvlJc w:val="left"/>
      <w:pPr>
        <w:ind w:left="900" w:hanging="660"/>
      </w:pPr>
      <w:rPr>
        <w:rFonts w:hint="default"/>
      </w:rPr>
    </w:lvl>
    <w:lvl w:ilvl="2">
      <w:start w:val="2"/>
      <w:numFmt w:val="decimal"/>
      <w:lvlText w:val="%1.%2.%3"/>
      <w:lvlJc w:val="left"/>
      <w:pPr>
        <w:ind w:left="1200" w:hanging="720"/>
      </w:pPr>
      <w:rPr>
        <w:rFonts w:hint="default"/>
      </w:rPr>
    </w:lvl>
    <w:lvl w:ilvl="3">
      <w:start w:val="5"/>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7" w15:restartNumberingAfterBreak="0">
    <w:nsid w:val="27C4361D"/>
    <w:multiLevelType w:val="multilevel"/>
    <w:tmpl w:val="E1BA57C2"/>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B6743F0"/>
    <w:multiLevelType w:val="hybridMultilevel"/>
    <w:tmpl w:val="0B4A8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050BCA"/>
    <w:multiLevelType w:val="multilevel"/>
    <w:tmpl w:val="ED402E48"/>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49174443"/>
    <w:multiLevelType w:val="multilevel"/>
    <w:tmpl w:val="FD28956A"/>
    <w:lvl w:ilvl="0">
      <w:start w:val="2"/>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D2A10CF"/>
    <w:multiLevelType w:val="hybridMultilevel"/>
    <w:tmpl w:val="00E2234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4D696D12"/>
    <w:multiLevelType w:val="multilevel"/>
    <w:tmpl w:val="0FE411AA"/>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CC254D5"/>
    <w:multiLevelType w:val="multilevel"/>
    <w:tmpl w:val="8AC678F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EFF323E"/>
    <w:multiLevelType w:val="multilevel"/>
    <w:tmpl w:val="815A01A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703A50"/>
    <w:multiLevelType w:val="hybridMultilevel"/>
    <w:tmpl w:val="97E21E88"/>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16" w15:restartNumberingAfterBreak="0">
    <w:nsid w:val="6B904A37"/>
    <w:multiLevelType w:val="hybridMultilevel"/>
    <w:tmpl w:val="7E9E15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485BF3"/>
    <w:multiLevelType w:val="hybridMultilevel"/>
    <w:tmpl w:val="432418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691760C"/>
    <w:multiLevelType w:val="multilevel"/>
    <w:tmpl w:val="496E5C20"/>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7A4E6364"/>
    <w:multiLevelType w:val="hybridMultilevel"/>
    <w:tmpl w:val="5DC8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082126">
    <w:abstractNumId w:val="7"/>
  </w:num>
  <w:num w:numId="2" w16cid:durableId="109398529">
    <w:abstractNumId w:val="14"/>
  </w:num>
  <w:num w:numId="3" w16cid:durableId="18940808">
    <w:abstractNumId w:val="8"/>
  </w:num>
  <w:num w:numId="4" w16cid:durableId="765732849">
    <w:abstractNumId w:val="2"/>
  </w:num>
  <w:num w:numId="5" w16cid:durableId="549852356">
    <w:abstractNumId w:val="18"/>
  </w:num>
  <w:num w:numId="6" w16cid:durableId="2016378150">
    <w:abstractNumId w:val="19"/>
  </w:num>
  <w:num w:numId="7" w16cid:durableId="1393427049">
    <w:abstractNumId w:val="5"/>
  </w:num>
  <w:num w:numId="8" w16cid:durableId="236207785">
    <w:abstractNumId w:val="12"/>
  </w:num>
  <w:num w:numId="9" w16cid:durableId="112141749">
    <w:abstractNumId w:val="9"/>
  </w:num>
  <w:num w:numId="10" w16cid:durableId="1687511876">
    <w:abstractNumId w:val="6"/>
  </w:num>
  <w:num w:numId="11" w16cid:durableId="1492213382">
    <w:abstractNumId w:val="10"/>
  </w:num>
  <w:num w:numId="12" w16cid:durableId="690493700">
    <w:abstractNumId w:val="0"/>
  </w:num>
  <w:num w:numId="13" w16cid:durableId="761416906">
    <w:abstractNumId w:val="13"/>
  </w:num>
  <w:num w:numId="14" w16cid:durableId="1210267365">
    <w:abstractNumId w:val="4"/>
  </w:num>
  <w:num w:numId="15" w16cid:durableId="1097216802">
    <w:abstractNumId w:val="15"/>
  </w:num>
  <w:num w:numId="16" w16cid:durableId="1942108455">
    <w:abstractNumId w:val="11"/>
  </w:num>
  <w:num w:numId="17" w16cid:durableId="1283614646">
    <w:abstractNumId w:val="16"/>
  </w:num>
  <w:num w:numId="18" w16cid:durableId="1201043103">
    <w:abstractNumId w:val="1"/>
  </w:num>
  <w:num w:numId="19" w16cid:durableId="1413550194">
    <w:abstractNumId w:val="3"/>
  </w:num>
  <w:num w:numId="20" w16cid:durableId="21199876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2D7"/>
    <w:rsid w:val="0000092D"/>
    <w:rsid w:val="00000A28"/>
    <w:rsid w:val="000036CE"/>
    <w:rsid w:val="00003F88"/>
    <w:rsid w:val="0000434B"/>
    <w:rsid w:val="000054AA"/>
    <w:rsid w:val="00005B5B"/>
    <w:rsid w:val="00006943"/>
    <w:rsid w:val="00006C74"/>
    <w:rsid w:val="0000718D"/>
    <w:rsid w:val="000105D9"/>
    <w:rsid w:val="0001072C"/>
    <w:rsid w:val="00010A3E"/>
    <w:rsid w:val="00012091"/>
    <w:rsid w:val="0001548C"/>
    <w:rsid w:val="000160FB"/>
    <w:rsid w:val="00020806"/>
    <w:rsid w:val="0002088A"/>
    <w:rsid w:val="00020E57"/>
    <w:rsid w:val="000215EE"/>
    <w:rsid w:val="000237B2"/>
    <w:rsid w:val="00023D96"/>
    <w:rsid w:val="00024232"/>
    <w:rsid w:val="0002478C"/>
    <w:rsid w:val="00027819"/>
    <w:rsid w:val="0003000A"/>
    <w:rsid w:val="000301E1"/>
    <w:rsid w:val="00030C19"/>
    <w:rsid w:val="00031324"/>
    <w:rsid w:val="00032CAA"/>
    <w:rsid w:val="00032CD4"/>
    <w:rsid w:val="00032D0A"/>
    <w:rsid w:val="00033A7E"/>
    <w:rsid w:val="00034E0C"/>
    <w:rsid w:val="00035388"/>
    <w:rsid w:val="000353AE"/>
    <w:rsid w:val="00035CFF"/>
    <w:rsid w:val="000363CB"/>
    <w:rsid w:val="00036B9D"/>
    <w:rsid w:val="00036EC2"/>
    <w:rsid w:val="00036EF7"/>
    <w:rsid w:val="00040E9F"/>
    <w:rsid w:val="000414A5"/>
    <w:rsid w:val="000428AA"/>
    <w:rsid w:val="00042A5F"/>
    <w:rsid w:val="0004316F"/>
    <w:rsid w:val="00043260"/>
    <w:rsid w:val="00043916"/>
    <w:rsid w:val="0004399B"/>
    <w:rsid w:val="00043AE7"/>
    <w:rsid w:val="000448D4"/>
    <w:rsid w:val="00045000"/>
    <w:rsid w:val="00045416"/>
    <w:rsid w:val="00045BE0"/>
    <w:rsid w:val="00046B44"/>
    <w:rsid w:val="000507C6"/>
    <w:rsid w:val="000513FF"/>
    <w:rsid w:val="000520D7"/>
    <w:rsid w:val="00052651"/>
    <w:rsid w:val="00052A61"/>
    <w:rsid w:val="00053A9F"/>
    <w:rsid w:val="00053E14"/>
    <w:rsid w:val="00053E69"/>
    <w:rsid w:val="000542BA"/>
    <w:rsid w:val="00054368"/>
    <w:rsid w:val="000548FB"/>
    <w:rsid w:val="00056840"/>
    <w:rsid w:val="00056F43"/>
    <w:rsid w:val="000577CA"/>
    <w:rsid w:val="00057842"/>
    <w:rsid w:val="000606C6"/>
    <w:rsid w:val="000611F4"/>
    <w:rsid w:val="00061788"/>
    <w:rsid w:val="00067352"/>
    <w:rsid w:val="0006741F"/>
    <w:rsid w:val="000677CE"/>
    <w:rsid w:val="00067A0F"/>
    <w:rsid w:val="000711D2"/>
    <w:rsid w:val="000723F7"/>
    <w:rsid w:val="000725E7"/>
    <w:rsid w:val="00073A41"/>
    <w:rsid w:val="00073F8B"/>
    <w:rsid w:val="0007622B"/>
    <w:rsid w:val="0007734C"/>
    <w:rsid w:val="000773F9"/>
    <w:rsid w:val="000773FC"/>
    <w:rsid w:val="00077652"/>
    <w:rsid w:val="00081279"/>
    <w:rsid w:val="00082315"/>
    <w:rsid w:val="000857E1"/>
    <w:rsid w:val="0009027E"/>
    <w:rsid w:val="000903F9"/>
    <w:rsid w:val="000904D7"/>
    <w:rsid w:val="000907F8"/>
    <w:rsid w:val="000916A2"/>
    <w:rsid w:val="000917B5"/>
    <w:rsid w:val="00091806"/>
    <w:rsid w:val="0009191B"/>
    <w:rsid w:val="00091E76"/>
    <w:rsid w:val="00093714"/>
    <w:rsid w:val="00093AEA"/>
    <w:rsid w:val="00093BC4"/>
    <w:rsid w:val="0009590B"/>
    <w:rsid w:val="00095C5C"/>
    <w:rsid w:val="00096817"/>
    <w:rsid w:val="000A0421"/>
    <w:rsid w:val="000A105C"/>
    <w:rsid w:val="000A20A9"/>
    <w:rsid w:val="000A3C40"/>
    <w:rsid w:val="000A3E7B"/>
    <w:rsid w:val="000A3EC9"/>
    <w:rsid w:val="000A43D1"/>
    <w:rsid w:val="000A45FE"/>
    <w:rsid w:val="000A559D"/>
    <w:rsid w:val="000A5AB8"/>
    <w:rsid w:val="000A5ED7"/>
    <w:rsid w:val="000A6BD9"/>
    <w:rsid w:val="000A72C5"/>
    <w:rsid w:val="000A7784"/>
    <w:rsid w:val="000A7BF1"/>
    <w:rsid w:val="000B004D"/>
    <w:rsid w:val="000B026E"/>
    <w:rsid w:val="000B1D92"/>
    <w:rsid w:val="000B3A88"/>
    <w:rsid w:val="000B63EE"/>
    <w:rsid w:val="000B6945"/>
    <w:rsid w:val="000B7280"/>
    <w:rsid w:val="000C0363"/>
    <w:rsid w:val="000C0792"/>
    <w:rsid w:val="000C12FA"/>
    <w:rsid w:val="000C1C81"/>
    <w:rsid w:val="000C1EC7"/>
    <w:rsid w:val="000C2CCE"/>
    <w:rsid w:val="000C38C1"/>
    <w:rsid w:val="000C45FE"/>
    <w:rsid w:val="000C519E"/>
    <w:rsid w:val="000C6709"/>
    <w:rsid w:val="000C6AF9"/>
    <w:rsid w:val="000C6B97"/>
    <w:rsid w:val="000C6BD8"/>
    <w:rsid w:val="000D04E6"/>
    <w:rsid w:val="000D0F8D"/>
    <w:rsid w:val="000D112E"/>
    <w:rsid w:val="000D19E1"/>
    <w:rsid w:val="000D1CDD"/>
    <w:rsid w:val="000D2347"/>
    <w:rsid w:val="000D25E9"/>
    <w:rsid w:val="000D29BA"/>
    <w:rsid w:val="000D2AF9"/>
    <w:rsid w:val="000D33CF"/>
    <w:rsid w:val="000D3EA7"/>
    <w:rsid w:val="000D4C6E"/>
    <w:rsid w:val="000D4DFD"/>
    <w:rsid w:val="000D67B5"/>
    <w:rsid w:val="000D6870"/>
    <w:rsid w:val="000D6AD8"/>
    <w:rsid w:val="000D70C0"/>
    <w:rsid w:val="000E0D0E"/>
    <w:rsid w:val="000E2275"/>
    <w:rsid w:val="000E2E63"/>
    <w:rsid w:val="000E358A"/>
    <w:rsid w:val="000E37CF"/>
    <w:rsid w:val="000E423A"/>
    <w:rsid w:val="000E4500"/>
    <w:rsid w:val="000E4E16"/>
    <w:rsid w:val="000E5747"/>
    <w:rsid w:val="000E57E6"/>
    <w:rsid w:val="000E6739"/>
    <w:rsid w:val="000E67D5"/>
    <w:rsid w:val="000E6C28"/>
    <w:rsid w:val="000E6E73"/>
    <w:rsid w:val="000E7B0D"/>
    <w:rsid w:val="000E7BA8"/>
    <w:rsid w:val="000E7C14"/>
    <w:rsid w:val="000E7D00"/>
    <w:rsid w:val="000F1AF4"/>
    <w:rsid w:val="000F22DC"/>
    <w:rsid w:val="000F26BA"/>
    <w:rsid w:val="000F27E2"/>
    <w:rsid w:val="000F5E11"/>
    <w:rsid w:val="000F6AB1"/>
    <w:rsid w:val="000F6EDE"/>
    <w:rsid w:val="0010036F"/>
    <w:rsid w:val="0010199B"/>
    <w:rsid w:val="00102086"/>
    <w:rsid w:val="0010310F"/>
    <w:rsid w:val="00103B4B"/>
    <w:rsid w:val="00103C47"/>
    <w:rsid w:val="00104331"/>
    <w:rsid w:val="0010460F"/>
    <w:rsid w:val="00104B6D"/>
    <w:rsid w:val="00104E94"/>
    <w:rsid w:val="001061A4"/>
    <w:rsid w:val="0010700E"/>
    <w:rsid w:val="00110D31"/>
    <w:rsid w:val="0011126A"/>
    <w:rsid w:val="0011168D"/>
    <w:rsid w:val="001121AE"/>
    <w:rsid w:val="00112595"/>
    <w:rsid w:val="001148A5"/>
    <w:rsid w:val="001149C2"/>
    <w:rsid w:val="00114A12"/>
    <w:rsid w:val="001166D0"/>
    <w:rsid w:val="00116B79"/>
    <w:rsid w:val="00117AD4"/>
    <w:rsid w:val="0012006A"/>
    <w:rsid w:val="00120422"/>
    <w:rsid w:val="00121DA1"/>
    <w:rsid w:val="0012205B"/>
    <w:rsid w:val="00123D10"/>
    <w:rsid w:val="00126266"/>
    <w:rsid w:val="00126AD5"/>
    <w:rsid w:val="0012792D"/>
    <w:rsid w:val="00127BA5"/>
    <w:rsid w:val="00130687"/>
    <w:rsid w:val="001306CC"/>
    <w:rsid w:val="00133317"/>
    <w:rsid w:val="0013346B"/>
    <w:rsid w:val="00134903"/>
    <w:rsid w:val="001355A4"/>
    <w:rsid w:val="001359CD"/>
    <w:rsid w:val="00135E9C"/>
    <w:rsid w:val="001360E8"/>
    <w:rsid w:val="00136F97"/>
    <w:rsid w:val="001379C2"/>
    <w:rsid w:val="00137FC0"/>
    <w:rsid w:val="00140DAC"/>
    <w:rsid w:val="00142F42"/>
    <w:rsid w:val="00142FD3"/>
    <w:rsid w:val="00143732"/>
    <w:rsid w:val="00145F28"/>
    <w:rsid w:val="001465BA"/>
    <w:rsid w:val="0014669F"/>
    <w:rsid w:val="001507CC"/>
    <w:rsid w:val="00150B7E"/>
    <w:rsid w:val="001513E3"/>
    <w:rsid w:val="00151CCF"/>
    <w:rsid w:val="00152C04"/>
    <w:rsid w:val="00152C24"/>
    <w:rsid w:val="001543CF"/>
    <w:rsid w:val="0015453D"/>
    <w:rsid w:val="001546A1"/>
    <w:rsid w:val="00154EB3"/>
    <w:rsid w:val="00155F5D"/>
    <w:rsid w:val="00157C12"/>
    <w:rsid w:val="00157F84"/>
    <w:rsid w:val="00161353"/>
    <w:rsid w:val="00161535"/>
    <w:rsid w:val="00161882"/>
    <w:rsid w:val="00161A5E"/>
    <w:rsid w:val="00163026"/>
    <w:rsid w:val="00163948"/>
    <w:rsid w:val="00163CE0"/>
    <w:rsid w:val="00163F45"/>
    <w:rsid w:val="00165F91"/>
    <w:rsid w:val="001678C7"/>
    <w:rsid w:val="00170DB2"/>
    <w:rsid w:val="001710B9"/>
    <w:rsid w:val="00171C32"/>
    <w:rsid w:val="00171C45"/>
    <w:rsid w:val="001727B6"/>
    <w:rsid w:val="001737E8"/>
    <w:rsid w:val="001738EB"/>
    <w:rsid w:val="00174CE2"/>
    <w:rsid w:val="001757EE"/>
    <w:rsid w:val="0018087E"/>
    <w:rsid w:val="00181B65"/>
    <w:rsid w:val="00182020"/>
    <w:rsid w:val="00182342"/>
    <w:rsid w:val="00182CFE"/>
    <w:rsid w:val="0018467B"/>
    <w:rsid w:val="00185363"/>
    <w:rsid w:val="00186166"/>
    <w:rsid w:val="00187630"/>
    <w:rsid w:val="00187E94"/>
    <w:rsid w:val="00191285"/>
    <w:rsid w:val="00191A66"/>
    <w:rsid w:val="00192B0A"/>
    <w:rsid w:val="00193FFE"/>
    <w:rsid w:val="0019426C"/>
    <w:rsid w:val="00194822"/>
    <w:rsid w:val="00195A4F"/>
    <w:rsid w:val="00195AB4"/>
    <w:rsid w:val="00196F25"/>
    <w:rsid w:val="00196F7B"/>
    <w:rsid w:val="00197424"/>
    <w:rsid w:val="00197EAE"/>
    <w:rsid w:val="001A0FF1"/>
    <w:rsid w:val="001A190E"/>
    <w:rsid w:val="001A208E"/>
    <w:rsid w:val="001A25A4"/>
    <w:rsid w:val="001A26FD"/>
    <w:rsid w:val="001A282E"/>
    <w:rsid w:val="001A2F35"/>
    <w:rsid w:val="001A3048"/>
    <w:rsid w:val="001A4C7C"/>
    <w:rsid w:val="001A634D"/>
    <w:rsid w:val="001A7166"/>
    <w:rsid w:val="001A735B"/>
    <w:rsid w:val="001A754F"/>
    <w:rsid w:val="001B1E50"/>
    <w:rsid w:val="001B3174"/>
    <w:rsid w:val="001B3697"/>
    <w:rsid w:val="001B3E80"/>
    <w:rsid w:val="001B43B4"/>
    <w:rsid w:val="001B48C7"/>
    <w:rsid w:val="001B61FF"/>
    <w:rsid w:val="001B7EF7"/>
    <w:rsid w:val="001C0CAF"/>
    <w:rsid w:val="001C1B6A"/>
    <w:rsid w:val="001C1D26"/>
    <w:rsid w:val="001C2108"/>
    <w:rsid w:val="001C48BD"/>
    <w:rsid w:val="001C555E"/>
    <w:rsid w:val="001C58CA"/>
    <w:rsid w:val="001C5A2A"/>
    <w:rsid w:val="001C5ACC"/>
    <w:rsid w:val="001C5DB4"/>
    <w:rsid w:val="001C5FED"/>
    <w:rsid w:val="001C692B"/>
    <w:rsid w:val="001C71D9"/>
    <w:rsid w:val="001D11EA"/>
    <w:rsid w:val="001D1758"/>
    <w:rsid w:val="001D1A78"/>
    <w:rsid w:val="001D1D99"/>
    <w:rsid w:val="001D25A7"/>
    <w:rsid w:val="001D4A7B"/>
    <w:rsid w:val="001D5DF2"/>
    <w:rsid w:val="001D6482"/>
    <w:rsid w:val="001D6DD5"/>
    <w:rsid w:val="001D720F"/>
    <w:rsid w:val="001D7445"/>
    <w:rsid w:val="001D74D2"/>
    <w:rsid w:val="001D7C0B"/>
    <w:rsid w:val="001D7FCD"/>
    <w:rsid w:val="001E03FA"/>
    <w:rsid w:val="001E13C7"/>
    <w:rsid w:val="001E1853"/>
    <w:rsid w:val="001E20E5"/>
    <w:rsid w:val="001E314E"/>
    <w:rsid w:val="001E43D9"/>
    <w:rsid w:val="001E4957"/>
    <w:rsid w:val="001E6119"/>
    <w:rsid w:val="001E6198"/>
    <w:rsid w:val="001E6E3C"/>
    <w:rsid w:val="001E7E2D"/>
    <w:rsid w:val="001F0091"/>
    <w:rsid w:val="001F117E"/>
    <w:rsid w:val="001F1615"/>
    <w:rsid w:val="001F239D"/>
    <w:rsid w:val="001F2A71"/>
    <w:rsid w:val="001F564E"/>
    <w:rsid w:val="001F5D88"/>
    <w:rsid w:val="001F6181"/>
    <w:rsid w:val="001F63C6"/>
    <w:rsid w:val="001F6CE9"/>
    <w:rsid w:val="001F6D40"/>
    <w:rsid w:val="001F723C"/>
    <w:rsid w:val="001F7CA0"/>
    <w:rsid w:val="001F7F5C"/>
    <w:rsid w:val="002007E1"/>
    <w:rsid w:val="00200872"/>
    <w:rsid w:val="0020192D"/>
    <w:rsid w:val="00202DE6"/>
    <w:rsid w:val="00202EA9"/>
    <w:rsid w:val="00205298"/>
    <w:rsid w:val="00205769"/>
    <w:rsid w:val="00210A31"/>
    <w:rsid w:val="002110F5"/>
    <w:rsid w:val="002114D8"/>
    <w:rsid w:val="00211B37"/>
    <w:rsid w:val="002122D4"/>
    <w:rsid w:val="00212389"/>
    <w:rsid w:val="0021262E"/>
    <w:rsid w:val="002127C2"/>
    <w:rsid w:val="0021299F"/>
    <w:rsid w:val="00213565"/>
    <w:rsid w:val="00213FFE"/>
    <w:rsid w:val="00216132"/>
    <w:rsid w:val="00217150"/>
    <w:rsid w:val="002176D1"/>
    <w:rsid w:val="00221899"/>
    <w:rsid w:val="002219BF"/>
    <w:rsid w:val="00221A61"/>
    <w:rsid w:val="002223F1"/>
    <w:rsid w:val="0022257C"/>
    <w:rsid w:val="00222F37"/>
    <w:rsid w:val="002243FE"/>
    <w:rsid w:val="002246E7"/>
    <w:rsid w:val="002265F1"/>
    <w:rsid w:val="002266CF"/>
    <w:rsid w:val="002266FA"/>
    <w:rsid w:val="00226ED2"/>
    <w:rsid w:val="00227828"/>
    <w:rsid w:val="00227A4A"/>
    <w:rsid w:val="00231BFE"/>
    <w:rsid w:val="0023300A"/>
    <w:rsid w:val="00233868"/>
    <w:rsid w:val="00233985"/>
    <w:rsid w:val="00233ED9"/>
    <w:rsid w:val="00234333"/>
    <w:rsid w:val="00234698"/>
    <w:rsid w:val="002347E4"/>
    <w:rsid w:val="002349DF"/>
    <w:rsid w:val="00235D0A"/>
    <w:rsid w:val="0023612D"/>
    <w:rsid w:val="00236F8C"/>
    <w:rsid w:val="002371E7"/>
    <w:rsid w:val="0023792F"/>
    <w:rsid w:val="0024121C"/>
    <w:rsid w:val="0024154F"/>
    <w:rsid w:val="00241781"/>
    <w:rsid w:val="00242892"/>
    <w:rsid w:val="00242B50"/>
    <w:rsid w:val="00244485"/>
    <w:rsid w:val="002502C5"/>
    <w:rsid w:val="00250316"/>
    <w:rsid w:val="002503D2"/>
    <w:rsid w:val="002511DA"/>
    <w:rsid w:val="0025135E"/>
    <w:rsid w:val="00251D36"/>
    <w:rsid w:val="00253F1B"/>
    <w:rsid w:val="002542A2"/>
    <w:rsid w:val="002544D7"/>
    <w:rsid w:val="00255837"/>
    <w:rsid w:val="00256510"/>
    <w:rsid w:val="00256C34"/>
    <w:rsid w:val="002573F5"/>
    <w:rsid w:val="002609C1"/>
    <w:rsid w:val="00262A6B"/>
    <w:rsid w:val="00262CF2"/>
    <w:rsid w:val="00263494"/>
    <w:rsid w:val="00265A7C"/>
    <w:rsid w:val="00267351"/>
    <w:rsid w:val="0027018B"/>
    <w:rsid w:val="002701F5"/>
    <w:rsid w:val="0027138B"/>
    <w:rsid w:val="00271A1C"/>
    <w:rsid w:val="00273295"/>
    <w:rsid w:val="00275451"/>
    <w:rsid w:val="00275D56"/>
    <w:rsid w:val="002767D5"/>
    <w:rsid w:val="00277455"/>
    <w:rsid w:val="00280588"/>
    <w:rsid w:val="00280CC8"/>
    <w:rsid w:val="00280F70"/>
    <w:rsid w:val="002810BC"/>
    <w:rsid w:val="0028180C"/>
    <w:rsid w:val="002833D8"/>
    <w:rsid w:val="002836FF"/>
    <w:rsid w:val="00284C71"/>
    <w:rsid w:val="002851FE"/>
    <w:rsid w:val="002862C7"/>
    <w:rsid w:val="00286DE1"/>
    <w:rsid w:val="00287E8B"/>
    <w:rsid w:val="00290B42"/>
    <w:rsid w:val="00290BED"/>
    <w:rsid w:val="00291F94"/>
    <w:rsid w:val="00292470"/>
    <w:rsid w:val="002924F9"/>
    <w:rsid w:val="0029337E"/>
    <w:rsid w:val="00293D8F"/>
    <w:rsid w:val="00294ACA"/>
    <w:rsid w:val="00294D32"/>
    <w:rsid w:val="002952FE"/>
    <w:rsid w:val="0029543F"/>
    <w:rsid w:val="00295672"/>
    <w:rsid w:val="002958BC"/>
    <w:rsid w:val="0029737E"/>
    <w:rsid w:val="002977AD"/>
    <w:rsid w:val="00297826"/>
    <w:rsid w:val="00297A21"/>
    <w:rsid w:val="002A03A5"/>
    <w:rsid w:val="002A131D"/>
    <w:rsid w:val="002A1F7D"/>
    <w:rsid w:val="002A2DDB"/>
    <w:rsid w:val="002A67EA"/>
    <w:rsid w:val="002B126C"/>
    <w:rsid w:val="002B2E81"/>
    <w:rsid w:val="002B58D5"/>
    <w:rsid w:val="002B62A4"/>
    <w:rsid w:val="002B65E8"/>
    <w:rsid w:val="002B6DB8"/>
    <w:rsid w:val="002B6EE0"/>
    <w:rsid w:val="002B7DB6"/>
    <w:rsid w:val="002C0899"/>
    <w:rsid w:val="002C351A"/>
    <w:rsid w:val="002C421D"/>
    <w:rsid w:val="002C4B8F"/>
    <w:rsid w:val="002C57EB"/>
    <w:rsid w:val="002C6CCB"/>
    <w:rsid w:val="002D0460"/>
    <w:rsid w:val="002D113C"/>
    <w:rsid w:val="002D205C"/>
    <w:rsid w:val="002D3FF3"/>
    <w:rsid w:val="002D6A78"/>
    <w:rsid w:val="002E0F16"/>
    <w:rsid w:val="002E101F"/>
    <w:rsid w:val="002E1551"/>
    <w:rsid w:val="002E1FA3"/>
    <w:rsid w:val="002E2372"/>
    <w:rsid w:val="002E3648"/>
    <w:rsid w:val="002E478C"/>
    <w:rsid w:val="002E54EA"/>
    <w:rsid w:val="002E66E1"/>
    <w:rsid w:val="002E723B"/>
    <w:rsid w:val="002E7852"/>
    <w:rsid w:val="002F0286"/>
    <w:rsid w:val="002F17AA"/>
    <w:rsid w:val="002F19FE"/>
    <w:rsid w:val="002F2AE1"/>
    <w:rsid w:val="002F311D"/>
    <w:rsid w:val="002F407A"/>
    <w:rsid w:val="002F4704"/>
    <w:rsid w:val="002F5BF2"/>
    <w:rsid w:val="002F5E6B"/>
    <w:rsid w:val="002F664C"/>
    <w:rsid w:val="002F7702"/>
    <w:rsid w:val="00300183"/>
    <w:rsid w:val="00300840"/>
    <w:rsid w:val="00300B08"/>
    <w:rsid w:val="00302C10"/>
    <w:rsid w:val="00302F66"/>
    <w:rsid w:val="00303274"/>
    <w:rsid w:val="00304A3B"/>
    <w:rsid w:val="00305415"/>
    <w:rsid w:val="0030596D"/>
    <w:rsid w:val="0030607D"/>
    <w:rsid w:val="0030613C"/>
    <w:rsid w:val="00306EBC"/>
    <w:rsid w:val="00311311"/>
    <w:rsid w:val="003114CC"/>
    <w:rsid w:val="003119BE"/>
    <w:rsid w:val="00313188"/>
    <w:rsid w:val="00313969"/>
    <w:rsid w:val="00313E9D"/>
    <w:rsid w:val="003150D4"/>
    <w:rsid w:val="003156FC"/>
    <w:rsid w:val="00320E1C"/>
    <w:rsid w:val="00320E33"/>
    <w:rsid w:val="00321262"/>
    <w:rsid w:val="00324CC1"/>
    <w:rsid w:val="003261E4"/>
    <w:rsid w:val="003308DD"/>
    <w:rsid w:val="00330E29"/>
    <w:rsid w:val="0033258E"/>
    <w:rsid w:val="0033283D"/>
    <w:rsid w:val="00332ED0"/>
    <w:rsid w:val="003340AE"/>
    <w:rsid w:val="00334C1A"/>
    <w:rsid w:val="003354DF"/>
    <w:rsid w:val="00335B86"/>
    <w:rsid w:val="003363F1"/>
    <w:rsid w:val="00336EBA"/>
    <w:rsid w:val="00337180"/>
    <w:rsid w:val="00340FE4"/>
    <w:rsid w:val="0034147B"/>
    <w:rsid w:val="003414D2"/>
    <w:rsid w:val="0034183B"/>
    <w:rsid w:val="003418D6"/>
    <w:rsid w:val="00342D2B"/>
    <w:rsid w:val="00343FBB"/>
    <w:rsid w:val="00344B71"/>
    <w:rsid w:val="00345373"/>
    <w:rsid w:val="00345C17"/>
    <w:rsid w:val="00346880"/>
    <w:rsid w:val="00346CE1"/>
    <w:rsid w:val="00347375"/>
    <w:rsid w:val="0034764F"/>
    <w:rsid w:val="003477E9"/>
    <w:rsid w:val="00347B75"/>
    <w:rsid w:val="00352224"/>
    <w:rsid w:val="003524F8"/>
    <w:rsid w:val="0035269F"/>
    <w:rsid w:val="00354E51"/>
    <w:rsid w:val="0035545A"/>
    <w:rsid w:val="00355EA8"/>
    <w:rsid w:val="0035657A"/>
    <w:rsid w:val="00357A19"/>
    <w:rsid w:val="00357A9D"/>
    <w:rsid w:val="00360827"/>
    <w:rsid w:val="0036089B"/>
    <w:rsid w:val="00360BAA"/>
    <w:rsid w:val="00361212"/>
    <w:rsid w:val="00362132"/>
    <w:rsid w:val="0036242A"/>
    <w:rsid w:val="003630A8"/>
    <w:rsid w:val="00363EB0"/>
    <w:rsid w:val="00365ED1"/>
    <w:rsid w:val="003661A8"/>
    <w:rsid w:val="00370E6B"/>
    <w:rsid w:val="00371F41"/>
    <w:rsid w:val="003732AC"/>
    <w:rsid w:val="00373AA0"/>
    <w:rsid w:val="00375D9D"/>
    <w:rsid w:val="003773AB"/>
    <w:rsid w:val="00377AA5"/>
    <w:rsid w:val="00377C06"/>
    <w:rsid w:val="00377D66"/>
    <w:rsid w:val="00380013"/>
    <w:rsid w:val="00380428"/>
    <w:rsid w:val="00380E3C"/>
    <w:rsid w:val="00381892"/>
    <w:rsid w:val="003828D6"/>
    <w:rsid w:val="00382DFD"/>
    <w:rsid w:val="00383B58"/>
    <w:rsid w:val="00385397"/>
    <w:rsid w:val="0038593B"/>
    <w:rsid w:val="003860C5"/>
    <w:rsid w:val="00387C3E"/>
    <w:rsid w:val="00390F35"/>
    <w:rsid w:val="00391492"/>
    <w:rsid w:val="00391CD7"/>
    <w:rsid w:val="00392E48"/>
    <w:rsid w:val="00393517"/>
    <w:rsid w:val="00393E2F"/>
    <w:rsid w:val="00393F81"/>
    <w:rsid w:val="003941BD"/>
    <w:rsid w:val="00395401"/>
    <w:rsid w:val="0039594A"/>
    <w:rsid w:val="00395993"/>
    <w:rsid w:val="003970E8"/>
    <w:rsid w:val="00397E85"/>
    <w:rsid w:val="003A241A"/>
    <w:rsid w:val="003A2F48"/>
    <w:rsid w:val="003A4645"/>
    <w:rsid w:val="003A653A"/>
    <w:rsid w:val="003A6C86"/>
    <w:rsid w:val="003B0256"/>
    <w:rsid w:val="003B146C"/>
    <w:rsid w:val="003B1771"/>
    <w:rsid w:val="003B25A4"/>
    <w:rsid w:val="003B2E2F"/>
    <w:rsid w:val="003B4467"/>
    <w:rsid w:val="003B44A0"/>
    <w:rsid w:val="003B47A4"/>
    <w:rsid w:val="003B6115"/>
    <w:rsid w:val="003B6E32"/>
    <w:rsid w:val="003B73F0"/>
    <w:rsid w:val="003B76D3"/>
    <w:rsid w:val="003B7EB8"/>
    <w:rsid w:val="003C004F"/>
    <w:rsid w:val="003C056D"/>
    <w:rsid w:val="003C135F"/>
    <w:rsid w:val="003C32DF"/>
    <w:rsid w:val="003C3360"/>
    <w:rsid w:val="003C3DD2"/>
    <w:rsid w:val="003C401E"/>
    <w:rsid w:val="003C52B5"/>
    <w:rsid w:val="003C70AD"/>
    <w:rsid w:val="003C7DCA"/>
    <w:rsid w:val="003D00FC"/>
    <w:rsid w:val="003D0430"/>
    <w:rsid w:val="003D04A6"/>
    <w:rsid w:val="003D1E37"/>
    <w:rsid w:val="003D36BF"/>
    <w:rsid w:val="003D4969"/>
    <w:rsid w:val="003D56FD"/>
    <w:rsid w:val="003D6F02"/>
    <w:rsid w:val="003E0564"/>
    <w:rsid w:val="003E0954"/>
    <w:rsid w:val="003E201A"/>
    <w:rsid w:val="003E22E7"/>
    <w:rsid w:val="003E23D9"/>
    <w:rsid w:val="003E278C"/>
    <w:rsid w:val="003E53A5"/>
    <w:rsid w:val="003E57D0"/>
    <w:rsid w:val="003E5C2E"/>
    <w:rsid w:val="003E5E95"/>
    <w:rsid w:val="003E6347"/>
    <w:rsid w:val="003E64FE"/>
    <w:rsid w:val="003E6C40"/>
    <w:rsid w:val="003E78F6"/>
    <w:rsid w:val="003E7B9A"/>
    <w:rsid w:val="003F00EA"/>
    <w:rsid w:val="003F10DE"/>
    <w:rsid w:val="003F1788"/>
    <w:rsid w:val="003F5703"/>
    <w:rsid w:val="003F5835"/>
    <w:rsid w:val="003F5BC5"/>
    <w:rsid w:val="003F5E20"/>
    <w:rsid w:val="003F6152"/>
    <w:rsid w:val="004000BD"/>
    <w:rsid w:val="004009B8"/>
    <w:rsid w:val="0040142E"/>
    <w:rsid w:val="004023E3"/>
    <w:rsid w:val="00404B48"/>
    <w:rsid w:val="004061A7"/>
    <w:rsid w:val="004069A8"/>
    <w:rsid w:val="00406D0B"/>
    <w:rsid w:val="004077DD"/>
    <w:rsid w:val="00410351"/>
    <w:rsid w:val="004105E0"/>
    <w:rsid w:val="00410C65"/>
    <w:rsid w:val="004110C8"/>
    <w:rsid w:val="004110D7"/>
    <w:rsid w:val="00412038"/>
    <w:rsid w:val="00412AFD"/>
    <w:rsid w:val="004147CD"/>
    <w:rsid w:val="00415280"/>
    <w:rsid w:val="0041643B"/>
    <w:rsid w:val="004164C5"/>
    <w:rsid w:val="00416607"/>
    <w:rsid w:val="00417EF6"/>
    <w:rsid w:val="0042152D"/>
    <w:rsid w:val="00421730"/>
    <w:rsid w:val="00421A37"/>
    <w:rsid w:val="00422092"/>
    <w:rsid w:val="00422D31"/>
    <w:rsid w:val="00423672"/>
    <w:rsid w:val="00424DDD"/>
    <w:rsid w:val="00425DF2"/>
    <w:rsid w:val="00426EB2"/>
    <w:rsid w:val="0042743C"/>
    <w:rsid w:val="00427E77"/>
    <w:rsid w:val="0043054B"/>
    <w:rsid w:val="00430FBC"/>
    <w:rsid w:val="00434CA5"/>
    <w:rsid w:val="00434D20"/>
    <w:rsid w:val="00435072"/>
    <w:rsid w:val="00437604"/>
    <w:rsid w:val="00437BAE"/>
    <w:rsid w:val="00437EB0"/>
    <w:rsid w:val="00440616"/>
    <w:rsid w:val="00440626"/>
    <w:rsid w:val="004408DD"/>
    <w:rsid w:val="00440D7C"/>
    <w:rsid w:val="0044202A"/>
    <w:rsid w:val="00442396"/>
    <w:rsid w:val="00442935"/>
    <w:rsid w:val="00444262"/>
    <w:rsid w:val="00450B03"/>
    <w:rsid w:val="004512F8"/>
    <w:rsid w:val="00452D7C"/>
    <w:rsid w:val="00455230"/>
    <w:rsid w:val="00455D16"/>
    <w:rsid w:val="00456C63"/>
    <w:rsid w:val="00460A8F"/>
    <w:rsid w:val="004622F5"/>
    <w:rsid w:val="004627F3"/>
    <w:rsid w:val="00466380"/>
    <w:rsid w:val="004676EF"/>
    <w:rsid w:val="004679F4"/>
    <w:rsid w:val="00467DEC"/>
    <w:rsid w:val="004700E2"/>
    <w:rsid w:val="00470931"/>
    <w:rsid w:val="00470E96"/>
    <w:rsid w:val="00470F38"/>
    <w:rsid w:val="00471228"/>
    <w:rsid w:val="00471C5C"/>
    <w:rsid w:val="004720FF"/>
    <w:rsid w:val="00472A0A"/>
    <w:rsid w:val="004732FC"/>
    <w:rsid w:val="00473BE6"/>
    <w:rsid w:val="00474132"/>
    <w:rsid w:val="00475236"/>
    <w:rsid w:val="00475C01"/>
    <w:rsid w:val="0047761F"/>
    <w:rsid w:val="00477AFA"/>
    <w:rsid w:val="00477D24"/>
    <w:rsid w:val="004803C9"/>
    <w:rsid w:val="00481D9D"/>
    <w:rsid w:val="00482D1D"/>
    <w:rsid w:val="004844C6"/>
    <w:rsid w:val="00484B33"/>
    <w:rsid w:val="00485274"/>
    <w:rsid w:val="0048570F"/>
    <w:rsid w:val="004865E2"/>
    <w:rsid w:val="00487841"/>
    <w:rsid w:val="0049117A"/>
    <w:rsid w:val="004917F7"/>
    <w:rsid w:val="00494C92"/>
    <w:rsid w:val="004976B0"/>
    <w:rsid w:val="004A0A9F"/>
    <w:rsid w:val="004A0C42"/>
    <w:rsid w:val="004A0C78"/>
    <w:rsid w:val="004A240F"/>
    <w:rsid w:val="004A2A6C"/>
    <w:rsid w:val="004A36CD"/>
    <w:rsid w:val="004A423B"/>
    <w:rsid w:val="004A4290"/>
    <w:rsid w:val="004A502B"/>
    <w:rsid w:val="004A54A2"/>
    <w:rsid w:val="004A7859"/>
    <w:rsid w:val="004A7B1C"/>
    <w:rsid w:val="004A7EFD"/>
    <w:rsid w:val="004B0050"/>
    <w:rsid w:val="004B0545"/>
    <w:rsid w:val="004B2325"/>
    <w:rsid w:val="004B485D"/>
    <w:rsid w:val="004B5184"/>
    <w:rsid w:val="004B545C"/>
    <w:rsid w:val="004B63E5"/>
    <w:rsid w:val="004B6E33"/>
    <w:rsid w:val="004B7A60"/>
    <w:rsid w:val="004C0AA5"/>
    <w:rsid w:val="004C0D4C"/>
    <w:rsid w:val="004C1135"/>
    <w:rsid w:val="004C2EBD"/>
    <w:rsid w:val="004C4131"/>
    <w:rsid w:val="004C4A4F"/>
    <w:rsid w:val="004C5703"/>
    <w:rsid w:val="004C615A"/>
    <w:rsid w:val="004C62BD"/>
    <w:rsid w:val="004C6C05"/>
    <w:rsid w:val="004C7ABD"/>
    <w:rsid w:val="004D083F"/>
    <w:rsid w:val="004D1407"/>
    <w:rsid w:val="004D1BD4"/>
    <w:rsid w:val="004D4A1D"/>
    <w:rsid w:val="004D4DD3"/>
    <w:rsid w:val="004D50A1"/>
    <w:rsid w:val="004D660F"/>
    <w:rsid w:val="004D69A6"/>
    <w:rsid w:val="004D6EA4"/>
    <w:rsid w:val="004D782E"/>
    <w:rsid w:val="004D7C2D"/>
    <w:rsid w:val="004E0A5E"/>
    <w:rsid w:val="004E1011"/>
    <w:rsid w:val="004E13B7"/>
    <w:rsid w:val="004E234D"/>
    <w:rsid w:val="004E2AF3"/>
    <w:rsid w:val="004E2BF6"/>
    <w:rsid w:val="004E2D9D"/>
    <w:rsid w:val="004E308D"/>
    <w:rsid w:val="004E341D"/>
    <w:rsid w:val="004E3513"/>
    <w:rsid w:val="004E3702"/>
    <w:rsid w:val="004E3798"/>
    <w:rsid w:val="004E3E59"/>
    <w:rsid w:val="004E63F2"/>
    <w:rsid w:val="004E69C3"/>
    <w:rsid w:val="004E6F15"/>
    <w:rsid w:val="004E7CAC"/>
    <w:rsid w:val="004F0184"/>
    <w:rsid w:val="004F1195"/>
    <w:rsid w:val="004F1873"/>
    <w:rsid w:val="004F1D03"/>
    <w:rsid w:val="004F2463"/>
    <w:rsid w:val="004F335B"/>
    <w:rsid w:val="004F3376"/>
    <w:rsid w:val="004F414D"/>
    <w:rsid w:val="004F47E9"/>
    <w:rsid w:val="004F584E"/>
    <w:rsid w:val="004F5946"/>
    <w:rsid w:val="004F7262"/>
    <w:rsid w:val="00500670"/>
    <w:rsid w:val="00500973"/>
    <w:rsid w:val="0050131E"/>
    <w:rsid w:val="00502F5F"/>
    <w:rsid w:val="00503031"/>
    <w:rsid w:val="00503310"/>
    <w:rsid w:val="005042BA"/>
    <w:rsid w:val="0050442C"/>
    <w:rsid w:val="0050558D"/>
    <w:rsid w:val="005071CF"/>
    <w:rsid w:val="00507C30"/>
    <w:rsid w:val="00507EE2"/>
    <w:rsid w:val="005119E7"/>
    <w:rsid w:val="005124C4"/>
    <w:rsid w:val="00512A17"/>
    <w:rsid w:val="00513A6B"/>
    <w:rsid w:val="0051402D"/>
    <w:rsid w:val="00514396"/>
    <w:rsid w:val="00514D05"/>
    <w:rsid w:val="0051568D"/>
    <w:rsid w:val="00515C25"/>
    <w:rsid w:val="00516936"/>
    <w:rsid w:val="00517DC2"/>
    <w:rsid w:val="0052043B"/>
    <w:rsid w:val="00520488"/>
    <w:rsid w:val="00521B4A"/>
    <w:rsid w:val="00522E91"/>
    <w:rsid w:val="0052366A"/>
    <w:rsid w:val="00523BA8"/>
    <w:rsid w:val="00523BC5"/>
    <w:rsid w:val="00524407"/>
    <w:rsid w:val="00524D78"/>
    <w:rsid w:val="00525ED9"/>
    <w:rsid w:val="005265DD"/>
    <w:rsid w:val="00526937"/>
    <w:rsid w:val="005272D7"/>
    <w:rsid w:val="00527AB6"/>
    <w:rsid w:val="00527DBC"/>
    <w:rsid w:val="00530177"/>
    <w:rsid w:val="00531EB1"/>
    <w:rsid w:val="005326E0"/>
    <w:rsid w:val="005338D1"/>
    <w:rsid w:val="00533E54"/>
    <w:rsid w:val="00533F3E"/>
    <w:rsid w:val="00534F9C"/>
    <w:rsid w:val="00535072"/>
    <w:rsid w:val="005354A6"/>
    <w:rsid w:val="00536C2C"/>
    <w:rsid w:val="005413A4"/>
    <w:rsid w:val="00541A03"/>
    <w:rsid w:val="00541F2C"/>
    <w:rsid w:val="00542385"/>
    <w:rsid w:val="005433B8"/>
    <w:rsid w:val="005437E2"/>
    <w:rsid w:val="0054398C"/>
    <w:rsid w:val="005452B0"/>
    <w:rsid w:val="00545F92"/>
    <w:rsid w:val="0054745B"/>
    <w:rsid w:val="00547EE1"/>
    <w:rsid w:val="00551761"/>
    <w:rsid w:val="00551C03"/>
    <w:rsid w:val="00551D86"/>
    <w:rsid w:val="00551DD2"/>
    <w:rsid w:val="005529BD"/>
    <w:rsid w:val="00552A08"/>
    <w:rsid w:val="00553743"/>
    <w:rsid w:val="00553D2C"/>
    <w:rsid w:val="0055469D"/>
    <w:rsid w:val="00555E32"/>
    <w:rsid w:val="005566CF"/>
    <w:rsid w:val="00556B46"/>
    <w:rsid w:val="005576CD"/>
    <w:rsid w:val="00560B21"/>
    <w:rsid w:val="00561255"/>
    <w:rsid w:val="005621BF"/>
    <w:rsid w:val="00562EA3"/>
    <w:rsid w:val="00564227"/>
    <w:rsid w:val="0056541C"/>
    <w:rsid w:val="0056649E"/>
    <w:rsid w:val="00566A21"/>
    <w:rsid w:val="00566A89"/>
    <w:rsid w:val="005672F2"/>
    <w:rsid w:val="005679D7"/>
    <w:rsid w:val="00570057"/>
    <w:rsid w:val="00571D7E"/>
    <w:rsid w:val="00574265"/>
    <w:rsid w:val="00574654"/>
    <w:rsid w:val="005765F8"/>
    <w:rsid w:val="00577874"/>
    <w:rsid w:val="00580498"/>
    <w:rsid w:val="00580CA1"/>
    <w:rsid w:val="00580CCC"/>
    <w:rsid w:val="00581325"/>
    <w:rsid w:val="005815E7"/>
    <w:rsid w:val="00582F51"/>
    <w:rsid w:val="0058387F"/>
    <w:rsid w:val="00583D54"/>
    <w:rsid w:val="00584E54"/>
    <w:rsid w:val="005856DC"/>
    <w:rsid w:val="005856E9"/>
    <w:rsid w:val="005859C7"/>
    <w:rsid w:val="00585DF9"/>
    <w:rsid w:val="005863F9"/>
    <w:rsid w:val="0059055E"/>
    <w:rsid w:val="00591150"/>
    <w:rsid w:val="005931D2"/>
    <w:rsid w:val="0059395B"/>
    <w:rsid w:val="00593EE5"/>
    <w:rsid w:val="00593F8C"/>
    <w:rsid w:val="00594399"/>
    <w:rsid w:val="0059439D"/>
    <w:rsid w:val="00595420"/>
    <w:rsid w:val="005975C5"/>
    <w:rsid w:val="005A013B"/>
    <w:rsid w:val="005A082A"/>
    <w:rsid w:val="005A1304"/>
    <w:rsid w:val="005A1562"/>
    <w:rsid w:val="005A2379"/>
    <w:rsid w:val="005A39BB"/>
    <w:rsid w:val="005A3B2B"/>
    <w:rsid w:val="005A3B9F"/>
    <w:rsid w:val="005A6AD8"/>
    <w:rsid w:val="005B1888"/>
    <w:rsid w:val="005B2867"/>
    <w:rsid w:val="005B373D"/>
    <w:rsid w:val="005B3CB3"/>
    <w:rsid w:val="005B4B07"/>
    <w:rsid w:val="005B584D"/>
    <w:rsid w:val="005B59FA"/>
    <w:rsid w:val="005B61D4"/>
    <w:rsid w:val="005B6624"/>
    <w:rsid w:val="005B6E8E"/>
    <w:rsid w:val="005B71F3"/>
    <w:rsid w:val="005B774E"/>
    <w:rsid w:val="005C101B"/>
    <w:rsid w:val="005C2117"/>
    <w:rsid w:val="005C7CEF"/>
    <w:rsid w:val="005D1011"/>
    <w:rsid w:val="005D319B"/>
    <w:rsid w:val="005D382A"/>
    <w:rsid w:val="005D4CE5"/>
    <w:rsid w:val="005D4FF7"/>
    <w:rsid w:val="005D520D"/>
    <w:rsid w:val="005D6357"/>
    <w:rsid w:val="005D71D7"/>
    <w:rsid w:val="005E0015"/>
    <w:rsid w:val="005E2BAF"/>
    <w:rsid w:val="005E55BD"/>
    <w:rsid w:val="005E5B37"/>
    <w:rsid w:val="005E6A30"/>
    <w:rsid w:val="005E6AE4"/>
    <w:rsid w:val="005E766F"/>
    <w:rsid w:val="005E7DF6"/>
    <w:rsid w:val="005F0EEC"/>
    <w:rsid w:val="005F15B8"/>
    <w:rsid w:val="005F2C97"/>
    <w:rsid w:val="005F2C9A"/>
    <w:rsid w:val="005F3525"/>
    <w:rsid w:val="005F4FBC"/>
    <w:rsid w:val="005F52A7"/>
    <w:rsid w:val="005F547A"/>
    <w:rsid w:val="005F66B5"/>
    <w:rsid w:val="005F71A0"/>
    <w:rsid w:val="005F7399"/>
    <w:rsid w:val="00601731"/>
    <w:rsid w:val="00603F6C"/>
    <w:rsid w:val="0060415D"/>
    <w:rsid w:val="006041A2"/>
    <w:rsid w:val="006043F6"/>
    <w:rsid w:val="00606509"/>
    <w:rsid w:val="00606F50"/>
    <w:rsid w:val="00607054"/>
    <w:rsid w:val="00607A1F"/>
    <w:rsid w:val="0061050F"/>
    <w:rsid w:val="00610815"/>
    <w:rsid w:val="00611A06"/>
    <w:rsid w:val="00611B93"/>
    <w:rsid w:val="00611D62"/>
    <w:rsid w:val="00611E44"/>
    <w:rsid w:val="006123ED"/>
    <w:rsid w:val="00612849"/>
    <w:rsid w:val="00612B22"/>
    <w:rsid w:val="00613268"/>
    <w:rsid w:val="0061346C"/>
    <w:rsid w:val="006139B4"/>
    <w:rsid w:val="0061453A"/>
    <w:rsid w:val="00614DF6"/>
    <w:rsid w:val="006152F3"/>
    <w:rsid w:val="006164B9"/>
    <w:rsid w:val="00616A23"/>
    <w:rsid w:val="006175E2"/>
    <w:rsid w:val="006201C5"/>
    <w:rsid w:val="00621309"/>
    <w:rsid w:val="006216A9"/>
    <w:rsid w:val="00621C65"/>
    <w:rsid w:val="0062245C"/>
    <w:rsid w:val="00622674"/>
    <w:rsid w:val="00623E72"/>
    <w:rsid w:val="00624D89"/>
    <w:rsid w:val="00626002"/>
    <w:rsid w:val="00627CCD"/>
    <w:rsid w:val="00630938"/>
    <w:rsid w:val="006329B8"/>
    <w:rsid w:val="00632EC9"/>
    <w:rsid w:val="00632F48"/>
    <w:rsid w:val="00633466"/>
    <w:rsid w:val="0063352B"/>
    <w:rsid w:val="006350B7"/>
    <w:rsid w:val="006372BC"/>
    <w:rsid w:val="00637A9A"/>
    <w:rsid w:val="00641157"/>
    <w:rsid w:val="00642152"/>
    <w:rsid w:val="006421F4"/>
    <w:rsid w:val="00643275"/>
    <w:rsid w:val="00644113"/>
    <w:rsid w:val="006449B3"/>
    <w:rsid w:val="0064602F"/>
    <w:rsid w:val="006462C7"/>
    <w:rsid w:val="006471D6"/>
    <w:rsid w:val="00647F64"/>
    <w:rsid w:val="006510BA"/>
    <w:rsid w:val="00651D10"/>
    <w:rsid w:val="006549D1"/>
    <w:rsid w:val="00654BE6"/>
    <w:rsid w:val="00655D71"/>
    <w:rsid w:val="00655F38"/>
    <w:rsid w:val="006565C1"/>
    <w:rsid w:val="00656E59"/>
    <w:rsid w:val="00660D6B"/>
    <w:rsid w:val="0066190C"/>
    <w:rsid w:val="00661917"/>
    <w:rsid w:val="006635E4"/>
    <w:rsid w:val="00664A6E"/>
    <w:rsid w:val="00665153"/>
    <w:rsid w:val="00666A77"/>
    <w:rsid w:val="00667EF8"/>
    <w:rsid w:val="006705EE"/>
    <w:rsid w:val="0067120C"/>
    <w:rsid w:val="0067141D"/>
    <w:rsid w:val="00671741"/>
    <w:rsid w:val="00671CD7"/>
    <w:rsid w:val="0067381D"/>
    <w:rsid w:val="00673D3E"/>
    <w:rsid w:val="00673F42"/>
    <w:rsid w:val="0067426D"/>
    <w:rsid w:val="006756EC"/>
    <w:rsid w:val="006758FE"/>
    <w:rsid w:val="006774BA"/>
    <w:rsid w:val="00677572"/>
    <w:rsid w:val="00677FEA"/>
    <w:rsid w:val="0068036A"/>
    <w:rsid w:val="006807C5"/>
    <w:rsid w:val="00680AD0"/>
    <w:rsid w:val="006820D4"/>
    <w:rsid w:val="0068268B"/>
    <w:rsid w:val="00682CD4"/>
    <w:rsid w:val="00682CD8"/>
    <w:rsid w:val="00682DD5"/>
    <w:rsid w:val="0068317B"/>
    <w:rsid w:val="00683264"/>
    <w:rsid w:val="0068380B"/>
    <w:rsid w:val="006842B2"/>
    <w:rsid w:val="006856F3"/>
    <w:rsid w:val="006866BB"/>
    <w:rsid w:val="0068715D"/>
    <w:rsid w:val="00687600"/>
    <w:rsid w:val="00690989"/>
    <w:rsid w:val="00690C92"/>
    <w:rsid w:val="006912EF"/>
    <w:rsid w:val="00692064"/>
    <w:rsid w:val="006926D2"/>
    <w:rsid w:val="006935A9"/>
    <w:rsid w:val="00694291"/>
    <w:rsid w:val="00696096"/>
    <w:rsid w:val="0069634E"/>
    <w:rsid w:val="00696E42"/>
    <w:rsid w:val="00697309"/>
    <w:rsid w:val="00697DDE"/>
    <w:rsid w:val="006A30F6"/>
    <w:rsid w:val="006A354A"/>
    <w:rsid w:val="006A592A"/>
    <w:rsid w:val="006A5D9E"/>
    <w:rsid w:val="006A7CB9"/>
    <w:rsid w:val="006B0214"/>
    <w:rsid w:val="006B0240"/>
    <w:rsid w:val="006B03F3"/>
    <w:rsid w:val="006B0645"/>
    <w:rsid w:val="006B0FDA"/>
    <w:rsid w:val="006B14A8"/>
    <w:rsid w:val="006B1C0C"/>
    <w:rsid w:val="006B2574"/>
    <w:rsid w:val="006B2D09"/>
    <w:rsid w:val="006B3D2D"/>
    <w:rsid w:val="006B45D5"/>
    <w:rsid w:val="006B60A5"/>
    <w:rsid w:val="006B6C57"/>
    <w:rsid w:val="006B77F9"/>
    <w:rsid w:val="006C0730"/>
    <w:rsid w:val="006C08EE"/>
    <w:rsid w:val="006C0BB2"/>
    <w:rsid w:val="006C11CA"/>
    <w:rsid w:val="006C1548"/>
    <w:rsid w:val="006C1793"/>
    <w:rsid w:val="006C20FD"/>
    <w:rsid w:val="006C3565"/>
    <w:rsid w:val="006C4B67"/>
    <w:rsid w:val="006C6A12"/>
    <w:rsid w:val="006C77E1"/>
    <w:rsid w:val="006D032A"/>
    <w:rsid w:val="006D2EB3"/>
    <w:rsid w:val="006D30A3"/>
    <w:rsid w:val="006D3CDE"/>
    <w:rsid w:val="006D50FD"/>
    <w:rsid w:val="006D5869"/>
    <w:rsid w:val="006D60CF"/>
    <w:rsid w:val="006D61D7"/>
    <w:rsid w:val="006E2B94"/>
    <w:rsid w:val="006E2CA1"/>
    <w:rsid w:val="006E3B36"/>
    <w:rsid w:val="006E56D8"/>
    <w:rsid w:val="006E72E0"/>
    <w:rsid w:val="006F009C"/>
    <w:rsid w:val="006F07E3"/>
    <w:rsid w:val="006F0D48"/>
    <w:rsid w:val="006F1387"/>
    <w:rsid w:val="006F1F94"/>
    <w:rsid w:val="006F2879"/>
    <w:rsid w:val="006F3029"/>
    <w:rsid w:val="006F3A75"/>
    <w:rsid w:val="006F5719"/>
    <w:rsid w:val="006F5CF6"/>
    <w:rsid w:val="006F5D64"/>
    <w:rsid w:val="006F5E97"/>
    <w:rsid w:val="006F6BC2"/>
    <w:rsid w:val="006F7741"/>
    <w:rsid w:val="006F7997"/>
    <w:rsid w:val="007003DF"/>
    <w:rsid w:val="00701BCB"/>
    <w:rsid w:val="0070208A"/>
    <w:rsid w:val="007030EE"/>
    <w:rsid w:val="00703647"/>
    <w:rsid w:val="0070402E"/>
    <w:rsid w:val="007048C0"/>
    <w:rsid w:val="007053AC"/>
    <w:rsid w:val="007062D4"/>
    <w:rsid w:val="00706789"/>
    <w:rsid w:val="00706915"/>
    <w:rsid w:val="00707F1A"/>
    <w:rsid w:val="007100E2"/>
    <w:rsid w:val="00710316"/>
    <w:rsid w:val="0071153D"/>
    <w:rsid w:val="007127D5"/>
    <w:rsid w:val="00712D39"/>
    <w:rsid w:val="007137B3"/>
    <w:rsid w:val="00713F02"/>
    <w:rsid w:val="00715A0F"/>
    <w:rsid w:val="00715B52"/>
    <w:rsid w:val="007173CA"/>
    <w:rsid w:val="00717879"/>
    <w:rsid w:val="0072080E"/>
    <w:rsid w:val="00720A74"/>
    <w:rsid w:val="00721DC6"/>
    <w:rsid w:val="00722057"/>
    <w:rsid w:val="00722B94"/>
    <w:rsid w:val="007232EC"/>
    <w:rsid w:val="0072441E"/>
    <w:rsid w:val="007248FA"/>
    <w:rsid w:val="0072649E"/>
    <w:rsid w:val="00727D13"/>
    <w:rsid w:val="00730DB9"/>
    <w:rsid w:val="00733E9C"/>
    <w:rsid w:val="00734091"/>
    <w:rsid w:val="0073547D"/>
    <w:rsid w:val="00736FEA"/>
    <w:rsid w:val="00737AAD"/>
    <w:rsid w:val="00737C41"/>
    <w:rsid w:val="00740360"/>
    <w:rsid w:val="007426A2"/>
    <w:rsid w:val="007433AD"/>
    <w:rsid w:val="007443F0"/>
    <w:rsid w:val="00745374"/>
    <w:rsid w:val="007455C4"/>
    <w:rsid w:val="007459D9"/>
    <w:rsid w:val="00745F5A"/>
    <w:rsid w:val="00747CDD"/>
    <w:rsid w:val="007500B4"/>
    <w:rsid w:val="0075039A"/>
    <w:rsid w:val="0075134B"/>
    <w:rsid w:val="00751BB6"/>
    <w:rsid w:val="00751C20"/>
    <w:rsid w:val="00751DAE"/>
    <w:rsid w:val="00751FDB"/>
    <w:rsid w:val="00753527"/>
    <w:rsid w:val="007538E3"/>
    <w:rsid w:val="00754979"/>
    <w:rsid w:val="0075790B"/>
    <w:rsid w:val="00757CA3"/>
    <w:rsid w:val="00757CAB"/>
    <w:rsid w:val="00757FC6"/>
    <w:rsid w:val="00760D5E"/>
    <w:rsid w:val="00761018"/>
    <w:rsid w:val="007614A6"/>
    <w:rsid w:val="00761E2A"/>
    <w:rsid w:val="0076200D"/>
    <w:rsid w:val="00764718"/>
    <w:rsid w:val="00765A22"/>
    <w:rsid w:val="00765F62"/>
    <w:rsid w:val="00767EDD"/>
    <w:rsid w:val="0077046A"/>
    <w:rsid w:val="0077081A"/>
    <w:rsid w:val="00771103"/>
    <w:rsid w:val="00771376"/>
    <w:rsid w:val="0077266D"/>
    <w:rsid w:val="00772FA3"/>
    <w:rsid w:val="00774B33"/>
    <w:rsid w:val="00776D88"/>
    <w:rsid w:val="00776F83"/>
    <w:rsid w:val="00777458"/>
    <w:rsid w:val="0078123E"/>
    <w:rsid w:val="007815DE"/>
    <w:rsid w:val="00781FE9"/>
    <w:rsid w:val="007854E5"/>
    <w:rsid w:val="0078616A"/>
    <w:rsid w:val="00786546"/>
    <w:rsid w:val="00786E41"/>
    <w:rsid w:val="00791C9E"/>
    <w:rsid w:val="00792D0B"/>
    <w:rsid w:val="0079456E"/>
    <w:rsid w:val="00795CED"/>
    <w:rsid w:val="0079650F"/>
    <w:rsid w:val="0079663A"/>
    <w:rsid w:val="00796EAE"/>
    <w:rsid w:val="00797F72"/>
    <w:rsid w:val="007A016B"/>
    <w:rsid w:val="007A0204"/>
    <w:rsid w:val="007A2541"/>
    <w:rsid w:val="007A36B4"/>
    <w:rsid w:val="007A44F0"/>
    <w:rsid w:val="007A5DD8"/>
    <w:rsid w:val="007A6A97"/>
    <w:rsid w:val="007B0326"/>
    <w:rsid w:val="007B0DE8"/>
    <w:rsid w:val="007B1C02"/>
    <w:rsid w:val="007B22B2"/>
    <w:rsid w:val="007B24A6"/>
    <w:rsid w:val="007B2B6B"/>
    <w:rsid w:val="007B3242"/>
    <w:rsid w:val="007B3EE8"/>
    <w:rsid w:val="007B4A12"/>
    <w:rsid w:val="007B589D"/>
    <w:rsid w:val="007B692B"/>
    <w:rsid w:val="007B6EB6"/>
    <w:rsid w:val="007B6F10"/>
    <w:rsid w:val="007B6FEF"/>
    <w:rsid w:val="007B7E6B"/>
    <w:rsid w:val="007C009C"/>
    <w:rsid w:val="007C0605"/>
    <w:rsid w:val="007C08B7"/>
    <w:rsid w:val="007C0F36"/>
    <w:rsid w:val="007C1C9F"/>
    <w:rsid w:val="007C434A"/>
    <w:rsid w:val="007C4636"/>
    <w:rsid w:val="007C5BA0"/>
    <w:rsid w:val="007C68E0"/>
    <w:rsid w:val="007C7D35"/>
    <w:rsid w:val="007D076E"/>
    <w:rsid w:val="007D11C8"/>
    <w:rsid w:val="007D135D"/>
    <w:rsid w:val="007D247A"/>
    <w:rsid w:val="007D2C44"/>
    <w:rsid w:val="007D338B"/>
    <w:rsid w:val="007D38A0"/>
    <w:rsid w:val="007D422E"/>
    <w:rsid w:val="007D4C79"/>
    <w:rsid w:val="007D4FF4"/>
    <w:rsid w:val="007D5775"/>
    <w:rsid w:val="007D6625"/>
    <w:rsid w:val="007D7F40"/>
    <w:rsid w:val="007E0831"/>
    <w:rsid w:val="007E09B8"/>
    <w:rsid w:val="007E12BE"/>
    <w:rsid w:val="007E1C53"/>
    <w:rsid w:val="007E245B"/>
    <w:rsid w:val="007E3C7D"/>
    <w:rsid w:val="007E531E"/>
    <w:rsid w:val="007E5698"/>
    <w:rsid w:val="007E5DF6"/>
    <w:rsid w:val="007E77CB"/>
    <w:rsid w:val="007E7D01"/>
    <w:rsid w:val="007F1249"/>
    <w:rsid w:val="007F153C"/>
    <w:rsid w:val="007F1901"/>
    <w:rsid w:val="007F270E"/>
    <w:rsid w:val="007F2774"/>
    <w:rsid w:val="007F44F1"/>
    <w:rsid w:val="007F4EB7"/>
    <w:rsid w:val="007F5889"/>
    <w:rsid w:val="007F5D47"/>
    <w:rsid w:val="007F6582"/>
    <w:rsid w:val="007F6724"/>
    <w:rsid w:val="00802ABE"/>
    <w:rsid w:val="00803EF0"/>
    <w:rsid w:val="00804058"/>
    <w:rsid w:val="00804DD4"/>
    <w:rsid w:val="00805AD2"/>
    <w:rsid w:val="00805E9C"/>
    <w:rsid w:val="00806748"/>
    <w:rsid w:val="00807A40"/>
    <w:rsid w:val="00810215"/>
    <w:rsid w:val="0081130F"/>
    <w:rsid w:val="008117FF"/>
    <w:rsid w:val="00811B33"/>
    <w:rsid w:val="00811CA5"/>
    <w:rsid w:val="00812CFF"/>
    <w:rsid w:val="00813114"/>
    <w:rsid w:val="0081436B"/>
    <w:rsid w:val="00814532"/>
    <w:rsid w:val="008158CE"/>
    <w:rsid w:val="00815B2B"/>
    <w:rsid w:val="00816B4F"/>
    <w:rsid w:val="008175DC"/>
    <w:rsid w:val="00820D9A"/>
    <w:rsid w:val="00822756"/>
    <w:rsid w:val="0082328E"/>
    <w:rsid w:val="008233DB"/>
    <w:rsid w:val="0082395E"/>
    <w:rsid w:val="00823D7F"/>
    <w:rsid w:val="008248C1"/>
    <w:rsid w:val="008265F9"/>
    <w:rsid w:val="00826642"/>
    <w:rsid w:val="0083195F"/>
    <w:rsid w:val="00831ADF"/>
    <w:rsid w:val="00831CA9"/>
    <w:rsid w:val="008324D9"/>
    <w:rsid w:val="00833FDA"/>
    <w:rsid w:val="00834253"/>
    <w:rsid w:val="00834451"/>
    <w:rsid w:val="00834826"/>
    <w:rsid w:val="0083491B"/>
    <w:rsid w:val="00834CF2"/>
    <w:rsid w:val="00834F4A"/>
    <w:rsid w:val="00835A28"/>
    <w:rsid w:val="00835AF4"/>
    <w:rsid w:val="00835F22"/>
    <w:rsid w:val="00836931"/>
    <w:rsid w:val="00836B2A"/>
    <w:rsid w:val="00837A86"/>
    <w:rsid w:val="00840C53"/>
    <w:rsid w:val="00840CDD"/>
    <w:rsid w:val="008414BD"/>
    <w:rsid w:val="00841875"/>
    <w:rsid w:val="00841C5B"/>
    <w:rsid w:val="0084274F"/>
    <w:rsid w:val="0084276B"/>
    <w:rsid w:val="008428D8"/>
    <w:rsid w:val="00842DC4"/>
    <w:rsid w:val="008439C9"/>
    <w:rsid w:val="00844570"/>
    <w:rsid w:val="00845C62"/>
    <w:rsid w:val="008469DA"/>
    <w:rsid w:val="0084738D"/>
    <w:rsid w:val="0085135A"/>
    <w:rsid w:val="0085209C"/>
    <w:rsid w:val="008538B8"/>
    <w:rsid w:val="0085461C"/>
    <w:rsid w:val="008546EA"/>
    <w:rsid w:val="00855105"/>
    <w:rsid w:val="00856A1A"/>
    <w:rsid w:val="00856AF1"/>
    <w:rsid w:val="0085758A"/>
    <w:rsid w:val="00860BED"/>
    <w:rsid w:val="00861BC8"/>
    <w:rsid w:val="008621D8"/>
    <w:rsid w:val="008622A6"/>
    <w:rsid w:val="008623E9"/>
    <w:rsid w:val="0086285A"/>
    <w:rsid w:val="00862CED"/>
    <w:rsid w:val="00862F17"/>
    <w:rsid w:val="00863A22"/>
    <w:rsid w:val="00864229"/>
    <w:rsid w:val="0086451E"/>
    <w:rsid w:val="008645FE"/>
    <w:rsid w:val="00864922"/>
    <w:rsid w:val="0086507A"/>
    <w:rsid w:val="008661C9"/>
    <w:rsid w:val="008661DE"/>
    <w:rsid w:val="00867072"/>
    <w:rsid w:val="0086775B"/>
    <w:rsid w:val="008723AB"/>
    <w:rsid w:val="00872FB3"/>
    <w:rsid w:val="008742EC"/>
    <w:rsid w:val="008748A7"/>
    <w:rsid w:val="0087507E"/>
    <w:rsid w:val="00876FD1"/>
    <w:rsid w:val="00877E55"/>
    <w:rsid w:val="00882096"/>
    <w:rsid w:val="00882CC2"/>
    <w:rsid w:val="008831EE"/>
    <w:rsid w:val="00883F37"/>
    <w:rsid w:val="00885A58"/>
    <w:rsid w:val="00886B49"/>
    <w:rsid w:val="00887629"/>
    <w:rsid w:val="00887816"/>
    <w:rsid w:val="008878FE"/>
    <w:rsid w:val="00890087"/>
    <w:rsid w:val="0089127A"/>
    <w:rsid w:val="008923D8"/>
    <w:rsid w:val="008925EE"/>
    <w:rsid w:val="0089285E"/>
    <w:rsid w:val="00893294"/>
    <w:rsid w:val="00893996"/>
    <w:rsid w:val="008964ED"/>
    <w:rsid w:val="00896CEB"/>
    <w:rsid w:val="008A053C"/>
    <w:rsid w:val="008A05DC"/>
    <w:rsid w:val="008A0ABA"/>
    <w:rsid w:val="008A2E2E"/>
    <w:rsid w:val="008A426B"/>
    <w:rsid w:val="008A4645"/>
    <w:rsid w:val="008A5088"/>
    <w:rsid w:val="008A5A39"/>
    <w:rsid w:val="008A5BC2"/>
    <w:rsid w:val="008A64AC"/>
    <w:rsid w:val="008A7790"/>
    <w:rsid w:val="008A7CB8"/>
    <w:rsid w:val="008B0A71"/>
    <w:rsid w:val="008B1108"/>
    <w:rsid w:val="008B1526"/>
    <w:rsid w:val="008B15F9"/>
    <w:rsid w:val="008B188C"/>
    <w:rsid w:val="008B2657"/>
    <w:rsid w:val="008B3AD8"/>
    <w:rsid w:val="008B43FB"/>
    <w:rsid w:val="008B4C66"/>
    <w:rsid w:val="008B6408"/>
    <w:rsid w:val="008B6423"/>
    <w:rsid w:val="008B6C09"/>
    <w:rsid w:val="008B7ACB"/>
    <w:rsid w:val="008B7ED5"/>
    <w:rsid w:val="008C03F7"/>
    <w:rsid w:val="008C1B7D"/>
    <w:rsid w:val="008C3713"/>
    <w:rsid w:val="008C46C3"/>
    <w:rsid w:val="008C4948"/>
    <w:rsid w:val="008C5A75"/>
    <w:rsid w:val="008D0123"/>
    <w:rsid w:val="008D2547"/>
    <w:rsid w:val="008D2D9D"/>
    <w:rsid w:val="008D2EF3"/>
    <w:rsid w:val="008D3E26"/>
    <w:rsid w:val="008D4010"/>
    <w:rsid w:val="008D4C80"/>
    <w:rsid w:val="008D4D78"/>
    <w:rsid w:val="008D4D87"/>
    <w:rsid w:val="008D7B14"/>
    <w:rsid w:val="008E0CF3"/>
    <w:rsid w:val="008E0DE9"/>
    <w:rsid w:val="008E28D5"/>
    <w:rsid w:val="008E55AD"/>
    <w:rsid w:val="008E580D"/>
    <w:rsid w:val="008E6685"/>
    <w:rsid w:val="008E6B4C"/>
    <w:rsid w:val="008F0E6C"/>
    <w:rsid w:val="008F10F2"/>
    <w:rsid w:val="008F17D3"/>
    <w:rsid w:val="008F2243"/>
    <w:rsid w:val="008F2CC6"/>
    <w:rsid w:val="008F4074"/>
    <w:rsid w:val="008F5E46"/>
    <w:rsid w:val="008F62E9"/>
    <w:rsid w:val="008F7112"/>
    <w:rsid w:val="008F73CF"/>
    <w:rsid w:val="008F780E"/>
    <w:rsid w:val="008F7E89"/>
    <w:rsid w:val="0090014A"/>
    <w:rsid w:val="009003E4"/>
    <w:rsid w:val="009011AF"/>
    <w:rsid w:val="009018FA"/>
    <w:rsid w:val="00902851"/>
    <w:rsid w:val="00902948"/>
    <w:rsid w:val="00904EF2"/>
    <w:rsid w:val="009050FB"/>
    <w:rsid w:val="009064DF"/>
    <w:rsid w:val="00913FC2"/>
    <w:rsid w:val="0091526C"/>
    <w:rsid w:val="009157BA"/>
    <w:rsid w:val="009178E9"/>
    <w:rsid w:val="0092142F"/>
    <w:rsid w:val="0092260C"/>
    <w:rsid w:val="00923373"/>
    <w:rsid w:val="00924345"/>
    <w:rsid w:val="009256E3"/>
    <w:rsid w:val="00925BFD"/>
    <w:rsid w:val="009261E6"/>
    <w:rsid w:val="009265AC"/>
    <w:rsid w:val="00926F29"/>
    <w:rsid w:val="0092770B"/>
    <w:rsid w:val="00927885"/>
    <w:rsid w:val="009318C7"/>
    <w:rsid w:val="00931973"/>
    <w:rsid w:val="00932323"/>
    <w:rsid w:val="009329BA"/>
    <w:rsid w:val="009341D1"/>
    <w:rsid w:val="0093451C"/>
    <w:rsid w:val="009350ED"/>
    <w:rsid w:val="00935A5E"/>
    <w:rsid w:val="00936989"/>
    <w:rsid w:val="00936EB4"/>
    <w:rsid w:val="009377AF"/>
    <w:rsid w:val="00940B84"/>
    <w:rsid w:val="009415C1"/>
    <w:rsid w:val="00941608"/>
    <w:rsid w:val="009423FD"/>
    <w:rsid w:val="00942685"/>
    <w:rsid w:val="00942EBC"/>
    <w:rsid w:val="0094384A"/>
    <w:rsid w:val="00944D35"/>
    <w:rsid w:val="00945C8A"/>
    <w:rsid w:val="009466D0"/>
    <w:rsid w:val="00947222"/>
    <w:rsid w:val="00947E08"/>
    <w:rsid w:val="0095048B"/>
    <w:rsid w:val="00950A13"/>
    <w:rsid w:val="0095118A"/>
    <w:rsid w:val="009513B8"/>
    <w:rsid w:val="00951C80"/>
    <w:rsid w:val="00952B02"/>
    <w:rsid w:val="00953B86"/>
    <w:rsid w:val="00953DA3"/>
    <w:rsid w:val="00954340"/>
    <w:rsid w:val="00954EAB"/>
    <w:rsid w:val="00954F94"/>
    <w:rsid w:val="00955BF8"/>
    <w:rsid w:val="009561D7"/>
    <w:rsid w:val="0096060F"/>
    <w:rsid w:val="009606CC"/>
    <w:rsid w:val="00961E00"/>
    <w:rsid w:val="00963FAC"/>
    <w:rsid w:val="009660D4"/>
    <w:rsid w:val="009674E9"/>
    <w:rsid w:val="00967B3C"/>
    <w:rsid w:val="0097084B"/>
    <w:rsid w:val="0097186C"/>
    <w:rsid w:val="00972900"/>
    <w:rsid w:val="00972E3A"/>
    <w:rsid w:val="0097442E"/>
    <w:rsid w:val="00974896"/>
    <w:rsid w:val="00975762"/>
    <w:rsid w:val="00975EDC"/>
    <w:rsid w:val="00977EB8"/>
    <w:rsid w:val="00980B8E"/>
    <w:rsid w:val="00981650"/>
    <w:rsid w:val="009818DE"/>
    <w:rsid w:val="00981B88"/>
    <w:rsid w:val="00982DEE"/>
    <w:rsid w:val="00984B5F"/>
    <w:rsid w:val="00984DB9"/>
    <w:rsid w:val="00987A6F"/>
    <w:rsid w:val="00987E91"/>
    <w:rsid w:val="00991010"/>
    <w:rsid w:val="00991A5E"/>
    <w:rsid w:val="00991CB1"/>
    <w:rsid w:val="00993837"/>
    <w:rsid w:val="0099408B"/>
    <w:rsid w:val="00994F9B"/>
    <w:rsid w:val="0099649F"/>
    <w:rsid w:val="009967AD"/>
    <w:rsid w:val="009974F2"/>
    <w:rsid w:val="009A05BA"/>
    <w:rsid w:val="009A0E54"/>
    <w:rsid w:val="009A3982"/>
    <w:rsid w:val="009A4DA0"/>
    <w:rsid w:val="009A4FB0"/>
    <w:rsid w:val="009A597A"/>
    <w:rsid w:val="009A6D5C"/>
    <w:rsid w:val="009A702D"/>
    <w:rsid w:val="009B051C"/>
    <w:rsid w:val="009B1F5C"/>
    <w:rsid w:val="009B2C8A"/>
    <w:rsid w:val="009B2CBD"/>
    <w:rsid w:val="009B3093"/>
    <w:rsid w:val="009B54BF"/>
    <w:rsid w:val="009B68C0"/>
    <w:rsid w:val="009B753E"/>
    <w:rsid w:val="009B756D"/>
    <w:rsid w:val="009B767A"/>
    <w:rsid w:val="009C0757"/>
    <w:rsid w:val="009C082A"/>
    <w:rsid w:val="009C33BF"/>
    <w:rsid w:val="009C37D7"/>
    <w:rsid w:val="009C3A48"/>
    <w:rsid w:val="009C5774"/>
    <w:rsid w:val="009C5EA7"/>
    <w:rsid w:val="009C5F94"/>
    <w:rsid w:val="009C6060"/>
    <w:rsid w:val="009C6617"/>
    <w:rsid w:val="009C6FD2"/>
    <w:rsid w:val="009C70D2"/>
    <w:rsid w:val="009C776A"/>
    <w:rsid w:val="009D0C6C"/>
    <w:rsid w:val="009D1648"/>
    <w:rsid w:val="009D166D"/>
    <w:rsid w:val="009D16FE"/>
    <w:rsid w:val="009D1CBD"/>
    <w:rsid w:val="009D258D"/>
    <w:rsid w:val="009D34C5"/>
    <w:rsid w:val="009D3D2F"/>
    <w:rsid w:val="009D496E"/>
    <w:rsid w:val="009D4C64"/>
    <w:rsid w:val="009D5240"/>
    <w:rsid w:val="009D5DD8"/>
    <w:rsid w:val="009D5F42"/>
    <w:rsid w:val="009D7252"/>
    <w:rsid w:val="009D7AD0"/>
    <w:rsid w:val="009E0BAF"/>
    <w:rsid w:val="009E20F2"/>
    <w:rsid w:val="009E3B67"/>
    <w:rsid w:val="009E40ED"/>
    <w:rsid w:val="009E51A5"/>
    <w:rsid w:val="009E606E"/>
    <w:rsid w:val="009E703D"/>
    <w:rsid w:val="009E7D1E"/>
    <w:rsid w:val="009F0503"/>
    <w:rsid w:val="009F0E58"/>
    <w:rsid w:val="009F1D59"/>
    <w:rsid w:val="009F1DB7"/>
    <w:rsid w:val="009F2EFE"/>
    <w:rsid w:val="009F335A"/>
    <w:rsid w:val="009F3C7C"/>
    <w:rsid w:val="009F4A0E"/>
    <w:rsid w:val="009F4C7C"/>
    <w:rsid w:val="009F52F7"/>
    <w:rsid w:val="009F57EA"/>
    <w:rsid w:val="009F626E"/>
    <w:rsid w:val="009F6389"/>
    <w:rsid w:val="009F66AE"/>
    <w:rsid w:val="009F6B2E"/>
    <w:rsid w:val="00A00381"/>
    <w:rsid w:val="00A00A8E"/>
    <w:rsid w:val="00A00C20"/>
    <w:rsid w:val="00A02FE3"/>
    <w:rsid w:val="00A0417C"/>
    <w:rsid w:val="00A04D7A"/>
    <w:rsid w:val="00A061A1"/>
    <w:rsid w:val="00A07BEB"/>
    <w:rsid w:val="00A11C2F"/>
    <w:rsid w:val="00A11F46"/>
    <w:rsid w:val="00A120F2"/>
    <w:rsid w:val="00A1283E"/>
    <w:rsid w:val="00A12D2B"/>
    <w:rsid w:val="00A13292"/>
    <w:rsid w:val="00A15616"/>
    <w:rsid w:val="00A201A5"/>
    <w:rsid w:val="00A20445"/>
    <w:rsid w:val="00A20E74"/>
    <w:rsid w:val="00A21F16"/>
    <w:rsid w:val="00A22FC3"/>
    <w:rsid w:val="00A24DB8"/>
    <w:rsid w:val="00A24DFF"/>
    <w:rsid w:val="00A26147"/>
    <w:rsid w:val="00A267E8"/>
    <w:rsid w:val="00A27E0B"/>
    <w:rsid w:val="00A30333"/>
    <w:rsid w:val="00A304ED"/>
    <w:rsid w:val="00A311F2"/>
    <w:rsid w:val="00A315CB"/>
    <w:rsid w:val="00A319FC"/>
    <w:rsid w:val="00A31A6E"/>
    <w:rsid w:val="00A32605"/>
    <w:rsid w:val="00A327D8"/>
    <w:rsid w:val="00A32D1C"/>
    <w:rsid w:val="00A32EEE"/>
    <w:rsid w:val="00A33C19"/>
    <w:rsid w:val="00A355B7"/>
    <w:rsid w:val="00A3667F"/>
    <w:rsid w:val="00A37CF1"/>
    <w:rsid w:val="00A40B7D"/>
    <w:rsid w:val="00A4185D"/>
    <w:rsid w:val="00A41C84"/>
    <w:rsid w:val="00A42710"/>
    <w:rsid w:val="00A42E3D"/>
    <w:rsid w:val="00A42E88"/>
    <w:rsid w:val="00A43A03"/>
    <w:rsid w:val="00A4437B"/>
    <w:rsid w:val="00A46076"/>
    <w:rsid w:val="00A469E5"/>
    <w:rsid w:val="00A46E2F"/>
    <w:rsid w:val="00A470F0"/>
    <w:rsid w:val="00A504FC"/>
    <w:rsid w:val="00A52622"/>
    <w:rsid w:val="00A5298C"/>
    <w:rsid w:val="00A53BE2"/>
    <w:rsid w:val="00A53E8B"/>
    <w:rsid w:val="00A5745E"/>
    <w:rsid w:val="00A57C81"/>
    <w:rsid w:val="00A62505"/>
    <w:rsid w:val="00A6292B"/>
    <w:rsid w:val="00A62E46"/>
    <w:rsid w:val="00A63584"/>
    <w:rsid w:val="00A63798"/>
    <w:rsid w:val="00A63ADA"/>
    <w:rsid w:val="00A6461C"/>
    <w:rsid w:val="00A64804"/>
    <w:rsid w:val="00A65E50"/>
    <w:rsid w:val="00A66436"/>
    <w:rsid w:val="00A66655"/>
    <w:rsid w:val="00A676A2"/>
    <w:rsid w:val="00A72528"/>
    <w:rsid w:val="00A72FA6"/>
    <w:rsid w:val="00A732AF"/>
    <w:rsid w:val="00A73DF3"/>
    <w:rsid w:val="00A73E64"/>
    <w:rsid w:val="00A75091"/>
    <w:rsid w:val="00A756FF"/>
    <w:rsid w:val="00A760C2"/>
    <w:rsid w:val="00A768F3"/>
    <w:rsid w:val="00A76A49"/>
    <w:rsid w:val="00A777B6"/>
    <w:rsid w:val="00A8033C"/>
    <w:rsid w:val="00A814C1"/>
    <w:rsid w:val="00A82D86"/>
    <w:rsid w:val="00A847D3"/>
    <w:rsid w:val="00A8483A"/>
    <w:rsid w:val="00A862B1"/>
    <w:rsid w:val="00A865F5"/>
    <w:rsid w:val="00A866DD"/>
    <w:rsid w:val="00A87A2B"/>
    <w:rsid w:val="00A87DE2"/>
    <w:rsid w:val="00A91DAF"/>
    <w:rsid w:val="00A92414"/>
    <w:rsid w:val="00A93BA5"/>
    <w:rsid w:val="00A93E17"/>
    <w:rsid w:val="00A94856"/>
    <w:rsid w:val="00A9543D"/>
    <w:rsid w:val="00A95B93"/>
    <w:rsid w:val="00A95D47"/>
    <w:rsid w:val="00A95FDC"/>
    <w:rsid w:val="00AA06C2"/>
    <w:rsid w:val="00AA3555"/>
    <w:rsid w:val="00AA381D"/>
    <w:rsid w:val="00AA5884"/>
    <w:rsid w:val="00AB0CCE"/>
    <w:rsid w:val="00AB0D93"/>
    <w:rsid w:val="00AB119A"/>
    <w:rsid w:val="00AB2DC5"/>
    <w:rsid w:val="00AB31FF"/>
    <w:rsid w:val="00AB3A39"/>
    <w:rsid w:val="00AB3C67"/>
    <w:rsid w:val="00AB4129"/>
    <w:rsid w:val="00AB4912"/>
    <w:rsid w:val="00AB5E50"/>
    <w:rsid w:val="00AB654E"/>
    <w:rsid w:val="00AB6652"/>
    <w:rsid w:val="00AB6834"/>
    <w:rsid w:val="00AB70CF"/>
    <w:rsid w:val="00AB764F"/>
    <w:rsid w:val="00AC1917"/>
    <w:rsid w:val="00AC2ADC"/>
    <w:rsid w:val="00AC2F39"/>
    <w:rsid w:val="00AC416C"/>
    <w:rsid w:val="00AC5F6B"/>
    <w:rsid w:val="00AC7342"/>
    <w:rsid w:val="00AC774F"/>
    <w:rsid w:val="00AD0035"/>
    <w:rsid w:val="00AD19C6"/>
    <w:rsid w:val="00AD254A"/>
    <w:rsid w:val="00AD2C89"/>
    <w:rsid w:val="00AD2E7B"/>
    <w:rsid w:val="00AD3F5E"/>
    <w:rsid w:val="00AD4604"/>
    <w:rsid w:val="00AD4B45"/>
    <w:rsid w:val="00AD4C62"/>
    <w:rsid w:val="00AD4E83"/>
    <w:rsid w:val="00AD5891"/>
    <w:rsid w:val="00AD663E"/>
    <w:rsid w:val="00AD6C55"/>
    <w:rsid w:val="00AE00A2"/>
    <w:rsid w:val="00AE07D8"/>
    <w:rsid w:val="00AE1B9E"/>
    <w:rsid w:val="00AE2087"/>
    <w:rsid w:val="00AE26FC"/>
    <w:rsid w:val="00AE38B3"/>
    <w:rsid w:val="00AE39E5"/>
    <w:rsid w:val="00AE414B"/>
    <w:rsid w:val="00AE4583"/>
    <w:rsid w:val="00AE619A"/>
    <w:rsid w:val="00AE6206"/>
    <w:rsid w:val="00AE79F8"/>
    <w:rsid w:val="00AE7E7D"/>
    <w:rsid w:val="00AF092F"/>
    <w:rsid w:val="00AF5690"/>
    <w:rsid w:val="00AF5BF0"/>
    <w:rsid w:val="00AF6B0F"/>
    <w:rsid w:val="00AF722A"/>
    <w:rsid w:val="00AF7616"/>
    <w:rsid w:val="00B00864"/>
    <w:rsid w:val="00B00A13"/>
    <w:rsid w:val="00B02BD5"/>
    <w:rsid w:val="00B037C0"/>
    <w:rsid w:val="00B03F19"/>
    <w:rsid w:val="00B040FC"/>
    <w:rsid w:val="00B047AF"/>
    <w:rsid w:val="00B05C60"/>
    <w:rsid w:val="00B05E9C"/>
    <w:rsid w:val="00B063A3"/>
    <w:rsid w:val="00B06977"/>
    <w:rsid w:val="00B06F83"/>
    <w:rsid w:val="00B070B4"/>
    <w:rsid w:val="00B07143"/>
    <w:rsid w:val="00B0760A"/>
    <w:rsid w:val="00B07EC2"/>
    <w:rsid w:val="00B10164"/>
    <w:rsid w:val="00B119CA"/>
    <w:rsid w:val="00B123C6"/>
    <w:rsid w:val="00B12A20"/>
    <w:rsid w:val="00B14F92"/>
    <w:rsid w:val="00B163A9"/>
    <w:rsid w:val="00B16A74"/>
    <w:rsid w:val="00B1728C"/>
    <w:rsid w:val="00B1773A"/>
    <w:rsid w:val="00B22667"/>
    <w:rsid w:val="00B22B84"/>
    <w:rsid w:val="00B232D0"/>
    <w:rsid w:val="00B234E0"/>
    <w:rsid w:val="00B243D2"/>
    <w:rsid w:val="00B247A2"/>
    <w:rsid w:val="00B24F72"/>
    <w:rsid w:val="00B25E7A"/>
    <w:rsid w:val="00B30DD1"/>
    <w:rsid w:val="00B3380C"/>
    <w:rsid w:val="00B33A8D"/>
    <w:rsid w:val="00B359C6"/>
    <w:rsid w:val="00B360F7"/>
    <w:rsid w:val="00B37996"/>
    <w:rsid w:val="00B37D80"/>
    <w:rsid w:val="00B40793"/>
    <w:rsid w:val="00B424AA"/>
    <w:rsid w:val="00B42CF2"/>
    <w:rsid w:val="00B42CF7"/>
    <w:rsid w:val="00B434CF"/>
    <w:rsid w:val="00B43D3F"/>
    <w:rsid w:val="00B44F3C"/>
    <w:rsid w:val="00B45170"/>
    <w:rsid w:val="00B452B4"/>
    <w:rsid w:val="00B45D84"/>
    <w:rsid w:val="00B466FC"/>
    <w:rsid w:val="00B46817"/>
    <w:rsid w:val="00B4689B"/>
    <w:rsid w:val="00B4760D"/>
    <w:rsid w:val="00B47F0B"/>
    <w:rsid w:val="00B504A0"/>
    <w:rsid w:val="00B516A9"/>
    <w:rsid w:val="00B52C2E"/>
    <w:rsid w:val="00B60603"/>
    <w:rsid w:val="00B60CA1"/>
    <w:rsid w:val="00B60E8D"/>
    <w:rsid w:val="00B61C78"/>
    <w:rsid w:val="00B6341E"/>
    <w:rsid w:val="00B63B52"/>
    <w:rsid w:val="00B63EB0"/>
    <w:rsid w:val="00B63FD6"/>
    <w:rsid w:val="00B6542C"/>
    <w:rsid w:val="00B7071E"/>
    <w:rsid w:val="00B70C0E"/>
    <w:rsid w:val="00B70DEB"/>
    <w:rsid w:val="00B72E9C"/>
    <w:rsid w:val="00B765EE"/>
    <w:rsid w:val="00B76840"/>
    <w:rsid w:val="00B77021"/>
    <w:rsid w:val="00B80060"/>
    <w:rsid w:val="00B8006D"/>
    <w:rsid w:val="00B80584"/>
    <w:rsid w:val="00B80BB0"/>
    <w:rsid w:val="00B80C9E"/>
    <w:rsid w:val="00B80FD5"/>
    <w:rsid w:val="00B81B4F"/>
    <w:rsid w:val="00B81C42"/>
    <w:rsid w:val="00B82CEB"/>
    <w:rsid w:val="00B83962"/>
    <w:rsid w:val="00B847A5"/>
    <w:rsid w:val="00B849D1"/>
    <w:rsid w:val="00B85336"/>
    <w:rsid w:val="00B857FF"/>
    <w:rsid w:val="00B8582F"/>
    <w:rsid w:val="00B86DE7"/>
    <w:rsid w:val="00B86F3F"/>
    <w:rsid w:val="00B87320"/>
    <w:rsid w:val="00B879F0"/>
    <w:rsid w:val="00B90529"/>
    <w:rsid w:val="00B9060B"/>
    <w:rsid w:val="00B91112"/>
    <w:rsid w:val="00B915B3"/>
    <w:rsid w:val="00B91A3A"/>
    <w:rsid w:val="00B91FD8"/>
    <w:rsid w:val="00B929BC"/>
    <w:rsid w:val="00B92C6D"/>
    <w:rsid w:val="00B9306B"/>
    <w:rsid w:val="00B94D72"/>
    <w:rsid w:val="00B961B1"/>
    <w:rsid w:val="00B962B5"/>
    <w:rsid w:val="00B9643D"/>
    <w:rsid w:val="00B96877"/>
    <w:rsid w:val="00B971A1"/>
    <w:rsid w:val="00B97A7C"/>
    <w:rsid w:val="00BA0AC1"/>
    <w:rsid w:val="00BA0AC6"/>
    <w:rsid w:val="00BA2795"/>
    <w:rsid w:val="00BA2B4A"/>
    <w:rsid w:val="00BA312A"/>
    <w:rsid w:val="00BA4105"/>
    <w:rsid w:val="00BA4718"/>
    <w:rsid w:val="00BA477A"/>
    <w:rsid w:val="00BA5A55"/>
    <w:rsid w:val="00BA7383"/>
    <w:rsid w:val="00BA7409"/>
    <w:rsid w:val="00BA775E"/>
    <w:rsid w:val="00BA7C70"/>
    <w:rsid w:val="00BA7D36"/>
    <w:rsid w:val="00BB4471"/>
    <w:rsid w:val="00BB491A"/>
    <w:rsid w:val="00BB4DD3"/>
    <w:rsid w:val="00BB5700"/>
    <w:rsid w:val="00BB5ADE"/>
    <w:rsid w:val="00BB6879"/>
    <w:rsid w:val="00BB76E1"/>
    <w:rsid w:val="00BC0498"/>
    <w:rsid w:val="00BC0998"/>
    <w:rsid w:val="00BC1D54"/>
    <w:rsid w:val="00BC3CAE"/>
    <w:rsid w:val="00BC4A34"/>
    <w:rsid w:val="00BC5361"/>
    <w:rsid w:val="00BC579E"/>
    <w:rsid w:val="00BC5EB4"/>
    <w:rsid w:val="00BD062E"/>
    <w:rsid w:val="00BD1E05"/>
    <w:rsid w:val="00BD2693"/>
    <w:rsid w:val="00BD3668"/>
    <w:rsid w:val="00BD3943"/>
    <w:rsid w:val="00BD5004"/>
    <w:rsid w:val="00BD6EEF"/>
    <w:rsid w:val="00BD77C8"/>
    <w:rsid w:val="00BE10F1"/>
    <w:rsid w:val="00BE3236"/>
    <w:rsid w:val="00BE36FB"/>
    <w:rsid w:val="00BE72F2"/>
    <w:rsid w:val="00BF12E1"/>
    <w:rsid w:val="00BF2396"/>
    <w:rsid w:val="00BF43CC"/>
    <w:rsid w:val="00BF4B24"/>
    <w:rsid w:val="00BF595E"/>
    <w:rsid w:val="00BF6408"/>
    <w:rsid w:val="00C003F2"/>
    <w:rsid w:val="00C03E81"/>
    <w:rsid w:val="00C0401F"/>
    <w:rsid w:val="00C043A5"/>
    <w:rsid w:val="00C056E8"/>
    <w:rsid w:val="00C05F23"/>
    <w:rsid w:val="00C07872"/>
    <w:rsid w:val="00C106CB"/>
    <w:rsid w:val="00C1184E"/>
    <w:rsid w:val="00C16BD8"/>
    <w:rsid w:val="00C17009"/>
    <w:rsid w:val="00C173C8"/>
    <w:rsid w:val="00C17C53"/>
    <w:rsid w:val="00C2031A"/>
    <w:rsid w:val="00C2107A"/>
    <w:rsid w:val="00C21173"/>
    <w:rsid w:val="00C21A00"/>
    <w:rsid w:val="00C21D33"/>
    <w:rsid w:val="00C21F49"/>
    <w:rsid w:val="00C22093"/>
    <w:rsid w:val="00C222A8"/>
    <w:rsid w:val="00C22B0F"/>
    <w:rsid w:val="00C2332D"/>
    <w:rsid w:val="00C24953"/>
    <w:rsid w:val="00C2504D"/>
    <w:rsid w:val="00C25665"/>
    <w:rsid w:val="00C2571D"/>
    <w:rsid w:val="00C25D34"/>
    <w:rsid w:val="00C25ED4"/>
    <w:rsid w:val="00C26F13"/>
    <w:rsid w:val="00C272B4"/>
    <w:rsid w:val="00C27F79"/>
    <w:rsid w:val="00C315A5"/>
    <w:rsid w:val="00C31811"/>
    <w:rsid w:val="00C32F1E"/>
    <w:rsid w:val="00C3359F"/>
    <w:rsid w:val="00C337D0"/>
    <w:rsid w:val="00C33CDD"/>
    <w:rsid w:val="00C3404D"/>
    <w:rsid w:val="00C355B9"/>
    <w:rsid w:val="00C35BB6"/>
    <w:rsid w:val="00C364EA"/>
    <w:rsid w:val="00C3764A"/>
    <w:rsid w:val="00C3776C"/>
    <w:rsid w:val="00C41307"/>
    <w:rsid w:val="00C429C5"/>
    <w:rsid w:val="00C42A7E"/>
    <w:rsid w:val="00C45589"/>
    <w:rsid w:val="00C478E3"/>
    <w:rsid w:val="00C52B36"/>
    <w:rsid w:val="00C54626"/>
    <w:rsid w:val="00C55207"/>
    <w:rsid w:val="00C552B5"/>
    <w:rsid w:val="00C55768"/>
    <w:rsid w:val="00C5595C"/>
    <w:rsid w:val="00C5636E"/>
    <w:rsid w:val="00C60010"/>
    <w:rsid w:val="00C60F02"/>
    <w:rsid w:val="00C61618"/>
    <w:rsid w:val="00C61C57"/>
    <w:rsid w:val="00C63BF1"/>
    <w:rsid w:val="00C6408A"/>
    <w:rsid w:val="00C6686C"/>
    <w:rsid w:val="00C6726C"/>
    <w:rsid w:val="00C67CB8"/>
    <w:rsid w:val="00C70E63"/>
    <w:rsid w:val="00C7123D"/>
    <w:rsid w:val="00C71E07"/>
    <w:rsid w:val="00C721B5"/>
    <w:rsid w:val="00C72576"/>
    <w:rsid w:val="00C72DA8"/>
    <w:rsid w:val="00C7312F"/>
    <w:rsid w:val="00C73F3C"/>
    <w:rsid w:val="00C749FC"/>
    <w:rsid w:val="00C74FAF"/>
    <w:rsid w:val="00C7550C"/>
    <w:rsid w:val="00C76AD1"/>
    <w:rsid w:val="00C76CEA"/>
    <w:rsid w:val="00C8114C"/>
    <w:rsid w:val="00C8353B"/>
    <w:rsid w:val="00C83646"/>
    <w:rsid w:val="00C83CDA"/>
    <w:rsid w:val="00C86686"/>
    <w:rsid w:val="00C873D7"/>
    <w:rsid w:val="00C87CDC"/>
    <w:rsid w:val="00C908FC"/>
    <w:rsid w:val="00C9185C"/>
    <w:rsid w:val="00C91A21"/>
    <w:rsid w:val="00C91D4B"/>
    <w:rsid w:val="00C91F77"/>
    <w:rsid w:val="00C92482"/>
    <w:rsid w:val="00C930D3"/>
    <w:rsid w:val="00C93491"/>
    <w:rsid w:val="00C94371"/>
    <w:rsid w:val="00C945C6"/>
    <w:rsid w:val="00C978DE"/>
    <w:rsid w:val="00C97EB2"/>
    <w:rsid w:val="00CA0054"/>
    <w:rsid w:val="00CA0BBF"/>
    <w:rsid w:val="00CA2999"/>
    <w:rsid w:val="00CA2C09"/>
    <w:rsid w:val="00CA58D8"/>
    <w:rsid w:val="00CA6041"/>
    <w:rsid w:val="00CA6E73"/>
    <w:rsid w:val="00CA7162"/>
    <w:rsid w:val="00CA76FD"/>
    <w:rsid w:val="00CB0607"/>
    <w:rsid w:val="00CB0A3C"/>
    <w:rsid w:val="00CB13F7"/>
    <w:rsid w:val="00CB28CC"/>
    <w:rsid w:val="00CB2B04"/>
    <w:rsid w:val="00CB47AB"/>
    <w:rsid w:val="00CB4DD3"/>
    <w:rsid w:val="00CB749B"/>
    <w:rsid w:val="00CC009F"/>
    <w:rsid w:val="00CC0E67"/>
    <w:rsid w:val="00CC162C"/>
    <w:rsid w:val="00CC2111"/>
    <w:rsid w:val="00CC4E87"/>
    <w:rsid w:val="00CC4EC2"/>
    <w:rsid w:val="00CC56B3"/>
    <w:rsid w:val="00CD08EA"/>
    <w:rsid w:val="00CD33B1"/>
    <w:rsid w:val="00CD361B"/>
    <w:rsid w:val="00CD4806"/>
    <w:rsid w:val="00CD4F1C"/>
    <w:rsid w:val="00CD63F0"/>
    <w:rsid w:val="00CE0852"/>
    <w:rsid w:val="00CE0D47"/>
    <w:rsid w:val="00CE2690"/>
    <w:rsid w:val="00CE4502"/>
    <w:rsid w:val="00CE475F"/>
    <w:rsid w:val="00CE4773"/>
    <w:rsid w:val="00CE4A9B"/>
    <w:rsid w:val="00CE4CA9"/>
    <w:rsid w:val="00CE58DF"/>
    <w:rsid w:val="00CE5B8F"/>
    <w:rsid w:val="00CE7FBB"/>
    <w:rsid w:val="00CF1235"/>
    <w:rsid w:val="00CF1B70"/>
    <w:rsid w:val="00CF2CEA"/>
    <w:rsid w:val="00CF384E"/>
    <w:rsid w:val="00CF39E1"/>
    <w:rsid w:val="00CF43ED"/>
    <w:rsid w:val="00CF4571"/>
    <w:rsid w:val="00CF4A30"/>
    <w:rsid w:val="00CF4B26"/>
    <w:rsid w:val="00CF7F1D"/>
    <w:rsid w:val="00D002DE"/>
    <w:rsid w:val="00D00AEE"/>
    <w:rsid w:val="00D0103B"/>
    <w:rsid w:val="00D01220"/>
    <w:rsid w:val="00D01A91"/>
    <w:rsid w:val="00D01E4B"/>
    <w:rsid w:val="00D0202C"/>
    <w:rsid w:val="00D020CD"/>
    <w:rsid w:val="00D02E15"/>
    <w:rsid w:val="00D039BB"/>
    <w:rsid w:val="00D0498F"/>
    <w:rsid w:val="00D052B8"/>
    <w:rsid w:val="00D05314"/>
    <w:rsid w:val="00D053B4"/>
    <w:rsid w:val="00D05C3D"/>
    <w:rsid w:val="00D06A68"/>
    <w:rsid w:val="00D0777F"/>
    <w:rsid w:val="00D07AD7"/>
    <w:rsid w:val="00D10D22"/>
    <w:rsid w:val="00D10E09"/>
    <w:rsid w:val="00D11214"/>
    <w:rsid w:val="00D116FF"/>
    <w:rsid w:val="00D117F8"/>
    <w:rsid w:val="00D11C18"/>
    <w:rsid w:val="00D1271E"/>
    <w:rsid w:val="00D14146"/>
    <w:rsid w:val="00D15899"/>
    <w:rsid w:val="00D1659D"/>
    <w:rsid w:val="00D17C0E"/>
    <w:rsid w:val="00D20EDF"/>
    <w:rsid w:val="00D21002"/>
    <w:rsid w:val="00D22022"/>
    <w:rsid w:val="00D22D10"/>
    <w:rsid w:val="00D22DB7"/>
    <w:rsid w:val="00D23145"/>
    <w:rsid w:val="00D24952"/>
    <w:rsid w:val="00D258C1"/>
    <w:rsid w:val="00D2594F"/>
    <w:rsid w:val="00D2608A"/>
    <w:rsid w:val="00D26106"/>
    <w:rsid w:val="00D26F28"/>
    <w:rsid w:val="00D27003"/>
    <w:rsid w:val="00D30278"/>
    <w:rsid w:val="00D3043F"/>
    <w:rsid w:val="00D3063E"/>
    <w:rsid w:val="00D306DD"/>
    <w:rsid w:val="00D313E2"/>
    <w:rsid w:val="00D318B4"/>
    <w:rsid w:val="00D32789"/>
    <w:rsid w:val="00D33859"/>
    <w:rsid w:val="00D3388B"/>
    <w:rsid w:val="00D357E7"/>
    <w:rsid w:val="00D36AA4"/>
    <w:rsid w:val="00D36D17"/>
    <w:rsid w:val="00D36FEB"/>
    <w:rsid w:val="00D40357"/>
    <w:rsid w:val="00D42845"/>
    <w:rsid w:val="00D4368B"/>
    <w:rsid w:val="00D438F2"/>
    <w:rsid w:val="00D43CA9"/>
    <w:rsid w:val="00D43D42"/>
    <w:rsid w:val="00D43FC7"/>
    <w:rsid w:val="00D44433"/>
    <w:rsid w:val="00D4524D"/>
    <w:rsid w:val="00D45B8A"/>
    <w:rsid w:val="00D46588"/>
    <w:rsid w:val="00D46606"/>
    <w:rsid w:val="00D47452"/>
    <w:rsid w:val="00D47E50"/>
    <w:rsid w:val="00D50588"/>
    <w:rsid w:val="00D51EFE"/>
    <w:rsid w:val="00D51F32"/>
    <w:rsid w:val="00D5292C"/>
    <w:rsid w:val="00D52C25"/>
    <w:rsid w:val="00D53DC0"/>
    <w:rsid w:val="00D545A1"/>
    <w:rsid w:val="00D55AE8"/>
    <w:rsid w:val="00D560F5"/>
    <w:rsid w:val="00D57EB2"/>
    <w:rsid w:val="00D600E1"/>
    <w:rsid w:val="00D601DF"/>
    <w:rsid w:val="00D603BB"/>
    <w:rsid w:val="00D60BBD"/>
    <w:rsid w:val="00D60C43"/>
    <w:rsid w:val="00D60E6A"/>
    <w:rsid w:val="00D60F78"/>
    <w:rsid w:val="00D618A8"/>
    <w:rsid w:val="00D61D68"/>
    <w:rsid w:val="00D6241E"/>
    <w:rsid w:val="00D639A9"/>
    <w:rsid w:val="00D63E31"/>
    <w:rsid w:val="00D64442"/>
    <w:rsid w:val="00D64635"/>
    <w:rsid w:val="00D64888"/>
    <w:rsid w:val="00D64A30"/>
    <w:rsid w:val="00D704CE"/>
    <w:rsid w:val="00D707A7"/>
    <w:rsid w:val="00D7080A"/>
    <w:rsid w:val="00D70F20"/>
    <w:rsid w:val="00D7203E"/>
    <w:rsid w:val="00D72043"/>
    <w:rsid w:val="00D7319C"/>
    <w:rsid w:val="00D736EB"/>
    <w:rsid w:val="00D73E0D"/>
    <w:rsid w:val="00D747E6"/>
    <w:rsid w:val="00D75279"/>
    <w:rsid w:val="00D758A9"/>
    <w:rsid w:val="00D777D2"/>
    <w:rsid w:val="00D77A97"/>
    <w:rsid w:val="00D80A78"/>
    <w:rsid w:val="00D81D12"/>
    <w:rsid w:val="00D81E84"/>
    <w:rsid w:val="00D8220F"/>
    <w:rsid w:val="00D82528"/>
    <w:rsid w:val="00D82DD4"/>
    <w:rsid w:val="00D830FF"/>
    <w:rsid w:val="00D842D3"/>
    <w:rsid w:val="00D84D5A"/>
    <w:rsid w:val="00D85750"/>
    <w:rsid w:val="00D86576"/>
    <w:rsid w:val="00D86F87"/>
    <w:rsid w:val="00D872F1"/>
    <w:rsid w:val="00D901C0"/>
    <w:rsid w:val="00D9092F"/>
    <w:rsid w:val="00D90CD4"/>
    <w:rsid w:val="00D90CFC"/>
    <w:rsid w:val="00D90FB2"/>
    <w:rsid w:val="00D91F40"/>
    <w:rsid w:val="00D935D7"/>
    <w:rsid w:val="00D93B3F"/>
    <w:rsid w:val="00D940DF"/>
    <w:rsid w:val="00D94EE9"/>
    <w:rsid w:val="00DA018D"/>
    <w:rsid w:val="00DA0BFC"/>
    <w:rsid w:val="00DA0F9D"/>
    <w:rsid w:val="00DA1DCC"/>
    <w:rsid w:val="00DA4C13"/>
    <w:rsid w:val="00DA4EC7"/>
    <w:rsid w:val="00DA515D"/>
    <w:rsid w:val="00DA5A87"/>
    <w:rsid w:val="00DA5CA9"/>
    <w:rsid w:val="00DA6865"/>
    <w:rsid w:val="00DA69F2"/>
    <w:rsid w:val="00DA77EC"/>
    <w:rsid w:val="00DB0FA6"/>
    <w:rsid w:val="00DB11BE"/>
    <w:rsid w:val="00DB194F"/>
    <w:rsid w:val="00DB33F3"/>
    <w:rsid w:val="00DB35DF"/>
    <w:rsid w:val="00DB55E7"/>
    <w:rsid w:val="00DB5913"/>
    <w:rsid w:val="00DB5EB5"/>
    <w:rsid w:val="00DB6661"/>
    <w:rsid w:val="00DB6906"/>
    <w:rsid w:val="00DC0E9C"/>
    <w:rsid w:val="00DC19D6"/>
    <w:rsid w:val="00DC1A74"/>
    <w:rsid w:val="00DC6408"/>
    <w:rsid w:val="00DC6BD3"/>
    <w:rsid w:val="00DC74A0"/>
    <w:rsid w:val="00DC74E1"/>
    <w:rsid w:val="00DC754C"/>
    <w:rsid w:val="00DC769F"/>
    <w:rsid w:val="00DC7A87"/>
    <w:rsid w:val="00DD0075"/>
    <w:rsid w:val="00DD1175"/>
    <w:rsid w:val="00DD3D0F"/>
    <w:rsid w:val="00DD59DE"/>
    <w:rsid w:val="00DD7147"/>
    <w:rsid w:val="00DD72BE"/>
    <w:rsid w:val="00DD7884"/>
    <w:rsid w:val="00DD7A08"/>
    <w:rsid w:val="00DE1386"/>
    <w:rsid w:val="00DE2ECA"/>
    <w:rsid w:val="00DE36BE"/>
    <w:rsid w:val="00DE4ED6"/>
    <w:rsid w:val="00DE642F"/>
    <w:rsid w:val="00DE7E47"/>
    <w:rsid w:val="00DE7FE2"/>
    <w:rsid w:val="00DF09CF"/>
    <w:rsid w:val="00DF0AD5"/>
    <w:rsid w:val="00DF0D61"/>
    <w:rsid w:val="00DF19D0"/>
    <w:rsid w:val="00DF1A3D"/>
    <w:rsid w:val="00DF1A88"/>
    <w:rsid w:val="00DF3BDB"/>
    <w:rsid w:val="00DF5319"/>
    <w:rsid w:val="00DF54C8"/>
    <w:rsid w:val="00DF5502"/>
    <w:rsid w:val="00DF622B"/>
    <w:rsid w:val="00DF6A81"/>
    <w:rsid w:val="00DF76E5"/>
    <w:rsid w:val="00DF7C04"/>
    <w:rsid w:val="00DF7C7B"/>
    <w:rsid w:val="00DF7D63"/>
    <w:rsid w:val="00E00023"/>
    <w:rsid w:val="00E0029F"/>
    <w:rsid w:val="00E00338"/>
    <w:rsid w:val="00E006ED"/>
    <w:rsid w:val="00E00BFA"/>
    <w:rsid w:val="00E00E60"/>
    <w:rsid w:val="00E02248"/>
    <w:rsid w:val="00E023FD"/>
    <w:rsid w:val="00E02CDF"/>
    <w:rsid w:val="00E02E34"/>
    <w:rsid w:val="00E05C9B"/>
    <w:rsid w:val="00E071B1"/>
    <w:rsid w:val="00E0793D"/>
    <w:rsid w:val="00E07A92"/>
    <w:rsid w:val="00E1004B"/>
    <w:rsid w:val="00E10E88"/>
    <w:rsid w:val="00E10F8F"/>
    <w:rsid w:val="00E113A3"/>
    <w:rsid w:val="00E135E6"/>
    <w:rsid w:val="00E13ABE"/>
    <w:rsid w:val="00E13E75"/>
    <w:rsid w:val="00E1555F"/>
    <w:rsid w:val="00E15AE5"/>
    <w:rsid w:val="00E15D3C"/>
    <w:rsid w:val="00E16415"/>
    <w:rsid w:val="00E168D7"/>
    <w:rsid w:val="00E16E05"/>
    <w:rsid w:val="00E20037"/>
    <w:rsid w:val="00E20994"/>
    <w:rsid w:val="00E21600"/>
    <w:rsid w:val="00E21CD1"/>
    <w:rsid w:val="00E22753"/>
    <w:rsid w:val="00E22940"/>
    <w:rsid w:val="00E2499A"/>
    <w:rsid w:val="00E249BA"/>
    <w:rsid w:val="00E24F1F"/>
    <w:rsid w:val="00E2591F"/>
    <w:rsid w:val="00E26410"/>
    <w:rsid w:val="00E2791A"/>
    <w:rsid w:val="00E302F1"/>
    <w:rsid w:val="00E30866"/>
    <w:rsid w:val="00E31626"/>
    <w:rsid w:val="00E31CFD"/>
    <w:rsid w:val="00E31EC6"/>
    <w:rsid w:val="00E32574"/>
    <w:rsid w:val="00E33AD0"/>
    <w:rsid w:val="00E36A62"/>
    <w:rsid w:val="00E36FA5"/>
    <w:rsid w:val="00E37355"/>
    <w:rsid w:val="00E37FBE"/>
    <w:rsid w:val="00E4046E"/>
    <w:rsid w:val="00E4052D"/>
    <w:rsid w:val="00E40969"/>
    <w:rsid w:val="00E40B3B"/>
    <w:rsid w:val="00E427AB"/>
    <w:rsid w:val="00E42D96"/>
    <w:rsid w:val="00E42FB6"/>
    <w:rsid w:val="00E43806"/>
    <w:rsid w:val="00E44DE3"/>
    <w:rsid w:val="00E44E24"/>
    <w:rsid w:val="00E44E95"/>
    <w:rsid w:val="00E453BA"/>
    <w:rsid w:val="00E45DA9"/>
    <w:rsid w:val="00E46666"/>
    <w:rsid w:val="00E47799"/>
    <w:rsid w:val="00E47FEE"/>
    <w:rsid w:val="00E5043A"/>
    <w:rsid w:val="00E50C38"/>
    <w:rsid w:val="00E5130F"/>
    <w:rsid w:val="00E52FE3"/>
    <w:rsid w:val="00E534F8"/>
    <w:rsid w:val="00E573F9"/>
    <w:rsid w:val="00E60B7D"/>
    <w:rsid w:val="00E60C6B"/>
    <w:rsid w:val="00E64EC4"/>
    <w:rsid w:val="00E66438"/>
    <w:rsid w:val="00E668BF"/>
    <w:rsid w:val="00E670E2"/>
    <w:rsid w:val="00E6747D"/>
    <w:rsid w:val="00E67AE9"/>
    <w:rsid w:val="00E67FAF"/>
    <w:rsid w:val="00E717FF"/>
    <w:rsid w:val="00E71FD1"/>
    <w:rsid w:val="00E72750"/>
    <w:rsid w:val="00E731FE"/>
    <w:rsid w:val="00E732C2"/>
    <w:rsid w:val="00E734BE"/>
    <w:rsid w:val="00E73A1A"/>
    <w:rsid w:val="00E73E74"/>
    <w:rsid w:val="00E74022"/>
    <w:rsid w:val="00E741B6"/>
    <w:rsid w:val="00E74299"/>
    <w:rsid w:val="00E742FC"/>
    <w:rsid w:val="00E762DB"/>
    <w:rsid w:val="00E76F9C"/>
    <w:rsid w:val="00E80A44"/>
    <w:rsid w:val="00E843B4"/>
    <w:rsid w:val="00E851CD"/>
    <w:rsid w:val="00E85795"/>
    <w:rsid w:val="00E85A11"/>
    <w:rsid w:val="00E85FB7"/>
    <w:rsid w:val="00E862A6"/>
    <w:rsid w:val="00E9151D"/>
    <w:rsid w:val="00E917B1"/>
    <w:rsid w:val="00E92053"/>
    <w:rsid w:val="00E933C9"/>
    <w:rsid w:val="00E94FD1"/>
    <w:rsid w:val="00E958B4"/>
    <w:rsid w:val="00E96D58"/>
    <w:rsid w:val="00E96F53"/>
    <w:rsid w:val="00E976AA"/>
    <w:rsid w:val="00EA06AF"/>
    <w:rsid w:val="00EA14E5"/>
    <w:rsid w:val="00EA2298"/>
    <w:rsid w:val="00EA2696"/>
    <w:rsid w:val="00EA320A"/>
    <w:rsid w:val="00EA47FE"/>
    <w:rsid w:val="00EA5277"/>
    <w:rsid w:val="00EA5F8A"/>
    <w:rsid w:val="00EA6768"/>
    <w:rsid w:val="00EA7FD5"/>
    <w:rsid w:val="00EB087D"/>
    <w:rsid w:val="00EB09DF"/>
    <w:rsid w:val="00EB11D6"/>
    <w:rsid w:val="00EB1350"/>
    <w:rsid w:val="00EB229A"/>
    <w:rsid w:val="00EB236D"/>
    <w:rsid w:val="00EB2C7A"/>
    <w:rsid w:val="00EB2D48"/>
    <w:rsid w:val="00EB30E6"/>
    <w:rsid w:val="00EB4A9F"/>
    <w:rsid w:val="00EB4D78"/>
    <w:rsid w:val="00EB5B6B"/>
    <w:rsid w:val="00EB5FF9"/>
    <w:rsid w:val="00EB7841"/>
    <w:rsid w:val="00EC198D"/>
    <w:rsid w:val="00EC1E38"/>
    <w:rsid w:val="00EC2106"/>
    <w:rsid w:val="00EC27F1"/>
    <w:rsid w:val="00EC2B6F"/>
    <w:rsid w:val="00ED0127"/>
    <w:rsid w:val="00ED02FA"/>
    <w:rsid w:val="00ED0F61"/>
    <w:rsid w:val="00ED23C2"/>
    <w:rsid w:val="00ED2594"/>
    <w:rsid w:val="00ED2A49"/>
    <w:rsid w:val="00ED450C"/>
    <w:rsid w:val="00ED511D"/>
    <w:rsid w:val="00ED5AC1"/>
    <w:rsid w:val="00ED5ACC"/>
    <w:rsid w:val="00ED6ED2"/>
    <w:rsid w:val="00ED6FAA"/>
    <w:rsid w:val="00ED7079"/>
    <w:rsid w:val="00ED7C1C"/>
    <w:rsid w:val="00EE05B8"/>
    <w:rsid w:val="00EE06E5"/>
    <w:rsid w:val="00EE2374"/>
    <w:rsid w:val="00EE270E"/>
    <w:rsid w:val="00EE4241"/>
    <w:rsid w:val="00EE43FF"/>
    <w:rsid w:val="00EE5734"/>
    <w:rsid w:val="00EE5944"/>
    <w:rsid w:val="00EE649C"/>
    <w:rsid w:val="00EE6837"/>
    <w:rsid w:val="00EE7543"/>
    <w:rsid w:val="00EF0516"/>
    <w:rsid w:val="00EF0B4A"/>
    <w:rsid w:val="00EF10BE"/>
    <w:rsid w:val="00EF1163"/>
    <w:rsid w:val="00EF2414"/>
    <w:rsid w:val="00EF2D5E"/>
    <w:rsid w:val="00EF39BC"/>
    <w:rsid w:val="00EF3D70"/>
    <w:rsid w:val="00EF440A"/>
    <w:rsid w:val="00EF512A"/>
    <w:rsid w:val="00EF58B7"/>
    <w:rsid w:val="00EF5B25"/>
    <w:rsid w:val="00EF5E5C"/>
    <w:rsid w:val="00EF60DC"/>
    <w:rsid w:val="00EF65EE"/>
    <w:rsid w:val="00EF7106"/>
    <w:rsid w:val="00EF7839"/>
    <w:rsid w:val="00EF7FB5"/>
    <w:rsid w:val="00F00732"/>
    <w:rsid w:val="00F00DDB"/>
    <w:rsid w:val="00F01A32"/>
    <w:rsid w:val="00F027DD"/>
    <w:rsid w:val="00F03AD9"/>
    <w:rsid w:val="00F04A5B"/>
    <w:rsid w:val="00F05061"/>
    <w:rsid w:val="00F05394"/>
    <w:rsid w:val="00F0546A"/>
    <w:rsid w:val="00F05620"/>
    <w:rsid w:val="00F059BC"/>
    <w:rsid w:val="00F06034"/>
    <w:rsid w:val="00F060A3"/>
    <w:rsid w:val="00F07395"/>
    <w:rsid w:val="00F07A25"/>
    <w:rsid w:val="00F10108"/>
    <w:rsid w:val="00F1039A"/>
    <w:rsid w:val="00F1069A"/>
    <w:rsid w:val="00F132E5"/>
    <w:rsid w:val="00F13AB5"/>
    <w:rsid w:val="00F1720F"/>
    <w:rsid w:val="00F17865"/>
    <w:rsid w:val="00F17B10"/>
    <w:rsid w:val="00F22308"/>
    <w:rsid w:val="00F23365"/>
    <w:rsid w:val="00F23405"/>
    <w:rsid w:val="00F244C0"/>
    <w:rsid w:val="00F2615A"/>
    <w:rsid w:val="00F312E3"/>
    <w:rsid w:val="00F318AE"/>
    <w:rsid w:val="00F32598"/>
    <w:rsid w:val="00F32C0C"/>
    <w:rsid w:val="00F333A8"/>
    <w:rsid w:val="00F33933"/>
    <w:rsid w:val="00F3465B"/>
    <w:rsid w:val="00F4005A"/>
    <w:rsid w:val="00F4066A"/>
    <w:rsid w:val="00F40CB5"/>
    <w:rsid w:val="00F41671"/>
    <w:rsid w:val="00F42AB3"/>
    <w:rsid w:val="00F43ADF"/>
    <w:rsid w:val="00F43FB9"/>
    <w:rsid w:val="00F44913"/>
    <w:rsid w:val="00F44E92"/>
    <w:rsid w:val="00F45C5E"/>
    <w:rsid w:val="00F508EE"/>
    <w:rsid w:val="00F50949"/>
    <w:rsid w:val="00F519B1"/>
    <w:rsid w:val="00F51D23"/>
    <w:rsid w:val="00F53259"/>
    <w:rsid w:val="00F54411"/>
    <w:rsid w:val="00F549FD"/>
    <w:rsid w:val="00F55293"/>
    <w:rsid w:val="00F55825"/>
    <w:rsid w:val="00F56538"/>
    <w:rsid w:val="00F5664C"/>
    <w:rsid w:val="00F56BD1"/>
    <w:rsid w:val="00F57CD6"/>
    <w:rsid w:val="00F57FCC"/>
    <w:rsid w:val="00F600D4"/>
    <w:rsid w:val="00F60A52"/>
    <w:rsid w:val="00F61575"/>
    <w:rsid w:val="00F61E1A"/>
    <w:rsid w:val="00F62204"/>
    <w:rsid w:val="00F633D9"/>
    <w:rsid w:val="00F64365"/>
    <w:rsid w:val="00F64A2F"/>
    <w:rsid w:val="00F64C94"/>
    <w:rsid w:val="00F65201"/>
    <w:rsid w:val="00F66B39"/>
    <w:rsid w:val="00F671A9"/>
    <w:rsid w:val="00F67BB1"/>
    <w:rsid w:val="00F707C2"/>
    <w:rsid w:val="00F71435"/>
    <w:rsid w:val="00F715B1"/>
    <w:rsid w:val="00F73CFE"/>
    <w:rsid w:val="00F75909"/>
    <w:rsid w:val="00F75F56"/>
    <w:rsid w:val="00F77698"/>
    <w:rsid w:val="00F77FCD"/>
    <w:rsid w:val="00F802F9"/>
    <w:rsid w:val="00F80485"/>
    <w:rsid w:val="00F80880"/>
    <w:rsid w:val="00F80CA5"/>
    <w:rsid w:val="00F80DA0"/>
    <w:rsid w:val="00F813A4"/>
    <w:rsid w:val="00F820DE"/>
    <w:rsid w:val="00F823AB"/>
    <w:rsid w:val="00F827F6"/>
    <w:rsid w:val="00F82AD1"/>
    <w:rsid w:val="00F82FBA"/>
    <w:rsid w:val="00F831A1"/>
    <w:rsid w:val="00F83D09"/>
    <w:rsid w:val="00F83E68"/>
    <w:rsid w:val="00F85796"/>
    <w:rsid w:val="00F86169"/>
    <w:rsid w:val="00F863B4"/>
    <w:rsid w:val="00F9072C"/>
    <w:rsid w:val="00F91C27"/>
    <w:rsid w:val="00F9232A"/>
    <w:rsid w:val="00F92AAA"/>
    <w:rsid w:val="00F938A8"/>
    <w:rsid w:val="00F9789E"/>
    <w:rsid w:val="00FA0566"/>
    <w:rsid w:val="00FA0A37"/>
    <w:rsid w:val="00FA0AC2"/>
    <w:rsid w:val="00FA18BA"/>
    <w:rsid w:val="00FA19D8"/>
    <w:rsid w:val="00FA1A69"/>
    <w:rsid w:val="00FA1B13"/>
    <w:rsid w:val="00FA1D46"/>
    <w:rsid w:val="00FA2475"/>
    <w:rsid w:val="00FA27F8"/>
    <w:rsid w:val="00FA3115"/>
    <w:rsid w:val="00FA3381"/>
    <w:rsid w:val="00FA3B3D"/>
    <w:rsid w:val="00FA626B"/>
    <w:rsid w:val="00FB11DA"/>
    <w:rsid w:val="00FB186A"/>
    <w:rsid w:val="00FB1A73"/>
    <w:rsid w:val="00FB1F6A"/>
    <w:rsid w:val="00FB2855"/>
    <w:rsid w:val="00FB2D47"/>
    <w:rsid w:val="00FB3F4B"/>
    <w:rsid w:val="00FB5619"/>
    <w:rsid w:val="00FB5FBC"/>
    <w:rsid w:val="00FC0477"/>
    <w:rsid w:val="00FC04BC"/>
    <w:rsid w:val="00FC1433"/>
    <w:rsid w:val="00FC1E08"/>
    <w:rsid w:val="00FC2511"/>
    <w:rsid w:val="00FC2C7E"/>
    <w:rsid w:val="00FC4418"/>
    <w:rsid w:val="00FC5892"/>
    <w:rsid w:val="00FC6024"/>
    <w:rsid w:val="00FC66A1"/>
    <w:rsid w:val="00FC76A1"/>
    <w:rsid w:val="00FD0EF9"/>
    <w:rsid w:val="00FD1266"/>
    <w:rsid w:val="00FD195F"/>
    <w:rsid w:val="00FD1FE5"/>
    <w:rsid w:val="00FD24BB"/>
    <w:rsid w:val="00FD4BB0"/>
    <w:rsid w:val="00FD7D16"/>
    <w:rsid w:val="00FE0363"/>
    <w:rsid w:val="00FE10B6"/>
    <w:rsid w:val="00FE120C"/>
    <w:rsid w:val="00FE1AA3"/>
    <w:rsid w:val="00FE2971"/>
    <w:rsid w:val="00FE2DC5"/>
    <w:rsid w:val="00FE35F8"/>
    <w:rsid w:val="00FE493A"/>
    <w:rsid w:val="00FE6148"/>
    <w:rsid w:val="00FE67BF"/>
    <w:rsid w:val="00FE7D05"/>
    <w:rsid w:val="00FF0C72"/>
    <w:rsid w:val="00FF3921"/>
    <w:rsid w:val="00FF5E58"/>
    <w:rsid w:val="00FF660A"/>
    <w:rsid w:val="00FF67E5"/>
    <w:rsid w:val="6CF70F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C86D83"/>
  <w15:chartTrackingRefBased/>
  <w15:docId w15:val="{EA4BC309-5F17-48AB-B0AF-50790FD2D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4C6"/>
    <w:pPr>
      <w:spacing w:line="360" w:lineRule="auto"/>
    </w:pPr>
  </w:style>
  <w:style w:type="paragraph" w:styleId="Heading1">
    <w:name w:val="heading 1"/>
    <w:basedOn w:val="Normal"/>
    <w:next w:val="Normal"/>
    <w:link w:val="Heading1Char"/>
    <w:uiPriority w:val="9"/>
    <w:qFormat/>
    <w:rsid w:val="005272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03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33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009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272D7"/>
    <w:pPr>
      <w:spacing w:after="0" w:line="240" w:lineRule="auto"/>
    </w:pPr>
  </w:style>
  <w:style w:type="character" w:customStyle="1" w:styleId="Heading1Char">
    <w:name w:val="Heading 1 Char"/>
    <w:basedOn w:val="DefaultParagraphFont"/>
    <w:link w:val="Heading1"/>
    <w:uiPriority w:val="9"/>
    <w:rsid w:val="005272D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8033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8033C"/>
    <w:pPr>
      <w:ind w:left="720"/>
      <w:contextualSpacing/>
    </w:pPr>
  </w:style>
  <w:style w:type="paragraph" w:styleId="Caption">
    <w:name w:val="caption"/>
    <w:basedOn w:val="Normal"/>
    <w:next w:val="Normal"/>
    <w:uiPriority w:val="35"/>
    <w:unhideWhenUsed/>
    <w:qFormat/>
    <w:rsid w:val="00C17C53"/>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F15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5B8"/>
  </w:style>
  <w:style w:type="paragraph" w:styleId="Footer">
    <w:name w:val="footer"/>
    <w:basedOn w:val="Normal"/>
    <w:link w:val="FooterChar"/>
    <w:uiPriority w:val="99"/>
    <w:unhideWhenUsed/>
    <w:rsid w:val="005F15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5B8"/>
  </w:style>
  <w:style w:type="character" w:styleId="PlaceholderText">
    <w:name w:val="Placeholder Text"/>
    <w:basedOn w:val="DefaultParagraphFont"/>
    <w:uiPriority w:val="99"/>
    <w:semiHidden/>
    <w:rsid w:val="0051402D"/>
    <w:rPr>
      <w:color w:val="808080"/>
    </w:rPr>
  </w:style>
  <w:style w:type="character" w:customStyle="1" w:styleId="Heading3Char">
    <w:name w:val="Heading 3 Char"/>
    <w:basedOn w:val="DefaultParagraphFont"/>
    <w:link w:val="Heading3"/>
    <w:uiPriority w:val="9"/>
    <w:rsid w:val="004F335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982DEE"/>
    <w:rPr>
      <w:color w:val="0563C1" w:themeColor="hyperlink"/>
      <w:u w:val="single"/>
    </w:rPr>
  </w:style>
  <w:style w:type="character" w:styleId="UnresolvedMention">
    <w:name w:val="Unresolved Mention"/>
    <w:basedOn w:val="DefaultParagraphFont"/>
    <w:uiPriority w:val="99"/>
    <w:semiHidden/>
    <w:unhideWhenUsed/>
    <w:rsid w:val="00982DEE"/>
    <w:rPr>
      <w:color w:val="605E5C"/>
      <w:shd w:val="clear" w:color="auto" w:fill="E1DFDD"/>
    </w:rPr>
  </w:style>
  <w:style w:type="paragraph" w:styleId="TOCHeading">
    <w:name w:val="TOC Heading"/>
    <w:basedOn w:val="Heading1"/>
    <w:next w:val="Normal"/>
    <w:uiPriority w:val="39"/>
    <w:unhideWhenUsed/>
    <w:qFormat/>
    <w:rsid w:val="002836FF"/>
    <w:pPr>
      <w:spacing w:line="259" w:lineRule="auto"/>
      <w:outlineLvl w:val="9"/>
    </w:pPr>
    <w:rPr>
      <w:lang w:val="en-US"/>
    </w:rPr>
  </w:style>
  <w:style w:type="paragraph" w:styleId="TOC1">
    <w:name w:val="toc 1"/>
    <w:basedOn w:val="Normal"/>
    <w:next w:val="Normal"/>
    <w:autoRedefine/>
    <w:uiPriority w:val="39"/>
    <w:unhideWhenUsed/>
    <w:rsid w:val="002836FF"/>
    <w:pPr>
      <w:spacing w:after="100"/>
    </w:pPr>
  </w:style>
  <w:style w:type="paragraph" w:styleId="TOC2">
    <w:name w:val="toc 2"/>
    <w:basedOn w:val="Normal"/>
    <w:next w:val="Normal"/>
    <w:autoRedefine/>
    <w:uiPriority w:val="39"/>
    <w:unhideWhenUsed/>
    <w:rsid w:val="002836FF"/>
    <w:pPr>
      <w:spacing w:after="100"/>
      <w:ind w:left="220"/>
    </w:pPr>
  </w:style>
  <w:style w:type="paragraph" w:styleId="TOC3">
    <w:name w:val="toc 3"/>
    <w:basedOn w:val="Normal"/>
    <w:next w:val="Normal"/>
    <w:autoRedefine/>
    <w:uiPriority w:val="39"/>
    <w:unhideWhenUsed/>
    <w:rsid w:val="002836FF"/>
    <w:pPr>
      <w:spacing w:after="100"/>
      <w:ind w:left="440"/>
    </w:pPr>
  </w:style>
  <w:style w:type="paragraph" w:styleId="TableofFigures">
    <w:name w:val="table of figures"/>
    <w:basedOn w:val="Normal"/>
    <w:next w:val="Normal"/>
    <w:uiPriority w:val="99"/>
    <w:unhideWhenUsed/>
    <w:rsid w:val="00D90CFC"/>
    <w:pPr>
      <w:spacing w:after="0"/>
    </w:pPr>
  </w:style>
  <w:style w:type="table" w:styleId="TableGrid">
    <w:name w:val="Table Grid"/>
    <w:basedOn w:val="TableNormal"/>
    <w:uiPriority w:val="39"/>
    <w:rsid w:val="004B4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58C1"/>
    <w:rPr>
      <w:color w:val="954F72" w:themeColor="followedHyperlink"/>
      <w:u w:val="single"/>
    </w:rPr>
  </w:style>
  <w:style w:type="character" w:customStyle="1" w:styleId="Heading4Char">
    <w:name w:val="Heading 4 Char"/>
    <w:basedOn w:val="DefaultParagraphFont"/>
    <w:link w:val="Heading4"/>
    <w:uiPriority w:val="9"/>
    <w:rsid w:val="0050097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28834">
      <w:bodyDiv w:val="1"/>
      <w:marLeft w:val="0"/>
      <w:marRight w:val="0"/>
      <w:marTop w:val="0"/>
      <w:marBottom w:val="0"/>
      <w:divBdr>
        <w:top w:val="none" w:sz="0" w:space="0" w:color="auto"/>
        <w:left w:val="none" w:sz="0" w:space="0" w:color="auto"/>
        <w:bottom w:val="none" w:sz="0" w:space="0" w:color="auto"/>
        <w:right w:val="none" w:sz="0" w:space="0" w:color="auto"/>
      </w:divBdr>
    </w:div>
    <w:div w:id="61997443">
      <w:bodyDiv w:val="1"/>
      <w:marLeft w:val="0"/>
      <w:marRight w:val="0"/>
      <w:marTop w:val="0"/>
      <w:marBottom w:val="0"/>
      <w:divBdr>
        <w:top w:val="none" w:sz="0" w:space="0" w:color="auto"/>
        <w:left w:val="none" w:sz="0" w:space="0" w:color="auto"/>
        <w:bottom w:val="none" w:sz="0" w:space="0" w:color="auto"/>
        <w:right w:val="none" w:sz="0" w:space="0" w:color="auto"/>
      </w:divBdr>
    </w:div>
    <w:div w:id="504442642">
      <w:bodyDiv w:val="1"/>
      <w:marLeft w:val="0"/>
      <w:marRight w:val="0"/>
      <w:marTop w:val="0"/>
      <w:marBottom w:val="0"/>
      <w:divBdr>
        <w:top w:val="none" w:sz="0" w:space="0" w:color="auto"/>
        <w:left w:val="none" w:sz="0" w:space="0" w:color="auto"/>
        <w:bottom w:val="none" w:sz="0" w:space="0" w:color="auto"/>
        <w:right w:val="none" w:sz="0" w:space="0" w:color="auto"/>
      </w:divBdr>
      <w:divsChild>
        <w:div w:id="839198854">
          <w:marLeft w:val="0"/>
          <w:marRight w:val="0"/>
          <w:marTop w:val="0"/>
          <w:marBottom w:val="0"/>
          <w:divBdr>
            <w:top w:val="none" w:sz="0" w:space="0" w:color="auto"/>
            <w:left w:val="none" w:sz="0" w:space="0" w:color="auto"/>
            <w:bottom w:val="none" w:sz="0" w:space="0" w:color="auto"/>
            <w:right w:val="none" w:sz="0" w:space="0" w:color="auto"/>
          </w:divBdr>
          <w:divsChild>
            <w:div w:id="1645355572">
              <w:marLeft w:val="0"/>
              <w:marRight w:val="0"/>
              <w:marTop w:val="0"/>
              <w:marBottom w:val="180"/>
              <w:divBdr>
                <w:top w:val="none" w:sz="0" w:space="0" w:color="auto"/>
                <w:left w:val="none" w:sz="0" w:space="0" w:color="auto"/>
                <w:bottom w:val="none" w:sz="0" w:space="0" w:color="auto"/>
                <w:right w:val="none" w:sz="0" w:space="0" w:color="auto"/>
              </w:divBdr>
              <w:divsChild>
                <w:div w:id="137600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947728">
      <w:bodyDiv w:val="1"/>
      <w:marLeft w:val="0"/>
      <w:marRight w:val="0"/>
      <w:marTop w:val="0"/>
      <w:marBottom w:val="0"/>
      <w:divBdr>
        <w:top w:val="none" w:sz="0" w:space="0" w:color="auto"/>
        <w:left w:val="none" w:sz="0" w:space="0" w:color="auto"/>
        <w:bottom w:val="none" w:sz="0" w:space="0" w:color="auto"/>
        <w:right w:val="none" w:sz="0" w:space="0" w:color="auto"/>
      </w:divBdr>
    </w:div>
    <w:div w:id="681132546">
      <w:bodyDiv w:val="1"/>
      <w:marLeft w:val="0"/>
      <w:marRight w:val="0"/>
      <w:marTop w:val="0"/>
      <w:marBottom w:val="0"/>
      <w:divBdr>
        <w:top w:val="none" w:sz="0" w:space="0" w:color="auto"/>
        <w:left w:val="none" w:sz="0" w:space="0" w:color="auto"/>
        <w:bottom w:val="none" w:sz="0" w:space="0" w:color="auto"/>
        <w:right w:val="none" w:sz="0" w:space="0" w:color="auto"/>
      </w:divBdr>
    </w:div>
    <w:div w:id="836456889">
      <w:bodyDiv w:val="1"/>
      <w:marLeft w:val="0"/>
      <w:marRight w:val="0"/>
      <w:marTop w:val="0"/>
      <w:marBottom w:val="0"/>
      <w:divBdr>
        <w:top w:val="none" w:sz="0" w:space="0" w:color="auto"/>
        <w:left w:val="none" w:sz="0" w:space="0" w:color="auto"/>
        <w:bottom w:val="none" w:sz="0" w:space="0" w:color="auto"/>
        <w:right w:val="none" w:sz="0" w:space="0" w:color="auto"/>
      </w:divBdr>
    </w:div>
    <w:div w:id="1354458791">
      <w:bodyDiv w:val="1"/>
      <w:marLeft w:val="0"/>
      <w:marRight w:val="0"/>
      <w:marTop w:val="0"/>
      <w:marBottom w:val="0"/>
      <w:divBdr>
        <w:top w:val="none" w:sz="0" w:space="0" w:color="auto"/>
        <w:left w:val="none" w:sz="0" w:space="0" w:color="auto"/>
        <w:bottom w:val="none" w:sz="0" w:space="0" w:color="auto"/>
        <w:right w:val="none" w:sz="0" w:space="0" w:color="auto"/>
      </w:divBdr>
    </w:div>
    <w:div w:id="1412387762">
      <w:bodyDiv w:val="1"/>
      <w:marLeft w:val="0"/>
      <w:marRight w:val="0"/>
      <w:marTop w:val="0"/>
      <w:marBottom w:val="0"/>
      <w:divBdr>
        <w:top w:val="none" w:sz="0" w:space="0" w:color="auto"/>
        <w:left w:val="none" w:sz="0" w:space="0" w:color="auto"/>
        <w:bottom w:val="none" w:sz="0" w:space="0" w:color="auto"/>
        <w:right w:val="none" w:sz="0" w:space="0" w:color="auto"/>
      </w:divBdr>
    </w:div>
    <w:div w:id="1416778708">
      <w:bodyDiv w:val="1"/>
      <w:marLeft w:val="0"/>
      <w:marRight w:val="0"/>
      <w:marTop w:val="0"/>
      <w:marBottom w:val="0"/>
      <w:divBdr>
        <w:top w:val="none" w:sz="0" w:space="0" w:color="auto"/>
        <w:left w:val="none" w:sz="0" w:space="0" w:color="auto"/>
        <w:bottom w:val="none" w:sz="0" w:space="0" w:color="auto"/>
        <w:right w:val="none" w:sz="0" w:space="0" w:color="auto"/>
      </w:divBdr>
    </w:div>
    <w:div w:id="1462847331">
      <w:bodyDiv w:val="1"/>
      <w:marLeft w:val="0"/>
      <w:marRight w:val="0"/>
      <w:marTop w:val="0"/>
      <w:marBottom w:val="0"/>
      <w:divBdr>
        <w:top w:val="none" w:sz="0" w:space="0" w:color="auto"/>
        <w:left w:val="none" w:sz="0" w:space="0" w:color="auto"/>
        <w:bottom w:val="none" w:sz="0" w:space="0" w:color="auto"/>
        <w:right w:val="none" w:sz="0" w:space="0" w:color="auto"/>
      </w:divBdr>
    </w:div>
    <w:div w:id="1895307386">
      <w:bodyDiv w:val="1"/>
      <w:marLeft w:val="0"/>
      <w:marRight w:val="0"/>
      <w:marTop w:val="0"/>
      <w:marBottom w:val="0"/>
      <w:divBdr>
        <w:top w:val="none" w:sz="0" w:space="0" w:color="auto"/>
        <w:left w:val="none" w:sz="0" w:space="0" w:color="auto"/>
        <w:bottom w:val="none" w:sz="0" w:space="0" w:color="auto"/>
        <w:right w:val="none" w:sz="0" w:space="0" w:color="auto"/>
      </w:divBdr>
    </w:div>
    <w:div w:id="1915897731">
      <w:bodyDiv w:val="1"/>
      <w:marLeft w:val="0"/>
      <w:marRight w:val="0"/>
      <w:marTop w:val="0"/>
      <w:marBottom w:val="0"/>
      <w:divBdr>
        <w:top w:val="none" w:sz="0" w:space="0" w:color="auto"/>
        <w:left w:val="none" w:sz="0" w:space="0" w:color="auto"/>
        <w:bottom w:val="none" w:sz="0" w:space="0" w:color="auto"/>
        <w:right w:val="none" w:sz="0" w:space="0" w:color="auto"/>
      </w:divBdr>
    </w:div>
    <w:div w:id="1993365880">
      <w:bodyDiv w:val="1"/>
      <w:marLeft w:val="0"/>
      <w:marRight w:val="0"/>
      <w:marTop w:val="0"/>
      <w:marBottom w:val="0"/>
      <w:divBdr>
        <w:top w:val="none" w:sz="0" w:space="0" w:color="auto"/>
        <w:left w:val="none" w:sz="0" w:space="0" w:color="auto"/>
        <w:bottom w:val="none" w:sz="0" w:space="0" w:color="auto"/>
        <w:right w:val="none" w:sz="0" w:space="0" w:color="auto"/>
      </w:divBdr>
    </w:div>
    <w:div w:id="202947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PNG"/><Relationship Id="rId21" Type="http://schemas.openxmlformats.org/officeDocument/2006/relationships/image" Target="media/image3.PNG"/><Relationship Id="rId42" Type="http://schemas.openxmlformats.org/officeDocument/2006/relationships/image" Target="media/image23.PNG"/><Relationship Id="rId47" Type="http://schemas.openxmlformats.org/officeDocument/2006/relationships/chart" Target="charts/chart3.xml"/><Relationship Id="rId63" Type="http://schemas.openxmlformats.org/officeDocument/2006/relationships/image" Target="media/image42.png"/><Relationship Id="rId68" Type="http://schemas.openxmlformats.org/officeDocument/2006/relationships/image" Target="media/image47.PNG"/><Relationship Id="rId16" Type="http://schemas.openxmlformats.org/officeDocument/2006/relationships/header" Target="header2.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image" Target="media/image26.PNG"/><Relationship Id="rId53" Type="http://schemas.openxmlformats.org/officeDocument/2006/relationships/image" Target="media/image32.PNG"/><Relationship Id="rId58" Type="http://schemas.openxmlformats.org/officeDocument/2006/relationships/image" Target="media/image37.PNG"/><Relationship Id="rId66" Type="http://schemas.openxmlformats.org/officeDocument/2006/relationships/image" Target="media/image45.png"/><Relationship Id="rId74" Type="http://schemas.openxmlformats.org/officeDocument/2006/relationships/image" Target="media/image53.png"/><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0.png"/><Relationship Id="rId19" Type="http://schemas.openxmlformats.org/officeDocument/2006/relationships/footer" Target="footer6.xml"/><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emf"/><Relationship Id="rId35" Type="http://schemas.openxmlformats.org/officeDocument/2006/relationships/image" Target="media/image17.svg"/><Relationship Id="rId43" Type="http://schemas.openxmlformats.org/officeDocument/2006/relationships/image" Target="media/image24.PNG"/><Relationship Id="rId48" Type="http://schemas.openxmlformats.org/officeDocument/2006/relationships/image" Target="media/image27.PNG"/><Relationship Id="rId56" Type="http://schemas.openxmlformats.org/officeDocument/2006/relationships/image" Target="media/image35.PNG"/><Relationship Id="rId64" Type="http://schemas.openxmlformats.org/officeDocument/2006/relationships/image" Target="media/image43.png"/><Relationship Id="rId69" Type="http://schemas.openxmlformats.org/officeDocument/2006/relationships/image" Target="media/image48.png"/><Relationship Id="rId77" Type="http://schemas.openxmlformats.org/officeDocument/2006/relationships/footer" Target="footer7.xml"/><Relationship Id="rId8" Type="http://schemas.openxmlformats.org/officeDocument/2006/relationships/webSettings" Target="webSettings.xml"/><Relationship Id="rId51" Type="http://schemas.openxmlformats.org/officeDocument/2006/relationships/image" Target="media/image30.PNG"/><Relationship Id="rId72" Type="http://schemas.openxmlformats.org/officeDocument/2006/relationships/image" Target="media/image51.png"/><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image" Target="media/image7.PNG"/><Relationship Id="rId33" Type="http://schemas.openxmlformats.org/officeDocument/2006/relationships/image" Target="media/image15.svg"/><Relationship Id="rId38" Type="http://schemas.openxmlformats.org/officeDocument/2006/relationships/image" Target="media/image19.PNG"/><Relationship Id="rId46" Type="http://schemas.openxmlformats.org/officeDocument/2006/relationships/chart" Target="charts/chart2.xml"/><Relationship Id="rId59" Type="http://schemas.openxmlformats.org/officeDocument/2006/relationships/image" Target="media/image38.PNG"/><Relationship Id="rId67" Type="http://schemas.openxmlformats.org/officeDocument/2006/relationships/image" Target="media/image46.PNG"/><Relationship Id="rId20" Type="http://schemas.openxmlformats.org/officeDocument/2006/relationships/image" Target="media/image2.PNG"/><Relationship Id="rId41" Type="http://schemas.openxmlformats.org/officeDocument/2006/relationships/image" Target="media/image22.PNG"/><Relationship Id="rId54" Type="http://schemas.openxmlformats.org/officeDocument/2006/relationships/image" Target="media/image33.PNG"/><Relationship Id="rId62" Type="http://schemas.openxmlformats.org/officeDocument/2006/relationships/image" Target="media/image41.png"/><Relationship Id="rId70" Type="http://schemas.openxmlformats.org/officeDocument/2006/relationships/image" Target="media/image49.PNG"/><Relationship Id="rId75" Type="http://schemas.openxmlformats.org/officeDocument/2006/relationships/hyperlink" Target="https://doi-org.ezproxy.uwtsd.ac.uk/10.4271/2013-01-137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chart" Target="charts/chart1.xml"/><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image" Target="media/image25.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4.png"/><Relationship Id="rId73" Type="http://schemas.openxmlformats.org/officeDocument/2006/relationships/image" Target="media/image52.png"/><Relationship Id="rId78"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5.xml"/><Relationship Id="rId39" Type="http://schemas.openxmlformats.org/officeDocument/2006/relationships/image" Target="media/image20.PNG"/><Relationship Id="rId34" Type="http://schemas.openxmlformats.org/officeDocument/2006/relationships/image" Target="media/image16.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hyperlink" Target="https://doi.org/10.1016/j.matpr.2023.09.019" TargetMode="External"/><Relationship Id="rId7" Type="http://schemas.openxmlformats.org/officeDocument/2006/relationships/settings" Target="settings.xml"/><Relationship Id="rId71" Type="http://schemas.openxmlformats.org/officeDocument/2006/relationships/image" Target="media/image50.png"/><Relationship Id="rId2" Type="http://schemas.openxmlformats.org/officeDocument/2006/relationships/customXml" Target="../customXml/item2.xml"/><Relationship Id="rId29"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908452_student_uwtsd_ac_uk/Documents/3rd%20Year/Structural%20Design%20Fluid%20Analysis/FEA/Final%20Run%202/Cantilever%20UDL%20Validation%20Tes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908452_student_uwtsd_ac_uk/Documents/3rd%20Year/Structural%20Design%20Fluid%20Analysis/FEA/Final%20Run%202/Bimetallic%20Strip%20Validation%20Tes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1908452_student_uwtsd_ac_uk/Documents/3rd%20Year/Structural%20Design%20Fluid%20Analysis/FEA/Final%20Run%202/Bimetallic%20Strip%20Validation%20Tes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'[Cantilever UDL Validation Test.xlsx]Cantilever UDL Mesh Indep.'!$L$3</c:f>
              <c:strCache>
                <c:ptCount val="1"/>
                <c:pt idx="0">
                  <c:v>Delta Avg Stress
(MPa)</c:v>
                </c:pt>
              </c:strCache>
            </c:strRef>
          </c:tx>
          <c:spPr>
            <a:ln w="19050" cap="rnd">
              <a:solidFill>
                <a:schemeClr val="accent1"/>
              </a:solidFill>
              <a:round/>
            </a:ln>
            <a:effectLst/>
          </c:spPr>
          <c:marker>
            <c:symbol val="none"/>
          </c:marker>
          <c:xVal>
            <c:numRef>
              <c:f>'[Cantilever UDL Validation Test.xlsx]Cantilever UDL Mesh Indep.'!$I$4:$I$22</c:f>
              <c:numCache>
                <c:formatCode>General</c:formatCode>
                <c:ptCount val="19"/>
                <c:pt idx="0">
                  <c:v>9.5</c:v>
                </c:pt>
                <c:pt idx="1">
                  <c:v>9</c:v>
                </c:pt>
                <c:pt idx="2">
                  <c:v>8.5</c:v>
                </c:pt>
                <c:pt idx="3">
                  <c:v>8</c:v>
                </c:pt>
                <c:pt idx="4">
                  <c:v>7.5</c:v>
                </c:pt>
                <c:pt idx="5">
                  <c:v>7</c:v>
                </c:pt>
                <c:pt idx="6">
                  <c:v>6.5</c:v>
                </c:pt>
                <c:pt idx="7">
                  <c:v>6</c:v>
                </c:pt>
                <c:pt idx="8">
                  <c:v>5.5</c:v>
                </c:pt>
                <c:pt idx="9">
                  <c:v>5</c:v>
                </c:pt>
                <c:pt idx="10">
                  <c:v>4.5</c:v>
                </c:pt>
                <c:pt idx="11">
                  <c:v>4</c:v>
                </c:pt>
                <c:pt idx="12">
                  <c:v>3.5</c:v>
                </c:pt>
                <c:pt idx="13">
                  <c:v>3</c:v>
                </c:pt>
                <c:pt idx="14">
                  <c:v>2.5</c:v>
                </c:pt>
                <c:pt idx="15">
                  <c:v>2</c:v>
                </c:pt>
                <c:pt idx="16">
                  <c:v>1.5</c:v>
                </c:pt>
                <c:pt idx="17">
                  <c:v>1</c:v>
                </c:pt>
                <c:pt idx="18">
                  <c:v>0.5</c:v>
                </c:pt>
              </c:numCache>
            </c:numRef>
          </c:xVal>
          <c:yVal>
            <c:numRef>
              <c:f>'[Cantilever UDL Validation Test.xlsx]Cantilever UDL Mesh Indep.'!$L$4:$L$22</c:f>
              <c:numCache>
                <c:formatCode>General</c:formatCode>
                <c:ptCount val="19"/>
                <c:pt idx="0">
                  <c:v>0.1039999999999992</c:v>
                </c:pt>
                <c:pt idx="1">
                  <c:v>-1.2000000000000455E-2</c:v>
                </c:pt>
                <c:pt idx="2">
                  <c:v>-1.2000000000000455E-2</c:v>
                </c:pt>
                <c:pt idx="3">
                  <c:v>7.5999999999993406E-2</c:v>
                </c:pt>
                <c:pt idx="4">
                  <c:v>-1.3999999999995794E-2</c:v>
                </c:pt>
                <c:pt idx="5">
                  <c:v>5.5999999999997385E-2</c:v>
                </c:pt>
                <c:pt idx="6">
                  <c:v>-1.2999999999991019E-2</c:v>
                </c:pt>
                <c:pt idx="7">
                  <c:v>3.9999999999992042E-2</c:v>
                </c:pt>
                <c:pt idx="8">
                  <c:v>3.1000000000005912E-2</c:v>
                </c:pt>
                <c:pt idx="9">
                  <c:v>-1.300000000000523E-2</c:v>
                </c:pt>
                <c:pt idx="10">
                  <c:v>-23.805999999999997</c:v>
                </c:pt>
                <c:pt idx="11">
                  <c:v>-6.0000000000002274E-3</c:v>
                </c:pt>
                <c:pt idx="12">
                  <c:v>-4.0000000000048885E-3</c:v>
                </c:pt>
                <c:pt idx="13">
                  <c:v>-4.9999999999954525E-3</c:v>
                </c:pt>
                <c:pt idx="14">
                  <c:v>-4.0000000000048885E-3</c:v>
                </c:pt>
                <c:pt idx="15">
                  <c:v>-1.7530000000000001</c:v>
                </c:pt>
                <c:pt idx="16">
                  <c:v>-4.6699999999999946</c:v>
                </c:pt>
                <c:pt idx="17">
                  <c:v>-0.6460000000000008</c:v>
                </c:pt>
                <c:pt idx="18">
                  <c:v>-4.2729999999999961</c:v>
                </c:pt>
              </c:numCache>
            </c:numRef>
          </c:yVal>
          <c:smooth val="0"/>
          <c:extLst>
            <c:ext xmlns:c16="http://schemas.microsoft.com/office/drawing/2014/chart" uri="{C3380CC4-5D6E-409C-BE32-E72D297353CC}">
              <c16:uniqueId val="{00000000-DB09-4CAF-914B-023A0D220F26}"/>
            </c:ext>
          </c:extLst>
        </c:ser>
        <c:dLbls>
          <c:showLegendKey val="0"/>
          <c:showVal val="0"/>
          <c:showCatName val="0"/>
          <c:showSerName val="0"/>
          <c:showPercent val="0"/>
          <c:showBubbleSize val="0"/>
        </c:dLbls>
        <c:axId val="2080537632"/>
        <c:axId val="82614639"/>
      </c:scatterChart>
      <c:valAx>
        <c:axId val="208053763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 Size (mm)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614639"/>
        <c:crosses val="autoZero"/>
        <c:crossBetween val="midCat"/>
      </c:valAx>
      <c:valAx>
        <c:axId val="8261463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Change in Average Stress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053763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Average</a:t>
            </a:r>
            <a:r>
              <a:rPr lang="en-GB"/>
              <a:t> Deformation
(mm)</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'[Bimetallic Strip Validation Test.xlsx]Cantilever UDL Mesh Indep.'!$H$3</c:f>
              <c:strCache>
                <c:ptCount val="1"/>
                <c:pt idx="0">
                  <c:v>Delta Avg Deformation
(mm)</c:v>
                </c:pt>
              </c:strCache>
            </c:strRef>
          </c:tx>
          <c:spPr>
            <a:ln w="19050" cap="rnd">
              <a:solidFill>
                <a:schemeClr val="accent1"/>
              </a:solidFill>
              <a:round/>
            </a:ln>
            <a:effectLst/>
          </c:spPr>
          <c:marker>
            <c:symbol val="none"/>
          </c:marker>
          <c:xVal>
            <c:numRef>
              <c:f>'[Bimetallic Strip Validation Test.xlsx]Cantilever UDL Mesh Indep.'!$F$4:$F$19</c:f>
              <c:numCache>
                <c:formatCode>General</c:formatCode>
                <c:ptCount val="16"/>
                <c:pt idx="0">
                  <c:v>3.75</c:v>
                </c:pt>
                <c:pt idx="1">
                  <c:v>3.5</c:v>
                </c:pt>
                <c:pt idx="2">
                  <c:v>3.25</c:v>
                </c:pt>
                <c:pt idx="3">
                  <c:v>3</c:v>
                </c:pt>
                <c:pt idx="4">
                  <c:v>2.75</c:v>
                </c:pt>
                <c:pt idx="5">
                  <c:v>2.5</c:v>
                </c:pt>
                <c:pt idx="6">
                  <c:v>2.25</c:v>
                </c:pt>
                <c:pt idx="7">
                  <c:v>2</c:v>
                </c:pt>
                <c:pt idx="8">
                  <c:v>1.75</c:v>
                </c:pt>
                <c:pt idx="9">
                  <c:v>1.5</c:v>
                </c:pt>
                <c:pt idx="10">
                  <c:v>1.25</c:v>
                </c:pt>
                <c:pt idx="11">
                  <c:v>1</c:v>
                </c:pt>
                <c:pt idx="12">
                  <c:v>0.75</c:v>
                </c:pt>
                <c:pt idx="13">
                  <c:v>0.5</c:v>
                </c:pt>
                <c:pt idx="14">
                  <c:v>0.25</c:v>
                </c:pt>
                <c:pt idx="15">
                  <c:v>0.125</c:v>
                </c:pt>
              </c:numCache>
            </c:numRef>
          </c:xVal>
          <c:yVal>
            <c:numRef>
              <c:f>'[Bimetallic Strip Validation Test.xlsx]Cantilever UDL Mesh Indep.'!$H$4:$H$19</c:f>
              <c:numCache>
                <c:formatCode>General</c:formatCode>
                <c:ptCount val="16"/>
                <c:pt idx="0">
                  <c:v>-2.1999999999997577E-3</c:v>
                </c:pt>
                <c:pt idx="1">
                  <c:v>-1.9000000000000128E-3</c:v>
                </c:pt>
                <c:pt idx="2">
                  <c:v>-1.6000000000002679E-3</c:v>
                </c:pt>
                <c:pt idx="3">
                  <c:v>-2.0999999999999908E-3</c:v>
                </c:pt>
                <c:pt idx="4">
                  <c:v>-1.6999999999995907E-3</c:v>
                </c:pt>
                <c:pt idx="5">
                  <c:v>-1.5000000000000568E-3</c:v>
                </c:pt>
                <c:pt idx="6">
                  <c:v>-2.2999999999999687E-3</c:v>
                </c:pt>
                <c:pt idx="7">
                  <c:v>-1.6000000000002679E-3</c:v>
                </c:pt>
                <c:pt idx="8">
                  <c:v>-1.9000000000000128E-3</c:v>
                </c:pt>
                <c:pt idx="9">
                  <c:v>-1.9999999999997797E-3</c:v>
                </c:pt>
                <c:pt idx="10">
                  <c:v>-1.8000000000002458E-3</c:v>
                </c:pt>
                <c:pt idx="11">
                  <c:v>-1.9999999999997797E-3</c:v>
                </c:pt>
                <c:pt idx="12">
                  <c:v>-2.2000000000002018E-3</c:v>
                </c:pt>
                <c:pt idx="13">
                  <c:v>-2.4999999999999467E-3</c:v>
                </c:pt>
                <c:pt idx="14">
                  <c:v>-3.0999999999998806E-3</c:v>
                </c:pt>
                <c:pt idx="15">
                  <c:v>-1.5000000000000568E-3</c:v>
                </c:pt>
              </c:numCache>
            </c:numRef>
          </c:yVal>
          <c:smooth val="0"/>
          <c:extLst>
            <c:ext xmlns:c16="http://schemas.microsoft.com/office/drawing/2014/chart" uri="{C3380CC4-5D6E-409C-BE32-E72D297353CC}">
              <c16:uniqueId val="{00000000-A418-412F-AECA-36D71E8A99EC}"/>
            </c:ext>
          </c:extLst>
        </c:ser>
        <c:dLbls>
          <c:showLegendKey val="0"/>
          <c:showVal val="0"/>
          <c:showCatName val="0"/>
          <c:showSerName val="0"/>
          <c:showPercent val="0"/>
          <c:showBubbleSize val="0"/>
        </c:dLbls>
        <c:axId val="1513631423"/>
        <c:axId val="1571251967"/>
      </c:scatterChart>
      <c:valAx>
        <c:axId val="15136314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71251967"/>
        <c:crosses val="autoZero"/>
        <c:crossBetween val="midCat"/>
      </c:valAx>
      <c:valAx>
        <c:axId val="15712519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Change in</a:t>
                </a:r>
                <a:r>
                  <a:rPr lang="en-GB" baseline="0"/>
                  <a:t> Average Deformation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6314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Change</a:t>
            </a:r>
            <a:r>
              <a:rPr lang="en-GB" baseline="0"/>
              <a:t> in Max Deformation (mm)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'[Bimetallic Strip Validation Test.xlsx]Cantilever UDL Mesh Indep.'!$G$3</c:f>
              <c:strCache>
                <c:ptCount val="1"/>
                <c:pt idx="0">
                  <c:v>Delta Max Deflection
(mm)</c:v>
                </c:pt>
              </c:strCache>
            </c:strRef>
          </c:tx>
          <c:spPr>
            <a:ln w="19050" cap="rnd">
              <a:solidFill>
                <a:schemeClr val="accent1"/>
              </a:solidFill>
              <a:round/>
            </a:ln>
            <a:effectLst/>
          </c:spPr>
          <c:marker>
            <c:symbol val="none"/>
          </c:marker>
          <c:xVal>
            <c:numRef>
              <c:f>'[Bimetallic Strip Validation Test.xlsx]Cantilever UDL Mesh Indep.'!$F$4:$F$19</c:f>
              <c:numCache>
                <c:formatCode>General</c:formatCode>
                <c:ptCount val="16"/>
                <c:pt idx="0">
                  <c:v>3.75</c:v>
                </c:pt>
                <c:pt idx="1">
                  <c:v>3.5</c:v>
                </c:pt>
                <c:pt idx="2">
                  <c:v>3.25</c:v>
                </c:pt>
                <c:pt idx="3">
                  <c:v>3</c:v>
                </c:pt>
                <c:pt idx="4">
                  <c:v>2.75</c:v>
                </c:pt>
                <c:pt idx="5">
                  <c:v>2.5</c:v>
                </c:pt>
                <c:pt idx="6">
                  <c:v>2.25</c:v>
                </c:pt>
                <c:pt idx="7">
                  <c:v>2</c:v>
                </c:pt>
                <c:pt idx="8">
                  <c:v>1.75</c:v>
                </c:pt>
                <c:pt idx="9">
                  <c:v>1.5</c:v>
                </c:pt>
                <c:pt idx="10">
                  <c:v>1.25</c:v>
                </c:pt>
                <c:pt idx="11">
                  <c:v>1</c:v>
                </c:pt>
                <c:pt idx="12">
                  <c:v>0.75</c:v>
                </c:pt>
                <c:pt idx="13">
                  <c:v>0.5</c:v>
                </c:pt>
                <c:pt idx="14">
                  <c:v>0.25</c:v>
                </c:pt>
                <c:pt idx="15">
                  <c:v>0.125</c:v>
                </c:pt>
              </c:numCache>
            </c:numRef>
          </c:xVal>
          <c:yVal>
            <c:numRef>
              <c:f>'[Bimetallic Strip Validation Test.xlsx]Cantilever UDL Mesh Indep.'!$G$4:$G$19</c:f>
              <c:numCache>
                <c:formatCode>General</c:formatCode>
                <c:ptCount val="16"/>
                <c:pt idx="0">
                  <c:v>3.9999999999995595E-4</c:v>
                </c:pt>
                <c:pt idx="1">
                  <c:v>3.00000000000189E-4</c:v>
                </c:pt>
                <c:pt idx="2">
                  <c:v>3.00000000000189E-4</c:v>
                </c:pt>
                <c:pt idx="3">
                  <c:v>4.9999999999972289E-4</c:v>
                </c:pt>
                <c:pt idx="4">
                  <c:v>3.00000000000189E-4</c:v>
                </c:pt>
                <c:pt idx="5">
                  <c:v>3.00000000000189E-4</c:v>
                </c:pt>
                <c:pt idx="6">
                  <c:v>9.9999999999766942E-5</c:v>
                </c:pt>
                <c:pt idx="7">
                  <c:v>3.9999999999995595E-4</c:v>
                </c:pt>
                <c:pt idx="8">
                  <c:v>6.0000000000037801E-4</c:v>
                </c:pt>
                <c:pt idx="9">
                  <c:v>-2.0000000000042206E-4</c:v>
                </c:pt>
                <c:pt idx="10">
                  <c:v>5.0000000000061107E-4</c:v>
                </c:pt>
                <c:pt idx="11">
                  <c:v>0</c:v>
                </c:pt>
                <c:pt idx="12">
                  <c:v>2.9999999999930083E-4</c:v>
                </c:pt>
                <c:pt idx="13">
                  <c:v>-5.9999999999948983E-4</c:v>
                </c:pt>
                <c:pt idx="14">
                  <c:v>-1.7000000000004789E-3</c:v>
                </c:pt>
                <c:pt idx="15">
                  <c:v>-7.9999999999991189E-4</c:v>
                </c:pt>
              </c:numCache>
            </c:numRef>
          </c:yVal>
          <c:smooth val="0"/>
          <c:extLst>
            <c:ext xmlns:c16="http://schemas.microsoft.com/office/drawing/2014/chart" uri="{C3380CC4-5D6E-409C-BE32-E72D297353CC}">
              <c16:uniqueId val="{00000000-3488-44C3-AB1F-52C6129BBE40}"/>
            </c:ext>
          </c:extLst>
        </c:ser>
        <c:dLbls>
          <c:showLegendKey val="0"/>
          <c:showVal val="0"/>
          <c:showCatName val="0"/>
          <c:showSerName val="0"/>
          <c:showPercent val="0"/>
          <c:showBubbleSize val="0"/>
        </c:dLbls>
        <c:axId val="1513629023"/>
        <c:axId val="1518114703"/>
      </c:scatterChart>
      <c:valAx>
        <c:axId val="151362902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Element</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8114703"/>
        <c:crosses val="autoZero"/>
        <c:crossBetween val="midCat"/>
      </c:valAx>
      <c:valAx>
        <c:axId val="151811470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Change in Max Deformation (mm)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3629023"/>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a30d2fa619563a299b02e72627e15ec5">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b16c2b52e15bd21b542596febaf050d"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DateTaken" minOccurs="0"/>
                <xsd:element ref="ns3:MediaServiceSystemTags"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element name="SharingHintHash" ma:index="2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DF7E8-C0B8-4197-A778-3BD98B08FF98}">
  <ds:schemaRefs>
    <ds:schemaRef ds:uri="http://schemas.microsoft.com/sharepoint/v3/contenttype/forms"/>
  </ds:schemaRefs>
</ds:datastoreItem>
</file>

<file path=customXml/itemProps2.xml><?xml version="1.0" encoding="utf-8"?>
<ds:datastoreItem xmlns:ds="http://schemas.openxmlformats.org/officeDocument/2006/customXml" ds:itemID="{8FC097E8-5AED-45BE-A5FA-217FE2C78D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EB616C-652B-4C4D-B123-468AA2906DF5}">
  <ds:schemaRefs>
    <ds:schemaRef ds:uri="http://schemas.microsoft.com/office/2006/metadata/properties"/>
    <ds:schemaRef ds:uri="http://schemas.microsoft.com/office/infopath/2007/PartnerControls"/>
    <ds:schemaRef ds:uri="7b23fa32-4003-4364-bee1-595462966394"/>
  </ds:schemaRefs>
</ds:datastoreItem>
</file>

<file path=customXml/itemProps4.xml><?xml version="1.0" encoding="utf-8"?>
<ds:datastoreItem xmlns:ds="http://schemas.openxmlformats.org/officeDocument/2006/customXml" ds:itemID="{70083361-9D57-416C-9591-0057E55ED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4481</Words>
  <Characters>25546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Woodhouse (1908452)</dc:creator>
  <cp:keywords/>
  <dc:description/>
  <cp:lastModifiedBy>Elliot Woodhouse (1908452)</cp:lastModifiedBy>
  <cp:revision>2</cp:revision>
  <dcterms:created xsi:type="dcterms:W3CDTF">2023-12-17T19:40:00Z</dcterms:created>
  <dcterms:modified xsi:type="dcterms:W3CDTF">2023-12-17T19:40:00Z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