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F9055E" w:rsidRPr="00783A2B" w14:paraId="33134BDD" w14:textId="77777777" w:rsidTr="6A07A62A">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46FC5756" w14:textId="77777777" w:rsidR="00F9055E" w:rsidRPr="00000A13" w:rsidRDefault="00F9055E" w:rsidP="003754EC">
            <w:pPr>
              <w:rPr>
                <w:b/>
                <w:bCs/>
                <w:sz w:val="20"/>
                <w:szCs w:val="20"/>
              </w:rPr>
            </w:pPr>
            <w:r w:rsidRPr="00000A13">
              <w:rPr>
                <w:b/>
                <w:bCs/>
                <w:sz w:val="20"/>
                <w:szCs w:val="20"/>
              </w:rPr>
              <w:t>Student-teacher:</w:t>
            </w:r>
          </w:p>
        </w:tc>
        <w:tc>
          <w:tcPr>
            <w:tcW w:w="5756" w:type="dxa"/>
            <w:tcBorders>
              <w:top w:val="single" w:sz="4" w:space="0" w:color="auto"/>
              <w:left w:val="single" w:sz="4" w:space="0" w:color="auto"/>
              <w:bottom w:val="single" w:sz="4" w:space="0" w:color="auto"/>
              <w:right w:val="single" w:sz="4" w:space="0" w:color="auto"/>
            </w:tcBorders>
          </w:tcPr>
          <w:p w14:paraId="59AF69C3" w14:textId="365BCB63" w:rsidR="00F9055E" w:rsidRPr="00000A13" w:rsidRDefault="001108C4" w:rsidP="003754EC">
            <w:pPr>
              <w:rPr>
                <w:sz w:val="20"/>
                <w:szCs w:val="20"/>
              </w:rPr>
            </w:pPr>
            <w:r w:rsidRPr="00000A13">
              <w:rPr>
                <w:sz w:val="20"/>
                <w:szCs w:val="20"/>
              </w:rPr>
              <w:t xml:space="preserve">Milly-Jayne Hands (2205042) </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97950C8" w14:textId="662671D3" w:rsidR="00F9055E" w:rsidRPr="00783A2B" w:rsidRDefault="00F9055E" w:rsidP="5079DFCC">
            <w:pPr>
              <w:rPr>
                <w:b/>
                <w:bCs/>
                <w:sz w:val="20"/>
                <w:szCs w:val="20"/>
              </w:rPr>
            </w:pPr>
            <w:r w:rsidRPr="00783A2B">
              <w:rPr>
                <w:b/>
                <w:bCs/>
                <w:sz w:val="20"/>
                <w:szCs w:val="20"/>
              </w:rPr>
              <w:t>Class</w:t>
            </w:r>
            <w:r w:rsidR="1F998855" w:rsidRPr="00783A2B">
              <w:rPr>
                <w:b/>
                <w:bCs/>
                <w:sz w:val="20"/>
                <w:szCs w:val="20"/>
              </w:rPr>
              <w:t xml:space="preserve"> / Group</w:t>
            </w:r>
            <w:r w:rsidRPr="00783A2B">
              <w:rPr>
                <w:b/>
                <w:bCs/>
                <w:sz w:val="20"/>
                <w:szCs w:val="20"/>
              </w:rPr>
              <w:t>:</w:t>
            </w:r>
          </w:p>
        </w:tc>
        <w:tc>
          <w:tcPr>
            <w:tcW w:w="3650" w:type="dxa"/>
            <w:tcBorders>
              <w:top w:val="single" w:sz="4" w:space="0" w:color="auto"/>
              <w:left w:val="single" w:sz="4" w:space="0" w:color="auto"/>
              <w:bottom w:val="single" w:sz="4" w:space="0" w:color="auto"/>
              <w:right w:val="single" w:sz="4" w:space="0" w:color="auto"/>
            </w:tcBorders>
          </w:tcPr>
          <w:p w14:paraId="7E1CD48E" w14:textId="6BD0B3B2" w:rsidR="00F9055E" w:rsidRPr="00783A2B" w:rsidRDefault="001108C4" w:rsidP="003754EC">
            <w:pPr>
              <w:rPr>
                <w:sz w:val="20"/>
                <w:szCs w:val="20"/>
              </w:rPr>
            </w:pPr>
            <w:r>
              <w:rPr>
                <w:sz w:val="20"/>
                <w:szCs w:val="20"/>
              </w:rPr>
              <w:t xml:space="preserve">Year 2 </w:t>
            </w:r>
          </w:p>
        </w:tc>
      </w:tr>
      <w:tr w:rsidR="00F9055E" w:rsidRPr="00783A2B" w14:paraId="6793B9EB" w14:textId="77777777" w:rsidTr="6A07A62A">
        <w:trPr>
          <w:trHeight w:val="231"/>
        </w:trPr>
        <w:tc>
          <w:tcPr>
            <w:tcW w:w="3646" w:type="dxa"/>
            <w:tcBorders>
              <w:top w:val="single" w:sz="4" w:space="0" w:color="auto"/>
            </w:tcBorders>
            <w:shd w:val="clear" w:color="auto" w:fill="94BAD6"/>
          </w:tcPr>
          <w:p w14:paraId="065235EE" w14:textId="77777777" w:rsidR="00F9055E" w:rsidRPr="00000A13" w:rsidRDefault="00F9055E" w:rsidP="003754EC">
            <w:pPr>
              <w:rPr>
                <w:b/>
                <w:bCs/>
                <w:sz w:val="20"/>
                <w:szCs w:val="20"/>
              </w:rPr>
            </w:pPr>
            <w:proofErr w:type="spellStart"/>
            <w:r w:rsidRPr="00000A13">
              <w:rPr>
                <w:b/>
                <w:bCs/>
                <w:sz w:val="20"/>
                <w:szCs w:val="20"/>
              </w:rPr>
              <w:t>AoLE</w:t>
            </w:r>
            <w:proofErr w:type="spellEnd"/>
            <w:r w:rsidRPr="00000A13">
              <w:rPr>
                <w:b/>
                <w:bCs/>
                <w:sz w:val="20"/>
                <w:szCs w:val="20"/>
              </w:rPr>
              <w:t xml:space="preserve"> or Subject:</w:t>
            </w:r>
          </w:p>
        </w:tc>
        <w:tc>
          <w:tcPr>
            <w:tcW w:w="5756" w:type="dxa"/>
            <w:tcBorders>
              <w:top w:val="single" w:sz="4" w:space="0" w:color="auto"/>
            </w:tcBorders>
          </w:tcPr>
          <w:p w14:paraId="5999735F" w14:textId="49CD02C6" w:rsidR="00F9055E" w:rsidRPr="00000A13" w:rsidRDefault="001108C4" w:rsidP="638C1348">
            <w:pPr>
              <w:rPr>
                <w:sz w:val="20"/>
                <w:szCs w:val="20"/>
              </w:rPr>
            </w:pPr>
            <w:r w:rsidRPr="00000A13">
              <w:rPr>
                <w:sz w:val="20"/>
                <w:szCs w:val="20"/>
              </w:rPr>
              <w:t xml:space="preserve">Maths </w:t>
            </w:r>
            <w:r w:rsidR="004B5643" w:rsidRPr="00000A13">
              <w:rPr>
                <w:sz w:val="20"/>
                <w:szCs w:val="20"/>
              </w:rPr>
              <w:t xml:space="preserve">and Numeracy: </w:t>
            </w:r>
            <w:r w:rsidR="00EA42A7" w:rsidRPr="00000A13">
              <w:rPr>
                <w:sz w:val="20"/>
                <w:szCs w:val="20"/>
              </w:rPr>
              <w:t>Time</w:t>
            </w:r>
          </w:p>
          <w:p w14:paraId="1AEB9A5E" w14:textId="2BF4637D" w:rsidR="006C6BD5" w:rsidRPr="00000A13" w:rsidRDefault="006C6BD5" w:rsidP="638C1348">
            <w:pPr>
              <w:rPr>
                <w:sz w:val="20"/>
                <w:szCs w:val="20"/>
              </w:rPr>
            </w:pPr>
          </w:p>
        </w:tc>
        <w:tc>
          <w:tcPr>
            <w:tcW w:w="1538" w:type="dxa"/>
            <w:tcBorders>
              <w:top w:val="single" w:sz="4" w:space="0" w:color="auto"/>
            </w:tcBorders>
            <w:shd w:val="clear" w:color="auto" w:fill="auto"/>
          </w:tcPr>
          <w:p w14:paraId="5B8DD6BF" w14:textId="77777777" w:rsidR="00F9055E" w:rsidRPr="00783A2B" w:rsidRDefault="00F9055E" w:rsidP="003754EC">
            <w:pPr>
              <w:rPr>
                <w:b/>
                <w:bCs/>
                <w:sz w:val="20"/>
                <w:szCs w:val="20"/>
              </w:rPr>
            </w:pPr>
            <w:r w:rsidRPr="00783A2B">
              <w:rPr>
                <w:b/>
                <w:bCs/>
                <w:sz w:val="20"/>
                <w:szCs w:val="20"/>
              </w:rPr>
              <w:t>Date:</w:t>
            </w:r>
          </w:p>
        </w:tc>
        <w:tc>
          <w:tcPr>
            <w:tcW w:w="3650" w:type="dxa"/>
            <w:tcBorders>
              <w:top w:val="single" w:sz="4" w:space="0" w:color="auto"/>
            </w:tcBorders>
          </w:tcPr>
          <w:p w14:paraId="6B744BFB" w14:textId="2117CEE4" w:rsidR="00F9055E" w:rsidRPr="00783A2B" w:rsidRDefault="007F4438" w:rsidP="003754EC">
            <w:pPr>
              <w:rPr>
                <w:sz w:val="20"/>
                <w:szCs w:val="20"/>
              </w:rPr>
            </w:pPr>
            <w:r>
              <w:rPr>
                <w:sz w:val="20"/>
                <w:szCs w:val="20"/>
              </w:rPr>
              <w:t>09/05/23</w:t>
            </w:r>
          </w:p>
        </w:tc>
      </w:tr>
      <w:tr w:rsidR="00F9055E" w:rsidRPr="00783A2B" w14:paraId="2AFD2E27" w14:textId="77777777" w:rsidTr="6A07A62A">
        <w:trPr>
          <w:trHeight w:val="887"/>
        </w:trPr>
        <w:tc>
          <w:tcPr>
            <w:tcW w:w="3646" w:type="dxa"/>
            <w:shd w:val="clear" w:color="auto" w:fill="94BAD6"/>
          </w:tcPr>
          <w:p w14:paraId="29504F34" w14:textId="62BA6406" w:rsidR="00F9055E" w:rsidRPr="00000A13" w:rsidRDefault="00F9055E" w:rsidP="7FADEBB9">
            <w:pPr>
              <w:rPr>
                <w:i/>
                <w:iCs/>
                <w:sz w:val="20"/>
                <w:szCs w:val="20"/>
              </w:rPr>
            </w:pPr>
            <w:r w:rsidRPr="00000A13">
              <w:rPr>
                <w:b/>
                <w:bCs/>
                <w:sz w:val="20"/>
                <w:szCs w:val="20"/>
              </w:rPr>
              <w:t>Meaningful links to</w:t>
            </w:r>
            <w:r w:rsidRPr="00000A13">
              <w:rPr>
                <w:sz w:val="20"/>
                <w:szCs w:val="20"/>
              </w:rPr>
              <w:t xml:space="preserve"> </w:t>
            </w:r>
            <w:r w:rsidRPr="00000A13">
              <w:rPr>
                <w:b/>
                <w:bCs/>
                <w:sz w:val="20"/>
                <w:szCs w:val="20"/>
              </w:rPr>
              <w:t>Curriculum</w:t>
            </w:r>
            <w:r w:rsidRPr="00000A13">
              <w:rPr>
                <w:sz w:val="20"/>
                <w:szCs w:val="20"/>
              </w:rPr>
              <w:t xml:space="preserve"> (What Matters Statements, </w:t>
            </w:r>
            <w:r w:rsidR="424B0E4F" w:rsidRPr="00000A13">
              <w:rPr>
                <w:rFonts w:ascii="Calibri" w:eastAsia="Calibri" w:hAnsi="Calibri" w:cs="Calibri"/>
                <w:color w:val="000000" w:themeColor="text1"/>
                <w:sz w:val="20"/>
                <w:szCs w:val="20"/>
              </w:rPr>
              <w:t>Descriptions of learning</w:t>
            </w:r>
            <w:r w:rsidRPr="00000A13">
              <w:rPr>
                <w:sz w:val="20"/>
                <w:szCs w:val="20"/>
              </w:rPr>
              <w:t>, previous curriculum...)</w:t>
            </w:r>
          </w:p>
        </w:tc>
        <w:tc>
          <w:tcPr>
            <w:tcW w:w="10944" w:type="dxa"/>
            <w:gridSpan w:val="3"/>
          </w:tcPr>
          <w:p w14:paraId="663252D7" w14:textId="6609ADB8" w:rsidR="008C17F8" w:rsidRPr="00000A13" w:rsidRDefault="000957B8" w:rsidP="5079DFCC">
            <w:pPr>
              <w:pStyle w:val="ListParagraph"/>
              <w:numPr>
                <w:ilvl w:val="0"/>
                <w:numId w:val="3"/>
              </w:numPr>
              <w:rPr>
                <w:rFonts w:eastAsia="Arial"/>
                <w:color w:val="1F1F1F"/>
                <w:sz w:val="20"/>
                <w:szCs w:val="20"/>
              </w:rPr>
            </w:pPr>
            <w:r w:rsidRPr="00000A13">
              <w:rPr>
                <w:sz w:val="20"/>
                <w:szCs w:val="20"/>
              </w:rPr>
              <w:t xml:space="preserve">I am begging to tell </w:t>
            </w:r>
            <w:r w:rsidR="008C17F8" w:rsidRPr="00000A13">
              <w:rPr>
                <w:sz w:val="20"/>
                <w:szCs w:val="20"/>
              </w:rPr>
              <w:t xml:space="preserve">time to the hour </w:t>
            </w:r>
          </w:p>
          <w:p w14:paraId="67711A53" w14:textId="2B255367" w:rsidR="000D5F74" w:rsidRPr="00000A13" w:rsidRDefault="000957B8" w:rsidP="5079DFCC">
            <w:pPr>
              <w:pStyle w:val="ListParagraph"/>
              <w:numPr>
                <w:ilvl w:val="0"/>
                <w:numId w:val="3"/>
              </w:numPr>
              <w:rPr>
                <w:rFonts w:eastAsia="Arial"/>
                <w:color w:val="1F1F1F"/>
                <w:sz w:val="20"/>
                <w:szCs w:val="20"/>
              </w:rPr>
            </w:pPr>
            <w:r w:rsidRPr="00000A13">
              <w:rPr>
                <w:sz w:val="20"/>
                <w:szCs w:val="20"/>
              </w:rPr>
              <w:t xml:space="preserve">I am beginning to tell </w:t>
            </w:r>
            <w:r w:rsidR="008C17F8" w:rsidRPr="00000A13">
              <w:rPr>
                <w:sz w:val="20"/>
                <w:szCs w:val="20"/>
              </w:rPr>
              <w:t xml:space="preserve">time to the half hour </w:t>
            </w:r>
          </w:p>
          <w:p w14:paraId="4272476A" w14:textId="46E19EB1" w:rsidR="008C17F8" w:rsidRPr="00000A13" w:rsidRDefault="000957B8" w:rsidP="5079DFCC">
            <w:pPr>
              <w:pStyle w:val="ListParagraph"/>
              <w:numPr>
                <w:ilvl w:val="0"/>
                <w:numId w:val="3"/>
              </w:numPr>
              <w:rPr>
                <w:rFonts w:eastAsia="Arial"/>
                <w:color w:val="1F1F1F"/>
                <w:sz w:val="20"/>
                <w:szCs w:val="20"/>
              </w:rPr>
            </w:pPr>
            <w:r w:rsidRPr="00000A13">
              <w:rPr>
                <w:sz w:val="20"/>
                <w:szCs w:val="20"/>
              </w:rPr>
              <w:t xml:space="preserve">I will be exploring </w:t>
            </w:r>
            <w:r w:rsidR="008C17F8" w:rsidRPr="00000A13">
              <w:rPr>
                <w:sz w:val="20"/>
                <w:szCs w:val="20"/>
              </w:rPr>
              <w:t xml:space="preserve">O’clock and half past </w:t>
            </w:r>
          </w:p>
          <w:p w14:paraId="08E2D353" w14:textId="4EF399C9" w:rsidR="000D5F74" w:rsidRPr="00000A13" w:rsidRDefault="00920848" w:rsidP="00920848">
            <w:pPr>
              <w:pStyle w:val="ListParagraph"/>
              <w:numPr>
                <w:ilvl w:val="0"/>
                <w:numId w:val="3"/>
              </w:numPr>
              <w:rPr>
                <w:rFonts w:eastAsia="Arial"/>
                <w:color w:val="1F1F1F"/>
                <w:sz w:val="20"/>
                <w:szCs w:val="20"/>
              </w:rPr>
            </w:pPr>
            <w:r w:rsidRPr="00000A13">
              <w:rPr>
                <w:sz w:val="20"/>
                <w:szCs w:val="20"/>
              </w:rPr>
              <w:t>I am begging to write</w:t>
            </w:r>
            <w:r w:rsidR="008C17F8" w:rsidRPr="00000A13">
              <w:rPr>
                <w:sz w:val="20"/>
                <w:szCs w:val="20"/>
              </w:rPr>
              <w:t xml:space="preserve"> time</w:t>
            </w:r>
          </w:p>
          <w:p w14:paraId="08FB47C6" w14:textId="12720521" w:rsidR="00F9055E" w:rsidRPr="00CF0DAE" w:rsidRDefault="00F9055E" w:rsidP="00CF0DAE">
            <w:pPr>
              <w:ind w:left="360"/>
              <w:rPr>
                <w:rFonts w:eastAsia="Arial"/>
                <w:color w:val="1F1F1F"/>
                <w:sz w:val="20"/>
                <w:szCs w:val="20"/>
              </w:rPr>
            </w:pPr>
          </w:p>
        </w:tc>
      </w:tr>
      <w:tr w:rsidR="00F9055E" w:rsidRPr="00783A2B" w14:paraId="6EDFF9C4" w14:textId="77777777" w:rsidTr="6A07A62A">
        <w:trPr>
          <w:trHeight w:val="393"/>
        </w:trPr>
        <w:tc>
          <w:tcPr>
            <w:tcW w:w="3646" w:type="dxa"/>
            <w:shd w:val="clear" w:color="auto" w:fill="94BAD6"/>
          </w:tcPr>
          <w:p w14:paraId="0087C929" w14:textId="2E50FCD0" w:rsidR="00F9055E" w:rsidRPr="00000A13" w:rsidRDefault="00CF0DAE" w:rsidP="5079DFCC">
            <w:pPr>
              <w:rPr>
                <w:b/>
                <w:bCs/>
                <w:sz w:val="20"/>
                <w:szCs w:val="20"/>
              </w:rPr>
            </w:pPr>
            <w:hyperlink r:id="rId11">
              <w:r w:rsidR="00F9055E" w:rsidRPr="00000A13">
                <w:rPr>
                  <w:rStyle w:val="Hyperlink"/>
                  <w:b/>
                  <w:bCs/>
                  <w:sz w:val="20"/>
                  <w:szCs w:val="20"/>
                </w:rPr>
                <w:t>Four Purpose</w:t>
              </w:r>
              <w:r w:rsidR="00FC6972" w:rsidRPr="00000A13">
                <w:rPr>
                  <w:rStyle w:val="Hyperlink"/>
                  <w:b/>
                  <w:bCs/>
                  <w:sz w:val="20"/>
                  <w:szCs w:val="20"/>
                </w:rPr>
                <w:t xml:space="preserve"> driver</w:t>
              </w:r>
              <w:r w:rsidR="00F9055E" w:rsidRPr="00000A13">
                <w:rPr>
                  <w:rStyle w:val="Hyperlink"/>
                  <w:b/>
                  <w:bCs/>
                  <w:sz w:val="20"/>
                  <w:szCs w:val="20"/>
                </w:rPr>
                <w:t>:</w:t>
              </w:r>
            </w:hyperlink>
            <w:r w:rsidR="00F9055E" w:rsidRPr="00000A13">
              <w:rPr>
                <w:b/>
                <w:bCs/>
                <w:sz w:val="20"/>
                <w:szCs w:val="20"/>
              </w:rPr>
              <w:t xml:space="preserve"> </w:t>
            </w:r>
          </w:p>
          <w:p w14:paraId="0B4A3740" w14:textId="59736AB8" w:rsidR="00F9055E" w:rsidRPr="00000A13" w:rsidRDefault="5D350443" w:rsidP="5079DFCC">
            <w:pPr>
              <w:rPr>
                <w:sz w:val="20"/>
                <w:szCs w:val="20"/>
              </w:rPr>
            </w:pPr>
            <w:r w:rsidRPr="00000A13">
              <w:rPr>
                <w:sz w:val="20"/>
                <w:szCs w:val="20"/>
              </w:rPr>
              <w:t xml:space="preserve">(Remember to go ‘beyond the </w:t>
            </w:r>
            <w:proofErr w:type="gramStart"/>
            <w:r w:rsidRPr="00000A13">
              <w:rPr>
                <w:sz w:val="20"/>
                <w:szCs w:val="20"/>
              </w:rPr>
              <w:t>headlines’</w:t>
            </w:r>
            <w:proofErr w:type="gramEnd"/>
            <w:r w:rsidRPr="00000A13">
              <w:rPr>
                <w:sz w:val="20"/>
                <w:szCs w:val="20"/>
              </w:rPr>
              <w:t xml:space="preserve">. Only main links should be identified here) </w:t>
            </w:r>
          </w:p>
          <w:p w14:paraId="4DE062FC" w14:textId="29B7C6CB" w:rsidR="00F9055E" w:rsidRPr="00000A13" w:rsidRDefault="00F9055E" w:rsidP="5079DFCC">
            <w:pPr>
              <w:rPr>
                <w:sz w:val="20"/>
                <w:szCs w:val="20"/>
              </w:rPr>
            </w:pPr>
          </w:p>
        </w:tc>
        <w:tc>
          <w:tcPr>
            <w:tcW w:w="10944" w:type="dxa"/>
            <w:gridSpan w:val="3"/>
          </w:tcPr>
          <w:p w14:paraId="19FDA1ED" w14:textId="77777777" w:rsidR="00C36035" w:rsidRPr="00000A13" w:rsidRDefault="00C36035" w:rsidP="00C36035">
            <w:pPr>
              <w:rPr>
                <w:sz w:val="20"/>
                <w:szCs w:val="20"/>
              </w:rPr>
            </w:pPr>
            <w:r w:rsidRPr="00000A13">
              <w:rPr>
                <w:sz w:val="20"/>
                <w:szCs w:val="20"/>
              </w:rPr>
              <w:t>Ambitious capable learners who ...</w:t>
            </w:r>
          </w:p>
          <w:p w14:paraId="3239C702" w14:textId="3003CDF4" w:rsidR="00C36035" w:rsidRPr="00000A13" w:rsidRDefault="00C36035" w:rsidP="0029574E">
            <w:pPr>
              <w:pStyle w:val="ListParagraph"/>
              <w:numPr>
                <w:ilvl w:val="0"/>
                <w:numId w:val="19"/>
              </w:numPr>
              <w:rPr>
                <w:sz w:val="20"/>
                <w:szCs w:val="20"/>
              </w:rPr>
            </w:pPr>
            <w:r w:rsidRPr="00000A13">
              <w:rPr>
                <w:sz w:val="20"/>
                <w:szCs w:val="20"/>
              </w:rPr>
              <w:t xml:space="preserve">Seek and enjoy challenge </w:t>
            </w:r>
          </w:p>
          <w:p w14:paraId="6D945D42" w14:textId="49DE4991" w:rsidR="00C36035" w:rsidRPr="00000A13" w:rsidRDefault="00C36035" w:rsidP="0029574E">
            <w:pPr>
              <w:pStyle w:val="ListParagraph"/>
              <w:numPr>
                <w:ilvl w:val="0"/>
                <w:numId w:val="19"/>
              </w:numPr>
              <w:rPr>
                <w:sz w:val="20"/>
                <w:szCs w:val="20"/>
              </w:rPr>
            </w:pPr>
            <w:r w:rsidRPr="00000A13">
              <w:rPr>
                <w:sz w:val="20"/>
                <w:szCs w:val="20"/>
              </w:rPr>
              <w:t xml:space="preserve">Are building up a body of knowledge and have the skills to connect and apply that knowledge in different contexts </w:t>
            </w:r>
          </w:p>
          <w:p w14:paraId="451581D8" w14:textId="7E9B24F5" w:rsidR="00C36035" w:rsidRPr="00000A13" w:rsidRDefault="00C36035" w:rsidP="0029574E">
            <w:pPr>
              <w:pStyle w:val="ListParagraph"/>
              <w:numPr>
                <w:ilvl w:val="0"/>
                <w:numId w:val="19"/>
              </w:numPr>
              <w:rPr>
                <w:sz w:val="20"/>
                <w:szCs w:val="20"/>
              </w:rPr>
            </w:pPr>
            <w:r w:rsidRPr="00000A13">
              <w:rPr>
                <w:sz w:val="20"/>
                <w:szCs w:val="20"/>
              </w:rPr>
              <w:t xml:space="preserve">Are questioning and enjoy solving problems </w:t>
            </w:r>
          </w:p>
          <w:p w14:paraId="34424F10" w14:textId="676C696E" w:rsidR="00F9055E" w:rsidRPr="00000A13" w:rsidRDefault="00C36035" w:rsidP="0029574E">
            <w:pPr>
              <w:pStyle w:val="ListParagraph"/>
              <w:numPr>
                <w:ilvl w:val="0"/>
                <w:numId w:val="19"/>
              </w:numPr>
              <w:rPr>
                <w:sz w:val="20"/>
                <w:szCs w:val="20"/>
              </w:rPr>
            </w:pPr>
            <w:r w:rsidRPr="00000A13">
              <w:rPr>
                <w:sz w:val="20"/>
                <w:szCs w:val="20"/>
              </w:rPr>
              <w:t xml:space="preserve">Can use number effectively in different contexts and apply mathematical concepts.  </w:t>
            </w:r>
          </w:p>
        </w:tc>
      </w:tr>
      <w:tr w:rsidR="00F9055E" w:rsidRPr="00783A2B" w14:paraId="2EA361EE" w14:textId="77777777" w:rsidTr="6A07A62A">
        <w:trPr>
          <w:trHeight w:val="884"/>
        </w:trPr>
        <w:tc>
          <w:tcPr>
            <w:tcW w:w="3646" w:type="dxa"/>
            <w:shd w:val="clear" w:color="auto" w:fill="94BAD6"/>
          </w:tcPr>
          <w:p w14:paraId="03191400" w14:textId="04731417" w:rsidR="00C06A7C" w:rsidRPr="00000A13" w:rsidRDefault="00F9055E" w:rsidP="5079DFCC">
            <w:pPr>
              <w:rPr>
                <w:i/>
                <w:iCs/>
                <w:sz w:val="20"/>
                <w:szCs w:val="20"/>
              </w:rPr>
            </w:pPr>
            <w:r w:rsidRPr="00000A13">
              <w:rPr>
                <w:b/>
                <w:bCs/>
                <w:sz w:val="20"/>
                <w:szCs w:val="20"/>
              </w:rPr>
              <w:t>Meaningful</w:t>
            </w:r>
            <w:r w:rsidR="3282A6C3" w:rsidRPr="00000A13">
              <w:rPr>
                <w:b/>
                <w:bCs/>
                <w:sz w:val="20"/>
                <w:szCs w:val="20"/>
              </w:rPr>
              <w:t xml:space="preserve"> </w:t>
            </w:r>
            <w:r w:rsidR="571D3E3C" w:rsidRPr="00000A13">
              <w:rPr>
                <w:rFonts w:ascii="Calibri" w:eastAsia="Calibri" w:hAnsi="Calibri" w:cs="Calibri"/>
                <w:b/>
                <w:bCs/>
                <w:color w:val="000000" w:themeColor="text1"/>
                <w:sz w:val="20"/>
                <w:szCs w:val="20"/>
              </w:rPr>
              <w:t>links across the curriculum</w:t>
            </w:r>
            <w:r w:rsidRPr="00000A13">
              <w:rPr>
                <w:b/>
                <w:bCs/>
                <w:sz w:val="20"/>
                <w:szCs w:val="20"/>
              </w:rPr>
              <w:t xml:space="preserve"> </w:t>
            </w:r>
            <w:r w:rsidRPr="00000A13">
              <w:rPr>
                <w:sz w:val="20"/>
                <w:szCs w:val="20"/>
              </w:rPr>
              <w:br/>
            </w:r>
            <w:r w:rsidR="0B357A20" w:rsidRPr="00000A13">
              <w:rPr>
                <w:i/>
                <w:iCs/>
                <w:sz w:val="20"/>
                <w:szCs w:val="20"/>
              </w:rPr>
              <w:t xml:space="preserve">Links to other </w:t>
            </w:r>
            <w:proofErr w:type="spellStart"/>
            <w:r w:rsidR="0B357A20" w:rsidRPr="00000A13">
              <w:rPr>
                <w:i/>
                <w:iCs/>
                <w:sz w:val="20"/>
                <w:szCs w:val="20"/>
              </w:rPr>
              <w:t>AoLEs</w:t>
            </w:r>
            <w:proofErr w:type="spellEnd"/>
            <w:r w:rsidR="0B357A20" w:rsidRPr="00000A13">
              <w:rPr>
                <w:i/>
                <w:iCs/>
                <w:sz w:val="20"/>
                <w:szCs w:val="20"/>
              </w:rPr>
              <w:t xml:space="preserve"> or the </w:t>
            </w:r>
            <w:r w:rsidRPr="00000A13">
              <w:rPr>
                <w:i/>
                <w:iCs/>
                <w:sz w:val="20"/>
                <w:szCs w:val="20"/>
              </w:rPr>
              <w:t xml:space="preserve"> </w:t>
            </w:r>
            <w:hyperlink r:id="rId12" w:anchor="overview">
              <w:r w:rsidRPr="00000A13">
                <w:rPr>
                  <w:rStyle w:val="Hyperlink"/>
                  <w:sz w:val="20"/>
                  <w:szCs w:val="20"/>
                </w:rPr>
                <w:t>Cross-curricular skills frameworks</w:t>
              </w:r>
              <w:r w:rsidR="00F757F3" w:rsidRPr="00000A13">
                <w:rPr>
                  <w:rStyle w:val="Hyperlink"/>
                  <w:sz w:val="20"/>
                  <w:szCs w:val="20"/>
                </w:rPr>
                <w:t>)</w:t>
              </w:r>
            </w:hyperlink>
          </w:p>
        </w:tc>
        <w:tc>
          <w:tcPr>
            <w:tcW w:w="10944" w:type="dxa"/>
            <w:gridSpan w:val="3"/>
          </w:tcPr>
          <w:p w14:paraId="7420EFFB" w14:textId="6F0CE002" w:rsidR="00F9055E" w:rsidRPr="00000A13" w:rsidRDefault="000C0173" w:rsidP="5079DFCC">
            <w:pPr>
              <w:pStyle w:val="ListParagraph"/>
              <w:numPr>
                <w:ilvl w:val="0"/>
                <w:numId w:val="1"/>
              </w:numPr>
              <w:rPr>
                <w:rFonts w:eastAsia="Arial"/>
                <w:color w:val="1F1F1F"/>
                <w:sz w:val="20"/>
                <w:szCs w:val="20"/>
              </w:rPr>
            </w:pPr>
            <w:r w:rsidRPr="00000A13">
              <w:rPr>
                <w:rFonts w:ascii="Arial" w:eastAsia="Arial" w:hAnsi="Arial" w:cs="Arial"/>
                <w:color w:val="1F1F1F"/>
                <w:sz w:val="20"/>
                <w:szCs w:val="20"/>
              </w:rPr>
              <w:t>HCI - Face and overcome challenges</w:t>
            </w:r>
          </w:p>
        </w:tc>
      </w:tr>
      <w:tr w:rsidR="00F9055E" w:rsidRPr="00783A2B" w14:paraId="746904C1" w14:textId="77777777" w:rsidTr="6A07A62A">
        <w:trPr>
          <w:trHeight w:val="788"/>
        </w:trPr>
        <w:tc>
          <w:tcPr>
            <w:tcW w:w="14590" w:type="dxa"/>
            <w:gridSpan w:val="4"/>
            <w:shd w:val="clear" w:color="auto" w:fill="auto"/>
          </w:tcPr>
          <w:p w14:paraId="01B912C4" w14:textId="671C6878" w:rsidR="00F9055E" w:rsidRPr="00000A13" w:rsidRDefault="3E882474" w:rsidP="5079DFCC">
            <w:pPr>
              <w:rPr>
                <w:sz w:val="20"/>
                <w:szCs w:val="20"/>
              </w:rPr>
            </w:pPr>
            <w:r w:rsidRPr="00000A13">
              <w:rPr>
                <w:b/>
                <w:bCs/>
                <w:sz w:val="20"/>
                <w:szCs w:val="20"/>
              </w:rPr>
              <w:t>Personal Targets</w:t>
            </w:r>
            <w:r w:rsidRPr="00000A13">
              <w:rPr>
                <w:sz w:val="20"/>
                <w:szCs w:val="20"/>
              </w:rPr>
              <w:t xml:space="preserve"> (</w:t>
            </w:r>
            <w:hyperlink r:id="rId13">
              <w:r w:rsidRPr="00000A13">
                <w:rPr>
                  <w:rFonts w:eastAsia="Times New Roman"/>
                  <w:sz w:val="20"/>
                  <w:szCs w:val="20"/>
                </w:rPr>
                <w:t>m</w:t>
              </w:r>
              <w:r w:rsidRPr="00000A13">
                <w:rPr>
                  <w:sz w:val="20"/>
                  <w:szCs w:val="20"/>
                </w:rPr>
                <w:t xml:space="preserve">ake reference to targets identified in </w:t>
              </w:r>
              <w:r w:rsidRPr="00000A13">
                <w:rPr>
                  <w:rStyle w:val="Hyperlink"/>
                  <w:rFonts w:eastAsia="Times New Roman"/>
                  <w:sz w:val="20"/>
                  <w:szCs w:val="20"/>
                </w:rPr>
                <w:t>Planning Guide</w:t>
              </w:r>
            </w:hyperlink>
            <w:r w:rsidRPr="00000A13">
              <w:rPr>
                <w:sz w:val="20"/>
                <w:szCs w:val="20"/>
              </w:rPr>
              <w:t xml:space="preserve"> or </w:t>
            </w:r>
            <w:hyperlink r:id="rId14">
              <w:r w:rsidRPr="00000A13">
                <w:rPr>
                  <w:rStyle w:val="Hyperlink"/>
                  <w:sz w:val="20"/>
                  <w:szCs w:val="20"/>
                </w:rPr>
                <w:t>QTS Professional Standards</w:t>
              </w:r>
            </w:hyperlink>
            <w:r w:rsidRPr="00000A13">
              <w:rPr>
                <w:sz w:val="20"/>
                <w:szCs w:val="20"/>
              </w:rPr>
              <w:t xml:space="preserve"> and weekly mentor meetings</w:t>
            </w:r>
            <w:r w:rsidR="038BCC15" w:rsidRPr="00000A13">
              <w:rPr>
                <w:sz w:val="20"/>
                <w:szCs w:val="20"/>
              </w:rPr>
              <w:t>. You may also draw from targets link</w:t>
            </w:r>
            <w:r w:rsidR="513EB908" w:rsidRPr="00000A13">
              <w:rPr>
                <w:sz w:val="20"/>
                <w:szCs w:val="20"/>
              </w:rPr>
              <w:t>ed</w:t>
            </w:r>
            <w:r w:rsidR="038BCC15" w:rsidRPr="00000A13">
              <w:rPr>
                <w:sz w:val="20"/>
                <w:szCs w:val="20"/>
              </w:rPr>
              <w:t xml:space="preserve"> to the </w:t>
            </w:r>
            <w:hyperlink r:id="rId15">
              <w:r w:rsidR="038BCC15" w:rsidRPr="00000A13">
                <w:rPr>
                  <w:rStyle w:val="Hyperlink"/>
                  <w:sz w:val="20"/>
                  <w:szCs w:val="20"/>
                </w:rPr>
                <w:t>Welsh Language Competency Framewor</w:t>
              </w:r>
            </w:hyperlink>
            <w:r w:rsidR="038BCC15" w:rsidRPr="00000A13">
              <w:rPr>
                <w:sz w:val="20"/>
                <w:szCs w:val="20"/>
              </w:rPr>
              <w:t>k</w:t>
            </w:r>
            <w:r w:rsidRPr="00000A13">
              <w:rPr>
                <w:sz w:val="20"/>
                <w:szCs w:val="20"/>
              </w:rPr>
              <w:t xml:space="preserve">) </w:t>
            </w:r>
          </w:p>
          <w:p w14:paraId="4739F661" w14:textId="77777777" w:rsidR="00950F10" w:rsidRPr="00000A13" w:rsidRDefault="00950F10" w:rsidP="00950F10">
            <w:pPr>
              <w:pStyle w:val="paragraph"/>
              <w:spacing w:before="0" w:beforeAutospacing="0" w:after="0" w:afterAutospacing="0"/>
              <w:textAlignment w:val="baseline"/>
              <w:rPr>
                <w:rFonts w:ascii="Calibri" w:hAnsi="Calibri" w:cs="Calibri"/>
                <w:sz w:val="20"/>
                <w:szCs w:val="20"/>
              </w:rPr>
            </w:pPr>
            <w:r w:rsidRPr="00000A13">
              <w:rPr>
                <w:rStyle w:val="normaltextrun"/>
                <w:rFonts w:ascii="Arial" w:eastAsiaTheme="majorEastAsia" w:hAnsi="Arial" w:cs="Arial"/>
                <w:b/>
                <w:bCs/>
                <w:color w:val="000000"/>
                <w:sz w:val="20"/>
                <w:szCs w:val="20"/>
              </w:rPr>
              <w:t xml:space="preserve">Welsh Language Skills - </w:t>
            </w:r>
            <w:r w:rsidRPr="00000A13">
              <w:rPr>
                <w:rStyle w:val="normaltextrun"/>
                <w:rFonts w:ascii="Arial" w:eastAsiaTheme="majorEastAsia" w:hAnsi="Arial" w:cs="Arial"/>
                <w:color w:val="000000"/>
                <w:sz w:val="20"/>
                <w:szCs w:val="20"/>
              </w:rPr>
              <w:t xml:space="preserve">I am </w:t>
            </w:r>
            <w:r w:rsidRPr="00000A13">
              <w:rPr>
                <w:rStyle w:val="normaltextrun"/>
                <w:rFonts w:ascii="Arial" w:eastAsiaTheme="majorEastAsia" w:hAnsi="Arial" w:cs="Arial"/>
                <w:i/>
                <w:iCs/>
                <w:color w:val="000000"/>
                <w:sz w:val="20"/>
                <w:szCs w:val="20"/>
              </w:rPr>
              <w:t>committed to incremental development of personal skills in the use of the Welsh language.</w:t>
            </w:r>
            <w:r w:rsidRPr="00000A13">
              <w:rPr>
                <w:rStyle w:val="eop"/>
                <w:rFonts w:ascii="Arial" w:hAnsi="Arial" w:cs="Arial"/>
                <w:color w:val="000000"/>
                <w:sz w:val="20"/>
                <w:szCs w:val="20"/>
              </w:rPr>
              <w:t> </w:t>
            </w:r>
          </w:p>
          <w:p w14:paraId="15ADBB3C" w14:textId="77777777" w:rsidR="00950F10" w:rsidRPr="00000A13" w:rsidRDefault="00950F10" w:rsidP="00950F10">
            <w:pPr>
              <w:pStyle w:val="paragraph"/>
              <w:spacing w:before="0" w:beforeAutospacing="0" w:after="0" w:afterAutospacing="0"/>
              <w:textAlignment w:val="baseline"/>
              <w:rPr>
                <w:rFonts w:ascii="Segoe UI" w:hAnsi="Segoe UI" w:cs="Segoe UI"/>
                <w:sz w:val="20"/>
                <w:szCs w:val="20"/>
              </w:rPr>
            </w:pPr>
            <w:r w:rsidRPr="00000A13">
              <w:rPr>
                <w:rStyle w:val="normaltextrun"/>
                <w:rFonts w:ascii="Lato" w:eastAsiaTheme="majorEastAsia" w:hAnsi="Lato" w:cs="Segoe UI"/>
                <w:color w:val="212121"/>
                <w:sz w:val="20"/>
                <w:szCs w:val="20"/>
              </w:rPr>
              <w:t>I will begin to look for opportunities to use Welsh within and beyond the classroom to support the children to use Welsh confidently and appreciate its usefulness to communicate in a bilingual Wales. I will attempt to develop and reinforce these skills across the curriculum and other AOLE'S by constantly using phrases so the children can start to recognize and familiarize themselves of the Welsh language. I have already delivered two short Welsh sessions where I was able to assess how confident the children are speaking Welsh.</w:t>
            </w:r>
            <w:r w:rsidRPr="00000A13">
              <w:rPr>
                <w:rStyle w:val="eop"/>
                <w:rFonts w:ascii="Lato" w:hAnsi="Lato" w:cs="Segoe UI"/>
                <w:color w:val="212121"/>
                <w:sz w:val="20"/>
                <w:szCs w:val="20"/>
              </w:rPr>
              <w:t> </w:t>
            </w:r>
          </w:p>
          <w:p w14:paraId="64F3B4B9" w14:textId="53D84A5D" w:rsidR="00F9055E" w:rsidRPr="00000A13" w:rsidRDefault="00F9055E" w:rsidP="00950F10">
            <w:pPr>
              <w:pStyle w:val="ListParagraph"/>
              <w:rPr>
                <w:sz w:val="20"/>
                <w:szCs w:val="20"/>
              </w:rPr>
            </w:pPr>
          </w:p>
        </w:tc>
      </w:tr>
      <w:tr w:rsidR="00F9055E" w:rsidRPr="00783A2B" w14:paraId="391D7757" w14:textId="77777777" w:rsidTr="6A07A62A">
        <w:tc>
          <w:tcPr>
            <w:tcW w:w="14590" w:type="dxa"/>
            <w:gridSpan w:val="4"/>
            <w:shd w:val="clear" w:color="auto" w:fill="94BAD6"/>
          </w:tcPr>
          <w:p w14:paraId="71FA5F76" w14:textId="645E00FA" w:rsidR="00F9055E" w:rsidRPr="00000A13" w:rsidRDefault="00F9055E" w:rsidP="5079DFCC">
            <w:pPr>
              <w:rPr>
                <w:b/>
                <w:bCs/>
                <w:sz w:val="20"/>
                <w:szCs w:val="20"/>
              </w:rPr>
            </w:pPr>
            <w:r w:rsidRPr="00000A13">
              <w:rPr>
                <w:b/>
                <w:bCs/>
                <w:sz w:val="20"/>
                <w:szCs w:val="20"/>
              </w:rPr>
              <w:t xml:space="preserve">Learning </w:t>
            </w:r>
            <w:proofErr w:type="gramStart"/>
            <w:r w:rsidRPr="00000A13">
              <w:rPr>
                <w:b/>
                <w:bCs/>
                <w:sz w:val="20"/>
                <w:szCs w:val="20"/>
              </w:rPr>
              <w:t>Objectives  (</w:t>
            </w:r>
            <w:proofErr w:type="gramEnd"/>
            <w:r w:rsidRPr="00000A13">
              <w:rPr>
                <w:b/>
                <w:bCs/>
                <w:sz w:val="20"/>
                <w:szCs w:val="20"/>
              </w:rPr>
              <w:t>4:15 on video)</w:t>
            </w:r>
          </w:p>
          <w:p w14:paraId="2D2D2CD3" w14:textId="0C8E96B7" w:rsidR="00F9055E" w:rsidRPr="00000A13" w:rsidRDefault="00F9055E" w:rsidP="003754EC">
            <w:pPr>
              <w:rPr>
                <w:i/>
                <w:iCs/>
                <w:sz w:val="20"/>
                <w:szCs w:val="20"/>
              </w:rPr>
            </w:pPr>
            <w:r w:rsidRPr="00000A13">
              <w:rPr>
                <w:i/>
                <w:iCs/>
                <w:sz w:val="20"/>
                <w:szCs w:val="20"/>
              </w:rPr>
              <w:t xml:space="preserve">What do you want the </w:t>
            </w:r>
            <w:r w:rsidR="00FC21E6" w:rsidRPr="00000A13">
              <w:rPr>
                <w:i/>
                <w:iCs/>
                <w:sz w:val="20"/>
                <w:szCs w:val="20"/>
              </w:rPr>
              <w:t>pupils</w:t>
            </w:r>
            <w:r w:rsidRPr="00000A13">
              <w:rPr>
                <w:i/>
                <w:iCs/>
                <w:sz w:val="20"/>
                <w:szCs w:val="20"/>
              </w:rPr>
              <w:t xml:space="preserve"> to have learnt by the end of the lesson? Is this a lesson about building tools or learning to use them better? </w:t>
            </w:r>
            <w:r w:rsidR="00C619C7" w:rsidRPr="00000A13">
              <w:rPr>
                <w:i/>
                <w:iCs/>
                <w:sz w:val="20"/>
                <w:szCs w:val="20"/>
              </w:rPr>
              <w:t>‘</w:t>
            </w:r>
            <w:r w:rsidRPr="00000A13">
              <w:rPr>
                <w:i/>
                <w:iCs/>
                <w:sz w:val="20"/>
                <w:szCs w:val="20"/>
              </w:rPr>
              <w:t>You are learning X to develop an understanding of Y so that you can apply to Z in the future</w:t>
            </w:r>
            <w:r w:rsidR="00C619C7" w:rsidRPr="00000A13">
              <w:rPr>
                <w:i/>
                <w:iCs/>
                <w:sz w:val="20"/>
                <w:szCs w:val="20"/>
              </w:rPr>
              <w:t>’</w:t>
            </w:r>
            <w:r w:rsidR="007B211D" w:rsidRPr="00000A13">
              <w:rPr>
                <w:i/>
                <w:iCs/>
                <w:sz w:val="20"/>
                <w:szCs w:val="20"/>
              </w:rPr>
              <w:t>.</w:t>
            </w:r>
          </w:p>
        </w:tc>
      </w:tr>
      <w:tr w:rsidR="00F9055E" w:rsidRPr="00783A2B" w14:paraId="31A148D2" w14:textId="77777777" w:rsidTr="6A07A62A">
        <w:tc>
          <w:tcPr>
            <w:tcW w:w="14590" w:type="dxa"/>
            <w:gridSpan w:val="4"/>
          </w:tcPr>
          <w:p w14:paraId="49FF4419" w14:textId="3F8BFBF1" w:rsidR="00F9055E" w:rsidRPr="00000A13" w:rsidRDefault="006426B9" w:rsidP="006426B9">
            <w:pPr>
              <w:pStyle w:val="ListParagraph"/>
              <w:numPr>
                <w:ilvl w:val="0"/>
                <w:numId w:val="21"/>
              </w:numPr>
              <w:rPr>
                <w:sz w:val="20"/>
                <w:szCs w:val="20"/>
              </w:rPr>
            </w:pPr>
            <w:r w:rsidRPr="00000A13">
              <w:rPr>
                <w:sz w:val="20"/>
                <w:szCs w:val="20"/>
              </w:rPr>
              <w:t>I am going to learn the language of o’clock and understand the hour hand is the shorter hand and the minute hand is the longer hand.</w:t>
            </w:r>
          </w:p>
          <w:p w14:paraId="1BCFCF10" w14:textId="1A3E6A01" w:rsidR="006426B9" w:rsidRPr="00000A13" w:rsidRDefault="00C919B7" w:rsidP="006426B9">
            <w:pPr>
              <w:pStyle w:val="ListParagraph"/>
              <w:numPr>
                <w:ilvl w:val="0"/>
                <w:numId w:val="21"/>
              </w:numPr>
              <w:rPr>
                <w:sz w:val="20"/>
                <w:szCs w:val="20"/>
              </w:rPr>
            </w:pPr>
            <w:r w:rsidRPr="00000A13">
              <w:rPr>
                <w:sz w:val="20"/>
                <w:szCs w:val="20"/>
              </w:rPr>
              <w:t>I am begging to read the time to the hour and know when the minute hand is pointing upwards to the number 12 it is an o’clock time</w:t>
            </w:r>
          </w:p>
          <w:p w14:paraId="57A8E6D2" w14:textId="5CDAEE62" w:rsidR="00C919B7" w:rsidRPr="00000A13" w:rsidRDefault="006D3918" w:rsidP="006D3918">
            <w:pPr>
              <w:pStyle w:val="ListParagraph"/>
              <w:numPr>
                <w:ilvl w:val="0"/>
                <w:numId w:val="21"/>
              </w:numPr>
              <w:rPr>
                <w:sz w:val="20"/>
                <w:szCs w:val="20"/>
              </w:rPr>
            </w:pPr>
            <w:r w:rsidRPr="00000A13">
              <w:rPr>
                <w:sz w:val="20"/>
                <w:szCs w:val="20"/>
              </w:rPr>
              <w:t>I can understand that I need to look at the hour hand to see which hour it is.</w:t>
            </w:r>
          </w:p>
          <w:p w14:paraId="29903B60" w14:textId="2888A33C" w:rsidR="006D3918" w:rsidRPr="00000A13" w:rsidRDefault="00541308" w:rsidP="006D3918">
            <w:pPr>
              <w:pStyle w:val="ListParagraph"/>
              <w:numPr>
                <w:ilvl w:val="0"/>
                <w:numId w:val="21"/>
              </w:numPr>
              <w:rPr>
                <w:sz w:val="20"/>
                <w:szCs w:val="20"/>
              </w:rPr>
            </w:pPr>
            <w:r w:rsidRPr="6A07A62A">
              <w:rPr>
                <w:sz w:val="20"/>
                <w:szCs w:val="20"/>
              </w:rPr>
              <w:t xml:space="preserve">I can understand that, at half past the hour, the minute hand has travelled </w:t>
            </w:r>
            <w:r w:rsidR="1C4E66A9" w:rsidRPr="6A07A62A">
              <w:rPr>
                <w:sz w:val="20"/>
                <w:szCs w:val="20"/>
              </w:rPr>
              <w:t>halfway</w:t>
            </w:r>
            <w:r w:rsidRPr="6A07A62A">
              <w:rPr>
                <w:sz w:val="20"/>
                <w:szCs w:val="20"/>
              </w:rPr>
              <w:t xml:space="preserve"> around the clock</w:t>
            </w:r>
          </w:p>
          <w:p w14:paraId="3B6F5C03" w14:textId="77777777" w:rsidR="00C919B7" w:rsidRPr="00000A13" w:rsidRDefault="00C919B7" w:rsidP="00C919B7">
            <w:pPr>
              <w:rPr>
                <w:sz w:val="20"/>
                <w:szCs w:val="20"/>
              </w:rPr>
            </w:pPr>
          </w:p>
          <w:p w14:paraId="60E44E6B" w14:textId="77777777" w:rsidR="00F9055E" w:rsidRPr="00000A13" w:rsidRDefault="00F9055E" w:rsidP="003754EC">
            <w:pPr>
              <w:rPr>
                <w:sz w:val="20"/>
                <w:szCs w:val="20"/>
              </w:rPr>
            </w:pPr>
          </w:p>
        </w:tc>
      </w:tr>
      <w:tr w:rsidR="00F9055E" w:rsidRPr="00783A2B" w14:paraId="3F6DCFC2" w14:textId="77777777" w:rsidTr="6A07A62A">
        <w:trPr>
          <w:trHeight w:val="558"/>
        </w:trPr>
        <w:tc>
          <w:tcPr>
            <w:tcW w:w="14590" w:type="dxa"/>
            <w:gridSpan w:val="4"/>
            <w:shd w:val="clear" w:color="auto" w:fill="94BAD6"/>
          </w:tcPr>
          <w:p w14:paraId="37D438CE" w14:textId="5020932F" w:rsidR="00F9055E" w:rsidRPr="00000A13" w:rsidRDefault="00F9055E" w:rsidP="5079DFCC">
            <w:pPr>
              <w:rPr>
                <w:rStyle w:val="Hyperlink"/>
                <w:b/>
                <w:bCs/>
                <w:color w:val="auto"/>
                <w:sz w:val="20"/>
                <w:szCs w:val="20"/>
                <w:u w:val="none"/>
              </w:rPr>
            </w:pPr>
            <w:r w:rsidRPr="00000A13">
              <w:rPr>
                <w:b/>
                <w:bCs/>
                <w:sz w:val="20"/>
                <w:szCs w:val="20"/>
              </w:rPr>
              <w:t>Success Criteria (6:42 on video)</w:t>
            </w:r>
          </w:p>
          <w:p w14:paraId="6393FD6B" w14:textId="32308C78" w:rsidR="00F757F3" w:rsidRPr="00000A13" w:rsidRDefault="00F9055E" w:rsidP="003754EC">
            <w:pPr>
              <w:rPr>
                <w:rFonts w:cstheme="minorHAnsi"/>
                <w:i/>
                <w:iCs/>
                <w:sz w:val="20"/>
                <w:szCs w:val="20"/>
              </w:rPr>
            </w:pPr>
            <w:r w:rsidRPr="00000A13">
              <w:rPr>
                <w:rFonts w:cstheme="minorHAnsi"/>
                <w:i/>
                <w:iCs/>
                <w:sz w:val="20"/>
                <w:szCs w:val="20"/>
              </w:rPr>
              <w:t>Help pupils develop a deep understanding of what they are supposed to learn, help them understand what success will look like, how the lesson’s tasks relate to the objective</w:t>
            </w:r>
            <w:r w:rsidR="007B211D" w:rsidRPr="00000A13">
              <w:rPr>
                <w:rFonts w:cstheme="minorHAnsi"/>
                <w:i/>
                <w:iCs/>
                <w:sz w:val="20"/>
                <w:szCs w:val="20"/>
              </w:rPr>
              <w:t>.</w:t>
            </w:r>
          </w:p>
        </w:tc>
      </w:tr>
      <w:tr w:rsidR="00F9055E" w:rsidRPr="00783A2B" w14:paraId="732182D7" w14:textId="77777777" w:rsidTr="6A07A62A">
        <w:trPr>
          <w:trHeight w:val="699"/>
        </w:trPr>
        <w:tc>
          <w:tcPr>
            <w:tcW w:w="14590" w:type="dxa"/>
            <w:gridSpan w:val="4"/>
          </w:tcPr>
          <w:p w14:paraId="2B518611" w14:textId="0D4555C3" w:rsidR="00356D13" w:rsidRPr="00000A13" w:rsidRDefault="00356D13" w:rsidP="00356D13">
            <w:pPr>
              <w:rPr>
                <w:rFonts w:ascii="Arial" w:hAnsi="Arial" w:cs="Arial"/>
                <w:sz w:val="20"/>
                <w:szCs w:val="20"/>
              </w:rPr>
            </w:pPr>
            <w:r w:rsidRPr="00000A13">
              <w:rPr>
                <w:rFonts w:ascii="Arial" w:hAnsi="Arial" w:cs="Arial"/>
                <w:sz w:val="20"/>
                <w:szCs w:val="20"/>
              </w:rPr>
              <w:lastRenderedPageBreak/>
              <w:t xml:space="preserve">Must – </w:t>
            </w:r>
            <w:r w:rsidRPr="00000A13">
              <w:rPr>
                <w:sz w:val="20"/>
                <w:szCs w:val="20"/>
              </w:rPr>
              <w:t xml:space="preserve">I can understand </w:t>
            </w:r>
            <w:r w:rsidR="000900CC" w:rsidRPr="00000A13">
              <w:rPr>
                <w:sz w:val="20"/>
                <w:szCs w:val="20"/>
              </w:rPr>
              <w:t>that the hour hand moves along with the minute hand.</w:t>
            </w:r>
          </w:p>
          <w:p w14:paraId="71910A92" w14:textId="6D289CF6" w:rsidR="00356D13" w:rsidRPr="00000A13" w:rsidRDefault="00356D13" w:rsidP="00356D13">
            <w:pPr>
              <w:rPr>
                <w:rFonts w:ascii="Arial" w:hAnsi="Arial" w:cs="Arial"/>
                <w:sz w:val="20"/>
                <w:szCs w:val="20"/>
              </w:rPr>
            </w:pPr>
            <w:r w:rsidRPr="00000A13">
              <w:rPr>
                <w:rFonts w:ascii="Arial" w:hAnsi="Arial" w:cs="Arial"/>
                <w:sz w:val="20"/>
                <w:szCs w:val="20"/>
              </w:rPr>
              <w:t>Should - I can recognise</w:t>
            </w:r>
            <w:r w:rsidR="009F62BE" w:rsidRPr="00000A13">
              <w:rPr>
                <w:rFonts w:ascii="Arial" w:hAnsi="Arial" w:cs="Arial"/>
                <w:sz w:val="20"/>
                <w:szCs w:val="20"/>
              </w:rPr>
              <w:t xml:space="preserve"> </w:t>
            </w:r>
            <w:r w:rsidR="00BD35C9" w:rsidRPr="00000A13">
              <w:rPr>
                <w:rFonts w:ascii="Arial" w:hAnsi="Arial" w:cs="Arial"/>
                <w:sz w:val="20"/>
                <w:szCs w:val="20"/>
              </w:rPr>
              <w:t xml:space="preserve">which hour it is by looking at the hour hand on the clock </w:t>
            </w:r>
          </w:p>
          <w:p w14:paraId="644F7F6B" w14:textId="5E1DE8C2" w:rsidR="00356D13" w:rsidRPr="00000A13" w:rsidRDefault="00356D13" w:rsidP="6A07A62A">
            <w:pPr>
              <w:rPr>
                <w:sz w:val="20"/>
                <w:szCs w:val="20"/>
              </w:rPr>
            </w:pPr>
            <w:r w:rsidRPr="6A07A62A">
              <w:rPr>
                <w:rFonts w:ascii="Arial" w:hAnsi="Arial" w:cs="Arial"/>
                <w:sz w:val="20"/>
                <w:szCs w:val="20"/>
              </w:rPr>
              <w:t xml:space="preserve">Could </w:t>
            </w:r>
            <w:r w:rsidR="0013701A" w:rsidRPr="6A07A62A">
              <w:rPr>
                <w:rFonts w:ascii="Arial" w:hAnsi="Arial" w:cs="Arial"/>
                <w:sz w:val="20"/>
                <w:szCs w:val="20"/>
              </w:rPr>
              <w:t xml:space="preserve">- </w:t>
            </w:r>
            <w:r w:rsidR="0013701A" w:rsidRPr="6A07A62A">
              <w:rPr>
                <w:sz w:val="20"/>
                <w:szCs w:val="20"/>
              </w:rPr>
              <w:t>I</w:t>
            </w:r>
            <w:r w:rsidRPr="6A07A62A">
              <w:rPr>
                <w:sz w:val="20"/>
                <w:szCs w:val="20"/>
              </w:rPr>
              <w:t xml:space="preserve"> can</w:t>
            </w:r>
            <w:r w:rsidR="00000A13" w:rsidRPr="6A07A62A">
              <w:rPr>
                <w:sz w:val="20"/>
                <w:szCs w:val="20"/>
              </w:rPr>
              <w:t xml:space="preserve"> </w:t>
            </w:r>
            <w:r w:rsidR="1DB22157" w:rsidRPr="6A07A62A">
              <w:rPr>
                <w:sz w:val="20"/>
                <w:szCs w:val="20"/>
              </w:rPr>
              <w:t xml:space="preserve">begin to understand that there are 60 minutes in 1 hour </w:t>
            </w:r>
          </w:p>
          <w:p w14:paraId="776830B5" w14:textId="09B88293" w:rsidR="00F9055E" w:rsidRPr="00000A13" w:rsidRDefault="00356D13" w:rsidP="6A07A62A">
            <w:pPr>
              <w:rPr>
                <w:sz w:val="20"/>
                <w:szCs w:val="20"/>
              </w:rPr>
            </w:pPr>
            <w:r w:rsidRPr="6A07A62A">
              <w:rPr>
                <w:rFonts w:ascii="Arial" w:hAnsi="Arial" w:cs="Arial"/>
                <w:sz w:val="20"/>
                <w:szCs w:val="20"/>
              </w:rPr>
              <w:t>Challenge</w:t>
            </w:r>
            <w:r w:rsidR="0013701A" w:rsidRPr="6A07A62A">
              <w:rPr>
                <w:rFonts w:ascii="Arial" w:hAnsi="Arial" w:cs="Arial"/>
                <w:sz w:val="20"/>
                <w:szCs w:val="20"/>
              </w:rPr>
              <w:t xml:space="preserve">- </w:t>
            </w:r>
            <w:r w:rsidR="0013701A" w:rsidRPr="6A07A62A">
              <w:rPr>
                <w:sz w:val="20"/>
                <w:szCs w:val="20"/>
              </w:rPr>
              <w:t>I</w:t>
            </w:r>
            <w:r w:rsidRPr="6A07A62A">
              <w:rPr>
                <w:sz w:val="20"/>
                <w:szCs w:val="20"/>
              </w:rPr>
              <w:t xml:space="preserve"> can </w:t>
            </w:r>
            <w:r w:rsidR="00E174F2" w:rsidRPr="6A07A62A">
              <w:rPr>
                <w:sz w:val="20"/>
                <w:szCs w:val="20"/>
              </w:rPr>
              <w:t>build on my prior knowledge of fractions</w:t>
            </w:r>
            <w:r w:rsidR="00917599" w:rsidRPr="6A07A62A">
              <w:rPr>
                <w:sz w:val="20"/>
                <w:szCs w:val="20"/>
              </w:rPr>
              <w:t xml:space="preserve"> </w:t>
            </w:r>
            <w:r w:rsidR="00E174F2" w:rsidRPr="6A07A62A">
              <w:rPr>
                <w:sz w:val="20"/>
                <w:szCs w:val="20"/>
              </w:rPr>
              <w:t xml:space="preserve">to identify </w:t>
            </w:r>
            <w:r w:rsidR="25F8FC95" w:rsidRPr="6A07A62A">
              <w:rPr>
                <w:sz w:val="20"/>
                <w:szCs w:val="20"/>
              </w:rPr>
              <w:t xml:space="preserve">half past on a clock </w:t>
            </w:r>
          </w:p>
        </w:tc>
      </w:tr>
      <w:tr w:rsidR="00F9055E" w:rsidRPr="00783A2B" w14:paraId="6336D857" w14:textId="77777777" w:rsidTr="6A07A62A">
        <w:trPr>
          <w:trHeight w:val="553"/>
        </w:trPr>
        <w:tc>
          <w:tcPr>
            <w:tcW w:w="14590" w:type="dxa"/>
            <w:gridSpan w:val="4"/>
            <w:shd w:val="clear" w:color="auto" w:fill="94BAD6"/>
          </w:tcPr>
          <w:p w14:paraId="63B5490F" w14:textId="68100945" w:rsidR="00F9055E" w:rsidRPr="00000A13" w:rsidRDefault="00F9055E" w:rsidP="003754EC">
            <w:pPr>
              <w:rPr>
                <w:rFonts w:cstheme="minorHAnsi"/>
                <w:b/>
                <w:bCs/>
                <w:sz w:val="20"/>
                <w:szCs w:val="20"/>
              </w:rPr>
            </w:pPr>
            <w:r w:rsidRPr="00000A13">
              <w:rPr>
                <w:rFonts w:cstheme="minorHAnsi"/>
                <w:b/>
                <w:bCs/>
                <w:sz w:val="20"/>
                <w:szCs w:val="20"/>
              </w:rPr>
              <w:t xml:space="preserve">Planning for </w:t>
            </w:r>
            <w:r w:rsidR="00D43AD1" w:rsidRPr="00000A13">
              <w:rPr>
                <w:rFonts w:cstheme="minorHAnsi"/>
                <w:b/>
                <w:bCs/>
                <w:sz w:val="20"/>
                <w:szCs w:val="20"/>
              </w:rPr>
              <w:t>m</w:t>
            </w:r>
            <w:r w:rsidR="005A1B33" w:rsidRPr="00000A13">
              <w:rPr>
                <w:rFonts w:cstheme="minorHAnsi"/>
                <w:b/>
                <w:bCs/>
                <w:sz w:val="20"/>
                <w:szCs w:val="20"/>
              </w:rPr>
              <w:t>isconceptions:</w:t>
            </w:r>
          </w:p>
          <w:p w14:paraId="7EF0493E" w14:textId="5A1A2C53" w:rsidR="00F9055E" w:rsidRPr="00000A13" w:rsidRDefault="00F9055E" w:rsidP="003754EC">
            <w:pPr>
              <w:rPr>
                <w:sz w:val="20"/>
                <w:szCs w:val="20"/>
              </w:rPr>
            </w:pPr>
            <w:r w:rsidRPr="00000A13">
              <w:rPr>
                <w:i/>
                <w:iCs/>
                <w:color w:val="000000" w:themeColor="text1"/>
                <w:sz w:val="20"/>
                <w:szCs w:val="20"/>
              </w:rPr>
              <w:t xml:space="preserve">Every lesson holds the promise of both learning and mistakes. Use this section to anticipate </w:t>
            </w:r>
            <w:r w:rsidR="00FC21E6" w:rsidRPr="00000A13">
              <w:rPr>
                <w:i/>
                <w:iCs/>
                <w:color w:val="000000" w:themeColor="text1"/>
                <w:sz w:val="20"/>
                <w:szCs w:val="20"/>
              </w:rPr>
              <w:t>pupil</w:t>
            </w:r>
            <w:r w:rsidRPr="00000A13">
              <w:rPr>
                <w:i/>
                <w:iCs/>
                <w:color w:val="000000" w:themeColor="text1"/>
                <w:sz w:val="20"/>
                <w:szCs w:val="20"/>
              </w:rPr>
              <w:t xml:space="preserve"> errors and your responses to them </w:t>
            </w:r>
            <w:r w:rsidR="007B211D" w:rsidRPr="00000A13">
              <w:rPr>
                <w:i/>
                <w:iCs/>
                <w:color w:val="000000" w:themeColor="text1"/>
                <w:sz w:val="20"/>
                <w:szCs w:val="20"/>
              </w:rPr>
              <w:t>and seek guidance if required.</w:t>
            </w:r>
          </w:p>
        </w:tc>
      </w:tr>
      <w:tr w:rsidR="00F9055E" w:rsidRPr="00783A2B" w14:paraId="35928AF0" w14:textId="77777777" w:rsidTr="6A07A62A">
        <w:trPr>
          <w:trHeight w:val="703"/>
        </w:trPr>
        <w:tc>
          <w:tcPr>
            <w:tcW w:w="14590" w:type="dxa"/>
            <w:gridSpan w:val="4"/>
          </w:tcPr>
          <w:p w14:paraId="4496EACA" w14:textId="77777777" w:rsidR="0013701A" w:rsidRPr="00000A13" w:rsidRDefault="0013701A" w:rsidP="0013701A">
            <w:pPr>
              <w:rPr>
                <w:rFonts w:ascii="Arial" w:hAnsi="Arial" w:cs="Arial"/>
                <w:sz w:val="20"/>
                <w:szCs w:val="20"/>
              </w:rPr>
            </w:pPr>
            <w:r w:rsidRPr="00000A13">
              <w:rPr>
                <w:rFonts w:ascii="Arial" w:hAnsi="Arial" w:cs="Arial"/>
                <w:sz w:val="20"/>
                <w:szCs w:val="20"/>
              </w:rPr>
              <w:t>•</w:t>
            </w:r>
            <w:r w:rsidRPr="00000A13">
              <w:rPr>
                <w:rFonts w:ascii="Arial" w:hAnsi="Arial" w:cs="Arial"/>
                <w:sz w:val="20"/>
                <w:szCs w:val="20"/>
              </w:rPr>
              <w:tab/>
              <w:t>Children are not engaged due to wet play</w:t>
            </w:r>
          </w:p>
          <w:p w14:paraId="6CBA0E6A" w14:textId="77777777" w:rsidR="0013701A" w:rsidRPr="00000A13" w:rsidRDefault="0013701A" w:rsidP="0013701A">
            <w:pPr>
              <w:rPr>
                <w:rFonts w:ascii="Arial" w:hAnsi="Arial" w:cs="Arial"/>
                <w:sz w:val="20"/>
                <w:szCs w:val="20"/>
              </w:rPr>
            </w:pPr>
            <w:r w:rsidRPr="00000A13">
              <w:rPr>
                <w:rFonts w:ascii="Arial" w:hAnsi="Arial" w:cs="Arial"/>
                <w:sz w:val="20"/>
                <w:szCs w:val="20"/>
              </w:rPr>
              <w:t>•</w:t>
            </w:r>
            <w:r w:rsidRPr="00000A13">
              <w:rPr>
                <w:rFonts w:ascii="Arial" w:hAnsi="Arial" w:cs="Arial"/>
                <w:sz w:val="20"/>
                <w:szCs w:val="20"/>
              </w:rPr>
              <w:tab/>
              <w:t>Disruption in classroom</w:t>
            </w:r>
          </w:p>
          <w:p w14:paraId="3794B944" w14:textId="139D9136" w:rsidR="00000A13" w:rsidRDefault="0013701A" w:rsidP="0013701A">
            <w:pPr>
              <w:rPr>
                <w:rFonts w:ascii="Arial" w:hAnsi="Arial" w:cs="Arial"/>
                <w:sz w:val="20"/>
                <w:szCs w:val="20"/>
              </w:rPr>
            </w:pPr>
            <w:r w:rsidRPr="00000A13">
              <w:rPr>
                <w:rFonts w:ascii="Arial" w:hAnsi="Arial" w:cs="Arial"/>
                <w:sz w:val="20"/>
                <w:szCs w:val="20"/>
              </w:rPr>
              <w:t>•</w:t>
            </w:r>
            <w:r w:rsidRPr="00000A13">
              <w:rPr>
                <w:rFonts w:ascii="Arial" w:hAnsi="Arial" w:cs="Arial"/>
                <w:sz w:val="20"/>
                <w:szCs w:val="20"/>
              </w:rPr>
              <w:tab/>
              <w:t>The children might not understand concept or skill</w:t>
            </w:r>
          </w:p>
          <w:p w14:paraId="35242B95" w14:textId="5258E697" w:rsidR="00E02379" w:rsidRPr="00000A13" w:rsidRDefault="00E02379" w:rsidP="0013701A">
            <w:pPr>
              <w:rPr>
                <w:rFonts w:ascii="Arial" w:hAnsi="Arial" w:cs="Arial"/>
                <w:sz w:val="20"/>
                <w:szCs w:val="20"/>
              </w:rPr>
            </w:pPr>
            <w:r>
              <w:rPr>
                <w:rFonts w:ascii="Arial" w:hAnsi="Arial" w:cs="Arial"/>
                <w:sz w:val="20"/>
                <w:szCs w:val="20"/>
              </w:rPr>
              <w:t xml:space="preserve">The children may confuse </w:t>
            </w:r>
            <w:r w:rsidR="00EE636E">
              <w:rPr>
                <w:rFonts w:ascii="Arial" w:hAnsi="Arial" w:cs="Arial"/>
                <w:sz w:val="20"/>
                <w:szCs w:val="20"/>
              </w:rPr>
              <w:t xml:space="preserve">the </w:t>
            </w:r>
            <w:r>
              <w:rPr>
                <w:rFonts w:ascii="Arial" w:hAnsi="Arial" w:cs="Arial"/>
                <w:sz w:val="20"/>
                <w:szCs w:val="20"/>
              </w:rPr>
              <w:t>hour</w:t>
            </w:r>
            <w:r w:rsidR="00EE636E">
              <w:rPr>
                <w:rFonts w:ascii="Arial" w:hAnsi="Arial" w:cs="Arial"/>
                <w:sz w:val="20"/>
                <w:szCs w:val="20"/>
              </w:rPr>
              <w:t xml:space="preserve"> hand </w:t>
            </w:r>
            <w:r>
              <w:rPr>
                <w:rFonts w:ascii="Arial" w:hAnsi="Arial" w:cs="Arial"/>
                <w:sz w:val="20"/>
                <w:szCs w:val="20"/>
              </w:rPr>
              <w:t>with</w:t>
            </w:r>
            <w:r w:rsidR="00EE636E">
              <w:rPr>
                <w:rFonts w:ascii="Arial" w:hAnsi="Arial" w:cs="Arial"/>
                <w:sz w:val="20"/>
                <w:szCs w:val="20"/>
              </w:rPr>
              <w:t xml:space="preserve"> the</w:t>
            </w:r>
            <w:r>
              <w:rPr>
                <w:rFonts w:ascii="Arial" w:hAnsi="Arial" w:cs="Arial"/>
                <w:sz w:val="20"/>
                <w:szCs w:val="20"/>
              </w:rPr>
              <w:t xml:space="preserve"> minute </w:t>
            </w:r>
            <w:r w:rsidR="00EE636E">
              <w:rPr>
                <w:rFonts w:ascii="Arial" w:hAnsi="Arial" w:cs="Arial"/>
                <w:sz w:val="20"/>
                <w:szCs w:val="20"/>
              </w:rPr>
              <w:t xml:space="preserve">hand </w:t>
            </w:r>
          </w:p>
          <w:p w14:paraId="2E595EB1" w14:textId="77777777" w:rsidR="00F9055E" w:rsidRPr="00000A13" w:rsidRDefault="00F9055E" w:rsidP="003754EC">
            <w:pPr>
              <w:rPr>
                <w:rFonts w:cstheme="minorHAnsi"/>
                <w:sz w:val="20"/>
                <w:szCs w:val="20"/>
              </w:rPr>
            </w:pPr>
          </w:p>
        </w:tc>
      </w:tr>
    </w:tbl>
    <w:p w14:paraId="55A6021D" w14:textId="77777777" w:rsidR="00860BF0" w:rsidRPr="00783A2B" w:rsidRDefault="00860BF0" w:rsidP="00860BF0">
      <w:pPr>
        <w:tabs>
          <w:tab w:val="center" w:pos="4510"/>
        </w:tabs>
        <w:rPr>
          <w:sz w:val="20"/>
          <w:szCs w:val="20"/>
        </w:rPr>
      </w:pPr>
    </w:p>
    <w:p w14:paraId="30135971" w14:textId="194A6233" w:rsidR="00F9055E" w:rsidRPr="00783A2B" w:rsidRDefault="00F9055E" w:rsidP="00F9055E">
      <w:pPr>
        <w:rPr>
          <w:sz w:val="20"/>
          <w:szCs w:val="20"/>
        </w:rPr>
        <w:sectPr w:rsidR="00F9055E" w:rsidRPr="00783A2B" w:rsidSect="005D002D">
          <w:headerReference w:type="default" r:id="rId16"/>
          <w:pgSz w:w="16840" w:h="11900" w:orient="landscape"/>
          <w:pgMar w:top="720" w:right="720" w:bottom="720" w:left="720" w:header="720" w:footer="720" w:gutter="0"/>
          <w:cols w:space="720"/>
          <w:docGrid w:linePitch="360"/>
        </w:sectPr>
      </w:pPr>
    </w:p>
    <w:p w14:paraId="28A8355D" w14:textId="77777777" w:rsidR="00171EAF" w:rsidRPr="00783A2B" w:rsidRDefault="00171EAF" w:rsidP="00171EAF">
      <w:pPr>
        <w:rPr>
          <w:rFonts w:ascii="Arial" w:hAnsi="Arial" w:cs="Arial"/>
          <w:b/>
          <w:sz w:val="20"/>
          <w:szCs w:val="20"/>
        </w:rPr>
      </w:pPr>
    </w:p>
    <w:tbl>
      <w:tblPr>
        <w:tblStyle w:val="TableGrid"/>
        <w:tblW w:w="15337" w:type="dxa"/>
        <w:tblLook w:val="04A0" w:firstRow="1" w:lastRow="0" w:firstColumn="1" w:lastColumn="0" w:noHBand="0" w:noVBand="1"/>
      </w:tblPr>
      <w:tblGrid>
        <w:gridCol w:w="1275"/>
        <w:gridCol w:w="3912"/>
        <w:gridCol w:w="4819"/>
        <w:gridCol w:w="2554"/>
        <w:gridCol w:w="2777"/>
      </w:tblGrid>
      <w:tr w:rsidR="00171EAF" w:rsidRPr="00783A2B" w14:paraId="5C064822" w14:textId="77777777" w:rsidTr="3047CE50">
        <w:trPr>
          <w:trHeight w:val="829"/>
        </w:trPr>
        <w:tc>
          <w:tcPr>
            <w:tcW w:w="15337" w:type="dxa"/>
            <w:gridSpan w:val="5"/>
            <w:shd w:val="clear" w:color="auto" w:fill="94BAD6"/>
          </w:tcPr>
          <w:p w14:paraId="5813EFCC" w14:textId="77777777" w:rsidR="00171EAF" w:rsidRPr="00783A2B" w:rsidRDefault="00171EAF" w:rsidP="00BF13F6">
            <w:pPr>
              <w:pStyle w:val="NoSpacing"/>
              <w:jc w:val="center"/>
              <w:rPr>
                <w:rFonts w:asciiTheme="minorHAnsi" w:hAnsiTheme="minorHAnsi" w:cstheme="minorHAnsi"/>
                <w:b/>
                <w:bCs/>
                <w:sz w:val="20"/>
                <w:szCs w:val="20"/>
              </w:rPr>
            </w:pPr>
          </w:p>
          <w:p w14:paraId="0FE35C19" w14:textId="38197680" w:rsidR="00171EAF" w:rsidRPr="00783A2B" w:rsidRDefault="6EBC134C" w:rsidP="5079DFCC">
            <w:pPr>
              <w:pStyle w:val="NoSpacing"/>
              <w:jc w:val="center"/>
              <w:rPr>
                <w:rFonts w:asciiTheme="minorHAnsi" w:hAnsiTheme="minorHAnsi"/>
                <w:b/>
                <w:bCs/>
                <w:sz w:val="20"/>
                <w:szCs w:val="20"/>
              </w:rPr>
            </w:pPr>
            <w:r w:rsidRPr="00783A2B">
              <w:rPr>
                <w:rFonts w:asciiTheme="minorHAnsi" w:hAnsiTheme="minorHAnsi"/>
                <w:b/>
                <w:bCs/>
                <w:sz w:val="20"/>
                <w:szCs w:val="20"/>
              </w:rPr>
              <w:t>SEQUENCE OF TEACHING &amp; LEARNING</w:t>
            </w:r>
            <w:r w:rsidR="00171EAF" w:rsidRPr="00783A2B">
              <w:rPr>
                <w:sz w:val="20"/>
                <w:szCs w:val="20"/>
              </w:rPr>
              <w:br/>
            </w:r>
            <w:r w:rsidR="00F175FF">
              <w:rPr>
                <w:rFonts w:asciiTheme="minorHAnsi" w:hAnsiTheme="minorHAnsi"/>
                <w:b/>
                <w:bCs/>
                <w:sz w:val="20"/>
                <w:szCs w:val="20"/>
              </w:rPr>
              <w:t>Jellyfish 9</w:t>
            </w:r>
            <w:r w:rsidR="00F175FF" w:rsidRPr="00F175FF">
              <w:rPr>
                <w:rFonts w:asciiTheme="minorHAnsi" w:hAnsiTheme="minorHAnsi"/>
                <w:b/>
                <w:bCs/>
                <w:sz w:val="20"/>
                <w:szCs w:val="20"/>
                <w:vertAlign w:val="superscript"/>
              </w:rPr>
              <w:t>th</w:t>
            </w:r>
            <w:r w:rsidR="00F175FF">
              <w:rPr>
                <w:rFonts w:asciiTheme="minorHAnsi" w:hAnsiTheme="minorHAnsi"/>
                <w:b/>
                <w:bCs/>
                <w:sz w:val="20"/>
                <w:szCs w:val="20"/>
              </w:rPr>
              <w:t xml:space="preserve"> May 2023</w:t>
            </w:r>
          </w:p>
          <w:p w14:paraId="2050EFA5" w14:textId="77777777" w:rsidR="00171EAF" w:rsidRPr="00783A2B" w:rsidRDefault="00171EAF" w:rsidP="00BF13F6">
            <w:pPr>
              <w:pStyle w:val="NoSpacing"/>
              <w:jc w:val="center"/>
              <w:rPr>
                <w:rFonts w:asciiTheme="minorHAnsi" w:hAnsiTheme="minorHAnsi" w:cstheme="minorHAnsi"/>
                <w:b/>
                <w:bCs/>
                <w:sz w:val="20"/>
                <w:szCs w:val="20"/>
              </w:rPr>
            </w:pPr>
          </w:p>
        </w:tc>
      </w:tr>
      <w:tr w:rsidR="00427445" w:rsidRPr="00783A2B" w14:paraId="42468F78" w14:textId="77777777" w:rsidTr="3047CE50">
        <w:trPr>
          <w:trHeight w:val="2276"/>
        </w:trPr>
        <w:tc>
          <w:tcPr>
            <w:tcW w:w="1275" w:type="dxa"/>
          </w:tcPr>
          <w:p w14:paraId="780A2D38" w14:textId="77777777" w:rsidR="00171EAF" w:rsidRPr="00783A2B" w:rsidRDefault="00171EAF" w:rsidP="00BF13F6">
            <w:pPr>
              <w:jc w:val="center"/>
              <w:rPr>
                <w:rFonts w:cstheme="minorHAnsi"/>
                <w:b/>
                <w:bCs/>
                <w:color w:val="000000" w:themeColor="text1"/>
                <w:sz w:val="20"/>
                <w:szCs w:val="20"/>
              </w:rPr>
            </w:pPr>
          </w:p>
          <w:p w14:paraId="3975BAA0" w14:textId="77777777" w:rsidR="00171EAF" w:rsidRPr="00783A2B" w:rsidRDefault="00171EAF" w:rsidP="00BF13F6">
            <w:pPr>
              <w:jc w:val="center"/>
              <w:rPr>
                <w:rFonts w:cstheme="minorHAnsi"/>
                <w:b/>
                <w:bCs/>
                <w:color w:val="000000" w:themeColor="text1"/>
                <w:sz w:val="20"/>
                <w:szCs w:val="20"/>
              </w:rPr>
            </w:pPr>
            <w:r w:rsidRPr="00783A2B">
              <w:rPr>
                <w:rFonts w:cstheme="minorHAnsi"/>
                <w:b/>
                <w:bCs/>
                <w:color w:val="000000" w:themeColor="text1"/>
                <w:sz w:val="20"/>
                <w:szCs w:val="20"/>
              </w:rPr>
              <w:t>Timing:</w:t>
            </w:r>
          </w:p>
          <w:p w14:paraId="74855A92" w14:textId="74E8A6D3" w:rsidR="00171EAF" w:rsidRPr="00783A2B" w:rsidRDefault="2F7D7A4A" w:rsidP="5079DFCC">
            <w:pPr>
              <w:jc w:val="center"/>
              <w:rPr>
                <w:rFonts w:eastAsia="Times New Roman"/>
                <w:i/>
                <w:iCs/>
                <w:color w:val="000000" w:themeColor="text1"/>
                <w:sz w:val="20"/>
                <w:szCs w:val="20"/>
                <w:lang w:eastAsia="en-GB"/>
              </w:rPr>
            </w:pPr>
            <w:r w:rsidRPr="00783A2B">
              <w:rPr>
                <w:rFonts w:eastAsia="Times New Roman"/>
                <w:i/>
                <w:iCs/>
                <w:color w:val="000000" w:themeColor="text1"/>
                <w:sz w:val="20"/>
                <w:szCs w:val="20"/>
                <w:lang w:eastAsia="en-GB"/>
              </w:rPr>
              <w:t xml:space="preserve">Break down timings into groups if appropriate. </w:t>
            </w:r>
            <w:r w:rsidR="2C4D67DD" w:rsidRPr="00783A2B">
              <w:rPr>
                <w:rFonts w:eastAsia="Times New Roman"/>
                <w:i/>
                <w:iCs/>
                <w:color w:val="000000" w:themeColor="text1"/>
                <w:sz w:val="20"/>
                <w:szCs w:val="20"/>
                <w:lang w:eastAsia="en-GB"/>
              </w:rPr>
              <w:t>Consider pace, engagement levels</w:t>
            </w:r>
            <w:r w:rsidR="7DD8E473" w:rsidRPr="00783A2B">
              <w:rPr>
                <w:rFonts w:eastAsia="Times New Roman"/>
                <w:i/>
                <w:iCs/>
                <w:color w:val="000000" w:themeColor="text1"/>
                <w:sz w:val="20"/>
                <w:szCs w:val="20"/>
                <w:lang w:eastAsia="en-GB"/>
              </w:rPr>
              <w:t xml:space="preserve"> (ensure </w:t>
            </w:r>
            <w:r w:rsidR="00FC21E6" w:rsidRPr="00783A2B">
              <w:rPr>
                <w:rFonts w:eastAsia="Times New Roman"/>
                <w:i/>
                <w:iCs/>
                <w:color w:val="000000" w:themeColor="text1"/>
                <w:sz w:val="20"/>
                <w:szCs w:val="20"/>
                <w:lang w:eastAsia="en-GB"/>
              </w:rPr>
              <w:t xml:space="preserve">pupils </w:t>
            </w:r>
            <w:r w:rsidR="7DD8E473" w:rsidRPr="00783A2B">
              <w:rPr>
                <w:rFonts w:eastAsia="Times New Roman"/>
                <w:i/>
                <w:iCs/>
                <w:color w:val="000000" w:themeColor="text1"/>
                <w:sz w:val="20"/>
                <w:szCs w:val="20"/>
                <w:lang w:eastAsia="en-GB"/>
              </w:rPr>
              <w:t>are ‘doing’ quickly)</w:t>
            </w:r>
            <w:r w:rsidR="2C4D67DD" w:rsidRPr="00783A2B">
              <w:rPr>
                <w:rFonts w:eastAsia="Times New Roman"/>
                <w:i/>
                <w:iCs/>
                <w:color w:val="000000" w:themeColor="text1"/>
                <w:sz w:val="20"/>
                <w:szCs w:val="20"/>
                <w:lang w:eastAsia="en-GB"/>
              </w:rPr>
              <w:t xml:space="preserve">, </w:t>
            </w:r>
            <w:r w:rsidR="7DD8E473" w:rsidRPr="00783A2B">
              <w:rPr>
                <w:rFonts w:eastAsia="Times New Roman"/>
                <w:i/>
                <w:iCs/>
                <w:color w:val="000000" w:themeColor="text1"/>
                <w:sz w:val="20"/>
                <w:szCs w:val="20"/>
                <w:lang w:eastAsia="en-GB"/>
              </w:rPr>
              <w:t xml:space="preserve">managing </w:t>
            </w:r>
            <w:r w:rsidR="2C4D67DD" w:rsidRPr="00783A2B">
              <w:rPr>
                <w:rFonts w:eastAsia="Times New Roman"/>
                <w:i/>
                <w:iCs/>
                <w:color w:val="000000" w:themeColor="text1"/>
                <w:sz w:val="20"/>
                <w:szCs w:val="20"/>
                <w:lang w:eastAsia="en-GB"/>
              </w:rPr>
              <w:t>transitions</w:t>
            </w:r>
          </w:p>
          <w:p w14:paraId="3B531794" w14:textId="77777777" w:rsidR="00171EAF" w:rsidRPr="00783A2B" w:rsidRDefault="00171EAF" w:rsidP="00906E10">
            <w:pPr>
              <w:jc w:val="center"/>
              <w:rPr>
                <w:rFonts w:cstheme="minorHAnsi"/>
                <w:color w:val="000000" w:themeColor="text1"/>
                <w:sz w:val="20"/>
                <w:szCs w:val="20"/>
              </w:rPr>
            </w:pPr>
          </w:p>
        </w:tc>
        <w:tc>
          <w:tcPr>
            <w:tcW w:w="3912" w:type="dxa"/>
          </w:tcPr>
          <w:p w14:paraId="7DBC5257" w14:textId="77777777" w:rsidR="00171EAF" w:rsidRPr="00783A2B" w:rsidRDefault="00171EAF" w:rsidP="3047CE50">
            <w:pPr>
              <w:jc w:val="center"/>
              <w:rPr>
                <w:rFonts w:eastAsiaTheme="minorEastAsia"/>
                <w:b/>
                <w:bCs/>
                <w:color w:val="000000" w:themeColor="text1"/>
                <w:sz w:val="20"/>
                <w:szCs w:val="20"/>
              </w:rPr>
            </w:pPr>
          </w:p>
          <w:p w14:paraId="26064320" w14:textId="7F16161F" w:rsidR="001B6E9B" w:rsidRPr="00783A2B" w:rsidRDefault="00171EAF" w:rsidP="3047CE50">
            <w:pPr>
              <w:jc w:val="center"/>
              <w:rPr>
                <w:rFonts w:eastAsiaTheme="minorEastAsia"/>
                <w:b/>
                <w:bCs/>
                <w:color w:val="000000" w:themeColor="text1"/>
                <w:sz w:val="20"/>
                <w:szCs w:val="20"/>
              </w:rPr>
            </w:pPr>
            <w:r w:rsidRPr="3047CE50">
              <w:rPr>
                <w:rFonts w:eastAsiaTheme="minorEastAsia"/>
                <w:b/>
                <w:bCs/>
                <w:color w:val="000000" w:themeColor="text1"/>
                <w:sz w:val="20"/>
                <w:szCs w:val="20"/>
              </w:rPr>
              <w:t>Role of the teacher &amp; support staff:</w:t>
            </w:r>
          </w:p>
          <w:p w14:paraId="0B9D0710" w14:textId="0AED6225" w:rsidR="00171EAF" w:rsidRPr="00783A2B" w:rsidRDefault="00DC5C9E" w:rsidP="3047CE50">
            <w:pPr>
              <w:jc w:val="center"/>
              <w:rPr>
                <w:rFonts w:eastAsiaTheme="minorEastAsia"/>
                <w:i/>
                <w:iCs/>
                <w:color w:val="000000" w:themeColor="text1"/>
                <w:sz w:val="20"/>
                <w:szCs w:val="20"/>
              </w:rPr>
            </w:pPr>
            <w:r w:rsidRPr="3047CE50">
              <w:rPr>
                <w:rFonts w:eastAsiaTheme="minorEastAsia"/>
                <w:i/>
                <w:iCs/>
                <w:color w:val="000000" w:themeColor="text1"/>
                <w:sz w:val="20"/>
                <w:szCs w:val="20"/>
              </w:rPr>
              <w:t>e.g.,</w:t>
            </w:r>
            <w:r w:rsidR="00171EAF" w:rsidRPr="3047CE50">
              <w:rPr>
                <w:rFonts w:eastAsiaTheme="minorEastAsia"/>
                <w:i/>
                <w:iCs/>
                <w:color w:val="000000" w:themeColor="text1"/>
                <w:sz w:val="20"/>
                <w:szCs w:val="20"/>
              </w:rPr>
              <w:t xml:space="preserve"> key questions, retrieval of prior learning</w:t>
            </w:r>
            <w:r w:rsidR="00AC225F" w:rsidRPr="3047CE50">
              <w:rPr>
                <w:rFonts w:eastAsiaTheme="minorEastAsia"/>
                <w:i/>
                <w:iCs/>
                <w:color w:val="000000" w:themeColor="text1"/>
                <w:sz w:val="20"/>
                <w:szCs w:val="20"/>
              </w:rPr>
              <w:t xml:space="preserve"> (</w:t>
            </w:r>
            <w:r w:rsidR="00AC225F" w:rsidRPr="3047CE50">
              <w:rPr>
                <w:rFonts w:eastAsiaTheme="minorEastAsia"/>
                <w:i/>
                <w:iCs/>
                <w:sz w:val="20"/>
                <w:szCs w:val="20"/>
              </w:rPr>
              <w:t>What previous learning needs to be revisited in today’s lesson?)</w:t>
            </w:r>
            <w:r w:rsidR="00171EAF" w:rsidRPr="3047CE50">
              <w:rPr>
                <w:rFonts w:eastAsiaTheme="minorEastAsia"/>
                <w:i/>
                <w:iCs/>
                <w:color w:val="000000" w:themeColor="text1"/>
                <w:sz w:val="20"/>
                <w:szCs w:val="20"/>
              </w:rPr>
              <w:t xml:space="preserve">, modelling and explanations, checking understanding, </w:t>
            </w:r>
            <w:r w:rsidR="004F2DAB" w:rsidRPr="3047CE50">
              <w:rPr>
                <w:rFonts w:eastAsiaTheme="minorEastAsia"/>
                <w:i/>
                <w:iCs/>
                <w:color w:val="000000" w:themeColor="text1"/>
                <w:sz w:val="20"/>
                <w:szCs w:val="20"/>
              </w:rPr>
              <w:t xml:space="preserve">planned </w:t>
            </w:r>
            <w:r w:rsidR="00171EAF" w:rsidRPr="3047CE50">
              <w:rPr>
                <w:rFonts w:eastAsiaTheme="minorEastAsia"/>
                <w:i/>
                <w:iCs/>
                <w:color w:val="000000" w:themeColor="text1"/>
                <w:sz w:val="20"/>
                <w:szCs w:val="20"/>
              </w:rPr>
              <w:t>use of additional adults</w:t>
            </w:r>
            <w:r w:rsidR="00D04591" w:rsidRPr="3047CE50">
              <w:rPr>
                <w:rFonts w:eastAsiaTheme="minorEastAsia"/>
                <w:i/>
                <w:iCs/>
                <w:color w:val="000000" w:themeColor="text1"/>
                <w:sz w:val="20"/>
                <w:szCs w:val="20"/>
              </w:rPr>
              <w:t>.</w:t>
            </w:r>
            <w:r w:rsidR="5B65F4A2" w:rsidRPr="3047CE50">
              <w:rPr>
                <w:rFonts w:eastAsiaTheme="minorEastAsia"/>
                <w:i/>
                <w:iCs/>
                <w:color w:val="000000" w:themeColor="text1"/>
                <w:sz w:val="20"/>
                <w:szCs w:val="20"/>
              </w:rPr>
              <w:t xml:space="preserve"> Choice of pedagogical model or of the 12 pedagogical principles</w:t>
            </w:r>
          </w:p>
        </w:tc>
        <w:tc>
          <w:tcPr>
            <w:tcW w:w="4819" w:type="dxa"/>
          </w:tcPr>
          <w:p w14:paraId="2224AC02" w14:textId="77777777" w:rsidR="00171EAF" w:rsidRPr="00783A2B" w:rsidRDefault="00171EAF"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b/>
                <w:bCs/>
                <w:color w:val="000000" w:themeColor="text1"/>
                <w:sz w:val="20"/>
                <w:szCs w:val="20"/>
              </w:rPr>
            </w:pPr>
          </w:p>
          <w:p w14:paraId="156EC7B7" w14:textId="750AE6BB" w:rsidR="00171EAF" w:rsidRPr="00783A2B" w:rsidRDefault="00FC21E6"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b/>
                <w:bCs/>
                <w:color w:val="000000" w:themeColor="text1"/>
                <w:sz w:val="20"/>
                <w:szCs w:val="20"/>
              </w:rPr>
            </w:pPr>
            <w:r w:rsidRPr="3047CE50">
              <w:rPr>
                <w:rFonts w:asciiTheme="minorHAnsi" w:eastAsiaTheme="minorEastAsia" w:hAnsiTheme="minorHAnsi" w:cstheme="minorBidi"/>
                <w:b/>
                <w:bCs/>
                <w:color w:val="000000" w:themeColor="text1"/>
                <w:sz w:val="20"/>
                <w:szCs w:val="20"/>
              </w:rPr>
              <w:t>Pupil</w:t>
            </w:r>
            <w:r w:rsidR="00171EAF" w:rsidRPr="3047CE50">
              <w:rPr>
                <w:rFonts w:asciiTheme="minorHAnsi" w:eastAsiaTheme="minorEastAsia" w:hAnsiTheme="minorHAnsi" w:cstheme="minorBidi"/>
                <w:b/>
                <w:bCs/>
                <w:color w:val="000000" w:themeColor="text1"/>
                <w:sz w:val="20"/>
                <w:szCs w:val="20"/>
              </w:rPr>
              <w:t>’s learning:</w:t>
            </w:r>
          </w:p>
          <w:p w14:paraId="4A260112" w14:textId="53BD7BD8" w:rsidR="00171EAF" w:rsidRPr="00783A2B" w:rsidRDefault="00D80516" w:rsidP="3047CE50">
            <w:pPr>
              <w:pStyle w:val="NoSpacing"/>
              <w:jc w:val="center"/>
              <w:rPr>
                <w:rFonts w:asciiTheme="minorHAnsi" w:eastAsiaTheme="minorEastAsia" w:hAnsiTheme="minorHAnsi"/>
                <w:color w:val="000000" w:themeColor="text1"/>
                <w:sz w:val="20"/>
                <w:szCs w:val="20"/>
              </w:rPr>
            </w:pPr>
            <w:r w:rsidRPr="3047CE50">
              <w:rPr>
                <w:rFonts w:asciiTheme="minorHAnsi" w:eastAsiaTheme="minorEastAsia" w:hAnsiTheme="minorHAnsi"/>
                <w:i/>
                <w:iCs/>
                <w:color w:val="000000" w:themeColor="text1"/>
                <w:sz w:val="20"/>
                <w:szCs w:val="20"/>
              </w:rPr>
              <w:t>W</w:t>
            </w:r>
            <w:r w:rsidR="00171EAF" w:rsidRPr="3047CE50">
              <w:rPr>
                <w:rFonts w:asciiTheme="minorHAnsi" w:eastAsiaTheme="minorEastAsia" w:hAnsiTheme="minorHAnsi"/>
                <w:i/>
                <w:iCs/>
                <w:color w:val="000000" w:themeColor="text1"/>
                <w:sz w:val="20"/>
                <w:szCs w:val="20"/>
              </w:rPr>
              <w:t xml:space="preserve">hat will the </w:t>
            </w:r>
            <w:r w:rsidR="00FC21E6" w:rsidRPr="3047CE50">
              <w:rPr>
                <w:rFonts w:asciiTheme="minorHAnsi" w:eastAsiaTheme="minorEastAsia" w:hAnsiTheme="minorHAnsi"/>
                <w:i/>
                <w:iCs/>
                <w:color w:val="000000" w:themeColor="text1"/>
                <w:sz w:val="20"/>
                <w:szCs w:val="20"/>
              </w:rPr>
              <w:t>pupils</w:t>
            </w:r>
            <w:r w:rsidR="00171EAF" w:rsidRPr="3047CE50">
              <w:rPr>
                <w:rFonts w:asciiTheme="minorHAnsi" w:eastAsiaTheme="minorEastAsia" w:hAnsiTheme="minorHAnsi"/>
                <w:i/>
                <w:iCs/>
                <w:color w:val="000000" w:themeColor="text1"/>
                <w:sz w:val="20"/>
                <w:szCs w:val="20"/>
              </w:rPr>
              <w:t xml:space="preserve"> be doing</w:t>
            </w:r>
            <w:r w:rsidR="004F2DAB" w:rsidRPr="3047CE50">
              <w:rPr>
                <w:rFonts w:asciiTheme="minorHAnsi" w:eastAsiaTheme="minorEastAsia" w:hAnsiTheme="minorHAnsi"/>
                <w:i/>
                <w:iCs/>
                <w:color w:val="000000" w:themeColor="text1"/>
                <w:sz w:val="20"/>
                <w:szCs w:val="20"/>
              </w:rPr>
              <w:t xml:space="preserve"> and what learning will be taking place?</w:t>
            </w:r>
          </w:p>
          <w:p w14:paraId="074EDC1F" w14:textId="509369F6" w:rsidR="00171EAF" w:rsidRPr="00783A2B" w:rsidRDefault="4866DF54" w:rsidP="3047CE50">
            <w:pPr>
              <w:pStyle w:val="NoSpacing"/>
              <w:jc w:val="center"/>
              <w:rPr>
                <w:rFonts w:asciiTheme="minorHAnsi" w:eastAsiaTheme="minorEastAsia" w:hAnsiTheme="minorHAnsi"/>
                <w:i/>
                <w:iCs/>
                <w:color w:val="000000" w:themeColor="text1"/>
                <w:sz w:val="20"/>
                <w:szCs w:val="20"/>
              </w:rPr>
            </w:pPr>
            <w:r w:rsidRPr="3047CE50">
              <w:rPr>
                <w:rFonts w:asciiTheme="minorHAnsi" w:eastAsiaTheme="minorEastAsia" w:hAnsiTheme="minorHAnsi"/>
                <w:i/>
                <w:iCs/>
                <w:color w:val="000000" w:themeColor="text1"/>
                <w:sz w:val="20"/>
                <w:szCs w:val="20"/>
              </w:rPr>
              <w:t xml:space="preserve">Consider CHUNKING (too much information can limit </w:t>
            </w:r>
            <w:r w:rsidR="04B4C5A1" w:rsidRPr="3047CE50">
              <w:rPr>
                <w:rFonts w:asciiTheme="minorHAnsi" w:eastAsiaTheme="minorEastAsia" w:hAnsiTheme="minorHAnsi"/>
                <w:i/>
                <w:iCs/>
                <w:color w:val="000000" w:themeColor="text1"/>
                <w:sz w:val="20"/>
                <w:szCs w:val="20"/>
              </w:rPr>
              <w:t>learning)</w:t>
            </w:r>
          </w:p>
        </w:tc>
        <w:tc>
          <w:tcPr>
            <w:tcW w:w="2554" w:type="dxa"/>
          </w:tcPr>
          <w:p w14:paraId="775F50DF" w14:textId="77777777" w:rsidR="00171EAF" w:rsidRPr="00783A2B" w:rsidRDefault="00171EAF"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b/>
                <w:bCs/>
                <w:color w:val="000000" w:themeColor="text1"/>
                <w:sz w:val="20"/>
                <w:szCs w:val="20"/>
              </w:rPr>
            </w:pPr>
          </w:p>
          <w:p w14:paraId="27F3108F" w14:textId="2C885A94" w:rsidR="00171EAF" w:rsidRPr="00783A2B" w:rsidRDefault="3D9164AB"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b/>
                <w:bCs/>
                <w:color w:val="000000" w:themeColor="text1"/>
                <w:sz w:val="20"/>
                <w:szCs w:val="20"/>
              </w:rPr>
            </w:pPr>
            <w:r w:rsidRPr="3047CE50">
              <w:rPr>
                <w:rFonts w:asciiTheme="minorHAnsi" w:eastAsiaTheme="minorEastAsia" w:hAnsiTheme="minorHAnsi" w:cstheme="minorBidi"/>
                <w:b/>
                <w:bCs/>
                <w:color w:val="000000" w:themeColor="text1"/>
                <w:sz w:val="20"/>
                <w:szCs w:val="20"/>
              </w:rPr>
              <w:t>Inclusive Strategies</w:t>
            </w:r>
            <w:r w:rsidR="5E1F9CDB" w:rsidRPr="3047CE50">
              <w:rPr>
                <w:rFonts w:asciiTheme="minorHAnsi" w:eastAsiaTheme="minorEastAsia" w:hAnsiTheme="minorHAnsi" w:cstheme="minorBidi"/>
                <w:b/>
                <w:bCs/>
                <w:color w:val="000000" w:themeColor="text1"/>
                <w:sz w:val="20"/>
                <w:szCs w:val="20"/>
              </w:rPr>
              <w:t xml:space="preserve"> (</w:t>
            </w:r>
            <w:r w:rsidR="013C671C" w:rsidRPr="3047CE50">
              <w:rPr>
                <w:rFonts w:asciiTheme="minorHAnsi" w:eastAsiaTheme="minorEastAsia" w:hAnsiTheme="minorHAnsi" w:cstheme="minorBidi"/>
                <w:b/>
                <w:bCs/>
                <w:color w:val="000000" w:themeColor="text1"/>
                <w:sz w:val="20"/>
                <w:szCs w:val="20"/>
              </w:rPr>
              <w:t xml:space="preserve">including </w:t>
            </w:r>
            <w:r w:rsidR="5E1F9CDB" w:rsidRPr="3047CE50">
              <w:rPr>
                <w:rFonts w:asciiTheme="minorHAnsi" w:eastAsiaTheme="minorEastAsia" w:hAnsiTheme="minorHAnsi" w:cstheme="minorBidi"/>
                <w:b/>
                <w:bCs/>
                <w:color w:val="000000" w:themeColor="text1"/>
                <w:sz w:val="20"/>
                <w:szCs w:val="20"/>
              </w:rPr>
              <w:t>differentiation)</w:t>
            </w:r>
            <w:r w:rsidR="6EBC134C" w:rsidRPr="3047CE50">
              <w:rPr>
                <w:rFonts w:asciiTheme="minorHAnsi" w:eastAsiaTheme="minorEastAsia" w:hAnsiTheme="minorHAnsi" w:cstheme="minorBidi"/>
                <w:b/>
                <w:bCs/>
                <w:color w:val="000000" w:themeColor="text1"/>
                <w:sz w:val="20"/>
                <w:szCs w:val="20"/>
              </w:rPr>
              <w:t>:</w:t>
            </w:r>
          </w:p>
          <w:p w14:paraId="43005C11" w14:textId="7D1E7277" w:rsidR="000472C2" w:rsidRPr="00783A2B" w:rsidRDefault="00D04591"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i/>
                <w:iCs/>
                <w:color w:val="000000" w:themeColor="text1"/>
                <w:sz w:val="20"/>
                <w:szCs w:val="20"/>
              </w:rPr>
            </w:pPr>
            <w:r w:rsidRPr="3047CE50">
              <w:rPr>
                <w:rFonts w:asciiTheme="minorHAnsi" w:eastAsiaTheme="minorEastAsia" w:hAnsiTheme="minorHAnsi" w:cstheme="minorBidi"/>
                <w:i/>
                <w:iCs/>
                <w:color w:val="000000" w:themeColor="text1"/>
                <w:sz w:val="20"/>
                <w:szCs w:val="20"/>
              </w:rPr>
              <w:t>‘</w:t>
            </w:r>
            <w:r w:rsidR="00855420" w:rsidRPr="3047CE50">
              <w:rPr>
                <w:rFonts w:asciiTheme="minorHAnsi" w:eastAsiaTheme="minorEastAsia" w:hAnsiTheme="minorHAnsi" w:cstheme="minorBidi"/>
                <w:i/>
                <w:iCs/>
                <w:color w:val="000000" w:themeColor="text1"/>
                <w:sz w:val="20"/>
                <w:szCs w:val="20"/>
              </w:rPr>
              <w:t>Focus on the what is to be taught, (and how) rather than who is to learn it</w:t>
            </w:r>
            <w:r w:rsidRPr="3047CE50">
              <w:rPr>
                <w:rFonts w:asciiTheme="minorHAnsi" w:eastAsiaTheme="minorEastAsia" w:hAnsiTheme="minorHAnsi" w:cstheme="minorBidi"/>
                <w:i/>
                <w:iCs/>
                <w:color w:val="000000" w:themeColor="text1"/>
                <w:sz w:val="20"/>
                <w:szCs w:val="20"/>
              </w:rPr>
              <w:t>’</w:t>
            </w:r>
            <w:r w:rsidR="00780B34" w:rsidRPr="3047CE50">
              <w:rPr>
                <w:rFonts w:asciiTheme="minorHAnsi" w:eastAsiaTheme="minorEastAsia" w:hAnsiTheme="minorHAnsi" w:cstheme="minorBidi"/>
                <w:i/>
                <w:iCs/>
                <w:color w:val="000000" w:themeColor="text1"/>
                <w:sz w:val="20"/>
                <w:szCs w:val="20"/>
              </w:rPr>
              <w:t xml:space="preserve"> (Florian, Black-Hawkins, 2011)</w:t>
            </w:r>
            <w:r w:rsidR="00DE7F2D" w:rsidRPr="3047CE50">
              <w:rPr>
                <w:rFonts w:asciiTheme="minorHAnsi" w:eastAsiaTheme="minorEastAsia" w:hAnsiTheme="minorHAnsi" w:cstheme="minorBidi"/>
                <w:i/>
                <w:iCs/>
                <w:color w:val="000000" w:themeColor="text1"/>
                <w:sz w:val="20"/>
                <w:szCs w:val="20"/>
              </w:rPr>
              <w:t xml:space="preserve">. </w:t>
            </w:r>
            <w:r w:rsidR="00D0727D" w:rsidRPr="3047CE50">
              <w:rPr>
                <w:rFonts w:asciiTheme="minorHAnsi" w:eastAsiaTheme="minorEastAsia" w:hAnsiTheme="minorHAnsi" w:cstheme="minorBidi"/>
                <w:i/>
                <w:iCs/>
                <w:sz w:val="20"/>
                <w:szCs w:val="20"/>
                <w:bdr w:val="none" w:sz="0" w:space="0" w:color="auto" w:frame="1"/>
              </w:rPr>
              <w:t xml:space="preserve">Make appropriate reference </w:t>
            </w:r>
            <w:r w:rsidR="00DC5C9E" w:rsidRPr="3047CE50">
              <w:rPr>
                <w:rFonts w:asciiTheme="minorHAnsi" w:eastAsiaTheme="minorEastAsia" w:hAnsiTheme="minorHAnsi" w:cstheme="minorBidi"/>
                <w:i/>
                <w:iCs/>
                <w:sz w:val="20"/>
                <w:szCs w:val="20"/>
                <w:bdr w:val="none" w:sz="0" w:space="0" w:color="auto" w:frame="1"/>
              </w:rPr>
              <w:t>to resources</w:t>
            </w:r>
            <w:r w:rsidR="002C33C2" w:rsidRPr="3047CE50">
              <w:rPr>
                <w:rFonts w:asciiTheme="minorHAnsi" w:eastAsiaTheme="minorEastAsia" w:hAnsiTheme="minorHAnsi" w:cstheme="minorBidi"/>
                <w:i/>
                <w:iCs/>
                <w:sz w:val="20"/>
                <w:szCs w:val="20"/>
                <w:bdr w:val="none" w:sz="0" w:space="0" w:color="auto" w:frame="1"/>
              </w:rPr>
              <w:t xml:space="preserve"> which support this.</w:t>
            </w:r>
          </w:p>
          <w:p w14:paraId="5714E449" w14:textId="5760B9C4" w:rsidR="000472C2" w:rsidRPr="00783A2B" w:rsidRDefault="00567379"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i/>
                <w:iCs/>
                <w:sz w:val="20"/>
                <w:szCs w:val="20"/>
              </w:rPr>
            </w:pPr>
            <w:r w:rsidRPr="3047CE50">
              <w:rPr>
                <w:rFonts w:asciiTheme="minorHAnsi" w:eastAsiaTheme="minorEastAsia" w:hAnsiTheme="minorHAnsi" w:cstheme="minorBidi"/>
                <w:i/>
                <w:iCs/>
                <w:sz w:val="20"/>
                <w:szCs w:val="20"/>
              </w:rPr>
              <w:t>Reasons for, and details of s</w:t>
            </w:r>
            <w:r w:rsidR="2689F520" w:rsidRPr="3047CE50">
              <w:rPr>
                <w:rFonts w:asciiTheme="minorHAnsi" w:eastAsiaTheme="minorEastAsia" w:hAnsiTheme="minorHAnsi" w:cstheme="minorBidi"/>
                <w:i/>
                <w:iCs/>
                <w:sz w:val="20"/>
                <w:szCs w:val="20"/>
              </w:rPr>
              <w:t>caffolding</w:t>
            </w:r>
            <w:r w:rsidRPr="3047CE50">
              <w:rPr>
                <w:rFonts w:asciiTheme="minorHAnsi" w:eastAsiaTheme="minorEastAsia" w:hAnsiTheme="minorHAnsi" w:cstheme="minorBidi"/>
                <w:i/>
                <w:iCs/>
                <w:sz w:val="20"/>
                <w:szCs w:val="20"/>
              </w:rPr>
              <w:t>.</w:t>
            </w:r>
          </w:p>
          <w:p w14:paraId="49ABC1C7" w14:textId="4A8C1114" w:rsidR="000472C2" w:rsidRPr="00783A2B" w:rsidRDefault="04CCBF0E" w:rsidP="3047CE50">
            <w:pPr>
              <w:pStyle w:val="xmsonospacing"/>
              <w:shd w:val="clear" w:color="auto" w:fill="FFFFFF" w:themeFill="background1"/>
              <w:spacing w:before="0" w:beforeAutospacing="0" w:after="0" w:afterAutospacing="0"/>
              <w:jc w:val="center"/>
              <w:rPr>
                <w:rFonts w:asciiTheme="minorHAnsi" w:eastAsiaTheme="minorEastAsia" w:hAnsiTheme="minorHAnsi" w:cstheme="minorBidi"/>
                <w:i/>
                <w:iCs/>
                <w:sz w:val="20"/>
                <w:szCs w:val="20"/>
              </w:rPr>
            </w:pPr>
            <w:r w:rsidRPr="3047CE50">
              <w:rPr>
                <w:rFonts w:asciiTheme="minorHAnsi" w:eastAsiaTheme="minorEastAsia" w:hAnsiTheme="minorHAnsi" w:cstheme="minorBidi"/>
                <w:i/>
                <w:iCs/>
                <w:sz w:val="20"/>
                <w:szCs w:val="20"/>
              </w:rPr>
              <w:t xml:space="preserve">Types of representation in </w:t>
            </w:r>
            <w:r w:rsidR="4B70EB1C" w:rsidRPr="3047CE50">
              <w:rPr>
                <w:rFonts w:asciiTheme="minorHAnsi" w:eastAsiaTheme="minorEastAsia" w:hAnsiTheme="minorHAnsi" w:cstheme="minorBidi"/>
                <w:i/>
                <w:iCs/>
                <w:sz w:val="20"/>
                <w:szCs w:val="20"/>
              </w:rPr>
              <w:t xml:space="preserve">tasks? </w:t>
            </w:r>
          </w:p>
        </w:tc>
        <w:tc>
          <w:tcPr>
            <w:tcW w:w="2777" w:type="dxa"/>
          </w:tcPr>
          <w:p w14:paraId="5D35BAD2" w14:textId="77777777" w:rsidR="00171EAF" w:rsidRPr="00783A2B"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0"/>
                <w:szCs w:val="20"/>
                <w:highlight w:val="yellow"/>
              </w:rPr>
            </w:pPr>
          </w:p>
          <w:p w14:paraId="714CE7B9" w14:textId="708AB73C" w:rsidR="00171EAF" w:rsidRPr="00783A2B"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0"/>
                <w:szCs w:val="20"/>
              </w:rPr>
            </w:pPr>
            <w:r w:rsidRPr="00783A2B">
              <w:rPr>
                <w:rFonts w:asciiTheme="minorHAnsi" w:hAnsiTheme="minorHAnsi" w:cstheme="minorHAnsi"/>
                <w:b/>
                <w:bCs/>
                <w:color w:val="000000" w:themeColor="text1"/>
                <w:sz w:val="20"/>
                <w:szCs w:val="20"/>
              </w:rPr>
              <w:t xml:space="preserve">Checking what </w:t>
            </w:r>
            <w:r w:rsidR="00FC21E6" w:rsidRPr="00783A2B">
              <w:rPr>
                <w:rFonts w:asciiTheme="minorHAnsi" w:hAnsiTheme="minorHAnsi" w:cstheme="minorHAnsi"/>
                <w:b/>
                <w:bCs/>
                <w:color w:val="000000" w:themeColor="text1"/>
                <w:sz w:val="20"/>
                <w:szCs w:val="20"/>
              </w:rPr>
              <w:t xml:space="preserve">pupils </w:t>
            </w:r>
            <w:r w:rsidRPr="00783A2B">
              <w:rPr>
                <w:rFonts w:asciiTheme="minorHAnsi" w:hAnsiTheme="minorHAnsi" w:cstheme="minorHAnsi"/>
                <w:b/>
                <w:bCs/>
                <w:color w:val="000000" w:themeColor="text1"/>
                <w:sz w:val="20"/>
                <w:szCs w:val="20"/>
              </w:rPr>
              <w:t xml:space="preserve">know, </w:t>
            </w:r>
            <w:r w:rsidR="00DC5C9E" w:rsidRPr="00783A2B">
              <w:rPr>
                <w:rFonts w:asciiTheme="minorHAnsi" w:hAnsiTheme="minorHAnsi" w:cstheme="minorHAnsi"/>
                <w:b/>
                <w:bCs/>
                <w:color w:val="000000" w:themeColor="text1"/>
                <w:sz w:val="20"/>
                <w:szCs w:val="20"/>
              </w:rPr>
              <w:t>understand,</w:t>
            </w:r>
            <w:r w:rsidRPr="00783A2B">
              <w:rPr>
                <w:rFonts w:asciiTheme="minorHAnsi" w:hAnsiTheme="minorHAnsi" w:cstheme="minorHAnsi"/>
                <w:b/>
                <w:bCs/>
                <w:color w:val="000000" w:themeColor="text1"/>
                <w:sz w:val="20"/>
                <w:szCs w:val="20"/>
              </w:rPr>
              <w:t xml:space="preserve"> and can do:</w:t>
            </w:r>
          </w:p>
          <w:p w14:paraId="506F41B8" w14:textId="1298076C" w:rsidR="00171EAF" w:rsidRPr="00783A2B" w:rsidRDefault="00171EAF"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20"/>
                <w:szCs w:val="20"/>
              </w:rPr>
            </w:pPr>
            <w:r w:rsidRPr="00783A2B">
              <w:rPr>
                <w:rFonts w:asciiTheme="minorHAnsi" w:hAnsiTheme="minorHAnsi" w:cstheme="minorBidi"/>
                <w:i/>
                <w:iCs/>
                <w:color w:val="000000" w:themeColor="text1"/>
                <w:sz w:val="20"/>
                <w:szCs w:val="20"/>
              </w:rPr>
              <w:t>key questions</w:t>
            </w:r>
            <w:r w:rsidR="00D0727D" w:rsidRPr="00783A2B">
              <w:rPr>
                <w:rFonts w:asciiTheme="minorHAnsi" w:hAnsiTheme="minorHAnsi" w:cstheme="minorBidi"/>
                <w:i/>
                <w:iCs/>
                <w:color w:val="000000" w:themeColor="text1"/>
                <w:sz w:val="20"/>
                <w:szCs w:val="20"/>
              </w:rPr>
              <w:t xml:space="preserve">, </w:t>
            </w:r>
            <w:r w:rsidR="00DC5C9E" w:rsidRPr="00783A2B">
              <w:rPr>
                <w:rFonts w:asciiTheme="minorHAnsi" w:hAnsiTheme="minorHAnsi" w:cstheme="minorBidi"/>
                <w:i/>
                <w:iCs/>
                <w:color w:val="000000" w:themeColor="text1"/>
                <w:sz w:val="20"/>
                <w:szCs w:val="20"/>
              </w:rPr>
              <w:t>self,</w:t>
            </w:r>
            <w:r w:rsidR="00D0727D" w:rsidRPr="00783A2B">
              <w:rPr>
                <w:rFonts w:asciiTheme="minorHAnsi" w:hAnsiTheme="minorHAnsi" w:cstheme="minorBidi"/>
                <w:i/>
                <w:iCs/>
                <w:color w:val="000000" w:themeColor="text1"/>
                <w:sz w:val="20"/>
                <w:szCs w:val="20"/>
              </w:rPr>
              <w:t xml:space="preserve"> and peer assessment opportunities, </w:t>
            </w:r>
            <w:r w:rsidR="002C33C2" w:rsidRPr="00783A2B">
              <w:rPr>
                <w:rFonts w:asciiTheme="minorHAnsi" w:hAnsiTheme="minorHAnsi" w:cstheme="minorBidi"/>
                <w:i/>
                <w:iCs/>
                <w:color w:val="000000" w:themeColor="text1"/>
                <w:sz w:val="20"/>
                <w:szCs w:val="20"/>
              </w:rPr>
              <w:t>effective</w:t>
            </w:r>
            <w:r w:rsidR="00906E10" w:rsidRPr="00783A2B">
              <w:rPr>
                <w:rFonts w:asciiTheme="minorHAnsi" w:hAnsiTheme="minorHAnsi" w:cstheme="minorBidi"/>
                <w:i/>
                <w:iCs/>
                <w:color w:val="000000" w:themeColor="text1"/>
                <w:sz w:val="20"/>
                <w:szCs w:val="20"/>
              </w:rPr>
              <w:t xml:space="preserve"> </w:t>
            </w:r>
            <w:proofErr w:type="spellStart"/>
            <w:r w:rsidR="00906E10" w:rsidRPr="00783A2B">
              <w:rPr>
                <w:rFonts w:asciiTheme="minorHAnsi" w:hAnsiTheme="minorHAnsi" w:cstheme="minorBidi"/>
                <w:i/>
                <w:iCs/>
                <w:color w:val="000000" w:themeColor="text1"/>
                <w:sz w:val="20"/>
                <w:szCs w:val="20"/>
              </w:rPr>
              <w:t>AfL</w:t>
            </w:r>
            <w:proofErr w:type="spellEnd"/>
            <w:r w:rsidR="00906E10" w:rsidRPr="00783A2B">
              <w:rPr>
                <w:rFonts w:asciiTheme="minorHAnsi" w:hAnsiTheme="minorHAnsi" w:cstheme="minorBidi"/>
                <w:i/>
                <w:iCs/>
                <w:color w:val="000000" w:themeColor="text1"/>
                <w:sz w:val="20"/>
                <w:szCs w:val="20"/>
              </w:rPr>
              <w:t xml:space="preserve"> strategies</w:t>
            </w:r>
            <w:r w:rsidR="002B1CAA" w:rsidRPr="00783A2B">
              <w:rPr>
                <w:rFonts w:asciiTheme="minorHAnsi" w:hAnsiTheme="minorHAnsi" w:cstheme="minorBidi"/>
                <w:i/>
                <w:iCs/>
                <w:color w:val="000000" w:themeColor="text1"/>
                <w:sz w:val="20"/>
                <w:szCs w:val="20"/>
              </w:rPr>
              <w:t>, live marking opportunities</w:t>
            </w:r>
            <w:r w:rsidR="002C33C2" w:rsidRPr="00783A2B">
              <w:rPr>
                <w:rFonts w:asciiTheme="minorHAnsi" w:hAnsiTheme="minorHAnsi" w:cstheme="minorBidi"/>
                <w:i/>
                <w:iCs/>
                <w:color w:val="000000" w:themeColor="text1"/>
                <w:sz w:val="20"/>
                <w:szCs w:val="20"/>
              </w:rPr>
              <w:t>, planned feedback</w:t>
            </w:r>
            <w:r w:rsidR="00D04591" w:rsidRPr="00783A2B">
              <w:rPr>
                <w:rFonts w:asciiTheme="minorHAnsi" w:hAnsiTheme="minorHAnsi" w:cstheme="minorBidi"/>
                <w:i/>
                <w:iCs/>
                <w:color w:val="000000" w:themeColor="text1"/>
                <w:sz w:val="20"/>
                <w:szCs w:val="20"/>
              </w:rPr>
              <w:t>.</w:t>
            </w:r>
          </w:p>
          <w:p w14:paraId="3FB7289F" w14:textId="1F022915" w:rsidR="03F6525D" w:rsidRPr="00783A2B" w:rsidRDefault="03F6525D" w:rsidP="03F6525D">
            <w:pPr>
              <w:pStyle w:val="NoSpacing"/>
              <w:jc w:val="center"/>
              <w:rPr>
                <w:rFonts w:asciiTheme="minorHAnsi" w:hAnsiTheme="minorHAnsi"/>
                <w:i/>
                <w:iCs/>
                <w:color w:val="000000" w:themeColor="text1"/>
                <w:sz w:val="20"/>
                <w:szCs w:val="20"/>
              </w:rPr>
            </w:pPr>
            <w:r w:rsidRPr="00783A2B">
              <w:rPr>
                <w:rFonts w:asciiTheme="minorHAnsi" w:hAnsiTheme="minorHAnsi"/>
                <w:i/>
                <w:iCs/>
                <w:color w:val="000000" w:themeColor="text1"/>
                <w:sz w:val="20"/>
                <w:szCs w:val="20"/>
              </w:rPr>
              <w:t>Types of Retrieval Practices?</w:t>
            </w:r>
          </w:p>
          <w:p w14:paraId="2347C017" w14:textId="2A345D58" w:rsidR="03F6525D" w:rsidRPr="00783A2B" w:rsidRDefault="03F6525D"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20"/>
                <w:szCs w:val="20"/>
              </w:rPr>
            </w:pPr>
          </w:p>
          <w:p w14:paraId="57390A22" w14:textId="40AE75D1" w:rsidR="00171EAF" w:rsidRPr="00783A2B" w:rsidRDefault="00171EAF" w:rsidP="008A76FC">
            <w:pPr>
              <w:jc w:val="center"/>
              <w:rPr>
                <w:rFonts w:cstheme="minorHAnsi"/>
                <w:i/>
                <w:iCs/>
                <w:color w:val="000000" w:themeColor="text1"/>
                <w:sz w:val="20"/>
                <w:szCs w:val="20"/>
                <w:highlight w:val="yellow"/>
              </w:rPr>
            </w:pPr>
          </w:p>
        </w:tc>
      </w:tr>
      <w:tr w:rsidR="00427445" w:rsidRPr="00783A2B" w14:paraId="0B5576A7" w14:textId="77777777" w:rsidTr="3047CE50">
        <w:trPr>
          <w:trHeight w:val="1041"/>
        </w:trPr>
        <w:tc>
          <w:tcPr>
            <w:tcW w:w="1275" w:type="dxa"/>
          </w:tcPr>
          <w:p w14:paraId="27FAD59F" w14:textId="750759DC" w:rsidR="00171EAF" w:rsidRPr="00783A2B" w:rsidRDefault="00F175FF" w:rsidP="00BF13F6">
            <w:pPr>
              <w:pStyle w:val="NoSpacing"/>
              <w:rPr>
                <w:sz w:val="20"/>
                <w:szCs w:val="20"/>
              </w:rPr>
            </w:pPr>
            <w:r>
              <w:rPr>
                <w:sz w:val="20"/>
                <w:szCs w:val="20"/>
              </w:rPr>
              <w:t>9:00-9:10</w:t>
            </w:r>
          </w:p>
          <w:p w14:paraId="369E0175" w14:textId="77777777" w:rsidR="00171EAF" w:rsidRPr="00783A2B" w:rsidRDefault="00171EAF" w:rsidP="00BF13F6">
            <w:pPr>
              <w:pStyle w:val="NoSpacing"/>
              <w:rPr>
                <w:sz w:val="20"/>
                <w:szCs w:val="20"/>
              </w:rPr>
            </w:pPr>
          </w:p>
        </w:tc>
        <w:tc>
          <w:tcPr>
            <w:tcW w:w="3912" w:type="dxa"/>
          </w:tcPr>
          <w:p w14:paraId="7583734E" w14:textId="7A46964D" w:rsidR="00171EAF" w:rsidRPr="00783A2B" w:rsidRDefault="205A1DDA"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 xml:space="preserve">AP to engage with all children sat on the carpet. </w:t>
            </w:r>
          </w:p>
          <w:p w14:paraId="00B48F5B" w14:textId="3AE8A7B0" w:rsidR="00171EAF" w:rsidRPr="00783A2B" w:rsidRDefault="205A1DDA"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MH to support CL and DD with number sequences.</w:t>
            </w:r>
          </w:p>
          <w:p w14:paraId="66AAAB43" w14:textId="137F3351" w:rsidR="00171EAF" w:rsidRPr="00783A2B" w:rsidRDefault="00171EAF" w:rsidP="3047CE50">
            <w:pPr>
              <w:pStyle w:val="NoSpacing"/>
              <w:rPr>
                <w:rFonts w:asciiTheme="minorHAnsi" w:eastAsiaTheme="minorEastAsia" w:hAnsiTheme="minorHAnsi"/>
                <w:sz w:val="20"/>
                <w:szCs w:val="20"/>
              </w:rPr>
            </w:pPr>
          </w:p>
        </w:tc>
        <w:tc>
          <w:tcPr>
            <w:tcW w:w="4819" w:type="dxa"/>
          </w:tcPr>
          <w:p w14:paraId="7C6687E1" w14:textId="66FFCF93" w:rsidR="00171EAF" w:rsidRPr="00783A2B" w:rsidRDefault="205A1DDA"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Big Maths – The children will be sat on the carpet and repeating number sequences as a warmup task.</w:t>
            </w:r>
          </w:p>
          <w:p w14:paraId="3C79074D" w14:textId="50CE2C8E" w:rsidR="00171EAF" w:rsidRPr="00783A2B" w:rsidRDefault="00171EAF" w:rsidP="3047CE50">
            <w:pPr>
              <w:pStyle w:val="NoSpacing"/>
              <w:rPr>
                <w:rFonts w:asciiTheme="minorHAnsi" w:eastAsiaTheme="minorEastAsia" w:hAnsiTheme="minorHAnsi"/>
                <w:sz w:val="20"/>
                <w:szCs w:val="20"/>
              </w:rPr>
            </w:pPr>
          </w:p>
        </w:tc>
        <w:tc>
          <w:tcPr>
            <w:tcW w:w="2554" w:type="dxa"/>
          </w:tcPr>
          <w:p w14:paraId="6F768A5C" w14:textId="68564C90" w:rsidR="00171EAF" w:rsidRPr="00783A2B" w:rsidRDefault="205A1DDA"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MH to sit next to CL and DD to support and assist to ensure both are staying on track and are not being disruptive</w:t>
            </w:r>
          </w:p>
          <w:p w14:paraId="0A19E646" w14:textId="22841F5B" w:rsidR="00171EAF" w:rsidRPr="00783A2B" w:rsidRDefault="00171EAF" w:rsidP="3047CE50">
            <w:pPr>
              <w:pStyle w:val="NoSpacing"/>
              <w:rPr>
                <w:rFonts w:asciiTheme="minorHAnsi" w:eastAsiaTheme="minorEastAsia" w:hAnsiTheme="minorHAnsi"/>
                <w:sz w:val="20"/>
                <w:szCs w:val="20"/>
              </w:rPr>
            </w:pPr>
          </w:p>
        </w:tc>
        <w:tc>
          <w:tcPr>
            <w:tcW w:w="2777" w:type="dxa"/>
          </w:tcPr>
          <w:p w14:paraId="76642398" w14:textId="3DB2FE4D" w:rsidR="00171EAF" w:rsidRPr="00783A2B" w:rsidRDefault="205A1DDA" w:rsidP="6A07A62A">
            <w:pPr>
              <w:pStyle w:val="NoSpacing"/>
              <w:rPr>
                <w:rFonts w:eastAsia="Arial" w:cs="Arial"/>
                <w:color w:val="000000" w:themeColor="text1"/>
                <w:sz w:val="20"/>
                <w:szCs w:val="20"/>
              </w:rPr>
            </w:pPr>
            <w:r w:rsidRPr="6A07A62A">
              <w:rPr>
                <w:rFonts w:eastAsia="Arial" w:cs="Arial"/>
                <w:color w:val="000000" w:themeColor="text1"/>
                <w:sz w:val="20"/>
                <w:szCs w:val="20"/>
              </w:rPr>
              <w:t xml:space="preserve">Lollypop sticks to give each child the opportunity to answer </w:t>
            </w:r>
          </w:p>
          <w:p w14:paraId="30B986EA" w14:textId="6048A74E" w:rsidR="00171EAF" w:rsidRPr="00783A2B" w:rsidRDefault="205A1DDA" w:rsidP="6A07A62A">
            <w:pPr>
              <w:pStyle w:val="NoSpacing"/>
              <w:rPr>
                <w:rFonts w:eastAsia="Arial" w:cs="Arial"/>
                <w:color w:val="000000" w:themeColor="text1"/>
                <w:sz w:val="20"/>
                <w:szCs w:val="20"/>
              </w:rPr>
            </w:pPr>
            <w:r w:rsidRPr="6A07A62A">
              <w:rPr>
                <w:rFonts w:eastAsia="Arial" w:cs="Arial"/>
                <w:color w:val="000000" w:themeColor="text1"/>
                <w:sz w:val="20"/>
                <w:szCs w:val="20"/>
              </w:rPr>
              <w:t>Do the children understand their timetables?</w:t>
            </w:r>
          </w:p>
          <w:p w14:paraId="1EA3C1FB" w14:textId="0C1F14F5" w:rsidR="00171EAF" w:rsidRPr="00783A2B" w:rsidRDefault="00171EAF" w:rsidP="00BF13F6">
            <w:pPr>
              <w:pStyle w:val="NoSpacing"/>
              <w:rPr>
                <w:sz w:val="20"/>
                <w:szCs w:val="20"/>
              </w:rPr>
            </w:pPr>
          </w:p>
        </w:tc>
      </w:tr>
      <w:tr w:rsidR="00427445" w:rsidRPr="00783A2B" w14:paraId="43427B23" w14:textId="77777777" w:rsidTr="3047CE50">
        <w:trPr>
          <w:trHeight w:val="1033"/>
        </w:trPr>
        <w:tc>
          <w:tcPr>
            <w:tcW w:w="1275" w:type="dxa"/>
          </w:tcPr>
          <w:p w14:paraId="1CF60E73" w14:textId="2C79FB87" w:rsidR="00171EAF" w:rsidRPr="00783A2B" w:rsidRDefault="00F175FF" w:rsidP="00BF13F6">
            <w:pPr>
              <w:pStyle w:val="NoSpacing"/>
              <w:rPr>
                <w:sz w:val="20"/>
                <w:szCs w:val="20"/>
              </w:rPr>
            </w:pPr>
            <w:r>
              <w:rPr>
                <w:sz w:val="20"/>
                <w:szCs w:val="20"/>
              </w:rPr>
              <w:t>9:00-9:</w:t>
            </w:r>
            <w:r w:rsidR="00D947EF">
              <w:rPr>
                <w:sz w:val="20"/>
                <w:szCs w:val="20"/>
              </w:rPr>
              <w:t>20</w:t>
            </w:r>
          </w:p>
          <w:p w14:paraId="2695003C" w14:textId="77777777" w:rsidR="00171EAF" w:rsidRPr="00783A2B" w:rsidRDefault="00171EAF" w:rsidP="00BF13F6">
            <w:pPr>
              <w:pStyle w:val="NoSpacing"/>
              <w:rPr>
                <w:sz w:val="20"/>
                <w:szCs w:val="20"/>
              </w:rPr>
            </w:pPr>
          </w:p>
          <w:p w14:paraId="3D36C8F3" w14:textId="77777777" w:rsidR="00171EAF" w:rsidRPr="00783A2B" w:rsidRDefault="00171EAF" w:rsidP="00BF13F6">
            <w:pPr>
              <w:pStyle w:val="NoSpacing"/>
              <w:rPr>
                <w:sz w:val="20"/>
                <w:szCs w:val="20"/>
              </w:rPr>
            </w:pPr>
          </w:p>
        </w:tc>
        <w:tc>
          <w:tcPr>
            <w:tcW w:w="3912" w:type="dxa"/>
          </w:tcPr>
          <w:p w14:paraId="5C4B1853" w14:textId="1925C176" w:rsidR="00171EAF" w:rsidRPr="00783A2B" w:rsidRDefault="26C0B43E"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 xml:space="preserve">MH to assist CL and DD whilst AP introduces time to the class </w:t>
            </w:r>
          </w:p>
          <w:p w14:paraId="79C7F33B" w14:textId="7F0CF1DE" w:rsidR="00171EAF" w:rsidRPr="00783A2B" w:rsidRDefault="00171EAF" w:rsidP="3047CE50">
            <w:pPr>
              <w:pStyle w:val="NoSpacing"/>
              <w:rPr>
                <w:rFonts w:asciiTheme="minorHAnsi" w:eastAsiaTheme="minorEastAsia" w:hAnsiTheme="minorHAnsi"/>
                <w:sz w:val="20"/>
                <w:szCs w:val="20"/>
              </w:rPr>
            </w:pPr>
          </w:p>
        </w:tc>
        <w:tc>
          <w:tcPr>
            <w:tcW w:w="4819" w:type="dxa"/>
          </w:tcPr>
          <w:p w14:paraId="0793AFBA" w14:textId="2D8E6B45" w:rsidR="00171EAF" w:rsidRPr="00783A2B" w:rsidRDefault="26C0B43E"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Introduce Time to whole class. Introduction being carried out by Miss Phillips.</w:t>
            </w:r>
          </w:p>
          <w:p w14:paraId="06CB204A" w14:textId="3B62D434" w:rsidR="00171EAF" w:rsidRPr="00783A2B" w:rsidRDefault="00171EAF" w:rsidP="3047CE50">
            <w:pPr>
              <w:pStyle w:val="NoSpacing"/>
              <w:rPr>
                <w:rFonts w:asciiTheme="minorHAnsi" w:eastAsiaTheme="minorEastAsia" w:hAnsiTheme="minorHAnsi"/>
                <w:sz w:val="20"/>
                <w:szCs w:val="20"/>
              </w:rPr>
            </w:pPr>
          </w:p>
        </w:tc>
        <w:tc>
          <w:tcPr>
            <w:tcW w:w="2554" w:type="dxa"/>
          </w:tcPr>
          <w:p w14:paraId="426BF3FB" w14:textId="5ECFB29A" w:rsidR="00171EAF" w:rsidRPr="00783A2B" w:rsidRDefault="26C0B43E"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Again, assists CL and DD when AP carries out introduction.</w:t>
            </w:r>
          </w:p>
          <w:p w14:paraId="39A2621E" w14:textId="49BB97F5" w:rsidR="00171EAF" w:rsidRPr="00783A2B" w:rsidRDefault="00171EAF" w:rsidP="3047CE50">
            <w:pPr>
              <w:pStyle w:val="NoSpacing"/>
              <w:rPr>
                <w:rFonts w:asciiTheme="minorHAnsi" w:eastAsiaTheme="minorEastAsia" w:hAnsiTheme="minorHAnsi"/>
                <w:sz w:val="20"/>
                <w:szCs w:val="20"/>
              </w:rPr>
            </w:pPr>
          </w:p>
        </w:tc>
        <w:tc>
          <w:tcPr>
            <w:tcW w:w="2777" w:type="dxa"/>
          </w:tcPr>
          <w:p w14:paraId="259AEB52" w14:textId="77777777" w:rsidR="00171EAF" w:rsidRPr="00783A2B" w:rsidRDefault="00171EAF" w:rsidP="00BF13F6">
            <w:pPr>
              <w:pStyle w:val="NoSpacing"/>
              <w:rPr>
                <w:sz w:val="20"/>
                <w:szCs w:val="20"/>
              </w:rPr>
            </w:pPr>
          </w:p>
        </w:tc>
      </w:tr>
      <w:tr w:rsidR="00427445" w:rsidRPr="00783A2B" w14:paraId="768F7627" w14:textId="77777777" w:rsidTr="3047CE50">
        <w:trPr>
          <w:trHeight w:val="1041"/>
        </w:trPr>
        <w:tc>
          <w:tcPr>
            <w:tcW w:w="1275" w:type="dxa"/>
          </w:tcPr>
          <w:p w14:paraId="687AB917" w14:textId="69AB4251" w:rsidR="00171EAF" w:rsidRPr="00783A2B" w:rsidRDefault="00D947EF" w:rsidP="00BF13F6">
            <w:pPr>
              <w:pStyle w:val="NoSpacing"/>
              <w:rPr>
                <w:sz w:val="20"/>
                <w:szCs w:val="20"/>
              </w:rPr>
            </w:pPr>
            <w:r>
              <w:rPr>
                <w:sz w:val="20"/>
                <w:szCs w:val="20"/>
              </w:rPr>
              <w:t>9:20-</w:t>
            </w:r>
            <w:r w:rsidR="00B6071C">
              <w:rPr>
                <w:sz w:val="20"/>
                <w:szCs w:val="20"/>
              </w:rPr>
              <w:t>9:30</w:t>
            </w:r>
          </w:p>
          <w:p w14:paraId="471B9D38" w14:textId="77777777" w:rsidR="00171EAF" w:rsidRPr="00783A2B" w:rsidRDefault="00171EAF" w:rsidP="00BF13F6">
            <w:pPr>
              <w:pStyle w:val="NoSpacing"/>
              <w:rPr>
                <w:sz w:val="20"/>
                <w:szCs w:val="20"/>
              </w:rPr>
            </w:pPr>
          </w:p>
          <w:p w14:paraId="096B3C79" w14:textId="77777777" w:rsidR="00171EAF" w:rsidRPr="00783A2B" w:rsidRDefault="00171EAF" w:rsidP="00BF13F6">
            <w:pPr>
              <w:pStyle w:val="NoSpacing"/>
              <w:rPr>
                <w:sz w:val="20"/>
                <w:szCs w:val="20"/>
              </w:rPr>
            </w:pPr>
          </w:p>
          <w:p w14:paraId="71FB9A3D" w14:textId="77777777" w:rsidR="00171EAF" w:rsidRPr="00783A2B" w:rsidRDefault="00171EAF" w:rsidP="00BF13F6">
            <w:pPr>
              <w:pStyle w:val="NoSpacing"/>
              <w:rPr>
                <w:sz w:val="20"/>
                <w:szCs w:val="20"/>
              </w:rPr>
            </w:pPr>
          </w:p>
        </w:tc>
        <w:tc>
          <w:tcPr>
            <w:tcW w:w="3912" w:type="dxa"/>
          </w:tcPr>
          <w:p w14:paraId="66CA7702" w14:textId="6CACEEC3" w:rsidR="00171EAF" w:rsidRPr="00783A2B" w:rsidRDefault="5EFF030B" w:rsidP="6A07A62A">
            <w:pPr>
              <w:spacing w:line="257" w:lineRule="auto"/>
              <w:rPr>
                <w:rFonts w:eastAsiaTheme="minorEastAsia"/>
                <w:sz w:val="20"/>
                <w:szCs w:val="20"/>
              </w:rPr>
            </w:pPr>
            <w:r w:rsidRPr="3047CE50">
              <w:rPr>
                <w:rFonts w:eastAsiaTheme="minorEastAsia"/>
                <w:color w:val="000000" w:themeColor="text1"/>
                <w:sz w:val="20"/>
                <w:szCs w:val="20"/>
              </w:rPr>
              <w:t>MH to present another introduction to the group, summarising what AP has just talked about.</w:t>
            </w:r>
            <w:r w:rsidR="7DCFBB9D" w:rsidRPr="3047CE50">
              <w:rPr>
                <w:rFonts w:eastAsiaTheme="minorEastAsia"/>
                <w:color w:val="000000" w:themeColor="text1"/>
                <w:sz w:val="20"/>
                <w:szCs w:val="20"/>
              </w:rPr>
              <w:t xml:space="preserve"> Explain to the children that we</w:t>
            </w:r>
            <w:r w:rsidR="7DCFBB9D" w:rsidRPr="3047CE50">
              <w:rPr>
                <w:rFonts w:eastAsiaTheme="minorEastAsia"/>
                <w:sz w:val="20"/>
                <w:szCs w:val="20"/>
              </w:rPr>
              <w:t xml:space="preserve"> are going to be looking at o’clock and half past. </w:t>
            </w:r>
            <w:r w:rsidR="7DCFBB9D" w:rsidRPr="3047CE50">
              <w:rPr>
                <w:rFonts w:eastAsiaTheme="minorEastAsia"/>
                <w:sz w:val="20"/>
                <w:szCs w:val="20"/>
              </w:rPr>
              <w:lastRenderedPageBreak/>
              <w:t>We will be learning how to tell the time to the hour and half hour.</w:t>
            </w:r>
            <w:r w:rsidRPr="3047CE50">
              <w:rPr>
                <w:rFonts w:eastAsiaTheme="minorEastAsia"/>
                <w:color w:val="000000" w:themeColor="text1"/>
                <w:sz w:val="20"/>
                <w:szCs w:val="20"/>
              </w:rPr>
              <w:t xml:space="preserve"> Begin </w:t>
            </w:r>
            <w:r w:rsidR="1E085F6A" w:rsidRPr="3047CE50">
              <w:rPr>
                <w:rFonts w:eastAsiaTheme="minorEastAsia"/>
                <w:color w:val="000000" w:themeColor="text1"/>
                <w:sz w:val="20"/>
                <w:szCs w:val="20"/>
              </w:rPr>
              <w:t xml:space="preserve">by </w:t>
            </w:r>
            <w:r w:rsidR="14EB9369" w:rsidRPr="3047CE50">
              <w:rPr>
                <w:rFonts w:eastAsiaTheme="minorEastAsia"/>
                <w:color w:val="000000" w:themeColor="text1"/>
                <w:sz w:val="20"/>
                <w:szCs w:val="20"/>
              </w:rPr>
              <w:t xml:space="preserve">focusing on getting the children to familiarise themselves with what </w:t>
            </w:r>
            <w:r w:rsidR="743E0601" w:rsidRPr="3047CE50">
              <w:rPr>
                <w:rFonts w:eastAsiaTheme="minorEastAsia"/>
                <w:color w:val="000000" w:themeColor="text1"/>
                <w:sz w:val="20"/>
                <w:szCs w:val="20"/>
              </w:rPr>
              <w:t>a clock</w:t>
            </w:r>
            <w:r w:rsidR="14EB9369" w:rsidRPr="3047CE50">
              <w:rPr>
                <w:rFonts w:eastAsiaTheme="minorEastAsia"/>
                <w:color w:val="000000" w:themeColor="text1"/>
                <w:sz w:val="20"/>
                <w:szCs w:val="20"/>
              </w:rPr>
              <w:t xml:space="preserve"> looks </w:t>
            </w:r>
            <w:r w:rsidR="7C201868" w:rsidRPr="3047CE50">
              <w:rPr>
                <w:rFonts w:eastAsiaTheme="minorEastAsia"/>
                <w:color w:val="000000" w:themeColor="text1"/>
                <w:sz w:val="20"/>
                <w:szCs w:val="20"/>
              </w:rPr>
              <w:t>like.</w:t>
            </w:r>
            <w:r w:rsidR="1E085F6A" w:rsidRPr="3047CE50">
              <w:rPr>
                <w:rFonts w:eastAsiaTheme="minorEastAsia"/>
                <w:color w:val="000000" w:themeColor="text1"/>
                <w:sz w:val="20"/>
                <w:szCs w:val="20"/>
              </w:rPr>
              <w:t xml:space="preserve"> Give each child a paper clock and give explanation o</w:t>
            </w:r>
            <w:r w:rsidR="38C54F75" w:rsidRPr="3047CE50">
              <w:rPr>
                <w:rFonts w:eastAsiaTheme="minorEastAsia"/>
                <w:color w:val="000000" w:themeColor="text1"/>
                <w:sz w:val="20"/>
                <w:szCs w:val="20"/>
              </w:rPr>
              <w:t>n</w:t>
            </w:r>
            <w:r w:rsidR="1E085F6A" w:rsidRPr="3047CE50">
              <w:rPr>
                <w:rFonts w:eastAsiaTheme="minorEastAsia"/>
                <w:color w:val="000000" w:themeColor="text1"/>
                <w:sz w:val="20"/>
                <w:szCs w:val="20"/>
              </w:rPr>
              <w:t xml:space="preserve"> </w:t>
            </w:r>
            <w:r w:rsidR="7D5AD202" w:rsidRPr="3047CE50">
              <w:rPr>
                <w:rFonts w:eastAsiaTheme="minorEastAsia"/>
                <w:color w:val="000000" w:themeColor="text1"/>
                <w:sz w:val="20"/>
                <w:szCs w:val="20"/>
              </w:rPr>
              <w:t xml:space="preserve">how there are 12 numbers on a clock meaning that </w:t>
            </w:r>
            <w:r w:rsidR="2BBF9512" w:rsidRPr="3047CE50">
              <w:rPr>
                <w:rFonts w:eastAsiaTheme="minorEastAsia"/>
                <w:color w:val="000000" w:themeColor="text1"/>
                <w:sz w:val="20"/>
                <w:szCs w:val="20"/>
              </w:rPr>
              <w:t>there</w:t>
            </w:r>
            <w:r w:rsidR="7D5AD202" w:rsidRPr="3047CE50">
              <w:rPr>
                <w:rFonts w:eastAsiaTheme="minorEastAsia"/>
                <w:color w:val="000000" w:themeColor="text1"/>
                <w:sz w:val="20"/>
                <w:szCs w:val="20"/>
              </w:rPr>
              <w:t xml:space="preserve"> are 12 hours mapped on the clock. </w:t>
            </w:r>
            <w:r w:rsidR="515D65B2" w:rsidRPr="3047CE50">
              <w:rPr>
                <w:rFonts w:eastAsiaTheme="minorEastAsia"/>
                <w:color w:val="000000" w:themeColor="text1"/>
                <w:sz w:val="20"/>
                <w:szCs w:val="20"/>
              </w:rPr>
              <w:t xml:space="preserve">Then </w:t>
            </w:r>
            <w:r w:rsidR="7D52B9D9" w:rsidRPr="3047CE50">
              <w:rPr>
                <w:rFonts w:eastAsiaTheme="minorEastAsia"/>
                <w:color w:val="000000" w:themeColor="text1"/>
                <w:sz w:val="20"/>
                <w:szCs w:val="20"/>
              </w:rPr>
              <w:t>explain</w:t>
            </w:r>
            <w:r w:rsidR="515D65B2" w:rsidRPr="3047CE50">
              <w:rPr>
                <w:rFonts w:eastAsiaTheme="minorEastAsia"/>
                <w:color w:val="000000" w:themeColor="text1"/>
                <w:sz w:val="20"/>
                <w:szCs w:val="20"/>
              </w:rPr>
              <w:t xml:space="preserve"> that</w:t>
            </w:r>
            <w:r w:rsidR="5A8D908F" w:rsidRPr="3047CE50">
              <w:rPr>
                <w:rFonts w:eastAsiaTheme="minorEastAsia"/>
                <w:sz w:val="20"/>
                <w:szCs w:val="20"/>
              </w:rPr>
              <w:t xml:space="preserve"> </w:t>
            </w:r>
            <w:r w:rsidR="21C04FB7" w:rsidRPr="3047CE50">
              <w:rPr>
                <w:rFonts w:eastAsiaTheme="minorEastAsia"/>
                <w:sz w:val="20"/>
                <w:szCs w:val="20"/>
              </w:rPr>
              <w:t xml:space="preserve">the </w:t>
            </w:r>
            <w:r w:rsidR="5A8D908F" w:rsidRPr="3047CE50">
              <w:rPr>
                <w:rFonts w:eastAsiaTheme="minorEastAsia"/>
                <w:sz w:val="20"/>
                <w:szCs w:val="20"/>
              </w:rPr>
              <w:t xml:space="preserve">little lines on the edges of the clock are the minutes </w:t>
            </w:r>
            <w:r w:rsidR="4B3170A2" w:rsidRPr="3047CE50">
              <w:rPr>
                <w:rFonts w:eastAsiaTheme="minorEastAsia"/>
                <w:sz w:val="20"/>
                <w:szCs w:val="20"/>
              </w:rPr>
              <w:t xml:space="preserve">so </w:t>
            </w:r>
            <w:r w:rsidR="5A8D908F" w:rsidRPr="3047CE50">
              <w:rPr>
                <w:rFonts w:eastAsiaTheme="minorEastAsia"/>
                <w:sz w:val="20"/>
                <w:szCs w:val="20"/>
              </w:rPr>
              <w:t>there are 60 minutes mapped on a clock. This is because there are 60 minutes in 1 hour. The hour hand is short, this points to the hour, the minutes hand is the long hand and that points to the minutes</w:t>
            </w:r>
            <w:r w:rsidR="264BC3D0" w:rsidRPr="3047CE50">
              <w:rPr>
                <w:rFonts w:eastAsiaTheme="minorEastAsia"/>
                <w:sz w:val="20"/>
                <w:szCs w:val="20"/>
              </w:rPr>
              <w:t xml:space="preserve">. </w:t>
            </w:r>
          </w:p>
          <w:p w14:paraId="5AA38B61" w14:textId="1890D4A1" w:rsidR="00171EAF" w:rsidRPr="00783A2B" w:rsidRDefault="264BC3D0" w:rsidP="6A07A62A">
            <w:pPr>
              <w:spacing w:line="257" w:lineRule="auto"/>
              <w:rPr>
                <w:rFonts w:eastAsiaTheme="minorEastAsia"/>
                <w:sz w:val="20"/>
                <w:szCs w:val="20"/>
              </w:rPr>
            </w:pPr>
            <w:r w:rsidRPr="3047CE50">
              <w:rPr>
                <w:rFonts w:eastAsiaTheme="minorEastAsia"/>
                <w:sz w:val="20"/>
                <w:szCs w:val="20"/>
              </w:rPr>
              <w:t xml:space="preserve">Give explanation of o clock. Tell the children that when the minute hand which is the long hand points to the 12. The time is something o’clock. Then we need to look to find out the hours we look at the </w:t>
            </w:r>
            <w:r w:rsidR="67B42FED" w:rsidRPr="3047CE50">
              <w:rPr>
                <w:rFonts w:eastAsiaTheme="minorEastAsia"/>
                <w:sz w:val="20"/>
                <w:szCs w:val="20"/>
              </w:rPr>
              <w:t>shorthand</w:t>
            </w:r>
            <w:r w:rsidRPr="3047CE50">
              <w:rPr>
                <w:rFonts w:eastAsiaTheme="minorEastAsia"/>
                <w:sz w:val="20"/>
                <w:szCs w:val="20"/>
              </w:rPr>
              <w:t xml:space="preserve"> which tells us the hour.</w:t>
            </w:r>
          </w:p>
          <w:p w14:paraId="5DA0B550" w14:textId="7C271420" w:rsidR="00171EAF" w:rsidRPr="00783A2B" w:rsidRDefault="264BC3D0" w:rsidP="3047CE50">
            <w:pPr>
              <w:spacing w:line="257" w:lineRule="auto"/>
              <w:rPr>
                <w:rFonts w:eastAsiaTheme="minorEastAsia"/>
                <w:sz w:val="20"/>
                <w:szCs w:val="20"/>
              </w:rPr>
            </w:pPr>
            <w:r w:rsidRPr="3047CE50">
              <w:rPr>
                <w:rFonts w:eastAsiaTheme="minorEastAsia"/>
                <w:sz w:val="20"/>
                <w:szCs w:val="20"/>
              </w:rPr>
              <w:t>Briefly explain half past. When the minute hand which is the long hand is halfway so pointing at the six the time will always be half past something. So, when the minuet hand moves from 12 to 6 it is half past the hour.</w:t>
            </w:r>
          </w:p>
          <w:p w14:paraId="5C58FD69" w14:textId="0E6DCFD3" w:rsidR="00171EAF" w:rsidRPr="00783A2B" w:rsidRDefault="00171EAF" w:rsidP="3047CE50">
            <w:pPr>
              <w:spacing w:line="257" w:lineRule="auto"/>
              <w:rPr>
                <w:rFonts w:eastAsiaTheme="minorEastAsia"/>
                <w:sz w:val="20"/>
                <w:szCs w:val="20"/>
              </w:rPr>
            </w:pPr>
          </w:p>
        </w:tc>
        <w:tc>
          <w:tcPr>
            <w:tcW w:w="4819" w:type="dxa"/>
          </w:tcPr>
          <w:p w14:paraId="3A75EFE4" w14:textId="07DE7348" w:rsidR="00171EAF" w:rsidRPr="00783A2B" w:rsidRDefault="5EFF030B"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lastRenderedPageBreak/>
              <w:t xml:space="preserve">Th turtle children will sit at the table where I will be supporting them. Mini introduction. Can the pupils tell me one thing they might have known about </w:t>
            </w:r>
            <w:r w:rsidR="4BFB2453" w:rsidRPr="3047CE50">
              <w:rPr>
                <w:rFonts w:asciiTheme="minorHAnsi" w:eastAsiaTheme="minorEastAsia" w:hAnsiTheme="minorHAnsi"/>
                <w:color w:val="000000" w:themeColor="text1"/>
                <w:sz w:val="20"/>
                <w:szCs w:val="20"/>
              </w:rPr>
              <w:t>Time</w:t>
            </w:r>
            <w:r w:rsidRPr="3047CE50">
              <w:rPr>
                <w:rFonts w:asciiTheme="minorHAnsi" w:eastAsiaTheme="minorEastAsia" w:hAnsiTheme="minorHAnsi"/>
                <w:color w:val="000000" w:themeColor="text1"/>
                <w:sz w:val="20"/>
                <w:szCs w:val="20"/>
              </w:rPr>
              <w:t xml:space="preserve">?  Pupils will begin to demonstrate prior knowledge and </w:t>
            </w:r>
            <w:r w:rsidRPr="3047CE50">
              <w:rPr>
                <w:rFonts w:asciiTheme="minorHAnsi" w:eastAsiaTheme="minorEastAsia" w:hAnsiTheme="minorHAnsi"/>
                <w:color w:val="000000" w:themeColor="text1"/>
                <w:sz w:val="20"/>
                <w:szCs w:val="20"/>
              </w:rPr>
              <w:lastRenderedPageBreak/>
              <w:t xml:space="preserve">understanding of </w:t>
            </w:r>
            <w:r w:rsidR="5261BAB7" w:rsidRPr="3047CE50">
              <w:rPr>
                <w:rFonts w:asciiTheme="minorHAnsi" w:eastAsiaTheme="minorEastAsia" w:hAnsiTheme="minorHAnsi"/>
                <w:color w:val="000000" w:themeColor="text1"/>
                <w:sz w:val="20"/>
                <w:szCs w:val="20"/>
              </w:rPr>
              <w:t xml:space="preserve">time </w:t>
            </w:r>
            <w:r w:rsidRPr="3047CE50">
              <w:rPr>
                <w:rFonts w:asciiTheme="minorHAnsi" w:eastAsiaTheme="minorEastAsia" w:hAnsiTheme="minorHAnsi"/>
                <w:color w:val="000000" w:themeColor="text1"/>
                <w:sz w:val="20"/>
                <w:szCs w:val="20"/>
              </w:rPr>
              <w:t xml:space="preserve">using </w:t>
            </w:r>
            <w:r w:rsidR="4092BAD3" w:rsidRPr="3047CE50">
              <w:rPr>
                <w:rFonts w:asciiTheme="minorHAnsi" w:eastAsiaTheme="minorEastAsia" w:hAnsiTheme="minorHAnsi"/>
                <w:color w:val="000000" w:themeColor="text1"/>
                <w:sz w:val="20"/>
                <w:szCs w:val="20"/>
              </w:rPr>
              <w:t>paper clocks.</w:t>
            </w:r>
            <w:r w:rsidRPr="3047CE50">
              <w:rPr>
                <w:rFonts w:asciiTheme="minorHAnsi" w:eastAsiaTheme="minorEastAsia" w:hAnsiTheme="minorHAnsi"/>
                <w:color w:val="000000" w:themeColor="text1"/>
                <w:sz w:val="20"/>
                <w:szCs w:val="20"/>
              </w:rPr>
              <w:t xml:space="preserve"> The pupils will then receive a summary of what the task in tales by listening whilst I model an example of</w:t>
            </w:r>
            <w:r w:rsidR="01375C9E" w:rsidRPr="3047CE50">
              <w:rPr>
                <w:rFonts w:asciiTheme="minorHAnsi" w:eastAsiaTheme="minorEastAsia" w:hAnsiTheme="minorHAnsi"/>
                <w:color w:val="000000" w:themeColor="text1"/>
                <w:sz w:val="20"/>
                <w:szCs w:val="20"/>
              </w:rPr>
              <w:t xml:space="preserve"> a WAGOLL </w:t>
            </w:r>
            <w:r w:rsidR="13B89EAA" w:rsidRPr="3047CE50">
              <w:rPr>
                <w:rFonts w:asciiTheme="minorHAnsi" w:eastAsiaTheme="minorEastAsia" w:hAnsiTheme="minorHAnsi"/>
                <w:color w:val="000000" w:themeColor="text1"/>
                <w:sz w:val="20"/>
                <w:szCs w:val="20"/>
              </w:rPr>
              <w:t>A</w:t>
            </w:r>
            <w:r w:rsidRPr="3047CE50">
              <w:rPr>
                <w:rFonts w:asciiTheme="minorHAnsi" w:eastAsiaTheme="minorEastAsia" w:hAnsiTheme="minorHAnsi"/>
                <w:color w:val="000000" w:themeColor="text1"/>
                <w:sz w:val="20"/>
                <w:szCs w:val="20"/>
              </w:rPr>
              <w:t xml:space="preserve">pply their knowledge of </w:t>
            </w:r>
            <w:r w:rsidR="0AA00985" w:rsidRPr="3047CE50">
              <w:rPr>
                <w:rFonts w:asciiTheme="minorHAnsi" w:eastAsiaTheme="minorEastAsia" w:hAnsiTheme="minorHAnsi"/>
                <w:color w:val="000000" w:themeColor="text1"/>
                <w:sz w:val="20"/>
                <w:szCs w:val="20"/>
              </w:rPr>
              <w:t xml:space="preserve">time </w:t>
            </w:r>
            <w:r w:rsidR="345C29D3" w:rsidRPr="3047CE50">
              <w:rPr>
                <w:rFonts w:asciiTheme="minorHAnsi" w:eastAsiaTheme="minorEastAsia" w:hAnsiTheme="minorHAnsi"/>
                <w:color w:val="000000" w:themeColor="text1"/>
                <w:sz w:val="20"/>
                <w:szCs w:val="20"/>
              </w:rPr>
              <w:t>o'clock</w:t>
            </w:r>
            <w:r w:rsidR="0AA00985" w:rsidRPr="3047CE50">
              <w:rPr>
                <w:rFonts w:asciiTheme="minorHAnsi" w:eastAsiaTheme="minorEastAsia" w:hAnsiTheme="minorHAnsi"/>
                <w:color w:val="000000" w:themeColor="text1"/>
                <w:sz w:val="20"/>
                <w:szCs w:val="20"/>
              </w:rPr>
              <w:t xml:space="preserve"> and half past</w:t>
            </w:r>
            <w:r w:rsidR="0BC7F589" w:rsidRPr="3047CE50">
              <w:rPr>
                <w:rFonts w:asciiTheme="minorHAnsi" w:eastAsiaTheme="minorEastAsia" w:hAnsiTheme="minorHAnsi"/>
                <w:color w:val="000000" w:themeColor="text1"/>
                <w:sz w:val="20"/>
                <w:szCs w:val="20"/>
              </w:rPr>
              <w:t xml:space="preserve"> to answer the questions when asked. </w:t>
            </w:r>
          </w:p>
          <w:p w14:paraId="70658234" w14:textId="4E9E0302" w:rsidR="00171EAF" w:rsidRPr="00783A2B" w:rsidRDefault="6C6F49A0"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 xml:space="preserve">The children will need to show 11 o'clock 5 o'clock half past 3 and half past 7 </w:t>
            </w:r>
            <w:r w:rsidR="7378F871" w:rsidRPr="3047CE50">
              <w:rPr>
                <w:rFonts w:asciiTheme="minorHAnsi" w:eastAsiaTheme="minorEastAsia" w:hAnsiTheme="minorHAnsi"/>
                <w:color w:val="000000" w:themeColor="text1"/>
                <w:sz w:val="20"/>
                <w:szCs w:val="20"/>
              </w:rPr>
              <w:t xml:space="preserve">on their clock </w:t>
            </w:r>
          </w:p>
          <w:p w14:paraId="5CFE8AAC" w14:textId="00D9AD0F" w:rsidR="00171EAF" w:rsidRPr="00783A2B" w:rsidRDefault="00171EAF" w:rsidP="3047CE50">
            <w:pPr>
              <w:pStyle w:val="NoSpacing"/>
              <w:rPr>
                <w:rFonts w:asciiTheme="minorHAnsi" w:eastAsiaTheme="minorEastAsia" w:hAnsiTheme="minorHAnsi"/>
                <w:sz w:val="20"/>
                <w:szCs w:val="20"/>
              </w:rPr>
            </w:pPr>
          </w:p>
        </w:tc>
        <w:tc>
          <w:tcPr>
            <w:tcW w:w="2554" w:type="dxa"/>
          </w:tcPr>
          <w:p w14:paraId="2C818CBF" w14:textId="28D58505" w:rsidR="00171EAF" w:rsidRPr="00783A2B" w:rsidRDefault="5EFF030B"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lastRenderedPageBreak/>
              <w:t xml:space="preserve">Use the WAGOLL technique to demonstrate to the pupils what MH and AP require from them, allows the </w:t>
            </w:r>
            <w:r w:rsidRPr="3047CE50">
              <w:rPr>
                <w:rFonts w:asciiTheme="minorHAnsi" w:eastAsiaTheme="minorEastAsia" w:hAnsiTheme="minorHAnsi"/>
                <w:color w:val="000000" w:themeColor="text1"/>
                <w:sz w:val="20"/>
                <w:szCs w:val="20"/>
              </w:rPr>
              <w:lastRenderedPageBreak/>
              <w:t xml:space="preserve">children to have more of an understanding of what they are supposed to be doing </w:t>
            </w:r>
          </w:p>
          <w:p w14:paraId="3AAAF6CD" w14:textId="14D185BF" w:rsidR="00171EAF" w:rsidRPr="00783A2B" w:rsidRDefault="5EFF030B"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Use visual aids</w:t>
            </w:r>
            <w:r w:rsidR="6E87B6DB" w:rsidRPr="3047CE50">
              <w:rPr>
                <w:rFonts w:asciiTheme="minorHAnsi" w:eastAsiaTheme="minorEastAsia" w:hAnsiTheme="minorHAnsi"/>
                <w:color w:val="000000" w:themeColor="text1"/>
                <w:sz w:val="20"/>
                <w:szCs w:val="20"/>
              </w:rPr>
              <w:t xml:space="preserve"> such as small paper clocks</w:t>
            </w:r>
            <w:r w:rsidRPr="3047CE50">
              <w:rPr>
                <w:rFonts w:asciiTheme="minorHAnsi" w:eastAsiaTheme="minorEastAsia" w:hAnsiTheme="minorHAnsi"/>
                <w:color w:val="000000" w:themeColor="text1"/>
                <w:sz w:val="20"/>
                <w:szCs w:val="20"/>
              </w:rPr>
              <w:t xml:space="preserve"> as a they are more fun and engaging, allowing MH to attain the pupils interest and engagement.</w:t>
            </w:r>
          </w:p>
          <w:p w14:paraId="2C1AC70C" w14:textId="54E7148F" w:rsidR="00171EAF" w:rsidRPr="00783A2B" w:rsidRDefault="00171EAF" w:rsidP="3047CE50">
            <w:pPr>
              <w:pStyle w:val="NoSpacing"/>
              <w:rPr>
                <w:rFonts w:asciiTheme="minorHAnsi" w:eastAsiaTheme="minorEastAsia" w:hAnsiTheme="minorHAnsi"/>
                <w:sz w:val="20"/>
                <w:szCs w:val="20"/>
              </w:rPr>
            </w:pPr>
          </w:p>
        </w:tc>
        <w:tc>
          <w:tcPr>
            <w:tcW w:w="2777" w:type="dxa"/>
          </w:tcPr>
          <w:p w14:paraId="1386C34A" w14:textId="3F11E7F7" w:rsidR="00171EAF" w:rsidRPr="00783A2B" w:rsidRDefault="5EFF030B" w:rsidP="6A07A62A">
            <w:pPr>
              <w:pStyle w:val="NoSpacing"/>
              <w:rPr>
                <w:rFonts w:eastAsia="Arial" w:cs="Arial"/>
                <w:sz w:val="20"/>
                <w:szCs w:val="20"/>
              </w:rPr>
            </w:pPr>
            <w:r w:rsidRPr="6A07A62A">
              <w:rPr>
                <w:rFonts w:eastAsia="Arial" w:cs="Arial"/>
                <w:color w:val="000000" w:themeColor="text1"/>
                <w:sz w:val="20"/>
                <w:szCs w:val="20"/>
              </w:rPr>
              <w:lastRenderedPageBreak/>
              <w:t>Lollypop sticks to be used to allow each child to answer</w:t>
            </w:r>
          </w:p>
          <w:p w14:paraId="1A52D3AE" w14:textId="6C56D174" w:rsidR="00171EAF" w:rsidRPr="00783A2B" w:rsidRDefault="00171EAF" w:rsidP="00BF13F6">
            <w:pPr>
              <w:pStyle w:val="NoSpacing"/>
              <w:rPr>
                <w:sz w:val="20"/>
                <w:szCs w:val="20"/>
              </w:rPr>
            </w:pPr>
          </w:p>
        </w:tc>
      </w:tr>
      <w:tr w:rsidR="00427445" w:rsidRPr="00783A2B" w14:paraId="0001126B" w14:textId="77777777" w:rsidTr="3047CE50">
        <w:trPr>
          <w:trHeight w:val="1041"/>
        </w:trPr>
        <w:tc>
          <w:tcPr>
            <w:tcW w:w="1275" w:type="dxa"/>
          </w:tcPr>
          <w:p w14:paraId="78B49BFE" w14:textId="042B333E" w:rsidR="00171EAF" w:rsidRPr="00783A2B" w:rsidRDefault="00B6071C" w:rsidP="00BF13F6">
            <w:pPr>
              <w:pStyle w:val="NoSpacing"/>
              <w:rPr>
                <w:sz w:val="20"/>
                <w:szCs w:val="20"/>
              </w:rPr>
            </w:pPr>
            <w:r>
              <w:rPr>
                <w:sz w:val="20"/>
                <w:szCs w:val="20"/>
              </w:rPr>
              <w:t>9:30-9:40</w:t>
            </w:r>
          </w:p>
          <w:p w14:paraId="43D159C8" w14:textId="77777777" w:rsidR="00171EAF" w:rsidRPr="00783A2B" w:rsidRDefault="00171EAF" w:rsidP="00BF13F6">
            <w:pPr>
              <w:pStyle w:val="NoSpacing"/>
              <w:rPr>
                <w:sz w:val="20"/>
                <w:szCs w:val="20"/>
              </w:rPr>
            </w:pPr>
          </w:p>
          <w:p w14:paraId="516E26E5" w14:textId="77777777" w:rsidR="00171EAF" w:rsidRPr="00783A2B" w:rsidRDefault="00171EAF" w:rsidP="00BF13F6">
            <w:pPr>
              <w:pStyle w:val="NoSpacing"/>
              <w:rPr>
                <w:sz w:val="20"/>
                <w:szCs w:val="20"/>
              </w:rPr>
            </w:pPr>
          </w:p>
          <w:p w14:paraId="09D705D9" w14:textId="77777777" w:rsidR="00171EAF" w:rsidRPr="00783A2B" w:rsidRDefault="00171EAF" w:rsidP="00BF13F6">
            <w:pPr>
              <w:pStyle w:val="NoSpacing"/>
              <w:rPr>
                <w:sz w:val="20"/>
                <w:szCs w:val="20"/>
              </w:rPr>
            </w:pPr>
          </w:p>
        </w:tc>
        <w:tc>
          <w:tcPr>
            <w:tcW w:w="3912" w:type="dxa"/>
          </w:tcPr>
          <w:p w14:paraId="4837F3FE" w14:textId="2F7FA5D9" w:rsidR="00171EAF" w:rsidRPr="00783A2B" w:rsidRDefault="510106AE"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MH to support the children during the task, give support if needed</w:t>
            </w:r>
            <w:r w:rsidR="4944EEB6" w:rsidRPr="3047CE50">
              <w:rPr>
                <w:rFonts w:asciiTheme="minorHAnsi" w:eastAsiaTheme="minorEastAsia" w:hAnsiTheme="minorHAnsi"/>
                <w:color w:val="000000" w:themeColor="text1"/>
                <w:sz w:val="20"/>
                <w:szCs w:val="20"/>
              </w:rPr>
              <w:t xml:space="preserve">. </w:t>
            </w:r>
          </w:p>
          <w:p w14:paraId="19080377" w14:textId="09917031" w:rsidR="00171EAF" w:rsidRPr="00783A2B" w:rsidRDefault="00171EAF" w:rsidP="3047CE50">
            <w:pPr>
              <w:pStyle w:val="NoSpacing"/>
              <w:rPr>
                <w:rFonts w:asciiTheme="minorHAnsi" w:eastAsiaTheme="minorEastAsia" w:hAnsiTheme="minorHAnsi"/>
                <w:sz w:val="20"/>
                <w:szCs w:val="20"/>
              </w:rPr>
            </w:pPr>
          </w:p>
        </w:tc>
        <w:tc>
          <w:tcPr>
            <w:tcW w:w="4819" w:type="dxa"/>
          </w:tcPr>
          <w:p w14:paraId="051BADE9" w14:textId="7D8FDF86" w:rsidR="00171EAF" w:rsidRPr="00783A2B" w:rsidRDefault="1FE52D6C" w:rsidP="3047CE50">
            <w:pPr>
              <w:spacing w:line="257" w:lineRule="auto"/>
              <w:rPr>
                <w:rFonts w:eastAsiaTheme="minorEastAsia"/>
                <w:sz w:val="20"/>
                <w:szCs w:val="20"/>
              </w:rPr>
            </w:pPr>
            <w:r w:rsidRPr="3047CE50">
              <w:rPr>
                <w:rFonts w:eastAsiaTheme="minorEastAsia"/>
                <w:sz w:val="20"/>
                <w:szCs w:val="20"/>
              </w:rPr>
              <w:t>The children will go outside and</w:t>
            </w:r>
            <w:r w:rsidR="6FCFC808" w:rsidRPr="3047CE50">
              <w:rPr>
                <w:rFonts w:eastAsiaTheme="minorEastAsia"/>
                <w:sz w:val="20"/>
                <w:szCs w:val="20"/>
              </w:rPr>
              <w:t xml:space="preserve"> will be given four different times </w:t>
            </w:r>
            <w:r w:rsidRPr="3047CE50">
              <w:rPr>
                <w:rFonts w:eastAsiaTheme="minorEastAsia"/>
                <w:sz w:val="20"/>
                <w:szCs w:val="20"/>
              </w:rPr>
              <w:t>and show them on the clock.</w:t>
            </w:r>
            <w:r w:rsidR="4B7EF082" w:rsidRPr="3047CE50">
              <w:rPr>
                <w:rFonts w:eastAsiaTheme="minorEastAsia"/>
                <w:sz w:val="20"/>
                <w:szCs w:val="20"/>
              </w:rPr>
              <w:t xml:space="preserve"> They can </w:t>
            </w:r>
            <w:r w:rsidRPr="3047CE50">
              <w:rPr>
                <w:rFonts w:eastAsiaTheme="minorEastAsia"/>
                <w:sz w:val="20"/>
                <w:szCs w:val="20"/>
              </w:rPr>
              <w:t xml:space="preserve">use chalks, numbers on hoops or use pebbles. It is up to </w:t>
            </w:r>
            <w:r w:rsidR="32A92413" w:rsidRPr="3047CE50">
              <w:rPr>
                <w:rFonts w:eastAsiaTheme="minorEastAsia"/>
                <w:sz w:val="20"/>
                <w:szCs w:val="20"/>
              </w:rPr>
              <w:t xml:space="preserve">the children </w:t>
            </w:r>
            <w:r w:rsidR="72BE0BBE" w:rsidRPr="3047CE50">
              <w:rPr>
                <w:rFonts w:eastAsiaTheme="minorEastAsia"/>
                <w:sz w:val="20"/>
                <w:szCs w:val="20"/>
              </w:rPr>
              <w:t>what they use to demonstrate the times</w:t>
            </w:r>
            <w:r w:rsidRPr="3047CE50">
              <w:rPr>
                <w:rFonts w:eastAsiaTheme="minorEastAsia"/>
                <w:sz w:val="20"/>
                <w:szCs w:val="20"/>
              </w:rPr>
              <w:t xml:space="preserve">. </w:t>
            </w:r>
            <w:r w:rsidR="392D00E7" w:rsidRPr="3047CE50">
              <w:rPr>
                <w:rFonts w:eastAsiaTheme="minorEastAsia"/>
                <w:sz w:val="20"/>
                <w:szCs w:val="20"/>
              </w:rPr>
              <w:t xml:space="preserve">The </w:t>
            </w:r>
            <w:r w:rsidR="2C5930D4" w:rsidRPr="3047CE50">
              <w:rPr>
                <w:rFonts w:eastAsiaTheme="minorEastAsia"/>
                <w:sz w:val="20"/>
                <w:szCs w:val="20"/>
              </w:rPr>
              <w:t>children</w:t>
            </w:r>
            <w:r w:rsidR="392D00E7" w:rsidRPr="3047CE50">
              <w:rPr>
                <w:rFonts w:eastAsiaTheme="minorEastAsia"/>
                <w:sz w:val="20"/>
                <w:szCs w:val="20"/>
              </w:rPr>
              <w:t xml:space="preserve"> will have </w:t>
            </w:r>
            <w:r w:rsidRPr="3047CE50">
              <w:rPr>
                <w:rFonts w:eastAsiaTheme="minorEastAsia"/>
                <w:sz w:val="20"/>
                <w:szCs w:val="20"/>
              </w:rPr>
              <w:t xml:space="preserve">to write the time underneath </w:t>
            </w:r>
            <w:r w:rsidR="28B88620" w:rsidRPr="3047CE50">
              <w:rPr>
                <w:rFonts w:eastAsiaTheme="minorEastAsia"/>
                <w:sz w:val="20"/>
                <w:szCs w:val="20"/>
              </w:rPr>
              <w:t>the clocks</w:t>
            </w:r>
            <w:r w:rsidR="737E9876" w:rsidRPr="3047CE50">
              <w:rPr>
                <w:rFonts w:eastAsiaTheme="minorEastAsia"/>
                <w:sz w:val="20"/>
                <w:szCs w:val="20"/>
              </w:rPr>
              <w:t xml:space="preserve">. </w:t>
            </w:r>
          </w:p>
          <w:p w14:paraId="6379B775" w14:textId="49A7746C" w:rsidR="00171EAF" w:rsidRPr="00783A2B" w:rsidRDefault="00171EAF" w:rsidP="3047CE50">
            <w:pPr>
              <w:pStyle w:val="NoSpacing"/>
              <w:rPr>
                <w:rFonts w:asciiTheme="minorHAnsi" w:eastAsiaTheme="minorEastAsia" w:hAnsiTheme="minorHAnsi"/>
                <w:sz w:val="20"/>
                <w:szCs w:val="20"/>
              </w:rPr>
            </w:pPr>
          </w:p>
        </w:tc>
        <w:tc>
          <w:tcPr>
            <w:tcW w:w="2554" w:type="dxa"/>
          </w:tcPr>
          <w:p w14:paraId="47173849" w14:textId="4FE282BF" w:rsidR="00171EAF" w:rsidRPr="00783A2B" w:rsidRDefault="510106AE"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 xml:space="preserve">Assist each child, ensure that they are doing the work correctly before moving on. Correct the child if necessary. </w:t>
            </w:r>
          </w:p>
          <w:p w14:paraId="60C3BBAD" w14:textId="1507E52A" w:rsidR="00171EAF" w:rsidRPr="00783A2B" w:rsidRDefault="510106AE"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Stretch learning by encouraging discussion</w:t>
            </w:r>
          </w:p>
          <w:p w14:paraId="4F7FEB6E" w14:textId="4A9F6DAB" w:rsidR="00171EAF" w:rsidRPr="00783A2B" w:rsidRDefault="00171EAF" w:rsidP="3047CE50">
            <w:pPr>
              <w:pStyle w:val="NoSpacing"/>
              <w:rPr>
                <w:rFonts w:asciiTheme="minorHAnsi" w:eastAsiaTheme="minorEastAsia" w:hAnsiTheme="minorHAnsi"/>
                <w:sz w:val="20"/>
                <w:szCs w:val="20"/>
              </w:rPr>
            </w:pPr>
          </w:p>
        </w:tc>
        <w:tc>
          <w:tcPr>
            <w:tcW w:w="2777" w:type="dxa"/>
          </w:tcPr>
          <w:p w14:paraId="7977B253" w14:textId="77777777" w:rsidR="00171EAF" w:rsidRPr="00783A2B" w:rsidRDefault="00171EAF" w:rsidP="00BF13F6">
            <w:pPr>
              <w:pStyle w:val="NoSpacing"/>
              <w:rPr>
                <w:sz w:val="20"/>
                <w:szCs w:val="20"/>
              </w:rPr>
            </w:pPr>
          </w:p>
        </w:tc>
      </w:tr>
      <w:tr w:rsidR="00B6071C" w:rsidRPr="00783A2B" w14:paraId="79B51B58" w14:textId="77777777" w:rsidTr="3047CE50">
        <w:trPr>
          <w:trHeight w:val="1041"/>
        </w:trPr>
        <w:tc>
          <w:tcPr>
            <w:tcW w:w="1275" w:type="dxa"/>
          </w:tcPr>
          <w:p w14:paraId="3FD1E004" w14:textId="501222AE" w:rsidR="00B6071C" w:rsidRDefault="00B6071C" w:rsidP="00BF13F6">
            <w:pPr>
              <w:pStyle w:val="NoSpacing"/>
              <w:rPr>
                <w:sz w:val="20"/>
                <w:szCs w:val="20"/>
              </w:rPr>
            </w:pPr>
            <w:r>
              <w:rPr>
                <w:sz w:val="20"/>
                <w:szCs w:val="20"/>
              </w:rPr>
              <w:t>9:40-9:</w:t>
            </w:r>
            <w:r w:rsidR="005B0F58">
              <w:rPr>
                <w:sz w:val="20"/>
                <w:szCs w:val="20"/>
              </w:rPr>
              <w:t xml:space="preserve">50 </w:t>
            </w:r>
          </w:p>
        </w:tc>
        <w:tc>
          <w:tcPr>
            <w:tcW w:w="3912" w:type="dxa"/>
          </w:tcPr>
          <w:p w14:paraId="5025D6ED" w14:textId="7B99F5F7" w:rsidR="00B6071C" w:rsidRPr="00783A2B" w:rsidRDefault="22563085"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I will allow the children to finish the task they are on and begin to check understanding by allowing the children to show me their work. Have the children understood the learning objective and are able to tick off the success criteria?</w:t>
            </w:r>
          </w:p>
          <w:p w14:paraId="718BBE76" w14:textId="5D1F69EC" w:rsidR="00B6071C" w:rsidRPr="00783A2B" w:rsidRDefault="00B6071C" w:rsidP="3047CE50">
            <w:pPr>
              <w:pStyle w:val="NoSpacing"/>
              <w:rPr>
                <w:rFonts w:asciiTheme="minorHAnsi" w:eastAsiaTheme="minorEastAsia" w:hAnsiTheme="minorHAnsi"/>
                <w:sz w:val="20"/>
                <w:szCs w:val="20"/>
              </w:rPr>
            </w:pPr>
          </w:p>
        </w:tc>
        <w:tc>
          <w:tcPr>
            <w:tcW w:w="4819" w:type="dxa"/>
          </w:tcPr>
          <w:p w14:paraId="2E93DCE7" w14:textId="4DDEE897" w:rsidR="00B6071C" w:rsidRPr="00783A2B" w:rsidRDefault="22563085"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 xml:space="preserve">Mini plenary </w:t>
            </w:r>
          </w:p>
          <w:p w14:paraId="595BD066" w14:textId="1DC66F97" w:rsidR="00B6071C" w:rsidRPr="00783A2B" w:rsidRDefault="22563085" w:rsidP="3047CE50">
            <w:pPr>
              <w:pStyle w:val="NoSpacing"/>
              <w:rPr>
                <w:rFonts w:asciiTheme="minorHAnsi" w:eastAsiaTheme="minorEastAsia" w:hAnsiTheme="minorHAnsi"/>
                <w:color w:val="000000" w:themeColor="text1"/>
                <w:sz w:val="20"/>
                <w:szCs w:val="20"/>
              </w:rPr>
            </w:pPr>
            <w:r w:rsidRPr="3047CE50">
              <w:rPr>
                <w:rFonts w:asciiTheme="minorHAnsi" w:eastAsiaTheme="minorEastAsia" w:hAnsiTheme="minorHAnsi"/>
                <w:color w:val="000000" w:themeColor="text1"/>
                <w:sz w:val="20"/>
                <w:szCs w:val="20"/>
              </w:rPr>
              <w:t>The pupils will be gathered around the table and asked how they found this morning’s learning. The children will self-reflect on what went well, what they enjoyed and what they could improve on.</w:t>
            </w:r>
          </w:p>
          <w:p w14:paraId="191699E0" w14:textId="4C71D200" w:rsidR="00B6071C" w:rsidRPr="00783A2B" w:rsidRDefault="00B6071C" w:rsidP="3047CE50">
            <w:pPr>
              <w:pStyle w:val="NoSpacing"/>
              <w:rPr>
                <w:rFonts w:asciiTheme="minorHAnsi" w:eastAsiaTheme="minorEastAsia" w:hAnsiTheme="minorHAnsi"/>
                <w:sz w:val="20"/>
                <w:szCs w:val="20"/>
              </w:rPr>
            </w:pPr>
          </w:p>
        </w:tc>
        <w:tc>
          <w:tcPr>
            <w:tcW w:w="2554" w:type="dxa"/>
          </w:tcPr>
          <w:p w14:paraId="460DED69" w14:textId="48EC45CF" w:rsidR="00B6071C" w:rsidRPr="00783A2B" w:rsidRDefault="22563085" w:rsidP="3047CE50">
            <w:pPr>
              <w:pStyle w:val="NoSpacing"/>
              <w:rPr>
                <w:rFonts w:asciiTheme="minorHAnsi" w:eastAsiaTheme="minorEastAsia" w:hAnsiTheme="minorHAnsi"/>
                <w:sz w:val="20"/>
                <w:szCs w:val="20"/>
              </w:rPr>
            </w:pPr>
            <w:r w:rsidRPr="3047CE50">
              <w:rPr>
                <w:rFonts w:asciiTheme="minorHAnsi" w:eastAsiaTheme="minorEastAsia" w:hAnsiTheme="minorHAnsi"/>
                <w:color w:val="000000" w:themeColor="text1"/>
                <w:sz w:val="20"/>
                <w:szCs w:val="20"/>
              </w:rPr>
              <w:t>Thumbs up system for Turtles where they can demonstrate how they felt the task went</w:t>
            </w:r>
          </w:p>
          <w:p w14:paraId="1319D429" w14:textId="7A7BD919" w:rsidR="00B6071C" w:rsidRPr="00783A2B" w:rsidRDefault="00B6071C" w:rsidP="3047CE50">
            <w:pPr>
              <w:pStyle w:val="NoSpacing"/>
              <w:rPr>
                <w:rFonts w:asciiTheme="minorHAnsi" w:eastAsiaTheme="minorEastAsia" w:hAnsiTheme="minorHAnsi"/>
                <w:sz w:val="20"/>
                <w:szCs w:val="20"/>
              </w:rPr>
            </w:pPr>
          </w:p>
        </w:tc>
        <w:tc>
          <w:tcPr>
            <w:tcW w:w="2777" w:type="dxa"/>
          </w:tcPr>
          <w:p w14:paraId="7F850D28" w14:textId="4D57C5CA" w:rsidR="00B6071C" w:rsidRPr="00783A2B" w:rsidRDefault="22563085" w:rsidP="6A07A62A">
            <w:pPr>
              <w:pStyle w:val="NoSpacing"/>
              <w:rPr>
                <w:rFonts w:eastAsia="Arial" w:cs="Arial"/>
                <w:sz w:val="20"/>
                <w:szCs w:val="20"/>
              </w:rPr>
            </w:pPr>
            <w:r w:rsidRPr="6A07A62A">
              <w:rPr>
                <w:rFonts w:eastAsia="Arial" w:cs="Arial"/>
                <w:color w:val="000000" w:themeColor="text1"/>
                <w:sz w:val="20"/>
                <w:szCs w:val="20"/>
              </w:rPr>
              <w:t>Thumbs up system</w:t>
            </w:r>
          </w:p>
          <w:p w14:paraId="60ECDBB2" w14:textId="3DF64E17" w:rsidR="00B6071C" w:rsidRPr="00783A2B" w:rsidRDefault="00B6071C" w:rsidP="00BF13F6">
            <w:pPr>
              <w:pStyle w:val="NoSpacing"/>
              <w:rPr>
                <w:sz w:val="20"/>
                <w:szCs w:val="20"/>
              </w:rPr>
            </w:pPr>
          </w:p>
        </w:tc>
      </w:tr>
    </w:tbl>
    <w:p w14:paraId="33FC4CE7" w14:textId="52ABECCC" w:rsidR="00171EAF" w:rsidRPr="00783A2B" w:rsidRDefault="00171EAF" w:rsidP="00171EAF">
      <w:pPr>
        <w:rPr>
          <w:sz w:val="20"/>
          <w:szCs w:val="20"/>
        </w:rPr>
        <w:sectPr w:rsidR="00171EAF" w:rsidRPr="00783A2B" w:rsidSect="00A53AE4">
          <w:pgSz w:w="16840" w:h="11900" w:orient="landscape"/>
          <w:pgMar w:top="1440" w:right="1440" w:bottom="1440" w:left="794" w:header="720" w:footer="720" w:gutter="0"/>
          <w:cols w:space="720"/>
          <w:docGrid w:linePitch="360"/>
        </w:sectPr>
      </w:pPr>
    </w:p>
    <w:p w14:paraId="38E88527" w14:textId="23B88795" w:rsidR="00825827" w:rsidRPr="00783A2B" w:rsidRDefault="00825827" w:rsidP="7FADEBB9">
      <w:pPr>
        <w:jc w:val="center"/>
        <w:rPr>
          <w:b/>
          <w:bCs/>
          <w:sz w:val="20"/>
          <w:szCs w:val="20"/>
        </w:rPr>
      </w:pPr>
    </w:p>
    <w:tbl>
      <w:tblPr>
        <w:tblStyle w:val="TableGrid3"/>
        <w:tblpPr w:leftFromText="180" w:rightFromText="180" w:vertAnchor="text" w:horzAnchor="margin" w:tblpY="63"/>
        <w:tblW w:w="14995" w:type="dxa"/>
        <w:tblLook w:val="04A0" w:firstRow="1" w:lastRow="0" w:firstColumn="1" w:lastColumn="0" w:noHBand="0" w:noVBand="1"/>
      </w:tblPr>
      <w:tblGrid>
        <w:gridCol w:w="3256"/>
        <w:gridCol w:w="39"/>
        <w:gridCol w:w="11700"/>
      </w:tblGrid>
      <w:tr w:rsidR="00A8673B" w:rsidRPr="00783A2B" w14:paraId="6EC3CAA8" w14:textId="77777777" w:rsidTr="5079DFCC">
        <w:trPr>
          <w:trHeight w:val="489"/>
        </w:trPr>
        <w:tc>
          <w:tcPr>
            <w:tcW w:w="14995" w:type="dxa"/>
            <w:gridSpan w:val="3"/>
            <w:shd w:val="clear" w:color="auto" w:fill="94BAD6"/>
          </w:tcPr>
          <w:p w14:paraId="51B758FA" w14:textId="7E714EA9" w:rsidR="55696803" w:rsidRPr="00783A2B" w:rsidRDefault="6AFDE5C0" w:rsidP="5079DFCC">
            <w:pPr>
              <w:jc w:val="center"/>
              <w:rPr>
                <w:b/>
                <w:bCs/>
                <w:sz w:val="20"/>
                <w:szCs w:val="20"/>
              </w:rPr>
            </w:pPr>
            <w:r w:rsidRPr="00783A2B">
              <w:rPr>
                <w:b/>
                <w:bCs/>
                <w:sz w:val="20"/>
                <w:szCs w:val="20"/>
              </w:rPr>
              <w:t>Evaluation of the Learning Experience</w:t>
            </w:r>
          </w:p>
          <w:p w14:paraId="769279B3" w14:textId="2BCE1DD6" w:rsidR="2FE31611" w:rsidRPr="00783A2B" w:rsidRDefault="2FE31611" w:rsidP="5079DFCC">
            <w:pPr>
              <w:jc w:val="center"/>
              <w:rPr>
                <w:i/>
                <w:iCs/>
                <w:sz w:val="20"/>
                <w:szCs w:val="20"/>
              </w:rPr>
            </w:pPr>
            <w:r w:rsidRPr="00783A2B">
              <w:rPr>
                <w:i/>
                <w:iCs/>
                <w:sz w:val="20"/>
                <w:szCs w:val="20"/>
              </w:rPr>
              <w:t xml:space="preserve">There should be evidence of reflection and discussion on each lesson in your learning journal. </w:t>
            </w:r>
            <w:r w:rsidR="1AB1D3C9" w:rsidRPr="00783A2B">
              <w:rPr>
                <w:i/>
                <w:iCs/>
                <w:sz w:val="20"/>
                <w:szCs w:val="20"/>
              </w:rPr>
              <w:t xml:space="preserve">You are welcome to use </w:t>
            </w:r>
            <w:r w:rsidR="00DC5C9E" w:rsidRPr="00783A2B">
              <w:rPr>
                <w:i/>
                <w:iCs/>
                <w:sz w:val="20"/>
                <w:szCs w:val="20"/>
              </w:rPr>
              <w:t>the questions</w:t>
            </w:r>
            <w:r w:rsidR="1AB1D3C9" w:rsidRPr="00783A2B">
              <w:rPr>
                <w:i/>
                <w:iCs/>
                <w:sz w:val="20"/>
                <w:szCs w:val="20"/>
              </w:rPr>
              <w:t xml:space="preserve"> below to support this. </w:t>
            </w:r>
            <w:r w:rsidRPr="00783A2B">
              <w:rPr>
                <w:sz w:val="20"/>
                <w:szCs w:val="20"/>
              </w:rPr>
              <w:br/>
            </w:r>
            <w:r w:rsidRPr="00783A2B">
              <w:rPr>
                <w:i/>
                <w:iCs/>
                <w:sz w:val="20"/>
                <w:szCs w:val="20"/>
              </w:rPr>
              <w:t xml:space="preserve">Please complete </w:t>
            </w:r>
            <w:r w:rsidR="4234C03E" w:rsidRPr="00783A2B">
              <w:rPr>
                <w:i/>
                <w:iCs/>
                <w:sz w:val="20"/>
                <w:szCs w:val="20"/>
              </w:rPr>
              <w:t>the</w:t>
            </w:r>
            <w:r w:rsidRPr="00783A2B">
              <w:rPr>
                <w:i/>
                <w:iCs/>
                <w:sz w:val="20"/>
                <w:szCs w:val="20"/>
              </w:rPr>
              <w:t xml:space="preserve"> </w:t>
            </w:r>
            <w:r w:rsidR="4234C03E" w:rsidRPr="00783A2B">
              <w:rPr>
                <w:i/>
                <w:iCs/>
                <w:sz w:val="20"/>
                <w:szCs w:val="20"/>
              </w:rPr>
              <w:t xml:space="preserve">evaluation section below for </w:t>
            </w:r>
            <w:r w:rsidR="4234C03E" w:rsidRPr="00783A2B">
              <w:rPr>
                <w:b/>
                <w:bCs/>
                <w:i/>
                <w:iCs/>
                <w:sz w:val="20"/>
                <w:szCs w:val="20"/>
              </w:rPr>
              <w:t xml:space="preserve">two </w:t>
            </w:r>
            <w:r w:rsidR="4234C03E" w:rsidRPr="00783A2B">
              <w:rPr>
                <w:i/>
                <w:iCs/>
                <w:sz w:val="20"/>
                <w:szCs w:val="20"/>
              </w:rPr>
              <w:t>of your lessons each week.</w:t>
            </w:r>
            <w:r w:rsidRPr="00783A2B">
              <w:rPr>
                <w:sz w:val="20"/>
                <w:szCs w:val="20"/>
              </w:rPr>
              <w:br/>
            </w:r>
          </w:p>
          <w:p w14:paraId="5CFCF159" w14:textId="77777777" w:rsidR="00A8673B" w:rsidRPr="00783A2B" w:rsidRDefault="00A8673B" w:rsidP="00A8673B">
            <w:pPr>
              <w:rPr>
                <w:sz w:val="20"/>
                <w:szCs w:val="20"/>
              </w:rPr>
            </w:pPr>
          </w:p>
        </w:tc>
      </w:tr>
      <w:tr w:rsidR="00A8673B" w:rsidRPr="00783A2B" w14:paraId="3062B5D2" w14:textId="77777777" w:rsidTr="5079DFCC">
        <w:trPr>
          <w:trHeight w:val="883"/>
        </w:trPr>
        <w:tc>
          <w:tcPr>
            <w:tcW w:w="3295" w:type="dxa"/>
            <w:gridSpan w:val="2"/>
            <w:shd w:val="clear" w:color="auto" w:fill="94BAD6"/>
          </w:tcPr>
          <w:p w14:paraId="68427B60" w14:textId="4D27052B" w:rsidR="00A8673B" w:rsidRPr="00783A2B" w:rsidRDefault="00A8673B" w:rsidP="00A8673B">
            <w:pPr>
              <w:rPr>
                <w:b/>
                <w:bCs/>
                <w:sz w:val="20"/>
                <w:szCs w:val="20"/>
              </w:rPr>
            </w:pPr>
            <w:r w:rsidRPr="00783A2B">
              <w:rPr>
                <w:b/>
                <w:bCs/>
                <w:sz w:val="20"/>
                <w:szCs w:val="20"/>
              </w:rPr>
              <w:t xml:space="preserve">What prior learning has taken place? </w:t>
            </w:r>
          </w:p>
        </w:tc>
        <w:tc>
          <w:tcPr>
            <w:tcW w:w="11700" w:type="dxa"/>
          </w:tcPr>
          <w:p w14:paraId="38BC71B3" w14:textId="4F751F37" w:rsidR="00A8673B" w:rsidRPr="00783A2B" w:rsidRDefault="00A8673B" w:rsidP="5079DFCC">
            <w:pPr>
              <w:pStyle w:val="ListParagraph"/>
              <w:numPr>
                <w:ilvl w:val="0"/>
                <w:numId w:val="13"/>
              </w:numPr>
              <w:rPr>
                <w:sz w:val="20"/>
                <w:szCs w:val="20"/>
              </w:rPr>
            </w:pPr>
          </w:p>
        </w:tc>
      </w:tr>
      <w:tr w:rsidR="00A8673B" w:rsidRPr="00783A2B" w14:paraId="1698B253" w14:textId="77777777" w:rsidTr="5079DFCC">
        <w:trPr>
          <w:trHeight w:val="395"/>
        </w:trPr>
        <w:tc>
          <w:tcPr>
            <w:tcW w:w="3295" w:type="dxa"/>
            <w:gridSpan w:val="2"/>
            <w:shd w:val="clear" w:color="auto" w:fill="94BAD6"/>
          </w:tcPr>
          <w:p w14:paraId="29A01ACE" w14:textId="05B8421F" w:rsidR="00A8673B" w:rsidRPr="00783A2B" w:rsidRDefault="00A8673B" w:rsidP="00637906">
            <w:pPr>
              <w:rPr>
                <w:b/>
                <w:bCs/>
                <w:sz w:val="20"/>
                <w:szCs w:val="20"/>
              </w:rPr>
            </w:pPr>
            <w:r w:rsidRPr="00783A2B">
              <w:rPr>
                <w:b/>
                <w:bCs/>
                <w:sz w:val="20"/>
                <w:szCs w:val="20"/>
              </w:rPr>
              <w:t>What did the</w:t>
            </w:r>
            <w:r w:rsidR="00FC21E6" w:rsidRPr="00783A2B">
              <w:rPr>
                <w:b/>
                <w:bCs/>
                <w:sz w:val="20"/>
                <w:szCs w:val="20"/>
              </w:rPr>
              <w:t xml:space="preserve"> pupils</w:t>
            </w:r>
            <w:r w:rsidRPr="00783A2B">
              <w:rPr>
                <w:b/>
                <w:bCs/>
                <w:sz w:val="20"/>
                <w:szCs w:val="20"/>
              </w:rPr>
              <w:t xml:space="preserve"> learn in this lesson</w:t>
            </w:r>
            <w:r w:rsidR="00637906" w:rsidRPr="00783A2B">
              <w:rPr>
                <w:b/>
                <w:bCs/>
                <w:sz w:val="20"/>
                <w:szCs w:val="20"/>
              </w:rPr>
              <w:t xml:space="preserve"> and h</w:t>
            </w:r>
            <w:r w:rsidRPr="00783A2B">
              <w:rPr>
                <w:b/>
                <w:bCs/>
                <w:sz w:val="20"/>
                <w:szCs w:val="20"/>
              </w:rPr>
              <w:t>ow do you know?</w:t>
            </w:r>
          </w:p>
          <w:p w14:paraId="76590C14" w14:textId="77777777" w:rsidR="00A8673B" w:rsidRPr="00783A2B" w:rsidRDefault="00A8673B" w:rsidP="00A8673B">
            <w:pPr>
              <w:rPr>
                <w:b/>
                <w:bCs/>
                <w:sz w:val="20"/>
                <w:szCs w:val="20"/>
              </w:rPr>
            </w:pPr>
          </w:p>
        </w:tc>
        <w:tc>
          <w:tcPr>
            <w:tcW w:w="11700" w:type="dxa"/>
          </w:tcPr>
          <w:p w14:paraId="4E6CC8B3" w14:textId="0339ADA4" w:rsidR="00A8673B" w:rsidRPr="00783A2B" w:rsidRDefault="00A8673B" w:rsidP="00A8673B">
            <w:pPr>
              <w:pStyle w:val="ListParagraph"/>
              <w:ind w:left="0"/>
              <w:rPr>
                <w:sz w:val="20"/>
                <w:szCs w:val="20"/>
              </w:rPr>
            </w:pPr>
          </w:p>
          <w:p w14:paraId="6E88F129" w14:textId="0E531F99" w:rsidR="00A8673B" w:rsidRPr="00783A2B" w:rsidRDefault="00A8673B" w:rsidP="5079DFCC">
            <w:pPr>
              <w:pStyle w:val="ListParagraph"/>
              <w:numPr>
                <w:ilvl w:val="0"/>
                <w:numId w:val="9"/>
              </w:numPr>
              <w:rPr>
                <w:sz w:val="20"/>
                <w:szCs w:val="20"/>
              </w:rPr>
            </w:pPr>
          </w:p>
        </w:tc>
      </w:tr>
      <w:tr w:rsidR="00A8673B" w:rsidRPr="00783A2B" w14:paraId="511EF94E" w14:textId="77777777" w:rsidTr="5079DFCC">
        <w:trPr>
          <w:trHeight w:val="958"/>
        </w:trPr>
        <w:tc>
          <w:tcPr>
            <w:tcW w:w="3295" w:type="dxa"/>
            <w:gridSpan w:val="2"/>
            <w:shd w:val="clear" w:color="auto" w:fill="94BAD6"/>
          </w:tcPr>
          <w:p w14:paraId="45B6E032" w14:textId="42DDAA3B" w:rsidR="002B3E5E" w:rsidRPr="00783A2B" w:rsidRDefault="00A8673B" w:rsidP="00A8673B">
            <w:pPr>
              <w:rPr>
                <w:b/>
                <w:bCs/>
                <w:sz w:val="20"/>
                <w:szCs w:val="20"/>
              </w:rPr>
            </w:pPr>
            <w:r w:rsidRPr="00783A2B">
              <w:rPr>
                <w:b/>
                <w:bCs/>
                <w:sz w:val="20"/>
                <w:szCs w:val="20"/>
              </w:rPr>
              <w:t xml:space="preserve">What will the </w:t>
            </w:r>
            <w:r w:rsidR="00FC21E6" w:rsidRPr="00783A2B">
              <w:rPr>
                <w:b/>
                <w:bCs/>
                <w:sz w:val="20"/>
                <w:szCs w:val="20"/>
              </w:rPr>
              <w:t>pupils</w:t>
            </w:r>
            <w:r w:rsidRPr="00783A2B">
              <w:rPr>
                <w:b/>
                <w:bCs/>
                <w:sz w:val="20"/>
                <w:szCs w:val="20"/>
              </w:rPr>
              <w:t xml:space="preserve"> learn next? </w:t>
            </w:r>
          </w:p>
          <w:p w14:paraId="27A2658E" w14:textId="77777777" w:rsidR="00AB446C" w:rsidRPr="00783A2B" w:rsidRDefault="00AB446C" w:rsidP="00A8673B">
            <w:pPr>
              <w:rPr>
                <w:b/>
                <w:bCs/>
                <w:sz w:val="20"/>
                <w:szCs w:val="20"/>
              </w:rPr>
            </w:pPr>
          </w:p>
          <w:p w14:paraId="2AE07C22" w14:textId="5B02596D" w:rsidR="00A8673B" w:rsidRPr="00783A2B" w:rsidRDefault="00AB446C" w:rsidP="00A8673B">
            <w:pPr>
              <w:rPr>
                <w:b/>
                <w:bCs/>
                <w:sz w:val="20"/>
                <w:szCs w:val="20"/>
              </w:rPr>
            </w:pPr>
            <w:r w:rsidRPr="00783A2B">
              <w:rPr>
                <w:b/>
                <w:bCs/>
                <w:sz w:val="20"/>
                <w:szCs w:val="20"/>
              </w:rPr>
              <w:t>H</w:t>
            </w:r>
            <w:r w:rsidR="00A8673B" w:rsidRPr="00783A2B">
              <w:rPr>
                <w:b/>
                <w:bCs/>
                <w:sz w:val="20"/>
                <w:szCs w:val="20"/>
              </w:rPr>
              <w:t>ow will this lesson impact on future learning</w:t>
            </w:r>
            <w:r w:rsidRPr="00783A2B">
              <w:rPr>
                <w:b/>
                <w:bCs/>
                <w:sz w:val="20"/>
                <w:szCs w:val="20"/>
              </w:rPr>
              <w:t xml:space="preserve"> (will they need to return and consolidate)</w:t>
            </w:r>
            <w:r w:rsidR="00A8673B" w:rsidRPr="00783A2B">
              <w:rPr>
                <w:b/>
                <w:bCs/>
                <w:sz w:val="20"/>
                <w:szCs w:val="20"/>
              </w:rPr>
              <w:t xml:space="preserve">? </w:t>
            </w:r>
          </w:p>
          <w:p w14:paraId="2C151EAE" w14:textId="05C6F80F" w:rsidR="00A8673B" w:rsidRPr="00783A2B" w:rsidRDefault="00A8673B" w:rsidP="00A8673B">
            <w:pPr>
              <w:rPr>
                <w:b/>
                <w:bCs/>
                <w:sz w:val="20"/>
                <w:szCs w:val="20"/>
              </w:rPr>
            </w:pPr>
          </w:p>
        </w:tc>
        <w:tc>
          <w:tcPr>
            <w:tcW w:w="11700" w:type="dxa"/>
          </w:tcPr>
          <w:p w14:paraId="4146B873" w14:textId="78128590" w:rsidR="00A8673B" w:rsidRPr="00783A2B" w:rsidRDefault="00A8673B" w:rsidP="5079DFCC">
            <w:pPr>
              <w:pStyle w:val="ListParagraph"/>
              <w:numPr>
                <w:ilvl w:val="0"/>
                <w:numId w:val="8"/>
              </w:numPr>
              <w:rPr>
                <w:sz w:val="20"/>
                <w:szCs w:val="20"/>
              </w:rPr>
            </w:pPr>
          </w:p>
        </w:tc>
      </w:tr>
      <w:tr w:rsidR="00A8673B" w:rsidRPr="00783A2B" w14:paraId="0533EB5D" w14:textId="77777777" w:rsidTr="5079DFCC">
        <w:trPr>
          <w:trHeight w:val="395"/>
        </w:trPr>
        <w:tc>
          <w:tcPr>
            <w:tcW w:w="3295" w:type="dxa"/>
            <w:gridSpan w:val="2"/>
            <w:shd w:val="clear" w:color="auto" w:fill="94BAD6"/>
          </w:tcPr>
          <w:p w14:paraId="3A45AD55" w14:textId="21101542" w:rsidR="00A8673B" w:rsidRPr="00783A2B" w:rsidRDefault="00A8673B" w:rsidP="00A8673B">
            <w:pPr>
              <w:rPr>
                <w:b/>
                <w:bCs/>
                <w:sz w:val="20"/>
                <w:szCs w:val="20"/>
              </w:rPr>
            </w:pPr>
            <w:r w:rsidRPr="00783A2B">
              <w:rPr>
                <w:b/>
                <w:bCs/>
                <w:sz w:val="20"/>
                <w:szCs w:val="20"/>
              </w:rPr>
              <w:t>How did this lesson plan promote pupil learning and pupil confidence</w:t>
            </w:r>
            <w:r w:rsidR="00CD33B5" w:rsidRPr="00783A2B">
              <w:rPr>
                <w:b/>
                <w:bCs/>
                <w:sz w:val="20"/>
                <w:szCs w:val="20"/>
              </w:rPr>
              <w:t>?</w:t>
            </w:r>
          </w:p>
        </w:tc>
        <w:tc>
          <w:tcPr>
            <w:tcW w:w="11700" w:type="dxa"/>
          </w:tcPr>
          <w:p w14:paraId="1E1776C3" w14:textId="5075A4CB" w:rsidR="00A8673B" w:rsidRPr="00783A2B" w:rsidRDefault="00A8673B" w:rsidP="5079DFCC">
            <w:pPr>
              <w:pStyle w:val="ListParagraph"/>
              <w:numPr>
                <w:ilvl w:val="0"/>
                <w:numId w:val="7"/>
              </w:numPr>
              <w:rPr>
                <w:sz w:val="20"/>
                <w:szCs w:val="20"/>
              </w:rPr>
            </w:pPr>
          </w:p>
        </w:tc>
      </w:tr>
      <w:tr w:rsidR="00A8673B" w:rsidRPr="00783A2B" w14:paraId="49ACAFB5" w14:textId="77777777" w:rsidTr="5079DFCC">
        <w:trPr>
          <w:trHeight w:val="395"/>
        </w:trPr>
        <w:tc>
          <w:tcPr>
            <w:tcW w:w="14995" w:type="dxa"/>
            <w:gridSpan w:val="3"/>
            <w:shd w:val="clear" w:color="auto" w:fill="94BAD6"/>
          </w:tcPr>
          <w:p w14:paraId="13965436" w14:textId="55AEAB2A" w:rsidR="00A8673B" w:rsidRPr="00783A2B" w:rsidRDefault="00A8673B" w:rsidP="00A8673B">
            <w:pPr>
              <w:jc w:val="center"/>
              <w:rPr>
                <w:b/>
                <w:sz w:val="20"/>
                <w:szCs w:val="20"/>
              </w:rPr>
            </w:pPr>
            <w:r w:rsidRPr="00783A2B">
              <w:rPr>
                <w:b/>
                <w:sz w:val="20"/>
                <w:szCs w:val="20"/>
              </w:rPr>
              <w:t xml:space="preserve">Reflective Analysis of Teaching and Strategies </w:t>
            </w:r>
            <w:r w:rsidR="00DC5C9E" w:rsidRPr="00783A2B">
              <w:rPr>
                <w:b/>
                <w:sz w:val="20"/>
                <w:szCs w:val="20"/>
              </w:rPr>
              <w:t>for</w:t>
            </w:r>
            <w:r w:rsidRPr="00783A2B">
              <w:rPr>
                <w:b/>
                <w:sz w:val="20"/>
                <w:szCs w:val="20"/>
              </w:rPr>
              <w:t xml:space="preserve"> Development</w:t>
            </w:r>
          </w:p>
          <w:p w14:paraId="1394AC8F" w14:textId="77777777" w:rsidR="00A8673B" w:rsidRPr="00783A2B" w:rsidRDefault="00A8673B" w:rsidP="00A8673B">
            <w:pPr>
              <w:rPr>
                <w:sz w:val="20"/>
                <w:szCs w:val="20"/>
              </w:rPr>
            </w:pPr>
          </w:p>
        </w:tc>
      </w:tr>
      <w:tr w:rsidR="00A8673B" w:rsidRPr="00783A2B" w14:paraId="13A8F30F" w14:textId="77777777" w:rsidTr="5079DFCC">
        <w:trPr>
          <w:trHeight w:val="395"/>
        </w:trPr>
        <w:tc>
          <w:tcPr>
            <w:tcW w:w="3256" w:type="dxa"/>
            <w:shd w:val="clear" w:color="auto" w:fill="94BAD6"/>
          </w:tcPr>
          <w:p w14:paraId="0ED5D5EF" w14:textId="2A5BD492" w:rsidR="00A8673B" w:rsidRPr="00783A2B" w:rsidRDefault="7CAC42E4" w:rsidP="00A8673B">
            <w:pPr>
              <w:rPr>
                <w:b/>
                <w:bCs/>
                <w:sz w:val="20"/>
                <w:szCs w:val="20"/>
              </w:rPr>
            </w:pPr>
            <w:r w:rsidRPr="00783A2B">
              <w:rPr>
                <w:b/>
                <w:bCs/>
                <w:sz w:val="20"/>
                <w:szCs w:val="20"/>
              </w:rPr>
              <w:t xml:space="preserve">Personal Targets for Progress </w:t>
            </w:r>
          </w:p>
          <w:p w14:paraId="46499774" w14:textId="13949DAD" w:rsidR="00A8673B" w:rsidRPr="00783A2B" w:rsidRDefault="13F87EE2" w:rsidP="5079DFCC">
            <w:pPr>
              <w:rPr>
                <w:sz w:val="20"/>
                <w:szCs w:val="20"/>
              </w:rPr>
            </w:pPr>
            <w:r w:rsidRPr="00783A2B">
              <w:rPr>
                <w:sz w:val="20"/>
                <w:szCs w:val="20"/>
              </w:rPr>
              <w:t>(</w:t>
            </w:r>
            <w:hyperlink r:id="rId17">
              <w:r w:rsidRPr="00783A2B">
                <w:rPr>
                  <w:rFonts w:eastAsia="Times New Roman"/>
                  <w:sz w:val="20"/>
                  <w:szCs w:val="20"/>
                </w:rPr>
                <w:t>m</w:t>
              </w:r>
              <w:r w:rsidRPr="00783A2B">
                <w:rPr>
                  <w:sz w:val="20"/>
                  <w:szCs w:val="20"/>
                </w:rPr>
                <w:t xml:space="preserve">ake reference to targets identified in </w:t>
              </w:r>
              <w:r w:rsidRPr="00783A2B">
                <w:rPr>
                  <w:rStyle w:val="Hyperlink"/>
                  <w:rFonts w:eastAsia="Times New Roman"/>
                  <w:sz w:val="20"/>
                  <w:szCs w:val="20"/>
                </w:rPr>
                <w:t>Planning Guide</w:t>
              </w:r>
            </w:hyperlink>
            <w:r w:rsidRPr="00783A2B">
              <w:rPr>
                <w:sz w:val="20"/>
                <w:szCs w:val="20"/>
              </w:rPr>
              <w:t xml:space="preserve"> or </w:t>
            </w:r>
            <w:hyperlink r:id="rId18">
              <w:r w:rsidRPr="00783A2B">
                <w:rPr>
                  <w:rStyle w:val="Hyperlink"/>
                  <w:sz w:val="20"/>
                  <w:szCs w:val="20"/>
                </w:rPr>
                <w:t>QTS Professional Standards</w:t>
              </w:r>
            </w:hyperlink>
            <w:r w:rsidRPr="00783A2B">
              <w:rPr>
                <w:sz w:val="20"/>
                <w:szCs w:val="20"/>
              </w:rPr>
              <w:t xml:space="preserve"> and weekly mentor meetings. You may also draw from targets links to the </w:t>
            </w:r>
            <w:hyperlink r:id="rId19">
              <w:r w:rsidRPr="00783A2B">
                <w:rPr>
                  <w:rStyle w:val="Hyperlink"/>
                  <w:sz w:val="20"/>
                  <w:szCs w:val="20"/>
                </w:rPr>
                <w:t>Welsh Language Competency Framewor</w:t>
              </w:r>
            </w:hyperlink>
            <w:r w:rsidRPr="00783A2B">
              <w:rPr>
                <w:sz w:val="20"/>
                <w:szCs w:val="20"/>
              </w:rPr>
              <w:t>k)</w:t>
            </w:r>
          </w:p>
        </w:tc>
        <w:tc>
          <w:tcPr>
            <w:tcW w:w="11739" w:type="dxa"/>
            <w:gridSpan w:val="2"/>
            <w:shd w:val="clear" w:color="auto" w:fill="FFFFFF" w:themeFill="background1"/>
          </w:tcPr>
          <w:p w14:paraId="283EFE27" w14:textId="4D2A2EC5" w:rsidR="00A8673B" w:rsidRPr="00783A2B" w:rsidRDefault="00A8673B" w:rsidP="5079DFCC">
            <w:pPr>
              <w:pStyle w:val="ListParagraph"/>
              <w:numPr>
                <w:ilvl w:val="0"/>
                <w:numId w:val="6"/>
              </w:numPr>
              <w:rPr>
                <w:rStyle w:val="eop"/>
                <w:color w:val="000000" w:themeColor="text1"/>
                <w:sz w:val="20"/>
                <w:szCs w:val="20"/>
              </w:rPr>
            </w:pPr>
          </w:p>
        </w:tc>
      </w:tr>
    </w:tbl>
    <w:p w14:paraId="260116EF" w14:textId="17986326" w:rsidR="00A8673B" w:rsidRPr="00783A2B" w:rsidRDefault="00A8673B" w:rsidP="00A8673B">
      <w:pPr>
        <w:tabs>
          <w:tab w:val="left" w:pos="4118"/>
        </w:tabs>
        <w:rPr>
          <w:sz w:val="20"/>
          <w:szCs w:val="20"/>
        </w:rPr>
      </w:pPr>
    </w:p>
    <w:sectPr w:rsidR="00A8673B" w:rsidRPr="00783A2B" w:rsidSect="002B6BC9">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5E20C" w14:textId="77777777" w:rsidR="00DB0CAF" w:rsidRDefault="00DB0CAF" w:rsidP="00B24C18">
      <w:r>
        <w:separator/>
      </w:r>
    </w:p>
  </w:endnote>
  <w:endnote w:type="continuationSeparator" w:id="0">
    <w:p w14:paraId="6FC43B42" w14:textId="77777777" w:rsidR="00DB0CAF" w:rsidRDefault="00DB0CAF" w:rsidP="00B24C18">
      <w:r>
        <w:continuationSeparator/>
      </w:r>
    </w:p>
  </w:endnote>
  <w:endnote w:type="continuationNotice" w:id="1">
    <w:p w14:paraId="7A238864" w14:textId="77777777" w:rsidR="00DB0CAF" w:rsidRDefault="00DB0C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19115" w14:textId="77777777" w:rsidR="00DB0CAF" w:rsidRDefault="00DB0CAF" w:rsidP="00B24C18">
      <w:r>
        <w:separator/>
      </w:r>
    </w:p>
  </w:footnote>
  <w:footnote w:type="continuationSeparator" w:id="0">
    <w:p w14:paraId="69B69A30" w14:textId="77777777" w:rsidR="00DB0CAF" w:rsidRDefault="00DB0CAF" w:rsidP="00B24C18">
      <w:r>
        <w:continuationSeparator/>
      </w:r>
    </w:p>
  </w:footnote>
  <w:footnote w:type="continuationNotice" w:id="1">
    <w:p w14:paraId="262B63C1" w14:textId="77777777" w:rsidR="00DB0CAF" w:rsidRDefault="00DB0C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3F5F" w14:textId="0B2A5AC6" w:rsidR="00EF0BE1" w:rsidRDefault="006F3458" w:rsidP="002014FA">
    <w:pPr>
      <w:pStyle w:val="Header"/>
      <w:tabs>
        <w:tab w:val="clear" w:pos="4680"/>
        <w:tab w:val="clear" w:pos="9360"/>
        <w:tab w:val="left" w:pos="5085"/>
      </w:tabs>
    </w:pPr>
    <w:r w:rsidRPr="006F3458">
      <w:rPr>
        <w:noProof/>
      </w:rPr>
      <w:drawing>
        <wp:anchor distT="0" distB="0" distL="114300" distR="114300" simplePos="0" relativeHeight="251658241" behindDoc="0" locked="0" layoutInCell="1" allowOverlap="1" wp14:anchorId="5AE26F84" wp14:editId="48CD4A17">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F56">
      <w:rPr>
        <w:noProof/>
        <w:lang w:eastAsia="en-GB"/>
      </w:rPr>
      <w:drawing>
        <wp:anchor distT="0" distB="0" distL="114300" distR="114300" simplePos="0" relativeHeight="251658240" behindDoc="0" locked="0" layoutInCell="1" allowOverlap="1" wp14:anchorId="1B2FB4E6" wp14:editId="1DB5ECDA">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6B0"/>
    <w:multiLevelType w:val="hybridMultilevel"/>
    <w:tmpl w:val="7CA091B8"/>
    <w:lvl w:ilvl="0" w:tplc="2A16E4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2"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3"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5"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6" w15:restartNumberingAfterBreak="0">
    <w:nsid w:val="359AE830"/>
    <w:multiLevelType w:val="hybridMultilevel"/>
    <w:tmpl w:val="FFFFFFFF"/>
    <w:lvl w:ilvl="0" w:tplc="4528881A">
      <w:start w:val="1"/>
      <w:numFmt w:val="bullet"/>
      <w:lvlText w:val=""/>
      <w:lvlJc w:val="left"/>
      <w:pPr>
        <w:ind w:left="720" w:hanging="360"/>
      </w:pPr>
      <w:rPr>
        <w:rFonts w:ascii="Symbol" w:hAnsi="Symbol" w:hint="default"/>
      </w:rPr>
    </w:lvl>
    <w:lvl w:ilvl="1" w:tplc="D4F0B896">
      <w:start w:val="1"/>
      <w:numFmt w:val="bullet"/>
      <w:lvlText w:val="o"/>
      <w:lvlJc w:val="left"/>
      <w:pPr>
        <w:ind w:left="1440" w:hanging="360"/>
      </w:pPr>
      <w:rPr>
        <w:rFonts w:ascii="Courier New" w:hAnsi="Courier New" w:hint="default"/>
      </w:rPr>
    </w:lvl>
    <w:lvl w:ilvl="2" w:tplc="FD94CED6">
      <w:start w:val="1"/>
      <w:numFmt w:val="bullet"/>
      <w:lvlText w:val=""/>
      <w:lvlJc w:val="left"/>
      <w:pPr>
        <w:ind w:left="2160" w:hanging="360"/>
      </w:pPr>
      <w:rPr>
        <w:rFonts w:ascii="Wingdings" w:hAnsi="Wingdings" w:hint="default"/>
      </w:rPr>
    </w:lvl>
    <w:lvl w:ilvl="3" w:tplc="A4E0B508">
      <w:start w:val="1"/>
      <w:numFmt w:val="bullet"/>
      <w:lvlText w:val=""/>
      <w:lvlJc w:val="left"/>
      <w:pPr>
        <w:ind w:left="2880" w:hanging="360"/>
      </w:pPr>
      <w:rPr>
        <w:rFonts w:ascii="Symbol" w:hAnsi="Symbol" w:hint="default"/>
      </w:rPr>
    </w:lvl>
    <w:lvl w:ilvl="4" w:tplc="89889666">
      <w:start w:val="1"/>
      <w:numFmt w:val="bullet"/>
      <w:lvlText w:val="o"/>
      <w:lvlJc w:val="left"/>
      <w:pPr>
        <w:ind w:left="3600" w:hanging="360"/>
      </w:pPr>
      <w:rPr>
        <w:rFonts w:ascii="Courier New" w:hAnsi="Courier New" w:hint="default"/>
      </w:rPr>
    </w:lvl>
    <w:lvl w:ilvl="5" w:tplc="4EEAFECA">
      <w:start w:val="1"/>
      <w:numFmt w:val="bullet"/>
      <w:lvlText w:val=""/>
      <w:lvlJc w:val="left"/>
      <w:pPr>
        <w:ind w:left="4320" w:hanging="360"/>
      </w:pPr>
      <w:rPr>
        <w:rFonts w:ascii="Wingdings" w:hAnsi="Wingdings" w:hint="default"/>
      </w:rPr>
    </w:lvl>
    <w:lvl w:ilvl="6" w:tplc="17C077AA">
      <w:start w:val="1"/>
      <w:numFmt w:val="bullet"/>
      <w:lvlText w:val=""/>
      <w:lvlJc w:val="left"/>
      <w:pPr>
        <w:ind w:left="5040" w:hanging="360"/>
      </w:pPr>
      <w:rPr>
        <w:rFonts w:ascii="Symbol" w:hAnsi="Symbol" w:hint="default"/>
      </w:rPr>
    </w:lvl>
    <w:lvl w:ilvl="7" w:tplc="58ECAEDC">
      <w:start w:val="1"/>
      <w:numFmt w:val="bullet"/>
      <w:lvlText w:val="o"/>
      <w:lvlJc w:val="left"/>
      <w:pPr>
        <w:ind w:left="5760" w:hanging="360"/>
      </w:pPr>
      <w:rPr>
        <w:rFonts w:ascii="Courier New" w:hAnsi="Courier New" w:hint="default"/>
      </w:rPr>
    </w:lvl>
    <w:lvl w:ilvl="8" w:tplc="BA8C251C">
      <w:start w:val="1"/>
      <w:numFmt w:val="bullet"/>
      <w:lvlText w:val=""/>
      <w:lvlJc w:val="left"/>
      <w:pPr>
        <w:ind w:left="6480" w:hanging="360"/>
      </w:pPr>
      <w:rPr>
        <w:rFonts w:ascii="Wingdings" w:hAnsi="Wingdings" w:hint="default"/>
      </w:rPr>
    </w:lvl>
  </w:abstractNum>
  <w:abstractNum w:abstractNumId="7" w15:restartNumberingAfterBreak="0">
    <w:nsid w:val="3CFB48ED"/>
    <w:multiLevelType w:val="hybridMultilevel"/>
    <w:tmpl w:val="FFFFFFFF"/>
    <w:lvl w:ilvl="0" w:tplc="B106AD4A">
      <w:start w:val="1"/>
      <w:numFmt w:val="bullet"/>
      <w:lvlText w:val=""/>
      <w:lvlJc w:val="left"/>
      <w:pPr>
        <w:ind w:left="720" w:hanging="360"/>
      </w:pPr>
      <w:rPr>
        <w:rFonts w:ascii="Symbol" w:hAnsi="Symbol" w:hint="default"/>
      </w:rPr>
    </w:lvl>
    <w:lvl w:ilvl="1" w:tplc="8B466F86">
      <w:start w:val="1"/>
      <w:numFmt w:val="bullet"/>
      <w:lvlText w:val="o"/>
      <w:lvlJc w:val="left"/>
      <w:pPr>
        <w:ind w:left="1440" w:hanging="360"/>
      </w:pPr>
      <w:rPr>
        <w:rFonts w:ascii="Courier New" w:hAnsi="Courier New" w:hint="default"/>
      </w:rPr>
    </w:lvl>
    <w:lvl w:ilvl="2" w:tplc="CAC47DF8">
      <w:start w:val="1"/>
      <w:numFmt w:val="bullet"/>
      <w:lvlText w:val=""/>
      <w:lvlJc w:val="left"/>
      <w:pPr>
        <w:ind w:left="2160" w:hanging="360"/>
      </w:pPr>
      <w:rPr>
        <w:rFonts w:ascii="Wingdings" w:hAnsi="Wingdings" w:hint="default"/>
      </w:rPr>
    </w:lvl>
    <w:lvl w:ilvl="3" w:tplc="105871FC">
      <w:start w:val="1"/>
      <w:numFmt w:val="bullet"/>
      <w:lvlText w:val=""/>
      <w:lvlJc w:val="left"/>
      <w:pPr>
        <w:ind w:left="2880" w:hanging="360"/>
      </w:pPr>
      <w:rPr>
        <w:rFonts w:ascii="Symbol" w:hAnsi="Symbol" w:hint="default"/>
      </w:rPr>
    </w:lvl>
    <w:lvl w:ilvl="4" w:tplc="536A7772">
      <w:start w:val="1"/>
      <w:numFmt w:val="bullet"/>
      <w:lvlText w:val="o"/>
      <w:lvlJc w:val="left"/>
      <w:pPr>
        <w:ind w:left="3600" w:hanging="360"/>
      </w:pPr>
      <w:rPr>
        <w:rFonts w:ascii="Courier New" w:hAnsi="Courier New" w:hint="default"/>
      </w:rPr>
    </w:lvl>
    <w:lvl w:ilvl="5" w:tplc="C7DAAF0E">
      <w:start w:val="1"/>
      <w:numFmt w:val="bullet"/>
      <w:lvlText w:val=""/>
      <w:lvlJc w:val="left"/>
      <w:pPr>
        <w:ind w:left="4320" w:hanging="360"/>
      </w:pPr>
      <w:rPr>
        <w:rFonts w:ascii="Wingdings" w:hAnsi="Wingdings" w:hint="default"/>
      </w:rPr>
    </w:lvl>
    <w:lvl w:ilvl="6" w:tplc="328C99FA">
      <w:start w:val="1"/>
      <w:numFmt w:val="bullet"/>
      <w:lvlText w:val=""/>
      <w:lvlJc w:val="left"/>
      <w:pPr>
        <w:ind w:left="5040" w:hanging="360"/>
      </w:pPr>
      <w:rPr>
        <w:rFonts w:ascii="Symbol" w:hAnsi="Symbol" w:hint="default"/>
      </w:rPr>
    </w:lvl>
    <w:lvl w:ilvl="7" w:tplc="A0766D22">
      <w:start w:val="1"/>
      <w:numFmt w:val="bullet"/>
      <w:lvlText w:val="o"/>
      <w:lvlJc w:val="left"/>
      <w:pPr>
        <w:ind w:left="5760" w:hanging="360"/>
      </w:pPr>
      <w:rPr>
        <w:rFonts w:ascii="Courier New" w:hAnsi="Courier New" w:hint="default"/>
      </w:rPr>
    </w:lvl>
    <w:lvl w:ilvl="8" w:tplc="50F426D4">
      <w:start w:val="1"/>
      <w:numFmt w:val="bullet"/>
      <w:lvlText w:val=""/>
      <w:lvlJc w:val="left"/>
      <w:pPr>
        <w:ind w:left="6480" w:hanging="360"/>
      </w:pPr>
      <w:rPr>
        <w:rFonts w:ascii="Wingdings" w:hAnsi="Wingdings" w:hint="default"/>
      </w:rPr>
    </w:lvl>
  </w:abstractNum>
  <w:abstractNum w:abstractNumId="8" w15:restartNumberingAfterBreak="0">
    <w:nsid w:val="3D9F4FA0"/>
    <w:multiLevelType w:val="hybridMultilevel"/>
    <w:tmpl w:val="E9DA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FF364"/>
    <w:multiLevelType w:val="hybridMultilevel"/>
    <w:tmpl w:val="FFFFFFFF"/>
    <w:lvl w:ilvl="0" w:tplc="F5C41178">
      <w:start w:val="1"/>
      <w:numFmt w:val="bullet"/>
      <w:lvlText w:val=""/>
      <w:lvlJc w:val="left"/>
      <w:pPr>
        <w:ind w:left="720" w:hanging="360"/>
      </w:pPr>
      <w:rPr>
        <w:rFonts w:ascii="Symbol" w:hAnsi="Symbol" w:hint="default"/>
      </w:rPr>
    </w:lvl>
    <w:lvl w:ilvl="1" w:tplc="90E890C2">
      <w:start w:val="1"/>
      <w:numFmt w:val="bullet"/>
      <w:lvlText w:val="o"/>
      <w:lvlJc w:val="left"/>
      <w:pPr>
        <w:ind w:left="1440" w:hanging="360"/>
      </w:pPr>
      <w:rPr>
        <w:rFonts w:ascii="Courier New" w:hAnsi="Courier New" w:hint="default"/>
      </w:rPr>
    </w:lvl>
    <w:lvl w:ilvl="2" w:tplc="FCE6AA0E">
      <w:start w:val="1"/>
      <w:numFmt w:val="bullet"/>
      <w:lvlText w:val=""/>
      <w:lvlJc w:val="left"/>
      <w:pPr>
        <w:ind w:left="2160" w:hanging="360"/>
      </w:pPr>
      <w:rPr>
        <w:rFonts w:ascii="Wingdings" w:hAnsi="Wingdings" w:hint="default"/>
      </w:rPr>
    </w:lvl>
    <w:lvl w:ilvl="3" w:tplc="8A4851CC">
      <w:start w:val="1"/>
      <w:numFmt w:val="bullet"/>
      <w:lvlText w:val=""/>
      <w:lvlJc w:val="left"/>
      <w:pPr>
        <w:ind w:left="2880" w:hanging="360"/>
      </w:pPr>
      <w:rPr>
        <w:rFonts w:ascii="Symbol" w:hAnsi="Symbol" w:hint="default"/>
      </w:rPr>
    </w:lvl>
    <w:lvl w:ilvl="4" w:tplc="8AD2271E">
      <w:start w:val="1"/>
      <w:numFmt w:val="bullet"/>
      <w:lvlText w:val="o"/>
      <w:lvlJc w:val="left"/>
      <w:pPr>
        <w:ind w:left="3600" w:hanging="360"/>
      </w:pPr>
      <w:rPr>
        <w:rFonts w:ascii="Courier New" w:hAnsi="Courier New" w:hint="default"/>
      </w:rPr>
    </w:lvl>
    <w:lvl w:ilvl="5" w:tplc="02EC6EB0">
      <w:start w:val="1"/>
      <w:numFmt w:val="bullet"/>
      <w:lvlText w:val=""/>
      <w:lvlJc w:val="left"/>
      <w:pPr>
        <w:ind w:left="4320" w:hanging="360"/>
      </w:pPr>
      <w:rPr>
        <w:rFonts w:ascii="Wingdings" w:hAnsi="Wingdings" w:hint="default"/>
      </w:rPr>
    </w:lvl>
    <w:lvl w:ilvl="6" w:tplc="BFCC8C1C">
      <w:start w:val="1"/>
      <w:numFmt w:val="bullet"/>
      <w:lvlText w:val=""/>
      <w:lvlJc w:val="left"/>
      <w:pPr>
        <w:ind w:left="5040" w:hanging="360"/>
      </w:pPr>
      <w:rPr>
        <w:rFonts w:ascii="Symbol" w:hAnsi="Symbol" w:hint="default"/>
      </w:rPr>
    </w:lvl>
    <w:lvl w:ilvl="7" w:tplc="B8062CFA">
      <w:start w:val="1"/>
      <w:numFmt w:val="bullet"/>
      <w:lvlText w:val="o"/>
      <w:lvlJc w:val="left"/>
      <w:pPr>
        <w:ind w:left="5760" w:hanging="360"/>
      </w:pPr>
      <w:rPr>
        <w:rFonts w:ascii="Courier New" w:hAnsi="Courier New" w:hint="default"/>
      </w:rPr>
    </w:lvl>
    <w:lvl w:ilvl="8" w:tplc="EB56F0D6">
      <w:start w:val="1"/>
      <w:numFmt w:val="bullet"/>
      <w:lvlText w:val=""/>
      <w:lvlJc w:val="left"/>
      <w:pPr>
        <w:ind w:left="6480" w:hanging="360"/>
      </w:pPr>
      <w:rPr>
        <w:rFonts w:ascii="Wingdings" w:hAnsi="Wingdings" w:hint="default"/>
      </w:rPr>
    </w:lvl>
  </w:abstractNum>
  <w:abstractNum w:abstractNumId="10"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11"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2" w15:restartNumberingAfterBreak="0">
    <w:nsid w:val="4432C072"/>
    <w:multiLevelType w:val="hybridMultilevel"/>
    <w:tmpl w:val="FFFFFFFF"/>
    <w:lvl w:ilvl="0" w:tplc="B66A718C">
      <w:start w:val="1"/>
      <w:numFmt w:val="bullet"/>
      <w:lvlText w:val=""/>
      <w:lvlJc w:val="left"/>
      <w:pPr>
        <w:ind w:left="720" w:hanging="360"/>
      </w:pPr>
      <w:rPr>
        <w:rFonts w:ascii="Symbol" w:hAnsi="Symbol" w:hint="default"/>
      </w:rPr>
    </w:lvl>
    <w:lvl w:ilvl="1" w:tplc="73701298">
      <w:start w:val="1"/>
      <w:numFmt w:val="bullet"/>
      <w:lvlText w:val="o"/>
      <w:lvlJc w:val="left"/>
      <w:pPr>
        <w:ind w:left="1440" w:hanging="360"/>
      </w:pPr>
      <w:rPr>
        <w:rFonts w:ascii="Courier New" w:hAnsi="Courier New" w:hint="default"/>
      </w:rPr>
    </w:lvl>
    <w:lvl w:ilvl="2" w:tplc="B33483F0">
      <w:start w:val="1"/>
      <w:numFmt w:val="bullet"/>
      <w:lvlText w:val=""/>
      <w:lvlJc w:val="left"/>
      <w:pPr>
        <w:ind w:left="2160" w:hanging="360"/>
      </w:pPr>
      <w:rPr>
        <w:rFonts w:ascii="Wingdings" w:hAnsi="Wingdings" w:hint="default"/>
      </w:rPr>
    </w:lvl>
    <w:lvl w:ilvl="3" w:tplc="006ECC78">
      <w:start w:val="1"/>
      <w:numFmt w:val="bullet"/>
      <w:lvlText w:val=""/>
      <w:lvlJc w:val="left"/>
      <w:pPr>
        <w:ind w:left="2880" w:hanging="360"/>
      </w:pPr>
      <w:rPr>
        <w:rFonts w:ascii="Symbol" w:hAnsi="Symbol" w:hint="default"/>
      </w:rPr>
    </w:lvl>
    <w:lvl w:ilvl="4" w:tplc="952E8022">
      <w:start w:val="1"/>
      <w:numFmt w:val="bullet"/>
      <w:lvlText w:val="o"/>
      <w:lvlJc w:val="left"/>
      <w:pPr>
        <w:ind w:left="3600" w:hanging="360"/>
      </w:pPr>
      <w:rPr>
        <w:rFonts w:ascii="Courier New" w:hAnsi="Courier New" w:hint="default"/>
      </w:rPr>
    </w:lvl>
    <w:lvl w:ilvl="5" w:tplc="00528C50">
      <w:start w:val="1"/>
      <w:numFmt w:val="bullet"/>
      <w:lvlText w:val=""/>
      <w:lvlJc w:val="left"/>
      <w:pPr>
        <w:ind w:left="4320" w:hanging="360"/>
      </w:pPr>
      <w:rPr>
        <w:rFonts w:ascii="Wingdings" w:hAnsi="Wingdings" w:hint="default"/>
      </w:rPr>
    </w:lvl>
    <w:lvl w:ilvl="6" w:tplc="7CE271AE">
      <w:start w:val="1"/>
      <w:numFmt w:val="bullet"/>
      <w:lvlText w:val=""/>
      <w:lvlJc w:val="left"/>
      <w:pPr>
        <w:ind w:left="5040" w:hanging="360"/>
      </w:pPr>
      <w:rPr>
        <w:rFonts w:ascii="Symbol" w:hAnsi="Symbol" w:hint="default"/>
      </w:rPr>
    </w:lvl>
    <w:lvl w:ilvl="7" w:tplc="963606CE">
      <w:start w:val="1"/>
      <w:numFmt w:val="bullet"/>
      <w:lvlText w:val="o"/>
      <w:lvlJc w:val="left"/>
      <w:pPr>
        <w:ind w:left="5760" w:hanging="360"/>
      </w:pPr>
      <w:rPr>
        <w:rFonts w:ascii="Courier New" w:hAnsi="Courier New" w:hint="default"/>
      </w:rPr>
    </w:lvl>
    <w:lvl w:ilvl="8" w:tplc="8F1CA3E6">
      <w:start w:val="1"/>
      <w:numFmt w:val="bullet"/>
      <w:lvlText w:val=""/>
      <w:lvlJc w:val="left"/>
      <w:pPr>
        <w:ind w:left="6480" w:hanging="360"/>
      </w:pPr>
      <w:rPr>
        <w:rFonts w:ascii="Wingdings" w:hAnsi="Wingdings" w:hint="default"/>
      </w:rPr>
    </w:lvl>
  </w:abstractNum>
  <w:abstractNum w:abstractNumId="13" w15:restartNumberingAfterBreak="0">
    <w:nsid w:val="4491C721"/>
    <w:multiLevelType w:val="hybridMultilevel"/>
    <w:tmpl w:val="FFFFFFFF"/>
    <w:lvl w:ilvl="0" w:tplc="F754E252">
      <w:start w:val="1"/>
      <w:numFmt w:val="bullet"/>
      <w:lvlText w:val=""/>
      <w:lvlJc w:val="left"/>
      <w:pPr>
        <w:ind w:left="720" w:hanging="360"/>
      </w:pPr>
      <w:rPr>
        <w:rFonts w:ascii="Symbol" w:hAnsi="Symbol" w:hint="default"/>
      </w:rPr>
    </w:lvl>
    <w:lvl w:ilvl="1" w:tplc="25BE3620">
      <w:start w:val="1"/>
      <w:numFmt w:val="bullet"/>
      <w:lvlText w:val="o"/>
      <w:lvlJc w:val="left"/>
      <w:pPr>
        <w:ind w:left="1440" w:hanging="360"/>
      </w:pPr>
      <w:rPr>
        <w:rFonts w:ascii="Courier New" w:hAnsi="Courier New" w:hint="default"/>
      </w:rPr>
    </w:lvl>
    <w:lvl w:ilvl="2" w:tplc="CBEA6364">
      <w:start w:val="1"/>
      <w:numFmt w:val="bullet"/>
      <w:lvlText w:val=""/>
      <w:lvlJc w:val="left"/>
      <w:pPr>
        <w:ind w:left="2160" w:hanging="360"/>
      </w:pPr>
      <w:rPr>
        <w:rFonts w:ascii="Wingdings" w:hAnsi="Wingdings" w:hint="default"/>
      </w:rPr>
    </w:lvl>
    <w:lvl w:ilvl="3" w:tplc="6F3AA63A">
      <w:start w:val="1"/>
      <w:numFmt w:val="bullet"/>
      <w:lvlText w:val=""/>
      <w:lvlJc w:val="left"/>
      <w:pPr>
        <w:ind w:left="2880" w:hanging="360"/>
      </w:pPr>
      <w:rPr>
        <w:rFonts w:ascii="Symbol" w:hAnsi="Symbol" w:hint="default"/>
      </w:rPr>
    </w:lvl>
    <w:lvl w:ilvl="4" w:tplc="A962AB28">
      <w:start w:val="1"/>
      <w:numFmt w:val="bullet"/>
      <w:lvlText w:val="o"/>
      <w:lvlJc w:val="left"/>
      <w:pPr>
        <w:ind w:left="3600" w:hanging="360"/>
      </w:pPr>
      <w:rPr>
        <w:rFonts w:ascii="Courier New" w:hAnsi="Courier New" w:hint="default"/>
      </w:rPr>
    </w:lvl>
    <w:lvl w:ilvl="5" w:tplc="BE16EE1C">
      <w:start w:val="1"/>
      <w:numFmt w:val="bullet"/>
      <w:lvlText w:val=""/>
      <w:lvlJc w:val="left"/>
      <w:pPr>
        <w:ind w:left="4320" w:hanging="360"/>
      </w:pPr>
      <w:rPr>
        <w:rFonts w:ascii="Wingdings" w:hAnsi="Wingdings" w:hint="default"/>
      </w:rPr>
    </w:lvl>
    <w:lvl w:ilvl="6" w:tplc="66E24804">
      <w:start w:val="1"/>
      <w:numFmt w:val="bullet"/>
      <w:lvlText w:val=""/>
      <w:lvlJc w:val="left"/>
      <w:pPr>
        <w:ind w:left="5040" w:hanging="360"/>
      </w:pPr>
      <w:rPr>
        <w:rFonts w:ascii="Symbol" w:hAnsi="Symbol" w:hint="default"/>
      </w:rPr>
    </w:lvl>
    <w:lvl w:ilvl="7" w:tplc="282C6592">
      <w:start w:val="1"/>
      <w:numFmt w:val="bullet"/>
      <w:lvlText w:val="o"/>
      <w:lvlJc w:val="left"/>
      <w:pPr>
        <w:ind w:left="5760" w:hanging="360"/>
      </w:pPr>
      <w:rPr>
        <w:rFonts w:ascii="Courier New" w:hAnsi="Courier New" w:hint="default"/>
      </w:rPr>
    </w:lvl>
    <w:lvl w:ilvl="8" w:tplc="F014B546">
      <w:start w:val="1"/>
      <w:numFmt w:val="bullet"/>
      <w:lvlText w:val=""/>
      <w:lvlJc w:val="left"/>
      <w:pPr>
        <w:ind w:left="6480" w:hanging="360"/>
      </w:pPr>
      <w:rPr>
        <w:rFonts w:ascii="Wingdings" w:hAnsi="Wingdings" w:hint="default"/>
      </w:rPr>
    </w:lvl>
  </w:abstractNum>
  <w:abstractNum w:abstractNumId="14" w15:restartNumberingAfterBreak="0">
    <w:nsid w:val="46050435"/>
    <w:multiLevelType w:val="hybridMultilevel"/>
    <w:tmpl w:val="3622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6" w15:restartNumberingAfterBreak="0">
    <w:nsid w:val="54E99B92"/>
    <w:multiLevelType w:val="hybridMultilevel"/>
    <w:tmpl w:val="FFFFFFFF"/>
    <w:lvl w:ilvl="0" w:tplc="06183EA4">
      <w:start w:val="1"/>
      <w:numFmt w:val="bullet"/>
      <w:lvlText w:val=""/>
      <w:lvlJc w:val="left"/>
      <w:pPr>
        <w:ind w:left="720" w:hanging="360"/>
      </w:pPr>
      <w:rPr>
        <w:rFonts w:ascii="Symbol" w:hAnsi="Symbol" w:hint="default"/>
      </w:rPr>
    </w:lvl>
    <w:lvl w:ilvl="1" w:tplc="93BC0868">
      <w:start w:val="1"/>
      <w:numFmt w:val="bullet"/>
      <w:lvlText w:val="o"/>
      <w:lvlJc w:val="left"/>
      <w:pPr>
        <w:ind w:left="1440" w:hanging="360"/>
      </w:pPr>
      <w:rPr>
        <w:rFonts w:ascii="Courier New" w:hAnsi="Courier New" w:hint="default"/>
      </w:rPr>
    </w:lvl>
    <w:lvl w:ilvl="2" w:tplc="01C2BF2E">
      <w:start w:val="1"/>
      <w:numFmt w:val="bullet"/>
      <w:lvlText w:val=""/>
      <w:lvlJc w:val="left"/>
      <w:pPr>
        <w:ind w:left="2160" w:hanging="360"/>
      </w:pPr>
      <w:rPr>
        <w:rFonts w:ascii="Wingdings" w:hAnsi="Wingdings" w:hint="default"/>
      </w:rPr>
    </w:lvl>
    <w:lvl w:ilvl="3" w:tplc="CF8E0230">
      <w:start w:val="1"/>
      <w:numFmt w:val="bullet"/>
      <w:lvlText w:val=""/>
      <w:lvlJc w:val="left"/>
      <w:pPr>
        <w:ind w:left="2880" w:hanging="360"/>
      </w:pPr>
      <w:rPr>
        <w:rFonts w:ascii="Symbol" w:hAnsi="Symbol" w:hint="default"/>
      </w:rPr>
    </w:lvl>
    <w:lvl w:ilvl="4" w:tplc="33966770">
      <w:start w:val="1"/>
      <w:numFmt w:val="bullet"/>
      <w:lvlText w:val="o"/>
      <w:lvlJc w:val="left"/>
      <w:pPr>
        <w:ind w:left="3600" w:hanging="360"/>
      </w:pPr>
      <w:rPr>
        <w:rFonts w:ascii="Courier New" w:hAnsi="Courier New" w:hint="default"/>
      </w:rPr>
    </w:lvl>
    <w:lvl w:ilvl="5" w:tplc="BF1E8A86">
      <w:start w:val="1"/>
      <w:numFmt w:val="bullet"/>
      <w:lvlText w:val=""/>
      <w:lvlJc w:val="left"/>
      <w:pPr>
        <w:ind w:left="4320" w:hanging="360"/>
      </w:pPr>
      <w:rPr>
        <w:rFonts w:ascii="Wingdings" w:hAnsi="Wingdings" w:hint="default"/>
      </w:rPr>
    </w:lvl>
    <w:lvl w:ilvl="6" w:tplc="D86C47DE">
      <w:start w:val="1"/>
      <w:numFmt w:val="bullet"/>
      <w:lvlText w:val=""/>
      <w:lvlJc w:val="left"/>
      <w:pPr>
        <w:ind w:left="5040" w:hanging="360"/>
      </w:pPr>
      <w:rPr>
        <w:rFonts w:ascii="Symbol" w:hAnsi="Symbol" w:hint="default"/>
      </w:rPr>
    </w:lvl>
    <w:lvl w:ilvl="7" w:tplc="8542B8BC">
      <w:start w:val="1"/>
      <w:numFmt w:val="bullet"/>
      <w:lvlText w:val="o"/>
      <w:lvlJc w:val="left"/>
      <w:pPr>
        <w:ind w:left="5760" w:hanging="360"/>
      </w:pPr>
      <w:rPr>
        <w:rFonts w:ascii="Courier New" w:hAnsi="Courier New" w:hint="default"/>
      </w:rPr>
    </w:lvl>
    <w:lvl w:ilvl="8" w:tplc="9A4A73B4">
      <w:start w:val="1"/>
      <w:numFmt w:val="bullet"/>
      <w:lvlText w:val=""/>
      <w:lvlJc w:val="left"/>
      <w:pPr>
        <w:ind w:left="6480" w:hanging="360"/>
      </w:pPr>
      <w:rPr>
        <w:rFonts w:ascii="Wingdings" w:hAnsi="Wingdings" w:hint="default"/>
      </w:rPr>
    </w:lvl>
  </w:abstractNum>
  <w:abstractNum w:abstractNumId="17"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18" w15:restartNumberingAfterBreak="0">
    <w:nsid w:val="6AFB6881"/>
    <w:multiLevelType w:val="multilevel"/>
    <w:tmpl w:val="E56A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CC5044"/>
    <w:multiLevelType w:val="hybridMultilevel"/>
    <w:tmpl w:val="DF2E770C"/>
    <w:lvl w:ilvl="0" w:tplc="2A16E4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DB4495"/>
    <w:multiLevelType w:val="hybridMultilevel"/>
    <w:tmpl w:val="820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5314274">
    <w:abstractNumId w:val="1"/>
  </w:num>
  <w:num w:numId="2" w16cid:durableId="1741560892">
    <w:abstractNumId w:val="2"/>
  </w:num>
  <w:num w:numId="3" w16cid:durableId="47345635">
    <w:abstractNumId w:val="17"/>
  </w:num>
  <w:num w:numId="4" w16cid:durableId="418718363">
    <w:abstractNumId w:val="4"/>
  </w:num>
  <w:num w:numId="5" w16cid:durableId="2131901402">
    <w:abstractNumId w:val="7"/>
  </w:num>
  <w:num w:numId="6" w16cid:durableId="91823533">
    <w:abstractNumId w:val="3"/>
  </w:num>
  <w:num w:numId="7" w16cid:durableId="1043944194">
    <w:abstractNumId w:val="15"/>
  </w:num>
  <w:num w:numId="8" w16cid:durableId="1530800311">
    <w:abstractNumId w:val="5"/>
  </w:num>
  <w:num w:numId="9" w16cid:durableId="1329137626">
    <w:abstractNumId w:val="11"/>
  </w:num>
  <w:num w:numId="10" w16cid:durableId="609706267">
    <w:abstractNumId w:val="6"/>
  </w:num>
  <w:num w:numId="11" w16cid:durableId="1979409247">
    <w:abstractNumId w:val="13"/>
  </w:num>
  <w:num w:numId="12" w16cid:durableId="568030800">
    <w:abstractNumId w:val="12"/>
  </w:num>
  <w:num w:numId="13" w16cid:durableId="1310014762">
    <w:abstractNumId w:val="10"/>
  </w:num>
  <w:num w:numId="14" w16cid:durableId="925966804">
    <w:abstractNumId w:val="16"/>
  </w:num>
  <w:num w:numId="15" w16cid:durableId="1277978678">
    <w:abstractNumId w:val="14"/>
  </w:num>
  <w:num w:numId="16" w16cid:durableId="156002378">
    <w:abstractNumId w:val="9"/>
  </w:num>
  <w:num w:numId="17" w16cid:durableId="292100236">
    <w:abstractNumId w:val="20"/>
  </w:num>
  <w:num w:numId="18" w16cid:durableId="1860851135">
    <w:abstractNumId w:val="8"/>
  </w:num>
  <w:num w:numId="19" w16cid:durableId="848180005">
    <w:abstractNumId w:val="19"/>
  </w:num>
  <w:num w:numId="20" w16cid:durableId="782725091">
    <w:abstractNumId w:val="18"/>
  </w:num>
  <w:num w:numId="21" w16cid:durableId="2028480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sjQ3MTEyNbU0sDBW0lEKTi0uzszPAykwrAUANjfjliwAAAA="/>
  </w:docVars>
  <w:rsids>
    <w:rsidRoot w:val="004847B6"/>
    <w:rsid w:val="00000A13"/>
    <w:rsid w:val="00012F99"/>
    <w:rsid w:val="000242F2"/>
    <w:rsid w:val="00026E1B"/>
    <w:rsid w:val="00036ABD"/>
    <w:rsid w:val="000432F2"/>
    <w:rsid w:val="00045D70"/>
    <w:rsid w:val="000472C2"/>
    <w:rsid w:val="000526DC"/>
    <w:rsid w:val="000604B7"/>
    <w:rsid w:val="00061EAE"/>
    <w:rsid w:val="00061F3F"/>
    <w:rsid w:val="00063D4A"/>
    <w:rsid w:val="00065A51"/>
    <w:rsid w:val="00075BC3"/>
    <w:rsid w:val="00085055"/>
    <w:rsid w:val="00086C0F"/>
    <w:rsid w:val="0008759D"/>
    <w:rsid w:val="000900CC"/>
    <w:rsid w:val="00092A94"/>
    <w:rsid w:val="000957B8"/>
    <w:rsid w:val="000962A2"/>
    <w:rsid w:val="000973E5"/>
    <w:rsid w:val="000A460D"/>
    <w:rsid w:val="000B16F8"/>
    <w:rsid w:val="000B279D"/>
    <w:rsid w:val="000B6B62"/>
    <w:rsid w:val="000B7D24"/>
    <w:rsid w:val="000C0173"/>
    <w:rsid w:val="000C1ED8"/>
    <w:rsid w:val="000C2135"/>
    <w:rsid w:val="000C64C1"/>
    <w:rsid w:val="000D1F98"/>
    <w:rsid w:val="000D5F74"/>
    <w:rsid w:val="000E0F67"/>
    <w:rsid w:val="000E3644"/>
    <w:rsid w:val="000E460E"/>
    <w:rsid w:val="000E4C76"/>
    <w:rsid w:val="000E5C05"/>
    <w:rsid w:val="000F3A0C"/>
    <w:rsid w:val="000F5AAA"/>
    <w:rsid w:val="001004CB"/>
    <w:rsid w:val="00104AF5"/>
    <w:rsid w:val="001108C4"/>
    <w:rsid w:val="001223D6"/>
    <w:rsid w:val="00122484"/>
    <w:rsid w:val="00122A6C"/>
    <w:rsid w:val="00123D50"/>
    <w:rsid w:val="00124B3A"/>
    <w:rsid w:val="0012576E"/>
    <w:rsid w:val="00126A1E"/>
    <w:rsid w:val="001278DE"/>
    <w:rsid w:val="00127A34"/>
    <w:rsid w:val="0013238F"/>
    <w:rsid w:val="00132789"/>
    <w:rsid w:val="00134B03"/>
    <w:rsid w:val="0013701A"/>
    <w:rsid w:val="0014135C"/>
    <w:rsid w:val="001529C9"/>
    <w:rsid w:val="001531CD"/>
    <w:rsid w:val="0016124D"/>
    <w:rsid w:val="001613D8"/>
    <w:rsid w:val="00163876"/>
    <w:rsid w:val="00164A1E"/>
    <w:rsid w:val="00167C5E"/>
    <w:rsid w:val="00167F75"/>
    <w:rsid w:val="001713A1"/>
    <w:rsid w:val="00171C8B"/>
    <w:rsid w:val="00171EAF"/>
    <w:rsid w:val="0017345A"/>
    <w:rsid w:val="00173657"/>
    <w:rsid w:val="001765A1"/>
    <w:rsid w:val="00181A11"/>
    <w:rsid w:val="001858BC"/>
    <w:rsid w:val="001A4D95"/>
    <w:rsid w:val="001B36D8"/>
    <w:rsid w:val="001B53F3"/>
    <w:rsid w:val="001B627F"/>
    <w:rsid w:val="001B6E9B"/>
    <w:rsid w:val="001D4D6A"/>
    <w:rsid w:val="001E3999"/>
    <w:rsid w:val="001E53E5"/>
    <w:rsid w:val="001F3145"/>
    <w:rsid w:val="001F3E82"/>
    <w:rsid w:val="002014FA"/>
    <w:rsid w:val="00207070"/>
    <w:rsid w:val="002104D3"/>
    <w:rsid w:val="00210715"/>
    <w:rsid w:val="00212A9A"/>
    <w:rsid w:val="00227EC1"/>
    <w:rsid w:val="00230105"/>
    <w:rsid w:val="0023032C"/>
    <w:rsid w:val="0023122D"/>
    <w:rsid w:val="002313F4"/>
    <w:rsid w:val="00233202"/>
    <w:rsid w:val="0023561F"/>
    <w:rsid w:val="00240993"/>
    <w:rsid w:val="0024380A"/>
    <w:rsid w:val="00250130"/>
    <w:rsid w:val="002557D5"/>
    <w:rsid w:val="0026061C"/>
    <w:rsid w:val="002620E4"/>
    <w:rsid w:val="00262ED1"/>
    <w:rsid w:val="00263432"/>
    <w:rsid w:val="00263902"/>
    <w:rsid w:val="00263DB5"/>
    <w:rsid w:val="00270148"/>
    <w:rsid w:val="002705CC"/>
    <w:rsid w:val="0027146E"/>
    <w:rsid w:val="0028649F"/>
    <w:rsid w:val="0029574E"/>
    <w:rsid w:val="00297625"/>
    <w:rsid w:val="002B1CAA"/>
    <w:rsid w:val="002B2D5B"/>
    <w:rsid w:val="002B3E5E"/>
    <w:rsid w:val="002B6BC9"/>
    <w:rsid w:val="002C33C2"/>
    <w:rsid w:val="002C45D9"/>
    <w:rsid w:val="002C526F"/>
    <w:rsid w:val="002D0922"/>
    <w:rsid w:val="002D3D74"/>
    <w:rsid w:val="002D5274"/>
    <w:rsid w:val="002D5B9A"/>
    <w:rsid w:val="002E2412"/>
    <w:rsid w:val="002F0FBB"/>
    <w:rsid w:val="002F340A"/>
    <w:rsid w:val="002F6054"/>
    <w:rsid w:val="002F72F8"/>
    <w:rsid w:val="00303294"/>
    <w:rsid w:val="0031139E"/>
    <w:rsid w:val="0031228F"/>
    <w:rsid w:val="00313421"/>
    <w:rsid w:val="00313E51"/>
    <w:rsid w:val="00324ADD"/>
    <w:rsid w:val="00326711"/>
    <w:rsid w:val="00327A1B"/>
    <w:rsid w:val="0033262E"/>
    <w:rsid w:val="00333580"/>
    <w:rsid w:val="00341E97"/>
    <w:rsid w:val="003439F5"/>
    <w:rsid w:val="00345350"/>
    <w:rsid w:val="003502C7"/>
    <w:rsid w:val="00356D13"/>
    <w:rsid w:val="003652F6"/>
    <w:rsid w:val="003712CF"/>
    <w:rsid w:val="003754EC"/>
    <w:rsid w:val="003770F9"/>
    <w:rsid w:val="00380398"/>
    <w:rsid w:val="00382B9B"/>
    <w:rsid w:val="00385C9B"/>
    <w:rsid w:val="00387123"/>
    <w:rsid w:val="00394E1C"/>
    <w:rsid w:val="003965C9"/>
    <w:rsid w:val="003A100F"/>
    <w:rsid w:val="003A77A8"/>
    <w:rsid w:val="003B005D"/>
    <w:rsid w:val="003C2AB9"/>
    <w:rsid w:val="003D26FC"/>
    <w:rsid w:val="003D443E"/>
    <w:rsid w:val="003D63D5"/>
    <w:rsid w:val="003E4C1F"/>
    <w:rsid w:val="003F528C"/>
    <w:rsid w:val="003F61EF"/>
    <w:rsid w:val="00401842"/>
    <w:rsid w:val="0040291F"/>
    <w:rsid w:val="00405745"/>
    <w:rsid w:val="00413F1D"/>
    <w:rsid w:val="0041785D"/>
    <w:rsid w:val="00424708"/>
    <w:rsid w:val="00427445"/>
    <w:rsid w:val="0042761F"/>
    <w:rsid w:val="00432959"/>
    <w:rsid w:val="004331DD"/>
    <w:rsid w:val="00433B74"/>
    <w:rsid w:val="00442C4B"/>
    <w:rsid w:val="004471F4"/>
    <w:rsid w:val="00453B13"/>
    <w:rsid w:val="0045633E"/>
    <w:rsid w:val="00461C7C"/>
    <w:rsid w:val="00464BA3"/>
    <w:rsid w:val="00467147"/>
    <w:rsid w:val="00467647"/>
    <w:rsid w:val="0047231C"/>
    <w:rsid w:val="004814E9"/>
    <w:rsid w:val="004847B6"/>
    <w:rsid w:val="00496C28"/>
    <w:rsid w:val="00496FD3"/>
    <w:rsid w:val="004A3AAA"/>
    <w:rsid w:val="004B14AA"/>
    <w:rsid w:val="004B4916"/>
    <w:rsid w:val="004B5643"/>
    <w:rsid w:val="004B5F3F"/>
    <w:rsid w:val="004B73CD"/>
    <w:rsid w:val="004C7BCC"/>
    <w:rsid w:val="004D19D3"/>
    <w:rsid w:val="004D3268"/>
    <w:rsid w:val="004D45A2"/>
    <w:rsid w:val="004D4738"/>
    <w:rsid w:val="004D6509"/>
    <w:rsid w:val="004E1B77"/>
    <w:rsid w:val="004E2655"/>
    <w:rsid w:val="004E4F76"/>
    <w:rsid w:val="004F2DAB"/>
    <w:rsid w:val="004F2E5E"/>
    <w:rsid w:val="005035E8"/>
    <w:rsid w:val="00520C96"/>
    <w:rsid w:val="005247C1"/>
    <w:rsid w:val="00524F72"/>
    <w:rsid w:val="00535E11"/>
    <w:rsid w:val="005404E0"/>
    <w:rsid w:val="00541308"/>
    <w:rsid w:val="00542BE3"/>
    <w:rsid w:val="00550D18"/>
    <w:rsid w:val="00552755"/>
    <w:rsid w:val="00555377"/>
    <w:rsid w:val="00557972"/>
    <w:rsid w:val="005606D8"/>
    <w:rsid w:val="005633D3"/>
    <w:rsid w:val="00563CB5"/>
    <w:rsid w:val="00567379"/>
    <w:rsid w:val="00567784"/>
    <w:rsid w:val="00570FC3"/>
    <w:rsid w:val="0057229D"/>
    <w:rsid w:val="005754A1"/>
    <w:rsid w:val="00582C53"/>
    <w:rsid w:val="005855D9"/>
    <w:rsid w:val="005866BD"/>
    <w:rsid w:val="0059047F"/>
    <w:rsid w:val="00592C66"/>
    <w:rsid w:val="00594A58"/>
    <w:rsid w:val="00594BC0"/>
    <w:rsid w:val="005965E7"/>
    <w:rsid w:val="005A1AE3"/>
    <w:rsid w:val="005A1B33"/>
    <w:rsid w:val="005A6AA1"/>
    <w:rsid w:val="005A799C"/>
    <w:rsid w:val="005B0F58"/>
    <w:rsid w:val="005B205C"/>
    <w:rsid w:val="005B4E4D"/>
    <w:rsid w:val="005B665D"/>
    <w:rsid w:val="005B7769"/>
    <w:rsid w:val="005C12FD"/>
    <w:rsid w:val="005C4F76"/>
    <w:rsid w:val="005D002D"/>
    <w:rsid w:val="005D2548"/>
    <w:rsid w:val="005D5DB9"/>
    <w:rsid w:val="005E1224"/>
    <w:rsid w:val="005E70E5"/>
    <w:rsid w:val="005F43A7"/>
    <w:rsid w:val="005F552A"/>
    <w:rsid w:val="00600AC0"/>
    <w:rsid w:val="00602717"/>
    <w:rsid w:val="006075D4"/>
    <w:rsid w:val="00607A3B"/>
    <w:rsid w:val="00610C4A"/>
    <w:rsid w:val="00622BF9"/>
    <w:rsid w:val="00625187"/>
    <w:rsid w:val="00625C96"/>
    <w:rsid w:val="00627085"/>
    <w:rsid w:val="00630B17"/>
    <w:rsid w:val="00630E78"/>
    <w:rsid w:val="00637906"/>
    <w:rsid w:val="006426B9"/>
    <w:rsid w:val="00642A6F"/>
    <w:rsid w:val="00642AF1"/>
    <w:rsid w:val="00645E24"/>
    <w:rsid w:val="00651357"/>
    <w:rsid w:val="00666110"/>
    <w:rsid w:val="00666349"/>
    <w:rsid w:val="0067130F"/>
    <w:rsid w:val="006725B7"/>
    <w:rsid w:val="0068050D"/>
    <w:rsid w:val="00682AB0"/>
    <w:rsid w:val="006953EE"/>
    <w:rsid w:val="006B2519"/>
    <w:rsid w:val="006B61E3"/>
    <w:rsid w:val="006C1A8A"/>
    <w:rsid w:val="006C6BD5"/>
    <w:rsid w:val="006C74A3"/>
    <w:rsid w:val="006D2AC0"/>
    <w:rsid w:val="006D3918"/>
    <w:rsid w:val="006E13A3"/>
    <w:rsid w:val="006E32EF"/>
    <w:rsid w:val="006E4F72"/>
    <w:rsid w:val="006E5E00"/>
    <w:rsid w:val="006F2AD9"/>
    <w:rsid w:val="006F3458"/>
    <w:rsid w:val="006F4974"/>
    <w:rsid w:val="006F4F21"/>
    <w:rsid w:val="006F7D00"/>
    <w:rsid w:val="00702B2B"/>
    <w:rsid w:val="00705DF0"/>
    <w:rsid w:val="007066CA"/>
    <w:rsid w:val="00713823"/>
    <w:rsid w:val="00716574"/>
    <w:rsid w:val="007223A6"/>
    <w:rsid w:val="00732159"/>
    <w:rsid w:val="00735F75"/>
    <w:rsid w:val="0074194D"/>
    <w:rsid w:val="00742588"/>
    <w:rsid w:val="00743189"/>
    <w:rsid w:val="007502BB"/>
    <w:rsid w:val="00752305"/>
    <w:rsid w:val="00755102"/>
    <w:rsid w:val="0076686C"/>
    <w:rsid w:val="00766F93"/>
    <w:rsid w:val="00767CCD"/>
    <w:rsid w:val="0077065C"/>
    <w:rsid w:val="00772C51"/>
    <w:rsid w:val="00774BC8"/>
    <w:rsid w:val="00780B34"/>
    <w:rsid w:val="0078316A"/>
    <w:rsid w:val="00783A2B"/>
    <w:rsid w:val="00784F01"/>
    <w:rsid w:val="007877A9"/>
    <w:rsid w:val="00791629"/>
    <w:rsid w:val="0079348E"/>
    <w:rsid w:val="00796204"/>
    <w:rsid w:val="007A2F16"/>
    <w:rsid w:val="007B211D"/>
    <w:rsid w:val="007B5D1E"/>
    <w:rsid w:val="007B65F8"/>
    <w:rsid w:val="007B7DDD"/>
    <w:rsid w:val="007C4781"/>
    <w:rsid w:val="007C72EA"/>
    <w:rsid w:val="007C7D3C"/>
    <w:rsid w:val="007D2263"/>
    <w:rsid w:val="007D2F35"/>
    <w:rsid w:val="007D58E2"/>
    <w:rsid w:val="007D6100"/>
    <w:rsid w:val="007E2CE0"/>
    <w:rsid w:val="007E49AF"/>
    <w:rsid w:val="007F0969"/>
    <w:rsid w:val="007F1DE9"/>
    <w:rsid w:val="007F4438"/>
    <w:rsid w:val="007F50B0"/>
    <w:rsid w:val="007F71BC"/>
    <w:rsid w:val="008038D7"/>
    <w:rsid w:val="00804475"/>
    <w:rsid w:val="00810C27"/>
    <w:rsid w:val="00816DB9"/>
    <w:rsid w:val="00817883"/>
    <w:rsid w:val="00824DD0"/>
    <w:rsid w:val="00825338"/>
    <w:rsid w:val="00825827"/>
    <w:rsid w:val="00825DEF"/>
    <w:rsid w:val="0083567E"/>
    <w:rsid w:val="0083736D"/>
    <w:rsid w:val="0084123B"/>
    <w:rsid w:val="00847D55"/>
    <w:rsid w:val="00855420"/>
    <w:rsid w:val="00857E25"/>
    <w:rsid w:val="00860BF0"/>
    <w:rsid w:val="00861261"/>
    <w:rsid w:val="008660DD"/>
    <w:rsid w:val="008722A7"/>
    <w:rsid w:val="008723DA"/>
    <w:rsid w:val="008873A6"/>
    <w:rsid w:val="00890EA3"/>
    <w:rsid w:val="00893406"/>
    <w:rsid w:val="008937A2"/>
    <w:rsid w:val="00896514"/>
    <w:rsid w:val="008A1A3B"/>
    <w:rsid w:val="008A2305"/>
    <w:rsid w:val="008A4F92"/>
    <w:rsid w:val="008A5AC6"/>
    <w:rsid w:val="008A76FC"/>
    <w:rsid w:val="008B11C5"/>
    <w:rsid w:val="008B2846"/>
    <w:rsid w:val="008B2B15"/>
    <w:rsid w:val="008B31F3"/>
    <w:rsid w:val="008B444F"/>
    <w:rsid w:val="008B498B"/>
    <w:rsid w:val="008C17F8"/>
    <w:rsid w:val="008C630D"/>
    <w:rsid w:val="008D134D"/>
    <w:rsid w:val="008D41AB"/>
    <w:rsid w:val="008D45FE"/>
    <w:rsid w:val="008E1453"/>
    <w:rsid w:val="008E2399"/>
    <w:rsid w:val="008E4983"/>
    <w:rsid w:val="008E7A3C"/>
    <w:rsid w:val="008F0343"/>
    <w:rsid w:val="008F374C"/>
    <w:rsid w:val="008F740E"/>
    <w:rsid w:val="008F7AEB"/>
    <w:rsid w:val="009023CA"/>
    <w:rsid w:val="00906E10"/>
    <w:rsid w:val="00912AF3"/>
    <w:rsid w:val="00917599"/>
    <w:rsid w:val="00920848"/>
    <w:rsid w:val="009220DA"/>
    <w:rsid w:val="00924928"/>
    <w:rsid w:val="00925661"/>
    <w:rsid w:val="00932853"/>
    <w:rsid w:val="0093528C"/>
    <w:rsid w:val="00936647"/>
    <w:rsid w:val="00936AB1"/>
    <w:rsid w:val="009446D3"/>
    <w:rsid w:val="00946A47"/>
    <w:rsid w:val="00946C9B"/>
    <w:rsid w:val="00950F10"/>
    <w:rsid w:val="00952CDF"/>
    <w:rsid w:val="00955A7E"/>
    <w:rsid w:val="00970083"/>
    <w:rsid w:val="00973447"/>
    <w:rsid w:val="00982B86"/>
    <w:rsid w:val="00983BED"/>
    <w:rsid w:val="00992872"/>
    <w:rsid w:val="0099664A"/>
    <w:rsid w:val="009A03EA"/>
    <w:rsid w:val="009A66D4"/>
    <w:rsid w:val="009A710D"/>
    <w:rsid w:val="009C26DA"/>
    <w:rsid w:val="009C3634"/>
    <w:rsid w:val="009C4BD8"/>
    <w:rsid w:val="009D0258"/>
    <w:rsid w:val="009D0EAD"/>
    <w:rsid w:val="009D3F3E"/>
    <w:rsid w:val="009D5740"/>
    <w:rsid w:val="009D5B0D"/>
    <w:rsid w:val="009D68DF"/>
    <w:rsid w:val="009E1E28"/>
    <w:rsid w:val="009E39EF"/>
    <w:rsid w:val="009E4F9E"/>
    <w:rsid w:val="009E5981"/>
    <w:rsid w:val="009F2321"/>
    <w:rsid w:val="009F4A45"/>
    <w:rsid w:val="009F62BE"/>
    <w:rsid w:val="009F62CB"/>
    <w:rsid w:val="00A11CE4"/>
    <w:rsid w:val="00A12C00"/>
    <w:rsid w:val="00A1737E"/>
    <w:rsid w:val="00A2238C"/>
    <w:rsid w:val="00A22DE2"/>
    <w:rsid w:val="00A305CD"/>
    <w:rsid w:val="00A306EF"/>
    <w:rsid w:val="00A46632"/>
    <w:rsid w:val="00A47147"/>
    <w:rsid w:val="00A52C4B"/>
    <w:rsid w:val="00A53AE4"/>
    <w:rsid w:val="00A57C14"/>
    <w:rsid w:val="00A76BBE"/>
    <w:rsid w:val="00A76FBF"/>
    <w:rsid w:val="00A8673B"/>
    <w:rsid w:val="00A9777F"/>
    <w:rsid w:val="00AA1142"/>
    <w:rsid w:val="00AA5380"/>
    <w:rsid w:val="00AA79FF"/>
    <w:rsid w:val="00AA7A60"/>
    <w:rsid w:val="00AB1C8C"/>
    <w:rsid w:val="00AB3674"/>
    <w:rsid w:val="00AB446C"/>
    <w:rsid w:val="00AC0F0A"/>
    <w:rsid w:val="00AC225F"/>
    <w:rsid w:val="00AC2A23"/>
    <w:rsid w:val="00AC73DA"/>
    <w:rsid w:val="00AD45AA"/>
    <w:rsid w:val="00AD4958"/>
    <w:rsid w:val="00AD4C61"/>
    <w:rsid w:val="00AE4980"/>
    <w:rsid w:val="00AE5712"/>
    <w:rsid w:val="00AF069C"/>
    <w:rsid w:val="00AF1843"/>
    <w:rsid w:val="00AF4FF7"/>
    <w:rsid w:val="00AF532A"/>
    <w:rsid w:val="00B02BEF"/>
    <w:rsid w:val="00B0430A"/>
    <w:rsid w:val="00B15296"/>
    <w:rsid w:val="00B173A6"/>
    <w:rsid w:val="00B17896"/>
    <w:rsid w:val="00B17FC2"/>
    <w:rsid w:val="00B20B17"/>
    <w:rsid w:val="00B20F29"/>
    <w:rsid w:val="00B21608"/>
    <w:rsid w:val="00B24C18"/>
    <w:rsid w:val="00B340EC"/>
    <w:rsid w:val="00B40BA8"/>
    <w:rsid w:val="00B4184B"/>
    <w:rsid w:val="00B41E3E"/>
    <w:rsid w:val="00B4298E"/>
    <w:rsid w:val="00B47C56"/>
    <w:rsid w:val="00B5079E"/>
    <w:rsid w:val="00B53764"/>
    <w:rsid w:val="00B6071C"/>
    <w:rsid w:val="00B60E80"/>
    <w:rsid w:val="00B62DA7"/>
    <w:rsid w:val="00B67510"/>
    <w:rsid w:val="00B71F8E"/>
    <w:rsid w:val="00B7347F"/>
    <w:rsid w:val="00B74532"/>
    <w:rsid w:val="00B745D6"/>
    <w:rsid w:val="00B849B0"/>
    <w:rsid w:val="00B85948"/>
    <w:rsid w:val="00B876A2"/>
    <w:rsid w:val="00B9542A"/>
    <w:rsid w:val="00B966C3"/>
    <w:rsid w:val="00BA4D20"/>
    <w:rsid w:val="00BA512E"/>
    <w:rsid w:val="00BA5F5F"/>
    <w:rsid w:val="00BB3081"/>
    <w:rsid w:val="00BB4C10"/>
    <w:rsid w:val="00BB4DD4"/>
    <w:rsid w:val="00BC35BE"/>
    <w:rsid w:val="00BD347F"/>
    <w:rsid w:val="00BD35C9"/>
    <w:rsid w:val="00BE5E13"/>
    <w:rsid w:val="00BE63D6"/>
    <w:rsid w:val="00BF13F6"/>
    <w:rsid w:val="00BF389A"/>
    <w:rsid w:val="00BF5170"/>
    <w:rsid w:val="00BF5797"/>
    <w:rsid w:val="00C03E59"/>
    <w:rsid w:val="00C06A7C"/>
    <w:rsid w:val="00C1277C"/>
    <w:rsid w:val="00C230F5"/>
    <w:rsid w:val="00C23779"/>
    <w:rsid w:val="00C24A64"/>
    <w:rsid w:val="00C279F7"/>
    <w:rsid w:val="00C34284"/>
    <w:rsid w:val="00C349FA"/>
    <w:rsid w:val="00C36035"/>
    <w:rsid w:val="00C433B4"/>
    <w:rsid w:val="00C4427C"/>
    <w:rsid w:val="00C57151"/>
    <w:rsid w:val="00C57C37"/>
    <w:rsid w:val="00C619C7"/>
    <w:rsid w:val="00C62021"/>
    <w:rsid w:val="00C70AE9"/>
    <w:rsid w:val="00C82DEA"/>
    <w:rsid w:val="00C8344F"/>
    <w:rsid w:val="00C8394D"/>
    <w:rsid w:val="00C919B7"/>
    <w:rsid w:val="00C964D6"/>
    <w:rsid w:val="00C96E70"/>
    <w:rsid w:val="00CA221A"/>
    <w:rsid w:val="00CB60D6"/>
    <w:rsid w:val="00CC12CC"/>
    <w:rsid w:val="00CC21D2"/>
    <w:rsid w:val="00CC6B97"/>
    <w:rsid w:val="00CC74FB"/>
    <w:rsid w:val="00CD33B5"/>
    <w:rsid w:val="00CE0CFB"/>
    <w:rsid w:val="00CE1B6A"/>
    <w:rsid w:val="00CE2044"/>
    <w:rsid w:val="00CE49C7"/>
    <w:rsid w:val="00CF0DAE"/>
    <w:rsid w:val="00D03F3E"/>
    <w:rsid w:val="00D04591"/>
    <w:rsid w:val="00D04B5F"/>
    <w:rsid w:val="00D060A6"/>
    <w:rsid w:val="00D0727D"/>
    <w:rsid w:val="00D13F33"/>
    <w:rsid w:val="00D20EEB"/>
    <w:rsid w:val="00D23EEA"/>
    <w:rsid w:val="00D2546C"/>
    <w:rsid w:val="00D25F11"/>
    <w:rsid w:val="00D4050E"/>
    <w:rsid w:val="00D43AD1"/>
    <w:rsid w:val="00D46A8E"/>
    <w:rsid w:val="00D51021"/>
    <w:rsid w:val="00D6250A"/>
    <w:rsid w:val="00D6494A"/>
    <w:rsid w:val="00D651E6"/>
    <w:rsid w:val="00D65436"/>
    <w:rsid w:val="00D6701A"/>
    <w:rsid w:val="00D72B6E"/>
    <w:rsid w:val="00D75F38"/>
    <w:rsid w:val="00D76544"/>
    <w:rsid w:val="00D80516"/>
    <w:rsid w:val="00D81023"/>
    <w:rsid w:val="00D85119"/>
    <w:rsid w:val="00D85CD4"/>
    <w:rsid w:val="00D86EE7"/>
    <w:rsid w:val="00D91956"/>
    <w:rsid w:val="00D935B0"/>
    <w:rsid w:val="00D947EF"/>
    <w:rsid w:val="00D95141"/>
    <w:rsid w:val="00D97802"/>
    <w:rsid w:val="00DA0300"/>
    <w:rsid w:val="00DA40BE"/>
    <w:rsid w:val="00DA4F56"/>
    <w:rsid w:val="00DA7CC2"/>
    <w:rsid w:val="00DB0CAF"/>
    <w:rsid w:val="00DB1D3B"/>
    <w:rsid w:val="00DB3D27"/>
    <w:rsid w:val="00DB75E2"/>
    <w:rsid w:val="00DC5C9E"/>
    <w:rsid w:val="00DD3F79"/>
    <w:rsid w:val="00DD4D31"/>
    <w:rsid w:val="00DE09EC"/>
    <w:rsid w:val="00DE4FDE"/>
    <w:rsid w:val="00DE53EF"/>
    <w:rsid w:val="00DE677F"/>
    <w:rsid w:val="00DE7F2D"/>
    <w:rsid w:val="00DF0321"/>
    <w:rsid w:val="00DF0955"/>
    <w:rsid w:val="00E02379"/>
    <w:rsid w:val="00E1312E"/>
    <w:rsid w:val="00E14C68"/>
    <w:rsid w:val="00E151E2"/>
    <w:rsid w:val="00E174F2"/>
    <w:rsid w:val="00E237DF"/>
    <w:rsid w:val="00E3275A"/>
    <w:rsid w:val="00E3382F"/>
    <w:rsid w:val="00E3700C"/>
    <w:rsid w:val="00E410D9"/>
    <w:rsid w:val="00E442C7"/>
    <w:rsid w:val="00E618F5"/>
    <w:rsid w:val="00E61AE3"/>
    <w:rsid w:val="00E627C9"/>
    <w:rsid w:val="00E67D98"/>
    <w:rsid w:val="00E71A42"/>
    <w:rsid w:val="00E75960"/>
    <w:rsid w:val="00E76C2F"/>
    <w:rsid w:val="00E85D28"/>
    <w:rsid w:val="00E9165E"/>
    <w:rsid w:val="00E97455"/>
    <w:rsid w:val="00EA42A7"/>
    <w:rsid w:val="00EB11A6"/>
    <w:rsid w:val="00EB49C4"/>
    <w:rsid w:val="00EB6268"/>
    <w:rsid w:val="00EB7646"/>
    <w:rsid w:val="00EC0A98"/>
    <w:rsid w:val="00EC3BC3"/>
    <w:rsid w:val="00ED1164"/>
    <w:rsid w:val="00ED42E7"/>
    <w:rsid w:val="00EE0418"/>
    <w:rsid w:val="00EE0AC1"/>
    <w:rsid w:val="00EE19A3"/>
    <w:rsid w:val="00EE636E"/>
    <w:rsid w:val="00EF0BE1"/>
    <w:rsid w:val="00EF7AA6"/>
    <w:rsid w:val="00F01399"/>
    <w:rsid w:val="00F07793"/>
    <w:rsid w:val="00F07F56"/>
    <w:rsid w:val="00F12DDA"/>
    <w:rsid w:val="00F15320"/>
    <w:rsid w:val="00F15CAF"/>
    <w:rsid w:val="00F171F9"/>
    <w:rsid w:val="00F175FF"/>
    <w:rsid w:val="00F33D40"/>
    <w:rsid w:val="00F37F31"/>
    <w:rsid w:val="00F41D2B"/>
    <w:rsid w:val="00F43608"/>
    <w:rsid w:val="00F51E0D"/>
    <w:rsid w:val="00F56216"/>
    <w:rsid w:val="00F636FF"/>
    <w:rsid w:val="00F63FCE"/>
    <w:rsid w:val="00F65F76"/>
    <w:rsid w:val="00F707F4"/>
    <w:rsid w:val="00F71D78"/>
    <w:rsid w:val="00F757F3"/>
    <w:rsid w:val="00F77C85"/>
    <w:rsid w:val="00F810EE"/>
    <w:rsid w:val="00F8430A"/>
    <w:rsid w:val="00F8496A"/>
    <w:rsid w:val="00F84E0F"/>
    <w:rsid w:val="00F8648A"/>
    <w:rsid w:val="00F867BE"/>
    <w:rsid w:val="00F9055E"/>
    <w:rsid w:val="00FA796A"/>
    <w:rsid w:val="00FB0B85"/>
    <w:rsid w:val="00FB278A"/>
    <w:rsid w:val="00FB79B2"/>
    <w:rsid w:val="00FC201E"/>
    <w:rsid w:val="00FC21E6"/>
    <w:rsid w:val="00FC5B1D"/>
    <w:rsid w:val="00FC5CC5"/>
    <w:rsid w:val="00FC6972"/>
    <w:rsid w:val="00FC6A4D"/>
    <w:rsid w:val="00FD11A5"/>
    <w:rsid w:val="00FD2036"/>
    <w:rsid w:val="00FD24EE"/>
    <w:rsid w:val="00FD2A0D"/>
    <w:rsid w:val="00FD366F"/>
    <w:rsid w:val="00FD6DCB"/>
    <w:rsid w:val="00FD6F6F"/>
    <w:rsid w:val="00FE1547"/>
    <w:rsid w:val="00FE29EF"/>
    <w:rsid w:val="00FF0FE8"/>
    <w:rsid w:val="00FF1748"/>
    <w:rsid w:val="00FF4458"/>
    <w:rsid w:val="00FF6171"/>
    <w:rsid w:val="012E30F2"/>
    <w:rsid w:val="01375C9E"/>
    <w:rsid w:val="013C671C"/>
    <w:rsid w:val="015679F2"/>
    <w:rsid w:val="026C2275"/>
    <w:rsid w:val="0300972C"/>
    <w:rsid w:val="031CE6B7"/>
    <w:rsid w:val="0320E4CE"/>
    <w:rsid w:val="0337DF19"/>
    <w:rsid w:val="035CBF47"/>
    <w:rsid w:val="0376E1BB"/>
    <w:rsid w:val="038BCC15"/>
    <w:rsid w:val="03AE5C79"/>
    <w:rsid w:val="03B37164"/>
    <w:rsid w:val="03F6525D"/>
    <w:rsid w:val="0425E298"/>
    <w:rsid w:val="04621FB0"/>
    <w:rsid w:val="0481A101"/>
    <w:rsid w:val="04B4C5A1"/>
    <w:rsid w:val="04CCBF0E"/>
    <w:rsid w:val="0550B89F"/>
    <w:rsid w:val="05C5DED6"/>
    <w:rsid w:val="0634A181"/>
    <w:rsid w:val="06EDF45E"/>
    <w:rsid w:val="076C5E49"/>
    <w:rsid w:val="07E9D3E8"/>
    <w:rsid w:val="08CFEA9E"/>
    <w:rsid w:val="09616060"/>
    <w:rsid w:val="0976FDF5"/>
    <w:rsid w:val="09B8299E"/>
    <w:rsid w:val="0A0F4D02"/>
    <w:rsid w:val="0A40B7C3"/>
    <w:rsid w:val="0AA00985"/>
    <w:rsid w:val="0AA9C182"/>
    <w:rsid w:val="0B05D27C"/>
    <w:rsid w:val="0B357A20"/>
    <w:rsid w:val="0B43CF37"/>
    <w:rsid w:val="0BC7F589"/>
    <w:rsid w:val="0C26A80A"/>
    <w:rsid w:val="0C5DEFF7"/>
    <w:rsid w:val="0CCFE468"/>
    <w:rsid w:val="0EE562F4"/>
    <w:rsid w:val="10A915B8"/>
    <w:rsid w:val="10C560F6"/>
    <w:rsid w:val="10CCB609"/>
    <w:rsid w:val="1134600F"/>
    <w:rsid w:val="120A99EF"/>
    <w:rsid w:val="1273684D"/>
    <w:rsid w:val="12F06998"/>
    <w:rsid w:val="133B01A4"/>
    <w:rsid w:val="1377C41E"/>
    <w:rsid w:val="13844EB1"/>
    <w:rsid w:val="13B7A622"/>
    <w:rsid w:val="13B89EAA"/>
    <w:rsid w:val="13E8C6F1"/>
    <w:rsid w:val="13F87EE2"/>
    <w:rsid w:val="1458F452"/>
    <w:rsid w:val="147DD1E9"/>
    <w:rsid w:val="14EB9369"/>
    <w:rsid w:val="152CD1F5"/>
    <w:rsid w:val="156D5315"/>
    <w:rsid w:val="157DA6E6"/>
    <w:rsid w:val="16400025"/>
    <w:rsid w:val="16A9B87D"/>
    <w:rsid w:val="17017302"/>
    <w:rsid w:val="17092376"/>
    <w:rsid w:val="170DFDEC"/>
    <w:rsid w:val="17301B93"/>
    <w:rsid w:val="175F5FD4"/>
    <w:rsid w:val="17CC7130"/>
    <w:rsid w:val="19F29416"/>
    <w:rsid w:val="1AB1D3C9"/>
    <w:rsid w:val="1B30DFA6"/>
    <w:rsid w:val="1BCF9CC0"/>
    <w:rsid w:val="1BD2AED5"/>
    <w:rsid w:val="1C19A89A"/>
    <w:rsid w:val="1C4E66A9"/>
    <w:rsid w:val="1CA60971"/>
    <w:rsid w:val="1CE4A671"/>
    <w:rsid w:val="1D6E7F36"/>
    <w:rsid w:val="1D761C33"/>
    <w:rsid w:val="1D914766"/>
    <w:rsid w:val="1DB22157"/>
    <w:rsid w:val="1E085F6A"/>
    <w:rsid w:val="1E6F092A"/>
    <w:rsid w:val="1ECBE46D"/>
    <w:rsid w:val="1F998855"/>
    <w:rsid w:val="1FE52D6C"/>
    <w:rsid w:val="1FF63A1D"/>
    <w:rsid w:val="205A1DDA"/>
    <w:rsid w:val="2078F36B"/>
    <w:rsid w:val="2085FEF1"/>
    <w:rsid w:val="20CD322E"/>
    <w:rsid w:val="20F02636"/>
    <w:rsid w:val="216B98C1"/>
    <w:rsid w:val="21A0B7A7"/>
    <w:rsid w:val="21C04FB7"/>
    <w:rsid w:val="22563085"/>
    <w:rsid w:val="23456FA5"/>
    <w:rsid w:val="23742361"/>
    <w:rsid w:val="238D6589"/>
    <w:rsid w:val="23DE3A7A"/>
    <w:rsid w:val="243AF805"/>
    <w:rsid w:val="24C2235C"/>
    <w:rsid w:val="24EF20DE"/>
    <w:rsid w:val="2514C94D"/>
    <w:rsid w:val="25269B9C"/>
    <w:rsid w:val="257010F9"/>
    <w:rsid w:val="25B8115E"/>
    <w:rsid w:val="25F8FC95"/>
    <w:rsid w:val="26183380"/>
    <w:rsid w:val="264BC3D0"/>
    <w:rsid w:val="2652AD33"/>
    <w:rsid w:val="266AD971"/>
    <w:rsid w:val="2689F520"/>
    <w:rsid w:val="269BFA40"/>
    <w:rsid w:val="26C0B43E"/>
    <w:rsid w:val="26CF1EE0"/>
    <w:rsid w:val="28148AAA"/>
    <w:rsid w:val="2818ADF7"/>
    <w:rsid w:val="28B88620"/>
    <w:rsid w:val="28D513E4"/>
    <w:rsid w:val="2917F4DD"/>
    <w:rsid w:val="298E0C9B"/>
    <w:rsid w:val="2A4829C1"/>
    <w:rsid w:val="2A9176CE"/>
    <w:rsid w:val="2B121D0B"/>
    <w:rsid w:val="2B94E101"/>
    <w:rsid w:val="2BBF9512"/>
    <w:rsid w:val="2BF38C49"/>
    <w:rsid w:val="2C06D572"/>
    <w:rsid w:val="2C4D67DD"/>
    <w:rsid w:val="2C5930D4"/>
    <w:rsid w:val="2C597B63"/>
    <w:rsid w:val="2CCD52F9"/>
    <w:rsid w:val="2D238F57"/>
    <w:rsid w:val="2D8F5CAA"/>
    <w:rsid w:val="2E48238B"/>
    <w:rsid w:val="2EB3F0DE"/>
    <w:rsid w:val="2F5D600D"/>
    <w:rsid w:val="2F7D7A4A"/>
    <w:rsid w:val="2FB005FE"/>
    <w:rsid w:val="2FE31611"/>
    <w:rsid w:val="2FFC5200"/>
    <w:rsid w:val="3047CE50"/>
    <w:rsid w:val="30E03AE2"/>
    <w:rsid w:val="30FFBC33"/>
    <w:rsid w:val="317905B7"/>
    <w:rsid w:val="31F15417"/>
    <w:rsid w:val="3217F7AA"/>
    <w:rsid w:val="3282A6C3"/>
    <w:rsid w:val="32A92413"/>
    <w:rsid w:val="32A96D6C"/>
    <w:rsid w:val="333C947D"/>
    <w:rsid w:val="3352DC9B"/>
    <w:rsid w:val="33F1CE8E"/>
    <w:rsid w:val="343DEAC2"/>
    <w:rsid w:val="3448CA9D"/>
    <w:rsid w:val="345646CE"/>
    <w:rsid w:val="345C29D3"/>
    <w:rsid w:val="3478C714"/>
    <w:rsid w:val="34F538C1"/>
    <w:rsid w:val="34FC8DD4"/>
    <w:rsid w:val="35C57E54"/>
    <w:rsid w:val="35C8804C"/>
    <w:rsid w:val="3630EEF8"/>
    <w:rsid w:val="3660CF59"/>
    <w:rsid w:val="3674353F"/>
    <w:rsid w:val="3692829E"/>
    <w:rsid w:val="377556AB"/>
    <w:rsid w:val="37D9CEEB"/>
    <w:rsid w:val="3821F7A0"/>
    <w:rsid w:val="38C54F75"/>
    <w:rsid w:val="3922300D"/>
    <w:rsid w:val="392D00E7"/>
    <w:rsid w:val="39638513"/>
    <w:rsid w:val="3998701B"/>
    <w:rsid w:val="39B6A4C4"/>
    <w:rsid w:val="39FB9BB3"/>
    <w:rsid w:val="39FBCE84"/>
    <w:rsid w:val="3A051ED8"/>
    <w:rsid w:val="3A40C573"/>
    <w:rsid w:val="3A978EB1"/>
    <w:rsid w:val="3AB5049F"/>
    <w:rsid w:val="3AE73F4A"/>
    <w:rsid w:val="3AFF5574"/>
    <w:rsid w:val="3B1409FB"/>
    <w:rsid w:val="3B65AB3D"/>
    <w:rsid w:val="3B6AD339"/>
    <w:rsid w:val="3C144268"/>
    <w:rsid w:val="3C6E3D6C"/>
    <w:rsid w:val="3C9548A9"/>
    <w:rsid w:val="3CD010DD"/>
    <w:rsid w:val="3D44AA1D"/>
    <w:rsid w:val="3D9164AB"/>
    <w:rsid w:val="3DDC01DE"/>
    <w:rsid w:val="3E882474"/>
    <w:rsid w:val="3EAC8C90"/>
    <w:rsid w:val="3F2BE5D9"/>
    <w:rsid w:val="3F59BBEB"/>
    <w:rsid w:val="3F604FC7"/>
    <w:rsid w:val="3F907572"/>
    <w:rsid w:val="4007B19F"/>
    <w:rsid w:val="4092BAD3"/>
    <w:rsid w:val="40C8323A"/>
    <w:rsid w:val="4133FF8D"/>
    <w:rsid w:val="41F8671E"/>
    <w:rsid w:val="422BBE8F"/>
    <w:rsid w:val="4234C03E"/>
    <w:rsid w:val="424B0E4F"/>
    <w:rsid w:val="42750B9C"/>
    <w:rsid w:val="42DFBF7C"/>
    <w:rsid w:val="42E9FF02"/>
    <w:rsid w:val="435F6DF5"/>
    <w:rsid w:val="43FE2A4C"/>
    <w:rsid w:val="44059573"/>
    <w:rsid w:val="4451E175"/>
    <w:rsid w:val="4463B3C4"/>
    <w:rsid w:val="45C74019"/>
    <w:rsid w:val="469785AC"/>
    <w:rsid w:val="4730CF07"/>
    <w:rsid w:val="485C6218"/>
    <w:rsid w:val="4866DF54"/>
    <w:rsid w:val="48748E56"/>
    <w:rsid w:val="49068677"/>
    <w:rsid w:val="490A2765"/>
    <w:rsid w:val="49104E83"/>
    <w:rsid w:val="4944EEB6"/>
    <w:rsid w:val="495C9A85"/>
    <w:rsid w:val="4A2134E7"/>
    <w:rsid w:val="4A528887"/>
    <w:rsid w:val="4A5A76CB"/>
    <w:rsid w:val="4A94574D"/>
    <w:rsid w:val="4AA82D6D"/>
    <w:rsid w:val="4ACB9F3A"/>
    <w:rsid w:val="4AF2D0BF"/>
    <w:rsid w:val="4B3170A2"/>
    <w:rsid w:val="4B70EB1C"/>
    <w:rsid w:val="4B7EF082"/>
    <w:rsid w:val="4B906C6D"/>
    <w:rsid w:val="4B9DEAA6"/>
    <w:rsid w:val="4BF4E4AD"/>
    <w:rsid w:val="4BFB2453"/>
    <w:rsid w:val="4CC6FB40"/>
    <w:rsid w:val="4CE022A2"/>
    <w:rsid w:val="4E108A57"/>
    <w:rsid w:val="4E2D7DFA"/>
    <w:rsid w:val="4ED97AD7"/>
    <w:rsid w:val="4F260DE8"/>
    <w:rsid w:val="5000AF11"/>
    <w:rsid w:val="5079DFCC"/>
    <w:rsid w:val="510106AE"/>
    <w:rsid w:val="5135C152"/>
    <w:rsid w:val="513EB908"/>
    <w:rsid w:val="515D65B2"/>
    <w:rsid w:val="518CA848"/>
    <w:rsid w:val="51F34695"/>
    <w:rsid w:val="5261BAB7"/>
    <w:rsid w:val="52662907"/>
    <w:rsid w:val="52C5AB21"/>
    <w:rsid w:val="534E6807"/>
    <w:rsid w:val="543250E9"/>
    <w:rsid w:val="546CCA9C"/>
    <w:rsid w:val="5478A89E"/>
    <w:rsid w:val="55283EEB"/>
    <w:rsid w:val="55696803"/>
    <w:rsid w:val="559A335C"/>
    <w:rsid w:val="55A1886F"/>
    <w:rsid w:val="56BB720E"/>
    <w:rsid w:val="56D521EA"/>
    <w:rsid w:val="56F79893"/>
    <w:rsid w:val="570BD562"/>
    <w:rsid w:val="571D3E3C"/>
    <w:rsid w:val="5770E217"/>
    <w:rsid w:val="579AE0A4"/>
    <w:rsid w:val="584EA3DB"/>
    <w:rsid w:val="58ABC708"/>
    <w:rsid w:val="58AEC5FD"/>
    <w:rsid w:val="597511AE"/>
    <w:rsid w:val="5A47FC10"/>
    <w:rsid w:val="5A8D908F"/>
    <w:rsid w:val="5AC76CB2"/>
    <w:rsid w:val="5B2BE4F2"/>
    <w:rsid w:val="5B65F4A2"/>
    <w:rsid w:val="5BBBFBF6"/>
    <w:rsid w:val="5BD0FE03"/>
    <w:rsid w:val="5C21D2F4"/>
    <w:rsid w:val="5CACB270"/>
    <w:rsid w:val="5D08BACB"/>
    <w:rsid w:val="5D350443"/>
    <w:rsid w:val="5D3A0E6B"/>
    <w:rsid w:val="5DB229FA"/>
    <w:rsid w:val="5DB97F0D"/>
    <w:rsid w:val="5E1F9CDB"/>
    <w:rsid w:val="5EB45024"/>
    <w:rsid w:val="5EFF030B"/>
    <w:rsid w:val="5F13E54F"/>
    <w:rsid w:val="5F1A0C6D"/>
    <w:rsid w:val="5F9DA05C"/>
    <w:rsid w:val="5FE5C911"/>
    <w:rsid w:val="6024CBB3"/>
    <w:rsid w:val="60502085"/>
    <w:rsid w:val="60757A50"/>
    <w:rsid w:val="60A43C55"/>
    <w:rsid w:val="611009A8"/>
    <w:rsid w:val="617AA906"/>
    <w:rsid w:val="619A2A57"/>
    <w:rsid w:val="61FEA297"/>
    <w:rsid w:val="625A580E"/>
    <w:rsid w:val="62709708"/>
    <w:rsid w:val="62D0B92A"/>
    <w:rsid w:val="630961DD"/>
    <w:rsid w:val="634A02AE"/>
    <w:rsid w:val="6388D27F"/>
    <w:rsid w:val="638C1348"/>
    <w:rsid w:val="638EF99D"/>
    <w:rsid w:val="641A4841"/>
    <w:rsid w:val="64A1A871"/>
    <w:rsid w:val="64B1E521"/>
    <w:rsid w:val="64D133A1"/>
    <w:rsid w:val="657DD496"/>
    <w:rsid w:val="668140D1"/>
    <w:rsid w:val="6739581E"/>
    <w:rsid w:val="67A029C4"/>
    <w:rsid w:val="67B42FED"/>
    <w:rsid w:val="680FC4CF"/>
    <w:rsid w:val="684D66AB"/>
    <w:rsid w:val="690BD9EF"/>
    <w:rsid w:val="697DCE60"/>
    <w:rsid w:val="69F3E61E"/>
    <w:rsid w:val="6A07A62A"/>
    <w:rsid w:val="6AFDE5C0"/>
    <w:rsid w:val="6B01D72A"/>
    <w:rsid w:val="6B0FDB18"/>
    <w:rsid w:val="6BCAC7AA"/>
    <w:rsid w:val="6C6F49A0"/>
    <w:rsid w:val="6CAEB08C"/>
    <w:rsid w:val="6CBC5F8E"/>
    <w:rsid w:val="6CE406E6"/>
    <w:rsid w:val="6D734AEE"/>
    <w:rsid w:val="6DD49B05"/>
    <w:rsid w:val="6DDF1841"/>
    <w:rsid w:val="6E510CB2"/>
    <w:rsid w:val="6E7FD747"/>
    <w:rsid w:val="6E87B6DB"/>
    <w:rsid w:val="6EBC134C"/>
    <w:rsid w:val="6ED0B025"/>
    <w:rsid w:val="6FAE71E9"/>
    <w:rsid w:val="6FCFC808"/>
    <w:rsid w:val="703238A9"/>
    <w:rsid w:val="70D12A9C"/>
    <w:rsid w:val="711CFCDE"/>
    <w:rsid w:val="7135A2DC"/>
    <w:rsid w:val="71DABBED"/>
    <w:rsid w:val="729D3863"/>
    <w:rsid w:val="72BE0BBE"/>
    <w:rsid w:val="72C62CB3"/>
    <w:rsid w:val="73514886"/>
    <w:rsid w:val="7378F871"/>
    <w:rsid w:val="737E9876"/>
    <w:rsid w:val="7415E2E8"/>
    <w:rsid w:val="743E0601"/>
    <w:rsid w:val="74A24B63"/>
    <w:rsid w:val="7666045B"/>
    <w:rsid w:val="76A07E0E"/>
    <w:rsid w:val="77A3E841"/>
    <w:rsid w:val="77EF6CFD"/>
    <w:rsid w:val="781D31C5"/>
    <w:rsid w:val="78EC4963"/>
    <w:rsid w:val="78EC9409"/>
    <w:rsid w:val="79131FC7"/>
    <w:rsid w:val="7968C4AD"/>
    <w:rsid w:val="797341E9"/>
    <w:rsid w:val="7A24062B"/>
    <w:rsid w:val="7A31825C"/>
    <w:rsid w:val="7A65D7F4"/>
    <w:rsid w:val="7AB57BED"/>
    <w:rsid w:val="7AC2F81E"/>
    <w:rsid w:val="7B0DE562"/>
    <w:rsid w:val="7B27705E"/>
    <w:rsid w:val="7B6B8ED8"/>
    <w:rsid w:val="7B879280"/>
    <w:rsid w:val="7BAB044D"/>
    <w:rsid w:val="7BB8B34F"/>
    <w:rsid w:val="7C201868"/>
    <w:rsid w:val="7C83918C"/>
    <w:rsid w:val="7CAC42E4"/>
    <w:rsid w:val="7D52B9D9"/>
    <w:rsid w:val="7D5AD202"/>
    <w:rsid w:val="7D616964"/>
    <w:rsid w:val="7D9A1217"/>
    <w:rsid w:val="7DCFBB9D"/>
    <w:rsid w:val="7DD8E473"/>
    <w:rsid w:val="7E34ADEC"/>
    <w:rsid w:val="7EB11F99"/>
    <w:rsid w:val="7ECD3C53"/>
    <w:rsid w:val="7F61E3DB"/>
    <w:rsid w:val="7FADEBB9"/>
    <w:rsid w:val="7FC65C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40A16"/>
  <w14:defaultImageDpi w14:val="32767"/>
  <w15:chartTrackingRefBased/>
  <w15:docId w15:val="{15BE2454-8C23-476D-B049-406F8BAF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unhideWhenUsed/>
    <w:rsid w:val="00BF5170"/>
    <w:rPr>
      <w:sz w:val="20"/>
      <w:szCs w:val="20"/>
    </w:rPr>
  </w:style>
  <w:style w:type="character" w:customStyle="1" w:styleId="CommentTextChar">
    <w:name w:val="Comment Text Char"/>
    <w:basedOn w:val="DefaultParagraphFont"/>
    <w:link w:val="CommentText"/>
    <w:uiPriority w:val="99"/>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Hyperlink">
    <w:name w:val="Hyperlink"/>
    <w:basedOn w:val="DefaultParagraphFont"/>
    <w:uiPriority w:val="99"/>
    <w:unhideWhenUsed/>
    <w:rsid w:val="007E2CE0"/>
    <w:rPr>
      <w:color w:val="0563C1" w:themeColor="hyperlink"/>
      <w:u w:val="single"/>
    </w:rPr>
  </w:style>
  <w:style w:type="character" w:styleId="UnresolvedMention">
    <w:name w:val="Unresolved Mention"/>
    <w:basedOn w:val="DefaultParagraphFont"/>
    <w:uiPriority w:val="99"/>
    <w:semiHidden/>
    <w:unhideWhenUsed/>
    <w:rsid w:val="007E2CE0"/>
    <w:rPr>
      <w:color w:val="605E5C"/>
      <w:shd w:val="clear" w:color="auto" w:fill="E1DFDD"/>
    </w:rPr>
  </w:style>
  <w:style w:type="character" w:styleId="FollowedHyperlink">
    <w:name w:val="FollowedHyperlink"/>
    <w:basedOn w:val="DefaultParagraphFont"/>
    <w:uiPriority w:val="99"/>
    <w:semiHidden/>
    <w:unhideWhenUsed/>
    <w:rsid w:val="007D2F35"/>
    <w:rPr>
      <w:color w:val="954F72" w:themeColor="followedHyperlink"/>
      <w:u w:val="single"/>
    </w:rPr>
  </w:style>
  <w:style w:type="paragraph" w:styleId="NoSpacing">
    <w:name w:val="No Spacing"/>
    <w:uiPriority w:val="1"/>
    <w:qFormat/>
    <w:rsid w:val="00171EAF"/>
    <w:rPr>
      <w:rFonts w:ascii="Arial" w:hAnsi="Arial"/>
      <w:szCs w:val="22"/>
    </w:rPr>
  </w:style>
  <w:style w:type="paragraph" w:customStyle="1" w:styleId="xmsonospacing">
    <w:name w:val="x_msonospacing"/>
    <w:basedOn w:val="Normal"/>
    <w:rsid w:val="00171EA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876A2"/>
    <w:pPr>
      <w:ind w:left="720"/>
      <w:contextualSpacing/>
    </w:pPr>
  </w:style>
  <w:style w:type="character" w:customStyle="1" w:styleId="normaltextrun">
    <w:name w:val="normaltextrun"/>
    <w:basedOn w:val="DefaultParagraphFont"/>
    <w:rsid w:val="00D2546C"/>
  </w:style>
  <w:style w:type="character" w:customStyle="1" w:styleId="eop">
    <w:name w:val="eop"/>
    <w:basedOn w:val="DefaultParagraphFont"/>
    <w:rsid w:val="00D2546C"/>
  </w:style>
  <w:style w:type="paragraph" w:customStyle="1" w:styleId="paragraph">
    <w:name w:val="paragraph"/>
    <w:basedOn w:val="Normal"/>
    <w:rsid w:val="00950F1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0656">
      <w:bodyDiv w:val="1"/>
      <w:marLeft w:val="0"/>
      <w:marRight w:val="0"/>
      <w:marTop w:val="0"/>
      <w:marBottom w:val="0"/>
      <w:divBdr>
        <w:top w:val="none" w:sz="0" w:space="0" w:color="auto"/>
        <w:left w:val="none" w:sz="0" w:space="0" w:color="auto"/>
        <w:bottom w:val="none" w:sz="0" w:space="0" w:color="auto"/>
        <w:right w:val="none" w:sz="0" w:space="0" w:color="auto"/>
      </w:divBdr>
      <w:divsChild>
        <w:div w:id="741834083">
          <w:marLeft w:val="0"/>
          <w:marRight w:val="0"/>
          <w:marTop w:val="0"/>
          <w:marBottom w:val="0"/>
          <w:divBdr>
            <w:top w:val="none" w:sz="0" w:space="0" w:color="auto"/>
            <w:left w:val="none" w:sz="0" w:space="0" w:color="auto"/>
            <w:bottom w:val="none" w:sz="0" w:space="0" w:color="auto"/>
            <w:right w:val="none" w:sz="0" w:space="0" w:color="auto"/>
          </w:divBdr>
        </w:div>
        <w:div w:id="1579748860">
          <w:marLeft w:val="0"/>
          <w:marRight w:val="0"/>
          <w:marTop w:val="0"/>
          <w:marBottom w:val="0"/>
          <w:divBdr>
            <w:top w:val="none" w:sz="0" w:space="0" w:color="auto"/>
            <w:left w:val="none" w:sz="0" w:space="0" w:color="auto"/>
            <w:bottom w:val="none" w:sz="0" w:space="0" w:color="auto"/>
            <w:right w:val="none" w:sz="0" w:space="0" w:color="auto"/>
          </w:divBdr>
        </w:div>
      </w:divsChild>
    </w:div>
    <w:div w:id="589659214">
      <w:bodyDiv w:val="1"/>
      <w:marLeft w:val="0"/>
      <w:marRight w:val="0"/>
      <w:marTop w:val="0"/>
      <w:marBottom w:val="0"/>
      <w:divBdr>
        <w:top w:val="none" w:sz="0" w:space="0" w:color="auto"/>
        <w:left w:val="none" w:sz="0" w:space="0" w:color="auto"/>
        <w:bottom w:val="none" w:sz="0" w:space="0" w:color="auto"/>
        <w:right w:val="none" w:sz="0" w:space="0" w:color="auto"/>
      </w:divBdr>
    </w:div>
    <w:div w:id="82393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f:/g/personal/a_thomas_uwtsd_ac_uk/EhQltCnlf6BIuN_fxV939_gBPmyN3HZthbhpy5DzRRjdLA?e=MeW9qa" TargetMode="External"/><Relationship Id="rId18" Type="http://schemas.openxmlformats.org/officeDocument/2006/relationships/hyperlink" Target="https://uowtsd-my.sharepoint.com/:w:/g/personal/a_thomas_uwtsd_ac_uk/EY2tdj8ieXZFlfR9etFPmQ4BhuxniGGaLxloE4qVYLinnw?e=FDG7WH"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hwb.gov.wales/curriculum-for-wales/cross-curricular-skills-frameworks/" TargetMode="External"/><Relationship Id="rId17" Type="http://schemas.openxmlformats.org/officeDocument/2006/relationships/hyperlink" Target="https://uowtsd-my.sharepoint.com/:f:/g/personal/a_thomas_uwtsd_ac_uk/EhQltCnlf6BIuN_fxV939_gBPmyN3HZthbhpy5DzRRjdLA?e=MeW9qa"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sites/default/files/publications/2018-03/the-four-purposes-of-the-curriculum-for-wales.pdf" TargetMode="External"/><Relationship Id="rId5" Type="http://schemas.openxmlformats.org/officeDocument/2006/relationships/numbering" Target="numbering.xml"/><Relationship Id="rId15" Type="http://schemas.openxmlformats.org/officeDocument/2006/relationships/hyperlink" Target="https://gov.wales/sites/default/files/publications/2019-06/welsh-language-competency-framework-for-education-practitioners.pdf" TargetMode="External"/><Relationship Id="rId10" Type="http://schemas.openxmlformats.org/officeDocument/2006/relationships/endnotes" Target="endnotes.xml"/><Relationship Id="rId19" Type="http://schemas.openxmlformats.org/officeDocument/2006/relationships/hyperlink" Target="https://gov.wales/sites/default/files/publications/2019-06/welsh-language-competency-framework-for-education-practitione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w:/g/personal/a_thomas_uwtsd_ac_uk/EY2tdj8ieXZFlfR9etFPmQ4BhuxniGGaLxloE4qVYLinnw?e=FDG7WH"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SharedWithUsers xmlns="8ee9550b-f5f4-4dde-bce5-39f4ba45c2f1">
      <UserInfo>
        <DisplayName>Kelly Gipson</DisplayName>
        <AccountId>41</AccountId>
        <AccountType/>
      </UserInfo>
      <UserInfo>
        <DisplayName>Ian Jones</DisplayName>
        <AccountId>845</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A1C28-86EB-4450-BADD-496E365A2DFA}">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EE799833-4246-40AA-9165-1E64F03088C3}">
  <ds:schemaRefs>
    <ds:schemaRef ds:uri="http://schemas.openxmlformats.org/officeDocument/2006/bibliography"/>
  </ds:schemaRefs>
</ds:datastoreItem>
</file>

<file path=customXml/itemProps3.xml><?xml version="1.0" encoding="utf-8"?>
<ds:datastoreItem xmlns:ds="http://schemas.openxmlformats.org/officeDocument/2006/customXml" ds:itemID="{3BC4846C-D0AC-4E3F-B72A-EA2B254A2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8895EC-DA6E-47E7-A4FA-0E1B3794C1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2</TotalTime>
  <Pages>6</Pages>
  <Words>1570</Words>
  <Characters>8951</Characters>
  <Application>Microsoft Office Word</Application>
  <DocSecurity>0</DocSecurity>
  <Lines>74</Lines>
  <Paragraphs>20</Paragraphs>
  <ScaleCrop>false</ScaleCrop>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Millyjayne Hands</cp:lastModifiedBy>
  <cp:revision>3</cp:revision>
  <cp:lastPrinted>2022-04-01T06:59:00Z</cp:lastPrinted>
  <dcterms:created xsi:type="dcterms:W3CDTF">2023-05-05T11:01:00Z</dcterms:created>
  <dcterms:modified xsi:type="dcterms:W3CDTF">2023-05-05T11:03:00Z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