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77777777"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77777777" w:rsidR="00B73C24" w:rsidRDefault="00B73C24" w:rsidP="00B73C24">
            <w:pPr>
              <w:jc w:val="center"/>
              <w:rPr>
                <w:smallCaps/>
              </w:rPr>
            </w:pPr>
            <w:r>
              <w:rPr>
                <w:smallCaps/>
              </w:rPr>
              <w:t>Meritorious</w:t>
            </w:r>
          </w:p>
          <w:p w14:paraId="2BCE419A" w14:textId="77777777"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77777777"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6CBDE4A0"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6BEB4D1E" w:rsidR="00B73C24" w:rsidRDefault="00B73C24" w:rsidP="00B73C24">
            <w:r>
              <w:t>Gives examples of techniques that can be used</w:t>
            </w:r>
          </w:p>
        </w:tc>
        <w:tc>
          <w:tcPr>
            <w:tcW w:w="2012" w:type="dxa"/>
            <w:tcBorders>
              <w:top w:val="single" w:sz="4" w:space="0" w:color="auto"/>
              <w:bottom w:val="single" w:sz="4" w:space="0" w:color="auto"/>
            </w:tcBorders>
          </w:tcPr>
          <w:p w14:paraId="1E2ACA9A" w14:textId="4BF8C868" w:rsidR="00B73C24" w:rsidRDefault="002A3DA8" w:rsidP="00B73C24">
            <w:r>
              <w:rPr>
                <w:noProof/>
              </w:rPr>
              <mc:AlternateContent>
                <mc:Choice Requires="wps">
                  <w:drawing>
                    <wp:anchor distT="0" distB="0" distL="114300" distR="114300" simplePos="0" relativeHeight="251669504" behindDoc="0" locked="0" layoutInCell="1" allowOverlap="1" wp14:anchorId="29E30D8F" wp14:editId="093B9EE5">
                      <wp:simplePos x="0" y="0"/>
                      <wp:positionH relativeFrom="column">
                        <wp:posOffset>-696078</wp:posOffset>
                      </wp:positionH>
                      <wp:positionV relativeFrom="paragraph">
                        <wp:posOffset>10810</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1E7E39" id="Oval 1" o:spid="_x0000_s1026" style="position:absolute;margin-left:-54.8pt;margin-top:.85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" filled="f" strokecolor="red" strokeweight="3pt">
                      <v:stroke joinstyle="miter"/>
                    </v:oval>
                  </w:pict>
                </mc:Fallback>
              </mc:AlternateContent>
            </w:r>
            <w:r w:rsidR="00B73C24">
              <w:t>Identifies links between statistics, ML and DB fields</w:t>
            </w:r>
          </w:p>
        </w:tc>
        <w:tc>
          <w:tcPr>
            <w:tcW w:w="2013" w:type="dxa"/>
            <w:tcBorders>
              <w:top w:val="single" w:sz="4" w:space="0" w:color="auto"/>
              <w:bottom w:val="single" w:sz="4" w:space="0" w:color="auto"/>
            </w:tcBorders>
          </w:tcPr>
          <w:p w14:paraId="6AAB490A" w14:textId="77777777" w:rsidR="00B73C24" w:rsidRDefault="00B73C24" w:rsidP="00B73C24">
            <w:r>
              <w:t>Provides suitable examples</w:t>
            </w:r>
          </w:p>
        </w:tc>
        <w:tc>
          <w:tcPr>
            <w:tcW w:w="1858" w:type="dxa"/>
            <w:tcBorders>
              <w:top w:val="single" w:sz="4" w:space="0" w:color="auto"/>
              <w:bottom w:val="single" w:sz="4" w:space="0" w:color="auto"/>
            </w:tcBorders>
          </w:tcPr>
          <w:p w14:paraId="481DEF55" w14:textId="77777777" w:rsidR="00B73C24" w:rsidRDefault="00B73C24" w:rsidP="00B73C24">
            <w:r>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2E14782D" w:rsidR="00B73C24" w:rsidRDefault="00B73C24" w:rsidP="00B73C24">
            <w:r>
              <w:t>Dataset description (15%)</w:t>
            </w:r>
          </w:p>
        </w:tc>
        <w:tc>
          <w:tcPr>
            <w:tcW w:w="1858" w:type="dxa"/>
            <w:tcBorders>
              <w:top w:val="single" w:sz="4" w:space="0" w:color="auto"/>
              <w:bottom w:val="single" w:sz="4" w:space="0" w:color="auto"/>
            </w:tcBorders>
          </w:tcPr>
          <w:p w14:paraId="218294FA" w14:textId="1F24E8AB" w:rsidR="00B73C24" w:rsidRDefault="00B73C24" w:rsidP="00B73C24">
            <w:r>
              <w:t>Professional-level description</w:t>
            </w:r>
          </w:p>
        </w:tc>
        <w:tc>
          <w:tcPr>
            <w:tcW w:w="2168" w:type="dxa"/>
            <w:tcBorders>
              <w:top w:val="single" w:sz="4" w:space="0" w:color="auto"/>
              <w:bottom w:val="single" w:sz="4" w:space="0" w:color="auto"/>
            </w:tcBorders>
          </w:tcPr>
          <w:p w14:paraId="2999F4D1" w14:textId="6CD3CD78" w:rsidR="00B73C24" w:rsidRDefault="00B73C24" w:rsidP="00B73C24">
            <w:r>
              <w:t>Infers multiple pre-processing AND analysis techniques from descriptive statistics</w:t>
            </w:r>
          </w:p>
        </w:tc>
        <w:tc>
          <w:tcPr>
            <w:tcW w:w="2012" w:type="dxa"/>
            <w:tcBorders>
              <w:top w:val="single" w:sz="4" w:space="0" w:color="auto"/>
              <w:bottom w:val="single" w:sz="4" w:space="0" w:color="auto"/>
            </w:tcBorders>
          </w:tcPr>
          <w:p w14:paraId="1251C008" w14:textId="64A25D48" w:rsidR="00B73C24" w:rsidRDefault="002A3DA8" w:rsidP="00B73C24">
            <w:r>
              <w:rPr>
                <w:noProof/>
              </w:rPr>
              <mc:AlternateContent>
                <mc:Choice Requires="wps">
                  <w:drawing>
                    <wp:anchor distT="0" distB="0" distL="114300" distR="114300" simplePos="0" relativeHeight="251675648" behindDoc="0" locked="0" layoutInCell="1" allowOverlap="1" wp14:anchorId="4437F4DB" wp14:editId="5F47CE20">
                      <wp:simplePos x="0" y="0"/>
                      <wp:positionH relativeFrom="column">
                        <wp:posOffset>-25031</wp:posOffset>
                      </wp:positionH>
                      <wp:positionV relativeFrom="paragraph">
                        <wp:posOffset>40950</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48A19A5" id="Oval 4" o:spid="_x0000_s1026" style="position:absolute;margin-left:-1.95pt;margin-top:3.2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" filled="f" strokecolor="red" strokeweight="3pt">
                      <v:stroke joinstyle="miter"/>
                    </v:oval>
                  </w:pict>
                </mc:Fallback>
              </mc:AlternateContent>
            </w:r>
            <w:r w:rsidR="00B73C24">
              <w:t>Infers pre-processing OR analysis techniques from descriptive statistics</w:t>
            </w:r>
          </w:p>
        </w:tc>
        <w:tc>
          <w:tcPr>
            <w:tcW w:w="2013" w:type="dxa"/>
            <w:tcBorders>
              <w:top w:val="single" w:sz="4" w:space="0" w:color="auto"/>
              <w:bottom w:val="single" w:sz="4" w:space="0" w:color="auto"/>
            </w:tcBorders>
          </w:tcPr>
          <w:p w14:paraId="6540BF08" w14:textId="5FD40A77" w:rsidR="00B73C24" w:rsidRDefault="00B73C24" w:rsidP="00B73C24">
            <w:r>
              <w:t>Provides descriptive statistics for the dataset</w:t>
            </w:r>
          </w:p>
        </w:tc>
        <w:tc>
          <w:tcPr>
            <w:tcW w:w="1858" w:type="dxa"/>
            <w:tcBorders>
              <w:top w:val="single" w:sz="4" w:space="0" w:color="auto"/>
              <w:bottom w:val="single" w:sz="4" w:space="0" w:color="auto"/>
            </w:tcBorders>
          </w:tcPr>
          <w:p w14:paraId="7FED84B9" w14:textId="77777777" w:rsidR="00B73C24" w:rsidRDefault="00B73C24" w:rsidP="00B73C24">
            <w:r>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0C1727E7"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2652F6BD" w:rsidR="00B73C24" w:rsidRDefault="00B73C24" w:rsidP="00B73C24">
            <w:r>
              <w:t>Professional-level data handling</w:t>
            </w:r>
          </w:p>
        </w:tc>
        <w:tc>
          <w:tcPr>
            <w:tcW w:w="2168" w:type="dxa"/>
            <w:tcBorders>
              <w:top w:val="single" w:sz="4" w:space="0" w:color="auto"/>
              <w:bottom w:val="single" w:sz="4" w:space="0" w:color="auto"/>
            </w:tcBorders>
          </w:tcPr>
          <w:p w14:paraId="5FD77432" w14:textId="759E3ECA" w:rsidR="00B73C24" w:rsidRDefault="00B73C24" w:rsidP="00B73C24">
            <w:r>
              <w:t>Performs multiple complex primary pre-processing operations</w:t>
            </w:r>
          </w:p>
        </w:tc>
        <w:tc>
          <w:tcPr>
            <w:tcW w:w="2012" w:type="dxa"/>
            <w:tcBorders>
              <w:top w:val="single" w:sz="4" w:space="0" w:color="auto"/>
              <w:bottom w:val="single" w:sz="4" w:space="0" w:color="auto"/>
            </w:tcBorders>
          </w:tcPr>
          <w:p w14:paraId="67919ACC" w14:textId="52DBB8DA" w:rsidR="00B73C24" w:rsidRDefault="00EF5372" w:rsidP="00B73C24">
            <w:r>
              <w:rPr>
                <w:noProof/>
              </w:rPr>
              <mc:AlternateContent>
                <mc:Choice Requires="wps">
                  <w:drawing>
                    <wp:anchor distT="0" distB="0" distL="114300" distR="114300" simplePos="0" relativeHeight="251671552" behindDoc="0" locked="0" layoutInCell="1" allowOverlap="1" wp14:anchorId="2E1662FE" wp14:editId="2E3E6FF4">
                      <wp:simplePos x="0" y="0"/>
                      <wp:positionH relativeFrom="column">
                        <wp:posOffset>-668035</wp:posOffset>
                      </wp:positionH>
                      <wp:positionV relativeFrom="paragraph">
                        <wp:posOffset>28324</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C15C157" id="Oval 2" o:spid="_x0000_s1026" style="position:absolute;margin-left:-52.6pt;margin-top:2.25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" filled="f" strokecolor="red" strokeweight="3pt">
                      <v:stroke joinstyle="miter"/>
                    </v:oval>
                  </w:pict>
                </mc:Fallback>
              </mc:AlternateContent>
            </w:r>
            <w:r w:rsidR="00B73C24">
              <w:t xml:space="preserve">Codes data sensibly and discusses any data removal or manipulation </w:t>
            </w:r>
          </w:p>
        </w:tc>
        <w:tc>
          <w:tcPr>
            <w:tcW w:w="2013" w:type="dxa"/>
            <w:tcBorders>
              <w:top w:val="single" w:sz="4" w:space="0" w:color="auto"/>
              <w:bottom w:val="single" w:sz="4" w:space="0" w:color="auto"/>
            </w:tcBorders>
          </w:tcPr>
          <w:p w14:paraId="57EC6EE2" w14:textId="4C431C56" w:rsidR="00B73C24" w:rsidRDefault="00EF5372" w:rsidP="00B73C24">
            <w:r>
              <w:rPr>
                <w:noProof/>
              </w:rPr>
              <mc:AlternateContent>
                <mc:Choice Requires="wps">
                  <w:drawing>
                    <wp:anchor distT="0" distB="0" distL="114300" distR="114300" simplePos="0" relativeHeight="251677696" behindDoc="0" locked="0" layoutInCell="1" allowOverlap="1" wp14:anchorId="52B50FAB" wp14:editId="031C3A05">
                      <wp:simplePos x="0" y="0"/>
                      <wp:positionH relativeFrom="column">
                        <wp:posOffset>-12109</wp:posOffset>
                      </wp:positionH>
                      <wp:positionV relativeFrom="paragraph">
                        <wp:posOffset>804678</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CA358DE" id="Oval 5" o:spid="_x0000_s1026" style="position:absolute;margin-left:-.95pt;margin-top:63.35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" filled="f" strokecolor="red" strokeweight="3pt">
                      <v:stroke joinstyle="miter"/>
                    </v:oval>
                  </w:pict>
                </mc:Fallback>
              </mc:AlternateContent>
            </w:r>
            <w:r w:rsidR="00B73C24">
              <w:t xml:space="preserve">Performs obvious coding (Yes/No) OR justifies data manipulation </w:t>
            </w:r>
          </w:p>
        </w:tc>
        <w:tc>
          <w:tcPr>
            <w:tcW w:w="1858" w:type="dxa"/>
            <w:tcBorders>
              <w:top w:val="single" w:sz="4" w:space="0" w:color="auto"/>
              <w:bottom w:val="single" w:sz="4" w:space="0" w:color="auto"/>
            </w:tcBorders>
          </w:tcPr>
          <w:p w14:paraId="2466A7B9" w14:textId="77777777"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77777777"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148EFB15"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5F996485"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26402F7E" w:rsidR="00B73C24" w:rsidRDefault="00B73C24" w:rsidP="00B73C24">
            <w:r>
              <w:t>Professional-level data visualisation</w:t>
            </w:r>
          </w:p>
        </w:tc>
        <w:tc>
          <w:tcPr>
            <w:tcW w:w="2168" w:type="dxa"/>
            <w:tcBorders>
              <w:top w:val="single" w:sz="4" w:space="0" w:color="auto"/>
            </w:tcBorders>
          </w:tcPr>
          <w:p w14:paraId="40D3DEC5" w14:textId="15079AD4" w:rsidR="00B73C24" w:rsidRDefault="00B73C24" w:rsidP="00B73C24">
            <w:r>
              <w:t>All of: demographics, relationships, trends, forecasts</w:t>
            </w:r>
          </w:p>
        </w:tc>
        <w:tc>
          <w:tcPr>
            <w:tcW w:w="2012" w:type="dxa"/>
            <w:tcBorders>
              <w:top w:val="single" w:sz="4" w:space="0" w:color="auto"/>
            </w:tcBorders>
          </w:tcPr>
          <w:p w14:paraId="1B15FDEA" w14:textId="553358FD" w:rsidR="00B73C24" w:rsidRDefault="00B73C24" w:rsidP="00B73C24">
            <w:r>
              <w:t>Any 3 of: demographics, relationships, trends, forecasts</w:t>
            </w:r>
          </w:p>
        </w:tc>
        <w:tc>
          <w:tcPr>
            <w:tcW w:w="2013" w:type="dxa"/>
            <w:tcBorders>
              <w:top w:val="single" w:sz="4" w:space="0" w:color="auto"/>
            </w:tcBorders>
          </w:tcPr>
          <w:p w14:paraId="35BAC563" w14:textId="70814094" w:rsidR="00B73C24" w:rsidRDefault="00B73C24" w:rsidP="00B73C24">
            <w:r>
              <w:t>Any 2 of: demographics, relationships, trends, forecasts</w:t>
            </w:r>
          </w:p>
        </w:tc>
        <w:tc>
          <w:tcPr>
            <w:tcW w:w="1858" w:type="dxa"/>
            <w:tcBorders>
              <w:top w:val="single" w:sz="4" w:space="0" w:color="auto"/>
            </w:tcBorders>
          </w:tcPr>
          <w:p w14:paraId="59333676" w14:textId="77777777" w:rsidR="00B73C24" w:rsidRDefault="00B73C24" w:rsidP="00B73C24">
            <w:r>
              <w:t>Any 1 of: demographics, relationships, trends, forecasts</w:t>
            </w:r>
          </w:p>
        </w:tc>
        <w:tc>
          <w:tcPr>
            <w:tcW w:w="1857" w:type="dxa"/>
            <w:tcBorders>
              <w:top w:val="single" w:sz="4" w:space="0" w:color="auto"/>
            </w:tcBorders>
            <w:shd w:val="clear" w:color="auto" w:fill="FFFFCC"/>
          </w:tcPr>
          <w:p w14:paraId="1CBD425B" w14:textId="77777777" w:rsidR="00B73C24" w:rsidRDefault="00B73C24" w:rsidP="00B73C24">
            <w:r>
              <w:t>Simple plot of full dataset</w:t>
            </w:r>
          </w:p>
        </w:tc>
        <w:tc>
          <w:tcPr>
            <w:tcW w:w="1704" w:type="dxa"/>
            <w:tcBorders>
              <w:top w:val="single" w:sz="4" w:space="0" w:color="auto"/>
            </w:tcBorders>
            <w:shd w:val="clear" w:color="auto" w:fill="FFCCCC"/>
          </w:tcPr>
          <w:p w14:paraId="23A76FB5" w14:textId="77777777" w:rsidR="00B73C24" w:rsidRDefault="00B73C24" w:rsidP="00B73C24">
            <w:r>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2F2F0701" w:rsidR="00B73C24" w:rsidRDefault="00B73C24" w:rsidP="00B73C24">
            <w:r>
              <w:t>Full and detailed discussion of the selected model</w:t>
            </w:r>
          </w:p>
        </w:tc>
        <w:tc>
          <w:tcPr>
            <w:tcW w:w="2168" w:type="dxa"/>
            <w:tcBorders>
              <w:top w:val="single" w:sz="4" w:space="0" w:color="auto"/>
            </w:tcBorders>
          </w:tcPr>
          <w:p w14:paraId="0052270D" w14:textId="1AB23004" w:rsidR="00B73C24" w:rsidRDefault="0029087D" w:rsidP="00B73C24">
            <w:r>
              <w:rPr>
                <w:noProof/>
              </w:rPr>
              <mc:AlternateContent>
                <mc:Choice Requires="wps">
                  <w:drawing>
                    <wp:anchor distT="0" distB="0" distL="114300" distR="114300" simplePos="0" relativeHeight="251679744" behindDoc="0" locked="0" layoutInCell="1" allowOverlap="1" wp14:anchorId="7CB93B63" wp14:editId="53D90105">
                      <wp:simplePos x="0" y="0"/>
                      <wp:positionH relativeFrom="column">
                        <wp:posOffset>62924</wp:posOffset>
                      </wp:positionH>
                      <wp:positionV relativeFrom="paragraph">
                        <wp:posOffset>16333</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AC41F7F" id="Oval 6" o:spid="_x0000_s1026" style="position:absolute;margin-left:4.95pt;margin-top:1.3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" filled="f" strokecolor="red" strokeweight="3pt">
                      <v:stroke joinstyle="miter"/>
                    </v:oval>
                  </w:pict>
                </mc:Fallback>
              </mc:AlternateContent>
            </w:r>
            <w:r w:rsidR="006371C4">
              <w:t>Compares at least 3</w:t>
            </w:r>
            <w:r w:rsidR="00B73C24">
              <w:t xml:space="preserve"> algorithms AND uses multiple methods other than decision trees</w:t>
            </w:r>
          </w:p>
        </w:tc>
        <w:tc>
          <w:tcPr>
            <w:tcW w:w="2012" w:type="dxa"/>
            <w:tcBorders>
              <w:top w:val="single" w:sz="4" w:space="0" w:color="auto"/>
            </w:tcBorders>
          </w:tcPr>
          <w:p w14:paraId="6AB0D8EA" w14:textId="77777777" w:rsidR="00B73C24" w:rsidRDefault="006371C4" w:rsidP="00B73C24">
            <w:r>
              <w:t>Compares at least 3</w:t>
            </w:r>
            <w:r w:rsidR="00B73C24">
              <w:t xml:space="preserve"> algorithms OR uses multiple methods other than decision trees</w:t>
            </w:r>
          </w:p>
        </w:tc>
        <w:tc>
          <w:tcPr>
            <w:tcW w:w="2013" w:type="dxa"/>
            <w:tcBorders>
              <w:top w:val="single" w:sz="4" w:space="0" w:color="auto"/>
            </w:tcBorders>
          </w:tcPr>
          <w:p w14:paraId="1D7E75E2" w14:textId="77777777" w:rsidR="00B73C24" w:rsidRDefault="00B73C24" w:rsidP="00B73C24">
            <w:r>
              <w:t>Provides description of the selected model; discusses the confusion matrix</w:t>
            </w:r>
          </w:p>
        </w:tc>
        <w:tc>
          <w:tcPr>
            <w:tcW w:w="1858" w:type="dxa"/>
            <w:tcBorders>
              <w:top w:val="single" w:sz="4" w:space="0" w:color="auto"/>
            </w:tcBorders>
          </w:tcPr>
          <w:p w14:paraId="177D1E0B" w14:textId="77777777" w:rsidR="00B73C24" w:rsidRDefault="00B73C24" w:rsidP="00B73C24">
            <w:r>
              <w:t>Provides accuracies for algorithms used; recommends a model</w:t>
            </w:r>
          </w:p>
        </w:tc>
        <w:tc>
          <w:tcPr>
            <w:tcW w:w="1857" w:type="dxa"/>
            <w:tcBorders>
              <w:top w:val="single" w:sz="4" w:space="0" w:color="auto"/>
            </w:tcBorders>
            <w:shd w:val="clear" w:color="auto" w:fill="FFFFCC"/>
          </w:tcPr>
          <w:p w14:paraId="35F655A7" w14:textId="77777777" w:rsidR="00B73C24" w:rsidRDefault="00B73C24" w:rsidP="00B73C24">
            <w:r>
              <w:t>Builds a single model</w:t>
            </w:r>
          </w:p>
        </w:tc>
        <w:tc>
          <w:tcPr>
            <w:tcW w:w="1704" w:type="dxa"/>
            <w:tcBorders>
              <w:top w:val="single" w:sz="4" w:space="0" w:color="auto"/>
            </w:tcBorders>
            <w:shd w:val="clear" w:color="auto" w:fill="FFCCCC"/>
          </w:tcPr>
          <w:p w14:paraId="4640B059" w14:textId="77777777"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7413F132" w:rsidR="00B73C24" w:rsidRDefault="00B73C24" w:rsidP="00B73C24">
            <w:r>
              <w:t>Business recommendations (10%)</w:t>
            </w:r>
          </w:p>
        </w:tc>
        <w:tc>
          <w:tcPr>
            <w:tcW w:w="1858" w:type="dxa"/>
            <w:tcBorders>
              <w:top w:val="single" w:sz="4" w:space="0" w:color="auto"/>
            </w:tcBorders>
          </w:tcPr>
          <w:p w14:paraId="6F80D4B4" w14:textId="6525A4B7" w:rsidR="00B73C24" w:rsidRDefault="00B73C24" w:rsidP="00B73C24">
            <w:r>
              <w:t>Full and detailed recommendations with multiple options</w:t>
            </w:r>
          </w:p>
        </w:tc>
        <w:tc>
          <w:tcPr>
            <w:tcW w:w="2168" w:type="dxa"/>
            <w:tcBorders>
              <w:top w:val="single" w:sz="4" w:space="0" w:color="auto"/>
            </w:tcBorders>
          </w:tcPr>
          <w:p w14:paraId="3C6CF055" w14:textId="3C1911A9" w:rsidR="00B73C24" w:rsidRDefault="0029087D" w:rsidP="00B73C24">
            <w:r>
              <w:rPr>
                <w:noProof/>
              </w:rPr>
              <mc:AlternateContent>
                <mc:Choice Requires="wps">
                  <w:drawing>
                    <wp:anchor distT="0" distB="0" distL="114300" distR="114300" simplePos="0" relativeHeight="251681792" behindDoc="0" locked="0" layoutInCell="1" allowOverlap="1" wp14:anchorId="48E3F517" wp14:editId="7E0C3921">
                      <wp:simplePos x="0" y="0"/>
                      <wp:positionH relativeFrom="column">
                        <wp:posOffset>-706430</wp:posOffset>
                      </wp:positionH>
                      <wp:positionV relativeFrom="paragraph">
                        <wp:posOffset>25089</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B463A88" id="Oval 7" o:spid="_x0000_s1026" style="position:absolute;margin-left:-55.6pt;margin-top:2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" filled="f" strokecolor="red" strokeweight="3pt">
                      <v:stroke joinstyle="miter"/>
                    </v:oval>
                  </w:pict>
                </mc:Fallback>
              </mc:AlternateContent>
            </w:r>
            <w:r w:rsidR="00B73C24">
              <w:t>Discusses and justifies the recommendation</w:t>
            </w:r>
          </w:p>
        </w:tc>
        <w:tc>
          <w:tcPr>
            <w:tcW w:w="2012" w:type="dxa"/>
            <w:tcBorders>
              <w:top w:val="single" w:sz="4" w:space="0" w:color="auto"/>
            </w:tcBorders>
          </w:tcPr>
          <w:p w14:paraId="3A4CB8EF" w14:textId="77777777" w:rsidR="00B73C24" w:rsidRDefault="00B73C24" w:rsidP="00B73C24">
            <w:r>
              <w:t>Explains how the model can be used in practice AND includes B/B items</w:t>
            </w:r>
          </w:p>
        </w:tc>
        <w:tc>
          <w:tcPr>
            <w:tcW w:w="2013" w:type="dxa"/>
            <w:tcBorders>
              <w:top w:val="single" w:sz="4" w:space="0" w:color="auto"/>
            </w:tcBorders>
          </w:tcPr>
          <w:p w14:paraId="2C5F6A50" w14:textId="77777777" w:rsidR="00B73C24" w:rsidRDefault="00B73C24" w:rsidP="00B73C24">
            <w:r>
              <w:t>Explains how the model can be used in practice OR includes B/B items</w:t>
            </w:r>
          </w:p>
        </w:tc>
        <w:tc>
          <w:tcPr>
            <w:tcW w:w="1858" w:type="dxa"/>
            <w:tcBorders>
              <w:top w:val="single" w:sz="4" w:space="0" w:color="auto"/>
            </w:tcBorders>
          </w:tcPr>
          <w:p w14:paraId="637E4F75" w14:textId="77777777" w:rsidR="00B73C24" w:rsidRDefault="00B73C24" w:rsidP="00B73C24">
            <w:r>
              <w:t>Provides a business recommendation based on the A/A items</w:t>
            </w:r>
          </w:p>
        </w:tc>
        <w:tc>
          <w:tcPr>
            <w:tcW w:w="1857" w:type="dxa"/>
            <w:tcBorders>
              <w:top w:val="single" w:sz="4" w:space="0" w:color="auto"/>
            </w:tcBorders>
            <w:shd w:val="clear" w:color="auto" w:fill="FFFFCC"/>
          </w:tcPr>
          <w:p w14:paraId="7FBB37E2" w14:textId="77777777"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2BD8257E"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753064CF" w:rsidR="00B73C24" w:rsidRDefault="00B73C24" w:rsidP="00B73C24">
            <w:r>
              <w:t>Linkage to other modules</w:t>
            </w:r>
          </w:p>
        </w:tc>
        <w:tc>
          <w:tcPr>
            <w:tcW w:w="2168" w:type="dxa"/>
            <w:tcBorders>
              <w:top w:val="single" w:sz="4" w:space="0" w:color="auto"/>
              <w:bottom w:val="single" w:sz="4" w:space="0" w:color="auto"/>
            </w:tcBorders>
          </w:tcPr>
          <w:p w14:paraId="64B35031" w14:textId="1E2311A4" w:rsidR="00B73C24" w:rsidRDefault="0029087D" w:rsidP="00B73C24">
            <w:r>
              <w:rPr>
                <w:noProof/>
              </w:rPr>
              <mc:AlternateContent>
                <mc:Choice Requires="wps">
                  <w:drawing>
                    <wp:anchor distT="0" distB="0" distL="114300" distR="114300" simplePos="0" relativeHeight="251683840" behindDoc="0" locked="0" layoutInCell="1" allowOverlap="1" wp14:anchorId="2C807036" wp14:editId="3547FD33">
                      <wp:simplePos x="0" y="0"/>
                      <wp:positionH relativeFrom="column">
                        <wp:posOffset>69747</wp:posOffset>
                      </wp:positionH>
                      <wp:positionV relativeFrom="paragraph">
                        <wp:posOffset>-31750</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937FB42" id="Oval 8" o:spid="_x0000_s1026" style="position:absolute;margin-left:5.5pt;margin-top:-2.5pt;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" filled="f" strokecolor="red" strokeweight="3pt">
                      <v:stroke joinstyle="miter"/>
                    </v:oval>
                  </w:pict>
                </mc:Fallback>
              </mc:AlternateContent>
            </w:r>
            <w:r w:rsidR="00B73C24">
              <w:t>Discussion of how the research might be repeated AND extended</w:t>
            </w:r>
          </w:p>
        </w:tc>
        <w:tc>
          <w:tcPr>
            <w:tcW w:w="2012" w:type="dxa"/>
            <w:tcBorders>
              <w:top w:val="single" w:sz="4" w:space="0" w:color="auto"/>
              <w:bottom w:val="single" w:sz="4" w:space="0" w:color="auto"/>
            </w:tcBorders>
          </w:tcPr>
          <w:p w14:paraId="4E185E7D" w14:textId="77777777" w:rsidR="00B73C24" w:rsidRDefault="00B73C24" w:rsidP="00B73C24">
            <w:r>
              <w:t>Discussion of how the research might be repeated OR extended.</w:t>
            </w:r>
          </w:p>
        </w:tc>
        <w:tc>
          <w:tcPr>
            <w:tcW w:w="2013" w:type="dxa"/>
            <w:tcBorders>
              <w:top w:val="single" w:sz="4" w:space="0" w:color="auto"/>
              <w:bottom w:val="single" w:sz="4" w:space="0" w:color="auto"/>
            </w:tcBorders>
          </w:tcPr>
          <w:p w14:paraId="17EDB076" w14:textId="77777777" w:rsidR="00B73C24" w:rsidRDefault="00B73C24" w:rsidP="00B73C24">
            <w:r>
              <w:t>Discussion of satisfying analyses AND problems encountered.</w:t>
            </w:r>
          </w:p>
        </w:tc>
        <w:tc>
          <w:tcPr>
            <w:tcW w:w="1858" w:type="dxa"/>
            <w:tcBorders>
              <w:top w:val="single" w:sz="4" w:space="0" w:color="auto"/>
              <w:bottom w:val="single" w:sz="4" w:space="0" w:color="auto"/>
            </w:tcBorders>
          </w:tcPr>
          <w:p w14:paraId="14976A8C" w14:textId="7777777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3E809481" w:rsidR="00B73C24" w:rsidRDefault="00B73C24" w:rsidP="00B73C24">
      <w:pPr>
        <w:tabs>
          <w:tab w:val="left" w:pos="2835"/>
          <w:tab w:val="left" w:pos="10773"/>
          <w:tab w:val="left" w:pos="13041"/>
        </w:tabs>
        <w:rPr>
          <w:b/>
          <w:sz w:val="36"/>
        </w:rPr>
      </w:pPr>
      <w:r w:rsidRPr="00B73C24">
        <w:rPr>
          <w:b/>
          <w:sz w:val="36"/>
        </w:rPr>
        <w:t>Student</w:t>
      </w:r>
      <w:r>
        <w:rPr>
          <w:b/>
          <w:sz w:val="36"/>
        </w:rPr>
        <w:tab/>
      </w:r>
      <w:r w:rsidR="00F6615F">
        <w:rPr>
          <w:b/>
          <w:sz w:val="36"/>
        </w:rPr>
        <w:t>Tyler Williamson</w:t>
      </w:r>
      <w:r w:rsidRPr="00B73C24">
        <w:rPr>
          <w:b/>
          <w:sz w:val="36"/>
        </w:rPr>
        <w:tab/>
        <w:t>Grade</w:t>
      </w:r>
      <w:r w:rsidR="00C72016">
        <w:rPr>
          <w:b/>
          <w:sz w:val="36"/>
        </w:rPr>
        <w:tab/>
      </w:r>
      <w:r w:rsidR="0029087D">
        <w:rPr>
          <w:b/>
          <w:sz w:val="36"/>
        </w:rPr>
        <w:t>70</w:t>
      </w:r>
      <w:r w:rsidR="00C72016">
        <w:rPr>
          <w:b/>
          <w:sz w:val="36"/>
        </w:rPr>
        <w:t>%</w:t>
      </w:r>
    </w:p>
    <w:p w14:paraId="57DA7D06" w14:textId="77777777"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57041B2D" w:rsidR="00C72016" w:rsidRDefault="002A3DA8" w:rsidP="00B73C24">
      <w:pPr>
        <w:tabs>
          <w:tab w:val="left" w:pos="2835"/>
          <w:tab w:val="left" w:pos="10773"/>
          <w:tab w:val="left" w:pos="13041"/>
        </w:tabs>
      </w:pPr>
      <w:r>
        <w:t xml:space="preserve">Good introduction. Remember not to use ‘I’ in academic writing. While what you point out about data storage systems is true, it’s not really relevant at this point. Very few educational database systems are large enough to require a DW structure. Good identification of class imbalance and its impact. </w:t>
      </w:r>
      <w:r w:rsidR="00EF5372">
        <w:t>Good use of the Weka and Tableau data preprocessing capabilities. Schema design and data governance are not needed within this assignment; the task is simply to analyse the data provided. You’ve spent a lot of words describing things that are not needed</w:t>
      </w:r>
      <w:r w:rsidR="0029087D">
        <w:t xml:space="preserve"> </w:t>
      </w:r>
      <w:r w:rsidR="00EF5372">
        <w:t>and have therefore given less prominence to things that would give you more marks.</w:t>
      </w:r>
      <w:r w:rsidR="0029087D">
        <w:t xml:space="preserve"> Good discussion of the choice of k in the clustering analysis, and a good interpretation of the clusters produced. Very good business recommendations.</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64988"/>
    <w:rsid w:val="000932DD"/>
    <w:rsid w:val="000C2C3B"/>
    <w:rsid w:val="001109E0"/>
    <w:rsid w:val="00112BD9"/>
    <w:rsid w:val="00113391"/>
    <w:rsid w:val="00171E40"/>
    <w:rsid w:val="001B3B45"/>
    <w:rsid w:val="002143B3"/>
    <w:rsid w:val="00255D45"/>
    <w:rsid w:val="00265BE3"/>
    <w:rsid w:val="0029087D"/>
    <w:rsid w:val="002A3DA8"/>
    <w:rsid w:val="002B6497"/>
    <w:rsid w:val="00347B4C"/>
    <w:rsid w:val="003A11A6"/>
    <w:rsid w:val="003B3CFA"/>
    <w:rsid w:val="003C38DD"/>
    <w:rsid w:val="003E444F"/>
    <w:rsid w:val="003F326D"/>
    <w:rsid w:val="0040307C"/>
    <w:rsid w:val="00425D88"/>
    <w:rsid w:val="004C76F0"/>
    <w:rsid w:val="00540462"/>
    <w:rsid w:val="00551F75"/>
    <w:rsid w:val="00561549"/>
    <w:rsid w:val="00593EB5"/>
    <w:rsid w:val="006371C4"/>
    <w:rsid w:val="00646242"/>
    <w:rsid w:val="006B3573"/>
    <w:rsid w:val="006E6C3D"/>
    <w:rsid w:val="006F423E"/>
    <w:rsid w:val="007A2B38"/>
    <w:rsid w:val="007E5E79"/>
    <w:rsid w:val="00850F1F"/>
    <w:rsid w:val="00925AB7"/>
    <w:rsid w:val="009A5D3C"/>
    <w:rsid w:val="009B0BAA"/>
    <w:rsid w:val="00A121C4"/>
    <w:rsid w:val="00A1442D"/>
    <w:rsid w:val="00A3028C"/>
    <w:rsid w:val="00A7020D"/>
    <w:rsid w:val="00A759F2"/>
    <w:rsid w:val="00A772D6"/>
    <w:rsid w:val="00A91C88"/>
    <w:rsid w:val="00AA4E2A"/>
    <w:rsid w:val="00AD537F"/>
    <w:rsid w:val="00B42509"/>
    <w:rsid w:val="00B73C24"/>
    <w:rsid w:val="00B91D6A"/>
    <w:rsid w:val="00BB3017"/>
    <w:rsid w:val="00C72016"/>
    <w:rsid w:val="00CA6EC9"/>
    <w:rsid w:val="00CD6636"/>
    <w:rsid w:val="00DC338F"/>
    <w:rsid w:val="00E17BBC"/>
    <w:rsid w:val="00E326C5"/>
    <w:rsid w:val="00EF5372"/>
    <w:rsid w:val="00F6615F"/>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Pages>
  <Words>545</Words>
  <Characters>3110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2026-04-02T11:13:00Z</dcterms:created>
  <dcterms:modified xsi:type="dcterms:W3CDTF">2026-04-15T14:58:00Z</dcterms:modified>
</cp:coreProperties>
</file>