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0F1F1" w14:textId="77777777" w:rsidR="000230EB" w:rsidRDefault="000230EB" w:rsidP="000230EB">
      <w:pPr>
        <w:jc w:val="center"/>
        <w:rPr>
          <w:sz w:val="32"/>
          <w:szCs w:val="32"/>
        </w:rPr>
      </w:pPr>
    </w:p>
    <w:p w14:paraId="6133B5A4" w14:textId="0B093BBC" w:rsidR="000230EB" w:rsidRDefault="003058B8" w:rsidP="000230EB">
      <w:pPr>
        <w:jc w:val="center"/>
        <w:rPr>
          <w:sz w:val="32"/>
          <w:szCs w:val="32"/>
        </w:rPr>
      </w:pPr>
      <w:r w:rsidRPr="003058B8">
        <w:rPr>
          <w:noProof/>
        </w:rPr>
        <w:drawing>
          <wp:anchor distT="0" distB="0" distL="114300" distR="114300" simplePos="0" relativeHeight="251658240" behindDoc="0" locked="0" layoutInCell="1" allowOverlap="1" wp14:anchorId="6D2F839E" wp14:editId="72CC17F3">
            <wp:simplePos x="0" y="0"/>
            <wp:positionH relativeFrom="column">
              <wp:posOffset>233464</wp:posOffset>
            </wp:positionH>
            <wp:positionV relativeFrom="paragraph">
              <wp:posOffset>91656</wp:posOffset>
            </wp:positionV>
            <wp:extent cx="5943600" cy="250952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2509520"/>
                    </a:xfrm>
                    <a:prstGeom prst="rect">
                      <a:avLst/>
                    </a:prstGeom>
                  </pic:spPr>
                </pic:pic>
              </a:graphicData>
            </a:graphic>
            <wp14:sizeRelH relativeFrom="page">
              <wp14:pctWidth>0</wp14:pctWidth>
            </wp14:sizeRelH>
            <wp14:sizeRelV relativeFrom="page">
              <wp14:pctHeight>0</wp14:pctHeight>
            </wp14:sizeRelV>
          </wp:anchor>
        </w:drawing>
      </w:r>
    </w:p>
    <w:p w14:paraId="0FEF671B" w14:textId="77777777" w:rsidR="000230EB" w:rsidRDefault="000230EB" w:rsidP="000230EB">
      <w:pPr>
        <w:jc w:val="center"/>
        <w:rPr>
          <w:sz w:val="32"/>
          <w:szCs w:val="32"/>
        </w:rPr>
      </w:pPr>
    </w:p>
    <w:p w14:paraId="08619A7F" w14:textId="22CD48CC" w:rsidR="000230EB" w:rsidRDefault="000230EB" w:rsidP="000230EB">
      <w:pPr>
        <w:jc w:val="center"/>
        <w:rPr>
          <w:sz w:val="32"/>
          <w:szCs w:val="32"/>
        </w:rPr>
      </w:pPr>
    </w:p>
    <w:p w14:paraId="345F761B" w14:textId="77777777" w:rsidR="000230EB" w:rsidRDefault="000230EB" w:rsidP="000230EB">
      <w:pPr>
        <w:jc w:val="center"/>
        <w:rPr>
          <w:sz w:val="32"/>
          <w:szCs w:val="32"/>
        </w:rPr>
      </w:pPr>
    </w:p>
    <w:p w14:paraId="1347A0C7" w14:textId="0A8A3E14" w:rsidR="000230EB" w:rsidRDefault="000230EB" w:rsidP="000230EB">
      <w:pPr>
        <w:jc w:val="center"/>
        <w:rPr>
          <w:sz w:val="32"/>
          <w:szCs w:val="32"/>
        </w:rPr>
      </w:pPr>
    </w:p>
    <w:p w14:paraId="2C4D1889" w14:textId="4E00AD68" w:rsidR="000230EB" w:rsidRDefault="000230EB" w:rsidP="000230EB">
      <w:pPr>
        <w:jc w:val="center"/>
        <w:rPr>
          <w:sz w:val="32"/>
          <w:szCs w:val="32"/>
        </w:rPr>
      </w:pPr>
    </w:p>
    <w:p w14:paraId="032CE6E7" w14:textId="543FC5D3" w:rsidR="000230EB" w:rsidRDefault="000230EB" w:rsidP="000230EB">
      <w:pPr>
        <w:jc w:val="center"/>
        <w:rPr>
          <w:sz w:val="32"/>
          <w:szCs w:val="32"/>
        </w:rPr>
      </w:pPr>
    </w:p>
    <w:p w14:paraId="40862A2D" w14:textId="77777777" w:rsidR="000230EB" w:rsidRDefault="000230EB" w:rsidP="000230EB">
      <w:pPr>
        <w:jc w:val="center"/>
        <w:rPr>
          <w:sz w:val="32"/>
          <w:szCs w:val="32"/>
        </w:rPr>
      </w:pPr>
    </w:p>
    <w:p w14:paraId="63FECD6C" w14:textId="77777777" w:rsidR="000230EB" w:rsidRDefault="000230EB" w:rsidP="000230EB">
      <w:pPr>
        <w:jc w:val="center"/>
        <w:rPr>
          <w:sz w:val="32"/>
          <w:szCs w:val="32"/>
        </w:rPr>
      </w:pPr>
    </w:p>
    <w:p w14:paraId="586DD828" w14:textId="77777777" w:rsidR="000230EB" w:rsidRDefault="000230EB" w:rsidP="000230EB">
      <w:pPr>
        <w:jc w:val="center"/>
        <w:rPr>
          <w:sz w:val="32"/>
          <w:szCs w:val="32"/>
        </w:rPr>
      </w:pPr>
    </w:p>
    <w:p w14:paraId="6F9CB16F" w14:textId="77777777" w:rsidR="000230EB" w:rsidRDefault="000230EB" w:rsidP="000230EB">
      <w:pPr>
        <w:jc w:val="center"/>
        <w:rPr>
          <w:sz w:val="32"/>
          <w:szCs w:val="32"/>
        </w:rPr>
      </w:pPr>
    </w:p>
    <w:p w14:paraId="399C6BB0" w14:textId="77777777" w:rsidR="000230EB" w:rsidRDefault="000230EB" w:rsidP="000230EB">
      <w:pPr>
        <w:jc w:val="center"/>
        <w:rPr>
          <w:sz w:val="32"/>
          <w:szCs w:val="32"/>
        </w:rPr>
      </w:pPr>
    </w:p>
    <w:p w14:paraId="56FCF879" w14:textId="77777777" w:rsidR="000230EB" w:rsidRPr="003058B8" w:rsidRDefault="000230EB" w:rsidP="003058B8">
      <w:pPr>
        <w:jc w:val="center"/>
        <w:rPr>
          <w:sz w:val="40"/>
          <w:szCs w:val="40"/>
        </w:rPr>
      </w:pPr>
    </w:p>
    <w:p w14:paraId="36ADB783" w14:textId="7C4563AD" w:rsidR="00A9204E" w:rsidRDefault="000230EB" w:rsidP="003058B8">
      <w:pPr>
        <w:jc w:val="center"/>
        <w:rPr>
          <w:sz w:val="40"/>
          <w:szCs w:val="40"/>
        </w:rPr>
      </w:pPr>
      <w:r w:rsidRPr="003058B8">
        <w:rPr>
          <w:sz w:val="40"/>
          <w:szCs w:val="40"/>
        </w:rPr>
        <w:t>How Rosenshine’s Principles of Instructions Make an Effective Approach in Mainstream Classrooms.</w:t>
      </w:r>
    </w:p>
    <w:p w14:paraId="0D0DCF86" w14:textId="65DEFBE7" w:rsidR="003058B8" w:rsidRDefault="003058B8" w:rsidP="003058B8">
      <w:pPr>
        <w:jc w:val="center"/>
        <w:rPr>
          <w:sz w:val="40"/>
          <w:szCs w:val="40"/>
        </w:rPr>
      </w:pPr>
    </w:p>
    <w:p w14:paraId="3672BDE9" w14:textId="6AEC6A2F" w:rsidR="003058B8" w:rsidRDefault="003058B8" w:rsidP="003058B8">
      <w:pPr>
        <w:jc w:val="center"/>
        <w:rPr>
          <w:sz w:val="40"/>
          <w:szCs w:val="40"/>
        </w:rPr>
      </w:pPr>
    </w:p>
    <w:p w14:paraId="0AB2856A" w14:textId="7DB4DC31" w:rsidR="003058B8" w:rsidRDefault="003058B8" w:rsidP="003058B8">
      <w:pPr>
        <w:jc w:val="center"/>
        <w:rPr>
          <w:sz w:val="40"/>
          <w:szCs w:val="40"/>
        </w:rPr>
      </w:pPr>
    </w:p>
    <w:p w14:paraId="1E7035D8" w14:textId="51CE64A0" w:rsidR="003058B8" w:rsidRDefault="003058B8" w:rsidP="003058B8">
      <w:pPr>
        <w:jc w:val="center"/>
        <w:rPr>
          <w:sz w:val="40"/>
          <w:szCs w:val="40"/>
        </w:rPr>
      </w:pPr>
    </w:p>
    <w:p w14:paraId="75F74110" w14:textId="2987F514" w:rsidR="003058B8" w:rsidRDefault="003058B8" w:rsidP="003058B8">
      <w:pPr>
        <w:jc w:val="center"/>
        <w:rPr>
          <w:sz w:val="40"/>
          <w:szCs w:val="40"/>
        </w:rPr>
      </w:pPr>
    </w:p>
    <w:p w14:paraId="5FD1DA41" w14:textId="10AECF3A" w:rsidR="003058B8" w:rsidRDefault="003058B8" w:rsidP="003058B8">
      <w:pPr>
        <w:jc w:val="center"/>
        <w:rPr>
          <w:sz w:val="40"/>
          <w:szCs w:val="40"/>
        </w:rPr>
      </w:pPr>
    </w:p>
    <w:p w14:paraId="1D508EDB" w14:textId="36853689" w:rsidR="003058B8" w:rsidRDefault="003058B8" w:rsidP="003058B8">
      <w:pPr>
        <w:jc w:val="center"/>
        <w:rPr>
          <w:sz w:val="40"/>
          <w:szCs w:val="40"/>
        </w:rPr>
      </w:pPr>
    </w:p>
    <w:p w14:paraId="2F89EA7B" w14:textId="58F539D0" w:rsidR="003058B8" w:rsidRDefault="003058B8" w:rsidP="003058B8">
      <w:pPr>
        <w:jc w:val="center"/>
        <w:rPr>
          <w:sz w:val="40"/>
          <w:szCs w:val="40"/>
        </w:rPr>
      </w:pPr>
    </w:p>
    <w:p w14:paraId="52B7C531" w14:textId="6F14C077" w:rsidR="003058B8" w:rsidRDefault="003058B8" w:rsidP="003058B8">
      <w:pPr>
        <w:jc w:val="center"/>
        <w:rPr>
          <w:sz w:val="40"/>
          <w:szCs w:val="40"/>
        </w:rPr>
      </w:pPr>
    </w:p>
    <w:p w14:paraId="0A288301" w14:textId="4F3674E2" w:rsidR="003058B8" w:rsidRDefault="003058B8" w:rsidP="003058B8">
      <w:pPr>
        <w:jc w:val="center"/>
        <w:rPr>
          <w:sz w:val="40"/>
          <w:szCs w:val="40"/>
        </w:rPr>
      </w:pPr>
    </w:p>
    <w:p w14:paraId="772EF2CA" w14:textId="5F2536C7" w:rsidR="003058B8" w:rsidRDefault="003058B8" w:rsidP="003058B8">
      <w:pPr>
        <w:jc w:val="center"/>
        <w:rPr>
          <w:sz w:val="40"/>
          <w:szCs w:val="40"/>
        </w:rPr>
      </w:pPr>
    </w:p>
    <w:p w14:paraId="31B352D3" w14:textId="477D3D05" w:rsidR="003058B8" w:rsidRDefault="003058B8" w:rsidP="003058B8">
      <w:pPr>
        <w:jc w:val="center"/>
        <w:rPr>
          <w:sz w:val="40"/>
          <w:szCs w:val="40"/>
        </w:rPr>
      </w:pPr>
    </w:p>
    <w:p w14:paraId="2A9AD6E3" w14:textId="113295CA" w:rsidR="003058B8" w:rsidRDefault="003058B8" w:rsidP="003058B8">
      <w:pPr>
        <w:jc w:val="center"/>
        <w:rPr>
          <w:sz w:val="40"/>
          <w:szCs w:val="40"/>
        </w:rPr>
      </w:pPr>
    </w:p>
    <w:p w14:paraId="5CA91942" w14:textId="5E3ADFA0" w:rsidR="003058B8" w:rsidRDefault="003058B8" w:rsidP="003058B8">
      <w:pPr>
        <w:jc w:val="center"/>
        <w:rPr>
          <w:sz w:val="40"/>
          <w:szCs w:val="40"/>
        </w:rPr>
      </w:pPr>
    </w:p>
    <w:p w14:paraId="13A1F77C" w14:textId="65091D0C" w:rsidR="003058B8" w:rsidRDefault="003058B8" w:rsidP="003058B8">
      <w:pPr>
        <w:rPr>
          <w:i/>
          <w:iCs/>
          <w:sz w:val="24"/>
          <w:szCs w:val="24"/>
          <w:u w:val="single"/>
        </w:rPr>
      </w:pPr>
      <w:r>
        <w:rPr>
          <w:i/>
          <w:iCs/>
          <w:sz w:val="24"/>
          <w:szCs w:val="24"/>
          <w:u w:val="single"/>
        </w:rPr>
        <w:t xml:space="preserve">Introduction </w:t>
      </w:r>
    </w:p>
    <w:p w14:paraId="29AC3665" w14:textId="4EAF7CC9" w:rsidR="003058B8" w:rsidRDefault="003058B8" w:rsidP="003058B8">
      <w:pPr>
        <w:rPr>
          <w:sz w:val="24"/>
          <w:szCs w:val="24"/>
        </w:rPr>
      </w:pPr>
    </w:p>
    <w:p w14:paraId="72647EE9" w14:textId="4D6F5081" w:rsidR="003058B8" w:rsidRDefault="003058B8" w:rsidP="003058B8">
      <w:pPr>
        <w:rPr>
          <w:sz w:val="24"/>
          <w:szCs w:val="24"/>
        </w:rPr>
      </w:pPr>
      <w:r w:rsidRPr="003058B8">
        <w:rPr>
          <w:sz w:val="24"/>
          <w:szCs w:val="24"/>
        </w:rPr>
        <w:t xml:space="preserve">In this Literature Review, I will be researching ethically about </w:t>
      </w:r>
      <w:proofErr w:type="spellStart"/>
      <w:r w:rsidRPr="003058B8">
        <w:rPr>
          <w:sz w:val="24"/>
          <w:szCs w:val="24"/>
        </w:rPr>
        <w:t>Rosenshines</w:t>
      </w:r>
      <w:proofErr w:type="spellEnd"/>
      <w:r w:rsidRPr="003058B8">
        <w:rPr>
          <w:sz w:val="24"/>
          <w:szCs w:val="24"/>
        </w:rPr>
        <w:t xml:space="preserve"> Principles of Instructions</w:t>
      </w:r>
      <w:r>
        <w:rPr>
          <w:sz w:val="24"/>
          <w:szCs w:val="24"/>
        </w:rPr>
        <w:t xml:space="preserve"> and how they</w:t>
      </w:r>
      <w:r w:rsidRPr="003058B8">
        <w:rPr>
          <w:sz w:val="24"/>
          <w:szCs w:val="24"/>
        </w:rPr>
        <w:t xml:space="preserve"> </w:t>
      </w:r>
      <w:r>
        <w:rPr>
          <w:sz w:val="24"/>
          <w:szCs w:val="24"/>
        </w:rPr>
        <w:t xml:space="preserve">make an effective approach in the Mainstream Classroom, this includes children with all needs. If </w:t>
      </w:r>
      <w:proofErr w:type="spellStart"/>
      <w:r>
        <w:rPr>
          <w:sz w:val="24"/>
          <w:szCs w:val="24"/>
        </w:rPr>
        <w:t>Rosenshines</w:t>
      </w:r>
      <w:proofErr w:type="spellEnd"/>
      <w:r>
        <w:rPr>
          <w:sz w:val="24"/>
          <w:szCs w:val="24"/>
        </w:rPr>
        <w:t xml:space="preserve"> Principles of Instructions have a positive approach in the classroom; making sure they include children of all needs – this includes children with ALN, what help there are for children with behavioral issues and what support they have,  if they are any support for teachers and teaching assistants and also what support there is for the teaching staff and what are the advantages and disadvantages of the ten principles. I will also include a conclusion, thinking critically about the principles and being ethically correct throughout. </w:t>
      </w:r>
    </w:p>
    <w:p w14:paraId="42704658" w14:textId="684783DE" w:rsidR="003058B8" w:rsidRDefault="003058B8" w:rsidP="003058B8">
      <w:pPr>
        <w:rPr>
          <w:sz w:val="24"/>
          <w:szCs w:val="24"/>
        </w:rPr>
      </w:pPr>
    </w:p>
    <w:p w14:paraId="1A9ADD0D" w14:textId="37A38855" w:rsidR="003058B8" w:rsidRDefault="003058B8" w:rsidP="003058B8">
      <w:pPr>
        <w:rPr>
          <w:sz w:val="24"/>
          <w:szCs w:val="24"/>
        </w:rPr>
      </w:pPr>
      <w:r>
        <w:rPr>
          <w:sz w:val="24"/>
          <w:szCs w:val="24"/>
        </w:rPr>
        <w:t xml:space="preserve">I will be </w:t>
      </w:r>
      <w:proofErr w:type="gramStart"/>
      <w:r>
        <w:rPr>
          <w:sz w:val="24"/>
          <w:szCs w:val="24"/>
        </w:rPr>
        <w:t>comparing and contrasting</w:t>
      </w:r>
      <w:proofErr w:type="gramEnd"/>
      <w:r>
        <w:rPr>
          <w:sz w:val="24"/>
          <w:szCs w:val="24"/>
        </w:rPr>
        <w:t xml:space="preserve"> previous research articles but will not be conducting research. I will just be researching journal articles, books, web pages</w:t>
      </w:r>
      <w:r w:rsidR="00631057">
        <w:rPr>
          <w:sz w:val="24"/>
          <w:szCs w:val="24"/>
        </w:rPr>
        <w:t xml:space="preserve"> – which will be academically correct. </w:t>
      </w:r>
    </w:p>
    <w:p w14:paraId="17B1E745" w14:textId="1F01F2FF" w:rsidR="00631057" w:rsidRDefault="00631057" w:rsidP="003058B8">
      <w:pPr>
        <w:rPr>
          <w:sz w:val="24"/>
          <w:szCs w:val="24"/>
        </w:rPr>
      </w:pPr>
    </w:p>
    <w:p w14:paraId="28D3EB91" w14:textId="565A5502" w:rsidR="00631057" w:rsidRDefault="00631057" w:rsidP="003058B8">
      <w:pPr>
        <w:rPr>
          <w:sz w:val="24"/>
          <w:szCs w:val="24"/>
        </w:rPr>
      </w:pPr>
      <w:r>
        <w:rPr>
          <w:sz w:val="24"/>
          <w:szCs w:val="24"/>
        </w:rPr>
        <w:t xml:space="preserve">During my research, I will recite on the background of the approach, what support is out there currently for the children and staff combined. I will also analyse the effectiveness of the approach, to keep the children engaged in the classrooms and help the children with ALN needs. I will also interpret the 1986 paper of </w:t>
      </w:r>
      <w:proofErr w:type="spellStart"/>
      <w:r>
        <w:rPr>
          <w:sz w:val="24"/>
          <w:szCs w:val="24"/>
        </w:rPr>
        <w:t>Rosenshine</w:t>
      </w:r>
      <w:proofErr w:type="spellEnd"/>
      <w:r>
        <w:rPr>
          <w:sz w:val="24"/>
          <w:szCs w:val="24"/>
        </w:rPr>
        <w:t xml:space="preserve"> and Stevens Paper on “Teaching Functions”. This Research Paper depicts on the limitations of the Principles of Instructions; thinking critically throughout the time of research – I will then come to a conclusion to my question and also depict whether there is enough support there for all children, whether there needs to be improvements throughout the education system.</w:t>
      </w:r>
    </w:p>
    <w:p w14:paraId="627C0205" w14:textId="4A6660EB" w:rsidR="00631057" w:rsidRDefault="00631057" w:rsidP="003058B8">
      <w:pPr>
        <w:rPr>
          <w:sz w:val="24"/>
          <w:szCs w:val="24"/>
        </w:rPr>
      </w:pPr>
    </w:p>
    <w:p w14:paraId="54A0EED0" w14:textId="3CF67A6E" w:rsidR="00631057" w:rsidRDefault="00631057" w:rsidP="003058B8">
      <w:pPr>
        <w:rPr>
          <w:sz w:val="24"/>
          <w:szCs w:val="24"/>
        </w:rPr>
      </w:pPr>
    </w:p>
    <w:p w14:paraId="56C391C5" w14:textId="27BC1B2B" w:rsidR="00631057" w:rsidRDefault="00631057" w:rsidP="003058B8">
      <w:pPr>
        <w:rPr>
          <w:sz w:val="24"/>
          <w:szCs w:val="24"/>
        </w:rPr>
      </w:pPr>
    </w:p>
    <w:p w14:paraId="766B09F9" w14:textId="036A8EFF" w:rsidR="00631057" w:rsidRDefault="00631057" w:rsidP="003058B8">
      <w:pPr>
        <w:rPr>
          <w:sz w:val="24"/>
          <w:szCs w:val="24"/>
        </w:rPr>
      </w:pPr>
    </w:p>
    <w:p w14:paraId="29FC71BA" w14:textId="54A3C309" w:rsidR="00631057" w:rsidRDefault="00631057" w:rsidP="003058B8">
      <w:pPr>
        <w:rPr>
          <w:sz w:val="24"/>
          <w:szCs w:val="24"/>
        </w:rPr>
      </w:pPr>
    </w:p>
    <w:p w14:paraId="297E21A3" w14:textId="66DD3D3C" w:rsidR="00631057" w:rsidRDefault="00631057" w:rsidP="003058B8">
      <w:pPr>
        <w:rPr>
          <w:sz w:val="24"/>
          <w:szCs w:val="24"/>
        </w:rPr>
      </w:pPr>
    </w:p>
    <w:p w14:paraId="50830A87" w14:textId="4E37ADD1" w:rsidR="00631057" w:rsidRDefault="00631057" w:rsidP="003058B8">
      <w:pPr>
        <w:rPr>
          <w:sz w:val="24"/>
          <w:szCs w:val="24"/>
        </w:rPr>
      </w:pPr>
    </w:p>
    <w:p w14:paraId="4913FD6C" w14:textId="1EEDF18D" w:rsidR="00631057" w:rsidRDefault="00631057" w:rsidP="003058B8">
      <w:pPr>
        <w:rPr>
          <w:sz w:val="24"/>
          <w:szCs w:val="24"/>
        </w:rPr>
      </w:pPr>
    </w:p>
    <w:p w14:paraId="2958757B" w14:textId="419FBF8F" w:rsidR="00631057" w:rsidRDefault="00631057" w:rsidP="003058B8">
      <w:pPr>
        <w:rPr>
          <w:sz w:val="24"/>
          <w:szCs w:val="24"/>
        </w:rPr>
      </w:pPr>
    </w:p>
    <w:p w14:paraId="28849C8E" w14:textId="0276B1A1" w:rsidR="00631057" w:rsidRDefault="00631057" w:rsidP="003058B8">
      <w:pPr>
        <w:rPr>
          <w:sz w:val="24"/>
          <w:szCs w:val="24"/>
        </w:rPr>
      </w:pPr>
    </w:p>
    <w:p w14:paraId="1E893040" w14:textId="100CDB07" w:rsidR="00631057" w:rsidRDefault="00631057" w:rsidP="003058B8">
      <w:pPr>
        <w:rPr>
          <w:sz w:val="24"/>
          <w:szCs w:val="24"/>
        </w:rPr>
      </w:pPr>
    </w:p>
    <w:p w14:paraId="583B4281" w14:textId="74733A15" w:rsidR="00631057" w:rsidRDefault="00631057" w:rsidP="003058B8">
      <w:pPr>
        <w:rPr>
          <w:sz w:val="24"/>
          <w:szCs w:val="24"/>
        </w:rPr>
      </w:pPr>
    </w:p>
    <w:p w14:paraId="03883510" w14:textId="1B685CFD" w:rsidR="00631057" w:rsidRDefault="00631057" w:rsidP="003058B8">
      <w:pPr>
        <w:rPr>
          <w:sz w:val="24"/>
          <w:szCs w:val="24"/>
        </w:rPr>
      </w:pPr>
    </w:p>
    <w:p w14:paraId="0DC415E7" w14:textId="3688F70A" w:rsidR="00631057" w:rsidRDefault="00631057" w:rsidP="003058B8">
      <w:pPr>
        <w:rPr>
          <w:sz w:val="24"/>
          <w:szCs w:val="24"/>
        </w:rPr>
      </w:pPr>
    </w:p>
    <w:p w14:paraId="3F7A1658" w14:textId="49B81465" w:rsidR="00631057" w:rsidRDefault="00631057" w:rsidP="003058B8">
      <w:pPr>
        <w:rPr>
          <w:sz w:val="24"/>
          <w:szCs w:val="24"/>
        </w:rPr>
      </w:pPr>
    </w:p>
    <w:p w14:paraId="35F34C25" w14:textId="51BCFF08" w:rsidR="00631057" w:rsidRDefault="00631057" w:rsidP="003058B8">
      <w:pPr>
        <w:rPr>
          <w:sz w:val="24"/>
          <w:szCs w:val="24"/>
        </w:rPr>
      </w:pPr>
    </w:p>
    <w:p w14:paraId="5A90BCB5" w14:textId="7DA44DAF" w:rsidR="00631057" w:rsidRDefault="00631057" w:rsidP="003058B8">
      <w:pPr>
        <w:rPr>
          <w:sz w:val="24"/>
          <w:szCs w:val="24"/>
        </w:rPr>
      </w:pPr>
    </w:p>
    <w:p w14:paraId="23451BED" w14:textId="2D4D158F" w:rsidR="00631057" w:rsidRDefault="00631057" w:rsidP="003058B8">
      <w:pPr>
        <w:rPr>
          <w:sz w:val="24"/>
          <w:szCs w:val="24"/>
        </w:rPr>
      </w:pPr>
    </w:p>
    <w:p w14:paraId="4898DD07" w14:textId="07B02753" w:rsidR="00631057" w:rsidRDefault="00631057" w:rsidP="003058B8">
      <w:pPr>
        <w:rPr>
          <w:i/>
          <w:iCs/>
          <w:sz w:val="24"/>
          <w:szCs w:val="24"/>
          <w:u w:val="single"/>
        </w:rPr>
      </w:pPr>
      <w:r>
        <w:rPr>
          <w:i/>
          <w:iCs/>
          <w:sz w:val="24"/>
          <w:szCs w:val="24"/>
          <w:u w:val="single"/>
        </w:rPr>
        <w:lastRenderedPageBreak/>
        <w:t xml:space="preserve">Introduction to Rosenshine’s Principles in Action </w:t>
      </w:r>
    </w:p>
    <w:p w14:paraId="0BE15D9E" w14:textId="7191DA33" w:rsidR="00631057" w:rsidRDefault="00631057" w:rsidP="003058B8">
      <w:pPr>
        <w:rPr>
          <w:i/>
          <w:iCs/>
          <w:sz w:val="24"/>
          <w:szCs w:val="24"/>
          <w:u w:val="single"/>
        </w:rPr>
      </w:pPr>
    </w:p>
    <w:p w14:paraId="5F0B7B6A" w14:textId="7A8B60A6" w:rsidR="001F7F8F" w:rsidRPr="001F7F8F" w:rsidRDefault="000A7E9E" w:rsidP="001F7F8F">
      <w:pPr>
        <w:rPr>
          <w:sz w:val="24"/>
          <w:szCs w:val="24"/>
        </w:rPr>
      </w:pPr>
      <w:r>
        <w:rPr>
          <w:sz w:val="24"/>
          <w:szCs w:val="24"/>
        </w:rPr>
        <w:t xml:space="preserve">Rosenshine’s Ten Principles in Action have recently evolved over time to help the teachers and children, it also focuses on the aspects of teaching which are universal. </w:t>
      </w:r>
      <w:r w:rsidR="001F7F8F">
        <w:rPr>
          <w:sz w:val="24"/>
          <w:szCs w:val="24"/>
        </w:rPr>
        <w:t xml:space="preserve">The Ten Principles in Action have been worked on since the 1980’s, </w:t>
      </w:r>
      <w:proofErr w:type="spellStart"/>
      <w:r w:rsidR="001F7F8F">
        <w:rPr>
          <w:sz w:val="24"/>
          <w:szCs w:val="24"/>
        </w:rPr>
        <w:t>Rosenshine</w:t>
      </w:r>
      <w:proofErr w:type="spellEnd"/>
      <w:r w:rsidR="001F7F8F">
        <w:rPr>
          <w:sz w:val="24"/>
          <w:szCs w:val="24"/>
        </w:rPr>
        <w:t xml:space="preserve"> and his colleague published a paper in 1986 called Teaching Functions. </w:t>
      </w:r>
    </w:p>
    <w:p w14:paraId="7FFE1F79" w14:textId="5172E0A8" w:rsidR="001F7F8F" w:rsidRDefault="000A7E9E" w:rsidP="003058B8">
      <w:pPr>
        <w:rPr>
          <w:sz w:val="24"/>
          <w:szCs w:val="24"/>
        </w:rPr>
      </w:pPr>
      <w:r>
        <w:rPr>
          <w:sz w:val="24"/>
          <w:szCs w:val="24"/>
        </w:rPr>
        <w:t xml:space="preserve">The Rosenshine’s Principles in Action has teacher-center authenticity, it depicts that </w:t>
      </w:r>
      <w:proofErr w:type="spellStart"/>
      <w:r>
        <w:rPr>
          <w:sz w:val="24"/>
          <w:szCs w:val="24"/>
        </w:rPr>
        <w:t>Rosenshine</w:t>
      </w:r>
      <w:proofErr w:type="spellEnd"/>
      <w:r>
        <w:rPr>
          <w:sz w:val="24"/>
          <w:szCs w:val="24"/>
        </w:rPr>
        <w:t xml:space="preserve"> understood what was occurring during the time of being in a classroom – supporting teachers and the children throughout. </w:t>
      </w:r>
    </w:p>
    <w:p w14:paraId="43B6C051" w14:textId="77777777" w:rsidR="001F7F8F" w:rsidRDefault="001F7F8F" w:rsidP="003058B8">
      <w:pPr>
        <w:rPr>
          <w:sz w:val="24"/>
          <w:szCs w:val="24"/>
        </w:rPr>
      </w:pPr>
    </w:p>
    <w:p w14:paraId="399AA066" w14:textId="4D8552D9" w:rsidR="000A3FE0" w:rsidRDefault="000A3FE0" w:rsidP="003058B8">
      <w:pPr>
        <w:rPr>
          <w:sz w:val="24"/>
          <w:szCs w:val="24"/>
        </w:rPr>
      </w:pPr>
      <w:r>
        <w:rPr>
          <w:sz w:val="24"/>
          <w:szCs w:val="24"/>
        </w:rPr>
        <w:t>While reading Tom Sherrington – Rosenshine’s Principle in Action published in 2019, it stated that “in the last year, Rosenshine’s Principles of Instruction has been circulating increasingly rapidly around schools in the UK as more teachers discover its insights, sharing via social media and the growing array of grassroots teacher conferences.”</w:t>
      </w:r>
    </w:p>
    <w:p w14:paraId="25DB8F1F" w14:textId="730E63C9" w:rsidR="000A3FE0" w:rsidRDefault="000A3FE0" w:rsidP="003058B8">
      <w:pPr>
        <w:rPr>
          <w:sz w:val="24"/>
          <w:szCs w:val="24"/>
        </w:rPr>
      </w:pPr>
    </w:p>
    <w:p w14:paraId="0A1719D2" w14:textId="3F217508" w:rsidR="000A3FE0" w:rsidRDefault="000A3FE0" w:rsidP="003058B8">
      <w:pPr>
        <w:rPr>
          <w:sz w:val="24"/>
          <w:szCs w:val="24"/>
        </w:rPr>
      </w:pPr>
      <w:r>
        <w:rPr>
          <w:sz w:val="24"/>
          <w:szCs w:val="24"/>
        </w:rPr>
        <w:t xml:space="preserve">Rosenshine’s principles provide a clear guide to evidence-informed teaching, his principles have an insight to an effective instruction. Some teachers may argue that the principles have not always been evident in their practice. Even though the principles are simple; the way the teachers deliver the principles can be complex to support each child in the classroom. </w:t>
      </w:r>
    </w:p>
    <w:p w14:paraId="0193923F" w14:textId="155E224D" w:rsidR="001F7F8F" w:rsidRDefault="001F7F8F" w:rsidP="003058B8">
      <w:pPr>
        <w:rPr>
          <w:sz w:val="24"/>
          <w:szCs w:val="24"/>
        </w:rPr>
      </w:pPr>
    </w:p>
    <w:p w14:paraId="5756AC47" w14:textId="331C1000" w:rsidR="001F7F8F" w:rsidRDefault="001F7F8F" w:rsidP="003058B8">
      <w:pPr>
        <w:rPr>
          <w:sz w:val="24"/>
          <w:szCs w:val="24"/>
        </w:rPr>
      </w:pPr>
    </w:p>
    <w:p w14:paraId="569E96E2" w14:textId="1D0F2F80" w:rsidR="001F7F8F" w:rsidRDefault="001F7F8F" w:rsidP="003058B8">
      <w:pPr>
        <w:rPr>
          <w:sz w:val="24"/>
          <w:szCs w:val="24"/>
        </w:rPr>
      </w:pPr>
    </w:p>
    <w:p w14:paraId="6A9DFB58" w14:textId="350666F1" w:rsidR="001F7F8F" w:rsidRDefault="001F7F8F" w:rsidP="003058B8">
      <w:pPr>
        <w:rPr>
          <w:i/>
          <w:iCs/>
          <w:sz w:val="24"/>
          <w:szCs w:val="24"/>
          <w:u w:val="single"/>
        </w:rPr>
      </w:pPr>
      <w:r>
        <w:rPr>
          <w:i/>
          <w:iCs/>
          <w:sz w:val="24"/>
          <w:szCs w:val="24"/>
          <w:u w:val="single"/>
        </w:rPr>
        <w:t xml:space="preserve">Rosenshine’s Ten Principles in Action </w:t>
      </w:r>
    </w:p>
    <w:p w14:paraId="75797F70" w14:textId="0F150FF5" w:rsidR="001F7F8F" w:rsidRDefault="001F7F8F" w:rsidP="003058B8">
      <w:pPr>
        <w:rPr>
          <w:sz w:val="24"/>
          <w:szCs w:val="24"/>
        </w:rPr>
      </w:pPr>
      <w:r>
        <w:rPr>
          <w:sz w:val="24"/>
          <w:szCs w:val="24"/>
        </w:rPr>
        <w:t xml:space="preserve">Rosenshine’s Principles of Instruction is now widely recognized, amongst teachers seeking to engage with cognitive science. </w:t>
      </w:r>
    </w:p>
    <w:p w14:paraId="12A1479F" w14:textId="77777777" w:rsidR="001F7F8F" w:rsidRDefault="001F7F8F" w:rsidP="003058B8">
      <w:pPr>
        <w:rPr>
          <w:sz w:val="24"/>
          <w:szCs w:val="24"/>
        </w:rPr>
      </w:pPr>
    </w:p>
    <w:p w14:paraId="3611E5CC" w14:textId="386ABF62" w:rsidR="001F7F8F" w:rsidRDefault="001F7F8F" w:rsidP="003058B8">
      <w:pPr>
        <w:rPr>
          <w:sz w:val="24"/>
          <w:szCs w:val="24"/>
        </w:rPr>
      </w:pPr>
      <w:r>
        <w:rPr>
          <w:sz w:val="24"/>
          <w:szCs w:val="24"/>
        </w:rPr>
        <w:t>The Principles of Instructions come from three sources, which include: -</w:t>
      </w:r>
    </w:p>
    <w:p w14:paraId="723CD31D" w14:textId="2E258F1A" w:rsidR="001F7F8F" w:rsidRDefault="001F7F8F" w:rsidP="001F7F8F">
      <w:pPr>
        <w:pStyle w:val="ListParagraph"/>
        <w:numPr>
          <w:ilvl w:val="0"/>
          <w:numId w:val="24"/>
        </w:numPr>
        <w:rPr>
          <w:sz w:val="24"/>
          <w:szCs w:val="24"/>
        </w:rPr>
      </w:pPr>
      <w:r>
        <w:rPr>
          <w:sz w:val="24"/>
          <w:szCs w:val="24"/>
        </w:rPr>
        <w:t>Research in Cognitive Science (how our brains acquire information)</w:t>
      </w:r>
    </w:p>
    <w:p w14:paraId="71EFAF6F" w14:textId="10311D02" w:rsidR="001F7F8F" w:rsidRDefault="001F7F8F" w:rsidP="001F7F8F">
      <w:pPr>
        <w:pStyle w:val="ListParagraph"/>
        <w:numPr>
          <w:ilvl w:val="0"/>
          <w:numId w:val="24"/>
        </w:numPr>
        <w:rPr>
          <w:sz w:val="24"/>
          <w:szCs w:val="24"/>
        </w:rPr>
      </w:pPr>
      <w:r>
        <w:rPr>
          <w:sz w:val="24"/>
          <w:szCs w:val="24"/>
        </w:rPr>
        <w:t>Research on Master Teachers (</w:t>
      </w:r>
      <w:r w:rsidR="00CD6585">
        <w:rPr>
          <w:sz w:val="24"/>
          <w:szCs w:val="24"/>
        </w:rPr>
        <w:t xml:space="preserve">high achievements in tests) </w:t>
      </w:r>
    </w:p>
    <w:p w14:paraId="47329B7C" w14:textId="1A04EE2F" w:rsidR="00CD6585" w:rsidRDefault="00CD6585" w:rsidP="001F7F8F">
      <w:pPr>
        <w:pStyle w:val="ListParagraph"/>
        <w:numPr>
          <w:ilvl w:val="0"/>
          <w:numId w:val="24"/>
        </w:numPr>
        <w:rPr>
          <w:sz w:val="24"/>
          <w:szCs w:val="24"/>
        </w:rPr>
      </w:pPr>
      <w:r>
        <w:rPr>
          <w:sz w:val="24"/>
          <w:szCs w:val="24"/>
        </w:rPr>
        <w:t xml:space="preserve">Research on Cognitive Supports (scaffolding, modelling </w:t>
      </w:r>
      <w:proofErr w:type="spellStart"/>
      <w:r>
        <w:rPr>
          <w:sz w:val="24"/>
          <w:szCs w:val="24"/>
        </w:rPr>
        <w:t>etc</w:t>
      </w:r>
      <w:proofErr w:type="spellEnd"/>
      <w:r>
        <w:rPr>
          <w:sz w:val="24"/>
          <w:szCs w:val="24"/>
        </w:rPr>
        <w:t>)</w:t>
      </w:r>
    </w:p>
    <w:p w14:paraId="4A324209" w14:textId="6944D5D1" w:rsidR="00565282" w:rsidRDefault="00565282" w:rsidP="00565282">
      <w:pPr>
        <w:rPr>
          <w:sz w:val="24"/>
          <w:szCs w:val="24"/>
        </w:rPr>
      </w:pPr>
    </w:p>
    <w:p w14:paraId="10CB9622" w14:textId="714C0E4C" w:rsidR="00565282" w:rsidRDefault="00565282" w:rsidP="00565282">
      <w:pPr>
        <w:rPr>
          <w:sz w:val="24"/>
          <w:szCs w:val="24"/>
        </w:rPr>
      </w:pPr>
      <w:r>
        <w:rPr>
          <w:sz w:val="24"/>
          <w:szCs w:val="24"/>
        </w:rPr>
        <w:t xml:space="preserve">Research in Cognitive Science focuses on how our brains acquire and use the information. The cognitive research also provides suggestions on how we might overcome the limitations of our working memory. </w:t>
      </w:r>
    </w:p>
    <w:p w14:paraId="0DCD5CAC" w14:textId="1A68DB9F" w:rsidR="00565282" w:rsidRDefault="00565282" w:rsidP="00565282">
      <w:pPr>
        <w:rPr>
          <w:sz w:val="24"/>
          <w:szCs w:val="24"/>
        </w:rPr>
      </w:pPr>
    </w:p>
    <w:p w14:paraId="43BE31E3" w14:textId="5C1785F1" w:rsidR="00565282" w:rsidRDefault="00565282" w:rsidP="00565282">
      <w:pPr>
        <w:rPr>
          <w:sz w:val="24"/>
          <w:szCs w:val="24"/>
        </w:rPr>
      </w:pPr>
      <w:r>
        <w:rPr>
          <w:sz w:val="24"/>
          <w:szCs w:val="24"/>
        </w:rPr>
        <w:t xml:space="preserve">Research on Master Teachers are those teachers whose classrooms made the highest gains on achievement tests. In a series of studies, a wide range of teachers were observed as they were taught, during this they seen how they presented new material, how and whether they checked for student understanding (which can be scaffolding), the types of support they provide to the students. During this, they were able to identify in which </w:t>
      </w:r>
      <w:r w:rsidR="00162665">
        <w:rPr>
          <w:sz w:val="24"/>
          <w:szCs w:val="24"/>
        </w:rPr>
        <w:t xml:space="preserve">the more and less effected teachers differed throughout. </w:t>
      </w:r>
    </w:p>
    <w:p w14:paraId="0D7A5DD3" w14:textId="2A6E1104" w:rsidR="00162665" w:rsidRDefault="00162665" w:rsidP="00565282">
      <w:pPr>
        <w:rPr>
          <w:sz w:val="24"/>
          <w:szCs w:val="24"/>
        </w:rPr>
      </w:pPr>
    </w:p>
    <w:p w14:paraId="5B8F841E" w14:textId="62B6BD19" w:rsidR="00162665" w:rsidRDefault="00162665" w:rsidP="00565282">
      <w:pPr>
        <w:rPr>
          <w:sz w:val="24"/>
          <w:szCs w:val="24"/>
        </w:rPr>
      </w:pPr>
      <w:r>
        <w:rPr>
          <w:sz w:val="24"/>
          <w:szCs w:val="24"/>
        </w:rPr>
        <w:t xml:space="preserve">Research on Cognitive Support can be depicted to help students learn in complex ways, these can be complex tasks such as thinking aloud, providing students with scaffolds (which is Jerome </w:t>
      </w:r>
      <w:proofErr w:type="spellStart"/>
      <w:r>
        <w:rPr>
          <w:sz w:val="24"/>
          <w:szCs w:val="24"/>
        </w:rPr>
        <w:lastRenderedPageBreak/>
        <w:t>Bruners</w:t>
      </w:r>
      <w:proofErr w:type="spellEnd"/>
      <w:r>
        <w:rPr>
          <w:sz w:val="24"/>
          <w:szCs w:val="24"/>
        </w:rPr>
        <w:t xml:space="preserve"> way of teaching, whether it can be monitoring students in any task given and if they need help; they can help them and slowly pull away with the scaffolding. </w:t>
      </w:r>
    </w:p>
    <w:p w14:paraId="1781418D" w14:textId="54BC6D0D" w:rsidR="00162665" w:rsidRDefault="00162665" w:rsidP="00565282">
      <w:pPr>
        <w:rPr>
          <w:sz w:val="24"/>
          <w:szCs w:val="24"/>
        </w:rPr>
      </w:pPr>
    </w:p>
    <w:p w14:paraId="5BB079B7" w14:textId="761FE4BB" w:rsidR="00162665" w:rsidRDefault="00162665" w:rsidP="00565282">
      <w:pPr>
        <w:rPr>
          <w:sz w:val="24"/>
          <w:szCs w:val="24"/>
        </w:rPr>
      </w:pPr>
      <w:r>
        <w:rPr>
          <w:sz w:val="24"/>
          <w:szCs w:val="24"/>
        </w:rPr>
        <w:t xml:space="preserve">These four sources provide support by teaching new material in manageable amounts, modelling guiding student practice, helping students when they make errors, and providing for </w:t>
      </w:r>
      <w:proofErr w:type="gramStart"/>
      <w:r>
        <w:rPr>
          <w:sz w:val="24"/>
          <w:szCs w:val="24"/>
        </w:rPr>
        <w:t>sufficient</w:t>
      </w:r>
      <w:proofErr w:type="gramEnd"/>
      <w:r>
        <w:rPr>
          <w:sz w:val="24"/>
          <w:szCs w:val="24"/>
        </w:rPr>
        <w:t xml:space="preserve"> practice and review.</w:t>
      </w:r>
    </w:p>
    <w:p w14:paraId="36911002" w14:textId="77777777" w:rsidR="00162665" w:rsidRDefault="00162665" w:rsidP="003058B8">
      <w:pPr>
        <w:rPr>
          <w:sz w:val="24"/>
          <w:szCs w:val="24"/>
        </w:rPr>
      </w:pPr>
    </w:p>
    <w:p w14:paraId="0847F031" w14:textId="4CF38DBB" w:rsidR="001F7F8F" w:rsidRDefault="000A3FE0" w:rsidP="003058B8">
      <w:pPr>
        <w:rPr>
          <w:sz w:val="24"/>
          <w:szCs w:val="24"/>
        </w:rPr>
      </w:pPr>
      <w:r>
        <w:rPr>
          <w:sz w:val="24"/>
          <w:szCs w:val="24"/>
        </w:rPr>
        <w:t xml:space="preserve">Barak </w:t>
      </w:r>
      <w:proofErr w:type="spellStart"/>
      <w:r>
        <w:rPr>
          <w:sz w:val="24"/>
          <w:szCs w:val="24"/>
        </w:rPr>
        <w:t>Rosenshine</w:t>
      </w:r>
      <w:proofErr w:type="spellEnd"/>
      <w:r>
        <w:rPr>
          <w:sz w:val="24"/>
          <w:szCs w:val="24"/>
        </w:rPr>
        <w:t xml:space="preserve"> depicts seventeen principles that overlap into ten sect</w:t>
      </w:r>
      <w:r w:rsidR="00CD6585">
        <w:rPr>
          <w:sz w:val="24"/>
          <w:szCs w:val="24"/>
        </w:rPr>
        <w:t xml:space="preserve">ions, the seventeen principles that overlap are – </w:t>
      </w:r>
    </w:p>
    <w:p w14:paraId="1BA5A63E" w14:textId="7708AD98" w:rsidR="00CD6585" w:rsidRDefault="00CD6585" w:rsidP="00CD6585">
      <w:pPr>
        <w:pStyle w:val="ListParagraph"/>
        <w:numPr>
          <w:ilvl w:val="0"/>
          <w:numId w:val="25"/>
        </w:numPr>
        <w:rPr>
          <w:sz w:val="24"/>
          <w:szCs w:val="24"/>
        </w:rPr>
      </w:pPr>
      <w:r>
        <w:rPr>
          <w:sz w:val="24"/>
          <w:szCs w:val="24"/>
        </w:rPr>
        <w:t xml:space="preserve">Begin a lesson with a short review of previous learning. </w:t>
      </w:r>
    </w:p>
    <w:p w14:paraId="22F8A285" w14:textId="6F124E43" w:rsidR="00CD6585" w:rsidRDefault="00CD6585" w:rsidP="00CD6585">
      <w:pPr>
        <w:pStyle w:val="ListParagraph"/>
        <w:numPr>
          <w:ilvl w:val="0"/>
          <w:numId w:val="25"/>
        </w:numPr>
        <w:rPr>
          <w:sz w:val="24"/>
          <w:szCs w:val="24"/>
        </w:rPr>
      </w:pPr>
      <w:r>
        <w:rPr>
          <w:sz w:val="24"/>
          <w:szCs w:val="24"/>
        </w:rPr>
        <w:t xml:space="preserve">Present new material in small steps with student practice after each step. </w:t>
      </w:r>
    </w:p>
    <w:p w14:paraId="2C514E43" w14:textId="25B1A26D" w:rsidR="00CD6585" w:rsidRDefault="00CD6585" w:rsidP="00CD6585">
      <w:pPr>
        <w:pStyle w:val="ListParagraph"/>
        <w:numPr>
          <w:ilvl w:val="0"/>
          <w:numId w:val="25"/>
        </w:numPr>
        <w:rPr>
          <w:sz w:val="24"/>
          <w:szCs w:val="24"/>
        </w:rPr>
      </w:pPr>
      <w:r>
        <w:rPr>
          <w:sz w:val="24"/>
          <w:szCs w:val="24"/>
        </w:rPr>
        <w:t xml:space="preserve">Limit the amount of material students receive at one time. </w:t>
      </w:r>
    </w:p>
    <w:p w14:paraId="2AB0FD73" w14:textId="7257D613" w:rsidR="00CD6585" w:rsidRDefault="00CD6585" w:rsidP="00CD6585">
      <w:pPr>
        <w:pStyle w:val="ListParagraph"/>
        <w:numPr>
          <w:ilvl w:val="0"/>
          <w:numId w:val="25"/>
        </w:numPr>
        <w:rPr>
          <w:sz w:val="24"/>
          <w:szCs w:val="24"/>
        </w:rPr>
      </w:pPr>
      <w:r>
        <w:rPr>
          <w:sz w:val="24"/>
          <w:szCs w:val="24"/>
        </w:rPr>
        <w:t xml:space="preserve">Give clear and detailed instructions and explanations. </w:t>
      </w:r>
    </w:p>
    <w:p w14:paraId="2EBC9382" w14:textId="0FF14BB0" w:rsidR="00CD6585" w:rsidRDefault="00CD6585" w:rsidP="00CD6585">
      <w:pPr>
        <w:pStyle w:val="ListParagraph"/>
        <w:numPr>
          <w:ilvl w:val="0"/>
          <w:numId w:val="25"/>
        </w:numPr>
        <w:rPr>
          <w:sz w:val="24"/>
          <w:szCs w:val="24"/>
        </w:rPr>
      </w:pPr>
      <w:r>
        <w:rPr>
          <w:sz w:val="24"/>
          <w:szCs w:val="24"/>
        </w:rPr>
        <w:t xml:space="preserve">Ask </w:t>
      </w:r>
      <w:proofErr w:type="gramStart"/>
      <w:r>
        <w:rPr>
          <w:sz w:val="24"/>
          <w:szCs w:val="24"/>
        </w:rPr>
        <w:t>a large number of</w:t>
      </w:r>
      <w:proofErr w:type="gramEnd"/>
      <w:r>
        <w:rPr>
          <w:sz w:val="24"/>
          <w:szCs w:val="24"/>
        </w:rPr>
        <w:t xml:space="preserve"> questions and check for understanding. </w:t>
      </w:r>
    </w:p>
    <w:p w14:paraId="36F16B37" w14:textId="3E080036" w:rsidR="00CD6585" w:rsidRDefault="00CD6585" w:rsidP="00CD6585">
      <w:pPr>
        <w:pStyle w:val="ListParagraph"/>
        <w:numPr>
          <w:ilvl w:val="0"/>
          <w:numId w:val="25"/>
        </w:numPr>
        <w:rPr>
          <w:sz w:val="24"/>
          <w:szCs w:val="24"/>
        </w:rPr>
      </w:pPr>
      <w:r>
        <w:rPr>
          <w:sz w:val="24"/>
          <w:szCs w:val="24"/>
        </w:rPr>
        <w:t xml:space="preserve">Provide a high level or active practice for all students. </w:t>
      </w:r>
    </w:p>
    <w:p w14:paraId="53FCE910" w14:textId="393D76B2" w:rsidR="00CD6585" w:rsidRDefault="00CD6585" w:rsidP="00CD6585">
      <w:pPr>
        <w:pStyle w:val="ListParagraph"/>
        <w:numPr>
          <w:ilvl w:val="0"/>
          <w:numId w:val="25"/>
        </w:numPr>
        <w:rPr>
          <w:sz w:val="24"/>
          <w:szCs w:val="24"/>
        </w:rPr>
      </w:pPr>
      <w:r>
        <w:rPr>
          <w:sz w:val="24"/>
          <w:szCs w:val="24"/>
        </w:rPr>
        <w:t xml:space="preserve">Guide students as they begin to practice. </w:t>
      </w:r>
    </w:p>
    <w:p w14:paraId="05FF54EC" w14:textId="64B6EEE3" w:rsidR="00CD6585" w:rsidRDefault="00CD6585" w:rsidP="00CD6585">
      <w:pPr>
        <w:pStyle w:val="ListParagraph"/>
        <w:numPr>
          <w:ilvl w:val="0"/>
          <w:numId w:val="25"/>
        </w:numPr>
        <w:rPr>
          <w:sz w:val="24"/>
          <w:szCs w:val="24"/>
        </w:rPr>
      </w:pPr>
      <w:r>
        <w:rPr>
          <w:sz w:val="24"/>
          <w:szCs w:val="24"/>
        </w:rPr>
        <w:t xml:space="preserve">Think aloud and model steps. </w:t>
      </w:r>
    </w:p>
    <w:p w14:paraId="58F75F8B" w14:textId="7ECB87C9" w:rsidR="00CD6585" w:rsidRDefault="00CD6585" w:rsidP="00CD6585">
      <w:pPr>
        <w:pStyle w:val="ListParagraph"/>
        <w:numPr>
          <w:ilvl w:val="0"/>
          <w:numId w:val="25"/>
        </w:numPr>
        <w:rPr>
          <w:sz w:val="24"/>
          <w:szCs w:val="24"/>
        </w:rPr>
      </w:pPr>
      <w:r>
        <w:rPr>
          <w:sz w:val="24"/>
          <w:szCs w:val="24"/>
        </w:rPr>
        <w:t xml:space="preserve">Provide models of worked-out problems. </w:t>
      </w:r>
    </w:p>
    <w:p w14:paraId="612529FF" w14:textId="2A964B3C" w:rsidR="00CD6585" w:rsidRDefault="00CD6585" w:rsidP="00CD6585">
      <w:pPr>
        <w:pStyle w:val="ListParagraph"/>
        <w:numPr>
          <w:ilvl w:val="0"/>
          <w:numId w:val="25"/>
        </w:numPr>
        <w:rPr>
          <w:sz w:val="24"/>
          <w:szCs w:val="24"/>
        </w:rPr>
      </w:pPr>
      <w:r>
        <w:rPr>
          <w:sz w:val="24"/>
          <w:szCs w:val="24"/>
        </w:rPr>
        <w:t xml:space="preserve">Ask students to explain what they had learned </w:t>
      </w:r>
    </w:p>
    <w:p w14:paraId="62D11356" w14:textId="28AC5061" w:rsidR="00CD6585" w:rsidRDefault="00CD6585" w:rsidP="00CD6585">
      <w:pPr>
        <w:pStyle w:val="ListParagraph"/>
        <w:numPr>
          <w:ilvl w:val="0"/>
          <w:numId w:val="25"/>
        </w:numPr>
        <w:rPr>
          <w:sz w:val="24"/>
          <w:szCs w:val="24"/>
        </w:rPr>
      </w:pPr>
      <w:r>
        <w:rPr>
          <w:sz w:val="24"/>
          <w:szCs w:val="24"/>
        </w:rPr>
        <w:t xml:space="preserve">Check the response of all students. </w:t>
      </w:r>
    </w:p>
    <w:p w14:paraId="75946AE8" w14:textId="49454031" w:rsidR="00CD6585" w:rsidRDefault="00CD6585" w:rsidP="00CD6585">
      <w:pPr>
        <w:pStyle w:val="ListParagraph"/>
        <w:numPr>
          <w:ilvl w:val="0"/>
          <w:numId w:val="25"/>
        </w:numPr>
        <w:rPr>
          <w:sz w:val="24"/>
          <w:szCs w:val="24"/>
        </w:rPr>
      </w:pPr>
      <w:r>
        <w:rPr>
          <w:sz w:val="24"/>
          <w:szCs w:val="24"/>
        </w:rPr>
        <w:t xml:space="preserve">Provide systematic feedback and corrections. </w:t>
      </w:r>
    </w:p>
    <w:p w14:paraId="00BC807B" w14:textId="7AF1D9D0" w:rsidR="00CD6585" w:rsidRDefault="00CD6585" w:rsidP="00CD6585">
      <w:pPr>
        <w:pStyle w:val="ListParagraph"/>
        <w:numPr>
          <w:ilvl w:val="0"/>
          <w:numId w:val="25"/>
        </w:numPr>
        <w:rPr>
          <w:sz w:val="24"/>
          <w:szCs w:val="24"/>
        </w:rPr>
      </w:pPr>
      <w:r>
        <w:rPr>
          <w:sz w:val="24"/>
          <w:szCs w:val="24"/>
        </w:rPr>
        <w:t xml:space="preserve">Use more time to provide explanations. </w:t>
      </w:r>
    </w:p>
    <w:p w14:paraId="2B3DFA2C" w14:textId="3EF98C9A" w:rsidR="00CD6585" w:rsidRDefault="00CD6585" w:rsidP="00CD6585">
      <w:pPr>
        <w:pStyle w:val="ListParagraph"/>
        <w:numPr>
          <w:ilvl w:val="0"/>
          <w:numId w:val="25"/>
        </w:numPr>
        <w:rPr>
          <w:sz w:val="24"/>
          <w:szCs w:val="24"/>
        </w:rPr>
      </w:pPr>
      <w:r>
        <w:rPr>
          <w:sz w:val="24"/>
          <w:szCs w:val="24"/>
        </w:rPr>
        <w:t xml:space="preserve">Provide many examples. </w:t>
      </w:r>
    </w:p>
    <w:p w14:paraId="0693C837" w14:textId="63BFB0AC" w:rsidR="00CD6585" w:rsidRDefault="00CD6585" w:rsidP="00CD6585">
      <w:pPr>
        <w:pStyle w:val="ListParagraph"/>
        <w:numPr>
          <w:ilvl w:val="0"/>
          <w:numId w:val="25"/>
        </w:numPr>
        <w:rPr>
          <w:sz w:val="24"/>
          <w:szCs w:val="24"/>
        </w:rPr>
      </w:pPr>
      <w:r>
        <w:rPr>
          <w:sz w:val="24"/>
          <w:szCs w:val="24"/>
        </w:rPr>
        <w:t xml:space="preserve">Re-teach material when necessary </w:t>
      </w:r>
    </w:p>
    <w:p w14:paraId="4BE99DE3" w14:textId="70C731B0" w:rsidR="00CD6585" w:rsidRDefault="00CD6585" w:rsidP="00CD6585">
      <w:pPr>
        <w:pStyle w:val="ListParagraph"/>
        <w:numPr>
          <w:ilvl w:val="0"/>
          <w:numId w:val="25"/>
        </w:numPr>
        <w:rPr>
          <w:sz w:val="24"/>
          <w:szCs w:val="24"/>
        </w:rPr>
      </w:pPr>
      <w:r>
        <w:rPr>
          <w:sz w:val="24"/>
          <w:szCs w:val="24"/>
        </w:rPr>
        <w:t xml:space="preserve">Prepare students for independent practice. </w:t>
      </w:r>
    </w:p>
    <w:p w14:paraId="00876B2C" w14:textId="5240178F" w:rsidR="00CD6585" w:rsidRDefault="00CD6585" w:rsidP="00CD6585">
      <w:pPr>
        <w:pStyle w:val="ListParagraph"/>
        <w:numPr>
          <w:ilvl w:val="0"/>
          <w:numId w:val="25"/>
        </w:numPr>
        <w:rPr>
          <w:sz w:val="24"/>
          <w:szCs w:val="24"/>
        </w:rPr>
      </w:pPr>
      <w:r>
        <w:rPr>
          <w:sz w:val="24"/>
          <w:szCs w:val="24"/>
        </w:rPr>
        <w:t xml:space="preserve">Monitor students when they begin independent practice. </w:t>
      </w:r>
    </w:p>
    <w:p w14:paraId="7FD4B777" w14:textId="12FABB20" w:rsidR="00CD6585" w:rsidRDefault="00CD6585" w:rsidP="00CD6585">
      <w:pPr>
        <w:rPr>
          <w:sz w:val="24"/>
          <w:szCs w:val="24"/>
        </w:rPr>
      </w:pPr>
    </w:p>
    <w:p w14:paraId="37E972F9" w14:textId="69239825" w:rsidR="00CD6585" w:rsidRDefault="006E5917" w:rsidP="00CD6585">
      <w:pPr>
        <w:rPr>
          <w:sz w:val="24"/>
          <w:szCs w:val="24"/>
        </w:rPr>
      </w:pPr>
      <w:r>
        <w:rPr>
          <w:sz w:val="24"/>
          <w:szCs w:val="24"/>
        </w:rPr>
        <w:t xml:space="preserve">Throughout these principles, it can be said that Jerome </w:t>
      </w:r>
      <w:proofErr w:type="spellStart"/>
      <w:r>
        <w:rPr>
          <w:sz w:val="24"/>
          <w:szCs w:val="24"/>
        </w:rPr>
        <w:t>Bruners</w:t>
      </w:r>
      <w:proofErr w:type="spellEnd"/>
      <w:r>
        <w:rPr>
          <w:sz w:val="24"/>
          <w:szCs w:val="24"/>
        </w:rPr>
        <w:t xml:space="preserve"> Scaffolding can interlink with these principles – such as preparing students for independent practice </w:t>
      </w:r>
      <w:proofErr w:type="gramStart"/>
      <w:r>
        <w:rPr>
          <w:sz w:val="24"/>
          <w:szCs w:val="24"/>
        </w:rPr>
        <w:t>and also</w:t>
      </w:r>
      <w:proofErr w:type="gramEnd"/>
      <w:r>
        <w:rPr>
          <w:sz w:val="24"/>
          <w:szCs w:val="24"/>
        </w:rPr>
        <w:t xml:space="preserve"> monitoring them when they begin the independent practice. It can also be said that limiting the amount of  material that you give students can also be scaffolding, as you are giving them work piece by piece; giving them as much support as possible, instead of “throwing them in the deep end”. </w:t>
      </w:r>
    </w:p>
    <w:p w14:paraId="1590AC6B" w14:textId="6A334AB4" w:rsidR="006E5917" w:rsidRDefault="006E5917" w:rsidP="00CD6585">
      <w:pPr>
        <w:rPr>
          <w:sz w:val="24"/>
          <w:szCs w:val="24"/>
        </w:rPr>
      </w:pPr>
    </w:p>
    <w:p w14:paraId="4CC5C052" w14:textId="4096C921" w:rsidR="006E5917" w:rsidRDefault="006E5917" w:rsidP="00CD6585">
      <w:pPr>
        <w:rPr>
          <w:sz w:val="24"/>
          <w:szCs w:val="24"/>
        </w:rPr>
      </w:pPr>
      <w:r>
        <w:rPr>
          <w:sz w:val="24"/>
          <w:szCs w:val="24"/>
        </w:rPr>
        <w:t xml:space="preserve">Providing many example, re-teaching the material when necessary, guide students as they begin to practice and also asking  students what they have learned – this can be another teaching mechanism of Zone of Proximal Development; giving the children from all ages the tools they need to undertake tasks given, reteaching the models if it is necessary and then asking them to depict what they have learnt throughout the module. </w:t>
      </w:r>
    </w:p>
    <w:p w14:paraId="73AEBFBE" w14:textId="11FEC42D" w:rsidR="00162665" w:rsidRDefault="00162665" w:rsidP="00CD6585">
      <w:pPr>
        <w:rPr>
          <w:sz w:val="24"/>
          <w:szCs w:val="24"/>
        </w:rPr>
      </w:pPr>
    </w:p>
    <w:p w14:paraId="75B8B867" w14:textId="10026492" w:rsidR="00162665" w:rsidRDefault="00162665" w:rsidP="00CD6585">
      <w:pPr>
        <w:rPr>
          <w:sz w:val="24"/>
          <w:szCs w:val="24"/>
        </w:rPr>
      </w:pPr>
      <w:r>
        <w:rPr>
          <w:sz w:val="24"/>
          <w:szCs w:val="24"/>
        </w:rPr>
        <w:t xml:space="preserve">From the Procedures that </w:t>
      </w:r>
      <w:proofErr w:type="spellStart"/>
      <w:r>
        <w:rPr>
          <w:sz w:val="24"/>
          <w:szCs w:val="24"/>
        </w:rPr>
        <w:t>Rosenshine</w:t>
      </w:r>
      <w:proofErr w:type="spellEnd"/>
      <w:r>
        <w:rPr>
          <w:sz w:val="24"/>
          <w:szCs w:val="24"/>
        </w:rPr>
        <w:t xml:space="preserve"> formulated, he then depicted the ten principles that came from the procedures </w:t>
      </w:r>
      <w:proofErr w:type="gramStart"/>
      <w:r>
        <w:rPr>
          <w:sz w:val="24"/>
          <w:szCs w:val="24"/>
        </w:rPr>
        <w:t>and also</w:t>
      </w:r>
      <w:proofErr w:type="gramEnd"/>
      <w:r>
        <w:rPr>
          <w:sz w:val="24"/>
          <w:szCs w:val="24"/>
        </w:rPr>
        <w:t xml:space="preserve"> came from the three sources: -</w:t>
      </w:r>
    </w:p>
    <w:p w14:paraId="46D8DDF3" w14:textId="08C793DD" w:rsidR="00162665" w:rsidRDefault="00162665" w:rsidP="00CD6585">
      <w:pPr>
        <w:rPr>
          <w:sz w:val="24"/>
          <w:szCs w:val="24"/>
        </w:rPr>
      </w:pPr>
    </w:p>
    <w:p w14:paraId="6B803DEE" w14:textId="6C18E7C3" w:rsidR="00162665" w:rsidRDefault="00BE7A1B" w:rsidP="00162665">
      <w:pPr>
        <w:pStyle w:val="ListParagraph"/>
        <w:numPr>
          <w:ilvl w:val="0"/>
          <w:numId w:val="26"/>
        </w:numPr>
        <w:rPr>
          <w:sz w:val="24"/>
          <w:szCs w:val="24"/>
        </w:rPr>
      </w:pPr>
      <w:r>
        <w:rPr>
          <w:sz w:val="24"/>
          <w:szCs w:val="24"/>
        </w:rPr>
        <w:t>“</w:t>
      </w:r>
      <w:r w:rsidR="00162665">
        <w:rPr>
          <w:sz w:val="24"/>
          <w:szCs w:val="24"/>
        </w:rPr>
        <w:t>Begin a lesson with a short review of previous learning.</w:t>
      </w:r>
    </w:p>
    <w:p w14:paraId="6F8E5453" w14:textId="788ACE32" w:rsidR="00162665" w:rsidRDefault="00162665" w:rsidP="00162665">
      <w:pPr>
        <w:pStyle w:val="ListParagraph"/>
        <w:numPr>
          <w:ilvl w:val="0"/>
          <w:numId w:val="26"/>
        </w:numPr>
        <w:rPr>
          <w:sz w:val="24"/>
          <w:szCs w:val="24"/>
        </w:rPr>
      </w:pPr>
      <w:r>
        <w:rPr>
          <w:sz w:val="24"/>
          <w:szCs w:val="24"/>
        </w:rPr>
        <w:lastRenderedPageBreak/>
        <w:t xml:space="preserve">Present new material in small steps with student practice after each step. </w:t>
      </w:r>
    </w:p>
    <w:p w14:paraId="0015574B" w14:textId="0E5E479D" w:rsidR="00162665" w:rsidRDefault="00162665" w:rsidP="00162665">
      <w:pPr>
        <w:pStyle w:val="ListParagraph"/>
        <w:numPr>
          <w:ilvl w:val="0"/>
          <w:numId w:val="26"/>
        </w:numPr>
        <w:rPr>
          <w:sz w:val="24"/>
          <w:szCs w:val="24"/>
        </w:rPr>
      </w:pPr>
      <w:r>
        <w:rPr>
          <w:sz w:val="24"/>
          <w:szCs w:val="24"/>
        </w:rPr>
        <w:t xml:space="preserve">Ask </w:t>
      </w:r>
      <w:proofErr w:type="gramStart"/>
      <w:r>
        <w:rPr>
          <w:sz w:val="24"/>
          <w:szCs w:val="24"/>
        </w:rPr>
        <w:t>a large number of</w:t>
      </w:r>
      <w:proofErr w:type="gramEnd"/>
      <w:r>
        <w:rPr>
          <w:sz w:val="24"/>
          <w:szCs w:val="24"/>
        </w:rPr>
        <w:t xml:space="preserve"> questions and check responses </w:t>
      </w:r>
      <w:r w:rsidR="00BE7A1B">
        <w:rPr>
          <w:sz w:val="24"/>
          <w:szCs w:val="24"/>
        </w:rPr>
        <w:t xml:space="preserve">of all students. </w:t>
      </w:r>
    </w:p>
    <w:p w14:paraId="51EE11F3" w14:textId="33BBF5F0" w:rsidR="00BE7A1B" w:rsidRDefault="00BE7A1B" w:rsidP="00162665">
      <w:pPr>
        <w:pStyle w:val="ListParagraph"/>
        <w:numPr>
          <w:ilvl w:val="0"/>
          <w:numId w:val="26"/>
        </w:numPr>
        <w:rPr>
          <w:sz w:val="24"/>
          <w:szCs w:val="24"/>
        </w:rPr>
      </w:pPr>
      <w:r>
        <w:rPr>
          <w:sz w:val="24"/>
          <w:szCs w:val="24"/>
        </w:rPr>
        <w:t xml:space="preserve">Provide models. </w:t>
      </w:r>
    </w:p>
    <w:p w14:paraId="4CD6BB3F" w14:textId="44527EB3" w:rsidR="00BE7A1B" w:rsidRDefault="00BE7A1B" w:rsidP="00162665">
      <w:pPr>
        <w:pStyle w:val="ListParagraph"/>
        <w:numPr>
          <w:ilvl w:val="0"/>
          <w:numId w:val="26"/>
        </w:numPr>
        <w:rPr>
          <w:sz w:val="24"/>
          <w:szCs w:val="24"/>
        </w:rPr>
      </w:pPr>
      <w:r>
        <w:rPr>
          <w:sz w:val="24"/>
          <w:szCs w:val="24"/>
        </w:rPr>
        <w:t xml:space="preserve">Guide student practice. </w:t>
      </w:r>
    </w:p>
    <w:p w14:paraId="2BD36B86" w14:textId="36ED25B7" w:rsidR="00BE7A1B" w:rsidRDefault="00BE7A1B" w:rsidP="00162665">
      <w:pPr>
        <w:pStyle w:val="ListParagraph"/>
        <w:numPr>
          <w:ilvl w:val="0"/>
          <w:numId w:val="26"/>
        </w:numPr>
        <w:rPr>
          <w:sz w:val="24"/>
          <w:szCs w:val="24"/>
        </w:rPr>
      </w:pPr>
      <w:r>
        <w:rPr>
          <w:sz w:val="24"/>
          <w:szCs w:val="24"/>
        </w:rPr>
        <w:t xml:space="preserve">Check for student understanding. </w:t>
      </w:r>
    </w:p>
    <w:p w14:paraId="3083C35D" w14:textId="7CB53C27" w:rsidR="00BE7A1B" w:rsidRDefault="00BE7A1B" w:rsidP="00BE7A1B">
      <w:pPr>
        <w:pStyle w:val="ListParagraph"/>
        <w:numPr>
          <w:ilvl w:val="0"/>
          <w:numId w:val="26"/>
        </w:numPr>
        <w:rPr>
          <w:sz w:val="24"/>
          <w:szCs w:val="24"/>
        </w:rPr>
      </w:pPr>
      <w:r>
        <w:rPr>
          <w:sz w:val="24"/>
          <w:szCs w:val="24"/>
        </w:rPr>
        <w:t>Obtain a high success rate.</w:t>
      </w:r>
    </w:p>
    <w:p w14:paraId="4FD19695" w14:textId="3EC7A9F8" w:rsidR="00BE7A1B" w:rsidRDefault="00BE7A1B" w:rsidP="00BE7A1B">
      <w:pPr>
        <w:pStyle w:val="ListParagraph"/>
        <w:numPr>
          <w:ilvl w:val="0"/>
          <w:numId w:val="26"/>
        </w:numPr>
        <w:rPr>
          <w:sz w:val="24"/>
          <w:szCs w:val="24"/>
        </w:rPr>
      </w:pPr>
      <w:r>
        <w:rPr>
          <w:sz w:val="24"/>
          <w:szCs w:val="24"/>
        </w:rPr>
        <w:t xml:space="preserve">Provide scaffolds for difficult tasks. </w:t>
      </w:r>
    </w:p>
    <w:p w14:paraId="0CD077EC" w14:textId="5CCF717C" w:rsidR="00BE7A1B" w:rsidRDefault="00BE7A1B" w:rsidP="00BE7A1B">
      <w:pPr>
        <w:pStyle w:val="ListParagraph"/>
        <w:numPr>
          <w:ilvl w:val="0"/>
          <w:numId w:val="26"/>
        </w:numPr>
        <w:rPr>
          <w:sz w:val="24"/>
          <w:szCs w:val="24"/>
        </w:rPr>
      </w:pPr>
      <w:r>
        <w:rPr>
          <w:sz w:val="24"/>
          <w:szCs w:val="24"/>
        </w:rPr>
        <w:t xml:space="preserve">Require and monitor independent practice. </w:t>
      </w:r>
    </w:p>
    <w:p w14:paraId="101C66A3" w14:textId="4451F95B" w:rsidR="00BE7A1B" w:rsidRDefault="00BE7A1B" w:rsidP="00BE7A1B">
      <w:pPr>
        <w:pStyle w:val="ListParagraph"/>
        <w:numPr>
          <w:ilvl w:val="0"/>
          <w:numId w:val="26"/>
        </w:numPr>
        <w:rPr>
          <w:sz w:val="24"/>
          <w:szCs w:val="24"/>
        </w:rPr>
      </w:pPr>
      <w:r>
        <w:rPr>
          <w:sz w:val="24"/>
          <w:szCs w:val="24"/>
        </w:rPr>
        <w:t xml:space="preserve">Engage students in weekly and monthly review.” </w:t>
      </w:r>
    </w:p>
    <w:p w14:paraId="17D7F81F" w14:textId="50ACD487" w:rsidR="00BE7A1B" w:rsidRDefault="00BE7A1B" w:rsidP="00BE7A1B">
      <w:pPr>
        <w:rPr>
          <w:sz w:val="24"/>
          <w:szCs w:val="24"/>
        </w:rPr>
      </w:pPr>
    </w:p>
    <w:p w14:paraId="11620FE5" w14:textId="7A08774A" w:rsidR="00BE7A1B" w:rsidRDefault="00BE7A1B" w:rsidP="00BE7A1B">
      <w:pPr>
        <w:rPr>
          <w:sz w:val="24"/>
          <w:szCs w:val="24"/>
        </w:rPr>
      </w:pPr>
    </w:p>
    <w:p w14:paraId="31D54D71" w14:textId="77777777" w:rsidR="00BE7A1B" w:rsidRPr="00BE7A1B" w:rsidRDefault="00BE7A1B" w:rsidP="00BE7A1B">
      <w:pPr>
        <w:rPr>
          <w:sz w:val="24"/>
          <w:szCs w:val="24"/>
        </w:rPr>
      </w:pPr>
    </w:p>
    <w:p w14:paraId="2089CE23" w14:textId="77777777" w:rsidR="00BE7A1B" w:rsidRDefault="00DA0A98" w:rsidP="00BE7A1B">
      <w:pPr>
        <w:jc w:val="right"/>
      </w:pPr>
      <w:sdt>
        <w:sdtPr>
          <w:id w:val="259179487"/>
          <w:citation/>
        </w:sdtPr>
        <w:sdtEndPr/>
        <w:sdtContent>
          <w:r w:rsidR="00BE7A1B">
            <w:fldChar w:fldCharType="begin"/>
          </w:r>
          <w:r w:rsidR="00BE7A1B" w:rsidRPr="00BE7A1B">
            <w:rPr>
              <w:lang w:val="en-GB"/>
            </w:rPr>
            <w:instrText xml:space="preserve"> CITATION Bar12 \l 2057 </w:instrText>
          </w:r>
          <w:r w:rsidR="00BE7A1B">
            <w:fldChar w:fldCharType="separate"/>
          </w:r>
          <w:r w:rsidR="00BE7A1B" w:rsidRPr="00BE7A1B">
            <w:rPr>
              <w:noProof/>
              <w:lang w:val="en-GB"/>
            </w:rPr>
            <w:t>(Rosenshine, 2012 )</w:t>
          </w:r>
          <w:r w:rsidR="00BE7A1B">
            <w:fldChar w:fldCharType="end"/>
          </w:r>
        </w:sdtContent>
      </w:sdt>
    </w:p>
    <w:p w14:paraId="7F2BC6C9" w14:textId="5CEFC344" w:rsidR="00BE7A1B" w:rsidRDefault="00BE7A1B" w:rsidP="00BE7A1B">
      <w:pPr>
        <w:rPr>
          <w:sz w:val="24"/>
          <w:szCs w:val="24"/>
        </w:rPr>
      </w:pPr>
    </w:p>
    <w:p w14:paraId="7522E3DD" w14:textId="568C7F28" w:rsidR="00BE7A1B" w:rsidRDefault="00BE7A1B" w:rsidP="00BE7A1B">
      <w:pPr>
        <w:rPr>
          <w:sz w:val="24"/>
          <w:szCs w:val="24"/>
        </w:rPr>
      </w:pPr>
    </w:p>
    <w:p w14:paraId="66F714B2" w14:textId="2FE1D179" w:rsidR="00BE7A1B" w:rsidRDefault="00BE7A1B" w:rsidP="00BE7A1B">
      <w:pPr>
        <w:rPr>
          <w:sz w:val="24"/>
          <w:szCs w:val="24"/>
        </w:rPr>
      </w:pPr>
    </w:p>
    <w:p w14:paraId="052DDC83" w14:textId="4B7140FE" w:rsidR="00BE7A1B" w:rsidRDefault="00BE7A1B" w:rsidP="00BE7A1B">
      <w:pPr>
        <w:rPr>
          <w:sz w:val="24"/>
          <w:szCs w:val="24"/>
        </w:rPr>
      </w:pPr>
    </w:p>
    <w:p w14:paraId="52D71AFA" w14:textId="2132C655" w:rsidR="00BE7A1B" w:rsidRDefault="00BE7A1B" w:rsidP="00BE7A1B">
      <w:pPr>
        <w:rPr>
          <w:sz w:val="24"/>
          <w:szCs w:val="24"/>
        </w:rPr>
      </w:pPr>
    </w:p>
    <w:p w14:paraId="33EF78BB" w14:textId="04F76D36" w:rsidR="00BE7A1B" w:rsidRDefault="00BE7A1B" w:rsidP="00BE7A1B">
      <w:pPr>
        <w:rPr>
          <w:sz w:val="24"/>
          <w:szCs w:val="24"/>
        </w:rPr>
      </w:pPr>
    </w:p>
    <w:p w14:paraId="23256AD7" w14:textId="6D8072C0" w:rsidR="00BE7A1B" w:rsidRDefault="00BE7A1B" w:rsidP="00BE7A1B">
      <w:pPr>
        <w:rPr>
          <w:sz w:val="24"/>
          <w:szCs w:val="24"/>
        </w:rPr>
      </w:pPr>
    </w:p>
    <w:p w14:paraId="73BF15E0" w14:textId="04B72266" w:rsidR="00BE7A1B" w:rsidRDefault="00BE7A1B" w:rsidP="00BE7A1B">
      <w:pPr>
        <w:rPr>
          <w:sz w:val="24"/>
          <w:szCs w:val="24"/>
        </w:rPr>
      </w:pPr>
    </w:p>
    <w:p w14:paraId="00AF4573" w14:textId="5F080E90" w:rsidR="00BE7A1B" w:rsidRDefault="00BE7A1B" w:rsidP="00BE7A1B">
      <w:pPr>
        <w:rPr>
          <w:sz w:val="24"/>
          <w:szCs w:val="24"/>
        </w:rPr>
      </w:pPr>
    </w:p>
    <w:p w14:paraId="53239696" w14:textId="1754C97E" w:rsidR="00BE7A1B" w:rsidRDefault="00BE7A1B" w:rsidP="00BE7A1B">
      <w:pPr>
        <w:rPr>
          <w:sz w:val="24"/>
          <w:szCs w:val="24"/>
        </w:rPr>
      </w:pPr>
    </w:p>
    <w:p w14:paraId="2AC2A7D0" w14:textId="08ACA384" w:rsidR="00BE7A1B" w:rsidRDefault="00BE7A1B" w:rsidP="00BE7A1B">
      <w:pPr>
        <w:rPr>
          <w:sz w:val="24"/>
          <w:szCs w:val="24"/>
        </w:rPr>
      </w:pPr>
    </w:p>
    <w:p w14:paraId="6209C755" w14:textId="2C30F38D" w:rsidR="00BE7A1B" w:rsidRDefault="00BE7A1B" w:rsidP="00BE7A1B">
      <w:pPr>
        <w:rPr>
          <w:sz w:val="24"/>
          <w:szCs w:val="24"/>
        </w:rPr>
      </w:pPr>
    </w:p>
    <w:p w14:paraId="6CFC42BC" w14:textId="24991053" w:rsidR="00BE7A1B" w:rsidRDefault="00BE7A1B" w:rsidP="00BE7A1B">
      <w:pPr>
        <w:rPr>
          <w:sz w:val="24"/>
          <w:szCs w:val="24"/>
        </w:rPr>
      </w:pPr>
    </w:p>
    <w:p w14:paraId="1F13F488" w14:textId="5B98B79B" w:rsidR="00BE7A1B" w:rsidRDefault="00BE7A1B" w:rsidP="00BE7A1B">
      <w:pPr>
        <w:rPr>
          <w:sz w:val="24"/>
          <w:szCs w:val="24"/>
        </w:rPr>
      </w:pPr>
    </w:p>
    <w:p w14:paraId="0CC8A9FA" w14:textId="092D882E" w:rsidR="00BE7A1B" w:rsidRDefault="00BE7A1B" w:rsidP="00BE7A1B">
      <w:pPr>
        <w:rPr>
          <w:sz w:val="24"/>
          <w:szCs w:val="24"/>
        </w:rPr>
      </w:pPr>
    </w:p>
    <w:p w14:paraId="32CE1491" w14:textId="26F7DFEF" w:rsidR="00BE7A1B" w:rsidRDefault="00BE7A1B" w:rsidP="00BE7A1B">
      <w:pPr>
        <w:rPr>
          <w:sz w:val="24"/>
          <w:szCs w:val="24"/>
        </w:rPr>
      </w:pPr>
    </w:p>
    <w:p w14:paraId="0E56A4D3" w14:textId="2CFDF3B1" w:rsidR="00BE7A1B" w:rsidRDefault="00BE7A1B" w:rsidP="00BE7A1B">
      <w:pPr>
        <w:rPr>
          <w:sz w:val="24"/>
          <w:szCs w:val="24"/>
        </w:rPr>
      </w:pPr>
    </w:p>
    <w:p w14:paraId="257A9A41" w14:textId="6B7C77FE" w:rsidR="00BE7A1B" w:rsidRDefault="00BE7A1B" w:rsidP="00BE7A1B">
      <w:pPr>
        <w:rPr>
          <w:sz w:val="24"/>
          <w:szCs w:val="24"/>
        </w:rPr>
      </w:pPr>
    </w:p>
    <w:p w14:paraId="211436F3" w14:textId="1F8CBC81" w:rsidR="00BE7A1B" w:rsidRDefault="00BE7A1B" w:rsidP="00BE7A1B">
      <w:pPr>
        <w:rPr>
          <w:sz w:val="24"/>
          <w:szCs w:val="24"/>
        </w:rPr>
      </w:pPr>
    </w:p>
    <w:p w14:paraId="75286B7D" w14:textId="2AB09751" w:rsidR="00BE7A1B" w:rsidRDefault="00BE7A1B" w:rsidP="00BE7A1B">
      <w:pPr>
        <w:rPr>
          <w:sz w:val="24"/>
          <w:szCs w:val="24"/>
        </w:rPr>
      </w:pPr>
    </w:p>
    <w:p w14:paraId="53A9D079" w14:textId="34AF87D3" w:rsidR="00BE7A1B" w:rsidRDefault="00BE7A1B" w:rsidP="00BE7A1B">
      <w:pPr>
        <w:rPr>
          <w:sz w:val="24"/>
          <w:szCs w:val="24"/>
        </w:rPr>
      </w:pPr>
    </w:p>
    <w:p w14:paraId="4CFA89A3" w14:textId="427EFFD7" w:rsidR="00BE7A1B" w:rsidRDefault="00BE7A1B" w:rsidP="00BE7A1B">
      <w:pPr>
        <w:rPr>
          <w:sz w:val="24"/>
          <w:szCs w:val="24"/>
        </w:rPr>
      </w:pPr>
    </w:p>
    <w:p w14:paraId="1D29BBD7" w14:textId="6517EDB0" w:rsidR="00BE7A1B" w:rsidRDefault="00BE7A1B" w:rsidP="00BE7A1B">
      <w:pPr>
        <w:rPr>
          <w:sz w:val="24"/>
          <w:szCs w:val="24"/>
        </w:rPr>
      </w:pPr>
    </w:p>
    <w:p w14:paraId="620656D2" w14:textId="283DA6FC" w:rsidR="00BE7A1B" w:rsidRDefault="00BE7A1B" w:rsidP="00BE7A1B">
      <w:pPr>
        <w:rPr>
          <w:sz w:val="24"/>
          <w:szCs w:val="24"/>
        </w:rPr>
      </w:pPr>
    </w:p>
    <w:p w14:paraId="603BCC37" w14:textId="71163C6F" w:rsidR="00BE7A1B" w:rsidRDefault="00BE7A1B" w:rsidP="00BE7A1B">
      <w:pPr>
        <w:rPr>
          <w:sz w:val="24"/>
          <w:szCs w:val="24"/>
        </w:rPr>
      </w:pPr>
    </w:p>
    <w:p w14:paraId="7D196216" w14:textId="51D4D842" w:rsidR="00BE7A1B" w:rsidRDefault="00BE7A1B" w:rsidP="00BE7A1B">
      <w:pPr>
        <w:rPr>
          <w:sz w:val="24"/>
          <w:szCs w:val="24"/>
        </w:rPr>
      </w:pPr>
    </w:p>
    <w:p w14:paraId="6D7935F7" w14:textId="5E182456" w:rsidR="00BE7A1B" w:rsidRDefault="00BE7A1B" w:rsidP="00BE7A1B">
      <w:pPr>
        <w:rPr>
          <w:sz w:val="24"/>
          <w:szCs w:val="24"/>
        </w:rPr>
      </w:pPr>
    </w:p>
    <w:p w14:paraId="5F36EEC0" w14:textId="59723116" w:rsidR="00BE7A1B" w:rsidRDefault="00BE7A1B" w:rsidP="00BE7A1B">
      <w:pPr>
        <w:rPr>
          <w:sz w:val="24"/>
          <w:szCs w:val="24"/>
        </w:rPr>
      </w:pPr>
    </w:p>
    <w:p w14:paraId="0CD20411" w14:textId="6FF2C94E" w:rsidR="00BE7A1B" w:rsidRDefault="00BE7A1B" w:rsidP="00BE7A1B">
      <w:pPr>
        <w:rPr>
          <w:sz w:val="24"/>
          <w:szCs w:val="24"/>
        </w:rPr>
      </w:pPr>
    </w:p>
    <w:p w14:paraId="502199F7" w14:textId="341C7079" w:rsidR="00BE7A1B" w:rsidRDefault="00BE7A1B" w:rsidP="00BE7A1B">
      <w:pPr>
        <w:rPr>
          <w:sz w:val="24"/>
          <w:szCs w:val="24"/>
        </w:rPr>
      </w:pPr>
    </w:p>
    <w:p w14:paraId="7E3AC2C5" w14:textId="452800AD" w:rsidR="00BE7A1B" w:rsidRDefault="00BE7A1B" w:rsidP="00BE7A1B">
      <w:pPr>
        <w:rPr>
          <w:i/>
          <w:iCs/>
          <w:sz w:val="24"/>
          <w:szCs w:val="24"/>
          <w:u w:val="single"/>
        </w:rPr>
      </w:pPr>
      <w:r>
        <w:rPr>
          <w:i/>
          <w:iCs/>
          <w:sz w:val="24"/>
          <w:szCs w:val="24"/>
          <w:u w:val="single"/>
        </w:rPr>
        <w:lastRenderedPageBreak/>
        <w:t xml:space="preserve">What Effectiveness Does </w:t>
      </w:r>
      <w:proofErr w:type="gramStart"/>
      <w:r>
        <w:rPr>
          <w:i/>
          <w:iCs/>
          <w:sz w:val="24"/>
          <w:szCs w:val="24"/>
          <w:u w:val="single"/>
        </w:rPr>
        <w:t>The</w:t>
      </w:r>
      <w:proofErr w:type="gramEnd"/>
      <w:r>
        <w:rPr>
          <w:i/>
          <w:iCs/>
          <w:sz w:val="24"/>
          <w:szCs w:val="24"/>
          <w:u w:val="single"/>
        </w:rPr>
        <w:t xml:space="preserve"> Ten Principles Have In Mainstream Classrooms?</w:t>
      </w:r>
    </w:p>
    <w:p w14:paraId="2AAED96C" w14:textId="10D7BF48" w:rsidR="00BE7A1B" w:rsidRDefault="00BE7A1B" w:rsidP="00BE7A1B">
      <w:pPr>
        <w:rPr>
          <w:i/>
          <w:iCs/>
          <w:sz w:val="24"/>
          <w:szCs w:val="24"/>
          <w:u w:val="single"/>
        </w:rPr>
      </w:pPr>
    </w:p>
    <w:p w14:paraId="30D1DDBD" w14:textId="77777777" w:rsidR="00BE7A1B" w:rsidRDefault="00BE7A1B" w:rsidP="00BE7A1B">
      <w:pPr>
        <w:rPr>
          <w:sz w:val="24"/>
          <w:szCs w:val="24"/>
        </w:rPr>
      </w:pPr>
      <w:r>
        <w:rPr>
          <w:sz w:val="24"/>
          <w:szCs w:val="24"/>
        </w:rPr>
        <w:t xml:space="preserve">Throughout the Research of </w:t>
      </w:r>
      <w:proofErr w:type="spellStart"/>
      <w:r>
        <w:rPr>
          <w:sz w:val="24"/>
          <w:szCs w:val="24"/>
        </w:rPr>
        <w:t>Rosenshines</w:t>
      </w:r>
      <w:proofErr w:type="spellEnd"/>
      <w:r>
        <w:rPr>
          <w:sz w:val="24"/>
          <w:szCs w:val="24"/>
        </w:rPr>
        <w:t xml:space="preserve"> Ten Principles – he suggests that the more effective teachers recognise the need to deal with the limitations of working memory and succeed in breaking down concepts and procedures into small steps. </w:t>
      </w:r>
    </w:p>
    <w:p w14:paraId="4B8D72EB" w14:textId="77777777" w:rsidR="00DF0613" w:rsidRDefault="00DF0613" w:rsidP="00BE7A1B">
      <w:pPr>
        <w:rPr>
          <w:sz w:val="24"/>
          <w:szCs w:val="24"/>
        </w:rPr>
      </w:pPr>
    </w:p>
    <w:p w14:paraId="48E6C8FF" w14:textId="77777777" w:rsidR="00DF0613" w:rsidRDefault="00DF0613" w:rsidP="00BE7A1B">
      <w:pPr>
        <w:rPr>
          <w:sz w:val="24"/>
          <w:szCs w:val="24"/>
        </w:rPr>
      </w:pPr>
      <w:r>
        <w:rPr>
          <w:sz w:val="24"/>
          <w:szCs w:val="24"/>
        </w:rPr>
        <w:t xml:space="preserve">Before applying the ten principles in mainstream classrooms – as a teacher; you </w:t>
      </w:r>
      <w:proofErr w:type="gramStart"/>
      <w:r>
        <w:rPr>
          <w:sz w:val="24"/>
          <w:szCs w:val="24"/>
        </w:rPr>
        <w:t>have to</w:t>
      </w:r>
      <w:proofErr w:type="gramEnd"/>
      <w:r>
        <w:rPr>
          <w:sz w:val="24"/>
          <w:szCs w:val="24"/>
        </w:rPr>
        <w:t xml:space="preserve"> </w:t>
      </w:r>
      <w:proofErr w:type="spellStart"/>
      <w:r>
        <w:rPr>
          <w:sz w:val="24"/>
          <w:szCs w:val="24"/>
        </w:rPr>
        <w:t>realise</w:t>
      </w:r>
      <w:proofErr w:type="spellEnd"/>
      <w:r>
        <w:rPr>
          <w:sz w:val="24"/>
          <w:szCs w:val="24"/>
        </w:rPr>
        <w:t xml:space="preserve"> as a teacher; children learn in different ways. Effective teachers are sensitive to such differences and take action to accommodate them. </w:t>
      </w:r>
    </w:p>
    <w:p w14:paraId="6B146D64" w14:textId="77777777" w:rsidR="00DF0613" w:rsidRDefault="00DF0613" w:rsidP="00BE7A1B">
      <w:pPr>
        <w:rPr>
          <w:sz w:val="24"/>
          <w:szCs w:val="24"/>
        </w:rPr>
      </w:pPr>
    </w:p>
    <w:p w14:paraId="3FD1E5BA" w14:textId="58B9CDAE" w:rsidR="00BE7A1B" w:rsidRPr="00BE7A1B" w:rsidRDefault="00BE7A1B" w:rsidP="00BE7A1B">
      <w:pPr>
        <w:rPr>
          <w:sz w:val="24"/>
          <w:szCs w:val="24"/>
        </w:rPr>
      </w:pPr>
      <w:r>
        <w:rPr>
          <w:sz w:val="24"/>
          <w:szCs w:val="24"/>
        </w:rPr>
        <w:t xml:space="preserve"> </w:t>
      </w:r>
    </w:p>
    <w:p w14:paraId="2EA35E50" w14:textId="5E7E7BAA" w:rsidR="003058B8" w:rsidRDefault="003058B8" w:rsidP="003058B8">
      <w:pPr>
        <w:rPr>
          <w:sz w:val="24"/>
          <w:szCs w:val="24"/>
        </w:rPr>
      </w:pPr>
    </w:p>
    <w:p w14:paraId="355B1554" w14:textId="024E18ED" w:rsidR="000D59A9" w:rsidRDefault="000D59A9" w:rsidP="003058B8">
      <w:pPr>
        <w:rPr>
          <w:sz w:val="24"/>
          <w:szCs w:val="24"/>
        </w:rPr>
      </w:pPr>
    </w:p>
    <w:p w14:paraId="091EF4AC" w14:textId="039D2349" w:rsidR="000D59A9" w:rsidRDefault="000D59A9" w:rsidP="003058B8">
      <w:pPr>
        <w:rPr>
          <w:sz w:val="24"/>
          <w:szCs w:val="24"/>
        </w:rPr>
      </w:pPr>
    </w:p>
    <w:p w14:paraId="3E5F65DA" w14:textId="6CD32B92" w:rsidR="000D59A9" w:rsidRDefault="000D59A9" w:rsidP="003058B8">
      <w:pPr>
        <w:rPr>
          <w:sz w:val="24"/>
          <w:szCs w:val="24"/>
        </w:rPr>
      </w:pPr>
    </w:p>
    <w:p w14:paraId="7C3B6F01" w14:textId="0F1E7A05" w:rsidR="000D59A9" w:rsidRDefault="000D59A9" w:rsidP="003058B8">
      <w:pPr>
        <w:rPr>
          <w:sz w:val="24"/>
          <w:szCs w:val="24"/>
        </w:rPr>
      </w:pPr>
    </w:p>
    <w:p w14:paraId="1F3BC0A6" w14:textId="525A67EF" w:rsidR="000D59A9" w:rsidRDefault="000D59A9" w:rsidP="003058B8">
      <w:pPr>
        <w:rPr>
          <w:sz w:val="24"/>
          <w:szCs w:val="24"/>
        </w:rPr>
      </w:pPr>
    </w:p>
    <w:p w14:paraId="71522E89" w14:textId="78D0417E" w:rsidR="000D59A9" w:rsidRDefault="000D59A9" w:rsidP="003058B8">
      <w:pPr>
        <w:rPr>
          <w:sz w:val="24"/>
          <w:szCs w:val="24"/>
        </w:rPr>
      </w:pPr>
    </w:p>
    <w:p w14:paraId="686D6533" w14:textId="5F64B9E9" w:rsidR="000D59A9" w:rsidRDefault="000D59A9" w:rsidP="003058B8">
      <w:pPr>
        <w:rPr>
          <w:i/>
          <w:iCs/>
          <w:sz w:val="24"/>
          <w:szCs w:val="24"/>
          <w:u w:val="single"/>
        </w:rPr>
      </w:pPr>
      <w:r>
        <w:rPr>
          <w:i/>
          <w:iCs/>
          <w:sz w:val="24"/>
          <w:szCs w:val="24"/>
          <w:u w:val="single"/>
        </w:rPr>
        <w:t xml:space="preserve">Bibliography </w:t>
      </w:r>
    </w:p>
    <w:sdt>
      <w:sdtPr>
        <w:id w:val="111145805"/>
        <w:bibliography/>
      </w:sdtPr>
      <w:sdtContent>
        <w:p w14:paraId="17393D1B" w14:textId="77777777" w:rsidR="000D59A9" w:rsidRDefault="000D59A9" w:rsidP="000D59A9">
          <w:pPr>
            <w:pStyle w:val="Bibliography"/>
            <w:ind w:left="720" w:hanging="720"/>
            <w:rPr>
              <w:noProof/>
              <w:sz w:val="24"/>
              <w:szCs w:val="24"/>
            </w:rPr>
          </w:pPr>
          <w:r>
            <w:fldChar w:fldCharType="begin"/>
          </w:r>
          <w:r>
            <w:instrText xml:space="preserve"> BIBLIOGRAPHY </w:instrText>
          </w:r>
          <w:r>
            <w:fldChar w:fldCharType="separate"/>
          </w:r>
          <w:r>
            <w:rPr>
              <w:noProof/>
            </w:rPr>
            <w:t xml:space="preserve">Rosenshine, B. (2012 ). Research - Based Strategies That All Teachers Should Know . </w:t>
          </w:r>
          <w:r>
            <w:rPr>
              <w:i/>
              <w:iCs/>
              <w:noProof/>
            </w:rPr>
            <w:t xml:space="preserve">Principles of Instruction </w:t>
          </w:r>
          <w:r>
            <w:rPr>
              <w:noProof/>
            </w:rPr>
            <w:t>, 9 .</w:t>
          </w:r>
        </w:p>
        <w:p w14:paraId="09E9FFE4" w14:textId="77777777" w:rsidR="000D59A9" w:rsidRDefault="000D59A9" w:rsidP="000D59A9">
          <w:pPr>
            <w:pStyle w:val="Bibliography"/>
            <w:ind w:left="720" w:hanging="720"/>
            <w:rPr>
              <w:noProof/>
            </w:rPr>
          </w:pPr>
          <w:r>
            <w:rPr>
              <w:noProof/>
            </w:rPr>
            <w:t xml:space="preserve">Sherrington, T. (2019 ). </w:t>
          </w:r>
          <w:r>
            <w:rPr>
              <w:i/>
              <w:iCs/>
              <w:noProof/>
            </w:rPr>
            <w:t>Rosenshine's Principles in Action .</w:t>
          </w:r>
          <w:r>
            <w:rPr>
              <w:noProof/>
            </w:rPr>
            <w:t xml:space="preserve"> Woodbridge : John Catt Educational LTD .</w:t>
          </w:r>
        </w:p>
        <w:p w14:paraId="710A8173" w14:textId="77777777" w:rsidR="000D59A9" w:rsidRDefault="000D59A9" w:rsidP="000D59A9">
          <w:r>
            <w:rPr>
              <w:b/>
              <w:bCs/>
              <w:noProof/>
            </w:rPr>
            <w:fldChar w:fldCharType="end"/>
          </w:r>
        </w:p>
      </w:sdtContent>
    </w:sdt>
    <w:p w14:paraId="363CF5F6" w14:textId="77777777" w:rsidR="000D59A9" w:rsidRPr="000D59A9" w:rsidRDefault="000D59A9" w:rsidP="003058B8">
      <w:pPr>
        <w:rPr>
          <w:sz w:val="24"/>
          <w:szCs w:val="24"/>
        </w:rPr>
      </w:pPr>
      <w:bookmarkStart w:id="0" w:name="_GoBack"/>
      <w:bookmarkEnd w:id="0"/>
    </w:p>
    <w:p w14:paraId="3D52F86C" w14:textId="43C40BB6" w:rsidR="003058B8" w:rsidRPr="003058B8" w:rsidRDefault="003058B8" w:rsidP="003058B8">
      <w:pPr>
        <w:rPr>
          <w:rFonts w:ascii="Century Gothic" w:hAnsi="Century Gothic"/>
          <w:sz w:val="24"/>
          <w:szCs w:val="24"/>
        </w:rPr>
      </w:pPr>
    </w:p>
    <w:sectPr w:rsidR="003058B8" w:rsidRPr="003058B8">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E7B47" w14:textId="77777777" w:rsidR="00DA0A98" w:rsidRDefault="00DA0A98" w:rsidP="000230EB">
      <w:r>
        <w:separator/>
      </w:r>
    </w:p>
  </w:endnote>
  <w:endnote w:type="continuationSeparator" w:id="0">
    <w:p w14:paraId="5D3A0511" w14:textId="77777777" w:rsidR="00DA0A98" w:rsidRDefault="00DA0A98" w:rsidP="00023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5AD1A" w14:textId="77777777" w:rsidR="00DA0A98" w:rsidRDefault="00DA0A98" w:rsidP="000230EB">
      <w:r>
        <w:separator/>
      </w:r>
    </w:p>
  </w:footnote>
  <w:footnote w:type="continuationSeparator" w:id="0">
    <w:p w14:paraId="1CA862BF" w14:textId="77777777" w:rsidR="00DA0A98" w:rsidRDefault="00DA0A98" w:rsidP="00023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E23B4" w14:textId="7680B01B" w:rsidR="000230EB" w:rsidRDefault="000230EB">
    <w:pPr>
      <w:pStyle w:val="Header"/>
    </w:pPr>
    <w:r>
      <w:t xml:space="preserve">Kaitlyn Hole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7B0690"/>
    <w:multiLevelType w:val="hybridMultilevel"/>
    <w:tmpl w:val="F8EC0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CD54A1"/>
    <w:multiLevelType w:val="hybridMultilevel"/>
    <w:tmpl w:val="BA7C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D448E0"/>
    <w:multiLevelType w:val="hybridMultilevel"/>
    <w:tmpl w:val="D8A6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2"/>
  </w:num>
  <w:num w:numId="2">
    <w:abstractNumId w:val="12"/>
  </w:num>
  <w:num w:numId="3">
    <w:abstractNumId w:val="10"/>
  </w:num>
  <w:num w:numId="4">
    <w:abstractNumId w:val="24"/>
  </w:num>
  <w:num w:numId="5">
    <w:abstractNumId w:val="13"/>
  </w:num>
  <w:num w:numId="6">
    <w:abstractNumId w:val="19"/>
  </w:num>
  <w:num w:numId="7">
    <w:abstractNumId w:val="2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3"/>
  </w:num>
  <w:num w:numId="21">
    <w:abstractNumId w:val="20"/>
  </w:num>
  <w:num w:numId="22">
    <w:abstractNumId w:val="11"/>
  </w:num>
  <w:num w:numId="23">
    <w:abstractNumId w:val="25"/>
  </w:num>
  <w:num w:numId="24">
    <w:abstractNumId w:val="14"/>
  </w:num>
  <w:num w:numId="25">
    <w:abstractNumId w:val="1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0EB"/>
    <w:rsid w:val="000230EB"/>
    <w:rsid w:val="000A3FE0"/>
    <w:rsid w:val="000A7E9E"/>
    <w:rsid w:val="000D59A9"/>
    <w:rsid w:val="00162665"/>
    <w:rsid w:val="001F7F8F"/>
    <w:rsid w:val="002A326D"/>
    <w:rsid w:val="003058B8"/>
    <w:rsid w:val="00565282"/>
    <w:rsid w:val="00631057"/>
    <w:rsid w:val="00645252"/>
    <w:rsid w:val="006D3D74"/>
    <w:rsid w:val="006E5917"/>
    <w:rsid w:val="0083569A"/>
    <w:rsid w:val="00A9204E"/>
    <w:rsid w:val="00BE7A1B"/>
    <w:rsid w:val="00CD6585"/>
    <w:rsid w:val="00DA0A98"/>
    <w:rsid w:val="00DF0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17BED"/>
  <w15:chartTrackingRefBased/>
  <w15:docId w15:val="{0D267ABF-1071-4B6F-AB57-7BD02A336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1F7F8F"/>
    <w:pPr>
      <w:ind w:left="720"/>
      <w:contextualSpacing/>
    </w:pPr>
  </w:style>
  <w:style w:type="paragraph" w:styleId="Bibliography">
    <w:name w:val="Bibliography"/>
    <w:basedOn w:val="Normal"/>
    <w:next w:val="Normal"/>
    <w:uiPriority w:val="37"/>
    <w:unhideWhenUsed/>
    <w:rsid w:val="000D5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itlyn%20Hole\AppData\Local\Microsoft\Office\16.0\DTS\en-US%7b271D8F43-0470-4A3F-9A3E-556020CF5997%7d\%7b2DD8B73A-D92D-4E8C-B17E-ECF70DAC5F41%7dtf0278699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Tom19</b:Tag>
    <b:SourceType>Book</b:SourceType>
    <b:Guid>{E2C61576-81EB-435C-93C9-A6CF65DA3EE6}</b:Guid>
    <b:Title>Rosenshine's Principles in Action </b:Title>
    <b:Year>2019 </b:Year>
    <b:Author>
      <b:Author>
        <b:NameList>
          <b:Person>
            <b:Last>Sherrington</b:Last>
            <b:First>Tom</b:First>
          </b:Person>
        </b:NameList>
      </b:Author>
    </b:Author>
    <b:City>Woodbridge </b:City>
    <b:Publisher>John Catt Educational LTD </b:Publisher>
    <b:RefOrder>1</b:RefOrder>
  </b:Source>
  <b:Source>
    <b:Tag>Bar12</b:Tag>
    <b:SourceType>JournalArticle</b:SourceType>
    <b:Guid>{6765FBDE-58E0-4918-908E-03C7C84423DE}</b:Guid>
    <b:Title>Research - Based Strategies That All Teachers Should Know </b:Title>
    <b:Year>2012 </b:Year>
    <b:Author>
      <b:Author>
        <b:NameList>
          <b:Person>
            <b:Last>Rosenshine</b:Last>
            <b:First>Barak</b:First>
          </b:Person>
        </b:NameList>
      </b:Author>
    </b:Author>
    <b:JournalName>Principles of Instruction </b:JournalName>
    <b:Pages>9 </b:Pages>
    <b:RefOrder>2</b:RefOrder>
  </b:Source>
</b:Sourc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763CFC8E-DE24-4ADF-861E-35E538A4B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{2DD8B73A-D92D-4E8C-B17E-ECF70DAC5F41}tf02786999</Template>
  <TotalTime>0</TotalTime>
  <Pages>6</Pages>
  <Words>1216</Words>
  <Characters>6933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Hole</dc:creator>
  <cp:keywords/>
  <dc:description/>
  <cp:lastModifiedBy>Kaitlyn Hole</cp:lastModifiedBy>
  <cp:revision>2</cp:revision>
  <dcterms:created xsi:type="dcterms:W3CDTF">2020-01-24T23:25:00Z</dcterms:created>
  <dcterms:modified xsi:type="dcterms:W3CDTF">2020-01-24T23:25:00Z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