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CFBD28" w14:textId="77777777" w:rsidR="0041513C" w:rsidRDefault="0041513C" w:rsidP="00D1071D">
      <w:pPr>
        <w:spacing w:after="0"/>
        <w:jc w:val="center"/>
        <w:rPr>
          <w:b/>
          <w:sz w:val="28"/>
        </w:rPr>
      </w:pPr>
    </w:p>
    <w:p w14:paraId="0062C2C8" w14:textId="77777777" w:rsidR="0041513C" w:rsidRDefault="0041513C" w:rsidP="00D1071D">
      <w:pPr>
        <w:spacing w:after="0"/>
        <w:jc w:val="center"/>
        <w:rPr>
          <w:b/>
          <w:sz w:val="28"/>
        </w:rPr>
      </w:pPr>
    </w:p>
    <w:p w14:paraId="43E757A3" w14:textId="77777777" w:rsidR="0041513C" w:rsidRDefault="0041513C" w:rsidP="00D1071D">
      <w:pPr>
        <w:spacing w:after="0"/>
        <w:jc w:val="center"/>
        <w:rPr>
          <w:b/>
          <w:sz w:val="28"/>
        </w:rPr>
      </w:pPr>
    </w:p>
    <w:p w14:paraId="053E620C" w14:textId="77777777" w:rsidR="0041513C" w:rsidRDefault="0041513C" w:rsidP="00D1071D">
      <w:pPr>
        <w:spacing w:after="0"/>
        <w:jc w:val="center"/>
        <w:rPr>
          <w:b/>
          <w:sz w:val="28"/>
        </w:rPr>
      </w:pPr>
    </w:p>
    <w:p w14:paraId="16B55E41" w14:textId="1D19E3A1" w:rsidR="0041513C" w:rsidRDefault="0041513C" w:rsidP="00D1071D">
      <w:pPr>
        <w:spacing w:after="0"/>
        <w:jc w:val="center"/>
        <w:rPr>
          <w:b/>
          <w:sz w:val="28"/>
        </w:rPr>
      </w:pPr>
      <w:r>
        <w:rPr>
          <w:b/>
          <w:sz w:val="28"/>
        </w:rPr>
        <w:t>Management &amp; Organisational Behaviour</w:t>
      </w:r>
      <w:r>
        <w:rPr>
          <w:b/>
          <w:sz w:val="28"/>
        </w:rPr>
        <w:br/>
        <w:t>BMIH5004</w:t>
      </w:r>
      <w:r>
        <w:rPr>
          <w:b/>
          <w:sz w:val="28"/>
        </w:rPr>
        <w:br/>
        <w:t>Syeda Samia Begum</w:t>
      </w:r>
      <w:r>
        <w:rPr>
          <w:b/>
          <w:sz w:val="28"/>
        </w:rPr>
        <w:br/>
        <w:t>2130491</w:t>
      </w:r>
      <w:r>
        <w:rPr>
          <w:b/>
          <w:sz w:val="28"/>
        </w:rPr>
        <w:br/>
        <w:t>Charlotte Joyner</w:t>
      </w:r>
    </w:p>
    <w:p w14:paraId="7BC7D609" w14:textId="70EFD2B4" w:rsidR="002B7B67" w:rsidRPr="00D1071D" w:rsidRDefault="002B7B67" w:rsidP="00D1071D">
      <w:pPr>
        <w:spacing w:after="0"/>
        <w:jc w:val="center"/>
        <w:rPr>
          <w:sz w:val="28"/>
        </w:rPr>
      </w:pPr>
    </w:p>
    <w:p w14:paraId="66F171A0" w14:textId="77777777" w:rsidR="0018017C" w:rsidRDefault="0018017C"/>
    <w:p w14:paraId="5100F271" w14:textId="428F7A88" w:rsidR="0018017C" w:rsidRDefault="0018017C">
      <w:pPr>
        <w:sectPr w:rsidR="0018017C" w:rsidSect="00840596">
          <w:pgSz w:w="11906" w:h="16838" w:code="9"/>
          <w:pgMar w:top="1440" w:right="1440" w:bottom="1440" w:left="1440" w:header="720" w:footer="720" w:gutter="0"/>
          <w:cols w:space="720"/>
          <w:docGrid w:linePitch="360"/>
        </w:sectPr>
      </w:pPr>
    </w:p>
    <w:sdt>
      <w:sdtPr>
        <w:rPr>
          <w:rFonts w:ascii="Arial" w:eastAsiaTheme="minorHAnsi" w:hAnsi="Arial" w:cstheme="minorBidi"/>
          <w:color w:val="auto"/>
          <w:sz w:val="24"/>
          <w:szCs w:val="22"/>
          <w:lang w:val="en-GB"/>
        </w:rPr>
        <w:id w:val="-162106089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138C648" w14:textId="204BB6DB" w:rsidR="00AB6A95" w:rsidRPr="00AB6A95" w:rsidRDefault="00AB6A95" w:rsidP="00AB6A95">
          <w:pPr>
            <w:pStyle w:val="TOCHeading"/>
            <w:spacing w:before="0" w:line="480" w:lineRule="auto"/>
            <w:rPr>
              <w:rFonts w:ascii="Arial" w:hAnsi="Arial" w:cs="Arial"/>
            </w:rPr>
          </w:pPr>
          <w:r w:rsidRPr="00AB6A95">
            <w:rPr>
              <w:rFonts w:ascii="Arial" w:hAnsi="Arial" w:cs="Arial"/>
            </w:rPr>
            <w:t>Table of Contents</w:t>
          </w:r>
        </w:p>
        <w:p w14:paraId="5DD6CA93" w14:textId="6624ADF6" w:rsidR="00D16EE6" w:rsidRDefault="00AB6A95">
          <w:pPr>
            <w:pStyle w:val="TOC1"/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6991815" w:history="1">
            <w:r w:rsidR="00D16EE6" w:rsidRPr="006026EB">
              <w:rPr>
                <w:rStyle w:val="Hyperlink"/>
                <w:noProof/>
              </w:rPr>
              <w:t>Introduction</w:t>
            </w:r>
            <w:r w:rsidR="00D16EE6">
              <w:rPr>
                <w:noProof/>
                <w:webHidden/>
              </w:rPr>
              <w:tab/>
            </w:r>
            <w:r w:rsidR="00D16EE6">
              <w:rPr>
                <w:noProof/>
                <w:webHidden/>
              </w:rPr>
              <w:fldChar w:fldCharType="begin"/>
            </w:r>
            <w:r w:rsidR="00D16EE6">
              <w:rPr>
                <w:noProof/>
                <w:webHidden/>
              </w:rPr>
              <w:instrText xml:space="preserve"> PAGEREF _Toc156991815 \h </w:instrText>
            </w:r>
            <w:r w:rsidR="00D16EE6">
              <w:rPr>
                <w:noProof/>
                <w:webHidden/>
              </w:rPr>
            </w:r>
            <w:r w:rsidR="00D16EE6">
              <w:rPr>
                <w:noProof/>
                <w:webHidden/>
              </w:rPr>
              <w:fldChar w:fldCharType="separate"/>
            </w:r>
            <w:r w:rsidR="00D16EE6">
              <w:rPr>
                <w:noProof/>
                <w:webHidden/>
              </w:rPr>
              <w:t>1</w:t>
            </w:r>
            <w:r w:rsidR="00D16EE6">
              <w:rPr>
                <w:noProof/>
                <w:webHidden/>
              </w:rPr>
              <w:fldChar w:fldCharType="end"/>
            </w:r>
          </w:hyperlink>
        </w:p>
        <w:p w14:paraId="142647AA" w14:textId="273DBFAB" w:rsidR="00D16EE6" w:rsidRDefault="0041513C">
          <w:pPr>
            <w:pStyle w:val="TOC1"/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  <w:lang w:eastAsia="en-GB"/>
            </w:rPr>
          </w:pPr>
          <w:hyperlink w:anchor="_Toc156991816" w:history="1">
            <w:r w:rsidR="00D16EE6" w:rsidRPr="006026EB">
              <w:rPr>
                <w:rStyle w:val="Hyperlink"/>
                <w:noProof/>
              </w:rPr>
              <w:t>Company overview</w:t>
            </w:r>
            <w:r w:rsidR="00D16EE6">
              <w:rPr>
                <w:noProof/>
                <w:webHidden/>
              </w:rPr>
              <w:tab/>
            </w:r>
            <w:r w:rsidR="00D16EE6">
              <w:rPr>
                <w:noProof/>
                <w:webHidden/>
              </w:rPr>
              <w:fldChar w:fldCharType="begin"/>
            </w:r>
            <w:r w:rsidR="00D16EE6">
              <w:rPr>
                <w:noProof/>
                <w:webHidden/>
              </w:rPr>
              <w:instrText xml:space="preserve"> PAGEREF _Toc156991816 \h </w:instrText>
            </w:r>
            <w:r w:rsidR="00D16EE6">
              <w:rPr>
                <w:noProof/>
                <w:webHidden/>
              </w:rPr>
            </w:r>
            <w:r w:rsidR="00D16EE6">
              <w:rPr>
                <w:noProof/>
                <w:webHidden/>
              </w:rPr>
              <w:fldChar w:fldCharType="separate"/>
            </w:r>
            <w:r w:rsidR="00D16EE6">
              <w:rPr>
                <w:noProof/>
                <w:webHidden/>
              </w:rPr>
              <w:t>1</w:t>
            </w:r>
            <w:r w:rsidR="00D16EE6">
              <w:rPr>
                <w:noProof/>
                <w:webHidden/>
              </w:rPr>
              <w:fldChar w:fldCharType="end"/>
            </w:r>
          </w:hyperlink>
        </w:p>
        <w:p w14:paraId="1B980B91" w14:textId="0108D52F" w:rsidR="00D16EE6" w:rsidRDefault="0041513C">
          <w:pPr>
            <w:pStyle w:val="TOC1"/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  <w:lang w:eastAsia="en-GB"/>
            </w:rPr>
          </w:pPr>
          <w:hyperlink w:anchor="_Toc156991817" w:history="1">
            <w:r w:rsidR="00D16EE6" w:rsidRPr="006026EB">
              <w:rPr>
                <w:rStyle w:val="Hyperlink"/>
                <w:noProof/>
              </w:rPr>
              <w:t>Organisational structure, culture and goals</w:t>
            </w:r>
            <w:r w:rsidR="00D16EE6">
              <w:rPr>
                <w:noProof/>
                <w:webHidden/>
              </w:rPr>
              <w:tab/>
            </w:r>
            <w:r w:rsidR="00D16EE6">
              <w:rPr>
                <w:noProof/>
                <w:webHidden/>
              </w:rPr>
              <w:fldChar w:fldCharType="begin"/>
            </w:r>
            <w:r w:rsidR="00D16EE6">
              <w:rPr>
                <w:noProof/>
                <w:webHidden/>
              </w:rPr>
              <w:instrText xml:space="preserve"> PAGEREF _Toc156991817 \h </w:instrText>
            </w:r>
            <w:r w:rsidR="00D16EE6">
              <w:rPr>
                <w:noProof/>
                <w:webHidden/>
              </w:rPr>
            </w:r>
            <w:r w:rsidR="00D16EE6">
              <w:rPr>
                <w:noProof/>
                <w:webHidden/>
              </w:rPr>
              <w:fldChar w:fldCharType="separate"/>
            </w:r>
            <w:r w:rsidR="00D16EE6">
              <w:rPr>
                <w:noProof/>
                <w:webHidden/>
              </w:rPr>
              <w:t>2</w:t>
            </w:r>
            <w:r w:rsidR="00D16EE6">
              <w:rPr>
                <w:noProof/>
                <w:webHidden/>
              </w:rPr>
              <w:fldChar w:fldCharType="end"/>
            </w:r>
          </w:hyperlink>
        </w:p>
        <w:p w14:paraId="3300861B" w14:textId="66222C86" w:rsidR="00D16EE6" w:rsidRDefault="0041513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iCs w:val="0"/>
              <w:noProof/>
              <w:sz w:val="22"/>
              <w:szCs w:val="22"/>
              <w:lang w:eastAsia="en-GB"/>
            </w:rPr>
          </w:pPr>
          <w:hyperlink w:anchor="_Toc156991818" w:history="1">
            <w:r w:rsidR="00D16EE6" w:rsidRPr="006026EB">
              <w:rPr>
                <w:rStyle w:val="Hyperlink"/>
                <w:noProof/>
              </w:rPr>
              <w:t>Organisational structure</w:t>
            </w:r>
            <w:r w:rsidR="00D16EE6">
              <w:rPr>
                <w:noProof/>
                <w:webHidden/>
              </w:rPr>
              <w:tab/>
            </w:r>
            <w:r w:rsidR="00D16EE6">
              <w:rPr>
                <w:noProof/>
                <w:webHidden/>
              </w:rPr>
              <w:fldChar w:fldCharType="begin"/>
            </w:r>
            <w:r w:rsidR="00D16EE6">
              <w:rPr>
                <w:noProof/>
                <w:webHidden/>
              </w:rPr>
              <w:instrText xml:space="preserve"> PAGEREF _Toc156991818 \h </w:instrText>
            </w:r>
            <w:r w:rsidR="00D16EE6">
              <w:rPr>
                <w:noProof/>
                <w:webHidden/>
              </w:rPr>
            </w:r>
            <w:r w:rsidR="00D16EE6">
              <w:rPr>
                <w:noProof/>
                <w:webHidden/>
              </w:rPr>
              <w:fldChar w:fldCharType="separate"/>
            </w:r>
            <w:r w:rsidR="00D16EE6">
              <w:rPr>
                <w:noProof/>
                <w:webHidden/>
              </w:rPr>
              <w:t>2</w:t>
            </w:r>
            <w:r w:rsidR="00D16EE6">
              <w:rPr>
                <w:noProof/>
                <w:webHidden/>
              </w:rPr>
              <w:fldChar w:fldCharType="end"/>
            </w:r>
          </w:hyperlink>
        </w:p>
        <w:p w14:paraId="362577C6" w14:textId="23D21BA9" w:rsidR="00D16EE6" w:rsidRDefault="0041513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iCs w:val="0"/>
              <w:noProof/>
              <w:sz w:val="22"/>
              <w:szCs w:val="22"/>
              <w:lang w:eastAsia="en-GB"/>
            </w:rPr>
          </w:pPr>
          <w:hyperlink w:anchor="_Toc156991819" w:history="1">
            <w:r w:rsidR="00D16EE6" w:rsidRPr="006026EB">
              <w:rPr>
                <w:rStyle w:val="Hyperlink"/>
                <w:noProof/>
              </w:rPr>
              <w:t>Organisational culture</w:t>
            </w:r>
            <w:r w:rsidR="00D16EE6">
              <w:rPr>
                <w:noProof/>
                <w:webHidden/>
              </w:rPr>
              <w:tab/>
            </w:r>
            <w:r w:rsidR="00D16EE6">
              <w:rPr>
                <w:noProof/>
                <w:webHidden/>
              </w:rPr>
              <w:fldChar w:fldCharType="begin"/>
            </w:r>
            <w:r w:rsidR="00D16EE6">
              <w:rPr>
                <w:noProof/>
                <w:webHidden/>
              </w:rPr>
              <w:instrText xml:space="preserve"> PAGEREF _Toc156991819 \h </w:instrText>
            </w:r>
            <w:r w:rsidR="00D16EE6">
              <w:rPr>
                <w:noProof/>
                <w:webHidden/>
              </w:rPr>
            </w:r>
            <w:r w:rsidR="00D16EE6">
              <w:rPr>
                <w:noProof/>
                <w:webHidden/>
              </w:rPr>
              <w:fldChar w:fldCharType="separate"/>
            </w:r>
            <w:r w:rsidR="00D16EE6">
              <w:rPr>
                <w:noProof/>
                <w:webHidden/>
              </w:rPr>
              <w:t>4</w:t>
            </w:r>
            <w:r w:rsidR="00D16EE6">
              <w:rPr>
                <w:noProof/>
                <w:webHidden/>
              </w:rPr>
              <w:fldChar w:fldCharType="end"/>
            </w:r>
          </w:hyperlink>
        </w:p>
        <w:p w14:paraId="5670C916" w14:textId="7C3CC91F" w:rsidR="00D16EE6" w:rsidRDefault="0041513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iCs w:val="0"/>
              <w:noProof/>
              <w:sz w:val="22"/>
              <w:szCs w:val="22"/>
              <w:lang w:eastAsia="en-GB"/>
            </w:rPr>
          </w:pPr>
          <w:hyperlink w:anchor="_Toc156991820" w:history="1">
            <w:r w:rsidR="00D16EE6" w:rsidRPr="006026EB">
              <w:rPr>
                <w:rStyle w:val="Hyperlink"/>
                <w:noProof/>
              </w:rPr>
              <w:t>Goals</w:t>
            </w:r>
            <w:r w:rsidR="00D16EE6">
              <w:rPr>
                <w:noProof/>
                <w:webHidden/>
              </w:rPr>
              <w:tab/>
            </w:r>
            <w:r w:rsidR="00D16EE6">
              <w:rPr>
                <w:noProof/>
                <w:webHidden/>
              </w:rPr>
              <w:fldChar w:fldCharType="begin"/>
            </w:r>
            <w:r w:rsidR="00D16EE6">
              <w:rPr>
                <w:noProof/>
                <w:webHidden/>
              </w:rPr>
              <w:instrText xml:space="preserve"> PAGEREF _Toc156991820 \h </w:instrText>
            </w:r>
            <w:r w:rsidR="00D16EE6">
              <w:rPr>
                <w:noProof/>
                <w:webHidden/>
              </w:rPr>
            </w:r>
            <w:r w:rsidR="00D16EE6">
              <w:rPr>
                <w:noProof/>
                <w:webHidden/>
              </w:rPr>
              <w:fldChar w:fldCharType="separate"/>
            </w:r>
            <w:r w:rsidR="00D16EE6">
              <w:rPr>
                <w:noProof/>
                <w:webHidden/>
              </w:rPr>
              <w:t>5</w:t>
            </w:r>
            <w:r w:rsidR="00D16EE6">
              <w:rPr>
                <w:noProof/>
                <w:webHidden/>
              </w:rPr>
              <w:fldChar w:fldCharType="end"/>
            </w:r>
          </w:hyperlink>
        </w:p>
        <w:p w14:paraId="3FDF28E2" w14:textId="14CB18FB" w:rsidR="00D16EE6" w:rsidRDefault="0041513C">
          <w:pPr>
            <w:pStyle w:val="TOC1"/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  <w:lang w:eastAsia="en-GB"/>
            </w:rPr>
          </w:pPr>
          <w:hyperlink w:anchor="_Toc156991821" w:history="1">
            <w:r w:rsidR="00D16EE6" w:rsidRPr="006026EB">
              <w:rPr>
                <w:rStyle w:val="Hyperlink"/>
                <w:noProof/>
              </w:rPr>
              <w:t>Change initiatives, their impacts and how well these were managed</w:t>
            </w:r>
            <w:r w:rsidR="00D16EE6">
              <w:rPr>
                <w:noProof/>
                <w:webHidden/>
              </w:rPr>
              <w:tab/>
            </w:r>
            <w:r w:rsidR="00D16EE6">
              <w:rPr>
                <w:noProof/>
                <w:webHidden/>
              </w:rPr>
              <w:fldChar w:fldCharType="begin"/>
            </w:r>
            <w:r w:rsidR="00D16EE6">
              <w:rPr>
                <w:noProof/>
                <w:webHidden/>
              </w:rPr>
              <w:instrText xml:space="preserve"> PAGEREF _Toc156991821 \h </w:instrText>
            </w:r>
            <w:r w:rsidR="00D16EE6">
              <w:rPr>
                <w:noProof/>
                <w:webHidden/>
              </w:rPr>
            </w:r>
            <w:r w:rsidR="00D16EE6">
              <w:rPr>
                <w:noProof/>
                <w:webHidden/>
              </w:rPr>
              <w:fldChar w:fldCharType="separate"/>
            </w:r>
            <w:r w:rsidR="00D16EE6">
              <w:rPr>
                <w:noProof/>
                <w:webHidden/>
              </w:rPr>
              <w:t>6</w:t>
            </w:r>
            <w:r w:rsidR="00D16EE6">
              <w:rPr>
                <w:noProof/>
                <w:webHidden/>
              </w:rPr>
              <w:fldChar w:fldCharType="end"/>
            </w:r>
          </w:hyperlink>
        </w:p>
        <w:p w14:paraId="6F304269" w14:textId="3CCB4067" w:rsidR="00D16EE6" w:rsidRDefault="0041513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iCs w:val="0"/>
              <w:noProof/>
              <w:sz w:val="22"/>
              <w:szCs w:val="22"/>
              <w:lang w:eastAsia="en-GB"/>
            </w:rPr>
          </w:pPr>
          <w:hyperlink w:anchor="_Toc156991822" w:history="1">
            <w:r w:rsidR="00D16EE6" w:rsidRPr="006026EB">
              <w:rPr>
                <w:rStyle w:val="Hyperlink"/>
                <w:noProof/>
              </w:rPr>
              <w:t>Change initiatives and their impact</w:t>
            </w:r>
            <w:r w:rsidR="00D16EE6">
              <w:rPr>
                <w:noProof/>
                <w:webHidden/>
              </w:rPr>
              <w:tab/>
            </w:r>
            <w:r w:rsidR="00D16EE6">
              <w:rPr>
                <w:noProof/>
                <w:webHidden/>
              </w:rPr>
              <w:fldChar w:fldCharType="begin"/>
            </w:r>
            <w:r w:rsidR="00D16EE6">
              <w:rPr>
                <w:noProof/>
                <w:webHidden/>
              </w:rPr>
              <w:instrText xml:space="preserve"> PAGEREF _Toc156991822 \h </w:instrText>
            </w:r>
            <w:r w:rsidR="00D16EE6">
              <w:rPr>
                <w:noProof/>
                <w:webHidden/>
              </w:rPr>
            </w:r>
            <w:r w:rsidR="00D16EE6">
              <w:rPr>
                <w:noProof/>
                <w:webHidden/>
              </w:rPr>
              <w:fldChar w:fldCharType="separate"/>
            </w:r>
            <w:r w:rsidR="00D16EE6">
              <w:rPr>
                <w:noProof/>
                <w:webHidden/>
              </w:rPr>
              <w:t>6</w:t>
            </w:r>
            <w:r w:rsidR="00D16EE6">
              <w:rPr>
                <w:noProof/>
                <w:webHidden/>
              </w:rPr>
              <w:fldChar w:fldCharType="end"/>
            </w:r>
          </w:hyperlink>
        </w:p>
        <w:p w14:paraId="2970ADF5" w14:textId="7D28792B" w:rsidR="00D16EE6" w:rsidRDefault="0041513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iCs w:val="0"/>
              <w:noProof/>
              <w:sz w:val="22"/>
              <w:szCs w:val="22"/>
              <w:lang w:eastAsia="en-GB"/>
            </w:rPr>
          </w:pPr>
          <w:hyperlink w:anchor="_Toc156991823" w:history="1">
            <w:r w:rsidR="00D16EE6" w:rsidRPr="006026EB">
              <w:rPr>
                <w:rStyle w:val="Hyperlink"/>
                <w:noProof/>
              </w:rPr>
              <w:t>How well these changes have been managed</w:t>
            </w:r>
            <w:r w:rsidR="00D16EE6">
              <w:rPr>
                <w:noProof/>
                <w:webHidden/>
              </w:rPr>
              <w:tab/>
            </w:r>
            <w:r w:rsidR="00D16EE6">
              <w:rPr>
                <w:noProof/>
                <w:webHidden/>
              </w:rPr>
              <w:fldChar w:fldCharType="begin"/>
            </w:r>
            <w:r w:rsidR="00D16EE6">
              <w:rPr>
                <w:noProof/>
                <w:webHidden/>
              </w:rPr>
              <w:instrText xml:space="preserve"> PAGEREF _Toc156991823 \h </w:instrText>
            </w:r>
            <w:r w:rsidR="00D16EE6">
              <w:rPr>
                <w:noProof/>
                <w:webHidden/>
              </w:rPr>
            </w:r>
            <w:r w:rsidR="00D16EE6">
              <w:rPr>
                <w:noProof/>
                <w:webHidden/>
              </w:rPr>
              <w:fldChar w:fldCharType="separate"/>
            </w:r>
            <w:r w:rsidR="00D16EE6">
              <w:rPr>
                <w:noProof/>
                <w:webHidden/>
              </w:rPr>
              <w:t>8</w:t>
            </w:r>
            <w:r w:rsidR="00D16EE6">
              <w:rPr>
                <w:noProof/>
                <w:webHidden/>
              </w:rPr>
              <w:fldChar w:fldCharType="end"/>
            </w:r>
          </w:hyperlink>
        </w:p>
        <w:p w14:paraId="62CE5490" w14:textId="52F14190" w:rsidR="00D16EE6" w:rsidRDefault="0041513C">
          <w:pPr>
            <w:pStyle w:val="TOC1"/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  <w:lang w:eastAsia="en-GB"/>
            </w:rPr>
          </w:pPr>
          <w:hyperlink w:anchor="_Toc156991824" w:history="1">
            <w:r w:rsidR="00D16EE6" w:rsidRPr="006026EB">
              <w:rPr>
                <w:rStyle w:val="Hyperlink"/>
                <w:noProof/>
              </w:rPr>
              <w:t>Organisational strategic direction and current business performance</w:t>
            </w:r>
            <w:r w:rsidR="00D16EE6">
              <w:rPr>
                <w:noProof/>
                <w:webHidden/>
              </w:rPr>
              <w:tab/>
            </w:r>
            <w:r w:rsidR="00D16EE6">
              <w:rPr>
                <w:noProof/>
                <w:webHidden/>
              </w:rPr>
              <w:fldChar w:fldCharType="begin"/>
            </w:r>
            <w:r w:rsidR="00D16EE6">
              <w:rPr>
                <w:noProof/>
                <w:webHidden/>
              </w:rPr>
              <w:instrText xml:space="preserve"> PAGEREF _Toc156991824 \h </w:instrText>
            </w:r>
            <w:r w:rsidR="00D16EE6">
              <w:rPr>
                <w:noProof/>
                <w:webHidden/>
              </w:rPr>
            </w:r>
            <w:r w:rsidR="00D16EE6">
              <w:rPr>
                <w:noProof/>
                <w:webHidden/>
              </w:rPr>
              <w:fldChar w:fldCharType="separate"/>
            </w:r>
            <w:r w:rsidR="00D16EE6">
              <w:rPr>
                <w:noProof/>
                <w:webHidden/>
              </w:rPr>
              <w:t>10</w:t>
            </w:r>
            <w:r w:rsidR="00D16EE6">
              <w:rPr>
                <w:noProof/>
                <w:webHidden/>
              </w:rPr>
              <w:fldChar w:fldCharType="end"/>
            </w:r>
          </w:hyperlink>
        </w:p>
        <w:p w14:paraId="208EF9DF" w14:textId="00210B14" w:rsidR="00D16EE6" w:rsidRDefault="0041513C">
          <w:pPr>
            <w:pStyle w:val="TOC1"/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  <w:lang w:eastAsia="en-GB"/>
            </w:rPr>
          </w:pPr>
          <w:hyperlink w:anchor="_Toc156991825" w:history="1">
            <w:r w:rsidR="00D16EE6" w:rsidRPr="006026EB">
              <w:rPr>
                <w:rStyle w:val="Hyperlink"/>
                <w:noProof/>
              </w:rPr>
              <w:t>Conclusion</w:t>
            </w:r>
            <w:r w:rsidR="00D16EE6">
              <w:rPr>
                <w:noProof/>
                <w:webHidden/>
              </w:rPr>
              <w:tab/>
            </w:r>
            <w:r w:rsidR="00D16EE6">
              <w:rPr>
                <w:noProof/>
                <w:webHidden/>
              </w:rPr>
              <w:fldChar w:fldCharType="begin"/>
            </w:r>
            <w:r w:rsidR="00D16EE6">
              <w:rPr>
                <w:noProof/>
                <w:webHidden/>
              </w:rPr>
              <w:instrText xml:space="preserve"> PAGEREF _Toc156991825 \h </w:instrText>
            </w:r>
            <w:r w:rsidR="00D16EE6">
              <w:rPr>
                <w:noProof/>
                <w:webHidden/>
              </w:rPr>
            </w:r>
            <w:r w:rsidR="00D16EE6">
              <w:rPr>
                <w:noProof/>
                <w:webHidden/>
              </w:rPr>
              <w:fldChar w:fldCharType="separate"/>
            </w:r>
            <w:r w:rsidR="00D16EE6">
              <w:rPr>
                <w:noProof/>
                <w:webHidden/>
              </w:rPr>
              <w:t>11</w:t>
            </w:r>
            <w:r w:rsidR="00D16EE6">
              <w:rPr>
                <w:noProof/>
                <w:webHidden/>
              </w:rPr>
              <w:fldChar w:fldCharType="end"/>
            </w:r>
          </w:hyperlink>
        </w:p>
        <w:p w14:paraId="2814A685" w14:textId="6999AF1F" w:rsidR="00D16EE6" w:rsidRDefault="0041513C">
          <w:pPr>
            <w:pStyle w:val="TOC1"/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  <w:lang w:eastAsia="en-GB"/>
            </w:rPr>
          </w:pPr>
          <w:hyperlink w:anchor="_Toc156991826" w:history="1">
            <w:r w:rsidR="00D16EE6" w:rsidRPr="006026EB">
              <w:rPr>
                <w:rStyle w:val="Hyperlink"/>
                <w:noProof/>
              </w:rPr>
              <w:t>References</w:t>
            </w:r>
            <w:r w:rsidR="00D16EE6">
              <w:rPr>
                <w:noProof/>
                <w:webHidden/>
              </w:rPr>
              <w:tab/>
            </w:r>
            <w:r w:rsidR="00D16EE6">
              <w:rPr>
                <w:noProof/>
                <w:webHidden/>
              </w:rPr>
              <w:fldChar w:fldCharType="begin"/>
            </w:r>
            <w:r w:rsidR="00D16EE6">
              <w:rPr>
                <w:noProof/>
                <w:webHidden/>
              </w:rPr>
              <w:instrText xml:space="preserve"> PAGEREF _Toc156991826 \h </w:instrText>
            </w:r>
            <w:r w:rsidR="00D16EE6">
              <w:rPr>
                <w:noProof/>
                <w:webHidden/>
              </w:rPr>
            </w:r>
            <w:r w:rsidR="00D16EE6">
              <w:rPr>
                <w:noProof/>
                <w:webHidden/>
              </w:rPr>
              <w:fldChar w:fldCharType="separate"/>
            </w:r>
            <w:r w:rsidR="00D16EE6">
              <w:rPr>
                <w:noProof/>
                <w:webHidden/>
              </w:rPr>
              <w:t>12</w:t>
            </w:r>
            <w:r w:rsidR="00D16EE6">
              <w:rPr>
                <w:noProof/>
                <w:webHidden/>
              </w:rPr>
              <w:fldChar w:fldCharType="end"/>
            </w:r>
          </w:hyperlink>
        </w:p>
        <w:p w14:paraId="58CABCC9" w14:textId="5CD7CCC0" w:rsidR="00AB6A95" w:rsidRDefault="00AB6A95">
          <w:r>
            <w:rPr>
              <w:b/>
              <w:bCs/>
              <w:noProof/>
            </w:rPr>
            <w:fldChar w:fldCharType="end"/>
          </w:r>
        </w:p>
      </w:sdtContent>
    </w:sdt>
    <w:p w14:paraId="3EAABD60" w14:textId="3ECCFB1F" w:rsidR="00AB6A95" w:rsidRDefault="00AB6A95">
      <w:pPr>
        <w:sectPr w:rsidR="00AB6A95" w:rsidSect="00840596">
          <w:pgSz w:w="11906" w:h="16838" w:code="9"/>
          <w:pgMar w:top="1440" w:right="1440" w:bottom="1440" w:left="1440" w:header="720" w:footer="720" w:gutter="0"/>
          <w:cols w:space="720"/>
          <w:docGrid w:linePitch="360"/>
        </w:sectPr>
      </w:pPr>
    </w:p>
    <w:p w14:paraId="708D379F" w14:textId="6C5BDE9C" w:rsidR="00775387" w:rsidRDefault="00856D09" w:rsidP="00CB1A9A">
      <w:pPr>
        <w:pStyle w:val="Heading1"/>
      </w:pPr>
      <w:bookmarkStart w:id="0" w:name="_Toc156991815"/>
      <w:r>
        <w:lastRenderedPageBreak/>
        <w:t>Introduction</w:t>
      </w:r>
      <w:bookmarkEnd w:id="0"/>
    </w:p>
    <w:p w14:paraId="1B7802AE" w14:textId="7C34EB95" w:rsidR="00CB1A9A" w:rsidRPr="00CB1A9A" w:rsidRDefault="00143820" w:rsidP="00CB1A9A">
      <w:r>
        <w:t xml:space="preserve">Management and organisational behaviour are essential </w:t>
      </w:r>
      <w:r w:rsidR="00854136">
        <w:t>paradigms</w:t>
      </w:r>
      <w:r>
        <w:t xml:space="preserve"> for any business organisation</w:t>
      </w:r>
      <w:r w:rsidR="00854136">
        <w:t>,</w:t>
      </w:r>
      <w:r>
        <w:t xml:space="preserve"> especially for the hotel businesses in the hospitality industry. </w:t>
      </w:r>
      <w:r w:rsidR="00E305C9">
        <w:t xml:space="preserve">Here, management is the process through which companies </w:t>
      </w:r>
      <w:r w:rsidR="00C97515">
        <w:t xml:space="preserve">direct and </w:t>
      </w:r>
      <w:r w:rsidR="00E305C9">
        <w:t xml:space="preserve">organise </w:t>
      </w:r>
      <w:r w:rsidR="00C97515">
        <w:t>their operations, workflows and employees to achieve predetermined organisational goals</w:t>
      </w:r>
      <w:r w:rsidR="003A623A">
        <w:t xml:space="preserve"> (Rollinson, 2008)</w:t>
      </w:r>
      <w:r w:rsidR="00C97515">
        <w:t>. On the other hand, organisational behaviour refers to the analysis of people</w:t>
      </w:r>
      <w:r w:rsidR="00475AB2">
        <w:t>’s</w:t>
      </w:r>
      <w:r w:rsidR="00C97515">
        <w:t xml:space="preserve"> behaviour </w:t>
      </w:r>
      <w:r w:rsidR="00475AB2">
        <w:t xml:space="preserve">within </w:t>
      </w:r>
      <w:r w:rsidR="00854136">
        <w:t>an</w:t>
      </w:r>
      <w:r w:rsidR="00475AB2">
        <w:t xml:space="preserve"> </w:t>
      </w:r>
      <w:r w:rsidR="00052C67">
        <w:t>organisational</w:t>
      </w:r>
      <w:r w:rsidR="00475AB2">
        <w:t xml:space="preserve"> setting, what principles they follow and the way they interact with their surroundings</w:t>
      </w:r>
      <w:r w:rsidR="003A623A">
        <w:t xml:space="preserve"> (Robbins, Judge and Campbell, 2008)</w:t>
      </w:r>
      <w:r w:rsidR="00052C67">
        <w:t>.</w:t>
      </w:r>
      <w:r w:rsidR="00602F38">
        <w:t xml:space="preserve"> Here, the purpose of this written essay is to </w:t>
      </w:r>
      <w:r w:rsidR="00F22AA9">
        <w:t>conduct an audit on Hyatt Hotel Group to analyse and critically evaluate its organisational elements</w:t>
      </w:r>
      <w:r w:rsidR="000F4EEC">
        <w:t xml:space="preserve"> with relevant theories and models</w:t>
      </w:r>
      <w:r w:rsidR="00F22AA9">
        <w:t xml:space="preserve">. </w:t>
      </w:r>
      <w:r w:rsidR="000D5D0C">
        <w:t xml:space="preserve">For this, its structure, culture, </w:t>
      </w:r>
      <w:r w:rsidR="007F5C6E">
        <w:t>goals, and</w:t>
      </w:r>
      <w:r w:rsidR="000D5D0C">
        <w:t xml:space="preserve"> recent change initiatives </w:t>
      </w:r>
      <w:r w:rsidR="007F5C6E">
        <w:t>are</w:t>
      </w:r>
      <w:r w:rsidR="000D5D0C">
        <w:t xml:space="preserve"> going to be highlighted along with their impact </w:t>
      </w:r>
      <w:r w:rsidR="007F5C6E">
        <w:t>and how well the changes have been managed. At the end, this paper will discuss Hyatt’s strategic direction and current business performance</w:t>
      </w:r>
      <w:r w:rsidR="000F4EEC">
        <w:t xml:space="preserve"> critically.</w:t>
      </w:r>
    </w:p>
    <w:p w14:paraId="34811EFF" w14:textId="660B985D" w:rsidR="00856D09" w:rsidRDefault="00856D09" w:rsidP="00CB1A9A">
      <w:pPr>
        <w:pStyle w:val="Heading1"/>
      </w:pPr>
      <w:bookmarkStart w:id="1" w:name="_Toc156991816"/>
      <w:r>
        <w:t>Company overview</w:t>
      </w:r>
      <w:bookmarkEnd w:id="1"/>
    </w:p>
    <w:p w14:paraId="65E108BE" w14:textId="5E6D12CD" w:rsidR="00CB1A9A" w:rsidRDefault="00045E6C" w:rsidP="007F5B53">
      <w:pPr>
        <w:jc w:val="center"/>
      </w:pPr>
      <w:r>
        <w:rPr>
          <w:noProof/>
        </w:rPr>
        <w:drawing>
          <wp:inline distT="0" distB="0" distL="0" distR="0" wp14:anchorId="4B558CBE" wp14:editId="45440F92">
            <wp:extent cx="3491345" cy="97615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517" b="24778"/>
                    <a:stretch/>
                  </pic:blipFill>
                  <pic:spPr bwMode="auto">
                    <a:xfrm>
                      <a:off x="0" y="0"/>
                      <a:ext cx="3512590" cy="982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156028" w14:textId="0A7406A9" w:rsidR="007029CA" w:rsidRDefault="004833F6" w:rsidP="007029CA">
      <w:pPr>
        <w:jc w:val="center"/>
      </w:pPr>
      <w:r>
        <w:t>Figure 1: Corporate logo of Hya</w:t>
      </w:r>
      <w:r w:rsidR="007029CA">
        <w:t>tt Hotel Group.</w:t>
      </w:r>
    </w:p>
    <w:p w14:paraId="203030AD" w14:textId="7E8BDFC4" w:rsidR="007029CA" w:rsidRDefault="007029CA" w:rsidP="007029CA">
      <w:pPr>
        <w:jc w:val="center"/>
      </w:pPr>
      <w:r>
        <w:t>Source:</w:t>
      </w:r>
      <w:r w:rsidR="006650FA" w:rsidRPr="006650FA">
        <w:t xml:space="preserve"> </w:t>
      </w:r>
      <w:r w:rsidR="006650FA">
        <w:t xml:space="preserve">(Hyatt Corporation, </w:t>
      </w:r>
      <w:r w:rsidR="00312E89">
        <w:t>2024</w:t>
      </w:r>
      <w:r w:rsidR="006650FA">
        <w:t>).</w:t>
      </w:r>
    </w:p>
    <w:p w14:paraId="1186FE36" w14:textId="7EE004D7" w:rsidR="005302C9" w:rsidRPr="005302C9" w:rsidRDefault="007029CA" w:rsidP="007029CA">
      <w:pPr>
        <w:rPr>
          <w:rFonts w:cs="Arial"/>
        </w:rPr>
      </w:pPr>
      <w:r>
        <w:t xml:space="preserve">Hyatt </w:t>
      </w:r>
      <w:r w:rsidR="00213F1C">
        <w:t>H</w:t>
      </w:r>
      <w:r>
        <w:t xml:space="preserve">otel </w:t>
      </w:r>
      <w:r w:rsidR="00213F1C">
        <w:t>G</w:t>
      </w:r>
      <w:r>
        <w:t>roup</w:t>
      </w:r>
      <w:r w:rsidR="00213F1C">
        <w:t xml:space="preserve">, commonly recognised as Hyatt Hotels and Resorts, is a multinational hotel and resort chain operating in the hospitality industry, competing </w:t>
      </w:r>
      <w:r w:rsidR="009F203A">
        <w:t xml:space="preserve">with </w:t>
      </w:r>
      <w:r w:rsidR="004A5BD5">
        <w:t xml:space="preserve">other organisations like InterContinental, Premier Inn and others. This hotel group </w:t>
      </w:r>
      <w:r w:rsidR="004A5BD5">
        <w:lastRenderedPageBreak/>
        <w:t>initiated its journey in 1957</w:t>
      </w:r>
      <w:r w:rsidR="004951B5">
        <w:t xml:space="preserve"> and now operates from its main headquarters in Illinois, USA</w:t>
      </w:r>
      <w:r w:rsidR="007E7C4F">
        <w:t xml:space="preserve"> (Portman, 2023)</w:t>
      </w:r>
      <w:r w:rsidR="004951B5">
        <w:t>. Besides, the organisation has worldwide operations with over 1</w:t>
      </w:r>
      <w:r w:rsidR="00C50B66">
        <w:t>,</w:t>
      </w:r>
      <w:r w:rsidR="004951B5">
        <w:t xml:space="preserve">350 hotels </w:t>
      </w:r>
      <w:r w:rsidR="00C50B66">
        <w:t>with almost 3,50,200 rooms to serve its wide range of customer demographics</w:t>
      </w:r>
      <w:r w:rsidR="00EC0399">
        <w:t xml:space="preserve"> (Hyatt Corporation, </w:t>
      </w:r>
      <w:r w:rsidR="00312E89">
        <w:t>2024</w:t>
      </w:r>
      <w:r w:rsidR="00EC0399">
        <w:t>)</w:t>
      </w:r>
      <w:r w:rsidR="00C50B66">
        <w:t>.</w:t>
      </w:r>
      <w:r w:rsidR="00B40916">
        <w:t xml:space="preserve"> Now, this </w:t>
      </w:r>
      <w:r w:rsidR="00615659">
        <w:t xml:space="preserve">public limited </w:t>
      </w:r>
      <w:r w:rsidR="00E77496">
        <w:t>company with 66 years of experience is housing approximately 1,89,000 talented employees</w:t>
      </w:r>
      <w:r w:rsidR="00663576">
        <w:t xml:space="preserve"> (Portman, 2023)</w:t>
      </w:r>
      <w:r w:rsidR="00615659">
        <w:t>.</w:t>
      </w:r>
      <w:r w:rsidR="00D76D7A">
        <w:t xml:space="preserve"> As of </w:t>
      </w:r>
      <w:r w:rsidR="00B203D3">
        <w:t xml:space="preserve">the </w:t>
      </w:r>
      <w:r w:rsidR="00D76D7A">
        <w:t>latest information,</w:t>
      </w:r>
      <w:r w:rsidR="00615659">
        <w:t xml:space="preserve"> </w:t>
      </w:r>
      <w:r w:rsidR="00D76D7A">
        <w:t xml:space="preserve">Hyatt Hotels has generated over </w:t>
      </w:r>
      <w:r w:rsidR="00D76D7A">
        <w:rPr>
          <w:rFonts w:cs="Arial"/>
        </w:rPr>
        <w:t xml:space="preserve">£475 million </w:t>
      </w:r>
      <w:r w:rsidR="00B203D3">
        <w:rPr>
          <w:rFonts w:cs="Arial"/>
        </w:rPr>
        <w:t xml:space="preserve">as net income </w:t>
      </w:r>
      <w:r w:rsidR="00D76D7A">
        <w:rPr>
          <w:rFonts w:cs="Arial"/>
        </w:rPr>
        <w:t>in 2023</w:t>
      </w:r>
      <w:r w:rsidR="0030400E">
        <w:rPr>
          <w:rFonts w:cs="Arial"/>
        </w:rPr>
        <w:t xml:space="preserve"> </w:t>
      </w:r>
      <w:r w:rsidR="00663576">
        <w:t xml:space="preserve">(Hyatt Corporation, </w:t>
      </w:r>
      <w:r w:rsidR="00312E89">
        <w:t>2024</w:t>
      </w:r>
      <w:r w:rsidR="00663576">
        <w:t>)</w:t>
      </w:r>
      <w:r w:rsidR="00B203D3">
        <w:rPr>
          <w:rFonts w:cs="Arial"/>
        </w:rPr>
        <w:t>.</w:t>
      </w:r>
      <w:r w:rsidR="00956C82">
        <w:rPr>
          <w:rFonts w:cs="Arial"/>
        </w:rPr>
        <w:t xml:space="preserve"> </w:t>
      </w:r>
      <w:r w:rsidR="004F5AA9">
        <w:rPr>
          <w:rFonts w:cs="Arial"/>
        </w:rPr>
        <w:t xml:space="preserve">Based on the statistics, Hyatt </w:t>
      </w:r>
      <w:r w:rsidR="00931399">
        <w:rPr>
          <w:rFonts w:cs="Arial"/>
        </w:rPr>
        <w:t>is now operational in over 75 countries over 6 continents</w:t>
      </w:r>
      <w:r w:rsidR="00755A9F">
        <w:rPr>
          <w:rFonts w:cs="Arial"/>
        </w:rPr>
        <w:t xml:space="preserve"> targeting travellers and tourists from upscale, luxury and </w:t>
      </w:r>
      <w:r w:rsidR="006F68C5">
        <w:rPr>
          <w:rFonts w:cs="Arial"/>
        </w:rPr>
        <w:t>all-inclusive</w:t>
      </w:r>
      <w:r w:rsidR="00755A9F">
        <w:rPr>
          <w:rFonts w:cs="Arial"/>
        </w:rPr>
        <w:t xml:space="preserve"> upscale</w:t>
      </w:r>
      <w:r w:rsidR="006F68C5">
        <w:rPr>
          <w:rFonts w:cs="Arial"/>
        </w:rPr>
        <w:t xml:space="preserve"> which has made it able to secure an overall 11.86% of the global hospitality market share</w:t>
      </w:r>
      <w:r w:rsidR="00EC0399">
        <w:rPr>
          <w:rFonts w:cs="Arial"/>
        </w:rPr>
        <w:t xml:space="preserve"> </w:t>
      </w:r>
      <w:r w:rsidR="00663576">
        <w:t>(Portman, 2023).</w:t>
      </w:r>
    </w:p>
    <w:p w14:paraId="379F72F9" w14:textId="2719994D" w:rsidR="00856D09" w:rsidRDefault="008E6BC3" w:rsidP="00CB1A9A">
      <w:pPr>
        <w:pStyle w:val="Heading1"/>
      </w:pPr>
      <w:bookmarkStart w:id="2" w:name="_Toc156991817"/>
      <w:r>
        <w:t>Organisational structure, culture and goals</w:t>
      </w:r>
      <w:bookmarkEnd w:id="2"/>
    </w:p>
    <w:p w14:paraId="1C1AE8A1" w14:textId="505FD61F" w:rsidR="003624B8" w:rsidRPr="003624B8" w:rsidRDefault="003624B8" w:rsidP="003624B8">
      <w:pPr>
        <w:pStyle w:val="Heading2"/>
      </w:pPr>
      <w:bookmarkStart w:id="3" w:name="_Toc156991818"/>
      <w:r>
        <w:t>Organisational structure</w:t>
      </w:r>
      <w:bookmarkEnd w:id="3"/>
    </w:p>
    <w:p w14:paraId="34333F1D" w14:textId="20512C5A" w:rsidR="00CB1A9A" w:rsidRDefault="003624B8" w:rsidP="00AE4277">
      <w:pPr>
        <w:jc w:val="center"/>
      </w:pPr>
      <w:r>
        <w:rPr>
          <w:noProof/>
        </w:rPr>
        <w:drawing>
          <wp:inline distT="0" distB="0" distL="0" distR="0" wp14:anchorId="0854E98D" wp14:editId="325D3F60">
            <wp:extent cx="5628904" cy="25209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94" r="1606" b="3898"/>
                    <a:stretch/>
                  </pic:blipFill>
                  <pic:spPr bwMode="auto">
                    <a:xfrm>
                      <a:off x="0" y="0"/>
                      <a:ext cx="5667777" cy="253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1F3828" w14:textId="0A724C6E" w:rsidR="003624B8" w:rsidRDefault="00AE4277" w:rsidP="00AE4277">
      <w:pPr>
        <w:jc w:val="center"/>
      </w:pPr>
      <w:r>
        <w:t>Figure 2: Organogram of Hyatt Hotel Group.</w:t>
      </w:r>
    </w:p>
    <w:p w14:paraId="5DEAC391" w14:textId="78B11B96" w:rsidR="00AE4277" w:rsidRDefault="00AE4277" w:rsidP="00AE4277">
      <w:pPr>
        <w:jc w:val="center"/>
      </w:pPr>
      <w:r>
        <w:t>Source:</w:t>
      </w:r>
      <w:r w:rsidR="00475A32" w:rsidRPr="00475A32">
        <w:t xml:space="preserve"> </w:t>
      </w:r>
      <w:r w:rsidR="00475A32">
        <w:t xml:space="preserve">(Hyatt Corporation, </w:t>
      </w:r>
      <w:r w:rsidR="00312E89">
        <w:t>2024</w:t>
      </w:r>
      <w:r w:rsidR="00475A32">
        <w:t>).</w:t>
      </w:r>
    </w:p>
    <w:p w14:paraId="077C8A22" w14:textId="6D72C13B" w:rsidR="00AE4277" w:rsidRDefault="007D3F19" w:rsidP="00CB1A9A">
      <w:r>
        <w:t xml:space="preserve">Out of several types of organisational </w:t>
      </w:r>
      <w:r w:rsidR="009F203A">
        <w:t>structures</w:t>
      </w:r>
      <w:r>
        <w:t xml:space="preserve"> with different sets of </w:t>
      </w:r>
      <w:r w:rsidR="006058BC">
        <w:t xml:space="preserve">benefits, Hyatt, as </w:t>
      </w:r>
      <w:r w:rsidR="009F203A">
        <w:t xml:space="preserve">a </w:t>
      </w:r>
      <w:r w:rsidR="006058BC">
        <w:t xml:space="preserve">hotel chain, practices </w:t>
      </w:r>
      <w:r w:rsidR="009F203A">
        <w:t xml:space="preserve">a </w:t>
      </w:r>
      <w:r w:rsidR="006058BC">
        <w:t xml:space="preserve">hierarchical organisational structure for </w:t>
      </w:r>
      <w:r w:rsidR="009F203A">
        <w:t xml:space="preserve">a </w:t>
      </w:r>
      <w:r w:rsidR="006058BC">
        <w:t xml:space="preserve">more organised </w:t>
      </w:r>
      <w:r w:rsidR="006058BC">
        <w:lastRenderedPageBreak/>
        <w:t>flow of information and command</w:t>
      </w:r>
      <w:r w:rsidR="00EC284A">
        <w:t xml:space="preserve"> (Parnham, 2023)</w:t>
      </w:r>
      <w:r w:rsidR="006058BC">
        <w:t>.</w:t>
      </w:r>
      <w:r w:rsidR="00CB36A8">
        <w:t xml:space="preserve"> Through this </w:t>
      </w:r>
      <w:r w:rsidR="000A15C5">
        <w:t xml:space="preserve">structural practice, the hotel has ensured proper order in the organisational premises where each working individual reports and seeks </w:t>
      </w:r>
      <w:r w:rsidR="000D76C6">
        <w:t>decisions</w:t>
      </w:r>
      <w:r w:rsidR="000A15C5">
        <w:t xml:space="preserve"> from their superiors</w:t>
      </w:r>
      <w:r w:rsidR="000D76C6">
        <w:t xml:space="preserve">. As employees are clear about their duties and reporting stations, employees work with full engagement </w:t>
      </w:r>
      <w:r w:rsidR="009B3400">
        <w:t>with specific aims assigned by their heads</w:t>
      </w:r>
      <w:r w:rsidR="00ED6317">
        <w:t xml:space="preserve"> (Nandy, 2020)</w:t>
      </w:r>
      <w:r w:rsidR="009B3400">
        <w:t xml:space="preserve">. Besides, this kind of structure also motivates </w:t>
      </w:r>
      <w:r w:rsidR="00566532">
        <w:t>its</w:t>
      </w:r>
      <w:r w:rsidR="009B3400">
        <w:t xml:space="preserve"> employees </w:t>
      </w:r>
      <w:r w:rsidR="00516F3B">
        <w:t>with a clear career path as they know their next promotion in the corporate ladder.</w:t>
      </w:r>
      <w:r w:rsidR="00530119">
        <w:t xml:space="preserve"> Each of its hotels and resorts </w:t>
      </w:r>
      <w:r w:rsidR="00A52EB9">
        <w:t>is</w:t>
      </w:r>
      <w:r w:rsidR="00530119">
        <w:t xml:space="preserve"> managed by </w:t>
      </w:r>
      <w:r w:rsidR="00A52EB9">
        <w:t>individual deputy managers</w:t>
      </w:r>
      <w:r w:rsidR="00C432FF">
        <w:t xml:space="preserve"> to whom</w:t>
      </w:r>
      <w:r w:rsidR="00A52EB9">
        <w:t xml:space="preserve"> </w:t>
      </w:r>
      <w:r w:rsidR="00F828F3">
        <w:t>F</w:t>
      </w:r>
      <w:r w:rsidR="00A52EB9">
        <w:t>inance</w:t>
      </w:r>
      <w:r w:rsidR="00720C07">
        <w:t xml:space="preserve"> M</w:t>
      </w:r>
      <w:r w:rsidR="00A52EB9">
        <w:t xml:space="preserve">anagers, HR </w:t>
      </w:r>
      <w:r w:rsidR="00F828F3">
        <w:t>M</w:t>
      </w:r>
      <w:r w:rsidR="00A52EB9">
        <w:t xml:space="preserve">anagers, Sales </w:t>
      </w:r>
      <w:r w:rsidR="00F828F3">
        <w:t>D</w:t>
      </w:r>
      <w:r w:rsidR="00A52EB9">
        <w:t xml:space="preserve">irectors and </w:t>
      </w:r>
      <w:r w:rsidR="00DF222E">
        <w:t>others</w:t>
      </w:r>
      <w:r w:rsidR="00A52EB9">
        <w:t xml:space="preserve"> </w:t>
      </w:r>
      <w:r w:rsidR="002353A2">
        <w:t>report</w:t>
      </w:r>
      <w:r w:rsidR="00A52EB9">
        <w:t xml:space="preserve">. </w:t>
      </w:r>
      <w:r w:rsidR="002353A2">
        <w:t xml:space="preserve">On the other side, the organisation is also facing delays in decision-making </w:t>
      </w:r>
      <w:r w:rsidR="00B6404A">
        <w:t xml:space="preserve">due to increased bureaucracy which also </w:t>
      </w:r>
      <w:r w:rsidR="005D51BA">
        <w:t>slows</w:t>
      </w:r>
      <w:r w:rsidR="00B6404A">
        <w:t xml:space="preserve"> down any chance for innovation as decisions </w:t>
      </w:r>
      <w:r w:rsidR="00660B41">
        <w:t>must</w:t>
      </w:r>
      <w:r w:rsidR="00B6404A">
        <w:t xml:space="preserve"> always be made by the higher officials</w:t>
      </w:r>
      <w:r w:rsidR="007F35E2">
        <w:t xml:space="preserve"> (O’Connor, 2022)</w:t>
      </w:r>
      <w:r w:rsidR="00B6404A">
        <w:t xml:space="preserve">. </w:t>
      </w:r>
      <w:r w:rsidR="00D3375C">
        <w:t xml:space="preserve">Moreover, the employees working in the lower level of the organogram often </w:t>
      </w:r>
      <w:r w:rsidR="00660B41">
        <w:t>feel</w:t>
      </w:r>
      <w:r w:rsidR="00D3375C">
        <w:t xml:space="preserve"> </w:t>
      </w:r>
      <w:r w:rsidR="00660B41">
        <w:t>like they cannot contribute new ideas and only act in the interest of their respective departments, not the overall company.</w:t>
      </w:r>
      <w:r w:rsidR="00AD1DFD">
        <w:t xml:space="preserve"> In short, due to the implementation of </w:t>
      </w:r>
      <w:r w:rsidR="004C116B">
        <w:t xml:space="preserve">a </w:t>
      </w:r>
      <w:r w:rsidR="00AD1DFD">
        <w:t>hierarchical structure</w:t>
      </w:r>
      <w:r w:rsidR="004C116B">
        <w:t xml:space="preserve">, Hyatt’s decision-making process has been slowed by 26%, yet </w:t>
      </w:r>
      <w:r w:rsidR="00C33D18">
        <w:t>it has also increased operational clarity and control by 47%</w:t>
      </w:r>
      <w:r w:rsidR="007F35E2">
        <w:t xml:space="preserve"> (Parnham, 2023)</w:t>
      </w:r>
      <w:r w:rsidR="00C33D18">
        <w:t>.</w:t>
      </w:r>
    </w:p>
    <w:p w14:paraId="5C3BA6D1" w14:textId="01E820B6" w:rsidR="00C33D18" w:rsidRDefault="00C33D18" w:rsidP="00C33D18">
      <w:pPr>
        <w:pStyle w:val="Heading2"/>
      </w:pPr>
      <w:bookmarkStart w:id="4" w:name="_Toc156991819"/>
      <w:r>
        <w:lastRenderedPageBreak/>
        <w:t>Organisational culture</w:t>
      </w:r>
      <w:bookmarkEnd w:id="4"/>
    </w:p>
    <w:p w14:paraId="413B9D31" w14:textId="07F83BA0" w:rsidR="00C33D18" w:rsidRDefault="003F463A" w:rsidP="003F463A">
      <w:pPr>
        <w:jc w:val="center"/>
      </w:pPr>
      <w:r w:rsidRPr="003F463A">
        <w:rPr>
          <w:noProof/>
        </w:rPr>
        <w:drawing>
          <wp:inline distT="0" distB="0" distL="0" distR="0" wp14:anchorId="4A780A49" wp14:editId="697033DC">
            <wp:extent cx="3028207" cy="2791797"/>
            <wp:effectExtent l="0" t="0" r="127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87036" cy="2846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141302" w14:textId="6D375103" w:rsidR="003F463A" w:rsidRDefault="003F463A" w:rsidP="003F463A">
      <w:pPr>
        <w:jc w:val="center"/>
      </w:pPr>
      <w:r>
        <w:t>Figure 3: Types of organisational culture.</w:t>
      </w:r>
    </w:p>
    <w:p w14:paraId="7E2BD4E6" w14:textId="59FEA8AE" w:rsidR="003F463A" w:rsidRDefault="003F463A" w:rsidP="003F463A">
      <w:pPr>
        <w:jc w:val="center"/>
      </w:pPr>
      <w:r>
        <w:t xml:space="preserve">Source: </w:t>
      </w:r>
      <w:r w:rsidR="00066D26">
        <w:t>(Nandy, 2020).</w:t>
      </w:r>
    </w:p>
    <w:p w14:paraId="35E0DAA0" w14:textId="3BE4F8F0" w:rsidR="009B308C" w:rsidRDefault="00677C31" w:rsidP="009B308C">
      <w:r>
        <w:t xml:space="preserve">From </w:t>
      </w:r>
      <w:r w:rsidR="00362199">
        <w:t xml:space="preserve">organisational culture such as adhocracy, market, clan and hierarchy, Hyatt, as an organisation dedicated to </w:t>
      </w:r>
      <w:r w:rsidR="002D504C">
        <w:t>thriving</w:t>
      </w:r>
      <w:r w:rsidR="00362199">
        <w:t xml:space="preserve"> in the hospitality industry with a growing concern for its people, practices </w:t>
      </w:r>
      <w:r w:rsidR="00B2123A">
        <w:t>culture like clan culture. The organisation applies human-centric approaches where everyone is treated like a part of its extended family</w:t>
      </w:r>
      <w:r w:rsidR="00D87DA9">
        <w:t xml:space="preserve"> (Mullins and </w:t>
      </w:r>
      <w:proofErr w:type="spellStart"/>
      <w:r w:rsidR="00D87DA9">
        <w:t>Dossor</w:t>
      </w:r>
      <w:proofErr w:type="spellEnd"/>
      <w:r w:rsidR="00D87DA9">
        <w:t>, 2013)</w:t>
      </w:r>
      <w:r w:rsidR="00B2123A">
        <w:t>. Besides, it believes in teamwork and participation</w:t>
      </w:r>
      <w:r w:rsidR="00A03BE2">
        <w:t xml:space="preserve">. For this instance, the organisation focuses mostly on training and motivating its employees </w:t>
      </w:r>
      <w:r w:rsidR="00C766AC">
        <w:t>to develop them and improve their efficiency in the operational process of Hyatt.</w:t>
      </w:r>
      <w:r w:rsidR="00563757">
        <w:t xml:space="preserve"> Apart from this, the hotel has been able to establish clear communication</w:t>
      </w:r>
      <w:r w:rsidR="008B6D59">
        <w:t xml:space="preserve"> and </w:t>
      </w:r>
      <w:r w:rsidR="00A42004">
        <w:t xml:space="preserve">a </w:t>
      </w:r>
      <w:r w:rsidR="008B6D59">
        <w:t>healthier working environment which is now assisting it in fostering productivity</w:t>
      </w:r>
      <w:r w:rsidR="005E26D1">
        <w:t>, ideas and feedback</w:t>
      </w:r>
      <w:r w:rsidR="00D87DA9">
        <w:t xml:space="preserve"> (Mullins, 2020)</w:t>
      </w:r>
      <w:r w:rsidR="008B6D59">
        <w:t>.</w:t>
      </w:r>
      <w:r w:rsidR="005D5E53">
        <w:t xml:space="preserve"> On the </w:t>
      </w:r>
      <w:r w:rsidR="000017C7">
        <w:t>downside</w:t>
      </w:r>
      <w:r w:rsidR="005D5E53">
        <w:t xml:space="preserve">, due to </w:t>
      </w:r>
      <w:r w:rsidR="00CD1AB5">
        <w:t xml:space="preserve">nurturing clan culture, over-collaboration and personality clashes are occurring frequently creating challenges </w:t>
      </w:r>
      <w:r w:rsidR="000017C7">
        <w:t xml:space="preserve">during people management. As for </w:t>
      </w:r>
      <w:r w:rsidR="00CB0981">
        <w:t xml:space="preserve">the </w:t>
      </w:r>
      <w:r w:rsidR="000017C7">
        <w:t xml:space="preserve">overall comment, clan culture is advocating </w:t>
      </w:r>
      <w:r w:rsidR="000017C7">
        <w:lastRenderedPageBreak/>
        <w:t xml:space="preserve">development and growth for Hyatt’s people, </w:t>
      </w:r>
      <w:r w:rsidR="00C42223">
        <w:t xml:space="preserve">but </w:t>
      </w:r>
      <w:r w:rsidR="000017C7">
        <w:t>still</w:t>
      </w:r>
      <w:r w:rsidR="00CB0981">
        <w:t>,</w:t>
      </w:r>
      <w:r w:rsidR="000017C7">
        <w:t xml:space="preserve"> it</w:t>
      </w:r>
      <w:r w:rsidR="00BF604C">
        <w:t xml:space="preserve"> also </w:t>
      </w:r>
      <w:r w:rsidR="00A42004">
        <w:t>creates</w:t>
      </w:r>
      <w:r w:rsidR="00BF604C">
        <w:t xml:space="preserve"> a bit of turbulence in workforce management</w:t>
      </w:r>
      <w:r w:rsidR="004F3B69">
        <w:t xml:space="preserve"> (Jackson, 2021)</w:t>
      </w:r>
      <w:r w:rsidR="00BF604C">
        <w:t>.</w:t>
      </w:r>
    </w:p>
    <w:p w14:paraId="4A08DE4D" w14:textId="7DA061B3" w:rsidR="00C42223" w:rsidRDefault="00C42223" w:rsidP="009F50D0">
      <w:pPr>
        <w:pStyle w:val="Heading2"/>
      </w:pPr>
      <w:bookmarkStart w:id="5" w:name="_Toc156991820"/>
      <w:r>
        <w:t>Goals</w:t>
      </w:r>
      <w:bookmarkEnd w:id="5"/>
    </w:p>
    <w:p w14:paraId="0CD10598" w14:textId="35ADCECC" w:rsidR="00C42223" w:rsidRDefault="00325E5D" w:rsidP="009F50D0">
      <w:pPr>
        <w:jc w:val="center"/>
      </w:pPr>
      <w:r>
        <w:rPr>
          <w:noProof/>
        </w:rPr>
        <w:drawing>
          <wp:inline distT="0" distB="0" distL="0" distR="0" wp14:anchorId="67E341B9" wp14:editId="728E86E3">
            <wp:extent cx="4013860" cy="1983748"/>
            <wp:effectExtent l="0" t="0" r="571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clrChange>
                        <a:clrFrom>
                          <a:srgbClr val="F0F7FD"/>
                        </a:clrFrom>
                        <a:clrTo>
                          <a:srgbClr val="F0F7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83" t="18620" r="2828" b="12575"/>
                    <a:stretch/>
                  </pic:blipFill>
                  <pic:spPr bwMode="auto">
                    <a:xfrm>
                      <a:off x="0" y="0"/>
                      <a:ext cx="4059343" cy="2006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359499" w14:textId="7649ED74" w:rsidR="009F50D0" w:rsidRDefault="009F50D0" w:rsidP="009F50D0">
      <w:pPr>
        <w:jc w:val="center"/>
      </w:pPr>
      <w:r>
        <w:t xml:space="preserve">Figure 4: </w:t>
      </w:r>
      <w:r w:rsidR="000F5838">
        <w:t>Levels of organisational goals.\</w:t>
      </w:r>
    </w:p>
    <w:p w14:paraId="0D27670A" w14:textId="6B948F45" w:rsidR="000F5838" w:rsidRDefault="000F5838" w:rsidP="009F50D0">
      <w:pPr>
        <w:jc w:val="center"/>
      </w:pPr>
      <w:r>
        <w:t>Source:</w:t>
      </w:r>
      <w:r w:rsidR="00EA25E5" w:rsidRPr="00EA25E5">
        <w:t xml:space="preserve"> </w:t>
      </w:r>
      <w:r w:rsidR="00EA25E5">
        <w:t>(Mullins, 2016).</w:t>
      </w:r>
    </w:p>
    <w:p w14:paraId="7CBF39C0" w14:textId="5A254645" w:rsidR="000F5838" w:rsidRDefault="00C22E22" w:rsidP="000F5838">
      <w:r w:rsidRPr="00832437">
        <w:rPr>
          <w:b/>
        </w:rPr>
        <w:t>Strategic goal:</w:t>
      </w:r>
      <w:r>
        <w:t xml:space="preserve"> This type of goal</w:t>
      </w:r>
      <w:r w:rsidR="00832437">
        <w:t xml:space="preserve"> is the business objective an organisation </w:t>
      </w:r>
      <w:r w:rsidR="00395A43">
        <w:t xml:space="preserve">is </w:t>
      </w:r>
      <w:r w:rsidR="00832437">
        <w:t xml:space="preserve">willing to achieve in </w:t>
      </w:r>
      <w:r w:rsidR="00395A43">
        <w:t>the</w:t>
      </w:r>
      <w:r w:rsidR="00832437">
        <w:t xml:space="preserve"> </w:t>
      </w:r>
      <w:r w:rsidR="00395A43">
        <w:t>long term</w:t>
      </w:r>
      <w:r w:rsidR="00A26763">
        <w:t xml:space="preserve"> (Huczynski and Buchanan, 2013)</w:t>
      </w:r>
      <w:r w:rsidR="00832437">
        <w:t xml:space="preserve">. </w:t>
      </w:r>
      <w:r w:rsidR="00F47048">
        <w:t xml:space="preserve">Hyatt’s current strategic goal is to </w:t>
      </w:r>
      <w:r w:rsidR="00115458">
        <w:t xml:space="preserve">develop an ideal future-state experience within the next </w:t>
      </w:r>
      <w:r w:rsidR="005739A6">
        <w:t xml:space="preserve">10 years by caring for </w:t>
      </w:r>
      <w:r w:rsidR="00395A43">
        <w:t xml:space="preserve">the </w:t>
      </w:r>
      <w:r w:rsidR="005739A6">
        <w:t>planet and people</w:t>
      </w:r>
      <w:r w:rsidR="00D67F97">
        <w:t xml:space="preserve"> for more sustainable and profitable business</w:t>
      </w:r>
      <w:r w:rsidR="007B2364">
        <w:t xml:space="preserve"> (Hyatt Corporation, 2024)</w:t>
      </w:r>
      <w:r w:rsidR="005739A6">
        <w:t>.</w:t>
      </w:r>
    </w:p>
    <w:p w14:paraId="163A215E" w14:textId="3870A62A" w:rsidR="00C22E22" w:rsidRDefault="00C22E22" w:rsidP="000F5838">
      <w:r w:rsidRPr="00144B38">
        <w:rPr>
          <w:b/>
        </w:rPr>
        <w:t>Tactical goal:</w:t>
      </w:r>
      <w:r w:rsidR="00C50472">
        <w:t xml:space="preserve"> Tactical goals </w:t>
      </w:r>
      <w:r w:rsidR="00395A43">
        <w:t>narrow</w:t>
      </w:r>
      <w:r w:rsidR="00C50472">
        <w:t xml:space="preserve"> down </w:t>
      </w:r>
      <w:r w:rsidR="00395A43">
        <w:t xml:space="preserve">the </w:t>
      </w:r>
      <w:r w:rsidR="00C50472">
        <w:t xml:space="preserve">scope of the strategic goal that consists </w:t>
      </w:r>
      <w:r w:rsidR="00C75688">
        <w:t xml:space="preserve">of </w:t>
      </w:r>
      <w:r w:rsidR="00C50472">
        <w:t>short-term attainable objectives to support the organisation’s overall strategy</w:t>
      </w:r>
      <w:r w:rsidR="000C5E8B">
        <w:t xml:space="preserve"> (Mullins, 2016)</w:t>
      </w:r>
      <w:r w:rsidR="00144B38">
        <w:t xml:space="preserve">. Hyatt </w:t>
      </w:r>
      <w:r w:rsidR="00C75688">
        <w:t xml:space="preserve">to provide </w:t>
      </w:r>
      <w:r w:rsidR="003F6EB1">
        <w:t xml:space="preserve">an </w:t>
      </w:r>
      <w:r w:rsidR="00C75688">
        <w:t>ideal future-state experience</w:t>
      </w:r>
      <w:r w:rsidR="00BC10A9">
        <w:t xml:space="preserve"> has taken initiatives to </w:t>
      </w:r>
      <w:r w:rsidR="002A082E">
        <w:t>transform</w:t>
      </w:r>
      <w:r w:rsidR="003F6EB1">
        <w:t xml:space="preserve"> </w:t>
      </w:r>
      <w:r w:rsidR="00F44E46">
        <w:t xml:space="preserve">70% of its existing </w:t>
      </w:r>
      <w:r w:rsidR="00BC10A9">
        <w:t xml:space="preserve">hotels </w:t>
      </w:r>
      <w:r w:rsidR="003F6EB1">
        <w:t xml:space="preserve">across the globe </w:t>
      </w:r>
      <w:r w:rsidR="00F44E46">
        <w:t xml:space="preserve">into green hotels </w:t>
      </w:r>
      <w:r w:rsidR="003F6EB1">
        <w:t xml:space="preserve">within the shorter </w:t>
      </w:r>
      <w:r w:rsidR="00403772">
        <w:t>period</w:t>
      </w:r>
      <w:r w:rsidR="003F6EB1">
        <w:t xml:space="preserve"> of </w:t>
      </w:r>
      <w:r w:rsidR="00403772">
        <w:t xml:space="preserve">the </w:t>
      </w:r>
      <w:r w:rsidR="003F6EB1">
        <w:t>next 5 years</w:t>
      </w:r>
      <w:r w:rsidR="007B2364">
        <w:t xml:space="preserve"> (Hyatt Corporation, 2024)</w:t>
      </w:r>
      <w:r w:rsidR="008A4359">
        <w:t>.</w:t>
      </w:r>
    </w:p>
    <w:p w14:paraId="27AFFCD7" w14:textId="5812B2F6" w:rsidR="00C22E22" w:rsidRPr="00647395" w:rsidRDefault="00C22E22" w:rsidP="000F5838">
      <w:r w:rsidRPr="00647395">
        <w:rPr>
          <w:b/>
        </w:rPr>
        <w:t>Operational goal:</w:t>
      </w:r>
      <w:r w:rsidR="00647395">
        <w:t xml:space="preserve"> </w:t>
      </w:r>
      <w:r w:rsidR="00AC6707">
        <w:t xml:space="preserve">Operational goals are attainable operation-focused objectives </w:t>
      </w:r>
      <w:r w:rsidR="004F0754">
        <w:t xml:space="preserve">set to accomplish over a much shorter course of time which can take </w:t>
      </w:r>
      <w:r w:rsidR="0088442A">
        <w:t>one to two</w:t>
      </w:r>
      <w:r w:rsidR="004F0754">
        <w:t xml:space="preserve"> years or </w:t>
      </w:r>
      <w:r w:rsidR="004F0754">
        <w:lastRenderedPageBreak/>
        <w:t>can be even executed as day-to-day operations</w:t>
      </w:r>
      <w:r w:rsidR="000768FB">
        <w:t xml:space="preserve"> </w:t>
      </w:r>
      <w:r w:rsidR="00B404C1">
        <w:t>(Armstrong, 2012)</w:t>
      </w:r>
      <w:r w:rsidR="004F0754">
        <w:t xml:space="preserve">. </w:t>
      </w:r>
      <w:r w:rsidR="0088442A">
        <w:t>Hyatt</w:t>
      </w:r>
      <w:r w:rsidR="00894B7F">
        <w:t xml:space="preserve"> as a hotel and resort chain is currently focused </w:t>
      </w:r>
      <w:r w:rsidR="00E36100">
        <w:t>on</w:t>
      </w:r>
      <w:r w:rsidR="00894B7F">
        <w:t xml:space="preserve"> shifting to renewable energy from biofuel</w:t>
      </w:r>
      <w:r w:rsidR="00E36100">
        <w:t xml:space="preserve">, managing 91% of its waste through recycling and decreasing operational costs within </w:t>
      </w:r>
      <w:r w:rsidR="00A4384F">
        <w:t xml:space="preserve">a </w:t>
      </w:r>
      <w:r w:rsidR="00E36100">
        <w:t xml:space="preserve">marginal point of </w:t>
      </w:r>
      <w:r w:rsidR="00E46198">
        <w:t xml:space="preserve">34% to provide </w:t>
      </w:r>
      <w:r w:rsidR="00A4384F">
        <w:t xml:space="preserve">a </w:t>
      </w:r>
      <w:r w:rsidR="00E46198">
        <w:t xml:space="preserve">more affordable and eco-friendly experience to its guests to achieve </w:t>
      </w:r>
      <w:r w:rsidR="000451D1">
        <w:t xml:space="preserve">the </w:t>
      </w:r>
      <w:r w:rsidR="00E46198">
        <w:t>mentioned strategic goal</w:t>
      </w:r>
      <w:r w:rsidR="007B2364">
        <w:t xml:space="preserve"> (Hyatt Corporation, 2024)</w:t>
      </w:r>
      <w:r w:rsidR="00E46198">
        <w:t>.</w:t>
      </w:r>
    </w:p>
    <w:p w14:paraId="6784E79F" w14:textId="5C122B36" w:rsidR="003624B8" w:rsidRDefault="008E6BC3" w:rsidP="003624B8">
      <w:pPr>
        <w:pStyle w:val="Heading1"/>
      </w:pPr>
      <w:bookmarkStart w:id="6" w:name="_Toc156991821"/>
      <w:r>
        <w:t xml:space="preserve">Change initiatives, their impacts and </w:t>
      </w:r>
      <w:r w:rsidR="00F54AA6">
        <w:t>how well these were managed</w:t>
      </w:r>
      <w:bookmarkEnd w:id="6"/>
    </w:p>
    <w:p w14:paraId="4010A8BC" w14:textId="147C666A" w:rsidR="00CC1CC5" w:rsidRDefault="00CC1CC5" w:rsidP="00CC1CC5">
      <w:pPr>
        <w:pStyle w:val="Heading2"/>
      </w:pPr>
      <w:bookmarkStart w:id="7" w:name="_Toc156991822"/>
      <w:r>
        <w:t>Change initiatives and their impact</w:t>
      </w:r>
      <w:bookmarkEnd w:id="7"/>
    </w:p>
    <w:p w14:paraId="7EE55E4F" w14:textId="00228C8A" w:rsidR="00CC1CC5" w:rsidRDefault="00CC1CC5" w:rsidP="00CC1CC5">
      <w:pPr>
        <w:jc w:val="center"/>
      </w:pPr>
      <w:r>
        <w:rPr>
          <w:noProof/>
        </w:rPr>
        <w:drawing>
          <wp:inline distT="0" distB="0" distL="0" distR="0" wp14:anchorId="5C14F75E" wp14:editId="3A947177">
            <wp:extent cx="2419350" cy="229159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79" t="4501" r="16329" b="14760"/>
                    <a:stretch/>
                  </pic:blipFill>
                  <pic:spPr bwMode="auto">
                    <a:xfrm>
                      <a:off x="0" y="0"/>
                      <a:ext cx="2428482" cy="230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7648FF" w14:textId="7E0E9C2B" w:rsidR="00CC1CC5" w:rsidRDefault="00CC1CC5" w:rsidP="00CC1CC5">
      <w:pPr>
        <w:jc w:val="center"/>
      </w:pPr>
      <w:r>
        <w:t xml:space="preserve">Figure 5: </w:t>
      </w:r>
      <w:r w:rsidR="001803F1">
        <w:t>3Ps of sustainability.</w:t>
      </w:r>
    </w:p>
    <w:p w14:paraId="118A0972" w14:textId="3D7F0AEE" w:rsidR="001803F1" w:rsidRDefault="001803F1" w:rsidP="00CC1CC5">
      <w:pPr>
        <w:jc w:val="center"/>
      </w:pPr>
      <w:r>
        <w:t xml:space="preserve">Source: </w:t>
      </w:r>
      <w:r w:rsidR="003F6E2D">
        <w:t>(Holyoak, 2022).</w:t>
      </w:r>
    </w:p>
    <w:p w14:paraId="268F92B9" w14:textId="12E6FB0C" w:rsidR="00CE01AD" w:rsidRDefault="00CE01AD" w:rsidP="00CC1CC5">
      <w:r w:rsidRPr="003E36FA">
        <w:rPr>
          <w:b/>
        </w:rPr>
        <w:t>People:</w:t>
      </w:r>
      <w:r w:rsidR="00234DA0">
        <w:t xml:space="preserve"> </w:t>
      </w:r>
      <w:r w:rsidR="00D63DFE">
        <w:t xml:space="preserve">Hyatt, as a multinational hotel chain, is working </w:t>
      </w:r>
      <w:r w:rsidR="00686697">
        <w:t>to improve</w:t>
      </w:r>
      <w:r w:rsidR="00B7714B">
        <w:t xml:space="preserve"> </w:t>
      </w:r>
      <w:r w:rsidR="00686697">
        <w:t xml:space="preserve">the </w:t>
      </w:r>
      <w:r w:rsidR="00B7714B">
        <w:t xml:space="preserve">human lives </w:t>
      </w:r>
      <w:r w:rsidR="00686697">
        <w:t xml:space="preserve">of </w:t>
      </w:r>
      <w:r w:rsidR="00B7714B">
        <w:t>both its customers and employees. The organisation with a vision to uphold diversity has taken initiatives</w:t>
      </w:r>
      <w:r w:rsidR="003E36FA">
        <w:t xml:space="preserve"> to care for people and </w:t>
      </w:r>
      <w:r w:rsidR="00686697">
        <w:t>maintain</w:t>
      </w:r>
      <w:r w:rsidR="003E36FA">
        <w:t xml:space="preserve"> human rights</w:t>
      </w:r>
      <w:r w:rsidR="00CA3BEE">
        <w:t xml:space="preserve"> (Jackson, 2021)</w:t>
      </w:r>
      <w:r w:rsidR="003E36FA">
        <w:t xml:space="preserve">. Here, the business has </w:t>
      </w:r>
      <w:r w:rsidR="004B73A4">
        <w:t xml:space="preserve">introduced </w:t>
      </w:r>
      <w:r w:rsidR="00686697">
        <w:t xml:space="preserve">an </w:t>
      </w:r>
      <w:r w:rsidR="004B73A4">
        <w:t>INSPIRIT mentoring program to welcome equ</w:t>
      </w:r>
      <w:r w:rsidR="009A7F5A">
        <w:t xml:space="preserve">ality and empower females within its workplace. Besides, the organisation now populates people from every gender, race and culture and has a </w:t>
      </w:r>
      <w:r w:rsidR="006F00E3">
        <w:t>zero-tolerance</w:t>
      </w:r>
      <w:r w:rsidR="009A7F5A">
        <w:t xml:space="preserve"> policy </w:t>
      </w:r>
      <w:r w:rsidR="009A7F5A">
        <w:lastRenderedPageBreak/>
        <w:t xml:space="preserve">against any </w:t>
      </w:r>
      <w:r w:rsidR="00686697">
        <w:t>kind</w:t>
      </w:r>
      <w:r w:rsidR="009A7F5A">
        <w:t xml:space="preserve"> of discrimination and harassment. </w:t>
      </w:r>
      <w:r w:rsidR="006F00E3">
        <w:t xml:space="preserve">As a result, the workforce productivity of Hyatt has </w:t>
      </w:r>
      <w:r w:rsidR="00005D3C">
        <w:t>increased</w:t>
      </w:r>
      <w:r w:rsidR="006F00E3">
        <w:t xml:space="preserve"> by 34% as people working there </w:t>
      </w:r>
      <w:r w:rsidR="00005D3C">
        <w:t>feel</w:t>
      </w:r>
      <w:r w:rsidR="006F00E3">
        <w:t xml:space="preserve"> valued and fairly treated</w:t>
      </w:r>
      <w:r w:rsidR="003F6E2D">
        <w:t xml:space="preserve"> (Portman, 2023)</w:t>
      </w:r>
      <w:r w:rsidR="006F00E3">
        <w:t>.</w:t>
      </w:r>
    </w:p>
    <w:p w14:paraId="21F79621" w14:textId="5A004D22" w:rsidR="00CE01AD" w:rsidRDefault="00CE01AD" w:rsidP="00CC1CC5">
      <w:r w:rsidRPr="0083032B">
        <w:rPr>
          <w:b/>
        </w:rPr>
        <w:t>Profit:</w:t>
      </w:r>
      <w:r w:rsidR="0049700A">
        <w:t xml:space="preserve"> As for profit, the organisation has </w:t>
      </w:r>
      <w:r w:rsidR="00E744F5">
        <w:t xml:space="preserve">shifted to a fair pay policy where its people are being </w:t>
      </w:r>
      <w:r w:rsidR="00FF738D">
        <w:t>paid</w:t>
      </w:r>
      <w:r w:rsidR="00E744F5">
        <w:t xml:space="preserve"> </w:t>
      </w:r>
      <w:r w:rsidR="00FF738D">
        <w:t>according</w:t>
      </w:r>
      <w:r w:rsidR="00E744F5">
        <w:t xml:space="preserve"> to their performance </w:t>
      </w:r>
      <w:r w:rsidR="00FF738D">
        <w:t>through fair evaluation</w:t>
      </w:r>
      <w:r w:rsidR="00B635F1">
        <w:t xml:space="preserve"> (Boddy, 2014)</w:t>
      </w:r>
      <w:r w:rsidR="00FF738D">
        <w:t xml:space="preserve">. This helps the company by identifying the productive </w:t>
      </w:r>
      <w:r w:rsidR="00422C99">
        <w:t>workforce</w:t>
      </w:r>
      <w:r w:rsidR="00FF738D">
        <w:t xml:space="preserve"> and </w:t>
      </w:r>
      <w:r w:rsidR="00422C99">
        <w:t xml:space="preserve">dismissing the rest to cut costs. Moreover, the organisation now has changed </w:t>
      </w:r>
      <w:r w:rsidR="00413673">
        <w:t>most of its perishable packages into non-perishable but eco-friendly mediums where most of it</w:t>
      </w:r>
      <w:r w:rsidR="00C32441">
        <w:t xml:space="preserve">s plastic bottled commodities like </w:t>
      </w:r>
      <w:r w:rsidR="00E66663">
        <w:t>shampoos</w:t>
      </w:r>
      <w:r w:rsidR="00624CB5">
        <w:t xml:space="preserve"> and paper tissues </w:t>
      </w:r>
      <w:r w:rsidR="00686697">
        <w:t>have</w:t>
      </w:r>
      <w:r w:rsidR="00624CB5">
        <w:t xml:space="preserve"> been replaced with glass bottles and towels</w:t>
      </w:r>
      <w:r w:rsidR="003F6E2D">
        <w:t xml:space="preserve"> (Gill, 2020)</w:t>
      </w:r>
      <w:r w:rsidR="00624CB5">
        <w:t xml:space="preserve">. This initiative </w:t>
      </w:r>
      <w:r w:rsidR="00686697">
        <w:t xml:space="preserve">has </w:t>
      </w:r>
      <w:r w:rsidR="00624CB5">
        <w:t xml:space="preserve">not only </w:t>
      </w:r>
      <w:r w:rsidR="00033CFD">
        <w:t xml:space="preserve">proven eco-friendly but also </w:t>
      </w:r>
      <w:r w:rsidR="00686697">
        <w:t>economical</w:t>
      </w:r>
      <w:r w:rsidR="00033CFD">
        <w:t xml:space="preserve"> as these items can be reused and recycled easily to reduce costs.</w:t>
      </w:r>
      <w:r w:rsidR="0051226B">
        <w:t xml:space="preserve"> Through these changes, the organisation currently has been able to </w:t>
      </w:r>
      <w:r w:rsidR="00932DCF">
        <w:t xml:space="preserve">save 23% of its initial operational budget and </w:t>
      </w:r>
      <w:r w:rsidR="00187042">
        <w:t xml:space="preserve">is </w:t>
      </w:r>
      <w:r w:rsidR="00932DCF">
        <w:t xml:space="preserve">now willing to introduce more initiatives </w:t>
      </w:r>
      <w:r w:rsidR="00B109FF">
        <w:t>like</w:t>
      </w:r>
      <w:r w:rsidR="00932DCF">
        <w:t xml:space="preserve"> these in the future</w:t>
      </w:r>
      <w:r w:rsidR="003F6E2D">
        <w:t xml:space="preserve"> </w:t>
      </w:r>
      <w:r w:rsidR="00CA3BEE">
        <w:t>(Portman, 2023)</w:t>
      </w:r>
      <w:r w:rsidR="00932DCF">
        <w:t>.</w:t>
      </w:r>
    </w:p>
    <w:p w14:paraId="0261E709" w14:textId="0106AD1D" w:rsidR="00CE01AD" w:rsidRPr="00D17989" w:rsidRDefault="00CE01AD" w:rsidP="00CC1CC5">
      <w:pPr>
        <w:rPr>
          <w:b/>
        </w:rPr>
      </w:pPr>
      <w:r w:rsidRPr="00D17989">
        <w:rPr>
          <w:b/>
        </w:rPr>
        <w:t>Planet:</w:t>
      </w:r>
      <w:r w:rsidR="00D60527" w:rsidRPr="00D17989">
        <w:t xml:space="preserve"> </w:t>
      </w:r>
      <w:r w:rsidR="00F07833">
        <w:t>Hyatt currently has an aim to become a</w:t>
      </w:r>
      <w:r w:rsidR="001C4681">
        <w:t xml:space="preserve"> responsible business through caring for the planet. Due to rapid climate change and rising energy costs, the hotel chain management has</w:t>
      </w:r>
      <w:r w:rsidR="00320F54">
        <w:t xml:space="preserve"> shifted most of its operations </w:t>
      </w:r>
      <w:r w:rsidR="005439F2">
        <w:t>to</w:t>
      </w:r>
      <w:r w:rsidR="00320F54">
        <w:t xml:space="preserve"> </w:t>
      </w:r>
      <w:r w:rsidR="005439F2">
        <w:t xml:space="preserve">a </w:t>
      </w:r>
      <w:r w:rsidR="00320F54">
        <w:t>Green-e Energy certified renewable power source</w:t>
      </w:r>
      <w:r w:rsidR="00B05B8A">
        <w:t xml:space="preserve"> to offer more carbon-neutral business</w:t>
      </w:r>
      <w:r w:rsidR="003F6E2D">
        <w:t xml:space="preserve"> (Gill, 2020)</w:t>
      </w:r>
      <w:r w:rsidR="00B05B8A">
        <w:t xml:space="preserve">. Besides, the business has </w:t>
      </w:r>
      <w:r w:rsidR="009C6047">
        <w:t xml:space="preserve">initiated internal policies for water conservation, waste management and environment protection which </w:t>
      </w:r>
      <w:r w:rsidR="002A61D9">
        <w:t>have</w:t>
      </w:r>
      <w:r w:rsidR="009C6047">
        <w:t xml:space="preserve"> helped the organisation increase its brand value</w:t>
      </w:r>
      <w:r w:rsidR="00CD58E3">
        <w:t>. This change might have increased its operational costs a bit but has increased customer satisfaction and engagement which is 31% more than its previous years</w:t>
      </w:r>
      <w:r w:rsidR="003F6E2D">
        <w:t xml:space="preserve"> (Holyoak, 2022)</w:t>
      </w:r>
      <w:r w:rsidR="00CD58E3">
        <w:t>.</w:t>
      </w:r>
    </w:p>
    <w:p w14:paraId="0DC40523" w14:textId="4FCAD6D9" w:rsidR="00FD56ED" w:rsidRPr="00CC1CC5" w:rsidRDefault="00FD56ED" w:rsidP="00FD56ED">
      <w:pPr>
        <w:pStyle w:val="Heading2"/>
      </w:pPr>
      <w:bookmarkStart w:id="8" w:name="_Toc156991823"/>
      <w:r>
        <w:lastRenderedPageBreak/>
        <w:t xml:space="preserve">How well these </w:t>
      </w:r>
      <w:r w:rsidR="0064499D">
        <w:t xml:space="preserve">changes </w:t>
      </w:r>
      <w:r w:rsidR="0071594F">
        <w:t>have been</w:t>
      </w:r>
      <w:r>
        <w:t xml:space="preserve"> managed</w:t>
      </w:r>
      <w:bookmarkEnd w:id="8"/>
    </w:p>
    <w:p w14:paraId="4E5DEE60" w14:textId="6B8B3BB4" w:rsidR="00CB1A9A" w:rsidRDefault="00875E3E" w:rsidP="00875E3E">
      <w:pPr>
        <w:jc w:val="center"/>
      </w:pPr>
      <w:r>
        <w:rPr>
          <w:noProof/>
        </w:rPr>
        <w:drawing>
          <wp:inline distT="0" distB="0" distL="0" distR="0" wp14:anchorId="7A784681" wp14:editId="192640A8">
            <wp:extent cx="4524499" cy="1556992"/>
            <wp:effectExtent l="0" t="0" r="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55" t="24677" r="5707" b="16618"/>
                    <a:stretch/>
                  </pic:blipFill>
                  <pic:spPr bwMode="auto">
                    <a:xfrm>
                      <a:off x="0" y="0"/>
                      <a:ext cx="4561195" cy="156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7E5DF4" w14:textId="564A87AB" w:rsidR="00875E3E" w:rsidRDefault="00875E3E" w:rsidP="00875E3E">
      <w:pPr>
        <w:jc w:val="center"/>
      </w:pPr>
      <w:r>
        <w:t xml:space="preserve">Figure </w:t>
      </w:r>
      <w:r w:rsidR="00CC1CC5">
        <w:t>6</w:t>
      </w:r>
      <w:r>
        <w:t xml:space="preserve">: </w:t>
      </w:r>
      <w:r w:rsidR="000E7E91">
        <w:t>Lewin’s change management model.</w:t>
      </w:r>
    </w:p>
    <w:p w14:paraId="2D92FC57" w14:textId="69431C5B" w:rsidR="000E7E91" w:rsidRDefault="000E7E91" w:rsidP="00875E3E">
      <w:pPr>
        <w:jc w:val="center"/>
      </w:pPr>
      <w:r>
        <w:t xml:space="preserve">Source: </w:t>
      </w:r>
      <w:r w:rsidR="00746CA5">
        <w:t>(Adair, 2009).</w:t>
      </w:r>
    </w:p>
    <w:p w14:paraId="67637979" w14:textId="51E94599" w:rsidR="00775387" w:rsidRDefault="002E038A" w:rsidP="00775387">
      <w:r w:rsidRPr="00F216B5">
        <w:rPr>
          <w:b/>
        </w:rPr>
        <w:t>Unfreeze:</w:t>
      </w:r>
      <w:r w:rsidR="004E5E3A">
        <w:t xml:space="preserve"> </w:t>
      </w:r>
      <w:r w:rsidR="0071594F">
        <w:t xml:space="preserve">To deliver on how well these change initiatives </w:t>
      </w:r>
      <w:r w:rsidR="0064499D">
        <w:t>have</w:t>
      </w:r>
      <w:r w:rsidR="0071594F">
        <w:t xml:space="preserve"> been </w:t>
      </w:r>
      <w:r w:rsidR="00BB36C9">
        <w:t xml:space="preserve">managed, it can be acknowledged that Hyatt’s management team through thorough investigation and evaluation has identified the sources </w:t>
      </w:r>
      <w:r w:rsidR="00CD139C">
        <w:t xml:space="preserve">where they needed to change. </w:t>
      </w:r>
      <w:r w:rsidR="00CE7AFC">
        <w:t xml:space="preserve">After </w:t>
      </w:r>
      <w:r w:rsidR="00114ACF">
        <w:t xml:space="preserve">the </w:t>
      </w:r>
      <w:r w:rsidR="002A61D9">
        <w:t>COVID-19</w:t>
      </w:r>
      <w:r w:rsidR="00CE7AFC">
        <w:t xml:space="preserve"> pandemic, the business analysed the market situation and </w:t>
      </w:r>
      <w:r w:rsidR="007C42D2">
        <w:t xml:space="preserve">found that it needs to optimise its operational costs and make the business more </w:t>
      </w:r>
      <w:r w:rsidR="00114ACF">
        <w:t>customer-friendly</w:t>
      </w:r>
      <w:r w:rsidR="007C42D2">
        <w:t xml:space="preserve"> through eco-friendly and renewable initiatives</w:t>
      </w:r>
      <w:r w:rsidR="004E0143">
        <w:t xml:space="preserve"> (O’Connor, 2022)</w:t>
      </w:r>
      <w:r w:rsidR="007C42D2">
        <w:t>.</w:t>
      </w:r>
      <w:r w:rsidR="00442DB8">
        <w:t xml:space="preserve"> For this, the organisation has </w:t>
      </w:r>
      <w:r w:rsidR="008F0448">
        <w:t xml:space="preserve">laid off ineffective employees </w:t>
      </w:r>
      <w:r w:rsidR="0034646C">
        <w:t>from its operation. Besides, the organisation later thought of alternatives to plastic</w:t>
      </w:r>
      <w:r w:rsidR="0056052E">
        <w:t>, Styrofoam and others to eliminate their usage for more greener approach. Moreover,</w:t>
      </w:r>
      <w:r w:rsidR="00E358ED">
        <w:t xml:space="preserve"> the organisation identified that most hotels are implementing renewable energies to save their costs and the planet which motivated Hyatt to </w:t>
      </w:r>
      <w:r w:rsidR="008D64F2">
        <w:t>use it too.</w:t>
      </w:r>
    </w:p>
    <w:p w14:paraId="20DDB397" w14:textId="49CF99A5" w:rsidR="002E038A" w:rsidRDefault="002E038A" w:rsidP="00775387">
      <w:r w:rsidRPr="008D64F2">
        <w:rPr>
          <w:b/>
        </w:rPr>
        <w:t>Change:</w:t>
      </w:r>
      <w:r w:rsidR="004E5E3A">
        <w:t xml:space="preserve"> </w:t>
      </w:r>
      <w:r w:rsidR="008D64F2">
        <w:t xml:space="preserve">To properly initiate the change, the organisation trained its effective officials and workers on how to work efficiently using technology and work collaboratively </w:t>
      </w:r>
      <w:r w:rsidR="009045FA">
        <w:t xml:space="preserve">regardless of their differences of race, gender or ethnicity. Communication, culture and teambuilding exercises </w:t>
      </w:r>
      <w:r w:rsidR="00941122">
        <w:t>have</w:t>
      </w:r>
      <w:r w:rsidR="009045FA">
        <w:t xml:space="preserve"> been given to improve relations among its people and </w:t>
      </w:r>
      <w:r w:rsidR="00941122">
        <w:t>their productivity</w:t>
      </w:r>
      <w:r w:rsidR="00BA1AC9">
        <w:t xml:space="preserve"> (</w:t>
      </w:r>
      <w:proofErr w:type="spellStart"/>
      <w:r w:rsidR="00BA1AC9">
        <w:t>Bloisi</w:t>
      </w:r>
      <w:proofErr w:type="spellEnd"/>
      <w:r w:rsidR="00BA1AC9">
        <w:t>, Cook and Hunsaker, 2007)</w:t>
      </w:r>
      <w:r w:rsidR="00941122">
        <w:t xml:space="preserve">. Besides, the hotel chain has </w:t>
      </w:r>
      <w:r w:rsidR="00941122">
        <w:lastRenderedPageBreak/>
        <w:t xml:space="preserve">installed solar panels and food waste management plants to utilise solar energy for electricity and </w:t>
      </w:r>
      <w:r w:rsidR="009E5B78">
        <w:t xml:space="preserve">biofuel for cooking purposes. </w:t>
      </w:r>
      <w:r w:rsidR="000A688E">
        <w:t xml:space="preserve">It has also established </w:t>
      </w:r>
      <w:r w:rsidR="00F43E73">
        <w:t xml:space="preserve">a </w:t>
      </w:r>
      <w:r w:rsidR="000A688E">
        <w:t xml:space="preserve">water purification system to reuse the </w:t>
      </w:r>
      <w:r w:rsidR="00F43E73">
        <w:t>water</w:t>
      </w:r>
      <w:r w:rsidR="000A688E">
        <w:t xml:space="preserve"> </w:t>
      </w:r>
      <w:r w:rsidR="00F43E73">
        <w:t xml:space="preserve">used or </w:t>
      </w:r>
      <w:r w:rsidR="000A688E">
        <w:t>wasted</w:t>
      </w:r>
      <w:r w:rsidR="00F43E73">
        <w:t>.</w:t>
      </w:r>
      <w:r w:rsidR="000D30A7">
        <w:t xml:space="preserve"> </w:t>
      </w:r>
      <w:r w:rsidR="00C549F1">
        <w:t xml:space="preserve">As mentioned earlier, Hyatt has replaced most of its paper and plastic-based </w:t>
      </w:r>
      <w:r w:rsidR="00632DEE">
        <w:t>commodities with glass and cloth-based products for zero carbon</w:t>
      </w:r>
      <w:r w:rsidR="0024551D">
        <w:t xml:space="preserve"> emission</w:t>
      </w:r>
      <w:r w:rsidR="00867A70">
        <w:t xml:space="preserve"> (O’Connor, 2022)</w:t>
      </w:r>
      <w:r w:rsidR="0024551D">
        <w:t>.</w:t>
      </w:r>
    </w:p>
    <w:p w14:paraId="71CAEE9E" w14:textId="7C6632BA" w:rsidR="008D38D0" w:rsidRDefault="002E038A" w:rsidP="00775387">
      <w:r w:rsidRPr="0047399E">
        <w:rPr>
          <w:b/>
        </w:rPr>
        <w:t>Refreeze:</w:t>
      </w:r>
      <w:r w:rsidR="004E5E3A" w:rsidRPr="0047399E">
        <w:t xml:space="preserve"> </w:t>
      </w:r>
      <w:r w:rsidR="009E4612">
        <w:t xml:space="preserve">Hyatt now </w:t>
      </w:r>
      <w:r w:rsidR="00E302A9">
        <w:t>closely monitors its implemented changes within its overall operations and investigates for newer, economic and eco-friendly approaches to sustain its business without compensating its quality service provision</w:t>
      </w:r>
      <w:r w:rsidR="00867A70">
        <w:t xml:space="preserve"> (Parnham, 2023)</w:t>
      </w:r>
      <w:r w:rsidR="00E302A9">
        <w:t>.</w:t>
      </w:r>
      <w:r w:rsidR="008D38D0">
        <w:t xml:space="preserve"> The HR team is deliberately working </w:t>
      </w:r>
      <w:r w:rsidR="00443112">
        <w:t>to ensure each working member is performing at their best and the operations team is making sure optimum functions through ecological approaches</w:t>
      </w:r>
      <w:r w:rsidR="00D120DE">
        <w:t xml:space="preserve"> (Arnold, 2005)</w:t>
      </w:r>
      <w:r w:rsidR="00443112">
        <w:t>.</w:t>
      </w:r>
    </w:p>
    <w:p w14:paraId="283ABCFF" w14:textId="7E29B6DD" w:rsidR="008615DD" w:rsidRPr="008D38D0" w:rsidRDefault="008615DD" w:rsidP="00775387">
      <w:r>
        <w:t xml:space="preserve">Based on this, it can be stated that the organisation’s change initiatives </w:t>
      </w:r>
      <w:r w:rsidR="00D9249E">
        <w:t>have</w:t>
      </w:r>
      <w:r>
        <w:t xml:space="preserve"> been </w:t>
      </w:r>
      <w:r w:rsidR="000C3B84">
        <w:t xml:space="preserve">continuously being managed by following appropriately and keeping the concern for its people, profit and the plant in mind. </w:t>
      </w:r>
    </w:p>
    <w:p w14:paraId="3DA8EFEA" w14:textId="048ECA3F" w:rsidR="00F54AA6" w:rsidRDefault="00F54AA6" w:rsidP="00CB1A9A">
      <w:pPr>
        <w:pStyle w:val="Heading1"/>
      </w:pPr>
      <w:bookmarkStart w:id="9" w:name="_Toc156991824"/>
      <w:r>
        <w:lastRenderedPageBreak/>
        <w:t>Organisational strategic direction and current business performance</w:t>
      </w:r>
      <w:bookmarkEnd w:id="9"/>
    </w:p>
    <w:p w14:paraId="74F17F8B" w14:textId="1F156679" w:rsidR="00CB1A9A" w:rsidRDefault="00FD56ED" w:rsidP="00FD56ED">
      <w:pPr>
        <w:jc w:val="center"/>
      </w:pPr>
      <w:r>
        <w:rPr>
          <w:noProof/>
        </w:rPr>
        <w:drawing>
          <wp:inline distT="0" distB="0" distL="0" distR="0" wp14:anchorId="4DF999B3" wp14:editId="4B957042">
            <wp:extent cx="2971800" cy="2697649"/>
            <wp:effectExtent l="0" t="0" r="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82" t="18490" r="6074" b="4408"/>
                    <a:stretch/>
                  </pic:blipFill>
                  <pic:spPr bwMode="auto">
                    <a:xfrm>
                      <a:off x="0" y="0"/>
                      <a:ext cx="2991940" cy="2715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08EBE7" w14:textId="450C76D2" w:rsidR="00E60875" w:rsidRDefault="00E60875" w:rsidP="00FD56ED">
      <w:pPr>
        <w:jc w:val="center"/>
      </w:pPr>
      <w:r>
        <w:t xml:space="preserve">Figure 7: </w:t>
      </w:r>
      <w:r w:rsidR="00ED0080">
        <w:t>Ansoff’s strategic growth matrix.</w:t>
      </w:r>
    </w:p>
    <w:p w14:paraId="0A373587" w14:textId="7F7D2A1E" w:rsidR="00ED0080" w:rsidRDefault="00ED0080" w:rsidP="00FD56ED">
      <w:pPr>
        <w:jc w:val="center"/>
      </w:pPr>
      <w:r>
        <w:t xml:space="preserve">Source: </w:t>
      </w:r>
      <w:r w:rsidR="00746CA5">
        <w:t>(Armstrong, 2012).</w:t>
      </w:r>
    </w:p>
    <w:p w14:paraId="7A3B5461" w14:textId="4205FED8" w:rsidR="00D17CDE" w:rsidRPr="00CB1A9A" w:rsidRDefault="00D17CDE" w:rsidP="00D17CDE">
      <w:r>
        <w:t>Hyatt</w:t>
      </w:r>
      <w:r w:rsidR="00F0659C">
        <w:t>,</w:t>
      </w:r>
      <w:r>
        <w:t xml:space="preserve"> from the choice of </w:t>
      </w:r>
      <w:r w:rsidR="00F36EFF">
        <w:t xml:space="preserve">penetrating the market, </w:t>
      </w:r>
      <w:r w:rsidR="00DB5F2D">
        <w:t xml:space="preserve">developing product and market, and </w:t>
      </w:r>
      <w:r w:rsidR="00F0659C">
        <w:t xml:space="preserve">implementing </w:t>
      </w:r>
      <w:r w:rsidR="002A61D9">
        <w:t xml:space="preserve">a </w:t>
      </w:r>
      <w:r w:rsidR="00F0659C">
        <w:t>fully diversified strategy, has chosen and has been following market penetration stra</w:t>
      </w:r>
      <w:r w:rsidR="009039D7">
        <w:t>tegy as its strategic direction</w:t>
      </w:r>
      <w:r w:rsidR="000C75DD">
        <w:t xml:space="preserve"> (Parnham, 2023)</w:t>
      </w:r>
      <w:r w:rsidR="009039D7">
        <w:t xml:space="preserve">. Hotels and resorts are not something new and all the services provided within the hospitality industry </w:t>
      </w:r>
      <w:r w:rsidR="002A61D9">
        <w:t>are</w:t>
      </w:r>
      <w:r w:rsidR="009039D7">
        <w:t xml:space="preserve"> mostly </w:t>
      </w:r>
      <w:r w:rsidR="002A61D9">
        <w:t xml:space="preserve">the </w:t>
      </w:r>
      <w:r w:rsidR="009039D7">
        <w:t xml:space="preserve">same and followed by all hotels. So, the organisation </w:t>
      </w:r>
      <w:r w:rsidR="00D3714B">
        <w:t>has been working to increase its market share through service improvisation where its services are deliberately being modified based on customers’ demands and industry needs</w:t>
      </w:r>
      <w:r w:rsidR="00BF38E2">
        <w:t xml:space="preserve">. This process may be slow and the organisation has been dealing with lots of competition from the existing businesses within the </w:t>
      </w:r>
      <w:r w:rsidR="00922306">
        <w:t>existing</w:t>
      </w:r>
      <w:r w:rsidR="00BF38E2">
        <w:t xml:space="preserve"> market, yet, it </w:t>
      </w:r>
      <w:r w:rsidR="00922306">
        <w:t>is gradually reaching its intended goal</w:t>
      </w:r>
      <w:r w:rsidR="0038569C">
        <w:t xml:space="preserve"> (O’Connor, 2022)</w:t>
      </w:r>
      <w:r w:rsidR="00922306">
        <w:t>.</w:t>
      </w:r>
      <w:r w:rsidR="00D23AE5">
        <w:t xml:space="preserve"> </w:t>
      </w:r>
      <w:r w:rsidR="00BC79CE">
        <w:t xml:space="preserve">As for its current business performance, Hyatt </w:t>
      </w:r>
      <w:r w:rsidR="00A65547">
        <w:t xml:space="preserve">has increased its revenue by 5% from the last year and is currently planning to open 66 </w:t>
      </w:r>
      <w:r w:rsidR="00A65547">
        <w:lastRenderedPageBreak/>
        <w:t>new hotels in the UK for its larger market expansion</w:t>
      </w:r>
      <w:r w:rsidR="000C75DD">
        <w:t xml:space="preserve"> (Jackson, 2021)</w:t>
      </w:r>
      <w:r w:rsidR="00A65547">
        <w:t>.</w:t>
      </w:r>
      <w:r w:rsidR="00036549">
        <w:t xml:space="preserve"> Almost 55% of the customers in the UK are aware of the Hyatt brand and </w:t>
      </w:r>
      <w:r w:rsidR="00D62147">
        <w:t xml:space="preserve">the hotel chain is on the top 10 lists of </w:t>
      </w:r>
      <w:r w:rsidR="002A61D9">
        <w:t>tourist</w:t>
      </w:r>
      <w:r w:rsidR="00D62147">
        <w:t xml:space="preserve"> preferences in </w:t>
      </w:r>
      <w:r w:rsidR="002A61D9">
        <w:t>terms</w:t>
      </w:r>
      <w:r w:rsidR="00D62147">
        <w:t xml:space="preserve"> of hospitality and quality services</w:t>
      </w:r>
      <w:r w:rsidR="000C75DD">
        <w:t xml:space="preserve"> (Holyoak, 2022)</w:t>
      </w:r>
      <w:r w:rsidR="00D62147">
        <w:t>.</w:t>
      </w:r>
    </w:p>
    <w:p w14:paraId="7572B57F" w14:textId="6FB6DB39" w:rsidR="00F54AA6" w:rsidRDefault="00F54AA6" w:rsidP="00CB1A9A">
      <w:pPr>
        <w:pStyle w:val="Heading1"/>
      </w:pPr>
      <w:bookmarkStart w:id="10" w:name="_Toc156991825"/>
      <w:r>
        <w:t>Conclusion</w:t>
      </w:r>
      <w:bookmarkEnd w:id="10"/>
    </w:p>
    <w:p w14:paraId="0018F996" w14:textId="66CFC865" w:rsidR="00CB1A9A" w:rsidRPr="00CB1A9A" w:rsidRDefault="00A740BD" w:rsidP="00CB1A9A">
      <w:r>
        <w:t>In sum, management in</w:t>
      </w:r>
      <w:r w:rsidR="00D04CEE">
        <w:t xml:space="preserve"> organisations, especially hospitality businesses </w:t>
      </w:r>
      <w:proofErr w:type="gramStart"/>
      <w:r w:rsidR="000718E4">
        <w:t>is</w:t>
      </w:r>
      <w:proofErr w:type="gramEnd"/>
      <w:r w:rsidR="00D04CEE">
        <w:t xml:space="preserve"> essential and Hyatt from the audit has been found </w:t>
      </w:r>
      <w:r w:rsidR="000718E4">
        <w:t>to manage</w:t>
      </w:r>
      <w:r w:rsidR="00D04CEE">
        <w:t xml:space="preserve"> its operations with swiftness. From the study, it has been identified that the business implements </w:t>
      </w:r>
      <w:r w:rsidR="00631544">
        <w:t xml:space="preserve">a </w:t>
      </w:r>
      <w:r w:rsidR="00D04CEE">
        <w:t xml:space="preserve">hierarchical structure, nurtures clan culture and has very clear goals </w:t>
      </w:r>
      <w:r w:rsidR="00631544">
        <w:t xml:space="preserve">reflecting environmental concerns. Furthermore, the organisation has initiated changes like waste management and others and has been managing it well with mostly positive impacts. </w:t>
      </w:r>
      <w:r w:rsidR="000718E4">
        <w:t>Finally</w:t>
      </w:r>
      <w:r w:rsidR="00631544">
        <w:t xml:space="preserve">, Hyatt has been found going </w:t>
      </w:r>
      <w:r w:rsidR="00AC2887">
        <w:t>in</w:t>
      </w:r>
      <w:r w:rsidR="00631544">
        <w:t xml:space="preserve"> the strategic direction of market penetration to grab </w:t>
      </w:r>
      <w:r w:rsidR="008152CA">
        <w:t>larger market shares through market expansion.</w:t>
      </w:r>
    </w:p>
    <w:p w14:paraId="11495A73" w14:textId="77777777" w:rsidR="00CB1A9A" w:rsidRDefault="00CB1A9A" w:rsidP="00CB1A9A">
      <w:pPr>
        <w:pStyle w:val="Heading1"/>
      </w:pPr>
      <w:r>
        <w:br w:type="page"/>
      </w:r>
    </w:p>
    <w:p w14:paraId="63EE313A" w14:textId="795A1E4D" w:rsidR="00CB1A9A" w:rsidRDefault="00CB1A9A" w:rsidP="00CB1A9A">
      <w:pPr>
        <w:pStyle w:val="Heading1"/>
      </w:pPr>
      <w:bookmarkStart w:id="11" w:name="_Toc156991826"/>
      <w:r>
        <w:lastRenderedPageBreak/>
        <w:t>References</w:t>
      </w:r>
      <w:bookmarkEnd w:id="11"/>
    </w:p>
    <w:p w14:paraId="6098F806" w14:textId="79B1F5CF" w:rsidR="00B4211D" w:rsidRPr="00B4211D" w:rsidRDefault="00B4211D" w:rsidP="00B4211D">
      <w:pPr>
        <w:spacing w:after="120"/>
        <w:ind w:left="720" w:hanging="720"/>
      </w:pPr>
      <w:r w:rsidRPr="00B4211D">
        <w:t xml:space="preserve">Adair, J. (2009) </w:t>
      </w:r>
      <w:r w:rsidRPr="00B4211D">
        <w:rPr>
          <w:i/>
          <w:iCs/>
        </w:rPr>
        <w:t>The Inspirational Leader: How to motivate, Encourage &amp; Achieve Success</w:t>
      </w:r>
      <w:r w:rsidRPr="00B4211D">
        <w:t xml:space="preserve">. 2nd </w:t>
      </w:r>
      <w:proofErr w:type="spellStart"/>
      <w:r w:rsidRPr="00B4211D">
        <w:t>edn</w:t>
      </w:r>
      <w:proofErr w:type="spellEnd"/>
      <w:r w:rsidRPr="00B4211D">
        <w:t>. London: Kogan Page.</w:t>
      </w:r>
    </w:p>
    <w:p w14:paraId="676FD9D1" w14:textId="38F75742" w:rsidR="00B4211D" w:rsidRPr="00B4211D" w:rsidRDefault="00B4211D" w:rsidP="00B4211D">
      <w:pPr>
        <w:spacing w:after="120"/>
        <w:ind w:left="720" w:hanging="720"/>
      </w:pPr>
      <w:r w:rsidRPr="00B4211D">
        <w:t xml:space="preserve">Armstrong, M. (2012) </w:t>
      </w:r>
      <w:r w:rsidRPr="00B4211D">
        <w:rPr>
          <w:i/>
          <w:iCs/>
        </w:rPr>
        <w:t>Armstrong’s Handbook of Management and Leadership: a Guide to Managing for Results</w:t>
      </w:r>
      <w:r w:rsidRPr="00B4211D">
        <w:t xml:space="preserve">. 3rd </w:t>
      </w:r>
      <w:proofErr w:type="spellStart"/>
      <w:r w:rsidRPr="00B4211D">
        <w:t>edn</w:t>
      </w:r>
      <w:proofErr w:type="spellEnd"/>
      <w:r w:rsidRPr="00B4211D">
        <w:t>. London: Kogan Page.</w:t>
      </w:r>
    </w:p>
    <w:p w14:paraId="49040662" w14:textId="0DE01EA6" w:rsidR="00B4211D" w:rsidRPr="00B4211D" w:rsidRDefault="00B4211D" w:rsidP="00B4211D">
      <w:pPr>
        <w:spacing w:after="120"/>
        <w:ind w:left="720" w:hanging="720"/>
      </w:pPr>
      <w:r w:rsidRPr="00B4211D">
        <w:t xml:space="preserve">Arnold, J. (2005) </w:t>
      </w:r>
      <w:r w:rsidRPr="00B4211D">
        <w:rPr>
          <w:i/>
          <w:iCs/>
        </w:rPr>
        <w:t>Work Psychology: Understanding Human Behaviour in the Workplace</w:t>
      </w:r>
      <w:r w:rsidRPr="00B4211D">
        <w:t xml:space="preserve">. 4th </w:t>
      </w:r>
      <w:proofErr w:type="spellStart"/>
      <w:r w:rsidRPr="00B4211D">
        <w:t>edn</w:t>
      </w:r>
      <w:proofErr w:type="spellEnd"/>
      <w:r w:rsidRPr="00B4211D">
        <w:t>. Harlow: Prentice Hall.</w:t>
      </w:r>
    </w:p>
    <w:p w14:paraId="3A75C72D" w14:textId="77777777" w:rsidR="00B4211D" w:rsidRPr="00B4211D" w:rsidRDefault="00B4211D" w:rsidP="00B4211D">
      <w:pPr>
        <w:spacing w:after="120"/>
        <w:ind w:left="720" w:hanging="720"/>
      </w:pPr>
      <w:proofErr w:type="spellStart"/>
      <w:r w:rsidRPr="00B4211D">
        <w:t>Bloisi</w:t>
      </w:r>
      <w:proofErr w:type="spellEnd"/>
      <w:r w:rsidRPr="00B4211D">
        <w:t xml:space="preserve">, W., Cook, C. and Hunsaker, P.L. (2007) </w:t>
      </w:r>
      <w:r w:rsidRPr="00B4211D">
        <w:rPr>
          <w:i/>
          <w:iCs/>
        </w:rPr>
        <w:t>Management and Organisational Behaviour</w:t>
      </w:r>
      <w:r w:rsidRPr="00B4211D">
        <w:t xml:space="preserve">. 2nd </w:t>
      </w:r>
      <w:proofErr w:type="spellStart"/>
      <w:r w:rsidRPr="00B4211D">
        <w:t>edn</w:t>
      </w:r>
      <w:proofErr w:type="spellEnd"/>
      <w:r w:rsidRPr="00B4211D">
        <w:t>. Maidenhead: McGraw-Hill.</w:t>
      </w:r>
    </w:p>
    <w:p w14:paraId="5366E090" w14:textId="495358BB" w:rsidR="00B4211D" w:rsidRPr="00B4211D" w:rsidRDefault="00B4211D" w:rsidP="00B4211D">
      <w:pPr>
        <w:spacing w:after="120"/>
        <w:ind w:left="720" w:hanging="720"/>
      </w:pPr>
      <w:r w:rsidRPr="00B4211D">
        <w:t xml:space="preserve">Boddy, D. (2014) </w:t>
      </w:r>
      <w:r w:rsidRPr="00B4211D">
        <w:rPr>
          <w:i/>
          <w:iCs/>
        </w:rPr>
        <w:t>Management: An Introduction</w:t>
      </w:r>
      <w:r w:rsidRPr="00B4211D">
        <w:t xml:space="preserve">. 6th </w:t>
      </w:r>
      <w:proofErr w:type="spellStart"/>
      <w:r w:rsidRPr="00B4211D">
        <w:t>edn</w:t>
      </w:r>
      <w:proofErr w:type="spellEnd"/>
      <w:r w:rsidRPr="00B4211D">
        <w:t>. Harlow: Pearson.</w:t>
      </w:r>
    </w:p>
    <w:p w14:paraId="2CC1DEA3" w14:textId="77777777" w:rsidR="00B4211D" w:rsidRPr="00B4211D" w:rsidRDefault="00B4211D" w:rsidP="00B4211D">
      <w:pPr>
        <w:spacing w:after="120"/>
        <w:ind w:left="720" w:hanging="720"/>
      </w:pPr>
      <w:r w:rsidRPr="00B4211D">
        <w:t xml:space="preserve">Buchanan, D.A. and Huczynski, A. (2007) </w:t>
      </w:r>
      <w:r w:rsidRPr="00B4211D">
        <w:rPr>
          <w:i/>
          <w:iCs/>
        </w:rPr>
        <w:t xml:space="preserve">Organizational </w:t>
      </w:r>
      <w:proofErr w:type="spellStart"/>
      <w:r w:rsidRPr="00B4211D">
        <w:rPr>
          <w:i/>
          <w:iCs/>
        </w:rPr>
        <w:t>Behavior</w:t>
      </w:r>
      <w:proofErr w:type="spellEnd"/>
      <w:r w:rsidRPr="00B4211D">
        <w:rPr>
          <w:i/>
          <w:iCs/>
        </w:rPr>
        <w:t>: An Introductory Text</w:t>
      </w:r>
      <w:r w:rsidRPr="00B4211D">
        <w:t xml:space="preserve">. 6th </w:t>
      </w:r>
      <w:proofErr w:type="spellStart"/>
      <w:r w:rsidRPr="00B4211D">
        <w:t>edn</w:t>
      </w:r>
      <w:proofErr w:type="spellEnd"/>
      <w:r w:rsidRPr="00B4211D">
        <w:t>. Harlow: Prentice Hall.</w:t>
      </w:r>
    </w:p>
    <w:p w14:paraId="2486E364" w14:textId="77777777" w:rsidR="00B4211D" w:rsidRPr="00B4211D" w:rsidRDefault="00B4211D" w:rsidP="00B4211D">
      <w:pPr>
        <w:spacing w:after="120"/>
        <w:ind w:left="720" w:hanging="720"/>
      </w:pPr>
      <w:r w:rsidRPr="00B4211D">
        <w:t xml:space="preserve">Gill, R. (2020) ‘Change management--or Change leadership?’, </w:t>
      </w:r>
      <w:r w:rsidRPr="00B4211D">
        <w:rPr>
          <w:i/>
          <w:iCs/>
        </w:rPr>
        <w:t>Journal of Change Management</w:t>
      </w:r>
      <w:r w:rsidRPr="00B4211D">
        <w:t>, 3(4), pp. 307–318.</w:t>
      </w:r>
    </w:p>
    <w:p w14:paraId="65CE3470" w14:textId="77777777" w:rsidR="00B4211D" w:rsidRPr="00B4211D" w:rsidRDefault="00B4211D" w:rsidP="00B4211D">
      <w:pPr>
        <w:spacing w:after="120"/>
        <w:ind w:left="720" w:hanging="720"/>
      </w:pPr>
      <w:r w:rsidRPr="00B4211D">
        <w:t xml:space="preserve">Holyoak, L. (2022) ‘Organisational Culture: Organisational Change?’, </w:t>
      </w:r>
      <w:r w:rsidRPr="00B4211D">
        <w:rPr>
          <w:i/>
          <w:iCs/>
        </w:rPr>
        <w:t>Leadership &amp; Organization Development Journal</w:t>
      </w:r>
      <w:r w:rsidRPr="00B4211D">
        <w:t>, 23(6), pp. 354–355.</w:t>
      </w:r>
    </w:p>
    <w:p w14:paraId="32BEA6F9" w14:textId="77777777" w:rsidR="00B4211D" w:rsidRPr="00B4211D" w:rsidRDefault="00B4211D" w:rsidP="00B4211D">
      <w:pPr>
        <w:spacing w:after="120"/>
        <w:ind w:left="720" w:hanging="720"/>
      </w:pPr>
      <w:r w:rsidRPr="00B4211D">
        <w:t xml:space="preserve">Huczynski, A. and Buchanan, D.A. (2013) </w:t>
      </w:r>
      <w:r w:rsidRPr="00B4211D">
        <w:rPr>
          <w:i/>
          <w:iCs/>
        </w:rPr>
        <w:t>Organizational Behaviour</w:t>
      </w:r>
      <w:r w:rsidRPr="00B4211D">
        <w:t xml:space="preserve">. 8th </w:t>
      </w:r>
      <w:proofErr w:type="spellStart"/>
      <w:r w:rsidRPr="00B4211D">
        <w:t>edn</w:t>
      </w:r>
      <w:proofErr w:type="spellEnd"/>
      <w:r w:rsidRPr="00B4211D">
        <w:t>. Harlow: Pearson.</w:t>
      </w:r>
    </w:p>
    <w:p w14:paraId="571862B7" w14:textId="77777777" w:rsidR="00B4211D" w:rsidRPr="00B4211D" w:rsidRDefault="00B4211D" w:rsidP="00B4211D">
      <w:pPr>
        <w:spacing w:after="120"/>
        <w:ind w:left="720" w:hanging="720"/>
      </w:pPr>
      <w:r w:rsidRPr="00B4211D">
        <w:t xml:space="preserve">Hyatt Corporation (2024) </w:t>
      </w:r>
      <w:r w:rsidRPr="00B4211D">
        <w:rPr>
          <w:i/>
          <w:iCs/>
        </w:rPr>
        <w:t>About Hyatt</w:t>
      </w:r>
      <w:r w:rsidRPr="00B4211D">
        <w:t xml:space="preserve">, </w:t>
      </w:r>
      <w:r w:rsidRPr="00B4211D">
        <w:rPr>
          <w:i/>
          <w:iCs/>
        </w:rPr>
        <w:t>Hyatt</w:t>
      </w:r>
      <w:r w:rsidRPr="00B4211D">
        <w:t>. Available at: https://about.hyatt.com/ (Accessed: 24 January 2024).</w:t>
      </w:r>
    </w:p>
    <w:p w14:paraId="5D8FF287" w14:textId="571BF273" w:rsidR="00B4211D" w:rsidRPr="00B4211D" w:rsidRDefault="00B4211D" w:rsidP="00B4211D">
      <w:pPr>
        <w:spacing w:after="120"/>
        <w:ind w:left="720" w:hanging="720"/>
      </w:pPr>
      <w:r w:rsidRPr="00B4211D">
        <w:t xml:space="preserve">Jackson, A.J. (2021) ‘Adopting Change Initiatives during Economic Downturns’, </w:t>
      </w:r>
      <w:r w:rsidRPr="00B4211D">
        <w:rPr>
          <w:i/>
          <w:iCs/>
        </w:rPr>
        <w:t>SSRN Electronic Journal</w:t>
      </w:r>
      <w:r w:rsidRPr="00B4211D">
        <w:t>, 2(5).</w:t>
      </w:r>
    </w:p>
    <w:p w14:paraId="7657FC08" w14:textId="77777777" w:rsidR="00B4211D" w:rsidRPr="00B4211D" w:rsidRDefault="00B4211D" w:rsidP="00B4211D">
      <w:pPr>
        <w:spacing w:after="120"/>
        <w:ind w:left="720" w:hanging="720"/>
      </w:pPr>
      <w:r w:rsidRPr="00B4211D">
        <w:lastRenderedPageBreak/>
        <w:t xml:space="preserve">Mullins, L.J. (2016) </w:t>
      </w:r>
      <w:r w:rsidRPr="00B4211D">
        <w:rPr>
          <w:i/>
          <w:iCs/>
        </w:rPr>
        <w:t>Management &amp; Organisational Behaviour</w:t>
      </w:r>
      <w:r w:rsidRPr="00B4211D">
        <w:t xml:space="preserve">. 11th </w:t>
      </w:r>
      <w:proofErr w:type="spellStart"/>
      <w:r w:rsidRPr="00B4211D">
        <w:t>edn</w:t>
      </w:r>
      <w:proofErr w:type="spellEnd"/>
      <w:r w:rsidRPr="00B4211D">
        <w:t>. Harlow: Pearson.</w:t>
      </w:r>
    </w:p>
    <w:p w14:paraId="286CBAB1" w14:textId="77777777" w:rsidR="00B4211D" w:rsidRPr="00B4211D" w:rsidRDefault="00B4211D" w:rsidP="00B4211D">
      <w:pPr>
        <w:spacing w:after="120"/>
        <w:ind w:left="720" w:hanging="720"/>
      </w:pPr>
      <w:r w:rsidRPr="00B4211D">
        <w:t xml:space="preserve">Mullins, L.J. (2020) </w:t>
      </w:r>
      <w:r w:rsidRPr="00B4211D">
        <w:rPr>
          <w:i/>
          <w:iCs/>
        </w:rPr>
        <w:t>Organisational Behaviour in the Workplace</w:t>
      </w:r>
      <w:r w:rsidRPr="00B4211D">
        <w:t xml:space="preserve">. 12th </w:t>
      </w:r>
      <w:proofErr w:type="spellStart"/>
      <w:r w:rsidRPr="00B4211D">
        <w:t>edn</w:t>
      </w:r>
      <w:proofErr w:type="spellEnd"/>
      <w:r w:rsidRPr="00B4211D">
        <w:t>. Harlow: Pearson.</w:t>
      </w:r>
    </w:p>
    <w:p w14:paraId="6E42CE79" w14:textId="77777777" w:rsidR="00B4211D" w:rsidRPr="00B4211D" w:rsidRDefault="00B4211D" w:rsidP="00B4211D">
      <w:pPr>
        <w:spacing w:after="120"/>
        <w:ind w:left="720" w:hanging="720"/>
      </w:pPr>
      <w:r w:rsidRPr="00B4211D">
        <w:t xml:space="preserve">Mullins, L.J. and </w:t>
      </w:r>
      <w:proofErr w:type="spellStart"/>
      <w:r w:rsidRPr="00B4211D">
        <w:t>Dossor</w:t>
      </w:r>
      <w:proofErr w:type="spellEnd"/>
      <w:r w:rsidRPr="00B4211D">
        <w:t xml:space="preserve">, P. (2013) </w:t>
      </w:r>
      <w:r w:rsidRPr="00B4211D">
        <w:rPr>
          <w:i/>
          <w:iCs/>
        </w:rPr>
        <w:t>Hospitality Management and Organisational Behaviour</w:t>
      </w:r>
      <w:r w:rsidRPr="00B4211D">
        <w:t xml:space="preserve">. 5th </w:t>
      </w:r>
      <w:proofErr w:type="spellStart"/>
      <w:r w:rsidRPr="00B4211D">
        <w:t>edn</w:t>
      </w:r>
      <w:proofErr w:type="spellEnd"/>
      <w:r w:rsidRPr="00B4211D">
        <w:t>. Harlow: Pearson.</w:t>
      </w:r>
    </w:p>
    <w:p w14:paraId="13F7DE50" w14:textId="7FBFCE18" w:rsidR="00B4211D" w:rsidRPr="00B4211D" w:rsidRDefault="00B4211D" w:rsidP="00B4211D">
      <w:pPr>
        <w:spacing w:after="120"/>
        <w:ind w:left="720" w:hanging="720"/>
      </w:pPr>
      <w:r w:rsidRPr="00B4211D">
        <w:t xml:space="preserve">Nandy, R. (2020) ‘Understanding Organisations through Perceptions of Organisational Goals’, </w:t>
      </w:r>
      <w:r w:rsidRPr="00B4211D">
        <w:rPr>
          <w:i/>
          <w:iCs/>
        </w:rPr>
        <w:t>Indian Journal of Public Administration</w:t>
      </w:r>
      <w:r w:rsidRPr="00B4211D">
        <w:t>, 26(4), pp. 1076–1088.</w:t>
      </w:r>
    </w:p>
    <w:p w14:paraId="27185B56" w14:textId="015686D5" w:rsidR="00B4211D" w:rsidRPr="00B4211D" w:rsidRDefault="00B4211D" w:rsidP="00B4211D">
      <w:pPr>
        <w:spacing w:after="120"/>
        <w:ind w:left="720" w:hanging="720"/>
      </w:pPr>
      <w:r w:rsidRPr="00B4211D">
        <w:t xml:space="preserve">O’Connor, M. (2022) ‘Entropy, structure, and Organisational Change’, </w:t>
      </w:r>
      <w:r w:rsidRPr="00B4211D">
        <w:rPr>
          <w:i/>
          <w:iCs/>
        </w:rPr>
        <w:t>Ecological Economics</w:t>
      </w:r>
      <w:r w:rsidRPr="00B4211D">
        <w:t>, 3(2), pp. 95–122.</w:t>
      </w:r>
    </w:p>
    <w:p w14:paraId="6C74B587" w14:textId="02B133DB" w:rsidR="00B4211D" w:rsidRPr="00B4211D" w:rsidRDefault="00B4211D" w:rsidP="00B4211D">
      <w:pPr>
        <w:spacing w:after="120"/>
        <w:ind w:left="720" w:hanging="720"/>
      </w:pPr>
      <w:r w:rsidRPr="00B4211D">
        <w:t xml:space="preserve">Parnham, M.J. (2023) ‘Recent Organisational Changes’, </w:t>
      </w:r>
      <w:r w:rsidRPr="00B4211D">
        <w:rPr>
          <w:i/>
          <w:iCs/>
        </w:rPr>
        <w:t>Inflammation Research</w:t>
      </w:r>
      <w:r w:rsidRPr="00B4211D">
        <w:t>, 53(8).</w:t>
      </w:r>
    </w:p>
    <w:p w14:paraId="5464DA3A" w14:textId="382C11CF" w:rsidR="00B4211D" w:rsidRPr="00B4211D" w:rsidRDefault="00B4211D" w:rsidP="00B4211D">
      <w:pPr>
        <w:spacing w:after="120"/>
        <w:ind w:left="720" w:hanging="720"/>
      </w:pPr>
      <w:r w:rsidRPr="00B4211D">
        <w:t xml:space="preserve">Portman, J. (2023) ‘Hyatt Regency’, </w:t>
      </w:r>
      <w:proofErr w:type="spellStart"/>
      <w:r w:rsidRPr="00B4211D">
        <w:rPr>
          <w:i/>
          <w:iCs/>
        </w:rPr>
        <w:t>Informes</w:t>
      </w:r>
      <w:proofErr w:type="spellEnd"/>
      <w:r w:rsidRPr="00B4211D">
        <w:rPr>
          <w:i/>
          <w:iCs/>
        </w:rPr>
        <w:t xml:space="preserve"> De La </w:t>
      </w:r>
      <w:proofErr w:type="spellStart"/>
      <w:r w:rsidRPr="00B4211D">
        <w:rPr>
          <w:i/>
          <w:iCs/>
        </w:rPr>
        <w:t>Construcción</w:t>
      </w:r>
      <w:proofErr w:type="spellEnd"/>
      <w:r w:rsidRPr="00B4211D">
        <w:t>, 28(275), pp. 3–10.</w:t>
      </w:r>
    </w:p>
    <w:p w14:paraId="3C14C959" w14:textId="77777777" w:rsidR="00B4211D" w:rsidRPr="00B4211D" w:rsidRDefault="00B4211D" w:rsidP="00B4211D">
      <w:pPr>
        <w:spacing w:after="120"/>
        <w:ind w:left="720" w:hanging="720"/>
      </w:pPr>
      <w:r w:rsidRPr="00B4211D">
        <w:t xml:space="preserve">Robbins, S.P., Judge, T.A. and Campbell, T.T. (2008) </w:t>
      </w:r>
      <w:r w:rsidRPr="00B4211D">
        <w:rPr>
          <w:i/>
          <w:iCs/>
        </w:rPr>
        <w:t>Organizational Behaviour</w:t>
      </w:r>
      <w:r w:rsidRPr="00B4211D">
        <w:t xml:space="preserve">. 5th </w:t>
      </w:r>
      <w:proofErr w:type="spellStart"/>
      <w:r w:rsidRPr="00B4211D">
        <w:t>edn</w:t>
      </w:r>
      <w:proofErr w:type="spellEnd"/>
      <w:r w:rsidRPr="00B4211D">
        <w:t>. Harlow: Pearson Education Ltd.</w:t>
      </w:r>
    </w:p>
    <w:p w14:paraId="047D32DA" w14:textId="4D02A70A" w:rsidR="00B4211D" w:rsidRDefault="00B4211D" w:rsidP="00B4211D">
      <w:pPr>
        <w:spacing w:after="120"/>
        <w:ind w:left="720" w:hanging="720"/>
      </w:pPr>
      <w:r w:rsidRPr="00B4211D">
        <w:t xml:space="preserve">Rollinson, D. (2008) </w:t>
      </w:r>
      <w:r w:rsidRPr="00B4211D">
        <w:rPr>
          <w:i/>
          <w:iCs/>
        </w:rPr>
        <w:t xml:space="preserve">Organisational Behaviour and Analysis: </w:t>
      </w:r>
      <w:r w:rsidR="009D6A6B">
        <w:rPr>
          <w:i/>
          <w:iCs/>
        </w:rPr>
        <w:t>An</w:t>
      </w:r>
      <w:r w:rsidRPr="00B4211D">
        <w:rPr>
          <w:i/>
          <w:iCs/>
        </w:rPr>
        <w:t xml:space="preserve"> Integrated Approach</w:t>
      </w:r>
      <w:r w:rsidRPr="00B4211D">
        <w:t xml:space="preserve">. 4th </w:t>
      </w:r>
      <w:proofErr w:type="spellStart"/>
      <w:r w:rsidRPr="00B4211D">
        <w:t>edn</w:t>
      </w:r>
      <w:proofErr w:type="spellEnd"/>
      <w:r w:rsidRPr="00B4211D">
        <w:t>. Harlow: Addison-Wesley Longman.</w:t>
      </w:r>
    </w:p>
    <w:sectPr w:rsidR="00B4211D" w:rsidSect="00AB6A95">
      <w:footerReference w:type="default" r:id="rId14"/>
      <w:pgSz w:w="11906" w:h="16838" w:code="9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B0120" w14:textId="77777777" w:rsidR="001936C8" w:rsidRDefault="001936C8" w:rsidP="00AB6A95">
      <w:pPr>
        <w:spacing w:after="0" w:line="240" w:lineRule="auto"/>
      </w:pPr>
      <w:r>
        <w:separator/>
      </w:r>
    </w:p>
  </w:endnote>
  <w:endnote w:type="continuationSeparator" w:id="0">
    <w:p w14:paraId="27EEC033" w14:textId="77777777" w:rsidR="001936C8" w:rsidRDefault="001936C8" w:rsidP="00AB6A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8375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5FAE1DD" w14:textId="77777777" w:rsidR="00631544" w:rsidRDefault="0063154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4B77CC8" w14:textId="77777777" w:rsidR="00631544" w:rsidRDefault="006315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56C553" w14:textId="77777777" w:rsidR="001936C8" w:rsidRDefault="001936C8" w:rsidP="00AB6A95">
      <w:pPr>
        <w:spacing w:after="0" w:line="240" w:lineRule="auto"/>
      </w:pPr>
      <w:r>
        <w:separator/>
      </w:r>
    </w:p>
  </w:footnote>
  <w:footnote w:type="continuationSeparator" w:id="0">
    <w:p w14:paraId="2BD2DF12" w14:textId="77777777" w:rsidR="001936C8" w:rsidRDefault="001936C8" w:rsidP="00AB6A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562"/>
    <w:rsid w:val="000017C7"/>
    <w:rsid w:val="00002CB2"/>
    <w:rsid w:val="00005D3C"/>
    <w:rsid w:val="00033CFD"/>
    <w:rsid w:val="00036549"/>
    <w:rsid w:val="000451D1"/>
    <w:rsid w:val="00045E6C"/>
    <w:rsid w:val="00052C67"/>
    <w:rsid w:val="00053629"/>
    <w:rsid w:val="00066D26"/>
    <w:rsid w:val="000718E4"/>
    <w:rsid w:val="00075C24"/>
    <w:rsid w:val="000768FB"/>
    <w:rsid w:val="000A15C5"/>
    <w:rsid w:val="000A688E"/>
    <w:rsid w:val="000C3B84"/>
    <w:rsid w:val="000C5E8B"/>
    <w:rsid w:val="000C75DD"/>
    <w:rsid w:val="000D30A7"/>
    <w:rsid w:val="000D5D0C"/>
    <w:rsid w:val="000D76C6"/>
    <w:rsid w:val="000E7E91"/>
    <w:rsid w:val="000F4EEC"/>
    <w:rsid w:val="000F5838"/>
    <w:rsid w:val="00104BCB"/>
    <w:rsid w:val="00114ACF"/>
    <w:rsid w:val="00115458"/>
    <w:rsid w:val="00123F16"/>
    <w:rsid w:val="00143820"/>
    <w:rsid w:val="00144B38"/>
    <w:rsid w:val="0018017C"/>
    <w:rsid w:val="001803F1"/>
    <w:rsid w:val="00183FEE"/>
    <w:rsid w:val="00187042"/>
    <w:rsid w:val="001936C8"/>
    <w:rsid w:val="001C4681"/>
    <w:rsid w:val="00213F1C"/>
    <w:rsid w:val="00234DA0"/>
    <w:rsid w:val="002353A2"/>
    <w:rsid w:val="00237C9B"/>
    <w:rsid w:val="0024551D"/>
    <w:rsid w:val="002536C2"/>
    <w:rsid w:val="00265817"/>
    <w:rsid w:val="002A082E"/>
    <w:rsid w:val="002A61D9"/>
    <w:rsid w:val="002B7B67"/>
    <w:rsid w:val="002D504C"/>
    <w:rsid w:val="002E038A"/>
    <w:rsid w:val="002F0C9B"/>
    <w:rsid w:val="0030400E"/>
    <w:rsid w:val="0031081E"/>
    <w:rsid w:val="00312E89"/>
    <w:rsid w:val="00320F54"/>
    <w:rsid w:val="00325E5D"/>
    <w:rsid w:val="00332C7C"/>
    <w:rsid w:val="0034006B"/>
    <w:rsid w:val="0034646C"/>
    <w:rsid w:val="0035311B"/>
    <w:rsid w:val="00362199"/>
    <w:rsid w:val="003623A5"/>
    <w:rsid w:val="003624B8"/>
    <w:rsid w:val="00367F72"/>
    <w:rsid w:val="0038569C"/>
    <w:rsid w:val="00395A43"/>
    <w:rsid w:val="003A623A"/>
    <w:rsid w:val="003B4573"/>
    <w:rsid w:val="003C28F5"/>
    <w:rsid w:val="003D238D"/>
    <w:rsid w:val="003E36FA"/>
    <w:rsid w:val="003E5B0D"/>
    <w:rsid w:val="003E7DD1"/>
    <w:rsid w:val="003F463A"/>
    <w:rsid w:val="003F6E2D"/>
    <w:rsid w:val="003F6EB1"/>
    <w:rsid w:val="00403772"/>
    <w:rsid w:val="00413673"/>
    <w:rsid w:val="0041513C"/>
    <w:rsid w:val="00422C99"/>
    <w:rsid w:val="00442DB8"/>
    <w:rsid w:val="00443112"/>
    <w:rsid w:val="00464978"/>
    <w:rsid w:val="004660F7"/>
    <w:rsid w:val="0047399E"/>
    <w:rsid w:val="00475A32"/>
    <w:rsid w:val="00475AB2"/>
    <w:rsid w:val="004833F6"/>
    <w:rsid w:val="004938A9"/>
    <w:rsid w:val="004951B5"/>
    <w:rsid w:val="0049700A"/>
    <w:rsid w:val="004A5BD5"/>
    <w:rsid w:val="004B73A4"/>
    <w:rsid w:val="004C116B"/>
    <w:rsid w:val="004C744F"/>
    <w:rsid w:val="004E0143"/>
    <w:rsid w:val="004E5E3A"/>
    <w:rsid w:val="004E6134"/>
    <w:rsid w:val="004F0754"/>
    <w:rsid w:val="004F21BD"/>
    <w:rsid w:val="004F3B69"/>
    <w:rsid w:val="004F4E23"/>
    <w:rsid w:val="004F5AA9"/>
    <w:rsid w:val="0051226B"/>
    <w:rsid w:val="00516F3B"/>
    <w:rsid w:val="00530119"/>
    <w:rsid w:val="005302C9"/>
    <w:rsid w:val="005439F2"/>
    <w:rsid w:val="005567B1"/>
    <w:rsid w:val="0056052E"/>
    <w:rsid w:val="00563757"/>
    <w:rsid w:val="00566532"/>
    <w:rsid w:val="005739A6"/>
    <w:rsid w:val="005773D1"/>
    <w:rsid w:val="00587E37"/>
    <w:rsid w:val="005D51BA"/>
    <w:rsid w:val="005D5E53"/>
    <w:rsid w:val="005E26D1"/>
    <w:rsid w:val="005E5407"/>
    <w:rsid w:val="00602F38"/>
    <w:rsid w:val="006058BC"/>
    <w:rsid w:val="00605E16"/>
    <w:rsid w:val="006134C1"/>
    <w:rsid w:val="00615659"/>
    <w:rsid w:val="00616BBB"/>
    <w:rsid w:val="00624CB5"/>
    <w:rsid w:val="0062550D"/>
    <w:rsid w:val="00631544"/>
    <w:rsid w:val="00632DEE"/>
    <w:rsid w:val="0064499D"/>
    <w:rsid w:val="00647395"/>
    <w:rsid w:val="00660B41"/>
    <w:rsid w:val="00663576"/>
    <w:rsid w:val="006650FA"/>
    <w:rsid w:val="00677C31"/>
    <w:rsid w:val="00686697"/>
    <w:rsid w:val="006C30A1"/>
    <w:rsid w:val="006E4642"/>
    <w:rsid w:val="006F00E3"/>
    <w:rsid w:val="006F68C5"/>
    <w:rsid w:val="007029CA"/>
    <w:rsid w:val="00712BDF"/>
    <w:rsid w:val="0071594F"/>
    <w:rsid w:val="00720C07"/>
    <w:rsid w:val="00726B09"/>
    <w:rsid w:val="00746CA5"/>
    <w:rsid w:val="00755A9F"/>
    <w:rsid w:val="00775387"/>
    <w:rsid w:val="007B2364"/>
    <w:rsid w:val="007C42D2"/>
    <w:rsid w:val="007C78FF"/>
    <w:rsid w:val="007D3F19"/>
    <w:rsid w:val="007E7C4F"/>
    <w:rsid w:val="007F0641"/>
    <w:rsid w:val="007F0CD2"/>
    <w:rsid w:val="007F35E2"/>
    <w:rsid w:val="007F5B53"/>
    <w:rsid w:val="007F5C6E"/>
    <w:rsid w:val="008152CA"/>
    <w:rsid w:val="0083032B"/>
    <w:rsid w:val="00832437"/>
    <w:rsid w:val="00840596"/>
    <w:rsid w:val="00854136"/>
    <w:rsid w:val="00856D09"/>
    <w:rsid w:val="008615DD"/>
    <w:rsid w:val="00867A70"/>
    <w:rsid w:val="00875E3E"/>
    <w:rsid w:val="0088442A"/>
    <w:rsid w:val="00891BB2"/>
    <w:rsid w:val="00894B7F"/>
    <w:rsid w:val="008A4359"/>
    <w:rsid w:val="008A63F4"/>
    <w:rsid w:val="008A70FC"/>
    <w:rsid w:val="008B6D59"/>
    <w:rsid w:val="008D38D0"/>
    <w:rsid w:val="008D64F2"/>
    <w:rsid w:val="008E26DB"/>
    <w:rsid w:val="008E6BC3"/>
    <w:rsid w:val="008F0448"/>
    <w:rsid w:val="00903130"/>
    <w:rsid w:val="009039D7"/>
    <w:rsid w:val="009045FA"/>
    <w:rsid w:val="009055BF"/>
    <w:rsid w:val="00922306"/>
    <w:rsid w:val="00931399"/>
    <w:rsid w:val="00932D7F"/>
    <w:rsid w:val="00932DCF"/>
    <w:rsid w:val="00934290"/>
    <w:rsid w:val="00941122"/>
    <w:rsid w:val="00944CC8"/>
    <w:rsid w:val="00956C82"/>
    <w:rsid w:val="009A1562"/>
    <w:rsid w:val="009A7F5A"/>
    <w:rsid w:val="009B308C"/>
    <w:rsid w:val="009B3400"/>
    <w:rsid w:val="009C6047"/>
    <w:rsid w:val="009D6A6B"/>
    <w:rsid w:val="009E4612"/>
    <w:rsid w:val="009E5B78"/>
    <w:rsid w:val="009F203A"/>
    <w:rsid w:val="009F50D0"/>
    <w:rsid w:val="00A03BE2"/>
    <w:rsid w:val="00A255A1"/>
    <w:rsid w:val="00A26763"/>
    <w:rsid w:val="00A351E3"/>
    <w:rsid w:val="00A42004"/>
    <w:rsid w:val="00A4384F"/>
    <w:rsid w:val="00A4567E"/>
    <w:rsid w:val="00A52EB9"/>
    <w:rsid w:val="00A65547"/>
    <w:rsid w:val="00A740BD"/>
    <w:rsid w:val="00AB6A95"/>
    <w:rsid w:val="00AC2887"/>
    <w:rsid w:val="00AC2BD6"/>
    <w:rsid w:val="00AC6707"/>
    <w:rsid w:val="00AD1DFD"/>
    <w:rsid w:val="00AE396E"/>
    <w:rsid w:val="00AE4277"/>
    <w:rsid w:val="00B05B8A"/>
    <w:rsid w:val="00B109FF"/>
    <w:rsid w:val="00B203D3"/>
    <w:rsid w:val="00B2123A"/>
    <w:rsid w:val="00B404C1"/>
    <w:rsid w:val="00B40916"/>
    <w:rsid w:val="00B4211D"/>
    <w:rsid w:val="00B635F1"/>
    <w:rsid w:val="00B63FF3"/>
    <w:rsid w:val="00B6404A"/>
    <w:rsid w:val="00B7714B"/>
    <w:rsid w:val="00B82564"/>
    <w:rsid w:val="00B91362"/>
    <w:rsid w:val="00BA1AC9"/>
    <w:rsid w:val="00BB36C9"/>
    <w:rsid w:val="00BC10A9"/>
    <w:rsid w:val="00BC79CE"/>
    <w:rsid w:val="00BE6996"/>
    <w:rsid w:val="00BF38E2"/>
    <w:rsid w:val="00BF604C"/>
    <w:rsid w:val="00C200D9"/>
    <w:rsid w:val="00C22E22"/>
    <w:rsid w:val="00C32441"/>
    <w:rsid w:val="00C33D18"/>
    <w:rsid w:val="00C42223"/>
    <w:rsid w:val="00C432FF"/>
    <w:rsid w:val="00C50472"/>
    <w:rsid w:val="00C50B66"/>
    <w:rsid w:val="00C514D1"/>
    <w:rsid w:val="00C549F1"/>
    <w:rsid w:val="00C75688"/>
    <w:rsid w:val="00C766AC"/>
    <w:rsid w:val="00C97515"/>
    <w:rsid w:val="00CA3BEE"/>
    <w:rsid w:val="00CB0981"/>
    <w:rsid w:val="00CB1A9A"/>
    <w:rsid w:val="00CB36A8"/>
    <w:rsid w:val="00CC1CC5"/>
    <w:rsid w:val="00CC5056"/>
    <w:rsid w:val="00CD0415"/>
    <w:rsid w:val="00CD139C"/>
    <w:rsid w:val="00CD1AB5"/>
    <w:rsid w:val="00CD58E3"/>
    <w:rsid w:val="00CD6E51"/>
    <w:rsid w:val="00CE01AD"/>
    <w:rsid w:val="00CE7AFC"/>
    <w:rsid w:val="00D00C2C"/>
    <w:rsid w:val="00D04CEE"/>
    <w:rsid w:val="00D1071D"/>
    <w:rsid w:val="00D120DE"/>
    <w:rsid w:val="00D16EE6"/>
    <w:rsid w:val="00D17989"/>
    <w:rsid w:val="00D17CDE"/>
    <w:rsid w:val="00D23AE5"/>
    <w:rsid w:val="00D31117"/>
    <w:rsid w:val="00D3375C"/>
    <w:rsid w:val="00D3714B"/>
    <w:rsid w:val="00D56AF4"/>
    <w:rsid w:val="00D60527"/>
    <w:rsid w:val="00D62147"/>
    <w:rsid w:val="00D63DFE"/>
    <w:rsid w:val="00D67F97"/>
    <w:rsid w:val="00D76D7A"/>
    <w:rsid w:val="00D87DA9"/>
    <w:rsid w:val="00D9249E"/>
    <w:rsid w:val="00DB5F2D"/>
    <w:rsid w:val="00DF222E"/>
    <w:rsid w:val="00E26B3A"/>
    <w:rsid w:val="00E302A9"/>
    <w:rsid w:val="00E305C9"/>
    <w:rsid w:val="00E358ED"/>
    <w:rsid w:val="00E36100"/>
    <w:rsid w:val="00E46198"/>
    <w:rsid w:val="00E60875"/>
    <w:rsid w:val="00E66391"/>
    <w:rsid w:val="00E66663"/>
    <w:rsid w:val="00E744F5"/>
    <w:rsid w:val="00E77496"/>
    <w:rsid w:val="00EA25E5"/>
    <w:rsid w:val="00EC0399"/>
    <w:rsid w:val="00EC284A"/>
    <w:rsid w:val="00EC2A23"/>
    <w:rsid w:val="00EC38D6"/>
    <w:rsid w:val="00ED0080"/>
    <w:rsid w:val="00ED6317"/>
    <w:rsid w:val="00F0659C"/>
    <w:rsid w:val="00F07833"/>
    <w:rsid w:val="00F216B5"/>
    <w:rsid w:val="00F22AA9"/>
    <w:rsid w:val="00F322E2"/>
    <w:rsid w:val="00F36EFF"/>
    <w:rsid w:val="00F42075"/>
    <w:rsid w:val="00F43E73"/>
    <w:rsid w:val="00F44E46"/>
    <w:rsid w:val="00F47048"/>
    <w:rsid w:val="00F50726"/>
    <w:rsid w:val="00F54AA6"/>
    <w:rsid w:val="00F828F3"/>
    <w:rsid w:val="00FD56ED"/>
    <w:rsid w:val="00FE52A4"/>
    <w:rsid w:val="00FF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2FDF1F"/>
  <w15:chartTrackingRefBased/>
  <w15:docId w15:val="{B05DE592-F993-43F5-AD8E-F0DA650F3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017C"/>
    <w:pPr>
      <w:spacing w:after="200" w:line="480" w:lineRule="auto"/>
      <w:jc w:val="both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623A5"/>
    <w:pPr>
      <w:keepNext/>
      <w:keepLines/>
      <w:spacing w:before="240" w:after="0"/>
      <w:outlineLvl w:val="0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3623A5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3623A5"/>
    <w:pPr>
      <w:keepNext/>
      <w:keepLines/>
      <w:spacing w:before="40" w:after="0"/>
      <w:outlineLvl w:val="2"/>
    </w:pPr>
    <w:rPr>
      <w:rFonts w:eastAsiaTheme="majorEastAsia" w:cstheme="majorBidi"/>
      <w:color w:val="2F5496" w:themeColor="accent1" w:themeShade="BF"/>
      <w:sz w:val="26"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semiHidden/>
    <w:unhideWhenUsed/>
    <w:qFormat/>
    <w:rsid w:val="003623A5"/>
    <w:pPr>
      <w:keepNext/>
      <w:keepLines/>
      <w:spacing w:before="40" w:after="0"/>
      <w:outlineLvl w:val="3"/>
    </w:pPr>
    <w:rPr>
      <w:rFonts w:eastAsiaTheme="majorEastAsia" w:cstheme="majorBidi"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23A5"/>
    <w:rPr>
      <w:rFonts w:ascii="Times New Roman" w:eastAsiaTheme="majorEastAsia" w:hAnsi="Times New Roman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623A5"/>
    <w:rPr>
      <w:rFonts w:ascii="Times New Roman" w:eastAsiaTheme="majorEastAsia" w:hAnsi="Times New Roman" w:cstheme="majorBidi"/>
      <w:color w:val="2F5496" w:themeColor="accent1" w:themeShade="BF"/>
      <w:sz w:val="28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BE6996"/>
    <w:pPr>
      <w:tabs>
        <w:tab w:val="right" w:leader="dot" w:pos="9016"/>
      </w:tabs>
      <w:spacing w:after="0"/>
    </w:pPr>
    <w:rPr>
      <w:rFonts w:cstheme="minorHAnsi"/>
      <w:bCs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7C78FF"/>
    <w:pPr>
      <w:spacing w:before="120" w:after="120"/>
      <w:ind w:left="245"/>
    </w:pPr>
    <w:rPr>
      <w:rFonts w:cstheme="minorHAnsi"/>
      <w:iCs/>
      <w:szCs w:val="24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7C78FF"/>
    <w:pPr>
      <w:spacing w:before="120" w:after="120"/>
      <w:ind w:left="475"/>
    </w:pPr>
    <w:rPr>
      <w:rFonts w:cstheme="minorHAnsi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3623A5"/>
    <w:rPr>
      <w:rFonts w:ascii="Times New Roman" w:eastAsiaTheme="majorEastAsia" w:hAnsi="Times New Roman" w:cstheme="majorBidi"/>
      <w:color w:val="2F5496" w:themeColor="accent1" w:themeShade="BF"/>
      <w:sz w:val="26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23A5"/>
    <w:rPr>
      <w:rFonts w:ascii="Times New Roman" w:eastAsiaTheme="majorEastAsia" w:hAnsi="Times New Roman" w:cstheme="majorBidi"/>
      <w:iCs/>
      <w:color w:val="2F5496" w:themeColor="accent1" w:themeShade="BF"/>
      <w:sz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AB6A95"/>
    <w:pPr>
      <w:spacing w:line="259" w:lineRule="auto"/>
      <w:jc w:val="left"/>
      <w:outlineLvl w:val="9"/>
    </w:pPr>
    <w:rPr>
      <w:rFonts w:asciiTheme="majorHAnsi" w:hAnsiTheme="majorHAnsi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B6A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6A95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AB6A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6A95"/>
    <w:rPr>
      <w:rFonts w:ascii="Arial" w:hAnsi="Arial"/>
      <w:sz w:val="24"/>
    </w:rPr>
  </w:style>
  <w:style w:type="character" w:styleId="Hyperlink">
    <w:name w:val="Hyperlink"/>
    <w:basedOn w:val="DefaultParagraphFont"/>
    <w:uiPriority w:val="99"/>
    <w:unhideWhenUsed/>
    <w:rsid w:val="00BE699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8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6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F9019B-A403-47ED-BD01-70305B28E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2339</Words>
  <Characters>14477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Syeda Samia Begum</cp:lastModifiedBy>
  <cp:revision>2</cp:revision>
  <dcterms:created xsi:type="dcterms:W3CDTF">2024-02-28T14:25:00Z</dcterms:created>
  <dcterms:modified xsi:type="dcterms:W3CDTF">2024-02-28T14:25:00Z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80c855cda39cc5aaf200f65b41086164e2b4ae6f9ea0459754bdae280ca798ca</vt:lpwstr>
  </property>
</Properties>
</file>