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C3DF4" w14:textId="70D17F52" w:rsidR="007D65B1" w:rsidRPr="004B2794" w:rsidRDefault="007D65B1" w:rsidP="004B2794">
      <w:pPr>
        <w:spacing w:line="360" w:lineRule="auto"/>
        <w:rPr>
          <w:rFonts w:ascii="Arial" w:hAnsi="Arial" w:cs="Arial"/>
          <w:sz w:val="22"/>
          <w:szCs w:val="22"/>
        </w:rPr>
      </w:pPr>
    </w:p>
    <w:p w14:paraId="0ADAC7D7" w14:textId="48B222C0" w:rsidR="00307139" w:rsidRPr="004B2794" w:rsidRDefault="007D65B1" w:rsidP="005E6B1B">
      <w:pPr>
        <w:pStyle w:val="NormalWeb"/>
        <w:spacing w:before="0" w:beforeAutospacing="0" w:after="0" w:afterAutospacing="0" w:line="360" w:lineRule="auto"/>
        <w:jc w:val="center"/>
        <w:rPr>
          <w:rFonts w:ascii="Arial" w:hAnsi="Arial" w:cs="Arial"/>
          <w:b/>
          <w:bCs/>
          <w:sz w:val="36"/>
          <w:szCs w:val="36"/>
        </w:rPr>
      </w:pPr>
      <w:r w:rsidRPr="004B2794">
        <w:rPr>
          <w:rFonts w:ascii="Arial" w:hAnsi="Arial" w:cs="Arial"/>
          <w:b/>
          <w:bCs/>
          <w:sz w:val="36"/>
          <w:szCs w:val="36"/>
        </w:rPr>
        <w:t>How a school develops one aspect of its SDP: a report that critically reflects on the actions, impact and evidence base.</w:t>
      </w:r>
    </w:p>
    <w:tbl>
      <w:tblPr>
        <w:tblStyle w:val="TableGrid"/>
        <w:tblpPr w:leftFromText="180" w:rightFromText="180" w:vertAnchor="text" w:horzAnchor="margin" w:tblpY="82"/>
        <w:tblW w:w="9776" w:type="dxa"/>
        <w:tblLook w:val="04A0" w:firstRow="1" w:lastRow="0" w:firstColumn="1" w:lastColumn="0" w:noHBand="0" w:noVBand="1"/>
      </w:tblPr>
      <w:tblGrid>
        <w:gridCol w:w="1722"/>
        <w:gridCol w:w="3644"/>
        <w:gridCol w:w="4410"/>
      </w:tblGrid>
      <w:tr w:rsidR="004B2794" w:rsidRPr="004B2794" w14:paraId="1AE61120" w14:textId="77777777" w:rsidTr="00C518CA">
        <w:trPr>
          <w:trHeight w:val="1266"/>
        </w:trPr>
        <w:tc>
          <w:tcPr>
            <w:tcW w:w="1722" w:type="dxa"/>
          </w:tcPr>
          <w:p w14:paraId="401EFA34" w14:textId="77777777" w:rsidR="004B2794" w:rsidRPr="004B2794" w:rsidRDefault="004B2794" w:rsidP="004B2794">
            <w:pPr>
              <w:pStyle w:val="AssignBody"/>
              <w:rPr>
                <w:rFonts w:cs="Arial"/>
              </w:rPr>
            </w:pPr>
          </w:p>
        </w:tc>
        <w:tc>
          <w:tcPr>
            <w:tcW w:w="3644" w:type="dxa"/>
          </w:tcPr>
          <w:p w14:paraId="7F7179F3" w14:textId="77777777" w:rsidR="004B2794" w:rsidRPr="004B2794" w:rsidRDefault="004B2794" w:rsidP="004B2794">
            <w:pPr>
              <w:pStyle w:val="AssignBody"/>
              <w:rPr>
                <w:rFonts w:cs="Arial"/>
              </w:rPr>
            </w:pPr>
            <w:proofErr w:type="spellStart"/>
            <w:r w:rsidRPr="004B2794">
              <w:rPr>
                <w:rFonts w:cs="Arial"/>
              </w:rPr>
              <w:t>Targed</w:t>
            </w:r>
            <w:proofErr w:type="spellEnd"/>
            <w:r w:rsidRPr="004B2794">
              <w:rPr>
                <w:rFonts w:cs="Arial"/>
              </w:rPr>
              <w:t>/target</w:t>
            </w:r>
          </w:p>
        </w:tc>
        <w:tc>
          <w:tcPr>
            <w:tcW w:w="4410" w:type="dxa"/>
          </w:tcPr>
          <w:p w14:paraId="3F60500B" w14:textId="77777777" w:rsidR="004B2794" w:rsidRPr="004B2794" w:rsidRDefault="004B2794" w:rsidP="004B2794">
            <w:pPr>
              <w:pStyle w:val="NormalWeb"/>
              <w:spacing w:before="0" w:beforeAutospacing="0" w:after="0" w:afterAutospacing="0" w:line="360" w:lineRule="auto"/>
              <w:rPr>
                <w:rFonts w:ascii="Arial" w:hAnsi="Arial" w:cs="Arial"/>
                <w:color w:val="222222"/>
                <w:sz w:val="22"/>
                <w:szCs w:val="22"/>
                <w:lang w:val="en-US"/>
              </w:rPr>
            </w:pPr>
            <w:proofErr w:type="spellStart"/>
            <w:r w:rsidRPr="004B2794">
              <w:rPr>
                <w:rFonts w:ascii="Arial" w:hAnsi="Arial" w:cs="Arial"/>
                <w:color w:val="222222"/>
                <w:sz w:val="22"/>
                <w:szCs w:val="22"/>
                <w:shd w:val="clear" w:color="auto" w:fill="F8F9FA"/>
                <w:lang w:val="en-US"/>
              </w:rPr>
              <w:t>Yr</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hyn</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yr</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wyf</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wedi'i</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wneud</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yn</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yr</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aseiniad</w:t>
            </w:r>
            <w:proofErr w:type="spellEnd"/>
            <w:r w:rsidRPr="004B2794">
              <w:rPr>
                <w:rFonts w:ascii="Arial" w:hAnsi="Arial" w:cs="Arial"/>
                <w:color w:val="222222"/>
                <w:sz w:val="22"/>
                <w:szCs w:val="22"/>
                <w:shd w:val="clear" w:color="auto" w:fill="F8F9FA"/>
                <w:lang w:val="en-US"/>
              </w:rPr>
              <w:t xml:space="preserve"> </w:t>
            </w:r>
            <w:proofErr w:type="spellStart"/>
            <w:r w:rsidRPr="004B2794">
              <w:rPr>
                <w:rFonts w:ascii="Arial" w:hAnsi="Arial" w:cs="Arial"/>
                <w:color w:val="222222"/>
                <w:sz w:val="22"/>
                <w:szCs w:val="22"/>
                <w:shd w:val="clear" w:color="auto" w:fill="F8F9FA"/>
                <w:lang w:val="en-US"/>
              </w:rPr>
              <w:t>hwn</w:t>
            </w:r>
            <w:proofErr w:type="spellEnd"/>
          </w:p>
          <w:p w14:paraId="6CEB9E12" w14:textId="77777777" w:rsidR="004B2794" w:rsidRPr="004B2794" w:rsidRDefault="004B2794" w:rsidP="004B2794">
            <w:pPr>
              <w:pStyle w:val="NormalWeb"/>
              <w:spacing w:before="0" w:beforeAutospacing="0" w:after="0" w:afterAutospacing="0" w:line="360" w:lineRule="auto"/>
              <w:rPr>
                <w:rFonts w:ascii="Arial" w:hAnsi="Arial" w:cs="Arial"/>
                <w:sz w:val="22"/>
                <w:szCs w:val="22"/>
                <w:lang w:val="en-US"/>
              </w:rPr>
            </w:pPr>
            <w:r w:rsidRPr="004B2794">
              <w:rPr>
                <w:rFonts w:ascii="Arial" w:hAnsi="Arial" w:cs="Arial"/>
                <w:sz w:val="22"/>
                <w:szCs w:val="22"/>
                <w:lang w:val="en-US"/>
              </w:rPr>
              <w:t>What I have done in this assignment...</w:t>
            </w:r>
          </w:p>
          <w:p w14:paraId="261BFDD8" w14:textId="77777777" w:rsidR="004B2794" w:rsidRPr="004B2794" w:rsidRDefault="004B2794" w:rsidP="004B2794">
            <w:pPr>
              <w:pStyle w:val="AssignBody"/>
              <w:rPr>
                <w:rFonts w:cs="Arial"/>
              </w:rPr>
            </w:pPr>
          </w:p>
        </w:tc>
      </w:tr>
      <w:tr w:rsidR="004B2794" w:rsidRPr="004B2794" w14:paraId="4F46917E" w14:textId="77777777" w:rsidTr="00C518CA">
        <w:tc>
          <w:tcPr>
            <w:tcW w:w="1722" w:type="dxa"/>
          </w:tcPr>
          <w:p w14:paraId="072BC14F" w14:textId="77777777" w:rsidR="004B2794" w:rsidRPr="004B2794" w:rsidRDefault="004B2794" w:rsidP="004B2794">
            <w:pPr>
              <w:pStyle w:val="AssignBody"/>
              <w:rPr>
                <w:rFonts w:cs="Arial"/>
              </w:rPr>
            </w:pPr>
            <w:proofErr w:type="spellStart"/>
            <w:r w:rsidRPr="004B2794">
              <w:rPr>
                <w:rFonts w:cs="Arial"/>
              </w:rPr>
              <w:t>T</w:t>
            </w:r>
            <w:bookmarkStart w:id="0" w:name="cysill"/>
            <w:bookmarkEnd w:id="0"/>
            <w:r w:rsidRPr="004B2794">
              <w:rPr>
                <w:rFonts w:cs="Arial"/>
              </w:rPr>
              <w:t>arged</w:t>
            </w:r>
            <w:proofErr w:type="spellEnd"/>
            <w:r w:rsidRPr="004B2794">
              <w:rPr>
                <w:rFonts w:cs="Arial"/>
              </w:rPr>
              <w:t>/Target 1</w:t>
            </w:r>
          </w:p>
        </w:tc>
        <w:tc>
          <w:tcPr>
            <w:tcW w:w="3644" w:type="dxa"/>
          </w:tcPr>
          <w:p w14:paraId="34A3AE85" w14:textId="77777777" w:rsidR="004B2794" w:rsidRPr="004B2794" w:rsidRDefault="004B2794" w:rsidP="004B2794">
            <w:pPr>
              <w:pStyle w:val="AssignBody"/>
              <w:rPr>
                <w:rFonts w:cs="Arial"/>
              </w:rPr>
            </w:pPr>
            <w:r w:rsidRPr="004B2794">
              <w:rPr>
                <w:rFonts w:cs="Arial"/>
              </w:rPr>
              <w:t>Revise accurate Harvard referencing, including citing authors within the body of the text.</w:t>
            </w:r>
          </w:p>
        </w:tc>
        <w:tc>
          <w:tcPr>
            <w:tcW w:w="4410" w:type="dxa"/>
          </w:tcPr>
          <w:p w14:paraId="066AEE59" w14:textId="77777777" w:rsidR="004B2794" w:rsidRPr="004B2794" w:rsidRDefault="004B2794" w:rsidP="004B2794">
            <w:pPr>
              <w:pStyle w:val="AssignBody"/>
              <w:rPr>
                <w:rFonts w:cs="Arial"/>
              </w:rPr>
            </w:pPr>
            <w:r w:rsidRPr="004B2794">
              <w:rPr>
                <w:rFonts w:cs="Arial"/>
              </w:rPr>
              <w:t>Read online and on Moodle about the correct way to reference within the body of text.</w:t>
            </w:r>
          </w:p>
        </w:tc>
      </w:tr>
      <w:tr w:rsidR="004B2794" w:rsidRPr="004B2794" w14:paraId="1BF57AC8" w14:textId="77777777" w:rsidTr="00C518CA">
        <w:tc>
          <w:tcPr>
            <w:tcW w:w="1722" w:type="dxa"/>
          </w:tcPr>
          <w:p w14:paraId="61485B59" w14:textId="77777777" w:rsidR="004B2794" w:rsidRPr="004B2794" w:rsidRDefault="004B2794" w:rsidP="004B2794">
            <w:pPr>
              <w:pStyle w:val="AssignBody"/>
              <w:rPr>
                <w:rFonts w:cs="Arial"/>
              </w:rPr>
            </w:pPr>
            <w:proofErr w:type="spellStart"/>
            <w:r w:rsidRPr="004B2794">
              <w:rPr>
                <w:rFonts w:cs="Arial"/>
              </w:rPr>
              <w:t>Targed</w:t>
            </w:r>
            <w:proofErr w:type="spellEnd"/>
            <w:r w:rsidRPr="004B2794">
              <w:rPr>
                <w:rFonts w:cs="Arial"/>
              </w:rPr>
              <w:t>/Target 2</w:t>
            </w:r>
          </w:p>
        </w:tc>
        <w:tc>
          <w:tcPr>
            <w:tcW w:w="3644" w:type="dxa"/>
          </w:tcPr>
          <w:p w14:paraId="2FE55799" w14:textId="77777777" w:rsidR="004B2794" w:rsidRPr="004B2794" w:rsidRDefault="004B2794" w:rsidP="004B2794">
            <w:pPr>
              <w:pStyle w:val="AssignBody"/>
              <w:rPr>
                <w:rFonts w:cs="Arial"/>
              </w:rPr>
            </w:pPr>
            <w:r w:rsidRPr="004B2794">
              <w:rPr>
                <w:rFonts w:cs="Arial"/>
              </w:rPr>
              <w:t>Ensure that you engage with a wide range of research-informed literature and use these to critically analyse and support your findings.</w:t>
            </w:r>
          </w:p>
        </w:tc>
        <w:tc>
          <w:tcPr>
            <w:tcW w:w="4410" w:type="dxa"/>
          </w:tcPr>
          <w:p w14:paraId="0C5E6280" w14:textId="77777777" w:rsidR="004B2794" w:rsidRPr="004B2794" w:rsidRDefault="004B2794" w:rsidP="004B2794">
            <w:pPr>
              <w:pStyle w:val="AssignBody"/>
              <w:rPr>
                <w:rFonts w:cs="Arial"/>
              </w:rPr>
            </w:pPr>
            <w:r w:rsidRPr="004B2794">
              <w:rPr>
                <w:rFonts w:cs="Arial"/>
              </w:rPr>
              <w:t xml:space="preserve">Widened the scope of my literature by reading the ‘essential reading’ list on Moodle. </w:t>
            </w:r>
          </w:p>
        </w:tc>
      </w:tr>
      <w:tr w:rsidR="004B2794" w:rsidRPr="004B2794" w14:paraId="3AD2A5E6" w14:textId="77777777" w:rsidTr="00C518CA">
        <w:tc>
          <w:tcPr>
            <w:tcW w:w="1722" w:type="dxa"/>
          </w:tcPr>
          <w:p w14:paraId="3373F990" w14:textId="77777777" w:rsidR="004B2794" w:rsidRPr="004B2794" w:rsidRDefault="004B2794" w:rsidP="004B2794">
            <w:pPr>
              <w:pStyle w:val="AssignBody"/>
              <w:rPr>
                <w:rFonts w:cs="Arial"/>
              </w:rPr>
            </w:pPr>
            <w:proofErr w:type="spellStart"/>
            <w:r w:rsidRPr="004B2794">
              <w:rPr>
                <w:rFonts w:cs="Arial"/>
              </w:rPr>
              <w:t>Targed</w:t>
            </w:r>
            <w:proofErr w:type="spellEnd"/>
            <w:r w:rsidRPr="004B2794">
              <w:rPr>
                <w:rFonts w:cs="Arial"/>
              </w:rPr>
              <w:t>/Target 3</w:t>
            </w:r>
          </w:p>
        </w:tc>
        <w:tc>
          <w:tcPr>
            <w:tcW w:w="3644" w:type="dxa"/>
          </w:tcPr>
          <w:p w14:paraId="0339D7EB" w14:textId="77777777" w:rsidR="004B2794" w:rsidRPr="004B2794" w:rsidRDefault="004B2794" w:rsidP="004B2794">
            <w:pPr>
              <w:pStyle w:val="AssignBody"/>
              <w:rPr>
                <w:rFonts w:cs="Arial"/>
              </w:rPr>
            </w:pPr>
            <w:r w:rsidRPr="004B2794">
              <w:rPr>
                <w:rFonts w:cs="Arial"/>
              </w:rPr>
              <w:t xml:space="preserve">N/A – only two targets set. </w:t>
            </w:r>
          </w:p>
        </w:tc>
        <w:tc>
          <w:tcPr>
            <w:tcW w:w="4410" w:type="dxa"/>
          </w:tcPr>
          <w:p w14:paraId="5D1CF43D" w14:textId="77777777" w:rsidR="004B2794" w:rsidRPr="004B2794" w:rsidRDefault="004B2794" w:rsidP="004B2794">
            <w:pPr>
              <w:pStyle w:val="AssignBody"/>
              <w:rPr>
                <w:rFonts w:cs="Arial"/>
              </w:rPr>
            </w:pPr>
          </w:p>
        </w:tc>
      </w:tr>
    </w:tbl>
    <w:p w14:paraId="651B62C7" w14:textId="5B69F4A2" w:rsidR="007D65B1" w:rsidRPr="004B2794" w:rsidRDefault="007D65B1" w:rsidP="004B2794">
      <w:pPr>
        <w:pStyle w:val="NormalWeb"/>
        <w:spacing w:before="0" w:beforeAutospacing="0" w:after="0" w:afterAutospacing="0" w:line="360" w:lineRule="auto"/>
        <w:rPr>
          <w:rFonts w:ascii="Arial" w:hAnsi="Arial" w:cs="Arial"/>
          <w:b/>
          <w:bCs/>
          <w:sz w:val="22"/>
          <w:szCs w:val="22"/>
        </w:rPr>
      </w:pPr>
    </w:p>
    <w:p w14:paraId="634B2EC9" w14:textId="564EB3A7" w:rsidR="00352D67" w:rsidRPr="004B2794" w:rsidRDefault="00352D67" w:rsidP="004B2794">
      <w:pPr>
        <w:pStyle w:val="NormalWeb"/>
        <w:spacing w:before="0" w:beforeAutospacing="0" w:after="0" w:afterAutospacing="0" w:line="360" w:lineRule="auto"/>
        <w:rPr>
          <w:rFonts w:ascii="Arial" w:hAnsi="Arial" w:cs="Arial"/>
          <w:b/>
          <w:bCs/>
          <w:sz w:val="22"/>
          <w:szCs w:val="22"/>
        </w:rPr>
      </w:pPr>
    </w:p>
    <w:p w14:paraId="58077B56"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2EDE2B06"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6161CCFC"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618D2A75"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1F4DCF12"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33461700"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0013F92A"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5510A9F5"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05CAA4B2"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5555C929"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11B0BBE2"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483FF59C" w14:textId="77777777" w:rsidR="00B44D0C" w:rsidRPr="004B2794" w:rsidRDefault="00B44D0C" w:rsidP="004B2794">
      <w:pPr>
        <w:pStyle w:val="NormalWeb"/>
        <w:spacing w:before="0" w:beforeAutospacing="0" w:after="0" w:afterAutospacing="0" w:line="360" w:lineRule="auto"/>
        <w:jc w:val="center"/>
        <w:rPr>
          <w:rFonts w:ascii="Arial" w:hAnsi="Arial" w:cs="Arial"/>
          <w:b/>
          <w:bCs/>
          <w:sz w:val="22"/>
          <w:szCs w:val="22"/>
        </w:rPr>
      </w:pPr>
    </w:p>
    <w:p w14:paraId="42ADF469" w14:textId="77777777" w:rsidR="00220E75" w:rsidRDefault="00220E75" w:rsidP="00220E75">
      <w:pPr>
        <w:pStyle w:val="NormalWeb"/>
        <w:spacing w:before="0" w:beforeAutospacing="0" w:after="0" w:afterAutospacing="0" w:line="360" w:lineRule="auto"/>
        <w:rPr>
          <w:rFonts w:ascii="Arial" w:hAnsi="Arial" w:cs="Arial"/>
          <w:b/>
          <w:bCs/>
          <w:sz w:val="22"/>
          <w:szCs w:val="22"/>
        </w:rPr>
      </w:pPr>
    </w:p>
    <w:p w14:paraId="54E22F5F" w14:textId="77777777" w:rsidR="00C518CA" w:rsidRDefault="00C518CA" w:rsidP="00220E75">
      <w:pPr>
        <w:pStyle w:val="NormalWeb"/>
        <w:spacing w:before="0" w:beforeAutospacing="0" w:after="0" w:afterAutospacing="0" w:line="360" w:lineRule="auto"/>
        <w:jc w:val="center"/>
        <w:rPr>
          <w:rFonts w:ascii="Arial" w:hAnsi="Arial" w:cs="Arial"/>
          <w:b/>
          <w:bCs/>
          <w:sz w:val="22"/>
          <w:szCs w:val="22"/>
        </w:rPr>
      </w:pPr>
    </w:p>
    <w:p w14:paraId="1BC7680C" w14:textId="77777777" w:rsidR="005E6B1B" w:rsidRDefault="005E6B1B" w:rsidP="00220E75">
      <w:pPr>
        <w:pStyle w:val="NormalWeb"/>
        <w:spacing w:before="0" w:beforeAutospacing="0" w:after="0" w:afterAutospacing="0" w:line="360" w:lineRule="auto"/>
        <w:jc w:val="center"/>
        <w:rPr>
          <w:rFonts w:ascii="Arial" w:hAnsi="Arial" w:cs="Arial"/>
          <w:b/>
          <w:bCs/>
          <w:sz w:val="22"/>
          <w:szCs w:val="22"/>
        </w:rPr>
      </w:pPr>
    </w:p>
    <w:p w14:paraId="244EF752" w14:textId="74EBF949" w:rsidR="00352D67" w:rsidRPr="004B2794" w:rsidRDefault="00352D67" w:rsidP="00220E75">
      <w:pPr>
        <w:pStyle w:val="NormalWeb"/>
        <w:spacing w:before="0" w:beforeAutospacing="0" w:after="0" w:afterAutospacing="0" w:line="360" w:lineRule="auto"/>
        <w:jc w:val="center"/>
        <w:rPr>
          <w:rFonts w:ascii="Arial" w:hAnsi="Arial" w:cs="Arial"/>
          <w:b/>
          <w:bCs/>
          <w:sz w:val="22"/>
          <w:szCs w:val="22"/>
        </w:rPr>
      </w:pPr>
      <w:r w:rsidRPr="004B2794">
        <w:rPr>
          <w:rFonts w:ascii="Arial" w:hAnsi="Arial" w:cs="Arial"/>
          <w:b/>
          <w:bCs/>
          <w:sz w:val="22"/>
          <w:szCs w:val="22"/>
        </w:rPr>
        <w:lastRenderedPageBreak/>
        <w:t>Introduction</w:t>
      </w:r>
    </w:p>
    <w:p w14:paraId="2FFF5666" w14:textId="1CE7F51C" w:rsidR="008E5798" w:rsidRPr="004B2794" w:rsidRDefault="00352D67" w:rsidP="004B2794">
      <w:pPr>
        <w:pStyle w:val="NormalWeb"/>
        <w:spacing w:before="0" w:beforeAutospacing="0" w:after="0" w:afterAutospacing="0" w:line="360" w:lineRule="auto"/>
        <w:rPr>
          <w:rFonts w:ascii="Arial" w:hAnsi="Arial" w:cs="Arial"/>
          <w:sz w:val="22"/>
          <w:szCs w:val="22"/>
        </w:rPr>
      </w:pPr>
      <w:r w:rsidRPr="004B2794">
        <w:rPr>
          <w:rFonts w:ascii="Arial" w:hAnsi="Arial" w:cs="Arial"/>
          <w:sz w:val="22"/>
          <w:szCs w:val="22"/>
        </w:rPr>
        <w:t xml:space="preserve">This </w:t>
      </w:r>
      <w:r w:rsidR="00EC136E" w:rsidRPr="004B2794">
        <w:rPr>
          <w:rFonts w:ascii="Arial" w:hAnsi="Arial" w:cs="Arial"/>
          <w:sz w:val="22"/>
          <w:szCs w:val="22"/>
        </w:rPr>
        <w:t xml:space="preserve">assignment will be written in report form and </w:t>
      </w:r>
      <w:r w:rsidRPr="004B2794">
        <w:rPr>
          <w:rFonts w:ascii="Arial" w:hAnsi="Arial" w:cs="Arial"/>
          <w:sz w:val="22"/>
          <w:szCs w:val="22"/>
        </w:rPr>
        <w:t>will focus</w:t>
      </w:r>
      <w:r w:rsidR="00EC136E" w:rsidRPr="004B2794">
        <w:rPr>
          <w:rFonts w:ascii="Arial" w:hAnsi="Arial" w:cs="Arial"/>
          <w:sz w:val="22"/>
          <w:szCs w:val="22"/>
        </w:rPr>
        <w:t xml:space="preserve"> on how the placement school I taught in while on my first professional teaching experience focuses and develops one aspect of their school development plan (SDP). This report aims to analyse one aspect of the SDP in detail while also providing a level of critique about the subject.</w:t>
      </w:r>
      <w:r w:rsidR="006816C6" w:rsidRPr="004B2794">
        <w:rPr>
          <w:rFonts w:ascii="Arial" w:hAnsi="Arial" w:cs="Arial"/>
          <w:sz w:val="22"/>
          <w:szCs w:val="22"/>
        </w:rPr>
        <w:t xml:space="preserve"> </w:t>
      </w:r>
      <w:r w:rsidR="000226CD" w:rsidRPr="004B2794">
        <w:rPr>
          <w:rFonts w:ascii="Arial" w:hAnsi="Arial" w:cs="Arial"/>
          <w:sz w:val="22"/>
          <w:szCs w:val="22"/>
        </w:rPr>
        <w:t xml:space="preserve">The aspect that I have chosen to focus on in this report is how the school plans to develop the digital competency target of their SDP. </w:t>
      </w:r>
      <w:r w:rsidR="00B16ECD" w:rsidRPr="004B2794">
        <w:rPr>
          <w:rFonts w:ascii="Arial" w:hAnsi="Arial" w:cs="Arial"/>
          <w:sz w:val="22"/>
          <w:szCs w:val="22"/>
        </w:rPr>
        <w:t xml:space="preserve">The target is described as following in the SDP: ‘To further develop the provision of the Digital Competency Framework, whilst also improving pupils’ awareness of how to stay safe whilst using the internet and social media.’ </w:t>
      </w:r>
    </w:p>
    <w:p w14:paraId="09B2F2F1" w14:textId="0C17BF79" w:rsidR="005136BB" w:rsidRPr="004B2794" w:rsidRDefault="005136BB" w:rsidP="004B2794">
      <w:pPr>
        <w:pStyle w:val="NormalWeb"/>
        <w:spacing w:before="0" w:beforeAutospacing="0" w:after="0" w:afterAutospacing="0" w:line="360" w:lineRule="auto"/>
        <w:rPr>
          <w:rFonts w:ascii="Arial" w:hAnsi="Arial" w:cs="Arial"/>
          <w:color w:val="000000"/>
          <w:sz w:val="22"/>
          <w:szCs w:val="22"/>
          <w:shd w:val="clear" w:color="auto" w:fill="FFFFFF"/>
        </w:rPr>
      </w:pPr>
      <w:r w:rsidRPr="004B2794">
        <w:rPr>
          <w:rFonts w:ascii="Arial" w:hAnsi="Arial" w:cs="Arial"/>
          <w:sz w:val="22"/>
          <w:szCs w:val="22"/>
        </w:rPr>
        <w:t xml:space="preserve">In order to keep the school being analysed anonymous, I will follow BERA guidelines on how to keep the school confidential and anonymous </w:t>
      </w:r>
      <w:r w:rsidRPr="004B2794">
        <w:rPr>
          <w:rFonts w:ascii="Arial" w:hAnsi="Arial" w:cs="Arial"/>
          <w:color w:val="000000"/>
          <w:sz w:val="22"/>
          <w:szCs w:val="22"/>
          <w:shd w:val="clear" w:color="auto" w:fill="FFFFFF"/>
        </w:rPr>
        <w:t>(Bera.ac.uk, 2018)</w:t>
      </w:r>
      <w:r w:rsidRPr="004B2794">
        <w:rPr>
          <w:rFonts w:ascii="Arial" w:hAnsi="Arial" w:cs="Arial"/>
          <w:color w:val="000000"/>
          <w:sz w:val="22"/>
          <w:szCs w:val="22"/>
          <w:shd w:val="clear" w:color="auto" w:fill="FFFFFF"/>
        </w:rPr>
        <w:t xml:space="preserve">. </w:t>
      </w:r>
    </w:p>
    <w:p w14:paraId="78827CAC" w14:textId="77777777" w:rsidR="00220E75" w:rsidRDefault="00220E75" w:rsidP="004B2794">
      <w:pPr>
        <w:pStyle w:val="NormalWeb"/>
        <w:spacing w:before="0" w:beforeAutospacing="0" w:after="0" w:afterAutospacing="0" w:line="360" w:lineRule="auto"/>
        <w:jc w:val="center"/>
        <w:rPr>
          <w:rFonts w:ascii="Arial" w:hAnsi="Arial" w:cs="Arial"/>
          <w:b/>
          <w:bCs/>
          <w:color w:val="000000"/>
          <w:sz w:val="22"/>
          <w:szCs w:val="22"/>
          <w:shd w:val="clear" w:color="auto" w:fill="FFFFFF"/>
        </w:rPr>
      </w:pPr>
    </w:p>
    <w:p w14:paraId="2EC65C89" w14:textId="77777777" w:rsidR="00220E75" w:rsidRDefault="00220E75" w:rsidP="004B2794">
      <w:pPr>
        <w:pStyle w:val="NormalWeb"/>
        <w:spacing w:before="0" w:beforeAutospacing="0" w:after="0" w:afterAutospacing="0" w:line="360" w:lineRule="auto"/>
        <w:jc w:val="center"/>
        <w:rPr>
          <w:rFonts w:ascii="Arial" w:hAnsi="Arial" w:cs="Arial"/>
          <w:b/>
          <w:bCs/>
          <w:color w:val="000000"/>
          <w:sz w:val="22"/>
          <w:szCs w:val="22"/>
          <w:shd w:val="clear" w:color="auto" w:fill="FFFFFF"/>
        </w:rPr>
      </w:pPr>
    </w:p>
    <w:p w14:paraId="06193417" w14:textId="40F5BFA8" w:rsidR="005136BB" w:rsidRPr="004B2794" w:rsidRDefault="005136BB" w:rsidP="004B2794">
      <w:pPr>
        <w:pStyle w:val="NormalWeb"/>
        <w:spacing w:before="0" w:beforeAutospacing="0" w:after="0" w:afterAutospacing="0" w:line="360" w:lineRule="auto"/>
        <w:jc w:val="center"/>
        <w:rPr>
          <w:rFonts w:ascii="Arial" w:hAnsi="Arial" w:cs="Arial"/>
          <w:b/>
          <w:bCs/>
          <w:sz w:val="22"/>
          <w:szCs w:val="22"/>
        </w:rPr>
      </w:pPr>
      <w:r w:rsidRPr="004B2794">
        <w:rPr>
          <w:rFonts w:ascii="Arial" w:hAnsi="Arial" w:cs="Arial"/>
          <w:b/>
          <w:bCs/>
          <w:color w:val="000000"/>
          <w:sz w:val="22"/>
          <w:szCs w:val="22"/>
          <w:shd w:val="clear" w:color="auto" w:fill="FFFFFF"/>
        </w:rPr>
        <w:t>School context</w:t>
      </w:r>
    </w:p>
    <w:p w14:paraId="362816CD" w14:textId="5E3EF30E" w:rsidR="006D6A46" w:rsidRPr="004B2794" w:rsidRDefault="006816C6" w:rsidP="004B2794">
      <w:pPr>
        <w:pStyle w:val="NormalWeb"/>
        <w:spacing w:before="0" w:beforeAutospacing="0" w:after="0" w:afterAutospacing="0" w:line="360" w:lineRule="auto"/>
        <w:rPr>
          <w:rFonts w:ascii="Arial" w:hAnsi="Arial" w:cs="Arial"/>
          <w:sz w:val="22"/>
          <w:szCs w:val="22"/>
        </w:rPr>
      </w:pPr>
      <w:r w:rsidRPr="004B2794">
        <w:rPr>
          <w:rFonts w:ascii="Arial" w:hAnsi="Arial" w:cs="Arial"/>
          <w:sz w:val="22"/>
          <w:szCs w:val="22"/>
        </w:rPr>
        <w:t>The school that where I was placed during my first professional teaching experience is a Welsh speaking primary school located in the Swansea area of South Wales. There are around 600 students who attend the school.</w:t>
      </w:r>
      <w:r w:rsidR="003F70F2" w:rsidRPr="004B2794">
        <w:rPr>
          <w:rFonts w:ascii="Arial" w:hAnsi="Arial" w:cs="Arial"/>
          <w:sz w:val="22"/>
          <w:szCs w:val="22"/>
        </w:rPr>
        <w:t xml:space="preserve"> The school has a nursery where around 120 children attend for half of the day, every day.</w:t>
      </w:r>
      <w:r w:rsidRPr="004B2794">
        <w:rPr>
          <w:rFonts w:ascii="Arial" w:hAnsi="Arial" w:cs="Arial"/>
          <w:sz w:val="22"/>
          <w:szCs w:val="22"/>
        </w:rPr>
        <w:t xml:space="preserve"> </w:t>
      </w:r>
      <w:r w:rsidR="000F6DBD" w:rsidRPr="004B2794">
        <w:rPr>
          <w:rFonts w:ascii="Arial" w:hAnsi="Arial" w:cs="Arial"/>
          <w:sz w:val="22"/>
          <w:szCs w:val="22"/>
        </w:rPr>
        <w:t>8.4% of the students in the school receive free school meals</w:t>
      </w:r>
      <w:r w:rsidR="006D6A46" w:rsidRPr="004B2794">
        <w:rPr>
          <w:rFonts w:ascii="Arial" w:hAnsi="Arial" w:cs="Arial"/>
          <w:sz w:val="22"/>
          <w:szCs w:val="22"/>
        </w:rPr>
        <w:t xml:space="preserve"> (FSM)</w:t>
      </w:r>
      <w:r w:rsidR="000F6DBD" w:rsidRPr="004B2794">
        <w:rPr>
          <w:rFonts w:ascii="Arial" w:hAnsi="Arial" w:cs="Arial"/>
          <w:sz w:val="22"/>
          <w:szCs w:val="22"/>
        </w:rPr>
        <w:t>, which is lower than the national average of 19%. The school has identified that approximately 13% of the students have addi</w:t>
      </w:r>
      <w:r w:rsidR="006D6A46" w:rsidRPr="004B2794">
        <w:rPr>
          <w:rFonts w:ascii="Arial" w:hAnsi="Arial" w:cs="Arial"/>
          <w:sz w:val="22"/>
          <w:szCs w:val="22"/>
        </w:rPr>
        <w:t xml:space="preserve">tional learning needs (ALN) which is lower than the national average of 25% </w:t>
      </w:r>
      <w:r w:rsidR="006D6A46" w:rsidRPr="004B2794">
        <w:rPr>
          <w:rFonts w:ascii="Arial" w:hAnsi="Arial" w:cs="Arial"/>
          <w:color w:val="000000"/>
          <w:sz w:val="22"/>
          <w:szCs w:val="22"/>
          <w:shd w:val="clear" w:color="auto" w:fill="FFFFFF"/>
        </w:rPr>
        <w:t>(</w:t>
      </w:r>
      <w:proofErr w:type="spellStart"/>
      <w:r w:rsidR="006D6A46" w:rsidRPr="004B2794">
        <w:rPr>
          <w:rFonts w:ascii="Arial" w:hAnsi="Arial" w:cs="Arial"/>
          <w:color w:val="000000"/>
          <w:sz w:val="22"/>
          <w:szCs w:val="22"/>
          <w:shd w:val="clear" w:color="auto" w:fill="FFFFFF"/>
        </w:rPr>
        <w:t>Mylocalschool.gov.wales</w:t>
      </w:r>
      <w:proofErr w:type="spellEnd"/>
      <w:r w:rsidR="006D6A46" w:rsidRPr="004B2794">
        <w:rPr>
          <w:rFonts w:ascii="Arial" w:hAnsi="Arial" w:cs="Arial"/>
          <w:color w:val="000000"/>
          <w:sz w:val="22"/>
          <w:szCs w:val="22"/>
          <w:shd w:val="clear" w:color="auto" w:fill="FFFFFF"/>
        </w:rPr>
        <w:t xml:space="preserve">). </w:t>
      </w:r>
    </w:p>
    <w:p w14:paraId="4287EAE7" w14:textId="3AFF854C"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2403E842" w14:textId="44F1DF61"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0E1356F2" w14:textId="16FB3910"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3EC8E8AA" w14:textId="3C929108"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5DD2C07D" w14:textId="792F5A6B"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28ACA100" w14:textId="01A946A9"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560863B6" w14:textId="1AE61E4E"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09254578" w14:textId="75E6C9BB"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31D61387" w14:textId="7CB800F9" w:rsidR="006816C6" w:rsidRPr="004B2794" w:rsidRDefault="006816C6" w:rsidP="004B2794">
      <w:pPr>
        <w:pStyle w:val="NormalWeb"/>
        <w:spacing w:before="0" w:beforeAutospacing="0" w:after="0" w:afterAutospacing="0" w:line="360" w:lineRule="auto"/>
        <w:rPr>
          <w:rFonts w:ascii="Arial" w:hAnsi="Arial" w:cs="Arial"/>
          <w:sz w:val="22"/>
          <w:szCs w:val="22"/>
        </w:rPr>
      </w:pPr>
    </w:p>
    <w:p w14:paraId="21686ED2" w14:textId="77777777" w:rsidR="00912AB1" w:rsidRPr="004B2794" w:rsidRDefault="00912AB1" w:rsidP="004B2794">
      <w:pPr>
        <w:pStyle w:val="NormalWeb"/>
        <w:spacing w:before="0" w:beforeAutospacing="0" w:after="0" w:afterAutospacing="0" w:line="360" w:lineRule="auto"/>
        <w:rPr>
          <w:rFonts w:ascii="Arial" w:hAnsi="Arial" w:cs="Arial"/>
          <w:b/>
          <w:bCs/>
          <w:sz w:val="22"/>
          <w:szCs w:val="22"/>
        </w:rPr>
      </w:pPr>
    </w:p>
    <w:p w14:paraId="70F4150B" w14:textId="77777777" w:rsidR="00912AB1" w:rsidRPr="004B2794" w:rsidRDefault="00912AB1" w:rsidP="004B2794">
      <w:pPr>
        <w:pStyle w:val="NormalWeb"/>
        <w:spacing w:before="0" w:beforeAutospacing="0" w:after="0" w:afterAutospacing="0" w:line="360" w:lineRule="auto"/>
        <w:rPr>
          <w:rFonts w:ascii="Arial" w:hAnsi="Arial" w:cs="Arial"/>
          <w:b/>
          <w:bCs/>
          <w:sz w:val="22"/>
          <w:szCs w:val="22"/>
        </w:rPr>
      </w:pPr>
    </w:p>
    <w:p w14:paraId="7C552F68" w14:textId="77777777" w:rsidR="008E5798" w:rsidRPr="004B2794" w:rsidRDefault="008E5798" w:rsidP="004B2794">
      <w:pPr>
        <w:pStyle w:val="NormalWeb"/>
        <w:spacing w:before="0" w:beforeAutospacing="0" w:after="0" w:afterAutospacing="0" w:line="360" w:lineRule="auto"/>
        <w:rPr>
          <w:rFonts w:ascii="Arial" w:hAnsi="Arial" w:cs="Arial"/>
          <w:b/>
          <w:bCs/>
          <w:sz w:val="22"/>
          <w:szCs w:val="22"/>
        </w:rPr>
      </w:pPr>
    </w:p>
    <w:p w14:paraId="2E6DD61E" w14:textId="77777777" w:rsidR="005136BB" w:rsidRPr="004B2794" w:rsidRDefault="005136BB" w:rsidP="004B2794">
      <w:pPr>
        <w:pStyle w:val="NormalWeb"/>
        <w:spacing w:before="0" w:beforeAutospacing="0" w:after="0" w:afterAutospacing="0" w:line="360" w:lineRule="auto"/>
        <w:rPr>
          <w:rFonts w:ascii="Arial" w:hAnsi="Arial" w:cs="Arial"/>
          <w:b/>
          <w:bCs/>
          <w:sz w:val="22"/>
          <w:szCs w:val="22"/>
        </w:rPr>
      </w:pPr>
    </w:p>
    <w:p w14:paraId="50438994" w14:textId="77777777" w:rsidR="004B2794" w:rsidRDefault="004B2794" w:rsidP="004B2794">
      <w:pPr>
        <w:pStyle w:val="NormalWeb"/>
        <w:spacing w:before="0" w:beforeAutospacing="0" w:after="0" w:afterAutospacing="0" w:line="360" w:lineRule="auto"/>
        <w:jc w:val="center"/>
        <w:rPr>
          <w:rFonts w:ascii="Arial" w:hAnsi="Arial" w:cs="Arial"/>
          <w:b/>
          <w:bCs/>
          <w:sz w:val="22"/>
          <w:szCs w:val="22"/>
        </w:rPr>
      </w:pPr>
    </w:p>
    <w:p w14:paraId="45CA9D2C" w14:textId="77777777" w:rsidR="004B2794" w:rsidRDefault="004B2794" w:rsidP="004B2794">
      <w:pPr>
        <w:pStyle w:val="NormalWeb"/>
        <w:spacing w:before="0" w:beforeAutospacing="0" w:after="0" w:afterAutospacing="0" w:line="360" w:lineRule="auto"/>
        <w:jc w:val="center"/>
        <w:rPr>
          <w:rFonts w:ascii="Arial" w:hAnsi="Arial" w:cs="Arial"/>
          <w:b/>
          <w:bCs/>
          <w:sz w:val="22"/>
          <w:szCs w:val="22"/>
        </w:rPr>
      </w:pPr>
    </w:p>
    <w:p w14:paraId="3732AF6D" w14:textId="77777777" w:rsidR="00220E75" w:rsidRDefault="00220E75" w:rsidP="00220E75">
      <w:pPr>
        <w:pStyle w:val="NormalWeb"/>
        <w:spacing w:before="0" w:beforeAutospacing="0" w:after="0" w:afterAutospacing="0" w:line="360" w:lineRule="auto"/>
        <w:rPr>
          <w:rFonts w:ascii="Arial" w:hAnsi="Arial" w:cs="Arial"/>
          <w:b/>
          <w:bCs/>
          <w:sz w:val="22"/>
          <w:szCs w:val="22"/>
        </w:rPr>
      </w:pPr>
    </w:p>
    <w:p w14:paraId="3A0A55FB" w14:textId="0AD8B8B5" w:rsidR="006816C6" w:rsidRPr="004B2794" w:rsidRDefault="006816C6" w:rsidP="00220E75">
      <w:pPr>
        <w:pStyle w:val="NormalWeb"/>
        <w:spacing w:before="0" w:beforeAutospacing="0" w:after="0" w:afterAutospacing="0" w:line="360" w:lineRule="auto"/>
        <w:jc w:val="center"/>
        <w:rPr>
          <w:rFonts w:ascii="Arial" w:hAnsi="Arial" w:cs="Arial"/>
          <w:b/>
          <w:bCs/>
          <w:sz w:val="22"/>
          <w:szCs w:val="22"/>
        </w:rPr>
      </w:pPr>
      <w:r w:rsidRPr="004B2794">
        <w:rPr>
          <w:rFonts w:ascii="Arial" w:hAnsi="Arial" w:cs="Arial"/>
          <w:b/>
          <w:bCs/>
          <w:sz w:val="22"/>
          <w:szCs w:val="22"/>
        </w:rPr>
        <w:lastRenderedPageBreak/>
        <w:t>Literature Review</w:t>
      </w:r>
    </w:p>
    <w:p w14:paraId="6D2D5089" w14:textId="676A2EC1" w:rsidR="006816C6" w:rsidRPr="004B2794" w:rsidRDefault="006816C6" w:rsidP="004B2794">
      <w:pPr>
        <w:pStyle w:val="NormalWeb"/>
        <w:spacing w:before="0" w:beforeAutospacing="0" w:after="0" w:afterAutospacing="0" w:line="360" w:lineRule="auto"/>
        <w:rPr>
          <w:rFonts w:ascii="Arial" w:hAnsi="Arial" w:cs="Arial"/>
          <w:sz w:val="22"/>
          <w:szCs w:val="22"/>
        </w:rPr>
      </w:pPr>
      <w:r w:rsidRPr="004B2794">
        <w:rPr>
          <w:rFonts w:ascii="Arial" w:hAnsi="Arial" w:cs="Arial"/>
          <w:sz w:val="22"/>
          <w:szCs w:val="22"/>
        </w:rPr>
        <w:t>This section of the report will be a review of the literature that already exists around the school development process</w:t>
      </w:r>
      <w:r w:rsidR="00DB667E" w:rsidRPr="004B2794">
        <w:rPr>
          <w:rFonts w:ascii="Arial" w:hAnsi="Arial" w:cs="Arial"/>
          <w:sz w:val="22"/>
          <w:szCs w:val="22"/>
        </w:rPr>
        <w:t xml:space="preserve"> and will also focus on the aspect of the schools’ SDP that I have chose</w:t>
      </w:r>
      <w:r w:rsidR="004C3D29" w:rsidRPr="004B2794">
        <w:rPr>
          <w:rFonts w:ascii="Arial" w:hAnsi="Arial" w:cs="Arial"/>
          <w:sz w:val="22"/>
          <w:szCs w:val="22"/>
        </w:rPr>
        <w:t xml:space="preserve">n </w:t>
      </w:r>
      <w:r w:rsidR="00DB667E" w:rsidRPr="004B2794">
        <w:rPr>
          <w:rFonts w:ascii="Arial" w:hAnsi="Arial" w:cs="Arial"/>
          <w:sz w:val="22"/>
          <w:szCs w:val="22"/>
        </w:rPr>
        <w:t xml:space="preserve">to focus on within this report which is the Digital Framework Competency. </w:t>
      </w:r>
    </w:p>
    <w:p w14:paraId="29D688E7" w14:textId="77777777" w:rsidR="00D03ED8" w:rsidRPr="004B2794" w:rsidRDefault="00207A05" w:rsidP="004B2794">
      <w:pPr>
        <w:pStyle w:val="NormalWeb"/>
        <w:spacing w:before="0" w:beforeAutospacing="0" w:after="0" w:afterAutospacing="0" w:line="360" w:lineRule="auto"/>
        <w:rPr>
          <w:rFonts w:ascii="Arial" w:hAnsi="Arial" w:cs="Arial"/>
          <w:color w:val="222222"/>
          <w:sz w:val="22"/>
          <w:szCs w:val="22"/>
          <w:shd w:val="clear" w:color="auto" w:fill="FFFFFF"/>
        </w:rPr>
      </w:pPr>
      <w:r w:rsidRPr="004B2794">
        <w:rPr>
          <w:rFonts w:ascii="Arial" w:hAnsi="Arial" w:cs="Arial"/>
          <w:sz w:val="22"/>
          <w:szCs w:val="22"/>
        </w:rPr>
        <w:t>Firstly</w:t>
      </w:r>
      <w:r w:rsidR="00D1371B" w:rsidRPr="004B2794">
        <w:rPr>
          <w:rFonts w:ascii="Arial" w:hAnsi="Arial" w:cs="Arial"/>
          <w:sz w:val="22"/>
          <w:szCs w:val="22"/>
        </w:rPr>
        <w:t>,</w:t>
      </w:r>
      <w:r w:rsidRPr="004B2794">
        <w:rPr>
          <w:rFonts w:ascii="Arial" w:hAnsi="Arial" w:cs="Arial"/>
          <w:sz w:val="22"/>
          <w:szCs w:val="22"/>
        </w:rPr>
        <w:t xml:space="preserve"> it is important to define </w:t>
      </w:r>
      <w:r w:rsidR="00D1371B" w:rsidRPr="004B2794">
        <w:rPr>
          <w:rFonts w:ascii="Arial" w:hAnsi="Arial" w:cs="Arial"/>
          <w:sz w:val="22"/>
          <w:szCs w:val="22"/>
        </w:rPr>
        <w:t xml:space="preserve">what a school development plan is. </w:t>
      </w:r>
      <w:r w:rsidR="00BD394D" w:rsidRPr="004B2794">
        <w:rPr>
          <w:rFonts w:ascii="Arial" w:hAnsi="Arial" w:cs="Arial"/>
          <w:color w:val="222222"/>
          <w:sz w:val="22"/>
          <w:szCs w:val="22"/>
          <w:shd w:val="clear" w:color="auto" w:fill="FFFFFF"/>
        </w:rPr>
        <w:t xml:space="preserve">One author describes a schools SDP as being vital to the students’ learning as the concept of community is significant in a child’s development both inside and outside school. The author describes that children learn more efficiently when challenged and have communication with caring adults in an environment that supports the child and the learning (Haynes. N.M et al, 1996). </w:t>
      </w:r>
      <w:r w:rsidR="00041DE3" w:rsidRPr="004B2794">
        <w:rPr>
          <w:rFonts w:ascii="Arial" w:hAnsi="Arial" w:cs="Arial"/>
          <w:color w:val="222222"/>
          <w:sz w:val="22"/>
          <w:szCs w:val="22"/>
          <w:shd w:val="clear" w:color="auto" w:fill="FFFFFF"/>
        </w:rPr>
        <w:t xml:space="preserve">The author also explains how the </w:t>
      </w:r>
      <w:r w:rsidR="00581E36" w:rsidRPr="004B2794">
        <w:rPr>
          <w:rFonts w:ascii="Arial" w:hAnsi="Arial" w:cs="Arial"/>
          <w:color w:val="222222"/>
          <w:sz w:val="22"/>
          <w:szCs w:val="22"/>
          <w:shd w:val="clear" w:color="auto" w:fill="FFFFFF"/>
        </w:rPr>
        <w:t xml:space="preserve">school’s management team is </w:t>
      </w:r>
      <w:r w:rsidR="00BC2533" w:rsidRPr="004B2794">
        <w:rPr>
          <w:rFonts w:ascii="Arial" w:hAnsi="Arial" w:cs="Arial"/>
          <w:color w:val="222222"/>
          <w:sz w:val="22"/>
          <w:szCs w:val="22"/>
          <w:shd w:val="clear" w:color="auto" w:fill="FFFFFF"/>
        </w:rPr>
        <w:t>the main component of the SDP (Haynes. N.M et al, 1996).</w:t>
      </w:r>
      <w:r w:rsidRPr="004B2794">
        <w:rPr>
          <w:rFonts w:ascii="Arial" w:hAnsi="Arial" w:cs="Arial"/>
          <w:color w:val="222222"/>
          <w:sz w:val="22"/>
          <w:szCs w:val="22"/>
          <w:shd w:val="clear" w:color="auto" w:fill="FFFFFF"/>
        </w:rPr>
        <w:t xml:space="preserve"> A school development plan and the way in which it is implemented forms a crucial piece of evidence that inspectors utilise to create evidence in order to make a judgement on how the school is being managed and how efficient the school is</w:t>
      </w:r>
      <w:r w:rsidR="00D1371B" w:rsidRPr="004B2794">
        <w:rPr>
          <w:rFonts w:ascii="Arial" w:hAnsi="Arial" w:cs="Arial"/>
          <w:color w:val="222222"/>
          <w:sz w:val="22"/>
          <w:szCs w:val="22"/>
          <w:shd w:val="clear" w:color="auto" w:fill="FFFFFF"/>
        </w:rPr>
        <w:t xml:space="preserve"> (Bennett et al, 2000).</w:t>
      </w:r>
      <w:r w:rsidR="00E50346" w:rsidRPr="004B2794">
        <w:rPr>
          <w:rFonts w:ascii="Arial" w:hAnsi="Arial" w:cs="Arial"/>
          <w:color w:val="222222"/>
          <w:sz w:val="22"/>
          <w:szCs w:val="22"/>
          <w:shd w:val="clear" w:color="auto" w:fill="FFFFFF"/>
        </w:rPr>
        <w:t xml:space="preserve"> </w:t>
      </w:r>
      <w:r w:rsidR="00A62E92" w:rsidRPr="004B2794">
        <w:rPr>
          <w:rFonts w:ascii="Arial" w:hAnsi="Arial" w:cs="Arial"/>
          <w:color w:val="222222"/>
          <w:sz w:val="22"/>
          <w:szCs w:val="22"/>
          <w:shd w:val="clear" w:color="auto" w:fill="FFFFFF"/>
        </w:rPr>
        <w:t>There are two main approaches to school development according to (</w:t>
      </w:r>
      <w:proofErr w:type="spellStart"/>
      <w:r w:rsidR="00256C51" w:rsidRPr="004B2794">
        <w:rPr>
          <w:rFonts w:ascii="Arial" w:hAnsi="Arial" w:cs="Arial"/>
          <w:color w:val="222222"/>
          <w:sz w:val="22"/>
          <w:szCs w:val="22"/>
          <w:shd w:val="clear" w:color="auto" w:fill="FFFFFF"/>
        </w:rPr>
        <w:t>Brighthouse</w:t>
      </w:r>
      <w:proofErr w:type="spellEnd"/>
      <w:r w:rsidR="00256C51" w:rsidRPr="004B2794">
        <w:rPr>
          <w:rFonts w:ascii="Arial" w:hAnsi="Arial" w:cs="Arial"/>
          <w:color w:val="222222"/>
          <w:sz w:val="22"/>
          <w:szCs w:val="22"/>
          <w:shd w:val="clear" w:color="auto" w:fill="FFFFFF"/>
        </w:rPr>
        <w:t xml:space="preserve"> and Woods, 2013</w:t>
      </w:r>
      <w:r w:rsidR="00A62E92" w:rsidRPr="004B2794">
        <w:rPr>
          <w:rFonts w:ascii="Arial" w:hAnsi="Arial" w:cs="Arial"/>
          <w:color w:val="222222"/>
          <w:sz w:val="22"/>
          <w:szCs w:val="22"/>
          <w:shd w:val="clear" w:color="auto" w:fill="FFFFFF"/>
        </w:rPr>
        <w:t xml:space="preserve">). The first approach is a pragmatic and rational approach that increases accountability </w:t>
      </w:r>
      <w:r w:rsidR="00256C51" w:rsidRPr="004B2794">
        <w:rPr>
          <w:rFonts w:ascii="Arial" w:hAnsi="Arial" w:cs="Arial"/>
          <w:color w:val="222222"/>
          <w:sz w:val="22"/>
          <w:szCs w:val="22"/>
          <w:shd w:val="clear" w:color="auto" w:fill="FFFFFF"/>
        </w:rPr>
        <w:t>and the second approach is a method that’s creative and stresses ownership along with personal motivation.</w:t>
      </w:r>
    </w:p>
    <w:p w14:paraId="462734B1" w14:textId="46A10200" w:rsidR="00D03ED8" w:rsidRPr="004B2794" w:rsidRDefault="00D03ED8" w:rsidP="004B2794">
      <w:pPr>
        <w:pStyle w:val="NormalWeb"/>
        <w:spacing w:before="0" w:beforeAutospacing="0" w:after="0" w:afterAutospacing="0" w:line="360" w:lineRule="auto"/>
        <w:rPr>
          <w:rFonts w:ascii="Arial" w:hAnsi="Arial" w:cs="Arial"/>
          <w:color w:val="222222"/>
          <w:sz w:val="22"/>
          <w:szCs w:val="22"/>
          <w:shd w:val="clear" w:color="auto" w:fill="FFFFFF"/>
        </w:rPr>
      </w:pPr>
      <w:r w:rsidRPr="004B2794">
        <w:rPr>
          <w:rFonts w:ascii="Arial" w:hAnsi="Arial" w:cs="Arial"/>
          <w:sz w:val="22"/>
          <w:szCs w:val="22"/>
        </w:rPr>
        <w:t xml:space="preserve">The involvement of the stakeholders of the school in terms of </w:t>
      </w:r>
      <w:r w:rsidRPr="004B2794">
        <w:rPr>
          <w:rFonts w:ascii="Arial" w:hAnsi="Arial" w:cs="Arial"/>
          <w:sz w:val="22"/>
          <w:szCs w:val="22"/>
        </w:rPr>
        <w:t>development plan</w:t>
      </w:r>
      <w:r w:rsidRPr="004B2794">
        <w:rPr>
          <w:rFonts w:ascii="Arial" w:hAnsi="Arial" w:cs="Arial"/>
          <w:sz w:val="22"/>
          <w:szCs w:val="22"/>
        </w:rPr>
        <w:t xml:space="preserve"> is </w:t>
      </w:r>
      <w:r w:rsidRPr="004B2794">
        <w:rPr>
          <w:rFonts w:ascii="Arial" w:hAnsi="Arial" w:cs="Arial"/>
          <w:sz w:val="22"/>
          <w:szCs w:val="22"/>
        </w:rPr>
        <w:t>vital for any school</w:t>
      </w:r>
      <w:r w:rsidRPr="004B2794">
        <w:rPr>
          <w:rFonts w:ascii="Arial" w:hAnsi="Arial" w:cs="Arial"/>
          <w:sz w:val="22"/>
          <w:szCs w:val="22"/>
        </w:rPr>
        <w:t>. Key stakeholders of a school are identified as the students, the parents, the teachers as well as the boast of governors (</w:t>
      </w:r>
      <w:r w:rsidRPr="004B2794">
        <w:rPr>
          <w:rFonts w:ascii="Arial" w:hAnsi="Arial" w:cs="Arial"/>
          <w:color w:val="222222"/>
          <w:sz w:val="22"/>
          <w:szCs w:val="22"/>
          <w:shd w:val="clear" w:color="auto" w:fill="FFFFFF"/>
        </w:rPr>
        <w:t xml:space="preserve">Odhiambo. G, 2012). Parents have a close relationship with the school, as having a strong working relationship is key. Parents have specialised knowledge regarding their children and having them share this knowledge with teachers helps teachers create their own pedagogy and can be considered equal to teachers in the learning process of the child (Whalley. M, 2007). </w:t>
      </w:r>
    </w:p>
    <w:p w14:paraId="64FA323C" w14:textId="588F9E3F" w:rsidR="00600A50" w:rsidRPr="004B2794" w:rsidRDefault="00207A05" w:rsidP="004B2794">
      <w:pPr>
        <w:pStyle w:val="NormalWeb"/>
        <w:spacing w:before="0" w:beforeAutospacing="0" w:after="0" w:afterAutospacing="0" w:line="360" w:lineRule="auto"/>
        <w:rPr>
          <w:rFonts w:ascii="Arial" w:hAnsi="Arial" w:cs="Arial"/>
          <w:color w:val="222222"/>
          <w:sz w:val="22"/>
          <w:szCs w:val="22"/>
          <w:shd w:val="clear" w:color="auto" w:fill="FFFFFF"/>
        </w:rPr>
      </w:pPr>
      <w:r w:rsidRPr="004B2794">
        <w:rPr>
          <w:rFonts w:ascii="Arial" w:hAnsi="Arial" w:cs="Arial"/>
          <w:i/>
          <w:iCs/>
          <w:sz w:val="22"/>
          <w:szCs w:val="22"/>
        </w:rPr>
        <w:t>‘A global recognition of students’ rights requires school organizations to recognize, value and provide for diversity’</w:t>
      </w:r>
      <w:r w:rsidRPr="004B2794">
        <w:rPr>
          <w:rFonts w:ascii="Arial" w:hAnsi="Arial" w:cs="Arial"/>
          <w:sz w:val="22"/>
          <w:szCs w:val="22"/>
        </w:rPr>
        <w:t xml:space="preserve"> (</w:t>
      </w:r>
      <w:r w:rsidRPr="004B2794">
        <w:rPr>
          <w:rFonts w:ascii="Arial" w:hAnsi="Arial" w:cs="Arial"/>
          <w:color w:val="222222"/>
          <w:sz w:val="22"/>
          <w:szCs w:val="22"/>
          <w:shd w:val="clear" w:color="auto" w:fill="FFFFFF"/>
        </w:rPr>
        <w:t xml:space="preserve">Carrington, S et al, 2004). </w:t>
      </w:r>
      <w:r w:rsidR="00600A50" w:rsidRPr="004B2794">
        <w:rPr>
          <w:rFonts w:ascii="Arial" w:hAnsi="Arial" w:cs="Arial"/>
          <w:color w:val="222222"/>
          <w:sz w:val="22"/>
          <w:szCs w:val="22"/>
          <w:shd w:val="clear" w:color="auto" w:fill="FFFFFF"/>
        </w:rPr>
        <w:t>Traditional methods do not focus on inequalities and do not provide the opportunities for many students to achieve an increased range of life chances as they will be less well equipped to achieve the high-standards that are required</w:t>
      </w:r>
      <w:r w:rsidR="00E37A93" w:rsidRPr="004B2794">
        <w:rPr>
          <w:rFonts w:ascii="Arial" w:hAnsi="Arial" w:cs="Arial"/>
          <w:color w:val="222222"/>
          <w:sz w:val="22"/>
          <w:szCs w:val="22"/>
          <w:shd w:val="clear" w:color="auto" w:fill="FFFFFF"/>
        </w:rPr>
        <w:t xml:space="preserve"> (Thomson. N, 2011).</w:t>
      </w:r>
      <w:r w:rsidR="004163A1" w:rsidRPr="004B2794">
        <w:rPr>
          <w:rFonts w:ascii="Arial" w:hAnsi="Arial" w:cs="Arial"/>
          <w:color w:val="222222"/>
          <w:sz w:val="22"/>
          <w:szCs w:val="22"/>
          <w:shd w:val="clear" w:color="auto" w:fill="FFFFFF"/>
        </w:rPr>
        <w:t xml:space="preserve"> </w:t>
      </w:r>
      <w:r w:rsidR="00600A50" w:rsidRPr="004B2794">
        <w:rPr>
          <w:rFonts w:ascii="Arial" w:hAnsi="Arial" w:cs="Arial"/>
          <w:color w:val="222222"/>
          <w:sz w:val="22"/>
          <w:szCs w:val="22"/>
          <w:shd w:val="clear" w:color="auto" w:fill="FFFFFF"/>
        </w:rPr>
        <w:t>This links to the new curriculum that is being made in Wales, where the importance of having a diverse and inclusive curriculum where the arts, drama, design and technology are included just as much as the more traditional subjects such as mathematics, the sciences and core languages.</w:t>
      </w:r>
    </w:p>
    <w:p w14:paraId="2B37821D" w14:textId="77777777" w:rsidR="00C518CA" w:rsidRDefault="00C518CA" w:rsidP="004B2794">
      <w:pPr>
        <w:pStyle w:val="NormalWeb"/>
        <w:spacing w:before="0" w:beforeAutospacing="0" w:after="0" w:afterAutospacing="0" w:line="360" w:lineRule="auto"/>
        <w:rPr>
          <w:rFonts w:ascii="Arial" w:hAnsi="Arial" w:cs="Arial"/>
          <w:b/>
          <w:bCs/>
          <w:color w:val="222222"/>
          <w:sz w:val="22"/>
          <w:szCs w:val="22"/>
          <w:shd w:val="clear" w:color="auto" w:fill="FFFFFF"/>
        </w:rPr>
      </w:pPr>
    </w:p>
    <w:p w14:paraId="7C431CBF" w14:textId="044020D0" w:rsidR="00207A05" w:rsidRPr="004B2794" w:rsidRDefault="00655D51" w:rsidP="004B2794">
      <w:pPr>
        <w:pStyle w:val="NormalWeb"/>
        <w:spacing w:before="0" w:beforeAutospacing="0" w:after="0" w:afterAutospacing="0" w:line="360" w:lineRule="auto"/>
        <w:rPr>
          <w:rFonts w:ascii="Arial" w:hAnsi="Arial" w:cs="Arial"/>
          <w:b/>
          <w:bCs/>
          <w:color w:val="222222"/>
          <w:sz w:val="22"/>
          <w:szCs w:val="22"/>
          <w:shd w:val="clear" w:color="auto" w:fill="FFFFFF"/>
        </w:rPr>
      </w:pPr>
      <w:r w:rsidRPr="004B2794">
        <w:rPr>
          <w:rFonts w:ascii="Arial" w:hAnsi="Arial" w:cs="Arial"/>
          <w:b/>
          <w:bCs/>
          <w:color w:val="222222"/>
          <w:sz w:val="22"/>
          <w:szCs w:val="22"/>
          <w:shd w:val="clear" w:color="auto" w:fill="FFFFFF"/>
        </w:rPr>
        <w:t>Digital competency</w:t>
      </w:r>
    </w:p>
    <w:p w14:paraId="5EE23CCE" w14:textId="77777777" w:rsidR="00737024" w:rsidRPr="004B2794" w:rsidRDefault="00591F31" w:rsidP="004B2794">
      <w:pPr>
        <w:spacing w:line="360" w:lineRule="auto"/>
        <w:rPr>
          <w:rFonts w:ascii="Arial" w:hAnsi="Arial" w:cs="Arial"/>
          <w:color w:val="000000"/>
          <w:sz w:val="22"/>
          <w:szCs w:val="22"/>
          <w:shd w:val="clear" w:color="auto" w:fill="FFFFFF"/>
        </w:rPr>
      </w:pPr>
      <w:r w:rsidRPr="004B2794">
        <w:rPr>
          <w:rFonts w:ascii="Arial" w:hAnsi="Arial" w:cs="Arial"/>
          <w:sz w:val="22"/>
          <w:szCs w:val="22"/>
        </w:rPr>
        <w:t xml:space="preserve">Digital competence within the new curriculum for Wales, is weighted the same as both Literacy and Numeracy in order for students to be able to achieve a range of wider skills that are essential throughout education and also life </w:t>
      </w:r>
      <w:r w:rsidRPr="004B2794">
        <w:rPr>
          <w:rFonts w:ascii="Arial" w:hAnsi="Arial" w:cs="Arial"/>
          <w:color w:val="000000"/>
          <w:sz w:val="22"/>
          <w:szCs w:val="22"/>
          <w:shd w:val="clear" w:color="auto" w:fill="FFFFFF"/>
        </w:rPr>
        <w:t>(</w:t>
      </w:r>
      <w:proofErr w:type="spellStart"/>
      <w:r w:rsidRPr="004B2794">
        <w:rPr>
          <w:rFonts w:ascii="Arial" w:hAnsi="Arial" w:cs="Arial"/>
          <w:color w:val="000000"/>
          <w:sz w:val="22"/>
          <w:szCs w:val="22"/>
          <w:shd w:val="clear" w:color="auto" w:fill="FFFFFF"/>
        </w:rPr>
        <w:t>Gov.wales</w:t>
      </w:r>
      <w:proofErr w:type="spellEnd"/>
      <w:r w:rsidRPr="004B2794">
        <w:rPr>
          <w:rFonts w:ascii="Arial" w:hAnsi="Arial" w:cs="Arial"/>
          <w:color w:val="000000"/>
          <w:sz w:val="22"/>
          <w:szCs w:val="22"/>
          <w:shd w:val="clear" w:color="auto" w:fill="FFFFFF"/>
        </w:rPr>
        <w:t>).</w:t>
      </w:r>
      <w:r w:rsidR="00F81E84" w:rsidRPr="004B2794">
        <w:rPr>
          <w:rFonts w:ascii="Arial" w:hAnsi="Arial" w:cs="Arial"/>
          <w:color w:val="000000"/>
          <w:sz w:val="22"/>
          <w:szCs w:val="22"/>
          <w:shd w:val="clear" w:color="auto" w:fill="FFFFFF"/>
        </w:rPr>
        <w:t xml:space="preserve"> Digital Competence is </w:t>
      </w:r>
      <w:r w:rsidR="00F81E84" w:rsidRPr="004B2794">
        <w:rPr>
          <w:rFonts w:ascii="Arial" w:hAnsi="Arial" w:cs="Arial"/>
          <w:color w:val="000000"/>
          <w:sz w:val="22"/>
          <w:szCs w:val="22"/>
          <w:shd w:val="clear" w:color="auto" w:fill="FFFFFF"/>
        </w:rPr>
        <w:lastRenderedPageBreak/>
        <w:t xml:space="preserve">described as playing a hugely powerful role in the lives of children in today’s technology driven world for a variety of different reasons such as communicating, networking, entertainment as well as educational experiences </w:t>
      </w:r>
      <w:r w:rsidR="00ED078A" w:rsidRPr="004B2794">
        <w:rPr>
          <w:rFonts w:ascii="Arial" w:hAnsi="Arial" w:cs="Arial"/>
          <w:color w:val="000000"/>
          <w:sz w:val="22"/>
          <w:szCs w:val="22"/>
          <w:shd w:val="clear" w:color="auto" w:fill="FFFFFF"/>
        </w:rPr>
        <w:t>(</w:t>
      </w:r>
      <w:proofErr w:type="spellStart"/>
      <w:r w:rsidR="00ED078A" w:rsidRPr="004B2794">
        <w:rPr>
          <w:rFonts w:ascii="Arial" w:hAnsi="Arial" w:cs="Arial"/>
          <w:color w:val="000000"/>
          <w:sz w:val="22"/>
          <w:szCs w:val="22"/>
          <w:shd w:val="clear" w:color="auto" w:fill="FFFFFF"/>
        </w:rPr>
        <w:t>Gov.wales</w:t>
      </w:r>
      <w:proofErr w:type="spellEnd"/>
      <w:r w:rsidR="00ED078A" w:rsidRPr="004B2794">
        <w:rPr>
          <w:rFonts w:ascii="Arial" w:hAnsi="Arial" w:cs="Arial"/>
          <w:color w:val="000000"/>
          <w:sz w:val="22"/>
          <w:szCs w:val="22"/>
          <w:shd w:val="clear" w:color="auto" w:fill="FFFFFF"/>
        </w:rPr>
        <w:t>, 2018)</w:t>
      </w:r>
      <w:r w:rsidR="00E4570D" w:rsidRPr="004B2794">
        <w:rPr>
          <w:rFonts w:ascii="Arial" w:hAnsi="Arial" w:cs="Arial"/>
          <w:color w:val="000000"/>
          <w:sz w:val="22"/>
          <w:szCs w:val="22"/>
          <w:shd w:val="clear" w:color="auto" w:fill="FFFFFF"/>
        </w:rPr>
        <w:t xml:space="preserve">. </w:t>
      </w:r>
    </w:p>
    <w:p w14:paraId="424B46C0" w14:textId="77777777" w:rsidR="00737024" w:rsidRPr="004B2794" w:rsidRDefault="00737024" w:rsidP="004B2794">
      <w:pPr>
        <w:spacing w:line="360" w:lineRule="auto"/>
        <w:rPr>
          <w:rFonts w:ascii="Arial" w:hAnsi="Arial" w:cs="Arial"/>
          <w:color w:val="000000"/>
          <w:sz w:val="22"/>
          <w:szCs w:val="22"/>
          <w:shd w:val="clear" w:color="auto" w:fill="FFFFFF"/>
        </w:rPr>
      </w:pPr>
    </w:p>
    <w:p w14:paraId="7FCF0D63" w14:textId="2C6E64B2" w:rsidR="004E2CC1" w:rsidRPr="004B2794" w:rsidRDefault="00E4570D" w:rsidP="004B2794">
      <w:pPr>
        <w:spacing w:line="360" w:lineRule="auto"/>
        <w:rPr>
          <w:rFonts w:ascii="Arial" w:hAnsi="Arial" w:cs="Arial"/>
          <w:color w:val="222222"/>
          <w:sz w:val="22"/>
          <w:szCs w:val="22"/>
          <w:shd w:val="clear" w:color="auto" w:fill="FFFFFF"/>
        </w:rPr>
      </w:pPr>
      <w:r w:rsidRPr="004B2794">
        <w:rPr>
          <w:rFonts w:ascii="Arial" w:hAnsi="Arial" w:cs="Arial"/>
          <w:color w:val="000000"/>
          <w:sz w:val="22"/>
          <w:szCs w:val="22"/>
          <w:shd w:val="clear" w:color="auto" w:fill="FFFFFF"/>
        </w:rPr>
        <w:t>Within the European Union, only 11% of people aged 16-24 have failed to undertake in any activities that are internet-related (Ala-</w:t>
      </w:r>
      <w:proofErr w:type="spellStart"/>
      <w:r w:rsidRPr="004B2794">
        <w:rPr>
          <w:rFonts w:ascii="Arial" w:hAnsi="Arial" w:cs="Arial"/>
          <w:color w:val="000000"/>
          <w:sz w:val="22"/>
          <w:szCs w:val="22"/>
          <w:shd w:val="clear" w:color="auto" w:fill="FFFFFF"/>
        </w:rPr>
        <w:t>Mutka</w:t>
      </w:r>
      <w:proofErr w:type="spellEnd"/>
      <w:r w:rsidRPr="004B2794">
        <w:rPr>
          <w:rFonts w:ascii="Arial" w:hAnsi="Arial" w:cs="Arial"/>
          <w:color w:val="000000"/>
          <w:sz w:val="22"/>
          <w:szCs w:val="22"/>
          <w:shd w:val="clear" w:color="auto" w:fill="FFFFFF"/>
        </w:rPr>
        <w:t xml:space="preserve">. K, 2008) which certainly shows the importance of having a considerable understanding of how to </w:t>
      </w:r>
      <w:r w:rsidR="00737024" w:rsidRPr="004B2794">
        <w:rPr>
          <w:rFonts w:ascii="Arial" w:hAnsi="Arial" w:cs="Arial"/>
          <w:color w:val="000000"/>
          <w:sz w:val="22"/>
          <w:szCs w:val="22"/>
          <w:shd w:val="clear" w:color="auto" w:fill="FFFFFF"/>
        </w:rPr>
        <w:t xml:space="preserve">correctly utilise the internet. </w:t>
      </w:r>
      <w:r w:rsidR="00D03ED8" w:rsidRPr="004B2794">
        <w:rPr>
          <w:rFonts w:ascii="Arial" w:hAnsi="Arial" w:cs="Arial"/>
          <w:color w:val="000000"/>
          <w:sz w:val="22"/>
          <w:szCs w:val="22"/>
          <w:shd w:val="clear" w:color="auto" w:fill="FFFFFF"/>
        </w:rPr>
        <w:t xml:space="preserve">One study </w:t>
      </w:r>
      <w:r w:rsidR="00CC3FDF" w:rsidRPr="004B2794">
        <w:rPr>
          <w:rFonts w:ascii="Arial" w:hAnsi="Arial" w:cs="Arial"/>
          <w:color w:val="000000"/>
          <w:sz w:val="22"/>
          <w:szCs w:val="22"/>
          <w:shd w:val="clear" w:color="auto" w:fill="FFFFFF"/>
        </w:rPr>
        <w:t>relating to digital competency explains that digital competence develops skills of collaboration and communication but one of the most important skills that needs to be taught is how to be secure and protected by using the internet (</w:t>
      </w:r>
      <w:r w:rsidR="00CC3FDF" w:rsidRPr="004E36B4">
        <w:rPr>
          <w:rFonts w:ascii="Arial" w:hAnsi="Arial" w:cs="Arial"/>
          <w:color w:val="222222"/>
          <w:sz w:val="22"/>
          <w:szCs w:val="22"/>
          <w:shd w:val="clear" w:color="auto" w:fill="FFFFFF"/>
        </w:rPr>
        <w:t>García-Pérez, R</w:t>
      </w:r>
      <w:r w:rsidR="00CC3FDF" w:rsidRPr="004B2794">
        <w:rPr>
          <w:rFonts w:ascii="Arial" w:hAnsi="Arial" w:cs="Arial"/>
          <w:color w:val="222222"/>
          <w:sz w:val="22"/>
          <w:szCs w:val="22"/>
          <w:shd w:val="clear" w:color="auto" w:fill="FFFFFF"/>
        </w:rPr>
        <w:t xml:space="preserve">, 2016). </w:t>
      </w:r>
      <w:r w:rsidR="00056928" w:rsidRPr="004B2794">
        <w:rPr>
          <w:rFonts w:ascii="Arial" w:hAnsi="Arial" w:cs="Arial"/>
          <w:color w:val="222222"/>
          <w:sz w:val="22"/>
          <w:szCs w:val="22"/>
          <w:shd w:val="clear" w:color="auto" w:fill="FFFFFF"/>
        </w:rPr>
        <w:t>The author (</w:t>
      </w:r>
      <w:proofErr w:type="spellStart"/>
      <w:r w:rsidR="00056928" w:rsidRPr="004B2794">
        <w:rPr>
          <w:rFonts w:ascii="Arial" w:hAnsi="Arial" w:cs="Arial"/>
          <w:color w:val="222222"/>
          <w:sz w:val="22"/>
          <w:szCs w:val="22"/>
          <w:shd w:val="clear" w:color="auto" w:fill="FFFFFF"/>
        </w:rPr>
        <w:t>Gudmundsdottir</w:t>
      </w:r>
      <w:proofErr w:type="spellEnd"/>
      <w:r w:rsidR="00056928" w:rsidRPr="004B2794">
        <w:rPr>
          <w:rFonts w:ascii="Arial" w:hAnsi="Arial" w:cs="Arial"/>
          <w:color w:val="222222"/>
          <w:sz w:val="22"/>
          <w:szCs w:val="22"/>
          <w:shd w:val="clear" w:color="auto" w:fill="FFFFFF"/>
        </w:rPr>
        <w:t>, G.B</w:t>
      </w:r>
      <w:r w:rsidR="00056928" w:rsidRPr="004B2794">
        <w:rPr>
          <w:rFonts w:ascii="Arial" w:hAnsi="Arial" w:cs="Arial"/>
          <w:color w:val="222222"/>
          <w:sz w:val="22"/>
          <w:szCs w:val="22"/>
          <w:shd w:val="clear" w:color="auto" w:fill="FFFFFF"/>
        </w:rPr>
        <w:t xml:space="preserve">, 2018) says that there needs to be a greater emphasis on helping newly qualified teachers (NQT) in bringing digital competence into their lessons as many NQT’s report a poor quality of ICT training while completing their teaching education. </w:t>
      </w:r>
      <w:r w:rsidR="004E2CC1" w:rsidRPr="004B2794">
        <w:rPr>
          <w:rFonts w:ascii="Arial" w:hAnsi="Arial" w:cs="Arial"/>
          <w:color w:val="222222"/>
          <w:sz w:val="22"/>
          <w:szCs w:val="22"/>
          <w:shd w:val="clear" w:color="auto" w:fill="FFFFFF"/>
        </w:rPr>
        <w:t>Research by (</w:t>
      </w:r>
      <w:proofErr w:type="spellStart"/>
      <w:r w:rsidR="004E2CC1" w:rsidRPr="004B2794">
        <w:rPr>
          <w:rFonts w:ascii="Arial" w:hAnsi="Arial" w:cs="Arial"/>
          <w:color w:val="222222"/>
          <w:sz w:val="22"/>
          <w:szCs w:val="22"/>
          <w:shd w:val="clear" w:color="auto" w:fill="FFFFFF"/>
        </w:rPr>
        <w:t>Tomczyk</w:t>
      </w:r>
      <w:proofErr w:type="spellEnd"/>
      <w:r w:rsidR="004E2CC1" w:rsidRPr="004B2794">
        <w:rPr>
          <w:rFonts w:ascii="Arial" w:hAnsi="Arial" w:cs="Arial"/>
          <w:color w:val="222222"/>
          <w:sz w:val="22"/>
          <w:szCs w:val="22"/>
          <w:shd w:val="clear" w:color="auto" w:fill="FFFFFF"/>
        </w:rPr>
        <w:t>, Ł., 2020</w:t>
      </w:r>
      <w:r w:rsidR="004E2CC1" w:rsidRPr="004B2794">
        <w:rPr>
          <w:rFonts w:ascii="Arial" w:hAnsi="Arial" w:cs="Arial"/>
          <w:color w:val="222222"/>
          <w:sz w:val="22"/>
          <w:szCs w:val="22"/>
          <w:shd w:val="clear" w:color="auto" w:fill="FFFFFF"/>
        </w:rPr>
        <w:t xml:space="preserve">) states that digital competency can make a teacher’s life more difficult as not only do teachers have to prevent risk situations happening offline, but must keep up to date with any situations that may pose a threat to students when online. </w:t>
      </w:r>
    </w:p>
    <w:p w14:paraId="7E626C57" w14:textId="2219BDE2" w:rsidR="00591F31" w:rsidRPr="004B2794" w:rsidRDefault="00591F31" w:rsidP="004B2794">
      <w:pPr>
        <w:spacing w:line="360" w:lineRule="auto"/>
        <w:rPr>
          <w:rFonts w:ascii="Arial" w:hAnsi="Arial" w:cs="Arial"/>
          <w:sz w:val="22"/>
          <w:szCs w:val="22"/>
        </w:rPr>
      </w:pPr>
    </w:p>
    <w:p w14:paraId="509649F0" w14:textId="4BFCB204" w:rsidR="004E2CC1" w:rsidRPr="004B2794" w:rsidRDefault="004E2CC1" w:rsidP="004B2794">
      <w:pPr>
        <w:spacing w:line="360" w:lineRule="auto"/>
        <w:rPr>
          <w:rFonts w:ascii="Arial" w:hAnsi="Arial" w:cs="Arial"/>
          <w:sz w:val="22"/>
          <w:szCs w:val="22"/>
        </w:rPr>
      </w:pPr>
      <w:r w:rsidRPr="004B2794">
        <w:rPr>
          <w:rFonts w:ascii="Arial" w:hAnsi="Arial" w:cs="Arial"/>
          <w:sz w:val="22"/>
          <w:szCs w:val="22"/>
        </w:rPr>
        <w:t xml:space="preserve">Having conducted a review of some of the literature that currently exists surrounding the topic of the Digital Competency Framework, it’s evident that providing students with the opportunity to develop and gain skills about technology is hugely important in today’s technology driven world. Teaching students how to be safe online needs to go hand-in-hand with developing these skills, in order to ensure students are aware of how to conduct themselves online and the danger they could encounter should they not behave in the correct way. </w:t>
      </w:r>
    </w:p>
    <w:p w14:paraId="1D877053" w14:textId="20E33AFC" w:rsidR="00591F31" w:rsidRPr="004B2794" w:rsidRDefault="00591F31" w:rsidP="004B2794">
      <w:pPr>
        <w:spacing w:line="360" w:lineRule="auto"/>
        <w:rPr>
          <w:rFonts w:ascii="Arial" w:hAnsi="Arial" w:cs="Arial"/>
          <w:sz w:val="22"/>
          <w:szCs w:val="22"/>
        </w:rPr>
      </w:pPr>
    </w:p>
    <w:p w14:paraId="32D5C003" w14:textId="4D33FF24" w:rsidR="00B333FC" w:rsidRPr="004B2794" w:rsidRDefault="00B333FC" w:rsidP="004B2794">
      <w:pPr>
        <w:spacing w:line="360" w:lineRule="auto"/>
        <w:rPr>
          <w:rFonts w:ascii="Arial" w:hAnsi="Arial" w:cs="Arial"/>
          <w:sz w:val="22"/>
          <w:szCs w:val="22"/>
        </w:rPr>
      </w:pPr>
    </w:p>
    <w:p w14:paraId="5ECFEFED" w14:textId="6A344DDB" w:rsidR="00B333FC" w:rsidRPr="004B2794" w:rsidRDefault="00B333FC" w:rsidP="004B2794">
      <w:pPr>
        <w:spacing w:line="360" w:lineRule="auto"/>
        <w:rPr>
          <w:rFonts w:ascii="Arial" w:hAnsi="Arial" w:cs="Arial"/>
          <w:sz w:val="22"/>
          <w:szCs w:val="22"/>
        </w:rPr>
      </w:pPr>
    </w:p>
    <w:p w14:paraId="739BC6F0" w14:textId="3A2BD31C" w:rsidR="00B333FC" w:rsidRPr="004B2794" w:rsidRDefault="00B333FC" w:rsidP="004B2794">
      <w:pPr>
        <w:spacing w:line="360" w:lineRule="auto"/>
        <w:rPr>
          <w:rFonts w:ascii="Arial" w:hAnsi="Arial" w:cs="Arial"/>
          <w:sz w:val="22"/>
          <w:szCs w:val="22"/>
        </w:rPr>
      </w:pPr>
    </w:p>
    <w:p w14:paraId="3E4E9EA1" w14:textId="69286EF0" w:rsidR="00B333FC" w:rsidRPr="004B2794" w:rsidRDefault="00B333FC" w:rsidP="004B2794">
      <w:pPr>
        <w:spacing w:line="360" w:lineRule="auto"/>
        <w:rPr>
          <w:rFonts w:ascii="Arial" w:hAnsi="Arial" w:cs="Arial"/>
          <w:sz w:val="22"/>
          <w:szCs w:val="22"/>
        </w:rPr>
      </w:pPr>
    </w:p>
    <w:p w14:paraId="4F34CEF8" w14:textId="37F4DB82" w:rsidR="00B333FC" w:rsidRPr="004B2794" w:rsidRDefault="00B333FC" w:rsidP="004B2794">
      <w:pPr>
        <w:spacing w:line="360" w:lineRule="auto"/>
        <w:rPr>
          <w:rFonts w:ascii="Arial" w:hAnsi="Arial" w:cs="Arial"/>
          <w:sz w:val="22"/>
          <w:szCs w:val="22"/>
        </w:rPr>
      </w:pPr>
    </w:p>
    <w:p w14:paraId="4795D4C8" w14:textId="5A10CC3B" w:rsidR="00B333FC" w:rsidRPr="004B2794" w:rsidRDefault="00B333FC" w:rsidP="004B2794">
      <w:pPr>
        <w:spacing w:line="360" w:lineRule="auto"/>
        <w:rPr>
          <w:rFonts w:ascii="Arial" w:hAnsi="Arial" w:cs="Arial"/>
          <w:sz w:val="22"/>
          <w:szCs w:val="22"/>
        </w:rPr>
      </w:pPr>
    </w:p>
    <w:p w14:paraId="3233F531" w14:textId="77777777" w:rsidR="00552EB3" w:rsidRPr="004B2794" w:rsidRDefault="00552EB3" w:rsidP="004B2794">
      <w:pPr>
        <w:spacing w:line="360" w:lineRule="auto"/>
        <w:rPr>
          <w:rFonts w:ascii="Arial" w:hAnsi="Arial" w:cs="Arial"/>
          <w:sz w:val="22"/>
          <w:szCs w:val="22"/>
        </w:rPr>
      </w:pPr>
    </w:p>
    <w:p w14:paraId="509ED9B0" w14:textId="77777777" w:rsidR="004A4FB7" w:rsidRPr="004B2794" w:rsidRDefault="004A4FB7" w:rsidP="004B2794">
      <w:pPr>
        <w:spacing w:line="360" w:lineRule="auto"/>
        <w:jc w:val="center"/>
        <w:rPr>
          <w:rFonts w:ascii="Arial" w:hAnsi="Arial" w:cs="Arial"/>
          <w:b/>
          <w:bCs/>
          <w:sz w:val="22"/>
          <w:szCs w:val="22"/>
        </w:rPr>
      </w:pPr>
    </w:p>
    <w:p w14:paraId="4488BD12" w14:textId="77777777" w:rsidR="004A4FB7" w:rsidRPr="004B2794" w:rsidRDefault="004A4FB7" w:rsidP="004B2794">
      <w:pPr>
        <w:spacing w:line="360" w:lineRule="auto"/>
        <w:jc w:val="center"/>
        <w:rPr>
          <w:rFonts w:ascii="Arial" w:hAnsi="Arial" w:cs="Arial"/>
          <w:b/>
          <w:bCs/>
          <w:sz w:val="22"/>
          <w:szCs w:val="22"/>
        </w:rPr>
      </w:pPr>
    </w:p>
    <w:p w14:paraId="01F6385E" w14:textId="77777777" w:rsidR="004A4FB7" w:rsidRPr="004B2794" w:rsidRDefault="004A4FB7" w:rsidP="004B2794">
      <w:pPr>
        <w:spacing w:line="360" w:lineRule="auto"/>
        <w:jc w:val="center"/>
        <w:rPr>
          <w:rFonts w:ascii="Arial" w:hAnsi="Arial" w:cs="Arial"/>
          <w:b/>
          <w:bCs/>
          <w:sz w:val="22"/>
          <w:szCs w:val="22"/>
        </w:rPr>
      </w:pPr>
    </w:p>
    <w:p w14:paraId="053221E4" w14:textId="77777777" w:rsidR="004A4FB7" w:rsidRPr="004B2794" w:rsidRDefault="004A4FB7" w:rsidP="004B2794">
      <w:pPr>
        <w:spacing w:line="360" w:lineRule="auto"/>
        <w:jc w:val="center"/>
        <w:rPr>
          <w:rFonts w:ascii="Arial" w:hAnsi="Arial" w:cs="Arial"/>
          <w:b/>
          <w:bCs/>
          <w:sz w:val="22"/>
          <w:szCs w:val="22"/>
        </w:rPr>
      </w:pPr>
    </w:p>
    <w:p w14:paraId="284194B0" w14:textId="77777777" w:rsidR="004A4FB7" w:rsidRPr="004B2794" w:rsidRDefault="004A4FB7" w:rsidP="004B2794">
      <w:pPr>
        <w:spacing w:line="360" w:lineRule="auto"/>
        <w:jc w:val="center"/>
        <w:rPr>
          <w:rFonts w:ascii="Arial" w:hAnsi="Arial" w:cs="Arial"/>
          <w:b/>
          <w:bCs/>
          <w:sz w:val="22"/>
          <w:szCs w:val="22"/>
        </w:rPr>
      </w:pPr>
    </w:p>
    <w:p w14:paraId="0195A5B9" w14:textId="77777777" w:rsidR="004B2794" w:rsidRDefault="004B2794" w:rsidP="004B2794">
      <w:pPr>
        <w:spacing w:line="360" w:lineRule="auto"/>
        <w:rPr>
          <w:rFonts w:ascii="Arial" w:hAnsi="Arial" w:cs="Arial"/>
          <w:b/>
          <w:bCs/>
          <w:sz w:val="22"/>
          <w:szCs w:val="22"/>
        </w:rPr>
      </w:pPr>
    </w:p>
    <w:p w14:paraId="651FB756" w14:textId="64CF58FC" w:rsidR="00B333FC" w:rsidRPr="004B2794" w:rsidRDefault="00B333FC" w:rsidP="004B2794">
      <w:pPr>
        <w:spacing w:line="360" w:lineRule="auto"/>
        <w:jc w:val="center"/>
        <w:rPr>
          <w:rFonts w:ascii="Arial" w:hAnsi="Arial" w:cs="Arial"/>
          <w:b/>
          <w:bCs/>
          <w:sz w:val="22"/>
          <w:szCs w:val="22"/>
        </w:rPr>
      </w:pPr>
      <w:r w:rsidRPr="004B2794">
        <w:rPr>
          <w:rFonts w:ascii="Arial" w:hAnsi="Arial" w:cs="Arial"/>
          <w:b/>
          <w:bCs/>
          <w:sz w:val="22"/>
          <w:szCs w:val="22"/>
        </w:rPr>
        <w:t>Developing an action point</w:t>
      </w:r>
    </w:p>
    <w:p w14:paraId="6129A441" w14:textId="158F4BC0" w:rsidR="00B333FC" w:rsidRPr="004B2794" w:rsidRDefault="00B333FC" w:rsidP="004B2794">
      <w:pPr>
        <w:spacing w:line="360" w:lineRule="auto"/>
        <w:rPr>
          <w:rFonts w:ascii="Arial" w:hAnsi="Arial" w:cs="Arial"/>
          <w:b/>
          <w:bCs/>
          <w:sz w:val="22"/>
          <w:szCs w:val="22"/>
        </w:rPr>
      </w:pPr>
    </w:p>
    <w:p w14:paraId="1CE48541" w14:textId="00BD0A2F" w:rsidR="00B333FC" w:rsidRPr="004B2794" w:rsidRDefault="00B333FC" w:rsidP="004B2794">
      <w:pPr>
        <w:spacing w:line="360" w:lineRule="auto"/>
        <w:rPr>
          <w:rFonts w:ascii="Arial" w:hAnsi="Arial" w:cs="Arial"/>
          <w:sz w:val="22"/>
          <w:szCs w:val="22"/>
        </w:rPr>
      </w:pPr>
      <w:r w:rsidRPr="004B2794">
        <w:rPr>
          <w:rFonts w:ascii="Arial" w:hAnsi="Arial" w:cs="Arial"/>
          <w:sz w:val="22"/>
          <w:szCs w:val="22"/>
        </w:rPr>
        <w:t xml:space="preserve">This section of the report will discuss and analyse the school development plan. The school have set themselves 6 targets in total in order to develop. These targets each have a specific member of staff who are in charge of ensuring that these targets </w:t>
      </w:r>
      <w:r w:rsidR="001C6891" w:rsidRPr="004B2794">
        <w:rPr>
          <w:rFonts w:ascii="Arial" w:hAnsi="Arial" w:cs="Arial"/>
          <w:sz w:val="22"/>
          <w:szCs w:val="22"/>
        </w:rPr>
        <w:t xml:space="preserve">will be worked on and ultimately achieved. Each member of staff is noted on the SDP next to the target that they are in charge of. </w:t>
      </w:r>
      <w:r w:rsidR="0066738F" w:rsidRPr="004B2794">
        <w:rPr>
          <w:rFonts w:ascii="Arial" w:hAnsi="Arial" w:cs="Arial"/>
          <w:sz w:val="22"/>
          <w:szCs w:val="22"/>
        </w:rPr>
        <w:t>There is then a</w:t>
      </w:r>
      <w:r w:rsidR="00097B0E" w:rsidRPr="004B2794">
        <w:rPr>
          <w:rFonts w:ascii="Arial" w:hAnsi="Arial" w:cs="Arial"/>
          <w:sz w:val="22"/>
          <w:szCs w:val="22"/>
        </w:rPr>
        <w:t xml:space="preserve">n </w:t>
      </w:r>
      <w:r w:rsidR="0066738F" w:rsidRPr="004B2794">
        <w:rPr>
          <w:rFonts w:ascii="Arial" w:hAnsi="Arial" w:cs="Arial"/>
          <w:sz w:val="22"/>
          <w:szCs w:val="22"/>
        </w:rPr>
        <w:t>assessment</w:t>
      </w:r>
      <w:r w:rsidR="00EF3207" w:rsidRPr="004B2794">
        <w:rPr>
          <w:rFonts w:ascii="Arial" w:hAnsi="Arial" w:cs="Arial"/>
          <w:sz w:val="22"/>
          <w:szCs w:val="22"/>
        </w:rPr>
        <w:t>-</w:t>
      </w:r>
      <w:r w:rsidR="0066738F" w:rsidRPr="004B2794">
        <w:rPr>
          <w:rFonts w:ascii="Arial" w:hAnsi="Arial" w:cs="Arial"/>
          <w:sz w:val="22"/>
          <w:szCs w:val="22"/>
        </w:rPr>
        <w:t xml:space="preserve">criteria that comes at the end of each of the targets that have been set which explains in what timeframe or how the school will know if they have succeeded or failed in trying to achieve the target. </w:t>
      </w:r>
    </w:p>
    <w:p w14:paraId="6C88A540" w14:textId="77777777" w:rsidR="00B333FC" w:rsidRPr="004B2794" w:rsidRDefault="00B333FC" w:rsidP="004B2794">
      <w:pPr>
        <w:spacing w:line="360" w:lineRule="auto"/>
        <w:rPr>
          <w:rFonts w:ascii="Arial" w:hAnsi="Arial" w:cs="Arial"/>
          <w:sz w:val="22"/>
          <w:szCs w:val="22"/>
        </w:rPr>
      </w:pPr>
    </w:p>
    <w:p w14:paraId="5F8A3506" w14:textId="02FBFAE4" w:rsidR="00445E56" w:rsidRPr="004B2794" w:rsidRDefault="00D53862" w:rsidP="004B2794">
      <w:pPr>
        <w:spacing w:line="360" w:lineRule="auto"/>
        <w:rPr>
          <w:rFonts w:ascii="Arial" w:hAnsi="Arial" w:cs="Arial"/>
          <w:sz w:val="22"/>
          <w:szCs w:val="22"/>
        </w:rPr>
      </w:pPr>
      <w:r w:rsidRPr="004B2794">
        <w:rPr>
          <w:rFonts w:ascii="Arial" w:hAnsi="Arial" w:cs="Arial"/>
          <w:sz w:val="22"/>
          <w:szCs w:val="22"/>
        </w:rPr>
        <w:t>Target number five looks at developing the Digital Competency Framework (DCF) within the school and especially improving pupils’ awareness of how to stay safe online and social media</w:t>
      </w:r>
      <w:r w:rsidR="00097B0E" w:rsidRPr="004B2794">
        <w:rPr>
          <w:rFonts w:ascii="Arial" w:hAnsi="Arial" w:cs="Arial"/>
          <w:sz w:val="22"/>
          <w:szCs w:val="22"/>
        </w:rPr>
        <w:t xml:space="preserve"> and the target that has been chosen to be focused upon within the report. The Digital Competency Framework (DCF) became a priority to the school due to the DCF being a cross-curricular responsibility within the new Curriculum for Wales, alongside literacy and numeracy. The school also saw an increase in serious incidents that took place</w:t>
      </w:r>
      <w:r w:rsidR="00A77AE0" w:rsidRPr="004B2794">
        <w:rPr>
          <w:rFonts w:ascii="Arial" w:hAnsi="Arial" w:cs="Arial"/>
          <w:sz w:val="22"/>
          <w:szCs w:val="22"/>
        </w:rPr>
        <w:t xml:space="preserve"> with regards to their students and social media therefore deeming that the provision is inconsistent across the school. </w:t>
      </w:r>
    </w:p>
    <w:p w14:paraId="12112467" w14:textId="77777777" w:rsidR="00445E56" w:rsidRPr="004B2794" w:rsidRDefault="00445E56" w:rsidP="004B2794">
      <w:pPr>
        <w:spacing w:line="360" w:lineRule="auto"/>
        <w:rPr>
          <w:rFonts w:ascii="Arial" w:hAnsi="Arial" w:cs="Arial"/>
          <w:b/>
          <w:bCs/>
          <w:sz w:val="22"/>
          <w:szCs w:val="22"/>
        </w:rPr>
      </w:pPr>
    </w:p>
    <w:p w14:paraId="58D3B060" w14:textId="45E7BDAF" w:rsidR="00BC2533" w:rsidRPr="004B2794" w:rsidRDefault="00ED078A" w:rsidP="004B2794">
      <w:pPr>
        <w:spacing w:line="360" w:lineRule="auto"/>
        <w:rPr>
          <w:rFonts w:ascii="Arial" w:hAnsi="Arial" w:cs="Arial"/>
          <w:b/>
          <w:bCs/>
          <w:sz w:val="22"/>
          <w:szCs w:val="22"/>
        </w:rPr>
      </w:pPr>
      <w:r w:rsidRPr="004B2794">
        <w:rPr>
          <w:rFonts w:ascii="Arial" w:hAnsi="Arial" w:cs="Arial"/>
          <w:b/>
          <w:bCs/>
          <w:sz w:val="22"/>
          <w:szCs w:val="22"/>
        </w:rPr>
        <w:t>Self-evaluation</w:t>
      </w:r>
    </w:p>
    <w:p w14:paraId="6664CF85" w14:textId="4479FF34" w:rsidR="004F2B85" w:rsidRPr="004B2794" w:rsidRDefault="004F2B85" w:rsidP="004B2794">
      <w:pPr>
        <w:spacing w:line="360" w:lineRule="auto"/>
        <w:rPr>
          <w:rFonts w:ascii="Arial" w:hAnsi="Arial" w:cs="Arial"/>
          <w:b/>
          <w:bCs/>
          <w:sz w:val="22"/>
          <w:szCs w:val="22"/>
        </w:rPr>
      </w:pPr>
    </w:p>
    <w:p w14:paraId="17403839" w14:textId="391C6BA2" w:rsidR="004F2B85" w:rsidRPr="004B2794" w:rsidRDefault="004F2B85" w:rsidP="004B2794">
      <w:pPr>
        <w:spacing w:line="360" w:lineRule="auto"/>
        <w:rPr>
          <w:rFonts w:ascii="Arial" w:hAnsi="Arial" w:cs="Arial"/>
          <w:sz w:val="22"/>
          <w:szCs w:val="22"/>
        </w:rPr>
      </w:pPr>
      <w:r w:rsidRPr="004B2794">
        <w:rPr>
          <w:rFonts w:ascii="Arial" w:hAnsi="Arial" w:cs="Arial"/>
          <w:sz w:val="22"/>
          <w:szCs w:val="22"/>
        </w:rPr>
        <w:t xml:space="preserve">Self-evaluation is the process where the school takes time to reflect upon their own performance. The school then proceeds to utilise their findings in order to map out how well they are performing, strengths, weaknesses and how they can improve. </w:t>
      </w:r>
      <w:r w:rsidR="005136BB" w:rsidRPr="004B2794">
        <w:rPr>
          <w:rFonts w:ascii="Arial" w:hAnsi="Arial" w:cs="Arial"/>
          <w:sz w:val="22"/>
          <w:szCs w:val="22"/>
        </w:rPr>
        <w:t xml:space="preserve">The school self-evaluated and deemed that the number of issues arising with students utilising social media </w:t>
      </w:r>
    </w:p>
    <w:p w14:paraId="2C9DA50E" w14:textId="36D1D038" w:rsidR="00097B0E" w:rsidRPr="004B2794" w:rsidRDefault="00097B0E" w:rsidP="004B2794">
      <w:pPr>
        <w:spacing w:line="360" w:lineRule="auto"/>
        <w:rPr>
          <w:rFonts w:ascii="Arial" w:hAnsi="Arial" w:cs="Arial"/>
          <w:sz w:val="22"/>
          <w:szCs w:val="22"/>
        </w:rPr>
      </w:pPr>
    </w:p>
    <w:p w14:paraId="2A2DCEC9" w14:textId="7BEC6B4C" w:rsidR="00097B0E" w:rsidRPr="004B2794" w:rsidRDefault="00097B0E" w:rsidP="004B2794">
      <w:pPr>
        <w:spacing w:line="360" w:lineRule="auto"/>
        <w:rPr>
          <w:rFonts w:ascii="Arial" w:hAnsi="Arial" w:cs="Arial"/>
          <w:sz w:val="22"/>
          <w:szCs w:val="22"/>
        </w:rPr>
      </w:pPr>
      <w:r w:rsidRPr="004B2794">
        <w:rPr>
          <w:rFonts w:ascii="Arial" w:hAnsi="Arial" w:cs="Arial"/>
          <w:sz w:val="22"/>
          <w:szCs w:val="22"/>
        </w:rPr>
        <w:t xml:space="preserve">The school have created questionnaires </w:t>
      </w:r>
      <w:r w:rsidR="00A77AE0" w:rsidRPr="004B2794">
        <w:rPr>
          <w:rFonts w:ascii="Arial" w:hAnsi="Arial" w:cs="Arial"/>
          <w:sz w:val="22"/>
          <w:szCs w:val="22"/>
        </w:rPr>
        <w:t xml:space="preserve">where staff will </w:t>
      </w:r>
      <w:r w:rsidR="00FD3AC8" w:rsidRPr="004B2794">
        <w:rPr>
          <w:rFonts w:ascii="Arial" w:hAnsi="Arial" w:cs="Arial"/>
          <w:sz w:val="22"/>
          <w:szCs w:val="22"/>
        </w:rPr>
        <w:t>provide information about their confidence surrounding the provision of teaching e-safety</w:t>
      </w:r>
      <w:r w:rsidR="00FD6499" w:rsidRPr="004B2794">
        <w:rPr>
          <w:rFonts w:ascii="Arial" w:hAnsi="Arial" w:cs="Arial"/>
          <w:sz w:val="22"/>
          <w:szCs w:val="22"/>
        </w:rPr>
        <w:t xml:space="preserve"> and will ensure that each member of staff utilise the resources available to them on HWB about providing lessons around the topic of e-safety.</w:t>
      </w:r>
      <w:r w:rsidR="00FD3AC8" w:rsidRPr="004B2794">
        <w:rPr>
          <w:rFonts w:ascii="Arial" w:hAnsi="Arial" w:cs="Arial"/>
          <w:sz w:val="22"/>
          <w:szCs w:val="22"/>
        </w:rPr>
        <w:t xml:space="preserve"> The e-safety policy is to be revisited and the changes to the policy will be agreed upon with the school governors and the revised e-safety policy will be exhilarating and communicated clearly across the school.</w:t>
      </w:r>
      <w:r w:rsidR="00736EE0" w:rsidRPr="004B2794">
        <w:rPr>
          <w:rFonts w:ascii="Arial" w:hAnsi="Arial" w:cs="Arial"/>
          <w:sz w:val="22"/>
          <w:szCs w:val="22"/>
        </w:rPr>
        <w:t xml:space="preserve"> While it is hugely beneficial that these are being done, they could have been created for members of staff sooner, which could potentially have </w:t>
      </w:r>
      <w:r w:rsidR="007F07E5" w:rsidRPr="004B2794">
        <w:rPr>
          <w:rFonts w:ascii="Arial" w:hAnsi="Arial" w:cs="Arial"/>
          <w:sz w:val="22"/>
          <w:szCs w:val="22"/>
        </w:rPr>
        <w:t>lessened the amount of e-safety issues the school encountered.</w:t>
      </w:r>
    </w:p>
    <w:p w14:paraId="71AC8000" w14:textId="01B76741" w:rsidR="00ED078A" w:rsidRPr="004B2794" w:rsidRDefault="00ED078A" w:rsidP="004B2794">
      <w:pPr>
        <w:spacing w:line="360" w:lineRule="auto"/>
        <w:rPr>
          <w:rFonts w:ascii="Arial" w:hAnsi="Arial" w:cs="Arial"/>
          <w:sz w:val="22"/>
          <w:szCs w:val="22"/>
        </w:rPr>
      </w:pPr>
    </w:p>
    <w:p w14:paraId="0237F557" w14:textId="77777777" w:rsidR="00445E56" w:rsidRPr="004B2794" w:rsidRDefault="00445E56" w:rsidP="004B2794">
      <w:pPr>
        <w:spacing w:line="360" w:lineRule="auto"/>
        <w:rPr>
          <w:rFonts w:ascii="Arial" w:hAnsi="Arial" w:cs="Arial"/>
          <w:sz w:val="22"/>
          <w:szCs w:val="22"/>
        </w:rPr>
      </w:pPr>
    </w:p>
    <w:p w14:paraId="4F641AC5" w14:textId="77777777" w:rsidR="004B2794" w:rsidRDefault="004B2794" w:rsidP="004B2794">
      <w:pPr>
        <w:spacing w:line="360" w:lineRule="auto"/>
        <w:rPr>
          <w:rFonts w:ascii="Arial" w:hAnsi="Arial" w:cs="Arial"/>
          <w:b/>
          <w:bCs/>
          <w:sz w:val="22"/>
          <w:szCs w:val="22"/>
        </w:rPr>
      </w:pPr>
    </w:p>
    <w:p w14:paraId="7400E7C6" w14:textId="65036C71" w:rsidR="00ED078A" w:rsidRPr="004B2794" w:rsidRDefault="00ED078A" w:rsidP="004B2794">
      <w:pPr>
        <w:spacing w:line="360" w:lineRule="auto"/>
        <w:rPr>
          <w:rFonts w:ascii="Arial" w:hAnsi="Arial" w:cs="Arial"/>
          <w:b/>
          <w:bCs/>
          <w:sz w:val="22"/>
          <w:szCs w:val="22"/>
        </w:rPr>
      </w:pPr>
      <w:r w:rsidRPr="004B2794">
        <w:rPr>
          <w:rFonts w:ascii="Arial" w:hAnsi="Arial" w:cs="Arial"/>
          <w:b/>
          <w:bCs/>
          <w:sz w:val="22"/>
          <w:szCs w:val="22"/>
        </w:rPr>
        <w:t>Data analysis</w:t>
      </w:r>
    </w:p>
    <w:p w14:paraId="036C2416" w14:textId="5307980E" w:rsidR="002A5F90" w:rsidRPr="004B2794" w:rsidRDefault="002A5F90" w:rsidP="004B2794">
      <w:pPr>
        <w:spacing w:line="360" w:lineRule="auto"/>
        <w:rPr>
          <w:rFonts w:ascii="Arial" w:hAnsi="Arial" w:cs="Arial"/>
          <w:sz w:val="22"/>
          <w:szCs w:val="22"/>
        </w:rPr>
      </w:pPr>
      <w:r w:rsidRPr="004B2794">
        <w:rPr>
          <w:rFonts w:ascii="Arial" w:hAnsi="Arial" w:cs="Arial"/>
          <w:sz w:val="22"/>
          <w:szCs w:val="22"/>
        </w:rPr>
        <w:t xml:space="preserve">The school utilises </w:t>
      </w:r>
      <w:proofErr w:type="spellStart"/>
      <w:r w:rsidRPr="004B2794">
        <w:rPr>
          <w:rFonts w:ascii="Arial" w:hAnsi="Arial" w:cs="Arial"/>
          <w:sz w:val="22"/>
          <w:szCs w:val="22"/>
        </w:rPr>
        <w:t>Incerts</w:t>
      </w:r>
      <w:proofErr w:type="spellEnd"/>
      <w:r w:rsidRPr="004B2794">
        <w:rPr>
          <w:rFonts w:ascii="Arial" w:hAnsi="Arial" w:cs="Arial"/>
          <w:sz w:val="22"/>
          <w:szCs w:val="22"/>
        </w:rPr>
        <w:t xml:space="preserve"> and core data to track how the students are developing their digital competency skills in school.</w:t>
      </w:r>
      <w:r w:rsidR="009C728D" w:rsidRPr="004B2794">
        <w:rPr>
          <w:rFonts w:ascii="Arial" w:hAnsi="Arial" w:cs="Arial"/>
          <w:sz w:val="22"/>
          <w:szCs w:val="22"/>
        </w:rPr>
        <w:t xml:space="preserve"> Data is being used more and more throughout schools in order to help teachers make high-quality and correct decisions</w:t>
      </w:r>
      <w:r w:rsidR="00B56519" w:rsidRPr="004B2794">
        <w:rPr>
          <w:rFonts w:ascii="Arial" w:hAnsi="Arial" w:cs="Arial"/>
          <w:sz w:val="22"/>
          <w:szCs w:val="22"/>
        </w:rPr>
        <w:t xml:space="preserve"> (</w:t>
      </w:r>
      <w:proofErr w:type="spellStart"/>
      <w:r w:rsidR="00B56519" w:rsidRPr="004B2794">
        <w:rPr>
          <w:rFonts w:ascii="Arial" w:hAnsi="Arial" w:cs="Arial"/>
          <w:sz w:val="22"/>
          <w:szCs w:val="22"/>
        </w:rPr>
        <w:t>Schildkamp</w:t>
      </w:r>
      <w:proofErr w:type="spellEnd"/>
      <w:r w:rsidR="00B56519" w:rsidRPr="004B2794">
        <w:rPr>
          <w:rFonts w:ascii="Arial" w:hAnsi="Arial" w:cs="Arial"/>
          <w:sz w:val="22"/>
          <w:szCs w:val="22"/>
        </w:rPr>
        <w:t xml:space="preserve">. K, 2017). </w:t>
      </w:r>
      <w:r w:rsidR="007F07E5" w:rsidRPr="004B2794">
        <w:rPr>
          <w:rFonts w:ascii="Arial" w:hAnsi="Arial" w:cs="Arial"/>
          <w:sz w:val="22"/>
          <w:szCs w:val="22"/>
        </w:rPr>
        <w:t xml:space="preserve">Data will be collected and analysed </w:t>
      </w:r>
      <w:proofErr w:type="spellStart"/>
      <w:r w:rsidR="007F07E5" w:rsidRPr="004B2794">
        <w:rPr>
          <w:rFonts w:ascii="Arial" w:hAnsi="Arial" w:cs="Arial"/>
          <w:sz w:val="22"/>
          <w:szCs w:val="22"/>
        </w:rPr>
        <w:t>by</w:t>
      </w:r>
      <w:proofErr w:type="spellEnd"/>
      <w:r w:rsidR="007F07E5" w:rsidRPr="004B2794">
        <w:rPr>
          <w:rFonts w:ascii="Arial" w:hAnsi="Arial" w:cs="Arial"/>
          <w:sz w:val="22"/>
          <w:szCs w:val="22"/>
        </w:rPr>
        <w:t xml:space="preserve"> lesson observations, reading through the students’ books and talking to learners. There will need to be clear examples of cross-curricular DCF tasks where students have had to use QR codes, tasks using the ‘Green Screen, recording tasks, filming tasks and consistent use of HWB throughout tasks. There will also be consistent examples of e-safety lessons. </w:t>
      </w:r>
    </w:p>
    <w:p w14:paraId="001FA121" w14:textId="1466A6B8" w:rsidR="00D008CC" w:rsidRPr="004B2794" w:rsidRDefault="00B56519" w:rsidP="004B2794">
      <w:pPr>
        <w:spacing w:line="360" w:lineRule="auto"/>
        <w:rPr>
          <w:rFonts w:ascii="Arial" w:hAnsi="Arial" w:cs="Arial"/>
          <w:sz w:val="22"/>
          <w:szCs w:val="22"/>
        </w:rPr>
      </w:pPr>
      <w:r w:rsidRPr="004B2794">
        <w:rPr>
          <w:rFonts w:ascii="Arial" w:hAnsi="Arial" w:cs="Arial"/>
          <w:sz w:val="22"/>
          <w:szCs w:val="22"/>
        </w:rPr>
        <w:t xml:space="preserve"> </w:t>
      </w:r>
    </w:p>
    <w:p w14:paraId="65C8D92E" w14:textId="21F1DA14" w:rsidR="00ED078A" w:rsidRPr="004B2794" w:rsidRDefault="00ED078A" w:rsidP="004B2794">
      <w:pPr>
        <w:spacing w:line="360" w:lineRule="auto"/>
        <w:rPr>
          <w:rFonts w:ascii="Arial" w:hAnsi="Arial" w:cs="Arial"/>
          <w:b/>
          <w:bCs/>
          <w:sz w:val="22"/>
          <w:szCs w:val="22"/>
        </w:rPr>
      </w:pPr>
      <w:r w:rsidRPr="004B2794">
        <w:rPr>
          <w:rFonts w:ascii="Arial" w:hAnsi="Arial" w:cs="Arial"/>
          <w:b/>
          <w:bCs/>
          <w:sz w:val="22"/>
          <w:szCs w:val="22"/>
        </w:rPr>
        <w:t>Involving Stakeholders</w:t>
      </w:r>
    </w:p>
    <w:p w14:paraId="60DB2119" w14:textId="51919625" w:rsidR="00736EE0" w:rsidRPr="004B2794" w:rsidRDefault="00736EE0" w:rsidP="004B2794">
      <w:pPr>
        <w:spacing w:line="360" w:lineRule="auto"/>
        <w:rPr>
          <w:rFonts w:ascii="Arial" w:hAnsi="Arial" w:cs="Arial"/>
          <w:b/>
          <w:bCs/>
          <w:sz w:val="22"/>
          <w:szCs w:val="22"/>
        </w:rPr>
      </w:pPr>
    </w:p>
    <w:p w14:paraId="73BCE95A" w14:textId="5DDB878C" w:rsidR="00976D36" w:rsidRPr="004B2794" w:rsidRDefault="00736EE0" w:rsidP="004B2794">
      <w:pPr>
        <w:spacing w:line="360" w:lineRule="auto"/>
        <w:rPr>
          <w:rFonts w:ascii="Arial" w:hAnsi="Arial" w:cs="Arial"/>
          <w:sz w:val="22"/>
          <w:szCs w:val="22"/>
        </w:rPr>
      </w:pPr>
      <w:r w:rsidRPr="004B2794">
        <w:rPr>
          <w:rFonts w:ascii="Arial" w:hAnsi="Arial" w:cs="Arial"/>
          <w:sz w:val="22"/>
          <w:szCs w:val="22"/>
        </w:rPr>
        <w:t xml:space="preserve">Involving stakeholders is used greatly across all aspects with the school. </w:t>
      </w:r>
      <w:r w:rsidR="00976D36" w:rsidRPr="004B2794">
        <w:rPr>
          <w:rFonts w:ascii="Arial" w:hAnsi="Arial" w:cs="Arial"/>
          <w:sz w:val="22"/>
          <w:szCs w:val="22"/>
        </w:rPr>
        <w:t xml:space="preserve">The school and the headmaster believe greatly in utilising stakeholders in any way possible, in order to gain experiences for the students. The school have used every chance possible in improving their provisions for e-safety, with the school organising talks from people from </w:t>
      </w:r>
      <w:proofErr w:type="spellStart"/>
      <w:r w:rsidR="00976D36" w:rsidRPr="004B2794">
        <w:rPr>
          <w:rFonts w:ascii="Arial" w:hAnsi="Arial" w:cs="Arial"/>
          <w:sz w:val="22"/>
          <w:szCs w:val="22"/>
        </w:rPr>
        <w:t>SWGfl</w:t>
      </w:r>
      <w:proofErr w:type="spellEnd"/>
      <w:r w:rsidR="00976D36" w:rsidRPr="004B2794">
        <w:rPr>
          <w:rFonts w:ascii="Arial" w:hAnsi="Arial" w:cs="Arial"/>
          <w:sz w:val="22"/>
          <w:szCs w:val="22"/>
        </w:rPr>
        <w:t xml:space="preserve"> online safety during their staff meetings that take place after school on Monday’s. This is a great way of each member of staff to enhance their teaching of e-safety by gaining new ideas from people who specialise in the topic. </w:t>
      </w:r>
      <w:r w:rsidR="001B538A" w:rsidRPr="004B2794">
        <w:rPr>
          <w:rFonts w:ascii="Arial" w:hAnsi="Arial" w:cs="Arial"/>
          <w:sz w:val="22"/>
          <w:szCs w:val="22"/>
        </w:rPr>
        <w:t>In order to gain attention of younger aged students in the Foundation Phase, the school have organised that ‘</w:t>
      </w:r>
      <w:proofErr w:type="spellStart"/>
      <w:r w:rsidR="001B538A" w:rsidRPr="004B2794">
        <w:rPr>
          <w:rFonts w:ascii="Arial" w:hAnsi="Arial" w:cs="Arial"/>
          <w:sz w:val="22"/>
          <w:szCs w:val="22"/>
        </w:rPr>
        <w:t>Smarti</w:t>
      </w:r>
      <w:proofErr w:type="spellEnd"/>
      <w:r w:rsidR="001B538A" w:rsidRPr="004B2794">
        <w:rPr>
          <w:rFonts w:ascii="Arial" w:hAnsi="Arial" w:cs="Arial"/>
          <w:sz w:val="22"/>
          <w:szCs w:val="22"/>
        </w:rPr>
        <w:t xml:space="preserve"> the Penguin’ would visit the school to discuss e-safety with each class in the Foundation Phase. </w:t>
      </w:r>
    </w:p>
    <w:p w14:paraId="49EBF966" w14:textId="77777777" w:rsidR="001B538A" w:rsidRPr="004B2794" w:rsidRDefault="001B538A" w:rsidP="004B2794">
      <w:pPr>
        <w:spacing w:line="360" w:lineRule="auto"/>
        <w:rPr>
          <w:rFonts w:ascii="Arial" w:hAnsi="Arial" w:cs="Arial"/>
          <w:sz w:val="22"/>
          <w:szCs w:val="22"/>
        </w:rPr>
      </w:pPr>
    </w:p>
    <w:p w14:paraId="666FEDFA" w14:textId="687BB068" w:rsidR="00976D36" w:rsidRPr="004B2794" w:rsidRDefault="00976D36" w:rsidP="004B2794">
      <w:pPr>
        <w:spacing w:line="360" w:lineRule="auto"/>
        <w:rPr>
          <w:rFonts w:ascii="Arial" w:hAnsi="Arial" w:cs="Arial"/>
          <w:sz w:val="22"/>
          <w:szCs w:val="22"/>
        </w:rPr>
      </w:pPr>
      <w:r w:rsidRPr="004B2794">
        <w:rPr>
          <w:rFonts w:ascii="Arial" w:hAnsi="Arial" w:cs="Arial"/>
          <w:sz w:val="22"/>
          <w:szCs w:val="22"/>
        </w:rPr>
        <w:t>Making lessons cross-curricular is not always easy due to the number of laptops or iPads available to each class. Therefore, the school have created a plan that members off staff will observe each other teaching in order to see where bringing in digital competency into lessons could be done more often. This has been found to have been an effective way of improving the provision by the school. The school have then organised that two members of staff attend training on ‘</w:t>
      </w:r>
      <w:proofErr w:type="spellStart"/>
      <w:r w:rsidRPr="004B2794">
        <w:rPr>
          <w:rFonts w:ascii="Arial" w:hAnsi="Arial" w:cs="Arial"/>
          <w:sz w:val="22"/>
          <w:szCs w:val="22"/>
        </w:rPr>
        <w:t>MineCraft</w:t>
      </w:r>
      <w:proofErr w:type="spellEnd"/>
      <w:r w:rsidRPr="004B2794">
        <w:rPr>
          <w:rFonts w:ascii="Arial" w:hAnsi="Arial" w:cs="Arial"/>
          <w:sz w:val="22"/>
          <w:szCs w:val="22"/>
        </w:rPr>
        <w:t xml:space="preserve"> Education’ </w:t>
      </w:r>
      <w:r w:rsidR="001B538A" w:rsidRPr="004B2794">
        <w:rPr>
          <w:rFonts w:ascii="Arial" w:hAnsi="Arial" w:cs="Arial"/>
          <w:sz w:val="22"/>
          <w:szCs w:val="22"/>
        </w:rPr>
        <w:t>in order for the school to be able to utilise this application on HWB. Using ‘</w:t>
      </w:r>
      <w:proofErr w:type="spellStart"/>
      <w:r w:rsidR="001B538A" w:rsidRPr="004B2794">
        <w:rPr>
          <w:rFonts w:ascii="Arial" w:hAnsi="Arial" w:cs="Arial"/>
          <w:sz w:val="22"/>
          <w:szCs w:val="22"/>
        </w:rPr>
        <w:t>MineCraft</w:t>
      </w:r>
      <w:proofErr w:type="spellEnd"/>
      <w:r w:rsidR="001B538A" w:rsidRPr="004B2794">
        <w:rPr>
          <w:rFonts w:ascii="Arial" w:hAnsi="Arial" w:cs="Arial"/>
          <w:sz w:val="22"/>
          <w:szCs w:val="22"/>
        </w:rPr>
        <w:t xml:space="preserve"> Education’ is a very good way of getting students involved in digital competency as they are able to problem solve by using this app. </w:t>
      </w:r>
    </w:p>
    <w:p w14:paraId="4B3F0BC9" w14:textId="4CB407F8" w:rsidR="00736EE0" w:rsidRPr="004B2794" w:rsidRDefault="00736EE0" w:rsidP="004B2794">
      <w:pPr>
        <w:spacing w:line="360" w:lineRule="auto"/>
        <w:rPr>
          <w:rFonts w:ascii="Arial" w:hAnsi="Arial" w:cs="Arial"/>
          <w:b/>
          <w:bCs/>
          <w:sz w:val="22"/>
          <w:szCs w:val="22"/>
        </w:rPr>
      </w:pPr>
    </w:p>
    <w:p w14:paraId="31A288CA" w14:textId="6A003888" w:rsidR="00736EE0" w:rsidRPr="004B2794" w:rsidRDefault="00736EE0" w:rsidP="004B2794">
      <w:pPr>
        <w:spacing w:line="360" w:lineRule="auto"/>
        <w:rPr>
          <w:rFonts w:ascii="Arial" w:hAnsi="Arial" w:cs="Arial"/>
          <w:b/>
          <w:bCs/>
          <w:sz w:val="22"/>
          <w:szCs w:val="22"/>
        </w:rPr>
      </w:pPr>
      <w:r w:rsidRPr="004B2794">
        <w:rPr>
          <w:rFonts w:ascii="Arial" w:hAnsi="Arial" w:cs="Arial"/>
          <w:b/>
          <w:bCs/>
          <w:sz w:val="22"/>
          <w:szCs w:val="22"/>
        </w:rPr>
        <w:t>Strategic Planning</w:t>
      </w:r>
    </w:p>
    <w:p w14:paraId="77AA9566" w14:textId="77777777" w:rsidR="002A5F90" w:rsidRPr="004B2794" w:rsidRDefault="002A5F90" w:rsidP="004B2794">
      <w:pPr>
        <w:spacing w:line="360" w:lineRule="auto"/>
        <w:rPr>
          <w:rFonts w:ascii="Arial" w:hAnsi="Arial" w:cs="Arial"/>
          <w:sz w:val="22"/>
          <w:szCs w:val="22"/>
        </w:rPr>
      </w:pPr>
    </w:p>
    <w:p w14:paraId="72C05176" w14:textId="19726737" w:rsidR="00A77AE0" w:rsidRPr="004B2794" w:rsidRDefault="00A77AE0" w:rsidP="004B2794">
      <w:pPr>
        <w:spacing w:line="360" w:lineRule="auto"/>
        <w:rPr>
          <w:rFonts w:ascii="Arial" w:hAnsi="Arial" w:cs="Arial"/>
          <w:sz w:val="22"/>
          <w:szCs w:val="22"/>
        </w:rPr>
      </w:pPr>
      <w:r w:rsidRPr="004B2794">
        <w:rPr>
          <w:rFonts w:ascii="Arial" w:hAnsi="Arial" w:cs="Arial"/>
          <w:sz w:val="22"/>
          <w:szCs w:val="22"/>
        </w:rPr>
        <w:t xml:space="preserve">The school has continually planned in a strategic manor throughout their development plan in order to achieve their target. </w:t>
      </w:r>
      <w:r w:rsidR="001B538A" w:rsidRPr="004B2794">
        <w:rPr>
          <w:rFonts w:ascii="Arial" w:hAnsi="Arial" w:cs="Arial"/>
          <w:sz w:val="22"/>
          <w:szCs w:val="22"/>
        </w:rPr>
        <w:t xml:space="preserve">In order to constantly monitor their progress within the Digital Competency Framework, the school have changed the way in which they plan lessons. They </w:t>
      </w:r>
      <w:r w:rsidR="001B538A" w:rsidRPr="004B2794">
        <w:rPr>
          <w:rFonts w:ascii="Arial" w:hAnsi="Arial" w:cs="Arial"/>
          <w:sz w:val="22"/>
          <w:szCs w:val="22"/>
        </w:rPr>
        <w:lastRenderedPageBreak/>
        <w:t xml:space="preserve">have designed a framework that is clear and consistent that allows teachers to create lesson plans that incorporate the DCF. At the end of each term, a report will be created by the teacher who leads the DCF within the school, showing the progress that is being made within the DCF. </w:t>
      </w:r>
    </w:p>
    <w:p w14:paraId="5443201B" w14:textId="2E33910A" w:rsidR="00A77AE0" w:rsidRPr="004B2794" w:rsidRDefault="00A77AE0" w:rsidP="004B2794">
      <w:pPr>
        <w:spacing w:line="360" w:lineRule="auto"/>
        <w:rPr>
          <w:rFonts w:ascii="Arial" w:hAnsi="Arial" w:cs="Arial"/>
          <w:b/>
          <w:bCs/>
          <w:sz w:val="22"/>
          <w:szCs w:val="22"/>
        </w:rPr>
      </w:pPr>
    </w:p>
    <w:p w14:paraId="34E5D1FE" w14:textId="1FE295E7" w:rsidR="00ED078A" w:rsidRPr="004B2794" w:rsidRDefault="00ED078A" w:rsidP="004B2794">
      <w:pPr>
        <w:spacing w:line="360" w:lineRule="auto"/>
        <w:rPr>
          <w:rFonts w:ascii="Arial" w:hAnsi="Arial" w:cs="Arial"/>
          <w:b/>
          <w:bCs/>
          <w:sz w:val="22"/>
          <w:szCs w:val="22"/>
        </w:rPr>
      </w:pPr>
      <w:r w:rsidRPr="004B2794">
        <w:rPr>
          <w:rFonts w:ascii="Arial" w:hAnsi="Arial" w:cs="Arial"/>
          <w:b/>
          <w:bCs/>
          <w:sz w:val="22"/>
          <w:szCs w:val="22"/>
        </w:rPr>
        <w:t>Measuring Impact</w:t>
      </w:r>
    </w:p>
    <w:p w14:paraId="529D8C9E" w14:textId="0128711A" w:rsidR="007F07E5" w:rsidRPr="004B2794" w:rsidRDefault="007F07E5" w:rsidP="004B2794">
      <w:pPr>
        <w:spacing w:line="360" w:lineRule="auto"/>
        <w:rPr>
          <w:rFonts w:ascii="Arial" w:hAnsi="Arial" w:cs="Arial"/>
          <w:b/>
          <w:bCs/>
          <w:sz w:val="22"/>
          <w:szCs w:val="22"/>
        </w:rPr>
      </w:pPr>
    </w:p>
    <w:p w14:paraId="0787B4E9" w14:textId="0F77DF0C" w:rsidR="007F07E5" w:rsidRPr="004B2794" w:rsidRDefault="007F07E5" w:rsidP="004B2794">
      <w:pPr>
        <w:spacing w:line="360" w:lineRule="auto"/>
        <w:rPr>
          <w:rFonts w:ascii="Arial" w:hAnsi="Arial" w:cs="Arial"/>
          <w:sz w:val="22"/>
          <w:szCs w:val="22"/>
        </w:rPr>
      </w:pPr>
      <w:r w:rsidRPr="004B2794">
        <w:rPr>
          <w:rFonts w:ascii="Arial" w:hAnsi="Arial" w:cs="Arial"/>
          <w:sz w:val="22"/>
          <w:szCs w:val="22"/>
        </w:rPr>
        <w:t xml:space="preserve">Each target within the SDP has a success-criteria. The way the school will measure the impact of whether or not targets have been met, is to see whether the carefully planned success-criteria has been met. These will then be observed and monitored by the head of the DCF within the school along with the senior management team. </w:t>
      </w:r>
      <w:r w:rsidR="004B2794">
        <w:rPr>
          <w:rFonts w:ascii="Arial" w:hAnsi="Arial" w:cs="Arial"/>
          <w:sz w:val="22"/>
          <w:szCs w:val="22"/>
        </w:rPr>
        <w:t xml:space="preserve">The school could aim to use a more data driven way of measuring impact in the future, such as a percentage increase in a certain area. </w:t>
      </w:r>
    </w:p>
    <w:p w14:paraId="39B215A2" w14:textId="437E1D0E" w:rsidR="00900200" w:rsidRPr="004B2794" w:rsidRDefault="00900200" w:rsidP="004B2794">
      <w:pPr>
        <w:spacing w:line="360" w:lineRule="auto"/>
        <w:rPr>
          <w:rFonts w:ascii="Arial" w:hAnsi="Arial" w:cs="Arial"/>
          <w:b/>
          <w:bCs/>
          <w:sz w:val="22"/>
          <w:szCs w:val="22"/>
        </w:rPr>
      </w:pPr>
    </w:p>
    <w:p w14:paraId="5BB85116" w14:textId="77777777" w:rsidR="008E5798" w:rsidRPr="004B2794" w:rsidRDefault="008E5798" w:rsidP="004B2794">
      <w:pPr>
        <w:spacing w:line="360" w:lineRule="auto"/>
        <w:rPr>
          <w:rFonts w:ascii="Arial" w:hAnsi="Arial" w:cs="Arial"/>
          <w:b/>
          <w:bCs/>
          <w:sz w:val="22"/>
          <w:szCs w:val="22"/>
        </w:rPr>
      </w:pPr>
    </w:p>
    <w:p w14:paraId="6070B47C" w14:textId="77777777" w:rsidR="008E5798" w:rsidRPr="004B2794" w:rsidRDefault="008E5798" w:rsidP="004B2794">
      <w:pPr>
        <w:spacing w:line="360" w:lineRule="auto"/>
        <w:rPr>
          <w:rFonts w:ascii="Arial" w:hAnsi="Arial" w:cs="Arial"/>
          <w:b/>
          <w:bCs/>
          <w:sz w:val="22"/>
          <w:szCs w:val="22"/>
        </w:rPr>
      </w:pPr>
    </w:p>
    <w:p w14:paraId="593B010A" w14:textId="77777777" w:rsidR="008E5798" w:rsidRPr="004B2794" w:rsidRDefault="008E5798" w:rsidP="004B2794">
      <w:pPr>
        <w:spacing w:line="360" w:lineRule="auto"/>
        <w:rPr>
          <w:rFonts w:ascii="Arial" w:hAnsi="Arial" w:cs="Arial"/>
          <w:b/>
          <w:bCs/>
          <w:sz w:val="22"/>
          <w:szCs w:val="22"/>
        </w:rPr>
      </w:pPr>
    </w:p>
    <w:p w14:paraId="72DD809D" w14:textId="77777777" w:rsidR="008E5798" w:rsidRPr="004B2794" w:rsidRDefault="008E5798" w:rsidP="004B2794">
      <w:pPr>
        <w:spacing w:line="360" w:lineRule="auto"/>
        <w:rPr>
          <w:rFonts w:ascii="Arial" w:hAnsi="Arial" w:cs="Arial"/>
          <w:b/>
          <w:bCs/>
          <w:sz w:val="22"/>
          <w:szCs w:val="22"/>
        </w:rPr>
      </w:pPr>
    </w:p>
    <w:p w14:paraId="16A410D1" w14:textId="77777777" w:rsidR="008E5798" w:rsidRPr="004B2794" w:rsidRDefault="008E5798" w:rsidP="004B2794">
      <w:pPr>
        <w:spacing w:line="360" w:lineRule="auto"/>
        <w:rPr>
          <w:rFonts w:ascii="Arial" w:hAnsi="Arial" w:cs="Arial"/>
          <w:b/>
          <w:bCs/>
          <w:sz w:val="22"/>
          <w:szCs w:val="22"/>
        </w:rPr>
      </w:pPr>
    </w:p>
    <w:p w14:paraId="588FCC90" w14:textId="77777777" w:rsidR="008E5798" w:rsidRPr="004B2794" w:rsidRDefault="008E5798" w:rsidP="004B2794">
      <w:pPr>
        <w:spacing w:line="360" w:lineRule="auto"/>
        <w:rPr>
          <w:rFonts w:ascii="Arial" w:hAnsi="Arial" w:cs="Arial"/>
          <w:b/>
          <w:bCs/>
          <w:sz w:val="22"/>
          <w:szCs w:val="22"/>
        </w:rPr>
      </w:pPr>
    </w:p>
    <w:p w14:paraId="7D627E2F" w14:textId="77777777" w:rsidR="008E5798" w:rsidRPr="004B2794" w:rsidRDefault="008E5798" w:rsidP="004B2794">
      <w:pPr>
        <w:spacing w:line="360" w:lineRule="auto"/>
        <w:rPr>
          <w:rFonts w:ascii="Arial" w:hAnsi="Arial" w:cs="Arial"/>
          <w:b/>
          <w:bCs/>
          <w:sz w:val="22"/>
          <w:szCs w:val="22"/>
        </w:rPr>
      </w:pPr>
    </w:p>
    <w:p w14:paraId="16C0FE17" w14:textId="77777777" w:rsidR="008E5798" w:rsidRPr="004B2794" w:rsidRDefault="008E5798" w:rsidP="004B2794">
      <w:pPr>
        <w:spacing w:line="360" w:lineRule="auto"/>
        <w:rPr>
          <w:rFonts w:ascii="Arial" w:hAnsi="Arial" w:cs="Arial"/>
          <w:b/>
          <w:bCs/>
          <w:sz w:val="22"/>
          <w:szCs w:val="22"/>
        </w:rPr>
      </w:pPr>
    </w:p>
    <w:p w14:paraId="33FC94DE" w14:textId="77777777" w:rsidR="008E5798" w:rsidRPr="004B2794" w:rsidRDefault="008E5798" w:rsidP="004B2794">
      <w:pPr>
        <w:spacing w:line="360" w:lineRule="auto"/>
        <w:rPr>
          <w:rFonts w:ascii="Arial" w:hAnsi="Arial" w:cs="Arial"/>
          <w:b/>
          <w:bCs/>
          <w:sz w:val="22"/>
          <w:szCs w:val="22"/>
        </w:rPr>
      </w:pPr>
    </w:p>
    <w:p w14:paraId="06AFAC34" w14:textId="77777777" w:rsidR="008E5798" w:rsidRPr="004B2794" w:rsidRDefault="008E5798" w:rsidP="004B2794">
      <w:pPr>
        <w:spacing w:line="360" w:lineRule="auto"/>
        <w:rPr>
          <w:rFonts w:ascii="Arial" w:hAnsi="Arial" w:cs="Arial"/>
          <w:b/>
          <w:bCs/>
          <w:sz w:val="22"/>
          <w:szCs w:val="22"/>
        </w:rPr>
      </w:pPr>
    </w:p>
    <w:p w14:paraId="412245B8" w14:textId="77777777" w:rsidR="008E5798" w:rsidRPr="004B2794" w:rsidRDefault="008E5798" w:rsidP="004B2794">
      <w:pPr>
        <w:spacing w:line="360" w:lineRule="auto"/>
        <w:rPr>
          <w:rFonts w:ascii="Arial" w:hAnsi="Arial" w:cs="Arial"/>
          <w:b/>
          <w:bCs/>
          <w:sz w:val="22"/>
          <w:szCs w:val="22"/>
        </w:rPr>
      </w:pPr>
    </w:p>
    <w:p w14:paraId="63F9BCC8" w14:textId="77777777" w:rsidR="008E5798" w:rsidRPr="004B2794" w:rsidRDefault="008E5798" w:rsidP="004B2794">
      <w:pPr>
        <w:spacing w:line="360" w:lineRule="auto"/>
        <w:rPr>
          <w:rFonts w:ascii="Arial" w:hAnsi="Arial" w:cs="Arial"/>
          <w:b/>
          <w:bCs/>
          <w:sz w:val="22"/>
          <w:szCs w:val="22"/>
        </w:rPr>
      </w:pPr>
    </w:p>
    <w:p w14:paraId="782DBAA2" w14:textId="77777777" w:rsidR="008E5798" w:rsidRPr="004B2794" w:rsidRDefault="008E5798" w:rsidP="004B2794">
      <w:pPr>
        <w:spacing w:line="360" w:lineRule="auto"/>
        <w:rPr>
          <w:rFonts w:ascii="Arial" w:hAnsi="Arial" w:cs="Arial"/>
          <w:b/>
          <w:bCs/>
          <w:sz w:val="22"/>
          <w:szCs w:val="22"/>
        </w:rPr>
      </w:pPr>
    </w:p>
    <w:p w14:paraId="629C5401" w14:textId="77777777" w:rsidR="008E5798" w:rsidRPr="004B2794" w:rsidRDefault="008E5798" w:rsidP="004B2794">
      <w:pPr>
        <w:spacing w:line="360" w:lineRule="auto"/>
        <w:rPr>
          <w:rFonts w:ascii="Arial" w:hAnsi="Arial" w:cs="Arial"/>
          <w:b/>
          <w:bCs/>
          <w:sz w:val="22"/>
          <w:szCs w:val="22"/>
        </w:rPr>
      </w:pPr>
    </w:p>
    <w:p w14:paraId="64E4F321" w14:textId="77777777" w:rsidR="008E5798" w:rsidRPr="004B2794" w:rsidRDefault="008E5798" w:rsidP="004B2794">
      <w:pPr>
        <w:spacing w:line="360" w:lineRule="auto"/>
        <w:rPr>
          <w:rFonts w:ascii="Arial" w:hAnsi="Arial" w:cs="Arial"/>
          <w:b/>
          <w:bCs/>
          <w:sz w:val="22"/>
          <w:szCs w:val="22"/>
        </w:rPr>
      </w:pPr>
    </w:p>
    <w:p w14:paraId="267840EF" w14:textId="77777777" w:rsidR="008E5798" w:rsidRPr="004B2794" w:rsidRDefault="008E5798" w:rsidP="004B2794">
      <w:pPr>
        <w:spacing w:line="360" w:lineRule="auto"/>
        <w:rPr>
          <w:rFonts w:ascii="Arial" w:hAnsi="Arial" w:cs="Arial"/>
          <w:b/>
          <w:bCs/>
          <w:sz w:val="22"/>
          <w:szCs w:val="22"/>
        </w:rPr>
      </w:pPr>
    </w:p>
    <w:p w14:paraId="6B25ADB4" w14:textId="77777777" w:rsidR="008E5798" w:rsidRPr="004B2794" w:rsidRDefault="008E5798" w:rsidP="004B2794">
      <w:pPr>
        <w:spacing w:line="360" w:lineRule="auto"/>
        <w:rPr>
          <w:rFonts w:ascii="Arial" w:hAnsi="Arial" w:cs="Arial"/>
          <w:b/>
          <w:bCs/>
          <w:sz w:val="22"/>
          <w:szCs w:val="22"/>
        </w:rPr>
      </w:pPr>
    </w:p>
    <w:p w14:paraId="685ACC17" w14:textId="77777777" w:rsidR="008E5798" w:rsidRPr="004B2794" w:rsidRDefault="008E5798" w:rsidP="004B2794">
      <w:pPr>
        <w:spacing w:line="360" w:lineRule="auto"/>
        <w:rPr>
          <w:rFonts w:ascii="Arial" w:hAnsi="Arial" w:cs="Arial"/>
          <w:b/>
          <w:bCs/>
          <w:sz w:val="22"/>
          <w:szCs w:val="22"/>
        </w:rPr>
      </w:pPr>
    </w:p>
    <w:p w14:paraId="0913E1FC" w14:textId="77777777" w:rsidR="008E5798" w:rsidRPr="004B2794" w:rsidRDefault="008E5798" w:rsidP="004B2794">
      <w:pPr>
        <w:spacing w:line="360" w:lineRule="auto"/>
        <w:rPr>
          <w:rFonts w:ascii="Arial" w:hAnsi="Arial" w:cs="Arial"/>
          <w:b/>
          <w:bCs/>
          <w:sz w:val="22"/>
          <w:szCs w:val="22"/>
        </w:rPr>
      </w:pPr>
    </w:p>
    <w:p w14:paraId="25D426B8" w14:textId="77777777" w:rsidR="008E5798" w:rsidRPr="004B2794" w:rsidRDefault="008E5798" w:rsidP="004B2794">
      <w:pPr>
        <w:spacing w:line="360" w:lineRule="auto"/>
        <w:rPr>
          <w:rFonts w:ascii="Arial" w:hAnsi="Arial" w:cs="Arial"/>
          <w:b/>
          <w:bCs/>
          <w:sz w:val="22"/>
          <w:szCs w:val="22"/>
        </w:rPr>
      </w:pPr>
    </w:p>
    <w:p w14:paraId="20CF9EB0" w14:textId="77777777" w:rsidR="008E5798" w:rsidRPr="004B2794" w:rsidRDefault="008E5798" w:rsidP="004B2794">
      <w:pPr>
        <w:spacing w:line="360" w:lineRule="auto"/>
        <w:rPr>
          <w:rFonts w:ascii="Arial" w:hAnsi="Arial" w:cs="Arial"/>
          <w:b/>
          <w:bCs/>
          <w:sz w:val="22"/>
          <w:szCs w:val="22"/>
        </w:rPr>
      </w:pPr>
    </w:p>
    <w:p w14:paraId="33C3926B" w14:textId="77777777" w:rsidR="008E5798" w:rsidRPr="004B2794" w:rsidRDefault="008E5798" w:rsidP="004B2794">
      <w:pPr>
        <w:spacing w:line="360" w:lineRule="auto"/>
        <w:rPr>
          <w:rFonts w:ascii="Arial" w:hAnsi="Arial" w:cs="Arial"/>
          <w:b/>
          <w:bCs/>
          <w:sz w:val="22"/>
          <w:szCs w:val="22"/>
        </w:rPr>
      </w:pPr>
    </w:p>
    <w:p w14:paraId="1DFD0B4E" w14:textId="77777777" w:rsidR="004E2CC1" w:rsidRPr="004B2794" w:rsidRDefault="004E2CC1" w:rsidP="004B2794">
      <w:pPr>
        <w:spacing w:line="360" w:lineRule="auto"/>
        <w:rPr>
          <w:rFonts w:ascii="Arial" w:hAnsi="Arial" w:cs="Arial"/>
          <w:b/>
          <w:bCs/>
          <w:sz w:val="22"/>
          <w:szCs w:val="22"/>
        </w:rPr>
      </w:pPr>
    </w:p>
    <w:p w14:paraId="4D486EF0" w14:textId="77777777" w:rsidR="00220E75" w:rsidRDefault="00220E75" w:rsidP="004B2794">
      <w:pPr>
        <w:spacing w:line="360" w:lineRule="auto"/>
        <w:jc w:val="center"/>
        <w:rPr>
          <w:rFonts w:ascii="Arial" w:hAnsi="Arial" w:cs="Arial"/>
          <w:b/>
          <w:bCs/>
          <w:sz w:val="22"/>
          <w:szCs w:val="22"/>
        </w:rPr>
      </w:pPr>
    </w:p>
    <w:p w14:paraId="17DF19FF" w14:textId="6203F7DB" w:rsidR="00900200" w:rsidRPr="004B2794" w:rsidRDefault="00900200" w:rsidP="004B2794">
      <w:pPr>
        <w:spacing w:line="360" w:lineRule="auto"/>
        <w:jc w:val="center"/>
        <w:rPr>
          <w:rFonts w:ascii="Arial" w:hAnsi="Arial" w:cs="Arial"/>
          <w:b/>
          <w:bCs/>
          <w:sz w:val="22"/>
          <w:szCs w:val="22"/>
        </w:rPr>
      </w:pPr>
      <w:r w:rsidRPr="004B2794">
        <w:rPr>
          <w:rFonts w:ascii="Arial" w:hAnsi="Arial" w:cs="Arial"/>
          <w:b/>
          <w:bCs/>
          <w:sz w:val="22"/>
          <w:szCs w:val="22"/>
        </w:rPr>
        <w:t>Reflection and Evaluation</w:t>
      </w:r>
    </w:p>
    <w:p w14:paraId="1C73B714" w14:textId="77777777" w:rsidR="00220E75" w:rsidRDefault="00220E75" w:rsidP="004B2794">
      <w:pPr>
        <w:spacing w:line="360" w:lineRule="auto"/>
        <w:rPr>
          <w:rFonts w:ascii="Arial" w:hAnsi="Arial" w:cs="Arial"/>
          <w:sz w:val="22"/>
          <w:szCs w:val="22"/>
        </w:rPr>
      </w:pPr>
    </w:p>
    <w:p w14:paraId="5B82FAB4" w14:textId="2E80C0DD" w:rsidR="00900200" w:rsidRPr="004B2794" w:rsidRDefault="001E62AD" w:rsidP="004B2794">
      <w:pPr>
        <w:spacing w:line="360" w:lineRule="auto"/>
        <w:rPr>
          <w:rFonts w:ascii="Arial" w:hAnsi="Arial" w:cs="Arial"/>
          <w:sz w:val="22"/>
          <w:szCs w:val="22"/>
        </w:rPr>
      </w:pPr>
      <w:r w:rsidRPr="004B2794">
        <w:rPr>
          <w:rFonts w:ascii="Arial" w:hAnsi="Arial" w:cs="Arial"/>
          <w:sz w:val="22"/>
          <w:szCs w:val="22"/>
        </w:rPr>
        <w:t xml:space="preserve">The developments that have been made by the school will be looked at within this section of the report. </w:t>
      </w:r>
      <w:r w:rsidR="00EA36F2" w:rsidRPr="004B2794">
        <w:rPr>
          <w:rFonts w:ascii="Arial" w:hAnsi="Arial" w:cs="Arial"/>
          <w:sz w:val="22"/>
          <w:szCs w:val="22"/>
        </w:rPr>
        <w:t xml:space="preserve"> </w:t>
      </w:r>
    </w:p>
    <w:p w14:paraId="13A5F388" w14:textId="77777777" w:rsidR="00220E75" w:rsidRDefault="00220E75" w:rsidP="004B2794">
      <w:pPr>
        <w:spacing w:line="360" w:lineRule="auto"/>
        <w:rPr>
          <w:rFonts w:ascii="Arial" w:hAnsi="Arial" w:cs="Arial"/>
          <w:sz w:val="22"/>
          <w:szCs w:val="22"/>
        </w:rPr>
      </w:pPr>
    </w:p>
    <w:p w14:paraId="5FAA28B9" w14:textId="1E43371C" w:rsidR="00CC626F" w:rsidRPr="004B2794" w:rsidRDefault="00EA36F2" w:rsidP="004B2794">
      <w:pPr>
        <w:spacing w:line="360" w:lineRule="auto"/>
        <w:rPr>
          <w:rFonts w:ascii="Arial" w:hAnsi="Arial" w:cs="Arial"/>
          <w:color w:val="21211E"/>
          <w:sz w:val="22"/>
          <w:szCs w:val="22"/>
        </w:rPr>
      </w:pPr>
      <w:r w:rsidRPr="004B2794">
        <w:rPr>
          <w:rFonts w:ascii="Arial" w:hAnsi="Arial" w:cs="Arial"/>
          <w:sz w:val="22"/>
          <w:szCs w:val="22"/>
        </w:rPr>
        <w:t xml:space="preserve">The school has provided students with a ‘coding club’ where students are taught how to code. </w:t>
      </w:r>
      <w:r w:rsidR="00655D51" w:rsidRPr="004B2794">
        <w:rPr>
          <w:rFonts w:ascii="Arial" w:hAnsi="Arial" w:cs="Arial"/>
          <w:sz w:val="22"/>
          <w:szCs w:val="22"/>
        </w:rPr>
        <w:t xml:space="preserve">This has been a big and so far, successful step taken by the school. A large number of pupils have jumped at the chance to take part in the coding sessions that are run by a teacher within the school. This links in hugely well with the new Curriculum for Wales where it’s stated that having the skills to be able to use digital technology in a creative manor is becoming an increasingly common feature of the </w:t>
      </w:r>
      <w:r w:rsidR="00C61592" w:rsidRPr="004B2794">
        <w:rPr>
          <w:rFonts w:ascii="Arial" w:hAnsi="Arial" w:cs="Arial"/>
          <w:sz w:val="22"/>
          <w:szCs w:val="22"/>
        </w:rPr>
        <w:t>modern-day</w:t>
      </w:r>
      <w:r w:rsidR="00655D51" w:rsidRPr="004B2794">
        <w:rPr>
          <w:rFonts w:ascii="Arial" w:hAnsi="Arial" w:cs="Arial"/>
          <w:sz w:val="22"/>
          <w:szCs w:val="22"/>
        </w:rPr>
        <w:t xml:space="preserve"> workplace. </w:t>
      </w:r>
      <w:r w:rsidR="00C61592" w:rsidRPr="004B2794">
        <w:rPr>
          <w:rFonts w:ascii="Arial" w:hAnsi="Arial" w:cs="Arial"/>
          <w:sz w:val="22"/>
          <w:szCs w:val="22"/>
        </w:rPr>
        <w:t>By providing their students with this opportunity,</w:t>
      </w:r>
      <w:r w:rsidR="00CC626F" w:rsidRPr="004B2794">
        <w:rPr>
          <w:rFonts w:ascii="Arial" w:hAnsi="Arial" w:cs="Arial"/>
          <w:sz w:val="22"/>
          <w:szCs w:val="22"/>
        </w:rPr>
        <w:t xml:space="preserve"> the school also links with the section of Successful Futures where it explains that the competences </w:t>
      </w:r>
      <w:r w:rsidR="00CC626F" w:rsidRPr="004B2794">
        <w:rPr>
          <w:rFonts w:ascii="Arial" w:hAnsi="Arial" w:cs="Arial"/>
          <w:color w:val="21211E"/>
          <w:sz w:val="22"/>
          <w:szCs w:val="22"/>
        </w:rPr>
        <w:t>the competences ‘</w:t>
      </w:r>
      <w:r w:rsidR="00CC626F" w:rsidRPr="004B2794">
        <w:rPr>
          <w:rFonts w:ascii="Arial" w:hAnsi="Arial" w:cs="Arial"/>
          <w:i/>
          <w:iCs/>
          <w:color w:val="21211E"/>
          <w:sz w:val="22"/>
          <w:szCs w:val="22"/>
        </w:rPr>
        <w:t>should not primarily be predicated on rapidly changing technologies, but should focus on pedagogy, deeper skill development, transferability, and understanding, as well as potential application of these competencies’</w:t>
      </w:r>
      <w:r w:rsidR="00EF3207" w:rsidRPr="004B2794">
        <w:rPr>
          <w:rFonts w:ascii="Arial" w:hAnsi="Arial" w:cs="Arial"/>
          <w:i/>
          <w:iCs/>
          <w:color w:val="21211E"/>
          <w:sz w:val="22"/>
          <w:szCs w:val="22"/>
        </w:rPr>
        <w:t xml:space="preserve"> </w:t>
      </w:r>
      <w:r w:rsidR="00EF3207" w:rsidRPr="004B2794">
        <w:rPr>
          <w:rFonts w:ascii="Arial" w:hAnsi="Arial" w:cs="Arial"/>
          <w:color w:val="21211E"/>
          <w:sz w:val="22"/>
          <w:szCs w:val="22"/>
        </w:rPr>
        <w:t>(</w:t>
      </w:r>
      <w:r w:rsidR="00EF3207" w:rsidRPr="004B2794">
        <w:rPr>
          <w:rFonts w:ascii="Arial" w:hAnsi="Arial" w:cs="Arial"/>
          <w:color w:val="000000"/>
          <w:sz w:val="22"/>
          <w:szCs w:val="22"/>
          <w:shd w:val="clear" w:color="auto" w:fill="FFFFFF"/>
        </w:rPr>
        <w:t xml:space="preserve">Donaldson, </w:t>
      </w:r>
      <w:r w:rsidR="00EF3207" w:rsidRPr="004B2794">
        <w:rPr>
          <w:rFonts w:ascii="Arial" w:hAnsi="Arial" w:cs="Arial"/>
          <w:color w:val="000000"/>
          <w:sz w:val="22"/>
          <w:szCs w:val="22"/>
          <w:shd w:val="clear" w:color="auto" w:fill="FFFFFF"/>
        </w:rPr>
        <w:t>2018)</w:t>
      </w:r>
      <w:r w:rsidR="00EF3207" w:rsidRPr="004B2794">
        <w:rPr>
          <w:rFonts w:ascii="Arial" w:hAnsi="Arial" w:cs="Arial"/>
          <w:color w:val="000000"/>
          <w:sz w:val="22"/>
          <w:szCs w:val="22"/>
          <w:shd w:val="clear" w:color="auto" w:fill="FFFFFF"/>
        </w:rPr>
        <w:t xml:space="preserve">. </w:t>
      </w:r>
      <w:r w:rsidR="00CC626F" w:rsidRPr="004B2794">
        <w:rPr>
          <w:rFonts w:ascii="Arial" w:hAnsi="Arial" w:cs="Arial"/>
          <w:color w:val="21211E"/>
          <w:sz w:val="22"/>
          <w:szCs w:val="22"/>
        </w:rPr>
        <w:t>Ensuring</w:t>
      </w:r>
      <w:r w:rsidR="00706F5E" w:rsidRPr="004B2794">
        <w:rPr>
          <w:rFonts w:ascii="Arial" w:hAnsi="Arial" w:cs="Arial"/>
          <w:color w:val="21211E"/>
          <w:sz w:val="22"/>
          <w:szCs w:val="22"/>
        </w:rPr>
        <w:t xml:space="preserve"> the development of digital competences is vital within the curriculum and the school are doing this very effectively. </w:t>
      </w:r>
    </w:p>
    <w:p w14:paraId="32930AD5" w14:textId="4E134B92" w:rsidR="004A4FB7" w:rsidRPr="004B2794" w:rsidRDefault="004A4FB7" w:rsidP="004B2794">
      <w:pPr>
        <w:spacing w:line="360" w:lineRule="auto"/>
        <w:rPr>
          <w:rFonts w:ascii="Arial" w:hAnsi="Arial" w:cs="Arial"/>
          <w:color w:val="21211E"/>
          <w:sz w:val="22"/>
          <w:szCs w:val="22"/>
        </w:rPr>
      </w:pPr>
    </w:p>
    <w:p w14:paraId="57FE689D" w14:textId="390E7E10" w:rsidR="004E2CC1" w:rsidRPr="004B2794" w:rsidRDefault="008E5798" w:rsidP="004B2794">
      <w:pPr>
        <w:spacing w:line="360" w:lineRule="auto"/>
        <w:rPr>
          <w:rFonts w:ascii="Arial" w:hAnsi="Arial" w:cs="Arial"/>
          <w:sz w:val="22"/>
          <w:szCs w:val="22"/>
        </w:rPr>
      </w:pPr>
      <w:r w:rsidRPr="004B2794">
        <w:rPr>
          <w:rFonts w:ascii="Arial" w:hAnsi="Arial" w:cs="Arial"/>
          <w:sz w:val="22"/>
          <w:szCs w:val="22"/>
        </w:rPr>
        <w:t xml:space="preserve">Having had time to read the school development plan of my first professional teaching experience school, it strikes me that the time in which the school have aimed to achieve their targets are very realistic and achievable. It is evident that the school have planned carefully and developed a timeline that is attainable for each member of staff. </w:t>
      </w:r>
      <w:r w:rsidR="002B6499" w:rsidRPr="004B2794">
        <w:rPr>
          <w:rFonts w:ascii="Arial" w:hAnsi="Arial" w:cs="Arial"/>
          <w:sz w:val="22"/>
          <w:szCs w:val="22"/>
        </w:rPr>
        <w:t>Evidently, the school have used SMART goals in order to plan and also achieve their targets. SMART goals are goals that are specific, measurable, attainable, relevant and timely (</w:t>
      </w:r>
      <w:proofErr w:type="spellStart"/>
      <w:r w:rsidR="002B6499" w:rsidRPr="004B2794">
        <w:rPr>
          <w:rFonts w:ascii="Arial" w:hAnsi="Arial" w:cs="Arial"/>
          <w:sz w:val="22"/>
          <w:szCs w:val="22"/>
        </w:rPr>
        <w:t>Conzemius</w:t>
      </w:r>
      <w:proofErr w:type="spellEnd"/>
      <w:r w:rsidR="002B6499" w:rsidRPr="004B2794">
        <w:rPr>
          <w:rFonts w:ascii="Arial" w:hAnsi="Arial" w:cs="Arial"/>
          <w:sz w:val="22"/>
          <w:szCs w:val="22"/>
        </w:rPr>
        <w:t xml:space="preserve">. A, 2009). Having targets that are SMART ensures that the school are striving to focus on targets that will help all stakeholders within the school. </w:t>
      </w:r>
      <w:r w:rsidR="004E2CC1" w:rsidRPr="004B2794">
        <w:rPr>
          <w:rFonts w:ascii="Arial" w:hAnsi="Arial" w:cs="Arial"/>
          <w:sz w:val="22"/>
          <w:szCs w:val="22"/>
        </w:rPr>
        <w:t xml:space="preserve">The school </w:t>
      </w:r>
      <w:r w:rsidR="00BB3F94" w:rsidRPr="004B2794">
        <w:rPr>
          <w:rFonts w:ascii="Arial" w:hAnsi="Arial" w:cs="Arial"/>
          <w:sz w:val="22"/>
          <w:szCs w:val="22"/>
        </w:rPr>
        <w:t xml:space="preserve">have also arranged that each term a meeting will be held with the governors in order to reflect and how to move forward on what’s been done. </w:t>
      </w:r>
    </w:p>
    <w:p w14:paraId="628E241E" w14:textId="77777777" w:rsidR="004E2CC1" w:rsidRPr="004B2794" w:rsidRDefault="004E2CC1" w:rsidP="004B2794">
      <w:pPr>
        <w:spacing w:line="360" w:lineRule="auto"/>
        <w:rPr>
          <w:rFonts w:ascii="Arial" w:hAnsi="Arial" w:cs="Arial"/>
          <w:sz w:val="22"/>
          <w:szCs w:val="22"/>
        </w:rPr>
      </w:pPr>
    </w:p>
    <w:p w14:paraId="5EFD4BF1" w14:textId="56003F6D" w:rsidR="00EA36F2" w:rsidRPr="004B2794" w:rsidRDefault="004E2CC1" w:rsidP="004B2794">
      <w:pPr>
        <w:spacing w:line="360" w:lineRule="auto"/>
        <w:rPr>
          <w:rFonts w:ascii="Arial" w:hAnsi="Arial" w:cs="Arial"/>
          <w:sz w:val="22"/>
          <w:szCs w:val="22"/>
        </w:rPr>
      </w:pPr>
      <w:r w:rsidRPr="004B2794">
        <w:rPr>
          <w:rFonts w:ascii="Arial" w:hAnsi="Arial" w:cs="Arial"/>
          <w:color w:val="21211E"/>
          <w:sz w:val="22"/>
          <w:szCs w:val="22"/>
        </w:rPr>
        <w:t xml:space="preserve">With regards to the issue of e-safety that the school identified, the way that the school have used their stakeholders to help them solve the issue is very effective. </w:t>
      </w:r>
      <w:r w:rsidR="004A4FB7" w:rsidRPr="004B2794">
        <w:rPr>
          <w:rFonts w:ascii="Arial" w:hAnsi="Arial" w:cs="Arial"/>
          <w:color w:val="222222"/>
          <w:sz w:val="22"/>
          <w:szCs w:val="22"/>
          <w:shd w:val="clear" w:color="auto" w:fill="FFFFFF"/>
        </w:rPr>
        <w:t xml:space="preserve">A local police officer visits the school on a regular basis to communicate with students and </w:t>
      </w:r>
      <w:r w:rsidR="004A4FB7" w:rsidRPr="004B2794">
        <w:rPr>
          <w:rFonts w:ascii="Arial" w:hAnsi="Arial" w:cs="Arial"/>
          <w:color w:val="222222"/>
          <w:sz w:val="22"/>
          <w:szCs w:val="22"/>
          <w:shd w:val="clear" w:color="auto" w:fill="FFFFFF"/>
        </w:rPr>
        <w:t>further explains how to be safe while using the internet as well as explaining the implications should students utilise their power on social media in the wrong way. I believe this is very effective and have seen through my own personal experience within the school, how serious the students take this</w:t>
      </w:r>
      <w:r w:rsidRPr="004B2794">
        <w:rPr>
          <w:rFonts w:ascii="Arial" w:hAnsi="Arial" w:cs="Arial"/>
          <w:color w:val="222222"/>
          <w:sz w:val="22"/>
          <w:szCs w:val="22"/>
          <w:shd w:val="clear" w:color="auto" w:fill="FFFFFF"/>
        </w:rPr>
        <w:t>,</w:t>
      </w:r>
      <w:r w:rsidR="004A4FB7" w:rsidRPr="004B2794">
        <w:rPr>
          <w:rFonts w:ascii="Arial" w:hAnsi="Arial" w:cs="Arial"/>
          <w:color w:val="222222"/>
          <w:sz w:val="22"/>
          <w:szCs w:val="22"/>
          <w:shd w:val="clear" w:color="auto" w:fill="FFFFFF"/>
        </w:rPr>
        <w:t xml:space="preserve"> especially when it comes from a police officer. </w:t>
      </w:r>
    </w:p>
    <w:p w14:paraId="4E10067F" w14:textId="7C06FE01" w:rsidR="00EA36F2" w:rsidRPr="004B2794" w:rsidRDefault="00EA36F2" w:rsidP="004B2794">
      <w:pPr>
        <w:spacing w:line="360" w:lineRule="auto"/>
        <w:rPr>
          <w:rFonts w:ascii="Arial" w:hAnsi="Arial" w:cs="Arial"/>
          <w:sz w:val="22"/>
          <w:szCs w:val="22"/>
        </w:rPr>
      </w:pPr>
    </w:p>
    <w:p w14:paraId="334B7688" w14:textId="2326A3BE" w:rsidR="00BB3F94" w:rsidRPr="004B2794" w:rsidRDefault="00BB3F94" w:rsidP="004B2794">
      <w:pPr>
        <w:spacing w:line="360" w:lineRule="auto"/>
        <w:rPr>
          <w:rFonts w:ascii="Arial" w:hAnsi="Arial" w:cs="Arial"/>
          <w:sz w:val="22"/>
          <w:szCs w:val="22"/>
        </w:rPr>
      </w:pPr>
      <w:r w:rsidRPr="004B2794">
        <w:rPr>
          <w:rFonts w:ascii="Arial" w:hAnsi="Arial" w:cs="Arial"/>
          <w:sz w:val="22"/>
          <w:szCs w:val="22"/>
        </w:rPr>
        <w:t xml:space="preserve">If I were to make any recommendations towards the way DCF is being used, would be that the school seeks to raise money or structure their budget differently in order to purchase more computers, laptops and iPad’s for their students so that students were able to have one of these technology items each during lessons, rather than having 5 per class and having to wait to use one as I feel this would further enhance the students’ development within </w:t>
      </w:r>
      <w:proofErr w:type="spellStart"/>
      <w:r w:rsidRPr="004B2794">
        <w:rPr>
          <w:rFonts w:ascii="Arial" w:hAnsi="Arial" w:cs="Arial"/>
          <w:sz w:val="22"/>
          <w:szCs w:val="22"/>
        </w:rPr>
        <w:t>the</w:t>
      </w:r>
      <w:proofErr w:type="spellEnd"/>
      <w:r w:rsidRPr="004B2794">
        <w:rPr>
          <w:rFonts w:ascii="Arial" w:hAnsi="Arial" w:cs="Arial"/>
          <w:sz w:val="22"/>
          <w:szCs w:val="22"/>
        </w:rPr>
        <w:t xml:space="preserve"> DCF. Another recommendation I would make is that the school continue to reflect and evaluate on a regular basis as this will allow them to pick up on areas that could be improved and work on them promptly, rather than waiting until the end of the process to realise that thing’s haven’t worked as well as they should have or something needed to be tweaked a little. Overall, I believe the school has done an excellent job of implementing the DCF into their curriculum and I am sure, having seen the enthusiasm throughout the school regarding the DCF, that this will continue and students will continue to gain valuable skills that they will have throughout their lifetimes. </w:t>
      </w:r>
    </w:p>
    <w:p w14:paraId="75EB4739" w14:textId="5E183B3C" w:rsidR="00900200" w:rsidRPr="004B2794" w:rsidRDefault="00900200" w:rsidP="004B2794">
      <w:pPr>
        <w:spacing w:line="360" w:lineRule="auto"/>
        <w:rPr>
          <w:rFonts w:ascii="Arial" w:hAnsi="Arial" w:cs="Arial"/>
          <w:sz w:val="22"/>
          <w:szCs w:val="22"/>
        </w:rPr>
      </w:pPr>
    </w:p>
    <w:p w14:paraId="62A54B6E" w14:textId="7A4BA49B" w:rsidR="00900200" w:rsidRPr="004B2794" w:rsidRDefault="00900200" w:rsidP="004B2794">
      <w:pPr>
        <w:spacing w:line="360" w:lineRule="auto"/>
        <w:rPr>
          <w:rFonts w:ascii="Arial" w:hAnsi="Arial" w:cs="Arial"/>
          <w:sz w:val="22"/>
          <w:szCs w:val="22"/>
        </w:rPr>
      </w:pPr>
    </w:p>
    <w:p w14:paraId="42F6D2DB" w14:textId="120401D7" w:rsidR="00900200" w:rsidRPr="004B2794" w:rsidRDefault="00900200" w:rsidP="004B2794">
      <w:pPr>
        <w:spacing w:line="360" w:lineRule="auto"/>
        <w:rPr>
          <w:rFonts w:ascii="Arial" w:hAnsi="Arial" w:cs="Arial"/>
          <w:sz w:val="22"/>
          <w:szCs w:val="22"/>
        </w:rPr>
      </w:pPr>
    </w:p>
    <w:p w14:paraId="3EC74642" w14:textId="7DDF31CE" w:rsidR="00900200" w:rsidRPr="004B2794" w:rsidRDefault="00900200" w:rsidP="004B2794">
      <w:pPr>
        <w:spacing w:line="360" w:lineRule="auto"/>
        <w:rPr>
          <w:rFonts w:ascii="Arial" w:hAnsi="Arial" w:cs="Arial"/>
          <w:sz w:val="22"/>
          <w:szCs w:val="22"/>
        </w:rPr>
      </w:pPr>
    </w:p>
    <w:p w14:paraId="7686B840" w14:textId="29575860" w:rsidR="00900200" w:rsidRPr="004B2794" w:rsidRDefault="00900200" w:rsidP="004B2794">
      <w:pPr>
        <w:spacing w:line="360" w:lineRule="auto"/>
        <w:rPr>
          <w:rFonts w:ascii="Arial" w:hAnsi="Arial" w:cs="Arial"/>
          <w:sz w:val="22"/>
          <w:szCs w:val="22"/>
        </w:rPr>
      </w:pPr>
    </w:p>
    <w:p w14:paraId="16E62EB9" w14:textId="179B2C80" w:rsidR="00900200" w:rsidRPr="004B2794" w:rsidRDefault="00900200" w:rsidP="004B2794">
      <w:pPr>
        <w:spacing w:line="360" w:lineRule="auto"/>
        <w:rPr>
          <w:rFonts w:ascii="Arial" w:hAnsi="Arial" w:cs="Arial"/>
          <w:sz w:val="22"/>
          <w:szCs w:val="22"/>
        </w:rPr>
      </w:pPr>
    </w:p>
    <w:p w14:paraId="3706F44E" w14:textId="20D72AF5" w:rsidR="00900200" w:rsidRPr="004B2794" w:rsidRDefault="00900200" w:rsidP="004B2794">
      <w:pPr>
        <w:spacing w:line="360" w:lineRule="auto"/>
        <w:rPr>
          <w:rFonts w:ascii="Arial" w:hAnsi="Arial" w:cs="Arial"/>
          <w:sz w:val="22"/>
          <w:szCs w:val="22"/>
        </w:rPr>
      </w:pPr>
    </w:p>
    <w:p w14:paraId="7997AB94" w14:textId="4A9E3DE8" w:rsidR="00900200" w:rsidRPr="004B2794" w:rsidRDefault="00900200" w:rsidP="004B2794">
      <w:pPr>
        <w:spacing w:line="360" w:lineRule="auto"/>
        <w:rPr>
          <w:rFonts w:ascii="Arial" w:hAnsi="Arial" w:cs="Arial"/>
          <w:sz w:val="22"/>
          <w:szCs w:val="22"/>
        </w:rPr>
      </w:pPr>
    </w:p>
    <w:p w14:paraId="33B9D1E9" w14:textId="7AB6AF4F" w:rsidR="00900200" w:rsidRPr="004B2794" w:rsidRDefault="00900200" w:rsidP="004B2794">
      <w:pPr>
        <w:spacing w:line="360" w:lineRule="auto"/>
        <w:rPr>
          <w:rFonts w:ascii="Arial" w:hAnsi="Arial" w:cs="Arial"/>
          <w:sz w:val="22"/>
          <w:szCs w:val="22"/>
        </w:rPr>
      </w:pPr>
    </w:p>
    <w:p w14:paraId="4D705778" w14:textId="69D8747A" w:rsidR="00900200" w:rsidRPr="004B2794" w:rsidRDefault="00900200" w:rsidP="004B2794">
      <w:pPr>
        <w:spacing w:line="360" w:lineRule="auto"/>
        <w:rPr>
          <w:rFonts w:ascii="Arial" w:hAnsi="Arial" w:cs="Arial"/>
          <w:sz w:val="22"/>
          <w:szCs w:val="22"/>
        </w:rPr>
      </w:pPr>
    </w:p>
    <w:p w14:paraId="2FF95D04" w14:textId="0C721D20" w:rsidR="00900200" w:rsidRPr="004B2794" w:rsidRDefault="00900200" w:rsidP="004B2794">
      <w:pPr>
        <w:spacing w:line="360" w:lineRule="auto"/>
        <w:rPr>
          <w:rFonts w:ascii="Arial" w:hAnsi="Arial" w:cs="Arial"/>
          <w:sz w:val="22"/>
          <w:szCs w:val="22"/>
        </w:rPr>
      </w:pPr>
    </w:p>
    <w:p w14:paraId="10D410B8" w14:textId="3292303F" w:rsidR="00900200" w:rsidRPr="004B2794" w:rsidRDefault="00900200" w:rsidP="004B2794">
      <w:pPr>
        <w:spacing w:line="360" w:lineRule="auto"/>
        <w:rPr>
          <w:rFonts w:ascii="Arial" w:hAnsi="Arial" w:cs="Arial"/>
          <w:sz w:val="22"/>
          <w:szCs w:val="22"/>
        </w:rPr>
      </w:pPr>
    </w:p>
    <w:p w14:paraId="2D51ACB7" w14:textId="315BBB6D" w:rsidR="00900200" w:rsidRPr="004B2794" w:rsidRDefault="00900200" w:rsidP="004B2794">
      <w:pPr>
        <w:spacing w:line="360" w:lineRule="auto"/>
        <w:rPr>
          <w:rFonts w:ascii="Arial" w:hAnsi="Arial" w:cs="Arial"/>
          <w:sz w:val="22"/>
          <w:szCs w:val="22"/>
        </w:rPr>
      </w:pPr>
    </w:p>
    <w:p w14:paraId="27B10742" w14:textId="77777777" w:rsidR="004E2CC1" w:rsidRPr="004B2794" w:rsidRDefault="004E2CC1" w:rsidP="004B2794">
      <w:pPr>
        <w:spacing w:line="360" w:lineRule="auto"/>
        <w:rPr>
          <w:rFonts w:ascii="Arial" w:hAnsi="Arial" w:cs="Arial"/>
          <w:sz w:val="22"/>
          <w:szCs w:val="22"/>
        </w:rPr>
      </w:pPr>
    </w:p>
    <w:p w14:paraId="76BB687E" w14:textId="77777777" w:rsidR="00220E75" w:rsidRDefault="00220E75" w:rsidP="004B2794">
      <w:pPr>
        <w:spacing w:line="360" w:lineRule="auto"/>
        <w:rPr>
          <w:rFonts w:ascii="Arial" w:hAnsi="Arial" w:cs="Arial"/>
          <w:b/>
          <w:bCs/>
          <w:sz w:val="22"/>
          <w:szCs w:val="22"/>
        </w:rPr>
      </w:pPr>
    </w:p>
    <w:p w14:paraId="5D05B9FB" w14:textId="77777777" w:rsidR="00220E75" w:rsidRDefault="00220E75" w:rsidP="004B2794">
      <w:pPr>
        <w:spacing w:line="360" w:lineRule="auto"/>
        <w:rPr>
          <w:rFonts w:ascii="Arial" w:hAnsi="Arial" w:cs="Arial"/>
          <w:b/>
          <w:bCs/>
          <w:sz w:val="22"/>
          <w:szCs w:val="22"/>
        </w:rPr>
      </w:pPr>
    </w:p>
    <w:p w14:paraId="46E633E8" w14:textId="77777777" w:rsidR="00220E75" w:rsidRDefault="00220E75" w:rsidP="004B2794">
      <w:pPr>
        <w:spacing w:line="360" w:lineRule="auto"/>
        <w:rPr>
          <w:rFonts w:ascii="Arial" w:hAnsi="Arial" w:cs="Arial"/>
          <w:b/>
          <w:bCs/>
          <w:sz w:val="22"/>
          <w:szCs w:val="22"/>
        </w:rPr>
      </w:pPr>
    </w:p>
    <w:p w14:paraId="3AD4A9CD" w14:textId="77777777" w:rsidR="00220E75" w:rsidRDefault="00220E75" w:rsidP="004B2794">
      <w:pPr>
        <w:spacing w:line="360" w:lineRule="auto"/>
        <w:rPr>
          <w:rFonts w:ascii="Arial" w:hAnsi="Arial" w:cs="Arial"/>
          <w:b/>
          <w:bCs/>
          <w:sz w:val="22"/>
          <w:szCs w:val="22"/>
        </w:rPr>
      </w:pPr>
    </w:p>
    <w:p w14:paraId="3A1A2C73" w14:textId="77777777" w:rsidR="00220E75" w:rsidRDefault="00220E75" w:rsidP="004B2794">
      <w:pPr>
        <w:spacing w:line="360" w:lineRule="auto"/>
        <w:rPr>
          <w:rFonts w:ascii="Arial" w:hAnsi="Arial" w:cs="Arial"/>
          <w:b/>
          <w:bCs/>
          <w:sz w:val="22"/>
          <w:szCs w:val="22"/>
        </w:rPr>
      </w:pPr>
    </w:p>
    <w:p w14:paraId="329FFBE8" w14:textId="77777777" w:rsidR="00220E75" w:rsidRDefault="00220E75" w:rsidP="004B2794">
      <w:pPr>
        <w:spacing w:line="360" w:lineRule="auto"/>
        <w:rPr>
          <w:rFonts w:ascii="Arial" w:hAnsi="Arial" w:cs="Arial"/>
          <w:b/>
          <w:bCs/>
          <w:sz w:val="22"/>
          <w:szCs w:val="22"/>
        </w:rPr>
      </w:pPr>
    </w:p>
    <w:p w14:paraId="2B362D09" w14:textId="77777777" w:rsidR="00220E75" w:rsidRDefault="00220E75" w:rsidP="004B2794">
      <w:pPr>
        <w:spacing w:line="360" w:lineRule="auto"/>
        <w:rPr>
          <w:rFonts w:ascii="Arial" w:hAnsi="Arial" w:cs="Arial"/>
          <w:b/>
          <w:bCs/>
          <w:sz w:val="22"/>
          <w:szCs w:val="22"/>
        </w:rPr>
      </w:pPr>
    </w:p>
    <w:p w14:paraId="05B6F796" w14:textId="77777777" w:rsidR="00220E75" w:rsidRDefault="00220E75" w:rsidP="004B2794">
      <w:pPr>
        <w:spacing w:line="360" w:lineRule="auto"/>
        <w:rPr>
          <w:rFonts w:ascii="Arial" w:hAnsi="Arial" w:cs="Arial"/>
          <w:b/>
          <w:bCs/>
          <w:sz w:val="22"/>
          <w:szCs w:val="22"/>
        </w:rPr>
      </w:pPr>
    </w:p>
    <w:p w14:paraId="0B50D0C2" w14:textId="77777777" w:rsidR="00220E75" w:rsidRDefault="00220E75" w:rsidP="004B2794">
      <w:pPr>
        <w:spacing w:line="360" w:lineRule="auto"/>
        <w:rPr>
          <w:rFonts w:ascii="Arial" w:hAnsi="Arial" w:cs="Arial"/>
          <w:b/>
          <w:bCs/>
          <w:sz w:val="22"/>
          <w:szCs w:val="22"/>
        </w:rPr>
      </w:pPr>
    </w:p>
    <w:p w14:paraId="4EF1448C" w14:textId="5E1D4EEC" w:rsidR="00900200" w:rsidRPr="004B2794" w:rsidRDefault="00D008CC" w:rsidP="005E6B1B">
      <w:pPr>
        <w:spacing w:line="360" w:lineRule="auto"/>
        <w:jc w:val="center"/>
        <w:rPr>
          <w:rFonts w:ascii="Arial" w:hAnsi="Arial" w:cs="Arial"/>
          <w:b/>
          <w:bCs/>
          <w:sz w:val="22"/>
          <w:szCs w:val="22"/>
        </w:rPr>
      </w:pPr>
      <w:r w:rsidRPr="004B2794">
        <w:rPr>
          <w:rFonts w:ascii="Arial" w:hAnsi="Arial" w:cs="Arial"/>
          <w:b/>
          <w:bCs/>
          <w:sz w:val="22"/>
          <w:szCs w:val="22"/>
        </w:rPr>
        <w:lastRenderedPageBreak/>
        <w:t>Conclusion</w:t>
      </w:r>
    </w:p>
    <w:p w14:paraId="42577DF9" w14:textId="318898D8" w:rsidR="00D008CC" w:rsidRPr="004B2794" w:rsidRDefault="00D008CC" w:rsidP="004B2794">
      <w:pPr>
        <w:spacing w:line="360" w:lineRule="auto"/>
        <w:rPr>
          <w:rFonts w:ascii="Arial" w:hAnsi="Arial" w:cs="Arial"/>
          <w:sz w:val="22"/>
          <w:szCs w:val="22"/>
        </w:rPr>
      </w:pPr>
    </w:p>
    <w:p w14:paraId="605C52B6" w14:textId="3C301731" w:rsidR="00D008CC" w:rsidRPr="004B2794" w:rsidRDefault="00D008CC" w:rsidP="004B2794">
      <w:pPr>
        <w:spacing w:line="360" w:lineRule="auto"/>
        <w:rPr>
          <w:rFonts w:ascii="Arial" w:hAnsi="Arial" w:cs="Arial"/>
          <w:sz w:val="22"/>
          <w:szCs w:val="22"/>
        </w:rPr>
      </w:pPr>
      <w:r w:rsidRPr="004B2794">
        <w:rPr>
          <w:rFonts w:ascii="Arial" w:hAnsi="Arial" w:cs="Arial"/>
          <w:sz w:val="22"/>
          <w:szCs w:val="22"/>
        </w:rPr>
        <w:t xml:space="preserve">As previously stated, this assignment is a report </w:t>
      </w:r>
      <w:r w:rsidR="00E67943" w:rsidRPr="004B2794">
        <w:rPr>
          <w:rFonts w:ascii="Arial" w:hAnsi="Arial" w:cs="Arial"/>
          <w:sz w:val="22"/>
          <w:szCs w:val="22"/>
        </w:rPr>
        <w:t xml:space="preserve">demonstrating how a school develops one aspect of its School Development Plan (SDP). The school that was chosen was the school that I was placed in for my first professional teaching experience. Digital Competency was the aspect that I chose to focus on during the report. </w:t>
      </w:r>
    </w:p>
    <w:p w14:paraId="1BF67903" w14:textId="598D2322" w:rsidR="00E67943" w:rsidRPr="004B2794" w:rsidRDefault="00E67943" w:rsidP="004B2794">
      <w:pPr>
        <w:spacing w:line="360" w:lineRule="auto"/>
        <w:rPr>
          <w:rFonts w:ascii="Arial" w:hAnsi="Arial" w:cs="Arial"/>
          <w:sz w:val="22"/>
          <w:szCs w:val="22"/>
        </w:rPr>
      </w:pPr>
    </w:p>
    <w:p w14:paraId="1689AE4A" w14:textId="68B5BFA6" w:rsidR="00E67943" w:rsidRPr="004B2794" w:rsidRDefault="00E67943" w:rsidP="004B2794">
      <w:pPr>
        <w:spacing w:line="360" w:lineRule="auto"/>
        <w:rPr>
          <w:rFonts w:ascii="Arial" w:hAnsi="Arial" w:cs="Arial"/>
          <w:sz w:val="22"/>
          <w:szCs w:val="22"/>
        </w:rPr>
      </w:pPr>
      <w:r w:rsidRPr="004B2794">
        <w:rPr>
          <w:rFonts w:ascii="Arial" w:hAnsi="Arial" w:cs="Arial"/>
          <w:sz w:val="22"/>
          <w:szCs w:val="22"/>
        </w:rPr>
        <w:t xml:space="preserve">I believe I have gained </w:t>
      </w:r>
      <w:r w:rsidR="00083DD2" w:rsidRPr="004B2794">
        <w:rPr>
          <w:rFonts w:ascii="Arial" w:hAnsi="Arial" w:cs="Arial"/>
          <w:sz w:val="22"/>
          <w:szCs w:val="22"/>
        </w:rPr>
        <w:t xml:space="preserve">a sufficient knowledge of school development plans in the time that I have had within schools. Throughout my career as a teacher, I will gain more knowledge about SDP’s as I gain more experience within the profession. I have learned the importance of SDP’s through having the chance to read and analyse the schools SDP and by having a discussion with the Headmaster and the importance of </w:t>
      </w:r>
      <w:r w:rsidR="00E47ED4" w:rsidRPr="004B2794">
        <w:rPr>
          <w:rFonts w:ascii="Arial" w:hAnsi="Arial" w:cs="Arial"/>
          <w:sz w:val="22"/>
          <w:szCs w:val="22"/>
        </w:rPr>
        <w:t xml:space="preserve">having clear targets and a strategy of how to reach these targets. The Headmaster also stated the importance of having the whole staff of the school to ‘pull the same way’ in order to achieve their targets. </w:t>
      </w:r>
    </w:p>
    <w:p w14:paraId="1F864336" w14:textId="7CCD246A" w:rsidR="00E47ED4" w:rsidRPr="004B2794" w:rsidRDefault="00E47ED4" w:rsidP="004B2794">
      <w:pPr>
        <w:spacing w:line="360" w:lineRule="auto"/>
        <w:rPr>
          <w:rFonts w:ascii="Arial" w:hAnsi="Arial" w:cs="Arial"/>
          <w:sz w:val="22"/>
          <w:szCs w:val="22"/>
        </w:rPr>
      </w:pPr>
    </w:p>
    <w:p w14:paraId="64FAE061" w14:textId="36655D85" w:rsidR="00E47ED4" w:rsidRPr="004B2794" w:rsidRDefault="00E47ED4" w:rsidP="004B2794">
      <w:pPr>
        <w:spacing w:line="360" w:lineRule="auto"/>
        <w:rPr>
          <w:rFonts w:ascii="Arial" w:hAnsi="Arial" w:cs="Arial"/>
          <w:sz w:val="22"/>
          <w:szCs w:val="22"/>
        </w:rPr>
      </w:pPr>
      <w:r w:rsidRPr="004B2794">
        <w:rPr>
          <w:rFonts w:ascii="Arial" w:hAnsi="Arial" w:cs="Arial"/>
          <w:sz w:val="22"/>
          <w:szCs w:val="22"/>
        </w:rPr>
        <w:t>During my career as a teacher I believe I am now far more aware of how SDP’s</w:t>
      </w:r>
      <w:r w:rsidR="00552EB3" w:rsidRPr="004B2794">
        <w:rPr>
          <w:rFonts w:ascii="Arial" w:hAnsi="Arial" w:cs="Arial"/>
          <w:sz w:val="22"/>
          <w:szCs w:val="22"/>
        </w:rPr>
        <w:t xml:space="preserve"> are utilised </w:t>
      </w:r>
      <w:r w:rsidRPr="004B2794">
        <w:rPr>
          <w:rFonts w:ascii="Arial" w:hAnsi="Arial" w:cs="Arial"/>
          <w:sz w:val="22"/>
          <w:szCs w:val="22"/>
        </w:rPr>
        <w:t xml:space="preserve">and would be able to communicate my own ideas of how targets could be achieved particularly once I have gained more experience. I will also ensure that when I have a job in a school that I </w:t>
      </w:r>
      <w:r w:rsidR="00860026" w:rsidRPr="004B2794">
        <w:rPr>
          <w:rFonts w:ascii="Arial" w:hAnsi="Arial" w:cs="Arial"/>
          <w:sz w:val="22"/>
          <w:szCs w:val="22"/>
        </w:rPr>
        <w:t xml:space="preserve">read the SDP promptly in order to ensure that I am fully aware of the targets that the school are striving to achieve and therefore can do my upmost to help each of these targets to be achieved. </w:t>
      </w:r>
    </w:p>
    <w:p w14:paraId="617B19D0" w14:textId="0B874F01" w:rsidR="00ED078A" w:rsidRDefault="00ED078A" w:rsidP="004B2794">
      <w:pPr>
        <w:spacing w:line="360" w:lineRule="auto"/>
        <w:rPr>
          <w:rFonts w:ascii="Arial" w:hAnsi="Arial" w:cs="Arial"/>
          <w:sz w:val="22"/>
          <w:szCs w:val="22"/>
        </w:rPr>
      </w:pPr>
    </w:p>
    <w:p w14:paraId="60EEA33E" w14:textId="3DF95F1C" w:rsidR="00C518CA" w:rsidRDefault="00C518CA" w:rsidP="004B2794">
      <w:pPr>
        <w:spacing w:line="360" w:lineRule="auto"/>
        <w:rPr>
          <w:rFonts w:ascii="Arial" w:hAnsi="Arial" w:cs="Arial"/>
          <w:sz w:val="22"/>
          <w:szCs w:val="22"/>
        </w:rPr>
      </w:pPr>
    </w:p>
    <w:p w14:paraId="22C289FE" w14:textId="1C34A06E" w:rsidR="00C518CA" w:rsidRDefault="00C518CA" w:rsidP="004B2794">
      <w:pPr>
        <w:spacing w:line="360" w:lineRule="auto"/>
        <w:rPr>
          <w:rFonts w:ascii="Arial" w:hAnsi="Arial" w:cs="Arial"/>
          <w:sz w:val="22"/>
          <w:szCs w:val="22"/>
        </w:rPr>
      </w:pPr>
    </w:p>
    <w:p w14:paraId="29FB568E" w14:textId="2A346113" w:rsidR="00C518CA" w:rsidRDefault="00C518CA" w:rsidP="004B2794">
      <w:pPr>
        <w:spacing w:line="360" w:lineRule="auto"/>
        <w:rPr>
          <w:rFonts w:ascii="Arial" w:hAnsi="Arial" w:cs="Arial"/>
          <w:sz w:val="22"/>
          <w:szCs w:val="22"/>
        </w:rPr>
      </w:pPr>
    </w:p>
    <w:p w14:paraId="367CE76D" w14:textId="70C70C0C" w:rsidR="00C518CA" w:rsidRDefault="00C518CA" w:rsidP="004B2794">
      <w:pPr>
        <w:spacing w:line="360" w:lineRule="auto"/>
        <w:rPr>
          <w:rFonts w:ascii="Arial" w:hAnsi="Arial" w:cs="Arial"/>
          <w:sz w:val="22"/>
          <w:szCs w:val="22"/>
        </w:rPr>
      </w:pPr>
    </w:p>
    <w:p w14:paraId="1F262531" w14:textId="156D93F5" w:rsidR="00C518CA" w:rsidRDefault="00C518CA" w:rsidP="004B2794">
      <w:pPr>
        <w:spacing w:line="360" w:lineRule="auto"/>
        <w:rPr>
          <w:rFonts w:ascii="Arial" w:hAnsi="Arial" w:cs="Arial"/>
          <w:sz w:val="22"/>
          <w:szCs w:val="22"/>
        </w:rPr>
      </w:pPr>
    </w:p>
    <w:p w14:paraId="27D1D89A" w14:textId="386F4112" w:rsidR="00C518CA" w:rsidRDefault="00C518CA" w:rsidP="004B2794">
      <w:pPr>
        <w:spacing w:line="360" w:lineRule="auto"/>
        <w:rPr>
          <w:rFonts w:ascii="Arial" w:hAnsi="Arial" w:cs="Arial"/>
          <w:sz w:val="22"/>
          <w:szCs w:val="22"/>
        </w:rPr>
      </w:pPr>
    </w:p>
    <w:p w14:paraId="1F202110" w14:textId="2EA12E44" w:rsidR="00C518CA" w:rsidRDefault="00C518CA" w:rsidP="004B2794">
      <w:pPr>
        <w:spacing w:line="360" w:lineRule="auto"/>
        <w:rPr>
          <w:rFonts w:ascii="Arial" w:hAnsi="Arial" w:cs="Arial"/>
          <w:sz w:val="22"/>
          <w:szCs w:val="22"/>
        </w:rPr>
      </w:pPr>
    </w:p>
    <w:p w14:paraId="7878BD2B" w14:textId="4AFE0BFD" w:rsidR="00C518CA" w:rsidRDefault="00C518CA" w:rsidP="004B2794">
      <w:pPr>
        <w:spacing w:line="360" w:lineRule="auto"/>
        <w:rPr>
          <w:rFonts w:ascii="Arial" w:hAnsi="Arial" w:cs="Arial"/>
          <w:sz w:val="22"/>
          <w:szCs w:val="22"/>
        </w:rPr>
      </w:pPr>
    </w:p>
    <w:p w14:paraId="0F1EBC02" w14:textId="291F5D10" w:rsidR="00C518CA" w:rsidRDefault="00C518CA" w:rsidP="004B2794">
      <w:pPr>
        <w:spacing w:line="360" w:lineRule="auto"/>
        <w:rPr>
          <w:rFonts w:ascii="Arial" w:hAnsi="Arial" w:cs="Arial"/>
          <w:sz w:val="22"/>
          <w:szCs w:val="22"/>
        </w:rPr>
      </w:pPr>
    </w:p>
    <w:p w14:paraId="3341FB77" w14:textId="0558D71B" w:rsidR="00C518CA" w:rsidRDefault="00C518CA" w:rsidP="004B2794">
      <w:pPr>
        <w:spacing w:line="360" w:lineRule="auto"/>
        <w:rPr>
          <w:rFonts w:ascii="Arial" w:hAnsi="Arial" w:cs="Arial"/>
          <w:sz w:val="22"/>
          <w:szCs w:val="22"/>
        </w:rPr>
      </w:pPr>
    </w:p>
    <w:p w14:paraId="3C40D63D" w14:textId="1E67BB2D" w:rsidR="00C518CA" w:rsidRDefault="00C518CA" w:rsidP="004B2794">
      <w:pPr>
        <w:spacing w:line="360" w:lineRule="auto"/>
        <w:rPr>
          <w:rFonts w:ascii="Arial" w:hAnsi="Arial" w:cs="Arial"/>
          <w:sz w:val="22"/>
          <w:szCs w:val="22"/>
        </w:rPr>
      </w:pPr>
    </w:p>
    <w:p w14:paraId="0C847F19" w14:textId="520C9C13" w:rsidR="00C518CA" w:rsidRDefault="00C518CA" w:rsidP="004B2794">
      <w:pPr>
        <w:spacing w:line="360" w:lineRule="auto"/>
        <w:rPr>
          <w:rFonts w:ascii="Arial" w:hAnsi="Arial" w:cs="Arial"/>
          <w:sz w:val="22"/>
          <w:szCs w:val="22"/>
        </w:rPr>
      </w:pPr>
    </w:p>
    <w:p w14:paraId="48CC755F" w14:textId="66BF89A3" w:rsidR="00C518CA" w:rsidRDefault="00C518CA" w:rsidP="004B2794">
      <w:pPr>
        <w:spacing w:line="360" w:lineRule="auto"/>
        <w:rPr>
          <w:rFonts w:ascii="Arial" w:hAnsi="Arial" w:cs="Arial"/>
          <w:sz w:val="22"/>
          <w:szCs w:val="22"/>
        </w:rPr>
      </w:pPr>
    </w:p>
    <w:p w14:paraId="5D102108" w14:textId="4ED0228C" w:rsidR="00C518CA" w:rsidRDefault="00C518CA" w:rsidP="004B2794">
      <w:pPr>
        <w:spacing w:line="360" w:lineRule="auto"/>
        <w:rPr>
          <w:rFonts w:ascii="Arial" w:hAnsi="Arial" w:cs="Arial"/>
          <w:sz w:val="22"/>
          <w:szCs w:val="22"/>
        </w:rPr>
      </w:pPr>
    </w:p>
    <w:p w14:paraId="3810927B" w14:textId="77777777" w:rsidR="005E6B1B" w:rsidRDefault="005E6B1B" w:rsidP="00645FE7">
      <w:pPr>
        <w:spacing w:line="360" w:lineRule="auto"/>
        <w:jc w:val="center"/>
        <w:rPr>
          <w:rFonts w:ascii="Arial" w:hAnsi="Arial" w:cs="Arial"/>
          <w:b/>
          <w:bCs/>
          <w:color w:val="222222"/>
          <w:sz w:val="22"/>
          <w:szCs w:val="22"/>
          <w:shd w:val="clear" w:color="auto" w:fill="FFFFFF"/>
        </w:rPr>
      </w:pPr>
    </w:p>
    <w:p w14:paraId="267EEDB1" w14:textId="4BEF5805" w:rsidR="00645FE7" w:rsidRPr="005F12DA" w:rsidRDefault="00645FE7" w:rsidP="00645FE7">
      <w:pPr>
        <w:spacing w:line="360" w:lineRule="auto"/>
        <w:jc w:val="center"/>
        <w:rPr>
          <w:rFonts w:ascii="Arial" w:hAnsi="Arial" w:cs="Arial"/>
          <w:b/>
          <w:bCs/>
          <w:color w:val="222222"/>
          <w:sz w:val="22"/>
          <w:szCs w:val="22"/>
          <w:shd w:val="clear" w:color="auto" w:fill="FFFFFF"/>
        </w:rPr>
      </w:pPr>
      <w:r w:rsidRPr="005F12DA">
        <w:rPr>
          <w:rFonts w:ascii="Arial" w:hAnsi="Arial" w:cs="Arial"/>
          <w:b/>
          <w:bCs/>
          <w:color w:val="222222"/>
          <w:sz w:val="22"/>
          <w:szCs w:val="22"/>
          <w:shd w:val="clear" w:color="auto" w:fill="FFFFFF"/>
        </w:rPr>
        <w:lastRenderedPageBreak/>
        <w:t>Reference List</w:t>
      </w:r>
    </w:p>
    <w:p w14:paraId="6E7159E4" w14:textId="77777777" w:rsidR="00645FE7" w:rsidRPr="005F12DA" w:rsidRDefault="00645FE7" w:rsidP="00645FE7">
      <w:pPr>
        <w:spacing w:line="360" w:lineRule="auto"/>
        <w:rPr>
          <w:rFonts w:ascii="Arial" w:hAnsi="Arial" w:cs="Arial"/>
          <w:sz w:val="22"/>
          <w:szCs w:val="22"/>
        </w:rPr>
      </w:pPr>
    </w:p>
    <w:p w14:paraId="0D9281AF"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Ala-</w:t>
      </w:r>
      <w:proofErr w:type="spellStart"/>
      <w:r w:rsidRPr="005F12DA">
        <w:rPr>
          <w:rFonts w:ascii="Arial" w:hAnsi="Arial" w:cs="Arial"/>
          <w:color w:val="222222"/>
          <w:sz w:val="22"/>
          <w:szCs w:val="22"/>
          <w:shd w:val="clear" w:color="auto" w:fill="FFFFFF"/>
        </w:rPr>
        <w:t>Mutka</w:t>
      </w:r>
      <w:proofErr w:type="spellEnd"/>
      <w:r w:rsidRPr="005F12DA">
        <w:rPr>
          <w:rFonts w:ascii="Arial" w:hAnsi="Arial" w:cs="Arial"/>
          <w:color w:val="222222"/>
          <w:sz w:val="22"/>
          <w:szCs w:val="22"/>
          <w:shd w:val="clear" w:color="auto" w:fill="FFFFFF"/>
        </w:rPr>
        <w:t xml:space="preserve">, K., </w:t>
      </w:r>
      <w:proofErr w:type="spellStart"/>
      <w:r w:rsidRPr="005F12DA">
        <w:rPr>
          <w:rFonts w:ascii="Arial" w:hAnsi="Arial" w:cs="Arial"/>
          <w:color w:val="222222"/>
          <w:sz w:val="22"/>
          <w:szCs w:val="22"/>
          <w:shd w:val="clear" w:color="auto" w:fill="FFFFFF"/>
        </w:rPr>
        <w:t>Punie</w:t>
      </w:r>
      <w:proofErr w:type="spellEnd"/>
      <w:r w:rsidRPr="005F12DA">
        <w:rPr>
          <w:rFonts w:ascii="Arial" w:hAnsi="Arial" w:cs="Arial"/>
          <w:color w:val="222222"/>
          <w:sz w:val="22"/>
          <w:szCs w:val="22"/>
          <w:shd w:val="clear" w:color="auto" w:fill="FFFFFF"/>
        </w:rPr>
        <w:t xml:space="preserve">, Y. and </w:t>
      </w:r>
      <w:proofErr w:type="spellStart"/>
      <w:r w:rsidRPr="005F12DA">
        <w:rPr>
          <w:rFonts w:ascii="Arial" w:hAnsi="Arial" w:cs="Arial"/>
          <w:color w:val="222222"/>
          <w:sz w:val="22"/>
          <w:szCs w:val="22"/>
          <w:shd w:val="clear" w:color="auto" w:fill="FFFFFF"/>
        </w:rPr>
        <w:t>Redecker</w:t>
      </w:r>
      <w:proofErr w:type="spellEnd"/>
      <w:r w:rsidRPr="005F12DA">
        <w:rPr>
          <w:rFonts w:ascii="Arial" w:hAnsi="Arial" w:cs="Arial"/>
          <w:color w:val="222222"/>
          <w:sz w:val="22"/>
          <w:szCs w:val="22"/>
          <w:shd w:val="clear" w:color="auto" w:fill="FFFFFF"/>
        </w:rPr>
        <w:t>, C., 2008. Digital competence for lifelong learning. </w:t>
      </w:r>
      <w:r w:rsidRPr="005F12DA">
        <w:rPr>
          <w:rFonts w:ascii="Arial" w:hAnsi="Arial" w:cs="Arial"/>
          <w:i/>
          <w:iCs/>
          <w:color w:val="222222"/>
          <w:sz w:val="22"/>
          <w:szCs w:val="22"/>
        </w:rPr>
        <w:t>Institute for Prospective Technological Studies (IPTS), European Commission, Joint Research Centre. Technical Note: JRC</w:t>
      </w:r>
      <w:r w:rsidRPr="005F12DA">
        <w:rPr>
          <w:rFonts w:ascii="Arial" w:hAnsi="Arial" w:cs="Arial"/>
          <w:color w:val="222222"/>
          <w:sz w:val="22"/>
          <w:szCs w:val="22"/>
          <w:shd w:val="clear" w:color="auto" w:fill="FFFFFF"/>
        </w:rPr>
        <w:t>, </w:t>
      </w:r>
      <w:r w:rsidRPr="005F12DA">
        <w:rPr>
          <w:rFonts w:ascii="Arial" w:hAnsi="Arial" w:cs="Arial"/>
          <w:i/>
          <w:iCs/>
          <w:color w:val="222222"/>
          <w:sz w:val="22"/>
          <w:szCs w:val="22"/>
        </w:rPr>
        <w:t>48708</w:t>
      </w:r>
      <w:r w:rsidRPr="005F12DA">
        <w:rPr>
          <w:rFonts w:ascii="Arial" w:hAnsi="Arial" w:cs="Arial"/>
          <w:color w:val="222222"/>
          <w:sz w:val="22"/>
          <w:szCs w:val="22"/>
          <w:shd w:val="clear" w:color="auto" w:fill="FFFFFF"/>
        </w:rPr>
        <w:t>, pp.271-282.</w:t>
      </w:r>
    </w:p>
    <w:p w14:paraId="4885C1CF" w14:textId="77777777" w:rsidR="00645FE7" w:rsidRPr="005F12DA" w:rsidRDefault="00645FE7" w:rsidP="00645FE7">
      <w:pPr>
        <w:spacing w:line="360" w:lineRule="auto"/>
        <w:rPr>
          <w:rFonts w:ascii="Arial" w:hAnsi="Arial" w:cs="Arial"/>
          <w:sz w:val="22"/>
          <w:szCs w:val="22"/>
        </w:rPr>
      </w:pPr>
    </w:p>
    <w:p w14:paraId="4E68F49F"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 xml:space="preserve">Bennett, Megan Crawford, Rosalind </w:t>
      </w:r>
      <w:proofErr w:type="spellStart"/>
      <w:r w:rsidRPr="005F12DA">
        <w:rPr>
          <w:rFonts w:ascii="Arial" w:hAnsi="Arial" w:cs="Arial"/>
          <w:color w:val="222222"/>
          <w:sz w:val="22"/>
          <w:szCs w:val="22"/>
          <w:shd w:val="clear" w:color="auto" w:fill="FFFFFF"/>
        </w:rPr>
        <w:t>Levačić</w:t>
      </w:r>
      <w:proofErr w:type="spellEnd"/>
      <w:r w:rsidRPr="005F12DA">
        <w:rPr>
          <w:rFonts w:ascii="Arial" w:hAnsi="Arial" w:cs="Arial"/>
          <w:color w:val="222222"/>
          <w:sz w:val="22"/>
          <w:szCs w:val="22"/>
          <w:shd w:val="clear" w:color="auto" w:fill="FFFFFF"/>
        </w:rPr>
        <w:t xml:space="preserve">, Derek Glover, Peter </w:t>
      </w:r>
      <w:proofErr w:type="spellStart"/>
      <w:r w:rsidRPr="005F12DA">
        <w:rPr>
          <w:rFonts w:ascii="Arial" w:hAnsi="Arial" w:cs="Arial"/>
          <w:color w:val="222222"/>
          <w:sz w:val="22"/>
          <w:szCs w:val="22"/>
          <w:shd w:val="clear" w:color="auto" w:fill="FFFFFF"/>
        </w:rPr>
        <w:t>Earley</w:t>
      </w:r>
      <w:proofErr w:type="spellEnd"/>
      <w:r w:rsidRPr="005F12DA">
        <w:rPr>
          <w:rFonts w:ascii="Arial" w:hAnsi="Arial" w:cs="Arial"/>
          <w:color w:val="222222"/>
          <w:sz w:val="22"/>
          <w:szCs w:val="22"/>
          <w:shd w:val="clear" w:color="auto" w:fill="FFFFFF"/>
        </w:rPr>
        <w:t xml:space="preserve">, N., 2000. The reality of school development planning in the effective primary school: </w:t>
      </w:r>
      <w:proofErr w:type="spellStart"/>
      <w:r w:rsidRPr="005F12DA">
        <w:rPr>
          <w:rFonts w:ascii="Arial" w:hAnsi="Arial" w:cs="Arial"/>
          <w:color w:val="222222"/>
          <w:sz w:val="22"/>
          <w:szCs w:val="22"/>
          <w:shd w:val="clear" w:color="auto" w:fill="FFFFFF"/>
        </w:rPr>
        <w:t>technicist</w:t>
      </w:r>
      <w:proofErr w:type="spellEnd"/>
      <w:r w:rsidRPr="005F12DA">
        <w:rPr>
          <w:rFonts w:ascii="Arial" w:hAnsi="Arial" w:cs="Arial"/>
          <w:color w:val="222222"/>
          <w:sz w:val="22"/>
          <w:szCs w:val="22"/>
          <w:shd w:val="clear" w:color="auto" w:fill="FFFFFF"/>
        </w:rPr>
        <w:t xml:space="preserve"> or guiding </w:t>
      </w:r>
      <w:proofErr w:type="gramStart"/>
      <w:r w:rsidRPr="005F12DA">
        <w:rPr>
          <w:rFonts w:ascii="Arial" w:hAnsi="Arial" w:cs="Arial"/>
          <w:color w:val="222222"/>
          <w:sz w:val="22"/>
          <w:szCs w:val="22"/>
          <w:shd w:val="clear" w:color="auto" w:fill="FFFFFF"/>
        </w:rPr>
        <w:t>plan?.</w:t>
      </w:r>
      <w:proofErr w:type="gramEnd"/>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School Leadership &amp; Management</w:t>
      </w:r>
      <w:r w:rsidRPr="005F12DA">
        <w:rPr>
          <w:rFonts w:ascii="Arial" w:hAnsi="Arial" w:cs="Arial"/>
          <w:color w:val="222222"/>
          <w:sz w:val="22"/>
          <w:szCs w:val="22"/>
          <w:shd w:val="clear" w:color="auto" w:fill="FFFFFF"/>
        </w:rPr>
        <w:t>,</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20</w:t>
      </w:r>
      <w:r w:rsidRPr="005F12DA">
        <w:rPr>
          <w:rFonts w:ascii="Arial" w:hAnsi="Arial" w:cs="Arial"/>
          <w:color w:val="222222"/>
          <w:sz w:val="22"/>
          <w:szCs w:val="22"/>
          <w:shd w:val="clear" w:color="auto" w:fill="FFFFFF"/>
        </w:rPr>
        <w:t>(3), pp.333-351.</w:t>
      </w:r>
    </w:p>
    <w:p w14:paraId="2B7D4A1C" w14:textId="77777777" w:rsidR="00645FE7" w:rsidRPr="005F12DA" w:rsidRDefault="00645FE7" w:rsidP="00645FE7">
      <w:pPr>
        <w:spacing w:line="360" w:lineRule="auto"/>
        <w:rPr>
          <w:rFonts w:ascii="Arial" w:hAnsi="Arial" w:cs="Arial"/>
          <w:color w:val="222222"/>
          <w:sz w:val="22"/>
          <w:szCs w:val="22"/>
          <w:shd w:val="clear" w:color="auto" w:fill="FFFFFF"/>
        </w:rPr>
      </w:pPr>
    </w:p>
    <w:p w14:paraId="0090DF8E" w14:textId="77777777" w:rsidR="00645FE7" w:rsidRPr="005F12DA" w:rsidRDefault="00645FE7" w:rsidP="00645FE7">
      <w:pPr>
        <w:pStyle w:val="ListParagraph"/>
        <w:numPr>
          <w:ilvl w:val="0"/>
          <w:numId w:val="1"/>
        </w:numPr>
        <w:spacing w:line="360" w:lineRule="auto"/>
        <w:rPr>
          <w:rFonts w:ascii="Arial" w:hAnsi="Arial" w:cs="Arial"/>
          <w:color w:val="000000" w:themeColor="text1"/>
          <w:sz w:val="22"/>
          <w:szCs w:val="22"/>
          <w:shd w:val="clear" w:color="auto" w:fill="FFFFFF"/>
        </w:rPr>
      </w:pPr>
      <w:r w:rsidRPr="005F12DA">
        <w:rPr>
          <w:rFonts w:ascii="Arial" w:hAnsi="Arial" w:cs="Arial"/>
          <w:color w:val="000000" w:themeColor="text1"/>
          <w:sz w:val="22"/>
          <w:szCs w:val="22"/>
          <w:shd w:val="clear" w:color="auto" w:fill="FFFFFF"/>
        </w:rPr>
        <w:t>Bera.ac.uk. (2018). </w:t>
      </w:r>
      <w:r w:rsidRPr="005F12DA">
        <w:rPr>
          <w:rFonts w:ascii="Arial" w:hAnsi="Arial" w:cs="Arial"/>
          <w:i/>
          <w:iCs/>
          <w:color w:val="000000" w:themeColor="text1"/>
          <w:sz w:val="22"/>
          <w:szCs w:val="22"/>
        </w:rPr>
        <w:t>Ethical Guidelines for Educational Research, fourth edition (2018)</w:t>
      </w:r>
      <w:r w:rsidRPr="005F12DA">
        <w:rPr>
          <w:rFonts w:ascii="Arial" w:hAnsi="Arial" w:cs="Arial"/>
          <w:color w:val="000000" w:themeColor="text1"/>
          <w:sz w:val="22"/>
          <w:szCs w:val="22"/>
          <w:shd w:val="clear" w:color="auto" w:fill="FFFFFF"/>
        </w:rPr>
        <w:t>. [online] Available at: https://www.bera.ac.uk/publication/ethical-guidelines-for-educational-research-2018-online#guideline20 [Accessed 12 April 2020].</w:t>
      </w:r>
    </w:p>
    <w:p w14:paraId="50DCF3B9" w14:textId="77777777" w:rsidR="00645FE7" w:rsidRPr="005F12DA" w:rsidRDefault="00645FE7" w:rsidP="00645FE7">
      <w:pPr>
        <w:spacing w:line="360" w:lineRule="auto"/>
        <w:rPr>
          <w:rFonts w:ascii="Arial" w:hAnsi="Arial" w:cs="Arial"/>
          <w:color w:val="000000" w:themeColor="text1"/>
          <w:sz w:val="22"/>
          <w:szCs w:val="22"/>
          <w:shd w:val="clear" w:color="auto" w:fill="FFFFFF"/>
        </w:rPr>
      </w:pPr>
    </w:p>
    <w:p w14:paraId="477ECF55" w14:textId="77777777" w:rsidR="00645FE7" w:rsidRPr="005F12DA" w:rsidRDefault="00645FE7" w:rsidP="00645FE7">
      <w:pPr>
        <w:pStyle w:val="ListParagraph"/>
        <w:numPr>
          <w:ilvl w:val="0"/>
          <w:numId w:val="1"/>
        </w:numPr>
        <w:spacing w:line="360" w:lineRule="auto"/>
        <w:rPr>
          <w:rFonts w:ascii="Arial" w:hAnsi="Arial" w:cs="Arial"/>
          <w:color w:val="3A3A3A"/>
          <w:sz w:val="22"/>
          <w:szCs w:val="22"/>
          <w:shd w:val="clear" w:color="auto" w:fill="FFFFFF"/>
        </w:rPr>
      </w:pPr>
      <w:r w:rsidRPr="005F12DA">
        <w:rPr>
          <w:rFonts w:ascii="Arial" w:hAnsi="Arial" w:cs="Arial"/>
          <w:color w:val="3A3A3A"/>
          <w:sz w:val="22"/>
          <w:szCs w:val="22"/>
          <w:shd w:val="clear" w:color="auto" w:fill="FFFFFF"/>
        </w:rPr>
        <w:t>Brighouse, T. &amp; Woods, D., 2013.</w:t>
      </w:r>
      <w:r w:rsidRPr="005F12DA">
        <w:rPr>
          <w:rStyle w:val="apple-converted-space"/>
          <w:rFonts w:ascii="Arial" w:hAnsi="Arial" w:cs="Arial"/>
          <w:color w:val="3A3A3A"/>
          <w:sz w:val="22"/>
          <w:szCs w:val="22"/>
          <w:shd w:val="clear" w:color="auto" w:fill="FFFFFF"/>
        </w:rPr>
        <w:t> </w:t>
      </w:r>
      <w:r w:rsidRPr="005F12DA">
        <w:rPr>
          <w:rFonts w:ascii="Arial" w:hAnsi="Arial" w:cs="Arial"/>
          <w:i/>
          <w:iCs/>
          <w:color w:val="3A3A3A"/>
          <w:sz w:val="22"/>
          <w:szCs w:val="22"/>
        </w:rPr>
        <w:t>The A-Z of school improvement principles and practice</w:t>
      </w:r>
      <w:r w:rsidRPr="005F12DA">
        <w:rPr>
          <w:rFonts w:ascii="Arial" w:hAnsi="Arial" w:cs="Arial"/>
          <w:color w:val="3A3A3A"/>
          <w:sz w:val="22"/>
          <w:szCs w:val="22"/>
          <w:shd w:val="clear" w:color="auto" w:fill="FFFFFF"/>
        </w:rPr>
        <w:t>, London; New York: Bloomsbury Education</w:t>
      </w:r>
    </w:p>
    <w:p w14:paraId="66E4CDFD" w14:textId="77777777" w:rsidR="00645FE7" w:rsidRPr="005F12DA" w:rsidRDefault="00645FE7" w:rsidP="00645FE7">
      <w:pPr>
        <w:spacing w:line="360" w:lineRule="auto"/>
        <w:rPr>
          <w:rFonts w:ascii="Arial" w:hAnsi="Arial" w:cs="Arial"/>
          <w:color w:val="3A3A3A"/>
          <w:sz w:val="22"/>
          <w:szCs w:val="22"/>
          <w:shd w:val="clear" w:color="auto" w:fill="FFFFFF"/>
        </w:rPr>
      </w:pPr>
    </w:p>
    <w:p w14:paraId="72BF4224"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Carrington, S. and Robinson, R., 2004. A case study of inclusive school development: A journey of learning. </w:t>
      </w:r>
      <w:r w:rsidRPr="005F12DA">
        <w:rPr>
          <w:rFonts w:ascii="Arial" w:hAnsi="Arial" w:cs="Arial"/>
          <w:i/>
          <w:iCs/>
          <w:color w:val="222222"/>
          <w:sz w:val="22"/>
          <w:szCs w:val="22"/>
        </w:rPr>
        <w:t>International Journal of Inclusive Education</w:t>
      </w:r>
      <w:r w:rsidRPr="005F12DA">
        <w:rPr>
          <w:rFonts w:ascii="Arial" w:hAnsi="Arial" w:cs="Arial"/>
          <w:color w:val="222222"/>
          <w:sz w:val="22"/>
          <w:szCs w:val="22"/>
          <w:shd w:val="clear" w:color="auto" w:fill="FFFFFF"/>
        </w:rPr>
        <w:t>, </w:t>
      </w:r>
      <w:r w:rsidRPr="005F12DA">
        <w:rPr>
          <w:rFonts w:ascii="Arial" w:hAnsi="Arial" w:cs="Arial"/>
          <w:i/>
          <w:iCs/>
          <w:color w:val="222222"/>
          <w:sz w:val="22"/>
          <w:szCs w:val="22"/>
        </w:rPr>
        <w:t>8</w:t>
      </w:r>
      <w:r w:rsidRPr="005F12DA">
        <w:rPr>
          <w:rFonts w:ascii="Arial" w:hAnsi="Arial" w:cs="Arial"/>
          <w:color w:val="222222"/>
          <w:sz w:val="22"/>
          <w:szCs w:val="22"/>
          <w:shd w:val="clear" w:color="auto" w:fill="FFFFFF"/>
        </w:rPr>
        <w:t>(2), pp.141-153.</w:t>
      </w:r>
    </w:p>
    <w:p w14:paraId="2E595A1D" w14:textId="77777777" w:rsidR="00645FE7" w:rsidRPr="005F12DA" w:rsidRDefault="00645FE7" w:rsidP="00645FE7">
      <w:pPr>
        <w:spacing w:line="360" w:lineRule="auto"/>
        <w:rPr>
          <w:rFonts w:ascii="Arial" w:hAnsi="Arial" w:cs="Arial"/>
          <w:color w:val="222222"/>
          <w:sz w:val="22"/>
          <w:szCs w:val="22"/>
          <w:shd w:val="clear" w:color="auto" w:fill="FFFFFF"/>
        </w:rPr>
      </w:pPr>
    </w:p>
    <w:p w14:paraId="34E2C7E7" w14:textId="77777777" w:rsidR="00645FE7" w:rsidRPr="005F12DA" w:rsidRDefault="00645FE7" w:rsidP="00645FE7">
      <w:pPr>
        <w:pStyle w:val="ListParagraph"/>
        <w:numPr>
          <w:ilvl w:val="0"/>
          <w:numId w:val="1"/>
        </w:numPr>
        <w:spacing w:line="360" w:lineRule="auto"/>
        <w:rPr>
          <w:rFonts w:ascii="Arial" w:hAnsi="Arial" w:cs="Arial"/>
          <w:sz w:val="22"/>
          <w:szCs w:val="22"/>
        </w:rPr>
      </w:pPr>
      <w:proofErr w:type="spellStart"/>
      <w:r w:rsidRPr="005F12DA">
        <w:rPr>
          <w:rFonts w:ascii="Arial" w:hAnsi="Arial" w:cs="Arial"/>
          <w:color w:val="222222"/>
          <w:sz w:val="22"/>
          <w:szCs w:val="22"/>
          <w:shd w:val="clear" w:color="auto" w:fill="FFFFFF"/>
        </w:rPr>
        <w:t>Conzemius</w:t>
      </w:r>
      <w:proofErr w:type="spellEnd"/>
      <w:r w:rsidRPr="005F12DA">
        <w:rPr>
          <w:rFonts w:ascii="Arial" w:hAnsi="Arial" w:cs="Arial"/>
          <w:color w:val="222222"/>
          <w:sz w:val="22"/>
          <w:szCs w:val="22"/>
          <w:shd w:val="clear" w:color="auto" w:fill="FFFFFF"/>
        </w:rPr>
        <w:t>, A. and O'Neill, J., 2009. </w:t>
      </w:r>
      <w:r w:rsidRPr="005F12DA">
        <w:rPr>
          <w:rFonts w:ascii="Arial" w:hAnsi="Arial" w:cs="Arial"/>
          <w:i/>
          <w:iCs/>
          <w:color w:val="222222"/>
          <w:sz w:val="22"/>
          <w:szCs w:val="22"/>
        </w:rPr>
        <w:t>The power of SMART goals: Using goals to improve student learning</w:t>
      </w:r>
      <w:r w:rsidRPr="005F12DA">
        <w:rPr>
          <w:rFonts w:ascii="Arial" w:hAnsi="Arial" w:cs="Arial"/>
          <w:color w:val="222222"/>
          <w:sz w:val="22"/>
          <w:szCs w:val="22"/>
          <w:shd w:val="clear" w:color="auto" w:fill="FFFFFF"/>
        </w:rPr>
        <w:t>. Solution Tree Press.</w:t>
      </w:r>
    </w:p>
    <w:p w14:paraId="7B1BB9B0"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 xml:space="preserve">García-Pérez, R., Santos-Delgado, J.M. and </w:t>
      </w:r>
      <w:proofErr w:type="spellStart"/>
      <w:r w:rsidRPr="005F12DA">
        <w:rPr>
          <w:rFonts w:ascii="Arial" w:hAnsi="Arial" w:cs="Arial"/>
          <w:color w:val="222222"/>
          <w:sz w:val="22"/>
          <w:szCs w:val="22"/>
          <w:shd w:val="clear" w:color="auto" w:fill="FFFFFF"/>
        </w:rPr>
        <w:t>Buzón</w:t>
      </w:r>
      <w:proofErr w:type="spellEnd"/>
      <w:r w:rsidRPr="005F12DA">
        <w:rPr>
          <w:rFonts w:ascii="Arial" w:hAnsi="Arial" w:cs="Arial"/>
          <w:color w:val="222222"/>
          <w:sz w:val="22"/>
          <w:szCs w:val="22"/>
          <w:shd w:val="clear" w:color="auto" w:fill="FFFFFF"/>
        </w:rPr>
        <w:t>-García, O., 2016. Virtual empathy as digital competence in education 3.0. </w:t>
      </w:r>
      <w:r w:rsidRPr="005F12DA">
        <w:rPr>
          <w:rFonts w:ascii="Arial" w:hAnsi="Arial" w:cs="Arial"/>
          <w:i/>
          <w:iCs/>
          <w:color w:val="222222"/>
          <w:sz w:val="22"/>
          <w:szCs w:val="22"/>
        </w:rPr>
        <w:t>International Journal of Educational Technology in Higher Education</w:t>
      </w:r>
      <w:r w:rsidRPr="005F12DA">
        <w:rPr>
          <w:rFonts w:ascii="Arial" w:hAnsi="Arial" w:cs="Arial"/>
          <w:color w:val="222222"/>
          <w:sz w:val="22"/>
          <w:szCs w:val="22"/>
          <w:shd w:val="clear" w:color="auto" w:fill="FFFFFF"/>
        </w:rPr>
        <w:t>, </w:t>
      </w:r>
      <w:r w:rsidRPr="005F12DA">
        <w:rPr>
          <w:rFonts w:ascii="Arial" w:hAnsi="Arial" w:cs="Arial"/>
          <w:i/>
          <w:iCs/>
          <w:color w:val="222222"/>
          <w:sz w:val="22"/>
          <w:szCs w:val="22"/>
        </w:rPr>
        <w:t>13</w:t>
      </w:r>
      <w:r w:rsidRPr="005F12DA">
        <w:rPr>
          <w:rFonts w:ascii="Arial" w:hAnsi="Arial" w:cs="Arial"/>
          <w:color w:val="222222"/>
          <w:sz w:val="22"/>
          <w:szCs w:val="22"/>
          <w:shd w:val="clear" w:color="auto" w:fill="FFFFFF"/>
        </w:rPr>
        <w:t>(1), p.30.</w:t>
      </w:r>
    </w:p>
    <w:p w14:paraId="71AF8DCB" w14:textId="77777777" w:rsidR="00645FE7" w:rsidRPr="004E36B4" w:rsidRDefault="00645FE7" w:rsidP="00645FE7">
      <w:pPr>
        <w:spacing w:line="360" w:lineRule="auto"/>
        <w:rPr>
          <w:rFonts w:ascii="Arial" w:hAnsi="Arial" w:cs="Arial"/>
          <w:sz w:val="22"/>
          <w:szCs w:val="22"/>
        </w:rPr>
      </w:pPr>
    </w:p>
    <w:p w14:paraId="76DFA47F" w14:textId="77777777" w:rsidR="00645FE7" w:rsidRPr="005F12DA" w:rsidRDefault="00645FE7" w:rsidP="00645FE7">
      <w:pPr>
        <w:pStyle w:val="ListParagraph"/>
        <w:numPr>
          <w:ilvl w:val="0"/>
          <w:numId w:val="1"/>
        </w:numPr>
        <w:spacing w:line="360" w:lineRule="auto"/>
        <w:rPr>
          <w:rFonts w:ascii="Arial" w:hAnsi="Arial" w:cs="Arial"/>
          <w:color w:val="000000"/>
          <w:sz w:val="22"/>
          <w:szCs w:val="22"/>
          <w:shd w:val="clear" w:color="auto" w:fill="FFFFFF"/>
        </w:rPr>
      </w:pPr>
      <w:proofErr w:type="spellStart"/>
      <w:r w:rsidRPr="005F12DA">
        <w:rPr>
          <w:rFonts w:ascii="Arial" w:hAnsi="Arial" w:cs="Arial"/>
          <w:color w:val="000000"/>
          <w:sz w:val="22"/>
          <w:szCs w:val="22"/>
          <w:shd w:val="clear" w:color="auto" w:fill="FFFFFF"/>
        </w:rPr>
        <w:t>Gov.wales</w:t>
      </w:r>
      <w:proofErr w:type="spellEnd"/>
      <w:r w:rsidRPr="005F12DA">
        <w:rPr>
          <w:rFonts w:ascii="Arial" w:hAnsi="Arial" w:cs="Arial"/>
          <w:color w:val="000000"/>
          <w:sz w:val="22"/>
          <w:szCs w:val="22"/>
          <w:shd w:val="clear" w:color="auto" w:fill="FFFFFF"/>
        </w:rPr>
        <w:t>. 2018. [online] Available at: &lt;https://gov.wales/sites/default/files/publications/2018-03/successful-futures.pdf&gt; [Accessed 11 April 2020].</w:t>
      </w:r>
    </w:p>
    <w:p w14:paraId="7CB690CC" w14:textId="77777777" w:rsidR="00645FE7" w:rsidRPr="005F12DA" w:rsidRDefault="00645FE7" w:rsidP="00645FE7">
      <w:pPr>
        <w:spacing w:line="360" w:lineRule="auto"/>
        <w:rPr>
          <w:rFonts w:ascii="Arial" w:hAnsi="Arial" w:cs="Arial"/>
          <w:sz w:val="22"/>
          <w:szCs w:val="22"/>
        </w:rPr>
      </w:pPr>
    </w:p>
    <w:p w14:paraId="02DDDB46" w14:textId="77777777" w:rsidR="00645FE7" w:rsidRPr="005F12DA" w:rsidRDefault="00645FE7" w:rsidP="00645FE7">
      <w:pPr>
        <w:pStyle w:val="ListParagraph"/>
        <w:numPr>
          <w:ilvl w:val="0"/>
          <w:numId w:val="1"/>
        </w:numPr>
        <w:spacing w:line="360" w:lineRule="auto"/>
        <w:rPr>
          <w:rFonts w:ascii="Arial" w:hAnsi="Arial" w:cs="Arial"/>
          <w:color w:val="000000"/>
          <w:sz w:val="22"/>
          <w:szCs w:val="22"/>
          <w:shd w:val="clear" w:color="auto" w:fill="FFFFFF"/>
        </w:rPr>
      </w:pPr>
      <w:proofErr w:type="spellStart"/>
      <w:r w:rsidRPr="005F12DA">
        <w:rPr>
          <w:rFonts w:ascii="Arial" w:hAnsi="Arial" w:cs="Arial"/>
          <w:color w:val="000000"/>
          <w:sz w:val="22"/>
          <w:szCs w:val="22"/>
          <w:shd w:val="clear" w:color="auto" w:fill="FFFFFF"/>
        </w:rPr>
        <w:t>Gov.wales</w:t>
      </w:r>
      <w:proofErr w:type="spellEnd"/>
      <w:r w:rsidRPr="005F12DA">
        <w:rPr>
          <w:rFonts w:ascii="Arial" w:hAnsi="Arial" w:cs="Arial"/>
          <w:color w:val="000000"/>
          <w:sz w:val="22"/>
          <w:szCs w:val="22"/>
          <w:shd w:val="clear" w:color="auto" w:fill="FFFFFF"/>
        </w:rPr>
        <w:t>. n.d. [online] Available at: &lt;https://gov.wales/sites/default/files/publications/2018-03/succesful-futures-a-summary-of-professor-graham-donaldsons-report.pdf&gt; [Accessed 11 April 2020].</w:t>
      </w:r>
    </w:p>
    <w:p w14:paraId="1431B4F8" w14:textId="77777777" w:rsidR="00645FE7" w:rsidRPr="005F12DA" w:rsidRDefault="00645FE7" w:rsidP="00645FE7">
      <w:pPr>
        <w:spacing w:line="360" w:lineRule="auto"/>
        <w:rPr>
          <w:rFonts w:ascii="Arial" w:hAnsi="Arial" w:cs="Arial"/>
          <w:sz w:val="22"/>
          <w:szCs w:val="22"/>
        </w:rPr>
      </w:pPr>
    </w:p>
    <w:p w14:paraId="51F84BD6"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proofErr w:type="spellStart"/>
      <w:r w:rsidRPr="005F12DA">
        <w:rPr>
          <w:rFonts w:ascii="Arial" w:hAnsi="Arial" w:cs="Arial"/>
          <w:color w:val="222222"/>
          <w:sz w:val="22"/>
          <w:szCs w:val="22"/>
          <w:shd w:val="clear" w:color="auto" w:fill="FFFFFF"/>
        </w:rPr>
        <w:t>Gudmundsdottir</w:t>
      </w:r>
      <w:proofErr w:type="spellEnd"/>
      <w:r w:rsidRPr="005F12DA">
        <w:rPr>
          <w:rFonts w:ascii="Arial" w:hAnsi="Arial" w:cs="Arial"/>
          <w:color w:val="222222"/>
          <w:sz w:val="22"/>
          <w:szCs w:val="22"/>
          <w:shd w:val="clear" w:color="auto" w:fill="FFFFFF"/>
        </w:rPr>
        <w:t xml:space="preserve">, G.B. and </w:t>
      </w:r>
      <w:proofErr w:type="spellStart"/>
      <w:r w:rsidRPr="005F12DA">
        <w:rPr>
          <w:rFonts w:ascii="Arial" w:hAnsi="Arial" w:cs="Arial"/>
          <w:color w:val="222222"/>
          <w:sz w:val="22"/>
          <w:szCs w:val="22"/>
          <w:shd w:val="clear" w:color="auto" w:fill="FFFFFF"/>
        </w:rPr>
        <w:t>Hatlevik</w:t>
      </w:r>
      <w:proofErr w:type="spellEnd"/>
      <w:r w:rsidRPr="005F12DA">
        <w:rPr>
          <w:rFonts w:ascii="Arial" w:hAnsi="Arial" w:cs="Arial"/>
          <w:color w:val="222222"/>
          <w:sz w:val="22"/>
          <w:szCs w:val="22"/>
          <w:shd w:val="clear" w:color="auto" w:fill="FFFFFF"/>
        </w:rPr>
        <w:t>, O.E., 2018. Newly qualified teachers’ professional digital competence: implications for teacher education.</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European Journal of Teacher Education</w:t>
      </w:r>
      <w:r w:rsidRPr="005F12DA">
        <w:rPr>
          <w:rFonts w:ascii="Arial" w:hAnsi="Arial" w:cs="Arial"/>
          <w:color w:val="222222"/>
          <w:sz w:val="22"/>
          <w:szCs w:val="22"/>
          <w:shd w:val="clear" w:color="auto" w:fill="FFFFFF"/>
        </w:rPr>
        <w:t>,</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41</w:t>
      </w:r>
      <w:r w:rsidRPr="005F12DA">
        <w:rPr>
          <w:rFonts w:ascii="Arial" w:hAnsi="Arial" w:cs="Arial"/>
          <w:color w:val="222222"/>
          <w:sz w:val="22"/>
          <w:szCs w:val="22"/>
          <w:shd w:val="clear" w:color="auto" w:fill="FFFFFF"/>
        </w:rPr>
        <w:t>(2), pp.214-231.</w:t>
      </w:r>
    </w:p>
    <w:p w14:paraId="3D8234FF"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Haynes, N.M. and Comer, J.P., 1996. Integrating schools, families, and communities through successful school reform: The school development program.</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School Psychology Review</w:t>
      </w:r>
      <w:r w:rsidRPr="005F12DA">
        <w:rPr>
          <w:rFonts w:ascii="Arial" w:hAnsi="Arial" w:cs="Arial"/>
          <w:color w:val="222222"/>
          <w:sz w:val="22"/>
          <w:szCs w:val="22"/>
          <w:shd w:val="clear" w:color="auto" w:fill="FFFFFF"/>
        </w:rPr>
        <w:t>,</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25</w:t>
      </w:r>
      <w:r w:rsidRPr="005F12DA">
        <w:rPr>
          <w:rFonts w:ascii="Arial" w:hAnsi="Arial" w:cs="Arial"/>
          <w:color w:val="222222"/>
          <w:sz w:val="22"/>
          <w:szCs w:val="22"/>
          <w:shd w:val="clear" w:color="auto" w:fill="FFFFFF"/>
        </w:rPr>
        <w:t>(4), pp.501-506.</w:t>
      </w:r>
    </w:p>
    <w:p w14:paraId="4737F5D3" w14:textId="77777777" w:rsidR="00645FE7" w:rsidRPr="005F12DA" w:rsidRDefault="00645FE7" w:rsidP="00645FE7">
      <w:pPr>
        <w:spacing w:line="360" w:lineRule="auto"/>
        <w:rPr>
          <w:rFonts w:ascii="Arial" w:hAnsi="Arial" w:cs="Arial"/>
          <w:color w:val="222222"/>
          <w:sz w:val="22"/>
          <w:szCs w:val="22"/>
          <w:shd w:val="clear" w:color="auto" w:fill="FFFFFF"/>
        </w:rPr>
      </w:pPr>
    </w:p>
    <w:p w14:paraId="48DE7BAA" w14:textId="77777777" w:rsidR="00645FE7" w:rsidRPr="005F12DA" w:rsidRDefault="00645FE7" w:rsidP="00645FE7">
      <w:pPr>
        <w:pStyle w:val="ListParagraph"/>
        <w:numPr>
          <w:ilvl w:val="0"/>
          <w:numId w:val="1"/>
        </w:numPr>
        <w:spacing w:line="360" w:lineRule="auto"/>
        <w:rPr>
          <w:rFonts w:ascii="Arial" w:hAnsi="Arial" w:cs="Arial"/>
          <w:color w:val="000000"/>
          <w:sz w:val="22"/>
          <w:szCs w:val="22"/>
          <w:shd w:val="clear" w:color="auto" w:fill="FFFFFF"/>
        </w:rPr>
      </w:pPr>
      <w:proofErr w:type="spellStart"/>
      <w:r w:rsidRPr="005F12DA">
        <w:rPr>
          <w:rFonts w:ascii="Arial" w:hAnsi="Arial" w:cs="Arial"/>
          <w:color w:val="000000"/>
          <w:sz w:val="22"/>
          <w:szCs w:val="22"/>
          <w:shd w:val="clear" w:color="auto" w:fill="FFFFFF"/>
        </w:rPr>
        <w:t>Mylocalschool.gov.wales</w:t>
      </w:r>
      <w:proofErr w:type="spellEnd"/>
      <w:r w:rsidRPr="005F12DA">
        <w:rPr>
          <w:rFonts w:ascii="Arial" w:hAnsi="Arial" w:cs="Arial"/>
          <w:color w:val="000000"/>
          <w:sz w:val="22"/>
          <w:szCs w:val="22"/>
          <w:shd w:val="clear" w:color="auto" w:fill="FFFFFF"/>
        </w:rPr>
        <w:t>. n.d. </w:t>
      </w:r>
      <w:r w:rsidRPr="005F12DA">
        <w:rPr>
          <w:rFonts w:ascii="Arial" w:hAnsi="Arial" w:cs="Arial"/>
          <w:i/>
          <w:iCs/>
          <w:color w:val="000000"/>
          <w:sz w:val="22"/>
          <w:szCs w:val="22"/>
          <w:highlight w:val="black"/>
        </w:rPr>
        <w:t xml:space="preserve">Y.G.G. </w:t>
      </w:r>
      <w:proofErr w:type="spellStart"/>
      <w:r w:rsidRPr="005F12DA">
        <w:rPr>
          <w:rFonts w:ascii="Arial" w:hAnsi="Arial" w:cs="Arial"/>
          <w:i/>
          <w:iCs/>
          <w:color w:val="000000"/>
          <w:sz w:val="22"/>
          <w:szCs w:val="22"/>
          <w:highlight w:val="black"/>
        </w:rPr>
        <w:t>Pontybrenin</w:t>
      </w:r>
      <w:proofErr w:type="spellEnd"/>
      <w:r w:rsidRPr="005F12DA">
        <w:rPr>
          <w:rFonts w:ascii="Arial" w:hAnsi="Arial" w:cs="Arial"/>
          <w:color w:val="000000"/>
          <w:sz w:val="22"/>
          <w:szCs w:val="22"/>
          <w:highlight w:val="black"/>
          <w:shd w:val="clear" w:color="auto" w:fill="FFFFFF"/>
        </w:rPr>
        <w:t>.</w:t>
      </w:r>
      <w:r w:rsidRPr="005F12DA">
        <w:rPr>
          <w:rFonts w:ascii="Arial" w:hAnsi="Arial" w:cs="Arial"/>
          <w:color w:val="000000"/>
          <w:sz w:val="22"/>
          <w:szCs w:val="22"/>
          <w:shd w:val="clear" w:color="auto" w:fill="FFFFFF"/>
        </w:rPr>
        <w:t xml:space="preserve"> [online] Available at: &lt;http://mylocalschool.gov.wales/School/6702212?lang=en&gt; [Accessed 8 April 2020].</w:t>
      </w:r>
    </w:p>
    <w:p w14:paraId="1A3B04B3" w14:textId="77777777" w:rsidR="00645FE7" w:rsidRPr="005F12DA" w:rsidRDefault="00645FE7" w:rsidP="00645FE7">
      <w:pPr>
        <w:spacing w:line="360" w:lineRule="auto"/>
        <w:rPr>
          <w:rFonts w:ascii="Arial" w:hAnsi="Arial" w:cs="Arial"/>
          <w:color w:val="000000"/>
          <w:sz w:val="22"/>
          <w:szCs w:val="22"/>
          <w:shd w:val="clear" w:color="auto" w:fill="FFFFFF"/>
        </w:rPr>
      </w:pPr>
    </w:p>
    <w:p w14:paraId="652FF5A1"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r w:rsidRPr="005F12DA">
        <w:rPr>
          <w:rFonts w:ascii="Arial" w:hAnsi="Arial" w:cs="Arial"/>
          <w:color w:val="222222"/>
          <w:sz w:val="22"/>
          <w:szCs w:val="22"/>
          <w:shd w:val="clear" w:color="auto" w:fill="FFFFFF"/>
        </w:rPr>
        <w:t xml:space="preserve">Odhiambo, G. and </w:t>
      </w:r>
      <w:proofErr w:type="spellStart"/>
      <w:r w:rsidRPr="005F12DA">
        <w:rPr>
          <w:rFonts w:ascii="Arial" w:hAnsi="Arial" w:cs="Arial"/>
          <w:color w:val="222222"/>
          <w:sz w:val="22"/>
          <w:szCs w:val="22"/>
          <w:shd w:val="clear" w:color="auto" w:fill="FFFFFF"/>
        </w:rPr>
        <w:t>Hii</w:t>
      </w:r>
      <w:proofErr w:type="spellEnd"/>
      <w:r w:rsidRPr="005F12DA">
        <w:rPr>
          <w:rFonts w:ascii="Arial" w:hAnsi="Arial" w:cs="Arial"/>
          <w:color w:val="222222"/>
          <w:sz w:val="22"/>
          <w:szCs w:val="22"/>
          <w:shd w:val="clear" w:color="auto" w:fill="FFFFFF"/>
        </w:rPr>
        <w:t>, A., 2012. Key stakeholders' perceptions of effective school leadership.</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Educational Management Administration &amp; Leadership</w:t>
      </w:r>
      <w:r w:rsidRPr="005F12DA">
        <w:rPr>
          <w:rFonts w:ascii="Arial" w:hAnsi="Arial" w:cs="Arial"/>
          <w:color w:val="222222"/>
          <w:sz w:val="22"/>
          <w:szCs w:val="22"/>
          <w:shd w:val="clear" w:color="auto" w:fill="FFFFFF"/>
        </w:rPr>
        <w:t>,</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40</w:t>
      </w:r>
      <w:r w:rsidRPr="005F12DA">
        <w:rPr>
          <w:rFonts w:ascii="Arial" w:hAnsi="Arial" w:cs="Arial"/>
          <w:color w:val="222222"/>
          <w:sz w:val="22"/>
          <w:szCs w:val="22"/>
          <w:shd w:val="clear" w:color="auto" w:fill="FFFFFF"/>
        </w:rPr>
        <w:t>(2), pp.232-247.</w:t>
      </w:r>
    </w:p>
    <w:p w14:paraId="7BEF20F0" w14:textId="77777777" w:rsidR="00645FE7" w:rsidRPr="005F12DA" w:rsidRDefault="00645FE7" w:rsidP="00645FE7">
      <w:pPr>
        <w:spacing w:line="360" w:lineRule="auto"/>
        <w:rPr>
          <w:rFonts w:ascii="Arial" w:hAnsi="Arial" w:cs="Arial"/>
          <w:sz w:val="22"/>
          <w:szCs w:val="22"/>
        </w:rPr>
      </w:pPr>
    </w:p>
    <w:p w14:paraId="1FCF9645"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proofErr w:type="spellStart"/>
      <w:r w:rsidRPr="005F12DA">
        <w:rPr>
          <w:rFonts w:ascii="Arial" w:hAnsi="Arial" w:cs="Arial"/>
          <w:color w:val="222222"/>
          <w:sz w:val="22"/>
          <w:szCs w:val="22"/>
          <w:shd w:val="clear" w:color="auto" w:fill="FFFFFF"/>
        </w:rPr>
        <w:t>Schildkamp</w:t>
      </w:r>
      <w:proofErr w:type="spellEnd"/>
      <w:r w:rsidRPr="005F12DA">
        <w:rPr>
          <w:rFonts w:ascii="Arial" w:hAnsi="Arial" w:cs="Arial"/>
          <w:color w:val="222222"/>
          <w:sz w:val="22"/>
          <w:szCs w:val="22"/>
          <w:shd w:val="clear" w:color="auto" w:fill="FFFFFF"/>
        </w:rPr>
        <w:t>, K., Lai, M.K. and Earl, L. eds., 2012. </w:t>
      </w:r>
      <w:r w:rsidRPr="005F12DA">
        <w:rPr>
          <w:rFonts w:ascii="Arial" w:hAnsi="Arial" w:cs="Arial"/>
          <w:i/>
          <w:iCs/>
          <w:color w:val="222222"/>
          <w:sz w:val="22"/>
          <w:szCs w:val="22"/>
        </w:rPr>
        <w:t xml:space="preserve">Data-based decision making in education: Challenges and opportunities </w:t>
      </w:r>
      <w:r w:rsidRPr="005F12DA">
        <w:rPr>
          <w:rFonts w:ascii="Arial" w:hAnsi="Arial" w:cs="Arial"/>
          <w:color w:val="222222"/>
          <w:sz w:val="22"/>
          <w:szCs w:val="22"/>
          <w:shd w:val="clear" w:color="auto" w:fill="FFFFFF"/>
        </w:rPr>
        <w:t>(Vol. 17). Springer Science &amp; Business Media.</w:t>
      </w:r>
    </w:p>
    <w:p w14:paraId="79C48AF0" w14:textId="77777777" w:rsidR="00645FE7" w:rsidRPr="005F12DA" w:rsidRDefault="00645FE7" w:rsidP="00645FE7">
      <w:pPr>
        <w:spacing w:line="360" w:lineRule="auto"/>
        <w:rPr>
          <w:rFonts w:ascii="Arial" w:hAnsi="Arial" w:cs="Arial"/>
          <w:color w:val="222222"/>
          <w:sz w:val="22"/>
          <w:szCs w:val="22"/>
          <w:shd w:val="clear" w:color="auto" w:fill="FFFFFF"/>
        </w:rPr>
      </w:pPr>
    </w:p>
    <w:p w14:paraId="04130A09"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proofErr w:type="spellStart"/>
      <w:r w:rsidRPr="005F12DA">
        <w:rPr>
          <w:rFonts w:ascii="Arial" w:hAnsi="Arial" w:cs="Arial"/>
          <w:color w:val="222222"/>
          <w:sz w:val="22"/>
          <w:szCs w:val="22"/>
          <w:shd w:val="clear" w:color="auto" w:fill="FFFFFF"/>
        </w:rPr>
        <w:t>Schildkamp</w:t>
      </w:r>
      <w:proofErr w:type="spellEnd"/>
      <w:r w:rsidRPr="005F12DA">
        <w:rPr>
          <w:rFonts w:ascii="Arial" w:hAnsi="Arial" w:cs="Arial"/>
          <w:color w:val="222222"/>
          <w:sz w:val="22"/>
          <w:szCs w:val="22"/>
          <w:shd w:val="clear" w:color="auto" w:fill="FFFFFF"/>
        </w:rPr>
        <w:t xml:space="preserve">, K., </w:t>
      </w:r>
      <w:proofErr w:type="spellStart"/>
      <w:r w:rsidRPr="005F12DA">
        <w:rPr>
          <w:rFonts w:ascii="Arial" w:hAnsi="Arial" w:cs="Arial"/>
          <w:color w:val="222222"/>
          <w:sz w:val="22"/>
          <w:szCs w:val="22"/>
          <w:shd w:val="clear" w:color="auto" w:fill="FFFFFF"/>
        </w:rPr>
        <w:t>Poortman</w:t>
      </w:r>
      <w:proofErr w:type="spellEnd"/>
      <w:r w:rsidRPr="005F12DA">
        <w:rPr>
          <w:rFonts w:ascii="Arial" w:hAnsi="Arial" w:cs="Arial"/>
          <w:color w:val="222222"/>
          <w:sz w:val="22"/>
          <w:szCs w:val="22"/>
          <w:shd w:val="clear" w:color="auto" w:fill="FFFFFF"/>
        </w:rPr>
        <w:t xml:space="preserve">, C., </w:t>
      </w:r>
      <w:proofErr w:type="spellStart"/>
      <w:r w:rsidRPr="005F12DA">
        <w:rPr>
          <w:rFonts w:ascii="Arial" w:hAnsi="Arial" w:cs="Arial"/>
          <w:color w:val="222222"/>
          <w:sz w:val="22"/>
          <w:szCs w:val="22"/>
          <w:shd w:val="clear" w:color="auto" w:fill="FFFFFF"/>
        </w:rPr>
        <w:t>Luyten</w:t>
      </w:r>
      <w:proofErr w:type="spellEnd"/>
      <w:r w:rsidRPr="005F12DA">
        <w:rPr>
          <w:rFonts w:ascii="Arial" w:hAnsi="Arial" w:cs="Arial"/>
          <w:color w:val="222222"/>
          <w:sz w:val="22"/>
          <w:szCs w:val="22"/>
          <w:shd w:val="clear" w:color="auto" w:fill="FFFFFF"/>
        </w:rPr>
        <w:t xml:space="preserve">, H. and </w:t>
      </w:r>
      <w:proofErr w:type="spellStart"/>
      <w:r w:rsidRPr="005F12DA">
        <w:rPr>
          <w:rFonts w:ascii="Arial" w:hAnsi="Arial" w:cs="Arial"/>
          <w:color w:val="222222"/>
          <w:sz w:val="22"/>
          <w:szCs w:val="22"/>
          <w:shd w:val="clear" w:color="auto" w:fill="FFFFFF"/>
        </w:rPr>
        <w:t>Ebbeler</w:t>
      </w:r>
      <w:proofErr w:type="spellEnd"/>
      <w:r w:rsidRPr="005F12DA">
        <w:rPr>
          <w:rFonts w:ascii="Arial" w:hAnsi="Arial" w:cs="Arial"/>
          <w:color w:val="222222"/>
          <w:sz w:val="22"/>
          <w:szCs w:val="22"/>
          <w:shd w:val="clear" w:color="auto" w:fill="FFFFFF"/>
        </w:rPr>
        <w:t>, J., 2017. Factors promoting and hindering data-based decision making in schools. </w:t>
      </w:r>
      <w:r w:rsidRPr="005F12DA">
        <w:rPr>
          <w:rFonts w:ascii="Arial" w:hAnsi="Arial" w:cs="Arial"/>
          <w:i/>
          <w:iCs/>
          <w:color w:val="222222"/>
          <w:sz w:val="22"/>
          <w:szCs w:val="22"/>
        </w:rPr>
        <w:t>School effectiveness and school improvement</w:t>
      </w:r>
      <w:r w:rsidRPr="005F12DA">
        <w:rPr>
          <w:rFonts w:ascii="Arial" w:hAnsi="Arial" w:cs="Arial"/>
          <w:color w:val="222222"/>
          <w:sz w:val="22"/>
          <w:szCs w:val="22"/>
          <w:shd w:val="clear" w:color="auto" w:fill="FFFFFF"/>
        </w:rPr>
        <w:t>, </w:t>
      </w:r>
      <w:r w:rsidRPr="005F12DA">
        <w:rPr>
          <w:rFonts w:ascii="Arial" w:hAnsi="Arial" w:cs="Arial"/>
          <w:i/>
          <w:iCs/>
          <w:color w:val="222222"/>
          <w:sz w:val="22"/>
          <w:szCs w:val="22"/>
        </w:rPr>
        <w:t>28</w:t>
      </w:r>
      <w:r w:rsidRPr="005F12DA">
        <w:rPr>
          <w:rFonts w:ascii="Arial" w:hAnsi="Arial" w:cs="Arial"/>
          <w:color w:val="222222"/>
          <w:sz w:val="22"/>
          <w:szCs w:val="22"/>
          <w:shd w:val="clear" w:color="auto" w:fill="FFFFFF"/>
        </w:rPr>
        <w:t>(2), pp.242-258.</w:t>
      </w:r>
    </w:p>
    <w:p w14:paraId="69749DA9" w14:textId="77777777" w:rsidR="00645FE7" w:rsidRPr="005F12DA" w:rsidRDefault="00645FE7" w:rsidP="00645FE7">
      <w:pPr>
        <w:spacing w:line="360" w:lineRule="auto"/>
        <w:rPr>
          <w:rFonts w:ascii="Arial" w:hAnsi="Arial" w:cs="Arial"/>
          <w:sz w:val="22"/>
          <w:szCs w:val="22"/>
        </w:rPr>
      </w:pPr>
    </w:p>
    <w:p w14:paraId="39D1448C" w14:textId="77777777" w:rsidR="00645FE7" w:rsidRPr="005F12DA" w:rsidRDefault="00645FE7" w:rsidP="00645FE7">
      <w:pPr>
        <w:pStyle w:val="ListParagraph"/>
        <w:numPr>
          <w:ilvl w:val="0"/>
          <w:numId w:val="1"/>
        </w:numPr>
        <w:spacing w:line="360" w:lineRule="auto"/>
        <w:rPr>
          <w:rFonts w:ascii="Arial" w:hAnsi="Arial" w:cs="Arial"/>
          <w:color w:val="3A3A3A"/>
          <w:sz w:val="22"/>
          <w:szCs w:val="22"/>
          <w:shd w:val="clear" w:color="auto" w:fill="FFFFFF"/>
        </w:rPr>
      </w:pPr>
      <w:r w:rsidRPr="005F12DA">
        <w:rPr>
          <w:rFonts w:ascii="Arial" w:hAnsi="Arial" w:cs="Arial"/>
          <w:color w:val="3A3A3A"/>
          <w:sz w:val="22"/>
          <w:szCs w:val="22"/>
          <w:shd w:val="clear" w:color="auto" w:fill="FFFFFF"/>
        </w:rPr>
        <w:t>Thompson, N., 2011. </w:t>
      </w:r>
      <w:r w:rsidRPr="005F12DA">
        <w:rPr>
          <w:rFonts w:ascii="Arial" w:hAnsi="Arial" w:cs="Arial"/>
          <w:i/>
          <w:iCs/>
          <w:color w:val="3A3A3A"/>
          <w:sz w:val="22"/>
          <w:szCs w:val="22"/>
        </w:rPr>
        <w:t>Promoting equality: working with diversity and difference</w:t>
      </w:r>
      <w:r w:rsidRPr="005F12DA">
        <w:rPr>
          <w:rFonts w:ascii="Arial" w:hAnsi="Arial" w:cs="Arial"/>
          <w:color w:val="3A3A3A"/>
          <w:sz w:val="22"/>
          <w:szCs w:val="22"/>
          <w:shd w:val="clear" w:color="auto" w:fill="FFFFFF"/>
        </w:rPr>
        <w:t> 3rd ed., Basingstoke: Palgrave Macmillan.</w:t>
      </w:r>
    </w:p>
    <w:p w14:paraId="2C3F74C5" w14:textId="77777777" w:rsidR="00645FE7" w:rsidRPr="005F12DA" w:rsidRDefault="00645FE7" w:rsidP="00645FE7">
      <w:pPr>
        <w:spacing w:line="360" w:lineRule="auto"/>
        <w:rPr>
          <w:rFonts w:ascii="Arial" w:hAnsi="Arial" w:cs="Arial"/>
          <w:color w:val="3A3A3A"/>
          <w:sz w:val="22"/>
          <w:szCs w:val="22"/>
          <w:shd w:val="clear" w:color="auto" w:fill="FFFFFF"/>
        </w:rPr>
      </w:pPr>
    </w:p>
    <w:p w14:paraId="196F6F1A" w14:textId="77777777" w:rsidR="00645FE7" w:rsidRPr="005F12DA" w:rsidRDefault="00645FE7" w:rsidP="00645FE7">
      <w:pPr>
        <w:pStyle w:val="ListParagraph"/>
        <w:numPr>
          <w:ilvl w:val="0"/>
          <w:numId w:val="1"/>
        </w:numPr>
        <w:spacing w:line="360" w:lineRule="auto"/>
        <w:rPr>
          <w:rFonts w:ascii="Arial" w:hAnsi="Arial" w:cs="Arial"/>
          <w:color w:val="222222"/>
          <w:sz w:val="22"/>
          <w:szCs w:val="22"/>
          <w:shd w:val="clear" w:color="auto" w:fill="FFFFFF"/>
        </w:rPr>
      </w:pPr>
      <w:proofErr w:type="spellStart"/>
      <w:r w:rsidRPr="005F12DA">
        <w:rPr>
          <w:rFonts w:ascii="Arial" w:hAnsi="Arial" w:cs="Arial"/>
          <w:color w:val="222222"/>
          <w:sz w:val="22"/>
          <w:szCs w:val="22"/>
          <w:shd w:val="clear" w:color="auto" w:fill="FFFFFF"/>
        </w:rPr>
        <w:t>Tomczyk</w:t>
      </w:r>
      <w:proofErr w:type="spellEnd"/>
      <w:r w:rsidRPr="005F12DA">
        <w:rPr>
          <w:rFonts w:ascii="Arial" w:hAnsi="Arial" w:cs="Arial"/>
          <w:color w:val="222222"/>
          <w:sz w:val="22"/>
          <w:szCs w:val="22"/>
          <w:shd w:val="clear" w:color="auto" w:fill="FFFFFF"/>
        </w:rPr>
        <w:t>, Ł., 2020. Skills in the area of digital safety as a key component of digital literacy among teachers.</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Education and Information Technologies</w:t>
      </w:r>
      <w:r w:rsidRPr="005F12DA">
        <w:rPr>
          <w:rFonts w:ascii="Arial" w:hAnsi="Arial" w:cs="Arial"/>
          <w:color w:val="222222"/>
          <w:sz w:val="22"/>
          <w:szCs w:val="22"/>
          <w:shd w:val="clear" w:color="auto" w:fill="FFFFFF"/>
        </w:rPr>
        <w:t>,</w:t>
      </w:r>
      <w:r w:rsidRPr="005F12DA">
        <w:rPr>
          <w:rStyle w:val="apple-converted-space"/>
          <w:rFonts w:ascii="Arial" w:hAnsi="Arial" w:cs="Arial"/>
          <w:color w:val="222222"/>
          <w:sz w:val="22"/>
          <w:szCs w:val="22"/>
          <w:shd w:val="clear" w:color="auto" w:fill="FFFFFF"/>
        </w:rPr>
        <w:t> </w:t>
      </w:r>
      <w:r w:rsidRPr="005F12DA">
        <w:rPr>
          <w:rFonts w:ascii="Arial" w:hAnsi="Arial" w:cs="Arial"/>
          <w:i/>
          <w:iCs/>
          <w:color w:val="222222"/>
          <w:sz w:val="22"/>
          <w:szCs w:val="22"/>
        </w:rPr>
        <w:t>25</w:t>
      </w:r>
      <w:r w:rsidRPr="005F12DA">
        <w:rPr>
          <w:rFonts w:ascii="Arial" w:hAnsi="Arial" w:cs="Arial"/>
          <w:color w:val="222222"/>
          <w:sz w:val="22"/>
          <w:szCs w:val="22"/>
          <w:shd w:val="clear" w:color="auto" w:fill="FFFFFF"/>
        </w:rPr>
        <w:t>(1), pp.471-486.</w:t>
      </w:r>
    </w:p>
    <w:p w14:paraId="63060180" w14:textId="77777777" w:rsidR="00645FE7" w:rsidRPr="005F12DA" w:rsidRDefault="00645FE7" w:rsidP="00645FE7">
      <w:pPr>
        <w:spacing w:line="360" w:lineRule="auto"/>
        <w:rPr>
          <w:rFonts w:ascii="Arial" w:hAnsi="Arial" w:cs="Arial"/>
          <w:sz w:val="22"/>
          <w:szCs w:val="22"/>
        </w:rPr>
      </w:pPr>
    </w:p>
    <w:p w14:paraId="0FF080AD" w14:textId="7A1CF9DA" w:rsidR="002A5F90" w:rsidRPr="005E6B1B" w:rsidRDefault="00645FE7" w:rsidP="004B2794">
      <w:pPr>
        <w:pStyle w:val="ListParagraph"/>
        <w:numPr>
          <w:ilvl w:val="0"/>
          <w:numId w:val="1"/>
        </w:numPr>
        <w:spacing w:line="360" w:lineRule="auto"/>
        <w:rPr>
          <w:rFonts w:ascii="Arial" w:hAnsi="Arial" w:cs="Arial"/>
          <w:sz w:val="22"/>
          <w:szCs w:val="22"/>
        </w:rPr>
      </w:pPr>
      <w:r w:rsidRPr="005F12DA">
        <w:rPr>
          <w:rFonts w:ascii="Arial" w:hAnsi="Arial" w:cs="Arial"/>
          <w:color w:val="3A3A3A"/>
          <w:sz w:val="22"/>
          <w:szCs w:val="22"/>
          <w:shd w:val="clear" w:color="auto" w:fill="FFFFFF"/>
        </w:rPr>
        <w:t>Whalley, M. &amp; Pen Green Centre, 2007. </w:t>
      </w:r>
      <w:r w:rsidRPr="005F12DA">
        <w:rPr>
          <w:rFonts w:ascii="Arial" w:hAnsi="Arial" w:cs="Arial"/>
          <w:i/>
          <w:iCs/>
          <w:color w:val="3A3A3A"/>
          <w:sz w:val="22"/>
          <w:szCs w:val="22"/>
        </w:rPr>
        <w:t>Involving parents in their children's learning</w:t>
      </w:r>
      <w:r w:rsidRPr="005F12DA">
        <w:rPr>
          <w:rFonts w:ascii="Arial" w:hAnsi="Arial" w:cs="Arial"/>
          <w:color w:val="3A3A3A"/>
          <w:sz w:val="22"/>
          <w:szCs w:val="22"/>
          <w:shd w:val="clear" w:color="auto" w:fill="FFFFFF"/>
        </w:rPr>
        <w:t> 2nd ed., London: Paul Chapman</w:t>
      </w:r>
      <w:r w:rsidR="00E8650A">
        <w:rPr>
          <w:rFonts w:ascii="Arial" w:hAnsi="Arial" w:cs="Arial"/>
          <w:color w:val="3A3A3A"/>
          <w:sz w:val="22"/>
          <w:szCs w:val="22"/>
          <w:shd w:val="clear" w:color="auto" w:fill="FFFFFF"/>
        </w:rPr>
        <w:t>.</w:t>
      </w:r>
      <w:bookmarkStart w:id="1" w:name="_GoBack"/>
      <w:bookmarkEnd w:id="1"/>
    </w:p>
    <w:sectPr w:rsidR="002A5F90" w:rsidRPr="005E6B1B" w:rsidSect="009A5BA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C2444F" w14:textId="77777777" w:rsidR="003E3B0E" w:rsidRDefault="003E3B0E" w:rsidP="00220E75">
      <w:r>
        <w:separator/>
      </w:r>
    </w:p>
  </w:endnote>
  <w:endnote w:type="continuationSeparator" w:id="0">
    <w:p w14:paraId="0AD45BAE" w14:textId="77777777" w:rsidR="003E3B0E" w:rsidRDefault="003E3B0E" w:rsidP="0022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4843247"/>
      <w:docPartObj>
        <w:docPartGallery w:val="Page Numbers (Bottom of Page)"/>
        <w:docPartUnique/>
      </w:docPartObj>
    </w:sdtPr>
    <w:sdtContent>
      <w:p w14:paraId="16245395" w14:textId="4A15A918" w:rsidR="00220E75" w:rsidRDefault="00220E75" w:rsidP="00A645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857D4A" w14:textId="77777777" w:rsidR="00220E75" w:rsidRDefault="00220E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4874496"/>
      <w:docPartObj>
        <w:docPartGallery w:val="Page Numbers (Bottom of Page)"/>
        <w:docPartUnique/>
      </w:docPartObj>
    </w:sdtPr>
    <w:sdtContent>
      <w:p w14:paraId="07E68BDF" w14:textId="7861E1B8" w:rsidR="00220E75" w:rsidRDefault="00220E75" w:rsidP="00A645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CFD335" w14:textId="77777777" w:rsidR="00220E75" w:rsidRDefault="00220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8C698" w14:textId="77777777" w:rsidR="003E3B0E" w:rsidRDefault="003E3B0E" w:rsidP="00220E75">
      <w:r>
        <w:separator/>
      </w:r>
    </w:p>
  </w:footnote>
  <w:footnote w:type="continuationSeparator" w:id="0">
    <w:p w14:paraId="1EC88081" w14:textId="77777777" w:rsidR="003E3B0E" w:rsidRDefault="003E3B0E" w:rsidP="00220E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A9F1D" w14:textId="78BD521E" w:rsidR="00C518CA" w:rsidRDefault="00C518CA">
    <w:pPr>
      <w:pStyle w:val="Header"/>
    </w:pPr>
    <w:r>
      <w:t>ECAD7003C.                                                                                    Student Number: 1500623</w:t>
    </w:r>
  </w:p>
  <w:p w14:paraId="54DFCD47" w14:textId="77777777" w:rsidR="00C518CA" w:rsidRDefault="00C518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C31150"/>
    <w:multiLevelType w:val="hybridMultilevel"/>
    <w:tmpl w:val="C908C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B1"/>
    <w:rsid w:val="000226CD"/>
    <w:rsid w:val="0003136B"/>
    <w:rsid w:val="000355EF"/>
    <w:rsid w:val="00041DE3"/>
    <w:rsid w:val="00056928"/>
    <w:rsid w:val="000641DC"/>
    <w:rsid w:val="00072848"/>
    <w:rsid w:val="00083DD2"/>
    <w:rsid w:val="00097B0E"/>
    <w:rsid w:val="000F18B3"/>
    <w:rsid w:val="000F6DBD"/>
    <w:rsid w:val="001B538A"/>
    <w:rsid w:val="001C6891"/>
    <w:rsid w:val="001E62AD"/>
    <w:rsid w:val="00207A05"/>
    <w:rsid w:val="00220E75"/>
    <w:rsid w:val="00256C51"/>
    <w:rsid w:val="002A5F90"/>
    <w:rsid w:val="002B6499"/>
    <w:rsid w:val="00307139"/>
    <w:rsid w:val="00327EC2"/>
    <w:rsid w:val="00352D67"/>
    <w:rsid w:val="003E3B0E"/>
    <w:rsid w:val="003F70F2"/>
    <w:rsid w:val="004163A1"/>
    <w:rsid w:val="00445E56"/>
    <w:rsid w:val="0049391A"/>
    <w:rsid w:val="004A4FB7"/>
    <w:rsid w:val="004B2794"/>
    <w:rsid w:val="004B7F69"/>
    <w:rsid w:val="004C3D29"/>
    <w:rsid w:val="004E2CC1"/>
    <w:rsid w:val="004F2B85"/>
    <w:rsid w:val="005136BB"/>
    <w:rsid w:val="00552EB3"/>
    <w:rsid w:val="00581E36"/>
    <w:rsid w:val="00591F31"/>
    <w:rsid w:val="005A1EB6"/>
    <w:rsid w:val="005E6B1B"/>
    <w:rsid w:val="00600A50"/>
    <w:rsid w:val="00645FE7"/>
    <w:rsid w:val="00655D51"/>
    <w:rsid w:val="0066738F"/>
    <w:rsid w:val="006816C6"/>
    <w:rsid w:val="006D6A46"/>
    <w:rsid w:val="00706F5E"/>
    <w:rsid w:val="00736EE0"/>
    <w:rsid w:val="00737024"/>
    <w:rsid w:val="007810FF"/>
    <w:rsid w:val="0079166A"/>
    <w:rsid w:val="007D65B1"/>
    <w:rsid w:val="007F07E5"/>
    <w:rsid w:val="00860026"/>
    <w:rsid w:val="00866843"/>
    <w:rsid w:val="008C756E"/>
    <w:rsid w:val="008E5798"/>
    <w:rsid w:val="00900200"/>
    <w:rsid w:val="00912AB1"/>
    <w:rsid w:val="00942482"/>
    <w:rsid w:val="009723AD"/>
    <w:rsid w:val="00976D36"/>
    <w:rsid w:val="00997626"/>
    <w:rsid w:val="009A5BAC"/>
    <w:rsid w:val="009C728D"/>
    <w:rsid w:val="00A1432B"/>
    <w:rsid w:val="00A62E92"/>
    <w:rsid w:val="00A77AE0"/>
    <w:rsid w:val="00B16ECD"/>
    <w:rsid w:val="00B333FC"/>
    <w:rsid w:val="00B3525F"/>
    <w:rsid w:val="00B44D0C"/>
    <w:rsid w:val="00B56519"/>
    <w:rsid w:val="00B67197"/>
    <w:rsid w:val="00BB2F30"/>
    <w:rsid w:val="00BB3C15"/>
    <w:rsid w:val="00BB3F94"/>
    <w:rsid w:val="00BC2533"/>
    <w:rsid w:val="00BD394D"/>
    <w:rsid w:val="00BF037A"/>
    <w:rsid w:val="00C518CA"/>
    <w:rsid w:val="00C61592"/>
    <w:rsid w:val="00C62885"/>
    <w:rsid w:val="00CC3FDF"/>
    <w:rsid w:val="00CC626F"/>
    <w:rsid w:val="00D008CC"/>
    <w:rsid w:val="00D03ED8"/>
    <w:rsid w:val="00D1371B"/>
    <w:rsid w:val="00D25AEC"/>
    <w:rsid w:val="00D53862"/>
    <w:rsid w:val="00D748CC"/>
    <w:rsid w:val="00DB667E"/>
    <w:rsid w:val="00E37A93"/>
    <w:rsid w:val="00E4570D"/>
    <w:rsid w:val="00E47ED4"/>
    <w:rsid w:val="00E50346"/>
    <w:rsid w:val="00E67943"/>
    <w:rsid w:val="00E8650A"/>
    <w:rsid w:val="00EA36F2"/>
    <w:rsid w:val="00EC136E"/>
    <w:rsid w:val="00ED078A"/>
    <w:rsid w:val="00EE05C0"/>
    <w:rsid w:val="00EF3207"/>
    <w:rsid w:val="00F45110"/>
    <w:rsid w:val="00F46DFF"/>
    <w:rsid w:val="00F81E84"/>
    <w:rsid w:val="00FD3AC8"/>
    <w:rsid w:val="00FD6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3E845"/>
  <w15:chartTrackingRefBased/>
  <w15:docId w15:val="{52145211-422B-7D4A-818D-7BB5A4FD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F3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65B1"/>
    <w:pPr>
      <w:spacing w:before="100" w:beforeAutospacing="1" w:after="100" w:afterAutospacing="1"/>
    </w:pPr>
  </w:style>
  <w:style w:type="table" w:styleId="TableGrid">
    <w:name w:val="Table Grid"/>
    <w:basedOn w:val="TableNormal"/>
    <w:uiPriority w:val="39"/>
    <w:rsid w:val="00307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BF037A"/>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BF037A"/>
    <w:rPr>
      <w:rFonts w:ascii="Arial" w:hAnsi="Arial"/>
      <w:sz w:val="22"/>
      <w:szCs w:val="22"/>
    </w:rPr>
  </w:style>
  <w:style w:type="paragraph" w:styleId="Footer">
    <w:name w:val="footer"/>
    <w:basedOn w:val="Normal"/>
    <w:link w:val="FooterChar"/>
    <w:uiPriority w:val="99"/>
    <w:unhideWhenUsed/>
    <w:rsid w:val="00220E75"/>
    <w:pPr>
      <w:tabs>
        <w:tab w:val="center" w:pos="4513"/>
        <w:tab w:val="right" w:pos="9026"/>
      </w:tabs>
    </w:pPr>
  </w:style>
  <w:style w:type="character" w:customStyle="1" w:styleId="FooterChar">
    <w:name w:val="Footer Char"/>
    <w:basedOn w:val="DefaultParagraphFont"/>
    <w:link w:val="Footer"/>
    <w:uiPriority w:val="99"/>
    <w:rsid w:val="00220E7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20E75"/>
  </w:style>
  <w:style w:type="paragraph" w:styleId="Header">
    <w:name w:val="header"/>
    <w:basedOn w:val="Normal"/>
    <w:link w:val="HeaderChar"/>
    <w:uiPriority w:val="99"/>
    <w:unhideWhenUsed/>
    <w:rsid w:val="00C518CA"/>
    <w:pPr>
      <w:tabs>
        <w:tab w:val="center" w:pos="4513"/>
        <w:tab w:val="right" w:pos="9026"/>
      </w:tabs>
    </w:pPr>
  </w:style>
  <w:style w:type="character" w:customStyle="1" w:styleId="HeaderChar">
    <w:name w:val="Header Char"/>
    <w:basedOn w:val="DefaultParagraphFont"/>
    <w:link w:val="Header"/>
    <w:uiPriority w:val="99"/>
    <w:rsid w:val="00C518CA"/>
    <w:rPr>
      <w:rFonts w:ascii="Times New Roman" w:eastAsia="Times New Roman" w:hAnsi="Times New Roman" w:cs="Times New Roman"/>
      <w:lang w:eastAsia="en-GB"/>
    </w:rPr>
  </w:style>
  <w:style w:type="character" w:customStyle="1" w:styleId="apple-converted-space">
    <w:name w:val="apple-converted-space"/>
    <w:basedOn w:val="DefaultParagraphFont"/>
    <w:rsid w:val="00645FE7"/>
  </w:style>
  <w:style w:type="paragraph" w:styleId="ListParagraph">
    <w:name w:val="List Paragraph"/>
    <w:basedOn w:val="Normal"/>
    <w:uiPriority w:val="34"/>
    <w:qFormat/>
    <w:rsid w:val="00645FE7"/>
    <w:pPr>
      <w:spacing w:after="160" w:line="48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3848">
      <w:bodyDiv w:val="1"/>
      <w:marLeft w:val="0"/>
      <w:marRight w:val="0"/>
      <w:marTop w:val="0"/>
      <w:marBottom w:val="0"/>
      <w:divBdr>
        <w:top w:val="none" w:sz="0" w:space="0" w:color="auto"/>
        <w:left w:val="none" w:sz="0" w:space="0" w:color="auto"/>
        <w:bottom w:val="none" w:sz="0" w:space="0" w:color="auto"/>
        <w:right w:val="none" w:sz="0" w:space="0" w:color="auto"/>
      </w:divBdr>
    </w:div>
    <w:div w:id="315230930">
      <w:bodyDiv w:val="1"/>
      <w:marLeft w:val="0"/>
      <w:marRight w:val="0"/>
      <w:marTop w:val="0"/>
      <w:marBottom w:val="0"/>
      <w:divBdr>
        <w:top w:val="none" w:sz="0" w:space="0" w:color="auto"/>
        <w:left w:val="none" w:sz="0" w:space="0" w:color="auto"/>
        <w:bottom w:val="none" w:sz="0" w:space="0" w:color="auto"/>
        <w:right w:val="none" w:sz="0" w:space="0" w:color="auto"/>
      </w:divBdr>
    </w:div>
    <w:div w:id="407269030">
      <w:bodyDiv w:val="1"/>
      <w:marLeft w:val="0"/>
      <w:marRight w:val="0"/>
      <w:marTop w:val="0"/>
      <w:marBottom w:val="0"/>
      <w:divBdr>
        <w:top w:val="none" w:sz="0" w:space="0" w:color="auto"/>
        <w:left w:val="none" w:sz="0" w:space="0" w:color="auto"/>
        <w:bottom w:val="none" w:sz="0" w:space="0" w:color="auto"/>
        <w:right w:val="none" w:sz="0" w:space="0" w:color="auto"/>
      </w:divBdr>
    </w:div>
    <w:div w:id="568806956">
      <w:bodyDiv w:val="1"/>
      <w:marLeft w:val="0"/>
      <w:marRight w:val="0"/>
      <w:marTop w:val="0"/>
      <w:marBottom w:val="0"/>
      <w:divBdr>
        <w:top w:val="none" w:sz="0" w:space="0" w:color="auto"/>
        <w:left w:val="none" w:sz="0" w:space="0" w:color="auto"/>
        <w:bottom w:val="none" w:sz="0" w:space="0" w:color="auto"/>
        <w:right w:val="none" w:sz="0" w:space="0" w:color="auto"/>
      </w:divBdr>
      <w:divsChild>
        <w:div w:id="694237109">
          <w:marLeft w:val="0"/>
          <w:marRight w:val="0"/>
          <w:marTop w:val="0"/>
          <w:marBottom w:val="0"/>
          <w:divBdr>
            <w:top w:val="none" w:sz="0" w:space="0" w:color="auto"/>
            <w:left w:val="none" w:sz="0" w:space="0" w:color="auto"/>
            <w:bottom w:val="none" w:sz="0" w:space="0" w:color="auto"/>
            <w:right w:val="none" w:sz="0" w:space="0" w:color="auto"/>
          </w:divBdr>
          <w:divsChild>
            <w:div w:id="981621507">
              <w:marLeft w:val="0"/>
              <w:marRight w:val="0"/>
              <w:marTop w:val="0"/>
              <w:marBottom w:val="0"/>
              <w:divBdr>
                <w:top w:val="none" w:sz="0" w:space="0" w:color="auto"/>
                <w:left w:val="none" w:sz="0" w:space="0" w:color="auto"/>
                <w:bottom w:val="none" w:sz="0" w:space="0" w:color="auto"/>
                <w:right w:val="none" w:sz="0" w:space="0" w:color="auto"/>
              </w:divBdr>
              <w:divsChild>
                <w:div w:id="1503348716">
                  <w:marLeft w:val="0"/>
                  <w:marRight w:val="0"/>
                  <w:marTop w:val="0"/>
                  <w:marBottom w:val="0"/>
                  <w:divBdr>
                    <w:top w:val="none" w:sz="0" w:space="0" w:color="auto"/>
                    <w:left w:val="none" w:sz="0" w:space="0" w:color="auto"/>
                    <w:bottom w:val="none" w:sz="0" w:space="0" w:color="auto"/>
                    <w:right w:val="none" w:sz="0" w:space="0" w:color="auto"/>
                  </w:divBdr>
                  <w:divsChild>
                    <w:div w:id="100409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592901">
      <w:bodyDiv w:val="1"/>
      <w:marLeft w:val="0"/>
      <w:marRight w:val="0"/>
      <w:marTop w:val="0"/>
      <w:marBottom w:val="0"/>
      <w:divBdr>
        <w:top w:val="none" w:sz="0" w:space="0" w:color="auto"/>
        <w:left w:val="none" w:sz="0" w:space="0" w:color="auto"/>
        <w:bottom w:val="none" w:sz="0" w:space="0" w:color="auto"/>
        <w:right w:val="none" w:sz="0" w:space="0" w:color="auto"/>
      </w:divBdr>
    </w:div>
    <w:div w:id="2009209761">
      <w:bodyDiv w:val="1"/>
      <w:marLeft w:val="0"/>
      <w:marRight w:val="0"/>
      <w:marTop w:val="0"/>
      <w:marBottom w:val="0"/>
      <w:divBdr>
        <w:top w:val="none" w:sz="0" w:space="0" w:color="auto"/>
        <w:left w:val="none" w:sz="0" w:space="0" w:color="auto"/>
        <w:bottom w:val="none" w:sz="0" w:space="0" w:color="auto"/>
        <w:right w:val="none" w:sz="0" w:space="0" w:color="auto"/>
      </w:divBdr>
      <w:divsChild>
        <w:div w:id="1996840719">
          <w:marLeft w:val="0"/>
          <w:marRight w:val="0"/>
          <w:marTop w:val="0"/>
          <w:marBottom w:val="0"/>
          <w:divBdr>
            <w:top w:val="none" w:sz="0" w:space="0" w:color="auto"/>
            <w:left w:val="none" w:sz="0" w:space="0" w:color="auto"/>
            <w:bottom w:val="none" w:sz="0" w:space="0" w:color="auto"/>
            <w:right w:val="none" w:sz="0" w:space="0" w:color="auto"/>
          </w:divBdr>
          <w:divsChild>
            <w:div w:id="1115825831">
              <w:marLeft w:val="0"/>
              <w:marRight w:val="0"/>
              <w:marTop w:val="0"/>
              <w:marBottom w:val="0"/>
              <w:divBdr>
                <w:top w:val="none" w:sz="0" w:space="0" w:color="auto"/>
                <w:left w:val="none" w:sz="0" w:space="0" w:color="auto"/>
                <w:bottom w:val="none" w:sz="0" w:space="0" w:color="auto"/>
                <w:right w:val="none" w:sz="0" w:space="0" w:color="auto"/>
              </w:divBdr>
              <w:divsChild>
                <w:div w:id="128916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872</TotalTime>
  <Pages>12</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dc:creator>
  <cp:keywords/>
  <dc:description/>
  <cp:lastModifiedBy>Ryan Lewis</cp:lastModifiedBy>
  <cp:revision>60</cp:revision>
  <dcterms:created xsi:type="dcterms:W3CDTF">2020-04-02T14:25:00Z</dcterms:created>
  <dcterms:modified xsi:type="dcterms:W3CDTF">2020-04-17T15:50:00Z</dcterms:modified>
</cp:coreProperties>
</file>