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theme/theme1.xml" ContentType="application/vnd.openxmlformats-officedocument.theme+xml"/>
  <Override PartName="/word/settings.xml" ContentType="application/vnd.openxmlformats-officedocument.wordprocessingml.setting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docProps/core.xml" ContentType="application/vnd.openxmlformats-package.core-properties+xml"/>
  <Override PartName="/docProps/app.xml" ContentType="application/vnd.openxmlformats-officedocument.extended-properties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6F9DF9F" w14:textId="77777777" w:rsidR="00A57DAC" w:rsidRDefault="00A57DAC" w:rsidP="00A57DAC">
      <w:pPr>
        <w:pBdr>
          <w:top w:val="nil"/>
          <w:left w:val="nil"/>
          <w:bottom w:val="nil"/>
          <w:right w:val="nil"/>
          <w:between w:val="nil"/>
        </w:pBdr>
        <w:tabs>
          <w:tab w:val="center" w:pos="4513"/>
          <w:tab w:val="right" w:pos="9026"/>
        </w:tabs>
        <w:spacing w:after="0" w:line="240" w:lineRule="auto"/>
        <w:rPr>
          <w:rFonts w:ascii="Arial" w:eastAsia="Arial" w:hAnsi="Arial" w:cs="Arial"/>
          <w:b/>
          <w:color w:val="000000"/>
          <w:sz w:val="28"/>
          <w:szCs w:val="28"/>
        </w:rPr>
      </w:pPr>
      <w:r>
        <w:rPr>
          <w:rFonts w:ascii="Arial" w:eastAsia="Arial" w:hAnsi="Arial" w:cs="Arial"/>
          <w:b/>
          <w:color w:val="000000"/>
          <w:sz w:val="28"/>
          <w:szCs w:val="28"/>
        </w:rPr>
        <w:t>Environmental Management System</w:t>
      </w:r>
    </w:p>
    <w:p w14:paraId="7B04C128" w14:textId="77777777" w:rsidR="00A57DAC" w:rsidRDefault="00A57DAC" w:rsidP="00A57DAC">
      <w:pPr>
        <w:pBdr>
          <w:top w:val="nil"/>
          <w:left w:val="nil"/>
          <w:bottom w:val="nil"/>
          <w:right w:val="nil"/>
          <w:between w:val="nil"/>
        </w:pBdr>
        <w:tabs>
          <w:tab w:val="center" w:pos="4513"/>
          <w:tab w:val="right" w:pos="9026"/>
        </w:tabs>
        <w:spacing w:after="0" w:line="240" w:lineRule="auto"/>
        <w:rPr>
          <w:rFonts w:ascii="Arial" w:eastAsia="Arial" w:hAnsi="Arial" w:cs="Arial"/>
          <w:color w:val="000000"/>
          <w:sz w:val="26"/>
          <w:szCs w:val="26"/>
        </w:rPr>
      </w:pPr>
      <w:r>
        <w:rPr>
          <w:rFonts w:ascii="Arial" w:eastAsia="Arial" w:hAnsi="Arial" w:cs="Arial"/>
          <w:color w:val="000000"/>
          <w:sz w:val="26"/>
          <w:szCs w:val="26"/>
        </w:rPr>
        <w:t xml:space="preserve">Site Audit Report </w:t>
      </w:r>
    </w:p>
    <w:p w14:paraId="0073190A" w14:textId="77777777" w:rsidR="00A57DAC" w:rsidRDefault="00A57DAC" w:rsidP="00A57DAC">
      <w:pPr>
        <w:pBdr>
          <w:top w:val="nil"/>
          <w:left w:val="nil"/>
          <w:bottom w:val="nil"/>
          <w:right w:val="nil"/>
          <w:between w:val="nil"/>
        </w:pBdr>
        <w:tabs>
          <w:tab w:val="center" w:pos="4513"/>
          <w:tab w:val="right" w:pos="9026"/>
        </w:tabs>
        <w:spacing w:after="0" w:line="240" w:lineRule="auto"/>
        <w:rPr>
          <w:rFonts w:ascii="Arial" w:eastAsia="Arial" w:hAnsi="Arial" w:cs="Arial"/>
          <w:color w:val="000000"/>
          <w:sz w:val="26"/>
          <w:szCs w:val="26"/>
        </w:rPr>
      </w:pPr>
    </w:p>
    <w:p w14:paraId="5A9451B3" w14:textId="77777777" w:rsidR="00A57DAC" w:rsidRDefault="00A57DAC" w:rsidP="00A57DAC">
      <w:pPr>
        <w:pBdr>
          <w:top w:val="nil"/>
          <w:left w:val="nil"/>
          <w:bottom w:val="nil"/>
          <w:right w:val="nil"/>
          <w:between w:val="nil"/>
        </w:pBdr>
        <w:tabs>
          <w:tab w:val="center" w:pos="4513"/>
          <w:tab w:val="right" w:pos="9026"/>
        </w:tabs>
        <w:spacing w:after="0" w:line="240" w:lineRule="auto"/>
        <w:rPr>
          <w:rFonts w:ascii="Cambria" w:eastAsia="Cambria" w:hAnsi="Cambria" w:cs="Cambria"/>
          <w:color w:val="000000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59264" behindDoc="0" locked="0" layoutInCell="1" hidden="0" allowOverlap="1" wp14:anchorId="5B1E6410" wp14:editId="37F1B31F">
                <wp:simplePos x="0" y="0"/>
                <wp:positionH relativeFrom="column">
                  <wp:posOffset>25401</wp:posOffset>
                </wp:positionH>
                <wp:positionV relativeFrom="paragraph">
                  <wp:posOffset>50800</wp:posOffset>
                </wp:positionV>
                <wp:extent cx="5715000" cy="38100"/>
                <wp:effectExtent l="0" t="0" r="0" b="0"/>
                <wp:wrapNone/>
                <wp:docPr id="1" name="Straight Arrow Connector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2498025" y="3770475"/>
                          <a:ext cx="5695950" cy="19050"/>
                        </a:xfrm>
                        <a:prstGeom prst="straightConnector1">
                          <a:avLst/>
                        </a:prstGeom>
                        <a:noFill/>
                        <a:ln w="9525" cap="flat" cmpd="sng">
                          <a:solidFill>
                            <a:schemeClr val="dk1"/>
                          </a:solidFill>
                          <a:prstDash val="solid"/>
                          <a:round/>
                          <a:headEnd type="none" w="sm" len="sm"/>
                          <a:tailEnd type="none" w="sm" len="sm"/>
                        </a:ln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shapetype w14:anchorId="4B3C3A36"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1" o:spid="_x0000_s1026" type="#_x0000_t32" style="position:absolute;margin-left:2pt;margin-top:4pt;width:450pt;height:3pt;z-index:25165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" strokecolor="black [3200]">
                <v:stroke startarrowwidth="narrow" startarrowlength="short" endarrowwidth="narrow" endarrowlength="short"/>
              </v:shape>
            </w:pict>
          </mc:Fallback>
        </mc:AlternateContent>
      </w:r>
    </w:p>
    <w:tbl>
      <w:tblPr>
        <w:tblW w:w="9016" w:type="dxa"/>
        <w:tblInd w:w="-115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Look w:val="0400" w:firstRow="0" w:lastRow="0" w:firstColumn="0" w:lastColumn="0" w:noHBand="0" w:noVBand="1"/>
      </w:tblPr>
      <w:tblGrid>
        <w:gridCol w:w="4508"/>
        <w:gridCol w:w="4508"/>
      </w:tblGrid>
      <w:tr w:rsidR="00A57DAC" w14:paraId="685CA9F9" w14:textId="77777777" w:rsidTr="008D6D6F">
        <w:tc>
          <w:tcPr>
            <w:tcW w:w="4508" w:type="dxa"/>
          </w:tcPr>
          <w:p w14:paraId="070F1B4C" w14:textId="77777777" w:rsidR="00A57DAC" w:rsidRDefault="00A57DAC" w:rsidP="008D6D6F">
            <w:pPr>
              <w:spacing w:before="60" w:after="60" w:line="259" w:lineRule="auto"/>
              <w:rPr>
                <w:rFonts w:ascii="Arial" w:eastAsia="Arial" w:hAnsi="Arial" w:cs="Arial"/>
                <w:b/>
                <w:sz w:val="20"/>
                <w:szCs w:val="20"/>
              </w:rPr>
            </w:pPr>
            <w:r>
              <w:rPr>
                <w:rFonts w:ascii="Arial" w:eastAsia="Arial" w:hAnsi="Arial" w:cs="Arial"/>
                <w:b/>
                <w:sz w:val="20"/>
                <w:szCs w:val="20"/>
              </w:rPr>
              <w:t xml:space="preserve">Department/ College/ Site being audited: </w:t>
            </w:r>
          </w:p>
          <w:p w14:paraId="6996D453" w14:textId="51A63C81" w:rsidR="00A57DAC" w:rsidRDefault="00985512" w:rsidP="008D6D6F">
            <w:pPr>
              <w:spacing w:before="60" w:after="60" w:line="259" w:lineRule="auto"/>
              <w:rPr>
                <w:rFonts w:ascii="Arial" w:eastAsia="Arial" w:hAnsi="Arial" w:cs="Arial"/>
                <w:sz w:val="20"/>
                <w:szCs w:val="20"/>
              </w:rPr>
            </w:pPr>
            <w:r>
              <w:rPr>
                <w:rFonts w:ascii="Arial" w:eastAsia="Arial" w:hAnsi="Arial" w:cs="Arial"/>
                <w:sz w:val="20"/>
                <w:szCs w:val="20"/>
              </w:rPr>
              <w:t>Lampeter</w:t>
            </w:r>
          </w:p>
        </w:tc>
        <w:tc>
          <w:tcPr>
            <w:tcW w:w="4508" w:type="dxa"/>
          </w:tcPr>
          <w:p w14:paraId="5A5C6A50" w14:textId="77777777" w:rsidR="00A57DAC" w:rsidRDefault="00A57DAC" w:rsidP="008D6D6F">
            <w:pPr>
              <w:spacing w:before="60" w:after="60" w:line="259" w:lineRule="auto"/>
              <w:rPr>
                <w:rFonts w:ascii="Arial" w:eastAsia="Arial" w:hAnsi="Arial" w:cs="Arial"/>
                <w:b/>
                <w:sz w:val="20"/>
                <w:szCs w:val="20"/>
              </w:rPr>
            </w:pPr>
            <w:r>
              <w:rPr>
                <w:rFonts w:ascii="Arial" w:eastAsia="Arial" w:hAnsi="Arial" w:cs="Arial"/>
                <w:b/>
                <w:sz w:val="20"/>
                <w:szCs w:val="20"/>
              </w:rPr>
              <w:t xml:space="preserve">Date of audit: </w:t>
            </w:r>
          </w:p>
          <w:p w14:paraId="26676A10" w14:textId="50D65192" w:rsidR="00A57DAC" w:rsidRDefault="00985512" w:rsidP="008D6D6F">
            <w:pPr>
              <w:spacing w:before="60" w:after="60" w:line="259" w:lineRule="auto"/>
              <w:rPr>
                <w:rFonts w:ascii="Arial" w:eastAsia="Arial" w:hAnsi="Arial" w:cs="Arial"/>
                <w:sz w:val="20"/>
                <w:szCs w:val="20"/>
              </w:rPr>
            </w:pPr>
            <w:r>
              <w:rPr>
                <w:rFonts w:ascii="Arial" w:eastAsia="Arial" w:hAnsi="Arial" w:cs="Arial"/>
                <w:sz w:val="20"/>
                <w:szCs w:val="20"/>
              </w:rPr>
              <w:t>03/10/2025</w:t>
            </w:r>
          </w:p>
        </w:tc>
      </w:tr>
      <w:tr w:rsidR="00A57DAC" w14:paraId="27CEC070" w14:textId="77777777" w:rsidTr="008D6D6F">
        <w:tc>
          <w:tcPr>
            <w:tcW w:w="4508" w:type="dxa"/>
          </w:tcPr>
          <w:p w14:paraId="45F19E35" w14:textId="77777777" w:rsidR="00A57DAC" w:rsidRDefault="00A57DAC" w:rsidP="008D6D6F">
            <w:pPr>
              <w:spacing w:before="60" w:after="60" w:line="259" w:lineRule="auto"/>
              <w:rPr>
                <w:rFonts w:ascii="Arial" w:eastAsia="Arial" w:hAnsi="Arial" w:cs="Arial"/>
                <w:b/>
                <w:sz w:val="20"/>
                <w:szCs w:val="20"/>
              </w:rPr>
            </w:pPr>
            <w:r>
              <w:rPr>
                <w:rFonts w:ascii="Arial" w:eastAsia="Arial" w:hAnsi="Arial" w:cs="Arial"/>
                <w:b/>
                <w:sz w:val="20"/>
                <w:szCs w:val="20"/>
              </w:rPr>
              <w:t xml:space="preserve">Auditee: </w:t>
            </w:r>
          </w:p>
          <w:p w14:paraId="614F2E8B" w14:textId="31542630" w:rsidR="00A57DAC" w:rsidRDefault="000C7EF2" w:rsidP="008D6D6F">
            <w:pPr>
              <w:spacing w:before="60" w:after="60" w:line="259" w:lineRule="auto"/>
              <w:rPr>
                <w:rFonts w:ascii="Arial" w:eastAsia="Arial" w:hAnsi="Arial" w:cs="Arial"/>
                <w:sz w:val="20"/>
                <w:szCs w:val="20"/>
              </w:rPr>
            </w:pPr>
            <w:r>
              <w:rPr>
                <w:rFonts w:ascii="Arial" w:eastAsia="Arial" w:hAnsi="Arial" w:cs="Arial"/>
                <w:sz w:val="20"/>
                <w:szCs w:val="20"/>
              </w:rPr>
              <w:t>University of Wales Trinity St David</w:t>
            </w:r>
          </w:p>
        </w:tc>
        <w:tc>
          <w:tcPr>
            <w:tcW w:w="4508" w:type="dxa"/>
          </w:tcPr>
          <w:p w14:paraId="56529CEA" w14:textId="77777777" w:rsidR="00A57DAC" w:rsidRDefault="00A57DAC" w:rsidP="008D6D6F">
            <w:pPr>
              <w:spacing w:before="60" w:after="60" w:line="259" w:lineRule="auto"/>
              <w:rPr>
                <w:rFonts w:ascii="Arial" w:eastAsia="Arial" w:hAnsi="Arial" w:cs="Arial"/>
                <w:b/>
                <w:sz w:val="20"/>
                <w:szCs w:val="20"/>
              </w:rPr>
            </w:pPr>
            <w:r>
              <w:rPr>
                <w:rFonts w:ascii="Arial" w:eastAsia="Arial" w:hAnsi="Arial" w:cs="Arial"/>
                <w:b/>
                <w:sz w:val="20"/>
                <w:szCs w:val="20"/>
              </w:rPr>
              <w:t>Auditor:</w:t>
            </w:r>
          </w:p>
          <w:p w14:paraId="35B97BCA" w14:textId="3B84650E" w:rsidR="00092C91" w:rsidRDefault="00092C91" w:rsidP="008D6D6F">
            <w:pPr>
              <w:spacing w:before="60" w:after="60" w:line="259" w:lineRule="auto"/>
              <w:rPr>
                <w:rFonts w:ascii="Arial" w:eastAsia="Arial" w:hAnsi="Arial" w:cs="Arial"/>
                <w:b/>
                <w:sz w:val="20"/>
                <w:szCs w:val="20"/>
              </w:rPr>
            </w:pPr>
            <w:r>
              <w:rPr>
                <w:rFonts w:ascii="Arial" w:eastAsia="Arial" w:hAnsi="Arial" w:cs="Arial"/>
                <w:b/>
                <w:sz w:val="20"/>
                <w:szCs w:val="20"/>
              </w:rPr>
              <w:t>Robert Saunders</w:t>
            </w:r>
          </w:p>
        </w:tc>
      </w:tr>
    </w:tbl>
    <w:p w14:paraId="41B94A2D" w14:textId="77777777" w:rsidR="00A57DAC" w:rsidRDefault="00A57DAC" w:rsidP="00A57DAC"/>
    <w:tbl>
      <w:tblPr>
        <w:tblW w:w="9016" w:type="dxa"/>
        <w:tblInd w:w="-115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Look w:val="0400" w:firstRow="0" w:lastRow="0" w:firstColumn="0" w:lastColumn="0" w:noHBand="0" w:noVBand="1"/>
      </w:tblPr>
      <w:tblGrid>
        <w:gridCol w:w="834"/>
        <w:gridCol w:w="1146"/>
        <w:gridCol w:w="7036"/>
      </w:tblGrid>
      <w:tr w:rsidR="00092C91" w14:paraId="4D28CE56" w14:textId="77777777" w:rsidTr="008D6D6F">
        <w:tc>
          <w:tcPr>
            <w:tcW w:w="9016" w:type="dxa"/>
            <w:gridSpan w:val="3"/>
          </w:tcPr>
          <w:p w14:paraId="4C3C75D7" w14:textId="77777777" w:rsidR="00092C91" w:rsidRDefault="00092C91" w:rsidP="00092C91">
            <w:pPr>
              <w:tabs>
                <w:tab w:val="left" w:pos="3795"/>
              </w:tabs>
              <w:spacing w:before="60" w:after="60" w:line="259" w:lineRule="auto"/>
              <w:rPr>
                <w:rFonts w:ascii="Arial" w:eastAsia="Arial" w:hAnsi="Arial" w:cs="Arial"/>
                <w:b/>
                <w:sz w:val="20"/>
                <w:szCs w:val="20"/>
              </w:rPr>
            </w:pPr>
            <w:r>
              <w:rPr>
                <w:rFonts w:ascii="Arial" w:eastAsia="Arial" w:hAnsi="Arial" w:cs="Arial"/>
                <w:b/>
                <w:sz w:val="20"/>
                <w:szCs w:val="20"/>
              </w:rPr>
              <w:t xml:space="preserve">Objectives </w:t>
            </w:r>
          </w:p>
          <w:p w14:paraId="74752567" w14:textId="15FF2AA5" w:rsidR="00092C91" w:rsidRDefault="00092C91" w:rsidP="000C7EF2">
            <w:pPr>
              <w:numPr>
                <w:ilvl w:val="0"/>
                <w:numId w:val="1"/>
              </w:numPr>
              <w:pBdr>
                <w:top w:val="nil"/>
                <w:left w:val="nil"/>
                <w:bottom w:val="nil"/>
                <w:right w:val="nil"/>
                <w:between w:val="nil"/>
              </w:pBdr>
              <w:tabs>
                <w:tab w:val="left" w:pos="3795"/>
              </w:tabs>
              <w:spacing w:before="60" w:after="60" w:line="259" w:lineRule="auto"/>
            </w:pPr>
            <w:r w:rsidRPr="0032113A">
              <w:rPr>
                <w:rFonts w:ascii="Arial" w:eastAsia="Arial" w:hAnsi="Arial" w:cs="Arial"/>
                <w:color w:val="000000"/>
                <w:sz w:val="20"/>
                <w:szCs w:val="20"/>
              </w:rPr>
              <w:t xml:space="preserve">To assess the implementation of the EMS at each </w:t>
            </w:r>
            <w:r w:rsidRPr="000C7EF2">
              <w:rPr>
                <w:rFonts w:ascii="Arial" w:eastAsia="Arial" w:hAnsi="Arial" w:cs="Arial"/>
                <w:color w:val="000000"/>
                <w:sz w:val="20"/>
                <w:szCs w:val="20"/>
              </w:rPr>
              <w:t>site</w:t>
            </w:r>
            <w:r w:rsidRPr="000C7EF2">
              <w:rPr>
                <w:color w:val="000000"/>
              </w:rPr>
              <w:br/>
            </w:r>
          </w:p>
        </w:tc>
      </w:tr>
      <w:tr w:rsidR="00092C91" w14:paraId="280CCF20" w14:textId="77777777" w:rsidTr="008D6D6F">
        <w:tc>
          <w:tcPr>
            <w:tcW w:w="9016" w:type="dxa"/>
            <w:gridSpan w:val="3"/>
          </w:tcPr>
          <w:p w14:paraId="3667E3A4" w14:textId="77777777" w:rsidR="00092C91" w:rsidRDefault="00092C91" w:rsidP="00092C91">
            <w:pPr>
              <w:tabs>
                <w:tab w:val="left" w:pos="3795"/>
              </w:tabs>
              <w:spacing w:before="60" w:after="60" w:line="259" w:lineRule="auto"/>
              <w:rPr>
                <w:rFonts w:ascii="Arial" w:eastAsia="Arial" w:hAnsi="Arial" w:cs="Arial"/>
                <w:b/>
                <w:sz w:val="20"/>
                <w:szCs w:val="20"/>
              </w:rPr>
            </w:pPr>
            <w:r>
              <w:rPr>
                <w:rFonts w:ascii="Arial" w:eastAsia="Arial" w:hAnsi="Arial" w:cs="Arial"/>
                <w:b/>
                <w:sz w:val="20"/>
                <w:szCs w:val="20"/>
              </w:rPr>
              <w:t>Summary</w:t>
            </w:r>
          </w:p>
          <w:p w14:paraId="2F493F44" w14:textId="1123FCEB" w:rsidR="00092C91" w:rsidRDefault="00FF0676" w:rsidP="00092C91">
            <w:pPr>
              <w:tabs>
                <w:tab w:val="left" w:pos="3795"/>
              </w:tabs>
              <w:spacing w:before="60" w:after="60"/>
              <w:rPr>
                <w:rFonts w:ascii="Arial" w:eastAsia="Arial" w:hAnsi="Arial" w:cs="Arial"/>
                <w:b/>
                <w:sz w:val="20"/>
                <w:szCs w:val="20"/>
              </w:rPr>
            </w:pPr>
            <w:r>
              <w:rPr>
                <w:rFonts w:ascii="Arial" w:eastAsia="Arial" w:hAnsi="Arial" w:cs="Arial"/>
                <w:b/>
                <w:sz w:val="20"/>
                <w:szCs w:val="20"/>
              </w:rPr>
              <w:t>The auditor notes that due to the site being currently inactive, only previously identified areas of NC</w:t>
            </w:r>
            <w:r w:rsidR="00106D6C">
              <w:rPr>
                <w:rFonts w:ascii="Arial" w:eastAsia="Arial" w:hAnsi="Arial" w:cs="Arial"/>
                <w:b/>
                <w:sz w:val="20"/>
                <w:szCs w:val="20"/>
              </w:rPr>
              <w:t xml:space="preserve"> were reviewed during the site walkaround.</w:t>
            </w:r>
          </w:p>
        </w:tc>
      </w:tr>
      <w:tr w:rsidR="00A57DAC" w14:paraId="44CFDC2C" w14:textId="77777777" w:rsidTr="008D6D6F">
        <w:tc>
          <w:tcPr>
            <w:tcW w:w="9016" w:type="dxa"/>
            <w:gridSpan w:val="3"/>
          </w:tcPr>
          <w:p w14:paraId="6163BE66" w14:textId="77777777" w:rsidR="00A57DAC" w:rsidRDefault="00A57DAC" w:rsidP="008D6D6F">
            <w:pPr>
              <w:tabs>
                <w:tab w:val="left" w:pos="3795"/>
              </w:tabs>
              <w:rPr>
                <w:rFonts w:ascii="Arial" w:eastAsia="Arial" w:hAnsi="Arial" w:cs="Arial"/>
                <w:b/>
                <w:sz w:val="20"/>
                <w:szCs w:val="20"/>
              </w:rPr>
            </w:pPr>
          </w:p>
          <w:p w14:paraId="4A8C44FE" w14:textId="77777777" w:rsidR="00A57DAC" w:rsidRDefault="00A57DAC" w:rsidP="008D6D6F">
            <w:pPr>
              <w:tabs>
                <w:tab w:val="left" w:pos="3795"/>
              </w:tabs>
              <w:rPr>
                <w:rFonts w:ascii="Arial" w:eastAsia="Arial" w:hAnsi="Arial" w:cs="Arial"/>
                <w:sz w:val="20"/>
                <w:szCs w:val="20"/>
                <w:u w:val="single"/>
              </w:rPr>
            </w:pPr>
            <w:r>
              <w:rPr>
                <w:rFonts w:ascii="Arial" w:eastAsia="Arial" w:hAnsi="Arial" w:cs="Arial"/>
                <w:sz w:val="20"/>
                <w:szCs w:val="20"/>
                <w:u w:val="single"/>
              </w:rPr>
              <w:t>Air Conditioning</w:t>
            </w:r>
          </w:p>
          <w:p w14:paraId="53EE3574" w14:textId="1072C295" w:rsidR="00E04B6F" w:rsidRDefault="00375472" w:rsidP="008D6D6F">
            <w:pPr>
              <w:tabs>
                <w:tab w:val="left" w:pos="3795"/>
              </w:tabs>
              <w:rPr>
                <w:rFonts w:ascii="Arial" w:eastAsia="Arial" w:hAnsi="Arial" w:cs="Arial"/>
                <w:sz w:val="20"/>
                <w:szCs w:val="20"/>
              </w:rPr>
            </w:pPr>
            <w:r>
              <w:rPr>
                <w:rFonts w:ascii="Arial" w:eastAsia="Arial" w:hAnsi="Arial" w:cs="Arial"/>
                <w:sz w:val="20"/>
                <w:szCs w:val="20"/>
              </w:rPr>
              <w:t>Category 1 Certificate Witnessed for:</w:t>
            </w:r>
          </w:p>
          <w:p w14:paraId="0D9D4D91" w14:textId="3B2E7F9E" w:rsidR="00375472" w:rsidRDefault="00375472" w:rsidP="00375472">
            <w:pPr>
              <w:pStyle w:val="ListParagraph"/>
              <w:numPr>
                <w:ilvl w:val="0"/>
                <w:numId w:val="4"/>
              </w:numPr>
              <w:tabs>
                <w:tab w:val="left" w:pos="3795"/>
              </w:tabs>
              <w:rPr>
                <w:rFonts w:ascii="Arial" w:eastAsia="Arial" w:hAnsi="Arial" w:cs="Arial"/>
                <w:sz w:val="20"/>
                <w:szCs w:val="20"/>
              </w:rPr>
            </w:pPr>
            <w:r>
              <w:rPr>
                <w:rFonts w:ascii="Arial" w:eastAsia="Arial" w:hAnsi="Arial" w:cs="Arial"/>
                <w:sz w:val="20"/>
                <w:szCs w:val="20"/>
              </w:rPr>
              <w:t>Aaron Pallett</w:t>
            </w:r>
          </w:p>
          <w:p w14:paraId="6FE8F4FC" w14:textId="65A2B87F" w:rsidR="00375472" w:rsidRDefault="00F616DB" w:rsidP="00375472">
            <w:pPr>
              <w:pStyle w:val="ListParagraph"/>
              <w:numPr>
                <w:ilvl w:val="0"/>
                <w:numId w:val="4"/>
              </w:numPr>
              <w:tabs>
                <w:tab w:val="left" w:pos="3795"/>
              </w:tabs>
              <w:rPr>
                <w:rFonts w:ascii="Arial" w:eastAsia="Arial" w:hAnsi="Arial" w:cs="Arial"/>
                <w:sz w:val="20"/>
                <w:szCs w:val="20"/>
              </w:rPr>
            </w:pPr>
            <w:r>
              <w:rPr>
                <w:rFonts w:ascii="Arial" w:eastAsia="Arial" w:hAnsi="Arial" w:cs="Arial"/>
                <w:sz w:val="20"/>
                <w:szCs w:val="20"/>
              </w:rPr>
              <w:t>James Makin</w:t>
            </w:r>
          </w:p>
          <w:p w14:paraId="79B5910A" w14:textId="16920752" w:rsidR="005C03D6" w:rsidRDefault="005C03D6" w:rsidP="00375472">
            <w:pPr>
              <w:pStyle w:val="ListParagraph"/>
              <w:numPr>
                <w:ilvl w:val="0"/>
                <w:numId w:val="4"/>
              </w:numPr>
              <w:tabs>
                <w:tab w:val="left" w:pos="3795"/>
              </w:tabs>
              <w:rPr>
                <w:rFonts w:ascii="Arial" w:eastAsia="Arial" w:hAnsi="Arial" w:cs="Arial"/>
                <w:sz w:val="20"/>
                <w:szCs w:val="20"/>
              </w:rPr>
            </w:pPr>
            <w:r>
              <w:rPr>
                <w:rFonts w:ascii="Arial" w:eastAsia="Arial" w:hAnsi="Arial" w:cs="Arial"/>
                <w:sz w:val="20"/>
                <w:szCs w:val="20"/>
              </w:rPr>
              <w:t>Joe Parker</w:t>
            </w:r>
          </w:p>
          <w:p w14:paraId="69427826" w14:textId="0C75BCE2" w:rsidR="005453FD" w:rsidRDefault="005453FD" w:rsidP="005453FD">
            <w:pPr>
              <w:tabs>
                <w:tab w:val="left" w:pos="3795"/>
              </w:tabs>
              <w:rPr>
                <w:rFonts w:ascii="Arial" w:eastAsia="Arial" w:hAnsi="Arial" w:cs="Arial"/>
                <w:sz w:val="20"/>
                <w:szCs w:val="20"/>
              </w:rPr>
            </w:pPr>
            <w:r>
              <w:rPr>
                <w:rFonts w:ascii="Arial" w:eastAsia="Arial" w:hAnsi="Arial" w:cs="Arial"/>
                <w:sz w:val="20"/>
                <w:szCs w:val="20"/>
              </w:rPr>
              <w:t>Company Fgas certificate provided for Johnson Controls Building Efficien</w:t>
            </w:r>
            <w:r w:rsidR="006C4E62">
              <w:rPr>
                <w:rFonts w:ascii="Arial" w:eastAsia="Arial" w:hAnsi="Arial" w:cs="Arial"/>
                <w:sz w:val="20"/>
                <w:szCs w:val="20"/>
              </w:rPr>
              <w:t>cy UK Ltd</w:t>
            </w:r>
          </w:p>
          <w:p w14:paraId="5E9953E0" w14:textId="33D28DFB" w:rsidR="006C4E62" w:rsidRDefault="00417C0C" w:rsidP="005453FD">
            <w:pPr>
              <w:tabs>
                <w:tab w:val="left" w:pos="3795"/>
              </w:tabs>
              <w:rPr>
                <w:rFonts w:ascii="Arial" w:eastAsia="Arial" w:hAnsi="Arial" w:cs="Arial"/>
                <w:sz w:val="20"/>
                <w:szCs w:val="20"/>
              </w:rPr>
            </w:pPr>
            <w:r>
              <w:rPr>
                <w:rFonts w:ascii="Arial" w:eastAsia="Arial" w:hAnsi="Arial" w:cs="Arial"/>
                <w:sz w:val="20"/>
                <w:szCs w:val="20"/>
              </w:rPr>
              <w:t>Expiration date – 07/07/2026</w:t>
            </w:r>
          </w:p>
          <w:p w14:paraId="4D876169" w14:textId="63B8890C" w:rsidR="000E67C7" w:rsidRDefault="00417C0C" w:rsidP="005453FD">
            <w:pPr>
              <w:tabs>
                <w:tab w:val="left" w:pos="3795"/>
              </w:tabs>
              <w:rPr>
                <w:rFonts w:ascii="Arial" w:eastAsia="Arial" w:hAnsi="Arial" w:cs="Arial"/>
                <w:sz w:val="20"/>
                <w:szCs w:val="20"/>
              </w:rPr>
            </w:pPr>
            <w:r>
              <w:rPr>
                <w:rFonts w:ascii="Arial" w:eastAsia="Arial" w:hAnsi="Arial" w:cs="Arial"/>
                <w:sz w:val="20"/>
                <w:szCs w:val="20"/>
              </w:rPr>
              <w:t>REF1011697</w:t>
            </w:r>
          </w:p>
          <w:p w14:paraId="6E1B2EEE" w14:textId="77777777" w:rsidR="00E45C5E" w:rsidRDefault="00E45C5E" w:rsidP="005453FD">
            <w:pPr>
              <w:tabs>
                <w:tab w:val="left" w:pos="3795"/>
              </w:tabs>
              <w:rPr>
                <w:rFonts w:ascii="Arial" w:eastAsia="Arial" w:hAnsi="Arial" w:cs="Arial"/>
                <w:sz w:val="20"/>
                <w:szCs w:val="20"/>
              </w:rPr>
            </w:pPr>
          </w:p>
          <w:p w14:paraId="07079D6E" w14:textId="19535596" w:rsidR="00E45C5E" w:rsidRDefault="00E45C5E" w:rsidP="005453FD">
            <w:pPr>
              <w:tabs>
                <w:tab w:val="left" w:pos="3795"/>
              </w:tabs>
              <w:rPr>
                <w:rFonts w:ascii="Arial" w:eastAsia="Arial" w:hAnsi="Arial" w:cs="Arial"/>
                <w:sz w:val="20"/>
                <w:szCs w:val="20"/>
              </w:rPr>
            </w:pPr>
            <w:r>
              <w:rPr>
                <w:rFonts w:ascii="Arial" w:eastAsia="Arial" w:hAnsi="Arial" w:cs="Arial"/>
                <w:sz w:val="20"/>
                <w:szCs w:val="20"/>
              </w:rPr>
              <w:t xml:space="preserve">Full leak test on campus </w:t>
            </w:r>
            <w:r w:rsidR="00BA2544">
              <w:rPr>
                <w:rFonts w:ascii="Arial" w:eastAsia="Arial" w:hAnsi="Arial" w:cs="Arial"/>
                <w:sz w:val="20"/>
                <w:szCs w:val="20"/>
              </w:rPr>
              <w:t>undertaken</w:t>
            </w:r>
            <w:r>
              <w:rPr>
                <w:rFonts w:ascii="Arial" w:eastAsia="Arial" w:hAnsi="Arial" w:cs="Arial"/>
                <w:sz w:val="20"/>
                <w:szCs w:val="20"/>
              </w:rPr>
              <w:t xml:space="preserve"> by </w:t>
            </w:r>
            <w:r w:rsidR="00BA2544">
              <w:rPr>
                <w:rFonts w:ascii="Arial" w:eastAsia="Arial" w:hAnsi="Arial" w:cs="Arial"/>
                <w:sz w:val="20"/>
                <w:szCs w:val="20"/>
              </w:rPr>
              <w:t>Chill wise</w:t>
            </w:r>
            <w:r>
              <w:rPr>
                <w:rFonts w:ascii="Arial" w:eastAsia="Arial" w:hAnsi="Arial" w:cs="Arial"/>
                <w:sz w:val="20"/>
                <w:szCs w:val="20"/>
              </w:rPr>
              <w:t xml:space="preserve"> services </w:t>
            </w:r>
            <w:r w:rsidR="00BA2544">
              <w:rPr>
                <w:rFonts w:ascii="Arial" w:eastAsia="Arial" w:hAnsi="Arial" w:cs="Arial"/>
                <w:sz w:val="20"/>
                <w:szCs w:val="20"/>
              </w:rPr>
              <w:t>23</w:t>
            </w:r>
            <w:r w:rsidR="00BA2544" w:rsidRPr="00BA2544">
              <w:rPr>
                <w:rFonts w:ascii="Arial" w:eastAsia="Arial" w:hAnsi="Arial" w:cs="Arial"/>
                <w:sz w:val="20"/>
                <w:szCs w:val="20"/>
                <w:vertAlign w:val="superscript"/>
              </w:rPr>
              <w:t>rd</w:t>
            </w:r>
            <w:r w:rsidR="00BA2544">
              <w:rPr>
                <w:rFonts w:ascii="Arial" w:eastAsia="Arial" w:hAnsi="Arial" w:cs="Arial"/>
                <w:sz w:val="20"/>
                <w:szCs w:val="20"/>
              </w:rPr>
              <w:t xml:space="preserve"> &amp; 24</w:t>
            </w:r>
            <w:r w:rsidR="00BA2544" w:rsidRPr="00BA2544">
              <w:rPr>
                <w:rFonts w:ascii="Arial" w:eastAsia="Arial" w:hAnsi="Arial" w:cs="Arial"/>
                <w:sz w:val="20"/>
                <w:szCs w:val="20"/>
                <w:vertAlign w:val="superscript"/>
              </w:rPr>
              <w:t>th</w:t>
            </w:r>
            <w:r w:rsidR="00BA2544">
              <w:rPr>
                <w:rFonts w:ascii="Arial" w:eastAsia="Arial" w:hAnsi="Arial" w:cs="Arial"/>
                <w:sz w:val="20"/>
                <w:szCs w:val="20"/>
              </w:rPr>
              <w:t xml:space="preserve"> January 2025.</w:t>
            </w:r>
          </w:p>
          <w:p w14:paraId="756AA7A6" w14:textId="77777777" w:rsidR="00417C0C" w:rsidRPr="005453FD" w:rsidRDefault="00417C0C" w:rsidP="005453FD">
            <w:pPr>
              <w:tabs>
                <w:tab w:val="left" w:pos="3795"/>
              </w:tabs>
              <w:rPr>
                <w:rFonts w:ascii="Arial" w:eastAsia="Arial" w:hAnsi="Arial" w:cs="Arial"/>
                <w:sz w:val="20"/>
                <w:szCs w:val="20"/>
              </w:rPr>
            </w:pPr>
          </w:p>
          <w:p w14:paraId="0917BA12" w14:textId="6453EEEF" w:rsidR="00A57DAC" w:rsidRDefault="00A57DAC" w:rsidP="008D6D6F">
            <w:pPr>
              <w:tabs>
                <w:tab w:val="left" w:pos="3795"/>
              </w:tabs>
              <w:rPr>
                <w:rFonts w:ascii="Arial" w:eastAsia="Arial" w:hAnsi="Arial" w:cs="Arial"/>
                <w:sz w:val="20"/>
                <w:szCs w:val="20"/>
                <w:u w:val="single"/>
              </w:rPr>
            </w:pPr>
            <w:r>
              <w:rPr>
                <w:rFonts w:ascii="Arial" w:eastAsia="Arial" w:hAnsi="Arial" w:cs="Arial"/>
                <w:sz w:val="20"/>
                <w:szCs w:val="20"/>
                <w:u w:val="single"/>
              </w:rPr>
              <w:t>Asbestos</w:t>
            </w:r>
          </w:p>
          <w:p w14:paraId="1EAA97A4" w14:textId="5150EB2F" w:rsidR="00670128" w:rsidRPr="0096112D" w:rsidRDefault="00670128" w:rsidP="00670128">
            <w:pPr>
              <w:tabs>
                <w:tab w:val="left" w:pos="3795"/>
              </w:tabs>
              <w:rPr>
                <w:rFonts w:ascii="Arial" w:eastAsia="Arial" w:hAnsi="Arial" w:cs="Arial"/>
                <w:sz w:val="20"/>
                <w:szCs w:val="20"/>
              </w:rPr>
            </w:pPr>
            <w:r w:rsidRPr="0096112D">
              <w:rPr>
                <w:rFonts w:ascii="Arial" w:eastAsia="Arial" w:hAnsi="Arial" w:cs="Arial"/>
                <w:sz w:val="20"/>
                <w:szCs w:val="20"/>
              </w:rPr>
              <w:t xml:space="preserve">Auditor witnessed asbestos report for </w:t>
            </w:r>
            <w:r>
              <w:rPr>
                <w:rFonts w:ascii="Arial" w:eastAsia="Arial" w:hAnsi="Arial" w:cs="Arial"/>
                <w:sz w:val="20"/>
                <w:szCs w:val="20"/>
              </w:rPr>
              <w:t>Arts Building</w:t>
            </w:r>
            <w:r w:rsidR="00967F46">
              <w:rPr>
                <w:rFonts w:ascii="Arial" w:eastAsia="Arial" w:hAnsi="Arial" w:cs="Arial"/>
                <w:sz w:val="20"/>
                <w:szCs w:val="20"/>
              </w:rPr>
              <w:t xml:space="preserve"> – Lampeter Campus</w:t>
            </w:r>
            <w:r w:rsidRPr="0096112D">
              <w:rPr>
                <w:rFonts w:ascii="Arial" w:eastAsia="Arial" w:hAnsi="Arial" w:cs="Arial"/>
                <w:sz w:val="20"/>
                <w:szCs w:val="20"/>
              </w:rPr>
              <w:t xml:space="preserve">. Survey undertaken </w:t>
            </w:r>
            <w:r w:rsidR="00A24253">
              <w:rPr>
                <w:rFonts w:ascii="Arial" w:eastAsia="Arial" w:hAnsi="Arial" w:cs="Arial"/>
                <w:sz w:val="20"/>
                <w:szCs w:val="20"/>
              </w:rPr>
              <w:t>21</w:t>
            </w:r>
            <w:r w:rsidR="00A24253" w:rsidRPr="00A24253">
              <w:rPr>
                <w:rFonts w:ascii="Arial" w:eastAsia="Arial" w:hAnsi="Arial" w:cs="Arial"/>
                <w:sz w:val="20"/>
                <w:szCs w:val="20"/>
                <w:vertAlign w:val="superscript"/>
              </w:rPr>
              <w:t>st</w:t>
            </w:r>
            <w:r w:rsidR="00A24253">
              <w:rPr>
                <w:rFonts w:ascii="Arial" w:eastAsia="Arial" w:hAnsi="Arial" w:cs="Arial"/>
                <w:sz w:val="20"/>
                <w:szCs w:val="20"/>
              </w:rPr>
              <w:t xml:space="preserve"> July 2025, 156 ACM’s Identified.</w:t>
            </w:r>
          </w:p>
          <w:p w14:paraId="2EFD0616" w14:textId="76F118C9" w:rsidR="00A10846" w:rsidRPr="0096112D" w:rsidRDefault="00A10846" w:rsidP="00A10846">
            <w:pPr>
              <w:tabs>
                <w:tab w:val="left" w:pos="3795"/>
              </w:tabs>
              <w:rPr>
                <w:rFonts w:ascii="Arial" w:eastAsia="Arial" w:hAnsi="Arial" w:cs="Arial"/>
                <w:sz w:val="20"/>
                <w:szCs w:val="20"/>
              </w:rPr>
            </w:pPr>
            <w:r w:rsidRPr="0096112D">
              <w:rPr>
                <w:rFonts w:ascii="Arial" w:eastAsia="Arial" w:hAnsi="Arial" w:cs="Arial"/>
                <w:sz w:val="20"/>
                <w:szCs w:val="20"/>
              </w:rPr>
              <w:t xml:space="preserve">Auditor witnessed asbestos report for </w:t>
            </w:r>
            <w:r>
              <w:rPr>
                <w:rFonts w:ascii="Arial" w:eastAsia="Arial" w:hAnsi="Arial" w:cs="Arial"/>
                <w:sz w:val="20"/>
                <w:szCs w:val="20"/>
              </w:rPr>
              <w:t>Saint Davids Building – Lampeter Campus</w:t>
            </w:r>
            <w:r w:rsidRPr="0096112D">
              <w:rPr>
                <w:rFonts w:ascii="Arial" w:eastAsia="Arial" w:hAnsi="Arial" w:cs="Arial"/>
                <w:sz w:val="20"/>
                <w:szCs w:val="20"/>
              </w:rPr>
              <w:t xml:space="preserve">. Survey undertaken </w:t>
            </w:r>
            <w:r w:rsidR="00AA7989">
              <w:rPr>
                <w:rFonts w:ascii="Arial" w:eastAsia="Arial" w:hAnsi="Arial" w:cs="Arial"/>
                <w:sz w:val="20"/>
                <w:szCs w:val="20"/>
              </w:rPr>
              <w:t>11</w:t>
            </w:r>
            <w:r w:rsidR="00AA7989" w:rsidRPr="00AA7989">
              <w:rPr>
                <w:rFonts w:ascii="Arial" w:eastAsia="Arial" w:hAnsi="Arial" w:cs="Arial"/>
                <w:sz w:val="20"/>
                <w:szCs w:val="20"/>
                <w:vertAlign w:val="superscript"/>
              </w:rPr>
              <w:t>th</w:t>
            </w:r>
            <w:r w:rsidR="00AA7989">
              <w:rPr>
                <w:rFonts w:ascii="Arial" w:eastAsia="Arial" w:hAnsi="Arial" w:cs="Arial"/>
                <w:sz w:val="20"/>
                <w:szCs w:val="20"/>
              </w:rPr>
              <w:t xml:space="preserve"> August</w:t>
            </w:r>
            <w:r>
              <w:rPr>
                <w:rFonts w:ascii="Arial" w:eastAsia="Arial" w:hAnsi="Arial" w:cs="Arial"/>
                <w:sz w:val="20"/>
                <w:szCs w:val="20"/>
              </w:rPr>
              <w:t xml:space="preserve"> 2025, 15 ACM’s Identified.</w:t>
            </w:r>
          </w:p>
          <w:p w14:paraId="399A2C07" w14:textId="77777777" w:rsidR="009C4D76" w:rsidRDefault="009C4D76" w:rsidP="008D6D6F">
            <w:pPr>
              <w:tabs>
                <w:tab w:val="left" w:pos="3795"/>
              </w:tabs>
              <w:rPr>
                <w:rFonts w:ascii="Arial" w:eastAsia="Arial" w:hAnsi="Arial" w:cs="Arial"/>
                <w:sz w:val="20"/>
                <w:szCs w:val="20"/>
              </w:rPr>
            </w:pPr>
          </w:p>
          <w:p w14:paraId="6E49EDBF" w14:textId="77777777" w:rsidR="00A57DAC" w:rsidRDefault="00A57DAC" w:rsidP="008D6D6F">
            <w:pPr>
              <w:tabs>
                <w:tab w:val="left" w:pos="3795"/>
              </w:tabs>
              <w:rPr>
                <w:rFonts w:ascii="Arial" w:eastAsia="Arial" w:hAnsi="Arial" w:cs="Arial"/>
                <w:sz w:val="20"/>
                <w:szCs w:val="20"/>
                <w:u w:val="single"/>
              </w:rPr>
            </w:pPr>
            <w:r>
              <w:rPr>
                <w:rFonts w:ascii="Arial" w:eastAsia="Arial" w:hAnsi="Arial" w:cs="Arial"/>
                <w:sz w:val="20"/>
                <w:szCs w:val="20"/>
                <w:u w:val="single"/>
              </w:rPr>
              <w:t xml:space="preserve">Waste Management </w:t>
            </w:r>
          </w:p>
          <w:p w14:paraId="0A7A7498" w14:textId="5D2D3C77" w:rsidR="006E2493" w:rsidRDefault="006E2493" w:rsidP="008D6D6F">
            <w:pPr>
              <w:tabs>
                <w:tab w:val="left" w:pos="3795"/>
              </w:tabs>
              <w:rPr>
                <w:rFonts w:ascii="Arial" w:eastAsia="Arial" w:hAnsi="Arial" w:cs="Arial"/>
                <w:sz w:val="20"/>
                <w:szCs w:val="20"/>
              </w:rPr>
            </w:pPr>
            <w:r>
              <w:rPr>
                <w:rFonts w:ascii="Arial" w:eastAsia="Arial" w:hAnsi="Arial" w:cs="Arial"/>
                <w:sz w:val="20"/>
                <w:szCs w:val="20"/>
              </w:rPr>
              <w:t>Waste transfer note</w:t>
            </w:r>
          </w:p>
          <w:p w14:paraId="5510726F" w14:textId="69B70494" w:rsidR="006E2493" w:rsidRDefault="003F2B37" w:rsidP="008D6D6F">
            <w:pPr>
              <w:tabs>
                <w:tab w:val="left" w:pos="3795"/>
              </w:tabs>
              <w:rPr>
                <w:rFonts w:ascii="Arial" w:eastAsia="Arial" w:hAnsi="Arial" w:cs="Arial"/>
                <w:sz w:val="20"/>
                <w:szCs w:val="20"/>
              </w:rPr>
            </w:pPr>
            <w:r>
              <w:rPr>
                <w:rFonts w:ascii="Arial" w:eastAsia="Arial" w:hAnsi="Arial" w:cs="Arial"/>
                <w:sz w:val="20"/>
                <w:szCs w:val="20"/>
              </w:rPr>
              <w:lastRenderedPageBreak/>
              <w:t>LAS – CBDU5499</w:t>
            </w:r>
          </w:p>
          <w:p w14:paraId="49661337" w14:textId="71BB7960" w:rsidR="003F2B37" w:rsidRDefault="003F2B37" w:rsidP="008D6D6F">
            <w:pPr>
              <w:tabs>
                <w:tab w:val="left" w:pos="3795"/>
              </w:tabs>
              <w:rPr>
                <w:rFonts w:ascii="Arial" w:eastAsia="Arial" w:hAnsi="Arial" w:cs="Arial"/>
                <w:sz w:val="20"/>
                <w:szCs w:val="20"/>
              </w:rPr>
            </w:pPr>
            <w:r>
              <w:rPr>
                <w:rFonts w:ascii="Arial" w:eastAsia="Arial" w:hAnsi="Arial" w:cs="Arial"/>
                <w:sz w:val="20"/>
                <w:szCs w:val="20"/>
              </w:rPr>
              <w:t>Scrap metal – 200140</w:t>
            </w:r>
          </w:p>
          <w:p w14:paraId="468D924E" w14:textId="711CBCCB" w:rsidR="003F2B37" w:rsidRDefault="003F2B37" w:rsidP="008D6D6F">
            <w:pPr>
              <w:tabs>
                <w:tab w:val="left" w:pos="3795"/>
              </w:tabs>
              <w:rPr>
                <w:rFonts w:ascii="Arial" w:eastAsia="Arial" w:hAnsi="Arial" w:cs="Arial"/>
                <w:sz w:val="20"/>
                <w:szCs w:val="20"/>
              </w:rPr>
            </w:pPr>
            <w:r>
              <w:rPr>
                <w:rFonts w:ascii="Arial" w:eastAsia="Arial" w:hAnsi="Arial" w:cs="Arial"/>
                <w:sz w:val="20"/>
                <w:szCs w:val="20"/>
              </w:rPr>
              <w:t>14/10/2024</w:t>
            </w:r>
          </w:p>
          <w:p w14:paraId="363796D2" w14:textId="72966C70" w:rsidR="003F2B37" w:rsidRDefault="003F2B37" w:rsidP="008D6D6F">
            <w:pPr>
              <w:tabs>
                <w:tab w:val="left" w:pos="3795"/>
              </w:tabs>
              <w:rPr>
                <w:rFonts w:ascii="Arial" w:eastAsia="Arial" w:hAnsi="Arial" w:cs="Arial"/>
                <w:sz w:val="20"/>
                <w:szCs w:val="20"/>
              </w:rPr>
            </w:pPr>
            <w:r>
              <w:rPr>
                <w:rFonts w:ascii="Arial" w:eastAsia="Arial" w:hAnsi="Arial" w:cs="Arial"/>
                <w:sz w:val="20"/>
                <w:szCs w:val="20"/>
              </w:rPr>
              <w:t>All parts complete</w:t>
            </w:r>
          </w:p>
          <w:p w14:paraId="775CD50B" w14:textId="77777777" w:rsidR="003F2B37" w:rsidRDefault="003F2B37" w:rsidP="008D6D6F">
            <w:pPr>
              <w:tabs>
                <w:tab w:val="left" w:pos="3795"/>
              </w:tabs>
              <w:rPr>
                <w:rFonts w:ascii="Arial" w:eastAsia="Arial" w:hAnsi="Arial" w:cs="Arial"/>
                <w:sz w:val="20"/>
                <w:szCs w:val="20"/>
              </w:rPr>
            </w:pPr>
          </w:p>
          <w:p w14:paraId="46818813" w14:textId="58A4A105" w:rsidR="004B69E5" w:rsidRDefault="004B69E5" w:rsidP="008D6D6F">
            <w:pPr>
              <w:tabs>
                <w:tab w:val="left" w:pos="3795"/>
              </w:tabs>
              <w:rPr>
                <w:rFonts w:ascii="Arial" w:eastAsia="Arial" w:hAnsi="Arial" w:cs="Arial"/>
                <w:sz w:val="20"/>
                <w:szCs w:val="20"/>
              </w:rPr>
            </w:pPr>
            <w:r>
              <w:rPr>
                <w:rFonts w:ascii="Arial" w:eastAsia="Arial" w:hAnsi="Arial" w:cs="Arial"/>
                <w:sz w:val="20"/>
                <w:szCs w:val="20"/>
              </w:rPr>
              <w:t>Waste transfer note</w:t>
            </w:r>
          </w:p>
          <w:p w14:paraId="36288580" w14:textId="3CAA11BD" w:rsidR="004B69E5" w:rsidRDefault="004B69E5" w:rsidP="008D6D6F">
            <w:pPr>
              <w:tabs>
                <w:tab w:val="left" w:pos="3795"/>
              </w:tabs>
              <w:rPr>
                <w:rFonts w:ascii="Arial" w:eastAsia="Arial" w:hAnsi="Arial" w:cs="Arial"/>
                <w:sz w:val="20"/>
                <w:szCs w:val="20"/>
              </w:rPr>
            </w:pPr>
            <w:r>
              <w:rPr>
                <w:rFonts w:ascii="Arial" w:eastAsia="Arial" w:hAnsi="Arial" w:cs="Arial"/>
                <w:sz w:val="20"/>
                <w:szCs w:val="20"/>
              </w:rPr>
              <w:t>LAS – CBDU5499</w:t>
            </w:r>
          </w:p>
          <w:p w14:paraId="768E7FB3" w14:textId="186E188D" w:rsidR="004B69E5" w:rsidRDefault="004B69E5" w:rsidP="008D6D6F">
            <w:pPr>
              <w:tabs>
                <w:tab w:val="left" w:pos="3795"/>
              </w:tabs>
              <w:rPr>
                <w:rFonts w:ascii="Arial" w:eastAsia="Arial" w:hAnsi="Arial" w:cs="Arial"/>
                <w:sz w:val="20"/>
                <w:szCs w:val="20"/>
              </w:rPr>
            </w:pPr>
            <w:r>
              <w:rPr>
                <w:rFonts w:ascii="Arial" w:eastAsia="Arial" w:hAnsi="Arial" w:cs="Arial"/>
                <w:sz w:val="20"/>
                <w:szCs w:val="20"/>
              </w:rPr>
              <w:t>Kennel Waste – 200106</w:t>
            </w:r>
          </w:p>
          <w:p w14:paraId="59F7B3D1" w14:textId="7B289869" w:rsidR="004B69E5" w:rsidRDefault="000F4C6D" w:rsidP="008D6D6F">
            <w:pPr>
              <w:tabs>
                <w:tab w:val="left" w:pos="3795"/>
              </w:tabs>
              <w:rPr>
                <w:rFonts w:ascii="Arial" w:eastAsia="Arial" w:hAnsi="Arial" w:cs="Arial"/>
                <w:sz w:val="20"/>
                <w:szCs w:val="20"/>
              </w:rPr>
            </w:pPr>
            <w:r>
              <w:rPr>
                <w:rFonts w:ascii="Arial" w:eastAsia="Arial" w:hAnsi="Arial" w:cs="Arial"/>
                <w:sz w:val="20"/>
                <w:szCs w:val="20"/>
              </w:rPr>
              <w:t>28/10/2024</w:t>
            </w:r>
          </w:p>
          <w:p w14:paraId="4D6136DE" w14:textId="1533AD28" w:rsidR="000F4C6D" w:rsidRDefault="000F4C6D" w:rsidP="008D6D6F">
            <w:pPr>
              <w:tabs>
                <w:tab w:val="left" w:pos="3795"/>
              </w:tabs>
              <w:rPr>
                <w:rFonts w:ascii="Arial" w:eastAsia="Arial" w:hAnsi="Arial" w:cs="Arial"/>
                <w:sz w:val="20"/>
                <w:szCs w:val="20"/>
              </w:rPr>
            </w:pPr>
            <w:r>
              <w:rPr>
                <w:rFonts w:ascii="Arial" w:eastAsia="Arial" w:hAnsi="Arial" w:cs="Arial"/>
                <w:sz w:val="20"/>
                <w:szCs w:val="20"/>
              </w:rPr>
              <w:t>All parts complete</w:t>
            </w:r>
          </w:p>
          <w:p w14:paraId="1A60F16E" w14:textId="77777777" w:rsidR="000F4C6D" w:rsidRPr="00FF0BB1" w:rsidRDefault="000F4C6D" w:rsidP="008D6D6F">
            <w:pPr>
              <w:tabs>
                <w:tab w:val="left" w:pos="3795"/>
              </w:tabs>
              <w:rPr>
                <w:rFonts w:ascii="Arial" w:eastAsia="Arial" w:hAnsi="Arial" w:cs="Arial"/>
                <w:sz w:val="20"/>
                <w:szCs w:val="20"/>
              </w:rPr>
            </w:pPr>
          </w:p>
          <w:p w14:paraId="18251EB9" w14:textId="77777777" w:rsidR="00A57DAC" w:rsidRDefault="00A57DAC" w:rsidP="008D6D6F">
            <w:pPr>
              <w:tabs>
                <w:tab w:val="left" w:pos="3795"/>
              </w:tabs>
              <w:rPr>
                <w:rFonts w:ascii="Arial" w:eastAsia="Arial" w:hAnsi="Arial" w:cs="Arial"/>
                <w:sz w:val="20"/>
                <w:szCs w:val="20"/>
                <w:u w:val="single"/>
              </w:rPr>
            </w:pPr>
            <w:r>
              <w:rPr>
                <w:rFonts w:ascii="Arial" w:eastAsia="Arial" w:hAnsi="Arial" w:cs="Arial"/>
                <w:sz w:val="20"/>
                <w:szCs w:val="20"/>
                <w:u w:val="single"/>
              </w:rPr>
              <w:t xml:space="preserve">Plant Protection Products </w:t>
            </w:r>
          </w:p>
          <w:p w14:paraId="2F18C199" w14:textId="3C52757A" w:rsidR="009C4D76" w:rsidRDefault="004C6792" w:rsidP="008D6D6F">
            <w:pPr>
              <w:tabs>
                <w:tab w:val="left" w:pos="3795"/>
              </w:tabs>
              <w:rPr>
                <w:rFonts w:ascii="Arial" w:eastAsia="Arial" w:hAnsi="Arial" w:cs="Arial"/>
                <w:sz w:val="20"/>
                <w:szCs w:val="20"/>
              </w:rPr>
            </w:pPr>
            <w:r>
              <w:rPr>
                <w:rFonts w:ascii="Arial" w:eastAsia="Arial" w:hAnsi="Arial" w:cs="Arial"/>
                <w:sz w:val="20"/>
                <w:szCs w:val="20"/>
              </w:rPr>
              <w:t>PA1 and PA6 witnessed for Adrian Bartlett.</w:t>
            </w:r>
          </w:p>
          <w:p w14:paraId="4F8AFF70" w14:textId="55285419" w:rsidR="005F5EF7" w:rsidRDefault="005F5EF7" w:rsidP="008D6D6F">
            <w:pPr>
              <w:tabs>
                <w:tab w:val="left" w:pos="3795"/>
              </w:tabs>
              <w:rPr>
                <w:rFonts w:ascii="Arial" w:eastAsia="Arial" w:hAnsi="Arial" w:cs="Arial"/>
                <w:sz w:val="20"/>
                <w:szCs w:val="20"/>
              </w:rPr>
            </w:pPr>
            <w:r>
              <w:rPr>
                <w:rFonts w:ascii="Arial" w:eastAsia="Arial" w:hAnsi="Arial" w:cs="Arial"/>
                <w:sz w:val="20"/>
                <w:szCs w:val="20"/>
              </w:rPr>
              <w:t>PA1 and PA6 witnessed for Caid Elton.</w:t>
            </w:r>
          </w:p>
          <w:p w14:paraId="1A4E476F" w14:textId="77777777" w:rsidR="004C6792" w:rsidRDefault="004C6792" w:rsidP="008D6D6F">
            <w:pPr>
              <w:tabs>
                <w:tab w:val="left" w:pos="3795"/>
              </w:tabs>
              <w:rPr>
                <w:rFonts w:ascii="Arial" w:eastAsia="Arial" w:hAnsi="Arial" w:cs="Arial"/>
                <w:sz w:val="20"/>
                <w:szCs w:val="20"/>
              </w:rPr>
            </w:pPr>
          </w:p>
          <w:p w14:paraId="099C372F" w14:textId="34DD1AE8" w:rsidR="00D572BB" w:rsidRPr="00D572BB" w:rsidRDefault="00D572BB" w:rsidP="008D6D6F">
            <w:pPr>
              <w:tabs>
                <w:tab w:val="left" w:pos="3795"/>
              </w:tabs>
              <w:rPr>
                <w:rFonts w:ascii="Arial" w:eastAsia="Arial" w:hAnsi="Arial" w:cs="Arial"/>
                <w:sz w:val="20"/>
                <w:szCs w:val="20"/>
                <w:u w:val="single"/>
              </w:rPr>
            </w:pPr>
            <w:r w:rsidRPr="00D572BB">
              <w:rPr>
                <w:rFonts w:ascii="Arial" w:eastAsia="Arial" w:hAnsi="Arial" w:cs="Arial"/>
                <w:sz w:val="20"/>
                <w:szCs w:val="20"/>
                <w:u w:val="single"/>
              </w:rPr>
              <w:t>Boilers</w:t>
            </w:r>
          </w:p>
          <w:p w14:paraId="11A193BA" w14:textId="2F499A3E" w:rsidR="00743836" w:rsidRDefault="00BA3CB0" w:rsidP="008D6D6F">
            <w:pPr>
              <w:tabs>
                <w:tab w:val="left" w:pos="3795"/>
              </w:tabs>
              <w:rPr>
                <w:rFonts w:ascii="Arial" w:eastAsia="Arial" w:hAnsi="Arial" w:cs="Arial"/>
                <w:sz w:val="20"/>
                <w:szCs w:val="20"/>
              </w:rPr>
            </w:pPr>
            <w:r>
              <w:rPr>
                <w:rFonts w:ascii="Arial" w:eastAsia="Arial" w:hAnsi="Arial" w:cs="Arial"/>
                <w:sz w:val="20"/>
                <w:szCs w:val="20"/>
              </w:rPr>
              <w:t>Boiler servicing sampled:</w:t>
            </w:r>
          </w:p>
          <w:p w14:paraId="14DDC5CC" w14:textId="2CB89D84" w:rsidR="00BA3CB0" w:rsidRDefault="00E15773" w:rsidP="008D6D6F">
            <w:pPr>
              <w:tabs>
                <w:tab w:val="left" w:pos="3795"/>
              </w:tabs>
              <w:rPr>
                <w:rFonts w:ascii="Arial" w:eastAsia="Arial" w:hAnsi="Arial" w:cs="Arial"/>
                <w:sz w:val="20"/>
                <w:szCs w:val="20"/>
              </w:rPr>
            </w:pPr>
            <w:r>
              <w:rPr>
                <w:rFonts w:ascii="Arial" w:eastAsia="Arial" w:hAnsi="Arial" w:cs="Arial"/>
                <w:sz w:val="20"/>
                <w:szCs w:val="20"/>
              </w:rPr>
              <w:t>Lampeter campus</w:t>
            </w:r>
          </w:p>
          <w:p w14:paraId="598E8201" w14:textId="5032DC98" w:rsidR="00E15773" w:rsidRDefault="00E15773" w:rsidP="008D6D6F">
            <w:pPr>
              <w:tabs>
                <w:tab w:val="left" w:pos="3795"/>
              </w:tabs>
              <w:rPr>
                <w:rFonts w:ascii="Arial" w:eastAsia="Arial" w:hAnsi="Arial" w:cs="Arial"/>
                <w:sz w:val="20"/>
                <w:szCs w:val="20"/>
              </w:rPr>
            </w:pPr>
            <w:r>
              <w:rPr>
                <w:rFonts w:ascii="Arial" w:eastAsia="Arial" w:hAnsi="Arial" w:cs="Arial"/>
                <w:sz w:val="20"/>
                <w:szCs w:val="20"/>
              </w:rPr>
              <w:t>Boiler Room</w:t>
            </w:r>
          </w:p>
          <w:p w14:paraId="6A74DC48" w14:textId="4E6D1D31" w:rsidR="00E15773" w:rsidRDefault="00E15773" w:rsidP="008D6D6F">
            <w:pPr>
              <w:tabs>
                <w:tab w:val="left" w:pos="3795"/>
              </w:tabs>
              <w:rPr>
                <w:rFonts w:ascii="Arial" w:eastAsia="Arial" w:hAnsi="Arial" w:cs="Arial"/>
                <w:sz w:val="20"/>
                <w:szCs w:val="20"/>
              </w:rPr>
            </w:pPr>
            <w:r>
              <w:rPr>
                <w:rFonts w:ascii="Arial" w:eastAsia="Arial" w:hAnsi="Arial" w:cs="Arial"/>
                <w:sz w:val="20"/>
                <w:szCs w:val="20"/>
              </w:rPr>
              <w:t>Completed 27/01/2025</w:t>
            </w:r>
          </w:p>
          <w:p w14:paraId="35D5F740" w14:textId="77777777" w:rsidR="00E15773" w:rsidRDefault="00E15773" w:rsidP="008D6D6F">
            <w:pPr>
              <w:tabs>
                <w:tab w:val="left" w:pos="3795"/>
              </w:tabs>
              <w:rPr>
                <w:rFonts w:ascii="Arial" w:eastAsia="Arial" w:hAnsi="Arial" w:cs="Arial"/>
                <w:sz w:val="20"/>
                <w:szCs w:val="20"/>
              </w:rPr>
            </w:pPr>
          </w:p>
          <w:p w14:paraId="4025C195" w14:textId="499D3455" w:rsidR="00A51D69" w:rsidRDefault="00A51D69" w:rsidP="008D6D6F">
            <w:pPr>
              <w:tabs>
                <w:tab w:val="left" w:pos="3795"/>
              </w:tabs>
              <w:rPr>
                <w:rFonts w:ascii="Arial" w:eastAsia="Arial" w:hAnsi="Arial" w:cs="Arial"/>
                <w:sz w:val="20"/>
                <w:szCs w:val="20"/>
              </w:rPr>
            </w:pPr>
            <w:r>
              <w:rPr>
                <w:rFonts w:ascii="Arial" w:eastAsia="Arial" w:hAnsi="Arial" w:cs="Arial"/>
                <w:sz w:val="20"/>
                <w:szCs w:val="20"/>
              </w:rPr>
              <w:t>Lampeter Campus</w:t>
            </w:r>
          </w:p>
          <w:p w14:paraId="676FD7AD" w14:textId="3CCDB3C4" w:rsidR="00A51D69" w:rsidRDefault="00A51D69" w:rsidP="008D6D6F">
            <w:pPr>
              <w:tabs>
                <w:tab w:val="left" w:pos="3795"/>
              </w:tabs>
              <w:rPr>
                <w:rFonts w:ascii="Arial" w:eastAsia="Arial" w:hAnsi="Arial" w:cs="Arial"/>
                <w:sz w:val="20"/>
                <w:szCs w:val="20"/>
              </w:rPr>
            </w:pPr>
            <w:r>
              <w:rPr>
                <w:rFonts w:ascii="Arial" w:eastAsia="Arial" w:hAnsi="Arial" w:cs="Arial"/>
                <w:sz w:val="20"/>
                <w:szCs w:val="20"/>
              </w:rPr>
              <w:t>Boiler Room</w:t>
            </w:r>
          </w:p>
          <w:p w14:paraId="635EB05E" w14:textId="5759370C" w:rsidR="00A51D69" w:rsidRDefault="00A51D69" w:rsidP="008D6D6F">
            <w:pPr>
              <w:tabs>
                <w:tab w:val="left" w:pos="3795"/>
              </w:tabs>
              <w:rPr>
                <w:rFonts w:ascii="Arial" w:eastAsia="Arial" w:hAnsi="Arial" w:cs="Arial"/>
                <w:sz w:val="20"/>
                <w:szCs w:val="20"/>
              </w:rPr>
            </w:pPr>
            <w:r>
              <w:rPr>
                <w:rFonts w:ascii="Arial" w:eastAsia="Arial" w:hAnsi="Arial" w:cs="Arial"/>
                <w:sz w:val="20"/>
                <w:szCs w:val="20"/>
              </w:rPr>
              <w:t>Completed 12/02/2025</w:t>
            </w:r>
          </w:p>
          <w:p w14:paraId="3C136A84" w14:textId="77777777" w:rsidR="00417D98" w:rsidRDefault="00417D98" w:rsidP="008D6D6F">
            <w:pPr>
              <w:tabs>
                <w:tab w:val="left" w:pos="3795"/>
              </w:tabs>
              <w:rPr>
                <w:rFonts w:ascii="Arial" w:eastAsia="Arial" w:hAnsi="Arial" w:cs="Arial"/>
                <w:sz w:val="20"/>
                <w:szCs w:val="20"/>
              </w:rPr>
            </w:pPr>
          </w:p>
          <w:p w14:paraId="2562507E" w14:textId="77777777" w:rsidR="00A57DAC" w:rsidRDefault="00D62F39" w:rsidP="00CB01CE">
            <w:pPr>
              <w:tabs>
                <w:tab w:val="left" w:pos="3795"/>
              </w:tabs>
              <w:rPr>
                <w:rFonts w:ascii="Arial" w:eastAsia="Arial" w:hAnsi="Arial" w:cs="Arial"/>
                <w:sz w:val="20"/>
                <w:szCs w:val="20"/>
                <w:u w:val="single"/>
              </w:rPr>
            </w:pPr>
            <w:r w:rsidRPr="00D62F39">
              <w:rPr>
                <w:rFonts w:ascii="Arial" w:eastAsia="Arial" w:hAnsi="Arial" w:cs="Arial"/>
                <w:sz w:val="20"/>
                <w:szCs w:val="20"/>
                <w:u w:val="single"/>
              </w:rPr>
              <w:t>Onsite Controls - Walk round</w:t>
            </w:r>
          </w:p>
          <w:p w14:paraId="7DD85869" w14:textId="77777777" w:rsidR="00610D1E" w:rsidRDefault="00106D6C" w:rsidP="003C2217">
            <w:pPr>
              <w:tabs>
                <w:tab w:val="left" w:pos="3795"/>
              </w:tabs>
              <w:rPr>
                <w:rFonts w:ascii="Arial" w:eastAsia="Arial" w:hAnsi="Arial" w:cs="Arial"/>
                <w:b/>
                <w:bCs/>
                <w:i/>
                <w:iCs/>
                <w:sz w:val="20"/>
                <w:szCs w:val="20"/>
              </w:rPr>
            </w:pPr>
            <w:r>
              <w:rPr>
                <w:rFonts w:ascii="Arial" w:eastAsia="Arial" w:hAnsi="Arial" w:cs="Arial"/>
                <w:b/>
                <w:bCs/>
                <w:i/>
                <w:iCs/>
                <w:sz w:val="20"/>
                <w:szCs w:val="20"/>
              </w:rPr>
              <w:t>M</w:t>
            </w:r>
            <w:r w:rsidR="004C743E">
              <w:rPr>
                <w:rFonts w:ascii="Arial" w:eastAsia="Arial" w:hAnsi="Arial" w:cs="Arial"/>
                <w:b/>
                <w:bCs/>
                <w:i/>
                <w:iCs/>
                <w:sz w:val="20"/>
                <w:szCs w:val="20"/>
              </w:rPr>
              <w:t>ajor: Fluorescent tubes seen to be stored outside of plant room in unsealed coffin, upgraded from previously identified minor non-conformance.</w:t>
            </w:r>
          </w:p>
          <w:p w14:paraId="217BE26F" w14:textId="4B84B1BB" w:rsidR="004C743E" w:rsidRDefault="004725F1" w:rsidP="003C2217">
            <w:pPr>
              <w:tabs>
                <w:tab w:val="left" w:pos="3795"/>
              </w:tabs>
              <w:rPr>
                <w:rFonts w:ascii="Arial" w:eastAsia="Arial" w:hAnsi="Arial" w:cs="Arial"/>
                <w:b/>
                <w:bCs/>
                <w:i/>
                <w:iCs/>
                <w:sz w:val="20"/>
                <w:szCs w:val="20"/>
              </w:rPr>
            </w:pPr>
            <w:r>
              <w:rPr>
                <w:rFonts w:ascii="Arial" w:eastAsia="Arial" w:hAnsi="Arial" w:cs="Arial"/>
                <w:b/>
                <w:bCs/>
                <w:i/>
                <w:iCs/>
                <w:sz w:val="20"/>
                <w:szCs w:val="20"/>
              </w:rPr>
              <w:t xml:space="preserve">Minor: </w:t>
            </w:r>
            <w:r w:rsidR="00BA2544">
              <w:rPr>
                <w:rFonts w:ascii="Arial" w:eastAsia="Arial" w:hAnsi="Arial" w:cs="Arial"/>
                <w:b/>
                <w:bCs/>
                <w:i/>
                <w:iCs/>
                <w:sz w:val="20"/>
                <w:szCs w:val="20"/>
              </w:rPr>
              <w:t>Fridge</w:t>
            </w:r>
            <w:r>
              <w:rPr>
                <w:rFonts w:ascii="Arial" w:eastAsia="Arial" w:hAnsi="Arial" w:cs="Arial"/>
                <w:b/>
                <w:bCs/>
                <w:i/>
                <w:iCs/>
                <w:sz w:val="20"/>
                <w:szCs w:val="20"/>
              </w:rPr>
              <w:t xml:space="preserve"> and MAPP gas seen to be stored loose outside of workshop.</w:t>
            </w:r>
          </w:p>
          <w:p w14:paraId="3DFA4257" w14:textId="4587356A" w:rsidR="004725F1" w:rsidRPr="00106D6C" w:rsidRDefault="00BA2544" w:rsidP="003C2217">
            <w:pPr>
              <w:tabs>
                <w:tab w:val="left" w:pos="3795"/>
              </w:tabs>
              <w:rPr>
                <w:rFonts w:ascii="Arial" w:eastAsia="Arial" w:hAnsi="Arial" w:cs="Arial"/>
                <w:b/>
                <w:bCs/>
                <w:i/>
                <w:iCs/>
                <w:sz w:val="20"/>
                <w:szCs w:val="20"/>
              </w:rPr>
            </w:pPr>
            <w:r>
              <w:rPr>
                <w:rFonts w:ascii="Arial" w:eastAsia="Arial" w:hAnsi="Arial" w:cs="Arial"/>
                <w:b/>
                <w:bCs/>
                <w:i/>
                <w:iCs/>
                <w:sz w:val="20"/>
                <w:szCs w:val="20"/>
              </w:rPr>
              <w:lastRenderedPageBreak/>
              <w:t>Minor: Herbicide seen to be left inside of knapsack and PPP stored in container lacking full product information. Not stored in designated PPP storage area.</w:t>
            </w:r>
          </w:p>
        </w:tc>
      </w:tr>
      <w:tr w:rsidR="00A57DAC" w14:paraId="72E78D3D" w14:textId="77777777" w:rsidTr="008D6D6F">
        <w:tc>
          <w:tcPr>
            <w:tcW w:w="9016" w:type="dxa"/>
            <w:gridSpan w:val="3"/>
            <w:shd w:val="clear" w:color="auto" w:fill="D9D9D9"/>
          </w:tcPr>
          <w:p w14:paraId="753E5248" w14:textId="77777777" w:rsidR="00A57DAC" w:rsidRDefault="00A57DAC" w:rsidP="008D6D6F">
            <w:pPr>
              <w:tabs>
                <w:tab w:val="left" w:pos="3795"/>
              </w:tabs>
              <w:spacing w:before="60" w:after="60" w:line="259" w:lineRule="auto"/>
              <w:rPr>
                <w:rFonts w:ascii="Arial" w:eastAsia="Arial" w:hAnsi="Arial" w:cs="Arial"/>
                <w:b/>
                <w:sz w:val="20"/>
                <w:szCs w:val="20"/>
              </w:rPr>
            </w:pPr>
            <w:r>
              <w:rPr>
                <w:rFonts w:ascii="Arial" w:eastAsia="Arial" w:hAnsi="Arial" w:cs="Arial"/>
                <w:b/>
                <w:sz w:val="20"/>
                <w:szCs w:val="20"/>
              </w:rPr>
              <w:lastRenderedPageBreak/>
              <w:t>Observations raised</w:t>
            </w:r>
          </w:p>
        </w:tc>
      </w:tr>
      <w:tr w:rsidR="00A57DAC" w14:paraId="5F201E01" w14:textId="77777777" w:rsidTr="008D6D6F">
        <w:tc>
          <w:tcPr>
            <w:tcW w:w="834" w:type="dxa"/>
          </w:tcPr>
          <w:p w14:paraId="38224B61" w14:textId="77777777" w:rsidR="00A57DAC" w:rsidRDefault="00A57DAC" w:rsidP="008D6D6F">
            <w:pPr>
              <w:tabs>
                <w:tab w:val="left" w:pos="3795"/>
              </w:tabs>
              <w:rPr>
                <w:rFonts w:ascii="Arial" w:eastAsia="Arial" w:hAnsi="Arial" w:cs="Arial"/>
                <w:b/>
                <w:sz w:val="20"/>
                <w:szCs w:val="20"/>
              </w:rPr>
            </w:pPr>
            <w:r>
              <w:rPr>
                <w:rFonts w:ascii="Arial" w:eastAsia="Arial" w:hAnsi="Arial" w:cs="Arial"/>
                <w:b/>
                <w:sz w:val="20"/>
                <w:szCs w:val="20"/>
              </w:rPr>
              <w:t>No.</w:t>
            </w:r>
          </w:p>
        </w:tc>
        <w:tc>
          <w:tcPr>
            <w:tcW w:w="8182" w:type="dxa"/>
            <w:gridSpan w:val="2"/>
          </w:tcPr>
          <w:p w14:paraId="16B2A993" w14:textId="77777777" w:rsidR="00A57DAC" w:rsidRDefault="00A57DAC" w:rsidP="008D6D6F">
            <w:pPr>
              <w:tabs>
                <w:tab w:val="left" w:pos="3795"/>
              </w:tabs>
              <w:spacing w:before="60" w:after="60" w:line="259" w:lineRule="auto"/>
              <w:rPr>
                <w:rFonts w:ascii="Arial" w:eastAsia="Arial" w:hAnsi="Arial" w:cs="Arial"/>
                <w:b/>
                <w:sz w:val="20"/>
                <w:szCs w:val="20"/>
              </w:rPr>
            </w:pPr>
            <w:r>
              <w:rPr>
                <w:rFonts w:ascii="Arial" w:eastAsia="Arial" w:hAnsi="Arial" w:cs="Arial"/>
                <w:b/>
                <w:sz w:val="20"/>
                <w:szCs w:val="20"/>
              </w:rPr>
              <w:t xml:space="preserve">Description </w:t>
            </w:r>
          </w:p>
        </w:tc>
      </w:tr>
      <w:tr w:rsidR="00A57DAC" w14:paraId="4AB4CDED" w14:textId="77777777" w:rsidTr="008D6D6F">
        <w:tc>
          <w:tcPr>
            <w:tcW w:w="834" w:type="dxa"/>
          </w:tcPr>
          <w:p w14:paraId="6E2BEFA4" w14:textId="77777777" w:rsidR="00A57DAC" w:rsidRDefault="00A57DAC" w:rsidP="008D6D6F">
            <w:pPr>
              <w:tabs>
                <w:tab w:val="left" w:pos="3795"/>
              </w:tabs>
              <w:rPr>
                <w:rFonts w:ascii="Arial" w:eastAsia="Arial" w:hAnsi="Arial" w:cs="Arial"/>
                <w:sz w:val="20"/>
                <w:szCs w:val="20"/>
              </w:rPr>
            </w:pPr>
            <w:r>
              <w:rPr>
                <w:rFonts w:ascii="Arial" w:eastAsia="Arial" w:hAnsi="Arial" w:cs="Arial"/>
                <w:sz w:val="20"/>
                <w:szCs w:val="20"/>
              </w:rPr>
              <w:t>1.</w:t>
            </w:r>
          </w:p>
        </w:tc>
        <w:tc>
          <w:tcPr>
            <w:tcW w:w="8182" w:type="dxa"/>
            <w:gridSpan w:val="2"/>
          </w:tcPr>
          <w:p w14:paraId="26955A45" w14:textId="15B12E59" w:rsidR="00A57DAC" w:rsidRPr="000E3A52" w:rsidRDefault="00A57DAC" w:rsidP="000E3A52">
            <w:pPr>
              <w:tabs>
                <w:tab w:val="left" w:pos="3795"/>
              </w:tabs>
              <w:rPr>
                <w:rFonts w:ascii="Arial" w:eastAsia="Arial" w:hAnsi="Arial" w:cs="Arial"/>
                <w:b/>
                <w:bCs/>
                <w:i/>
                <w:iCs/>
                <w:sz w:val="20"/>
                <w:szCs w:val="20"/>
              </w:rPr>
            </w:pPr>
          </w:p>
        </w:tc>
      </w:tr>
      <w:tr w:rsidR="00A57DAC" w14:paraId="66BB315B" w14:textId="77777777" w:rsidTr="008D6D6F">
        <w:tc>
          <w:tcPr>
            <w:tcW w:w="834" w:type="dxa"/>
          </w:tcPr>
          <w:p w14:paraId="154CD42B" w14:textId="77777777" w:rsidR="00A57DAC" w:rsidRDefault="00A57DAC" w:rsidP="008D6D6F">
            <w:pPr>
              <w:tabs>
                <w:tab w:val="left" w:pos="3795"/>
              </w:tabs>
              <w:rPr>
                <w:rFonts w:ascii="Arial" w:eastAsia="Arial" w:hAnsi="Arial" w:cs="Arial"/>
                <w:sz w:val="20"/>
                <w:szCs w:val="20"/>
              </w:rPr>
            </w:pPr>
            <w:r>
              <w:rPr>
                <w:rFonts w:ascii="Arial" w:eastAsia="Arial" w:hAnsi="Arial" w:cs="Arial"/>
                <w:sz w:val="20"/>
                <w:szCs w:val="20"/>
              </w:rPr>
              <w:t xml:space="preserve">2. </w:t>
            </w:r>
          </w:p>
        </w:tc>
        <w:tc>
          <w:tcPr>
            <w:tcW w:w="8182" w:type="dxa"/>
            <w:gridSpan w:val="2"/>
          </w:tcPr>
          <w:p w14:paraId="3F742BA5" w14:textId="3730DF85" w:rsidR="00A57DAC" w:rsidRPr="000E3A52" w:rsidRDefault="00A57DAC" w:rsidP="000E3A52">
            <w:pPr>
              <w:tabs>
                <w:tab w:val="left" w:pos="3795"/>
              </w:tabs>
              <w:rPr>
                <w:rFonts w:ascii="Arial" w:eastAsia="Arial" w:hAnsi="Arial" w:cs="Arial"/>
                <w:b/>
                <w:bCs/>
                <w:i/>
                <w:iCs/>
                <w:sz w:val="20"/>
                <w:szCs w:val="20"/>
              </w:rPr>
            </w:pPr>
          </w:p>
        </w:tc>
      </w:tr>
      <w:tr w:rsidR="000E3A52" w14:paraId="1892A040" w14:textId="77777777" w:rsidTr="008D6D6F">
        <w:tc>
          <w:tcPr>
            <w:tcW w:w="834" w:type="dxa"/>
          </w:tcPr>
          <w:p w14:paraId="20E54978" w14:textId="50A7662A" w:rsidR="000E3A52" w:rsidRDefault="000E3A52" w:rsidP="008D6D6F">
            <w:pPr>
              <w:tabs>
                <w:tab w:val="left" w:pos="3795"/>
              </w:tabs>
              <w:rPr>
                <w:rFonts w:ascii="Arial" w:eastAsia="Arial" w:hAnsi="Arial" w:cs="Arial"/>
                <w:sz w:val="20"/>
                <w:szCs w:val="20"/>
              </w:rPr>
            </w:pPr>
            <w:r>
              <w:rPr>
                <w:rFonts w:ascii="Arial" w:eastAsia="Arial" w:hAnsi="Arial" w:cs="Arial"/>
                <w:sz w:val="20"/>
                <w:szCs w:val="20"/>
              </w:rPr>
              <w:t>3.</w:t>
            </w:r>
          </w:p>
        </w:tc>
        <w:tc>
          <w:tcPr>
            <w:tcW w:w="8182" w:type="dxa"/>
            <w:gridSpan w:val="2"/>
          </w:tcPr>
          <w:p w14:paraId="17404B3A" w14:textId="2909B415" w:rsidR="000E3A52" w:rsidRPr="00AF4FF1" w:rsidRDefault="000E3A52" w:rsidP="000E3A52">
            <w:pPr>
              <w:tabs>
                <w:tab w:val="left" w:pos="3795"/>
              </w:tabs>
              <w:rPr>
                <w:rFonts w:ascii="Arial" w:eastAsia="Arial" w:hAnsi="Arial" w:cs="Arial"/>
                <w:b/>
                <w:bCs/>
                <w:i/>
                <w:iCs/>
                <w:sz w:val="20"/>
                <w:szCs w:val="20"/>
              </w:rPr>
            </w:pPr>
          </w:p>
        </w:tc>
      </w:tr>
      <w:tr w:rsidR="000E3A52" w14:paraId="574E2F64" w14:textId="77777777" w:rsidTr="008D6D6F">
        <w:tc>
          <w:tcPr>
            <w:tcW w:w="834" w:type="dxa"/>
          </w:tcPr>
          <w:p w14:paraId="497DB2A5" w14:textId="4BAA9E7A" w:rsidR="000E3A52" w:rsidRDefault="000E3A52" w:rsidP="008D6D6F">
            <w:pPr>
              <w:tabs>
                <w:tab w:val="left" w:pos="3795"/>
              </w:tabs>
              <w:rPr>
                <w:rFonts w:ascii="Arial" w:eastAsia="Arial" w:hAnsi="Arial" w:cs="Arial"/>
                <w:sz w:val="20"/>
                <w:szCs w:val="20"/>
              </w:rPr>
            </w:pPr>
            <w:r>
              <w:rPr>
                <w:rFonts w:ascii="Arial" w:eastAsia="Arial" w:hAnsi="Arial" w:cs="Arial"/>
                <w:sz w:val="20"/>
                <w:szCs w:val="20"/>
              </w:rPr>
              <w:t>4.</w:t>
            </w:r>
          </w:p>
        </w:tc>
        <w:tc>
          <w:tcPr>
            <w:tcW w:w="8182" w:type="dxa"/>
            <w:gridSpan w:val="2"/>
          </w:tcPr>
          <w:p w14:paraId="763B2D85" w14:textId="60ABD7C4" w:rsidR="000E3A52" w:rsidRDefault="000E3A52" w:rsidP="000E3A52">
            <w:pPr>
              <w:tabs>
                <w:tab w:val="left" w:pos="3795"/>
              </w:tabs>
              <w:rPr>
                <w:rFonts w:ascii="Arial" w:eastAsia="Arial" w:hAnsi="Arial" w:cs="Arial"/>
                <w:b/>
                <w:bCs/>
                <w:i/>
                <w:iCs/>
                <w:sz w:val="20"/>
                <w:szCs w:val="20"/>
              </w:rPr>
            </w:pPr>
          </w:p>
        </w:tc>
      </w:tr>
      <w:tr w:rsidR="00A57DAC" w14:paraId="4F4B37FB" w14:textId="77777777" w:rsidTr="008D6D6F">
        <w:tc>
          <w:tcPr>
            <w:tcW w:w="9016" w:type="dxa"/>
            <w:gridSpan w:val="3"/>
            <w:shd w:val="clear" w:color="auto" w:fill="D9D9D9"/>
          </w:tcPr>
          <w:p w14:paraId="366156C9" w14:textId="77777777" w:rsidR="00A57DAC" w:rsidRDefault="00A57DAC" w:rsidP="008D6D6F">
            <w:pPr>
              <w:tabs>
                <w:tab w:val="left" w:pos="3795"/>
              </w:tabs>
              <w:spacing w:before="60" w:after="60" w:line="259" w:lineRule="auto"/>
              <w:rPr>
                <w:rFonts w:ascii="Arial" w:eastAsia="Arial" w:hAnsi="Arial" w:cs="Arial"/>
                <w:b/>
                <w:sz w:val="20"/>
                <w:szCs w:val="20"/>
              </w:rPr>
            </w:pPr>
            <w:r>
              <w:rPr>
                <w:rFonts w:ascii="Arial" w:eastAsia="Arial" w:hAnsi="Arial" w:cs="Arial"/>
                <w:b/>
                <w:sz w:val="20"/>
                <w:szCs w:val="20"/>
              </w:rPr>
              <w:t xml:space="preserve">Non- conformance raised </w:t>
            </w:r>
          </w:p>
        </w:tc>
      </w:tr>
      <w:tr w:rsidR="00A57DAC" w14:paraId="6CBB3AD7" w14:textId="77777777" w:rsidTr="008D6D6F">
        <w:tc>
          <w:tcPr>
            <w:tcW w:w="834" w:type="dxa"/>
          </w:tcPr>
          <w:p w14:paraId="13AF85A8" w14:textId="77777777" w:rsidR="00A57DAC" w:rsidRDefault="00A57DAC" w:rsidP="008D6D6F">
            <w:pPr>
              <w:tabs>
                <w:tab w:val="left" w:pos="3795"/>
              </w:tabs>
              <w:rPr>
                <w:rFonts w:ascii="Arial" w:eastAsia="Arial" w:hAnsi="Arial" w:cs="Arial"/>
                <w:b/>
                <w:sz w:val="20"/>
                <w:szCs w:val="20"/>
              </w:rPr>
            </w:pPr>
            <w:r>
              <w:rPr>
                <w:rFonts w:ascii="Arial" w:eastAsia="Arial" w:hAnsi="Arial" w:cs="Arial"/>
                <w:b/>
                <w:sz w:val="20"/>
                <w:szCs w:val="20"/>
              </w:rPr>
              <w:t xml:space="preserve">No. </w:t>
            </w:r>
          </w:p>
        </w:tc>
        <w:tc>
          <w:tcPr>
            <w:tcW w:w="1146" w:type="dxa"/>
          </w:tcPr>
          <w:p w14:paraId="4FA73FF8" w14:textId="77777777" w:rsidR="00A57DAC" w:rsidRDefault="00A57DAC" w:rsidP="008D6D6F">
            <w:pPr>
              <w:tabs>
                <w:tab w:val="left" w:pos="3795"/>
              </w:tabs>
              <w:rPr>
                <w:rFonts w:ascii="Arial" w:eastAsia="Arial" w:hAnsi="Arial" w:cs="Arial"/>
                <w:b/>
                <w:sz w:val="20"/>
                <w:szCs w:val="20"/>
              </w:rPr>
            </w:pPr>
            <w:r>
              <w:rPr>
                <w:rFonts w:ascii="Arial" w:eastAsia="Arial" w:hAnsi="Arial" w:cs="Arial"/>
                <w:b/>
                <w:sz w:val="20"/>
                <w:szCs w:val="20"/>
              </w:rPr>
              <w:t xml:space="preserve">Minor/ Major  </w:t>
            </w:r>
          </w:p>
        </w:tc>
        <w:tc>
          <w:tcPr>
            <w:tcW w:w="7036" w:type="dxa"/>
          </w:tcPr>
          <w:p w14:paraId="5E4DE0F0" w14:textId="77777777" w:rsidR="00A57DAC" w:rsidRDefault="00A57DAC" w:rsidP="008D6D6F">
            <w:pPr>
              <w:tabs>
                <w:tab w:val="left" w:pos="3795"/>
              </w:tabs>
              <w:spacing w:before="60" w:after="60" w:line="259" w:lineRule="auto"/>
              <w:rPr>
                <w:rFonts w:ascii="Arial" w:eastAsia="Arial" w:hAnsi="Arial" w:cs="Arial"/>
                <w:b/>
                <w:sz w:val="20"/>
                <w:szCs w:val="20"/>
              </w:rPr>
            </w:pPr>
            <w:r>
              <w:rPr>
                <w:rFonts w:ascii="Arial" w:eastAsia="Arial" w:hAnsi="Arial" w:cs="Arial"/>
                <w:b/>
                <w:sz w:val="20"/>
                <w:szCs w:val="20"/>
              </w:rPr>
              <w:t xml:space="preserve">Description </w:t>
            </w:r>
          </w:p>
        </w:tc>
      </w:tr>
      <w:tr w:rsidR="00A57DAC" w14:paraId="54D5C5A4" w14:textId="77777777" w:rsidTr="008D6D6F">
        <w:tc>
          <w:tcPr>
            <w:tcW w:w="834" w:type="dxa"/>
          </w:tcPr>
          <w:p w14:paraId="65CD3A45" w14:textId="77777777" w:rsidR="00A57DAC" w:rsidRDefault="00A57DAC" w:rsidP="008D6D6F">
            <w:pPr>
              <w:tabs>
                <w:tab w:val="left" w:pos="3795"/>
              </w:tabs>
              <w:rPr>
                <w:rFonts w:ascii="Arial" w:eastAsia="Arial" w:hAnsi="Arial" w:cs="Arial"/>
                <w:sz w:val="20"/>
                <w:szCs w:val="20"/>
              </w:rPr>
            </w:pPr>
            <w:r>
              <w:rPr>
                <w:rFonts w:ascii="Arial" w:eastAsia="Arial" w:hAnsi="Arial" w:cs="Arial"/>
                <w:sz w:val="20"/>
                <w:szCs w:val="20"/>
              </w:rPr>
              <w:t>1.</w:t>
            </w:r>
          </w:p>
        </w:tc>
        <w:tc>
          <w:tcPr>
            <w:tcW w:w="1146" w:type="dxa"/>
          </w:tcPr>
          <w:p w14:paraId="0D416620" w14:textId="3EB8109F" w:rsidR="00A57DAC" w:rsidRDefault="00BA2544" w:rsidP="008D6D6F">
            <w:pPr>
              <w:tabs>
                <w:tab w:val="left" w:pos="3795"/>
              </w:tabs>
              <w:rPr>
                <w:rFonts w:ascii="Arial" w:eastAsia="Arial" w:hAnsi="Arial" w:cs="Arial"/>
                <w:sz w:val="20"/>
                <w:szCs w:val="20"/>
              </w:rPr>
            </w:pPr>
            <w:r>
              <w:rPr>
                <w:rFonts w:ascii="Arial" w:eastAsia="Arial" w:hAnsi="Arial" w:cs="Arial"/>
                <w:sz w:val="20"/>
                <w:szCs w:val="20"/>
              </w:rPr>
              <w:t>Major</w:t>
            </w:r>
          </w:p>
        </w:tc>
        <w:tc>
          <w:tcPr>
            <w:tcW w:w="7036" w:type="dxa"/>
          </w:tcPr>
          <w:p w14:paraId="5C246C26" w14:textId="719C3C5D" w:rsidR="00BA2544" w:rsidRDefault="00BA2544" w:rsidP="00BA2544">
            <w:pPr>
              <w:tabs>
                <w:tab w:val="left" w:pos="3795"/>
              </w:tabs>
              <w:rPr>
                <w:rFonts w:ascii="Arial" w:eastAsia="Arial" w:hAnsi="Arial" w:cs="Arial"/>
                <w:b/>
                <w:bCs/>
                <w:i/>
                <w:iCs/>
                <w:sz w:val="20"/>
                <w:szCs w:val="20"/>
              </w:rPr>
            </w:pPr>
            <w:r>
              <w:rPr>
                <w:rFonts w:ascii="Arial" w:eastAsia="Arial" w:hAnsi="Arial" w:cs="Arial"/>
                <w:b/>
                <w:bCs/>
                <w:i/>
                <w:iCs/>
                <w:sz w:val="20"/>
                <w:szCs w:val="20"/>
              </w:rPr>
              <w:t>Fluorescent tubes seen to be stored outside of plant room in unsealed coffin, upgraded from previously identified minor non-conformance.</w:t>
            </w:r>
          </w:p>
          <w:p w14:paraId="20F7932C" w14:textId="77777777" w:rsidR="00A57DAC" w:rsidRDefault="00A57DAC" w:rsidP="008D6D6F">
            <w:pPr>
              <w:tabs>
                <w:tab w:val="left" w:pos="3795"/>
              </w:tabs>
              <w:spacing w:before="60" w:after="60" w:line="259" w:lineRule="auto"/>
              <w:rPr>
                <w:rFonts w:ascii="Arial" w:eastAsia="Arial" w:hAnsi="Arial" w:cs="Arial"/>
                <w:sz w:val="20"/>
                <w:szCs w:val="20"/>
              </w:rPr>
            </w:pPr>
          </w:p>
        </w:tc>
      </w:tr>
      <w:tr w:rsidR="00A57DAC" w14:paraId="182FD980" w14:textId="77777777" w:rsidTr="008D6D6F">
        <w:tc>
          <w:tcPr>
            <w:tcW w:w="834" w:type="dxa"/>
          </w:tcPr>
          <w:p w14:paraId="280C096F" w14:textId="77777777" w:rsidR="00A57DAC" w:rsidRDefault="00A57DAC" w:rsidP="008D6D6F">
            <w:pPr>
              <w:tabs>
                <w:tab w:val="left" w:pos="3795"/>
              </w:tabs>
              <w:rPr>
                <w:rFonts w:ascii="Arial" w:eastAsia="Arial" w:hAnsi="Arial" w:cs="Arial"/>
                <w:sz w:val="20"/>
                <w:szCs w:val="20"/>
              </w:rPr>
            </w:pPr>
            <w:r>
              <w:rPr>
                <w:rFonts w:ascii="Arial" w:eastAsia="Arial" w:hAnsi="Arial" w:cs="Arial"/>
                <w:sz w:val="20"/>
                <w:szCs w:val="20"/>
              </w:rPr>
              <w:t>2.</w:t>
            </w:r>
          </w:p>
        </w:tc>
        <w:tc>
          <w:tcPr>
            <w:tcW w:w="1146" w:type="dxa"/>
          </w:tcPr>
          <w:p w14:paraId="70D2AD88" w14:textId="50F968D0" w:rsidR="00A57DAC" w:rsidRDefault="00BA2544" w:rsidP="008D6D6F">
            <w:pPr>
              <w:tabs>
                <w:tab w:val="left" w:pos="3795"/>
              </w:tabs>
              <w:rPr>
                <w:rFonts w:ascii="Arial" w:eastAsia="Arial" w:hAnsi="Arial" w:cs="Arial"/>
                <w:sz w:val="20"/>
                <w:szCs w:val="20"/>
              </w:rPr>
            </w:pPr>
            <w:r>
              <w:rPr>
                <w:rFonts w:ascii="Arial" w:eastAsia="Arial" w:hAnsi="Arial" w:cs="Arial"/>
                <w:sz w:val="20"/>
                <w:szCs w:val="20"/>
              </w:rPr>
              <w:t>Minor</w:t>
            </w:r>
          </w:p>
        </w:tc>
        <w:tc>
          <w:tcPr>
            <w:tcW w:w="7036" w:type="dxa"/>
          </w:tcPr>
          <w:p w14:paraId="47DAFB05" w14:textId="3BAA1BD1" w:rsidR="00BA2544" w:rsidRDefault="00BA2544" w:rsidP="00BA2544">
            <w:pPr>
              <w:tabs>
                <w:tab w:val="left" w:pos="3795"/>
              </w:tabs>
              <w:rPr>
                <w:rFonts w:ascii="Arial" w:eastAsia="Arial" w:hAnsi="Arial" w:cs="Arial"/>
                <w:b/>
                <w:bCs/>
                <w:i/>
                <w:iCs/>
                <w:sz w:val="20"/>
                <w:szCs w:val="20"/>
              </w:rPr>
            </w:pPr>
            <w:r>
              <w:rPr>
                <w:rFonts w:ascii="Arial" w:eastAsia="Arial" w:hAnsi="Arial" w:cs="Arial"/>
                <w:b/>
                <w:bCs/>
                <w:i/>
                <w:iCs/>
                <w:sz w:val="20"/>
                <w:szCs w:val="20"/>
              </w:rPr>
              <w:t>Fridge and MAPP gas seen to be stored loose outside of workshop.</w:t>
            </w:r>
          </w:p>
          <w:p w14:paraId="5D581BD0" w14:textId="77777777" w:rsidR="00A57DAC" w:rsidRDefault="00A57DAC" w:rsidP="008D6D6F">
            <w:pPr>
              <w:tabs>
                <w:tab w:val="left" w:pos="3795"/>
              </w:tabs>
              <w:spacing w:before="60" w:after="60" w:line="259" w:lineRule="auto"/>
              <w:rPr>
                <w:rFonts w:ascii="Arial" w:eastAsia="Arial" w:hAnsi="Arial" w:cs="Arial"/>
                <w:sz w:val="20"/>
                <w:szCs w:val="20"/>
              </w:rPr>
            </w:pPr>
          </w:p>
        </w:tc>
      </w:tr>
      <w:tr w:rsidR="00BA2544" w14:paraId="0F00A3F9" w14:textId="77777777" w:rsidTr="008D6D6F">
        <w:tc>
          <w:tcPr>
            <w:tcW w:w="834" w:type="dxa"/>
          </w:tcPr>
          <w:p w14:paraId="082FFFC3" w14:textId="2876722F" w:rsidR="00BA2544" w:rsidRDefault="00BA2544" w:rsidP="008D6D6F">
            <w:pPr>
              <w:tabs>
                <w:tab w:val="left" w:pos="3795"/>
              </w:tabs>
              <w:rPr>
                <w:rFonts w:ascii="Arial" w:eastAsia="Arial" w:hAnsi="Arial" w:cs="Arial"/>
                <w:sz w:val="20"/>
                <w:szCs w:val="20"/>
              </w:rPr>
            </w:pPr>
            <w:r>
              <w:rPr>
                <w:rFonts w:ascii="Arial" w:eastAsia="Arial" w:hAnsi="Arial" w:cs="Arial"/>
                <w:sz w:val="20"/>
                <w:szCs w:val="20"/>
              </w:rPr>
              <w:t>3.</w:t>
            </w:r>
          </w:p>
        </w:tc>
        <w:tc>
          <w:tcPr>
            <w:tcW w:w="1146" w:type="dxa"/>
          </w:tcPr>
          <w:p w14:paraId="34738CEB" w14:textId="0CAAC18F" w:rsidR="00BA2544" w:rsidRDefault="00BA2544" w:rsidP="008D6D6F">
            <w:pPr>
              <w:tabs>
                <w:tab w:val="left" w:pos="3795"/>
              </w:tabs>
              <w:rPr>
                <w:rFonts w:ascii="Arial" w:eastAsia="Arial" w:hAnsi="Arial" w:cs="Arial"/>
                <w:sz w:val="20"/>
                <w:szCs w:val="20"/>
              </w:rPr>
            </w:pPr>
            <w:r>
              <w:rPr>
                <w:rFonts w:ascii="Arial" w:eastAsia="Arial" w:hAnsi="Arial" w:cs="Arial"/>
                <w:sz w:val="20"/>
                <w:szCs w:val="20"/>
              </w:rPr>
              <w:t>Minor</w:t>
            </w:r>
          </w:p>
        </w:tc>
        <w:tc>
          <w:tcPr>
            <w:tcW w:w="7036" w:type="dxa"/>
          </w:tcPr>
          <w:p w14:paraId="4FF1EC3C" w14:textId="2FA9CF5F" w:rsidR="00BA2544" w:rsidRDefault="00BA2544" w:rsidP="008D6D6F">
            <w:pPr>
              <w:tabs>
                <w:tab w:val="left" w:pos="3795"/>
              </w:tabs>
              <w:spacing w:before="60" w:after="60" w:line="259" w:lineRule="auto"/>
              <w:rPr>
                <w:rFonts w:ascii="Arial" w:eastAsia="Arial" w:hAnsi="Arial" w:cs="Arial"/>
                <w:sz w:val="20"/>
                <w:szCs w:val="20"/>
              </w:rPr>
            </w:pPr>
            <w:r>
              <w:rPr>
                <w:rFonts w:ascii="Arial" w:eastAsia="Arial" w:hAnsi="Arial" w:cs="Arial"/>
                <w:b/>
                <w:bCs/>
                <w:i/>
                <w:iCs/>
                <w:sz w:val="20"/>
                <w:szCs w:val="20"/>
              </w:rPr>
              <w:t>Herbicide seen to be left inside of knapsack and PPP stored in container lacking full product information. Not stored in designated PPP storage area.</w:t>
            </w:r>
          </w:p>
        </w:tc>
      </w:tr>
    </w:tbl>
    <w:p w14:paraId="7EB7BC4B" w14:textId="77777777" w:rsidR="00A57DAC" w:rsidRDefault="00A57DAC" w:rsidP="00A57DAC">
      <w:pPr>
        <w:spacing w:after="0" w:line="240" w:lineRule="auto"/>
        <w:rPr>
          <w:rFonts w:ascii="Arial" w:eastAsia="Arial" w:hAnsi="Arial" w:cs="Arial"/>
          <w:b/>
          <w:sz w:val="20"/>
          <w:szCs w:val="20"/>
        </w:rPr>
      </w:pPr>
    </w:p>
    <w:tbl>
      <w:tblPr>
        <w:tblW w:w="8926" w:type="dxa"/>
        <w:jc w:val="center"/>
        <w:tblLayout w:type="fixed"/>
        <w:tblLook w:val="0000" w:firstRow="0" w:lastRow="0" w:firstColumn="0" w:lastColumn="0" w:noHBand="0" w:noVBand="0"/>
      </w:tblPr>
      <w:tblGrid>
        <w:gridCol w:w="1702"/>
        <w:gridCol w:w="7224"/>
      </w:tblGrid>
      <w:tr w:rsidR="00A57DAC" w14:paraId="72372779" w14:textId="77777777" w:rsidTr="008D6D6F">
        <w:trPr>
          <w:trHeight w:val="84"/>
          <w:jc w:val="center"/>
        </w:trPr>
        <w:tc>
          <w:tcPr>
            <w:tcW w:w="8926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D9D9D9"/>
          </w:tcPr>
          <w:p w14:paraId="69BF7D4F" w14:textId="77777777" w:rsidR="00A57DAC" w:rsidRDefault="00A57DAC" w:rsidP="008D6D6F">
            <w:pPr>
              <w:spacing w:before="60" w:after="60"/>
              <w:rPr>
                <w:rFonts w:ascii="Arial" w:eastAsia="Arial" w:hAnsi="Arial" w:cs="Arial"/>
                <w:color w:val="FFFFFF"/>
                <w:sz w:val="20"/>
                <w:szCs w:val="20"/>
              </w:rPr>
            </w:pPr>
            <w:r>
              <w:rPr>
                <w:rFonts w:ascii="Arial" w:eastAsia="Arial" w:hAnsi="Arial" w:cs="Arial"/>
                <w:b/>
                <w:sz w:val="20"/>
                <w:szCs w:val="20"/>
              </w:rPr>
              <w:t xml:space="preserve">Terms </w:t>
            </w:r>
          </w:p>
        </w:tc>
      </w:tr>
      <w:tr w:rsidR="00A57DAC" w14:paraId="0764D104" w14:textId="77777777" w:rsidTr="008D6D6F">
        <w:trPr>
          <w:jc w:val="center"/>
        </w:trPr>
        <w:tc>
          <w:tcPr>
            <w:tcW w:w="170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</w:tcPr>
          <w:p w14:paraId="48F23CC0" w14:textId="77777777" w:rsidR="00A57DAC" w:rsidRDefault="00A57DAC" w:rsidP="008D6D6F">
            <w:pPr>
              <w:spacing w:before="60" w:after="60"/>
              <w:rPr>
                <w:rFonts w:ascii="Arial" w:eastAsia="Arial" w:hAnsi="Arial" w:cs="Arial"/>
                <w:b/>
                <w:sz w:val="20"/>
                <w:szCs w:val="20"/>
              </w:rPr>
            </w:pPr>
            <w:r>
              <w:rPr>
                <w:rFonts w:ascii="Arial" w:eastAsia="Arial" w:hAnsi="Arial" w:cs="Arial"/>
                <w:b/>
                <w:sz w:val="20"/>
                <w:szCs w:val="20"/>
              </w:rPr>
              <w:t xml:space="preserve">Term </w:t>
            </w:r>
          </w:p>
        </w:tc>
        <w:tc>
          <w:tcPr>
            <w:tcW w:w="722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0116BE4" w14:textId="77777777" w:rsidR="00A57DAC" w:rsidRDefault="00A57DAC" w:rsidP="008D6D6F">
            <w:pPr>
              <w:spacing w:before="60" w:after="60"/>
              <w:rPr>
                <w:rFonts w:ascii="Arial" w:eastAsia="Arial" w:hAnsi="Arial" w:cs="Arial"/>
                <w:b/>
                <w:sz w:val="20"/>
                <w:szCs w:val="20"/>
              </w:rPr>
            </w:pPr>
            <w:r>
              <w:rPr>
                <w:rFonts w:ascii="Arial" w:eastAsia="Arial" w:hAnsi="Arial" w:cs="Arial"/>
                <w:b/>
                <w:sz w:val="20"/>
                <w:szCs w:val="20"/>
              </w:rPr>
              <w:t xml:space="preserve">Description </w:t>
            </w:r>
          </w:p>
        </w:tc>
      </w:tr>
      <w:tr w:rsidR="00A57DAC" w14:paraId="21BA7F6D" w14:textId="77777777" w:rsidTr="008D6D6F">
        <w:trPr>
          <w:trHeight w:val="497"/>
          <w:jc w:val="center"/>
        </w:trPr>
        <w:tc>
          <w:tcPr>
            <w:tcW w:w="170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1B328FF" w14:textId="77777777" w:rsidR="00A57DAC" w:rsidRDefault="00A57DAC" w:rsidP="008D6D6F">
            <w:pPr>
              <w:spacing w:before="60" w:after="60"/>
              <w:rPr>
                <w:rFonts w:ascii="Arial" w:eastAsia="Arial" w:hAnsi="Arial" w:cs="Arial"/>
                <w:sz w:val="20"/>
                <w:szCs w:val="20"/>
              </w:rPr>
            </w:pPr>
            <w:r>
              <w:rPr>
                <w:rFonts w:ascii="Arial" w:eastAsia="Arial" w:hAnsi="Arial" w:cs="Arial"/>
                <w:sz w:val="20"/>
                <w:szCs w:val="20"/>
              </w:rPr>
              <w:t xml:space="preserve">Observation </w:t>
            </w:r>
          </w:p>
        </w:tc>
        <w:tc>
          <w:tcPr>
            <w:tcW w:w="722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1388E5D" w14:textId="77777777" w:rsidR="00A57DAC" w:rsidRDefault="00A57DAC" w:rsidP="008D6D6F">
            <w:pPr>
              <w:spacing w:before="60" w:after="60"/>
              <w:rPr>
                <w:rFonts w:ascii="Arial" w:eastAsia="Arial" w:hAnsi="Arial" w:cs="Arial"/>
                <w:sz w:val="20"/>
                <w:szCs w:val="20"/>
              </w:rPr>
            </w:pPr>
            <w:r>
              <w:rPr>
                <w:rFonts w:ascii="Arial" w:eastAsia="Arial" w:hAnsi="Arial" w:cs="Arial"/>
                <w:sz w:val="20"/>
                <w:szCs w:val="20"/>
              </w:rPr>
              <w:t>Identifies an issue that requires attention to improve the operation of the EMS</w:t>
            </w:r>
          </w:p>
          <w:p w14:paraId="41BA4374" w14:textId="77777777" w:rsidR="00A57DAC" w:rsidRDefault="00A57DAC" w:rsidP="008D6D6F">
            <w:pPr>
              <w:spacing w:before="60" w:after="60"/>
              <w:rPr>
                <w:rFonts w:ascii="Arial" w:eastAsia="Arial" w:hAnsi="Arial" w:cs="Arial"/>
                <w:sz w:val="20"/>
                <w:szCs w:val="20"/>
              </w:rPr>
            </w:pPr>
            <w:r>
              <w:rPr>
                <w:rFonts w:ascii="Arial" w:eastAsia="Arial" w:hAnsi="Arial" w:cs="Arial"/>
                <w:sz w:val="20"/>
                <w:szCs w:val="20"/>
              </w:rPr>
              <w:t>and that if left un-addressed is likely to lead to a non-conformance during future audits, an example of good environmental practise that deserves recognition or a flag for re-visit at the next audit.</w:t>
            </w:r>
          </w:p>
        </w:tc>
      </w:tr>
      <w:tr w:rsidR="00A57DAC" w14:paraId="4DB96D94" w14:textId="77777777" w:rsidTr="008D6D6F">
        <w:trPr>
          <w:trHeight w:val="497"/>
          <w:jc w:val="center"/>
        </w:trPr>
        <w:tc>
          <w:tcPr>
            <w:tcW w:w="170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AB73A9D" w14:textId="77777777" w:rsidR="00A57DAC" w:rsidRDefault="00A57DAC" w:rsidP="008D6D6F">
            <w:pPr>
              <w:spacing w:before="60" w:after="60"/>
              <w:rPr>
                <w:rFonts w:ascii="Arial" w:eastAsia="Arial" w:hAnsi="Arial" w:cs="Arial"/>
                <w:sz w:val="20"/>
                <w:szCs w:val="20"/>
              </w:rPr>
            </w:pPr>
            <w:r>
              <w:rPr>
                <w:rFonts w:ascii="Arial" w:eastAsia="Arial" w:hAnsi="Arial" w:cs="Arial"/>
                <w:sz w:val="20"/>
                <w:szCs w:val="20"/>
              </w:rPr>
              <w:t xml:space="preserve">Minor </w:t>
            </w:r>
            <w:proofErr w:type="gramStart"/>
            <w:r>
              <w:rPr>
                <w:rFonts w:ascii="Arial" w:eastAsia="Arial" w:hAnsi="Arial" w:cs="Arial"/>
                <w:sz w:val="20"/>
                <w:szCs w:val="20"/>
              </w:rPr>
              <w:t>Non- conformance</w:t>
            </w:r>
            <w:proofErr w:type="gramEnd"/>
            <w:r>
              <w:rPr>
                <w:rFonts w:ascii="Arial" w:eastAsia="Arial" w:hAnsi="Arial" w:cs="Arial"/>
                <w:sz w:val="20"/>
                <w:szCs w:val="20"/>
              </w:rPr>
              <w:t xml:space="preserve">  </w:t>
            </w:r>
          </w:p>
        </w:tc>
        <w:tc>
          <w:tcPr>
            <w:tcW w:w="722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32504D7C" w14:textId="77777777" w:rsidR="00A57DAC" w:rsidRDefault="00A57DAC" w:rsidP="008D6D6F">
            <w:pPr>
              <w:spacing w:before="60" w:after="60"/>
              <w:rPr>
                <w:rFonts w:ascii="Arial" w:eastAsia="Arial" w:hAnsi="Arial" w:cs="Arial"/>
                <w:sz w:val="20"/>
                <w:szCs w:val="20"/>
              </w:rPr>
            </w:pPr>
            <w:r>
              <w:rPr>
                <w:rFonts w:ascii="Arial" w:eastAsia="Arial" w:hAnsi="Arial" w:cs="Arial"/>
                <w:sz w:val="20"/>
                <w:szCs w:val="20"/>
              </w:rPr>
              <w:t>Areas where the EMS is deviating from the Green Dragon Standard requirements in a minor or technical way.</w:t>
            </w:r>
          </w:p>
        </w:tc>
      </w:tr>
      <w:tr w:rsidR="00A57DAC" w14:paraId="72B66A71" w14:textId="77777777" w:rsidTr="008D6D6F">
        <w:trPr>
          <w:trHeight w:val="497"/>
          <w:jc w:val="center"/>
        </w:trPr>
        <w:tc>
          <w:tcPr>
            <w:tcW w:w="170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5DADB74E" w14:textId="77777777" w:rsidR="00A57DAC" w:rsidRDefault="00A57DAC" w:rsidP="008D6D6F">
            <w:pPr>
              <w:spacing w:before="60" w:after="60"/>
              <w:rPr>
                <w:rFonts w:ascii="Arial" w:eastAsia="Arial" w:hAnsi="Arial" w:cs="Arial"/>
                <w:sz w:val="20"/>
                <w:szCs w:val="20"/>
              </w:rPr>
            </w:pPr>
            <w:r>
              <w:rPr>
                <w:rFonts w:ascii="Arial" w:eastAsia="Arial" w:hAnsi="Arial" w:cs="Arial"/>
                <w:sz w:val="20"/>
                <w:szCs w:val="20"/>
              </w:rPr>
              <w:t xml:space="preserve">Major </w:t>
            </w:r>
            <w:proofErr w:type="gramStart"/>
            <w:r>
              <w:rPr>
                <w:rFonts w:ascii="Arial" w:eastAsia="Arial" w:hAnsi="Arial" w:cs="Arial"/>
                <w:sz w:val="20"/>
                <w:szCs w:val="20"/>
              </w:rPr>
              <w:t>Non- conformance</w:t>
            </w:r>
            <w:proofErr w:type="gramEnd"/>
            <w:r>
              <w:rPr>
                <w:rFonts w:ascii="Arial" w:eastAsia="Arial" w:hAnsi="Arial" w:cs="Arial"/>
                <w:sz w:val="20"/>
                <w:szCs w:val="20"/>
              </w:rPr>
              <w:t xml:space="preserve"> </w:t>
            </w:r>
          </w:p>
        </w:tc>
        <w:tc>
          <w:tcPr>
            <w:tcW w:w="722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C5E24CB" w14:textId="77777777" w:rsidR="00A57DAC" w:rsidRDefault="00A57DAC" w:rsidP="008D6D6F">
            <w:pPr>
              <w:rPr>
                <w:rFonts w:ascii="Arial" w:eastAsia="Arial" w:hAnsi="Arial" w:cs="Arial"/>
                <w:sz w:val="20"/>
                <w:szCs w:val="20"/>
              </w:rPr>
            </w:pPr>
            <w:r>
              <w:rPr>
                <w:rFonts w:ascii="Arial" w:eastAsia="Arial" w:hAnsi="Arial" w:cs="Arial"/>
                <w:sz w:val="20"/>
                <w:szCs w:val="20"/>
              </w:rPr>
              <w:t xml:space="preserve">Serious deviation from the Green Dragon Standard requirements, e.g. legal non-compliance. </w:t>
            </w:r>
          </w:p>
        </w:tc>
      </w:tr>
    </w:tbl>
    <w:p w14:paraId="0C0A2787" w14:textId="77777777" w:rsidR="00166D53" w:rsidRDefault="00166D53"/>
    <w:sectPr w:rsidR="00166D5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Noto Sans Symbols">
    <w:altName w:val="Calibri"/>
    <w:charset w:val="00"/>
    <w:family w:val="auto"/>
    <w:pitch w:val="default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C420CE8"/>
    <w:multiLevelType w:val="hybridMultilevel"/>
    <w:tmpl w:val="CF0ED7A2"/>
    <w:lvl w:ilvl="0" w:tplc="68201FF8">
      <w:numFmt w:val="bullet"/>
      <w:lvlText w:val=""/>
      <w:lvlJc w:val="left"/>
      <w:pPr>
        <w:ind w:left="720" w:hanging="360"/>
      </w:pPr>
      <w:rPr>
        <w:rFonts w:ascii="Symbol" w:eastAsia="Arial" w:hAnsi="Symbo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780322A"/>
    <w:multiLevelType w:val="multilevel"/>
    <w:tmpl w:val="43964566"/>
    <w:lvl w:ilvl="0">
      <w:start w:val="1"/>
      <w:numFmt w:val="bullet"/>
      <w:lvlText w:val="●"/>
      <w:lvlJc w:val="left"/>
      <w:pPr>
        <w:ind w:left="720" w:hanging="360"/>
      </w:pPr>
      <w:rPr>
        <w:rFonts w:ascii="Noto Sans Symbols" w:eastAsia="Noto Sans Symbols" w:hAnsi="Noto Sans Symbols" w:cs="Noto Sans Symbols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eastAsia="Courier New" w:hAnsi="Courier New" w:cs="Courier New"/>
      </w:rPr>
    </w:lvl>
    <w:lvl w:ilvl="2">
      <w:start w:val="1"/>
      <w:numFmt w:val="bullet"/>
      <w:lvlText w:val="▪"/>
      <w:lvlJc w:val="left"/>
      <w:pPr>
        <w:ind w:left="2160" w:hanging="360"/>
      </w:pPr>
      <w:rPr>
        <w:rFonts w:ascii="Noto Sans Symbols" w:eastAsia="Noto Sans Symbols" w:hAnsi="Noto Sans Symbols" w:cs="Noto Sans Symbols"/>
      </w:rPr>
    </w:lvl>
    <w:lvl w:ilvl="3">
      <w:start w:val="1"/>
      <w:numFmt w:val="bullet"/>
      <w:lvlText w:val="●"/>
      <w:lvlJc w:val="left"/>
      <w:pPr>
        <w:ind w:left="2880" w:hanging="360"/>
      </w:pPr>
      <w:rPr>
        <w:rFonts w:ascii="Noto Sans Symbols" w:eastAsia="Noto Sans Symbols" w:hAnsi="Noto Sans Symbols" w:cs="Noto Sans Symbols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eastAsia="Courier New" w:hAnsi="Courier New" w:cs="Courier New"/>
      </w:rPr>
    </w:lvl>
    <w:lvl w:ilvl="5">
      <w:start w:val="1"/>
      <w:numFmt w:val="bullet"/>
      <w:lvlText w:val="▪"/>
      <w:lvlJc w:val="left"/>
      <w:pPr>
        <w:ind w:left="4320" w:hanging="360"/>
      </w:pPr>
      <w:rPr>
        <w:rFonts w:ascii="Noto Sans Symbols" w:eastAsia="Noto Sans Symbols" w:hAnsi="Noto Sans Symbols" w:cs="Noto Sans Symbols"/>
      </w:rPr>
    </w:lvl>
    <w:lvl w:ilvl="6">
      <w:start w:val="1"/>
      <w:numFmt w:val="bullet"/>
      <w:lvlText w:val="●"/>
      <w:lvlJc w:val="left"/>
      <w:pPr>
        <w:ind w:left="5040" w:hanging="360"/>
      </w:pPr>
      <w:rPr>
        <w:rFonts w:ascii="Noto Sans Symbols" w:eastAsia="Noto Sans Symbols" w:hAnsi="Noto Sans Symbols" w:cs="Noto Sans Symbols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eastAsia="Courier New" w:hAnsi="Courier New" w:cs="Courier New"/>
      </w:rPr>
    </w:lvl>
    <w:lvl w:ilvl="8">
      <w:start w:val="1"/>
      <w:numFmt w:val="bullet"/>
      <w:lvlText w:val="▪"/>
      <w:lvlJc w:val="left"/>
      <w:pPr>
        <w:ind w:left="6480" w:hanging="360"/>
      </w:pPr>
      <w:rPr>
        <w:rFonts w:ascii="Noto Sans Symbols" w:eastAsia="Noto Sans Symbols" w:hAnsi="Noto Sans Symbols" w:cs="Noto Sans Symbols"/>
      </w:rPr>
    </w:lvl>
  </w:abstractNum>
  <w:abstractNum w:abstractNumId="2" w15:restartNumberingAfterBreak="0">
    <w:nsid w:val="529B5C11"/>
    <w:multiLevelType w:val="hybridMultilevel"/>
    <w:tmpl w:val="561265EC"/>
    <w:lvl w:ilvl="0" w:tplc="EA348A76">
      <w:numFmt w:val="bullet"/>
      <w:lvlText w:val=""/>
      <w:lvlJc w:val="left"/>
      <w:pPr>
        <w:ind w:left="720" w:hanging="360"/>
      </w:pPr>
      <w:rPr>
        <w:rFonts w:ascii="Symbol" w:eastAsia="Arial" w:hAnsi="Symbo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7DC128D8"/>
    <w:multiLevelType w:val="hybridMultilevel"/>
    <w:tmpl w:val="067291B2"/>
    <w:lvl w:ilvl="0" w:tplc="7DB4DF38">
      <w:numFmt w:val="bullet"/>
      <w:lvlText w:val=""/>
      <w:lvlJc w:val="left"/>
      <w:pPr>
        <w:ind w:left="720" w:hanging="360"/>
      </w:pPr>
      <w:rPr>
        <w:rFonts w:ascii="Symbol" w:eastAsia="Arial" w:hAnsi="Symbo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315992737">
    <w:abstractNumId w:val="1"/>
  </w:num>
  <w:num w:numId="2" w16cid:durableId="1241015900">
    <w:abstractNumId w:val="3"/>
  </w:num>
  <w:num w:numId="3" w16cid:durableId="789783343">
    <w:abstractNumId w:val="2"/>
  </w:num>
  <w:num w:numId="4" w16cid:durableId="828134766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5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57DAC"/>
    <w:rsid w:val="0000156D"/>
    <w:rsid w:val="00012256"/>
    <w:rsid w:val="00041AE5"/>
    <w:rsid w:val="00081181"/>
    <w:rsid w:val="00092C91"/>
    <w:rsid w:val="000C7EF2"/>
    <w:rsid w:val="000E3A52"/>
    <w:rsid w:val="000E67C7"/>
    <w:rsid w:val="000F37A8"/>
    <w:rsid w:val="000F4C6D"/>
    <w:rsid w:val="0010067D"/>
    <w:rsid w:val="00106D6C"/>
    <w:rsid w:val="0013032B"/>
    <w:rsid w:val="001365DF"/>
    <w:rsid w:val="00166D53"/>
    <w:rsid w:val="001E0215"/>
    <w:rsid w:val="001E6E6D"/>
    <w:rsid w:val="002344ED"/>
    <w:rsid w:val="0024690E"/>
    <w:rsid w:val="002C13DF"/>
    <w:rsid w:val="002F41FF"/>
    <w:rsid w:val="00305AD6"/>
    <w:rsid w:val="00334A00"/>
    <w:rsid w:val="00346195"/>
    <w:rsid w:val="00375472"/>
    <w:rsid w:val="003A1C17"/>
    <w:rsid w:val="003C179F"/>
    <w:rsid w:val="003C2217"/>
    <w:rsid w:val="003C7853"/>
    <w:rsid w:val="003F2B37"/>
    <w:rsid w:val="003F2D55"/>
    <w:rsid w:val="00402B01"/>
    <w:rsid w:val="00417C0C"/>
    <w:rsid w:val="00417D98"/>
    <w:rsid w:val="004328FB"/>
    <w:rsid w:val="004512D1"/>
    <w:rsid w:val="004725F1"/>
    <w:rsid w:val="004A023C"/>
    <w:rsid w:val="004B1E96"/>
    <w:rsid w:val="004B2A7E"/>
    <w:rsid w:val="004B3523"/>
    <w:rsid w:val="004B69E5"/>
    <w:rsid w:val="004C6792"/>
    <w:rsid w:val="004C743E"/>
    <w:rsid w:val="00522468"/>
    <w:rsid w:val="005453FD"/>
    <w:rsid w:val="00547377"/>
    <w:rsid w:val="005634EA"/>
    <w:rsid w:val="00566ADF"/>
    <w:rsid w:val="005B47E0"/>
    <w:rsid w:val="005C03D6"/>
    <w:rsid w:val="005D27A4"/>
    <w:rsid w:val="005F5EF7"/>
    <w:rsid w:val="00610D1E"/>
    <w:rsid w:val="0062391C"/>
    <w:rsid w:val="00652891"/>
    <w:rsid w:val="00670128"/>
    <w:rsid w:val="00690884"/>
    <w:rsid w:val="006B6C59"/>
    <w:rsid w:val="006C4E62"/>
    <w:rsid w:val="006D2544"/>
    <w:rsid w:val="006E2493"/>
    <w:rsid w:val="00743836"/>
    <w:rsid w:val="00755090"/>
    <w:rsid w:val="00782255"/>
    <w:rsid w:val="00791862"/>
    <w:rsid w:val="007E71A7"/>
    <w:rsid w:val="00816768"/>
    <w:rsid w:val="00850DF8"/>
    <w:rsid w:val="00872B30"/>
    <w:rsid w:val="008F7528"/>
    <w:rsid w:val="0090165B"/>
    <w:rsid w:val="00935FDE"/>
    <w:rsid w:val="009436EB"/>
    <w:rsid w:val="00947681"/>
    <w:rsid w:val="00947E42"/>
    <w:rsid w:val="00967F46"/>
    <w:rsid w:val="00985512"/>
    <w:rsid w:val="009C4D76"/>
    <w:rsid w:val="009D5E1D"/>
    <w:rsid w:val="009F14F9"/>
    <w:rsid w:val="00A10846"/>
    <w:rsid w:val="00A24253"/>
    <w:rsid w:val="00A31D64"/>
    <w:rsid w:val="00A32E88"/>
    <w:rsid w:val="00A51D69"/>
    <w:rsid w:val="00A57DAC"/>
    <w:rsid w:val="00A70D95"/>
    <w:rsid w:val="00A71BDA"/>
    <w:rsid w:val="00A7664F"/>
    <w:rsid w:val="00A97854"/>
    <w:rsid w:val="00AA7989"/>
    <w:rsid w:val="00AC6DC7"/>
    <w:rsid w:val="00AF4FF1"/>
    <w:rsid w:val="00B36DE4"/>
    <w:rsid w:val="00B3745C"/>
    <w:rsid w:val="00B8343E"/>
    <w:rsid w:val="00B95164"/>
    <w:rsid w:val="00BA2544"/>
    <w:rsid w:val="00BA3CB0"/>
    <w:rsid w:val="00BB0CA2"/>
    <w:rsid w:val="00BF340D"/>
    <w:rsid w:val="00C12877"/>
    <w:rsid w:val="00C217AE"/>
    <w:rsid w:val="00C35D15"/>
    <w:rsid w:val="00C46031"/>
    <w:rsid w:val="00C7106A"/>
    <w:rsid w:val="00C73316"/>
    <w:rsid w:val="00CA3365"/>
    <w:rsid w:val="00CB01CE"/>
    <w:rsid w:val="00CC1694"/>
    <w:rsid w:val="00D03CD9"/>
    <w:rsid w:val="00D572BB"/>
    <w:rsid w:val="00D62F39"/>
    <w:rsid w:val="00D76552"/>
    <w:rsid w:val="00DB26DD"/>
    <w:rsid w:val="00DC6804"/>
    <w:rsid w:val="00E04B6F"/>
    <w:rsid w:val="00E15773"/>
    <w:rsid w:val="00E201ED"/>
    <w:rsid w:val="00E21575"/>
    <w:rsid w:val="00E45C5E"/>
    <w:rsid w:val="00E62FB9"/>
    <w:rsid w:val="00E64F6D"/>
    <w:rsid w:val="00E651BF"/>
    <w:rsid w:val="00E910C1"/>
    <w:rsid w:val="00EA7AA4"/>
    <w:rsid w:val="00EB7511"/>
    <w:rsid w:val="00F00667"/>
    <w:rsid w:val="00F33AC4"/>
    <w:rsid w:val="00F545B4"/>
    <w:rsid w:val="00F616DB"/>
    <w:rsid w:val="00FB6910"/>
    <w:rsid w:val="00FE641C"/>
    <w:rsid w:val="00FF0676"/>
    <w:rsid w:val="00FF0BB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6654705"/>
  <w15:chartTrackingRefBased/>
  <w15:docId w15:val="{8885D6F3-9ABF-43D9-9D69-D42120BB862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BA2544"/>
    <w:pPr>
      <w:spacing w:after="200" w:line="276" w:lineRule="auto"/>
    </w:pPr>
    <w:rPr>
      <w:rFonts w:ascii="Calibri" w:eastAsia="Calibri" w:hAnsi="Calibri" w:cs="Calibri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092C91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2718890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customXml" Target="../customXml/item2.xml"/><Relationship Id="rId3" Type="http://schemas.openxmlformats.org/officeDocument/2006/relationships/settings" Target="settings.xml"/><Relationship Id="rId7" Type="http://schemas.openxmlformats.org/officeDocument/2006/relationships/customXml" Target="../customXml/item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customXml" Target="../customXml/item3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3" ma:contentTypeDescription="Create a new document." ma:contentTypeScope="" ma:versionID="b3774cdc559d53d35197581cfea61003">
  <xsd:schema xmlns:xsd="http://www.w3.org/2001/XMLSchema" xmlns:xs="http://www.w3.org/2001/XMLSchema" xmlns:p="http://schemas.microsoft.com/office/2006/metadata/properties" xmlns:ns2="20412d98-6c36-457e-a543-06e3d82144c9" targetNamespace="http://schemas.microsoft.com/office/2006/metadata/properties" ma:root="true" ma:fieldsID="dca265367c7d7da6abe4dcefdec87042" ns2:_="">
    <xsd:import namespace="20412d98-6c36-457e-a543-06e3d82144c9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750F185F-8F10-42D8-A7EB-BFA81DC51119}"/>
</file>

<file path=customXml/itemProps2.xml><?xml version="1.0" encoding="utf-8"?>
<ds:datastoreItem xmlns:ds="http://schemas.openxmlformats.org/officeDocument/2006/customXml" ds:itemID="{56F9A2FA-CDED-4F80-9C5B-F027CCE6D71E}"/>
</file>

<file path=customXml/itemProps3.xml><?xml version="1.0" encoding="utf-8"?>
<ds:datastoreItem xmlns:ds="http://schemas.openxmlformats.org/officeDocument/2006/customXml" ds:itemID="{F8171B39-057A-4C2D-A72C-C89353313611}"/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482</TotalTime>
  <Pages>3</Pages>
  <Words>433</Words>
  <Characters>2487</Characters>
  <Application>Microsoft Office Word</Application>
  <DocSecurity>0</DocSecurity>
  <Lines>207</Lines>
  <Paragraphs>145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2775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Robert Saunders</dc:creator>
  <cp:keywords/>
  <dc:description/>
  <cp:lastModifiedBy>Robert Saunders</cp:lastModifiedBy>
  <cp:revision>129</cp:revision>
  <dcterms:created xsi:type="dcterms:W3CDTF">2023-01-30T10:54:00Z</dcterms:created>
  <dcterms:modified xsi:type="dcterms:W3CDTF">2025-11-12T19:51:00Z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</Properties>
</file>