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57556D2" w14:textId="77777777" w:rsidR="000A41CF" w:rsidRDefault="000A41CF" w:rsidP="006C6F10">
      <w:pPr>
        <w:keepNext/>
        <w:keepLines/>
        <w:pBdr>
          <w:top w:val="nil"/>
          <w:left w:val="nil"/>
          <w:bottom w:val="nil"/>
          <w:right w:val="nil"/>
          <w:between w:val="nil"/>
        </w:pBdr>
        <w:spacing w:line="360" w:lineRule="auto"/>
        <w:jc w:val="both"/>
        <w:rPr>
          <w:rStyle w:val="IntenseReference"/>
          <w:sz w:val="28"/>
          <w:szCs w:val="28"/>
        </w:rPr>
      </w:pPr>
    </w:p>
    <w:p w14:paraId="512CDCB6" w14:textId="77777777" w:rsidR="000A41CF" w:rsidRDefault="000A41CF">
      <w:pPr>
        <w:spacing w:after="160" w:line="259" w:lineRule="auto"/>
        <w:rPr>
          <w:rStyle w:val="IntenseReference"/>
          <w:sz w:val="28"/>
          <w:szCs w:val="28"/>
        </w:rPr>
      </w:pPr>
      <w:r>
        <w:rPr>
          <w:rStyle w:val="IntenseReference"/>
          <w:sz w:val="28"/>
          <w:szCs w:val="28"/>
        </w:rPr>
        <w:br w:type="page"/>
      </w:r>
    </w:p>
    <w:p w14:paraId="42E6CF89" w14:textId="71908AE1" w:rsidR="006C6F10" w:rsidRPr="0067559A" w:rsidRDefault="006C6F10" w:rsidP="006C6F10">
      <w:pPr>
        <w:keepNext/>
        <w:keepLines/>
        <w:pBdr>
          <w:top w:val="nil"/>
          <w:left w:val="nil"/>
          <w:bottom w:val="nil"/>
          <w:right w:val="nil"/>
          <w:between w:val="nil"/>
        </w:pBdr>
        <w:spacing w:line="360" w:lineRule="auto"/>
        <w:jc w:val="both"/>
        <w:rPr>
          <w:rStyle w:val="IntenseReference"/>
          <w:sz w:val="28"/>
          <w:szCs w:val="28"/>
        </w:rPr>
      </w:pPr>
      <w:r w:rsidRPr="0067559A">
        <w:rPr>
          <w:rStyle w:val="IntenseReference"/>
          <w:sz w:val="28"/>
          <w:szCs w:val="28"/>
        </w:rPr>
        <w:lastRenderedPageBreak/>
        <w:t xml:space="preserve">Introduction </w:t>
      </w:r>
    </w:p>
    <w:p w14:paraId="2BB4845A" w14:textId="4A0E6D3C" w:rsidR="006C6F10" w:rsidRDefault="006C6F10" w:rsidP="006C6F10">
      <w:pPr>
        <w:pBdr>
          <w:top w:val="nil"/>
          <w:left w:val="nil"/>
          <w:bottom w:val="nil"/>
          <w:right w:val="nil"/>
          <w:between w:val="nil"/>
        </w:pBdr>
        <w:spacing w:line="360" w:lineRule="auto"/>
        <w:jc w:val="both"/>
        <w:rPr>
          <w:bCs/>
        </w:rPr>
      </w:pPr>
      <w:r w:rsidRPr="006C6F10">
        <w:rPr>
          <w:bCs/>
        </w:rPr>
        <w:t>Staff absenteeism is the phenomenon when employees start to chronically miss their workdays due to personal and professional reasons. This type of phenomenon can be expensive for employers and often perceived as a critical issue for employees. Mid Cheshire hospitals NHS foundation trust is suffering from these issues due to workplace harassment, stress, lack of motivation and depression caused by high work pressures (</w:t>
      </w:r>
      <w:proofErr w:type="spellStart"/>
      <w:r w:rsidRPr="006C6F10">
        <w:rPr>
          <w:bCs/>
          <w:highlight w:val="white"/>
        </w:rPr>
        <w:t>Hassanein</w:t>
      </w:r>
      <w:proofErr w:type="spellEnd"/>
      <w:r w:rsidRPr="006C6F10">
        <w:rPr>
          <w:bCs/>
          <w:highlight w:val="white"/>
        </w:rPr>
        <w:t xml:space="preserve"> </w:t>
      </w:r>
      <w:r w:rsidRPr="006C6F10">
        <w:rPr>
          <w:bCs/>
          <w:i/>
          <w:highlight w:val="white"/>
        </w:rPr>
        <w:t xml:space="preserve">et al., </w:t>
      </w:r>
      <w:r w:rsidRPr="006C6F10">
        <w:rPr>
          <w:bCs/>
          <w:highlight w:val="white"/>
        </w:rPr>
        <w:t>2020)</w:t>
      </w:r>
      <w:r w:rsidRPr="006C6F10">
        <w:rPr>
          <w:bCs/>
        </w:rPr>
        <w:t xml:space="preserve">. Thus, the subsequent report will highlight the nature and impact of staff absenteeism within Mid Cheshire hospitals NHS foundation trust (MCHT) along with a detailed PESTLE analysis to provide a brief idea. In addition, the report will cover a </w:t>
      </w:r>
      <w:r w:rsidR="00074B3D" w:rsidRPr="006C6F10">
        <w:rPr>
          <w:bCs/>
        </w:rPr>
        <w:t>cause-and-effect</w:t>
      </w:r>
      <w:r w:rsidRPr="006C6F10">
        <w:rPr>
          <w:bCs/>
        </w:rPr>
        <w:t xml:space="preserve"> analysis of the issues associated with staff absenteeism. Appropriate solutions are also illustrated in this report to mitigate the absenteeism rate within the organisation.  </w:t>
      </w:r>
    </w:p>
    <w:p w14:paraId="5C3C6257" w14:textId="77777777" w:rsidR="009D6E0F" w:rsidRDefault="009D6E0F" w:rsidP="006C6F10">
      <w:pPr>
        <w:pBdr>
          <w:top w:val="nil"/>
          <w:left w:val="nil"/>
          <w:bottom w:val="nil"/>
          <w:right w:val="nil"/>
          <w:between w:val="nil"/>
        </w:pBdr>
        <w:spacing w:line="360" w:lineRule="auto"/>
        <w:jc w:val="both"/>
        <w:rPr>
          <w:bCs/>
        </w:rPr>
      </w:pPr>
    </w:p>
    <w:p w14:paraId="6AA0DD13" w14:textId="3941E1DF" w:rsidR="009D6E0F" w:rsidRDefault="009D6E0F" w:rsidP="006C6F10">
      <w:pPr>
        <w:pBdr>
          <w:top w:val="nil"/>
          <w:left w:val="nil"/>
          <w:bottom w:val="nil"/>
          <w:right w:val="nil"/>
          <w:between w:val="nil"/>
        </w:pBdr>
        <w:spacing w:line="360" w:lineRule="auto"/>
        <w:jc w:val="both"/>
        <w:rPr>
          <w:bCs/>
        </w:rPr>
      </w:pPr>
      <w:r>
        <w:rPr>
          <w:noProof/>
        </w:rPr>
        <w:drawing>
          <wp:inline distT="0" distB="0" distL="0" distR="0" wp14:anchorId="48E0CD66" wp14:editId="4A56FB06">
            <wp:extent cx="5731510" cy="1471930"/>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471930"/>
                    </a:xfrm>
                    <a:prstGeom prst="rect">
                      <a:avLst/>
                    </a:prstGeom>
                    <a:solidFill>
                      <a:schemeClr val="accent1"/>
                    </a:solidFill>
                    <a:ln>
                      <a:noFill/>
                    </a:ln>
                  </pic:spPr>
                </pic:pic>
              </a:graphicData>
            </a:graphic>
          </wp:inline>
        </w:drawing>
      </w:r>
    </w:p>
    <w:p w14:paraId="268180BF" w14:textId="5134F315" w:rsidR="00692499" w:rsidRDefault="00692499" w:rsidP="006C6F10">
      <w:pPr>
        <w:pBdr>
          <w:top w:val="nil"/>
          <w:left w:val="nil"/>
          <w:bottom w:val="nil"/>
          <w:right w:val="nil"/>
          <w:between w:val="nil"/>
        </w:pBdr>
        <w:spacing w:line="360" w:lineRule="auto"/>
        <w:jc w:val="both"/>
        <w:rPr>
          <w:bCs/>
        </w:rPr>
      </w:pPr>
    </w:p>
    <w:p w14:paraId="775E4258" w14:textId="76242260" w:rsidR="00692499" w:rsidRDefault="00692499" w:rsidP="006C6F10">
      <w:pPr>
        <w:pBdr>
          <w:top w:val="nil"/>
          <w:left w:val="nil"/>
          <w:bottom w:val="nil"/>
          <w:right w:val="nil"/>
          <w:between w:val="nil"/>
        </w:pBdr>
        <w:spacing w:line="360" w:lineRule="auto"/>
        <w:jc w:val="both"/>
        <w:rPr>
          <w:bCs/>
        </w:rPr>
      </w:pPr>
    </w:p>
    <w:p w14:paraId="6347B92E" w14:textId="519800BD" w:rsidR="00692499" w:rsidRDefault="00692499" w:rsidP="006C6F10">
      <w:pPr>
        <w:pBdr>
          <w:top w:val="nil"/>
          <w:left w:val="nil"/>
          <w:bottom w:val="nil"/>
          <w:right w:val="nil"/>
          <w:between w:val="nil"/>
        </w:pBdr>
        <w:spacing w:line="360" w:lineRule="auto"/>
        <w:jc w:val="both"/>
        <w:rPr>
          <w:bCs/>
        </w:rPr>
      </w:pPr>
    </w:p>
    <w:p w14:paraId="4F612322" w14:textId="5C8DAC56" w:rsidR="00692499" w:rsidRDefault="00692499" w:rsidP="006C6F10">
      <w:pPr>
        <w:pBdr>
          <w:top w:val="nil"/>
          <w:left w:val="nil"/>
          <w:bottom w:val="nil"/>
          <w:right w:val="nil"/>
          <w:between w:val="nil"/>
        </w:pBdr>
        <w:spacing w:line="360" w:lineRule="auto"/>
        <w:jc w:val="both"/>
        <w:rPr>
          <w:bCs/>
        </w:rPr>
      </w:pPr>
    </w:p>
    <w:p w14:paraId="4219490B" w14:textId="5F13F0C1" w:rsidR="00692499" w:rsidRDefault="00692499" w:rsidP="006C6F10">
      <w:pPr>
        <w:pBdr>
          <w:top w:val="nil"/>
          <w:left w:val="nil"/>
          <w:bottom w:val="nil"/>
          <w:right w:val="nil"/>
          <w:between w:val="nil"/>
        </w:pBdr>
        <w:spacing w:line="360" w:lineRule="auto"/>
        <w:jc w:val="both"/>
        <w:rPr>
          <w:bCs/>
        </w:rPr>
      </w:pPr>
    </w:p>
    <w:p w14:paraId="1B07FA13" w14:textId="1C117C34" w:rsidR="00692499" w:rsidRDefault="00692499" w:rsidP="006C6F10">
      <w:pPr>
        <w:pBdr>
          <w:top w:val="nil"/>
          <w:left w:val="nil"/>
          <w:bottom w:val="nil"/>
          <w:right w:val="nil"/>
          <w:between w:val="nil"/>
        </w:pBdr>
        <w:spacing w:line="360" w:lineRule="auto"/>
        <w:jc w:val="both"/>
        <w:rPr>
          <w:bCs/>
        </w:rPr>
      </w:pPr>
    </w:p>
    <w:p w14:paraId="65D68D70" w14:textId="72FCE484" w:rsidR="00692499" w:rsidRDefault="00692499" w:rsidP="006C6F10">
      <w:pPr>
        <w:pBdr>
          <w:top w:val="nil"/>
          <w:left w:val="nil"/>
          <w:bottom w:val="nil"/>
          <w:right w:val="nil"/>
          <w:between w:val="nil"/>
        </w:pBdr>
        <w:spacing w:line="360" w:lineRule="auto"/>
        <w:jc w:val="both"/>
        <w:rPr>
          <w:bCs/>
        </w:rPr>
      </w:pPr>
    </w:p>
    <w:p w14:paraId="6AD78C32" w14:textId="6A2A37E6" w:rsidR="00692499" w:rsidRDefault="00692499" w:rsidP="006C6F10">
      <w:pPr>
        <w:pBdr>
          <w:top w:val="nil"/>
          <w:left w:val="nil"/>
          <w:bottom w:val="nil"/>
          <w:right w:val="nil"/>
          <w:between w:val="nil"/>
        </w:pBdr>
        <w:spacing w:line="360" w:lineRule="auto"/>
        <w:jc w:val="both"/>
        <w:rPr>
          <w:bCs/>
        </w:rPr>
      </w:pPr>
    </w:p>
    <w:p w14:paraId="70AF5562" w14:textId="116B80D9" w:rsidR="00692499" w:rsidRDefault="00692499" w:rsidP="006C6F10">
      <w:pPr>
        <w:pBdr>
          <w:top w:val="nil"/>
          <w:left w:val="nil"/>
          <w:bottom w:val="nil"/>
          <w:right w:val="nil"/>
          <w:between w:val="nil"/>
        </w:pBdr>
        <w:spacing w:line="360" w:lineRule="auto"/>
        <w:jc w:val="both"/>
        <w:rPr>
          <w:bCs/>
        </w:rPr>
      </w:pPr>
    </w:p>
    <w:p w14:paraId="643ABC34" w14:textId="3C52F9A6" w:rsidR="00692499" w:rsidRDefault="00692499" w:rsidP="006C6F10">
      <w:pPr>
        <w:pBdr>
          <w:top w:val="nil"/>
          <w:left w:val="nil"/>
          <w:bottom w:val="nil"/>
          <w:right w:val="nil"/>
          <w:between w:val="nil"/>
        </w:pBdr>
        <w:spacing w:line="360" w:lineRule="auto"/>
        <w:jc w:val="both"/>
        <w:rPr>
          <w:bCs/>
        </w:rPr>
      </w:pPr>
    </w:p>
    <w:p w14:paraId="56401837" w14:textId="73EDD7AF" w:rsidR="00692499" w:rsidRDefault="00692499" w:rsidP="006C6F10">
      <w:pPr>
        <w:pBdr>
          <w:top w:val="nil"/>
          <w:left w:val="nil"/>
          <w:bottom w:val="nil"/>
          <w:right w:val="nil"/>
          <w:between w:val="nil"/>
        </w:pBdr>
        <w:spacing w:line="360" w:lineRule="auto"/>
        <w:jc w:val="both"/>
        <w:rPr>
          <w:bCs/>
        </w:rPr>
      </w:pPr>
    </w:p>
    <w:p w14:paraId="06784F63" w14:textId="508A315A" w:rsidR="00692499" w:rsidRDefault="00692499" w:rsidP="006C6F10">
      <w:pPr>
        <w:pBdr>
          <w:top w:val="nil"/>
          <w:left w:val="nil"/>
          <w:bottom w:val="nil"/>
          <w:right w:val="nil"/>
          <w:between w:val="nil"/>
        </w:pBdr>
        <w:spacing w:line="360" w:lineRule="auto"/>
        <w:jc w:val="both"/>
        <w:rPr>
          <w:bCs/>
        </w:rPr>
      </w:pPr>
    </w:p>
    <w:p w14:paraId="60941FDC" w14:textId="2D9736C8" w:rsidR="00692499" w:rsidRDefault="00692499" w:rsidP="006C6F10">
      <w:pPr>
        <w:pBdr>
          <w:top w:val="nil"/>
          <w:left w:val="nil"/>
          <w:bottom w:val="nil"/>
          <w:right w:val="nil"/>
          <w:between w:val="nil"/>
        </w:pBdr>
        <w:spacing w:line="360" w:lineRule="auto"/>
        <w:jc w:val="both"/>
        <w:rPr>
          <w:bCs/>
        </w:rPr>
      </w:pPr>
    </w:p>
    <w:p w14:paraId="1D1D53CD" w14:textId="09249B58" w:rsidR="00692499" w:rsidRDefault="00692499" w:rsidP="006C6F10">
      <w:pPr>
        <w:pBdr>
          <w:top w:val="nil"/>
          <w:left w:val="nil"/>
          <w:bottom w:val="nil"/>
          <w:right w:val="nil"/>
          <w:between w:val="nil"/>
        </w:pBdr>
        <w:spacing w:line="360" w:lineRule="auto"/>
        <w:jc w:val="both"/>
        <w:rPr>
          <w:bCs/>
        </w:rPr>
      </w:pPr>
    </w:p>
    <w:p w14:paraId="19C6A89D" w14:textId="77777777" w:rsidR="00FB39BE" w:rsidRDefault="00FB39BE" w:rsidP="00921103">
      <w:pPr>
        <w:keepNext/>
        <w:keepLines/>
        <w:pBdr>
          <w:top w:val="nil"/>
          <w:left w:val="nil"/>
          <w:bottom w:val="nil"/>
          <w:right w:val="nil"/>
          <w:between w:val="nil"/>
        </w:pBdr>
        <w:spacing w:line="360" w:lineRule="auto"/>
        <w:jc w:val="both"/>
        <w:rPr>
          <w:bCs/>
        </w:rPr>
      </w:pPr>
    </w:p>
    <w:p w14:paraId="1E809252" w14:textId="5F239C05" w:rsidR="00921103" w:rsidRPr="0067559A" w:rsidRDefault="00726860" w:rsidP="00921103">
      <w:pPr>
        <w:keepNext/>
        <w:keepLines/>
        <w:pBdr>
          <w:top w:val="nil"/>
          <w:left w:val="nil"/>
          <w:bottom w:val="nil"/>
          <w:right w:val="nil"/>
          <w:between w:val="nil"/>
        </w:pBdr>
        <w:spacing w:line="360" w:lineRule="auto"/>
        <w:jc w:val="both"/>
        <w:rPr>
          <w:rStyle w:val="IntenseReference"/>
          <w:sz w:val="24"/>
          <w:szCs w:val="24"/>
        </w:rPr>
      </w:pPr>
      <w:r w:rsidRPr="0067559A">
        <w:rPr>
          <w:rStyle w:val="IntenseReference"/>
          <w:sz w:val="24"/>
          <w:szCs w:val="24"/>
        </w:rPr>
        <w:t>D</w:t>
      </w:r>
      <w:r w:rsidR="00921103" w:rsidRPr="0067559A">
        <w:rPr>
          <w:rStyle w:val="IntenseReference"/>
          <w:sz w:val="24"/>
          <w:szCs w:val="24"/>
        </w:rPr>
        <w:t xml:space="preserve">etailed discussion on the nature and impacts of staff absenteeism within Mid Cheshire hospitals NHS foundation trust </w:t>
      </w:r>
    </w:p>
    <w:p w14:paraId="1B347B4B" w14:textId="77777777" w:rsidR="003553D5" w:rsidRDefault="00921103" w:rsidP="00EB127C">
      <w:pPr>
        <w:pBdr>
          <w:top w:val="nil"/>
          <w:left w:val="nil"/>
          <w:bottom w:val="nil"/>
          <w:right w:val="nil"/>
          <w:between w:val="nil"/>
        </w:pBdr>
        <w:spacing w:line="360" w:lineRule="auto"/>
        <w:jc w:val="both"/>
        <w:rPr>
          <w:highlight w:val="white"/>
        </w:rPr>
      </w:pPr>
      <w:r w:rsidRPr="00EB127C">
        <w:t>The frequent absence of employees from his/her work is a serious concern for the organisation as it adversely impacts the overall performance rate and hampers the sustainable growth process. There are several reasons for employee absenteeism such as low employee engagement, time theft, lack of flexible work schedules and workplace burnout. In addition, workplace harassment and mental health issues also significantly influence the rate of absenteeism in the organisation. As per statistics, this phenomenon affects the operations of Mid Cheshire hospitals NHS foundation trust in various ways. For instance, unplanned leave of workers has greatly reduced the productivity levels that have directly stimulated the expiry of tasks deadlines (</w:t>
      </w:r>
      <w:proofErr w:type="spellStart"/>
      <w:r w:rsidRPr="00EB127C">
        <w:rPr>
          <w:highlight w:val="white"/>
        </w:rPr>
        <w:t>Tumlinson</w:t>
      </w:r>
      <w:proofErr w:type="spellEnd"/>
      <w:r w:rsidRPr="00EB127C">
        <w:rPr>
          <w:highlight w:val="white"/>
        </w:rPr>
        <w:t xml:space="preserve"> </w:t>
      </w:r>
      <w:r w:rsidRPr="00EB127C">
        <w:rPr>
          <w:i/>
          <w:highlight w:val="white"/>
        </w:rPr>
        <w:t xml:space="preserve">et al., </w:t>
      </w:r>
      <w:r w:rsidRPr="00EB127C">
        <w:rPr>
          <w:highlight w:val="white"/>
        </w:rPr>
        <w:t>2019)</w:t>
      </w:r>
      <w:r w:rsidRPr="00EB127C">
        <w:t xml:space="preserve">. The absence of staff in the organisation has caused an annual loss of </w:t>
      </w:r>
      <w:r w:rsidRPr="00EB127C">
        <w:rPr>
          <w:highlight w:val="white"/>
        </w:rPr>
        <w:t xml:space="preserve">£1 million per percentage point for the Mid Cheshire hospitals NHS foundation trust. A drop in quality of services has been seen in the organisation due to the lack of experienced employees. Similarly, the overall morale of workers has decreased because of the extra responsibilities on top of their existing duties. </w:t>
      </w:r>
    </w:p>
    <w:p w14:paraId="457A1BB8" w14:textId="5596F4A7" w:rsidR="00921103" w:rsidRPr="00EB127C" w:rsidRDefault="00921103" w:rsidP="00EB127C">
      <w:pPr>
        <w:pBdr>
          <w:top w:val="nil"/>
          <w:left w:val="nil"/>
          <w:bottom w:val="nil"/>
          <w:right w:val="nil"/>
          <w:between w:val="nil"/>
        </w:pBdr>
        <w:spacing w:line="360" w:lineRule="auto"/>
        <w:jc w:val="both"/>
      </w:pPr>
      <w:r w:rsidRPr="00EB127C">
        <w:rPr>
          <w:highlight w:val="white"/>
        </w:rPr>
        <w:t xml:space="preserve"> </w:t>
      </w:r>
    </w:p>
    <w:p w14:paraId="39DF243D" w14:textId="7BB015FD" w:rsidR="00FD3627" w:rsidRDefault="00921103" w:rsidP="00961331">
      <w:pPr>
        <w:pBdr>
          <w:top w:val="nil"/>
          <w:left w:val="nil"/>
          <w:bottom w:val="nil"/>
          <w:right w:val="nil"/>
          <w:between w:val="nil"/>
        </w:pBdr>
        <w:spacing w:line="360" w:lineRule="auto"/>
        <w:jc w:val="both"/>
      </w:pPr>
      <w:r w:rsidRPr="00EB127C">
        <w:t>Study shows that misuse of seniority and lower employee engagement is the main reason behind high staff absenteeism within Mid Cheshire hospitals NHS foundation trust that are forcing the employees to habitually and frequently being absent from work. In addition, the employees are greatly experiencing exhaustion resulting from the massive work pressures due to the Covi'19 pandemic. This is lowering the motivation levels and largely works enthusiasm. The individual impacts of staff absenteeism in the firm can be counted as increased accidents, loss of pay, and loss of discipline. On the other hand, the impacts of employee absenteeism upon co-workers and workgroups in the organisation can include undesired overtime, conflict with the absent worker, high coordination problems, and low productivity (</w:t>
      </w:r>
      <w:proofErr w:type="spellStart"/>
      <w:r w:rsidRPr="00EB127C">
        <w:t>Mbombi</w:t>
      </w:r>
      <w:proofErr w:type="spellEnd"/>
      <w:r w:rsidRPr="00EB127C">
        <w:t xml:space="preserve"> </w:t>
      </w:r>
      <w:r w:rsidRPr="00EB127C">
        <w:rPr>
          <w:i/>
        </w:rPr>
        <w:t>et al.,</w:t>
      </w:r>
      <w:r w:rsidRPr="00EB127C">
        <w:t xml:space="preserve"> 2018)</w:t>
      </w:r>
      <w:r w:rsidR="00F80659">
        <w:t>.</w:t>
      </w:r>
    </w:p>
    <w:p w14:paraId="2D48765C" w14:textId="3C6D3B3B" w:rsidR="00C556E6" w:rsidRDefault="00C556E6" w:rsidP="00961331">
      <w:pPr>
        <w:pBdr>
          <w:top w:val="nil"/>
          <w:left w:val="nil"/>
          <w:bottom w:val="nil"/>
          <w:right w:val="nil"/>
          <w:between w:val="nil"/>
        </w:pBdr>
        <w:spacing w:line="360" w:lineRule="auto"/>
        <w:jc w:val="both"/>
      </w:pPr>
    </w:p>
    <w:p w14:paraId="458628D0" w14:textId="46D8A05C" w:rsidR="00E472A1" w:rsidRDefault="00E472A1" w:rsidP="00961331">
      <w:pPr>
        <w:pBdr>
          <w:top w:val="nil"/>
          <w:left w:val="nil"/>
          <w:bottom w:val="nil"/>
          <w:right w:val="nil"/>
          <w:between w:val="nil"/>
        </w:pBdr>
        <w:spacing w:line="360" w:lineRule="auto"/>
        <w:jc w:val="both"/>
      </w:pPr>
    </w:p>
    <w:p w14:paraId="7F8CB95E" w14:textId="54B04415" w:rsidR="00E472A1" w:rsidRDefault="00E472A1" w:rsidP="00961331">
      <w:pPr>
        <w:pBdr>
          <w:top w:val="nil"/>
          <w:left w:val="nil"/>
          <w:bottom w:val="nil"/>
          <w:right w:val="nil"/>
          <w:between w:val="nil"/>
        </w:pBdr>
        <w:spacing w:line="360" w:lineRule="auto"/>
        <w:jc w:val="both"/>
      </w:pPr>
    </w:p>
    <w:p w14:paraId="0930BA11" w14:textId="2D5EC8E3" w:rsidR="00E472A1" w:rsidRDefault="00E472A1" w:rsidP="00961331">
      <w:pPr>
        <w:pBdr>
          <w:top w:val="nil"/>
          <w:left w:val="nil"/>
          <w:bottom w:val="nil"/>
          <w:right w:val="nil"/>
          <w:between w:val="nil"/>
        </w:pBdr>
        <w:spacing w:line="360" w:lineRule="auto"/>
        <w:jc w:val="both"/>
      </w:pPr>
    </w:p>
    <w:p w14:paraId="284D7479" w14:textId="3E7A0ECA" w:rsidR="00E472A1" w:rsidRDefault="00E472A1" w:rsidP="00961331">
      <w:pPr>
        <w:pBdr>
          <w:top w:val="nil"/>
          <w:left w:val="nil"/>
          <w:bottom w:val="nil"/>
          <w:right w:val="nil"/>
          <w:between w:val="nil"/>
        </w:pBdr>
        <w:spacing w:line="360" w:lineRule="auto"/>
        <w:jc w:val="both"/>
      </w:pPr>
    </w:p>
    <w:p w14:paraId="6B962423" w14:textId="79F53ADD" w:rsidR="00E472A1" w:rsidRDefault="00E472A1" w:rsidP="00961331">
      <w:pPr>
        <w:pBdr>
          <w:top w:val="nil"/>
          <w:left w:val="nil"/>
          <w:bottom w:val="nil"/>
          <w:right w:val="nil"/>
          <w:between w:val="nil"/>
        </w:pBdr>
        <w:spacing w:line="360" w:lineRule="auto"/>
        <w:jc w:val="both"/>
      </w:pPr>
    </w:p>
    <w:p w14:paraId="4FE01CB5" w14:textId="63BA1F4C" w:rsidR="00E472A1" w:rsidRDefault="00E472A1" w:rsidP="00961331">
      <w:pPr>
        <w:pBdr>
          <w:top w:val="nil"/>
          <w:left w:val="nil"/>
          <w:bottom w:val="nil"/>
          <w:right w:val="nil"/>
          <w:between w:val="nil"/>
        </w:pBdr>
        <w:spacing w:line="360" w:lineRule="auto"/>
        <w:jc w:val="both"/>
      </w:pPr>
    </w:p>
    <w:p w14:paraId="764F94C0" w14:textId="77777777" w:rsidR="00E472A1" w:rsidRDefault="00E472A1" w:rsidP="00961331">
      <w:pPr>
        <w:pBdr>
          <w:top w:val="nil"/>
          <w:left w:val="nil"/>
          <w:bottom w:val="nil"/>
          <w:right w:val="nil"/>
          <w:between w:val="nil"/>
        </w:pBdr>
        <w:spacing w:line="360" w:lineRule="auto"/>
        <w:jc w:val="both"/>
      </w:pPr>
    </w:p>
    <w:p w14:paraId="7BF65BAB" w14:textId="77777777" w:rsidR="00C556E6" w:rsidRDefault="00C556E6" w:rsidP="00961331">
      <w:pPr>
        <w:pBdr>
          <w:top w:val="nil"/>
          <w:left w:val="nil"/>
          <w:bottom w:val="nil"/>
          <w:right w:val="nil"/>
          <w:between w:val="nil"/>
        </w:pBdr>
        <w:spacing w:line="360" w:lineRule="auto"/>
        <w:jc w:val="both"/>
      </w:pPr>
    </w:p>
    <w:p w14:paraId="6E067112" w14:textId="748CEE39" w:rsidR="004311BA" w:rsidRPr="0067559A" w:rsidRDefault="00C2192B" w:rsidP="00EB127C">
      <w:pPr>
        <w:pBdr>
          <w:top w:val="nil"/>
          <w:left w:val="nil"/>
          <w:bottom w:val="nil"/>
          <w:right w:val="nil"/>
          <w:between w:val="nil"/>
        </w:pBdr>
        <w:spacing w:line="360" w:lineRule="auto"/>
        <w:jc w:val="both"/>
        <w:rPr>
          <w:rStyle w:val="IntenseReference"/>
          <w:sz w:val="24"/>
          <w:szCs w:val="24"/>
        </w:rPr>
      </w:pPr>
      <w:r w:rsidRPr="0067559A">
        <w:rPr>
          <w:rStyle w:val="IntenseReference"/>
          <w:sz w:val="24"/>
          <w:szCs w:val="24"/>
        </w:rPr>
        <w:lastRenderedPageBreak/>
        <w:t xml:space="preserve">PASTELE analysis of the macro-environmental factor </w:t>
      </w:r>
      <w:r w:rsidR="00EC4DE6" w:rsidRPr="0067559A">
        <w:rPr>
          <w:rStyle w:val="IntenseReference"/>
          <w:sz w:val="24"/>
          <w:szCs w:val="24"/>
        </w:rPr>
        <w:t>contributing to the complex problem</w:t>
      </w:r>
    </w:p>
    <w:p w14:paraId="1E6AC6AA" w14:textId="77777777" w:rsidR="004A600B" w:rsidRDefault="004A600B" w:rsidP="00EB127C">
      <w:pPr>
        <w:pBdr>
          <w:top w:val="nil"/>
          <w:left w:val="nil"/>
          <w:bottom w:val="nil"/>
          <w:right w:val="nil"/>
          <w:between w:val="nil"/>
        </w:pBdr>
        <w:spacing w:line="360" w:lineRule="auto"/>
        <w:jc w:val="both"/>
        <w:rPr>
          <w:rStyle w:val="IntenseReference"/>
        </w:rPr>
      </w:pPr>
    </w:p>
    <w:p w14:paraId="39EEF860" w14:textId="2E77DF3B" w:rsidR="001D6CAA" w:rsidRDefault="001D6CAA" w:rsidP="00EB127C">
      <w:pPr>
        <w:pBdr>
          <w:top w:val="nil"/>
          <w:left w:val="nil"/>
          <w:bottom w:val="nil"/>
          <w:right w:val="nil"/>
          <w:between w:val="nil"/>
        </w:pBdr>
        <w:spacing w:line="360" w:lineRule="auto"/>
        <w:jc w:val="both"/>
        <w:rPr>
          <w:rStyle w:val="IntenseReference"/>
        </w:rPr>
      </w:pPr>
      <w:r>
        <w:rPr>
          <w:noProof/>
        </w:rPr>
        <w:drawing>
          <wp:inline distT="0" distB="0" distL="0" distR="0" wp14:anchorId="7070192F" wp14:editId="4C13D758">
            <wp:extent cx="5807710" cy="1949450"/>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l="-1329" t="24818" b="14714"/>
                    <a:stretch/>
                  </pic:blipFill>
                  <pic:spPr bwMode="auto">
                    <a:xfrm>
                      <a:off x="0" y="0"/>
                      <a:ext cx="5807710" cy="1949450"/>
                    </a:xfrm>
                    <a:prstGeom prst="rect">
                      <a:avLst/>
                    </a:prstGeom>
                    <a:noFill/>
                    <a:ln>
                      <a:noFill/>
                    </a:ln>
                    <a:extLst>
                      <a:ext uri="{53640926-AAD7-44D8-BBD7-CCE9431645EC}">
                        <a14:shadowObscured xmlns:a14="http://schemas.microsoft.com/office/drawing/2010/main"/>
                      </a:ext>
                    </a:extLst>
                  </pic:spPr>
                </pic:pic>
              </a:graphicData>
            </a:graphic>
          </wp:inline>
        </w:drawing>
      </w:r>
    </w:p>
    <w:p w14:paraId="5D9BFBF6" w14:textId="441E04ED" w:rsidR="009E0BE1" w:rsidRDefault="009E0BE1" w:rsidP="00EB127C">
      <w:pPr>
        <w:pBdr>
          <w:top w:val="nil"/>
          <w:left w:val="nil"/>
          <w:bottom w:val="nil"/>
          <w:right w:val="nil"/>
          <w:between w:val="nil"/>
        </w:pBdr>
        <w:spacing w:line="360" w:lineRule="auto"/>
        <w:jc w:val="both"/>
        <w:rPr>
          <w:rStyle w:val="IntenseReference"/>
        </w:rPr>
      </w:pPr>
    </w:p>
    <w:p w14:paraId="4EAFDBE7" w14:textId="74723EFD" w:rsidR="009E0BE1" w:rsidRPr="00EB76CE" w:rsidRDefault="00EB76CE" w:rsidP="00EB127C">
      <w:pPr>
        <w:pBdr>
          <w:top w:val="nil"/>
          <w:left w:val="nil"/>
          <w:bottom w:val="nil"/>
          <w:right w:val="nil"/>
          <w:between w:val="nil"/>
        </w:pBdr>
        <w:spacing w:line="360" w:lineRule="auto"/>
        <w:jc w:val="both"/>
        <w:rPr>
          <w:bCs/>
          <w:iCs/>
        </w:rPr>
      </w:pPr>
      <w:r>
        <w:rPr>
          <w:bCs/>
          <w:iCs/>
        </w:rPr>
        <w:t>POLITICAL</w:t>
      </w:r>
    </w:p>
    <w:p w14:paraId="774A4CDD" w14:textId="610701DB" w:rsidR="009E0BE1" w:rsidRDefault="009E0BE1" w:rsidP="00EB127C">
      <w:pPr>
        <w:pBdr>
          <w:top w:val="nil"/>
          <w:left w:val="nil"/>
          <w:bottom w:val="nil"/>
          <w:right w:val="nil"/>
          <w:between w:val="nil"/>
        </w:pBdr>
        <w:spacing w:line="360" w:lineRule="auto"/>
        <w:jc w:val="both"/>
        <w:rPr>
          <w:bCs/>
        </w:rPr>
      </w:pPr>
      <w:r w:rsidRPr="000012B8">
        <w:rPr>
          <w:bCs/>
        </w:rPr>
        <w:t>The biggest political factor contributing to staff absenteeism is considered as the Brexit incident as it has substantially impacted the labour market of the UK. in addition, various uncertainties such as political stability, geopolitics and healthcare regulatory practices have remarkably influenced the high absenteeism rates (</w:t>
      </w:r>
      <w:proofErr w:type="spellStart"/>
      <w:r w:rsidRPr="000012B8">
        <w:rPr>
          <w:bCs/>
        </w:rPr>
        <w:t>Staempfli</w:t>
      </w:r>
      <w:proofErr w:type="spellEnd"/>
      <w:r w:rsidRPr="000012B8">
        <w:rPr>
          <w:bCs/>
        </w:rPr>
        <w:t xml:space="preserve"> </w:t>
      </w:r>
      <w:r w:rsidRPr="000012B8">
        <w:rPr>
          <w:bCs/>
          <w:i/>
        </w:rPr>
        <w:t>et al.,</w:t>
      </w:r>
      <w:r w:rsidRPr="000012B8">
        <w:rPr>
          <w:bCs/>
        </w:rPr>
        <w:t xml:space="preserve"> 2021). The strict immigration policies and work permit issues caused by Brexit have resulted in labour shortages within the UK that directly increase the staff absenteeism rates in the organisation due to the high load of work.  </w:t>
      </w:r>
    </w:p>
    <w:p w14:paraId="64DF0626" w14:textId="5AFBC69B" w:rsidR="00EB76CE" w:rsidRDefault="00EB76CE" w:rsidP="00EB127C">
      <w:pPr>
        <w:pBdr>
          <w:top w:val="nil"/>
          <w:left w:val="nil"/>
          <w:bottom w:val="nil"/>
          <w:right w:val="nil"/>
          <w:between w:val="nil"/>
        </w:pBdr>
        <w:spacing w:line="360" w:lineRule="auto"/>
        <w:jc w:val="both"/>
        <w:rPr>
          <w:bCs/>
        </w:rPr>
      </w:pPr>
    </w:p>
    <w:p w14:paraId="3FB1F6E7" w14:textId="369DC74C" w:rsidR="00EB76CE" w:rsidRDefault="00EB76CE" w:rsidP="00EB76CE">
      <w:pPr>
        <w:pBdr>
          <w:top w:val="nil"/>
          <w:left w:val="nil"/>
          <w:bottom w:val="nil"/>
          <w:right w:val="nil"/>
          <w:between w:val="nil"/>
        </w:pBdr>
        <w:spacing w:line="360" w:lineRule="auto"/>
        <w:rPr>
          <w:bCs/>
        </w:rPr>
      </w:pPr>
      <w:r>
        <w:rPr>
          <w:bCs/>
        </w:rPr>
        <w:t>ECONOMIC</w:t>
      </w:r>
    </w:p>
    <w:p w14:paraId="5DF38E24" w14:textId="29ADB0FF" w:rsidR="00EB76CE" w:rsidRDefault="00EB76CE" w:rsidP="00EB76CE">
      <w:pPr>
        <w:pBdr>
          <w:top w:val="nil"/>
          <w:left w:val="nil"/>
          <w:bottom w:val="nil"/>
          <w:right w:val="nil"/>
          <w:between w:val="nil"/>
        </w:pBdr>
        <w:spacing w:line="360" w:lineRule="auto"/>
        <w:rPr>
          <w:bCs/>
        </w:rPr>
      </w:pPr>
      <w:r w:rsidRPr="000012B8">
        <w:rPr>
          <w:bCs/>
        </w:rPr>
        <w:t xml:space="preserve">The provision of flexible work timings during the Ciovid'19 pandemic has directly facilitated the absence of employees within the organisation. In addition, the downfall in UK GDP growth (7.5%), unemployment rates (4.1%) and rising inflation rates (0.85%) are also some of the key causes of high absenteeism.  The covid’19 pandemic has reduced the spending power of UK citizens due to minus GDP growth and higher unemployment levels. This phenomenon has created elevated levels of depression among the workers that leads to high staff absenteeism.  </w:t>
      </w:r>
    </w:p>
    <w:p w14:paraId="076BFE15" w14:textId="54FF1E21" w:rsidR="00EB76CE" w:rsidRDefault="00EB76CE" w:rsidP="00EB76CE">
      <w:pPr>
        <w:pBdr>
          <w:top w:val="nil"/>
          <w:left w:val="nil"/>
          <w:bottom w:val="nil"/>
          <w:right w:val="nil"/>
          <w:between w:val="nil"/>
        </w:pBdr>
        <w:spacing w:line="360" w:lineRule="auto"/>
        <w:rPr>
          <w:bCs/>
        </w:rPr>
      </w:pPr>
    </w:p>
    <w:p w14:paraId="5A33C229" w14:textId="7D677108" w:rsidR="00EB76CE" w:rsidRDefault="00EB76CE" w:rsidP="00EB76CE">
      <w:pPr>
        <w:pBdr>
          <w:top w:val="nil"/>
          <w:left w:val="nil"/>
          <w:bottom w:val="nil"/>
          <w:right w:val="nil"/>
          <w:between w:val="nil"/>
        </w:pBdr>
        <w:spacing w:line="360" w:lineRule="auto"/>
        <w:rPr>
          <w:bCs/>
        </w:rPr>
      </w:pPr>
      <w:r>
        <w:rPr>
          <w:bCs/>
        </w:rPr>
        <w:t>SOCIAL</w:t>
      </w:r>
    </w:p>
    <w:p w14:paraId="04682AAF" w14:textId="454B08D5" w:rsidR="00EB76CE" w:rsidRDefault="00EB76CE" w:rsidP="00EB76CE">
      <w:pPr>
        <w:pBdr>
          <w:top w:val="nil"/>
          <w:left w:val="nil"/>
          <w:bottom w:val="nil"/>
          <w:right w:val="nil"/>
          <w:between w:val="nil"/>
        </w:pBdr>
        <w:spacing w:line="360" w:lineRule="auto"/>
        <w:rPr>
          <w:bCs/>
        </w:rPr>
      </w:pPr>
      <w:r w:rsidRPr="000012B8">
        <w:rPr>
          <w:bCs/>
        </w:rPr>
        <w:t xml:space="preserve">The lifestyle of normal UK citizens has radically changed from the coronavirus pandemic since they are forced to stay at home for lockdown protocols. Consequently, the social demographics, religious and cultural factors within different nationalities are also some of the chief causes of high employee absenteeism. The rise of digital applications and technological innovation has reduced the interpersonal abilities of normal citizens. This has </w:t>
      </w:r>
      <w:r w:rsidRPr="000012B8">
        <w:rPr>
          <w:bCs/>
        </w:rPr>
        <w:lastRenderedPageBreak/>
        <w:t xml:space="preserve">remarkably reduced the self-confidence and morale of employees to engage with their co-workers. Consequently, the organisation is facing high staff absenteeism rates for this type of fluctuating working trends and lower engagement levels (Radwan and Radwan, 2020).  </w:t>
      </w:r>
    </w:p>
    <w:p w14:paraId="6A9EB203" w14:textId="652006BD" w:rsidR="00565460" w:rsidRDefault="00565460" w:rsidP="00EB76CE">
      <w:pPr>
        <w:pBdr>
          <w:top w:val="nil"/>
          <w:left w:val="nil"/>
          <w:bottom w:val="nil"/>
          <w:right w:val="nil"/>
          <w:between w:val="nil"/>
        </w:pBdr>
        <w:spacing w:line="360" w:lineRule="auto"/>
        <w:rPr>
          <w:bCs/>
        </w:rPr>
      </w:pPr>
    </w:p>
    <w:p w14:paraId="18AF5ED9" w14:textId="1C66C98F" w:rsidR="00565460" w:rsidRDefault="00565460" w:rsidP="00EB76CE">
      <w:pPr>
        <w:pBdr>
          <w:top w:val="nil"/>
          <w:left w:val="nil"/>
          <w:bottom w:val="nil"/>
          <w:right w:val="nil"/>
          <w:between w:val="nil"/>
        </w:pBdr>
        <w:spacing w:line="360" w:lineRule="auto"/>
        <w:rPr>
          <w:bCs/>
        </w:rPr>
      </w:pPr>
      <w:r>
        <w:rPr>
          <w:bCs/>
        </w:rPr>
        <w:t>TECHNOLOGICAL</w:t>
      </w:r>
    </w:p>
    <w:p w14:paraId="4A95F1D0" w14:textId="77777777" w:rsidR="00565460" w:rsidRDefault="00565460" w:rsidP="00EB76CE">
      <w:pPr>
        <w:pBdr>
          <w:top w:val="nil"/>
          <w:left w:val="nil"/>
          <w:bottom w:val="nil"/>
          <w:right w:val="nil"/>
          <w:between w:val="nil"/>
        </w:pBdr>
        <w:spacing w:line="360" w:lineRule="auto"/>
        <w:rPr>
          <w:bCs/>
        </w:rPr>
      </w:pPr>
      <w:r w:rsidRPr="000012B8">
        <w:rPr>
          <w:bCs/>
        </w:rPr>
        <w:t>The workforce and operations of Mid Cheshire hospitals NHS foundation trust are greatly dependent upon several technological elements such as cloud support, AI support, logistics. In addition, the lack of digital health tools and connectivity software has reduced the motivation and morale among the employees (</w:t>
      </w:r>
      <w:proofErr w:type="spellStart"/>
      <w:r w:rsidRPr="000012B8">
        <w:rPr>
          <w:bCs/>
        </w:rPr>
        <w:t>Alreshidi</w:t>
      </w:r>
      <w:proofErr w:type="spellEnd"/>
      <w:r w:rsidRPr="000012B8">
        <w:rPr>
          <w:bCs/>
        </w:rPr>
        <w:t xml:space="preserve"> </w:t>
      </w:r>
      <w:r w:rsidRPr="000012B8">
        <w:rPr>
          <w:bCs/>
          <w:i/>
        </w:rPr>
        <w:t xml:space="preserve">et al., </w:t>
      </w:r>
      <w:r w:rsidRPr="000012B8">
        <w:rPr>
          <w:bCs/>
        </w:rPr>
        <w:t xml:space="preserve">2019). As technological advancement and automation have greatly improved productivity it also increases the dependency on manual labour. This is resulting in lower morale and motivation among the employees that leads to elevated absenteeism rates.  </w:t>
      </w:r>
    </w:p>
    <w:p w14:paraId="135178AC" w14:textId="77777777" w:rsidR="00565460" w:rsidRDefault="00565460" w:rsidP="00EB76CE">
      <w:pPr>
        <w:pBdr>
          <w:top w:val="nil"/>
          <w:left w:val="nil"/>
          <w:bottom w:val="nil"/>
          <w:right w:val="nil"/>
          <w:between w:val="nil"/>
        </w:pBdr>
        <w:spacing w:line="360" w:lineRule="auto"/>
        <w:rPr>
          <w:bCs/>
        </w:rPr>
      </w:pPr>
    </w:p>
    <w:p w14:paraId="095ADF6B" w14:textId="77777777" w:rsidR="00565460" w:rsidRDefault="00565460" w:rsidP="00EB76CE">
      <w:pPr>
        <w:pBdr>
          <w:top w:val="nil"/>
          <w:left w:val="nil"/>
          <w:bottom w:val="nil"/>
          <w:right w:val="nil"/>
          <w:between w:val="nil"/>
        </w:pBdr>
        <w:spacing w:line="360" w:lineRule="auto"/>
        <w:rPr>
          <w:bCs/>
        </w:rPr>
      </w:pPr>
      <w:r>
        <w:rPr>
          <w:bCs/>
        </w:rPr>
        <w:t>ENVIRONMANETAL</w:t>
      </w:r>
    </w:p>
    <w:p w14:paraId="005621D7" w14:textId="0259613D" w:rsidR="00565460" w:rsidRDefault="00565460" w:rsidP="00EB76CE">
      <w:pPr>
        <w:pBdr>
          <w:top w:val="nil"/>
          <w:left w:val="nil"/>
          <w:bottom w:val="nil"/>
          <w:right w:val="nil"/>
          <w:between w:val="nil"/>
        </w:pBdr>
        <w:spacing w:line="360" w:lineRule="auto"/>
        <w:rPr>
          <w:bCs/>
        </w:rPr>
      </w:pPr>
      <w:r w:rsidRPr="000012B8">
        <w:rPr>
          <w:bCs/>
        </w:rPr>
        <w:t xml:space="preserve">The strict regulations of the environmental protection act 1974 have forced the employees of the organisation to maintain optimum levels of hygiene and safety in the workplace. In addition, other major environmental protection regulations such as the toxic substances control act 1970, climate change act 2008, energy act 2020 have created additional pressures upon the workers to maintain optimum ethical standards. These rising environmental concerns and poor ventilation and air quality issues in the workplace are causing physical barriers for the employees that ultimately stimulate absenteeism rates. </w:t>
      </w:r>
    </w:p>
    <w:p w14:paraId="39F41ED4" w14:textId="654F714C" w:rsidR="00565460" w:rsidRDefault="00565460" w:rsidP="00EB76CE">
      <w:pPr>
        <w:pBdr>
          <w:top w:val="nil"/>
          <w:left w:val="nil"/>
          <w:bottom w:val="nil"/>
          <w:right w:val="nil"/>
          <w:between w:val="nil"/>
        </w:pBdr>
        <w:spacing w:line="360" w:lineRule="auto"/>
        <w:rPr>
          <w:bCs/>
        </w:rPr>
      </w:pPr>
    </w:p>
    <w:p w14:paraId="33BA6FFD" w14:textId="097C2D16" w:rsidR="00565460" w:rsidRDefault="001C1804" w:rsidP="00EB76CE">
      <w:pPr>
        <w:pBdr>
          <w:top w:val="nil"/>
          <w:left w:val="nil"/>
          <w:bottom w:val="nil"/>
          <w:right w:val="nil"/>
          <w:between w:val="nil"/>
        </w:pBdr>
        <w:spacing w:line="360" w:lineRule="auto"/>
        <w:rPr>
          <w:bCs/>
        </w:rPr>
      </w:pPr>
      <w:r>
        <w:rPr>
          <w:bCs/>
        </w:rPr>
        <w:t>LEGAL</w:t>
      </w:r>
    </w:p>
    <w:p w14:paraId="7BDA52EB" w14:textId="61CFFF61" w:rsidR="001C1804" w:rsidRDefault="001C1804" w:rsidP="00EB76CE">
      <w:pPr>
        <w:pBdr>
          <w:top w:val="nil"/>
          <w:left w:val="nil"/>
          <w:bottom w:val="nil"/>
          <w:right w:val="nil"/>
          <w:between w:val="nil"/>
        </w:pBdr>
        <w:spacing w:line="360" w:lineRule="auto"/>
        <w:rPr>
          <w:bCs/>
        </w:rPr>
      </w:pPr>
      <w:r w:rsidRPr="000012B8">
        <w:rPr>
          <w:bCs/>
        </w:rPr>
        <w:t>Healthcare organisations in the UK need to maintain various regulations to properly function in the country. To illustrate, the high absenteeism rate in the organisation has been greatly influenced by the companies act 2006, employee</w:t>
      </w:r>
      <w:r w:rsidR="00153CD5">
        <w:rPr>
          <w:bCs/>
        </w:rPr>
        <w:t>’</w:t>
      </w:r>
      <w:r w:rsidRPr="000012B8">
        <w:rPr>
          <w:bCs/>
        </w:rPr>
        <w:t xml:space="preserve">s rights act, </w:t>
      </w:r>
      <w:proofErr w:type="gramStart"/>
      <w:r w:rsidRPr="000012B8">
        <w:rPr>
          <w:bCs/>
        </w:rPr>
        <w:t>1996,</w:t>
      </w:r>
      <w:r w:rsidRPr="000012B8">
        <w:rPr>
          <w:bCs/>
          <w:highlight w:val="white"/>
        </w:rPr>
        <w:t>Health</w:t>
      </w:r>
      <w:proofErr w:type="gramEnd"/>
      <w:r w:rsidRPr="000012B8">
        <w:rPr>
          <w:bCs/>
          <w:highlight w:val="white"/>
        </w:rPr>
        <w:t xml:space="preserve"> and Safety at Work Act 1974. Due to the improper application of the legislation the employees are entitled to be safe from any type of unfair dismissal and for </w:t>
      </w:r>
      <w:proofErr w:type="spellStart"/>
      <w:r w:rsidRPr="000012B8">
        <w:rPr>
          <w:bCs/>
          <w:highlight w:val="white"/>
        </w:rPr>
        <w:t>thuis</w:t>
      </w:r>
      <w:proofErr w:type="spellEnd"/>
      <w:r w:rsidRPr="000012B8">
        <w:rPr>
          <w:bCs/>
          <w:highlight w:val="white"/>
        </w:rPr>
        <w:t xml:space="preserve"> they can move to the court of law and the company fears that most. That is why the absenteeism from the part of the employees has increased.</w:t>
      </w:r>
    </w:p>
    <w:p w14:paraId="03850EA0" w14:textId="228EB032" w:rsidR="00B96AD3" w:rsidRDefault="00B96AD3" w:rsidP="00EB76CE">
      <w:pPr>
        <w:pBdr>
          <w:top w:val="nil"/>
          <w:left w:val="nil"/>
          <w:bottom w:val="nil"/>
          <w:right w:val="nil"/>
          <w:between w:val="nil"/>
        </w:pBdr>
        <w:spacing w:line="360" w:lineRule="auto"/>
        <w:rPr>
          <w:bCs/>
        </w:rPr>
      </w:pPr>
    </w:p>
    <w:p w14:paraId="570A3E1D" w14:textId="3EFDB11B" w:rsidR="00B96AD3" w:rsidRDefault="00B96AD3" w:rsidP="00EB76CE">
      <w:pPr>
        <w:pBdr>
          <w:top w:val="nil"/>
          <w:left w:val="nil"/>
          <w:bottom w:val="nil"/>
          <w:right w:val="nil"/>
          <w:between w:val="nil"/>
        </w:pBdr>
        <w:spacing w:line="360" w:lineRule="auto"/>
        <w:rPr>
          <w:bCs/>
        </w:rPr>
      </w:pPr>
    </w:p>
    <w:p w14:paraId="25803918" w14:textId="431B10DB" w:rsidR="00B96AD3" w:rsidRDefault="00B96AD3" w:rsidP="00EB76CE">
      <w:pPr>
        <w:pBdr>
          <w:top w:val="nil"/>
          <w:left w:val="nil"/>
          <w:bottom w:val="nil"/>
          <w:right w:val="nil"/>
          <w:between w:val="nil"/>
        </w:pBdr>
        <w:spacing w:line="360" w:lineRule="auto"/>
        <w:rPr>
          <w:bCs/>
        </w:rPr>
      </w:pPr>
    </w:p>
    <w:p w14:paraId="4426CBF5" w14:textId="77777777" w:rsidR="00B96AD3" w:rsidRDefault="00B96AD3" w:rsidP="00EB76CE">
      <w:pPr>
        <w:pBdr>
          <w:top w:val="nil"/>
          <w:left w:val="nil"/>
          <w:bottom w:val="nil"/>
          <w:right w:val="nil"/>
          <w:between w:val="nil"/>
        </w:pBdr>
        <w:spacing w:line="360" w:lineRule="auto"/>
        <w:rPr>
          <w:bCs/>
        </w:rPr>
      </w:pPr>
    </w:p>
    <w:p w14:paraId="1ECF083E" w14:textId="77777777" w:rsidR="00565460" w:rsidRDefault="00565460" w:rsidP="00EB76CE">
      <w:pPr>
        <w:pBdr>
          <w:top w:val="nil"/>
          <w:left w:val="nil"/>
          <w:bottom w:val="nil"/>
          <w:right w:val="nil"/>
          <w:between w:val="nil"/>
        </w:pBdr>
        <w:spacing w:line="360" w:lineRule="auto"/>
        <w:rPr>
          <w:bCs/>
        </w:rPr>
      </w:pPr>
    </w:p>
    <w:p w14:paraId="0AF25140" w14:textId="0A26EBEB" w:rsidR="003B32A6" w:rsidRDefault="003B32A6" w:rsidP="00127CFD">
      <w:pPr>
        <w:pBdr>
          <w:top w:val="nil"/>
          <w:left w:val="nil"/>
          <w:bottom w:val="nil"/>
          <w:right w:val="nil"/>
          <w:between w:val="nil"/>
        </w:pBdr>
        <w:spacing w:line="360" w:lineRule="auto"/>
        <w:rPr>
          <w:bCs/>
        </w:rPr>
      </w:pPr>
    </w:p>
    <w:p w14:paraId="242D7B2D" w14:textId="316573A1" w:rsidR="00127CFD" w:rsidRPr="004A7AE0" w:rsidRDefault="004A7AE0" w:rsidP="00127CFD">
      <w:pPr>
        <w:pBdr>
          <w:top w:val="nil"/>
          <w:left w:val="nil"/>
          <w:bottom w:val="nil"/>
          <w:right w:val="nil"/>
          <w:between w:val="nil"/>
        </w:pBdr>
        <w:spacing w:line="360" w:lineRule="auto"/>
        <w:rPr>
          <w:rStyle w:val="IntenseReference"/>
          <w:sz w:val="28"/>
          <w:szCs w:val="28"/>
        </w:rPr>
      </w:pPr>
      <w:r w:rsidRPr="004A7AE0">
        <w:rPr>
          <w:rStyle w:val="IntenseReference"/>
          <w:sz w:val="28"/>
          <w:szCs w:val="28"/>
        </w:rPr>
        <w:lastRenderedPageBreak/>
        <w:t>Cause-and-effect analysis of the complex problem</w:t>
      </w:r>
    </w:p>
    <w:p w14:paraId="5872F1D4" w14:textId="77777777" w:rsidR="0072560C" w:rsidRPr="00EB127C" w:rsidRDefault="0072560C" w:rsidP="00EB127C">
      <w:pPr>
        <w:pBdr>
          <w:top w:val="nil"/>
          <w:left w:val="nil"/>
          <w:bottom w:val="nil"/>
          <w:right w:val="nil"/>
          <w:between w:val="nil"/>
        </w:pBdr>
        <w:spacing w:line="360" w:lineRule="auto"/>
        <w:jc w:val="both"/>
      </w:pPr>
    </w:p>
    <w:p w14:paraId="4CB44208" w14:textId="3D7FAE28" w:rsidR="0072560C" w:rsidRDefault="0072560C" w:rsidP="0072560C">
      <w:pPr>
        <w:pBdr>
          <w:top w:val="nil"/>
          <w:left w:val="nil"/>
          <w:bottom w:val="nil"/>
          <w:right w:val="nil"/>
          <w:between w:val="nil"/>
        </w:pBdr>
        <w:spacing w:line="360" w:lineRule="auto"/>
        <w:jc w:val="both"/>
      </w:pPr>
      <w:r>
        <w:rPr>
          <w:color w:val="000000"/>
        </w:rPr>
        <w:t>T</w:t>
      </w:r>
      <w:r w:rsidRPr="0072560C">
        <w:t xml:space="preserve">he fishbone diagram has effectively demonstrated key causes of high absenteeism rates within the organisation. To illustrate, workplace harassment including bullying and sexual exploitation has greatly impacted job satisfaction levels. Similarly, the organisation has been providing low flexibility to its workers that have significantly affected the communication framework and work-life balance during the pandemic (Walsh </w:t>
      </w:r>
      <w:r w:rsidRPr="0072560C">
        <w:rPr>
          <w:i/>
        </w:rPr>
        <w:t xml:space="preserve">et al., </w:t>
      </w:r>
      <w:r w:rsidRPr="0072560C">
        <w:t xml:space="preserve">2019). On the other hand, excessive workloads and inefficient job responsibilities are vital reasons behind the workplace burnout rates. It has automatically increased the absence of experienced employees. Lastly, sometimes family issues and illness are also resulting in high rates of absenteeism within the organisation. </w:t>
      </w:r>
    </w:p>
    <w:p w14:paraId="6648F8A4" w14:textId="77777777" w:rsidR="00FD778D" w:rsidRDefault="00FD778D" w:rsidP="0072560C">
      <w:pPr>
        <w:pBdr>
          <w:top w:val="nil"/>
          <w:left w:val="nil"/>
          <w:bottom w:val="nil"/>
          <w:right w:val="nil"/>
          <w:between w:val="nil"/>
        </w:pBdr>
        <w:spacing w:line="360" w:lineRule="auto"/>
        <w:jc w:val="both"/>
      </w:pPr>
    </w:p>
    <w:p w14:paraId="11BA9913" w14:textId="77777777" w:rsidR="00C174AE" w:rsidRDefault="00C174AE" w:rsidP="0072560C">
      <w:pPr>
        <w:pBdr>
          <w:top w:val="nil"/>
          <w:left w:val="nil"/>
          <w:bottom w:val="nil"/>
          <w:right w:val="nil"/>
          <w:between w:val="nil"/>
        </w:pBdr>
        <w:spacing w:line="360" w:lineRule="auto"/>
        <w:jc w:val="both"/>
      </w:pPr>
    </w:p>
    <w:p w14:paraId="17B4ED3C" w14:textId="484FEC59" w:rsidR="00C174AE" w:rsidRPr="0072560C" w:rsidRDefault="00C174AE" w:rsidP="00BB1735">
      <w:pPr>
        <w:pBdr>
          <w:top w:val="nil"/>
          <w:left w:val="nil"/>
          <w:bottom w:val="nil"/>
          <w:right w:val="nil"/>
          <w:between w:val="nil"/>
        </w:pBdr>
        <w:spacing w:line="360" w:lineRule="auto"/>
        <w:jc w:val="center"/>
      </w:pPr>
      <w:r w:rsidRPr="00C174AE">
        <w:drawing>
          <wp:inline distT="0" distB="0" distL="0" distR="0" wp14:anchorId="51E55A46" wp14:editId="1E1DB4B7">
            <wp:extent cx="6547995" cy="341141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35534" cy="3457022"/>
                    </a:xfrm>
                    <a:prstGeom prst="rect">
                      <a:avLst/>
                    </a:prstGeom>
                    <a:noFill/>
                    <a:ln>
                      <a:noFill/>
                    </a:ln>
                  </pic:spPr>
                </pic:pic>
              </a:graphicData>
            </a:graphic>
          </wp:inline>
        </w:drawing>
      </w:r>
    </w:p>
    <w:p w14:paraId="3CEA042C" w14:textId="77777777" w:rsidR="00FD778D" w:rsidRDefault="00FD778D" w:rsidP="0072560C">
      <w:pPr>
        <w:pBdr>
          <w:top w:val="nil"/>
          <w:left w:val="nil"/>
          <w:bottom w:val="nil"/>
          <w:right w:val="nil"/>
          <w:between w:val="nil"/>
        </w:pBdr>
        <w:spacing w:line="360" w:lineRule="auto"/>
        <w:jc w:val="both"/>
      </w:pPr>
    </w:p>
    <w:p w14:paraId="3A561BF3" w14:textId="427ED29A" w:rsidR="0072560C" w:rsidRPr="0072560C" w:rsidRDefault="0072560C" w:rsidP="0072560C">
      <w:pPr>
        <w:pBdr>
          <w:top w:val="nil"/>
          <w:left w:val="nil"/>
          <w:bottom w:val="nil"/>
          <w:right w:val="nil"/>
          <w:between w:val="nil"/>
        </w:pBdr>
        <w:spacing w:line="360" w:lineRule="auto"/>
        <w:jc w:val="both"/>
      </w:pPr>
      <w:r w:rsidRPr="0072560C">
        <w:t>By the proper cause</w:t>
      </w:r>
      <w:r w:rsidR="00FD778D">
        <w:t>-</w:t>
      </w:r>
      <w:r w:rsidRPr="0072560C">
        <w:t>and</w:t>
      </w:r>
      <w:r w:rsidR="00FD778D">
        <w:t>-</w:t>
      </w:r>
      <w:r w:rsidRPr="0072560C">
        <w:t xml:space="preserve">effect relationship from the fish bone analysis, some of the issues have been identified and pointed out that many </w:t>
      </w:r>
      <w:proofErr w:type="gramStart"/>
      <w:r w:rsidRPr="0072560C">
        <w:t>have an effect on</w:t>
      </w:r>
      <w:proofErr w:type="gramEnd"/>
      <w:r w:rsidRPr="0072560C">
        <w:t xml:space="preserve"> the major problem of the organisation. The issues and the possible impacts on </w:t>
      </w:r>
      <w:proofErr w:type="gramStart"/>
      <w:r w:rsidRPr="0072560C">
        <w:t>the final result</w:t>
      </w:r>
      <w:proofErr w:type="gramEnd"/>
      <w:r w:rsidRPr="0072560C">
        <w:t xml:space="preserve"> will be discussed below:</w:t>
      </w:r>
    </w:p>
    <w:p w14:paraId="147B1A76" w14:textId="77777777" w:rsidR="0072560C" w:rsidRPr="0072560C" w:rsidRDefault="0072560C" w:rsidP="0072560C">
      <w:pPr>
        <w:numPr>
          <w:ilvl w:val="0"/>
          <w:numId w:val="1"/>
        </w:numPr>
        <w:pBdr>
          <w:top w:val="nil"/>
          <w:left w:val="nil"/>
          <w:bottom w:val="nil"/>
          <w:right w:val="nil"/>
          <w:between w:val="nil"/>
        </w:pBdr>
        <w:spacing w:line="360" w:lineRule="auto"/>
        <w:jc w:val="both"/>
      </w:pPr>
      <w:r w:rsidRPr="0072560C">
        <w:rPr>
          <w:i/>
        </w:rPr>
        <w:t>Improper Job Responsibility</w:t>
      </w:r>
      <w:r w:rsidRPr="0072560C">
        <w:t>: it is observed from the case study that the management of the company manages and distributes the workloads among the employees in an unjustified way. This case further contributes to the effect of absenteeism from the part of the employees and the retention rate also fluctuates.</w:t>
      </w:r>
    </w:p>
    <w:p w14:paraId="51B2EAE5" w14:textId="0C8E0885" w:rsidR="0072560C" w:rsidRPr="0072560C" w:rsidRDefault="0072560C" w:rsidP="0072560C">
      <w:pPr>
        <w:numPr>
          <w:ilvl w:val="0"/>
          <w:numId w:val="1"/>
        </w:numPr>
        <w:pBdr>
          <w:top w:val="nil"/>
          <w:left w:val="nil"/>
          <w:bottom w:val="nil"/>
          <w:right w:val="nil"/>
          <w:between w:val="nil"/>
        </w:pBdr>
        <w:spacing w:line="360" w:lineRule="auto"/>
        <w:jc w:val="both"/>
      </w:pPr>
      <w:r w:rsidRPr="0072560C">
        <w:rPr>
          <w:i/>
        </w:rPr>
        <w:lastRenderedPageBreak/>
        <w:t>Inefficient Connectivity:</w:t>
      </w:r>
      <w:r w:rsidRPr="0072560C">
        <w:t xml:space="preserve"> The connectivity among the management of the organisation and the </w:t>
      </w:r>
      <w:r w:rsidR="00B96AD3" w:rsidRPr="0072560C">
        <w:t>rank-and-file</w:t>
      </w:r>
      <w:r w:rsidRPr="0072560C">
        <w:t xml:space="preserve"> workers is very poor as compared to the other organisation in the same industry. For this the morale of the workforce is low and the ability to perform and their productivity also falls. For this the employees in the organisation tend to avoid their duties.</w:t>
      </w:r>
    </w:p>
    <w:p w14:paraId="57EA3EB6" w14:textId="77777777" w:rsidR="0072560C" w:rsidRPr="0072560C" w:rsidRDefault="0072560C" w:rsidP="0072560C">
      <w:pPr>
        <w:numPr>
          <w:ilvl w:val="0"/>
          <w:numId w:val="1"/>
        </w:numPr>
        <w:pBdr>
          <w:top w:val="nil"/>
          <w:left w:val="nil"/>
          <w:bottom w:val="nil"/>
          <w:right w:val="nil"/>
          <w:between w:val="nil"/>
        </w:pBdr>
        <w:spacing w:line="360" w:lineRule="auto"/>
        <w:jc w:val="both"/>
      </w:pPr>
      <w:r w:rsidRPr="0072560C">
        <w:rPr>
          <w:i/>
        </w:rPr>
        <w:t>Low engagement level of the employees</w:t>
      </w:r>
      <w:r w:rsidRPr="0072560C">
        <w:t>: The lower level of engagement of the staff of the organisation also contributes to the problem that the establishment is facing. The leaders and the middle managers do not effectively try to resolve the issues and for this the effective communication among the staff members and the managers hampers resulting increased absenteeism from the part of the employees.</w:t>
      </w:r>
    </w:p>
    <w:p w14:paraId="5074BF0E" w14:textId="77777777" w:rsidR="0072560C" w:rsidRPr="0072560C" w:rsidRDefault="0072560C" w:rsidP="0072560C">
      <w:pPr>
        <w:numPr>
          <w:ilvl w:val="0"/>
          <w:numId w:val="1"/>
        </w:numPr>
        <w:pBdr>
          <w:top w:val="nil"/>
          <w:left w:val="nil"/>
          <w:bottom w:val="nil"/>
          <w:right w:val="nil"/>
          <w:between w:val="nil"/>
        </w:pBdr>
        <w:spacing w:line="360" w:lineRule="auto"/>
        <w:jc w:val="both"/>
      </w:pPr>
      <w:r w:rsidRPr="0072560C">
        <w:rPr>
          <w:i/>
        </w:rPr>
        <w:t>Lack of flexibility:</w:t>
      </w:r>
      <w:r w:rsidRPr="0072560C">
        <w:t xml:space="preserve"> The organisation in the case study, offers a little flexibility to their employees and that further lowered the morale of the staff of the organisation and the absenteeism of them increased.  </w:t>
      </w:r>
    </w:p>
    <w:p w14:paraId="29D26E5A" w14:textId="77777777" w:rsidR="0072560C" w:rsidRPr="0072560C" w:rsidRDefault="0072560C" w:rsidP="0072560C">
      <w:pPr>
        <w:keepNext/>
        <w:keepLines/>
        <w:pBdr>
          <w:top w:val="nil"/>
          <w:left w:val="nil"/>
          <w:bottom w:val="nil"/>
          <w:right w:val="nil"/>
          <w:between w:val="nil"/>
        </w:pBdr>
        <w:spacing w:line="360" w:lineRule="auto"/>
        <w:jc w:val="both"/>
      </w:pPr>
      <w:bookmarkStart w:id="0" w:name="_heading=h.lnxbz9" w:colFirst="0" w:colLast="0"/>
      <w:bookmarkEnd w:id="0"/>
      <w:r w:rsidRPr="0072560C">
        <w:t xml:space="preserve">Selection of proper solution from several alternatives that help to reduce staff absenteeism </w:t>
      </w:r>
    </w:p>
    <w:p w14:paraId="08E04C9D" w14:textId="77777777" w:rsidR="0072560C" w:rsidRPr="0072560C" w:rsidRDefault="0072560C" w:rsidP="0072560C">
      <w:pPr>
        <w:pBdr>
          <w:top w:val="nil"/>
          <w:left w:val="nil"/>
          <w:bottom w:val="nil"/>
          <w:right w:val="nil"/>
          <w:between w:val="nil"/>
        </w:pBdr>
        <w:spacing w:line="360" w:lineRule="auto"/>
        <w:jc w:val="both"/>
      </w:pPr>
      <w:r w:rsidRPr="0072560C">
        <w:t xml:space="preserve">There are various ways of mitigating high staff absenteeism in organisations however being a healthcare organisation Mid Cheshire hospitals NHS foundation trust requires appropriate strategies that can act in line with the organisational goals. Thus, alternatives solutions for staff retention and engagement are as follows </w:t>
      </w:r>
    </w:p>
    <w:p w14:paraId="1FE7D550" w14:textId="77777777" w:rsidR="0072560C" w:rsidRPr="0072560C" w:rsidRDefault="0072560C" w:rsidP="0072560C">
      <w:pPr>
        <w:numPr>
          <w:ilvl w:val="0"/>
          <w:numId w:val="2"/>
        </w:numPr>
        <w:pBdr>
          <w:top w:val="nil"/>
          <w:left w:val="nil"/>
          <w:bottom w:val="nil"/>
          <w:right w:val="nil"/>
          <w:between w:val="nil"/>
        </w:pBdr>
        <w:spacing w:line="360" w:lineRule="auto"/>
        <w:jc w:val="both"/>
      </w:pPr>
      <w:r w:rsidRPr="0072560C">
        <w:t xml:space="preserve">Implementation of a wellness program can greatly help the organisation to reduce absences caused by health issues. In this way, it can mitigate the stress levels and improve morale effectively. This process on one hand enhances the stress level of the staff and on the other hand it further optimises the trust and transparency in the workplace. The relationship among the general staff and the management also improved. </w:t>
      </w:r>
    </w:p>
    <w:p w14:paraId="1BEF3355" w14:textId="77777777" w:rsidR="0072560C" w:rsidRPr="0072560C" w:rsidRDefault="0072560C" w:rsidP="0072560C">
      <w:pPr>
        <w:numPr>
          <w:ilvl w:val="0"/>
          <w:numId w:val="2"/>
        </w:numPr>
        <w:pBdr>
          <w:top w:val="nil"/>
          <w:left w:val="nil"/>
          <w:bottom w:val="nil"/>
          <w:right w:val="nil"/>
          <w:between w:val="nil"/>
        </w:pBdr>
        <w:spacing w:line="360" w:lineRule="auto"/>
        <w:jc w:val="both"/>
      </w:pPr>
      <w:r w:rsidRPr="0072560C">
        <w:t>The provision of vacation days and an increased amount of paid time off can help the organisation to maintain an optimum level of work-life balance that will make the employees happier. In addition, paid vacations can assist the organisation in mentally recharging its employees by creating a win-win situation for both parties (</w:t>
      </w:r>
      <w:proofErr w:type="spellStart"/>
      <w:r w:rsidRPr="0072560C">
        <w:t>Onwujekwe</w:t>
      </w:r>
      <w:proofErr w:type="spellEnd"/>
      <w:r w:rsidRPr="0072560C">
        <w:t xml:space="preserve"> </w:t>
      </w:r>
      <w:r w:rsidRPr="0072560C">
        <w:rPr>
          <w:i/>
        </w:rPr>
        <w:t xml:space="preserve">et al., </w:t>
      </w:r>
      <w:r w:rsidRPr="0072560C">
        <w:t xml:space="preserve">2019). This process on one hand, helps the management of the organisation by improving the motivation of the employees and it further helps the staff to release the stress of them and the productivity also tends to increase. On the other hand, it also increases the level of satisfaction of the employees. </w:t>
      </w:r>
    </w:p>
    <w:p w14:paraId="4291127B" w14:textId="41953961" w:rsidR="0072560C" w:rsidRDefault="0072560C" w:rsidP="0072560C">
      <w:pPr>
        <w:numPr>
          <w:ilvl w:val="0"/>
          <w:numId w:val="2"/>
        </w:numPr>
        <w:pBdr>
          <w:top w:val="nil"/>
          <w:left w:val="nil"/>
          <w:bottom w:val="nil"/>
          <w:right w:val="nil"/>
          <w:between w:val="nil"/>
        </w:pBdr>
        <w:spacing w:line="360" w:lineRule="auto"/>
        <w:jc w:val="both"/>
      </w:pPr>
      <w:r w:rsidRPr="0072560C">
        <w:t xml:space="preserve">Empowerment of employees by increasing job satisfaction rates can aid in improving morale within the work culture of Mid Cheshire hospitals NHS foundation trust. At the same time, offering competitive payment systems and performance-based recognition can also help to build optimum levels of motivation among the </w:t>
      </w:r>
      <w:proofErr w:type="gramStart"/>
      <w:r w:rsidRPr="0072560C">
        <w:t>workforce</w:t>
      </w:r>
      <w:proofErr w:type="gramEnd"/>
      <w:r w:rsidRPr="0072560C">
        <w:t xml:space="preserve">. The process also includes the participation of the employees in the organisational decision making </w:t>
      </w:r>
      <w:r w:rsidRPr="0072560C">
        <w:lastRenderedPageBreak/>
        <w:t xml:space="preserve">and the organisation in the given scenario needs to apply this appropriately so that the employees feel more engaged in the operations. The productivity of the staff also helps the management of the organisation to properly function in the society and help the needy persons. Again, this process also helps them to reduce the absenteeism of the staff and the retention rate can also be optimised and for that reason it increases the productivity of the </w:t>
      </w:r>
      <w:proofErr w:type="gramStart"/>
      <w:r w:rsidRPr="0072560C">
        <w:t>workforce as a whole</w:t>
      </w:r>
      <w:proofErr w:type="gramEnd"/>
      <w:r w:rsidRPr="0072560C">
        <w:t xml:space="preserve">.   </w:t>
      </w:r>
    </w:p>
    <w:p w14:paraId="4C2F45F1" w14:textId="77777777" w:rsidR="0034497C" w:rsidRDefault="0034497C" w:rsidP="0034497C">
      <w:pPr>
        <w:pBdr>
          <w:top w:val="nil"/>
          <w:left w:val="nil"/>
          <w:bottom w:val="nil"/>
          <w:right w:val="nil"/>
          <w:between w:val="nil"/>
        </w:pBdr>
        <w:spacing w:line="360" w:lineRule="auto"/>
        <w:jc w:val="both"/>
      </w:pPr>
    </w:p>
    <w:p w14:paraId="746F610C" w14:textId="642D382C" w:rsidR="0034497C" w:rsidRDefault="00907A02" w:rsidP="0034497C">
      <w:pPr>
        <w:pBdr>
          <w:top w:val="nil"/>
          <w:left w:val="nil"/>
          <w:bottom w:val="nil"/>
          <w:right w:val="nil"/>
          <w:between w:val="nil"/>
        </w:pBdr>
        <w:spacing w:line="360" w:lineRule="auto"/>
        <w:jc w:val="both"/>
        <w:rPr>
          <w:rStyle w:val="IntenseReference"/>
          <w:sz w:val="28"/>
          <w:szCs w:val="28"/>
        </w:rPr>
      </w:pPr>
      <w:r w:rsidRPr="00907A02">
        <w:rPr>
          <w:rStyle w:val="IntenseReference"/>
          <w:sz w:val="28"/>
          <w:szCs w:val="28"/>
        </w:rPr>
        <w:t>Alternative solution to Absenteeism</w:t>
      </w:r>
      <w:r w:rsidR="001230D1">
        <w:rPr>
          <w:rStyle w:val="IntenseReference"/>
          <w:sz w:val="28"/>
          <w:szCs w:val="28"/>
        </w:rPr>
        <w:t>- Action Plan</w:t>
      </w:r>
    </w:p>
    <w:p w14:paraId="08C88C51" w14:textId="77777777" w:rsidR="00393D83" w:rsidRDefault="00393D83" w:rsidP="0034497C">
      <w:pPr>
        <w:pBdr>
          <w:top w:val="nil"/>
          <w:left w:val="nil"/>
          <w:bottom w:val="nil"/>
          <w:right w:val="nil"/>
          <w:between w:val="nil"/>
        </w:pBdr>
        <w:spacing w:line="360" w:lineRule="auto"/>
        <w:jc w:val="both"/>
        <w:rPr>
          <w:rStyle w:val="IntenseReference"/>
          <w:sz w:val="28"/>
          <w:szCs w:val="28"/>
        </w:rPr>
      </w:pPr>
    </w:p>
    <w:tbl>
      <w:tblPr>
        <w:tblStyle w:val="TableGrid"/>
        <w:tblpPr w:leftFromText="180" w:rightFromText="180" w:vertAnchor="page" w:horzAnchor="margin" w:tblpXSpec="center" w:tblpY="5694"/>
        <w:tblW w:w="11348" w:type="dxa"/>
        <w:tblLook w:val="04A0" w:firstRow="1" w:lastRow="0" w:firstColumn="1" w:lastColumn="0" w:noHBand="0" w:noVBand="1"/>
      </w:tblPr>
      <w:tblGrid>
        <w:gridCol w:w="2837"/>
        <w:gridCol w:w="8511"/>
      </w:tblGrid>
      <w:tr w:rsidR="00401255" w14:paraId="48B1E954" w14:textId="77777777" w:rsidTr="00401255">
        <w:trPr>
          <w:trHeight w:val="1102"/>
        </w:trPr>
        <w:tc>
          <w:tcPr>
            <w:tcW w:w="2837" w:type="dxa"/>
          </w:tcPr>
          <w:p w14:paraId="32A77D17" w14:textId="77777777" w:rsidR="00401255" w:rsidRDefault="00401255" w:rsidP="00401255">
            <w:pPr>
              <w:spacing w:line="360" w:lineRule="auto"/>
              <w:jc w:val="center"/>
              <w:rPr>
                <w:rStyle w:val="IntenseReference"/>
                <w:sz w:val="28"/>
                <w:szCs w:val="28"/>
              </w:rPr>
            </w:pPr>
          </w:p>
          <w:p w14:paraId="5E76B6C4" w14:textId="77777777" w:rsidR="00401255" w:rsidRPr="0072560C" w:rsidRDefault="00401255" w:rsidP="00401255">
            <w:pPr>
              <w:spacing w:line="360" w:lineRule="auto"/>
              <w:jc w:val="center"/>
            </w:pPr>
            <w:r>
              <w:t>Problem identified</w:t>
            </w:r>
          </w:p>
          <w:p w14:paraId="0B4E6E20" w14:textId="77777777" w:rsidR="00401255" w:rsidRPr="00027A93" w:rsidRDefault="00401255" w:rsidP="00401255">
            <w:pPr>
              <w:jc w:val="center"/>
              <w:rPr>
                <w:rStyle w:val="IntenseReference"/>
                <w:b w:val="0"/>
                <w:bCs w:val="0"/>
                <w:smallCaps w:val="0"/>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511" w:type="dxa"/>
          </w:tcPr>
          <w:p w14:paraId="5AE36AD6" w14:textId="77777777" w:rsidR="00401255" w:rsidRDefault="00401255" w:rsidP="00401255">
            <w:pPr>
              <w:spacing w:line="360" w:lineRule="auto"/>
              <w:jc w:val="both"/>
              <w:rPr>
                <w:rStyle w:val="IntenseReference"/>
                <w:sz w:val="28"/>
                <w:szCs w:val="28"/>
              </w:rPr>
            </w:pPr>
          </w:p>
          <w:p w14:paraId="618669D5" w14:textId="77777777" w:rsidR="00401255" w:rsidRPr="0072560C" w:rsidRDefault="00401255" w:rsidP="00401255">
            <w:pPr>
              <w:pBdr>
                <w:top w:val="nil"/>
                <w:left w:val="nil"/>
                <w:bottom w:val="nil"/>
                <w:right w:val="nil"/>
                <w:between w:val="nil"/>
              </w:pBdr>
              <w:spacing w:line="360" w:lineRule="auto"/>
              <w:jc w:val="center"/>
            </w:pPr>
            <w:r>
              <w:t>Stuff absenteeism</w:t>
            </w:r>
          </w:p>
          <w:p w14:paraId="7C970543" w14:textId="77777777" w:rsidR="00401255" w:rsidRDefault="00401255" w:rsidP="00401255">
            <w:pPr>
              <w:spacing w:line="360" w:lineRule="auto"/>
              <w:jc w:val="both"/>
              <w:rPr>
                <w:rStyle w:val="IntenseReference"/>
                <w:sz w:val="28"/>
                <w:szCs w:val="28"/>
              </w:rPr>
            </w:pPr>
          </w:p>
        </w:tc>
      </w:tr>
      <w:tr w:rsidR="00401255" w14:paraId="62E16A5C" w14:textId="77777777" w:rsidTr="00401255">
        <w:trPr>
          <w:trHeight w:val="1001"/>
        </w:trPr>
        <w:tc>
          <w:tcPr>
            <w:tcW w:w="2837" w:type="dxa"/>
          </w:tcPr>
          <w:p w14:paraId="6C511D72" w14:textId="77777777" w:rsidR="00401255" w:rsidRDefault="00401255" w:rsidP="00401255">
            <w:pPr>
              <w:spacing w:line="360" w:lineRule="auto"/>
            </w:pPr>
          </w:p>
          <w:p w14:paraId="7EE387C2" w14:textId="77777777" w:rsidR="00401255" w:rsidRDefault="00401255" w:rsidP="00401255">
            <w:pPr>
              <w:spacing w:line="360" w:lineRule="auto"/>
            </w:pPr>
            <w:r>
              <w:t>Chosen solution</w:t>
            </w:r>
          </w:p>
          <w:p w14:paraId="79DC2CA9" w14:textId="77777777" w:rsidR="00401255" w:rsidRDefault="00401255" w:rsidP="00401255">
            <w:pPr>
              <w:spacing w:line="360" w:lineRule="auto"/>
              <w:jc w:val="center"/>
              <w:rPr>
                <w:rStyle w:val="IntenseReference"/>
                <w:sz w:val="28"/>
                <w:szCs w:val="28"/>
              </w:rPr>
            </w:pPr>
          </w:p>
        </w:tc>
        <w:tc>
          <w:tcPr>
            <w:tcW w:w="8511" w:type="dxa"/>
          </w:tcPr>
          <w:p w14:paraId="0EAA5419" w14:textId="77777777" w:rsidR="00401255" w:rsidRDefault="00401255" w:rsidP="00401255">
            <w:pPr>
              <w:pStyle w:val="ListParagraph"/>
              <w:numPr>
                <w:ilvl w:val="0"/>
                <w:numId w:val="8"/>
              </w:numPr>
              <w:pBdr>
                <w:top w:val="nil"/>
                <w:left w:val="nil"/>
                <w:right w:val="nil"/>
                <w:between w:val="nil"/>
              </w:pBdr>
              <w:spacing w:line="360" w:lineRule="auto"/>
            </w:pPr>
            <w:r>
              <w:t>Career Coaching</w:t>
            </w:r>
          </w:p>
          <w:p w14:paraId="3768EA92" w14:textId="77777777" w:rsidR="00401255" w:rsidRDefault="00401255" w:rsidP="00401255">
            <w:pPr>
              <w:pStyle w:val="ListParagraph"/>
              <w:numPr>
                <w:ilvl w:val="0"/>
                <w:numId w:val="8"/>
              </w:numPr>
              <w:pBdr>
                <w:top w:val="nil"/>
                <w:left w:val="nil"/>
                <w:right w:val="nil"/>
                <w:between w:val="nil"/>
              </w:pBdr>
              <w:spacing w:line="360" w:lineRule="auto"/>
            </w:pPr>
            <w:r>
              <w:t>Mental health support</w:t>
            </w:r>
          </w:p>
          <w:p w14:paraId="4EFBB250" w14:textId="77777777" w:rsidR="00401255" w:rsidRDefault="00401255" w:rsidP="00401255">
            <w:pPr>
              <w:pStyle w:val="ListParagraph"/>
              <w:numPr>
                <w:ilvl w:val="0"/>
                <w:numId w:val="8"/>
              </w:numPr>
              <w:pBdr>
                <w:top w:val="nil"/>
                <w:left w:val="nil"/>
                <w:right w:val="nil"/>
                <w:between w:val="nil"/>
              </w:pBdr>
              <w:spacing w:line="360" w:lineRule="auto"/>
            </w:pPr>
            <w:r>
              <w:t>90% attendance bonus</w:t>
            </w:r>
          </w:p>
          <w:p w14:paraId="28F487A6" w14:textId="77777777" w:rsidR="00401255" w:rsidRPr="0072560C" w:rsidRDefault="00401255" w:rsidP="00401255">
            <w:pPr>
              <w:pBdr>
                <w:top w:val="nil"/>
                <w:left w:val="nil"/>
                <w:bottom w:val="nil"/>
                <w:right w:val="nil"/>
                <w:between w:val="nil"/>
              </w:pBdr>
              <w:spacing w:line="360" w:lineRule="auto"/>
              <w:jc w:val="both"/>
            </w:pPr>
          </w:p>
          <w:p w14:paraId="4804A3F3" w14:textId="77777777" w:rsidR="00401255" w:rsidRDefault="00401255" w:rsidP="00401255">
            <w:pPr>
              <w:spacing w:line="360" w:lineRule="auto"/>
              <w:jc w:val="both"/>
              <w:rPr>
                <w:rStyle w:val="IntenseReference"/>
                <w:sz w:val="28"/>
                <w:szCs w:val="28"/>
              </w:rPr>
            </w:pPr>
          </w:p>
          <w:p w14:paraId="75128767" w14:textId="77777777" w:rsidR="00401255" w:rsidRDefault="00401255" w:rsidP="00401255">
            <w:pPr>
              <w:spacing w:line="360" w:lineRule="auto"/>
              <w:jc w:val="both"/>
              <w:rPr>
                <w:rStyle w:val="IntenseReference"/>
                <w:sz w:val="28"/>
                <w:szCs w:val="28"/>
              </w:rPr>
            </w:pPr>
          </w:p>
        </w:tc>
      </w:tr>
      <w:tr w:rsidR="00401255" w14:paraId="5978DC3E" w14:textId="77777777" w:rsidTr="00401255">
        <w:trPr>
          <w:trHeight w:val="4183"/>
        </w:trPr>
        <w:tc>
          <w:tcPr>
            <w:tcW w:w="2837" w:type="dxa"/>
          </w:tcPr>
          <w:p w14:paraId="7CBA33A5" w14:textId="77777777" w:rsidR="00401255" w:rsidRDefault="00401255" w:rsidP="00401255">
            <w:pPr>
              <w:spacing w:line="360" w:lineRule="auto"/>
              <w:jc w:val="center"/>
            </w:pPr>
          </w:p>
          <w:p w14:paraId="0E5C342F" w14:textId="77777777" w:rsidR="00401255" w:rsidRDefault="00401255" w:rsidP="00401255">
            <w:pPr>
              <w:spacing w:line="360" w:lineRule="auto"/>
              <w:jc w:val="center"/>
            </w:pPr>
            <w:r>
              <w:t>Outcome</w:t>
            </w:r>
          </w:p>
          <w:p w14:paraId="024AB0A4" w14:textId="77777777" w:rsidR="00401255" w:rsidRDefault="00401255" w:rsidP="00401255">
            <w:pPr>
              <w:spacing w:line="360" w:lineRule="auto"/>
              <w:jc w:val="center"/>
              <w:rPr>
                <w:rStyle w:val="IntenseReference"/>
                <w:sz w:val="28"/>
                <w:szCs w:val="28"/>
              </w:rPr>
            </w:pPr>
          </w:p>
        </w:tc>
        <w:tc>
          <w:tcPr>
            <w:tcW w:w="8511" w:type="dxa"/>
          </w:tcPr>
          <w:p w14:paraId="06673496" w14:textId="77777777" w:rsidR="00401255" w:rsidRDefault="00401255" w:rsidP="00401255">
            <w:pPr>
              <w:pStyle w:val="ListParagraph"/>
              <w:numPr>
                <w:ilvl w:val="0"/>
                <w:numId w:val="10"/>
              </w:numPr>
              <w:spacing w:line="360" w:lineRule="auto"/>
              <w:jc w:val="both"/>
            </w:pPr>
            <w:r>
              <w:t xml:space="preserve">Career Coaching- Coaching will reveal a wider view of the career path that employee can take. The employee will be motivated to get at work at normal schedule. Motivation of growing in career will also motivate the stuff to not get absences. </w:t>
            </w:r>
          </w:p>
          <w:p w14:paraId="40590A07" w14:textId="77777777" w:rsidR="00401255" w:rsidRDefault="00401255" w:rsidP="00401255">
            <w:pPr>
              <w:pStyle w:val="ListParagraph"/>
              <w:numPr>
                <w:ilvl w:val="0"/>
                <w:numId w:val="9"/>
              </w:numPr>
              <w:spacing w:line="360" w:lineRule="auto"/>
              <w:jc w:val="both"/>
            </w:pPr>
            <w:r>
              <w:t xml:space="preserve">Mental Health Support- Mental health support for the stuff will help the employee get less stress from job, </w:t>
            </w:r>
            <w:proofErr w:type="gramStart"/>
            <w:r>
              <w:t>burnout</w:t>
            </w:r>
            <w:proofErr w:type="gramEnd"/>
            <w:r>
              <w:t xml:space="preserve"> and depression, from both, work and personal life.</w:t>
            </w:r>
          </w:p>
          <w:p w14:paraId="32E28D78" w14:textId="77777777" w:rsidR="00401255" w:rsidRDefault="00401255" w:rsidP="00401255">
            <w:pPr>
              <w:pStyle w:val="ListParagraph"/>
              <w:numPr>
                <w:ilvl w:val="0"/>
                <w:numId w:val="9"/>
              </w:numPr>
              <w:spacing w:line="360" w:lineRule="auto"/>
              <w:jc w:val="both"/>
            </w:pPr>
            <w:r>
              <w:t xml:space="preserve">In most of the cases, in nowadays, employee prefer to stay at home when feel that need a break or are not in a mood for leaving the house. Rarely the absence is for a real reason. A 90% attendance bonus will motivate the stuff </w:t>
            </w:r>
            <w:proofErr w:type="gramStart"/>
            <w:r>
              <w:t>not make</w:t>
            </w:r>
            <w:proofErr w:type="gramEnd"/>
            <w:r>
              <w:t xml:space="preserve"> absences. </w:t>
            </w:r>
          </w:p>
          <w:p w14:paraId="385A0478" w14:textId="77777777" w:rsidR="00401255" w:rsidRDefault="00401255" w:rsidP="00401255">
            <w:pPr>
              <w:spacing w:line="360" w:lineRule="auto"/>
              <w:jc w:val="both"/>
            </w:pPr>
          </w:p>
          <w:p w14:paraId="706A3B32" w14:textId="77777777" w:rsidR="00401255" w:rsidRDefault="00401255" w:rsidP="00401255">
            <w:pPr>
              <w:spacing w:line="360" w:lineRule="auto"/>
              <w:jc w:val="both"/>
            </w:pPr>
          </w:p>
          <w:p w14:paraId="366DD192" w14:textId="77777777" w:rsidR="00401255" w:rsidRDefault="00401255" w:rsidP="00401255">
            <w:pPr>
              <w:spacing w:line="360" w:lineRule="auto"/>
              <w:jc w:val="both"/>
              <w:rPr>
                <w:rStyle w:val="IntenseReference"/>
                <w:b w:val="0"/>
                <w:bCs w:val="0"/>
                <w:smallCaps w:val="0"/>
                <w:color w:val="auto"/>
                <w:spacing w:val="0"/>
              </w:rPr>
            </w:pPr>
          </w:p>
          <w:p w14:paraId="2E0D90CD" w14:textId="77777777" w:rsidR="00401255" w:rsidRPr="00A273F3" w:rsidRDefault="00401255" w:rsidP="00401255">
            <w:pPr>
              <w:spacing w:line="360" w:lineRule="auto"/>
              <w:jc w:val="both"/>
              <w:rPr>
                <w:rStyle w:val="IntenseReference"/>
                <w:b w:val="0"/>
                <w:bCs w:val="0"/>
                <w:smallCaps w:val="0"/>
                <w:color w:val="auto"/>
                <w:spacing w:val="0"/>
              </w:rPr>
            </w:pPr>
          </w:p>
        </w:tc>
      </w:tr>
    </w:tbl>
    <w:p w14:paraId="14C707E5" w14:textId="77777777" w:rsidR="00157B94" w:rsidRPr="0072560C" w:rsidRDefault="00157B94" w:rsidP="00401255">
      <w:pPr>
        <w:pBdr>
          <w:top w:val="nil"/>
          <w:left w:val="nil"/>
          <w:bottom w:val="nil"/>
          <w:right w:val="nil"/>
          <w:between w:val="nil"/>
        </w:pBdr>
        <w:spacing w:line="360" w:lineRule="auto"/>
        <w:jc w:val="both"/>
      </w:pPr>
    </w:p>
    <w:p w14:paraId="527EC0EA" w14:textId="42368CD2" w:rsidR="0072560C" w:rsidRPr="0072560C" w:rsidRDefault="0072560C" w:rsidP="003D594D">
      <w:pPr>
        <w:keepNext/>
        <w:keepLines/>
        <w:pBdr>
          <w:top w:val="nil"/>
          <w:left w:val="nil"/>
          <w:bottom w:val="nil"/>
          <w:right w:val="nil"/>
          <w:between w:val="nil"/>
        </w:pBdr>
        <w:spacing w:line="360" w:lineRule="auto"/>
        <w:jc w:val="both"/>
      </w:pPr>
      <w:bookmarkStart w:id="1" w:name="_heading=h.35nkun2" w:colFirst="0" w:colLast="0"/>
      <w:bookmarkEnd w:id="1"/>
      <w:r w:rsidRPr="0072560C">
        <w:lastRenderedPageBreak/>
        <w:t>Implement</w:t>
      </w:r>
      <w:r w:rsidR="0084494E">
        <w:t>a</w:t>
      </w:r>
      <w:r w:rsidRPr="0072560C">
        <w:t xml:space="preserve">tion of decisions and measurement of its effectiveness through success indicators </w:t>
      </w:r>
    </w:p>
    <w:p w14:paraId="63BBAEBE" w14:textId="70907AA5" w:rsidR="0072560C" w:rsidRPr="0072560C" w:rsidRDefault="0072560C" w:rsidP="003D594D">
      <w:pPr>
        <w:pBdr>
          <w:top w:val="nil"/>
          <w:left w:val="nil"/>
          <w:bottom w:val="nil"/>
          <w:right w:val="nil"/>
          <w:between w:val="nil"/>
        </w:pBdr>
        <w:spacing w:line="360" w:lineRule="auto"/>
        <w:jc w:val="both"/>
      </w:pPr>
      <w:r w:rsidRPr="0072560C">
        <w:t xml:space="preserve">By observing the business model of Mid Cheshire hospitals NHS foundation </w:t>
      </w:r>
      <w:r w:rsidR="00BB5A6F" w:rsidRPr="0072560C">
        <w:t>trust,</w:t>
      </w:r>
      <w:r w:rsidRPr="0072560C">
        <w:t xml:space="preserve"> it can be analysed that employee empowerment and performance-based recognition system is an effective solution for the high absenteeism rates.</w:t>
      </w:r>
    </w:p>
    <w:p w14:paraId="322B91C8" w14:textId="77777777" w:rsidR="0072560C" w:rsidRPr="0072560C" w:rsidRDefault="0072560C" w:rsidP="003D594D">
      <w:pPr>
        <w:pBdr>
          <w:top w:val="nil"/>
          <w:left w:val="nil"/>
          <w:bottom w:val="nil"/>
          <w:right w:val="nil"/>
          <w:between w:val="nil"/>
        </w:pBdr>
        <w:spacing w:line="360" w:lineRule="auto"/>
        <w:jc w:val="both"/>
      </w:pPr>
      <w:r w:rsidRPr="0072560C">
        <w:t>The first step that the organisation can take is to set clear expectations for each employee and provide autonomy over their given tasks. In addition, the organisation needs to provide the necessary resources to execute healthcare jobs. The establishment of a constructive feedback system is a crucial component of employee empowerment that stimulates in development of further strategies for lowering absenteeism rates. Lastly, communication about the core vision and mission of the organisation and recognising the hard work of each worker can build higher motivation and job satisfaction (</w:t>
      </w:r>
      <w:proofErr w:type="spellStart"/>
      <w:r w:rsidRPr="0072560C">
        <w:t>Magobolo</w:t>
      </w:r>
      <w:proofErr w:type="spellEnd"/>
      <w:r w:rsidRPr="0072560C">
        <w:t xml:space="preserve"> and Dube, 2019).</w:t>
      </w:r>
    </w:p>
    <w:p w14:paraId="729CFA91" w14:textId="4C846891" w:rsidR="00D718FD" w:rsidRDefault="0072560C" w:rsidP="003D594D">
      <w:pPr>
        <w:spacing w:line="360" w:lineRule="auto"/>
      </w:pPr>
      <w:r w:rsidRPr="0072560C">
        <w:t xml:space="preserve">To measure the employee </w:t>
      </w:r>
      <w:proofErr w:type="gramStart"/>
      <w:r w:rsidRPr="0072560C">
        <w:t>engagement</w:t>
      </w:r>
      <w:proofErr w:type="gramEnd"/>
      <w:r w:rsidRPr="0072560C">
        <w:t xml:space="preserve"> rate the organisation needs to consider various success metrics such as cohesiveness rates, work ethic and job satisfaction rates. Inspection of work-life balance is another major metric that determines the absenteeism of employees.</w:t>
      </w:r>
    </w:p>
    <w:p w14:paraId="0597E93E" w14:textId="1B6616D0" w:rsidR="009C116E" w:rsidRDefault="009C116E" w:rsidP="003D594D">
      <w:pPr>
        <w:spacing w:line="360" w:lineRule="auto"/>
      </w:pPr>
    </w:p>
    <w:p w14:paraId="3685EFB2" w14:textId="1ADFD0A6" w:rsidR="005309A8" w:rsidRDefault="005309A8" w:rsidP="003D594D">
      <w:pPr>
        <w:spacing w:line="360" w:lineRule="auto"/>
      </w:pPr>
    </w:p>
    <w:p w14:paraId="17542CD9" w14:textId="134951AF" w:rsidR="0067559A" w:rsidRDefault="0067559A" w:rsidP="003D594D">
      <w:pPr>
        <w:spacing w:line="360" w:lineRule="auto"/>
      </w:pPr>
    </w:p>
    <w:p w14:paraId="7ECF59AC" w14:textId="73B0170A" w:rsidR="0067559A" w:rsidRDefault="0067559A" w:rsidP="003D594D">
      <w:pPr>
        <w:spacing w:line="360" w:lineRule="auto"/>
      </w:pPr>
    </w:p>
    <w:p w14:paraId="4570C8B4" w14:textId="12D074CA" w:rsidR="0067559A" w:rsidRDefault="0067559A" w:rsidP="003D594D">
      <w:pPr>
        <w:spacing w:line="360" w:lineRule="auto"/>
      </w:pPr>
    </w:p>
    <w:p w14:paraId="621D233A" w14:textId="12DD4A9B" w:rsidR="0067559A" w:rsidRDefault="0067559A" w:rsidP="003D594D">
      <w:pPr>
        <w:spacing w:line="360" w:lineRule="auto"/>
      </w:pPr>
    </w:p>
    <w:p w14:paraId="4E83CA50" w14:textId="30F54D22" w:rsidR="0067559A" w:rsidRDefault="0067559A" w:rsidP="003D594D">
      <w:pPr>
        <w:spacing w:line="360" w:lineRule="auto"/>
      </w:pPr>
    </w:p>
    <w:p w14:paraId="4D9CE4AC" w14:textId="16FD73BA" w:rsidR="0067559A" w:rsidRDefault="0067559A" w:rsidP="003D594D">
      <w:pPr>
        <w:spacing w:line="360" w:lineRule="auto"/>
      </w:pPr>
    </w:p>
    <w:p w14:paraId="144D66DD" w14:textId="786FD9EA" w:rsidR="0067559A" w:rsidRDefault="0067559A" w:rsidP="003D594D">
      <w:pPr>
        <w:spacing w:line="360" w:lineRule="auto"/>
      </w:pPr>
    </w:p>
    <w:p w14:paraId="7607D799" w14:textId="25E6F082" w:rsidR="0067559A" w:rsidRDefault="0067559A" w:rsidP="003D594D">
      <w:pPr>
        <w:spacing w:line="360" w:lineRule="auto"/>
      </w:pPr>
    </w:p>
    <w:p w14:paraId="27A582AB" w14:textId="1392B2FD" w:rsidR="0067559A" w:rsidRDefault="0067559A" w:rsidP="003D594D">
      <w:pPr>
        <w:spacing w:line="360" w:lineRule="auto"/>
      </w:pPr>
    </w:p>
    <w:p w14:paraId="7DE957B8" w14:textId="7BD71671" w:rsidR="0067559A" w:rsidRDefault="0067559A" w:rsidP="003D594D">
      <w:pPr>
        <w:spacing w:line="360" w:lineRule="auto"/>
      </w:pPr>
    </w:p>
    <w:p w14:paraId="0584DCC6" w14:textId="551644D0" w:rsidR="0067559A" w:rsidRDefault="0067559A" w:rsidP="003D594D">
      <w:pPr>
        <w:spacing w:line="360" w:lineRule="auto"/>
      </w:pPr>
    </w:p>
    <w:p w14:paraId="525AB1D5" w14:textId="7C652326" w:rsidR="0067559A" w:rsidRDefault="0067559A" w:rsidP="003D594D">
      <w:pPr>
        <w:spacing w:line="360" w:lineRule="auto"/>
      </w:pPr>
    </w:p>
    <w:p w14:paraId="4F0262CA" w14:textId="2994AE22" w:rsidR="0067559A" w:rsidRDefault="0067559A" w:rsidP="003D594D">
      <w:pPr>
        <w:spacing w:line="360" w:lineRule="auto"/>
      </w:pPr>
    </w:p>
    <w:p w14:paraId="47E92485" w14:textId="562AD7CF" w:rsidR="0067559A" w:rsidRDefault="0067559A" w:rsidP="003D594D">
      <w:pPr>
        <w:spacing w:line="360" w:lineRule="auto"/>
      </w:pPr>
    </w:p>
    <w:p w14:paraId="44A603B4" w14:textId="2FE8F29F" w:rsidR="0067559A" w:rsidRDefault="0067559A" w:rsidP="003D594D">
      <w:pPr>
        <w:spacing w:line="360" w:lineRule="auto"/>
      </w:pPr>
    </w:p>
    <w:p w14:paraId="16B09CA0" w14:textId="107557F5" w:rsidR="0067559A" w:rsidRDefault="0067559A" w:rsidP="003D594D">
      <w:pPr>
        <w:spacing w:line="360" w:lineRule="auto"/>
      </w:pPr>
    </w:p>
    <w:p w14:paraId="00BBFD77" w14:textId="46F77F31" w:rsidR="0067559A" w:rsidRDefault="0067559A" w:rsidP="003D594D">
      <w:pPr>
        <w:spacing w:line="360" w:lineRule="auto"/>
      </w:pPr>
    </w:p>
    <w:p w14:paraId="1FD76727" w14:textId="259CF4C6" w:rsidR="0067559A" w:rsidRDefault="0067559A" w:rsidP="003D594D">
      <w:pPr>
        <w:spacing w:line="360" w:lineRule="auto"/>
      </w:pPr>
    </w:p>
    <w:p w14:paraId="11670CD9" w14:textId="3964AE29" w:rsidR="0067559A" w:rsidRDefault="0067559A" w:rsidP="003D594D">
      <w:pPr>
        <w:spacing w:line="360" w:lineRule="auto"/>
      </w:pPr>
    </w:p>
    <w:p w14:paraId="667A1FC0" w14:textId="77777777" w:rsidR="0067559A" w:rsidRDefault="0067559A" w:rsidP="003D594D">
      <w:pPr>
        <w:spacing w:line="360" w:lineRule="auto"/>
      </w:pPr>
    </w:p>
    <w:p w14:paraId="4F3D048B" w14:textId="5EED4121" w:rsidR="005309A8" w:rsidRPr="0067559A" w:rsidRDefault="005309A8" w:rsidP="0067559A">
      <w:pPr>
        <w:pStyle w:val="Heading2"/>
        <w:rPr>
          <w:rStyle w:val="IntenseReference"/>
          <w:sz w:val="32"/>
          <w:szCs w:val="32"/>
        </w:rPr>
      </w:pPr>
      <w:r w:rsidRPr="0067559A">
        <w:rPr>
          <w:rStyle w:val="IntenseReference"/>
          <w:sz w:val="32"/>
          <w:szCs w:val="32"/>
        </w:rPr>
        <w:lastRenderedPageBreak/>
        <w:t>Conclusion</w:t>
      </w:r>
    </w:p>
    <w:p w14:paraId="4EE87557" w14:textId="46EA6917" w:rsidR="005309A8" w:rsidRDefault="005309A8" w:rsidP="003D594D">
      <w:pPr>
        <w:spacing w:line="360" w:lineRule="auto"/>
      </w:pPr>
    </w:p>
    <w:p w14:paraId="2F8E1A66" w14:textId="77777777" w:rsidR="004D6663" w:rsidRDefault="004D6663" w:rsidP="004D6663">
      <w:pPr>
        <w:pBdr>
          <w:top w:val="nil"/>
          <w:left w:val="nil"/>
          <w:bottom w:val="nil"/>
          <w:right w:val="nil"/>
          <w:between w:val="nil"/>
        </w:pBdr>
        <w:spacing w:line="360" w:lineRule="auto"/>
        <w:jc w:val="both"/>
        <w:rPr>
          <w:color w:val="000000"/>
        </w:rPr>
      </w:pPr>
      <w:r>
        <w:rPr>
          <w:color w:val="000000"/>
        </w:rPr>
        <w:t xml:space="preserve">From the above report, it has been summarised that Mid Cheshire hospitals NHS foundation trust has been affected by various external and internal factors that have directly impacted the absence rates of employees, the fishbone diagram has demonstrated the key cases behind absenteeism in a detailed manner. From the alternative solutions, it has been analysed that an employee engagement and recognition system is the most effective strategy for the organisation to reduce absenteeism rates.  </w:t>
      </w:r>
    </w:p>
    <w:p w14:paraId="29CE7312" w14:textId="77777777" w:rsidR="005309A8" w:rsidRDefault="005309A8" w:rsidP="003D594D">
      <w:pPr>
        <w:spacing w:line="360" w:lineRule="auto"/>
      </w:pPr>
    </w:p>
    <w:p w14:paraId="13E8C1B0" w14:textId="42CE0766" w:rsidR="00027A93" w:rsidRDefault="00027A93" w:rsidP="003D594D">
      <w:pPr>
        <w:spacing w:line="360" w:lineRule="auto"/>
      </w:pPr>
    </w:p>
    <w:p w14:paraId="74FEBF59" w14:textId="6BFFBDBA" w:rsidR="0067559A" w:rsidRDefault="0067559A" w:rsidP="003D594D">
      <w:pPr>
        <w:spacing w:line="360" w:lineRule="auto"/>
      </w:pPr>
    </w:p>
    <w:p w14:paraId="4D1E8746" w14:textId="27386844" w:rsidR="0067559A" w:rsidRDefault="0067559A" w:rsidP="003D594D">
      <w:pPr>
        <w:spacing w:line="360" w:lineRule="auto"/>
      </w:pPr>
    </w:p>
    <w:p w14:paraId="3A04B865" w14:textId="6222BD4D" w:rsidR="0067559A" w:rsidRDefault="0067559A" w:rsidP="003D594D">
      <w:pPr>
        <w:spacing w:line="360" w:lineRule="auto"/>
      </w:pPr>
    </w:p>
    <w:p w14:paraId="69C51F2B" w14:textId="4A49998D" w:rsidR="0067559A" w:rsidRDefault="0067559A" w:rsidP="003D594D">
      <w:pPr>
        <w:spacing w:line="360" w:lineRule="auto"/>
      </w:pPr>
    </w:p>
    <w:p w14:paraId="04948367" w14:textId="5081BD57" w:rsidR="0067559A" w:rsidRDefault="0067559A" w:rsidP="003D594D">
      <w:pPr>
        <w:spacing w:line="360" w:lineRule="auto"/>
      </w:pPr>
    </w:p>
    <w:p w14:paraId="1C4991EB" w14:textId="4D6F99A5" w:rsidR="0067559A" w:rsidRDefault="0067559A" w:rsidP="003D594D">
      <w:pPr>
        <w:spacing w:line="360" w:lineRule="auto"/>
      </w:pPr>
    </w:p>
    <w:p w14:paraId="4D662E66" w14:textId="640EE8A0" w:rsidR="0067559A" w:rsidRDefault="0067559A" w:rsidP="003D594D">
      <w:pPr>
        <w:spacing w:line="360" w:lineRule="auto"/>
      </w:pPr>
    </w:p>
    <w:p w14:paraId="2AFF3FB5" w14:textId="1D3BC6B7" w:rsidR="0067559A" w:rsidRDefault="0067559A" w:rsidP="003D594D">
      <w:pPr>
        <w:spacing w:line="360" w:lineRule="auto"/>
      </w:pPr>
    </w:p>
    <w:p w14:paraId="19432AA8" w14:textId="40C83025" w:rsidR="0067559A" w:rsidRDefault="0067559A" w:rsidP="003D594D">
      <w:pPr>
        <w:spacing w:line="360" w:lineRule="auto"/>
      </w:pPr>
    </w:p>
    <w:p w14:paraId="5AEBCF5C" w14:textId="237EE70C" w:rsidR="0067559A" w:rsidRDefault="0067559A" w:rsidP="003D594D">
      <w:pPr>
        <w:spacing w:line="360" w:lineRule="auto"/>
      </w:pPr>
    </w:p>
    <w:p w14:paraId="56727D0B" w14:textId="0133E5FE" w:rsidR="0067559A" w:rsidRDefault="0067559A" w:rsidP="003D594D">
      <w:pPr>
        <w:spacing w:line="360" w:lineRule="auto"/>
      </w:pPr>
    </w:p>
    <w:p w14:paraId="3F0AF054" w14:textId="21B2A30E" w:rsidR="0067559A" w:rsidRDefault="0067559A" w:rsidP="003D594D">
      <w:pPr>
        <w:spacing w:line="360" w:lineRule="auto"/>
      </w:pPr>
    </w:p>
    <w:p w14:paraId="5D261B8A" w14:textId="19FB539A" w:rsidR="0067559A" w:rsidRDefault="0067559A" w:rsidP="003D594D">
      <w:pPr>
        <w:spacing w:line="360" w:lineRule="auto"/>
      </w:pPr>
    </w:p>
    <w:p w14:paraId="59C305F3" w14:textId="29C80E4D" w:rsidR="0067559A" w:rsidRDefault="0067559A" w:rsidP="003D594D">
      <w:pPr>
        <w:spacing w:line="360" w:lineRule="auto"/>
      </w:pPr>
    </w:p>
    <w:p w14:paraId="7AD95D56" w14:textId="7FDEA360" w:rsidR="0067559A" w:rsidRDefault="0067559A" w:rsidP="003D594D">
      <w:pPr>
        <w:spacing w:line="360" w:lineRule="auto"/>
      </w:pPr>
    </w:p>
    <w:p w14:paraId="1B2E92E3" w14:textId="64C5CF6D" w:rsidR="0067559A" w:rsidRDefault="0067559A" w:rsidP="003D594D">
      <w:pPr>
        <w:spacing w:line="360" w:lineRule="auto"/>
      </w:pPr>
    </w:p>
    <w:p w14:paraId="13B374F2" w14:textId="669A346A" w:rsidR="0067559A" w:rsidRDefault="0067559A" w:rsidP="003D594D">
      <w:pPr>
        <w:spacing w:line="360" w:lineRule="auto"/>
      </w:pPr>
    </w:p>
    <w:p w14:paraId="44D9B1CE" w14:textId="6E8709DE" w:rsidR="0067559A" w:rsidRDefault="0067559A" w:rsidP="003D594D">
      <w:pPr>
        <w:spacing w:line="360" w:lineRule="auto"/>
      </w:pPr>
    </w:p>
    <w:p w14:paraId="4D928847" w14:textId="0982E4BD" w:rsidR="0067559A" w:rsidRDefault="0067559A" w:rsidP="003D594D">
      <w:pPr>
        <w:spacing w:line="360" w:lineRule="auto"/>
      </w:pPr>
    </w:p>
    <w:p w14:paraId="7D8DCB12" w14:textId="43B47C62" w:rsidR="0067559A" w:rsidRDefault="0067559A" w:rsidP="003D594D">
      <w:pPr>
        <w:spacing w:line="360" w:lineRule="auto"/>
      </w:pPr>
    </w:p>
    <w:p w14:paraId="7E148567" w14:textId="744EBD65" w:rsidR="0067559A" w:rsidRDefault="0067559A" w:rsidP="003D594D">
      <w:pPr>
        <w:spacing w:line="360" w:lineRule="auto"/>
      </w:pPr>
    </w:p>
    <w:p w14:paraId="0BC4CB00" w14:textId="17AC637E" w:rsidR="0067559A" w:rsidRDefault="0067559A" w:rsidP="003D594D">
      <w:pPr>
        <w:spacing w:line="360" w:lineRule="auto"/>
      </w:pPr>
    </w:p>
    <w:p w14:paraId="4B719DDB" w14:textId="60C1C687" w:rsidR="0067559A" w:rsidRDefault="0067559A" w:rsidP="003D594D">
      <w:pPr>
        <w:spacing w:line="360" w:lineRule="auto"/>
      </w:pPr>
    </w:p>
    <w:p w14:paraId="04EA1F6F" w14:textId="24C49881" w:rsidR="0067559A" w:rsidRDefault="0067559A" w:rsidP="003D594D">
      <w:pPr>
        <w:spacing w:line="360" w:lineRule="auto"/>
      </w:pPr>
    </w:p>
    <w:p w14:paraId="251B42AA" w14:textId="21D93745" w:rsidR="0067559A" w:rsidRDefault="0067559A" w:rsidP="003D594D">
      <w:pPr>
        <w:spacing w:line="360" w:lineRule="auto"/>
      </w:pPr>
    </w:p>
    <w:p w14:paraId="18794588" w14:textId="300B918B" w:rsidR="0067559A" w:rsidRDefault="0067559A" w:rsidP="003D594D">
      <w:pPr>
        <w:spacing w:line="360" w:lineRule="auto"/>
      </w:pPr>
    </w:p>
    <w:p w14:paraId="46DB4D53" w14:textId="3BA7E122" w:rsidR="0067559A" w:rsidRPr="000A41CF" w:rsidRDefault="00F3096C" w:rsidP="003D594D">
      <w:pPr>
        <w:spacing w:line="360" w:lineRule="auto"/>
        <w:rPr>
          <w:rStyle w:val="IntenseReference"/>
          <w:sz w:val="28"/>
          <w:szCs w:val="28"/>
        </w:rPr>
      </w:pPr>
      <w:r w:rsidRPr="000A41CF">
        <w:rPr>
          <w:rStyle w:val="IntenseReference"/>
          <w:sz w:val="28"/>
          <w:szCs w:val="28"/>
        </w:rPr>
        <w:lastRenderedPageBreak/>
        <w:t>Reference</w:t>
      </w:r>
      <w:r w:rsidR="002A43E6" w:rsidRPr="000A41CF">
        <w:rPr>
          <w:rStyle w:val="IntenseReference"/>
          <w:sz w:val="28"/>
          <w:szCs w:val="28"/>
        </w:rPr>
        <w:t xml:space="preserve"> List</w:t>
      </w:r>
    </w:p>
    <w:p w14:paraId="0D6D751E" w14:textId="77777777" w:rsidR="000A41CF" w:rsidRDefault="000A41CF" w:rsidP="004D0FF1">
      <w:pPr>
        <w:pBdr>
          <w:top w:val="nil"/>
          <w:left w:val="nil"/>
          <w:bottom w:val="nil"/>
          <w:right w:val="nil"/>
          <w:between w:val="nil"/>
        </w:pBdr>
        <w:spacing w:line="360" w:lineRule="auto"/>
        <w:jc w:val="both"/>
        <w:rPr>
          <w:color w:val="000000"/>
        </w:rPr>
      </w:pPr>
    </w:p>
    <w:p w14:paraId="75323BE2" w14:textId="1C275A8B" w:rsidR="000A41CF" w:rsidRPr="000A41CF" w:rsidRDefault="000A41CF" w:rsidP="004D0FF1">
      <w:pPr>
        <w:pBdr>
          <w:top w:val="nil"/>
          <w:left w:val="nil"/>
          <w:bottom w:val="nil"/>
          <w:right w:val="nil"/>
          <w:between w:val="nil"/>
        </w:pBdr>
        <w:spacing w:line="360" w:lineRule="auto"/>
        <w:jc w:val="both"/>
      </w:pPr>
      <w:proofErr w:type="spellStart"/>
      <w:r w:rsidRPr="000A41CF">
        <w:rPr>
          <w:highlight w:val="white"/>
        </w:rPr>
        <w:t>Alreshidi</w:t>
      </w:r>
      <w:proofErr w:type="spellEnd"/>
      <w:r w:rsidRPr="000A41CF">
        <w:rPr>
          <w:highlight w:val="white"/>
        </w:rPr>
        <w:t xml:space="preserve">, N.M., </w:t>
      </w:r>
      <w:proofErr w:type="spellStart"/>
      <w:r w:rsidRPr="000A41CF">
        <w:rPr>
          <w:highlight w:val="white"/>
        </w:rPr>
        <w:t>Alaseeri</w:t>
      </w:r>
      <w:proofErr w:type="spellEnd"/>
      <w:r w:rsidRPr="000A41CF">
        <w:rPr>
          <w:highlight w:val="white"/>
        </w:rPr>
        <w:t xml:space="preserve">, R.M. and Garcia, M., 2019. Factors influencing absenteeism among nursing staff in the primary health care centres in hail: a preliminary study for enhancing staff commitment. </w:t>
      </w:r>
      <w:r w:rsidRPr="000A41CF">
        <w:rPr>
          <w:i/>
          <w:highlight w:val="white"/>
        </w:rPr>
        <w:t>Health Science Journal</w:t>
      </w:r>
      <w:r w:rsidRPr="000A41CF">
        <w:rPr>
          <w:highlight w:val="white"/>
        </w:rPr>
        <w:t xml:space="preserve">, </w:t>
      </w:r>
      <w:r w:rsidRPr="000A41CF">
        <w:rPr>
          <w:i/>
          <w:highlight w:val="white"/>
        </w:rPr>
        <w:t>13</w:t>
      </w:r>
      <w:r w:rsidRPr="000A41CF">
        <w:rPr>
          <w:highlight w:val="white"/>
        </w:rPr>
        <w:t>(3), pp.1-7.</w:t>
      </w:r>
    </w:p>
    <w:p w14:paraId="2CC93EFE" w14:textId="77777777" w:rsidR="000A41CF" w:rsidRPr="000A41CF" w:rsidRDefault="000A41CF" w:rsidP="004D0FF1">
      <w:pPr>
        <w:pBdr>
          <w:top w:val="nil"/>
          <w:left w:val="nil"/>
          <w:bottom w:val="nil"/>
          <w:right w:val="nil"/>
          <w:between w:val="nil"/>
        </w:pBdr>
        <w:spacing w:line="360" w:lineRule="auto"/>
        <w:jc w:val="both"/>
      </w:pPr>
    </w:p>
    <w:p w14:paraId="233036C1" w14:textId="3F826E77" w:rsidR="000A41CF" w:rsidRPr="000A41CF" w:rsidRDefault="000A41CF" w:rsidP="004D0FF1">
      <w:pPr>
        <w:pBdr>
          <w:top w:val="nil"/>
          <w:left w:val="nil"/>
          <w:bottom w:val="nil"/>
          <w:right w:val="nil"/>
          <w:between w:val="nil"/>
        </w:pBdr>
        <w:spacing w:line="360" w:lineRule="auto"/>
        <w:jc w:val="both"/>
        <w:rPr>
          <w:highlight w:val="white"/>
        </w:rPr>
      </w:pPr>
      <w:proofErr w:type="spellStart"/>
      <w:r w:rsidRPr="000A41CF">
        <w:rPr>
          <w:highlight w:val="white"/>
        </w:rPr>
        <w:t>Hassanein</w:t>
      </w:r>
      <w:proofErr w:type="spellEnd"/>
      <w:r w:rsidRPr="000A41CF">
        <w:rPr>
          <w:highlight w:val="white"/>
        </w:rPr>
        <w:t>, R.A.A., Al-</w:t>
      </w:r>
      <w:proofErr w:type="spellStart"/>
      <w:r w:rsidRPr="000A41CF">
        <w:rPr>
          <w:highlight w:val="white"/>
        </w:rPr>
        <w:t>Qassas</w:t>
      </w:r>
      <w:proofErr w:type="spellEnd"/>
      <w:r w:rsidRPr="000A41CF">
        <w:rPr>
          <w:highlight w:val="white"/>
        </w:rPr>
        <w:t xml:space="preserve">, S.A., </w:t>
      </w:r>
      <w:proofErr w:type="spellStart"/>
      <w:r w:rsidRPr="000A41CF">
        <w:rPr>
          <w:highlight w:val="white"/>
        </w:rPr>
        <w:t>Tir</w:t>
      </w:r>
      <w:proofErr w:type="spellEnd"/>
      <w:r w:rsidRPr="000A41CF">
        <w:rPr>
          <w:highlight w:val="white"/>
        </w:rPr>
        <w:t xml:space="preserve">, F.N.A. and Abu-Naser, S.S., 2020. Artificial neural network for predicting workplace absenteeism. </w:t>
      </w:r>
      <w:r w:rsidRPr="000A41CF">
        <w:rPr>
          <w:i/>
          <w:highlight w:val="white"/>
        </w:rPr>
        <w:t>International Journal of Academic Engineering Research (IJAER)</w:t>
      </w:r>
      <w:r w:rsidRPr="000A41CF">
        <w:rPr>
          <w:highlight w:val="white"/>
        </w:rPr>
        <w:t xml:space="preserve">, </w:t>
      </w:r>
      <w:r w:rsidRPr="000A41CF">
        <w:rPr>
          <w:i/>
          <w:highlight w:val="white"/>
        </w:rPr>
        <w:t>4</w:t>
      </w:r>
      <w:r w:rsidRPr="000A41CF">
        <w:rPr>
          <w:highlight w:val="white"/>
        </w:rPr>
        <w:t>(9).</w:t>
      </w:r>
    </w:p>
    <w:p w14:paraId="09D49D0E" w14:textId="77777777" w:rsidR="000A41CF" w:rsidRPr="000A41CF" w:rsidRDefault="000A41CF" w:rsidP="004D0FF1">
      <w:pPr>
        <w:pBdr>
          <w:top w:val="nil"/>
          <w:left w:val="nil"/>
          <w:bottom w:val="nil"/>
          <w:right w:val="nil"/>
          <w:between w:val="nil"/>
        </w:pBdr>
        <w:spacing w:line="360" w:lineRule="auto"/>
        <w:jc w:val="both"/>
        <w:rPr>
          <w:highlight w:val="white"/>
        </w:rPr>
      </w:pPr>
    </w:p>
    <w:p w14:paraId="0BB14217" w14:textId="77777777"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legislation.gov.uk, 2022. </w:t>
      </w:r>
      <w:r w:rsidRPr="000A41CF">
        <w:rPr>
          <w:i/>
          <w:highlight w:val="white"/>
        </w:rPr>
        <w:t>Environmental Protection Act 1990.</w:t>
      </w:r>
      <w:r w:rsidRPr="000A41CF">
        <w:rPr>
          <w:highlight w:val="white"/>
        </w:rPr>
        <w:t xml:space="preserve"> Available at: https://www.legislation.gov.uk/ukpga/1990/43/contents [Accessed on 28 February 2022]</w:t>
      </w:r>
    </w:p>
    <w:p w14:paraId="2A4113C5" w14:textId="3C99E30D" w:rsidR="000A41CF" w:rsidRPr="000A41CF" w:rsidRDefault="000A41CF" w:rsidP="004D0FF1">
      <w:pPr>
        <w:pBdr>
          <w:top w:val="nil"/>
          <w:left w:val="nil"/>
          <w:bottom w:val="nil"/>
          <w:right w:val="nil"/>
          <w:between w:val="nil"/>
        </w:pBdr>
        <w:spacing w:line="360" w:lineRule="auto"/>
        <w:jc w:val="both"/>
      </w:pPr>
      <w:proofErr w:type="spellStart"/>
      <w:r w:rsidRPr="000A41CF">
        <w:rPr>
          <w:highlight w:val="white"/>
        </w:rPr>
        <w:t>Magobolo</w:t>
      </w:r>
      <w:proofErr w:type="spellEnd"/>
      <w:r w:rsidRPr="000A41CF">
        <w:rPr>
          <w:highlight w:val="white"/>
        </w:rPr>
        <w:t xml:space="preserve">, G.N. and Dube, B.M., 2019. Factors influencing high absenteeism rate of student nurses in clinical areas at a nursing college in the Lejweleputswa District. </w:t>
      </w:r>
      <w:proofErr w:type="spellStart"/>
      <w:r w:rsidRPr="000A41CF">
        <w:rPr>
          <w:i/>
          <w:highlight w:val="white"/>
        </w:rPr>
        <w:t>Curationis</w:t>
      </w:r>
      <w:proofErr w:type="spellEnd"/>
      <w:r w:rsidRPr="000A41CF">
        <w:rPr>
          <w:highlight w:val="white"/>
        </w:rPr>
        <w:t xml:space="preserve">, </w:t>
      </w:r>
      <w:r w:rsidRPr="000A41CF">
        <w:rPr>
          <w:i/>
          <w:highlight w:val="white"/>
        </w:rPr>
        <w:t>42</w:t>
      </w:r>
      <w:r w:rsidRPr="000A41CF">
        <w:rPr>
          <w:highlight w:val="white"/>
        </w:rPr>
        <w:t>(1), pp.1-6.</w:t>
      </w:r>
    </w:p>
    <w:p w14:paraId="76A82FB4" w14:textId="77777777" w:rsidR="000A41CF" w:rsidRPr="000A41CF" w:rsidRDefault="000A41CF" w:rsidP="004D0FF1">
      <w:pPr>
        <w:pBdr>
          <w:top w:val="nil"/>
          <w:left w:val="nil"/>
          <w:bottom w:val="nil"/>
          <w:right w:val="nil"/>
          <w:between w:val="nil"/>
        </w:pBdr>
        <w:spacing w:line="360" w:lineRule="auto"/>
        <w:jc w:val="both"/>
      </w:pPr>
    </w:p>
    <w:p w14:paraId="1DA034E0" w14:textId="2D3AFF42" w:rsidR="000A41CF" w:rsidRPr="000A41CF" w:rsidRDefault="000A41CF" w:rsidP="004D0FF1">
      <w:pPr>
        <w:pBdr>
          <w:top w:val="nil"/>
          <w:left w:val="nil"/>
          <w:bottom w:val="nil"/>
          <w:right w:val="nil"/>
          <w:between w:val="nil"/>
        </w:pBdr>
        <w:spacing w:line="360" w:lineRule="auto"/>
        <w:jc w:val="both"/>
        <w:rPr>
          <w:highlight w:val="white"/>
        </w:rPr>
      </w:pPr>
      <w:proofErr w:type="spellStart"/>
      <w:r w:rsidRPr="000A41CF">
        <w:rPr>
          <w:highlight w:val="white"/>
        </w:rPr>
        <w:t>Mbombi</w:t>
      </w:r>
      <w:proofErr w:type="spellEnd"/>
      <w:r w:rsidRPr="000A41CF">
        <w:rPr>
          <w:highlight w:val="white"/>
        </w:rPr>
        <w:t xml:space="preserve">, M.O., </w:t>
      </w:r>
      <w:proofErr w:type="spellStart"/>
      <w:r w:rsidRPr="000A41CF">
        <w:rPr>
          <w:highlight w:val="white"/>
        </w:rPr>
        <w:t>Mothiba</w:t>
      </w:r>
      <w:proofErr w:type="spellEnd"/>
      <w:r w:rsidRPr="000A41CF">
        <w:rPr>
          <w:highlight w:val="white"/>
        </w:rPr>
        <w:t xml:space="preserve">, T.M., Malema, R.N. and </w:t>
      </w:r>
      <w:proofErr w:type="spellStart"/>
      <w:r w:rsidRPr="000A41CF">
        <w:rPr>
          <w:highlight w:val="white"/>
        </w:rPr>
        <w:t>Malatji</w:t>
      </w:r>
      <w:proofErr w:type="spellEnd"/>
      <w:r w:rsidRPr="000A41CF">
        <w:rPr>
          <w:highlight w:val="white"/>
        </w:rPr>
        <w:t xml:space="preserve">, M., 2018. The effects of absenteeism on nurses remaining on duty at a tertiary hospital of Limpopo province. </w:t>
      </w:r>
      <w:proofErr w:type="spellStart"/>
      <w:r w:rsidRPr="000A41CF">
        <w:rPr>
          <w:i/>
          <w:highlight w:val="white"/>
        </w:rPr>
        <w:t>Curationis</w:t>
      </w:r>
      <w:proofErr w:type="spellEnd"/>
      <w:r w:rsidRPr="000A41CF">
        <w:rPr>
          <w:highlight w:val="white"/>
        </w:rPr>
        <w:t xml:space="preserve">, </w:t>
      </w:r>
      <w:r w:rsidRPr="000A41CF">
        <w:rPr>
          <w:i/>
          <w:highlight w:val="white"/>
        </w:rPr>
        <w:t>41</w:t>
      </w:r>
      <w:r w:rsidRPr="000A41CF">
        <w:rPr>
          <w:highlight w:val="white"/>
        </w:rPr>
        <w:t>(1), pp.1-5.</w:t>
      </w:r>
    </w:p>
    <w:p w14:paraId="4B5F4BFC" w14:textId="77777777" w:rsidR="000A41CF" w:rsidRPr="000A41CF" w:rsidRDefault="000A41CF" w:rsidP="004D0FF1">
      <w:pPr>
        <w:pBdr>
          <w:top w:val="nil"/>
          <w:left w:val="nil"/>
          <w:bottom w:val="nil"/>
          <w:right w:val="nil"/>
          <w:between w:val="nil"/>
        </w:pBdr>
        <w:spacing w:line="360" w:lineRule="auto"/>
        <w:jc w:val="both"/>
        <w:rPr>
          <w:highlight w:val="white"/>
        </w:rPr>
      </w:pPr>
    </w:p>
    <w:p w14:paraId="261933B8" w14:textId="21F2E78D" w:rsidR="000A41CF" w:rsidRPr="000A41CF" w:rsidRDefault="000A41CF" w:rsidP="004D0FF1">
      <w:pPr>
        <w:pBdr>
          <w:top w:val="nil"/>
          <w:left w:val="nil"/>
          <w:bottom w:val="nil"/>
          <w:right w:val="nil"/>
          <w:between w:val="nil"/>
        </w:pBdr>
        <w:spacing w:line="360" w:lineRule="auto"/>
        <w:jc w:val="both"/>
      </w:pPr>
      <w:proofErr w:type="spellStart"/>
      <w:r w:rsidRPr="000A41CF">
        <w:rPr>
          <w:highlight w:val="white"/>
        </w:rPr>
        <w:t>Onwujekwe</w:t>
      </w:r>
      <w:proofErr w:type="spellEnd"/>
      <w:r w:rsidRPr="000A41CF">
        <w:rPr>
          <w:highlight w:val="white"/>
        </w:rPr>
        <w:t xml:space="preserve">, O., </w:t>
      </w:r>
      <w:proofErr w:type="spellStart"/>
      <w:r w:rsidRPr="000A41CF">
        <w:rPr>
          <w:highlight w:val="white"/>
        </w:rPr>
        <w:t>Orjiakor</w:t>
      </w:r>
      <w:proofErr w:type="spellEnd"/>
      <w:r w:rsidRPr="000A41CF">
        <w:rPr>
          <w:highlight w:val="white"/>
        </w:rPr>
        <w:t xml:space="preserve">, C., </w:t>
      </w:r>
      <w:proofErr w:type="spellStart"/>
      <w:r w:rsidRPr="000A41CF">
        <w:rPr>
          <w:highlight w:val="white"/>
        </w:rPr>
        <w:t>Ogbozor</w:t>
      </w:r>
      <w:proofErr w:type="spellEnd"/>
      <w:r w:rsidRPr="000A41CF">
        <w:rPr>
          <w:highlight w:val="white"/>
        </w:rPr>
        <w:t xml:space="preserve">, P., Hutchinson, E., Obi, U. and </w:t>
      </w:r>
      <w:proofErr w:type="spellStart"/>
      <w:r w:rsidRPr="000A41CF">
        <w:rPr>
          <w:highlight w:val="white"/>
        </w:rPr>
        <w:t>Mbachu</w:t>
      </w:r>
      <w:proofErr w:type="spellEnd"/>
      <w:r w:rsidRPr="000A41CF">
        <w:rPr>
          <w:highlight w:val="white"/>
        </w:rPr>
        <w:t xml:space="preserve">, C., 2019. Exploring health-sector absenteeism and feasible solutions: evidence from the primary healthcare level in Enugu, </w:t>
      </w:r>
      <w:proofErr w:type="gramStart"/>
      <w:r w:rsidRPr="000A41CF">
        <w:rPr>
          <w:highlight w:val="white"/>
        </w:rPr>
        <w:t>South East</w:t>
      </w:r>
      <w:proofErr w:type="gramEnd"/>
      <w:r w:rsidRPr="000A41CF">
        <w:rPr>
          <w:highlight w:val="white"/>
        </w:rPr>
        <w:t xml:space="preserve"> Nigeria.</w:t>
      </w:r>
    </w:p>
    <w:p w14:paraId="7EA9E05D" w14:textId="77777777" w:rsidR="000A41CF" w:rsidRPr="000A41CF" w:rsidRDefault="000A41CF" w:rsidP="004D0FF1">
      <w:pPr>
        <w:pBdr>
          <w:top w:val="nil"/>
          <w:left w:val="nil"/>
          <w:bottom w:val="nil"/>
          <w:right w:val="nil"/>
          <w:between w:val="nil"/>
        </w:pBdr>
        <w:spacing w:line="360" w:lineRule="auto"/>
        <w:jc w:val="both"/>
      </w:pPr>
    </w:p>
    <w:p w14:paraId="2FE1D21E" w14:textId="56114F50" w:rsidR="000A41CF" w:rsidRPr="000A41CF" w:rsidRDefault="000A41CF" w:rsidP="004D0FF1">
      <w:pPr>
        <w:pBdr>
          <w:top w:val="nil"/>
          <w:left w:val="nil"/>
          <w:bottom w:val="nil"/>
          <w:right w:val="nil"/>
          <w:between w:val="nil"/>
        </w:pBdr>
        <w:spacing w:line="360" w:lineRule="auto"/>
        <w:jc w:val="both"/>
        <w:rPr>
          <w:highlight w:val="white"/>
        </w:rPr>
      </w:pPr>
      <w:r w:rsidRPr="000A41CF">
        <w:rPr>
          <w:highlight w:val="white"/>
        </w:rPr>
        <w:t xml:space="preserve">Radwan, A. and Radwan, E., 2020. Social and Economic Impact of School Closure during the Outbreak of the COVID-19 Pandemic: A Quick Online Survey in the Gaza Strip. </w:t>
      </w:r>
      <w:r w:rsidRPr="000A41CF">
        <w:rPr>
          <w:i/>
          <w:highlight w:val="white"/>
        </w:rPr>
        <w:t>Pedagogical Research</w:t>
      </w:r>
      <w:r w:rsidRPr="000A41CF">
        <w:rPr>
          <w:highlight w:val="white"/>
        </w:rPr>
        <w:t xml:space="preserve">, </w:t>
      </w:r>
      <w:r w:rsidRPr="000A41CF">
        <w:rPr>
          <w:i/>
          <w:highlight w:val="white"/>
        </w:rPr>
        <w:t>5</w:t>
      </w:r>
      <w:r w:rsidRPr="000A41CF">
        <w:rPr>
          <w:highlight w:val="white"/>
        </w:rPr>
        <w:t>(4).</w:t>
      </w:r>
    </w:p>
    <w:p w14:paraId="711C8FE5" w14:textId="77777777" w:rsidR="000A41CF" w:rsidRPr="000A41CF" w:rsidRDefault="000A41CF" w:rsidP="004D0FF1">
      <w:pPr>
        <w:pBdr>
          <w:top w:val="nil"/>
          <w:left w:val="nil"/>
          <w:bottom w:val="nil"/>
          <w:right w:val="nil"/>
          <w:between w:val="nil"/>
        </w:pBdr>
        <w:spacing w:line="360" w:lineRule="auto"/>
        <w:jc w:val="both"/>
        <w:rPr>
          <w:highlight w:val="white"/>
        </w:rPr>
      </w:pPr>
    </w:p>
    <w:p w14:paraId="05468C30" w14:textId="77777777" w:rsidR="000A41CF" w:rsidRPr="000A41CF" w:rsidRDefault="000A41CF" w:rsidP="004D0FF1">
      <w:pPr>
        <w:pBdr>
          <w:top w:val="nil"/>
          <w:left w:val="nil"/>
          <w:bottom w:val="nil"/>
          <w:right w:val="nil"/>
          <w:between w:val="nil"/>
        </w:pBdr>
        <w:spacing w:line="360" w:lineRule="auto"/>
        <w:jc w:val="both"/>
      </w:pPr>
      <w:proofErr w:type="spellStart"/>
      <w:r w:rsidRPr="000A41CF">
        <w:rPr>
          <w:highlight w:val="white"/>
        </w:rPr>
        <w:t>Staempfli</w:t>
      </w:r>
      <w:proofErr w:type="spellEnd"/>
      <w:r w:rsidRPr="000A41CF">
        <w:rPr>
          <w:highlight w:val="white"/>
        </w:rPr>
        <w:t xml:space="preserve">, S., Lamarche, K. and Perry, B., 2021. Emergency nursing job satisfaction: Challenges and solutions. </w:t>
      </w:r>
      <w:r w:rsidRPr="000A41CF">
        <w:rPr>
          <w:i/>
          <w:highlight w:val="white"/>
        </w:rPr>
        <w:t>Nursing Management</w:t>
      </w:r>
      <w:r w:rsidRPr="000A41CF">
        <w:rPr>
          <w:highlight w:val="white"/>
        </w:rPr>
        <w:t xml:space="preserve">, </w:t>
      </w:r>
      <w:r w:rsidRPr="000A41CF">
        <w:rPr>
          <w:i/>
          <w:highlight w:val="white"/>
        </w:rPr>
        <w:t>52</w:t>
      </w:r>
      <w:r w:rsidRPr="000A41CF">
        <w:rPr>
          <w:highlight w:val="white"/>
        </w:rPr>
        <w:t>(3), pp.14-24.</w:t>
      </w:r>
    </w:p>
    <w:p w14:paraId="7E7CC541" w14:textId="6FC92A3E" w:rsidR="000A41CF" w:rsidRPr="000A41CF" w:rsidRDefault="000A41CF" w:rsidP="004D0FF1">
      <w:pPr>
        <w:pBdr>
          <w:top w:val="nil"/>
          <w:left w:val="nil"/>
          <w:bottom w:val="nil"/>
          <w:right w:val="nil"/>
          <w:between w:val="nil"/>
        </w:pBdr>
        <w:spacing w:line="360" w:lineRule="auto"/>
        <w:jc w:val="both"/>
      </w:pPr>
      <w:r w:rsidRPr="000A41CF">
        <w:rPr>
          <w:highlight w:val="white"/>
        </w:rPr>
        <w:t xml:space="preserve">statista.com, 2022. </w:t>
      </w:r>
      <w:r w:rsidRPr="000A41CF">
        <w:rPr>
          <w:i/>
          <w:highlight w:val="white"/>
        </w:rPr>
        <w:t>United Kingdom: Inflation rate from 1986 to 2026.</w:t>
      </w:r>
      <w:r w:rsidRPr="000A41CF">
        <w:rPr>
          <w:highlight w:val="white"/>
        </w:rPr>
        <w:t xml:space="preserve"> Available at: </w:t>
      </w:r>
      <w:hyperlink r:id="rId9">
        <w:r w:rsidRPr="000A41CF">
          <w:rPr>
            <w:highlight w:val="white"/>
            <w:u w:val="single"/>
          </w:rPr>
          <w:t>https://www.statista.com/statistics/270384/inflation-rate-in-the-united-kingdom/</w:t>
        </w:r>
      </w:hyperlink>
      <w:r w:rsidRPr="000A41CF">
        <w:rPr>
          <w:highlight w:val="white"/>
        </w:rPr>
        <w:t xml:space="preserve"> [Accessed on 28 February 2022]</w:t>
      </w:r>
    </w:p>
    <w:p w14:paraId="136675A7" w14:textId="77777777" w:rsidR="000A41CF" w:rsidRPr="000A41CF" w:rsidRDefault="000A41CF" w:rsidP="004D0FF1">
      <w:pPr>
        <w:pBdr>
          <w:top w:val="nil"/>
          <w:left w:val="nil"/>
          <w:bottom w:val="nil"/>
          <w:right w:val="nil"/>
          <w:between w:val="nil"/>
        </w:pBdr>
        <w:spacing w:line="360" w:lineRule="auto"/>
        <w:jc w:val="both"/>
      </w:pPr>
    </w:p>
    <w:p w14:paraId="13A85B2F" w14:textId="77777777" w:rsidR="000A41CF" w:rsidRPr="000A41CF" w:rsidRDefault="000A41CF" w:rsidP="004D0FF1">
      <w:pPr>
        <w:pBdr>
          <w:top w:val="nil"/>
          <w:left w:val="nil"/>
          <w:bottom w:val="nil"/>
          <w:right w:val="nil"/>
          <w:between w:val="nil"/>
        </w:pBdr>
        <w:spacing w:line="360" w:lineRule="auto"/>
        <w:jc w:val="both"/>
      </w:pPr>
      <w:proofErr w:type="spellStart"/>
      <w:r w:rsidRPr="000A41CF">
        <w:rPr>
          <w:highlight w:val="white"/>
        </w:rPr>
        <w:lastRenderedPageBreak/>
        <w:t>Tumlinson</w:t>
      </w:r>
      <w:proofErr w:type="spellEnd"/>
      <w:r w:rsidRPr="000A41CF">
        <w:rPr>
          <w:highlight w:val="white"/>
        </w:rPr>
        <w:t xml:space="preserve">, K., </w:t>
      </w:r>
      <w:proofErr w:type="spellStart"/>
      <w:r w:rsidRPr="000A41CF">
        <w:rPr>
          <w:highlight w:val="white"/>
        </w:rPr>
        <w:t>Gichane</w:t>
      </w:r>
      <w:proofErr w:type="spellEnd"/>
      <w:r w:rsidRPr="000A41CF">
        <w:rPr>
          <w:highlight w:val="white"/>
        </w:rPr>
        <w:t xml:space="preserve">, M.W., Curtis, S.L. and </w:t>
      </w:r>
      <w:proofErr w:type="spellStart"/>
      <w:r w:rsidRPr="000A41CF">
        <w:rPr>
          <w:highlight w:val="white"/>
        </w:rPr>
        <w:t>LeMasters</w:t>
      </w:r>
      <w:proofErr w:type="spellEnd"/>
      <w:r w:rsidRPr="000A41CF">
        <w:rPr>
          <w:highlight w:val="white"/>
        </w:rPr>
        <w:t xml:space="preserve">, K., 2019. Understanding healthcare provider absenteeism in Kenya: a qualitative analysis. </w:t>
      </w:r>
      <w:r w:rsidRPr="000A41CF">
        <w:rPr>
          <w:i/>
          <w:highlight w:val="white"/>
        </w:rPr>
        <w:t>BMC Health services research</w:t>
      </w:r>
      <w:r w:rsidRPr="000A41CF">
        <w:rPr>
          <w:highlight w:val="white"/>
        </w:rPr>
        <w:t xml:space="preserve">, </w:t>
      </w:r>
      <w:r w:rsidRPr="000A41CF">
        <w:rPr>
          <w:i/>
          <w:highlight w:val="white"/>
        </w:rPr>
        <w:t>19</w:t>
      </w:r>
      <w:r w:rsidRPr="000A41CF">
        <w:rPr>
          <w:highlight w:val="white"/>
        </w:rPr>
        <w:t>(1), pp.1-8.</w:t>
      </w:r>
    </w:p>
    <w:p w14:paraId="3CBEC442" w14:textId="77777777" w:rsidR="000A41CF" w:rsidRPr="000A41CF" w:rsidRDefault="000A41CF" w:rsidP="004D0FF1">
      <w:pPr>
        <w:pBdr>
          <w:top w:val="nil"/>
          <w:left w:val="nil"/>
          <w:bottom w:val="nil"/>
          <w:right w:val="nil"/>
          <w:between w:val="nil"/>
        </w:pBdr>
        <w:spacing w:line="360" w:lineRule="auto"/>
        <w:jc w:val="both"/>
        <w:rPr>
          <w:highlight w:val="white"/>
        </w:rPr>
      </w:pPr>
      <w:r w:rsidRPr="000A41CF">
        <w:rPr>
          <w:highlight w:val="white"/>
        </w:rPr>
        <w:t xml:space="preserve">Walsh, K., </w:t>
      </w:r>
      <w:proofErr w:type="spellStart"/>
      <w:r w:rsidRPr="000A41CF">
        <w:rPr>
          <w:highlight w:val="white"/>
        </w:rPr>
        <w:t>Bhagavatheeswaran</w:t>
      </w:r>
      <w:proofErr w:type="spellEnd"/>
      <w:r w:rsidRPr="000A41CF">
        <w:rPr>
          <w:highlight w:val="white"/>
        </w:rPr>
        <w:t xml:space="preserve">, L. and Roma, E., 2019. E-learning in healthcare professional education: an analysis of political, economic, social, technological, </w:t>
      </w:r>
      <w:proofErr w:type="gramStart"/>
      <w:r w:rsidRPr="000A41CF">
        <w:rPr>
          <w:highlight w:val="white"/>
        </w:rPr>
        <w:t>legal</w:t>
      </w:r>
      <w:proofErr w:type="gramEnd"/>
      <w:r w:rsidRPr="000A41CF">
        <w:rPr>
          <w:highlight w:val="white"/>
        </w:rPr>
        <w:t xml:space="preserve"> and environmental (PESTLE) factors. </w:t>
      </w:r>
      <w:proofErr w:type="spellStart"/>
      <w:r w:rsidRPr="000A41CF">
        <w:rPr>
          <w:i/>
          <w:highlight w:val="white"/>
        </w:rPr>
        <w:t>MedEdPublish</w:t>
      </w:r>
      <w:proofErr w:type="spellEnd"/>
      <w:r w:rsidRPr="000A41CF">
        <w:rPr>
          <w:highlight w:val="white"/>
        </w:rPr>
        <w:t xml:space="preserve">, </w:t>
      </w:r>
      <w:r w:rsidRPr="000A41CF">
        <w:rPr>
          <w:i/>
          <w:highlight w:val="white"/>
        </w:rPr>
        <w:t>8</w:t>
      </w:r>
      <w:r w:rsidRPr="000A41CF">
        <w:rPr>
          <w:highlight w:val="white"/>
        </w:rPr>
        <w:t>.</w:t>
      </w:r>
    </w:p>
    <w:p w14:paraId="3274B988" w14:textId="77777777" w:rsidR="002A43E6" w:rsidRPr="000A41CF" w:rsidRDefault="002A43E6" w:rsidP="003D594D">
      <w:pPr>
        <w:spacing w:line="360" w:lineRule="auto"/>
      </w:pPr>
    </w:p>
    <w:sectPr w:rsidR="002A43E6" w:rsidRPr="000A41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E5B55"/>
    <w:multiLevelType w:val="hybridMultilevel"/>
    <w:tmpl w:val="7C647A9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A4A504D"/>
    <w:multiLevelType w:val="hybridMultilevel"/>
    <w:tmpl w:val="D3D41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35DB0"/>
    <w:multiLevelType w:val="hybridMultilevel"/>
    <w:tmpl w:val="F7148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67C2C"/>
    <w:multiLevelType w:val="hybridMultilevel"/>
    <w:tmpl w:val="CCF0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10447"/>
    <w:multiLevelType w:val="hybridMultilevel"/>
    <w:tmpl w:val="8A2402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A43E2"/>
    <w:multiLevelType w:val="hybridMultilevel"/>
    <w:tmpl w:val="D7F8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57EC9"/>
    <w:multiLevelType w:val="hybridMultilevel"/>
    <w:tmpl w:val="5492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BD4308"/>
    <w:multiLevelType w:val="multilevel"/>
    <w:tmpl w:val="9FD41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420485D"/>
    <w:multiLevelType w:val="multilevel"/>
    <w:tmpl w:val="B63CD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9C3076"/>
    <w:multiLevelType w:val="hybridMultilevel"/>
    <w:tmpl w:val="91B69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2"/>
  </w:num>
  <w:num w:numId="4">
    <w:abstractNumId w:val="0"/>
  </w:num>
  <w:num w:numId="5">
    <w:abstractNumId w:val="5"/>
  </w:num>
  <w:num w:numId="6">
    <w:abstractNumId w:val="6"/>
  </w:num>
  <w:num w:numId="7">
    <w:abstractNumId w:val="4"/>
  </w:num>
  <w:num w:numId="8">
    <w:abstractNumId w:val="1"/>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4A5"/>
    <w:rsid w:val="000012B8"/>
    <w:rsid w:val="00007C99"/>
    <w:rsid w:val="00027A93"/>
    <w:rsid w:val="00074B3D"/>
    <w:rsid w:val="000A41CF"/>
    <w:rsid w:val="000C56B1"/>
    <w:rsid w:val="001230D1"/>
    <w:rsid w:val="00127CFD"/>
    <w:rsid w:val="00153CD5"/>
    <w:rsid w:val="00157B94"/>
    <w:rsid w:val="001C1804"/>
    <w:rsid w:val="001D6CAA"/>
    <w:rsid w:val="0024287D"/>
    <w:rsid w:val="00276ED9"/>
    <w:rsid w:val="00283B7B"/>
    <w:rsid w:val="002A43E6"/>
    <w:rsid w:val="0034497C"/>
    <w:rsid w:val="003553D5"/>
    <w:rsid w:val="00355BB5"/>
    <w:rsid w:val="00393D83"/>
    <w:rsid w:val="003B32A6"/>
    <w:rsid w:val="003D594D"/>
    <w:rsid w:val="00401255"/>
    <w:rsid w:val="004311BA"/>
    <w:rsid w:val="004504A5"/>
    <w:rsid w:val="00452AC9"/>
    <w:rsid w:val="00477EE0"/>
    <w:rsid w:val="004A5B20"/>
    <w:rsid w:val="004A600B"/>
    <w:rsid w:val="004A7AE0"/>
    <w:rsid w:val="004D0FF1"/>
    <w:rsid w:val="004D6663"/>
    <w:rsid w:val="004E5BFE"/>
    <w:rsid w:val="005309A8"/>
    <w:rsid w:val="00530EB3"/>
    <w:rsid w:val="00565460"/>
    <w:rsid w:val="00592BE5"/>
    <w:rsid w:val="005A56A8"/>
    <w:rsid w:val="00623A2E"/>
    <w:rsid w:val="0067559A"/>
    <w:rsid w:val="00692499"/>
    <w:rsid w:val="006A1421"/>
    <w:rsid w:val="006C6F10"/>
    <w:rsid w:val="006C75C8"/>
    <w:rsid w:val="006E164D"/>
    <w:rsid w:val="0072560C"/>
    <w:rsid w:val="00726860"/>
    <w:rsid w:val="007C72D2"/>
    <w:rsid w:val="0084494E"/>
    <w:rsid w:val="00845C77"/>
    <w:rsid w:val="008C6474"/>
    <w:rsid w:val="008D2B10"/>
    <w:rsid w:val="008F09E1"/>
    <w:rsid w:val="00907A02"/>
    <w:rsid w:val="00921103"/>
    <w:rsid w:val="0093298B"/>
    <w:rsid w:val="00934C96"/>
    <w:rsid w:val="00961331"/>
    <w:rsid w:val="00970E0D"/>
    <w:rsid w:val="009C116E"/>
    <w:rsid w:val="009D6E0F"/>
    <w:rsid w:val="009E0BE1"/>
    <w:rsid w:val="009F06D0"/>
    <w:rsid w:val="00A273F3"/>
    <w:rsid w:val="00A577CC"/>
    <w:rsid w:val="00A91CA7"/>
    <w:rsid w:val="00AA0CED"/>
    <w:rsid w:val="00B157B6"/>
    <w:rsid w:val="00B34019"/>
    <w:rsid w:val="00B52820"/>
    <w:rsid w:val="00B7101D"/>
    <w:rsid w:val="00B76A66"/>
    <w:rsid w:val="00B80C94"/>
    <w:rsid w:val="00B96AD3"/>
    <w:rsid w:val="00BA114A"/>
    <w:rsid w:val="00BB1735"/>
    <w:rsid w:val="00BB5A6F"/>
    <w:rsid w:val="00BC0981"/>
    <w:rsid w:val="00C174AE"/>
    <w:rsid w:val="00C2192B"/>
    <w:rsid w:val="00C556E6"/>
    <w:rsid w:val="00C932D1"/>
    <w:rsid w:val="00CC07E2"/>
    <w:rsid w:val="00CD1A9A"/>
    <w:rsid w:val="00D718FD"/>
    <w:rsid w:val="00E472A1"/>
    <w:rsid w:val="00EB127C"/>
    <w:rsid w:val="00EB76CE"/>
    <w:rsid w:val="00EC4DE6"/>
    <w:rsid w:val="00F03AD6"/>
    <w:rsid w:val="00F3096C"/>
    <w:rsid w:val="00F762AA"/>
    <w:rsid w:val="00F80659"/>
    <w:rsid w:val="00FB39BE"/>
    <w:rsid w:val="00FD3627"/>
    <w:rsid w:val="00FD778D"/>
    <w:rsid w:val="00FD7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84A42"/>
  <w15:chartTrackingRefBased/>
  <w15:docId w15:val="{612969D5-5106-4AA4-B8BD-2143A1195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F10"/>
    <w:pPr>
      <w:spacing w:after="0" w:line="276" w:lineRule="auto"/>
    </w:pPr>
    <w:rPr>
      <w:rFonts w:ascii="Arial" w:eastAsia="Arial" w:hAnsi="Arial" w:cs="Arial"/>
      <w:lang w:eastAsia="en-GB"/>
    </w:rPr>
  </w:style>
  <w:style w:type="paragraph" w:styleId="Heading2">
    <w:name w:val="heading 2"/>
    <w:basedOn w:val="Normal"/>
    <w:next w:val="Normal"/>
    <w:link w:val="Heading2Char"/>
    <w:uiPriority w:val="9"/>
    <w:unhideWhenUsed/>
    <w:qFormat/>
    <w:rsid w:val="006755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F80659"/>
    <w:rPr>
      <w:b/>
      <w:bCs/>
      <w:smallCaps/>
      <w:color w:val="4472C4" w:themeColor="accent1"/>
      <w:spacing w:val="5"/>
    </w:rPr>
  </w:style>
  <w:style w:type="table" w:styleId="TableGrid">
    <w:name w:val="Table Grid"/>
    <w:basedOn w:val="TableNormal"/>
    <w:uiPriority w:val="39"/>
    <w:rsid w:val="00844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3A2E"/>
    <w:pPr>
      <w:ind w:left="720"/>
      <w:contextualSpacing/>
    </w:pPr>
  </w:style>
  <w:style w:type="character" w:customStyle="1" w:styleId="Heading2Char">
    <w:name w:val="Heading 2 Char"/>
    <w:basedOn w:val="DefaultParagraphFont"/>
    <w:link w:val="Heading2"/>
    <w:uiPriority w:val="9"/>
    <w:rsid w:val="0067559A"/>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statistics/270384/inflation-rate-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BDDEE-A40E-4AB9-8CB8-D77A59C77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12</Pages>
  <Words>2456</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95</cp:revision>
  <dcterms:created xsi:type="dcterms:W3CDTF">2022-04-03T08:41:00Z</dcterms:created>
  <dcterms:modified xsi:type="dcterms:W3CDTF">2022-04-03T10:51:00Z</dcterms:modified>
</cp:coreProperties>
</file>