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204245431"/>
        <w:docPartObj>
          <w:docPartGallery w:val="Cover Pages"/>
          <w:docPartUnique/>
        </w:docPartObj>
      </w:sdtPr>
      <w:sdtEndPr>
        <w:rPr>
          <w:rFonts w:ascii="Arial" w:hAnsi="Arial" w:cs="Arial"/>
          <w:b/>
          <w:sz w:val="24"/>
          <w:szCs w:val="24"/>
          <w:u w:val="single"/>
        </w:rPr>
      </w:sdtEndPr>
      <w:sdtContent>
        <w:p w:rsidR="00AC14C5" w:rsidRDefault="00AC14C5"/>
        <w:p w:rsidR="00AC14C5" w:rsidRDefault="00E32694" w:rsidP="00AC14C5">
          <w:pPr>
            <w:rPr>
              <w:rFonts w:ascii="Arial" w:hAnsi="Arial" w:cs="Arial"/>
              <w:b/>
              <w:sz w:val="24"/>
              <w:szCs w:val="24"/>
              <w:u w:val="single"/>
            </w:rPr>
          </w:pPr>
          <w:r w:rsidRPr="002947C8">
            <w:rPr>
              <w:noProof/>
              <w:lang w:eastAsia="en-GB"/>
            </w:rPr>
            <w:pict>
              <v:shapetype id="_x0000_t202" coordsize="21600,21600" o:spt="202" path="m,l,21600r21600,l21600,xe">
                <v:stroke joinstyle="miter"/>
                <v:path gradientshapeok="t" o:connecttype="rect"/>
              </v:shapetype>
              <v:shape id="Text Box 131" o:spid="_x0000_s1027" type="#_x0000_t202" style="position:absolute;margin-left:34.75pt;margin-top:454.65pt;width:356.55pt;height:134.85pt;z-index:251667456;visibility:visible;mso-width-percent:790;mso-left-percent:77;mso-top-percent:540;mso-wrap-distance-left:14.4pt;mso-wrap-distance-right:14.4pt;mso-position-horizontal-relative:margin;mso-position-vertical-relative:page;mso-width-percent:790;mso-left-percent:77;mso-top-percent:54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04aQdwIAAF4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" filled="f" stroked="f" strokeweight=".5pt">
                <v:textbox style="mso-next-textbox:#Text Box 131" inset="0,0,0,0">
                  <w:txbxContent>
                    <w:p w:rsidR="00AC14C5" w:rsidRDefault="002947C8" w:rsidP="00E32694">
                      <w:pPr>
                        <w:pStyle w:val="NoSpacing"/>
                        <w:spacing w:before="40" w:after="560" w:line="216" w:lineRule="auto"/>
                        <w:jc w:val="center"/>
                        <w:rPr>
                          <w:color w:val="5B9BD5" w:themeColor="accent1"/>
                          <w:sz w:val="72"/>
                          <w:szCs w:val="72"/>
                        </w:rPr>
                      </w:pPr>
                      <w:sdt>
                        <w:sdtPr>
                          <w:rPr>
                            <w:color w:val="5B9BD5" w:themeColor="accent1"/>
                            <w:sz w:val="72"/>
                            <w:szCs w:val="72"/>
                          </w:rPr>
                          <w:alias w:val="Title"/>
                          <w:tag w:val=""/>
                          <w:id w:val="151731938"/>
                          <w:showingPlcHdr/>
                          <w:dataBinding w:prefixMappings="xmlns:ns0='http://purl.org/dc/elements/1.1/' xmlns:ns1='http://schemas.openxmlformats.org/package/2006/metadata/core-properties' " w:xpath="/ns1:coreProperties[1]/ns0:title[1]" w:storeItemID="{6C3C8BC8-F283-45AE-878A-BAB7291924A1}"/>
                          <w:text/>
                        </w:sdtPr>
                        <w:sdtContent>
                          <w:r w:rsidR="00E32694" w:rsidRPr="00E32694">
                            <w:rPr>
                              <w:color w:val="5B9BD5" w:themeColor="accent1"/>
                              <w:sz w:val="24"/>
                              <w:szCs w:val="24"/>
                            </w:rPr>
                            <w:t xml:space="preserve">     </w:t>
                          </w:r>
                        </w:sdtContent>
                      </w:sdt>
                    </w:p>
                    <w:sdt>
                      <w:sdtPr>
                        <w:rPr>
                          <w:caps/>
                          <w:color w:val="1F3864" w:themeColor="accent5" w:themeShade="80"/>
                          <w:sz w:val="28"/>
                          <w:szCs w:val="28"/>
                        </w:rPr>
                        <w:alias w:val="Subtitle"/>
                        <w:tag w:val=""/>
                        <w:id w:val="1663946461"/>
                        <w:dataBinding w:prefixMappings="xmlns:ns0='http://purl.org/dc/elements/1.1/' xmlns:ns1='http://schemas.openxmlformats.org/package/2006/metadata/core-properties' " w:xpath="/ns1:coreProperties[1]/ns0:subject[1]" w:storeItemID="{6C3C8BC8-F283-45AE-878A-BAB7291924A1}"/>
                        <w:text/>
                      </w:sdtPr>
                      <w:sdtContent>
                        <w:p w:rsidR="00AC14C5" w:rsidRDefault="00AC14C5">
                          <w:pPr>
                            <w:pStyle w:val="NoSpacing"/>
                            <w:spacing w:before="40" w:after="40"/>
                            <w:rPr>
                              <w:caps/>
                              <w:color w:val="1F3864" w:themeColor="accent5" w:themeShade="80"/>
                              <w:sz w:val="28"/>
                              <w:szCs w:val="28"/>
                            </w:rPr>
                          </w:pPr>
                          <w:r>
                            <w:rPr>
                              <w:caps/>
                              <w:color w:val="1F3864" w:themeColor="accent5" w:themeShade="80"/>
                              <w:sz w:val="28"/>
                              <w:szCs w:val="28"/>
                            </w:rPr>
                            <w:t>Submitted to:</w:t>
                          </w:r>
                          <w:r w:rsidR="00E17E65">
                            <w:rPr>
                              <w:caps/>
                              <w:color w:val="1F3864" w:themeColor="accent5" w:themeShade="80"/>
                              <w:sz w:val="28"/>
                              <w:szCs w:val="28"/>
                            </w:rPr>
                            <w:t xml:space="preserve"> </w:t>
                          </w:r>
                          <w:r w:rsidR="00E17E65">
                            <w:rPr>
                              <w:color w:val="1F3864" w:themeColor="accent5" w:themeShade="80"/>
                              <w:sz w:val="28"/>
                              <w:szCs w:val="28"/>
                            </w:rPr>
                            <w:t>Emma Roberts</w:t>
                          </w:r>
                        </w:p>
                      </w:sdtContent>
                    </w:sdt>
                    <w:sdt>
                      <w:sdtPr>
                        <w:rPr>
                          <w:caps/>
                          <w:color w:val="4472C4" w:themeColor="accent5"/>
                          <w:sz w:val="24"/>
                          <w:szCs w:val="24"/>
                        </w:rPr>
                        <w:alias w:val="Author"/>
                        <w:tag w:val=""/>
                        <w:id w:val="1663946462"/>
                        <w:dataBinding w:prefixMappings="xmlns:ns0='http://purl.org/dc/elements/1.1/' xmlns:ns1='http://schemas.openxmlformats.org/package/2006/metadata/core-properties' " w:xpath="/ns1:coreProperties[1]/ns0:creator[1]" w:storeItemID="{6C3C8BC8-F283-45AE-878A-BAB7291924A1}"/>
                        <w:text/>
                      </w:sdtPr>
                      <w:sdtContent>
                        <w:p w:rsidR="00E32694" w:rsidRDefault="00AC14C5">
                          <w:pPr>
                            <w:pStyle w:val="NoSpacing"/>
                            <w:spacing w:before="80" w:after="40"/>
                            <w:rPr>
                              <w:caps/>
                              <w:color w:val="4472C4" w:themeColor="accent5"/>
                              <w:sz w:val="24"/>
                              <w:szCs w:val="24"/>
                            </w:rPr>
                          </w:pPr>
                          <w:r>
                            <w:rPr>
                              <w:caps/>
                              <w:color w:val="4472C4" w:themeColor="accent5"/>
                              <w:sz w:val="24"/>
                              <w:szCs w:val="24"/>
                            </w:rPr>
                            <w:t>SuBmitted by:</w:t>
                          </w:r>
                          <w:r w:rsidR="00E17E65">
                            <w:rPr>
                              <w:caps/>
                              <w:color w:val="4472C4" w:themeColor="accent5"/>
                              <w:sz w:val="24"/>
                              <w:szCs w:val="24"/>
                            </w:rPr>
                            <w:t xml:space="preserve"> </w:t>
                          </w:r>
                          <w:r w:rsidR="00E17E65">
                            <w:rPr>
                              <w:color w:val="4472C4" w:themeColor="accent5"/>
                              <w:sz w:val="24"/>
                              <w:szCs w:val="24"/>
                            </w:rPr>
                            <w:t>Helal Ahmed Reza</w:t>
                          </w:r>
                        </w:p>
                      </w:sdtContent>
                    </w:sdt>
                    <w:p w:rsidR="00E32694" w:rsidRDefault="00E32694">
                      <w:pPr>
                        <w:pStyle w:val="NoSpacing"/>
                        <w:spacing w:before="80" w:after="40"/>
                        <w:rPr>
                          <w:caps/>
                          <w:color w:val="4472C4" w:themeColor="accent5"/>
                          <w:sz w:val="24"/>
                          <w:szCs w:val="24"/>
                        </w:rPr>
                      </w:pPr>
                      <w:r>
                        <w:rPr>
                          <w:caps/>
                          <w:color w:val="4472C4" w:themeColor="accent5"/>
                          <w:sz w:val="24"/>
                          <w:szCs w:val="24"/>
                        </w:rPr>
                        <w:t>sTUDENT iD: 2021309701</w:t>
                      </w:r>
                    </w:p>
                  </w:txbxContent>
                </v:textbox>
                <w10:wrap type="square" anchorx="margin" anchory="page"/>
              </v:shape>
            </w:pict>
          </w:r>
          <w:r w:rsidRPr="002947C8">
            <w:rPr>
              <w:noProof/>
              <w:lang w:eastAsia="en-GB"/>
            </w:rPr>
            <w:pict>
              <v:rect id="Rectangle 6" o:spid="_x0000_s1026" style="position:absolute;margin-left:32.4pt;margin-top:507pt;width:399.6pt;height:65.1pt;z-index:251668480;visibility:visibl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" filled="f" strokecolor="#1f4d78 [1604]" strokeweight="1pt">
                <v:textbox style="mso-next-textbox:#Rectangle 6">
                  <w:txbxContent>
                    <w:p w:rsidR="00B227ED" w:rsidRDefault="00B227ED" w:rsidP="00B227ED">
                      <w:pPr>
                        <w:jc w:val="both"/>
                        <w:rPr>
                          <w:rFonts w:ascii="Arial" w:hAnsi="Arial" w:cs="Arial"/>
                          <w:color w:val="000000" w:themeColor="text1"/>
                          <w:sz w:val="24"/>
                          <w:szCs w:val="24"/>
                        </w:rPr>
                      </w:pPr>
                      <w:r>
                        <w:rPr>
                          <w:rFonts w:ascii="Arial" w:hAnsi="Arial" w:cs="Arial"/>
                          <w:color w:val="000000" w:themeColor="text1"/>
                          <w:sz w:val="24"/>
                          <w:szCs w:val="24"/>
                        </w:rPr>
                        <w:t>Module Title:</w:t>
                      </w:r>
                      <w:r w:rsidR="00E17E65">
                        <w:rPr>
                          <w:rFonts w:ascii="Arial" w:hAnsi="Arial" w:cs="Arial"/>
                          <w:color w:val="000000" w:themeColor="text1"/>
                          <w:sz w:val="24"/>
                          <w:szCs w:val="24"/>
                        </w:rPr>
                        <w:t xml:space="preserve"> Personal Resourcing and Development</w:t>
                      </w:r>
                    </w:p>
                    <w:p w:rsidR="00B227ED" w:rsidRDefault="00B227ED" w:rsidP="00B227ED">
                      <w:pPr>
                        <w:jc w:val="both"/>
                        <w:rPr>
                          <w:rFonts w:ascii="Arial" w:hAnsi="Arial" w:cs="Arial"/>
                          <w:color w:val="000000" w:themeColor="text1"/>
                          <w:sz w:val="24"/>
                          <w:szCs w:val="24"/>
                        </w:rPr>
                      </w:pPr>
                      <w:r>
                        <w:rPr>
                          <w:rFonts w:ascii="Arial" w:hAnsi="Arial" w:cs="Arial"/>
                          <w:color w:val="000000" w:themeColor="text1"/>
                          <w:sz w:val="24"/>
                          <w:szCs w:val="24"/>
                        </w:rPr>
                        <w:t>Module Code</w:t>
                      </w:r>
                      <w:r w:rsidR="00E17E65">
                        <w:rPr>
                          <w:rFonts w:ascii="Arial" w:hAnsi="Arial" w:cs="Arial"/>
                          <w:color w:val="000000" w:themeColor="text1"/>
                          <w:sz w:val="24"/>
                          <w:szCs w:val="24"/>
                        </w:rPr>
                        <w:t>: BMIH5005</w:t>
                      </w:r>
                    </w:p>
                    <w:p w:rsidR="00E32694" w:rsidRDefault="00E32694" w:rsidP="00B227ED">
                      <w:pPr>
                        <w:jc w:val="both"/>
                        <w:rPr>
                          <w:rFonts w:ascii="Arial" w:hAnsi="Arial" w:cs="Arial"/>
                          <w:color w:val="000000" w:themeColor="text1"/>
                          <w:sz w:val="24"/>
                          <w:szCs w:val="24"/>
                        </w:rPr>
                      </w:pPr>
                    </w:p>
                    <w:p w:rsidR="00E32694" w:rsidRDefault="00E32694" w:rsidP="00B227ED">
                      <w:pPr>
                        <w:jc w:val="both"/>
                        <w:rPr>
                          <w:rFonts w:ascii="Arial" w:hAnsi="Arial" w:cs="Arial"/>
                          <w:color w:val="000000" w:themeColor="text1"/>
                          <w:sz w:val="24"/>
                          <w:szCs w:val="24"/>
                        </w:rPr>
                      </w:pPr>
                    </w:p>
                    <w:p w:rsidR="00E32694" w:rsidRDefault="00E32694" w:rsidP="00B227ED">
                      <w:pPr>
                        <w:jc w:val="both"/>
                        <w:rPr>
                          <w:rFonts w:ascii="Arial" w:hAnsi="Arial" w:cs="Arial"/>
                          <w:color w:val="000000" w:themeColor="text1"/>
                          <w:sz w:val="24"/>
                          <w:szCs w:val="24"/>
                        </w:rPr>
                      </w:pPr>
                    </w:p>
                    <w:p w:rsidR="00E32694" w:rsidRPr="00B227ED" w:rsidRDefault="00E32694" w:rsidP="00B227ED">
                      <w:pPr>
                        <w:jc w:val="both"/>
                        <w:rPr>
                          <w:rFonts w:ascii="Arial" w:hAnsi="Arial" w:cs="Arial"/>
                          <w:color w:val="000000" w:themeColor="text1"/>
                          <w:sz w:val="24"/>
                          <w:szCs w:val="24"/>
                        </w:rPr>
                      </w:pPr>
                    </w:p>
                  </w:txbxContent>
                </v:textbox>
              </v:rect>
            </w:pict>
          </w:r>
          <w:r w:rsidR="002947C8" w:rsidRPr="002947C8">
            <w:rPr>
              <w:noProof/>
              <w:lang w:eastAsia="en-GB"/>
            </w:rPr>
            <w:pict>
              <v:rect id="Rectangle 132" o:spid="_x0000_s1028" style="position:absolute;margin-left:2.4pt;margin-top:0;width:46.8pt;height:77.75pt;z-index:251666432;visibility:visible;mso-width-percent:76;mso-height-percent:98;mso-top-percent:23;mso-position-horizontal:right;mso-position-horizontal-relative:margin;mso-position-vertical-relative:page;mso-width-percent:76;mso-height-percent:98;mso-top-percent:23;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1vOi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" fillcolor="#5b9bd5 [3204]" stroked="f" strokeweight="1pt">
                <v:path arrowok="t"/>
                <o:lock v:ext="edit" aspectratio="t"/>
                <v:textbox style="mso-next-textbox:#Rectangle 132"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3-01-01T00:00:00Z">
                          <w:dateFormat w:val="yyyy"/>
                          <w:lid w:val="en-US"/>
                          <w:storeMappedDataAs w:val="dateTime"/>
                          <w:calendar w:val="gregorian"/>
                        </w:date>
                      </w:sdtPr>
                      <w:sdtContent>
                        <w:p w:rsidR="00AC14C5" w:rsidRDefault="00B227ED">
                          <w:pPr>
                            <w:pStyle w:val="NoSpacing"/>
                            <w:jc w:val="right"/>
                            <w:rPr>
                              <w:color w:val="FFFFFF" w:themeColor="background1"/>
                              <w:sz w:val="24"/>
                              <w:szCs w:val="24"/>
                            </w:rPr>
                          </w:pPr>
                          <w:r>
                            <w:rPr>
                              <w:color w:val="FFFFFF" w:themeColor="background1"/>
                              <w:sz w:val="24"/>
                              <w:szCs w:val="24"/>
                            </w:rPr>
                            <w:t>2023</w:t>
                          </w:r>
                        </w:p>
                      </w:sdtContent>
                    </w:sdt>
                  </w:txbxContent>
                </v:textbox>
                <w10:wrap anchorx="margin" anchory="page"/>
              </v:rect>
            </w:pict>
          </w:r>
          <w:r w:rsidR="00AC14C5">
            <w:rPr>
              <w:rFonts w:ascii="Arial" w:hAnsi="Arial" w:cs="Arial"/>
              <w:b/>
              <w:sz w:val="24"/>
              <w:szCs w:val="24"/>
              <w:u w:val="single"/>
            </w:rPr>
            <w:br w:type="page"/>
          </w:r>
        </w:p>
      </w:sdtContent>
    </w:sdt>
    <w:p w:rsidR="00C4008A" w:rsidRPr="008C4BC7" w:rsidRDefault="00AC14C5" w:rsidP="008C4BC7">
      <w:pPr>
        <w:spacing w:line="360" w:lineRule="auto"/>
        <w:jc w:val="both"/>
        <w:rPr>
          <w:rFonts w:ascii="Arial" w:hAnsi="Arial" w:cs="Arial"/>
          <w:b/>
          <w:sz w:val="24"/>
          <w:szCs w:val="24"/>
          <w:u w:val="single"/>
        </w:rPr>
      </w:pPr>
      <w:r>
        <w:rPr>
          <w:rFonts w:ascii="Arial" w:hAnsi="Arial" w:cs="Arial"/>
          <w:b/>
          <w:sz w:val="24"/>
          <w:szCs w:val="24"/>
          <w:u w:val="single"/>
        </w:rPr>
        <w:lastRenderedPageBreak/>
        <w:t xml:space="preserve">Title: </w:t>
      </w:r>
      <w:r w:rsidR="00C4008A" w:rsidRPr="008C4BC7">
        <w:rPr>
          <w:rFonts w:ascii="Arial" w:hAnsi="Arial" w:cs="Arial"/>
          <w:b/>
          <w:sz w:val="24"/>
          <w:szCs w:val="24"/>
          <w:u w:val="single"/>
        </w:rPr>
        <w:t>Retaining and Engaging Employees throughout the Employee Lifecycle</w:t>
      </w:r>
    </w:p>
    <w:p w:rsidR="00C4008A" w:rsidRPr="008C4BC7" w:rsidRDefault="00C4008A" w:rsidP="008C4BC7">
      <w:pPr>
        <w:spacing w:line="360" w:lineRule="auto"/>
        <w:jc w:val="both"/>
        <w:rPr>
          <w:rFonts w:ascii="Arial" w:hAnsi="Arial" w:cs="Arial"/>
          <w:b/>
          <w:sz w:val="24"/>
          <w:szCs w:val="24"/>
          <w:u w:val="single"/>
        </w:rPr>
      </w:pPr>
      <w:r w:rsidRPr="008C4BC7">
        <w:rPr>
          <w:rFonts w:ascii="Arial" w:hAnsi="Arial" w:cs="Arial"/>
          <w:b/>
          <w:sz w:val="24"/>
          <w:szCs w:val="24"/>
          <w:u w:val="single"/>
        </w:rPr>
        <w:t>Introduction</w:t>
      </w:r>
    </w:p>
    <w:p w:rsidR="00C4008A" w:rsidRPr="008C4BC7" w:rsidRDefault="00C4008A" w:rsidP="008C4BC7">
      <w:pPr>
        <w:spacing w:line="360" w:lineRule="auto"/>
        <w:jc w:val="both"/>
        <w:rPr>
          <w:rFonts w:ascii="Arial" w:hAnsi="Arial" w:cs="Arial"/>
          <w:sz w:val="24"/>
          <w:szCs w:val="24"/>
        </w:rPr>
      </w:pPr>
      <w:r w:rsidRPr="008C4BC7">
        <w:rPr>
          <w:rFonts w:ascii="Arial" w:hAnsi="Arial" w:cs="Arial"/>
          <w:sz w:val="24"/>
          <w:szCs w:val="24"/>
        </w:rPr>
        <w:t>In the hospitality industry, retaining and engaging employees is crucial for the success and sustainability of large ho</w:t>
      </w:r>
      <w:r w:rsidR="0068003C" w:rsidRPr="008C4BC7">
        <w:rPr>
          <w:rFonts w:ascii="Arial" w:hAnsi="Arial" w:cs="Arial"/>
          <w:sz w:val="24"/>
          <w:szCs w:val="24"/>
        </w:rPr>
        <w:t xml:space="preserve">tels. Human resource management has an important and significant </w:t>
      </w:r>
      <w:r w:rsidRPr="008C4BC7">
        <w:rPr>
          <w:rFonts w:ascii="Arial" w:hAnsi="Arial" w:cs="Arial"/>
          <w:sz w:val="24"/>
          <w:szCs w:val="24"/>
        </w:rPr>
        <w:t xml:space="preserve">role in managing </w:t>
      </w:r>
      <w:r w:rsidR="0068003C" w:rsidRPr="008C4BC7">
        <w:rPr>
          <w:rFonts w:ascii="Arial" w:hAnsi="Arial" w:cs="Arial"/>
          <w:sz w:val="24"/>
          <w:szCs w:val="24"/>
        </w:rPr>
        <w:t>and developing talent with the help of</w:t>
      </w:r>
      <w:r w:rsidRPr="008C4BC7">
        <w:rPr>
          <w:rFonts w:ascii="Arial" w:hAnsi="Arial" w:cs="Arial"/>
          <w:sz w:val="24"/>
          <w:szCs w:val="24"/>
        </w:rPr>
        <w:t xml:space="preserve"> the employee lifecycle. This essay explores the importance of managing and developing talent, focusing on the employee lifecycle stages of attraction, recruitment, onboarding, development, retention, and separation. By examining best practices and industry examples, this essay aims to provide insights into how hotels can enhance team and organizational performance through effective employee engagement.</w:t>
      </w:r>
    </w:p>
    <w:p w:rsidR="002E4004" w:rsidRPr="008C4BC7" w:rsidRDefault="002947C8" w:rsidP="008C4BC7">
      <w:pPr>
        <w:spacing w:line="360" w:lineRule="auto"/>
        <w:jc w:val="both"/>
        <w:rPr>
          <w:rFonts w:ascii="Arial" w:hAnsi="Arial" w:cs="Arial"/>
          <w:b/>
          <w:sz w:val="24"/>
          <w:szCs w:val="24"/>
          <w:u w:val="single"/>
        </w:rPr>
      </w:pPr>
      <w:r w:rsidRPr="002947C8">
        <w:rPr>
          <w:rFonts w:ascii="Arial" w:hAnsi="Arial" w:cs="Arial"/>
          <w:b/>
          <w:noProof/>
          <w:sz w:val="24"/>
          <w:szCs w:val="24"/>
          <w:u w:val="single"/>
          <w:lang w:eastAsia="en-GB"/>
        </w:rPr>
        <w:pict>
          <v:shapetype id="_x0000_t32" coordsize="21600,21600" o:spt="32" o:oned="t" path="m,l21600,21600e" filled="f">
            <v:path arrowok="t" fillok="f" o:connecttype="none"/>
            <o:lock v:ext="edit" shapetype="t"/>
          </v:shapetype>
          <v:shape id="Straight Arrow Connector 1" o:spid="_x0000_s1033" type="#_x0000_t32" style="position:absolute;left:0;text-align:left;margin-left:-27.6pt;margin-top:3.6pt;width:25.8pt;height:252pt;flip:x;z-index:251659264;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" strokecolor="black [3200]" strokeweight="2.25pt">
            <v:stroke dashstyle="dashDot" startarrow="block" endarrow="block" joinstyle="miter"/>
          </v:shape>
        </w:pict>
      </w:r>
      <w:r w:rsidRPr="002947C8">
        <w:rPr>
          <w:rFonts w:ascii="Arial" w:hAnsi="Arial" w:cs="Arial"/>
          <w:b/>
          <w:noProof/>
          <w:sz w:val="24"/>
          <w:szCs w:val="24"/>
          <w:u w:val="single"/>
          <w:lang w:eastAsia="en-GB"/>
        </w:rPr>
        <w:pict>
          <v:shape id="Straight Arrow Connector 4" o:spid="_x0000_s1032" type="#_x0000_t32" style="position:absolute;left:0;text-align:left;margin-left:448.8pt;margin-top:7.15pt;width:27pt;height:260.4pt;flip:x;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" strokecolor="#0d0d0d [3069]" strokeweight="2.25pt">
            <v:stroke dashstyle="dashDot" startarrow="block" endarrow="block" joinstyle="miter"/>
          </v:shape>
        </w:pict>
      </w:r>
      <w:r w:rsidRPr="002947C8">
        <w:rPr>
          <w:rFonts w:ascii="Arial" w:hAnsi="Arial" w:cs="Arial"/>
          <w:b/>
          <w:noProof/>
          <w:sz w:val="24"/>
          <w:szCs w:val="24"/>
          <w:u w:val="single"/>
          <w:lang w:eastAsia="en-GB"/>
        </w:rPr>
        <w:pict>
          <v:shape id="Straight Arrow Connector 2" o:spid="_x0000_s1031" type="#_x0000_t32" style="position:absolute;left:0;text-align:left;margin-left:7.8pt;margin-top:7.1pt;width:456.6pt;height:3.6pt;z-index:251660288;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" strokecolor="#161616 [334]" strokeweight="2.25pt">
            <v:stroke dashstyle="dashDot" startarrow="block" endarrow="block" joinstyle="miter"/>
          </v:shape>
        </w:pict>
      </w:r>
    </w:p>
    <w:p w:rsidR="007257DC" w:rsidRPr="008C4BC7" w:rsidRDefault="007257DC" w:rsidP="008C4BC7">
      <w:pPr>
        <w:spacing w:line="360" w:lineRule="auto"/>
        <w:jc w:val="both"/>
        <w:rPr>
          <w:rFonts w:ascii="Arial" w:hAnsi="Arial" w:cs="Arial"/>
          <w:b/>
          <w:sz w:val="24"/>
          <w:szCs w:val="24"/>
          <w:u w:val="single"/>
        </w:rPr>
      </w:pPr>
      <w:r w:rsidRPr="008C4BC7">
        <w:rPr>
          <w:rFonts w:ascii="Arial" w:hAnsi="Arial" w:cs="Arial"/>
          <w:b/>
          <w:sz w:val="24"/>
          <w:szCs w:val="24"/>
          <w:u w:val="single"/>
        </w:rPr>
        <w:t>Defining Key Terms:</w:t>
      </w:r>
    </w:p>
    <w:p w:rsidR="007257DC" w:rsidRPr="008C4BC7" w:rsidRDefault="007257DC" w:rsidP="008C4BC7">
      <w:pPr>
        <w:spacing w:line="360" w:lineRule="auto"/>
        <w:jc w:val="both"/>
        <w:rPr>
          <w:rFonts w:ascii="Arial" w:hAnsi="Arial" w:cs="Arial"/>
          <w:b/>
          <w:sz w:val="24"/>
          <w:szCs w:val="24"/>
          <w:u w:val="single"/>
        </w:rPr>
      </w:pPr>
      <w:r w:rsidRPr="008C4BC7">
        <w:rPr>
          <w:rFonts w:ascii="Arial" w:hAnsi="Arial" w:cs="Arial"/>
          <w:b/>
          <w:sz w:val="24"/>
          <w:szCs w:val="24"/>
          <w:u w:val="single"/>
        </w:rPr>
        <w:t xml:space="preserve">Talent Management: </w:t>
      </w:r>
    </w:p>
    <w:p w:rsidR="00FE34DA" w:rsidRPr="008C4BC7" w:rsidRDefault="00FE34DA" w:rsidP="008C4BC7">
      <w:pPr>
        <w:spacing w:line="360" w:lineRule="auto"/>
        <w:jc w:val="both"/>
        <w:rPr>
          <w:rFonts w:ascii="Arial" w:hAnsi="Arial" w:cs="Arial"/>
          <w:sz w:val="24"/>
          <w:szCs w:val="24"/>
        </w:rPr>
      </w:pPr>
      <w:r w:rsidRPr="008C4BC7">
        <w:rPr>
          <w:rFonts w:ascii="Arial" w:hAnsi="Arial" w:cs="Arial"/>
          <w:sz w:val="24"/>
          <w:szCs w:val="24"/>
        </w:rPr>
        <w:t>In order to accomplish its present and long-term commercial objectives, a company must aggressively recruit, train, engage, and retain excellent employees</w:t>
      </w:r>
      <w:r w:rsidR="004C1A87" w:rsidRPr="008C4BC7">
        <w:rPr>
          <w:rFonts w:ascii="Arial" w:hAnsi="Arial" w:cs="Arial"/>
          <w:sz w:val="24"/>
          <w:szCs w:val="24"/>
        </w:rPr>
        <w:t xml:space="preserve"> (Ghosh. 2021)</w:t>
      </w:r>
      <w:r w:rsidRPr="008C4BC7">
        <w:rPr>
          <w:rFonts w:ascii="Arial" w:hAnsi="Arial" w:cs="Arial"/>
          <w:sz w:val="24"/>
          <w:szCs w:val="24"/>
        </w:rPr>
        <w:t>.</w:t>
      </w:r>
    </w:p>
    <w:p w:rsidR="007257DC" w:rsidRPr="008C4BC7" w:rsidRDefault="007257DC" w:rsidP="008C4BC7">
      <w:pPr>
        <w:spacing w:line="360" w:lineRule="auto"/>
        <w:jc w:val="both"/>
        <w:rPr>
          <w:rFonts w:ascii="Arial" w:hAnsi="Arial" w:cs="Arial"/>
          <w:b/>
          <w:sz w:val="24"/>
          <w:szCs w:val="24"/>
          <w:u w:val="single"/>
        </w:rPr>
      </w:pPr>
      <w:r w:rsidRPr="008C4BC7">
        <w:rPr>
          <w:rFonts w:ascii="Arial" w:hAnsi="Arial" w:cs="Arial"/>
          <w:b/>
          <w:sz w:val="24"/>
          <w:szCs w:val="24"/>
          <w:u w:val="single"/>
        </w:rPr>
        <w:t xml:space="preserve">Employee Lifecycle: </w:t>
      </w:r>
    </w:p>
    <w:p w:rsidR="00FE34DA" w:rsidRPr="008C4BC7" w:rsidRDefault="00FE34DA" w:rsidP="008C4BC7">
      <w:pPr>
        <w:spacing w:line="360" w:lineRule="auto"/>
        <w:jc w:val="both"/>
        <w:rPr>
          <w:rFonts w:ascii="Arial" w:hAnsi="Arial" w:cs="Arial"/>
          <w:sz w:val="24"/>
          <w:szCs w:val="24"/>
        </w:rPr>
      </w:pPr>
      <w:r w:rsidRPr="008C4BC7">
        <w:rPr>
          <w:rFonts w:ascii="Arial" w:hAnsi="Arial" w:cs="Arial"/>
          <w:sz w:val="24"/>
          <w:szCs w:val="24"/>
        </w:rPr>
        <w:t>The different phases a person experiences throughout their career, from being hired to leaving a company</w:t>
      </w:r>
      <w:r w:rsidR="00563103" w:rsidRPr="008C4BC7">
        <w:rPr>
          <w:rFonts w:ascii="Arial" w:hAnsi="Arial" w:cs="Arial"/>
          <w:sz w:val="24"/>
          <w:szCs w:val="24"/>
        </w:rPr>
        <w:t xml:space="preserve"> (Verlinden. 2020)</w:t>
      </w:r>
      <w:r w:rsidRPr="008C4BC7">
        <w:rPr>
          <w:rFonts w:ascii="Arial" w:hAnsi="Arial" w:cs="Arial"/>
          <w:sz w:val="24"/>
          <w:szCs w:val="24"/>
        </w:rPr>
        <w:t>.</w:t>
      </w:r>
    </w:p>
    <w:p w:rsidR="00CE6495" w:rsidRPr="008C4BC7" w:rsidRDefault="002947C8" w:rsidP="008C4BC7">
      <w:pPr>
        <w:spacing w:line="360" w:lineRule="auto"/>
        <w:jc w:val="both"/>
        <w:rPr>
          <w:rFonts w:ascii="Arial" w:hAnsi="Arial" w:cs="Arial"/>
          <w:sz w:val="24"/>
          <w:szCs w:val="24"/>
        </w:rPr>
      </w:pPr>
      <w:r w:rsidRPr="002947C8">
        <w:rPr>
          <w:rFonts w:ascii="Arial" w:hAnsi="Arial" w:cs="Arial"/>
          <w:b/>
          <w:noProof/>
          <w:sz w:val="24"/>
          <w:szCs w:val="24"/>
          <w:u w:val="single"/>
          <w:lang w:eastAsia="en-GB"/>
        </w:rPr>
        <w:pict>
          <v:shape id="Straight Arrow Connector 3" o:spid="_x0000_s1030" type="#_x0000_t32" style="position:absolute;left:0;text-align:left;margin-left:-14.6pt;margin-top:24.9pt;width:456.6pt;height:3.6pt;z-index:251662336;visibility:visible;mso-position-horizontal-relative:margin;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" strokecolor="#161616 [334]" strokeweight="2.25pt">
            <v:stroke dashstyle="dashDot" startarrow="block" endarrow="block" joinstyle="miter"/>
            <w10:wrap anchorx="margin"/>
          </v:shape>
        </w:pict>
      </w:r>
    </w:p>
    <w:p w:rsidR="00CE6495" w:rsidRPr="008C4BC7" w:rsidRDefault="00CE6495" w:rsidP="008C4BC7">
      <w:pPr>
        <w:spacing w:line="360" w:lineRule="auto"/>
        <w:jc w:val="both"/>
        <w:rPr>
          <w:rFonts w:ascii="Arial" w:hAnsi="Arial" w:cs="Arial"/>
          <w:sz w:val="24"/>
          <w:szCs w:val="24"/>
        </w:rPr>
      </w:pPr>
    </w:p>
    <w:p w:rsidR="00CE6495" w:rsidRPr="008C4BC7" w:rsidRDefault="00CE6495" w:rsidP="008C4BC7">
      <w:pPr>
        <w:spacing w:line="360" w:lineRule="auto"/>
        <w:jc w:val="both"/>
        <w:rPr>
          <w:rFonts w:ascii="Arial" w:hAnsi="Arial" w:cs="Arial"/>
          <w:sz w:val="24"/>
          <w:szCs w:val="24"/>
        </w:rPr>
      </w:pPr>
    </w:p>
    <w:p w:rsidR="00CE6495" w:rsidRPr="008C4BC7" w:rsidRDefault="00CE6495" w:rsidP="008C4BC7">
      <w:pPr>
        <w:spacing w:line="360" w:lineRule="auto"/>
        <w:jc w:val="both"/>
        <w:rPr>
          <w:rFonts w:ascii="Arial" w:hAnsi="Arial" w:cs="Arial"/>
          <w:sz w:val="24"/>
          <w:szCs w:val="24"/>
        </w:rPr>
      </w:pPr>
    </w:p>
    <w:p w:rsidR="00CE6495" w:rsidRPr="008C4BC7" w:rsidRDefault="00CE6495" w:rsidP="008C4BC7">
      <w:pPr>
        <w:spacing w:line="360" w:lineRule="auto"/>
        <w:jc w:val="both"/>
        <w:rPr>
          <w:rFonts w:ascii="Arial" w:hAnsi="Arial" w:cs="Arial"/>
          <w:sz w:val="24"/>
          <w:szCs w:val="24"/>
        </w:rPr>
      </w:pPr>
    </w:p>
    <w:p w:rsidR="00CE6495" w:rsidRPr="008C4BC7" w:rsidRDefault="00CE6495" w:rsidP="00B227ED">
      <w:pPr>
        <w:spacing w:line="360" w:lineRule="auto"/>
        <w:jc w:val="center"/>
        <w:rPr>
          <w:rFonts w:ascii="Arial" w:hAnsi="Arial" w:cs="Arial"/>
          <w:sz w:val="24"/>
          <w:szCs w:val="24"/>
        </w:rPr>
      </w:pPr>
    </w:p>
    <w:p w:rsidR="00AC14C5" w:rsidRDefault="00AC14C5" w:rsidP="008C4BC7">
      <w:pPr>
        <w:spacing w:line="360" w:lineRule="auto"/>
        <w:jc w:val="both"/>
        <w:rPr>
          <w:rFonts w:ascii="Arial" w:hAnsi="Arial" w:cs="Arial"/>
          <w:b/>
          <w:sz w:val="24"/>
          <w:szCs w:val="24"/>
        </w:rPr>
      </w:pPr>
    </w:p>
    <w:p w:rsidR="009E4154" w:rsidRPr="008C4BC7" w:rsidRDefault="00CE6495" w:rsidP="008C4BC7">
      <w:pPr>
        <w:spacing w:line="360" w:lineRule="auto"/>
        <w:jc w:val="both"/>
        <w:rPr>
          <w:rFonts w:ascii="Arial" w:hAnsi="Arial" w:cs="Arial"/>
          <w:sz w:val="24"/>
          <w:szCs w:val="24"/>
        </w:rPr>
      </w:pPr>
      <w:r w:rsidRPr="008C4BC7">
        <w:rPr>
          <w:rFonts w:ascii="Arial" w:hAnsi="Arial" w:cs="Arial"/>
          <w:sz w:val="24"/>
          <w:szCs w:val="24"/>
        </w:rPr>
        <w:lastRenderedPageBreak/>
        <w:t xml:space="preserve">In today's highly competitive business landscape, an organization's success hinges on its ability to attract, develop, and retain talented individuals. </w:t>
      </w:r>
      <w:r w:rsidR="006B1F56" w:rsidRPr="008C4BC7">
        <w:rPr>
          <w:rFonts w:ascii="Arial" w:hAnsi="Arial" w:cs="Arial"/>
          <w:sz w:val="24"/>
          <w:szCs w:val="24"/>
        </w:rPr>
        <w:t>Human resource management plays a multifaceted role in managing and developing talent within organizations. From talent acquisition to talent development, succession planning, performance management, and employee engagement, HR professionals are instrumental in ensuring that the organization attracts, retains, and nurtures top talent. There are following some role that human resource perform in managing and developing talent</w:t>
      </w:r>
      <w:r w:rsidR="00712A3C" w:rsidRPr="008C4BC7">
        <w:rPr>
          <w:rFonts w:ascii="Arial" w:hAnsi="Arial" w:cs="Arial"/>
          <w:sz w:val="24"/>
          <w:szCs w:val="24"/>
        </w:rPr>
        <w:t xml:space="preserve"> (Heathfield</w:t>
      </w:r>
      <w:r w:rsidR="00585026" w:rsidRPr="008C4BC7">
        <w:rPr>
          <w:rFonts w:ascii="Arial" w:hAnsi="Arial" w:cs="Arial"/>
          <w:sz w:val="24"/>
          <w:szCs w:val="24"/>
        </w:rPr>
        <w:t>.</w:t>
      </w:r>
      <w:r w:rsidR="00712A3C" w:rsidRPr="008C4BC7">
        <w:rPr>
          <w:rFonts w:ascii="Arial" w:hAnsi="Arial" w:cs="Arial"/>
          <w:sz w:val="24"/>
          <w:szCs w:val="24"/>
        </w:rPr>
        <w:t xml:space="preserve"> 2021).</w:t>
      </w:r>
    </w:p>
    <w:p w:rsidR="009E4154" w:rsidRPr="008C4BC7" w:rsidRDefault="009E4154" w:rsidP="008C4BC7">
      <w:pPr>
        <w:spacing w:line="360" w:lineRule="auto"/>
        <w:jc w:val="both"/>
        <w:rPr>
          <w:rFonts w:ascii="Arial" w:hAnsi="Arial" w:cs="Arial"/>
          <w:sz w:val="24"/>
          <w:szCs w:val="24"/>
        </w:rPr>
      </w:pPr>
      <w:r w:rsidRPr="008C4BC7">
        <w:rPr>
          <w:rFonts w:ascii="Arial" w:hAnsi="Arial" w:cs="Arial"/>
          <w:sz w:val="24"/>
          <w:szCs w:val="24"/>
        </w:rPr>
        <w:t xml:space="preserve">Defining job roles and responsibilities: </w:t>
      </w:r>
      <w:r w:rsidR="006B1F56" w:rsidRPr="008C4BC7">
        <w:rPr>
          <w:rFonts w:ascii="Arial" w:hAnsi="Arial" w:cs="Arial"/>
          <w:sz w:val="24"/>
          <w:szCs w:val="24"/>
        </w:rPr>
        <w:t>Human resource play a role</w:t>
      </w:r>
      <w:r w:rsidRPr="008C4BC7">
        <w:rPr>
          <w:rFonts w:ascii="Arial" w:hAnsi="Arial" w:cs="Arial"/>
          <w:sz w:val="24"/>
          <w:szCs w:val="24"/>
        </w:rPr>
        <w:t xml:space="preserve"> for defining job roles and responsibilities to </w:t>
      </w:r>
      <w:r w:rsidR="00FE34DA" w:rsidRPr="008C4BC7">
        <w:rPr>
          <w:rFonts w:ascii="Arial" w:hAnsi="Arial" w:cs="Arial"/>
          <w:sz w:val="24"/>
          <w:szCs w:val="24"/>
        </w:rPr>
        <w:t>confirm</w:t>
      </w:r>
      <w:r w:rsidRPr="008C4BC7">
        <w:rPr>
          <w:rFonts w:ascii="Arial" w:hAnsi="Arial" w:cs="Arial"/>
          <w:sz w:val="24"/>
          <w:szCs w:val="24"/>
        </w:rPr>
        <w:t xml:space="preserve"> that employees </w:t>
      </w:r>
      <w:r w:rsidR="00FE34DA" w:rsidRPr="008C4BC7">
        <w:rPr>
          <w:rFonts w:ascii="Arial" w:hAnsi="Arial" w:cs="Arial"/>
          <w:sz w:val="24"/>
          <w:szCs w:val="24"/>
        </w:rPr>
        <w:t>know</w:t>
      </w:r>
      <w:r w:rsidRPr="008C4BC7">
        <w:rPr>
          <w:rFonts w:ascii="Arial" w:hAnsi="Arial" w:cs="Arial"/>
          <w:sz w:val="24"/>
          <w:szCs w:val="24"/>
        </w:rPr>
        <w:t xml:space="preserve"> what is </w:t>
      </w:r>
      <w:r w:rsidR="00FE34DA" w:rsidRPr="008C4BC7">
        <w:rPr>
          <w:rFonts w:ascii="Arial" w:hAnsi="Arial" w:cs="Arial"/>
          <w:sz w:val="24"/>
          <w:szCs w:val="24"/>
        </w:rPr>
        <w:t>predictable</w:t>
      </w:r>
      <w:r w:rsidRPr="008C4BC7">
        <w:rPr>
          <w:rFonts w:ascii="Arial" w:hAnsi="Arial" w:cs="Arial"/>
          <w:sz w:val="24"/>
          <w:szCs w:val="24"/>
        </w:rPr>
        <w:t xml:space="preserve"> of them and can perform their duties effectively. This includes creating job descriptions, identifying key performance indicators (KPIs), and setting performance goals</w:t>
      </w:r>
      <w:r w:rsidR="00AE2E15" w:rsidRPr="008C4BC7">
        <w:rPr>
          <w:rFonts w:ascii="Arial" w:hAnsi="Arial" w:cs="Arial"/>
          <w:sz w:val="24"/>
          <w:szCs w:val="24"/>
        </w:rPr>
        <w:t xml:space="preserve"> (Rose. 2021)</w:t>
      </w:r>
      <w:r w:rsidRPr="008C4BC7">
        <w:rPr>
          <w:rFonts w:ascii="Arial" w:hAnsi="Arial" w:cs="Arial"/>
          <w:sz w:val="24"/>
          <w:szCs w:val="24"/>
        </w:rPr>
        <w:t>.</w:t>
      </w:r>
    </w:p>
    <w:p w:rsidR="001D3E69" w:rsidRPr="008C4BC7" w:rsidRDefault="001D3E69" w:rsidP="008C4BC7">
      <w:pPr>
        <w:spacing w:line="360" w:lineRule="auto"/>
        <w:jc w:val="both"/>
        <w:rPr>
          <w:rFonts w:ascii="Arial" w:hAnsi="Arial" w:cs="Arial"/>
          <w:sz w:val="24"/>
          <w:szCs w:val="24"/>
        </w:rPr>
      </w:pPr>
      <w:r w:rsidRPr="008C4BC7">
        <w:rPr>
          <w:rFonts w:ascii="Arial" w:hAnsi="Arial" w:cs="Arial"/>
          <w:b/>
          <w:sz w:val="24"/>
          <w:szCs w:val="24"/>
        </w:rPr>
        <w:t>Talent Acquisition:</w:t>
      </w:r>
      <w:r w:rsidRPr="008C4BC7">
        <w:rPr>
          <w:rFonts w:ascii="Arial" w:hAnsi="Arial" w:cs="Arial"/>
          <w:sz w:val="24"/>
          <w:szCs w:val="24"/>
        </w:rPr>
        <w:t xml:space="preserve"> One of Human resource primary responsibilities is talent acquisition, which involves sourcing, recruiting, and selecting the right candidates for organizational roles. HR professionals are responsible for designing effective recruitment strategies, </w:t>
      </w:r>
      <w:r w:rsidR="00FE34DA" w:rsidRPr="008C4BC7">
        <w:rPr>
          <w:rFonts w:ascii="Arial" w:hAnsi="Arial" w:cs="Arial"/>
          <w:sz w:val="24"/>
          <w:szCs w:val="24"/>
        </w:rPr>
        <w:t>emerging</w:t>
      </w:r>
      <w:r w:rsidRPr="008C4BC7">
        <w:rPr>
          <w:rFonts w:ascii="Arial" w:hAnsi="Arial" w:cs="Arial"/>
          <w:sz w:val="24"/>
          <w:szCs w:val="24"/>
        </w:rPr>
        <w:t xml:space="preserve"> job </w:t>
      </w:r>
      <w:r w:rsidR="00FE34DA" w:rsidRPr="008C4BC7">
        <w:rPr>
          <w:rFonts w:ascii="Arial" w:hAnsi="Arial" w:cs="Arial"/>
          <w:sz w:val="24"/>
          <w:szCs w:val="24"/>
        </w:rPr>
        <w:t>explanations</w:t>
      </w:r>
      <w:r w:rsidRPr="008C4BC7">
        <w:rPr>
          <w:rFonts w:ascii="Arial" w:hAnsi="Arial" w:cs="Arial"/>
          <w:sz w:val="24"/>
          <w:szCs w:val="24"/>
        </w:rPr>
        <w:t xml:space="preserve">, </w:t>
      </w:r>
      <w:r w:rsidR="00FE34DA" w:rsidRPr="008C4BC7">
        <w:rPr>
          <w:rFonts w:ascii="Arial" w:hAnsi="Arial" w:cs="Arial"/>
          <w:sz w:val="24"/>
          <w:szCs w:val="24"/>
        </w:rPr>
        <w:t>showing</w:t>
      </w:r>
      <w:r w:rsidRPr="008C4BC7">
        <w:rPr>
          <w:rFonts w:ascii="Arial" w:hAnsi="Arial" w:cs="Arial"/>
          <w:sz w:val="24"/>
          <w:szCs w:val="24"/>
        </w:rPr>
        <w:t xml:space="preserve"> resumes, conducting interviews, and evaluating candidates</w:t>
      </w:r>
      <w:r w:rsidR="007A132D" w:rsidRPr="008C4BC7">
        <w:rPr>
          <w:rFonts w:ascii="Arial" w:hAnsi="Arial" w:cs="Arial"/>
          <w:sz w:val="24"/>
          <w:szCs w:val="24"/>
        </w:rPr>
        <w:t xml:space="preserve"> (Laybrand. 2018)</w:t>
      </w:r>
      <w:r w:rsidRPr="008C4BC7">
        <w:rPr>
          <w:rFonts w:ascii="Arial" w:hAnsi="Arial" w:cs="Arial"/>
          <w:sz w:val="24"/>
          <w:szCs w:val="24"/>
        </w:rPr>
        <w:t xml:space="preserve">. By collaborating with </w:t>
      </w:r>
      <w:r w:rsidR="00FE34DA" w:rsidRPr="008C4BC7">
        <w:rPr>
          <w:rFonts w:ascii="Arial" w:hAnsi="Arial" w:cs="Arial"/>
          <w:sz w:val="24"/>
          <w:szCs w:val="24"/>
        </w:rPr>
        <w:t>acquisitionexecutives</w:t>
      </w:r>
      <w:r w:rsidRPr="008C4BC7">
        <w:rPr>
          <w:rFonts w:ascii="Arial" w:hAnsi="Arial" w:cs="Arial"/>
          <w:sz w:val="24"/>
          <w:szCs w:val="24"/>
        </w:rPr>
        <w:t>, HR ensures that the organization attracts top talent with the requisite skills, qualifications, and cultural fit.</w:t>
      </w:r>
    </w:p>
    <w:p w:rsidR="001D3E69" w:rsidRPr="008C4BC7" w:rsidRDefault="001D3E69" w:rsidP="008C4BC7">
      <w:pPr>
        <w:spacing w:line="360" w:lineRule="auto"/>
        <w:jc w:val="both"/>
        <w:rPr>
          <w:rFonts w:ascii="Arial" w:hAnsi="Arial" w:cs="Arial"/>
          <w:sz w:val="24"/>
          <w:szCs w:val="24"/>
        </w:rPr>
      </w:pPr>
      <w:r w:rsidRPr="008C4BC7">
        <w:rPr>
          <w:rFonts w:ascii="Arial" w:hAnsi="Arial" w:cs="Arial"/>
          <w:sz w:val="24"/>
          <w:szCs w:val="24"/>
        </w:rPr>
        <w:t>Talent Development: Once talented individuals are recruited, Human resource focuses on their development to enhance their skills and competencies. HR professionals design and implement training programs, mentoring initiatives, and performance management systems to foster continuous learning and growth. By investing in employee development, HR promotes a culture of innovation, improvement, and career progression. This not only benefits individual employees but also strengthens the organization's overall capabilities.</w:t>
      </w:r>
    </w:p>
    <w:p w:rsidR="00FE34DA" w:rsidRPr="008C4BC7" w:rsidRDefault="00FE34DA" w:rsidP="008C4BC7">
      <w:pPr>
        <w:spacing w:line="360" w:lineRule="auto"/>
        <w:jc w:val="both"/>
        <w:rPr>
          <w:rFonts w:ascii="Arial" w:hAnsi="Arial" w:cs="Arial"/>
          <w:sz w:val="24"/>
          <w:szCs w:val="24"/>
        </w:rPr>
      </w:pPr>
      <w:r w:rsidRPr="008C4BC7">
        <w:rPr>
          <w:rFonts w:ascii="Arial" w:hAnsi="Arial" w:cs="Arial"/>
          <w:b/>
          <w:sz w:val="24"/>
          <w:szCs w:val="24"/>
        </w:rPr>
        <w:t>Fostering a workplace culture that encourages employee engagement and retention:</w:t>
      </w:r>
      <w:r w:rsidRPr="008C4BC7">
        <w:rPr>
          <w:rFonts w:ascii="Arial" w:hAnsi="Arial" w:cs="Arial"/>
          <w:sz w:val="24"/>
          <w:szCs w:val="24"/>
        </w:rPr>
        <w:t xml:space="preserve">  Human resources must be used for this. They are in charge of executing it. This entails fostering an inclusive and diverse workplace culture, giving employees the chance to advance in their careers, and celebrating and honouring individuals for their accomplishments</w:t>
      </w:r>
      <w:r w:rsidR="00846888" w:rsidRPr="008C4BC7">
        <w:rPr>
          <w:rFonts w:ascii="Arial" w:hAnsi="Arial" w:cs="Arial"/>
          <w:sz w:val="24"/>
          <w:szCs w:val="24"/>
        </w:rPr>
        <w:t xml:space="preserve"> (Worth. 2020)</w:t>
      </w:r>
      <w:r w:rsidRPr="008C4BC7">
        <w:rPr>
          <w:rFonts w:ascii="Arial" w:hAnsi="Arial" w:cs="Arial"/>
          <w:sz w:val="24"/>
          <w:szCs w:val="24"/>
        </w:rPr>
        <w:t>.</w:t>
      </w:r>
    </w:p>
    <w:p w:rsidR="00FE34DA" w:rsidRPr="008C4BC7" w:rsidRDefault="00FE34DA" w:rsidP="008C4BC7">
      <w:pPr>
        <w:spacing w:line="360" w:lineRule="auto"/>
        <w:jc w:val="both"/>
        <w:rPr>
          <w:rFonts w:ascii="Arial" w:hAnsi="Arial" w:cs="Arial"/>
          <w:sz w:val="24"/>
          <w:szCs w:val="24"/>
        </w:rPr>
      </w:pPr>
      <w:r w:rsidRPr="008C4BC7">
        <w:rPr>
          <w:rFonts w:ascii="Arial" w:hAnsi="Arial" w:cs="Arial"/>
          <w:b/>
          <w:sz w:val="24"/>
          <w:szCs w:val="24"/>
        </w:rPr>
        <w:lastRenderedPageBreak/>
        <w:t xml:space="preserve">Promoting inclusion and diversity in the workplace:  </w:t>
      </w:r>
      <w:r w:rsidRPr="008C4BC7">
        <w:rPr>
          <w:rFonts w:ascii="Arial" w:hAnsi="Arial" w:cs="Arial"/>
          <w:sz w:val="24"/>
          <w:szCs w:val="24"/>
        </w:rPr>
        <w:t>A key factor in advancing inclusion and diversity at work is human resources. To do this, it is essential to provide training and development opportunities, foster an environment of acceptance and respect, and create programmes and policies that value diversity and inclusion</w:t>
      </w:r>
      <w:r w:rsidR="00F94D7D" w:rsidRPr="008C4BC7">
        <w:rPr>
          <w:rFonts w:ascii="Arial" w:hAnsi="Arial" w:cs="Arial"/>
          <w:sz w:val="24"/>
          <w:szCs w:val="24"/>
        </w:rPr>
        <w:t xml:space="preserve"> (forbes. 2021)</w:t>
      </w:r>
      <w:r w:rsidRPr="008C4BC7">
        <w:rPr>
          <w:rFonts w:ascii="Arial" w:hAnsi="Arial" w:cs="Arial"/>
          <w:sz w:val="24"/>
          <w:szCs w:val="24"/>
        </w:rPr>
        <w:t>.</w:t>
      </w:r>
    </w:p>
    <w:p w:rsidR="009E4154" w:rsidRPr="008C4BC7" w:rsidRDefault="00FE34DA" w:rsidP="008C4BC7">
      <w:pPr>
        <w:spacing w:line="360" w:lineRule="auto"/>
        <w:jc w:val="both"/>
        <w:rPr>
          <w:rFonts w:ascii="Arial" w:hAnsi="Arial" w:cs="Arial"/>
          <w:sz w:val="24"/>
          <w:szCs w:val="24"/>
        </w:rPr>
      </w:pPr>
      <w:r w:rsidRPr="008C4BC7">
        <w:rPr>
          <w:rFonts w:ascii="Arial" w:hAnsi="Arial" w:cs="Arial"/>
          <w:sz w:val="24"/>
          <w:szCs w:val="24"/>
        </w:rPr>
        <w:t>Providedprospects</w:t>
      </w:r>
      <w:r w:rsidR="009E4154" w:rsidRPr="008C4BC7">
        <w:rPr>
          <w:rFonts w:ascii="Arial" w:hAnsi="Arial" w:cs="Arial"/>
          <w:sz w:val="24"/>
          <w:szCs w:val="24"/>
        </w:rPr>
        <w:t xml:space="preserve"> for career growth and development: </w:t>
      </w:r>
      <w:r w:rsidR="001068AE" w:rsidRPr="008C4BC7">
        <w:rPr>
          <w:rFonts w:ascii="Arial" w:hAnsi="Arial" w:cs="Arial"/>
          <w:sz w:val="24"/>
          <w:szCs w:val="24"/>
        </w:rPr>
        <w:t>Human resource is developing an</w:t>
      </w:r>
      <w:r w:rsidR="009E4154" w:rsidRPr="008C4BC7">
        <w:rPr>
          <w:rFonts w:ascii="Arial" w:hAnsi="Arial" w:cs="Arial"/>
          <w:sz w:val="24"/>
          <w:szCs w:val="24"/>
        </w:rPr>
        <w:t xml:space="preserve"> opportunities for career growth and development to help employees reach their full potential</w:t>
      </w:r>
      <w:r w:rsidR="00BB35A2" w:rsidRPr="008C4BC7">
        <w:rPr>
          <w:rFonts w:ascii="Arial" w:hAnsi="Arial" w:cs="Arial"/>
          <w:sz w:val="24"/>
          <w:szCs w:val="24"/>
        </w:rPr>
        <w:t xml:space="preserve"> (Risha. 2017)</w:t>
      </w:r>
      <w:r w:rsidR="009E4154" w:rsidRPr="008C4BC7">
        <w:rPr>
          <w:rFonts w:ascii="Arial" w:hAnsi="Arial" w:cs="Arial"/>
          <w:sz w:val="24"/>
          <w:szCs w:val="24"/>
        </w:rPr>
        <w:t>. This includes providing training and development programs, mentoring, and coaching.</w:t>
      </w:r>
    </w:p>
    <w:p w:rsidR="009E4154" w:rsidRPr="008C4BC7" w:rsidRDefault="009E4154" w:rsidP="008C4BC7">
      <w:pPr>
        <w:spacing w:line="360" w:lineRule="auto"/>
        <w:jc w:val="both"/>
        <w:rPr>
          <w:rFonts w:ascii="Arial" w:hAnsi="Arial" w:cs="Arial"/>
          <w:sz w:val="24"/>
          <w:szCs w:val="24"/>
        </w:rPr>
      </w:pPr>
      <w:r w:rsidRPr="008C4BC7">
        <w:rPr>
          <w:rFonts w:ascii="Arial" w:hAnsi="Arial" w:cs="Arial"/>
          <w:b/>
          <w:sz w:val="24"/>
          <w:szCs w:val="24"/>
        </w:rPr>
        <w:t>Recognizing and rewarding employ</w:t>
      </w:r>
      <w:r w:rsidR="001068AE" w:rsidRPr="008C4BC7">
        <w:rPr>
          <w:rFonts w:ascii="Arial" w:hAnsi="Arial" w:cs="Arial"/>
          <w:b/>
          <w:sz w:val="24"/>
          <w:szCs w:val="24"/>
        </w:rPr>
        <w:t>ees for their contributions:</w:t>
      </w:r>
      <w:r w:rsidR="001068AE" w:rsidRPr="008C4BC7">
        <w:rPr>
          <w:rFonts w:ascii="Arial" w:hAnsi="Arial" w:cs="Arial"/>
          <w:sz w:val="24"/>
          <w:szCs w:val="24"/>
        </w:rPr>
        <w:t xml:space="preserve"> Human resource</w:t>
      </w:r>
      <w:r w:rsidRPr="008C4BC7">
        <w:rPr>
          <w:rFonts w:ascii="Arial" w:hAnsi="Arial" w:cs="Arial"/>
          <w:sz w:val="24"/>
          <w:szCs w:val="24"/>
        </w:rPr>
        <w:t xml:space="preserve"> is responsible for recognizing and rewarding employees for their contributions to the organization. This includes providing bonuses, promotions, and other rewards to employees who perform well</w:t>
      </w:r>
      <w:r w:rsidR="00F54358" w:rsidRPr="008C4BC7">
        <w:rPr>
          <w:rFonts w:ascii="Arial" w:hAnsi="Arial" w:cs="Arial"/>
          <w:sz w:val="24"/>
          <w:szCs w:val="24"/>
        </w:rPr>
        <w:t xml:space="preserve"> (Joseph. 2020)</w:t>
      </w:r>
      <w:r w:rsidRPr="008C4BC7">
        <w:rPr>
          <w:rFonts w:ascii="Arial" w:hAnsi="Arial" w:cs="Arial"/>
          <w:sz w:val="24"/>
          <w:szCs w:val="24"/>
        </w:rPr>
        <w:t>.</w:t>
      </w:r>
    </w:p>
    <w:p w:rsidR="00B772FD" w:rsidRPr="008C4BC7" w:rsidRDefault="009E4154" w:rsidP="008C4BC7">
      <w:pPr>
        <w:spacing w:line="360" w:lineRule="auto"/>
        <w:jc w:val="both"/>
        <w:rPr>
          <w:rFonts w:ascii="Arial" w:hAnsi="Arial" w:cs="Arial"/>
          <w:sz w:val="24"/>
          <w:szCs w:val="24"/>
        </w:rPr>
      </w:pPr>
      <w:r w:rsidRPr="008C4BC7">
        <w:rPr>
          <w:rFonts w:ascii="Arial" w:hAnsi="Arial" w:cs="Arial"/>
          <w:b/>
          <w:sz w:val="24"/>
          <w:szCs w:val="24"/>
        </w:rPr>
        <w:t>Setting performance goals and providing feedback and coaching</w:t>
      </w:r>
      <w:r w:rsidR="00B772FD" w:rsidRPr="008C4BC7">
        <w:rPr>
          <w:rFonts w:ascii="Arial" w:hAnsi="Arial" w:cs="Arial"/>
          <w:b/>
          <w:sz w:val="24"/>
          <w:szCs w:val="24"/>
        </w:rPr>
        <w:t xml:space="preserve">: </w:t>
      </w:r>
      <w:r w:rsidR="00FE34DA" w:rsidRPr="008C4BC7">
        <w:rPr>
          <w:rFonts w:ascii="Arial" w:hAnsi="Arial" w:cs="Arial"/>
          <w:sz w:val="24"/>
          <w:szCs w:val="24"/>
        </w:rPr>
        <w:t>Human resources are in charge of establishing performance expectations for employees, as well as offering coaching and feedback to assist them reach those expectations.</w:t>
      </w:r>
    </w:p>
    <w:p w:rsidR="00D278D9" w:rsidRPr="008C4BC7" w:rsidRDefault="001D3E69" w:rsidP="008C4BC7">
      <w:pPr>
        <w:spacing w:line="360" w:lineRule="auto"/>
        <w:jc w:val="both"/>
        <w:rPr>
          <w:rFonts w:ascii="Arial" w:hAnsi="Arial" w:cs="Arial"/>
          <w:sz w:val="24"/>
          <w:szCs w:val="24"/>
        </w:rPr>
      </w:pPr>
      <w:r w:rsidRPr="008C4BC7">
        <w:rPr>
          <w:rFonts w:ascii="Arial" w:hAnsi="Arial" w:cs="Arial"/>
          <w:sz w:val="24"/>
          <w:szCs w:val="24"/>
        </w:rPr>
        <w:t xml:space="preserve">Through these ways the human resource managing and development the employees talent. </w:t>
      </w:r>
      <w:r w:rsidR="00A0008D" w:rsidRPr="008C4BC7">
        <w:rPr>
          <w:rFonts w:ascii="Arial" w:hAnsi="Arial" w:cs="Arial"/>
          <w:sz w:val="24"/>
          <w:szCs w:val="24"/>
        </w:rPr>
        <w:t xml:space="preserve">So the </w:t>
      </w:r>
      <w:r w:rsidRPr="008C4BC7">
        <w:rPr>
          <w:rFonts w:ascii="Arial" w:hAnsi="Arial" w:cs="Arial"/>
          <w:sz w:val="24"/>
          <w:szCs w:val="24"/>
        </w:rPr>
        <w:t>Managing and developing talent is especially important in large hotels</w:t>
      </w:r>
      <w:r w:rsidR="00D278D9" w:rsidRPr="008C4BC7">
        <w:rPr>
          <w:rFonts w:ascii="Arial" w:hAnsi="Arial" w:cs="Arial"/>
          <w:sz w:val="24"/>
          <w:szCs w:val="24"/>
        </w:rPr>
        <w:t>.</w:t>
      </w:r>
      <w:r w:rsidR="00B772FD" w:rsidRPr="008C4BC7">
        <w:rPr>
          <w:rFonts w:ascii="Arial" w:hAnsi="Arial" w:cs="Arial"/>
          <w:sz w:val="24"/>
          <w:szCs w:val="24"/>
        </w:rPr>
        <w:t xml:space="preserve">Large hotels should prioritise managing and expanding their workforce because it fosters an environment of excellence and guarantees that staff members have the education and abilities to offer customers high-quality service. </w:t>
      </w:r>
      <w:r w:rsidR="00D278D9" w:rsidRPr="008C4BC7">
        <w:rPr>
          <w:rFonts w:ascii="Arial" w:hAnsi="Arial" w:cs="Arial"/>
          <w:sz w:val="24"/>
          <w:szCs w:val="24"/>
        </w:rPr>
        <w:t>Managing and developing talent is crucial for the success of any organization, and this holds true for large hotels as well. In the hospitality industry, where customer satisfaction and service quality are paramount, having a skilled and motivated workforce is essential. Let's explore the importance of talent management and development in large hotels using some examples.</w:t>
      </w:r>
    </w:p>
    <w:p w:rsidR="00D278D9" w:rsidRPr="008C4BC7" w:rsidRDefault="00D278D9" w:rsidP="008C4BC7">
      <w:pPr>
        <w:spacing w:line="360" w:lineRule="auto"/>
        <w:jc w:val="both"/>
        <w:rPr>
          <w:rFonts w:ascii="Arial" w:hAnsi="Arial" w:cs="Arial"/>
          <w:sz w:val="24"/>
          <w:szCs w:val="24"/>
        </w:rPr>
      </w:pPr>
      <w:r w:rsidRPr="008C4BC7">
        <w:rPr>
          <w:rFonts w:ascii="Arial" w:hAnsi="Arial" w:cs="Arial"/>
          <w:b/>
          <w:sz w:val="24"/>
          <w:szCs w:val="24"/>
        </w:rPr>
        <w:t>Delivering exceptional customer service:</w:t>
      </w:r>
      <w:r w:rsidRPr="008C4BC7">
        <w:rPr>
          <w:rFonts w:ascii="Arial" w:hAnsi="Arial" w:cs="Arial"/>
          <w:sz w:val="24"/>
          <w:szCs w:val="24"/>
        </w:rPr>
        <w:t xml:space="preserve"> Large hotels are known for providing exceptional service to their guests. This requires a team of well-trained and knowledgeable employees who can handle various customer needs and requests efficiently. By investing in talent management and development, hotels can identify and nurture employees with excellent customer service skills</w:t>
      </w:r>
      <w:r w:rsidR="000972E5" w:rsidRPr="008C4BC7">
        <w:rPr>
          <w:rFonts w:ascii="Arial" w:hAnsi="Arial" w:cs="Arial"/>
          <w:sz w:val="24"/>
          <w:szCs w:val="24"/>
        </w:rPr>
        <w:t xml:space="preserve"> (Heath. 2022)</w:t>
      </w:r>
      <w:r w:rsidRPr="008C4BC7">
        <w:rPr>
          <w:rFonts w:ascii="Arial" w:hAnsi="Arial" w:cs="Arial"/>
          <w:sz w:val="24"/>
          <w:szCs w:val="24"/>
        </w:rPr>
        <w:t xml:space="preserve">. They can provide ongoing training programs to enhance their abilities and ensure </w:t>
      </w:r>
      <w:r w:rsidRPr="008C4BC7">
        <w:rPr>
          <w:rFonts w:ascii="Arial" w:hAnsi="Arial" w:cs="Arial"/>
          <w:sz w:val="24"/>
          <w:szCs w:val="24"/>
        </w:rPr>
        <w:lastRenderedPageBreak/>
        <w:t>consistent service quality. For example, a large hotel chain like Marriott International has a robust talent management strategy. They have established the Marriott Global Academy, which offers various training programs and courses to develop skills among their employees, ranging from leadership development to technical training.</w:t>
      </w:r>
    </w:p>
    <w:p w:rsidR="00D278D9" w:rsidRPr="008C4BC7" w:rsidRDefault="00D278D9" w:rsidP="008C4BC7">
      <w:pPr>
        <w:spacing w:line="360" w:lineRule="auto"/>
        <w:jc w:val="both"/>
        <w:rPr>
          <w:rFonts w:ascii="Arial" w:hAnsi="Arial" w:cs="Arial"/>
          <w:sz w:val="24"/>
          <w:szCs w:val="24"/>
        </w:rPr>
      </w:pPr>
      <w:r w:rsidRPr="008C4BC7">
        <w:rPr>
          <w:rFonts w:ascii="Arial" w:hAnsi="Arial" w:cs="Arial"/>
          <w:b/>
          <w:sz w:val="24"/>
          <w:szCs w:val="24"/>
        </w:rPr>
        <w:t>Ensuring operational efficiency:</w:t>
      </w:r>
      <w:r w:rsidRPr="008C4BC7">
        <w:rPr>
          <w:rFonts w:ascii="Arial" w:hAnsi="Arial" w:cs="Arial"/>
          <w:sz w:val="24"/>
          <w:szCs w:val="24"/>
        </w:rPr>
        <w:t xml:space="preserve"> Managing the diverse operations of a large hotel requires competent and skilled staff in different departments such as front desk, housekeeping, food and beverage, and maintenance. Talent management helps identify high-potential employees and prepares them for leadership roles within these departments. By providing training and development opportunities, hotels can improve operational efficiency, reduce errors, and enhance overall productivity</w:t>
      </w:r>
      <w:r w:rsidR="004A09BF" w:rsidRPr="008C4BC7">
        <w:rPr>
          <w:rFonts w:ascii="Arial" w:hAnsi="Arial" w:cs="Arial"/>
          <w:sz w:val="24"/>
          <w:szCs w:val="24"/>
        </w:rPr>
        <w:t xml:space="preserve"> (Lyden. 2022)</w:t>
      </w:r>
      <w:r w:rsidRPr="008C4BC7">
        <w:rPr>
          <w:rFonts w:ascii="Arial" w:hAnsi="Arial" w:cs="Arial"/>
          <w:sz w:val="24"/>
          <w:szCs w:val="24"/>
        </w:rPr>
        <w:t>. Take Hilton Hotels &amp; Resorts as an example. They have a comprehensive talent development program called "Hilton University." It offers a wide range of learning opportunities for employees at all levels, focusing on leadership development, technical skills, and professional growth.</w:t>
      </w:r>
    </w:p>
    <w:p w:rsidR="00B772FD" w:rsidRPr="008C4BC7" w:rsidRDefault="00D278D9" w:rsidP="008C4BC7">
      <w:pPr>
        <w:spacing w:line="360" w:lineRule="auto"/>
        <w:jc w:val="both"/>
        <w:rPr>
          <w:rFonts w:ascii="Arial" w:hAnsi="Arial" w:cs="Arial"/>
          <w:sz w:val="24"/>
          <w:szCs w:val="24"/>
        </w:rPr>
      </w:pPr>
      <w:r w:rsidRPr="008C4BC7">
        <w:rPr>
          <w:rFonts w:ascii="Arial" w:hAnsi="Arial" w:cs="Arial"/>
          <w:b/>
          <w:sz w:val="24"/>
          <w:szCs w:val="24"/>
        </w:rPr>
        <w:t>Retaining top talent:</w:t>
      </w:r>
      <w:r w:rsidRPr="008C4BC7">
        <w:rPr>
          <w:rFonts w:ascii="Arial" w:hAnsi="Arial" w:cs="Arial"/>
          <w:sz w:val="24"/>
          <w:szCs w:val="24"/>
        </w:rPr>
        <w:t xml:space="preserve"> In a competitive job market, attracting and retaining top talent is vital for any organization, including large hotels. Talent management practices play a significant role in fostering employee loyalty and job satisfaction. </w:t>
      </w:r>
      <w:r w:rsidR="00B772FD" w:rsidRPr="008C4BC7">
        <w:rPr>
          <w:rFonts w:ascii="Arial" w:hAnsi="Arial" w:cs="Arial"/>
          <w:sz w:val="24"/>
          <w:szCs w:val="24"/>
        </w:rPr>
        <w:t>By providing possibilities for advancement, clear career ladders, and recognition programmes, hotels may create an environment where employees feel appreciated and motivated to stay with the firm</w:t>
      </w:r>
      <w:r w:rsidR="00510FB1" w:rsidRPr="008C4BC7">
        <w:rPr>
          <w:rFonts w:ascii="Arial" w:hAnsi="Arial" w:cs="Arial"/>
          <w:sz w:val="24"/>
          <w:szCs w:val="24"/>
        </w:rPr>
        <w:t xml:space="preserve"> (Pratt and Florentine. 2022)</w:t>
      </w:r>
      <w:r w:rsidR="00B772FD" w:rsidRPr="008C4BC7">
        <w:rPr>
          <w:rFonts w:ascii="Arial" w:hAnsi="Arial" w:cs="Arial"/>
          <w:sz w:val="24"/>
          <w:szCs w:val="24"/>
        </w:rPr>
        <w:t>. For instance, the InterContinental Hotels Group (IHG) provides a talent management initiative referred to as "Talent Passport." It emphasises finding and growing high-potential people through challenging employment, mentoring connections, and networking opportunities. IHG uses this tactic to retain talented staff members and build a strong pipeline for potential future leaders.</w:t>
      </w:r>
    </w:p>
    <w:p w:rsidR="00D278D9" w:rsidRPr="008C4BC7" w:rsidRDefault="00D278D9" w:rsidP="008C4BC7">
      <w:pPr>
        <w:spacing w:line="360" w:lineRule="auto"/>
        <w:jc w:val="both"/>
        <w:rPr>
          <w:rFonts w:ascii="Arial" w:hAnsi="Arial" w:cs="Arial"/>
          <w:sz w:val="24"/>
          <w:szCs w:val="24"/>
        </w:rPr>
      </w:pPr>
      <w:r w:rsidRPr="008C4BC7">
        <w:rPr>
          <w:rFonts w:ascii="Arial" w:hAnsi="Arial" w:cs="Arial"/>
          <w:b/>
          <w:sz w:val="24"/>
          <w:szCs w:val="24"/>
        </w:rPr>
        <w:t>Adapting to changing guest expectations:</w:t>
      </w:r>
      <w:r w:rsidRPr="008C4BC7">
        <w:rPr>
          <w:rFonts w:ascii="Arial" w:hAnsi="Arial" w:cs="Arial"/>
          <w:sz w:val="24"/>
          <w:szCs w:val="24"/>
        </w:rPr>
        <w:t xml:space="preserve"> The hospitality industry is dynamic, with evolving guest expectations and technological advancements. Large hotels need to stay ahead of these changes and ensure their employees possess the skills and knowledge required to meet new demands</w:t>
      </w:r>
      <w:r w:rsidR="00A446DC" w:rsidRPr="008C4BC7">
        <w:rPr>
          <w:rFonts w:ascii="Arial" w:hAnsi="Arial" w:cs="Arial"/>
          <w:sz w:val="24"/>
          <w:szCs w:val="24"/>
        </w:rPr>
        <w:t xml:space="preserve"> (Mikula. 2022)</w:t>
      </w:r>
      <w:r w:rsidRPr="008C4BC7">
        <w:rPr>
          <w:rFonts w:ascii="Arial" w:hAnsi="Arial" w:cs="Arial"/>
          <w:sz w:val="24"/>
          <w:szCs w:val="24"/>
        </w:rPr>
        <w:t xml:space="preserve">. Talent management involves assessing the current skill set of employees, identifying skill gaps, and providing targeted training to bridge those gaps. For example, the Ritz-Carlton Hotel Company focuses on talent development through their "The Ritz-Carlton Leadership </w:t>
      </w:r>
      <w:r w:rsidRPr="008C4BC7">
        <w:rPr>
          <w:rFonts w:ascii="Arial" w:hAnsi="Arial" w:cs="Arial"/>
          <w:sz w:val="24"/>
          <w:szCs w:val="24"/>
        </w:rPr>
        <w:lastRenderedPageBreak/>
        <w:t>Canter." This program offers training in areas such as service excellence, emotional intelligence, and adapting to change. It equips employees with the necessary skills to deliver exceptional guest experiences even as expectations evolve.</w:t>
      </w:r>
    </w:p>
    <w:p w:rsidR="00793A42" w:rsidRPr="008C4BC7" w:rsidRDefault="00793A42" w:rsidP="008C4BC7">
      <w:pPr>
        <w:spacing w:line="360" w:lineRule="auto"/>
        <w:jc w:val="both"/>
        <w:rPr>
          <w:rFonts w:ascii="Arial" w:hAnsi="Arial" w:cs="Arial"/>
          <w:sz w:val="24"/>
          <w:szCs w:val="24"/>
        </w:rPr>
      </w:pPr>
      <w:r w:rsidRPr="008C4BC7">
        <w:rPr>
          <w:rFonts w:ascii="Arial" w:hAnsi="Arial" w:cs="Arial"/>
          <w:sz w:val="24"/>
          <w:szCs w:val="24"/>
        </w:rPr>
        <w:t>To manage and develop talent in the human resource department of a large hotel, it is essential to focus on each stage of the employee lifecycle. Here's how you can approach each stage to effectively attract, recruit, onboard, develop, retain, and separate employees:</w:t>
      </w:r>
    </w:p>
    <w:p w:rsidR="00793A42" w:rsidRPr="008C4BC7" w:rsidRDefault="00793A42" w:rsidP="008C4BC7">
      <w:pPr>
        <w:spacing w:line="360" w:lineRule="auto"/>
        <w:jc w:val="both"/>
        <w:rPr>
          <w:rFonts w:ascii="Arial" w:hAnsi="Arial" w:cs="Arial"/>
          <w:b/>
          <w:sz w:val="24"/>
          <w:szCs w:val="24"/>
        </w:rPr>
      </w:pPr>
      <w:r w:rsidRPr="008C4BC7">
        <w:rPr>
          <w:rFonts w:ascii="Arial" w:hAnsi="Arial" w:cs="Arial"/>
          <w:b/>
          <w:sz w:val="24"/>
          <w:szCs w:val="24"/>
        </w:rPr>
        <w:t xml:space="preserve">Attraction: </w:t>
      </w:r>
    </w:p>
    <w:p w:rsidR="00793A42" w:rsidRPr="008C4BC7" w:rsidRDefault="00793A42" w:rsidP="008C4BC7">
      <w:pPr>
        <w:spacing w:line="360" w:lineRule="auto"/>
        <w:jc w:val="both"/>
        <w:rPr>
          <w:rFonts w:ascii="Arial" w:hAnsi="Arial" w:cs="Arial"/>
          <w:sz w:val="24"/>
          <w:szCs w:val="24"/>
        </w:rPr>
      </w:pPr>
      <w:r w:rsidRPr="008C4BC7">
        <w:rPr>
          <w:rFonts w:ascii="Arial" w:hAnsi="Arial" w:cs="Arial"/>
          <w:sz w:val="24"/>
          <w:szCs w:val="24"/>
        </w:rPr>
        <w:t>To attract top talent, the Human Resource department should develop a strong employer brand for the hotel. This includes highlighting the hotel's unique selling points, such as its amenities, work culture, career growth opportunities, and employee benefits. Utilizing various recruitment channels, such as job boards, social media, and industry-specific platforms, can help reach a wide pool of potential candidates.</w:t>
      </w:r>
    </w:p>
    <w:p w:rsidR="00793A42" w:rsidRPr="008C4BC7" w:rsidRDefault="00793A42" w:rsidP="008C4BC7">
      <w:pPr>
        <w:spacing w:line="360" w:lineRule="auto"/>
        <w:jc w:val="both"/>
        <w:rPr>
          <w:rFonts w:ascii="Arial" w:hAnsi="Arial" w:cs="Arial"/>
          <w:b/>
          <w:sz w:val="24"/>
          <w:szCs w:val="24"/>
        </w:rPr>
      </w:pPr>
      <w:r w:rsidRPr="008C4BC7">
        <w:rPr>
          <w:rFonts w:ascii="Arial" w:hAnsi="Arial" w:cs="Arial"/>
          <w:b/>
          <w:sz w:val="24"/>
          <w:szCs w:val="24"/>
        </w:rPr>
        <w:t xml:space="preserve">Recruitment: </w:t>
      </w:r>
    </w:p>
    <w:p w:rsidR="00793A42" w:rsidRPr="008C4BC7" w:rsidRDefault="00793A42" w:rsidP="008C4BC7">
      <w:pPr>
        <w:spacing w:line="360" w:lineRule="auto"/>
        <w:jc w:val="both"/>
        <w:rPr>
          <w:rFonts w:ascii="Arial" w:hAnsi="Arial" w:cs="Arial"/>
          <w:sz w:val="24"/>
          <w:szCs w:val="24"/>
        </w:rPr>
      </w:pPr>
      <w:r w:rsidRPr="008C4BC7">
        <w:rPr>
          <w:rFonts w:ascii="Arial" w:hAnsi="Arial" w:cs="Arial"/>
          <w:sz w:val="24"/>
          <w:szCs w:val="24"/>
        </w:rPr>
        <w:t>The recruitment process should be well-structured and tailored to the hotel industry. HR professionals can collaborate with hiring managers to create comprehensive job descriptions, conduct thorough candidate screening, and interview candidates to assess their skills, qualifications, and cultural fit. It's crucial to maintain clear communication with candidates throughout the process and provide timely feedback.</w:t>
      </w:r>
    </w:p>
    <w:p w:rsidR="00793A42" w:rsidRPr="008C4BC7" w:rsidRDefault="00793A42" w:rsidP="008C4BC7">
      <w:pPr>
        <w:spacing w:line="360" w:lineRule="auto"/>
        <w:jc w:val="both"/>
        <w:rPr>
          <w:rFonts w:ascii="Arial" w:hAnsi="Arial" w:cs="Arial"/>
          <w:b/>
          <w:sz w:val="24"/>
          <w:szCs w:val="24"/>
        </w:rPr>
      </w:pPr>
      <w:r w:rsidRPr="008C4BC7">
        <w:rPr>
          <w:rFonts w:ascii="Arial" w:hAnsi="Arial" w:cs="Arial"/>
          <w:b/>
          <w:sz w:val="24"/>
          <w:szCs w:val="24"/>
        </w:rPr>
        <w:t xml:space="preserve"> Onboarding:</w:t>
      </w:r>
    </w:p>
    <w:p w:rsidR="00793A42" w:rsidRPr="008C4BC7" w:rsidRDefault="00793A42" w:rsidP="008C4BC7">
      <w:pPr>
        <w:spacing w:line="360" w:lineRule="auto"/>
        <w:jc w:val="both"/>
        <w:rPr>
          <w:rFonts w:ascii="Arial" w:hAnsi="Arial" w:cs="Arial"/>
          <w:sz w:val="24"/>
          <w:szCs w:val="24"/>
        </w:rPr>
      </w:pPr>
      <w:r w:rsidRPr="008C4BC7">
        <w:rPr>
          <w:rFonts w:ascii="Arial" w:hAnsi="Arial" w:cs="Arial"/>
          <w:b/>
          <w:sz w:val="24"/>
          <w:szCs w:val="24"/>
        </w:rPr>
        <w:t>Develop an onboarding program:</w:t>
      </w:r>
      <w:r w:rsidRPr="008C4BC7">
        <w:rPr>
          <w:rFonts w:ascii="Arial" w:hAnsi="Arial" w:cs="Arial"/>
          <w:sz w:val="24"/>
          <w:szCs w:val="24"/>
        </w:rPr>
        <w:t xml:space="preserve"> Create a structured and engaging onboarding program to help new employees quickly adapt to their roles, understand the hotel's culture, and build relationships with colleagues.</w:t>
      </w:r>
    </w:p>
    <w:p w:rsidR="00793A42" w:rsidRPr="008C4BC7" w:rsidRDefault="00793A42" w:rsidP="008C4BC7">
      <w:pPr>
        <w:spacing w:line="360" w:lineRule="auto"/>
        <w:jc w:val="both"/>
        <w:rPr>
          <w:rFonts w:ascii="Arial" w:hAnsi="Arial" w:cs="Arial"/>
          <w:sz w:val="24"/>
          <w:szCs w:val="24"/>
        </w:rPr>
      </w:pPr>
      <w:r w:rsidRPr="008C4BC7">
        <w:rPr>
          <w:rFonts w:ascii="Arial" w:hAnsi="Arial" w:cs="Arial"/>
          <w:b/>
          <w:sz w:val="24"/>
          <w:szCs w:val="24"/>
        </w:rPr>
        <w:t xml:space="preserve">Assign mentors: </w:t>
      </w:r>
      <w:r w:rsidRPr="008C4BC7">
        <w:rPr>
          <w:rFonts w:ascii="Arial" w:hAnsi="Arial" w:cs="Arial"/>
          <w:sz w:val="24"/>
          <w:szCs w:val="24"/>
        </w:rPr>
        <w:t>Pair new employees with experienced staff members who can provide guidance and support during the initial period.</w:t>
      </w:r>
    </w:p>
    <w:p w:rsidR="00840E53" w:rsidRPr="008C4BC7" w:rsidRDefault="00793A42" w:rsidP="008C4BC7">
      <w:pPr>
        <w:spacing w:line="360" w:lineRule="auto"/>
        <w:jc w:val="both"/>
        <w:rPr>
          <w:rFonts w:ascii="Arial" w:hAnsi="Arial" w:cs="Arial"/>
          <w:sz w:val="24"/>
          <w:szCs w:val="24"/>
        </w:rPr>
      </w:pPr>
      <w:r w:rsidRPr="008C4BC7">
        <w:rPr>
          <w:rFonts w:ascii="Arial" w:hAnsi="Arial" w:cs="Arial"/>
          <w:sz w:val="24"/>
          <w:szCs w:val="24"/>
        </w:rPr>
        <w:t xml:space="preserve">Provide necessary resources: </w:t>
      </w:r>
      <w:r w:rsidR="00840E53" w:rsidRPr="008C4BC7">
        <w:rPr>
          <w:rFonts w:ascii="Arial" w:hAnsi="Arial" w:cs="Arial"/>
          <w:sz w:val="24"/>
          <w:szCs w:val="24"/>
        </w:rPr>
        <w:t>Ensure that new hires have access to the information, tools, and resources they need to do their jobs effectively</w:t>
      </w:r>
      <w:r w:rsidR="000B62C1" w:rsidRPr="008C4BC7">
        <w:rPr>
          <w:rFonts w:ascii="Arial" w:hAnsi="Arial" w:cs="Arial"/>
          <w:sz w:val="24"/>
          <w:szCs w:val="24"/>
        </w:rPr>
        <w:t xml:space="preserve"> (Wijnands., M</w:t>
      </w:r>
      <w:r w:rsidR="00840E53" w:rsidRPr="008C4BC7">
        <w:rPr>
          <w:rFonts w:ascii="Arial" w:hAnsi="Arial" w:cs="Arial"/>
          <w:sz w:val="24"/>
          <w:szCs w:val="24"/>
        </w:rPr>
        <w:t>.</w:t>
      </w:r>
      <w:r w:rsidR="000B62C1" w:rsidRPr="008C4BC7">
        <w:rPr>
          <w:rFonts w:ascii="Arial" w:hAnsi="Arial" w:cs="Arial"/>
          <w:sz w:val="24"/>
          <w:szCs w:val="24"/>
        </w:rPr>
        <w:t xml:space="preserve"> 2015)</w:t>
      </w:r>
    </w:p>
    <w:p w:rsidR="00793A42" w:rsidRPr="008C4BC7" w:rsidRDefault="00793A42" w:rsidP="008C4BC7">
      <w:pPr>
        <w:spacing w:line="360" w:lineRule="auto"/>
        <w:jc w:val="both"/>
        <w:rPr>
          <w:rFonts w:ascii="Arial" w:hAnsi="Arial" w:cs="Arial"/>
          <w:sz w:val="24"/>
          <w:szCs w:val="24"/>
        </w:rPr>
      </w:pPr>
      <w:r w:rsidRPr="008C4BC7">
        <w:rPr>
          <w:rFonts w:ascii="Arial" w:hAnsi="Arial" w:cs="Arial"/>
          <w:b/>
          <w:sz w:val="24"/>
          <w:szCs w:val="24"/>
        </w:rPr>
        <w:t>Development:</w:t>
      </w:r>
      <w:r w:rsidRPr="008C4BC7">
        <w:rPr>
          <w:rFonts w:ascii="Arial" w:hAnsi="Arial" w:cs="Arial"/>
          <w:sz w:val="24"/>
          <w:szCs w:val="24"/>
        </w:rPr>
        <w:t xml:space="preserve"> To foster talent growth and continuous learning, the HR department should create a robust development program. This can include training sessions, </w:t>
      </w:r>
      <w:r w:rsidRPr="008C4BC7">
        <w:rPr>
          <w:rFonts w:ascii="Arial" w:hAnsi="Arial" w:cs="Arial"/>
          <w:sz w:val="24"/>
          <w:szCs w:val="24"/>
        </w:rPr>
        <w:lastRenderedPageBreak/>
        <w:t>workshops, e-learning modules, and coaching opportunities tailored to different departments and job roles within the hotel. Additionally, implementing a performance management system allows HR to set clear expectations, provide regular feedback, and identify development opportunities for employees.</w:t>
      </w:r>
    </w:p>
    <w:p w:rsidR="00793A42" w:rsidRPr="008C4BC7" w:rsidRDefault="00793A42" w:rsidP="008C4BC7">
      <w:pPr>
        <w:spacing w:line="360" w:lineRule="auto"/>
        <w:jc w:val="both"/>
        <w:rPr>
          <w:rFonts w:ascii="Arial" w:hAnsi="Arial" w:cs="Arial"/>
          <w:b/>
          <w:sz w:val="24"/>
          <w:szCs w:val="24"/>
        </w:rPr>
      </w:pPr>
      <w:r w:rsidRPr="008C4BC7">
        <w:rPr>
          <w:rFonts w:ascii="Arial" w:hAnsi="Arial" w:cs="Arial"/>
          <w:b/>
          <w:sz w:val="24"/>
          <w:szCs w:val="24"/>
        </w:rPr>
        <w:t xml:space="preserve">Retention: </w:t>
      </w:r>
      <w:r w:rsidRPr="008C4BC7">
        <w:rPr>
          <w:rFonts w:ascii="Arial" w:hAnsi="Arial" w:cs="Arial"/>
          <w:sz w:val="24"/>
          <w:szCs w:val="24"/>
        </w:rPr>
        <w:t>Retention is crucial in a competitive industry like hospitality. HR can focus on employee engagement initiatives, such as recognition programs, employee surveys, and regular performance reviews. Providing opportunities for career advancement, internal transfers, and cross-training can enhance employee satisfaction and reduce turnover. Offering competitive compensation and benefits packages, along with work-life balance initiatives, also contribute to retaining talent.</w:t>
      </w:r>
    </w:p>
    <w:p w:rsidR="00793A42" w:rsidRPr="008C4BC7" w:rsidRDefault="00793A42" w:rsidP="008C4BC7">
      <w:pPr>
        <w:spacing w:line="360" w:lineRule="auto"/>
        <w:jc w:val="both"/>
        <w:rPr>
          <w:rFonts w:ascii="Arial" w:hAnsi="Arial" w:cs="Arial"/>
          <w:b/>
          <w:sz w:val="24"/>
          <w:szCs w:val="24"/>
        </w:rPr>
      </w:pPr>
      <w:r w:rsidRPr="008C4BC7">
        <w:rPr>
          <w:rFonts w:ascii="Arial" w:hAnsi="Arial" w:cs="Arial"/>
          <w:b/>
          <w:sz w:val="24"/>
          <w:szCs w:val="24"/>
        </w:rPr>
        <w:t xml:space="preserve">Separation: </w:t>
      </w:r>
      <w:r w:rsidRPr="008C4BC7">
        <w:rPr>
          <w:rFonts w:ascii="Arial" w:hAnsi="Arial" w:cs="Arial"/>
          <w:sz w:val="24"/>
          <w:szCs w:val="24"/>
        </w:rPr>
        <w:t>While separation is an inevitable part of the employee lifecycle, HR should handle it professionally and respectfully. Conducting exit interviews allows HR to gain insights into the reasons for departure and identify areas for improvement. Providing necessary paperwork, final pay checks, and assistance with transitioning to new employment is essential. Maintaining positive relationships with former employees can lead to potential rehires or recommendations.</w:t>
      </w:r>
    </w:p>
    <w:p w:rsidR="00783FE4" w:rsidRPr="008C4BC7" w:rsidRDefault="00783FE4" w:rsidP="008C4BC7">
      <w:pPr>
        <w:spacing w:line="360" w:lineRule="auto"/>
        <w:jc w:val="both"/>
        <w:rPr>
          <w:rFonts w:ascii="Arial" w:hAnsi="Arial" w:cs="Arial"/>
          <w:sz w:val="24"/>
          <w:szCs w:val="24"/>
        </w:rPr>
      </w:pPr>
      <w:r w:rsidRPr="008C4BC7">
        <w:rPr>
          <w:rFonts w:ascii="Arial" w:hAnsi="Arial" w:cs="Arial"/>
          <w:sz w:val="24"/>
          <w:szCs w:val="24"/>
        </w:rPr>
        <w:t>Therefore employee’s life cycle is very important and I could benefit the team/organizational performance in the large hotels through the following ways:</w:t>
      </w:r>
    </w:p>
    <w:p w:rsidR="00840E53"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Effective Communication:</w:t>
      </w:r>
      <w:r w:rsidRPr="008C4BC7">
        <w:rPr>
          <w:rFonts w:ascii="Arial" w:hAnsi="Arial" w:cs="Arial"/>
          <w:sz w:val="24"/>
          <w:szCs w:val="24"/>
        </w:rPr>
        <w:t xml:space="preserve"> I could benefit team/organizational performance by communicating effectively with your team members and other departments in the hotel. </w:t>
      </w:r>
      <w:r w:rsidR="00840E53" w:rsidRPr="008C4BC7">
        <w:rPr>
          <w:rFonts w:ascii="Arial" w:hAnsi="Arial" w:cs="Arial"/>
          <w:sz w:val="24"/>
          <w:szCs w:val="24"/>
        </w:rPr>
        <w:t>In order to do this, you must pay close attention to what others are saying, communicate clearly, and act promptly.</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Collaboration:</w:t>
      </w:r>
      <w:r w:rsidRPr="008C4BC7">
        <w:rPr>
          <w:rFonts w:ascii="Arial" w:hAnsi="Arial" w:cs="Arial"/>
          <w:sz w:val="24"/>
          <w:szCs w:val="24"/>
        </w:rPr>
        <w:t xml:space="preserve"> I could benefit team/organizational performance by collaborating with other departments in the hotel to achieve common goals. This includes sharing information, resources, and best practices with others, and working together to solve problems.</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Customer Service:</w:t>
      </w:r>
      <w:r w:rsidRPr="008C4BC7">
        <w:rPr>
          <w:rFonts w:ascii="Arial" w:hAnsi="Arial" w:cs="Arial"/>
          <w:sz w:val="24"/>
          <w:szCs w:val="24"/>
        </w:rPr>
        <w:t xml:space="preserve"> I could benefit team/organizational performance by providing excellent customer service to guests. This includes being friendly and helpful, anticipating guest needs, and going above and beyond to provide exceptional service.</w:t>
      </w:r>
    </w:p>
    <w:p w:rsidR="00783FE4" w:rsidRPr="008C4BC7" w:rsidRDefault="00783FE4" w:rsidP="008C4BC7">
      <w:pPr>
        <w:spacing w:line="360" w:lineRule="auto"/>
        <w:jc w:val="both"/>
        <w:rPr>
          <w:rFonts w:ascii="Arial" w:hAnsi="Arial" w:cs="Arial"/>
          <w:sz w:val="24"/>
          <w:szCs w:val="24"/>
        </w:rPr>
      </w:pP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lastRenderedPageBreak/>
        <w:t>Continuous Improvement:</w:t>
      </w:r>
      <w:r w:rsidRPr="008C4BC7">
        <w:rPr>
          <w:rFonts w:ascii="Arial" w:hAnsi="Arial" w:cs="Arial"/>
          <w:sz w:val="24"/>
          <w:szCs w:val="24"/>
        </w:rPr>
        <w:t xml:space="preserve"> I could benefit team/organizational performance by continuously seeking ways to improve processes and procedures. This includes identifying areas for improvement, developing and implementing solutions, and monitoring results.</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Leadership:</w:t>
      </w:r>
      <w:r w:rsidRPr="008C4BC7">
        <w:rPr>
          <w:rFonts w:ascii="Arial" w:hAnsi="Arial" w:cs="Arial"/>
          <w:sz w:val="24"/>
          <w:szCs w:val="24"/>
        </w:rPr>
        <w:t xml:space="preserve"> I could benefit team/organizational performance by demonstrating leadership qualities such as integrity, accountability, and teamwork. This includes setting a positive example for others, providing guidance and support to team members, and holding yourself and others accountable for achieving results.</w:t>
      </w:r>
    </w:p>
    <w:p w:rsidR="00783FE4" w:rsidRPr="008C4BC7" w:rsidRDefault="007257DC" w:rsidP="008C4BC7">
      <w:pPr>
        <w:spacing w:line="360" w:lineRule="auto"/>
        <w:jc w:val="both"/>
        <w:rPr>
          <w:rFonts w:ascii="Arial" w:hAnsi="Arial" w:cs="Arial"/>
          <w:sz w:val="24"/>
          <w:szCs w:val="24"/>
        </w:rPr>
      </w:pPr>
      <w:r w:rsidRPr="008C4BC7">
        <w:rPr>
          <w:rFonts w:ascii="Arial" w:hAnsi="Arial" w:cs="Arial"/>
          <w:sz w:val="24"/>
          <w:szCs w:val="24"/>
        </w:rPr>
        <w:t xml:space="preserve">Several organizations in the hotel industry have implemented effective talent management practices to retain and engage employees throughout the employee lifecycle. </w:t>
      </w:r>
      <w:r w:rsidR="00783FE4" w:rsidRPr="008C4BC7">
        <w:rPr>
          <w:rFonts w:ascii="Arial" w:hAnsi="Arial" w:cs="Arial"/>
          <w:sz w:val="24"/>
          <w:szCs w:val="24"/>
        </w:rPr>
        <w:t>Here are some best practice hotel industry examples of human resource in managing and developing talent:</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Four Seasons Hotels and Resorts:</w:t>
      </w:r>
      <w:r w:rsidRPr="008C4BC7">
        <w:rPr>
          <w:rFonts w:ascii="Arial" w:hAnsi="Arial" w:cs="Arial"/>
          <w:sz w:val="24"/>
          <w:szCs w:val="24"/>
        </w:rPr>
        <w:t xml:space="preserve"> Four Seasons focuses on providing extensive training and development programs for employees. They offer a variety of training programs, including a leadership program for managers and a management development program for high-potential employees.</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 xml:space="preserve">Hyatt Hotels Corporation: </w:t>
      </w:r>
      <w:r w:rsidRPr="008C4BC7">
        <w:rPr>
          <w:rFonts w:ascii="Arial" w:hAnsi="Arial" w:cs="Arial"/>
          <w:sz w:val="24"/>
          <w:szCs w:val="24"/>
        </w:rPr>
        <w:t>Hyatt has a program called Hyatt Thrive that focuses on employee development and sustainability. The program includes training on sustainability practices, leadership development, and community engagement.</w:t>
      </w:r>
    </w:p>
    <w:p w:rsidR="00783FE4" w:rsidRPr="008C4BC7" w:rsidRDefault="00783FE4" w:rsidP="008C4BC7">
      <w:pPr>
        <w:spacing w:line="360" w:lineRule="auto"/>
        <w:jc w:val="both"/>
        <w:rPr>
          <w:rFonts w:ascii="Arial" w:hAnsi="Arial" w:cs="Arial"/>
          <w:sz w:val="24"/>
          <w:szCs w:val="24"/>
        </w:rPr>
      </w:pPr>
      <w:r w:rsidRPr="008C4BC7">
        <w:rPr>
          <w:rFonts w:ascii="Arial" w:hAnsi="Arial" w:cs="Arial"/>
          <w:b/>
          <w:sz w:val="24"/>
          <w:szCs w:val="24"/>
        </w:rPr>
        <w:t>Ritz-Carlton:</w:t>
      </w:r>
      <w:r w:rsidRPr="008C4BC7">
        <w:rPr>
          <w:rFonts w:ascii="Arial" w:hAnsi="Arial" w:cs="Arial"/>
          <w:sz w:val="24"/>
          <w:szCs w:val="24"/>
        </w:rPr>
        <w:t xml:space="preserve"> Ritz-Carlton focuses on providing exceptional customer service to guests. They have a program called The Ritz-Carlton Leadership Canter that offers training and development opportunities to employees. The program includes customer service training, leadership development, and culture training.</w:t>
      </w:r>
    </w:p>
    <w:p w:rsidR="00783FE4" w:rsidRPr="008C4BC7" w:rsidRDefault="00783FE4" w:rsidP="008C4BC7">
      <w:pPr>
        <w:spacing w:line="360" w:lineRule="auto"/>
        <w:jc w:val="both"/>
        <w:rPr>
          <w:rFonts w:ascii="Arial" w:hAnsi="Arial" w:cs="Arial"/>
          <w:sz w:val="24"/>
          <w:szCs w:val="24"/>
        </w:rPr>
      </w:pPr>
      <w:r w:rsidRPr="008C4BC7">
        <w:rPr>
          <w:rFonts w:ascii="Arial" w:hAnsi="Arial" w:cs="Arial"/>
          <w:sz w:val="24"/>
          <w:szCs w:val="24"/>
        </w:rPr>
        <w:t>In summary, these hotel industry examples demonstrate best practices in managing and developing talent. They focus on providing extensive training and development opportunities to employees, as well as leadership development programs and sustainability initiatives.</w:t>
      </w:r>
    </w:p>
    <w:p w:rsidR="00783FE4" w:rsidRPr="008C4BC7" w:rsidRDefault="00783FE4" w:rsidP="008C4BC7">
      <w:pPr>
        <w:spacing w:line="360" w:lineRule="auto"/>
        <w:jc w:val="both"/>
        <w:rPr>
          <w:rFonts w:ascii="Arial" w:hAnsi="Arial" w:cs="Arial"/>
          <w:sz w:val="24"/>
          <w:szCs w:val="24"/>
        </w:rPr>
      </w:pPr>
    </w:p>
    <w:p w:rsidR="001B7DEE" w:rsidRPr="008C4BC7" w:rsidRDefault="001B7DEE" w:rsidP="008C4BC7">
      <w:pPr>
        <w:spacing w:line="360" w:lineRule="auto"/>
        <w:jc w:val="both"/>
        <w:rPr>
          <w:rFonts w:ascii="Arial" w:hAnsi="Arial" w:cs="Arial"/>
          <w:sz w:val="24"/>
          <w:szCs w:val="24"/>
        </w:rPr>
      </w:pPr>
    </w:p>
    <w:p w:rsidR="00117428" w:rsidRDefault="00117428" w:rsidP="008C4BC7">
      <w:pPr>
        <w:spacing w:line="360" w:lineRule="auto"/>
        <w:jc w:val="both"/>
        <w:rPr>
          <w:rFonts w:ascii="Arial" w:hAnsi="Arial" w:cs="Arial"/>
          <w:b/>
          <w:sz w:val="24"/>
          <w:szCs w:val="24"/>
          <w:u w:val="single"/>
        </w:rPr>
      </w:pPr>
    </w:p>
    <w:p w:rsidR="007257DC" w:rsidRPr="008C4BC7" w:rsidRDefault="007257DC" w:rsidP="008C4BC7">
      <w:pPr>
        <w:spacing w:line="360" w:lineRule="auto"/>
        <w:jc w:val="both"/>
        <w:rPr>
          <w:rFonts w:ascii="Arial" w:hAnsi="Arial" w:cs="Arial"/>
          <w:b/>
          <w:sz w:val="24"/>
          <w:szCs w:val="24"/>
          <w:u w:val="single"/>
        </w:rPr>
      </w:pPr>
      <w:r w:rsidRPr="008C4BC7">
        <w:rPr>
          <w:rFonts w:ascii="Arial" w:hAnsi="Arial" w:cs="Arial"/>
          <w:b/>
          <w:sz w:val="24"/>
          <w:szCs w:val="24"/>
          <w:u w:val="single"/>
        </w:rPr>
        <w:lastRenderedPageBreak/>
        <w:t>Conclusion:</w:t>
      </w:r>
    </w:p>
    <w:p w:rsidR="007257DC" w:rsidRPr="008C4BC7" w:rsidRDefault="007257DC" w:rsidP="008C4BC7">
      <w:pPr>
        <w:spacing w:line="360" w:lineRule="auto"/>
        <w:jc w:val="both"/>
        <w:rPr>
          <w:rFonts w:ascii="Arial" w:hAnsi="Arial" w:cs="Arial"/>
          <w:sz w:val="24"/>
          <w:szCs w:val="24"/>
        </w:rPr>
      </w:pPr>
      <w:r w:rsidRPr="008C4BC7">
        <w:rPr>
          <w:rFonts w:ascii="Arial" w:hAnsi="Arial" w:cs="Arial"/>
          <w:sz w:val="24"/>
          <w:szCs w:val="24"/>
        </w:rPr>
        <w:t xml:space="preserve">Managing and developing talent throughout the employee lifecycle is crucial for the success of a large hotel. </w:t>
      </w:r>
      <w:r w:rsidR="00054666" w:rsidRPr="008C4BC7">
        <w:rPr>
          <w:rFonts w:ascii="Arial" w:hAnsi="Arial" w:cs="Arial"/>
          <w:sz w:val="24"/>
          <w:szCs w:val="24"/>
        </w:rPr>
        <w:t>Managing and developing talent is critical for large hotels to provide exceptional service, ensure operational efficiency, retain top performers, and adapt to changing industry trends. By investing in talent management practices and offering continuous learning opportunities, hotels can build a skilled and motivated workforce that contributes to their long-term success</w:t>
      </w:r>
      <w:r w:rsidRPr="008C4BC7">
        <w:rPr>
          <w:rFonts w:ascii="Arial" w:hAnsi="Arial" w:cs="Arial"/>
          <w:sz w:val="24"/>
          <w:szCs w:val="24"/>
        </w:rPr>
        <w:t>. Best practice examples from the hotel industry, such as</w:t>
      </w:r>
      <w:r w:rsidR="004530B8" w:rsidRPr="008C4BC7">
        <w:rPr>
          <w:rFonts w:ascii="Arial" w:hAnsi="Arial" w:cs="Arial"/>
          <w:sz w:val="24"/>
          <w:szCs w:val="24"/>
        </w:rPr>
        <w:t xml:space="preserve"> Four Seasons Hotels and Resorts,Hyatt Hotels Corporation </w:t>
      </w:r>
      <w:r w:rsidRPr="008C4BC7">
        <w:rPr>
          <w:rFonts w:ascii="Arial" w:hAnsi="Arial" w:cs="Arial"/>
          <w:sz w:val="24"/>
          <w:szCs w:val="24"/>
        </w:rPr>
        <w:t>and The Ritz-Carlton Hotel Company, highlight the significance of talent management in achieving these outcomes. Ultimately, by prioritizing employee engagement, organizations can build a talented and committed workforce that drives their long-term success.</w:t>
      </w:r>
    </w:p>
    <w:p w:rsidR="007257DC" w:rsidRPr="008C4BC7" w:rsidRDefault="007257DC" w:rsidP="008C4BC7">
      <w:pPr>
        <w:spacing w:line="360" w:lineRule="auto"/>
        <w:jc w:val="both"/>
        <w:rPr>
          <w:rFonts w:ascii="Arial" w:hAnsi="Arial" w:cs="Arial"/>
          <w:sz w:val="24"/>
          <w:szCs w:val="24"/>
        </w:rPr>
      </w:pPr>
    </w:p>
    <w:p w:rsidR="008D1577" w:rsidRPr="008C4BC7" w:rsidRDefault="002947C8" w:rsidP="008C4BC7">
      <w:pPr>
        <w:spacing w:line="360" w:lineRule="auto"/>
        <w:jc w:val="both"/>
        <w:rPr>
          <w:rFonts w:ascii="Arial" w:hAnsi="Arial" w:cs="Arial"/>
          <w:sz w:val="24"/>
          <w:szCs w:val="24"/>
        </w:rPr>
      </w:pPr>
      <w:r w:rsidRPr="002947C8">
        <w:rPr>
          <w:rFonts w:ascii="Arial" w:hAnsi="Arial" w:cs="Arial"/>
          <w:noProof/>
          <w:sz w:val="24"/>
          <w:szCs w:val="24"/>
          <w:lang w:eastAsia="en-GB"/>
        </w:rPr>
        <w:pict>
          <v:shape id="Straight Arrow Connector 5" o:spid="_x0000_s1029" type="#_x0000_t32" style="position:absolute;left:0;text-align:left;margin-left:98.4pt;margin-top:10.5pt;width:253.8pt;height:0;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" strokecolor="#0d0d0d [3069]" strokeweight="1.5pt">
            <v:stroke startarrow="block" endarrow="block" joinstyle="miter"/>
          </v:shape>
        </w:pict>
      </w: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1B7DEE" w:rsidRPr="008C4BC7" w:rsidRDefault="001B7DEE"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b/>
          <w:sz w:val="24"/>
          <w:szCs w:val="24"/>
          <w:u w:val="single"/>
        </w:rPr>
      </w:pPr>
      <w:r w:rsidRPr="008C4BC7">
        <w:rPr>
          <w:rFonts w:ascii="Arial" w:hAnsi="Arial" w:cs="Arial"/>
          <w:b/>
          <w:sz w:val="24"/>
          <w:szCs w:val="24"/>
          <w:u w:val="single"/>
        </w:rPr>
        <w:lastRenderedPageBreak/>
        <w:t>References:</w:t>
      </w:r>
    </w:p>
    <w:p w:rsidR="004C1A87" w:rsidRPr="008C4BC7" w:rsidRDefault="004C1A87"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Ghosh., P. (2021). </w:t>
      </w:r>
      <w:r w:rsidRPr="008C4BC7">
        <w:rPr>
          <w:rFonts w:ascii="Arial" w:hAnsi="Arial" w:cs="Arial"/>
          <w:i/>
          <w:sz w:val="24"/>
          <w:szCs w:val="24"/>
        </w:rPr>
        <w:t xml:space="preserve">What is the talent </w:t>
      </w:r>
      <w:r w:rsidR="00712A3C" w:rsidRPr="008C4BC7">
        <w:rPr>
          <w:rFonts w:ascii="Arial" w:hAnsi="Arial" w:cs="Arial"/>
          <w:i/>
          <w:sz w:val="24"/>
          <w:szCs w:val="24"/>
        </w:rPr>
        <w:t>management?</w:t>
      </w:r>
      <w:r w:rsidRPr="008C4BC7">
        <w:rPr>
          <w:rFonts w:ascii="Arial" w:hAnsi="Arial" w:cs="Arial"/>
          <w:i/>
          <w:sz w:val="24"/>
          <w:szCs w:val="24"/>
        </w:rPr>
        <w:t xml:space="preserve"> Definition, strategy, process and models. </w:t>
      </w:r>
      <w:r w:rsidRPr="008C4BC7">
        <w:rPr>
          <w:rFonts w:ascii="Arial" w:hAnsi="Arial" w:cs="Arial"/>
          <w:sz w:val="24"/>
          <w:szCs w:val="24"/>
        </w:rPr>
        <w:t xml:space="preserve">Available at: </w:t>
      </w:r>
      <w:hyperlink r:id="rId8" w:history="1">
        <w:r w:rsidRPr="008C4BC7">
          <w:rPr>
            <w:rStyle w:val="Hyperlink"/>
            <w:rFonts w:ascii="Arial" w:hAnsi="Arial" w:cs="Arial"/>
            <w:sz w:val="24"/>
            <w:szCs w:val="24"/>
          </w:rPr>
          <w:t>https://www.spiceworks.com/hr/talent-management/articles/what-is-talent-management/</w:t>
        </w:r>
      </w:hyperlink>
      <w:r w:rsidRPr="008C4BC7">
        <w:rPr>
          <w:rFonts w:ascii="Arial" w:hAnsi="Arial" w:cs="Arial"/>
          <w:sz w:val="24"/>
          <w:szCs w:val="24"/>
        </w:rPr>
        <w:t>. Accessed (07:06:2023)</w:t>
      </w:r>
      <w:r w:rsidR="00563103" w:rsidRPr="008C4BC7">
        <w:rPr>
          <w:rFonts w:ascii="Arial" w:hAnsi="Arial" w:cs="Arial"/>
          <w:sz w:val="24"/>
          <w:szCs w:val="24"/>
        </w:rPr>
        <w:t>.</w:t>
      </w:r>
    </w:p>
    <w:p w:rsidR="00F94D7D" w:rsidRPr="008C4BC7" w:rsidRDefault="00F94D7D"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forbes. (2021). </w:t>
      </w:r>
      <w:r w:rsidRPr="008C4BC7">
        <w:rPr>
          <w:rFonts w:ascii="Arial" w:hAnsi="Arial" w:cs="Arial"/>
          <w:i/>
          <w:sz w:val="24"/>
          <w:szCs w:val="24"/>
        </w:rPr>
        <w:t>Eight important ways to promote inclusion and diversity in the workplace.</w:t>
      </w:r>
      <w:r w:rsidRPr="008C4BC7">
        <w:rPr>
          <w:rFonts w:ascii="Arial" w:hAnsi="Arial" w:cs="Arial"/>
          <w:sz w:val="24"/>
          <w:szCs w:val="24"/>
        </w:rPr>
        <w:t xml:space="preserve"> Available at: </w:t>
      </w:r>
      <w:hyperlink r:id="rId9" w:history="1">
        <w:r w:rsidRPr="008C4BC7">
          <w:rPr>
            <w:rStyle w:val="Hyperlink"/>
            <w:rFonts w:ascii="Arial" w:hAnsi="Arial" w:cs="Arial"/>
            <w:sz w:val="24"/>
            <w:szCs w:val="24"/>
          </w:rPr>
          <w:t>https://www.forbes.com/sites/theyec/2021/01/25/eight-important-ways-to-promote-inclusion-and-diversity-in-your-workplace/?sh=e6122b26da18</w:t>
        </w:r>
      </w:hyperlink>
      <w:r w:rsidRPr="008C4BC7">
        <w:rPr>
          <w:rFonts w:ascii="Arial" w:hAnsi="Arial" w:cs="Arial"/>
          <w:sz w:val="24"/>
          <w:szCs w:val="24"/>
        </w:rPr>
        <w:t xml:space="preserve">. Accessed (07:06:2023).  </w:t>
      </w:r>
    </w:p>
    <w:p w:rsidR="00F0256C" w:rsidRPr="008C4BC7" w:rsidRDefault="00F0256C"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[Four Seasons Hotels]. </w:t>
      </w:r>
      <w:r w:rsidRPr="008C4BC7">
        <w:rPr>
          <w:rFonts w:ascii="Arial" w:hAnsi="Arial" w:cs="Arial"/>
          <w:i/>
          <w:sz w:val="24"/>
          <w:szCs w:val="24"/>
        </w:rPr>
        <w:t>The definition of luxury modern living.</w:t>
      </w:r>
      <w:r w:rsidRPr="008C4BC7">
        <w:rPr>
          <w:rFonts w:ascii="Arial" w:hAnsi="Arial" w:cs="Arial"/>
          <w:sz w:val="24"/>
          <w:szCs w:val="24"/>
        </w:rPr>
        <w:t xml:space="preserve">  Available at: </w:t>
      </w:r>
      <w:hyperlink r:id="rId10" w:history="1">
        <w:r w:rsidRPr="008C4BC7">
          <w:rPr>
            <w:rStyle w:val="Hyperlink"/>
            <w:rFonts w:ascii="Arial" w:hAnsi="Arial" w:cs="Arial"/>
            <w:sz w:val="24"/>
            <w:szCs w:val="24"/>
          </w:rPr>
          <w:t>https://www.fourseasons.com/</w:t>
        </w:r>
      </w:hyperlink>
      <w:r w:rsidRPr="008C4BC7">
        <w:rPr>
          <w:rFonts w:ascii="Arial" w:hAnsi="Arial" w:cs="Arial"/>
          <w:sz w:val="24"/>
          <w:szCs w:val="24"/>
        </w:rPr>
        <w:t xml:space="preserve">. Accessed (07:06:2023).  </w:t>
      </w:r>
    </w:p>
    <w:p w:rsidR="00C73065" w:rsidRPr="008C4BC7" w:rsidRDefault="00C73065"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Heathfield., S. (2021). </w:t>
      </w:r>
      <w:r w:rsidRPr="008C4BC7">
        <w:rPr>
          <w:rFonts w:ascii="Arial" w:hAnsi="Arial" w:cs="Arial"/>
          <w:i/>
          <w:sz w:val="24"/>
          <w:szCs w:val="24"/>
        </w:rPr>
        <w:t>What</w:t>
      </w:r>
      <w:r w:rsidR="007A132D" w:rsidRPr="008C4BC7">
        <w:rPr>
          <w:rFonts w:ascii="Arial" w:hAnsi="Arial" w:cs="Arial"/>
          <w:i/>
          <w:sz w:val="24"/>
          <w:szCs w:val="24"/>
        </w:rPr>
        <w:t xml:space="preserve"> is human resource management?</w:t>
      </w:r>
      <w:r w:rsidRPr="008C4BC7">
        <w:rPr>
          <w:rFonts w:ascii="Arial" w:hAnsi="Arial" w:cs="Arial"/>
          <w:sz w:val="24"/>
          <w:szCs w:val="24"/>
        </w:rPr>
        <w:t xml:space="preserve">Available at: </w:t>
      </w:r>
      <w:hyperlink r:id="rId11" w:history="1">
        <w:r w:rsidRPr="008C4BC7">
          <w:rPr>
            <w:rStyle w:val="Hyperlink"/>
            <w:rFonts w:ascii="Arial" w:hAnsi="Arial" w:cs="Arial"/>
            <w:sz w:val="24"/>
            <w:szCs w:val="24"/>
          </w:rPr>
          <w:t>https://www.thebalancemoney.com/what-is-human-resource-management-1918143</w:t>
        </w:r>
      </w:hyperlink>
      <w:r w:rsidRPr="008C4BC7">
        <w:rPr>
          <w:rFonts w:ascii="Arial" w:hAnsi="Arial" w:cs="Arial"/>
          <w:sz w:val="24"/>
          <w:szCs w:val="24"/>
        </w:rPr>
        <w:t xml:space="preserve">.  Accessed (07:06:2023). </w:t>
      </w:r>
    </w:p>
    <w:p w:rsidR="000972E5" w:rsidRPr="008C4BC7" w:rsidRDefault="000972E5"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Heath., C. (2022). </w:t>
      </w:r>
      <w:r w:rsidRPr="008C4BC7">
        <w:rPr>
          <w:rFonts w:ascii="Arial" w:hAnsi="Arial" w:cs="Arial"/>
          <w:i/>
          <w:sz w:val="24"/>
          <w:szCs w:val="24"/>
        </w:rPr>
        <w:t>10 ways to deliver consistently great customer services.</w:t>
      </w:r>
      <w:r w:rsidRPr="008C4BC7">
        <w:rPr>
          <w:rFonts w:ascii="Arial" w:hAnsi="Arial" w:cs="Arial"/>
          <w:sz w:val="24"/>
          <w:szCs w:val="24"/>
        </w:rPr>
        <w:t xml:space="preserve"> Available at: https://www.helpscout.com/blog/good-customer-service/. Accessed (07:06:2023). </w:t>
      </w:r>
    </w:p>
    <w:p w:rsidR="00F0256C" w:rsidRPr="008C4BC7" w:rsidRDefault="00F0256C"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w:t>
      </w:r>
      <w:r w:rsidR="005D61E4" w:rsidRPr="008C4BC7">
        <w:rPr>
          <w:rFonts w:ascii="Arial" w:hAnsi="Arial" w:cs="Arial"/>
          <w:sz w:val="24"/>
          <w:szCs w:val="24"/>
        </w:rPr>
        <w:t xml:space="preserve">Hyatt Hotels]. </w:t>
      </w:r>
      <w:r w:rsidR="005D61E4" w:rsidRPr="008C4BC7">
        <w:rPr>
          <w:rFonts w:ascii="Arial" w:hAnsi="Arial" w:cs="Arial"/>
          <w:i/>
          <w:sz w:val="24"/>
          <w:szCs w:val="24"/>
        </w:rPr>
        <w:t>Hyatt Hotels Corporation</w:t>
      </w:r>
      <w:r w:rsidR="005D61E4" w:rsidRPr="008C4BC7">
        <w:rPr>
          <w:rFonts w:ascii="Arial" w:hAnsi="Arial" w:cs="Arial"/>
          <w:sz w:val="24"/>
          <w:szCs w:val="24"/>
        </w:rPr>
        <w:t xml:space="preserve">. </w:t>
      </w:r>
      <w:hyperlink r:id="rId12" w:history="1">
        <w:r w:rsidR="006909BB" w:rsidRPr="008C4BC7">
          <w:rPr>
            <w:rStyle w:val="Hyperlink"/>
            <w:rFonts w:ascii="Arial" w:hAnsi="Arial" w:cs="Arial"/>
            <w:sz w:val="24"/>
            <w:szCs w:val="24"/>
          </w:rPr>
          <w:t>https://www.hyatt.com/</w:t>
        </w:r>
      </w:hyperlink>
      <w:r w:rsidR="006909BB" w:rsidRPr="008C4BC7">
        <w:rPr>
          <w:rFonts w:ascii="Arial" w:hAnsi="Arial" w:cs="Arial"/>
          <w:sz w:val="24"/>
          <w:szCs w:val="24"/>
        </w:rPr>
        <w:t xml:space="preserve">. Accessed (07:06:2023).            </w:t>
      </w:r>
    </w:p>
    <w:p w:rsidR="00F54358" w:rsidRPr="008C4BC7" w:rsidRDefault="00F54358"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Joseph., R. (2020). </w:t>
      </w:r>
      <w:r w:rsidRPr="008C4BC7">
        <w:rPr>
          <w:rFonts w:ascii="Arial" w:hAnsi="Arial" w:cs="Arial"/>
          <w:i/>
          <w:sz w:val="24"/>
          <w:szCs w:val="24"/>
        </w:rPr>
        <w:t>Employee rewards and recognition</w:t>
      </w:r>
      <w:r w:rsidRPr="008C4BC7">
        <w:rPr>
          <w:rFonts w:ascii="Arial" w:hAnsi="Arial" w:cs="Arial"/>
          <w:sz w:val="24"/>
          <w:szCs w:val="24"/>
        </w:rPr>
        <w:t xml:space="preserve">: </w:t>
      </w:r>
      <w:r w:rsidRPr="008C4BC7">
        <w:rPr>
          <w:rFonts w:ascii="Arial" w:hAnsi="Arial" w:cs="Arial"/>
          <w:i/>
          <w:sz w:val="24"/>
          <w:szCs w:val="24"/>
        </w:rPr>
        <w:t>The complete guide.</w:t>
      </w:r>
      <w:r w:rsidRPr="008C4BC7">
        <w:rPr>
          <w:rFonts w:ascii="Arial" w:hAnsi="Arial" w:cs="Arial"/>
          <w:sz w:val="24"/>
          <w:szCs w:val="24"/>
        </w:rPr>
        <w:t xml:space="preserve">  Available at: </w:t>
      </w:r>
      <w:hyperlink r:id="rId13" w:history="1">
        <w:r w:rsidRPr="008C4BC7">
          <w:rPr>
            <w:rStyle w:val="Hyperlink"/>
            <w:rFonts w:ascii="Arial" w:hAnsi="Arial" w:cs="Arial"/>
            <w:sz w:val="24"/>
            <w:szCs w:val="24"/>
          </w:rPr>
          <w:t>https://blog.empuls.io/employee-rewards-recognition/#</w:t>
        </w:r>
      </w:hyperlink>
      <w:r w:rsidRPr="008C4BC7">
        <w:rPr>
          <w:rFonts w:ascii="Arial" w:hAnsi="Arial" w:cs="Arial"/>
          <w:sz w:val="24"/>
          <w:szCs w:val="24"/>
        </w:rPr>
        <w:t xml:space="preserve">:.  Accessed (07:06:2023). </w:t>
      </w:r>
    </w:p>
    <w:p w:rsidR="00510FB1" w:rsidRPr="008C4BC7" w:rsidRDefault="00510FB1"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Lyden., C. (2022). </w:t>
      </w:r>
      <w:r w:rsidRPr="008C4BC7">
        <w:rPr>
          <w:rFonts w:ascii="Arial" w:hAnsi="Arial" w:cs="Arial"/>
          <w:i/>
          <w:sz w:val="24"/>
          <w:szCs w:val="24"/>
        </w:rPr>
        <w:t>17 steps to improve operational efficiency.</w:t>
      </w:r>
      <w:r w:rsidRPr="008C4BC7">
        <w:rPr>
          <w:rFonts w:ascii="Arial" w:hAnsi="Arial" w:cs="Arial"/>
          <w:sz w:val="24"/>
          <w:szCs w:val="24"/>
        </w:rPr>
        <w:t xml:space="preserve"> Available at: </w:t>
      </w:r>
      <w:hyperlink r:id="rId14" w:history="1">
        <w:r w:rsidRPr="008C4BC7">
          <w:rPr>
            <w:rStyle w:val="Hyperlink"/>
            <w:rFonts w:ascii="Arial" w:hAnsi="Arial" w:cs="Arial"/>
            <w:sz w:val="24"/>
            <w:szCs w:val="24"/>
          </w:rPr>
          <w:t>https://www.netsuite.com/portal/resource/articles/financial-management/steps-improve-operational-efficiency.shtml</w:t>
        </w:r>
      </w:hyperlink>
      <w:r w:rsidRPr="008C4BC7">
        <w:rPr>
          <w:rFonts w:ascii="Arial" w:hAnsi="Arial" w:cs="Arial"/>
          <w:sz w:val="24"/>
          <w:szCs w:val="24"/>
        </w:rPr>
        <w:t xml:space="preserve">. Accessed (07:06:2023). </w:t>
      </w:r>
    </w:p>
    <w:p w:rsidR="007A132D" w:rsidRPr="008C4BC7" w:rsidRDefault="007A132D"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Laybrand., A., S. (2018). </w:t>
      </w:r>
      <w:r w:rsidRPr="008C4BC7">
        <w:rPr>
          <w:rFonts w:ascii="Arial" w:hAnsi="Arial" w:cs="Arial"/>
          <w:i/>
          <w:sz w:val="24"/>
          <w:szCs w:val="24"/>
        </w:rPr>
        <w:t>What is talent acquisition?</w:t>
      </w:r>
      <w:r w:rsidRPr="008C4BC7">
        <w:rPr>
          <w:rFonts w:ascii="Arial" w:hAnsi="Arial" w:cs="Arial"/>
          <w:sz w:val="24"/>
          <w:szCs w:val="24"/>
        </w:rPr>
        <w:t xml:space="preserve">  Available at: </w:t>
      </w:r>
      <w:hyperlink r:id="rId15" w:history="1">
        <w:r w:rsidRPr="008C4BC7">
          <w:rPr>
            <w:rStyle w:val="Hyperlink"/>
            <w:rFonts w:ascii="Arial" w:hAnsi="Arial" w:cs="Arial"/>
            <w:sz w:val="24"/>
            <w:szCs w:val="24"/>
          </w:rPr>
          <w:t>https://www.linkedin.com/business/talent/blog/talent-acquisition/what-is-talent-acquisition</w:t>
        </w:r>
      </w:hyperlink>
      <w:r w:rsidRPr="008C4BC7">
        <w:rPr>
          <w:rFonts w:ascii="Arial" w:hAnsi="Arial" w:cs="Arial"/>
          <w:sz w:val="24"/>
          <w:szCs w:val="24"/>
        </w:rPr>
        <w:t xml:space="preserve">. Accessed (07:06:2023).  </w:t>
      </w:r>
    </w:p>
    <w:p w:rsidR="00A446DC" w:rsidRPr="008C4BC7" w:rsidRDefault="00A446DC"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Mikula., J. (2022). </w:t>
      </w:r>
      <w:r w:rsidRPr="008C4BC7">
        <w:rPr>
          <w:rFonts w:ascii="Arial" w:hAnsi="Arial" w:cs="Arial"/>
          <w:i/>
          <w:sz w:val="24"/>
          <w:szCs w:val="24"/>
        </w:rPr>
        <w:t xml:space="preserve">How to anticipate and adapt to changing customer expectation. </w:t>
      </w:r>
      <w:r w:rsidRPr="008C4BC7">
        <w:rPr>
          <w:rFonts w:ascii="Arial" w:hAnsi="Arial" w:cs="Arial"/>
          <w:sz w:val="24"/>
          <w:szCs w:val="24"/>
        </w:rPr>
        <w:t xml:space="preserve">Available at: </w:t>
      </w:r>
      <w:hyperlink r:id="rId16" w:history="1">
        <w:r w:rsidRPr="008C4BC7">
          <w:rPr>
            <w:rStyle w:val="Hyperlink"/>
            <w:rFonts w:ascii="Arial" w:hAnsi="Arial" w:cs="Arial"/>
            <w:sz w:val="24"/>
            <w:szCs w:val="24"/>
          </w:rPr>
          <w:t>https://ceoworld.biz/2022/12/05/how-to-anticipate-and-adapt-to-changing-customer-expectations/</w:t>
        </w:r>
      </w:hyperlink>
      <w:r w:rsidR="008A7301" w:rsidRPr="008C4BC7">
        <w:rPr>
          <w:rFonts w:ascii="Arial" w:hAnsi="Arial" w:cs="Arial"/>
          <w:sz w:val="24"/>
          <w:szCs w:val="24"/>
        </w:rPr>
        <w:t xml:space="preserve">. Accessed (07:06:2023).  </w:t>
      </w:r>
    </w:p>
    <w:p w:rsidR="00510FB1" w:rsidRPr="008C4BC7" w:rsidRDefault="00510FB1"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lastRenderedPageBreak/>
        <w:t xml:space="preserve">Pratt., M. and Florentine., S. (2022). </w:t>
      </w:r>
      <w:r w:rsidRPr="008C4BC7">
        <w:rPr>
          <w:rFonts w:ascii="Arial" w:hAnsi="Arial" w:cs="Arial"/>
          <w:i/>
          <w:sz w:val="24"/>
          <w:szCs w:val="24"/>
        </w:rPr>
        <w:t>Employee retention: 10 strategies for retaining top talent.</w:t>
      </w:r>
      <w:r w:rsidRPr="008C4BC7">
        <w:rPr>
          <w:rFonts w:ascii="Arial" w:hAnsi="Arial" w:cs="Arial"/>
          <w:sz w:val="24"/>
          <w:szCs w:val="24"/>
        </w:rPr>
        <w:t xml:space="preserve"> Available at: </w:t>
      </w:r>
      <w:hyperlink r:id="rId17" w:history="1">
        <w:r w:rsidRPr="008C4BC7">
          <w:rPr>
            <w:rStyle w:val="Hyperlink"/>
            <w:rFonts w:ascii="Arial" w:hAnsi="Arial" w:cs="Arial"/>
            <w:sz w:val="24"/>
            <w:szCs w:val="24"/>
          </w:rPr>
          <w:t>https://www.cio.com/article/251060/employee-retention-10-strategies-for-retaining-top-talent.html</w:t>
        </w:r>
      </w:hyperlink>
      <w:r w:rsidRPr="008C4BC7">
        <w:rPr>
          <w:rFonts w:ascii="Arial" w:hAnsi="Arial" w:cs="Arial"/>
          <w:sz w:val="24"/>
          <w:szCs w:val="24"/>
        </w:rPr>
        <w:t xml:space="preserve">. </w:t>
      </w:r>
      <w:r w:rsidR="0095318C" w:rsidRPr="008C4BC7">
        <w:rPr>
          <w:rFonts w:ascii="Arial" w:hAnsi="Arial" w:cs="Arial"/>
          <w:sz w:val="24"/>
          <w:szCs w:val="24"/>
        </w:rPr>
        <w:t xml:space="preserve">Accessed (07:06:2023).  </w:t>
      </w:r>
    </w:p>
    <w:p w:rsidR="00C73065" w:rsidRPr="008C4BC7" w:rsidRDefault="00C73065"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Rose., K. (2021)`. </w:t>
      </w:r>
      <w:r w:rsidRPr="008C4BC7">
        <w:rPr>
          <w:rFonts w:ascii="Arial" w:hAnsi="Arial" w:cs="Arial"/>
          <w:i/>
          <w:sz w:val="24"/>
          <w:szCs w:val="24"/>
        </w:rPr>
        <w:t>Role and responsibilities; why defining them is important.</w:t>
      </w:r>
      <w:r w:rsidRPr="008C4BC7">
        <w:rPr>
          <w:rFonts w:ascii="Arial" w:hAnsi="Arial" w:cs="Arial"/>
          <w:sz w:val="24"/>
          <w:szCs w:val="24"/>
        </w:rPr>
        <w:t xml:space="preserve"> Available at: </w:t>
      </w:r>
      <w:hyperlink r:id="rId18" w:history="1">
        <w:r w:rsidR="00C772DF" w:rsidRPr="008C4BC7">
          <w:rPr>
            <w:rStyle w:val="Hyperlink"/>
            <w:rFonts w:ascii="Arial" w:hAnsi="Arial" w:cs="Arial"/>
            <w:sz w:val="24"/>
            <w:szCs w:val="24"/>
          </w:rPr>
          <w:t>https://www.betterup.com/blog/roles-and-responsibilities-why-define-them#</w:t>
        </w:r>
      </w:hyperlink>
      <w:r w:rsidRPr="008C4BC7">
        <w:rPr>
          <w:rFonts w:ascii="Arial" w:hAnsi="Arial" w:cs="Arial"/>
          <w:sz w:val="24"/>
          <w:szCs w:val="24"/>
        </w:rPr>
        <w:t xml:space="preserve">Accessed (07:06:2023).  </w:t>
      </w:r>
    </w:p>
    <w:p w:rsidR="00BB35A2" w:rsidRPr="008C4BC7" w:rsidRDefault="00BB35A2"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Risha., R. (2017). </w:t>
      </w:r>
      <w:r w:rsidRPr="008C4BC7">
        <w:rPr>
          <w:rFonts w:ascii="Arial" w:hAnsi="Arial" w:cs="Arial"/>
          <w:i/>
          <w:sz w:val="24"/>
          <w:szCs w:val="24"/>
        </w:rPr>
        <w:t>Career development in HMR.</w:t>
      </w:r>
      <w:r w:rsidRPr="008C4BC7">
        <w:rPr>
          <w:rFonts w:ascii="Arial" w:hAnsi="Arial" w:cs="Arial"/>
          <w:sz w:val="24"/>
          <w:szCs w:val="24"/>
        </w:rPr>
        <w:t xml:space="preserve"> Available at: </w:t>
      </w:r>
      <w:hyperlink r:id="rId19" w:history="1">
        <w:r w:rsidRPr="008C4BC7">
          <w:rPr>
            <w:rStyle w:val="Hyperlink"/>
            <w:rFonts w:ascii="Arial" w:hAnsi="Arial" w:cs="Arial"/>
            <w:sz w:val="24"/>
            <w:szCs w:val="24"/>
          </w:rPr>
          <w:t>https://www.economicsdiscussion.net/human-resource-management/career-development-in-hrm/31801</w:t>
        </w:r>
      </w:hyperlink>
      <w:r w:rsidRPr="008C4BC7">
        <w:rPr>
          <w:rFonts w:ascii="Arial" w:hAnsi="Arial" w:cs="Arial"/>
          <w:sz w:val="24"/>
          <w:szCs w:val="24"/>
        </w:rPr>
        <w:t xml:space="preserve">. Accessed (07:06:2023).   </w:t>
      </w:r>
    </w:p>
    <w:p w:rsidR="004A09BF" w:rsidRPr="008C4BC7" w:rsidRDefault="004A09BF"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[Ritz-Carlton]. </w:t>
      </w:r>
      <w:r w:rsidRPr="008C4BC7">
        <w:rPr>
          <w:rFonts w:ascii="Arial" w:hAnsi="Arial" w:cs="Arial"/>
          <w:i/>
          <w:sz w:val="24"/>
          <w:szCs w:val="24"/>
        </w:rPr>
        <w:t>The Ritz-Carlton.</w:t>
      </w:r>
      <w:r w:rsidRPr="008C4BC7">
        <w:rPr>
          <w:rFonts w:ascii="Arial" w:hAnsi="Arial" w:cs="Arial"/>
          <w:sz w:val="24"/>
          <w:szCs w:val="24"/>
        </w:rPr>
        <w:t xml:space="preserve"> Available at:</w:t>
      </w:r>
      <w:hyperlink r:id="rId20" w:history="1">
        <w:r w:rsidR="002C74DB" w:rsidRPr="008C4BC7">
          <w:rPr>
            <w:rStyle w:val="Hyperlink"/>
            <w:rFonts w:ascii="Arial" w:hAnsi="Arial" w:cs="Arial"/>
            <w:sz w:val="24"/>
            <w:szCs w:val="24"/>
          </w:rPr>
          <w:t>https://www.ritzcarlton.com/</w:t>
        </w:r>
      </w:hyperlink>
      <w:r w:rsidR="002C74DB" w:rsidRPr="008C4BC7">
        <w:rPr>
          <w:rFonts w:ascii="Arial" w:hAnsi="Arial" w:cs="Arial"/>
          <w:sz w:val="24"/>
          <w:szCs w:val="24"/>
        </w:rPr>
        <w:t xml:space="preserve">.  Accessed (07:06:2023).                   </w:t>
      </w:r>
    </w:p>
    <w:p w:rsidR="00563103" w:rsidRPr="008C4BC7" w:rsidRDefault="00563103"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Verlinden., N. (2020). </w:t>
      </w:r>
      <w:r w:rsidRPr="008C4BC7">
        <w:rPr>
          <w:rFonts w:ascii="Arial" w:hAnsi="Arial" w:cs="Arial"/>
          <w:i/>
          <w:sz w:val="24"/>
          <w:szCs w:val="24"/>
        </w:rPr>
        <w:t>Employee lifecycle; the ultimate guide for HR.</w:t>
      </w:r>
      <w:r w:rsidRPr="008C4BC7">
        <w:rPr>
          <w:rFonts w:ascii="Arial" w:hAnsi="Arial" w:cs="Arial"/>
          <w:sz w:val="24"/>
          <w:szCs w:val="24"/>
        </w:rPr>
        <w:t xml:space="preserve"> Available at: </w:t>
      </w:r>
      <w:hyperlink r:id="rId21" w:history="1">
        <w:r w:rsidRPr="008C4BC7">
          <w:rPr>
            <w:rStyle w:val="Hyperlink"/>
            <w:rFonts w:ascii="Arial" w:hAnsi="Arial" w:cs="Arial"/>
            <w:sz w:val="24"/>
            <w:szCs w:val="24"/>
          </w:rPr>
          <w:t>https://www.aihr.com/blog/employee-life-cycle/</w:t>
        </w:r>
      </w:hyperlink>
      <w:r w:rsidRPr="008C4BC7">
        <w:rPr>
          <w:rFonts w:ascii="Arial" w:hAnsi="Arial" w:cs="Arial"/>
          <w:sz w:val="24"/>
          <w:szCs w:val="24"/>
        </w:rPr>
        <w:t xml:space="preserve">.  Accessed (07:06:2023). </w:t>
      </w:r>
    </w:p>
    <w:p w:rsidR="002C74DB" w:rsidRPr="008C4BC7" w:rsidRDefault="002C74DB" w:rsidP="008C4BC7">
      <w:pPr>
        <w:pStyle w:val="ListParagraph"/>
        <w:numPr>
          <w:ilvl w:val="0"/>
          <w:numId w:val="23"/>
        </w:numPr>
        <w:spacing w:line="360" w:lineRule="auto"/>
        <w:jc w:val="both"/>
        <w:rPr>
          <w:rFonts w:ascii="Arial" w:hAnsi="Arial" w:cs="Arial"/>
          <w:sz w:val="24"/>
          <w:szCs w:val="24"/>
        </w:rPr>
      </w:pPr>
      <w:r w:rsidRPr="008C4BC7">
        <w:rPr>
          <w:rFonts w:ascii="Arial" w:hAnsi="Arial" w:cs="Arial"/>
          <w:sz w:val="24"/>
          <w:szCs w:val="24"/>
        </w:rPr>
        <w:t xml:space="preserve">Worth., T. (2020). </w:t>
      </w:r>
      <w:r w:rsidRPr="008C4BC7">
        <w:rPr>
          <w:rFonts w:ascii="Arial" w:hAnsi="Arial" w:cs="Arial"/>
          <w:i/>
          <w:sz w:val="24"/>
          <w:szCs w:val="24"/>
        </w:rPr>
        <w:t>Fostering a positive workforce culture.</w:t>
      </w:r>
      <w:r w:rsidRPr="008C4BC7">
        <w:rPr>
          <w:rFonts w:ascii="Arial" w:hAnsi="Arial" w:cs="Arial"/>
          <w:sz w:val="24"/>
          <w:szCs w:val="24"/>
        </w:rPr>
        <w:t xml:space="preserve"> Available at: </w:t>
      </w:r>
      <w:hyperlink r:id="rId22" w:history="1">
        <w:r w:rsidRPr="008C4BC7">
          <w:rPr>
            <w:rStyle w:val="Hyperlink"/>
            <w:rFonts w:ascii="Arial" w:hAnsi="Arial" w:cs="Arial"/>
            <w:sz w:val="24"/>
            <w:szCs w:val="24"/>
          </w:rPr>
          <w:t>https://www.renalandurologynews.com/home/departments/practice-management/fostering-a-positive-workplace-culture/</w:t>
        </w:r>
      </w:hyperlink>
      <w:r w:rsidRPr="008C4BC7">
        <w:rPr>
          <w:rFonts w:ascii="Arial" w:hAnsi="Arial" w:cs="Arial"/>
          <w:sz w:val="24"/>
          <w:szCs w:val="24"/>
        </w:rPr>
        <w:t xml:space="preserve">. Accessed (07:06:2023).  </w:t>
      </w:r>
    </w:p>
    <w:p w:rsidR="00C73065" w:rsidRPr="008C4BC7" w:rsidRDefault="00C73065"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4C1A87" w:rsidRPr="008C4BC7" w:rsidRDefault="004C1A87" w:rsidP="008C4BC7">
      <w:pPr>
        <w:spacing w:line="360" w:lineRule="auto"/>
        <w:jc w:val="both"/>
        <w:rPr>
          <w:rFonts w:ascii="Arial" w:hAnsi="Arial" w:cs="Arial"/>
          <w:sz w:val="24"/>
          <w:szCs w:val="24"/>
        </w:rPr>
      </w:pPr>
    </w:p>
    <w:p w:rsidR="00563103" w:rsidRPr="008C4BC7" w:rsidRDefault="00563103" w:rsidP="008C4BC7">
      <w:pPr>
        <w:spacing w:line="360" w:lineRule="auto"/>
        <w:jc w:val="both"/>
        <w:rPr>
          <w:rFonts w:ascii="Arial" w:hAnsi="Arial" w:cs="Arial"/>
          <w:sz w:val="24"/>
          <w:szCs w:val="24"/>
        </w:rPr>
      </w:pPr>
      <w:bookmarkStart w:id="0" w:name="_GoBack"/>
      <w:bookmarkEnd w:id="0"/>
    </w:p>
    <w:sectPr w:rsidR="00563103" w:rsidRPr="008C4BC7" w:rsidSect="00B227ED">
      <w:footerReference w:type="default" r:id="rId23"/>
      <w:pgSz w:w="11906" w:h="16838"/>
      <w:pgMar w:top="1440" w:right="1440" w:bottom="1440" w:left="1440" w:header="708" w:footer="708" w:gutter="0"/>
      <w:pgBorders w:offsetFrom="page">
        <w:top w:val="single" w:sz="12" w:space="24" w:color="1F4E79" w:themeColor="accent1" w:themeShade="80"/>
        <w:left w:val="single" w:sz="12" w:space="24" w:color="1F4E79" w:themeColor="accent1" w:themeShade="80"/>
        <w:bottom w:val="single" w:sz="12" w:space="24" w:color="1F4E79" w:themeColor="accent1" w:themeShade="80"/>
        <w:right w:val="single" w:sz="12" w:space="24" w:color="1F4E79" w:themeColor="accent1" w:themeShade="80"/>
      </w:pgBorders>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3043B" w:rsidRDefault="00F3043B" w:rsidP="00B227ED">
      <w:pPr>
        <w:spacing w:after="0" w:line="240" w:lineRule="auto"/>
      </w:pPr>
      <w:r>
        <w:separator/>
      </w:r>
    </w:p>
  </w:endnote>
  <w:endnote w:type="continuationSeparator" w:id="1">
    <w:p w:rsidR="00F3043B" w:rsidRDefault="00F3043B" w:rsidP="00B227E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905958805"/>
      <w:docPartObj>
        <w:docPartGallery w:val="Page Numbers (Bottom of Page)"/>
        <w:docPartUnique/>
      </w:docPartObj>
    </w:sdtPr>
    <w:sdtEndPr>
      <w:rPr>
        <w:noProof/>
      </w:rPr>
    </w:sdtEndPr>
    <w:sdtContent>
      <w:p w:rsidR="00B227ED" w:rsidRDefault="002947C8">
        <w:pPr>
          <w:pStyle w:val="Footer"/>
          <w:jc w:val="center"/>
        </w:pPr>
        <w:r>
          <w:fldChar w:fldCharType="begin"/>
        </w:r>
        <w:r w:rsidR="00B227ED">
          <w:instrText xml:space="preserve"> PAGE   \* MERGEFORMAT </w:instrText>
        </w:r>
        <w:r>
          <w:fldChar w:fldCharType="separate"/>
        </w:r>
        <w:r w:rsidR="00E32694">
          <w:rPr>
            <w:noProof/>
          </w:rPr>
          <w:t>1</w:t>
        </w:r>
        <w:r>
          <w:rPr>
            <w:noProof/>
          </w:rPr>
          <w:fldChar w:fldCharType="end"/>
        </w:r>
      </w:p>
    </w:sdtContent>
  </w:sdt>
  <w:p w:rsidR="00B227ED" w:rsidRDefault="00B227ED">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3043B" w:rsidRDefault="00F3043B" w:rsidP="00B227ED">
      <w:pPr>
        <w:spacing w:after="0" w:line="240" w:lineRule="auto"/>
      </w:pPr>
      <w:r>
        <w:separator/>
      </w:r>
    </w:p>
  </w:footnote>
  <w:footnote w:type="continuationSeparator" w:id="1">
    <w:p w:rsidR="00F3043B" w:rsidRDefault="00F3043B" w:rsidP="00B227ED">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BEC1F7C"/>
    <w:multiLevelType w:val="multilevel"/>
    <w:tmpl w:val="31B8D8F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FF3076A"/>
    <w:multiLevelType w:val="hybridMultilevel"/>
    <w:tmpl w:val="274E29F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3B65CD0"/>
    <w:multiLevelType w:val="hybridMultilevel"/>
    <w:tmpl w:val="B04A8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73875B0"/>
    <w:multiLevelType w:val="multilevel"/>
    <w:tmpl w:val="56B256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nsid w:val="19E92C3F"/>
    <w:multiLevelType w:val="multilevel"/>
    <w:tmpl w:val="4D24B7A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262D535A"/>
    <w:multiLevelType w:val="multilevel"/>
    <w:tmpl w:val="E356FD7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28822F19"/>
    <w:multiLevelType w:val="multilevel"/>
    <w:tmpl w:val="3AFEA9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nsid w:val="32ED6BB6"/>
    <w:multiLevelType w:val="multilevel"/>
    <w:tmpl w:val="01406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nsid w:val="36731FE6"/>
    <w:multiLevelType w:val="multilevel"/>
    <w:tmpl w:val="F37801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371D1E5D"/>
    <w:multiLevelType w:val="multilevel"/>
    <w:tmpl w:val="13DA11F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3D6E75A8"/>
    <w:multiLevelType w:val="multilevel"/>
    <w:tmpl w:val="F530F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nsid w:val="3E405202"/>
    <w:multiLevelType w:val="multilevel"/>
    <w:tmpl w:val="A642DF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42353C89"/>
    <w:multiLevelType w:val="multilevel"/>
    <w:tmpl w:val="460A555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44774885"/>
    <w:multiLevelType w:val="multilevel"/>
    <w:tmpl w:val="D64A975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45877C06"/>
    <w:multiLevelType w:val="multilevel"/>
    <w:tmpl w:val="8B46A1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nsid w:val="47AC4D5E"/>
    <w:multiLevelType w:val="multilevel"/>
    <w:tmpl w:val="91668C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4BE0162D"/>
    <w:multiLevelType w:val="multilevel"/>
    <w:tmpl w:val="F184F9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5AD43463"/>
    <w:multiLevelType w:val="multilevel"/>
    <w:tmpl w:val="F97E1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nsid w:val="62A3609B"/>
    <w:multiLevelType w:val="multilevel"/>
    <w:tmpl w:val="BC5C8E0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6A9C405D"/>
    <w:multiLevelType w:val="multilevel"/>
    <w:tmpl w:val="E578BF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6E9646B8"/>
    <w:multiLevelType w:val="multilevel"/>
    <w:tmpl w:val="68B8B9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772B7234"/>
    <w:multiLevelType w:val="multilevel"/>
    <w:tmpl w:val="F25C491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7A710AFF"/>
    <w:multiLevelType w:val="multilevel"/>
    <w:tmpl w:val="1F704D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2"/>
  </w:num>
  <w:num w:numId="2">
    <w:abstractNumId w:val="11"/>
  </w:num>
  <w:num w:numId="3">
    <w:abstractNumId w:val="19"/>
  </w:num>
  <w:num w:numId="4">
    <w:abstractNumId w:val="20"/>
  </w:num>
  <w:num w:numId="5">
    <w:abstractNumId w:val="12"/>
  </w:num>
  <w:num w:numId="6">
    <w:abstractNumId w:val="13"/>
  </w:num>
  <w:num w:numId="7">
    <w:abstractNumId w:val="21"/>
  </w:num>
  <w:num w:numId="8">
    <w:abstractNumId w:val="14"/>
  </w:num>
  <w:num w:numId="9">
    <w:abstractNumId w:val="3"/>
  </w:num>
  <w:num w:numId="10">
    <w:abstractNumId w:val="18"/>
  </w:num>
  <w:num w:numId="11">
    <w:abstractNumId w:val="7"/>
  </w:num>
  <w:num w:numId="12">
    <w:abstractNumId w:val="4"/>
  </w:num>
  <w:num w:numId="13">
    <w:abstractNumId w:val="17"/>
  </w:num>
  <w:num w:numId="14">
    <w:abstractNumId w:val="9"/>
  </w:num>
  <w:num w:numId="15">
    <w:abstractNumId w:val="16"/>
  </w:num>
  <w:num w:numId="16">
    <w:abstractNumId w:val="5"/>
  </w:num>
  <w:num w:numId="17">
    <w:abstractNumId w:val="6"/>
  </w:num>
  <w:num w:numId="18">
    <w:abstractNumId w:val="0"/>
  </w:num>
  <w:num w:numId="19">
    <w:abstractNumId w:val="10"/>
  </w:num>
  <w:num w:numId="20">
    <w:abstractNumId w:val="8"/>
  </w:num>
  <w:num w:numId="21">
    <w:abstractNumId w:val="15"/>
  </w:num>
  <w:num w:numId="22">
    <w:abstractNumId w:val="2"/>
  </w:num>
  <w:num w:numId="23">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NjA1sbA0MTI1M7U0MrRQ0lEKTi0uzszPAykwrwUAbbLS/iwAAAA="/>
  </w:docVars>
  <w:rsids>
    <w:rsidRoot w:val="002033E7"/>
    <w:rsid w:val="00054666"/>
    <w:rsid w:val="000972E5"/>
    <w:rsid w:val="000A24BA"/>
    <w:rsid w:val="000B62C1"/>
    <w:rsid w:val="001068AE"/>
    <w:rsid w:val="00117428"/>
    <w:rsid w:val="001B7DEE"/>
    <w:rsid w:val="001D3E69"/>
    <w:rsid w:val="002033E7"/>
    <w:rsid w:val="002947C8"/>
    <w:rsid w:val="002C74DB"/>
    <w:rsid w:val="002E4004"/>
    <w:rsid w:val="00376A04"/>
    <w:rsid w:val="004530B8"/>
    <w:rsid w:val="004A09BF"/>
    <w:rsid w:val="004C1A87"/>
    <w:rsid w:val="00510FB1"/>
    <w:rsid w:val="00563103"/>
    <w:rsid w:val="00585026"/>
    <w:rsid w:val="005D61E4"/>
    <w:rsid w:val="0068003C"/>
    <w:rsid w:val="006909BB"/>
    <w:rsid w:val="006B1F56"/>
    <w:rsid w:val="00712A3C"/>
    <w:rsid w:val="007257DC"/>
    <w:rsid w:val="00783FE4"/>
    <w:rsid w:val="00793A42"/>
    <w:rsid w:val="007A132D"/>
    <w:rsid w:val="00840E53"/>
    <w:rsid w:val="00846888"/>
    <w:rsid w:val="008A7301"/>
    <w:rsid w:val="008C4BC7"/>
    <w:rsid w:val="008D1577"/>
    <w:rsid w:val="0095318C"/>
    <w:rsid w:val="009E4154"/>
    <w:rsid w:val="00A0008D"/>
    <w:rsid w:val="00A446DC"/>
    <w:rsid w:val="00AC14C5"/>
    <w:rsid w:val="00AE2E15"/>
    <w:rsid w:val="00AF3D0C"/>
    <w:rsid w:val="00B027D6"/>
    <w:rsid w:val="00B227ED"/>
    <w:rsid w:val="00B772FD"/>
    <w:rsid w:val="00BB35A2"/>
    <w:rsid w:val="00C4008A"/>
    <w:rsid w:val="00C73065"/>
    <w:rsid w:val="00C772DF"/>
    <w:rsid w:val="00CE6495"/>
    <w:rsid w:val="00D278D9"/>
    <w:rsid w:val="00E17E65"/>
    <w:rsid w:val="00E32694"/>
    <w:rsid w:val="00EE3616"/>
    <w:rsid w:val="00F0256C"/>
    <w:rsid w:val="00F3043B"/>
    <w:rsid w:val="00F54358"/>
    <w:rsid w:val="00F83317"/>
    <w:rsid w:val="00F94D7D"/>
    <w:rsid w:val="00FA6BB6"/>
    <w:rsid w:val="00FE34DA"/>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rules v:ext="edit">
        <o:r id="V:Rule1" type="connector" idref="#Straight Arrow Connector 1"/>
        <o:r id="V:Rule2" type="connector" idref="#Straight Arrow Connector 4"/>
        <o:r id="V:Rule3" type="connector" idref="#Straight Arrow Connector 2"/>
        <o:r id="V:Rule4" type="connector" idref="#Straight Arrow Connector 3"/>
        <o:r id="V:Rule5" type="connector" idref="#Straight Arrow Connector 5"/>
      </o:rules>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947C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4008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4C1A87"/>
    <w:rPr>
      <w:color w:val="0563C1" w:themeColor="hyperlink"/>
      <w:u w:val="single"/>
    </w:rPr>
  </w:style>
  <w:style w:type="paragraph" w:styleId="ListParagraph">
    <w:name w:val="List Paragraph"/>
    <w:basedOn w:val="Normal"/>
    <w:uiPriority w:val="34"/>
    <w:qFormat/>
    <w:rsid w:val="008A7301"/>
    <w:pPr>
      <w:ind w:left="720"/>
      <w:contextualSpacing/>
    </w:pPr>
  </w:style>
  <w:style w:type="paragraph" w:styleId="NoSpacing">
    <w:name w:val="No Spacing"/>
    <w:link w:val="NoSpacingChar"/>
    <w:uiPriority w:val="1"/>
    <w:qFormat/>
    <w:rsid w:val="00AC14C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C14C5"/>
    <w:rPr>
      <w:rFonts w:eastAsiaTheme="minorEastAsia"/>
      <w:lang w:val="en-US"/>
    </w:rPr>
  </w:style>
  <w:style w:type="paragraph" w:styleId="Header">
    <w:name w:val="header"/>
    <w:basedOn w:val="Normal"/>
    <w:link w:val="HeaderChar"/>
    <w:uiPriority w:val="99"/>
    <w:unhideWhenUsed/>
    <w:rsid w:val="00B227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7ED"/>
  </w:style>
  <w:style w:type="paragraph" w:styleId="Footer">
    <w:name w:val="footer"/>
    <w:basedOn w:val="Normal"/>
    <w:link w:val="FooterChar"/>
    <w:uiPriority w:val="99"/>
    <w:unhideWhenUsed/>
    <w:rsid w:val="00B227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7ED"/>
  </w:style>
  <w:style w:type="paragraph" w:styleId="BalloonText">
    <w:name w:val="Balloon Text"/>
    <w:basedOn w:val="Normal"/>
    <w:link w:val="BalloonTextChar"/>
    <w:uiPriority w:val="99"/>
    <w:semiHidden/>
    <w:unhideWhenUsed/>
    <w:rsid w:val="00E17E6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17E65"/>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divs>
    <w:div w:id="46418928">
      <w:bodyDiv w:val="1"/>
      <w:marLeft w:val="0"/>
      <w:marRight w:val="0"/>
      <w:marTop w:val="0"/>
      <w:marBottom w:val="0"/>
      <w:divBdr>
        <w:top w:val="none" w:sz="0" w:space="0" w:color="auto"/>
        <w:left w:val="none" w:sz="0" w:space="0" w:color="auto"/>
        <w:bottom w:val="none" w:sz="0" w:space="0" w:color="auto"/>
        <w:right w:val="none" w:sz="0" w:space="0" w:color="auto"/>
      </w:divBdr>
    </w:div>
    <w:div w:id="570310584">
      <w:bodyDiv w:val="1"/>
      <w:marLeft w:val="0"/>
      <w:marRight w:val="0"/>
      <w:marTop w:val="0"/>
      <w:marBottom w:val="0"/>
      <w:divBdr>
        <w:top w:val="none" w:sz="0" w:space="0" w:color="auto"/>
        <w:left w:val="none" w:sz="0" w:space="0" w:color="auto"/>
        <w:bottom w:val="none" w:sz="0" w:space="0" w:color="auto"/>
        <w:right w:val="none" w:sz="0" w:space="0" w:color="auto"/>
      </w:divBdr>
    </w:div>
    <w:div w:id="637077263">
      <w:bodyDiv w:val="1"/>
      <w:marLeft w:val="0"/>
      <w:marRight w:val="0"/>
      <w:marTop w:val="0"/>
      <w:marBottom w:val="0"/>
      <w:divBdr>
        <w:top w:val="none" w:sz="0" w:space="0" w:color="auto"/>
        <w:left w:val="none" w:sz="0" w:space="0" w:color="auto"/>
        <w:bottom w:val="none" w:sz="0" w:space="0" w:color="auto"/>
        <w:right w:val="none" w:sz="0" w:space="0" w:color="auto"/>
      </w:divBdr>
    </w:div>
    <w:div w:id="908075588">
      <w:bodyDiv w:val="1"/>
      <w:marLeft w:val="0"/>
      <w:marRight w:val="0"/>
      <w:marTop w:val="0"/>
      <w:marBottom w:val="0"/>
      <w:divBdr>
        <w:top w:val="none" w:sz="0" w:space="0" w:color="auto"/>
        <w:left w:val="none" w:sz="0" w:space="0" w:color="auto"/>
        <w:bottom w:val="none" w:sz="0" w:space="0" w:color="auto"/>
        <w:right w:val="none" w:sz="0" w:space="0" w:color="auto"/>
      </w:divBdr>
    </w:div>
    <w:div w:id="957495456">
      <w:bodyDiv w:val="1"/>
      <w:marLeft w:val="0"/>
      <w:marRight w:val="0"/>
      <w:marTop w:val="0"/>
      <w:marBottom w:val="0"/>
      <w:divBdr>
        <w:top w:val="none" w:sz="0" w:space="0" w:color="auto"/>
        <w:left w:val="none" w:sz="0" w:space="0" w:color="auto"/>
        <w:bottom w:val="none" w:sz="0" w:space="0" w:color="auto"/>
        <w:right w:val="none" w:sz="0" w:space="0" w:color="auto"/>
      </w:divBdr>
    </w:div>
    <w:div w:id="1143499200">
      <w:bodyDiv w:val="1"/>
      <w:marLeft w:val="0"/>
      <w:marRight w:val="0"/>
      <w:marTop w:val="0"/>
      <w:marBottom w:val="0"/>
      <w:divBdr>
        <w:top w:val="none" w:sz="0" w:space="0" w:color="auto"/>
        <w:left w:val="none" w:sz="0" w:space="0" w:color="auto"/>
        <w:bottom w:val="none" w:sz="0" w:space="0" w:color="auto"/>
        <w:right w:val="none" w:sz="0" w:space="0" w:color="auto"/>
      </w:divBdr>
    </w:div>
    <w:div w:id="1495143691">
      <w:bodyDiv w:val="1"/>
      <w:marLeft w:val="0"/>
      <w:marRight w:val="0"/>
      <w:marTop w:val="0"/>
      <w:marBottom w:val="0"/>
      <w:divBdr>
        <w:top w:val="none" w:sz="0" w:space="0" w:color="auto"/>
        <w:left w:val="none" w:sz="0" w:space="0" w:color="auto"/>
        <w:bottom w:val="none" w:sz="0" w:space="0" w:color="auto"/>
        <w:right w:val="none" w:sz="0" w:space="0" w:color="auto"/>
      </w:divBdr>
    </w:div>
    <w:div w:id="1517957618">
      <w:bodyDiv w:val="1"/>
      <w:marLeft w:val="0"/>
      <w:marRight w:val="0"/>
      <w:marTop w:val="0"/>
      <w:marBottom w:val="0"/>
      <w:divBdr>
        <w:top w:val="none" w:sz="0" w:space="0" w:color="auto"/>
        <w:left w:val="none" w:sz="0" w:space="0" w:color="auto"/>
        <w:bottom w:val="none" w:sz="0" w:space="0" w:color="auto"/>
        <w:right w:val="none" w:sz="0" w:space="0" w:color="auto"/>
      </w:divBdr>
    </w:div>
    <w:div w:id="1569225761">
      <w:bodyDiv w:val="1"/>
      <w:marLeft w:val="0"/>
      <w:marRight w:val="0"/>
      <w:marTop w:val="0"/>
      <w:marBottom w:val="0"/>
      <w:divBdr>
        <w:top w:val="none" w:sz="0" w:space="0" w:color="auto"/>
        <w:left w:val="none" w:sz="0" w:space="0" w:color="auto"/>
        <w:bottom w:val="none" w:sz="0" w:space="0" w:color="auto"/>
        <w:right w:val="none" w:sz="0" w:space="0" w:color="auto"/>
      </w:divBdr>
      <w:divsChild>
        <w:div w:id="1037241150">
          <w:marLeft w:val="0"/>
          <w:marRight w:val="0"/>
          <w:marTop w:val="0"/>
          <w:marBottom w:val="0"/>
          <w:divBdr>
            <w:top w:val="single" w:sz="2" w:space="0" w:color="auto"/>
            <w:left w:val="single" w:sz="2" w:space="0" w:color="auto"/>
            <w:bottom w:val="single" w:sz="6" w:space="0" w:color="auto"/>
            <w:right w:val="single" w:sz="2" w:space="0" w:color="auto"/>
          </w:divBdr>
          <w:divsChild>
            <w:div w:id="960653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604264150">
                  <w:marLeft w:val="0"/>
                  <w:marRight w:val="0"/>
                  <w:marTop w:val="0"/>
                  <w:marBottom w:val="0"/>
                  <w:divBdr>
                    <w:top w:val="single" w:sz="2" w:space="0" w:color="D9D9E3"/>
                    <w:left w:val="single" w:sz="2" w:space="0" w:color="D9D9E3"/>
                    <w:bottom w:val="single" w:sz="2" w:space="0" w:color="D9D9E3"/>
                    <w:right w:val="single" w:sz="2" w:space="0" w:color="D9D9E3"/>
                  </w:divBdr>
                  <w:divsChild>
                    <w:div w:id="1919240980">
                      <w:marLeft w:val="0"/>
                      <w:marRight w:val="0"/>
                      <w:marTop w:val="0"/>
                      <w:marBottom w:val="0"/>
                      <w:divBdr>
                        <w:top w:val="single" w:sz="2" w:space="0" w:color="D9D9E3"/>
                        <w:left w:val="single" w:sz="2" w:space="0" w:color="D9D9E3"/>
                        <w:bottom w:val="single" w:sz="2" w:space="0" w:color="D9D9E3"/>
                        <w:right w:val="single" w:sz="2" w:space="0" w:color="D9D9E3"/>
                      </w:divBdr>
                      <w:divsChild>
                        <w:div w:id="1582636801">
                          <w:marLeft w:val="0"/>
                          <w:marRight w:val="0"/>
                          <w:marTop w:val="0"/>
                          <w:marBottom w:val="0"/>
                          <w:divBdr>
                            <w:top w:val="single" w:sz="2" w:space="0" w:color="D9D9E3"/>
                            <w:left w:val="single" w:sz="2" w:space="0" w:color="D9D9E3"/>
                            <w:bottom w:val="single" w:sz="2" w:space="0" w:color="D9D9E3"/>
                            <w:right w:val="single" w:sz="2" w:space="0" w:color="D9D9E3"/>
                          </w:divBdr>
                          <w:divsChild>
                            <w:div w:id="17238208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piceworks.com/hr/talent-management/articles/what-is-talent-management/" TargetMode="External"/><Relationship Id="rId13" Type="http://schemas.openxmlformats.org/officeDocument/2006/relationships/hyperlink" Target="https://blog.empuls.io/employee-rewards-recognition/" TargetMode="External"/><Relationship Id="rId18" Type="http://schemas.openxmlformats.org/officeDocument/2006/relationships/hyperlink" Target="https://www.betterup.com/blog/roles-and-responsibilities-why-define-them" TargetMode="External"/><Relationship Id="rId3" Type="http://schemas.openxmlformats.org/officeDocument/2006/relationships/styles" Target="styles.xml"/><Relationship Id="rId21" Type="http://schemas.openxmlformats.org/officeDocument/2006/relationships/hyperlink" Target="https://www.aihr.com/blog/employee-life-cycle/" TargetMode="External"/><Relationship Id="rId7" Type="http://schemas.openxmlformats.org/officeDocument/2006/relationships/endnotes" Target="endnotes.xml"/><Relationship Id="rId12" Type="http://schemas.openxmlformats.org/officeDocument/2006/relationships/hyperlink" Target="https://www.hyatt.com/" TargetMode="External"/><Relationship Id="rId17" Type="http://schemas.openxmlformats.org/officeDocument/2006/relationships/hyperlink" Target="https://www.cio.com/article/251060/employee-retention-10-strategies-for-retaining-top-talent.html"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ceoworld.biz/2022/12/05/how-to-anticipate-and-adapt-to-changing-customer-expectations/" TargetMode="External"/><Relationship Id="rId20" Type="http://schemas.openxmlformats.org/officeDocument/2006/relationships/hyperlink" Target="https://www.ritzcarlton.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balancemoney.com/what-is-human-resource-management-1918143"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inkedin.com/business/talent/blog/talent-acquisition/what-is-talent-acquisition" TargetMode="External"/><Relationship Id="rId23" Type="http://schemas.openxmlformats.org/officeDocument/2006/relationships/footer" Target="footer1.xml"/><Relationship Id="rId10" Type="http://schemas.openxmlformats.org/officeDocument/2006/relationships/hyperlink" Target="https://www.fourseasons.com/" TargetMode="External"/><Relationship Id="rId19" Type="http://schemas.openxmlformats.org/officeDocument/2006/relationships/hyperlink" Target="https://www.economicsdiscussion.net/human-resource-management/career-development-in-hrm/31801" TargetMode="External"/><Relationship Id="rId4" Type="http://schemas.openxmlformats.org/officeDocument/2006/relationships/settings" Target="settings.xml"/><Relationship Id="rId9" Type="http://schemas.openxmlformats.org/officeDocument/2006/relationships/hyperlink" Target="https://www.forbes.com/sites/theyec/2021/01/25/eight-important-ways-to-promote-inclusion-and-diversity-in-your-workplace/?sh=e6122b26da18" TargetMode="External"/><Relationship Id="rId14" Type="http://schemas.openxmlformats.org/officeDocument/2006/relationships/hyperlink" Target="https://www.netsuite.com/portal/resource/articles/financial-management/steps-improve-operational-efficiency.shtml" TargetMode="External"/><Relationship Id="rId22" Type="http://schemas.openxmlformats.org/officeDocument/2006/relationships/hyperlink" Target="https://www.renalandurologynews.com/home/departments/practice-management/fostering-a-positive-workplace-cul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2023</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554</TotalTime>
  <Pages>11</Pages>
  <Words>2947</Words>
  <Characters>16803</Characters>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SuBmitted by: Helal Ahmed Reza</dc:creator>
  <cp:keywords/>
  <dc:description/>
  <dcterms:created xsi:type="dcterms:W3CDTF">2023-06-06T12:17:00Z</dcterms:created>
  <dcterms:modified xsi:type="dcterms:W3CDTF">2023-06-12T17:10:00Z</dcterms:modified>
</cp:coreProperties>
</file>