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43C5BC8" w14:textId="77777777" w:rsidR="004C479E" w:rsidRPr="003B3AB1" w:rsidRDefault="00735C4D" w:rsidP="004C479E">
      <w:sdt>
        <w:sdtPr>
          <w:id w:val="-1038661356"/>
          <w:citation/>
        </w:sdtPr>
        <w:sdtEndPr/>
        <w:sdtContent>
          <w:r w:rsidR="004C479E">
            <w:fldChar w:fldCharType="begin"/>
          </w:r>
          <w:r w:rsidR="004C479E">
            <w:instrText xml:space="preserve">CITATION JSR07 \l 3082 </w:instrText>
          </w:r>
          <w:r w:rsidR="004C479E">
            <w:fldChar w:fldCharType="separate"/>
          </w:r>
          <w:r w:rsidR="004C479E" w:rsidRPr="000A3296">
            <w:rPr>
              <w:noProof/>
            </w:rPr>
            <w:t>(Robinson &amp; Garton, 2007)</w:t>
          </w:r>
          <w:r w:rsidR="004C479E">
            <w:fldChar w:fldCharType="end"/>
          </w:r>
        </w:sdtContent>
      </w:sdt>
      <w:r w:rsidR="004C479E">
        <w:rPr>
          <w:noProof/>
        </w:rPr>
        <w:drawing>
          <wp:anchor distT="0" distB="0" distL="114300" distR="114300" simplePos="0" relativeHeight="251659264" behindDoc="0" locked="0" layoutInCell="1" allowOverlap="1" wp14:anchorId="3EBD9C9D" wp14:editId="0B2E0F80">
            <wp:simplePos x="0" y="0"/>
            <wp:positionH relativeFrom="margin">
              <wp:align>left</wp:align>
            </wp:positionH>
            <wp:positionV relativeFrom="paragraph">
              <wp:posOffset>0</wp:posOffset>
            </wp:positionV>
            <wp:extent cx="3078480" cy="1089660"/>
            <wp:effectExtent l="0" t="0" r="7620" b="0"/>
            <wp:wrapNone/>
            <wp:docPr id="8" name="Picture 1"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1" name="Picture 1" descr="Description: :::::::Desktop:In progress desktop:TRINITY SAINT DAVID:logo:TSD_logo2010.jpg"/>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78480" cy="1089660"/>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r w:rsidR="004C479E" w:rsidRPr="003B3AB1">
        <w:t xml:space="preserve">                                                                                                                                                                                                                                                                                                                                                                                                                                                                       </w:t>
      </w:r>
    </w:p>
    <w:p w14:paraId="2A99F7FA" w14:textId="77777777" w:rsidR="004C479E" w:rsidRPr="003B3AB1" w:rsidRDefault="004C479E" w:rsidP="004C479E"/>
    <w:p w14:paraId="6FCAF002" w14:textId="77777777" w:rsidR="004C479E" w:rsidRPr="003B3AB1" w:rsidRDefault="004C479E" w:rsidP="004C479E"/>
    <w:p w14:paraId="576673C9" w14:textId="77777777" w:rsidR="004C479E" w:rsidRDefault="004C479E" w:rsidP="004C479E"/>
    <w:p w14:paraId="1074D7FD" w14:textId="77777777" w:rsidR="004C479E" w:rsidRDefault="004C479E" w:rsidP="004C479E"/>
    <w:p w14:paraId="6D8EC2F3" w14:textId="77777777" w:rsidR="004C479E" w:rsidRDefault="004C479E" w:rsidP="004C479E"/>
    <w:p w14:paraId="18D9CD68" w14:textId="77777777" w:rsidR="004C479E" w:rsidRDefault="004C479E" w:rsidP="004C479E">
      <w:pPr>
        <w:jc w:val="right"/>
      </w:pPr>
    </w:p>
    <w:p w14:paraId="76A9BC42" w14:textId="77777777" w:rsidR="004C479E" w:rsidRDefault="004C479E" w:rsidP="004C479E">
      <w:pPr>
        <w:jc w:val="right"/>
        <w:rPr>
          <w:rFonts w:ascii="Arial" w:hAnsi="Arial"/>
          <w:b/>
          <w:bCs/>
          <w:sz w:val="72"/>
          <w:szCs w:val="72"/>
        </w:rPr>
      </w:pPr>
    </w:p>
    <w:p w14:paraId="68A839FE" w14:textId="77777777" w:rsidR="004C479E" w:rsidRPr="007A6A12" w:rsidRDefault="004C479E" w:rsidP="004C479E">
      <w:pPr>
        <w:jc w:val="right"/>
        <w:rPr>
          <w:rFonts w:ascii="Arial Black" w:hAnsi="Arial Black"/>
          <w:b/>
          <w:bCs/>
          <w:sz w:val="72"/>
          <w:szCs w:val="72"/>
        </w:rPr>
      </w:pPr>
      <w:r>
        <w:rPr>
          <w:rFonts w:ascii="Arial Black" w:hAnsi="Arial Black"/>
          <w:b/>
          <w:bCs/>
          <w:sz w:val="72"/>
          <w:szCs w:val="72"/>
        </w:rPr>
        <w:t>Digital Skills and Research Methods</w:t>
      </w:r>
    </w:p>
    <w:p w14:paraId="18C5B598" w14:textId="77777777" w:rsidR="004C479E" w:rsidRPr="00CE313C" w:rsidRDefault="004C479E" w:rsidP="004C479E">
      <w:pPr>
        <w:jc w:val="right"/>
        <w:rPr>
          <w:sz w:val="32"/>
          <w:szCs w:val="32"/>
        </w:rPr>
      </w:pPr>
      <w:r w:rsidRPr="00CE313C">
        <w:rPr>
          <w:sz w:val="32"/>
          <w:szCs w:val="32"/>
        </w:rPr>
        <w:t>(BMSW4003_LON)</w:t>
      </w:r>
    </w:p>
    <w:p w14:paraId="73D44668" w14:textId="77777777" w:rsidR="004C479E" w:rsidRDefault="004C479E" w:rsidP="004C479E">
      <w:pPr>
        <w:jc w:val="right"/>
        <w:rPr>
          <w:rFonts w:cs="Times New Roman"/>
          <w:b/>
          <w:bCs/>
          <w:color w:val="000000" w:themeColor="text1"/>
          <w:sz w:val="56"/>
          <w:szCs w:val="56"/>
          <w:u w:val="single"/>
        </w:rPr>
      </w:pPr>
    </w:p>
    <w:p w14:paraId="319DFAD8" w14:textId="77777777" w:rsidR="004C479E" w:rsidRDefault="004C479E" w:rsidP="004C479E">
      <w:pPr>
        <w:jc w:val="right"/>
        <w:rPr>
          <w:rFonts w:cs="Times New Roman"/>
          <w:b/>
          <w:bCs/>
          <w:color w:val="000000" w:themeColor="text1"/>
          <w:sz w:val="56"/>
          <w:szCs w:val="56"/>
          <w:u w:val="single"/>
        </w:rPr>
      </w:pPr>
    </w:p>
    <w:p w14:paraId="14ACFC13" w14:textId="77777777" w:rsidR="004C479E" w:rsidRPr="007919FE" w:rsidRDefault="004C479E" w:rsidP="004C479E">
      <w:pPr>
        <w:jc w:val="left"/>
        <w:rPr>
          <w:sz w:val="56"/>
          <w:szCs w:val="56"/>
        </w:rPr>
      </w:pPr>
      <w:r w:rsidRPr="007919FE">
        <w:rPr>
          <w:sz w:val="56"/>
          <w:szCs w:val="56"/>
        </w:rPr>
        <w:t>The Virtual Learning Environment</w:t>
      </w:r>
    </w:p>
    <w:p w14:paraId="4B4F22F1" w14:textId="77777777" w:rsidR="004C479E" w:rsidRDefault="004C479E" w:rsidP="004C479E">
      <w:pPr>
        <w:rPr>
          <w:color w:val="FF0000"/>
        </w:rPr>
      </w:pPr>
    </w:p>
    <w:p w14:paraId="35FC60AD" w14:textId="77777777" w:rsidR="004C479E" w:rsidRPr="00195281" w:rsidRDefault="004C479E" w:rsidP="004C479E"/>
    <w:p w14:paraId="2E15A09E" w14:textId="77777777" w:rsidR="004C479E" w:rsidRPr="00195281" w:rsidRDefault="004C479E" w:rsidP="004C479E">
      <w:pPr>
        <w:rPr>
          <w:sz w:val="32"/>
          <w:szCs w:val="32"/>
        </w:rPr>
      </w:pPr>
      <w:r w:rsidRPr="00684214">
        <w:rPr>
          <w:b/>
          <w:bCs/>
          <w:sz w:val="32"/>
          <w:szCs w:val="32"/>
        </w:rPr>
        <w:t>MODULE LECTURER´S NAME:</w:t>
      </w:r>
      <w:r w:rsidRPr="00195281">
        <w:rPr>
          <w:sz w:val="32"/>
          <w:szCs w:val="32"/>
        </w:rPr>
        <w:t xml:space="preserve">  </w:t>
      </w:r>
      <w:proofErr w:type="spellStart"/>
      <w:r>
        <w:rPr>
          <w:sz w:val="32"/>
          <w:szCs w:val="32"/>
        </w:rPr>
        <w:t>Suneth</w:t>
      </w:r>
      <w:proofErr w:type="spellEnd"/>
      <w:r>
        <w:rPr>
          <w:sz w:val="32"/>
          <w:szCs w:val="32"/>
        </w:rPr>
        <w:t xml:space="preserve"> Fernando</w:t>
      </w:r>
    </w:p>
    <w:p w14:paraId="0EBFAA17" w14:textId="77777777" w:rsidR="004C479E" w:rsidRPr="00684214" w:rsidRDefault="004C479E" w:rsidP="004C479E">
      <w:pPr>
        <w:rPr>
          <w:sz w:val="32"/>
          <w:szCs w:val="32"/>
        </w:rPr>
      </w:pPr>
      <w:r w:rsidRPr="00684214">
        <w:rPr>
          <w:b/>
          <w:bCs/>
          <w:sz w:val="32"/>
          <w:szCs w:val="32"/>
        </w:rPr>
        <w:t>STUDENT NAME:</w:t>
      </w:r>
      <w:r w:rsidRPr="00684214">
        <w:rPr>
          <w:sz w:val="32"/>
          <w:szCs w:val="32"/>
        </w:rPr>
        <w:t xml:space="preserve">   </w:t>
      </w:r>
      <w:r>
        <w:rPr>
          <w:sz w:val="32"/>
          <w:szCs w:val="32"/>
        </w:rPr>
        <w:t>IRENA LONCAR</w:t>
      </w:r>
    </w:p>
    <w:p w14:paraId="69ECDBEA" w14:textId="77777777" w:rsidR="004C479E" w:rsidRDefault="004C479E" w:rsidP="004C479E">
      <w:pPr>
        <w:rPr>
          <w:sz w:val="32"/>
          <w:szCs w:val="32"/>
        </w:rPr>
      </w:pPr>
      <w:r w:rsidRPr="00506EF0">
        <w:rPr>
          <w:b/>
          <w:bCs/>
          <w:sz w:val="32"/>
          <w:szCs w:val="32"/>
        </w:rPr>
        <w:t>STUDENT IDENTITY NUMBER:</w:t>
      </w:r>
      <w:r w:rsidRPr="002C4525">
        <w:rPr>
          <w:sz w:val="32"/>
          <w:szCs w:val="32"/>
        </w:rPr>
        <w:t xml:space="preserve"> </w:t>
      </w:r>
      <w:r>
        <w:rPr>
          <w:sz w:val="32"/>
          <w:szCs w:val="32"/>
        </w:rPr>
        <w:t>1917107</w:t>
      </w:r>
    </w:p>
    <w:sdt>
      <w:sdtPr>
        <w:rPr>
          <w:rFonts w:ascii="Times New Roman" w:eastAsia="Arial" w:hAnsi="Times New Roman" w:cs="Arial"/>
          <w:b w:val="0"/>
          <w:bCs w:val="0"/>
          <w:color w:val="auto"/>
          <w:sz w:val="24"/>
          <w:szCs w:val="22"/>
          <w:lang w:val="en-GB"/>
        </w:rPr>
        <w:id w:val="25414797"/>
        <w:docPartObj>
          <w:docPartGallery w:val="Table of Contents"/>
          <w:docPartUnique/>
        </w:docPartObj>
      </w:sdtPr>
      <w:sdtEndPr/>
      <w:sdtContent>
        <w:p w14:paraId="46DCE757" w14:textId="77777777" w:rsidR="006A141E" w:rsidRPr="004C479E" w:rsidRDefault="006A141E" w:rsidP="00E87130">
          <w:pPr>
            <w:pStyle w:val="TOCHeading"/>
            <w:jc w:val="center"/>
            <w:rPr>
              <w:color w:val="auto"/>
            </w:rPr>
          </w:pPr>
          <w:r w:rsidRPr="004C479E">
            <w:rPr>
              <w:rFonts w:ascii="Times New Roman" w:hAnsi="Times New Roman" w:cs="Times New Roman"/>
              <w:color w:val="auto"/>
            </w:rPr>
            <w:t>Table of Contents</w:t>
          </w:r>
        </w:p>
        <w:p w14:paraId="23A3D0FE" w14:textId="77777777" w:rsidR="00AD095C" w:rsidRPr="004C479E" w:rsidRDefault="00EC6CBE">
          <w:pPr>
            <w:pStyle w:val="TOC1"/>
            <w:tabs>
              <w:tab w:val="right" w:leader="dot" w:pos="9350"/>
            </w:tabs>
            <w:rPr>
              <w:rFonts w:asciiTheme="minorHAnsi" w:eastAsiaTheme="minorEastAsia" w:hAnsiTheme="minorHAnsi" w:cstheme="minorBidi"/>
              <w:noProof/>
              <w:sz w:val="22"/>
              <w:lang w:val="en-IN" w:eastAsia="en-IN"/>
            </w:rPr>
          </w:pPr>
          <w:r w:rsidRPr="004C479E">
            <w:rPr>
              <w:rFonts w:cs="Times New Roman"/>
              <w:szCs w:val="24"/>
            </w:rPr>
            <w:fldChar w:fldCharType="begin"/>
          </w:r>
          <w:r w:rsidR="006A141E" w:rsidRPr="004C479E">
            <w:rPr>
              <w:rFonts w:cs="Times New Roman"/>
              <w:szCs w:val="24"/>
            </w:rPr>
            <w:instrText xml:space="preserve"> TOC \o "1-3" \h \z \u </w:instrText>
          </w:r>
          <w:r w:rsidRPr="004C479E">
            <w:rPr>
              <w:rFonts w:cs="Times New Roman"/>
              <w:szCs w:val="24"/>
            </w:rPr>
            <w:fldChar w:fldCharType="separate"/>
          </w:r>
          <w:hyperlink w:anchor="_Toc49884619" w:history="1">
            <w:r w:rsidR="00AD095C" w:rsidRPr="004C479E">
              <w:rPr>
                <w:rStyle w:val="Hyperlink"/>
                <w:noProof/>
                <w:color w:val="auto"/>
              </w:rPr>
              <w:t>Overview of Virtual Learning Environment</w:t>
            </w:r>
            <w:r w:rsidR="00AD095C" w:rsidRPr="004C479E">
              <w:rPr>
                <w:noProof/>
                <w:webHidden/>
              </w:rPr>
              <w:tab/>
            </w:r>
            <w:r w:rsidR="00AD095C" w:rsidRPr="004C479E">
              <w:rPr>
                <w:noProof/>
                <w:webHidden/>
              </w:rPr>
              <w:fldChar w:fldCharType="begin"/>
            </w:r>
            <w:r w:rsidR="00AD095C" w:rsidRPr="004C479E">
              <w:rPr>
                <w:noProof/>
                <w:webHidden/>
              </w:rPr>
              <w:instrText xml:space="preserve"> PAGEREF _Toc49884619 \h </w:instrText>
            </w:r>
            <w:r w:rsidR="00AD095C" w:rsidRPr="004C479E">
              <w:rPr>
                <w:noProof/>
                <w:webHidden/>
              </w:rPr>
            </w:r>
            <w:r w:rsidR="00AD095C" w:rsidRPr="004C479E">
              <w:rPr>
                <w:noProof/>
                <w:webHidden/>
              </w:rPr>
              <w:fldChar w:fldCharType="separate"/>
            </w:r>
            <w:r w:rsidR="00AD095C" w:rsidRPr="004C479E">
              <w:rPr>
                <w:noProof/>
                <w:webHidden/>
              </w:rPr>
              <w:t>3</w:t>
            </w:r>
            <w:r w:rsidR="00AD095C" w:rsidRPr="004C479E">
              <w:rPr>
                <w:noProof/>
                <w:webHidden/>
              </w:rPr>
              <w:fldChar w:fldCharType="end"/>
            </w:r>
          </w:hyperlink>
        </w:p>
        <w:p w14:paraId="5E9578B0" w14:textId="77777777" w:rsidR="00AD095C" w:rsidRPr="004C479E" w:rsidRDefault="00735C4D">
          <w:pPr>
            <w:pStyle w:val="TOC1"/>
            <w:tabs>
              <w:tab w:val="right" w:leader="dot" w:pos="9350"/>
            </w:tabs>
            <w:rPr>
              <w:rFonts w:asciiTheme="minorHAnsi" w:eastAsiaTheme="minorEastAsia" w:hAnsiTheme="minorHAnsi" w:cstheme="minorBidi"/>
              <w:noProof/>
              <w:sz w:val="22"/>
              <w:lang w:val="en-IN" w:eastAsia="en-IN"/>
            </w:rPr>
          </w:pPr>
          <w:hyperlink w:anchor="_Toc49884620" w:history="1">
            <w:r w:rsidR="00AD095C" w:rsidRPr="004C479E">
              <w:rPr>
                <w:rStyle w:val="Hyperlink"/>
                <w:noProof/>
                <w:color w:val="auto"/>
              </w:rPr>
              <w:t>Services</w:t>
            </w:r>
            <w:r w:rsidR="00AD095C" w:rsidRPr="004C479E">
              <w:rPr>
                <w:noProof/>
                <w:webHidden/>
              </w:rPr>
              <w:tab/>
            </w:r>
            <w:r w:rsidR="00AD095C" w:rsidRPr="004C479E">
              <w:rPr>
                <w:noProof/>
                <w:webHidden/>
              </w:rPr>
              <w:fldChar w:fldCharType="begin"/>
            </w:r>
            <w:r w:rsidR="00AD095C" w:rsidRPr="004C479E">
              <w:rPr>
                <w:noProof/>
                <w:webHidden/>
              </w:rPr>
              <w:instrText xml:space="preserve"> PAGEREF _Toc49884620 \h </w:instrText>
            </w:r>
            <w:r w:rsidR="00AD095C" w:rsidRPr="004C479E">
              <w:rPr>
                <w:noProof/>
                <w:webHidden/>
              </w:rPr>
            </w:r>
            <w:r w:rsidR="00AD095C" w:rsidRPr="004C479E">
              <w:rPr>
                <w:noProof/>
                <w:webHidden/>
              </w:rPr>
              <w:fldChar w:fldCharType="separate"/>
            </w:r>
            <w:r w:rsidR="00AD095C" w:rsidRPr="004C479E">
              <w:rPr>
                <w:noProof/>
                <w:webHidden/>
              </w:rPr>
              <w:t>4</w:t>
            </w:r>
            <w:r w:rsidR="00AD095C" w:rsidRPr="004C479E">
              <w:rPr>
                <w:noProof/>
                <w:webHidden/>
              </w:rPr>
              <w:fldChar w:fldCharType="end"/>
            </w:r>
          </w:hyperlink>
        </w:p>
        <w:p w14:paraId="2743DEAB" w14:textId="77777777" w:rsidR="00AD095C" w:rsidRPr="004C479E" w:rsidRDefault="00735C4D">
          <w:pPr>
            <w:pStyle w:val="TOC1"/>
            <w:tabs>
              <w:tab w:val="right" w:leader="dot" w:pos="9350"/>
            </w:tabs>
            <w:rPr>
              <w:rFonts w:asciiTheme="minorHAnsi" w:eastAsiaTheme="minorEastAsia" w:hAnsiTheme="minorHAnsi" w:cstheme="minorBidi"/>
              <w:noProof/>
              <w:sz w:val="22"/>
              <w:lang w:val="en-IN" w:eastAsia="en-IN"/>
            </w:rPr>
          </w:pPr>
          <w:hyperlink w:anchor="_Toc49884621" w:history="1">
            <w:r w:rsidR="00AD095C" w:rsidRPr="004C479E">
              <w:rPr>
                <w:rStyle w:val="Hyperlink"/>
                <w:noProof/>
                <w:color w:val="auto"/>
              </w:rPr>
              <w:t>Benefits of VLE</w:t>
            </w:r>
            <w:r w:rsidR="00AD095C" w:rsidRPr="004C479E">
              <w:rPr>
                <w:noProof/>
                <w:webHidden/>
              </w:rPr>
              <w:tab/>
            </w:r>
            <w:r w:rsidR="00AD095C" w:rsidRPr="004C479E">
              <w:rPr>
                <w:noProof/>
                <w:webHidden/>
              </w:rPr>
              <w:fldChar w:fldCharType="begin"/>
            </w:r>
            <w:r w:rsidR="00AD095C" w:rsidRPr="004C479E">
              <w:rPr>
                <w:noProof/>
                <w:webHidden/>
              </w:rPr>
              <w:instrText xml:space="preserve"> PAGEREF _Toc49884621 \h </w:instrText>
            </w:r>
            <w:r w:rsidR="00AD095C" w:rsidRPr="004C479E">
              <w:rPr>
                <w:noProof/>
                <w:webHidden/>
              </w:rPr>
            </w:r>
            <w:r w:rsidR="00AD095C" w:rsidRPr="004C479E">
              <w:rPr>
                <w:noProof/>
                <w:webHidden/>
              </w:rPr>
              <w:fldChar w:fldCharType="separate"/>
            </w:r>
            <w:r w:rsidR="00AD095C" w:rsidRPr="004C479E">
              <w:rPr>
                <w:noProof/>
                <w:webHidden/>
              </w:rPr>
              <w:t>4</w:t>
            </w:r>
            <w:r w:rsidR="00AD095C" w:rsidRPr="004C479E">
              <w:rPr>
                <w:noProof/>
                <w:webHidden/>
              </w:rPr>
              <w:fldChar w:fldCharType="end"/>
            </w:r>
          </w:hyperlink>
        </w:p>
        <w:p w14:paraId="71C1FAB8" w14:textId="77777777" w:rsidR="00AD095C" w:rsidRPr="004C479E" w:rsidRDefault="00735C4D">
          <w:pPr>
            <w:pStyle w:val="TOC1"/>
            <w:tabs>
              <w:tab w:val="right" w:leader="dot" w:pos="9350"/>
            </w:tabs>
            <w:rPr>
              <w:rFonts w:asciiTheme="minorHAnsi" w:eastAsiaTheme="minorEastAsia" w:hAnsiTheme="minorHAnsi" w:cstheme="minorBidi"/>
              <w:noProof/>
              <w:sz w:val="22"/>
              <w:lang w:val="en-IN" w:eastAsia="en-IN"/>
            </w:rPr>
          </w:pPr>
          <w:hyperlink w:anchor="_Toc49884622" w:history="1">
            <w:r w:rsidR="00AD095C" w:rsidRPr="004C479E">
              <w:rPr>
                <w:rStyle w:val="Hyperlink"/>
                <w:noProof/>
                <w:color w:val="auto"/>
              </w:rPr>
              <w:t>Challenges associated with VLE</w:t>
            </w:r>
            <w:r w:rsidR="00AD095C" w:rsidRPr="004C479E">
              <w:rPr>
                <w:noProof/>
                <w:webHidden/>
              </w:rPr>
              <w:tab/>
            </w:r>
            <w:r w:rsidR="00AD095C" w:rsidRPr="004C479E">
              <w:rPr>
                <w:noProof/>
                <w:webHidden/>
              </w:rPr>
              <w:fldChar w:fldCharType="begin"/>
            </w:r>
            <w:r w:rsidR="00AD095C" w:rsidRPr="004C479E">
              <w:rPr>
                <w:noProof/>
                <w:webHidden/>
              </w:rPr>
              <w:instrText xml:space="preserve"> PAGEREF _Toc49884622 \h </w:instrText>
            </w:r>
            <w:r w:rsidR="00AD095C" w:rsidRPr="004C479E">
              <w:rPr>
                <w:noProof/>
                <w:webHidden/>
              </w:rPr>
            </w:r>
            <w:r w:rsidR="00AD095C" w:rsidRPr="004C479E">
              <w:rPr>
                <w:noProof/>
                <w:webHidden/>
              </w:rPr>
              <w:fldChar w:fldCharType="separate"/>
            </w:r>
            <w:r w:rsidR="00AD095C" w:rsidRPr="004C479E">
              <w:rPr>
                <w:noProof/>
                <w:webHidden/>
              </w:rPr>
              <w:t>5</w:t>
            </w:r>
            <w:r w:rsidR="00AD095C" w:rsidRPr="004C479E">
              <w:rPr>
                <w:noProof/>
                <w:webHidden/>
              </w:rPr>
              <w:fldChar w:fldCharType="end"/>
            </w:r>
          </w:hyperlink>
        </w:p>
        <w:p w14:paraId="39BC5251" w14:textId="77777777" w:rsidR="00AD095C" w:rsidRPr="004C479E" w:rsidRDefault="00735C4D">
          <w:pPr>
            <w:pStyle w:val="TOC1"/>
            <w:tabs>
              <w:tab w:val="right" w:leader="dot" w:pos="9350"/>
            </w:tabs>
            <w:rPr>
              <w:rFonts w:asciiTheme="minorHAnsi" w:eastAsiaTheme="minorEastAsia" w:hAnsiTheme="minorHAnsi" w:cstheme="minorBidi"/>
              <w:noProof/>
              <w:sz w:val="22"/>
              <w:lang w:val="en-IN" w:eastAsia="en-IN"/>
            </w:rPr>
          </w:pPr>
          <w:hyperlink w:anchor="_Toc49884623" w:history="1">
            <w:r w:rsidR="00AD095C" w:rsidRPr="004C479E">
              <w:rPr>
                <w:rStyle w:val="Hyperlink"/>
                <w:noProof/>
                <w:color w:val="auto"/>
              </w:rPr>
              <w:t>Technologies required for using VLE</w:t>
            </w:r>
            <w:r w:rsidR="00AD095C" w:rsidRPr="004C479E">
              <w:rPr>
                <w:noProof/>
                <w:webHidden/>
              </w:rPr>
              <w:tab/>
            </w:r>
            <w:r w:rsidR="00AD095C" w:rsidRPr="004C479E">
              <w:rPr>
                <w:noProof/>
                <w:webHidden/>
              </w:rPr>
              <w:fldChar w:fldCharType="begin"/>
            </w:r>
            <w:r w:rsidR="00AD095C" w:rsidRPr="004C479E">
              <w:rPr>
                <w:noProof/>
                <w:webHidden/>
              </w:rPr>
              <w:instrText xml:space="preserve"> PAGEREF _Toc49884623 \h </w:instrText>
            </w:r>
            <w:r w:rsidR="00AD095C" w:rsidRPr="004C479E">
              <w:rPr>
                <w:noProof/>
                <w:webHidden/>
              </w:rPr>
            </w:r>
            <w:r w:rsidR="00AD095C" w:rsidRPr="004C479E">
              <w:rPr>
                <w:noProof/>
                <w:webHidden/>
              </w:rPr>
              <w:fldChar w:fldCharType="separate"/>
            </w:r>
            <w:r w:rsidR="00AD095C" w:rsidRPr="004C479E">
              <w:rPr>
                <w:noProof/>
                <w:webHidden/>
              </w:rPr>
              <w:t>5</w:t>
            </w:r>
            <w:r w:rsidR="00AD095C" w:rsidRPr="004C479E">
              <w:rPr>
                <w:noProof/>
                <w:webHidden/>
              </w:rPr>
              <w:fldChar w:fldCharType="end"/>
            </w:r>
          </w:hyperlink>
        </w:p>
        <w:p w14:paraId="08AEAF71" w14:textId="77777777" w:rsidR="00AD095C" w:rsidRPr="004C479E" w:rsidRDefault="00735C4D">
          <w:pPr>
            <w:pStyle w:val="TOC1"/>
            <w:tabs>
              <w:tab w:val="right" w:leader="dot" w:pos="9350"/>
            </w:tabs>
            <w:rPr>
              <w:rFonts w:asciiTheme="minorHAnsi" w:eastAsiaTheme="minorEastAsia" w:hAnsiTheme="minorHAnsi" w:cstheme="minorBidi"/>
              <w:noProof/>
              <w:sz w:val="22"/>
              <w:lang w:val="en-IN" w:eastAsia="en-IN"/>
            </w:rPr>
          </w:pPr>
          <w:hyperlink w:anchor="_Toc49884624" w:history="1">
            <w:r w:rsidR="00AD095C" w:rsidRPr="004C479E">
              <w:rPr>
                <w:rStyle w:val="Hyperlink"/>
                <w:noProof/>
                <w:color w:val="auto"/>
              </w:rPr>
              <w:t>Risk associated with VLE</w:t>
            </w:r>
            <w:r w:rsidR="00AD095C" w:rsidRPr="004C479E">
              <w:rPr>
                <w:noProof/>
                <w:webHidden/>
              </w:rPr>
              <w:tab/>
            </w:r>
            <w:r w:rsidR="00AD095C" w:rsidRPr="004C479E">
              <w:rPr>
                <w:noProof/>
                <w:webHidden/>
              </w:rPr>
              <w:fldChar w:fldCharType="begin"/>
            </w:r>
            <w:r w:rsidR="00AD095C" w:rsidRPr="004C479E">
              <w:rPr>
                <w:noProof/>
                <w:webHidden/>
              </w:rPr>
              <w:instrText xml:space="preserve"> PAGEREF _Toc49884624 \h </w:instrText>
            </w:r>
            <w:r w:rsidR="00AD095C" w:rsidRPr="004C479E">
              <w:rPr>
                <w:noProof/>
                <w:webHidden/>
              </w:rPr>
            </w:r>
            <w:r w:rsidR="00AD095C" w:rsidRPr="004C479E">
              <w:rPr>
                <w:noProof/>
                <w:webHidden/>
              </w:rPr>
              <w:fldChar w:fldCharType="separate"/>
            </w:r>
            <w:r w:rsidR="00AD095C" w:rsidRPr="004C479E">
              <w:rPr>
                <w:noProof/>
                <w:webHidden/>
              </w:rPr>
              <w:t>6</w:t>
            </w:r>
            <w:r w:rsidR="00AD095C" w:rsidRPr="004C479E">
              <w:rPr>
                <w:noProof/>
                <w:webHidden/>
              </w:rPr>
              <w:fldChar w:fldCharType="end"/>
            </w:r>
          </w:hyperlink>
        </w:p>
        <w:p w14:paraId="308D3680" w14:textId="77777777" w:rsidR="00AD095C" w:rsidRPr="004C479E" w:rsidRDefault="00735C4D">
          <w:pPr>
            <w:pStyle w:val="TOC1"/>
            <w:tabs>
              <w:tab w:val="right" w:leader="dot" w:pos="9350"/>
            </w:tabs>
            <w:rPr>
              <w:rFonts w:asciiTheme="minorHAnsi" w:eastAsiaTheme="minorEastAsia" w:hAnsiTheme="minorHAnsi" w:cstheme="minorBidi"/>
              <w:noProof/>
              <w:sz w:val="22"/>
              <w:lang w:val="en-IN" w:eastAsia="en-IN"/>
            </w:rPr>
          </w:pPr>
          <w:hyperlink w:anchor="_Toc49884625" w:history="1">
            <w:r w:rsidR="00AD095C" w:rsidRPr="004C479E">
              <w:rPr>
                <w:rStyle w:val="Hyperlink"/>
                <w:noProof/>
                <w:color w:val="auto"/>
              </w:rPr>
              <w:t>The Legislations of VLE</w:t>
            </w:r>
            <w:r w:rsidR="00AD095C" w:rsidRPr="004C479E">
              <w:rPr>
                <w:noProof/>
                <w:webHidden/>
              </w:rPr>
              <w:tab/>
            </w:r>
            <w:r w:rsidR="00AD095C" w:rsidRPr="004C479E">
              <w:rPr>
                <w:noProof/>
                <w:webHidden/>
              </w:rPr>
              <w:fldChar w:fldCharType="begin"/>
            </w:r>
            <w:r w:rsidR="00AD095C" w:rsidRPr="004C479E">
              <w:rPr>
                <w:noProof/>
                <w:webHidden/>
              </w:rPr>
              <w:instrText xml:space="preserve"> PAGEREF _Toc49884625 \h </w:instrText>
            </w:r>
            <w:r w:rsidR="00AD095C" w:rsidRPr="004C479E">
              <w:rPr>
                <w:noProof/>
                <w:webHidden/>
              </w:rPr>
            </w:r>
            <w:r w:rsidR="00AD095C" w:rsidRPr="004C479E">
              <w:rPr>
                <w:noProof/>
                <w:webHidden/>
              </w:rPr>
              <w:fldChar w:fldCharType="separate"/>
            </w:r>
            <w:r w:rsidR="00AD095C" w:rsidRPr="004C479E">
              <w:rPr>
                <w:noProof/>
                <w:webHidden/>
              </w:rPr>
              <w:t>6</w:t>
            </w:r>
            <w:r w:rsidR="00AD095C" w:rsidRPr="004C479E">
              <w:rPr>
                <w:noProof/>
                <w:webHidden/>
              </w:rPr>
              <w:fldChar w:fldCharType="end"/>
            </w:r>
          </w:hyperlink>
        </w:p>
        <w:p w14:paraId="3470AC09" w14:textId="77777777" w:rsidR="00AD095C" w:rsidRPr="004C479E" w:rsidRDefault="00735C4D">
          <w:pPr>
            <w:pStyle w:val="TOC1"/>
            <w:tabs>
              <w:tab w:val="right" w:leader="dot" w:pos="9350"/>
            </w:tabs>
            <w:rPr>
              <w:rFonts w:asciiTheme="minorHAnsi" w:eastAsiaTheme="minorEastAsia" w:hAnsiTheme="minorHAnsi" w:cstheme="minorBidi"/>
              <w:noProof/>
              <w:sz w:val="22"/>
              <w:lang w:val="en-IN" w:eastAsia="en-IN"/>
            </w:rPr>
          </w:pPr>
          <w:hyperlink w:anchor="_Toc49884626" w:history="1">
            <w:r w:rsidR="00AD095C" w:rsidRPr="004C479E">
              <w:rPr>
                <w:rStyle w:val="Hyperlink"/>
                <w:noProof/>
                <w:color w:val="auto"/>
              </w:rPr>
              <w:t>Opportunities with VLE</w:t>
            </w:r>
            <w:r w:rsidR="00AD095C" w:rsidRPr="004C479E">
              <w:rPr>
                <w:noProof/>
                <w:webHidden/>
              </w:rPr>
              <w:tab/>
            </w:r>
            <w:r w:rsidR="00AD095C" w:rsidRPr="004C479E">
              <w:rPr>
                <w:noProof/>
                <w:webHidden/>
              </w:rPr>
              <w:fldChar w:fldCharType="begin"/>
            </w:r>
            <w:r w:rsidR="00AD095C" w:rsidRPr="004C479E">
              <w:rPr>
                <w:noProof/>
                <w:webHidden/>
              </w:rPr>
              <w:instrText xml:space="preserve"> PAGEREF _Toc49884626 \h </w:instrText>
            </w:r>
            <w:r w:rsidR="00AD095C" w:rsidRPr="004C479E">
              <w:rPr>
                <w:noProof/>
                <w:webHidden/>
              </w:rPr>
            </w:r>
            <w:r w:rsidR="00AD095C" w:rsidRPr="004C479E">
              <w:rPr>
                <w:noProof/>
                <w:webHidden/>
              </w:rPr>
              <w:fldChar w:fldCharType="separate"/>
            </w:r>
            <w:r w:rsidR="00AD095C" w:rsidRPr="004C479E">
              <w:rPr>
                <w:noProof/>
                <w:webHidden/>
              </w:rPr>
              <w:t>6</w:t>
            </w:r>
            <w:r w:rsidR="00AD095C" w:rsidRPr="004C479E">
              <w:rPr>
                <w:noProof/>
                <w:webHidden/>
              </w:rPr>
              <w:fldChar w:fldCharType="end"/>
            </w:r>
          </w:hyperlink>
        </w:p>
        <w:p w14:paraId="61849F72" w14:textId="77777777" w:rsidR="00AD095C" w:rsidRPr="004C479E" w:rsidRDefault="00735C4D">
          <w:pPr>
            <w:pStyle w:val="TOC1"/>
            <w:tabs>
              <w:tab w:val="right" w:leader="dot" w:pos="9350"/>
            </w:tabs>
            <w:rPr>
              <w:rFonts w:asciiTheme="minorHAnsi" w:eastAsiaTheme="minorEastAsia" w:hAnsiTheme="minorHAnsi" w:cstheme="minorBidi"/>
              <w:noProof/>
              <w:sz w:val="22"/>
              <w:lang w:val="en-IN" w:eastAsia="en-IN"/>
            </w:rPr>
          </w:pPr>
          <w:hyperlink w:anchor="_Toc49884627" w:history="1">
            <w:r w:rsidR="00AD095C" w:rsidRPr="004C479E">
              <w:rPr>
                <w:rStyle w:val="Hyperlink"/>
                <w:noProof/>
                <w:color w:val="auto"/>
              </w:rPr>
              <w:t>Aims and Objectives</w:t>
            </w:r>
            <w:r w:rsidR="00AD095C" w:rsidRPr="004C479E">
              <w:rPr>
                <w:noProof/>
                <w:webHidden/>
              </w:rPr>
              <w:tab/>
            </w:r>
            <w:r w:rsidR="00AD095C" w:rsidRPr="004C479E">
              <w:rPr>
                <w:noProof/>
                <w:webHidden/>
              </w:rPr>
              <w:fldChar w:fldCharType="begin"/>
            </w:r>
            <w:r w:rsidR="00AD095C" w:rsidRPr="004C479E">
              <w:rPr>
                <w:noProof/>
                <w:webHidden/>
              </w:rPr>
              <w:instrText xml:space="preserve"> PAGEREF _Toc49884627 \h </w:instrText>
            </w:r>
            <w:r w:rsidR="00AD095C" w:rsidRPr="004C479E">
              <w:rPr>
                <w:noProof/>
                <w:webHidden/>
              </w:rPr>
            </w:r>
            <w:r w:rsidR="00AD095C" w:rsidRPr="004C479E">
              <w:rPr>
                <w:noProof/>
                <w:webHidden/>
              </w:rPr>
              <w:fldChar w:fldCharType="separate"/>
            </w:r>
            <w:r w:rsidR="00AD095C" w:rsidRPr="004C479E">
              <w:rPr>
                <w:noProof/>
                <w:webHidden/>
              </w:rPr>
              <w:t>7</w:t>
            </w:r>
            <w:r w:rsidR="00AD095C" w:rsidRPr="004C479E">
              <w:rPr>
                <w:noProof/>
                <w:webHidden/>
              </w:rPr>
              <w:fldChar w:fldCharType="end"/>
            </w:r>
          </w:hyperlink>
        </w:p>
        <w:p w14:paraId="37E5D1E0" w14:textId="77777777" w:rsidR="00AD095C" w:rsidRPr="004C479E" w:rsidRDefault="00735C4D">
          <w:pPr>
            <w:pStyle w:val="TOC1"/>
            <w:tabs>
              <w:tab w:val="right" w:leader="dot" w:pos="9350"/>
            </w:tabs>
            <w:rPr>
              <w:rFonts w:asciiTheme="minorHAnsi" w:eastAsiaTheme="minorEastAsia" w:hAnsiTheme="minorHAnsi" w:cstheme="minorBidi"/>
              <w:noProof/>
              <w:sz w:val="22"/>
              <w:lang w:val="en-IN" w:eastAsia="en-IN"/>
            </w:rPr>
          </w:pPr>
          <w:hyperlink w:anchor="_Toc49884628" w:history="1">
            <w:r w:rsidR="00AD095C" w:rsidRPr="004C479E">
              <w:rPr>
                <w:rStyle w:val="Hyperlink"/>
                <w:noProof/>
                <w:color w:val="auto"/>
              </w:rPr>
              <w:t>Research Methods</w:t>
            </w:r>
            <w:r w:rsidR="00AD095C" w:rsidRPr="004C479E">
              <w:rPr>
                <w:noProof/>
                <w:webHidden/>
              </w:rPr>
              <w:tab/>
            </w:r>
            <w:r w:rsidR="00AD095C" w:rsidRPr="004C479E">
              <w:rPr>
                <w:noProof/>
                <w:webHidden/>
              </w:rPr>
              <w:fldChar w:fldCharType="begin"/>
            </w:r>
            <w:r w:rsidR="00AD095C" w:rsidRPr="004C479E">
              <w:rPr>
                <w:noProof/>
                <w:webHidden/>
              </w:rPr>
              <w:instrText xml:space="preserve"> PAGEREF _Toc49884628 \h </w:instrText>
            </w:r>
            <w:r w:rsidR="00AD095C" w:rsidRPr="004C479E">
              <w:rPr>
                <w:noProof/>
                <w:webHidden/>
              </w:rPr>
            </w:r>
            <w:r w:rsidR="00AD095C" w:rsidRPr="004C479E">
              <w:rPr>
                <w:noProof/>
                <w:webHidden/>
              </w:rPr>
              <w:fldChar w:fldCharType="separate"/>
            </w:r>
            <w:r w:rsidR="00AD095C" w:rsidRPr="004C479E">
              <w:rPr>
                <w:noProof/>
                <w:webHidden/>
              </w:rPr>
              <w:t>7</w:t>
            </w:r>
            <w:r w:rsidR="00AD095C" w:rsidRPr="004C479E">
              <w:rPr>
                <w:noProof/>
                <w:webHidden/>
              </w:rPr>
              <w:fldChar w:fldCharType="end"/>
            </w:r>
          </w:hyperlink>
        </w:p>
        <w:p w14:paraId="06B142B7" w14:textId="77777777" w:rsidR="00AD095C" w:rsidRPr="004C479E" w:rsidRDefault="00735C4D">
          <w:pPr>
            <w:pStyle w:val="TOC1"/>
            <w:tabs>
              <w:tab w:val="right" w:leader="dot" w:pos="9350"/>
            </w:tabs>
            <w:rPr>
              <w:rFonts w:asciiTheme="minorHAnsi" w:eastAsiaTheme="minorEastAsia" w:hAnsiTheme="minorHAnsi" w:cstheme="minorBidi"/>
              <w:noProof/>
              <w:sz w:val="22"/>
              <w:lang w:val="en-IN" w:eastAsia="en-IN"/>
            </w:rPr>
          </w:pPr>
          <w:hyperlink w:anchor="_Toc49884629" w:history="1">
            <w:r w:rsidR="00AD095C" w:rsidRPr="004C479E">
              <w:rPr>
                <w:rStyle w:val="Hyperlink"/>
                <w:noProof/>
                <w:color w:val="auto"/>
              </w:rPr>
              <w:t>Results</w:t>
            </w:r>
            <w:r w:rsidR="00AD095C" w:rsidRPr="004C479E">
              <w:rPr>
                <w:noProof/>
                <w:webHidden/>
              </w:rPr>
              <w:tab/>
            </w:r>
            <w:r w:rsidR="00AD095C" w:rsidRPr="004C479E">
              <w:rPr>
                <w:noProof/>
                <w:webHidden/>
              </w:rPr>
              <w:fldChar w:fldCharType="begin"/>
            </w:r>
            <w:r w:rsidR="00AD095C" w:rsidRPr="004C479E">
              <w:rPr>
                <w:noProof/>
                <w:webHidden/>
              </w:rPr>
              <w:instrText xml:space="preserve"> PAGEREF _Toc49884629 \h </w:instrText>
            </w:r>
            <w:r w:rsidR="00AD095C" w:rsidRPr="004C479E">
              <w:rPr>
                <w:noProof/>
                <w:webHidden/>
              </w:rPr>
            </w:r>
            <w:r w:rsidR="00AD095C" w:rsidRPr="004C479E">
              <w:rPr>
                <w:noProof/>
                <w:webHidden/>
              </w:rPr>
              <w:fldChar w:fldCharType="separate"/>
            </w:r>
            <w:r w:rsidR="00AD095C" w:rsidRPr="004C479E">
              <w:rPr>
                <w:noProof/>
                <w:webHidden/>
              </w:rPr>
              <w:t>8</w:t>
            </w:r>
            <w:r w:rsidR="00AD095C" w:rsidRPr="004C479E">
              <w:rPr>
                <w:noProof/>
                <w:webHidden/>
              </w:rPr>
              <w:fldChar w:fldCharType="end"/>
            </w:r>
          </w:hyperlink>
        </w:p>
        <w:p w14:paraId="484BB470" w14:textId="1CF8F80D" w:rsidR="00AD095C" w:rsidRPr="004C479E" w:rsidRDefault="00735C4D">
          <w:pPr>
            <w:pStyle w:val="TOC1"/>
            <w:tabs>
              <w:tab w:val="right" w:leader="dot" w:pos="9350"/>
            </w:tabs>
            <w:rPr>
              <w:rFonts w:asciiTheme="minorHAnsi" w:eastAsiaTheme="minorEastAsia" w:hAnsiTheme="minorHAnsi" w:cstheme="minorBidi"/>
              <w:noProof/>
              <w:sz w:val="22"/>
              <w:lang w:val="en-IN" w:eastAsia="en-IN"/>
            </w:rPr>
          </w:pPr>
          <w:hyperlink w:anchor="_Toc49884631" w:history="1">
            <w:r w:rsidR="00AD095C" w:rsidRPr="004C479E">
              <w:rPr>
                <w:rStyle w:val="Hyperlink"/>
                <w:noProof/>
                <w:color w:val="auto"/>
              </w:rPr>
              <w:t>Conclusion</w:t>
            </w:r>
            <w:r w:rsidR="00AD095C" w:rsidRPr="004C479E">
              <w:rPr>
                <w:noProof/>
                <w:webHidden/>
              </w:rPr>
              <w:tab/>
            </w:r>
            <w:r w:rsidR="00AD095C" w:rsidRPr="004C479E">
              <w:rPr>
                <w:noProof/>
                <w:webHidden/>
              </w:rPr>
              <w:fldChar w:fldCharType="begin"/>
            </w:r>
            <w:r w:rsidR="00AD095C" w:rsidRPr="004C479E">
              <w:rPr>
                <w:noProof/>
                <w:webHidden/>
              </w:rPr>
              <w:instrText xml:space="preserve"> PAGEREF _Toc49884631 \h </w:instrText>
            </w:r>
            <w:r w:rsidR="00AD095C" w:rsidRPr="004C479E">
              <w:rPr>
                <w:noProof/>
                <w:webHidden/>
              </w:rPr>
            </w:r>
            <w:r w:rsidR="00AD095C" w:rsidRPr="004C479E">
              <w:rPr>
                <w:noProof/>
                <w:webHidden/>
              </w:rPr>
              <w:fldChar w:fldCharType="separate"/>
            </w:r>
            <w:r w:rsidR="00AD095C" w:rsidRPr="004C479E">
              <w:rPr>
                <w:noProof/>
                <w:webHidden/>
              </w:rPr>
              <w:t>18</w:t>
            </w:r>
            <w:r w:rsidR="00AD095C" w:rsidRPr="004C479E">
              <w:rPr>
                <w:noProof/>
                <w:webHidden/>
              </w:rPr>
              <w:fldChar w:fldCharType="end"/>
            </w:r>
          </w:hyperlink>
        </w:p>
        <w:p w14:paraId="1B56027C" w14:textId="77777777" w:rsidR="00AD095C" w:rsidRPr="004C479E" w:rsidRDefault="00735C4D">
          <w:pPr>
            <w:pStyle w:val="TOC1"/>
            <w:tabs>
              <w:tab w:val="right" w:leader="dot" w:pos="9350"/>
            </w:tabs>
            <w:rPr>
              <w:rFonts w:asciiTheme="minorHAnsi" w:eastAsiaTheme="minorEastAsia" w:hAnsiTheme="minorHAnsi" w:cstheme="minorBidi"/>
              <w:noProof/>
              <w:sz w:val="22"/>
              <w:lang w:val="en-IN" w:eastAsia="en-IN"/>
            </w:rPr>
          </w:pPr>
          <w:hyperlink w:anchor="_Toc49884632" w:history="1">
            <w:r w:rsidR="00AD095C" w:rsidRPr="004C479E">
              <w:rPr>
                <w:rStyle w:val="Hyperlink"/>
                <w:noProof/>
                <w:color w:val="auto"/>
              </w:rPr>
              <w:t>Reference list</w:t>
            </w:r>
            <w:r w:rsidR="00AD095C" w:rsidRPr="004C479E">
              <w:rPr>
                <w:noProof/>
                <w:webHidden/>
              </w:rPr>
              <w:tab/>
            </w:r>
            <w:r w:rsidR="00AD095C" w:rsidRPr="004C479E">
              <w:rPr>
                <w:noProof/>
                <w:webHidden/>
              </w:rPr>
              <w:fldChar w:fldCharType="begin"/>
            </w:r>
            <w:r w:rsidR="00AD095C" w:rsidRPr="004C479E">
              <w:rPr>
                <w:noProof/>
                <w:webHidden/>
              </w:rPr>
              <w:instrText xml:space="preserve"> PAGEREF _Toc49884632 \h </w:instrText>
            </w:r>
            <w:r w:rsidR="00AD095C" w:rsidRPr="004C479E">
              <w:rPr>
                <w:noProof/>
                <w:webHidden/>
              </w:rPr>
            </w:r>
            <w:r w:rsidR="00AD095C" w:rsidRPr="004C479E">
              <w:rPr>
                <w:noProof/>
                <w:webHidden/>
              </w:rPr>
              <w:fldChar w:fldCharType="separate"/>
            </w:r>
            <w:r w:rsidR="00AD095C" w:rsidRPr="004C479E">
              <w:rPr>
                <w:noProof/>
                <w:webHidden/>
              </w:rPr>
              <w:t>19</w:t>
            </w:r>
            <w:r w:rsidR="00AD095C" w:rsidRPr="004C479E">
              <w:rPr>
                <w:noProof/>
                <w:webHidden/>
              </w:rPr>
              <w:fldChar w:fldCharType="end"/>
            </w:r>
          </w:hyperlink>
        </w:p>
        <w:p w14:paraId="4DAA01B3" w14:textId="77777777" w:rsidR="00AD095C" w:rsidRPr="004C479E" w:rsidRDefault="00735C4D">
          <w:pPr>
            <w:pStyle w:val="TOC1"/>
            <w:tabs>
              <w:tab w:val="right" w:leader="dot" w:pos="9350"/>
            </w:tabs>
            <w:rPr>
              <w:rFonts w:asciiTheme="minorHAnsi" w:eastAsiaTheme="minorEastAsia" w:hAnsiTheme="minorHAnsi" w:cstheme="minorBidi"/>
              <w:noProof/>
              <w:sz w:val="22"/>
              <w:lang w:val="en-IN" w:eastAsia="en-IN"/>
            </w:rPr>
          </w:pPr>
          <w:hyperlink w:anchor="_Toc49884633" w:history="1">
            <w:r w:rsidR="00AD095C" w:rsidRPr="004C479E">
              <w:rPr>
                <w:rStyle w:val="Hyperlink"/>
                <w:noProof/>
                <w:color w:val="auto"/>
              </w:rPr>
              <w:t>Appendix</w:t>
            </w:r>
            <w:r w:rsidR="00AD095C" w:rsidRPr="004C479E">
              <w:rPr>
                <w:noProof/>
                <w:webHidden/>
              </w:rPr>
              <w:tab/>
            </w:r>
            <w:r w:rsidR="00AD095C" w:rsidRPr="004C479E">
              <w:rPr>
                <w:noProof/>
                <w:webHidden/>
              </w:rPr>
              <w:fldChar w:fldCharType="begin"/>
            </w:r>
            <w:r w:rsidR="00AD095C" w:rsidRPr="004C479E">
              <w:rPr>
                <w:noProof/>
                <w:webHidden/>
              </w:rPr>
              <w:instrText xml:space="preserve"> PAGEREF _Toc49884633 \h </w:instrText>
            </w:r>
            <w:r w:rsidR="00AD095C" w:rsidRPr="004C479E">
              <w:rPr>
                <w:noProof/>
                <w:webHidden/>
              </w:rPr>
            </w:r>
            <w:r w:rsidR="00AD095C" w:rsidRPr="004C479E">
              <w:rPr>
                <w:noProof/>
                <w:webHidden/>
              </w:rPr>
              <w:fldChar w:fldCharType="separate"/>
            </w:r>
            <w:r w:rsidR="00AD095C" w:rsidRPr="004C479E">
              <w:rPr>
                <w:noProof/>
                <w:webHidden/>
              </w:rPr>
              <w:t>21</w:t>
            </w:r>
            <w:r w:rsidR="00AD095C" w:rsidRPr="004C479E">
              <w:rPr>
                <w:noProof/>
                <w:webHidden/>
              </w:rPr>
              <w:fldChar w:fldCharType="end"/>
            </w:r>
          </w:hyperlink>
        </w:p>
        <w:p w14:paraId="0E1001C7" w14:textId="77777777" w:rsidR="006A141E" w:rsidRPr="004C479E" w:rsidRDefault="00EC6CBE">
          <w:r w:rsidRPr="004C479E">
            <w:rPr>
              <w:rFonts w:cs="Times New Roman"/>
              <w:szCs w:val="24"/>
            </w:rPr>
            <w:fldChar w:fldCharType="end"/>
          </w:r>
        </w:p>
      </w:sdtContent>
    </w:sdt>
    <w:p w14:paraId="1720E94A" w14:textId="77777777" w:rsidR="006A141E" w:rsidRPr="004C479E" w:rsidRDefault="006A141E">
      <w:pPr>
        <w:spacing w:after="200" w:line="276" w:lineRule="auto"/>
        <w:jc w:val="left"/>
        <w:rPr>
          <w:rFonts w:eastAsiaTheme="majorEastAsia" w:cstheme="majorBidi"/>
          <w:b/>
          <w:bCs/>
          <w:szCs w:val="28"/>
        </w:rPr>
      </w:pPr>
      <w:r w:rsidRPr="004C479E">
        <w:br w:type="page"/>
      </w:r>
    </w:p>
    <w:p w14:paraId="64A285FC" w14:textId="77777777" w:rsidR="00B82CE7" w:rsidRPr="004C479E" w:rsidRDefault="00B82CE7" w:rsidP="00E87130">
      <w:pPr>
        <w:pStyle w:val="Heading1"/>
      </w:pPr>
      <w:bookmarkStart w:id="0" w:name="_Toc49884619"/>
      <w:r w:rsidRPr="004C479E">
        <w:lastRenderedPageBreak/>
        <w:t>Overview of Virtual Learning Environment</w:t>
      </w:r>
      <w:bookmarkEnd w:id="0"/>
    </w:p>
    <w:p w14:paraId="49FB0709" w14:textId="77777777" w:rsidR="004176A6" w:rsidRPr="004C479E" w:rsidRDefault="00A83BE5" w:rsidP="002166ED">
      <w:r w:rsidRPr="004C479E">
        <w:t>VLE has become one of the most important platforms for providing quality education to the learners and helping them to enhance their academic outcomes.</w:t>
      </w:r>
      <w:r w:rsidR="00935C68" w:rsidRPr="004C479E">
        <w:t xml:space="preserve"> Virtual Learning Environment or VLE is considered one of the most important features in the era of modern technology (</w:t>
      </w:r>
      <w:proofErr w:type="spellStart"/>
      <w:r w:rsidR="00935C68" w:rsidRPr="004C479E">
        <w:t>Phungsuk</w:t>
      </w:r>
      <w:proofErr w:type="spellEnd"/>
      <w:r w:rsidR="00935C68" w:rsidRPr="004C479E">
        <w:rPr>
          <w:i/>
        </w:rPr>
        <w:t xml:space="preserve"> et al.,</w:t>
      </w:r>
      <w:r w:rsidR="00935C68" w:rsidRPr="004C479E">
        <w:t xml:space="preserve"> 2017). It helps to provide a vast learning experience for learners and aids them in the process of acquiring knowledge via the online platform. The most important thing that is used in the VLE is the internet. With the help of this, it becomes easier for the educational institutions to reach out to their learners irrespective of their geographic locations (Xu</w:t>
      </w:r>
      <w:r w:rsidR="00935C68" w:rsidRPr="004C479E">
        <w:rPr>
          <w:i/>
        </w:rPr>
        <w:t xml:space="preserve"> et al.,</w:t>
      </w:r>
      <w:r w:rsidR="00935C68" w:rsidRPr="004C479E">
        <w:t xml:space="preserve"> 2014). It allows the educational institutions to offer academic assistance to the learners by providing them with a whole new experience of learning. Information, content, communication, assessment, and management are the five major activities that are performed via the VLE platform (</w:t>
      </w:r>
      <w:proofErr w:type="spellStart"/>
      <w:r w:rsidR="00935C68" w:rsidRPr="004C479E">
        <w:t>Rienties</w:t>
      </w:r>
      <w:proofErr w:type="spellEnd"/>
      <w:r w:rsidR="00935C68" w:rsidRPr="004C479E">
        <w:rPr>
          <w:i/>
        </w:rPr>
        <w:t xml:space="preserve"> et al.,</w:t>
      </w:r>
      <w:r w:rsidR="00935C68" w:rsidRPr="004C479E">
        <w:t xml:space="preserve"> 2016). </w:t>
      </w:r>
    </w:p>
    <w:p w14:paraId="3E49D317" w14:textId="77777777" w:rsidR="004176A6" w:rsidRPr="004C479E" w:rsidRDefault="004176A6" w:rsidP="002166ED">
      <w:r w:rsidRPr="004C479E">
        <w:t xml:space="preserve">Virtual Learning environment (VLE) is a system to deliver learning materials and communicate and collaborate with students </w:t>
      </w:r>
      <w:r w:rsidR="00EC1F3D" w:rsidRPr="004C479E">
        <w:t>through the help of internet.</w:t>
      </w:r>
      <w:r w:rsidR="00022764" w:rsidRPr="004C479E">
        <w:t xml:space="preserve"> It has been introduced in 1990s in the higher education system in organisations</w:t>
      </w:r>
      <w:r w:rsidR="00053DBF" w:rsidRPr="004C479E">
        <w:t xml:space="preserve"> </w:t>
      </w:r>
      <w:r w:rsidR="005E0AE6" w:rsidRPr="004C479E">
        <w:t>(</w:t>
      </w:r>
      <w:proofErr w:type="spellStart"/>
      <w:r w:rsidR="005E0AE6" w:rsidRPr="004C479E">
        <w:t>sciencedirect</w:t>
      </w:r>
      <w:proofErr w:type="spellEnd"/>
      <w:r w:rsidR="005E0AE6" w:rsidRPr="004C479E">
        <w:t>, 2020)</w:t>
      </w:r>
      <w:r w:rsidR="00022764" w:rsidRPr="004C479E">
        <w:t>.</w:t>
      </w:r>
      <w:r w:rsidR="00DE076B" w:rsidRPr="004C479E">
        <w:t xml:space="preserve"> Users of VLE are the educational institutions, teachers and students across the globe.</w:t>
      </w:r>
      <w:r w:rsidR="00ED7FA9" w:rsidRPr="004C479E">
        <w:t xml:space="preserve"> Virtual Learning Environment (VLE) can improve the educational facilities for </w:t>
      </w:r>
      <w:r w:rsidR="00B43BAA" w:rsidRPr="004C479E">
        <w:t>students</w:t>
      </w:r>
      <w:r w:rsidR="00ED7FA9" w:rsidRPr="004C479E">
        <w:t xml:space="preserve"> along with teachers. Self-learning among the students is </w:t>
      </w:r>
      <w:r w:rsidR="00B43BAA" w:rsidRPr="004C479E">
        <w:t>possible</w:t>
      </w:r>
      <w:r w:rsidR="00ED7FA9" w:rsidRPr="004C479E">
        <w:t xml:space="preserve"> with the help of VLE technology.</w:t>
      </w:r>
      <w:r w:rsidR="009902E0" w:rsidRPr="004C479E">
        <w:t xml:space="preserve"> Size of</w:t>
      </w:r>
      <w:r w:rsidR="00053DBF" w:rsidRPr="004C479E">
        <w:t xml:space="preserve"> </w:t>
      </w:r>
      <w:r w:rsidR="002C4B81" w:rsidRPr="004C479E">
        <w:t xml:space="preserve">E-learning market is 171 billion in 2019. It will improve by 10.85% </w:t>
      </w:r>
      <w:r w:rsidR="009902E0" w:rsidRPr="004C479E">
        <w:t>from</w:t>
      </w:r>
      <w:r w:rsidR="002C4B81" w:rsidRPr="004C479E">
        <w:t xml:space="preserve"> 2019 to 2025</w:t>
      </w:r>
      <w:r w:rsidR="003F67C4" w:rsidRPr="004C479E">
        <w:t xml:space="preserve"> (</w:t>
      </w:r>
      <w:proofErr w:type="spellStart"/>
      <w:r w:rsidR="003F67C4" w:rsidRPr="004C479E">
        <w:t>prnewswire</w:t>
      </w:r>
      <w:proofErr w:type="spellEnd"/>
      <w:r w:rsidR="003F67C4" w:rsidRPr="004C479E">
        <w:t>, 2020)</w:t>
      </w:r>
      <w:r w:rsidR="002C4B81" w:rsidRPr="004C479E">
        <w:t>.</w:t>
      </w:r>
      <w:r w:rsidR="009902E0" w:rsidRPr="004C479E">
        <w:t xml:space="preserve"> Additionally, the current scenario of Covid-19 has facilitated the students to improve the usage of VLE for proper communication with institutions and teachers. Besides that, it can </w:t>
      </w:r>
      <w:r w:rsidR="00B827B3" w:rsidRPr="004C479E">
        <w:t xml:space="preserve">be significant in </w:t>
      </w:r>
      <w:r w:rsidR="00BD2B79" w:rsidRPr="004C479E">
        <w:t>sharing</w:t>
      </w:r>
      <w:r w:rsidR="00053DBF" w:rsidRPr="004C479E">
        <w:t xml:space="preserve"> </w:t>
      </w:r>
      <w:r w:rsidR="00BD2B79" w:rsidRPr="004C479E">
        <w:t>lecture</w:t>
      </w:r>
      <w:r w:rsidR="00053DBF" w:rsidRPr="004C479E">
        <w:t xml:space="preserve"> </w:t>
      </w:r>
      <w:r w:rsidR="00BD2B79" w:rsidRPr="004C479E">
        <w:t>materials</w:t>
      </w:r>
      <w:r w:rsidR="00B827B3" w:rsidRPr="004C479E">
        <w:t xml:space="preserve"> required for students. Thereafter, the research topic has been chosen in accordance with its enhancement in market size.</w:t>
      </w:r>
    </w:p>
    <w:p w14:paraId="3133E5A2" w14:textId="4D9CA99B" w:rsidR="002166ED" w:rsidRPr="004C479E" w:rsidRDefault="001D5136" w:rsidP="002166ED">
      <w:pPr>
        <w:rPr>
          <w:rFonts w:eastAsiaTheme="majorEastAsia" w:cstheme="majorBidi"/>
          <w:szCs w:val="28"/>
        </w:rPr>
      </w:pPr>
      <w:r w:rsidRPr="004C479E">
        <w:t>In most cases, it is observed that teachers face immense difficulties in terms of preparing a proper curriculum for study. As a result, the introduction VLE in the University of Wales,  Trinity</w:t>
      </w:r>
      <w:r w:rsidR="00F30C35">
        <w:t xml:space="preserve"> Saint David</w:t>
      </w:r>
      <w:r w:rsidRPr="004C479E">
        <w:t xml:space="preserve"> London campus would be a great way to offer personalised learning experience for the students.</w:t>
      </w:r>
      <w:r w:rsidR="00CD59A9" w:rsidRPr="004C479E">
        <w:t xml:space="preserve"> Due to the inability of the teachers, it could be understood that students were facing difficulties in terms of developing their learning abilities.</w:t>
      </w:r>
      <w:r w:rsidR="004247DF" w:rsidRPr="004C479E">
        <w:t xml:space="preserve"> Besides this, the implementation of VLE in the college campus has enabled the students to focus on their academic development and help them gain knowledge about the different subjects of study</w:t>
      </w:r>
      <w:r w:rsidR="00BC524E" w:rsidRPr="004C479E">
        <w:t xml:space="preserve"> (</w:t>
      </w:r>
      <w:proofErr w:type="spellStart"/>
      <w:r w:rsidR="00BC524E" w:rsidRPr="004C479E">
        <w:t>Songkram</w:t>
      </w:r>
      <w:proofErr w:type="spellEnd"/>
      <w:r w:rsidR="00BC524E" w:rsidRPr="004C479E">
        <w:t>, 2015)</w:t>
      </w:r>
      <w:r w:rsidR="004247DF" w:rsidRPr="004C479E">
        <w:t>.</w:t>
      </w:r>
      <w:r w:rsidR="009D2185" w:rsidRPr="004C479E">
        <w:t xml:space="preserve"> However, the usage of VLE had certain complexities associated with it. The teachers and students were inefficient in terms of handling </w:t>
      </w:r>
      <w:r w:rsidR="00206E25" w:rsidRPr="004C479E">
        <w:t xml:space="preserve">VLE and it had a negative impact on their academic results. The study will </w:t>
      </w:r>
      <w:r w:rsidR="00206E25" w:rsidRPr="004C479E">
        <w:lastRenderedPageBreak/>
        <w:t>analyse the ways in which the positive impacts of VLE could be maximised to generate better outcomes for the students in a desired manner.</w:t>
      </w:r>
    </w:p>
    <w:p w14:paraId="2EFD4E3F" w14:textId="77777777" w:rsidR="00C90B1D" w:rsidRPr="004C479E" w:rsidRDefault="00C90B1D" w:rsidP="00AD095C">
      <w:pPr>
        <w:pStyle w:val="Heading1"/>
      </w:pPr>
      <w:bookmarkStart w:id="1" w:name="_Toc49884620"/>
      <w:r w:rsidRPr="004C479E">
        <w:t>Services</w:t>
      </w:r>
      <w:bookmarkEnd w:id="1"/>
      <w:r w:rsidRPr="004C479E">
        <w:t xml:space="preserve"> </w:t>
      </w:r>
    </w:p>
    <w:p w14:paraId="46AF8AEC" w14:textId="77777777" w:rsidR="00EA2935" w:rsidRPr="004C479E" w:rsidRDefault="008D1F3B" w:rsidP="008D1F3B">
      <w:r w:rsidRPr="004C479E">
        <w:t>The VLE platform provides numerous services to their users. The study deals with the educational services provided by the platform. With the help of the educational services, it becomes easier for tutors and learners to understand the vitality of learning through a completely new experience.</w:t>
      </w:r>
      <w:r w:rsidR="00BC524E" w:rsidRPr="004C479E">
        <w:t xml:space="preserve"> According to </w:t>
      </w:r>
      <w:proofErr w:type="spellStart"/>
      <w:r w:rsidR="00BC524E" w:rsidRPr="004C479E">
        <w:t>Annansingh</w:t>
      </w:r>
      <w:proofErr w:type="spellEnd"/>
      <w:r w:rsidR="00053DBF" w:rsidRPr="004C479E">
        <w:t xml:space="preserve"> </w:t>
      </w:r>
      <w:r w:rsidR="00BC524E" w:rsidRPr="004C479E">
        <w:t>(2019), t</w:t>
      </w:r>
      <w:r w:rsidR="000C5977" w:rsidRPr="004C479E">
        <w:t>he learners use the service to gain academic outcomes and enhance their career in a better way.</w:t>
      </w:r>
      <w:r w:rsidR="00BB3DFA" w:rsidRPr="004C479E">
        <w:t xml:space="preserve"> These services are provided via the internet and it becomes easier for learners to understand their subjects precisely. It also provides additional study material for the learners to help them cope with the academic exams and improve their competence in a better way.</w:t>
      </w:r>
    </w:p>
    <w:p w14:paraId="577156E0" w14:textId="77777777" w:rsidR="008D1F3B" w:rsidRPr="004C479E" w:rsidRDefault="00AA7BDF" w:rsidP="008D1F3B">
      <w:r w:rsidRPr="004C479E">
        <w:t>Teaching is possible with the help of internet connection through the support of VLE. Students can be able to develop their self-learning abilities with the help of the resources provided on VLE.</w:t>
      </w:r>
      <w:r w:rsidR="00266BD7" w:rsidRPr="004C479E">
        <w:t xml:space="preserve"> Personalised teaching is possible hence, one-to-one support can be provided by lecturers in this </w:t>
      </w:r>
      <w:r w:rsidR="002F1D85" w:rsidRPr="004C479E">
        <w:t>type</w:t>
      </w:r>
      <w:r w:rsidR="00266BD7" w:rsidRPr="004C479E">
        <w:t xml:space="preserve"> of </w:t>
      </w:r>
      <w:r w:rsidR="00053DBF" w:rsidRPr="004C479E">
        <w:t>learning. Tutor</w:t>
      </w:r>
      <w:r w:rsidR="00142CC3" w:rsidRPr="004C479E">
        <w:t xml:space="preserve"> can provide instant feedback to </w:t>
      </w:r>
      <w:r w:rsidR="00D77467" w:rsidRPr="004C479E">
        <w:t>students</w:t>
      </w:r>
      <w:r w:rsidR="00142CC3" w:rsidRPr="004C479E">
        <w:t xml:space="preserve"> and that can ensure the growth of learning </w:t>
      </w:r>
      <w:r w:rsidR="00D77467" w:rsidRPr="004C479E">
        <w:t>among</w:t>
      </w:r>
      <w:r w:rsidR="00142CC3" w:rsidRPr="004C479E">
        <w:t xml:space="preserve"> students</w:t>
      </w:r>
      <w:r w:rsidR="00B24873" w:rsidRPr="004C479E">
        <w:t xml:space="preserve"> (Herrera Mosquera, 2017)</w:t>
      </w:r>
      <w:r w:rsidR="00142CC3" w:rsidRPr="004C479E">
        <w:t xml:space="preserve">. </w:t>
      </w:r>
      <w:r w:rsidR="00AD4EC3" w:rsidRPr="004C479E">
        <w:t>Learning</w:t>
      </w:r>
      <w:r w:rsidR="00053DBF" w:rsidRPr="004C479E">
        <w:t xml:space="preserve"> </w:t>
      </w:r>
      <w:r w:rsidR="00AD4EC3" w:rsidRPr="004C479E">
        <w:t>resources</w:t>
      </w:r>
      <w:r w:rsidR="00053DBF" w:rsidRPr="004C479E">
        <w:t xml:space="preserve"> </w:t>
      </w:r>
      <w:r w:rsidR="00AD4EC3" w:rsidRPr="004C479E">
        <w:t>can be distributed by lecturers</w:t>
      </w:r>
      <w:r w:rsidR="00053DBF" w:rsidRPr="004C479E">
        <w:t xml:space="preserve"> </w:t>
      </w:r>
      <w:r w:rsidR="00AD4EC3" w:rsidRPr="004C479E">
        <w:t>through the help</w:t>
      </w:r>
      <w:r w:rsidR="00053DBF" w:rsidRPr="004C479E">
        <w:t xml:space="preserve"> </w:t>
      </w:r>
      <w:r w:rsidR="00AD4EC3" w:rsidRPr="004C479E">
        <w:t xml:space="preserve">of VLE. </w:t>
      </w:r>
      <w:r w:rsidR="00A66A71" w:rsidRPr="004C479E">
        <w:t xml:space="preserve">Students can be able to upload their </w:t>
      </w:r>
      <w:r w:rsidR="00196688" w:rsidRPr="004C479E">
        <w:t>assignments</w:t>
      </w:r>
      <w:r w:rsidR="00A66A71" w:rsidRPr="004C479E">
        <w:t xml:space="preserve"> through VLE and obtain feedback as well. </w:t>
      </w:r>
      <w:r w:rsidR="00196688" w:rsidRPr="004C479E">
        <w:t xml:space="preserve">Teachers can help in the </w:t>
      </w:r>
      <w:r w:rsidR="00F06AD0" w:rsidRPr="004C479E">
        <w:t>making</w:t>
      </w:r>
      <w:r w:rsidR="00196688" w:rsidRPr="004C479E">
        <w:t xml:space="preserve"> of the assignment and grading of the same in accordance </w:t>
      </w:r>
      <w:r w:rsidR="00F06AD0" w:rsidRPr="004C479E">
        <w:t>with</w:t>
      </w:r>
      <w:r w:rsidR="00196688" w:rsidRPr="004C479E">
        <w:t xml:space="preserve"> this technology.</w:t>
      </w:r>
      <w:r w:rsidR="00F06AD0" w:rsidRPr="004C479E">
        <w:t xml:space="preserve"> </w:t>
      </w:r>
      <w:r w:rsidR="00053DBF" w:rsidRPr="004C479E">
        <w:t>IT support</w:t>
      </w:r>
      <w:r w:rsidR="00F06AD0" w:rsidRPr="004C479E">
        <w:t xml:space="preserve"> can be provided to improve the technical knowledge among students.</w:t>
      </w:r>
    </w:p>
    <w:p w14:paraId="321EB2BB" w14:textId="77777777" w:rsidR="00C90B1D" w:rsidRPr="004C479E" w:rsidRDefault="00C90B1D" w:rsidP="00E87130">
      <w:pPr>
        <w:pStyle w:val="Heading1"/>
      </w:pPr>
      <w:bookmarkStart w:id="2" w:name="_Toc49884621"/>
      <w:r w:rsidRPr="004C479E">
        <w:t>Benefits of VLE</w:t>
      </w:r>
      <w:bookmarkEnd w:id="2"/>
    </w:p>
    <w:p w14:paraId="5EBB843A" w14:textId="77777777" w:rsidR="00B47E0E" w:rsidRPr="004C479E" w:rsidRDefault="00B47E0E" w:rsidP="00C90B1D">
      <w:r w:rsidRPr="004C479E">
        <w:rPr>
          <w:b/>
        </w:rPr>
        <w:t xml:space="preserve">Students: </w:t>
      </w:r>
      <w:r w:rsidRPr="004C479E">
        <w:t>VLE is easy to handle and it is affordable by the learners. This helps them to secure their personalised educational experience. Apart from this, the learners are able to communicate with the tutors about their difficulties and grievances. As a result, the tutors can provide them with suitable solutions to deal with the same.</w:t>
      </w:r>
    </w:p>
    <w:p w14:paraId="5ACC8C2C" w14:textId="77777777" w:rsidR="00B47E0E" w:rsidRPr="004C479E" w:rsidRDefault="00053DBF" w:rsidP="00C90B1D">
      <w:r w:rsidRPr="004C479E">
        <w:rPr>
          <w:b/>
        </w:rPr>
        <w:t>Lecturers:</w:t>
      </w:r>
      <w:r w:rsidRPr="004C479E">
        <w:t xml:space="preserve"> Flexible</w:t>
      </w:r>
      <w:r w:rsidR="006B46FD" w:rsidRPr="004C479E">
        <w:t xml:space="preserve"> time is the major advantage for lecturers in case of using VLE in the educational organisations. </w:t>
      </w:r>
      <w:r w:rsidR="009A26D0" w:rsidRPr="004C479E">
        <w:t xml:space="preserve">Conducting the study plan is possible with the help of VLE. </w:t>
      </w:r>
      <w:r w:rsidR="002B57B6" w:rsidRPr="004C479E">
        <w:t>Additionally</w:t>
      </w:r>
      <w:r w:rsidR="009A26D0" w:rsidRPr="004C479E">
        <w:t xml:space="preserve">, </w:t>
      </w:r>
      <w:r w:rsidR="002B57B6" w:rsidRPr="004C479E">
        <w:t xml:space="preserve">resource management of institutions will be possible with the help of </w:t>
      </w:r>
      <w:r w:rsidR="00E634B4" w:rsidRPr="004C479E">
        <w:t>VLE.</w:t>
      </w:r>
      <w:r w:rsidR="005406D0" w:rsidRPr="004C479E">
        <w:t xml:space="preserve"> Lecturers can be able to create </w:t>
      </w:r>
      <w:r w:rsidR="00EF6047" w:rsidRPr="004C479E">
        <w:t>personalised</w:t>
      </w:r>
      <w:r w:rsidR="005406D0" w:rsidRPr="004C479E">
        <w:t xml:space="preserve"> learning for students</w:t>
      </w:r>
      <w:r w:rsidR="00F63D87" w:rsidRPr="004C479E">
        <w:t xml:space="preserve"> (Cassidy, 2016)</w:t>
      </w:r>
      <w:r w:rsidR="005406D0" w:rsidRPr="004C479E">
        <w:t>.</w:t>
      </w:r>
    </w:p>
    <w:p w14:paraId="742A4B6C" w14:textId="77777777" w:rsidR="00B47E0E" w:rsidRPr="004C479E" w:rsidRDefault="00053DBF" w:rsidP="00C90B1D">
      <w:pPr>
        <w:rPr>
          <w:b/>
        </w:rPr>
      </w:pPr>
      <w:r w:rsidRPr="004C479E">
        <w:rPr>
          <w:b/>
        </w:rPr>
        <w:lastRenderedPageBreak/>
        <w:t>Institution:</w:t>
      </w:r>
      <w:r w:rsidRPr="004C479E">
        <w:t xml:space="preserve"> In</w:t>
      </w:r>
      <w:r w:rsidR="00B47E0E" w:rsidRPr="004C479E">
        <w:t xml:space="preserve"> most cases, schools and other educational institutions make use of VLE due to the immense benefits that they receive from the same. One of the major benefits of using VLE is flexibility. It is flexible for the tutors as well as the learners to use the platform according to their convenience.</w:t>
      </w:r>
    </w:p>
    <w:p w14:paraId="159C6D77" w14:textId="77777777" w:rsidR="00C90B1D" w:rsidRPr="004C479E" w:rsidRDefault="00C90B1D" w:rsidP="00E87130">
      <w:pPr>
        <w:pStyle w:val="Heading1"/>
      </w:pPr>
      <w:bookmarkStart w:id="3" w:name="_Toc49884622"/>
      <w:r w:rsidRPr="004C479E">
        <w:t>Challenges associated with VLE</w:t>
      </w:r>
      <w:bookmarkEnd w:id="3"/>
    </w:p>
    <w:p w14:paraId="2D203231" w14:textId="77777777" w:rsidR="009A7489" w:rsidRPr="004C479E" w:rsidRDefault="00053DBF" w:rsidP="00C90B1D">
      <w:pPr>
        <w:rPr>
          <w:b/>
        </w:rPr>
      </w:pPr>
      <w:r w:rsidRPr="004C479E">
        <w:rPr>
          <w:b/>
        </w:rPr>
        <w:t>Students:</w:t>
      </w:r>
      <w:r w:rsidRPr="004C479E">
        <w:t xml:space="preserve"> As</w:t>
      </w:r>
      <w:r w:rsidR="0058326F" w:rsidRPr="004C479E">
        <w:t xml:space="preserve"> opined by </w:t>
      </w:r>
      <w:proofErr w:type="spellStart"/>
      <w:r w:rsidR="0058326F" w:rsidRPr="004C479E">
        <w:t>Penjor</w:t>
      </w:r>
      <w:proofErr w:type="spellEnd"/>
      <w:r w:rsidR="0058326F" w:rsidRPr="004C479E">
        <w:t xml:space="preserve"> and Zander (2015), despite the immense benefits provided by VLE, the challenges cannot be overlooked. In most cases, it is witnessed that technical failure of VLE is one of the major challenges that affect the betterment and development of the learners.</w:t>
      </w:r>
      <w:r w:rsidR="00667312" w:rsidRPr="004C479E">
        <w:t xml:space="preserve"> Due to this, students are unable to cope with the VLE platform. However, it is observed that computer literacy is a major challenge in the platform.</w:t>
      </w:r>
    </w:p>
    <w:p w14:paraId="473251F9" w14:textId="77777777" w:rsidR="009A7489" w:rsidRPr="004C479E" w:rsidRDefault="009A7489" w:rsidP="00C90B1D">
      <w:r w:rsidRPr="004C479E">
        <w:rPr>
          <w:b/>
        </w:rPr>
        <w:t xml:space="preserve">Teaching </w:t>
      </w:r>
      <w:r w:rsidR="00053DBF" w:rsidRPr="004C479E">
        <w:rPr>
          <w:b/>
        </w:rPr>
        <w:t>staffs:</w:t>
      </w:r>
      <w:r w:rsidR="00053DBF" w:rsidRPr="004C479E">
        <w:t xml:space="preserve"> Tutors</w:t>
      </w:r>
      <w:r w:rsidR="00667312" w:rsidRPr="004C479E">
        <w:t xml:space="preserve"> find it difficult to assist them in the studies and it has a negative impact on their academic performance. Besides this, time management is considered yet another challenge while using the VLE platform. All the tutors and learners are not well versed with using the computer and it creates discrepancies in the process of learning.</w:t>
      </w:r>
    </w:p>
    <w:p w14:paraId="707FA4EE" w14:textId="77777777" w:rsidR="009A7489" w:rsidRPr="004C479E" w:rsidRDefault="009A7489" w:rsidP="00C90B1D">
      <w:r w:rsidRPr="004C479E">
        <w:rPr>
          <w:b/>
        </w:rPr>
        <w:t>Admin:</w:t>
      </w:r>
      <w:r w:rsidR="00053DBF" w:rsidRPr="004C479E">
        <w:rPr>
          <w:b/>
        </w:rPr>
        <w:t xml:space="preserve"> </w:t>
      </w:r>
      <w:r w:rsidR="007C52A7" w:rsidRPr="004C479E">
        <w:t xml:space="preserve">Admins of educational centres can encounter issues of </w:t>
      </w:r>
      <w:r w:rsidR="00954419" w:rsidRPr="004C479E">
        <w:t>managing</w:t>
      </w:r>
      <w:r w:rsidR="007C52A7" w:rsidRPr="004C479E">
        <w:t xml:space="preserve"> the </w:t>
      </w:r>
      <w:r w:rsidR="00954419" w:rsidRPr="004C479E">
        <w:t>complaints</w:t>
      </w:r>
      <w:r w:rsidR="007C52A7" w:rsidRPr="004C479E">
        <w:t xml:space="preserve"> from </w:t>
      </w:r>
      <w:r w:rsidR="00954419" w:rsidRPr="004C479E">
        <w:t>students</w:t>
      </w:r>
      <w:r w:rsidR="007C52A7" w:rsidRPr="004C479E">
        <w:t xml:space="preserve"> and teachers. </w:t>
      </w:r>
      <w:r w:rsidR="00C608E6" w:rsidRPr="004C479E">
        <w:t>Failure of VLE can be an issue for the admin</w:t>
      </w:r>
      <w:r w:rsidR="00053DBF" w:rsidRPr="004C479E">
        <w:t xml:space="preserve"> </w:t>
      </w:r>
      <w:r w:rsidR="00C608E6" w:rsidRPr="004C479E">
        <w:t>to distribute the lecture notes on time as well</w:t>
      </w:r>
      <w:r w:rsidR="00A813C1" w:rsidRPr="004C479E">
        <w:t xml:space="preserve"> (Parsons, 2017)</w:t>
      </w:r>
      <w:r w:rsidR="00C608E6" w:rsidRPr="004C479E">
        <w:t xml:space="preserve">. Communication with students can be disrupted due to the failure. </w:t>
      </w:r>
      <w:r w:rsidR="004770B5" w:rsidRPr="004C479E">
        <w:t>Update of VLE can be t</w:t>
      </w:r>
      <w:r w:rsidR="002863D4" w:rsidRPr="004C479E">
        <w:t>i</w:t>
      </w:r>
      <w:r w:rsidR="004770B5" w:rsidRPr="004C479E">
        <w:t>me-consuming and that can be regarded as an issue for admins as well.</w:t>
      </w:r>
    </w:p>
    <w:p w14:paraId="6BE738BE" w14:textId="77777777" w:rsidR="00C90B1D" w:rsidRPr="004C479E" w:rsidRDefault="00C90B1D" w:rsidP="00E87130">
      <w:pPr>
        <w:pStyle w:val="Heading1"/>
      </w:pPr>
      <w:bookmarkStart w:id="4" w:name="_Toc49884623"/>
      <w:r w:rsidRPr="004C479E">
        <w:t>Technologies required for using VLE</w:t>
      </w:r>
      <w:bookmarkEnd w:id="4"/>
    </w:p>
    <w:p w14:paraId="2078BBA6" w14:textId="77777777" w:rsidR="00381285" w:rsidRPr="004C479E" w:rsidRDefault="00CE558A" w:rsidP="00381285">
      <w:r w:rsidRPr="004C479E">
        <w:t>The implementation of VLE in different educational institutions requires the presence of some technological aspects for ensuring the smooth operations of the same. The use of emails for chatting amongst the teachers and students is an example of one such technology. Besides this, the video conference feature of the VLE platform is necessary for providing online learning assistance to the students. It has eased the way of learning and they can visualise the process of learning and implement the same in their academic courses. Apart from this, students become eligible to make use of the resources and enhance their academic outcomes in a better way.</w:t>
      </w:r>
    </w:p>
    <w:p w14:paraId="52C39510" w14:textId="77777777" w:rsidR="00C90B1D" w:rsidRPr="004C479E" w:rsidRDefault="00C90B1D" w:rsidP="00E87130">
      <w:pPr>
        <w:pStyle w:val="Heading1"/>
      </w:pPr>
      <w:bookmarkStart w:id="5" w:name="_Toc49884624"/>
      <w:r w:rsidRPr="004C479E">
        <w:lastRenderedPageBreak/>
        <w:t>Risk associated with VLE</w:t>
      </w:r>
      <w:bookmarkEnd w:id="5"/>
    </w:p>
    <w:p w14:paraId="343A64C6" w14:textId="77777777" w:rsidR="00D95B7E" w:rsidRPr="004C479E" w:rsidRDefault="00294984" w:rsidP="00D95B7E">
      <w:r w:rsidRPr="004C479E">
        <w:t>According</w:t>
      </w:r>
      <w:r w:rsidR="00BC524E" w:rsidRPr="004C479E">
        <w:t xml:space="preserve"> to </w:t>
      </w:r>
      <w:proofErr w:type="spellStart"/>
      <w:r w:rsidR="00BC524E" w:rsidRPr="004C479E">
        <w:t>Kurilovas</w:t>
      </w:r>
      <w:proofErr w:type="spellEnd"/>
      <w:r w:rsidR="00053DBF" w:rsidRPr="004C479E">
        <w:t xml:space="preserve"> </w:t>
      </w:r>
      <w:r w:rsidR="00BC524E" w:rsidRPr="004C479E">
        <w:rPr>
          <w:i/>
        </w:rPr>
        <w:t xml:space="preserve">et al. </w:t>
      </w:r>
      <w:r w:rsidR="00BC524E" w:rsidRPr="004C479E">
        <w:t>(2014), t</w:t>
      </w:r>
      <w:r w:rsidR="001D4719" w:rsidRPr="004C479E">
        <w:t>here are certain risks associated with the usage of VLE in different educational institutions. The students and teachers collaboration is missing. As a result, learners get used to the study according to their preferred time. Due to this, teachers are unable to understand the progress made by the students in their academic courses.</w:t>
      </w:r>
    </w:p>
    <w:p w14:paraId="3F38D13A" w14:textId="77777777" w:rsidR="00A01C31" w:rsidRPr="004C479E" w:rsidRDefault="00935C68" w:rsidP="00E87130">
      <w:pPr>
        <w:pStyle w:val="Heading1"/>
      </w:pPr>
      <w:bookmarkStart w:id="6" w:name="_Toc49884625"/>
      <w:r w:rsidRPr="004C479E">
        <w:t xml:space="preserve">The Legislations of </w:t>
      </w:r>
      <w:r w:rsidR="00A01C31" w:rsidRPr="004C479E">
        <w:t>VLE</w:t>
      </w:r>
      <w:bookmarkEnd w:id="6"/>
    </w:p>
    <w:p w14:paraId="01BF7AFC" w14:textId="77777777" w:rsidR="00C90B1D" w:rsidRPr="004C479E" w:rsidRDefault="001D0ECD" w:rsidP="00920FF2">
      <w:r w:rsidRPr="004C479E">
        <w:t xml:space="preserve">In accordance with The Public Sector Bodies (Websites and Mobile Applications) Regulations 2018, </w:t>
      </w:r>
      <w:r w:rsidR="00A12411" w:rsidRPr="004C479E">
        <w:t>UK Government will monitor the usage of VLE websites of the education centres</w:t>
      </w:r>
      <w:r w:rsidR="001E0614" w:rsidRPr="004C479E">
        <w:t xml:space="preserve"> (legislation, 2020)</w:t>
      </w:r>
      <w:r w:rsidR="00A12411" w:rsidRPr="004C479E">
        <w:t>. Furthermore, security and safety of the website will be ensured for the protection of data on the website.</w:t>
      </w:r>
    </w:p>
    <w:p w14:paraId="29DDD204" w14:textId="77777777" w:rsidR="00935C68" w:rsidRPr="004C479E" w:rsidRDefault="00935C68" w:rsidP="00E87130">
      <w:pPr>
        <w:pStyle w:val="Heading1"/>
      </w:pPr>
      <w:bookmarkStart w:id="7" w:name="_Toc49884626"/>
      <w:r w:rsidRPr="004C479E">
        <w:t>Opportunities with VLE</w:t>
      </w:r>
      <w:bookmarkEnd w:id="7"/>
    </w:p>
    <w:p w14:paraId="3DCEAD56" w14:textId="77777777" w:rsidR="00935C68" w:rsidRPr="004C479E" w:rsidRDefault="00935C68" w:rsidP="00935C68">
      <w:r w:rsidRPr="004C479E">
        <w:t>Students get enough opportunities to enhance their academic career. With the help of this, they are able to make use of a personalised learning experience that allows them to understand their subjects easily. Besides this, teachers can provide the students with enough resources to help them deal with the difficult subjects. It would be easier for them to gain control on their learners and assist them to enhance their competencies in terms of appearing for the exams.</w:t>
      </w:r>
    </w:p>
    <w:p w14:paraId="3CDC8A78" w14:textId="77777777" w:rsidR="00935C68" w:rsidRPr="004C479E" w:rsidRDefault="00935C68" w:rsidP="00920FF2"/>
    <w:p w14:paraId="73B8E958" w14:textId="77777777" w:rsidR="00F8421F" w:rsidRPr="004C479E" w:rsidRDefault="00F8421F">
      <w:pPr>
        <w:spacing w:after="200" w:line="276" w:lineRule="auto"/>
        <w:jc w:val="left"/>
        <w:rPr>
          <w:b/>
        </w:rPr>
      </w:pPr>
      <w:r w:rsidRPr="004C479E">
        <w:rPr>
          <w:b/>
        </w:rPr>
        <w:br w:type="page"/>
      </w:r>
    </w:p>
    <w:p w14:paraId="17DCC750" w14:textId="77777777" w:rsidR="007B1281" w:rsidRPr="004C479E" w:rsidRDefault="007B1281" w:rsidP="00E87130">
      <w:pPr>
        <w:pStyle w:val="Heading1"/>
      </w:pPr>
      <w:bookmarkStart w:id="8" w:name="_Toc49884627"/>
      <w:r w:rsidRPr="004C479E">
        <w:lastRenderedPageBreak/>
        <w:t>Aims and Objectives</w:t>
      </w:r>
      <w:bookmarkEnd w:id="8"/>
      <w:r w:rsidRPr="004C479E">
        <w:t xml:space="preserve"> </w:t>
      </w:r>
    </w:p>
    <w:p w14:paraId="0BD702BC" w14:textId="77777777" w:rsidR="007B1281" w:rsidRPr="004C479E" w:rsidRDefault="00053DBF" w:rsidP="007B1281">
      <w:pPr>
        <w:rPr>
          <w:rFonts w:eastAsiaTheme="majorEastAsia" w:cstheme="majorBidi"/>
          <w:szCs w:val="28"/>
        </w:rPr>
      </w:pPr>
      <w:r w:rsidRPr="004C479E">
        <w:t>The aim of this study is to e</w:t>
      </w:r>
      <w:r w:rsidR="007B1281" w:rsidRPr="004C479E">
        <w:t>valuate the research outcome related to challenges and mitigation strategies for using VLE</w:t>
      </w:r>
    </w:p>
    <w:p w14:paraId="5290A263" w14:textId="77777777" w:rsidR="007B1281" w:rsidRPr="004C479E" w:rsidRDefault="007B1281" w:rsidP="007B1281">
      <w:r w:rsidRPr="004C479E">
        <w:t>The following are the research aims for the study:</w:t>
      </w:r>
    </w:p>
    <w:p w14:paraId="11B2A3BB" w14:textId="77777777" w:rsidR="007B1281" w:rsidRPr="004C479E" w:rsidRDefault="007B1281" w:rsidP="007B1281">
      <w:pPr>
        <w:pStyle w:val="ListParagraph"/>
        <w:numPr>
          <w:ilvl w:val="0"/>
          <w:numId w:val="1"/>
        </w:numPr>
      </w:pPr>
      <w:r w:rsidRPr="004C479E">
        <w:t>To understand the impact of VLE on different educational institutions of UK</w:t>
      </w:r>
    </w:p>
    <w:p w14:paraId="0D4008C4" w14:textId="77777777" w:rsidR="007B1281" w:rsidRPr="004C479E" w:rsidRDefault="007B1281" w:rsidP="007B1281">
      <w:pPr>
        <w:pStyle w:val="ListParagraph"/>
        <w:numPr>
          <w:ilvl w:val="0"/>
          <w:numId w:val="1"/>
        </w:numPr>
      </w:pPr>
      <w:r w:rsidRPr="004C479E">
        <w:t>To analyse the ways in which the services of VLE could be improved</w:t>
      </w:r>
    </w:p>
    <w:p w14:paraId="6C9CF3C8" w14:textId="77777777" w:rsidR="007B1281" w:rsidRPr="004C479E" w:rsidRDefault="007B1281" w:rsidP="007B1281">
      <w:pPr>
        <w:pStyle w:val="ListParagraph"/>
        <w:numPr>
          <w:ilvl w:val="0"/>
          <w:numId w:val="1"/>
        </w:numPr>
        <w:rPr>
          <w:rFonts w:eastAsiaTheme="majorEastAsia" w:cstheme="majorBidi"/>
          <w:szCs w:val="28"/>
        </w:rPr>
      </w:pPr>
      <w:r w:rsidRPr="004C479E">
        <w:t>To understand the significance of VLE in terms of promoting education through the online platform</w:t>
      </w:r>
    </w:p>
    <w:p w14:paraId="5C4142C8" w14:textId="77777777" w:rsidR="00B82CE7" w:rsidRPr="004C479E" w:rsidRDefault="00935C68" w:rsidP="00E87130">
      <w:pPr>
        <w:pStyle w:val="Heading1"/>
      </w:pPr>
      <w:bookmarkStart w:id="9" w:name="_Toc49884628"/>
      <w:r w:rsidRPr="004C479E">
        <w:t>Research Methods</w:t>
      </w:r>
      <w:bookmarkEnd w:id="9"/>
    </w:p>
    <w:p w14:paraId="4EABC7B3" w14:textId="57503548" w:rsidR="008E7FBE" w:rsidRPr="004C479E" w:rsidRDefault="00ED64DA" w:rsidP="00ED64DA">
      <w:r w:rsidRPr="004C479E">
        <w:t xml:space="preserve">The researcher focuses on gathering </w:t>
      </w:r>
      <w:r w:rsidRPr="004C479E">
        <w:rPr>
          <w:b/>
        </w:rPr>
        <w:t>secondary data</w:t>
      </w:r>
      <w:r w:rsidRPr="004C479E">
        <w:t xml:space="preserve"> about the benefits and drawbacks associated with VLE. Besides this, </w:t>
      </w:r>
      <w:r w:rsidRPr="004C479E">
        <w:rPr>
          <w:b/>
        </w:rPr>
        <w:t>primary data</w:t>
      </w:r>
      <w:r w:rsidRPr="004C479E">
        <w:t xml:space="preserve"> is collected in the form of survey that is done for the students of University of </w:t>
      </w:r>
      <w:proofErr w:type="spellStart"/>
      <w:r w:rsidRPr="004C479E">
        <w:t>Wales,</w:t>
      </w:r>
      <w:r w:rsidR="00EB465A">
        <w:t>Trinity</w:t>
      </w:r>
      <w:proofErr w:type="spellEnd"/>
      <w:r w:rsidR="00EB465A">
        <w:t xml:space="preserve"> Saint David,</w:t>
      </w:r>
      <w:r w:rsidRPr="004C479E">
        <w:t xml:space="preserve"> London Campus. With the help of this, the perspective of the students for using VLE could be understood without facing much difficulty. This will enable the researcher to add valuable content to the paper and use the same to enhance the quality of the research. </w:t>
      </w:r>
      <w:r w:rsidR="008E7FBE" w:rsidRPr="004C479E">
        <w:t xml:space="preserve">Merits, demerits and </w:t>
      </w:r>
      <w:r w:rsidR="0009527C" w:rsidRPr="004C479E">
        <w:t>challenges</w:t>
      </w:r>
      <w:r w:rsidR="008E7FBE" w:rsidRPr="004C479E">
        <w:t xml:space="preserve"> of VL</w:t>
      </w:r>
      <w:r w:rsidR="00857755" w:rsidRPr="004C479E">
        <w:t>E</w:t>
      </w:r>
      <w:r w:rsidR="008E7FBE" w:rsidRPr="004C479E">
        <w:t xml:space="preserve"> can be </w:t>
      </w:r>
      <w:r w:rsidR="002F511A" w:rsidRPr="004C479E">
        <w:t>elaborated</w:t>
      </w:r>
      <w:r w:rsidR="008E7FBE" w:rsidRPr="004C479E">
        <w:t xml:space="preserve"> with the help of the </w:t>
      </w:r>
      <w:r w:rsidR="008E7FBE" w:rsidRPr="004C479E">
        <w:rPr>
          <w:b/>
        </w:rPr>
        <w:t>quantitative analysis</w:t>
      </w:r>
      <w:r w:rsidR="008E7FBE" w:rsidRPr="004C479E">
        <w:t xml:space="preserve"> in the study. </w:t>
      </w:r>
      <w:r w:rsidR="0009527C" w:rsidRPr="004C479E">
        <w:rPr>
          <w:b/>
        </w:rPr>
        <w:t>Books, articles, magazines and journals</w:t>
      </w:r>
      <w:r w:rsidR="0009527C" w:rsidRPr="004C479E">
        <w:t xml:space="preserve"> have been collected and analysed for the evaluation of issues and </w:t>
      </w:r>
      <w:r w:rsidR="00A54A81" w:rsidRPr="004C479E">
        <w:t>strategies</w:t>
      </w:r>
      <w:r w:rsidR="0009527C" w:rsidRPr="004C479E">
        <w:t xml:space="preserve"> for the resolution</w:t>
      </w:r>
      <w:r w:rsidR="003F67C4" w:rsidRPr="004C479E">
        <w:t xml:space="preserve"> (</w:t>
      </w:r>
      <w:proofErr w:type="spellStart"/>
      <w:r w:rsidR="003F67C4" w:rsidRPr="004C479E">
        <w:t>Spiranovic</w:t>
      </w:r>
      <w:proofErr w:type="spellEnd"/>
      <w:r w:rsidR="00053DBF" w:rsidRPr="004C479E">
        <w:t xml:space="preserve"> </w:t>
      </w:r>
      <w:r w:rsidR="003F67C4" w:rsidRPr="004C479E">
        <w:rPr>
          <w:i/>
        </w:rPr>
        <w:t>et al</w:t>
      </w:r>
      <w:r w:rsidR="003F67C4" w:rsidRPr="004C479E">
        <w:t>., 2016)</w:t>
      </w:r>
      <w:r w:rsidR="0009527C" w:rsidRPr="004C479E">
        <w:t>.</w:t>
      </w:r>
      <w:r w:rsidR="002F511A" w:rsidRPr="004C479E">
        <w:t xml:space="preserve">Details of VLE has </w:t>
      </w:r>
      <w:r w:rsidR="00E072CD" w:rsidRPr="004C479E">
        <w:t>been</w:t>
      </w:r>
      <w:r w:rsidR="002F511A" w:rsidRPr="004C479E">
        <w:t xml:space="preserve"> collected from the help of the </w:t>
      </w:r>
      <w:r w:rsidR="002F511A" w:rsidRPr="004C479E">
        <w:rPr>
          <w:b/>
        </w:rPr>
        <w:t xml:space="preserve">University </w:t>
      </w:r>
      <w:r w:rsidR="00E072CD" w:rsidRPr="004C479E">
        <w:rPr>
          <w:b/>
        </w:rPr>
        <w:t>Moodle</w:t>
      </w:r>
      <w:r w:rsidR="002F511A" w:rsidRPr="004C479E">
        <w:t xml:space="preserve"> as well.</w:t>
      </w:r>
    </w:p>
    <w:p w14:paraId="2F18FE16" w14:textId="26B75F67" w:rsidR="000B7404" w:rsidRPr="004C479E" w:rsidRDefault="000B7404" w:rsidP="00ED64DA">
      <w:r w:rsidRPr="004C479E">
        <w:rPr>
          <w:b/>
        </w:rPr>
        <w:t xml:space="preserve">Online </w:t>
      </w:r>
      <w:r w:rsidR="00A86B4D" w:rsidRPr="004C479E">
        <w:rPr>
          <w:b/>
        </w:rPr>
        <w:t>software</w:t>
      </w:r>
      <w:r w:rsidRPr="004C479E">
        <w:rPr>
          <w:b/>
        </w:rPr>
        <w:t xml:space="preserve"> tools</w:t>
      </w:r>
      <w:r w:rsidRPr="004C479E">
        <w:t xml:space="preserve"> have been utilised for the development of questions for the survey. </w:t>
      </w:r>
      <w:r w:rsidR="00A86B4D" w:rsidRPr="004C479E">
        <w:t xml:space="preserve">All of </w:t>
      </w:r>
      <w:r w:rsidR="00053DBF" w:rsidRPr="004C479E">
        <w:t>these questions</w:t>
      </w:r>
      <w:r w:rsidR="00A86B4D" w:rsidRPr="004C479E">
        <w:t xml:space="preserve"> have been </w:t>
      </w:r>
      <w:r w:rsidR="00961B94" w:rsidRPr="004C479E">
        <w:t>distributed</w:t>
      </w:r>
      <w:r w:rsidR="00A86B4D" w:rsidRPr="004C479E">
        <w:t xml:space="preserve"> </w:t>
      </w:r>
      <w:r w:rsidR="00053DBF" w:rsidRPr="004C479E">
        <w:t xml:space="preserve">among </w:t>
      </w:r>
      <w:r w:rsidR="00EB465A">
        <w:t>students from the class</w:t>
      </w:r>
      <w:r w:rsidR="00A86B4D" w:rsidRPr="004C479E">
        <w:t xml:space="preserve"> for the collection of their view points.</w:t>
      </w:r>
      <w:r w:rsidR="00B0374B" w:rsidRPr="004C479E">
        <w:t xml:space="preserve"> Answers have been collected through the help of</w:t>
      </w:r>
      <w:r w:rsidR="00FB0E56">
        <w:t xml:space="preserve"> 10</w:t>
      </w:r>
      <w:r w:rsidR="00B0374B" w:rsidRPr="004C479E">
        <w:t xml:space="preserve"> </w:t>
      </w:r>
      <w:r w:rsidR="00B0374B" w:rsidRPr="004C479E">
        <w:rPr>
          <w:b/>
        </w:rPr>
        <w:t>e-mail</w:t>
      </w:r>
      <w:r w:rsidR="008602DE">
        <w:rPr>
          <w:b/>
        </w:rPr>
        <w:t>s</w:t>
      </w:r>
      <w:r w:rsidR="00FB0E56">
        <w:t xml:space="preserve"> and</w:t>
      </w:r>
      <w:r w:rsidR="00E70536" w:rsidRPr="004C479E">
        <w:t xml:space="preserve"> 10 responses have been accumulated from the survey to identify the impact of VLE.</w:t>
      </w:r>
    </w:p>
    <w:p w14:paraId="6CD86695" w14:textId="77777777" w:rsidR="007B1281" w:rsidRPr="004C479E" w:rsidRDefault="007B1281">
      <w:pPr>
        <w:spacing w:after="200" w:line="276" w:lineRule="auto"/>
        <w:jc w:val="left"/>
      </w:pPr>
      <w:r w:rsidRPr="004C479E">
        <w:br w:type="page"/>
      </w:r>
    </w:p>
    <w:p w14:paraId="44E4651B" w14:textId="77777777" w:rsidR="007B1281" w:rsidRPr="004C479E" w:rsidRDefault="007B1281" w:rsidP="00E87130">
      <w:pPr>
        <w:pStyle w:val="Heading1"/>
      </w:pPr>
      <w:bookmarkStart w:id="10" w:name="_Toc49884629"/>
      <w:r w:rsidRPr="004C479E">
        <w:lastRenderedPageBreak/>
        <w:t>Results</w:t>
      </w:r>
      <w:bookmarkEnd w:id="10"/>
      <w:r w:rsidRPr="004C479E">
        <w:t xml:space="preserve"> </w:t>
      </w:r>
    </w:p>
    <w:p w14:paraId="090783C5" w14:textId="252F871C" w:rsidR="001B7655" w:rsidRPr="004C479E" w:rsidRDefault="00ED64DA" w:rsidP="00ED64DA">
      <w:r w:rsidRPr="004C479E">
        <w:t xml:space="preserve">The following survey questions </w:t>
      </w:r>
      <w:r w:rsidR="00EB465A">
        <w:t>were</w:t>
      </w:r>
      <w:r w:rsidRPr="004C479E">
        <w:t xml:space="preserve"> asked to the students of the University of Wales:</w:t>
      </w:r>
    </w:p>
    <w:p w14:paraId="0056D092" w14:textId="77777777" w:rsidR="00BB5BAD" w:rsidRPr="004C479E" w:rsidRDefault="00BB5BAD" w:rsidP="00ED64DA">
      <w:pPr>
        <w:rPr>
          <w:b/>
        </w:rPr>
      </w:pPr>
      <w:r w:rsidRPr="004C479E">
        <w:rPr>
          <w:b/>
        </w:rPr>
        <w:t xml:space="preserve">Q1. </w:t>
      </w:r>
      <w:r w:rsidR="00F97DC0" w:rsidRPr="004C479E">
        <w:rPr>
          <w:b/>
        </w:rPr>
        <w:t>Before this quarantine, did you know about virtual learning?</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176"/>
        <w:gridCol w:w="5174"/>
      </w:tblGrid>
      <w:tr w:rsidR="004C479E" w:rsidRPr="004C479E" w14:paraId="3E8F239F" w14:textId="77777777" w:rsidTr="00AD095C">
        <w:trPr>
          <w:trHeight w:val="300"/>
        </w:trPr>
        <w:tc>
          <w:tcPr>
            <w:tcW w:w="2233" w:type="pct"/>
            <w:shd w:val="clear" w:color="auto" w:fill="auto"/>
            <w:noWrap/>
            <w:vAlign w:val="bottom"/>
            <w:hideMark/>
          </w:tcPr>
          <w:p w14:paraId="1D8C26C4" w14:textId="77777777" w:rsidR="005B5832" w:rsidRPr="004C479E" w:rsidRDefault="005B5832" w:rsidP="00AD095C">
            <w:pPr>
              <w:jc w:val="left"/>
              <w:rPr>
                <w:rFonts w:eastAsia="Times New Roman" w:cs="Times New Roman"/>
                <w:szCs w:val="24"/>
                <w:lang w:eastAsia="en-GB"/>
              </w:rPr>
            </w:pPr>
            <w:r w:rsidRPr="004C479E">
              <w:rPr>
                <w:rFonts w:eastAsia="Times New Roman" w:cs="Times New Roman"/>
                <w:szCs w:val="24"/>
                <w:lang w:eastAsia="en-GB"/>
              </w:rPr>
              <w:t>Particulars</w:t>
            </w:r>
          </w:p>
        </w:tc>
        <w:tc>
          <w:tcPr>
            <w:tcW w:w="2767" w:type="pct"/>
            <w:shd w:val="clear" w:color="auto" w:fill="auto"/>
            <w:noWrap/>
            <w:vAlign w:val="bottom"/>
            <w:hideMark/>
          </w:tcPr>
          <w:p w14:paraId="24B7E9C0" w14:textId="77777777" w:rsidR="005B5832" w:rsidRPr="004C479E" w:rsidRDefault="005B5832" w:rsidP="00AD095C">
            <w:pPr>
              <w:jc w:val="left"/>
              <w:rPr>
                <w:rFonts w:eastAsia="Times New Roman" w:cs="Times New Roman"/>
                <w:szCs w:val="24"/>
                <w:lang w:eastAsia="en-GB"/>
              </w:rPr>
            </w:pPr>
            <w:r w:rsidRPr="004C479E">
              <w:rPr>
                <w:rFonts w:eastAsia="Times New Roman" w:cs="Times New Roman"/>
                <w:szCs w:val="24"/>
                <w:lang w:eastAsia="en-GB"/>
              </w:rPr>
              <w:t>Percentage (%)</w:t>
            </w:r>
          </w:p>
        </w:tc>
      </w:tr>
      <w:tr w:rsidR="004C479E" w:rsidRPr="004C479E" w14:paraId="6DDAB154" w14:textId="77777777" w:rsidTr="00AD095C">
        <w:trPr>
          <w:trHeight w:val="300"/>
        </w:trPr>
        <w:tc>
          <w:tcPr>
            <w:tcW w:w="2233" w:type="pct"/>
            <w:shd w:val="clear" w:color="auto" w:fill="auto"/>
            <w:noWrap/>
            <w:vAlign w:val="bottom"/>
            <w:hideMark/>
          </w:tcPr>
          <w:p w14:paraId="14565F6F" w14:textId="77777777" w:rsidR="005B5832" w:rsidRPr="004C479E" w:rsidRDefault="005B5832" w:rsidP="00AD095C">
            <w:pPr>
              <w:jc w:val="left"/>
              <w:rPr>
                <w:rFonts w:eastAsia="Times New Roman" w:cs="Times New Roman"/>
                <w:szCs w:val="24"/>
                <w:lang w:eastAsia="en-GB"/>
              </w:rPr>
            </w:pPr>
            <w:r w:rsidRPr="004C479E">
              <w:rPr>
                <w:rFonts w:eastAsia="Times New Roman" w:cs="Times New Roman"/>
                <w:szCs w:val="24"/>
                <w:lang w:eastAsia="en-GB"/>
              </w:rPr>
              <w:t>Yes</w:t>
            </w:r>
          </w:p>
        </w:tc>
        <w:tc>
          <w:tcPr>
            <w:tcW w:w="2767" w:type="pct"/>
            <w:shd w:val="clear" w:color="auto" w:fill="auto"/>
            <w:noWrap/>
            <w:vAlign w:val="bottom"/>
            <w:hideMark/>
          </w:tcPr>
          <w:p w14:paraId="5097E28A" w14:textId="77777777" w:rsidR="005B5832" w:rsidRPr="004C479E" w:rsidRDefault="005B5832" w:rsidP="00AD095C">
            <w:pPr>
              <w:jc w:val="right"/>
              <w:rPr>
                <w:rFonts w:eastAsia="Times New Roman" w:cs="Times New Roman"/>
                <w:szCs w:val="24"/>
                <w:lang w:eastAsia="en-GB"/>
              </w:rPr>
            </w:pPr>
            <w:r w:rsidRPr="004C479E">
              <w:rPr>
                <w:rFonts w:eastAsia="Times New Roman" w:cs="Times New Roman"/>
                <w:szCs w:val="24"/>
                <w:lang w:eastAsia="en-GB"/>
              </w:rPr>
              <w:t>44.4</w:t>
            </w:r>
          </w:p>
        </w:tc>
      </w:tr>
      <w:tr w:rsidR="00177004" w:rsidRPr="004C479E" w14:paraId="1A5706FB" w14:textId="77777777" w:rsidTr="00AD095C">
        <w:trPr>
          <w:trHeight w:val="300"/>
        </w:trPr>
        <w:tc>
          <w:tcPr>
            <w:tcW w:w="2233" w:type="pct"/>
            <w:shd w:val="clear" w:color="auto" w:fill="auto"/>
            <w:noWrap/>
            <w:vAlign w:val="bottom"/>
            <w:hideMark/>
          </w:tcPr>
          <w:p w14:paraId="79D1E49D" w14:textId="77777777" w:rsidR="005B5832" w:rsidRPr="004C479E" w:rsidRDefault="005B5832" w:rsidP="00AD095C">
            <w:pPr>
              <w:jc w:val="left"/>
              <w:rPr>
                <w:rFonts w:eastAsia="Times New Roman" w:cs="Times New Roman"/>
                <w:szCs w:val="24"/>
                <w:lang w:eastAsia="en-GB"/>
              </w:rPr>
            </w:pPr>
            <w:r w:rsidRPr="004C479E">
              <w:rPr>
                <w:rFonts w:eastAsia="Times New Roman" w:cs="Times New Roman"/>
                <w:szCs w:val="24"/>
                <w:lang w:eastAsia="en-GB"/>
              </w:rPr>
              <w:t>No</w:t>
            </w:r>
          </w:p>
        </w:tc>
        <w:tc>
          <w:tcPr>
            <w:tcW w:w="2767" w:type="pct"/>
            <w:shd w:val="clear" w:color="auto" w:fill="auto"/>
            <w:noWrap/>
            <w:vAlign w:val="bottom"/>
            <w:hideMark/>
          </w:tcPr>
          <w:p w14:paraId="043C5A0B" w14:textId="77777777" w:rsidR="005B5832" w:rsidRPr="004C479E" w:rsidRDefault="005B5832" w:rsidP="00AD095C">
            <w:pPr>
              <w:jc w:val="right"/>
              <w:rPr>
                <w:rFonts w:eastAsia="Times New Roman" w:cs="Times New Roman"/>
                <w:szCs w:val="24"/>
                <w:lang w:eastAsia="en-GB"/>
              </w:rPr>
            </w:pPr>
            <w:r w:rsidRPr="004C479E">
              <w:rPr>
                <w:rFonts w:eastAsia="Times New Roman" w:cs="Times New Roman"/>
                <w:szCs w:val="24"/>
                <w:lang w:eastAsia="en-GB"/>
              </w:rPr>
              <w:t>55.6</w:t>
            </w:r>
          </w:p>
        </w:tc>
      </w:tr>
    </w:tbl>
    <w:p w14:paraId="17B37A64" w14:textId="77777777" w:rsidR="005B5832" w:rsidRPr="004C479E" w:rsidRDefault="005B5832" w:rsidP="00ED64DA">
      <w:pPr>
        <w:rPr>
          <w:b/>
        </w:rPr>
      </w:pPr>
    </w:p>
    <w:p w14:paraId="5B6B1270" w14:textId="77777777" w:rsidR="000B49FD" w:rsidRPr="004C479E" w:rsidRDefault="000B49FD" w:rsidP="000B49FD">
      <w:pPr>
        <w:jc w:val="center"/>
        <w:rPr>
          <w:b/>
        </w:rPr>
      </w:pPr>
      <w:r w:rsidRPr="004C479E">
        <w:rPr>
          <w:b/>
          <w:noProof/>
          <w:lang w:val="en-IN" w:eastAsia="en-IN"/>
        </w:rPr>
        <w:drawing>
          <wp:inline distT="0" distB="0" distL="0" distR="0" wp14:anchorId="29220C2B" wp14:editId="1A399C86">
            <wp:extent cx="5943600" cy="2496705"/>
            <wp:effectExtent l="19050" t="0" r="0" b="0"/>
            <wp:docPr id="15" name="Picture 1" descr="D:\2020\26th agust\Responses\Responses\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2020\26th agust\Responses\Responses\1-1.PNG"/>
                    <pic:cNvPicPr>
                      <a:picLocks noChangeAspect="1" noChangeArrowheads="1"/>
                    </pic:cNvPicPr>
                  </pic:nvPicPr>
                  <pic:blipFill>
                    <a:blip r:embed="rId9" cstate="print"/>
                    <a:srcRect/>
                    <a:stretch>
                      <a:fillRect/>
                    </a:stretch>
                  </pic:blipFill>
                  <pic:spPr bwMode="auto">
                    <a:xfrm>
                      <a:off x="0" y="0"/>
                      <a:ext cx="5943600" cy="2496705"/>
                    </a:xfrm>
                    <a:prstGeom prst="rect">
                      <a:avLst/>
                    </a:prstGeom>
                    <a:noFill/>
                    <a:ln w="9525">
                      <a:noFill/>
                      <a:miter lim="800000"/>
                      <a:headEnd/>
                      <a:tailEnd/>
                    </a:ln>
                  </pic:spPr>
                </pic:pic>
              </a:graphicData>
            </a:graphic>
          </wp:inline>
        </w:drawing>
      </w:r>
    </w:p>
    <w:p w14:paraId="35AF30CC" w14:textId="77777777" w:rsidR="002F69EA" w:rsidRPr="004C479E" w:rsidRDefault="00053DBF" w:rsidP="002F69EA">
      <w:pPr>
        <w:rPr>
          <w:b/>
        </w:rPr>
      </w:pPr>
      <w:r w:rsidRPr="004C479E">
        <w:t>It</w:t>
      </w:r>
      <w:r w:rsidR="002F69EA" w:rsidRPr="004C479E">
        <w:t xml:space="preserve"> could be understood that nearly 44.4% of the participants knew about the usage of virtual learning and 55.6% of the participants were completely new to the platform</w:t>
      </w:r>
    </w:p>
    <w:p w14:paraId="1CEFE158" w14:textId="77777777" w:rsidR="00D149A6" w:rsidRPr="004C479E" w:rsidRDefault="00BB5BAD" w:rsidP="004E5676">
      <w:pPr>
        <w:rPr>
          <w:b/>
        </w:rPr>
      </w:pPr>
      <w:r w:rsidRPr="004C479E">
        <w:rPr>
          <w:b/>
        </w:rPr>
        <w:t xml:space="preserve">Q2. </w:t>
      </w:r>
      <w:r w:rsidR="00F97DC0" w:rsidRPr="004C479E">
        <w:rPr>
          <w:b/>
        </w:rPr>
        <w:t>How long have you been using VLE?</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30"/>
        <w:gridCol w:w="3420"/>
      </w:tblGrid>
      <w:tr w:rsidR="004C479E" w:rsidRPr="004C479E" w14:paraId="6571EDF2" w14:textId="77777777" w:rsidTr="00AD095C">
        <w:trPr>
          <w:trHeight w:val="300"/>
        </w:trPr>
        <w:tc>
          <w:tcPr>
            <w:tcW w:w="3171" w:type="pct"/>
            <w:shd w:val="clear" w:color="auto" w:fill="auto"/>
            <w:noWrap/>
            <w:vAlign w:val="bottom"/>
            <w:hideMark/>
          </w:tcPr>
          <w:p w14:paraId="39A4C1A3" w14:textId="77777777" w:rsidR="005B5832" w:rsidRPr="004C479E" w:rsidRDefault="005B5832" w:rsidP="00AD095C">
            <w:pPr>
              <w:jc w:val="left"/>
              <w:rPr>
                <w:rFonts w:eastAsia="Times New Roman" w:cs="Times New Roman"/>
                <w:szCs w:val="24"/>
                <w:lang w:eastAsia="en-GB"/>
              </w:rPr>
            </w:pPr>
            <w:r w:rsidRPr="004C479E">
              <w:rPr>
                <w:rFonts w:eastAsia="Times New Roman" w:cs="Times New Roman"/>
                <w:szCs w:val="24"/>
                <w:lang w:eastAsia="en-GB"/>
              </w:rPr>
              <w:t>Particulars</w:t>
            </w:r>
          </w:p>
        </w:tc>
        <w:tc>
          <w:tcPr>
            <w:tcW w:w="1829" w:type="pct"/>
            <w:shd w:val="clear" w:color="auto" w:fill="auto"/>
            <w:noWrap/>
            <w:vAlign w:val="bottom"/>
            <w:hideMark/>
          </w:tcPr>
          <w:p w14:paraId="00A56DCC" w14:textId="77777777" w:rsidR="005B5832" w:rsidRPr="004C479E" w:rsidRDefault="005B5832" w:rsidP="00AD095C">
            <w:pPr>
              <w:jc w:val="left"/>
              <w:rPr>
                <w:rFonts w:eastAsia="Times New Roman" w:cs="Times New Roman"/>
                <w:szCs w:val="24"/>
                <w:lang w:eastAsia="en-GB"/>
              </w:rPr>
            </w:pPr>
            <w:r w:rsidRPr="004C479E">
              <w:rPr>
                <w:rFonts w:eastAsia="Times New Roman" w:cs="Times New Roman"/>
                <w:szCs w:val="24"/>
                <w:lang w:eastAsia="en-GB"/>
              </w:rPr>
              <w:t>Percentage (%)</w:t>
            </w:r>
          </w:p>
        </w:tc>
      </w:tr>
      <w:tr w:rsidR="004C479E" w:rsidRPr="004C479E" w14:paraId="6AC1CA4F" w14:textId="77777777" w:rsidTr="00AD095C">
        <w:trPr>
          <w:trHeight w:val="300"/>
        </w:trPr>
        <w:tc>
          <w:tcPr>
            <w:tcW w:w="3171" w:type="pct"/>
            <w:shd w:val="clear" w:color="auto" w:fill="auto"/>
            <w:noWrap/>
            <w:vAlign w:val="bottom"/>
            <w:hideMark/>
          </w:tcPr>
          <w:p w14:paraId="5EC237A7" w14:textId="77777777" w:rsidR="005B5832" w:rsidRPr="004C479E" w:rsidRDefault="005B5832" w:rsidP="00AD095C">
            <w:pPr>
              <w:jc w:val="left"/>
              <w:rPr>
                <w:rFonts w:eastAsia="Times New Roman" w:cs="Times New Roman"/>
                <w:szCs w:val="24"/>
                <w:lang w:eastAsia="en-GB"/>
              </w:rPr>
            </w:pPr>
            <w:r w:rsidRPr="004C479E">
              <w:rPr>
                <w:rFonts w:eastAsia="Times New Roman" w:cs="Times New Roman"/>
                <w:szCs w:val="24"/>
                <w:lang w:eastAsia="en-GB"/>
              </w:rPr>
              <w:t>Less than a year</w:t>
            </w:r>
          </w:p>
        </w:tc>
        <w:tc>
          <w:tcPr>
            <w:tcW w:w="1829" w:type="pct"/>
            <w:shd w:val="clear" w:color="auto" w:fill="auto"/>
            <w:noWrap/>
            <w:vAlign w:val="bottom"/>
            <w:hideMark/>
          </w:tcPr>
          <w:p w14:paraId="5BDDE5B2" w14:textId="77777777" w:rsidR="005B5832" w:rsidRPr="004C479E" w:rsidRDefault="005B5832" w:rsidP="00AD095C">
            <w:pPr>
              <w:jc w:val="right"/>
              <w:rPr>
                <w:rFonts w:eastAsia="Times New Roman" w:cs="Times New Roman"/>
                <w:szCs w:val="24"/>
                <w:lang w:eastAsia="en-GB"/>
              </w:rPr>
            </w:pPr>
            <w:r w:rsidRPr="004C479E">
              <w:rPr>
                <w:rFonts w:eastAsia="Times New Roman" w:cs="Times New Roman"/>
                <w:szCs w:val="24"/>
                <w:lang w:eastAsia="en-GB"/>
              </w:rPr>
              <w:t>20</w:t>
            </w:r>
          </w:p>
        </w:tc>
      </w:tr>
      <w:tr w:rsidR="004C479E" w:rsidRPr="004C479E" w14:paraId="4A783C04" w14:textId="77777777" w:rsidTr="00AD095C">
        <w:trPr>
          <w:trHeight w:val="300"/>
        </w:trPr>
        <w:tc>
          <w:tcPr>
            <w:tcW w:w="3171" w:type="pct"/>
            <w:shd w:val="clear" w:color="auto" w:fill="auto"/>
            <w:noWrap/>
            <w:vAlign w:val="bottom"/>
            <w:hideMark/>
          </w:tcPr>
          <w:p w14:paraId="277B2113" w14:textId="77777777" w:rsidR="005B5832" w:rsidRPr="004C479E" w:rsidRDefault="005B5832" w:rsidP="00AD095C">
            <w:pPr>
              <w:jc w:val="left"/>
              <w:rPr>
                <w:rFonts w:eastAsia="Times New Roman" w:cs="Times New Roman"/>
                <w:szCs w:val="24"/>
                <w:lang w:eastAsia="en-GB"/>
              </w:rPr>
            </w:pPr>
            <w:r w:rsidRPr="004C479E">
              <w:rPr>
                <w:rFonts w:eastAsia="Times New Roman" w:cs="Times New Roman"/>
                <w:szCs w:val="24"/>
                <w:lang w:eastAsia="en-GB"/>
              </w:rPr>
              <w:t>Less than 6 months</w:t>
            </w:r>
          </w:p>
        </w:tc>
        <w:tc>
          <w:tcPr>
            <w:tcW w:w="1829" w:type="pct"/>
            <w:shd w:val="clear" w:color="auto" w:fill="auto"/>
            <w:noWrap/>
            <w:vAlign w:val="bottom"/>
            <w:hideMark/>
          </w:tcPr>
          <w:p w14:paraId="39B0B0B7" w14:textId="77777777" w:rsidR="005B5832" w:rsidRPr="004C479E" w:rsidRDefault="005B5832" w:rsidP="00AD095C">
            <w:pPr>
              <w:jc w:val="right"/>
              <w:rPr>
                <w:rFonts w:eastAsia="Times New Roman" w:cs="Times New Roman"/>
                <w:szCs w:val="24"/>
                <w:lang w:eastAsia="en-GB"/>
              </w:rPr>
            </w:pPr>
            <w:r w:rsidRPr="004C479E">
              <w:rPr>
                <w:rFonts w:eastAsia="Times New Roman" w:cs="Times New Roman"/>
                <w:szCs w:val="24"/>
                <w:lang w:eastAsia="en-GB"/>
              </w:rPr>
              <w:t>50</w:t>
            </w:r>
          </w:p>
        </w:tc>
      </w:tr>
      <w:tr w:rsidR="004C479E" w:rsidRPr="004C479E" w14:paraId="4D342A9D" w14:textId="77777777" w:rsidTr="00AD095C">
        <w:trPr>
          <w:trHeight w:val="300"/>
        </w:trPr>
        <w:tc>
          <w:tcPr>
            <w:tcW w:w="3171" w:type="pct"/>
            <w:shd w:val="clear" w:color="auto" w:fill="auto"/>
            <w:noWrap/>
            <w:vAlign w:val="bottom"/>
            <w:hideMark/>
          </w:tcPr>
          <w:p w14:paraId="01A32FA3" w14:textId="77777777" w:rsidR="005B5832" w:rsidRPr="004C479E" w:rsidRDefault="005B5832" w:rsidP="00AD095C">
            <w:pPr>
              <w:jc w:val="left"/>
              <w:rPr>
                <w:rFonts w:eastAsia="Times New Roman" w:cs="Times New Roman"/>
                <w:szCs w:val="24"/>
                <w:lang w:eastAsia="en-GB"/>
              </w:rPr>
            </w:pPr>
            <w:r w:rsidRPr="004C479E">
              <w:rPr>
                <w:rFonts w:eastAsia="Times New Roman" w:cs="Times New Roman"/>
                <w:szCs w:val="24"/>
                <w:lang w:eastAsia="en-GB"/>
              </w:rPr>
              <w:t>Between 1 and 2 years</w:t>
            </w:r>
          </w:p>
        </w:tc>
        <w:tc>
          <w:tcPr>
            <w:tcW w:w="1829" w:type="pct"/>
            <w:shd w:val="clear" w:color="auto" w:fill="auto"/>
            <w:noWrap/>
            <w:vAlign w:val="bottom"/>
            <w:hideMark/>
          </w:tcPr>
          <w:p w14:paraId="6C672CF2" w14:textId="77777777" w:rsidR="005B5832" w:rsidRPr="004C479E" w:rsidRDefault="005B5832" w:rsidP="00AD095C">
            <w:pPr>
              <w:jc w:val="right"/>
              <w:rPr>
                <w:rFonts w:eastAsia="Times New Roman" w:cs="Times New Roman"/>
                <w:szCs w:val="24"/>
                <w:lang w:eastAsia="en-GB"/>
              </w:rPr>
            </w:pPr>
            <w:r w:rsidRPr="004C479E">
              <w:rPr>
                <w:rFonts w:eastAsia="Times New Roman" w:cs="Times New Roman"/>
                <w:szCs w:val="24"/>
                <w:lang w:eastAsia="en-GB"/>
              </w:rPr>
              <w:t>10</w:t>
            </w:r>
          </w:p>
        </w:tc>
      </w:tr>
      <w:tr w:rsidR="004C479E" w:rsidRPr="004C479E" w14:paraId="0ED1B528" w14:textId="77777777" w:rsidTr="00AD095C">
        <w:trPr>
          <w:trHeight w:val="300"/>
        </w:trPr>
        <w:tc>
          <w:tcPr>
            <w:tcW w:w="3171" w:type="pct"/>
            <w:shd w:val="clear" w:color="auto" w:fill="auto"/>
            <w:noWrap/>
            <w:vAlign w:val="bottom"/>
            <w:hideMark/>
          </w:tcPr>
          <w:p w14:paraId="6553A139" w14:textId="77777777" w:rsidR="005B5832" w:rsidRPr="004C479E" w:rsidRDefault="005B5832" w:rsidP="00AD095C">
            <w:pPr>
              <w:jc w:val="left"/>
              <w:rPr>
                <w:rFonts w:eastAsia="Times New Roman" w:cs="Times New Roman"/>
                <w:szCs w:val="24"/>
                <w:lang w:eastAsia="en-GB"/>
              </w:rPr>
            </w:pPr>
            <w:r w:rsidRPr="004C479E">
              <w:rPr>
                <w:rFonts w:eastAsia="Times New Roman" w:cs="Times New Roman"/>
                <w:szCs w:val="24"/>
                <w:lang w:eastAsia="en-GB"/>
              </w:rPr>
              <w:t>Over 2 years</w:t>
            </w:r>
          </w:p>
        </w:tc>
        <w:tc>
          <w:tcPr>
            <w:tcW w:w="1829" w:type="pct"/>
            <w:shd w:val="clear" w:color="auto" w:fill="auto"/>
            <w:noWrap/>
            <w:vAlign w:val="bottom"/>
            <w:hideMark/>
          </w:tcPr>
          <w:p w14:paraId="545CFFE4" w14:textId="77777777" w:rsidR="005B5832" w:rsidRPr="004C479E" w:rsidRDefault="005B5832" w:rsidP="00AD095C">
            <w:pPr>
              <w:jc w:val="right"/>
              <w:rPr>
                <w:rFonts w:eastAsia="Times New Roman" w:cs="Times New Roman"/>
                <w:szCs w:val="24"/>
                <w:lang w:eastAsia="en-GB"/>
              </w:rPr>
            </w:pPr>
            <w:r w:rsidRPr="004C479E">
              <w:rPr>
                <w:rFonts w:eastAsia="Times New Roman" w:cs="Times New Roman"/>
                <w:szCs w:val="24"/>
                <w:lang w:eastAsia="en-GB"/>
              </w:rPr>
              <w:t>20</w:t>
            </w:r>
          </w:p>
        </w:tc>
      </w:tr>
    </w:tbl>
    <w:p w14:paraId="1E1F8584" w14:textId="77777777" w:rsidR="000B49FD" w:rsidRPr="004C479E" w:rsidRDefault="005B5832" w:rsidP="000B49FD">
      <w:pPr>
        <w:jc w:val="center"/>
        <w:rPr>
          <w:b/>
        </w:rPr>
      </w:pPr>
      <w:r w:rsidRPr="004C479E">
        <w:rPr>
          <w:b/>
          <w:noProof/>
          <w:lang w:val="en-IN" w:eastAsia="en-IN"/>
        </w:rPr>
        <w:lastRenderedPageBreak/>
        <w:drawing>
          <wp:inline distT="0" distB="0" distL="0" distR="0" wp14:anchorId="2F367E6C" wp14:editId="589CC27C">
            <wp:extent cx="4572000" cy="27432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A51E575" w14:textId="77777777" w:rsidR="002F69EA" w:rsidRPr="004C479E" w:rsidRDefault="002F69EA" w:rsidP="002F69EA">
      <w:pPr>
        <w:rPr>
          <w:b/>
        </w:rPr>
      </w:pPr>
      <w:r w:rsidRPr="004C479E">
        <w:t>It has been indicated that after the completion of the survey, it could be witnessed that nearly 50% of the participants were using VLE for less than six months. However, the remaining participants were used to the methods deployed in VLE.</w:t>
      </w:r>
    </w:p>
    <w:p w14:paraId="72DC7E6F" w14:textId="77777777" w:rsidR="000B49FD" w:rsidRPr="004C479E" w:rsidRDefault="000B49FD" w:rsidP="004E5676">
      <w:pPr>
        <w:rPr>
          <w:b/>
        </w:rPr>
      </w:pPr>
    </w:p>
    <w:p w14:paraId="0FEB6CBA" w14:textId="77777777" w:rsidR="00AE4C9A" w:rsidRPr="004C479E" w:rsidRDefault="00ED64DA" w:rsidP="004E5676">
      <w:pPr>
        <w:rPr>
          <w:b/>
        </w:rPr>
      </w:pPr>
      <w:r w:rsidRPr="004C479E">
        <w:rPr>
          <w:b/>
        </w:rPr>
        <w:t>Q</w:t>
      </w:r>
      <w:r w:rsidR="00BB5BAD" w:rsidRPr="004C479E">
        <w:rPr>
          <w:b/>
        </w:rPr>
        <w:t>3</w:t>
      </w:r>
      <w:r w:rsidRPr="004C479E">
        <w:rPr>
          <w:b/>
        </w:rPr>
        <w:t xml:space="preserve">. </w:t>
      </w:r>
      <w:r w:rsidR="00F97DC0" w:rsidRPr="004C479E">
        <w:rPr>
          <w:b/>
        </w:rPr>
        <w:t>Which other virtual tool do you think could be used to learn from?</w:t>
      </w:r>
    </w:p>
    <w:p w14:paraId="55B6CD8C" w14:textId="77777777" w:rsidR="00153A0F" w:rsidRPr="004C479E" w:rsidRDefault="00153A0F" w:rsidP="004E5676">
      <w:pPr>
        <w:rPr>
          <w:b/>
        </w:rPr>
      </w:pPr>
      <w:r w:rsidRPr="004C479E">
        <w:rPr>
          <w:b/>
          <w:noProof/>
          <w:lang w:val="en-IN" w:eastAsia="en-IN"/>
        </w:rPr>
        <w:drawing>
          <wp:inline distT="0" distB="0" distL="0" distR="0" wp14:anchorId="10DDF34E" wp14:editId="2DCBAC29">
            <wp:extent cx="5943600" cy="3984171"/>
            <wp:effectExtent l="19050" t="0" r="0" b="0"/>
            <wp:docPr id="24" name="Picture 9" descr="D:\2020\26th agust\Responses\Responses\3-3-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2020\26th agust\Responses\Responses\3-3-1.PNG"/>
                    <pic:cNvPicPr>
                      <a:picLocks noChangeAspect="1" noChangeArrowheads="1"/>
                    </pic:cNvPicPr>
                  </pic:nvPicPr>
                  <pic:blipFill>
                    <a:blip r:embed="rId11" cstate="print"/>
                    <a:srcRect/>
                    <a:stretch>
                      <a:fillRect/>
                    </a:stretch>
                  </pic:blipFill>
                  <pic:spPr bwMode="auto">
                    <a:xfrm>
                      <a:off x="0" y="0"/>
                      <a:ext cx="5943600" cy="3984171"/>
                    </a:xfrm>
                    <a:prstGeom prst="rect">
                      <a:avLst/>
                    </a:prstGeom>
                    <a:noFill/>
                    <a:ln w="9525">
                      <a:noFill/>
                      <a:miter lim="800000"/>
                      <a:headEnd/>
                      <a:tailEnd/>
                    </a:ln>
                  </pic:spPr>
                </pic:pic>
              </a:graphicData>
            </a:graphic>
          </wp:inline>
        </w:drawing>
      </w:r>
    </w:p>
    <w:p w14:paraId="60F8539E" w14:textId="77777777" w:rsidR="002F69EA" w:rsidRPr="004C479E" w:rsidRDefault="002F69EA" w:rsidP="004E5676">
      <w:pPr>
        <w:rPr>
          <w:b/>
        </w:rPr>
      </w:pPr>
      <w:r w:rsidRPr="004C479E">
        <w:lastRenderedPageBreak/>
        <w:t>It can be analysed that the implementation of VLE in the process of learning would allow the students to enhance their knowledge and gain a personalised learning experience.</w:t>
      </w:r>
    </w:p>
    <w:p w14:paraId="31ACB37C" w14:textId="77777777" w:rsidR="00AE4C9A" w:rsidRPr="004C479E" w:rsidRDefault="00BB5BAD" w:rsidP="004E5676">
      <w:pPr>
        <w:rPr>
          <w:b/>
        </w:rPr>
      </w:pPr>
      <w:r w:rsidRPr="004C479E">
        <w:rPr>
          <w:b/>
        </w:rPr>
        <w:t>Q4</w:t>
      </w:r>
      <w:r w:rsidR="00ED64DA" w:rsidRPr="004C479E">
        <w:rPr>
          <w:b/>
        </w:rPr>
        <w:t xml:space="preserve">. </w:t>
      </w:r>
      <w:r w:rsidR="00F97DC0" w:rsidRPr="004C479E">
        <w:rPr>
          <w:b/>
        </w:rPr>
        <w:t>Do you think that Microsoft Tool is an easy tool to use of VLE?</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305"/>
        <w:gridCol w:w="4045"/>
      </w:tblGrid>
      <w:tr w:rsidR="004C479E" w:rsidRPr="004C479E" w14:paraId="15D138FD" w14:textId="77777777" w:rsidTr="00AD095C">
        <w:trPr>
          <w:trHeight w:val="300"/>
        </w:trPr>
        <w:tc>
          <w:tcPr>
            <w:tcW w:w="2837" w:type="pct"/>
            <w:shd w:val="clear" w:color="auto" w:fill="auto"/>
            <w:noWrap/>
            <w:vAlign w:val="bottom"/>
            <w:hideMark/>
          </w:tcPr>
          <w:p w14:paraId="496E62C7" w14:textId="77777777" w:rsidR="005B5832" w:rsidRPr="004C479E" w:rsidRDefault="005B5832" w:rsidP="00AD095C">
            <w:pPr>
              <w:jc w:val="left"/>
              <w:rPr>
                <w:rFonts w:eastAsia="Times New Roman" w:cs="Times New Roman"/>
                <w:szCs w:val="24"/>
                <w:lang w:eastAsia="en-GB"/>
              </w:rPr>
            </w:pPr>
            <w:r w:rsidRPr="004C479E">
              <w:rPr>
                <w:rFonts w:eastAsia="Times New Roman" w:cs="Times New Roman"/>
                <w:szCs w:val="24"/>
                <w:lang w:eastAsia="en-GB"/>
              </w:rPr>
              <w:t>Particulars</w:t>
            </w:r>
          </w:p>
        </w:tc>
        <w:tc>
          <w:tcPr>
            <w:tcW w:w="2163" w:type="pct"/>
            <w:shd w:val="clear" w:color="auto" w:fill="auto"/>
            <w:noWrap/>
            <w:vAlign w:val="bottom"/>
            <w:hideMark/>
          </w:tcPr>
          <w:p w14:paraId="2AD0581E" w14:textId="77777777" w:rsidR="005B5832" w:rsidRPr="004C479E" w:rsidRDefault="005B5832" w:rsidP="00AD095C">
            <w:pPr>
              <w:jc w:val="left"/>
              <w:rPr>
                <w:rFonts w:eastAsia="Times New Roman" w:cs="Times New Roman"/>
                <w:szCs w:val="24"/>
                <w:lang w:eastAsia="en-GB"/>
              </w:rPr>
            </w:pPr>
            <w:r w:rsidRPr="004C479E">
              <w:rPr>
                <w:rFonts w:eastAsia="Times New Roman" w:cs="Times New Roman"/>
                <w:szCs w:val="24"/>
                <w:lang w:eastAsia="en-GB"/>
              </w:rPr>
              <w:t>Percentage (%)</w:t>
            </w:r>
          </w:p>
        </w:tc>
      </w:tr>
      <w:tr w:rsidR="004C479E" w:rsidRPr="004C479E" w14:paraId="1C9F2704" w14:textId="77777777" w:rsidTr="00AD095C">
        <w:trPr>
          <w:trHeight w:val="300"/>
        </w:trPr>
        <w:tc>
          <w:tcPr>
            <w:tcW w:w="2837" w:type="pct"/>
            <w:shd w:val="clear" w:color="auto" w:fill="auto"/>
            <w:noWrap/>
            <w:vAlign w:val="bottom"/>
            <w:hideMark/>
          </w:tcPr>
          <w:p w14:paraId="1683FD55" w14:textId="77777777" w:rsidR="005B5832" w:rsidRPr="004C479E" w:rsidRDefault="005B5832" w:rsidP="00AD095C">
            <w:pPr>
              <w:jc w:val="left"/>
              <w:rPr>
                <w:rFonts w:eastAsia="Times New Roman" w:cs="Times New Roman"/>
                <w:szCs w:val="24"/>
                <w:lang w:eastAsia="en-GB"/>
              </w:rPr>
            </w:pPr>
            <w:r w:rsidRPr="004C479E">
              <w:rPr>
                <w:rFonts w:eastAsia="Times New Roman" w:cs="Times New Roman"/>
                <w:szCs w:val="24"/>
                <w:lang w:eastAsia="en-GB"/>
              </w:rPr>
              <w:t>Strongly Disagree - 1</w:t>
            </w:r>
          </w:p>
        </w:tc>
        <w:tc>
          <w:tcPr>
            <w:tcW w:w="2163" w:type="pct"/>
            <w:shd w:val="clear" w:color="auto" w:fill="auto"/>
            <w:noWrap/>
            <w:vAlign w:val="bottom"/>
            <w:hideMark/>
          </w:tcPr>
          <w:p w14:paraId="609A5AED" w14:textId="77777777" w:rsidR="005B5832" w:rsidRPr="004C479E" w:rsidRDefault="005B5832" w:rsidP="00AD095C">
            <w:pPr>
              <w:jc w:val="right"/>
              <w:rPr>
                <w:rFonts w:eastAsia="Times New Roman" w:cs="Times New Roman"/>
                <w:szCs w:val="24"/>
                <w:lang w:eastAsia="en-GB"/>
              </w:rPr>
            </w:pPr>
            <w:r w:rsidRPr="004C479E">
              <w:rPr>
                <w:rFonts w:eastAsia="Times New Roman" w:cs="Times New Roman"/>
                <w:szCs w:val="24"/>
                <w:lang w:eastAsia="en-GB"/>
              </w:rPr>
              <w:t>0</w:t>
            </w:r>
          </w:p>
        </w:tc>
      </w:tr>
      <w:tr w:rsidR="004C479E" w:rsidRPr="004C479E" w14:paraId="045C89BE" w14:textId="77777777" w:rsidTr="00AD095C">
        <w:trPr>
          <w:trHeight w:val="300"/>
        </w:trPr>
        <w:tc>
          <w:tcPr>
            <w:tcW w:w="2837" w:type="pct"/>
            <w:shd w:val="clear" w:color="auto" w:fill="auto"/>
            <w:noWrap/>
            <w:vAlign w:val="bottom"/>
            <w:hideMark/>
          </w:tcPr>
          <w:p w14:paraId="20A89407" w14:textId="77777777" w:rsidR="005B5832" w:rsidRPr="004C479E" w:rsidRDefault="005B5832" w:rsidP="00AD095C">
            <w:pPr>
              <w:jc w:val="left"/>
              <w:rPr>
                <w:rFonts w:eastAsia="Times New Roman" w:cs="Times New Roman"/>
                <w:szCs w:val="24"/>
                <w:lang w:eastAsia="en-GB"/>
              </w:rPr>
            </w:pPr>
            <w:r w:rsidRPr="004C479E">
              <w:rPr>
                <w:rFonts w:eastAsia="Times New Roman" w:cs="Times New Roman"/>
                <w:szCs w:val="24"/>
                <w:lang w:eastAsia="en-GB"/>
              </w:rPr>
              <w:t>Disagree - 2</w:t>
            </w:r>
          </w:p>
        </w:tc>
        <w:tc>
          <w:tcPr>
            <w:tcW w:w="2163" w:type="pct"/>
            <w:shd w:val="clear" w:color="auto" w:fill="auto"/>
            <w:noWrap/>
            <w:vAlign w:val="bottom"/>
            <w:hideMark/>
          </w:tcPr>
          <w:p w14:paraId="7E43A6A2" w14:textId="77777777" w:rsidR="005B5832" w:rsidRPr="004C479E" w:rsidRDefault="005B5832" w:rsidP="00AD095C">
            <w:pPr>
              <w:jc w:val="right"/>
              <w:rPr>
                <w:rFonts w:eastAsia="Times New Roman" w:cs="Times New Roman"/>
                <w:szCs w:val="24"/>
                <w:lang w:eastAsia="en-GB"/>
              </w:rPr>
            </w:pPr>
            <w:r w:rsidRPr="004C479E">
              <w:rPr>
                <w:rFonts w:eastAsia="Times New Roman" w:cs="Times New Roman"/>
                <w:szCs w:val="24"/>
                <w:lang w:eastAsia="en-GB"/>
              </w:rPr>
              <w:t>0</w:t>
            </w:r>
          </w:p>
        </w:tc>
      </w:tr>
      <w:tr w:rsidR="004C479E" w:rsidRPr="004C479E" w14:paraId="50F5C668" w14:textId="77777777" w:rsidTr="00AD095C">
        <w:trPr>
          <w:trHeight w:val="300"/>
        </w:trPr>
        <w:tc>
          <w:tcPr>
            <w:tcW w:w="2837" w:type="pct"/>
            <w:shd w:val="clear" w:color="auto" w:fill="auto"/>
            <w:noWrap/>
            <w:vAlign w:val="bottom"/>
            <w:hideMark/>
          </w:tcPr>
          <w:p w14:paraId="6D1CFF49" w14:textId="77777777" w:rsidR="005B5832" w:rsidRPr="004C479E" w:rsidRDefault="005B5832" w:rsidP="00AD095C">
            <w:pPr>
              <w:jc w:val="left"/>
              <w:rPr>
                <w:rFonts w:eastAsia="Times New Roman" w:cs="Times New Roman"/>
                <w:szCs w:val="24"/>
                <w:lang w:eastAsia="en-GB"/>
              </w:rPr>
            </w:pPr>
            <w:r w:rsidRPr="004C479E">
              <w:rPr>
                <w:rFonts w:eastAsia="Times New Roman" w:cs="Times New Roman"/>
                <w:szCs w:val="24"/>
                <w:lang w:eastAsia="en-GB"/>
              </w:rPr>
              <w:t>Neutral - 3</w:t>
            </w:r>
          </w:p>
        </w:tc>
        <w:tc>
          <w:tcPr>
            <w:tcW w:w="2163" w:type="pct"/>
            <w:shd w:val="clear" w:color="auto" w:fill="auto"/>
            <w:noWrap/>
            <w:vAlign w:val="bottom"/>
            <w:hideMark/>
          </w:tcPr>
          <w:p w14:paraId="0C7A7561" w14:textId="77777777" w:rsidR="005B5832" w:rsidRPr="004C479E" w:rsidRDefault="005B5832" w:rsidP="00AD095C">
            <w:pPr>
              <w:jc w:val="right"/>
              <w:rPr>
                <w:rFonts w:eastAsia="Times New Roman" w:cs="Times New Roman"/>
                <w:szCs w:val="24"/>
                <w:lang w:eastAsia="en-GB"/>
              </w:rPr>
            </w:pPr>
            <w:r w:rsidRPr="004C479E">
              <w:rPr>
                <w:rFonts w:eastAsia="Times New Roman" w:cs="Times New Roman"/>
                <w:szCs w:val="24"/>
                <w:lang w:eastAsia="en-GB"/>
              </w:rPr>
              <w:t>30</w:t>
            </w:r>
          </w:p>
        </w:tc>
      </w:tr>
      <w:tr w:rsidR="004C479E" w:rsidRPr="004C479E" w14:paraId="579A3FC5" w14:textId="77777777" w:rsidTr="00AD095C">
        <w:trPr>
          <w:trHeight w:val="300"/>
        </w:trPr>
        <w:tc>
          <w:tcPr>
            <w:tcW w:w="2837" w:type="pct"/>
            <w:shd w:val="clear" w:color="auto" w:fill="auto"/>
            <w:noWrap/>
            <w:vAlign w:val="bottom"/>
            <w:hideMark/>
          </w:tcPr>
          <w:p w14:paraId="7FC95826" w14:textId="77777777" w:rsidR="005B5832" w:rsidRPr="004C479E" w:rsidRDefault="005B5832" w:rsidP="00AD095C">
            <w:pPr>
              <w:jc w:val="left"/>
              <w:rPr>
                <w:rFonts w:eastAsia="Times New Roman" w:cs="Times New Roman"/>
                <w:szCs w:val="24"/>
                <w:lang w:eastAsia="en-GB"/>
              </w:rPr>
            </w:pPr>
            <w:r w:rsidRPr="004C479E">
              <w:rPr>
                <w:rFonts w:eastAsia="Times New Roman" w:cs="Times New Roman"/>
                <w:szCs w:val="24"/>
                <w:lang w:eastAsia="en-GB"/>
              </w:rPr>
              <w:t>Agree - 4</w:t>
            </w:r>
          </w:p>
        </w:tc>
        <w:tc>
          <w:tcPr>
            <w:tcW w:w="2163" w:type="pct"/>
            <w:shd w:val="clear" w:color="auto" w:fill="auto"/>
            <w:noWrap/>
            <w:vAlign w:val="bottom"/>
            <w:hideMark/>
          </w:tcPr>
          <w:p w14:paraId="6A4797DF" w14:textId="77777777" w:rsidR="005B5832" w:rsidRPr="004C479E" w:rsidRDefault="005B5832" w:rsidP="00AD095C">
            <w:pPr>
              <w:jc w:val="right"/>
              <w:rPr>
                <w:rFonts w:eastAsia="Times New Roman" w:cs="Times New Roman"/>
                <w:szCs w:val="24"/>
                <w:lang w:eastAsia="en-GB"/>
              </w:rPr>
            </w:pPr>
            <w:r w:rsidRPr="004C479E">
              <w:rPr>
                <w:rFonts w:eastAsia="Times New Roman" w:cs="Times New Roman"/>
                <w:szCs w:val="24"/>
                <w:lang w:eastAsia="en-GB"/>
              </w:rPr>
              <w:t>30</w:t>
            </w:r>
          </w:p>
        </w:tc>
      </w:tr>
      <w:tr w:rsidR="00177004" w:rsidRPr="004C479E" w14:paraId="6ABDA13C" w14:textId="77777777" w:rsidTr="00AD095C">
        <w:trPr>
          <w:trHeight w:val="300"/>
        </w:trPr>
        <w:tc>
          <w:tcPr>
            <w:tcW w:w="2837" w:type="pct"/>
            <w:shd w:val="clear" w:color="auto" w:fill="auto"/>
            <w:noWrap/>
            <w:vAlign w:val="bottom"/>
            <w:hideMark/>
          </w:tcPr>
          <w:p w14:paraId="538D48C6" w14:textId="77777777" w:rsidR="005B5832" w:rsidRPr="004C479E" w:rsidRDefault="005B5832" w:rsidP="00AD095C">
            <w:pPr>
              <w:jc w:val="left"/>
              <w:rPr>
                <w:rFonts w:eastAsia="Times New Roman" w:cs="Times New Roman"/>
                <w:szCs w:val="24"/>
                <w:lang w:eastAsia="en-GB"/>
              </w:rPr>
            </w:pPr>
            <w:r w:rsidRPr="004C479E">
              <w:rPr>
                <w:rFonts w:eastAsia="Times New Roman" w:cs="Times New Roman"/>
                <w:szCs w:val="24"/>
                <w:lang w:eastAsia="en-GB"/>
              </w:rPr>
              <w:t>Strongly Agree- 5</w:t>
            </w:r>
          </w:p>
        </w:tc>
        <w:tc>
          <w:tcPr>
            <w:tcW w:w="2163" w:type="pct"/>
            <w:shd w:val="clear" w:color="auto" w:fill="auto"/>
            <w:noWrap/>
            <w:vAlign w:val="bottom"/>
            <w:hideMark/>
          </w:tcPr>
          <w:p w14:paraId="6E2DB675" w14:textId="77777777" w:rsidR="005B5832" w:rsidRPr="004C479E" w:rsidRDefault="005B5832" w:rsidP="00AD095C">
            <w:pPr>
              <w:jc w:val="right"/>
              <w:rPr>
                <w:rFonts w:eastAsia="Times New Roman" w:cs="Times New Roman"/>
                <w:szCs w:val="24"/>
                <w:lang w:eastAsia="en-GB"/>
              </w:rPr>
            </w:pPr>
            <w:r w:rsidRPr="004C479E">
              <w:rPr>
                <w:rFonts w:eastAsia="Times New Roman" w:cs="Times New Roman"/>
                <w:szCs w:val="24"/>
                <w:lang w:eastAsia="en-GB"/>
              </w:rPr>
              <w:t>40</w:t>
            </w:r>
          </w:p>
        </w:tc>
      </w:tr>
    </w:tbl>
    <w:p w14:paraId="07DF6905" w14:textId="77777777" w:rsidR="005B5832" w:rsidRPr="004C479E" w:rsidRDefault="005B5832" w:rsidP="004E5676">
      <w:pPr>
        <w:rPr>
          <w:b/>
        </w:rPr>
      </w:pPr>
    </w:p>
    <w:p w14:paraId="20CC9FB6" w14:textId="77777777" w:rsidR="000B49FD" w:rsidRPr="004C479E" w:rsidRDefault="00153A0F" w:rsidP="000B49FD">
      <w:pPr>
        <w:jc w:val="center"/>
        <w:rPr>
          <w:b/>
        </w:rPr>
      </w:pPr>
      <w:r w:rsidRPr="004C479E">
        <w:rPr>
          <w:b/>
          <w:noProof/>
          <w:lang w:val="en-IN" w:eastAsia="en-IN"/>
        </w:rPr>
        <w:drawing>
          <wp:inline distT="0" distB="0" distL="0" distR="0" wp14:anchorId="79987CE7" wp14:editId="69FCAC37">
            <wp:extent cx="5943600" cy="2783795"/>
            <wp:effectExtent l="19050" t="0" r="0" b="0"/>
            <wp:docPr id="17" name="Picture 3" descr="D:\2020\26th agust\Responses\Responses\4-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2020\26th agust\Responses\Responses\4-4.PNG"/>
                    <pic:cNvPicPr>
                      <a:picLocks noChangeAspect="1" noChangeArrowheads="1"/>
                    </pic:cNvPicPr>
                  </pic:nvPicPr>
                  <pic:blipFill>
                    <a:blip r:embed="rId12" cstate="print"/>
                    <a:srcRect/>
                    <a:stretch>
                      <a:fillRect/>
                    </a:stretch>
                  </pic:blipFill>
                  <pic:spPr bwMode="auto">
                    <a:xfrm>
                      <a:off x="0" y="0"/>
                      <a:ext cx="5943600" cy="2783795"/>
                    </a:xfrm>
                    <a:prstGeom prst="rect">
                      <a:avLst/>
                    </a:prstGeom>
                    <a:noFill/>
                    <a:ln w="9525">
                      <a:noFill/>
                      <a:miter lim="800000"/>
                      <a:headEnd/>
                      <a:tailEnd/>
                    </a:ln>
                  </pic:spPr>
                </pic:pic>
              </a:graphicData>
            </a:graphic>
          </wp:inline>
        </w:drawing>
      </w:r>
    </w:p>
    <w:p w14:paraId="6517DA1D" w14:textId="77777777" w:rsidR="00FA02FA" w:rsidRPr="004C479E" w:rsidRDefault="00813788" w:rsidP="00FA02FA">
      <w:pPr>
        <w:rPr>
          <w:b/>
        </w:rPr>
      </w:pPr>
      <w:r w:rsidRPr="004C479E">
        <w:t>About 50% of the participants said that their understanding of VLE has improved since they began learning through it.</w:t>
      </w:r>
    </w:p>
    <w:p w14:paraId="5F1771EF" w14:textId="77777777" w:rsidR="00AE4C9A" w:rsidRPr="004C479E" w:rsidRDefault="00ED64DA" w:rsidP="004E5676">
      <w:pPr>
        <w:rPr>
          <w:b/>
        </w:rPr>
      </w:pPr>
      <w:r w:rsidRPr="004C479E">
        <w:rPr>
          <w:b/>
        </w:rPr>
        <w:t>Q</w:t>
      </w:r>
      <w:r w:rsidR="00BB5BAD" w:rsidRPr="004C479E">
        <w:rPr>
          <w:b/>
        </w:rPr>
        <w:t>5</w:t>
      </w:r>
      <w:r w:rsidRPr="004C479E">
        <w:rPr>
          <w:b/>
        </w:rPr>
        <w:t xml:space="preserve">. </w:t>
      </w:r>
      <w:r w:rsidR="00F97DC0" w:rsidRPr="004C479E">
        <w:rPr>
          <w:b/>
        </w:rPr>
        <w:t>Moodle is easy and quick to learn from.</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305"/>
        <w:gridCol w:w="4045"/>
      </w:tblGrid>
      <w:tr w:rsidR="004C479E" w:rsidRPr="004C479E" w14:paraId="0821E62E" w14:textId="77777777" w:rsidTr="00AD095C">
        <w:trPr>
          <w:trHeight w:val="300"/>
        </w:trPr>
        <w:tc>
          <w:tcPr>
            <w:tcW w:w="2837" w:type="pct"/>
            <w:shd w:val="clear" w:color="auto" w:fill="auto"/>
            <w:noWrap/>
            <w:vAlign w:val="bottom"/>
            <w:hideMark/>
          </w:tcPr>
          <w:p w14:paraId="217AD124" w14:textId="77777777" w:rsidR="005B5832" w:rsidRPr="004C479E" w:rsidRDefault="005B5832" w:rsidP="00AD095C">
            <w:pPr>
              <w:jc w:val="left"/>
              <w:rPr>
                <w:rFonts w:eastAsia="Times New Roman" w:cs="Times New Roman"/>
                <w:szCs w:val="24"/>
                <w:lang w:eastAsia="en-GB"/>
              </w:rPr>
            </w:pPr>
            <w:r w:rsidRPr="004C479E">
              <w:rPr>
                <w:rFonts w:eastAsia="Times New Roman" w:cs="Times New Roman"/>
                <w:szCs w:val="24"/>
                <w:lang w:eastAsia="en-GB"/>
              </w:rPr>
              <w:t>Particulars</w:t>
            </w:r>
          </w:p>
        </w:tc>
        <w:tc>
          <w:tcPr>
            <w:tcW w:w="2163" w:type="pct"/>
            <w:shd w:val="clear" w:color="auto" w:fill="auto"/>
            <w:noWrap/>
            <w:vAlign w:val="bottom"/>
            <w:hideMark/>
          </w:tcPr>
          <w:p w14:paraId="7FB61A75" w14:textId="77777777" w:rsidR="005B5832" w:rsidRPr="004C479E" w:rsidRDefault="005B5832" w:rsidP="00AD095C">
            <w:pPr>
              <w:jc w:val="left"/>
              <w:rPr>
                <w:rFonts w:eastAsia="Times New Roman" w:cs="Times New Roman"/>
                <w:szCs w:val="24"/>
                <w:lang w:eastAsia="en-GB"/>
              </w:rPr>
            </w:pPr>
            <w:r w:rsidRPr="004C479E">
              <w:rPr>
                <w:rFonts w:eastAsia="Times New Roman" w:cs="Times New Roman"/>
                <w:szCs w:val="24"/>
                <w:lang w:eastAsia="en-GB"/>
              </w:rPr>
              <w:t>Percentage (%)</w:t>
            </w:r>
          </w:p>
        </w:tc>
      </w:tr>
      <w:tr w:rsidR="004C479E" w:rsidRPr="004C479E" w14:paraId="107C1B79" w14:textId="77777777" w:rsidTr="00AD095C">
        <w:trPr>
          <w:trHeight w:val="300"/>
        </w:trPr>
        <w:tc>
          <w:tcPr>
            <w:tcW w:w="2837" w:type="pct"/>
            <w:shd w:val="clear" w:color="auto" w:fill="auto"/>
            <w:noWrap/>
            <w:vAlign w:val="bottom"/>
            <w:hideMark/>
          </w:tcPr>
          <w:p w14:paraId="178826F0" w14:textId="77777777" w:rsidR="005B5832" w:rsidRPr="004C479E" w:rsidRDefault="005B5832" w:rsidP="00AD095C">
            <w:pPr>
              <w:jc w:val="left"/>
              <w:rPr>
                <w:rFonts w:eastAsia="Times New Roman" w:cs="Times New Roman"/>
                <w:szCs w:val="24"/>
                <w:lang w:eastAsia="en-GB"/>
              </w:rPr>
            </w:pPr>
            <w:r w:rsidRPr="004C479E">
              <w:rPr>
                <w:rFonts w:eastAsia="Times New Roman" w:cs="Times New Roman"/>
                <w:szCs w:val="24"/>
                <w:lang w:eastAsia="en-GB"/>
              </w:rPr>
              <w:t>Strongly Disagree - 1</w:t>
            </w:r>
          </w:p>
        </w:tc>
        <w:tc>
          <w:tcPr>
            <w:tcW w:w="2163" w:type="pct"/>
            <w:shd w:val="clear" w:color="auto" w:fill="auto"/>
            <w:noWrap/>
            <w:vAlign w:val="bottom"/>
            <w:hideMark/>
          </w:tcPr>
          <w:p w14:paraId="5D4A8FD1" w14:textId="77777777" w:rsidR="005B5832" w:rsidRPr="004C479E" w:rsidRDefault="005B5832" w:rsidP="00AD095C">
            <w:pPr>
              <w:jc w:val="right"/>
              <w:rPr>
                <w:rFonts w:eastAsia="Times New Roman" w:cs="Times New Roman"/>
                <w:szCs w:val="24"/>
                <w:lang w:eastAsia="en-GB"/>
              </w:rPr>
            </w:pPr>
            <w:r w:rsidRPr="004C479E">
              <w:rPr>
                <w:rFonts w:eastAsia="Times New Roman" w:cs="Times New Roman"/>
                <w:szCs w:val="24"/>
                <w:lang w:eastAsia="en-GB"/>
              </w:rPr>
              <w:t>0</w:t>
            </w:r>
          </w:p>
        </w:tc>
      </w:tr>
      <w:tr w:rsidR="004C479E" w:rsidRPr="004C479E" w14:paraId="1B112C82" w14:textId="77777777" w:rsidTr="00AD095C">
        <w:trPr>
          <w:trHeight w:val="300"/>
        </w:trPr>
        <w:tc>
          <w:tcPr>
            <w:tcW w:w="2837" w:type="pct"/>
            <w:shd w:val="clear" w:color="auto" w:fill="auto"/>
            <w:noWrap/>
            <w:vAlign w:val="bottom"/>
            <w:hideMark/>
          </w:tcPr>
          <w:p w14:paraId="04369C92" w14:textId="77777777" w:rsidR="005B5832" w:rsidRPr="004C479E" w:rsidRDefault="005B5832" w:rsidP="00AD095C">
            <w:pPr>
              <w:jc w:val="left"/>
              <w:rPr>
                <w:rFonts w:eastAsia="Times New Roman" w:cs="Times New Roman"/>
                <w:szCs w:val="24"/>
                <w:lang w:eastAsia="en-GB"/>
              </w:rPr>
            </w:pPr>
            <w:r w:rsidRPr="004C479E">
              <w:rPr>
                <w:rFonts w:eastAsia="Times New Roman" w:cs="Times New Roman"/>
                <w:szCs w:val="24"/>
                <w:lang w:eastAsia="en-GB"/>
              </w:rPr>
              <w:t>Disagree - 2</w:t>
            </w:r>
          </w:p>
        </w:tc>
        <w:tc>
          <w:tcPr>
            <w:tcW w:w="2163" w:type="pct"/>
            <w:shd w:val="clear" w:color="auto" w:fill="auto"/>
            <w:noWrap/>
            <w:vAlign w:val="bottom"/>
            <w:hideMark/>
          </w:tcPr>
          <w:p w14:paraId="3E213593" w14:textId="77777777" w:rsidR="005B5832" w:rsidRPr="004C479E" w:rsidRDefault="005B5832" w:rsidP="00AD095C">
            <w:pPr>
              <w:jc w:val="right"/>
              <w:rPr>
                <w:rFonts w:eastAsia="Times New Roman" w:cs="Times New Roman"/>
                <w:szCs w:val="24"/>
                <w:lang w:eastAsia="en-GB"/>
              </w:rPr>
            </w:pPr>
            <w:r w:rsidRPr="004C479E">
              <w:rPr>
                <w:rFonts w:eastAsia="Times New Roman" w:cs="Times New Roman"/>
                <w:szCs w:val="24"/>
                <w:lang w:eastAsia="en-GB"/>
              </w:rPr>
              <w:t>10</w:t>
            </w:r>
          </w:p>
        </w:tc>
      </w:tr>
      <w:tr w:rsidR="004C479E" w:rsidRPr="004C479E" w14:paraId="253442BE" w14:textId="77777777" w:rsidTr="00AD095C">
        <w:trPr>
          <w:trHeight w:val="300"/>
        </w:trPr>
        <w:tc>
          <w:tcPr>
            <w:tcW w:w="2837" w:type="pct"/>
            <w:shd w:val="clear" w:color="auto" w:fill="auto"/>
            <w:noWrap/>
            <w:vAlign w:val="bottom"/>
            <w:hideMark/>
          </w:tcPr>
          <w:p w14:paraId="7CE54479" w14:textId="77777777" w:rsidR="005B5832" w:rsidRPr="004C479E" w:rsidRDefault="005B5832" w:rsidP="00AD095C">
            <w:pPr>
              <w:jc w:val="left"/>
              <w:rPr>
                <w:rFonts w:eastAsia="Times New Roman" w:cs="Times New Roman"/>
                <w:szCs w:val="24"/>
                <w:lang w:eastAsia="en-GB"/>
              </w:rPr>
            </w:pPr>
            <w:r w:rsidRPr="004C479E">
              <w:rPr>
                <w:rFonts w:eastAsia="Times New Roman" w:cs="Times New Roman"/>
                <w:szCs w:val="24"/>
                <w:lang w:eastAsia="en-GB"/>
              </w:rPr>
              <w:t>Neutral - 3</w:t>
            </w:r>
          </w:p>
        </w:tc>
        <w:tc>
          <w:tcPr>
            <w:tcW w:w="2163" w:type="pct"/>
            <w:shd w:val="clear" w:color="auto" w:fill="auto"/>
            <w:noWrap/>
            <w:vAlign w:val="bottom"/>
            <w:hideMark/>
          </w:tcPr>
          <w:p w14:paraId="0280E094" w14:textId="77777777" w:rsidR="005B5832" w:rsidRPr="004C479E" w:rsidRDefault="005B5832" w:rsidP="00AD095C">
            <w:pPr>
              <w:jc w:val="right"/>
              <w:rPr>
                <w:rFonts w:eastAsia="Times New Roman" w:cs="Times New Roman"/>
                <w:szCs w:val="24"/>
                <w:lang w:eastAsia="en-GB"/>
              </w:rPr>
            </w:pPr>
            <w:r w:rsidRPr="004C479E">
              <w:rPr>
                <w:rFonts w:eastAsia="Times New Roman" w:cs="Times New Roman"/>
                <w:szCs w:val="24"/>
                <w:lang w:eastAsia="en-GB"/>
              </w:rPr>
              <w:t>30</w:t>
            </w:r>
          </w:p>
        </w:tc>
      </w:tr>
      <w:tr w:rsidR="004C479E" w:rsidRPr="004C479E" w14:paraId="56ADAE2A" w14:textId="77777777" w:rsidTr="00AD095C">
        <w:trPr>
          <w:trHeight w:val="300"/>
        </w:trPr>
        <w:tc>
          <w:tcPr>
            <w:tcW w:w="2837" w:type="pct"/>
            <w:shd w:val="clear" w:color="auto" w:fill="auto"/>
            <w:noWrap/>
            <w:vAlign w:val="bottom"/>
            <w:hideMark/>
          </w:tcPr>
          <w:p w14:paraId="60F1369C" w14:textId="77777777" w:rsidR="005B5832" w:rsidRPr="004C479E" w:rsidRDefault="005B5832" w:rsidP="00AD095C">
            <w:pPr>
              <w:jc w:val="left"/>
              <w:rPr>
                <w:rFonts w:eastAsia="Times New Roman" w:cs="Times New Roman"/>
                <w:szCs w:val="24"/>
                <w:lang w:eastAsia="en-GB"/>
              </w:rPr>
            </w:pPr>
            <w:r w:rsidRPr="004C479E">
              <w:rPr>
                <w:rFonts w:eastAsia="Times New Roman" w:cs="Times New Roman"/>
                <w:szCs w:val="24"/>
                <w:lang w:eastAsia="en-GB"/>
              </w:rPr>
              <w:t>Agree - 4</w:t>
            </w:r>
          </w:p>
        </w:tc>
        <w:tc>
          <w:tcPr>
            <w:tcW w:w="2163" w:type="pct"/>
            <w:shd w:val="clear" w:color="auto" w:fill="auto"/>
            <w:noWrap/>
            <w:vAlign w:val="bottom"/>
            <w:hideMark/>
          </w:tcPr>
          <w:p w14:paraId="20C8E95F" w14:textId="77777777" w:rsidR="005B5832" w:rsidRPr="004C479E" w:rsidRDefault="005B5832" w:rsidP="00AD095C">
            <w:pPr>
              <w:jc w:val="right"/>
              <w:rPr>
                <w:rFonts w:eastAsia="Times New Roman" w:cs="Times New Roman"/>
                <w:szCs w:val="24"/>
                <w:lang w:eastAsia="en-GB"/>
              </w:rPr>
            </w:pPr>
            <w:r w:rsidRPr="004C479E">
              <w:rPr>
                <w:rFonts w:eastAsia="Times New Roman" w:cs="Times New Roman"/>
                <w:szCs w:val="24"/>
                <w:lang w:eastAsia="en-GB"/>
              </w:rPr>
              <w:t>60</w:t>
            </w:r>
          </w:p>
        </w:tc>
      </w:tr>
      <w:tr w:rsidR="00177004" w:rsidRPr="004C479E" w14:paraId="20A710AC" w14:textId="77777777" w:rsidTr="00AD095C">
        <w:trPr>
          <w:trHeight w:val="300"/>
        </w:trPr>
        <w:tc>
          <w:tcPr>
            <w:tcW w:w="2837" w:type="pct"/>
            <w:shd w:val="clear" w:color="auto" w:fill="auto"/>
            <w:noWrap/>
            <w:vAlign w:val="bottom"/>
            <w:hideMark/>
          </w:tcPr>
          <w:p w14:paraId="5FFF5420" w14:textId="77777777" w:rsidR="005B5832" w:rsidRPr="004C479E" w:rsidRDefault="005B5832" w:rsidP="00AD095C">
            <w:pPr>
              <w:jc w:val="left"/>
              <w:rPr>
                <w:rFonts w:eastAsia="Times New Roman" w:cs="Times New Roman"/>
                <w:szCs w:val="24"/>
                <w:lang w:eastAsia="en-GB"/>
              </w:rPr>
            </w:pPr>
            <w:r w:rsidRPr="004C479E">
              <w:rPr>
                <w:rFonts w:eastAsia="Times New Roman" w:cs="Times New Roman"/>
                <w:szCs w:val="24"/>
                <w:lang w:eastAsia="en-GB"/>
              </w:rPr>
              <w:t>Strongly Agree- 5</w:t>
            </w:r>
          </w:p>
        </w:tc>
        <w:tc>
          <w:tcPr>
            <w:tcW w:w="2163" w:type="pct"/>
            <w:shd w:val="clear" w:color="auto" w:fill="auto"/>
            <w:noWrap/>
            <w:vAlign w:val="bottom"/>
            <w:hideMark/>
          </w:tcPr>
          <w:p w14:paraId="614B4BC8" w14:textId="77777777" w:rsidR="005B5832" w:rsidRPr="004C479E" w:rsidRDefault="005B5832" w:rsidP="00AD095C">
            <w:pPr>
              <w:jc w:val="right"/>
              <w:rPr>
                <w:rFonts w:eastAsia="Times New Roman" w:cs="Times New Roman"/>
                <w:szCs w:val="24"/>
                <w:lang w:eastAsia="en-GB"/>
              </w:rPr>
            </w:pPr>
            <w:r w:rsidRPr="004C479E">
              <w:rPr>
                <w:rFonts w:eastAsia="Times New Roman" w:cs="Times New Roman"/>
                <w:szCs w:val="24"/>
                <w:lang w:eastAsia="en-GB"/>
              </w:rPr>
              <w:t>0</w:t>
            </w:r>
          </w:p>
        </w:tc>
      </w:tr>
    </w:tbl>
    <w:p w14:paraId="4437683B" w14:textId="77777777" w:rsidR="005B5832" w:rsidRPr="004C479E" w:rsidRDefault="005B5832" w:rsidP="004E5676">
      <w:pPr>
        <w:rPr>
          <w:b/>
        </w:rPr>
      </w:pPr>
    </w:p>
    <w:p w14:paraId="1CA67FCB" w14:textId="77777777" w:rsidR="00FA02FA" w:rsidRPr="004C479E" w:rsidRDefault="00FA02FA" w:rsidP="004E5676">
      <w:pPr>
        <w:rPr>
          <w:b/>
        </w:rPr>
      </w:pPr>
      <w:r w:rsidRPr="004C479E">
        <w:lastRenderedPageBreak/>
        <w:t xml:space="preserve">Nearly 60% of the participants stated that it was easier to operate on VLE. However, the remaining 40% of the participants found it difficult to make use of the VLE </w:t>
      </w:r>
      <w:proofErr w:type="spellStart"/>
      <w:r w:rsidRPr="004C479E">
        <w:t>moodle</w:t>
      </w:r>
      <w:proofErr w:type="spellEnd"/>
      <w:r w:rsidRPr="004C479E">
        <w:t>.</w:t>
      </w:r>
    </w:p>
    <w:p w14:paraId="3A8158DA" w14:textId="77777777" w:rsidR="000B49FD" w:rsidRPr="004C479E" w:rsidRDefault="00153A0F" w:rsidP="000B49FD">
      <w:pPr>
        <w:jc w:val="center"/>
        <w:rPr>
          <w:b/>
        </w:rPr>
      </w:pPr>
      <w:r w:rsidRPr="004C479E">
        <w:rPr>
          <w:b/>
          <w:noProof/>
          <w:lang w:val="en-IN" w:eastAsia="en-IN"/>
        </w:rPr>
        <w:drawing>
          <wp:inline distT="0" distB="0" distL="0" distR="0" wp14:anchorId="1D67B564" wp14:editId="2EA67706">
            <wp:extent cx="5943600" cy="2790793"/>
            <wp:effectExtent l="19050" t="0" r="0" b="0"/>
            <wp:docPr id="18" name="Picture 4" descr="D:\2020\26th agust\Responses\Responses\5-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2020\26th agust\Responses\Responses\5-5.PNG"/>
                    <pic:cNvPicPr>
                      <a:picLocks noChangeAspect="1" noChangeArrowheads="1"/>
                    </pic:cNvPicPr>
                  </pic:nvPicPr>
                  <pic:blipFill>
                    <a:blip r:embed="rId13" cstate="print"/>
                    <a:srcRect/>
                    <a:stretch>
                      <a:fillRect/>
                    </a:stretch>
                  </pic:blipFill>
                  <pic:spPr bwMode="auto">
                    <a:xfrm>
                      <a:off x="0" y="0"/>
                      <a:ext cx="5943600" cy="2790793"/>
                    </a:xfrm>
                    <a:prstGeom prst="rect">
                      <a:avLst/>
                    </a:prstGeom>
                    <a:noFill/>
                    <a:ln w="9525">
                      <a:noFill/>
                      <a:miter lim="800000"/>
                      <a:headEnd/>
                      <a:tailEnd/>
                    </a:ln>
                  </pic:spPr>
                </pic:pic>
              </a:graphicData>
            </a:graphic>
          </wp:inline>
        </w:drawing>
      </w:r>
    </w:p>
    <w:p w14:paraId="0F3A6F53" w14:textId="77777777" w:rsidR="00FA02FA" w:rsidRPr="004C479E" w:rsidRDefault="00FA02FA" w:rsidP="00FA02FA">
      <w:pPr>
        <w:rPr>
          <w:b/>
        </w:rPr>
      </w:pPr>
      <w:r w:rsidRPr="004C479E">
        <w:t xml:space="preserve">Based on this graph, it can be identified that about 60% of the participants stated that learning from the VLE </w:t>
      </w:r>
      <w:proofErr w:type="spellStart"/>
      <w:r w:rsidRPr="004C479E">
        <w:t>moodle</w:t>
      </w:r>
      <w:proofErr w:type="spellEnd"/>
      <w:r w:rsidRPr="004C479E">
        <w:t xml:space="preserve"> is not as easy as it appears. However, the remaining 40% were somewhat satisfied with the usage of VLE.</w:t>
      </w:r>
    </w:p>
    <w:p w14:paraId="4FCD8B9B" w14:textId="77777777" w:rsidR="000B49FD" w:rsidRPr="004C479E" w:rsidRDefault="000B49FD" w:rsidP="004E5676">
      <w:pPr>
        <w:rPr>
          <w:b/>
        </w:rPr>
      </w:pPr>
    </w:p>
    <w:p w14:paraId="1B71ABF4" w14:textId="77777777" w:rsidR="00AE4C9A" w:rsidRPr="004C479E" w:rsidRDefault="00ED64DA" w:rsidP="004E5676">
      <w:pPr>
        <w:rPr>
          <w:b/>
        </w:rPr>
      </w:pPr>
      <w:r w:rsidRPr="004C479E">
        <w:rPr>
          <w:b/>
        </w:rPr>
        <w:t>Q</w:t>
      </w:r>
      <w:r w:rsidR="00BB5BAD" w:rsidRPr="004C479E">
        <w:rPr>
          <w:b/>
        </w:rPr>
        <w:t>6</w:t>
      </w:r>
      <w:r w:rsidRPr="004C479E">
        <w:rPr>
          <w:b/>
        </w:rPr>
        <w:t>.</w:t>
      </w:r>
      <w:r w:rsidR="00F97DC0" w:rsidRPr="004C479E">
        <w:rPr>
          <w:b/>
        </w:rPr>
        <w:t>Do you think after lockdown is up, the University should keep classes on VLE?</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305"/>
        <w:gridCol w:w="4045"/>
      </w:tblGrid>
      <w:tr w:rsidR="004C479E" w:rsidRPr="004C479E" w14:paraId="6E587E75" w14:textId="77777777" w:rsidTr="00AD095C">
        <w:trPr>
          <w:trHeight w:val="300"/>
        </w:trPr>
        <w:tc>
          <w:tcPr>
            <w:tcW w:w="2837" w:type="pct"/>
            <w:shd w:val="clear" w:color="auto" w:fill="auto"/>
            <w:noWrap/>
            <w:vAlign w:val="bottom"/>
            <w:hideMark/>
          </w:tcPr>
          <w:p w14:paraId="72DE5FAB" w14:textId="77777777" w:rsidR="005B5832" w:rsidRPr="004C479E" w:rsidRDefault="005B5832" w:rsidP="00AD095C">
            <w:pPr>
              <w:jc w:val="left"/>
              <w:rPr>
                <w:rFonts w:eastAsia="Times New Roman" w:cs="Times New Roman"/>
                <w:szCs w:val="24"/>
                <w:lang w:eastAsia="en-GB"/>
              </w:rPr>
            </w:pPr>
            <w:r w:rsidRPr="004C479E">
              <w:rPr>
                <w:rFonts w:eastAsia="Times New Roman" w:cs="Times New Roman"/>
                <w:szCs w:val="24"/>
                <w:lang w:eastAsia="en-GB"/>
              </w:rPr>
              <w:t>Particulars</w:t>
            </w:r>
          </w:p>
        </w:tc>
        <w:tc>
          <w:tcPr>
            <w:tcW w:w="2163" w:type="pct"/>
            <w:shd w:val="clear" w:color="auto" w:fill="auto"/>
            <w:noWrap/>
            <w:vAlign w:val="bottom"/>
            <w:hideMark/>
          </w:tcPr>
          <w:p w14:paraId="58090D85" w14:textId="77777777" w:rsidR="005B5832" w:rsidRPr="004C479E" w:rsidRDefault="005B5832" w:rsidP="00AD095C">
            <w:pPr>
              <w:jc w:val="left"/>
              <w:rPr>
                <w:rFonts w:eastAsia="Times New Roman" w:cs="Times New Roman"/>
                <w:szCs w:val="24"/>
                <w:lang w:eastAsia="en-GB"/>
              </w:rPr>
            </w:pPr>
            <w:r w:rsidRPr="004C479E">
              <w:rPr>
                <w:rFonts w:eastAsia="Times New Roman" w:cs="Times New Roman"/>
                <w:szCs w:val="24"/>
                <w:lang w:eastAsia="en-GB"/>
              </w:rPr>
              <w:t>Percentage (%)</w:t>
            </w:r>
          </w:p>
        </w:tc>
      </w:tr>
      <w:tr w:rsidR="004C479E" w:rsidRPr="004C479E" w14:paraId="001179D4" w14:textId="77777777" w:rsidTr="00AD095C">
        <w:trPr>
          <w:trHeight w:val="300"/>
        </w:trPr>
        <w:tc>
          <w:tcPr>
            <w:tcW w:w="2837" w:type="pct"/>
            <w:shd w:val="clear" w:color="auto" w:fill="auto"/>
            <w:noWrap/>
            <w:vAlign w:val="bottom"/>
            <w:hideMark/>
          </w:tcPr>
          <w:p w14:paraId="53F831DC" w14:textId="77777777" w:rsidR="005B5832" w:rsidRPr="004C479E" w:rsidRDefault="005B5832" w:rsidP="00AD095C">
            <w:pPr>
              <w:jc w:val="left"/>
              <w:rPr>
                <w:rFonts w:eastAsia="Times New Roman" w:cs="Times New Roman"/>
                <w:szCs w:val="24"/>
                <w:lang w:eastAsia="en-GB"/>
              </w:rPr>
            </w:pPr>
            <w:r w:rsidRPr="004C479E">
              <w:rPr>
                <w:rFonts w:eastAsia="Times New Roman" w:cs="Times New Roman"/>
                <w:szCs w:val="24"/>
                <w:lang w:eastAsia="en-GB"/>
              </w:rPr>
              <w:t>Yes</w:t>
            </w:r>
          </w:p>
        </w:tc>
        <w:tc>
          <w:tcPr>
            <w:tcW w:w="2163" w:type="pct"/>
            <w:shd w:val="clear" w:color="auto" w:fill="auto"/>
            <w:noWrap/>
            <w:vAlign w:val="bottom"/>
            <w:hideMark/>
          </w:tcPr>
          <w:p w14:paraId="739D995D" w14:textId="77777777" w:rsidR="005B5832" w:rsidRPr="004C479E" w:rsidRDefault="005B5832" w:rsidP="00AD095C">
            <w:pPr>
              <w:jc w:val="right"/>
              <w:rPr>
                <w:rFonts w:eastAsia="Times New Roman" w:cs="Times New Roman"/>
                <w:szCs w:val="24"/>
                <w:lang w:eastAsia="en-GB"/>
              </w:rPr>
            </w:pPr>
            <w:r w:rsidRPr="004C479E">
              <w:rPr>
                <w:rFonts w:eastAsia="Times New Roman" w:cs="Times New Roman"/>
                <w:szCs w:val="24"/>
                <w:lang w:eastAsia="en-GB"/>
              </w:rPr>
              <w:t>20</w:t>
            </w:r>
          </w:p>
        </w:tc>
      </w:tr>
      <w:tr w:rsidR="004C479E" w:rsidRPr="004C479E" w14:paraId="7013AFBF" w14:textId="77777777" w:rsidTr="00AD095C">
        <w:trPr>
          <w:trHeight w:val="300"/>
        </w:trPr>
        <w:tc>
          <w:tcPr>
            <w:tcW w:w="2837" w:type="pct"/>
            <w:shd w:val="clear" w:color="auto" w:fill="auto"/>
            <w:noWrap/>
            <w:vAlign w:val="bottom"/>
            <w:hideMark/>
          </w:tcPr>
          <w:p w14:paraId="397B6301" w14:textId="77777777" w:rsidR="005B5832" w:rsidRPr="004C479E" w:rsidRDefault="005B5832" w:rsidP="00AD095C">
            <w:pPr>
              <w:jc w:val="left"/>
              <w:rPr>
                <w:rFonts w:eastAsia="Times New Roman" w:cs="Times New Roman"/>
                <w:szCs w:val="24"/>
                <w:lang w:eastAsia="en-GB"/>
              </w:rPr>
            </w:pPr>
            <w:r w:rsidRPr="004C479E">
              <w:rPr>
                <w:rFonts w:eastAsia="Times New Roman" w:cs="Times New Roman"/>
                <w:szCs w:val="24"/>
                <w:lang w:eastAsia="en-GB"/>
              </w:rPr>
              <w:t>No</w:t>
            </w:r>
          </w:p>
        </w:tc>
        <w:tc>
          <w:tcPr>
            <w:tcW w:w="2163" w:type="pct"/>
            <w:shd w:val="clear" w:color="auto" w:fill="auto"/>
            <w:noWrap/>
            <w:vAlign w:val="bottom"/>
            <w:hideMark/>
          </w:tcPr>
          <w:p w14:paraId="4D91DE8D" w14:textId="77777777" w:rsidR="005B5832" w:rsidRPr="004C479E" w:rsidRDefault="005B5832" w:rsidP="00AD095C">
            <w:pPr>
              <w:jc w:val="right"/>
              <w:rPr>
                <w:rFonts w:eastAsia="Times New Roman" w:cs="Times New Roman"/>
                <w:szCs w:val="24"/>
                <w:lang w:eastAsia="en-GB"/>
              </w:rPr>
            </w:pPr>
            <w:r w:rsidRPr="004C479E">
              <w:rPr>
                <w:rFonts w:eastAsia="Times New Roman" w:cs="Times New Roman"/>
                <w:szCs w:val="24"/>
                <w:lang w:eastAsia="en-GB"/>
              </w:rPr>
              <w:t>30</w:t>
            </w:r>
          </w:p>
        </w:tc>
      </w:tr>
      <w:tr w:rsidR="00177004" w:rsidRPr="004C479E" w14:paraId="63070865" w14:textId="77777777" w:rsidTr="00AD095C">
        <w:trPr>
          <w:trHeight w:val="300"/>
        </w:trPr>
        <w:tc>
          <w:tcPr>
            <w:tcW w:w="2837" w:type="pct"/>
            <w:shd w:val="clear" w:color="auto" w:fill="auto"/>
            <w:noWrap/>
            <w:vAlign w:val="bottom"/>
            <w:hideMark/>
          </w:tcPr>
          <w:p w14:paraId="3E4A1B23" w14:textId="77777777" w:rsidR="005B5832" w:rsidRPr="004C479E" w:rsidRDefault="005B5832" w:rsidP="00AD095C">
            <w:pPr>
              <w:jc w:val="left"/>
              <w:rPr>
                <w:rFonts w:eastAsia="Times New Roman" w:cs="Times New Roman"/>
                <w:szCs w:val="24"/>
                <w:lang w:eastAsia="en-GB"/>
              </w:rPr>
            </w:pPr>
            <w:r w:rsidRPr="004C479E">
              <w:rPr>
                <w:rFonts w:eastAsia="Times New Roman" w:cs="Times New Roman"/>
                <w:szCs w:val="24"/>
                <w:lang w:eastAsia="en-GB"/>
              </w:rPr>
              <w:t>Maybe</w:t>
            </w:r>
          </w:p>
        </w:tc>
        <w:tc>
          <w:tcPr>
            <w:tcW w:w="2163" w:type="pct"/>
            <w:shd w:val="clear" w:color="auto" w:fill="auto"/>
            <w:noWrap/>
            <w:vAlign w:val="bottom"/>
            <w:hideMark/>
          </w:tcPr>
          <w:p w14:paraId="3BFFE528" w14:textId="77777777" w:rsidR="005B5832" w:rsidRPr="004C479E" w:rsidRDefault="005B5832" w:rsidP="00AD095C">
            <w:pPr>
              <w:jc w:val="right"/>
              <w:rPr>
                <w:rFonts w:eastAsia="Times New Roman" w:cs="Times New Roman"/>
                <w:szCs w:val="24"/>
                <w:lang w:eastAsia="en-GB"/>
              </w:rPr>
            </w:pPr>
            <w:r w:rsidRPr="004C479E">
              <w:rPr>
                <w:rFonts w:eastAsia="Times New Roman" w:cs="Times New Roman"/>
                <w:szCs w:val="24"/>
                <w:lang w:eastAsia="en-GB"/>
              </w:rPr>
              <w:t>50</w:t>
            </w:r>
          </w:p>
        </w:tc>
      </w:tr>
    </w:tbl>
    <w:p w14:paraId="1FD9F4DE" w14:textId="77777777" w:rsidR="00153A0F" w:rsidRPr="004C479E" w:rsidRDefault="00153A0F" w:rsidP="004E5676">
      <w:pPr>
        <w:rPr>
          <w:b/>
        </w:rPr>
      </w:pPr>
    </w:p>
    <w:p w14:paraId="0793AAE4" w14:textId="77777777" w:rsidR="00F8421F" w:rsidRPr="004C479E" w:rsidRDefault="00F8421F" w:rsidP="00F8421F">
      <w:pPr>
        <w:jc w:val="center"/>
        <w:rPr>
          <w:b/>
        </w:rPr>
      </w:pPr>
      <w:r w:rsidRPr="004C479E">
        <w:rPr>
          <w:b/>
          <w:noProof/>
          <w:lang w:val="en-IN" w:eastAsia="en-IN"/>
        </w:rPr>
        <w:lastRenderedPageBreak/>
        <w:drawing>
          <wp:inline distT="0" distB="0" distL="0" distR="0" wp14:anchorId="4330F5C6" wp14:editId="4851898A">
            <wp:extent cx="4572000" cy="2743200"/>
            <wp:effectExtent l="0" t="0" r="0" b="0"/>
            <wp:docPr id="3"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70F8FD2" w14:textId="77777777" w:rsidR="000B49FD" w:rsidRPr="004C479E" w:rsidRDefault="00FA02FA" w:rsidP="004E5676">
      <w:pPr>
        <w:rPr>
          <w:b/>
        </w:rPr>
      </w:pPr>
      <w:r w:rsidRPr="004C479E">
        <w:t>After the completion of the survey, it could be analysed that 30% of the participants were against the idea of continuing classes on VLE after the lockdown.</w:t>
      </w:r>
    </w:p>
    <w:p w14:paraId="3B0D3E76" w14:textId="77777777" w:rsidR="00277709" w:rsidRPr="004C479E" w:rsidRDefault="00BB5BAD" w:rsidP="004E5676">
      <w:pPr>
        <w:rPr>
          <w:b/>
        </w:rPr>
      </w:pPr>
      <w:r w:rsidRPr="004C479E">
        <w:rPr>
          <w:b/>
        </w:rPr>
        <w:t xml:space="preserve">Q7. </w:t>
      </w:r>
      <w:r w:rsidR="001E65D2" w:rsidRPr="004C479E">
        <w:rPr>
          <w:b/>
        </w:rPr>
        <w:t>Would you rather continue to learn on a VLE, or on live classes?</w:t>
      </w: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584"/>
        <w:gridCol w:w="2766"/>
      </w:tblGrid>
      <w:tr w:rsidR="004C479E" w:rsidRPr="004C479E" w14:paraId="3C1C7B33" w14:textId="77777777" w:rsidTr="00F8421F">
        <w:trPr>
          <w:trHeight w:val="300"/>
          <w:jc w:val="center"/>
        </w:trPr>
        <w:tc>
          <w:tcPr>
            <w:tcW w:w="3521" w:type="pct"/>
            <w:shd w:val="clear" w:color="auto" w:fill="auto"/>
            <w:noWrap/>
            <w:vAlign w:val="bottom"/>
            <w:hideMark/>
          </w:tcPr>
          <w:p w14:paraId="0622002D" w14:textId="77777777" w:rsidR="00F8421F" w:rsidRPr="004C479E" w:rsidRDefault="00F8421F" w:rsidP="00AD095C">
            <w:pPr>
              <w:jc w:val="left"/>
              <w:rPr>
                <w:rFonts w:eastAsia="Times New Roman" w:cs="Times New Roman"/>
                <w:szCs w:val="24"/>
                <w:lang w:eastAsia="en-GB"/>
              </w:rPr>
            </w:pPr>
            <w:r w:rsidRPr="004C479E">
              <w:rPr>
                <w:rFonts w:eastAsia="Times New Roman" w:cs="Times New Roman"/>
                <w:szCs w:val="24"/>
                <w:lang w:eastAsia="en-GB"/>
              </w:rPr>
              <w:t>Particulars</w:t>
            </w:r>
          </w:p>
        </w:tc>
        <w:tc>
          <w:tcPr>
            <w:tcW w:w="1479" w:type="pct"/>
            <w:shd w:val="clear" w:color="auto" w:fill="auto"/>
            <w:noWrap/>
            <w:vAlign w:val="bottom"/>
            <w:hideMark/>
          </w:tcPr>
          <w:p w14:paraId="616D6083" w14:textId="77777777" w:rsidR="00F8421F" w:rsidRPr="004C479E" w:rsidRDefault="00F8421F" w:rsidP="00AD095C">
            <w:pPr>
              <w:jc w:val="left"/>
              <w:rPr>
                <w:rFonts w:eastAsia="Times New Roman" w:cs="Times New Roman"/>
                <w:szCs w:val="24"/>
                <w:lang w:eastAsia="en-GB"/>
              </w:rPr>
            </w:pPr>
            <w:r w:rsidRPr="004C479E">
              <w:rPr>
                <w:rFonts w:eastAsia="Times New Roman" w:cs="Times New Roman"/>
                <w:szCs w:val="24"/>
                <w:lang w:eastAsia="en-GB"/>
              </w:rPr>
              <w:t>Percentage (%)</w:t>
            </w:r>
          </w:p>
        </w:tc>
      </w:tr>
      <w:tr w:rsidR="004C479E" w:rsidRPr="004C479E" w14:paraId="2437CAB9" w14:textId="77777777" w:rsidTr="00F8421F">
        <w:trPr>
          <w:trHeight w:val="300"/>
          <w:jc w:val="center"/>
        </w:trPr>
        <w:tc>
          <w:tcPr>
            <w:tcW w:w="3521" w:type="pct"/>
            <w:shd w:val="clear" w:color="auto" w:fill="auto"/>
            <w:noWrap/>
            <w:vAlign w:val="bottom"/>
            <w:hideMark/>
          </w:tcPr>
          <w:p w14:paraId="2BAF25CD" w14:textId="77777777" w:rsidR="00F8421F" w:rsidRPr="004C479E" w:rsidRDefault="00F8421F" w:rsidP="00AD095C">
            <w:pPr>
              <w:jc w:val="left"/>
              <w:rPr>
                <w:rFonts w:eastAsia="Times New Roman" w:cs="Times New Roman"/>
                <w:szCs w:val="24"/>
                <w:lang w:eastAsia="en-GB"/>
              </w:rPr>
            </w:pPr>
            <w:r w:rsidRPr="004C479E">
              <w:rPr>
                <w:rFonts w:eastAsia="Times New Roman" w:cs="Times New Roman"/>
                <w:szCs w:val="24"/>
                <w:lang w:eastAsia="en-GB"/>
              </w:rPr>
              <w:t>Live Classes</w:t>
            </w:r>
          </w:p>
        </w:tc>
        <w:tc>
          <w:tcPr>
            <w:tcW w:w="1479" w:type="pct"/>
            <w:shd w:val="clear" w:color="auto" w:fill="auto"/>
            <w:noWrap/>
            <w:vAlign w:val="bottom"/>
            <w:hideMark/>
          </w:tcPr>
          <w:p w14:paraId="7949EDE1" w14:textId="77777777" w:rsidR="00F8421F" w:rsidRPr="004C479E" w:rsidRDefault="00F8421F" w:rsidP="00AD095C">
            <w:pPr>
              <w:jc w:val="right"/>
              <w:rPr>
                <w:rFonts w:eastAsia="Times New Roman" w:cs="Times New Roman"/>
                <w:szCs w:val="24"/>
                <w:lang w:eastAsia="en-GB"/>
              </w:rPr>
            </w:pPr>
            <w:r w:rsidRPr="004C479E">
              <w:rPr>
                <w:rFonts w:eastAsia="Times New Roman" w:cs="Times New Roman"/>
                <w:szCs w:val="24"/>
                <w:lang w:eastAsia="en-GB"/>
              </w:rPr>
              <w:t>50</w:t>
            </w:r>
          </w:p>
        </w:tc>
      </w:tr>
      <w:tr w:rsidR="004C479E" w:rsidRPr="004C479E" w14:paraId="1765977B" w14:textId="77777777" w:rsidTr="00F8421F">
        <w:trPr>
          <w:trHeight w:val="300"/>
          <w:jc w:val="center"/>
        </w:trPr>
        <w:tc>
          <w:tcPr>
            <w:tcW w:w="3521" w:type="pct"/>
            <w:shd w:val="clear" w:color="auto" w:fill="auto"/>
            <w:noWrap/>
            <w:vAlign w:val="bottom"/>
            <w:hideMark/>
          </w:tcPr>
          <w:p w14:paraId="0B68E9F6" w14:textId="77777777" w:rsidR="00F8421F" w:rsidRPr="004C479E" w:rsidRDefault="00F8421F" w:rsidP="00AD095C">
            <w:pPr>
              <w:jc w:val="left"/>
              <w:rPr>
                <w:rFonts w:eastAsia="Times New Roman" w:cs="Times New Roman"/>
                <w:szCs w:val="24"/>
                <w:lang w:eastAsia="en-GB"/>
              </w:rPr>
            </w:pPr>
            <w:r w:rsidRPr="004C479E">
              <w:rPr>
                <w:rFonts w:eastAsia="Times New Roman" w:cs="Times New Roman"/>
                <w:szCs w:val="24"/>
                <w:lang w:eastAsia="en-GB"/>
              </w:rPr>
              <w:t>VLE</w:t>
            </w:r>
          </w:p>
        </w:tc>
        <w:tc>
          <w:tcPr>
            <w:tcW w:w="1479" w:type="pct"/>
            <w:shd w:val="clear" w:color="auto" w:fill="auto"/>
            <w:noWrap/>
            <w:vAlign w:val="bottom"/>
            <w:hideMark/>
          </w:tcPr>
          <w:p w14:paraId="52E4322C" w14:textId="77777777" w:rsidR="00F8421F" w:rsidRPr="004C479E" w:rsidRDefault="00F8421F" w:rsidP="00AD095C">
            <w:pPr>
              <w:jc w:val="right"/>
              <w:rPr>
                <w:rFonts w:eastAsia="Times New Roman" w:cs="Times New Roman"/>
                <w:szCs w:val="24"/>
                <w:lang w:eastAsia="en-GB"/>
              </w:rPr>
            </w:pPr>
            <w:r w:rsidRPr="004C479E">
              <w:rPr>
                <w:rFonts w:eastAsia="Times New Roman" w:cs="Times New Roman"/>
                <w:szCs w:val="24"/>
                <w:lang w:eastAsia="en-GB"/>
              </w:rPr>
              <w:t>30</w:t>
            </w:r>
          </w:p>
        </w:tc>
      </w:tr>
      <w:tr w:rsidR="004C479E" w:rsidRPr="004C479E" w14:paraId="4084F2F6" w14:textId="77777777" w:rsidTr="00F8421F">
        <w:trPr>
          <w:trHeight w:val="300"/>
          <w:jc w:val="center"/>
        </w:trPr>
        <w:tc>
          <w:tcPr>
            <w:tcW w:w="3521" w:type="pct"/>
            <w:shd w:val="clear" w:color="auto" w:fill="auto"/>
            <w:noWrap/>
            <w:vAlign w:val="bottom"/>
            <w:hideMark/>
          </w:tcPr>
          <w:p w14:paraId="2F7106D4" w14:textId="77777777" w:rsidR="00F8421F" w:rsidRPr="004C479E" w:rsidRDefault="00F8421F" w:rsidP="00AD095C">
            <w:pPr>
              <w:jc w:val="left"/>
              <w:rPr>
                <w:rFonts w:eastAsia="Times New Roman" w:cs="Times New Roman"/>
                <w:szCs w:val="24"/>
                <w:lang w:eastAsia="en-GB"/>
              </w:rPr>
            </w:pPr>
            <w:r w:rsidRPr="004C479E">
              <w:rPr>
                <w:rFonts w:eastAsia="Times New Roman" w:cs="Times New Roman"/>
                <w:szCs w:val="24"/>
                <w:lang w:eastAsia="en-GB"/>
              </w:rPr>
              <w:t>Both will be nice combination</w:t>
            </w:r>
          </w:p>
        </w:tc>
        <w:tc>
          <w:tcPr>
            <w:tcW w:w="1479" w:type="pct"/>
            <w:shd w:val="clear" w:color="auto" w:fill="auto"/>
            <w:noWrap/>
            <w:vAlign w:val="bottom"/>
            <w:hideMark/>
          </w:tcPr>
          <w:p w14:paraId="1E1FAEE3" w14:textId="77777777" w:rsidR="00F8421F" w:rsidRPr="004C479E" w:rsidRDefault="00F8421F" w:rsidP="00AD095C">
            <w:pPr>
              <w:jc w:val="right"/>
              <w:rPr>
                <w:rFonts w:eastAsia="Times New Roman" w:cs="Times New Roman"/>
                <w:szCs w:val="24"/>
                <w:lang w:eastAsia="en-GB"/>
              </w:rPr>
            </w:pPr>
            <w:r w:rsidRPr="004C479E">
              <w:rPr>
                <w:rFonts w:eastAsia="Times New Roman" w:cs="Times New Roman"/>
                <w:szCs w:val="24"/>
                <w:lang w:eastAsia="en-GB"/>
              </w:rPr>
              <w:t>10</w:t>
            </w:r>
          </w:p>
        </w:tc>
      </w:tr>
      <w:tr w:rsidR="00177004" w:rsidRPr="004C479E" w14:paraId="394626E5" w14:textId="77777777" w:rsidTr="00F8421F">
        <w:trPr>
          <w:trHeight w:val="300"/>
          <w:jc w:val="center"/>
        </w:trPr>
        <w:tc>
          <w:tcPr>
            <w:tcW w:w="3521" w:type="pct"/>
            <w:shd w:val="clear" w:color="auto" w:fill="auto"/>
            <w:noWrap/>
            <w:vAlign w:val="bottom"/>
            <w:hideMark/>
          </w:tcPr>
          <w:p w14:paraId="47699F8F" w14:textId="77777777" w:rsidR="00F8421F" w:rsidRPr="004C479E" w:rsidRDefault="00F8421F" w:rsidP="00AD095C">
            <w:pPr>
              <w:jc w:val="left"/>
              <w:rPr>
                <w:rFonts w:eastAsia="Times New Roman" w:cs="Times New Roman"/>
                <w:szCs w:val="24"/>
                <w:lang w:eastAsia="en-GB"/>
              </w:rPr>
            </w:pPr>
            <w:r w:rsidRPr="004C479E">
              <w:rPr>
                <w:rFonts w:eastAsia="Times New Roman" w:cs="Times New Roman"/>
                <w:szCs w:val="24"/>
                <w:lang w:eastAsia="en-GB"/>
              </w:rPr>
              <w:t>Other</w:t>
            </w:r>
          </w:p>
        </w:tc>
        <w:tc>
          <w:tcPr>
            <w:tcW w:w="1479" w:type="pct"/>
            <w:shd w:val="clear" w:color="auto" w:fill="auto"/>
            <w:noWrap/>
            <w:vAlign w:val="bottom"/>
            <w:hideMark/>
          </w:tcPr>
          <w:p w14:paraId="3A1B02C6" w14:textId="77777777" w:rsidR="00F8421F" w:rsidRPr="004C479E" w:rsidRDefault="00F8421F" w:rsidP="00AD095C">
            <w:pPr>
              <w:jc w:val="right"/>
              <w:rPr>
                <w:rFonts w:eastAsia="Times New Roman" w:cs="Times New Roman"/>
                <w:szCs w:val="24"/>
                <w:lang w:eastAsia="en-GB"/>
              </w:rPr>
            </w:pPr>
            <w:r w:rsidRPr="004C479E">
              <w:rPr>
                <w:rFonts w:eastAsia="Times New Roman" w:cs="Times New Roman"/>
                <w:szCs w:val="24"/>
                <w:lang w:eastAsia="en-GB"/>
              </w:rPr>
              <w:t>10</w:t>
            </w:r>
          </w:p>
        </w:tc>
      </w:tr>
    </w:tbl>
    <w:p w14:paraId="534EE52C" w14:textId="77777777" w:rsidR="00F8421F" w:rsidRPr="004C479E" w:rsidRDefault="00F8421F" w:rsidP="004E5676">
      <w:pPr>
        <w:rPr>
          <w:b/>
        </w:rPr>
      </w:pPr>
    </w:p>
    <w:p w14:paraId="14BABBDA" w14:textId="77777777" w:rsidR="00153A0F" w:rsidRPr="004C479E" w:rsidRDefault="00762CC1" w:rsidP="00762CC1">
      <w:pPr>
        <w:jc w:val="center"/>
        <w:rPr>
          <w:b/>
        </w:rPr>
      </w:pPr>
      <w:r w:rsidRPr="004C479E">
        <w:rPr>
          <w:b/>
          <w:noProof/>
          <w:lang w:val="en-IN" w:eastAsia="en-IN"/>
        </w:rPr>
        <w:drawing>
          <wp:inline distT="0" distB="0" distL="0" distR="0" wp14:anchorId="7B166073" wp14:editId="247F1C82">
            <wp:extent cx="4572000" cy="2743200"/>
            <wp:effectExtent l="0" t="0" r="0" b="0"/>
            <wp:docPr id="1"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5AC55F21" w14:textId="77777777" w:rsidR="00FA02FA" w:rsidRPr="004C479E" w:rsidRDefault="00FA02FA" w:rsidP="00FA02FA">
      <w:pPr>
        <w:rPr>
          <w:b/>
        </w:rPr>
      </w:pPr>
      <w:r w:rsidRPr="004C479E">
        <w:lastRenderedPageBreak/>
        <w:t xml:space="preserve">About 50% of the participants stated that they would prefer learning at live class. Therefore, it could be understood that using the VLE </w:t>
      </w:r>
      <w:proofErr w:type="spellStart"/>
      <w:r w:rsidRPr="004C479E">
        <w:t>moodle</w:t>
      </w:r>
      <w:proofErr w:type="spellEnd"/>
      <w:r w:rsidRPr="004C479E">
        <w:t xml:space="preserve"> is considerably difficult for most students and teachers.</w:t>
      </w:r>
    </w:p>
    <w:p w14:paraId="60DF5306" w14:textId="77777777" w:rsidR="00770DCB" w:rsidRPr="004C479E" w:rsidRDefault="00BB5BAD" w:rsidP="004E5676">
      <w:pPr>
        <w:rPr>
          <w:b/>
        </w:rPr>
      </w:pPr>
      <w:r w:rsidRPr="004C479E">
        <w:rPr>
          <w:b/>
        </w:rPr>
        <w:t xml:space="preserve">Q8. </w:t>
      </w:r>
      <w:r w:rsidR="001E65D2" w:rsidRPr="004C479E">
        <w:rPr>
          <w:b/>
        </w:rPr>
        <w:t>Should video content be used more often on VLE classes? Explain your answers.</w:t>
      </w:r>
    </w:p>
    <w:p w14:paraId="7280E571" w14:textId="77777777" w:rsidR="00153A0F" w:rsidRPr="004C479E" w:rsidRDefault="00153A0F" w:rsidP="004E5676">
      <w:pPr>
        <w:rPr>
          <w:b/>
        </w:rPr>
      </w:pPr>
      <w:r w:rsidRPr="004C479E">
        <w:rPr>
          <w:b/>
          <w:noProof/>
          <w:lang w:val="en-IN" w:eastAsia="en-IN"/>
        </w:rPr>
        <w:drawing>
          <wp:inline distT="0" distB="0" distL="0" distR="0" wp14:anchorId="3B755D1A" wp14:editId="208178ED">
            <wp:extent cx="5943600" cy="4001892"/>
            <wp:effectExtent l="19050" t="0" r="0" b="0"/>
            <wp:docPr id="26" name="Picture 10" descr="D:\2020\26th agust\Responses\Responses\8-8-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D:\2020\26th agust\Responses\Responses\8-8-1.PNG"/>
                    <pic:cNvPicPr>
                      <a:picLocks noChangeAspect="1" noChangeArrowheads="1"/>
                    </pic:cNvPicPr>
                  </pic:nvPicPr>
                  <pic:blipFill>
                    <a:blip r:embed="rId16" cstate="print"/>
                    <a:srcRect/>
                    <a:stretch>
                      <a:fillRect/>
                    </a:stretch>
                  </pic:blipFill>
                  <pic:spPr bwMode="auto">
                    <a:xfrm>
                      <a:off x="0" y="0"/>
                      <a:ext cx="5943600" cy="4001892"/>
                    </a:xfrm>
                    <a:prstGeom prst="rect">
                      <a:avLst/>
                    </a:prstGeom>
                    <a:noFill/>
                    <a:ln w="9525">
                      <a:noFill/>
                      <a:miter lim="800000"/>
                      <a:headEnd/>
                      <a:tailEnd/>
                    </a:ln>
                  </pic:spPr>
                </pic:pic>
              </a:graphicData>
            </a:graphic>
          </wp:inline>
        </w:drawing>
      </w:r>
    </w:p>
    <w:p w14:paraId="55EF1F34" w14:textId="77777777" w:rsidR="00FA02FA" w:rsidRPr="004C479E" w:rsidRDefault="00FA02FA" w:rsidP="004E5676">
      <w:pPr>
        <w:rPr>
          <w:b/>
        </w:rPr>
      </w:pPr>
      <w:r w:rsidRPr="004C479E">
        <w:t>A wide range of responses were received from the survey participants. Some of them were in favour of using video content on VLE classes.</w:t>
      </w:r>
    </w:p>
    <w:p w14:paraId="518CF12B" w14:textId="77777777" w:rsidR="00770DCB" w:rsidRPr="004C479E" w:rsidRDefault="007466FF" w:rsidP="004E5676">
      <w:pPr>
        <w:rPr>
          <w:b/>
        </w:rPr>
      </w:pPr>
      <w:r w:rsidRPr="004C479E">
        <w:rPr>
          <w:b/>
        </w:rPr>
        <w:t xml:space="preserve">Q9. </w:t>
      </w:r>
      <w:r w:rsidR="001E65D2" w:rsidRPr="004C479E">
        <w:rPr>
          <w:b/>
        </w:rPr>
        <w:t>The lectures are ready and prepared for VLE-only classes: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305"/>
        <w:gridCol w:w="4045"/>
      </w:tblGrid>
      <w:tr w:rsidR="004C479E" w:rsidRPr="004C479E" w14:paraId="65A853CD" w14:textId="77777777" w:rsidTr="00AD095C">
        <w:trPr>
          <w:trHeight w:val="300"/>
        </w:trPr>
        <w:tc>
          <w:tcPr>
            <w:tcW w:w="2837" w:type="pct"/>
            <w:shd w:val="clear" w:color="auto" w:fill="auto"/>
            <w:noWrap/>
            <w:vAlign w:val="bottom"/>
            <w:hideMark/>
          </w:tcPr>
          <w:p w14:paraId="270CF250" w14:textId="77777777" w:rsidR="00F8421F" w:rsidRPr="004C479E" w:rsidRDefault="00F8421F" w:rsidP="00AD095C">
            <w:pPr>
              <w:jc w:val="left"/>
              <w:rPr>
                <w:rFonts w:eastAsia="Times New Roman" w:cs="Times New Roman"/>
                <w:szCs w:val="24"/>
                <w:lang w:eastAsia="en-GB"/>
              </w:rPr>
            </w:pPr>
            <w:r w:rsidRPr="004C479E">
              <w:rPr>
                <w:rFonts w:eastAsia="Times New Roman" w:cs="Times New Roman"/>
                <w:szCs w:val="24"/>
                <w:lang w:eastAsia="en-GB"/>
              </w:rPr>
              <w:t>Particulars</w:t>
            </w:r>
          </w:p>
        </w:tc>
        <w:tc>
          <w:tcPr>
            <w:tcW w:w="2163" w:type="pct"/>
            <w:shd w:val="clear" w:color="auto" w:fill="auto"/>
            <w:noWrap/>
            <w:vAlign w:val="bottom"/>
            <w:hideMark/>
          </w:tcPr>
          <w:p w14:paraId="36B8ABEC" w14:textId="77777777" w:rsidR="00F8421F" w:rsidRPr="004C479E" w:rsidRDefault="00F8421F" w:rsidP="00AD095C">
            <w:pPr>
              <w:jc w:val="left"/>
              <w:rPr>
                <w:rFonts w:eastAsia="Times New Roman" w:cs="Times New Roman"/>
                <w:szCs w:val="24"/>
                <w:lang w:eastAsia="en-GB"/>
              </w:rPr>
            </w:pPr>
            <w:r w:rsidRPr="004C479E">
              <w:rPr>
                <w:rFonts w:eastAsia="Times New Roman" w:cs="Times New Roman"/>
                <w:szCs w:val="24"/>
                <w:lang w:eastAsia="en-GB"/>
              </w:rPr>
              <w:t>Percentage (%)</w:t>
            </w:r>
          </w:p>
        </w:tc>
      </w:tr>
      <w:tr w:rsidR="004C479E" w:rsidRPr="004C479E" w14:paraId="1B3B2CF9" w14:textId="77777777" w:rsidTr="00AD095C">
        <w:trPr>
          <w:trHeight w:val="300"/>
        </w:trPr>
        <w:tc>
          <w:tcPr>
            <w:tcW w:w="2837" w:type="pct"/>
            <w:shd w:val="clear" w:color="auto" w:fill="auto"/>
            <w:noWrap/>
            <w:vAlign w:val="bottom"/>
            <w:hideMark/>
          </w:tcPr>
          <w:p w14:paraId="05A3BBDD" w14:textId="77777777" w:rsidR="00F8421F" w:rsidRPr="004C479E" w:rsidRDefault="00F8421F" w:rsidP="00AD095C">
            <w:pPr>
              <w:jc w:val="left"/>
              <w:rPr>
                <w:rFonts w:eastAsia="Times New Roman" w:cs="Times New Roman"/>
                <w:szCs w:val="24"/>
                <w:lang w:eastAsia="en-GB"/>
              </w:rPr>
            </w:pPr>
            <w:r w:rsidRPr="004C479E">
              <w:rPr>
                <w:rFonts w:eastAsia="Times New Roman" w:cs="Times New Roman"/>
                <w:szCs w:val="24"/>
                <w:lang w:eastAsia="en-GB"/>
              </w:rPr>
              <w:t>Strongly Disagree - 1</w:t>
            </w:r>
          </w:p>
        </w:tc>
        <w:tc>
          <w:tcPr>
            <w:tcW w:w="2163" w:type="pct"/>
            <w:shd w:val="clear" w:color="auto" w:fill="auto"/>
            <w:noWrap/>
            <w:vAlign w:val="bottom"/>
            <w:hideMark/>
          </w:tcPr>
          <w:p w14:paraId="756ABF56" w14:textId="77777777" w:rsidR="00F8421F" w:rsidRPr="004C479E" w:rsidRDefault="00F8421F" w:rsidP="00AD095C">
            <w:pPr>
              <w:jc w:val="right"/>
              <w:rPr>
                <w:rFonts w:eastAsia="Times New Roman" w:cs="Times New Roman"/>
                <w:szCs w:val="24"/>
                <w:lang w:eastAsia="en-GB"/>
              </w:rPr>
            </w:pPr>
            <w:r w:rsidRPr="004C479E">
              <w:rPr>
                <w:rFonts w:eastAsia="Times New Roman" w:cs="Times New Roman"/>
                <w:szCs w:val="24"/>
                <w:lang w:eastAsia="en-GB"/>
              </w:rPr>
              <w:t>20</w:t>
            </w:r>
          </w:p>
        </w:tc>
      </w:tr>
      <w:tr w:rsidR="004C479E" w:rsidRPr="004C479E" w14:paraId="224090C7" w14:textId="77777777" w:rsidTr="00AD095C">
        <w:trPr>
          <w:trHeight w:val="300"/>
        </w:trPr>
        <w:tc>
          <w:tcPr>
            <w:tcW w:w="2837" w:type="pct"/>
            <w:shd w:val="clear" w:color="auto" w:fill="auto"/>
            <w:noWrap/>
            <w:vAlign w:val="bottom"/>
            <w:hideMark/>
          </w:tcPr>
          <w:p w14:paraId="48390122" w14:textId="77777777" w:rsidR="00F8421F" w:rsidRPr="004C479E" w:rsidRDefault="00F8421F" w:rsidP="00AD095C">
            <w:pPr>
              <w:jc w:val="left"/>
              <w:rPr>
                <w:rFonts w:eastAsia="Times New Roman" w:cs="Times New Roman"/>
                <w:szCs w:val="24"/>
                <w:lang w:eastAsia="en-GB"/>
              </w:rPr>
            </w:pPr>
            <w:r w:rsidRPr="004C479E">
              <w:rPr>
                <w:rFonts w:eastAsia="Times New Roman" w:cs="Times New Roman"/>
                <w:szCs w:val="24"/>
                <w:lang w:eastAsia="en-GB"/>
              </w:rPr>
              <w:t>Disagree - 2</w:t>
            </w:r>
          </w:p>
        </w:tc>
        <w:tc>
          <w:tcPr>
            <w:tcW w:w="2163" w:type="pct"/>
            <w:shd w:val="clear" w:color="auto" w:fill="auto"/>
            <w:noWrap/>
            <w:vAlign w:val="bottom"/>
            <w:hideMark/>
          </w:tcPr>
          <w:p w14:paraId="4DED436D" w14:textId="77777777" w:rsidR="00F8421F" w:rsidRPr="004C479E" w:rsidRDefault="00F8421F" w:rsidP="00AD095C">
            <w:pPr>
              <w:jc w:val="right"/>
              <w:rPr>
                <w:rFonts w:eastAsia="Times New Roman" w:cs="Times New Roman"/>
                <w:szCs w:val="24"/>
                <w:lang w:eastAsia="en-GB"/>
              </w:rPr>
            </w:pPr>
            <w:r w:rsidRPr="004C479E">
              <w:rPr>
                <w:rFonts w:eastAsia="Times New Roman" w:cs="Times New Roman"/>
                <w:szCs w:val="24"/>
                <w:lang w:eastAsia="en-GB"/>
              </w:rPr>
              <w:t>20</w:t>
            </w:r>
          </w:p>
        </w:tc>
      </w:tr>
      <w:tr w:rsidR="004C479E" w:rsidRPr="004C479E" w14:paraId="3FEA97C5" w14:textId="77777777" w:rsidTr="00AD095C">
        <w:trPr>
          <w:trHeight w:val="300"/>
        </w:trPr>
        <w:tc>
          <w:tcPr>
            <w:tcW w:w="2837" w:type="pct"/>
            <w:shd w:val="clear" w:color="auto" w:fill="auto"/>
            <w:noWrap/>
            <w:vAlign w:val="bottom"/>
            <w:hideMark/>
          </w:tcPr>
          <w:p w14:paraId="21FEF684" w14:textId="77777777" w:rsidR="00F8421F" w:rsidRPr="004C479E" w:rsidRDefault="00F8421F" w:rsidP="00AD095C">
            <w:pPr>
              <w:jc w:val="left"/>
              <w:rPr>
                <w:rFonts w:eastAsia="Times New Roman" w:cs="Times New Roman"/>
                <w:szCs w:val="24"/>
                <w:lang w:eastAsia="en-GB"/>
              </w:rPr>
            </w:pPr>
            <w:r w:rsidRPr="004C479E">
              <w:rPr>
                <w:rFonts w:eastAsia="Times New Roman" w:cs="Times New Roman"/>
                <w:szCs w:val="24"/>
                <w:lang w:eastAsia="en-GB"/>
              </w:rPr>
              <w:t>Neutral - 3</w:t>
            </w:r>
          </w:p>
        </w:tc>
        <w:tc>
          <w:tcPr>
            <w:tcW w:w="2163" w:type="pct"/>
            <w:shd w:val="clear" w:color="auto" w:fill="auto"/>
            <w:noWrap/>
            <w:vAlign w:val="bottom"/>
            <w:hideMark/>
          </w:tcPr>
          <w:p w14:paraId="4D43DFB9" w14:textId="77777777" w:rsidR="00F8421F" w:rsidRPr="004C479E" w:rsidRDefault="00F8421F" w:rsidP="00AD095C">
            <w:pPr>
              <w:jc w:val="right"/>
              <w:rPr>
                <w:rFonts w:eastAsia="Times New Roman" w:cs="Times New Roman"/>
                <w:szCs w:val="24"/>
                <w:lang w:eastAsia="en-GB"/>
              </w:rPr>
            </w:pPr>
            <w:r w:rsidRPr="004C479E">
              <w:rPr>
                <w:rFonts w:eastAsia="Times New Roman" w:cs="Times New Roman"/>
                <w:szCs w:val="24"/>
                <w:lang w:eastAsia="en-GB"/>
              </w:rPr>
              <w:t>50</w:t>
            </w:r>
          </w:p>
        </w:tc>
      </w:tr>
      <w:tr w:rsidR="004C479E" w:rsidRPr="004C479E" w14:paraId="62BABE7F" w14:textId="77777777" w:rsidTr="00AD095C">
        <w:trPr>
          <w:trHeight w:val="300"/>
        </w:trPr>
        <w:tc>
          <w:tcPr>
            <w:tcW w:w="2837" w:type="pct"/>
            <w:shd w:val="clear" w:color="auto" w:fill="auto"/>
            <w:noWrap/>
            <w:vAlign w:val="bottom"/>
            <w:hideMark/>
          </w:tcPr>
          <w:p w14:paraId="25CD390F" w14:textId="77777777" w:rsidR="00F8421F" w:rsidRPr="004C479E" w:rsidRDefault="00F8421F" w:rsidP="00AD095C">
            <w:pPr>
              <w:jc w:val="left"/>
              <w:rPr>
                <w:rFonts w:eastAsia="Times New Roman" w:cs="Times New Roman"/>
                <w:szCs w:val="24"/>
                <w:lang w:eastAsia="en-GB"/>
              </w:rPr>
            </w:pPr>
            <w:r w:rsidRPr="004C479E">
              <w:rPr>
                <w:rFonts w:eastAsia="Times New Roman" w:cs="Times New Roman"/>
                <w:szCs w:val="24"/>
                <w:lang w:eastAsia="en-GB"/>
              </w:rPr>
              <w:t>Agree - 4</w:t>
            </w:r>
          </w:p>
        </w:tc>
        <w:tc>
          <w:tcPr>
            <w:tcW w:w="2163" w:type="pct"/>
            <w:shd w:val="clear" w:color="auto" w:fill="auto"/>
            <w:noWrap/>
            <w:vAlign w:val="bottom"/>
            <w:hideMark/>
          </w:tcPr>
          <w:p w14:paraId="4D12BBC8" w14:textId="77777777" w:rsidR="00F8421F" w:rsidRPr="004C479E" w:rsidRDefault="00F8421F" w:rsidP="00AD095C">
            <w:pPr>
              <w:jc w:val="right"/>
              <w:rPr>
                <w:rFonts w:eastAsia="Times New Roman" w:cs="Times New Roman"/>
                <w:szCs w:val="24"/>
                <w:lang w:eastAsia="en-GB"/>
              </w:rPr>
            </w:pPr>
            <w:r w:rsidRPr="004C479E">
              <w:rPr>
                <w:rFonts w:eastAsia="Times New Roman" w:cs="Times New Roman"/>
                <w:szCs w:val="24"/>
                <w:lang w:eastAsia="en-GB"/>
              </w:rPr>
              <w:t>10</w:t>
            </w:r>
          </w:p>
        </w:tc>
      </w:tr>
      <w:tr w:rsidR="00177004" w:rsidRPr="004C479E" w14:paraId="16BEB2F9" w14:textId="77777777" w:rsidTr="00AD095C">
        <w:trPr>
          <w:trHeight w:val="300"/>
        </w:trPr>
        <w:tc>
          <w:tcPr>
            <w:tcW w:w="2837" w:type="pct"/>
            <w:shd w:val="clear" w:color="auto" w:fill="auto"/>
            <w:noWrap/>
            <w:vAlign w:val="bottom"/>
            <w:hideMark/>
          </w:tcPr>
          <w:p w14:paraId="312AFBFC" w14:textId="77777777" w:rsidR="00F8421F" w:rsidRPr="004C479E" w:rsidRDefault="00F8421F" w:rsidP="00AD095C">
            <w:pPr>
              <w:jc w:val="left"/>
              <w:rPr>
                <w:rFonts w:eastAsia="Times New Roman" w:cs="Times New Roman"/>
                <w:szCs w:val="24"/>
                <w:lang w:eastAsia="en-GB"/>
              </w:rPr>
            </w:pPr>
            <w:r w:rsidRPr="004C479E">
              <w:rPr>
                <w:rFonts w:eastAsia="Times New Roman" w:cs="Times New Roman"/>
                <w:szCs w:val="24"/>
                <w:lang w:eastAsia="en-GB"/>
              </w:rPr>
              <w:t>Strongly Agree- 5</w:t>
            </w:r>
          </w:p>
        </w:tc>
        <w:tc>
          <w:tcPr>
            <w:tcW w:w="2163" w:type="pct"/>
            <w:shd w:val="clear" w:color="auto" w:fill="auto"/>
            <w:noWrap/>
            <w:vAlign w:val="bottom"/>
            <w:hideMark/>
          </w:tcPr>
          <w:p w14:paraId="5911B0F6" w14:textId="77777777" w:rsidR="00F8421F" w:rsidRPr="004C479E" w:rsidRDefault="00F8421F" w:rsidP="00AD095C">
            <w:pPr>
              <w:jc w:val="right"/>
              <w:rPr>
                <w:rFonts w:eastAsia="Times New Roman" w:cs="Times New Roman"/>
                <w:szCs w:val="24"/>
                <w:lang w:eastAsia="en-GB"/>
              </w:rPr>
            </w:pPr>
            <w:r w:rsidRPr="004C479E">
              <w:rPr>
                <w:rFonts w:eastAsia="Times New Roman" w:cs="Times New Roman"/>
                <w:szCs w:val="24"/>
                <w:lang w:eastAsia="en-GB"/>
              </w:rPr>
              <w:t>0</w:t>
            </w:r>
          </w:p>
        </w:tc>
      </w:tr>
    </w:tbl>
    <w:p w14:paraId="2CE4B9A0" w14:textId="77777777" w:rsidR="00F8421F" w:rsidRPr="004C479E" w:rsidRDefault="00F8421F" w:rsidP="004E5676">
      <w:pPr>
        <w:rPr>
          <w:b/>
        </w:rPr>
      </w:pPr>
    </w:p>
    <w:p w14:paraId="5DB1E752" w14:textId="77777777" w:rsidR="00153A0F" w:rsidRPr="004C479E" w:rsidRDefault="00762CC1" w:rsidP="00762CC1">
      <w:pPr>
        <w:jc w:val="center"/>
        <w:rPr>
          <w:b/>
        </w:rPr>
      </w:pPr>
      <w:r w:rsidRPr="004C479E">
        <w:rPr>
          <w:b/>
          <w:noProof/>
          <w:lang w:val="en-IN" w:eastAsia="en-IN"/>
        </w:rPr>
        <w:lastRenderedPageBreak/>
        <w:drawing>
          <wp:inline distT="0" distB="0" distL="0" distR="0" wp14:anchorId="2208E4B5" wp14:editId="4A3AA79B">
            <wp:extent cx="4572000" cy="2743200"/>
            <wp:effectExtent l="0" t="0" r="0" b="0"/>
            <wp:docPr id="5"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0D041779" w14:textId="77777777" w:rsidR="00FA02FA" w:rsidRPr="004C479E" w:rsidRDefault="00FA02FA" w:rsidP="00FA02FA">
      <w:r w:rsidRPr="004C479E">
        <w:t>About 60% of the participants agreed that VLE has lectures prepared for their classes. This enhances the learning experience of the students and offers them with enough scope to improve their academic outcomes.</w:t>
      </w:r>
    </w:p>
    <w:p w14:paraId="710538E6" w14:textId="77777777" w:rsidR="00483DED" w:rsidRPr="004C479E" w:rsidRDefault="00277709" w:rsidP="004E5676">
      <w:pPr>
        <w:rPr>
          <w:b/>
        </w:rPr>
      </w:pPr>
      <w:r w:rsidRPr="004C479E">
        <w:rPr>
          <w:b/>
        </w:rPr>
        <w:t xml:space="preserve">Q10. </w:t>
      </w:r>
      <w:r w:rsidR="001E65D2" w:rsidRPr="004C479E">
        <w:rPr>
          <w:b/>
        </w:rPr>
        <w:t>Do you think your understanding of VLE has improved since you began learning this way?</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305"/>
        <w:gridCol w:w="4045"/>
      </w:tblGrid>
      <w:tr w:rsidR="004C479E" w:rsidRPr="004C479E" w14:paraId="2D4D2CA1" w14:textId="77777777" w:rsidTr="00AD095C">
        <w:trPr>
          <w:trHeight w:val="300"/>
        </w:trPr>
        <w:tc>
          <w:tcPr>
            <w:tcW w:w="2837" w:type="pct"/>
            <w:shd w:val="clear" w:color="auto" w:fill="auto"/>
            <w:noWrap/>
            <w:vAlign w:val="bottom"/>
            <w:hideMark/>
          </w:tcPr>
          <w:p w14:paraId="7064B561" w14:textId="77777777" w:rsidR="00F8421F" w:rsidRPr="004C479E" w:rsidRDefault="00F8421F" w:rsidP="00AD095C">
            <w:pPr>
              <w:jc w:val="left"/>
              <w:rPr>
                <w:rFonts w:eastAsia="Times New Roman" w:cs="Times New Roman"/>
                <w:szCs w:val="24"/>
                <w:lang w:eastAsia="en-GB"/>
              </w:rPr>
            </w:pPr>
            <w:r w:rsidRPr="004C479E">
              <w:rPr>
                <w:rFonts w:eastAsia="Times New Roman" w:cs="Times New Roman"/>
                <w:szCs w:val="24"/>
                <w:lang w:eastAsia="en-GB"/>
              </w:rPr>
              <w:t>Particulars</w:t>
            </w:r>
          </w:p>
        </w:tc>
        <w:tc>
          <w:tcPr>
            <w:tcW w:w="2163" w:type="pct"/>
            <w:shd w:val="clear" w:color="auto" w:fill="auto"/>
            <w:noWrap/>
            <w:vAlign w:val="bottom"/>
            <w:hideMark/>
          </w:tcPr>
          <w:p w14:paraId="628F44BF" w14:textId="77777777" w:rsidR="00F8421F" w:rsidRPr="004C479E" w:rsidRDefault="00F8421F" w:rsidP="00AD095C">
            <w:pPr>
              <w:jc w:val="left"/>
              <w:rPr>
                <w:rFonts w:eastAsia="Times New Roman" w:cs="Times New Roman"/>
                <w:szCs w:val="24"/>
                <w:lang w:eastAsia="en-GB"/>
              </w:rPr>
            </w:pPr>
            <w:r w:rsidRPr="004C479E">
              <w:rPr>
                <w:rFonts w:eastAsia="Times New Roman" w:cs="Times New Roman"/>
                <w:szCs w:val="24"/>
                <w:lang w:eastAsia="en-GB"/>
              </w:rPr>
              <w:t>Percentage (%)</w:t>
            </w:r>
          </w:p>
        </w:tc>
      </w:tr>
      <w:tr w:rsidR="004C479E" w:rsidRPr="004C479E" w14:paraId="686FEC1C" w14:textId="77777777" w:rsidTr="00AD095C">
        <w:trPr>
          <w:trHeight w:val="300"/>
        </w:trPr>
        <w:tc>
          <w:tcPr>
            <w:tcW w:w="2837" w:type="pct"/>
            <w:shd w:val="clear" w:color="auto" w:fill="auto"/>
            <w:noWrap/>
            <w:vAlign w:val="bottom"/>
            <w:hideMark/>
          </w:tcPr>
          <w:p w14:paraId="04B5DCC8" w14:textId="77777777" w:rsidR="00F8421F" w:rsidRPr="004C479E" w:rsidRDefault="00F8421F" w:rsidP="00AD095C">
            <w:pPr>
              <w:jc w:val="left"/>
              <w:rPr>
                <w:rFonts w:eastAsia="Times New Roman" w:cs="Times New Roman"/>
                <w:szCs w:val="24"/>
                <w:lang w:eastAsia="en-GB"/>
              </w:rPr>
            </w:pPr>
            <w:r w:rsidRPr="004C479E">
              <w:rPr>
                <w:rFonts w:eastAsia="Times New Roman" w:cs="Times New Roman"/>
                <w:szCs w:val="24"/>
                <w:lang w:eastAsia="en-GB"/>
              </w:rPr>
              <w:t>Yes</w:t>
            </w:r>
          </w:p>
        </w:tc>
        <w:tc>
          <w:tcPr>
            <w:tcW w:w="2163" w:type="pct"/>
            <w:shd w:val="clear" w:color="auto" w:fill="auto"/>
            <w:noWrap/>
            <w:vAlign w:val="bottom"/>
            <w:hideMark/>
          </w:tcPr>
          <w:p w14:paraId="4FE39249" w14:textId="77777777" w:rsidR="00F8421F" w:rsidRPr="004C479E" w:rsidRDefault="00F8421F" w:rsidP="00AD095C">
            <w:pPr>
              <w:jc w:val="right"/>
              <w:rPr>
                <w:rFonts w:eastAsia="Times New Roman" w:cs="Times New Roman"/>
                <w:szCs w:val="24"/>
                <w:lang w:eastAsia="en-GB"/>
              </w:rPr>
            </w:pPr>
            <w:r w:rsidRPr="004C479E">
              <w:rPr>
                <w:rFonts w:eastAsia="Times New Roman" w:cs="Times New Roman"/>
                <w:szCs w:val="24"/>
                <w:lang w:eastAsia="en-GB"/>
              </w:rPr>
              <w:t>50</w:t>
            </w:r>
          </w:p>
        </w:tc>
      </w:tr>
      <w:tr w:rsidR="004C479E" w:rsidRPr="004C479E" w14:paraId="2B9791AD" w14:textId="77777777" w:rsidTr="00AD095C">
        <w:trPr>
          <w:trHeight w:val="300"/>
        </w:trPr>
        <w:tc>
          <w:tcPr>
            <w:tcW w:w="2837" w:type="pct"/>
            <w:shd w:val="clear" w:color="auto" w:fill="auto"/>
            <w:noWrap/>
            <w:vAlign w:val="bottom"/>
            <w:hideMark/>
          </w:tcPr>
          <w:p w14:paraId="28C1D619" w14:textId="77777777" w:rsidR="00F8421F" w:rsidRPr="004C479E" w:rsidRDefault="00F8421F" w:rsidP="00AD095C">
            <w:pPr>
              <w:jc w:val="left"/>
              <w:rPr>
                <w:rFonts w:eastAsia="Times New Roman" w:cs="Times New Roman"/>
                <w:szCs w:val="24"/>
                <w:lang w:eastAsia="en-GB"/>
              </w:rPr>
            </w:pPr>
            <w:r w:rsidRPr="004C479E">
              <w:rPr>
                <w:rFonts w:eastAsia="Times New Roman" w:cs="Times New Roman"/>
                <w:szCs w:val="24"/>
                <w:lang w:eastAsia="en-GB"/>
              </w:rPr>
              <w:t>No</w:t>
            </w:r>
          </w:p>
        </w:tc>
        <w:tc>
          <w:tcPr>
            <w:tcW w:w="2163" w:type="pct"/>
            <w:shd w:val="clear" w:color="auto" w:fill="auto"/>
            <w:noWrap/>
            <w:vAlign w:val="bottom"/>
            <w:hideMark/>
          </w:tcPr>
          <w:p w14:paraId="2F3F5473" w14:textId="77777777" w:rsidR="00F8421F" w:rsidRPr="004C479E" w:rsidRDefault="00F8421F" w:rsidP="00AD095C">
            <w:pPr>
              <w:jc w:val="right"/>
              <w:rPr>
                <w:rFonts w:eastAsia="Times New Roman" w:cs="Times New Roman"/>
                <w:szCs w:val="24"/>
                <w:lang w:eastAsia="en-GB"/>
              </w:rPr>
            </w:pPr>
            <w:r w:rsidRPr="004C479E">
              <w:rPr>
                <w:rFonts w:eastAsia="Times New Roman" w:cs="Times New Roman"/>
                <w:szCs w:val="24"/>
                <w:lang w:eastAsia="en-GB"/>
              </w:rPr>
              <w:t>20</w:t>
            </w:r>
          </w:p>
        </w:tc>
      </w:tr>
      <w:tr w:rsidR="00177004" w:rsidRPr="004C479E" w14:paraId="47C77645" w14:textId="77777777" w:rsidTr="00AD095C">
        <w:trPr>
          <w:trHeight w:val="300"/>
        </w:trPr>
        <w:tc>
          <w:tcPr>
            <w:tcW w:w="2837" w:type="pct"/>
            <w:shd w:val="clear" w:color="auto" w:fill="auto"/>
            <w:noWrap/>
            <w:vAlign w:val="bottom"/>
            <w:hideMark/>
          </w:tcPr>
          <w:p w14:paraId="70BC61C7" w14:textId="77777777" w:rsidR="00F8421F" w:rsidRPr="004C479E" w:rsidRDefault="00F8421F" w:rsidP="00AD095C">
            <w:pPr>
              <w:jc w:val="left"/>
              <w:rPr>
                <w:rFonts w:eastAsia="Times New Roman" w:cs="Times New Roman"/>
                <w:szCs w:val="24"/>
                <w:lang w:eastAsia="en-GB"/>
              </w:rPr>
            </w:pPr>
            <w:r w:rsidRPr="004C479E">
              <w:rPr>
                <w:rFonts w:eastAsia="Times New Roman" w:cs="Times New Roman"/>
                <w:szCs w:val="24"/>
                <w:lang w:eastAsia="en-GB"/>
              </w:rPr>
              <w:t>Maybe</w:t>
            </w:r>
          </w:p>
        </w:tc>
        <w:tc>
          <w:tcPr>
            <w:tcW w:w="2163" w:type="pct"/>
            <w:shd w:val="clear" w:color="auto" w:fill="auto"/>
            <w:noWrap/>
            <w:vAlign w:val="bottom"/>
            <w:hideMark/>
          </w:tcPr>
          <w:p w14:paraId="05FFF786" w14:textId="77777777" w:rsidR="00F8421F" w:rsidRPr="004C479E" w:rsidRDefault="00F8421F" w:rsidP="00AD095C">
            <w:pPr>
              <w:jc w:val="right"/>
              <w:rPr>
                <w:rFonts w:eastAsia="Times New Roman" w:cs="Times New Roman"/>
                <w:szCs w:val="24"/>
                <w:lang w:eastAsia="en-GB"/>
              </w:rPr>
            </w:pPr>
            <w:r w:rsidRPr="004C479E">
              <w:rPr>
                <w:rFonts w:eastAsia="Times New Roman" w:cs="Times New Roman"/>
                <w:szCs w:val="24"/>
                <w:lang w:eastAsia="en-GB"/>
              </w:rPr>
              <w:t>30</w:t>
            </w:r>
          </w:p>
        </w:tc>
      </w:tr>
    </w:tbl>
    <w:p w14:paraId="4A10FD72" w14:textId="77777777" w:rsidR="00153A0F" w:rsidRPr="004C479E" w:rsidRDefault="00153A0F" w:rsidP="004E5676"/>
    <w:p w14:paraId="08D7EA17" w14:textId="77777777" w:rsidR="00F8421F" w:rsidRPr="004C479E" w:rsidRDefault="00F8421F" w:rsidP="00F8421F">
      <w:pPr>
        <w:jc w:val="center"/>
      </w:pPr>
      <w:r w:rsidRPr="004C479E">
        <w:rPr>
          <w:noProof/>
          <w:lang w:val="en-IN" w:eastAsia="en-IN"/>
        </w:rPr>
        <w:lastRenderedPageBreak/>
        <w:drawing>
          <wp:inline distT="0" distB="0" distL="0" distR="0" wp14:anchorId="473CB375" wp14:editId="7EBD7AA6">
            <wp:extent cx="4572000" cy="2743200"/>
            <wp:effectExtent l="0" t="0" r="0" b="0"/>
            <wp:docPr id="4"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5E3C2881" w14:textId="77777777" w:rsidR="00FA02FA" w:rsidRPr="004C479E" w:rsidRDefault="00FA02FA" w:rsidP="00053DBF">
      <w:bookmarkStart w:id="11" w:name="_Toc49884630"/>
      <w:r w:rsidRPr="004C479E">
        <w:t>About 50% of the participants said that their understanding of VLE has improved since they began learning through it.</w:t>
      </w:r>
      <w:bookmarkEnd w:id="11"/>
      <w:r w:rsidRPr="004C479E">
        <w:t xml:space="preserve"> </w:t>
      </w:r>
    </w:p>
    <w:p w14:paraId="44EAC6E3" w14:textId="77777777" w:rsidR="00490D42" w:rsidRPr="004C479E" w:rsidRDefault="001B7655">
      <w:pPr>
        <w:spacing w:after="200" w:line="276" w:lineRule="auto"/>
        <w:jc w:val="left"/>
        <w:rPr>
          <w:b/>
        </w:rPr>
      </w:pPr>
      <w:r w:rsidRPr="004C479E">
        <w:br w:type="page"/>
      </w:r>
      <w:r w:rsidR="00BD5822" w:rsidRPr="004C479E">
        <w:rPr>
          <w:b/>
        </w:rPr>
        <w:lastRenderedPageBreak/>
        <w:t>RESPONSES FOR QUESTIONS Q4, Q5, Q9</w:t>
      </w:r>
    </w:p>
    <w:tbl>
      <w:tblPr>
        <w:tblStyle w:val="TableGrid"/>
        <w:tblW w:w="0" w:type="auto"/>
        <w:tblInd w:w="1254" w:type="dxa"/>
        <w:tblLook w:val="04A0" w:firstRow="1" w:lastRow="0" w:firstColumn="1" w:lastColumn="0" w:noHBand="0" w:noVBand="1"/>
      </w:tblPr>
      <w:tblGrid>
        <w:gridCol w:w="943"/>
        <w:gridCol w:w="865"/>
        <w:gridCol w:w="864"/>
        <w:gridCol w:w="864"/>
        <w:gridCol w:w="865"/>
        <w:gridCol w:w="865"/>
      </w:tblGrid>
      <w:tr w:rsidR="004C479E" w:rsidRPr="004C479E" w14:paraId="797054E0" w14:textId="77777777" w:rsidTr="00AD095C">
        <w:tc>
          <w:tcPr>
            <w:tcW w:w="943" w:type="dxa"/>
          </w:tcPr>
          <w:p w14:paraId="7DDCCD20" w14:textId="77777777" w:rsidR="00BD5822" w:rsidRPr="004C479E" w:rsidRDefault="00BD5822" w:rsidP="00AD095C">
            <w:pPr>
              <w:spacing w:after="200" w:line="276" w:lineRule="auto"/>
              <w:jc w:val="left"/>
              <w:rPr>
                <w:b/>
              </w:rPr>
            </w:pPr>
            <w:proofErr w:type="spellStart"/>
            <w:r w:rsidRPr="004C479E">
              <w:rPr>
                <w:b/>
              </w:rPr>
              <w:t>Q.Nos</w:t>
            </w:r>
            <w:proofErr w:type="spellEnd"/>
            <w:r w:rsidRPr="004C479E">
              <w:rPr>
                <w:b/>
              </w:rPr>
              <w:t>.</w:t>
            </w:r>
          </w:p>
        </w:tc>
        <w:tc>
          <w:tcPr>
            <w:tcW w:w="865" w:type="dxa"/>
          </w:tcPr>
          <w:p w14:paraId="1AB63C96" w14:textId="77777777" w:rsidR="00BD5822" w:rsidRPr="004C479E" w:rsidRDefault="00BD5822" w:rsidP="00AD095C">
            <w:pPr>
              <w:spacing w:after="200" w:line="276" w:lineRule="auto"/>
              <w:jc w:val="left"/>
              <w:rPr>
                <w:b/>
              </w:rPr>
            </w:pPr>
            <w:r w:rsidRPr="004C479E">
              <w:rPr>
                <w:b/>
              </w:rPr>
              <w:t>1</w:t>
            </w:r>
          </w:p>
        </w:tc>
        <w:tc>
          <w:tcPr>
            <w:tcW w:w="864" w:type="dxa"/>
          </w:tcPr>
          <w:p w14:paraId="5C3F18FD" w14:textId="77777777" w:rsidR="00BD5822" w:rsidRPr="004C479E" w:rsidRDefault="00BD5822" w:rsidP="00AD095C">
            <w:pPr>
              <w:spacing w:after="200" w:line="276" w:lineRule="auto"/>
              <w:jc w:val="left"/>
              <w:rPr>
                <w:b/>
              </w:rPr>
            </w:pPr>
            <w:r w:rsidRPr="004C479E">
              <w:rPr>
                <w:b/>
              </w:rPr>
              <w:t>2</w:t>
            </w:r>
          </w:p>
        </w:tc>
        <w:tc>
          <w:tcPr>
            <w:tcW w:w="864" w:type="dxa"/>
          </w:tcPr>
          <w:p w14:paraId="7BAE7B39" w14:textId="77777777" w:rsidR="00BD5822" w:rsidRPr="004C479E" w:rsidRDefault="00BD5822" w:rsidP="00AD095C">
            <w:pPr>
              <w:spacing w:after="200" w:line="276" w:lineRule="auto"/>
              <w:jc w:val="left"/>
              <w:rPr>
                <w:b/>
              </w:rPr>
            </w:pPr>
            <w:r w:rsidRPr="004C479E">
              <w:rPr>
                <w:b/>
              </w:rPr>
              <w:t>3</w:t>
            </w:r>
          </w:p>
        </w:tc>
        <w:tc>
          <w:tcPr>
            <w:tcW w:w="865" w:type="dxa"/>
          </w:tcPr>
          <w:p w14:paraId="6FBA2753" w14:textId="77777777" w:rsidR="00BD5822" w:rsidRPr="004C479E" w:rsidRDefault="00BD5822" w:rsidP="00AD095C">
            <w:pPr>
              <w:spacing w:after="200" w:line="276" w:lineRule="auto"/>
              <w:jc w:val="left"/>
              <w:rPr>
                <w:b/>
              </w:rPr>
            </w:pPr>
            <w:r w:rsidRPr="004C479E">
              <w:rPr>
                <w:b/>
              </w:rPr>
              <w:t>4</w:t>
            </w:r>
          </w:p>
        </w:tc>
        <w:tc>
          <w:tcPr>
            <w:tcW w:w="865" w:type="dxa"/>
          </w:tcPr>
          <w:p w14:paraId="53839177" w14:textId="77777777" w:rsidR="00BD5822" w:rsidRPr="004C479E" w:rsidRDefault="00BD5822" w:rsidP="00AD095C">
            <w:pPr>
              <w:spacing w:after="200" w:line="276" w:lineRule="auto"/>
              <w:jc w:val="left"/>
              <w:rPr>
                <w:b/>
              </w:rPr>
            </w:pPr>
            <w:r w:rsidRPr="004C479E">
              <w:rPr>
                <w:b/>
              </w:rPr>
              <w:t>5</w:t>
            </w:r>
          </w:p>
        </w:tc>
      </w:tr>
      <w:tr w:rsidR="004C479E" w:rsidRPr="004C479E" w14:paraId="40C35FF8" w14:textId="77777777" w:rsidTr="00AD095C">
        <w:tc>
          <w:tcPr>
            <w:tcW w:w="943" w:type="dxa"/>
          </w:tcPr>
          <w:p w14:paraId="6574FCA0" w14:textId="77777777" w:rsidR="00BD5822" w:rsidRPr="004C479E" w:rsidRDefault="00BD5822" w:rsidP="00AD095C">
            <w:pPr>
              <w:spacing w:after="200" w:line="276" w:lineRule="auto"/>
              <w:jc w:val="left"/>
              <w:rPr>
                <w:b/>
              </w:rPr>
            </w:pPr>
            <w:r w:rsidRPr="004C479E">
              <w:rPr>
                <w:b/>
              </w:rPr>
              <w:t>Q4</w:t>
            </w:r>
          </w:p>
        </w:tc>
        <w:tc>
          <w:tcPr>
            <w:tcW w:w="865" w:type="dxa"/>
          </w:tcPr>
          <w:p w14:paraId="540C6BA7" w14:textId="77777777" w:rsidR="00BD5822" w:rsidRPr="004C479E" w:rsidRDefault="00BD5822" w:rsidP="00AD095C">
            <w:pPr>
              <w:spacing w:after="200" w:line="276" w:lineRule="auto"/>
              <w:jc w:val="left"/>
              <w:rPr>
                <w:b/>
              </w:rPr>
            </w:pPr>
            <w:r w:rsidRPr="004C479E">
              <w:rPr>
                <w:b/>
              </w:rPr>
              <w:t>0</w:t>
            </w:r>
          </w:p>
        </w:tc>
        <w:tc>
          <w:tcPr>
            <w:tcW w:w="864" w:type="dxa"/>
          </w:tcPr>
          <w:p w14:paraId="7B8AC439" w14:textId="77777777" w:rsidR="00BD5822" w:rsidRPr="004C479E" w:rsidRDefault="00BD5822" w:rsidP="00AD095C">
            <w:pPr>
              <w:spacing w:after="200" w:line="276" w:lineRule="auto"/>
              <w:jc w:val="left"/>
              <w:rPr>
                <w:b/>
              </w:rPr>
            </w:pPr>
            <w:r w:rsidRPr="004C479E">
              <w:rPr>
                <w:b/>
              </w:rPr>
              <w:t>0</w:t>
            </w:r>
          </w:p>
        </w:tc>
        <w:tc>
          <w:tcPr>
            <w:tcW w:w="864" w:type="dxa"/>
          </w:tcPr>
          <w:p w14:paraId="1596C7C1" w14:textId="77777777" w:rsidR="00BD5822" w:rsidRPr="004C479E" w:rsidRDefault="00BD5822" w:rsidP="00AD095C">
            <w:pPr>
              <w:spacing w:after="200" w:line="276" w:lineRule="auto"/>
              <w:jc w:val="left"/>
              <w:rPr>
                <w:b/>
              </w:rPr>
            </w:pPr>
            <w:r w:rsidRPr="004C479E">
              <w:rPr>
                <w:b/>
              </w:rPr>
              <w:t>3</w:t>
            </w:r>
          </w:p>
        </w:tc>
        <w:tc>
          <w:tcPr>
            <w:tcW w:w="865" w:type="dxa"/>
          </w:tcPr>
          <w:p w14:paraId="5479F321" w14:textId="77777777" w:rsidR="00BD5822" w:rsidRPr="004C479E" w:rsidRDefault="00BD5822" w:rsidP="00AD095C">
            <w:pPr>
              <w:spacing w:after="200" w:line="276" w:lineRule="auto"/>
              <w:jc w:val="left"/>
              <w:rPr>
                <w:b/>
              </w:rPr>
            </w:pPr>
            <w:r w:rsidRPr="004C479E">
              <w:rPr>
                <w:b/>
              </w:rPr>
              <w:t>3</w:t>
            </w:r>
          </w:p>
        </w:tc>
        <w:tc>
          <w:tcPr>
            <w:tcW w:w="865" w:type="dxa"/>
          </w:tcPr>
          <w:p w14:paraId="657125C8" w14:textId="77777777" w:rsidR="00BD5822" w:rsidRPr="004C479E" w:rsidRDefault="00BD5822" w:rsidP="00AD095C">
            <w:pPr>
              <w:spacing w:after="200" w:line="276" w:lineRule="auto"/>
              <w:jc w:val="left"/>
              <w:rPr>
                <w:b/>
              </w:rPr>
            </w:pPr>
            <w:r w:rsidRPr="004C479E">
              <w:rPr>
                <w:b/>
              </w:rPr>
              <w:t>4</w:t>
            </w:r>
          </w:p>
        </w:tc>
      </w:tr>
      <w:tr w:rsidR="004C479E" w:rsidRPr="004C479E" w14:paraId="6D935658" w14:textId="77777777" w:rsidTr="00AD095C">
        <w:tc>
          <w:tcPr>
            <w:tcW w:w="943" w:type="dxa"/>
          </w:tcPr>
          <w:p w14:paraId="22457FAB" w14:textId="77777777" w:rsidR="00BD5822" w:rsidRPr="004C479E" w:rsidRDefault="00BD5822" w:rsidP="00AD095C">
            <w:pPr>
              <w:spacing w:after="200" w:line="276" w:lineRule="auto"/>
              <w:jc w:val="left"/>
              <w:rPr>
                <w:b/>
              </w:rPr>
            </w:pPr>
            <w:r w:rsidRPr="004C479E">
              <w:rPr>
                <w:b/>
              </w:rPr>
              <w:t>Q5</w:t>
            </w:r>
          </w:p>
        </w:tc>
        <w:tc>
          <w:tcPr>
            <w:tcW w:w="865" w:type="dxa"/>
          </w:tcPr>
          <w:p w14:paraId="5F3F7D0A" w14:textId="77777777" w:rsidR="00BD5822" w:rsidRPr="004C479E" w:rsidRDefault="00BD5822" w:rsidP="00AD095C">
            <w:pPr>
              <w:spacing w:after="200" w:line="276" w:lineRule="auto"/>
              <w:jc w:val="left"/>
              <w:rPr>
                <w:b/>
              </w:rPr>
            </w:pPr>
            <w:r w:rsidRPr="004C479E">
              <w:rPr>
                <w:b/>
              </w:rPr>
              <w:t>0</w:t>
            </w:r>
          </w:p>
        </w:tc>
        <w:tc>
          <w:tcPr>
            <w:tcW w:w="864" w:type="dxa"/>
          </w:tcPr>
          <w:p w14:paraId="21ACD222" w14:textId="77777777" w:rsidR="00BD5822" w:rsidRPr="004C479E" w:rsidRDefault="00BD5822" w:rsidP="00AD095C">
            <w:pPr>
              <w:spacing w:after="200" w:line="276" w:lineRule="auto"/>
              <w:jc w:val="left"/>
              <w:rPr>
                <w:b/>
              </w:rPr>
            </w:pPr>
            <w:r w:rsidRPr="004C479E">
              <w:rPr>
                <w:b/>
              </w:rPr>
              <w:t>1</w:t>
            </w:r>
          </w:p>
        </w:tc>
        <w:tc>
          <w:tcPr>
            <w:tcW w:w="864" w:type="dxa"/>
          </w:tcPr>
          <w:p w14:paraId="7E063299" w14:textId="77777777" w:rsidR="00BD5822" w:rsidRPr="004C479E" w:rsidRDefault="00BD5822" w:rsidP="00AD095C">
            <w:pPr>
              <w:spacing w:after="200" w:line="276" w:lineRule="auto"/>
              <w:jc w:val="left"/>
              <w:rPr>
                <w:b/>
              </w:rPr>
            </w:pPr>
            <w:r w:rsidRPr="004C479E">
              <w:rPr>
                <w:b/>
              </w:rPr>
              <w:t>3</w:t>
            </w:r>
          </w:p>
        </w:tc>
        <w:tc>
          <w:tcPr>
            <w:tcW w:w="865" w:type="dxa"/>
          </w:tcPr>
          <w:p w14:paraId="4ED00607" w14:textId="77777777" w:rsidR="00BD5822" w:rsidRPr="004C479E" w:rsidRDefault="00BD5822" w:rsidP="00AD095C">
            <w:pPr>
              <w:spacing w:after="200" w:line="276" w:lineRule="auto"/>
              <w:jc w:val="left"/>
              <w:rPr>
                <w:b/>
              </w:rPr>
            </w:pPr>
            <w:r w:rsidRPr="004C479E">
              <w:rPr>
                <w:b/>
              </w:rPr>
              <w:t>6</w:t>
            </w:r>
          </w:p>
        </w:tc>
        <w:tc>
          <w:tcPr>
            <w:tcW w:w="865" w:type="dxa"/>
          </w:tcPr>
          <w:p w14:paraId="1D840A7E" w14:textId="77777777" w:rsidR="00BD5822" w:rsidRPr="004C479E" w:rsidRDefault="00BD5822" w:rsidP="00AD095C">
            <w:pPr>
              <w:spacing w:after="200" w:line="276" w:lineRule="auto"/>
              <w:jc w:val="left"/>
              <w:rPr>
                <w:b/>
              </w:rPr>
            </w:pPr>
            <w:r w:rsidRPr="004C479E">
              <w:rPr>
                <w:b/>
              </w:rPr>
              <w:t>0</w:t>
            </w:r>
          </w:p>
        </w:tc>
      </w:tr>
      <w:tr w:rsidR="00177004" w:rsidRPr="004C479E" w14:paraId="1BE00BA7" w14:textId="77777777" w:rsidTr="00AD095C">
        <w:tc>
          <w:tcPr>
            <w:tcW w:w="943" w:type="dxa"/>
          </w:tcPr>
          <w:p w14:paraId="48644E40" w14:textId="77777777" w:rsidR="00BD5822" w:rsidRPr="004C479E" w:rsidRDefault="00BD5822" w:rsidP="00AD095C">
            <w:pPr>
              <w:spacing w:after="200" w:line="276" w:lineRule="auto"/>
              <w:jc w:val="left"/>
              <w:rPr>
                <w:b/>
              </w:rPr>
            </w:pPr>
            <w:r w:rsidRPr="004C479E">
              <w:rPr>
                <w:b/>
              </w:rPr>
              <w:t xml:space="preserve"> Q9</w:t>
            </w:r>
          </w:p>
        </w:tc>
        <w:tc>
          <w:tcPr>
            <w:tcW w:w="865" w:type="dxa"/>
          </w:tcPr>
          <w:p w14:paraId="4B1AD6D3" w14:textId="77777777" w:rsidR="00BD5822" w:rsidRPr="004C479E" w:rsidRDefault="00BD5822" w:rsidP="00AD095C">
            <w:pPr>
              <w:spacing w:after="200" w:line="276" w:lineRule="auto"/>
              <w:jc w:val="left"/>
              <w:rPr>
                <w:b/>
              </w:rPr>
            </w:pPr>
            <w:r w:rsidRPr="004C479E">
              <w:rPr>
                <w:b/>
              </w:rPr>
              <w:t>2</w:t>
            </w:r>
          </w:p>
        </w:tc>
        <w:tc>
          <w:tcPr>
            <w:tcW w:w="864" w:type="dxa"/>
          </w:tcPr>
          <w:p w14:paraId="5FB033DE" w14:textId="77777777" w:rsidR="00BD5822" w:rsidRPr="004C479E" w:rsidRDefault="00BD5822" w:rsidP="00AD095C">
            <w:pPr>
              <w:spacing w:after="200" w:line="276" w:lineRule="auto"/>
              <w:jc w:val="left"/>
              <w:rPr>
                <w:b/>
              </w:rPr>
            </w:pPr>
            <w:r w:rsidRPr="004C479E">
              <w:rPr>
                <w:b/>
              </w:rPr>
              <w:t>2</w:t>
            </w:r>
          </w:p>
        </w:tc>
        <w:tc>
          <w:tcPr>
            <w:tcW w:w="864" w:type="dxa"/>
          </w:tcPr>
          <w:p w14:paraId="05C2B5FA" w14:textId="77777777" w:rsidR="00BD5822" w:rsidRPr="004C479E" w:rsidRDefault="00BD5822" w:rsidP="00AD095C">
            <w:pPr>
              <w:spacing w:after="200" w:line="276" w:lineRule="auto"/>
              <w:jc w:val="left"/>
              <w:rPr>
                <w:b/>
              </w:rPr>
            </w:pPr>
            <w:r w:rsidRPr="004C479E">
              <w:rPr>
                <w:b/>
              </w:rPr>
              <w:t>5</w:t>
            </w:r>
          </w:p>
        </w:tc>
        <w:tc>
          <w:tcPr>
            <w:tcW w:w="865" w:type="dxa"/>
          </w:tcPr>
          <w:p w14:paraId="19CBE1A2" w14:textId="77777777" w:rsidR="00BD5822" w:rsidRPr="004C479E" w:rsidRDefault="00BD5822" w:rsidP="00AD095C">
            <w:pPr>
              <w:spacing w:after="200" w:line="276" w:lineRule="auto"/>
              <w:jc w:val="left"/>
              <w:rPr>
                <w:b/>
              </w:rPr>
            </w:pPr>
            <w:r w:rsidRPr="004C479E">
              <w:rPr>
                <w:b/>
              </w:rPr>
              <w:t>1</w:t>
            </w:r>
          </w:p>
        </w:tc>
        <w:tc>
          <w:tcPr>
            <w:tcW w:w="865" w:type="dxa"/>
          </w:tcPr>
          <w:p w14:paraId="3D9BC4F7" w14:textId="77777777" w:rsidR="00BD5822" w:rsidRPr="004C479E" w:rsidRDefault="00BD5822" w:rsidP="00AD095C">
            <w:pPr>
              <w:spacing w:after="200" w:line="276" w:lineRule="auto"/>
              <w:jc w:val="left"/>
              <w:rPr>
                <w:b/>
              </w:rPr>
            </w:pPr>
            <w:r w:rsidRPr="004C479E">
              <w:rPr>
                <w:b/>
              </w:rPr>
              <w:t>0</w:t>
            </w:r>
          </w:p>
        </w:tc>
      </w:tr>
    </w:tbl>
    <w:p w14:paraId="7D2BC9ED" w14:textId="77777777" w:rsidR="00BD5822" w:rsidRPr="004C479E" w:rsidRDefault="00BD5822">
      <w:pPr>
        <w:spacing w:after="200" w:line="276" w:lineRule="auto"/>
        <w:jc w:val="left"/>
        <w:rPr>
          <w:b/>
        </w:rPr>
      </w:pPr>
    </w:p>
    <w:p w14:paraId="13EE7526" w14:textId="77777777" w:rsidR="00BD5822" w:rsidRPr="004C479E" w:rsidRDefault="00BD5822" w:rsidP="00BD5822">
      <w:pPr>
        <w:spacing w:after="200" w:line="276" w:lineRule="auto"/>
        <w:jc w:val="center"/>
        <w:rPr>
          <w:b/>
        </w:rPr>
      </w:pPr>
      <w:r w:rsidRPr="004C479E">
        <w:rPr>
          <w:b/>
          <w:noProof/>
        </w:rPr>
        <w:drawing>
          <wp:inline distT="0" distB="0" distL="0" distR="0" wp14:anchorId="461728C4" wp14:editId="0183C7CA">
            <wp:extent cx="4572000" cy="2743200"/>
            <wp:effectExtent l="19050" t="0" r="19050" b="0"/>
            <wp:docPr id="2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3E10E395" w14:textId="77777777" w:rsidR="00297BAB" w:rsidRPr="004C479E" w:rsidRDefault="00297BAB" w:rsidP="00297BAB"/>
    <w:p w14:paraId="28F7AE7C" w14:textId="77777777" w:rsidR="00297BAB" w:rsidRPr="004C479E" w:rsidRDefault="00297BAB" w:rsidP="00297BAB">
      <w:r w:rsidRPr="004C479E">
        <w:t xml:space="preserve">As per the cumulative responses, it is evident that for Q4 maximum respondents strongly agreed that Microsoft tool forms the </w:t>
      </w:r>
      <w:r w:rsidR="003606D3" w:rsidRPr="004C479E">
        <w:t>simplest</w:t>
      </w:r>
      <w:r w:rsidRPr="004C479E">
        <w:t xml:space="preserve"> version of VLE tool. </w:t>
      </w:r>
      <w:r w:rsidR="003606D3" w:rsidRPr="004C479E">
        <w:t xml:space="preserve"> In the next question, i.e. Q5 the pattern followed is between difficult and easy. Hence, most of the responses to this </w:t>
      </w:r>
      <w:r w:rsidR="00053DBF" w:rsidRPr="004C479E">
        <w:t>are</w:t>
      </w:r>
      <w:r w:rsidR="003606D3" w:rsidRPr="004C479E">
        <w:t xml:space="preserve"> between the middle and high. In the third question, Q9, the respondents show their argument but the deviation is a lot more amongst the options. </w:t>
      </w:r>
    </w:p>
    <w:p w14:paraId="40ED9F57" w14:textId="77777777" w:rsidR="0048655E" w:rsidRPr="004C479E" w:rsidRDefault="0048655E">
      <w:pPr>
        <w:spacing w:after="200" w:line="276" w:lineRule="auto"/>
        <w:jc w:val="left"/>
        <w:rPr>
          <w:b/>
        </w:rPr>
      </w:pPr>
    </w:p>
    <w:p w14:paraId="7706B3B4" w14:textId="77777777" w:rsidR="003606D3" w:rsidRPr="004C479E" w:rsidRDefault="003606D3">
      <w:pPr>
        <w:spacing w:after="200" w:line="276" w:lineRule="auto"/>
        <w:jc w:val="left"/>
        <w:rPr>
          <w:b/>
        </w:rPr>
      </w:pPr>
      <w:r w:rsidRPr="004C479E">
        <w:rPr>
          <w:b/>
        </w:rPr>
        <w:br w:type="page"/>
      </w:r>
    </w:p>
    <w:p w14:paraId="5728FE32" w14:textId="77777777" w:rsidR="0048655E" w:rsidRPr="004C479E" w:rsidRDefault="0048655E">
      <w:pPr>
        <w:spacing w:after="200" w:line="276" w:lineRule="auto"/>
        <w:jc w:val="left"/>
        <w:rPr>
          <w:b/>
        </w:rPr>
      </w:pPr>
      <w:r w:rsidRPr="004C479E">
        <w:rPr>
          <w:b/>
        </w:rPr>
        <w:lastRenderedPageBreak/>
        <w:t>Responses for Questions Q10, Q6, Q1</w:t>
      </w:r>
    </w:p>
    <w:tbl>
      <w:tblPr>
        <w:tblStyle w:val="TableGrid"/>
        <w:tblW w:w="0" w:type="auto"/>
        <w:jc w:val="center"/>
        <w:tblLook w:val="04A0" w:firstRow="1" w:lastRow="0" w:firstColumn="1" w:lastColumn="0" w:noHBand="0" w:noVBand="1"/>
      </w:tblPr>
      <w:tblGrid>
        <w:gridCol w:w="943"/>
        <w:gridCol w:w="865"/>
        <w:gridCol w:w="864"/>
        <w:gridCol w:w="923"/>
      </w:tblGrid>
      <w:tr w:rsidR="004C479E" w:rsidRPr="004C479E" w14:paraId="23E99C17" w14:textId="77777777" w:rsidTr="00D40572">
        <w:trPr>
          <w:jc w:val="center"/>
        </w:trPr>
        <w:tc>
          <w:tcPr>
            <w:tcW w:w="943" w:type="dxa"/>
          </w:tcPr>
          <w:p w14:paraId="5AAC9D1A" w14:textId="77777777" w:rsidR="003606D3" w:rsidRPr="004C479E" w:rsidRDefault="003606D3" w:rsidP="00AD095C">
            <w:pPr>
              <w:spacing w:after="200" w:line="276" w:lineRule="auto"/>
              <w:jc w:val="left"/>
              <w:rPr>
                <w:b/>
                <w:szCs w:val="24"/>
              </w:rPr>
            </w:pPr>
            <w:proofErr w:type="spellStart"/>
            <w:r w:rsidRPr="004C479E">
              <w:rPr>
                <w:b/>
                <w:szCs w:val="24"/>
              </w:rPr>
              <w:t>Q.Nos</w:t>
            </w:r>
            <w:proofErr w:type="spellEnd"/>
            <w:r w:rsidRPr="004C479E">
              <w:rPr>
                <w:b/>
                <w:szCs w:val="24"/>
              </w:rPr>
              <w:t>.</w:t>
            </w:r>
          </w:p>
        </w:tc>
        <w:tc>
          <w:tcPr>
            <w:tcW w:w="865" w:type="dxa"/>
          </w:tcPr>
          <w:p w14:paraId="2B13DF97" w14:textId="77777777" w:rsidR="003606D3" w:rsidRPr="004C479E" w:rsidRDefault="003606D3" w:rsidP="00AD095C">
            <w:pPr>
              <w:spacing w:after="200" w:line="276" w:lineRule="auto"/>
              <w:jc w:val="left"/>
              <w:rPr>
                <w:b/>
                <w:szCs w:val="24"/>
              </w:rPr>
            </w:pPr>
            <w:r w:rsidRPr="004C479E">
              <w:rPr>
                <w:b/>
                <w:szCs w:val="24"/>
              </w:rPr>
              <w:t>Yes</w:t>
            </w:r>
          </w:p>
        </w:tc>
        <w:tc>
          <w:tcPr>
            <w:tcW w:w="864" w:type="dxa"/>
          </w:tcPr>
          <w:p w14:paraId="347561F9" w14:textId="77777777" w:rsidR="003606D3" w:rsidRPr="004C479E" w:rsidRDefault="003606D3" w:rsidP="00AD095C">
            <w:pPr>
              <w:spacing w:after="200" w:line="276" w:lineRule="auto"/>
              <w:jc w:val="left"/>
              <w:rPr>
                <w:b/>
                <w:szCs w:val="24"/>
              </w:rPr>
            </w:pPr>
            <w:r w:rsidRPr="004C479E">
              <w:rPr>
                <w:b/>
                <w:szCs w:val="24"/>
              </w:rPr>
              <w:t>No</w:t>
            </w:r>
          </w:p>
        </w:tc>
        <w:tc>
          <w:tcPr>
            <w:tcW w:w="864" w:type="dxa"/>
          </w:tcPr>
          <w:p w14:paraId="163C5730" w14:textId="77777777" w:rsidR="003606D3" w:rsidRPr="004C479E" w:rsidRDefault="003606D3" w:rsidP="00AD095C">
            <w:pPr>
              <w:spacing w:after="200" w:line="276" w:lineRule="auto"/>
              <w:jc w:val="left"/>
              <w:rPr>
                <w:b/>
                <w:szCs w:val="24"/>
              </w:rPr>
            </w:pPr>
            <w:r w:rsidRPr="004C479E">
              <w:rPr>
                <w:b/>
                <w:szCs w:val="24"/>
              </w:rPr>
              <w:t>Maybe</w:t>
            </w:r>
          </w:p>
        </w:tc>
      </w:tr>
      <w:tr w:rsidR="004C479E" w:rsidRPr="004C479E" w14:paraId="47B57D76" w14:textId="77777777" w:rsidTr="00D40572">
        <w:trPr>
          <w:jc w:val="center"/>
        </w:trPr>
        <w:tc>
          <w:tcPr>
            <w:tcW w:w="943" w:type="dxa"/>
          </w:tcPr>
          <w:p w14:paraId="5415D50D" w14:textId="77777777" w:rsidR="003606D3" w:rsidRPr="004C479E" w:rsidRDefault="003606D3" w:rsidP="00AD095C">
            <w:pPr>
              <w:spacing w:after="200" w:line="276" w:lineRule="auto"/>
              <w:jc w:val="left"/>
              <w:rPr>
                <w:b/>
                <w:szCs w:val="24"/>
              </w:rPr>
            </w:pPr>
            <w:r w:rsidRPr="004C479E">
              <w:rPr>
                <w:b/>
                <w:szCs w:val="24"/>
              </w:rPr>
              <w:t>Q1</w:t>
            </w:r>
          </w:p>
        </w:tc>
        <w:tc>
          <w:tcPr>
            <w:tcW w:w="865" w:type="dxa"/>
          </w:tcPr>
          <w:p w14:paraId="649B447D" w14:textId="77777777" w:rsidR="003606D3" w:rsidRPr="004C479E" w:rsidRDefault="003606D3" w:rsidP="00AD095C">
            <w:pPr>
              <w:spacing w:after="200" w:line="276" w:lineRule="auto"/>
              <w:jc w:val="left"/>
              <w:rPr>
                <w:b/>
                <w:szCs w:val="24"/>
              </w:rPr>
            </w:pPr>
            <w:r w:rsidRPr="004C479E">
              <w:rPr>
                <w:b/>
                <w:szCs w:val="24"/>
              </w:rPr>
              <w:t>4</w:t>
            </w:r>
          </w:p>
        </w:tc>
        <w:tc>
          <w:tcPr>
            <w:tcW w:w="864" w:type="dxa"/>
          </w:tcPr>
          <w:p w14:paraId="339F5769" w14:textId="77777777" w:rsidR="003606D3" w:rsidRPr="004C479E" w:rsidRDefault="003606D3" w:rsidP="00AD095C">
            <w:pPr>
              <w:spacing w:after="200" w:line="276" w:lineRule="auto"/>
              <w:jc w:val="left"/>
              <w:rPr>
                <w:b/>
                <w:szCs w:val="24"/>
              </w:rPr>
            </w:pPr>
            <w:r w:rsidRPr="004C479E">
              <w:rPr>
                <w:b/>
                <w:szCs w:val="24"/>
              </w:rPr>
              <w:t>6</w:t>
            </w:r>
          </w:p>
        </w:tc>
        <w:tc>
          <w:tcPr>
            <w:tcW w:w="864" w:type="dxa"/>
          </w:tcPr>
          <w:p w14:paraId="02E9357C" w14:textId="77777777" w:rsidR="003606D3" w:rsidRPr="004C479E" w:rsidRDefault="003606D3" w:rsidP="00AD095C">
            <w:pPr>
              <w:spacing w:after="200" w:line="276" w:lineRule="auto"/>
              <w:jc w:val="left"/>
              <w:rPr>
                <w:b/>
                <w:szCs w:val="24"/>
              </w:rPr>
            </w:pPr>
            <w:r w:rsidRPr="004C479E">
              <w:rPr>
                <w:b/>
                <w:szCs w:val="24"/>
              </w:rPr>
              <w:t>0</w:t>
            </w:r>
          </w:p>
        </w:tc>
      </w:tr>
      <w:tr w:rsidR="004C479E" w:rsidRPr="004C479E" w14:paraId="7CB2C85E" w14:textId="77777777" w:rsidTr="00D40572">
        <w:trPr>
          <w:jc w:val="center"/>
        </w:trPr>
        <w:tc>
          <w:tcPr>
            <w:tcW w:w="943" w:type="dxa"/>
          </w:tcPr>
          <w:p w14:paraId="189AE02E" w14:textId="77777777" w:rsidR="003606D3" w:rsidRPr="004C479E" w:rsidRDefault="003606D3" w:rsidP="00AD095C">
            <w:pPr>
              <w:spacing w:after="200" w:line="276" w:lineRule="auto"/>
              <w:jc w:val="left"/>
              <w:rPr>
                <w:b/>
                <w:szCs w:val="24"/>
              </w:rPr>
            </w:pPr>
            <w:r w:rsidRPr="004C479E">
              <w:rPr>
                <w:b/>
                <w:szCs w:val="24"/>
              </w:rPr>
              <w:t>Q6</w:t>
            </w:r>
          </w:p>
        </w:tc>
        <w:tc>
          <w:tcPr>
            <w:tcW w:w="865" w:type="dxa"/>
          </w:tcPr>
          <w:p w14:paraId="0896F3B2" w14:textId="77777777" w:rsidR="003606D3" w:rsidRPr="004C479E" w:rsidRDefault="003606D3" w:rsidP="00AD095C">
            <w:pPr>
              <w:spacing w:after="200" w:line="276" w:lineRule="auto"/>
              <w:jc w:val="left"/>
              <w:rPr>
                <w:b/>
                <w:szCs w:val="24"/>
              </w:rPr>
            </w:pPr>
            <w:r w:rsidRPr="004C479E">
              <w:rPr>
                <w:b/>
                <w:szCs w:val="24"/>
              </w:rPr>
              <w:t>2</w:t>
            </w:r>
          </w:p>
        </w:tc>
        <w:tc>
          <w:tcPr>
            <w:tcW w:w="864" w:type="dxa"/>
          </w:tcPr>
          <w:p w14:paraId="220FA2DF" w14:textId="77777777" w:rsidR="003606D3" w:rsidRPr="004C479E" w:rsidRDefault="003606D3" w:rsidP="00AD095C">
            <w:pPr>
              <w:spacing w:after="200" w:line="276" w:lineRule="auto"/>
              <w:jc w:val="left"/>
              <w:rPr>
                <w:b/>
                <w:szCs w:val="24"/>
              </w:rPr>
            </w:pPr>
            <w:r w:rsidRPr="004C479E">
              <w:rPr>
                <w:b/>
                <w:szCs w:val="24"/>
              </w:rPr>
              <w:t>3</w:t>
            </w:r>
          </w:p>
        </w:tc>
        <w:tc>
          <w:tcPr>
            <w:tcW w:w="864" w:type="dxa"/>
          </w:tcPr>
          <w:p w14:paraId="4CE8091F" w14:textId="77777777" w:rsidR="003606D3" w:rsidRPr="004C479E" w:rsidRDefault="003606D3" w:rsidP="00AD095C">
            <w:pPr>
              <w:spacing w:after="200" w:line="276" w:lineRule="auto"/>
              <w:jc w:val="left"/>
              <w:rPr>
                <w:b/>
                <w:szCs w:val="24"/>
              </w:rPr>
            </w:pPr>
            <w:r w:rsidRPr="004C479E">
              <w:rPr>
                <w:b/>
                <w:szCs w:val="24"/>
              </w:rPr>
              <w:t>5</w:t>
            </w:r>
          </w:p>
        </w:tc>
      </w:tr>
      <w:tr w:rsidR="00177004" w:rsidRPr="004C479E" w14:paraId="0AE238D7" w14:textId="77777777" w:rsidTr="00D40572">
        <w:trPr>
          <w:jc w:val="center"/>
        </w:trPr>
        <w:tc>
          <w:tcPr>
            <w:tcW w:w="943" w:type="dxa"/>
          </w:tcPr>
          <w:p w14:paraId="71BDC3BE" w14:textId="77777777" w:rsidR="003606D3" w:rsidRPr="004C479E" w:rsidRDefault="003606D3" w:rsidP="00AD095C">
            <w:pPr>
              <w:spacing w:after="200" w:line="276" w:lineRule="auto"/>
              <w:jc w:val="left"/>
              <w:rPr>
                <w:b/>
                <w:szCs w:val="24"/>
              </w:rPr>
            </w:pPr>
            <w:r w:rsidRPr="004C479E">
              <w:rPr>
                <w:b/>
                <w:szCs w:val="24"/>
              </w:rPr>
              <w:t xml:space="preserve"> Q10</w:t>
            </w:r>
          </w:p>
        </w:tc>
        <w:tc>
          <w:tcPr>
            <w:tcW w:w="865" w:type="dxa"/>
          </w:tcPr>
          <w:p w14:paraId="180B4B22" w14:textId="77777777" w:rsidR="003606D3" w:rsidRPr="004C479E" w:rsidRDefault="003606D3" w:rsidP="00AD095C">
            <w:pPr>
              <w:spacing w:after="200" w:line="276" w:lineRule="auto"/>
              <w:jc w:val="left"/>
              <w:rPr>
                <w:b/>
                <w:szCs w:val="24"/>
              </w:rPr>
            </w:pPr>
            <w:r w:rsidRPr="004C479E">
              <w:rPr>
                <w:b/>
                <w:szCs w:val="24"/>
              </w:rPr>
              <w:t>5</w:t>
            </w:r>
          </w:p>
        </w:tc>
        <w:tc>
          <w:tcPr>
            <w:tcW w:w="864" w:type="dxa"/>
          </w:tcPr>
          <w:p w14:paraId="044E1B9D" w14:textId="77777777" w:rsidR="003606D3" w:rsidRPr="004C479E" w:rsidRDefault="003606D3" w:rsidP="00AD095C">
            <w:pPr>
              <w:spacing w:after="200" w:line="276" w:lineRule="auto"/>
              <w:jc w:val="left"/>
              <w:rPr>
                <w:b/>
                <w:szCs w:val="24"/>
              </w:rPr>
            </w:pPr>
            <w:r w:rsidRPr="004C479E">
              <w:rPr>
                <w:b/>
                <w:szCs w:val="24"/>
              </w:rPr>
              <w:t>2</w:t>
            </w:r>
          </w:p>
        </w:tc>
        <w:tc>
          <w:tcPr>
            <w:tcW w:w="864" w:type="dxa"/>
          </w:tcPr>
          <w:p w14:paraId="43861BB8" w14:textId="77777777" w:rsidR="003606D3" w:rsidRPr="004C479E" w:rsidRDefault="003606D3" w:rsidP="00AD095C">
            <w:pPr>
              <w:spacing w:after="200" w:line="276" w:lineRule="auto"/>
              <w:jc w:val="left"/>
              <w:rPr>
                <w:b/>
                <w:szCs w:val="24"/>
              </w:rPr>
            </w:pPr>
            <w:r w:rsidRPr="004C479E">
              <w:rPr>
                <w:b/>
                <w:szCs w:val="24"/>
              </w:rPr>
              <w:t>3</w:t>
            </w:r>
          </w:p>
        </w:tc>
      </w:tr>
    </w:tbl>
    <w:p w14:paraId="23AB3F2A" w14:textId="77777777" w:rsidR="003606D3" w:rsidRPr="004C479E" w:rsidRDefault="003606D3">
      <w:pPr>
        <w:spacing w:after="200" w:line="276" w:lineRule="auto"/>
        <w:jc w:val="left"/>
        <w:rPr>
          <w:b/>
        </w:rPr>
      </w:pPr>
    </w:p>
    <w:p w14:paraId="7BA2E46D" w14:textId="77777777" w:rsidR="003606D3" w:rsidRPr="004C479E" w:rsidRDefault="003606D3" w:rsidP="00D40572">
      <w:pPr>
        <w:spacing w:after="200" w:line="276" w:lineRule="auto"/>
        <w:jc w:val="center"/>
        <w:rPr>
          <w:b/>
        </w:rPr>
      </w:pPr>
      <w:r w:rsidRPr="004C479E">
        <w:rPr>
          <w:b/>
          <w:noProof/>
        </w:rPr>
        <w:drawing>
          <wp:inline distT="0" distB="0" distL="0" distR="0" wp14:anchorId="37944908" wp14:editId="4EC277AC">
            <wp:extent cx="4572000" cy="2743200"/>
            <wp:effectExtent l="19050" t="0" r="19050" b="0"/>
            <wp:docPr id="37"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33223650" w14:textId="77777777" w:rsidR="00BD5822" w:rsidRPr="004C479E" w:rsidRDefault="003606D3" w:rsidP="003606D3">
      <w:r w:rsidRPr="004C479E">
        <w:t xml:space="preserve">In this comparison, it is observed that a significant portion of responses is No in Q1. On the other hand, the “maybe” option gains relevance in Q6 which depicts an element of doubt in respondents’ mind. In Q10, inclination is seen towards option ‘yes’. </w:t>
      </w:r>
    </w:p>
    <w:p w14:paraId="428A79B2" w14:textId="77777777" w:rsidR="003606D3" w:rsidRPr="004C479E" w:rsidRDefault="003606D3">
      <w:pPr>
        <w:spacing w:after="200" w:line="276" w:lineRule="auto"/>
        <w:jc w:val="left"/>
        <w:rPr>
          <w:rFonts w:eastAsiaTheme="majorEastAsia" w:cstheme="majorBidi"/>
          <w:b/>
          <w:bCs/>
          <w:szCs w:val="28"/>
        </w:rPr>
      </w:pPr>
      <w:r w:rsidRPr="004C479E">
        <w:rPr>
          <w:rFonts w:eastAsiaTheme="majorEastAsia" w:cstheme="majorBidi"/>
          <w:b/>
          <w:bCs/>
          <w:szCs w:val="28"/>
        </w:rPr>
        <w:br w:type="page"/>
      </w:r>
    </w:p>
    <w:p w14:paraId="556B8B50" w14:textId="77777777" w:rsidR="00153A0F" w:rsidRPr="004C479E" w:rsidRDefault="002F69EA" w:rsidP="00153A0F">
      <w:r w:rsidRPr="004C479E">
        <w:lastRenderedPageBreak/>
        <w:t>From Q1</w:t>
      </w:r>
      <w:r w:rsidR="00153A0F" w:rsidRPr="004C479E">
        <w:t>, it could be understood that promoting virtual learning in the University would benefit them in a huge manner.</w:t>
      </w:r>
      <w:r w:rsidRPr="004C479E">
        <w:t xml:space="preserve"> In Q2, it can be analysed that VLE </w:t>
      </w:r>
      <w:r w:rsidR="00153A0F" w:rsidRPr="004C479E">
        <w:t>provides greater scope for universities to enhance their students and develop their academic skills in a desired manner.</w:t>
      </w:r>
    </w:p>
    <w:p w14:paraId="19CC5A40" w14:textId="77777777" w:rsidR="00153A0F" w:rsidRPr="004C479E" w:rsidRDefault="00153A0F" w:rsidP="00153A0F">
      <w:r w:rsidRPr="004C479E">
        <w:t xml:space="preserve">In Q3, The participants provided a varied response to the question. Google classroom, zoom application, mobile phone, </w:t>
      </w:r>
      <w:proofErr w:type="spellStart"/>
      <w:r w:rsidRPr="004C479E">
        <w:t>moodle</w:t>
      </w:r>
      <w:proofErr w:type="spellEnd"/>
      <w:r w:rsidRPr="004C479E">
        <w:t xml:space="preserve"> and many other applications served the </w:t>
      </w:r>
      <w:r w:rsidR="002F69EA" w:rsidRPr="004C479E">
        <w:t xml:space="preserve">purpose of learning. </w:t>
      </w:r>
      <w:r w:rsidRPr="004C479E">
        <w:t xml:space="preserve">From Q4, </w:t>
      </w:r>
      <w:r w:rsidR="00813788" w:rsidRPr="004C479E">
        <w:t>it can be analysed that VLE</w:t>
      </w:r>
      <w:r w:rsidRPr="004C479E">
        <w:t xml:space="preserve"> becomes important for the higher officials of the universities to assist the students in terms of helping them analyse the benefits of using VLE </w:t>
      </w:r>
      <w:proofErr w:type="spellStart"/>
      <w:r w:rsidRPr="004C479E">
        <w:t>moodle</w:t>
      </w:r>
      <w:proofErr w:type="spellEnd"/>
      <w:r w:rsidRPr="004C479E">
        <w:t xml:space="preserve"> for developin</w:t>
      </w:r>
      <w:r w:rsidR="00813788" w:rsidRPr="004C479E">
        <w:t>g their academic career. In Q5,</w:t>
      </w:r>
      <w:r w:rsidRPr="004C479E">
        <w:t xml:space="preserve"> it could be understood that the process of learning could be complicated for the users in many ways.</w:t>
      </w:r>
    </w:p>
    <w:p w14:paraId="4FAF0917" w14:textId="77777777" w:rsidR="00153A0F" w:rsidRPr="004C479E" w:rsidRDefault="00813788" w:rsidP="00153A0F">
      <w:r w:rsidRPr="004C479E">
        <w:t>Based on the responses of Q6</w:t>
      </w:r>
      <w:r w:rsidR="00153A0F" w:rsidRPr="004C479E">
        <w:t xml:space="preserve">, it could be understood that the students preferred classroom learning over the VLE </w:t>
      </w:r>
      <w:proofErr w:type="spellStart"/>
      <w:r w:rsidR="00153A0F" w:rsidRPr="004C479E">
        <w:t>moodle</w:t>
      </w:r>
      <w:proofErr w:type="spellEnd"/>
      <w:r w:rsidR="00153A0F" w:rsidRPr="004C479E">
        <w:t xml:space="preserve">. In Q7, it could be understood that using the VLE </w:t>
      </w:r>
      <w:proofErr w:type="spellStart"/>
      <w:r w:rsidR="00153A0F" w:rsidRPr="004C479E">
        <w:t>moodle</w:t>
      </w:r>
      <w:proofErr w:type="spellEnd"/>
      <w:r w:rsidR="00153A0F" w:rsidRPr="004C479E">
        <w:t xml:space="preserve"> is considerably difficult for most students and teachers. The universities should take the initiative to implement techniques to promote online learning to enhance educational experience for the learners.</w:t>
      </w:r>
    </w:p>
    <w:p w14:paraId="08FC87E8" w14:textId="77777777" w:rsidR="00153A0F" w:rsidRPr="004C479E" w:rsidRDefault="00153A0F" w:rsidP="003872DF">
      <w:r w:rsidRPr="004C479E">
        <w:t>A wide range of responses were received from the Q8. Some of them were in favour of using video content on VLE classes. However, some stated that they would prefer having lecture notes and other methods for completing their annual syllabus.</w:t>
      </w:r>
      <w:r w:rsidR="00813788" w:rsidRPr="004C479E">
        <w:t xml:space="preserve"> </w:t>
      </w:r>
      <w:r w:rsidRPr="004C479E">
        <w:t xml:space="preserve">From Q9, This enhances the learning experience of the students and offers them with enough scope to improve their academic outcomes. In Q10, it is the duty of the higher authorities of universities to make sure that they assist the students, who face difficulty in terms of using the VLE </w:t>
      </w:r>
      <w:proofErr w:type="spellStart"/>
      <w:r w:rsidRPr="004C479E">
        <w:t>moodle</w:t>
      </w:r>
      <w:proofErr w:type="spellEnd"/>
      <w:r w:rsidRPr="004C479E">
        <w:t xml:space="preserve">. This will allow them to understand the significance of using VLE </w:t>
      </w:r>
      <w:proofErr w:type="spellStart"/>
      <w:r w:rsidRPr="004C479E">
        <w:t>moodle</w:t>
      </w:r>
      <w:proofErr w:type="spellEnd"/>
      <w:r w:rsidRPr="004C479E">
        <w:t xml:space="preserve"> for preparing during exams.</w:t>
      </w:r>
    </w:p>
    <w:p w14:paraId="5AF68CDF" w14:textId="77777777" w:rsidR="00B82CE7" w:rsidRPr="004C479E" w:rsidRDefault="00330200" w:rsidP="00E87130">
      <w:pPr>
        <w:pStyle w:val="Heading1"/>
      </w:pPr>
      <w:bookmarkStart w:id="12" w:name="_Toc49884631"/>
      <w:r w:rsidRPr="004C479E">
        <w:t>Conclusion</w:t>
      </w:r>
      <w:bookmarkEnd w:id="12"/>
    </w:p>
    <w:p w14:paraId="3F872CB1" w14:textId="77777777" w:rsidR="00B7283D" w:rsidRPr="004C479E" w:rsidRDefault="00844F78" w:rsidP="007A7CF2">
      <w:r w:rsidRPr="004C479E">
        <w:t>From the af</w:t>
      </w:r>
      <w:r w:rsidR="000B53A5" w:rsidRPr="004C479E">
        <w:t>or</w:t>
      </w:r>
      <w:r w:rsidRPr="004C479E">
        <w:t>ement</w:t>
      </w:r>
      <w:r w:rsidR="000B53A5" w:rsidRPr="004C479E">
        <w:t>i</w:t>
      </w:r>
      <w:r w:rsidRPr="004C479E">
        <w:t>oned discussions, it could be understood that the significance of VLE platform is of immense importance for enhancing the personalised learning experience of the students.</w:t>
      </w:r>
      <w:r w:rsidR="00FB7C30" w:rsidRPr="004C479E">
        <w:t xml:space="preserve"> The study illustrates the benefits of using the VLE platform for providing students with guidance in the overall learning process.</w:t>
      </w:r>
      <w:r w:rsidR="008C7BA1" w:rsidRPr="004C479E">
        <w:t xml:space="preserve"> Apart from this, the study sheds light on the various drawbacks and complexities associated with the usage of VLE. Therefore, it is the duty of the teachers to analyse the requirements of the students and provide them with a similar learning package for better outcomes of their academic results.</w:t>
      </w:r>
    </w:p>
    <w:p w14:paraId="3FCA486F" w14:textId="77777777" w:rsidR="00B7283D" w:rsidRPr="004C479E" w:rsidRDefault="00B7283D">
      <w:pPr>
        <w:spacing w:after="200" w:line="276" w:lineRule="auto"/>
        <w:jc w:val="left"/>
      </w:pPr>
      <w:r w:rsidRPr="004C479E">
        <w:br w:type="page"/>
      </w:r>
    </w:p>
    <w:p w14:paraId="4E49A4C3" w14:textId="77777777" w:rsidR="00B7283D" w:rsidRPr="004C479E" w:rsidRDefault="00B7283D" w:rsidP="00E87130">
      <w:pPr>
        <w:pStyle w:val="Heading1"/>
      </w:pPr>
      <w:bookmarkStart w:id="13" w:name="_Toc49884632"/>
      <w:r w:rsidRPr="004C479E">
        <w:lastRenderedPageBreak/>
        <w:t>Reference list</w:t>
      </w:r>
      <w:bookmarkEnd w:id="13"/>
      <w:r w:rsidRPr="004C479E">
        <w:t xml:space="preserve"> </w:t>
      </w:r>
    </w:p>
    <w:p w14:paraId="7A42AFE4" w14:textId="77777777" w:rsidR="00E609A0" w:rsidRPr="004C479E" w:rsidRDefault="00E609A0" w:rsidP="00B7283D">
      <w:proofErr w:type="spellStart"/>
      <w:r w:rsidRPr="004C479E">
        <w:t>Annansingh</w:t>
      </w:r>
      <w:proofErr w:type="spellEnd"/>
      <w:r w:rsidRPr="004C479E">
        <w:t>, F., 2019. Mind the gap: Cognitive active learning in virtual learning environment perception of instructors and students. Education and Information Technologies, 24(6), pp.3669-3688.</w:t>
      </w:r>
    </w:p>
    <w:p w14:paraId="6B62C2F9" w14:textId="77777777" w:rsidR="00E609A0" w:rsidRPr="004C479E" w:rsidRDefault="00E609A0" w:rsidP="007A7CF2">
      <w:r w:rsidRPr="004C479E">
        <w:t>Cassidy, S., 2016. Virtual Learning Environments as Mediating Factors in Student Satisfaction with Teaching and Learning in Higher Education. Journal of Curriculum and Teaching, 5(1), pp.113-123.</w:t>
      </w:r>
    </w:p>
    <w:p w14:paraId="46DEC21E" w14:textId="77777777" w:rsidR="00E609A0" w:rsidRPr="004C479E" w:rsidRDefault="00E609A0" w:rsidP="007A7CF2">
      <w:r w:rsidRPr="004C479E">
        <w:t xml:space="preserve">Herrera Mosquera, L., 2017. Impact of implementing a virtual learning environment (VLE) in the EFL classroom. </w:t>
      </w:r>
      <w:proofErr w:type="spellStart"/>
      <w:r w:rsidRPr="004C479E">
        <w:t>Íkala</w:t>
      </w:r>
      <w:proofErr w:type="spellEnd"/>
      <w:r w:rsidRPr="004C479E">
        <w:t xml:space="preserve">, </w:t>
      </w:r>
      <w:proofErr w:type="spellStart"/>
      <w:r w:rsidRPr="004C479E">
        <w:t>Revista</w:t>
      </w:r>
      <w:proofErr w:type="spellEnd"/>
      <w:r w:rsidRPr="004C479E">
        <w:t xml:space="preserve"> de </w:t>
      </w:r>
      <w:proofErr w:type="spellStart"/>
      <w:r w:rsidRPr="004C479E">
        <w:t>Lenguaje</w:t>
      </w:r>
      <w:proofErr w:type="spellEnd"/>
      <w:r w:rsidRPr="004C479E">
        <w:t xml:space="preserve"> y </w:t>
      </w:r>
      <w:proofErr w:type="spellStart"/>
      <w:r w:rsidRPr="004C479E">
        <w:t>Cultura</w:t>
      </w:r>
      <w:proofErr w:type="spellEnd"/>
      <w:r w:rsidRPr="004C479E">
        <w:t>, 22(3), pp.479-498.</w:t>
      </w:r>
    </w:p>
    <w:p w14:paraId="6AC9D5E2" w14:textId="77777777" w:rsidR="00E609A0" w:rsidRPr="004C479E" w:rsidRDefault="00E609A0" w:rsidP="00B7283D">
      <w:proofErr w:type="spellStart"/>
      <w:r w:rsidRPr="004C479E">
        <w:t>Kurilovas</w:t>
      </w:r>
      <w:proofErr w:type="spellEnd"/>
      <w:r w:rsidRPr="004C479E">
        <w:t xml:space="preserve">, E., </w:t>
      </w:r>
      <w:proofErr w:type="spellStart"/>
      <w:r w:rsidRPr="004C479E">
        <w:t>Kubilinskiene</w:t>
      </w:r>
      <w:proofErr w:type="spellEnd"/>
      <w:r w:rsidRPr="004C479E">
        <w:t xml:space="preserve">, S. and </w:t>
      </w:r>
      <w:proofErr w:type="spellStart"/>
      <w:r w:rsidRPr="004C479E">
        <w:t>Dagiene</w:t>
      </w:r>
      <w:proofErr w:type="spellEnd"/>
      <w:r w:rsidRPr="004C479E">
        <w:t xml:space="preserve">, V., 2014. Web 3.0–Based personalisation of learning objects in virtual learning environments. Computers in Human </w:t>
      </w:r>
      <w:proofErr w:type="spellStart"/>
      <w:r w:rsidRPr="004C479E">
        <w:t>Behavior</w:t>
      </w:r>
      <w:proofErr w:type="spellEnd"/>
      <w:r w:rsidRPr="004C479E">
        <w:t>, 30, pp.654-662.</w:t>
      </w:r>
    </w:p>
    <w:p w14:paraId="5C1F28E6" w14:textId="77777777" w:rsidR="00E609A0" w:rsidRPr="004C479E" w:rsidRDefault="00E609A0" w:rsidP="007A7CF2">
      <w:r w:rsidRPr="004C479E">
        <w:t xml:space="preserve">legislation.gov.uk 2020. The Public Sector Bodies (Websites and Mobile Applications) (No. 2) Accessibility Regulations 2018 [Online] Available at: &lt;https://www.legislation.gov.uk/uksi/2018/952/contents/made&gt; [Accessed 24 August 2020]. </w:t>
      </w:r>
    </w:p>
    <w:p w14:paraId="3270EBAD" w14:textId="77777777" w:rsidR="00E609A0" w:rsidRPr="004C479E" w:rsidRDefault="00E609A0" w:rsidP="007A7CF2">
      <w:r w:rsidRPr="004C479E">
        <w:t>Parsons, A., 2017. Accessibility and use of VLEs by students in further education. Research in Post-Compulsory Education, 22(2), pp.271-288.</w:t>
      </w:r>
    </w:p>
    <w:p w14:paraId="310E29CF" w14:textId="77777777" w:rsidR="00E609A0" w:rsidRPr="004C479E" w:rsidRDefault="00E609A0" w:rsidP="00B7283D">
      <w:proofErr w:type="spellStart"/>
      <w:r w:rsidRPr="004C479E">
        <w:t>Penjor</w:t>
      </w:r>
      <w:proofErr w:type="spellEnd"/>
      <w:r w:rsidRPr="004C479E">
        <w:t xml:space="preserve">, S. and Zander, P.O., 2015. Predicting Virtual Learning Environment adoption-A case study. </w:t>
      </w:r>
      <w:proofErr w:type="spellStart"/>
      <w:r w:rsidRPr="004C479E">
        <w:t>arXiv</w:t>
      </w:r>
      <w:proofErr w:type="spellEnd"/>
      <w:r w:rsidRPr="004C479E">
        <w:t xml:space="preserve"> preprint arXiv:1503.02408.</w:t>
      </w:r>
    </w:p>
    <w:p w14:paraId="0766BB80" w14:textId="77777777" w:rsidR="00E609A0" w:rsidRPr="004C479E" w:rsidRDefault="00E609A0" w:rsidP="00B7283D">
      <w:proofErr w:type="spellStart"/>
      <w:r w:rsidRPr="004C479E">
        <w:t>Phungsuk</w:t>
      </w:r>
      <w:proofErr w:type="spellEnd"/>
      <w:r w:rsidRPr="004C479E">
        <w:t xml:space="preserve">, R., </w:t>
      </w:r>
      <w:proofErr w:type="spellStart"/>
      <w:r w:rsidRPr="004C479E">
        <w:t>Viriyavejakul</w:t>
      </w:r>
      <w:proofErr w:type="spellEnd"/>
      <w:r w:rsidRPr="004C479E">
        <w:t xml:space="preserve">, C. and </w:t>
      </w:r>
      <w:proofErr w:type="spellStart"/>
      <w:r w:rsidRPr="004C479E">
        <w:t>Ratanaolarn</w:t>
      </w:r>
      <w:proofErr w:type="spellEnd"/>
      <w:r w:rsidRPr="004C479E">
        <w:t xml:space="preserve">, T., 2017. Development of a problem-based learning model via a virtual learning environment. </w:t>
      </w:r>
      <w:proofErr w:type="spellStart"/>
      <w:r w:rsidRPr="004C479E">
        <w:t>Kasetsart</w:t>
      </w:r>
      <w:proofErr w:type="spellEnd"/>
      <w:r w:rsidRPr="004C479E">
        <w:t xml:space="preserve"> Journal of Social Sciences, 38(3), pp.297-306.</w:t>
      </w:r>
    </w:p>
    <w:p w14:paraId="0B33D40D" w14:textId="77777777" w:rsidR="00E609A0" w:rsidRPr="004C479E" w:rsidRDefault="00E609A0" w:rsidP="007A7CF2">
      <w:r w:rsidRPr="004C479E">
        <w:t>prnewswire.com. 2020. E-Learning Market Size is Expected to Grow at a CAGR of 10.85% by 2025 | Valuates Reports, Prnewswire.com. [Online] Available at: &lt;https://www.prnewswire.com/in/news-releases/e-learning-market-size-is-expected-to-grow-at-a-cagr-of-10-85-by-2025-valuates-reports-819658695.html&gt; [Accessed 24 August 2020].</w:t>
      </w:r>
    </w:p>
    <w:p w14:paraId="5E5AB330" w14:textId="77777777" w:rsidR="00E609A0" w:rsidRPr="004C479E" w:rsidRDefault="00E609A0" w:rsidP="00B7283D">
      <w:proofErr w:type="spellStart"/>
      <w:r w:rsidRPr="004C479E">
        <w:t>Rienties</w:t>
      </w:r>
      <w:proofErr w:type="spellEnd"/>
      <w:r w:rsidRPr="004C479E">
        <w:t xml:space="preserve">, B., </w:t>
      </w:r>
      <w:proofErr w:type="spellStart"/>
      <w:r w:rsidRPr="004C479E">
        <w:t>Giesbers</w:t>
      </w:r>
      <w:proofErr w:type="spellEnd"/>
      <w:r w:rsidRPr="004C479E">
        <w:t xml:space="preserve">, B., </w:t>
      </w:r>
      <w:proofErr w:type="spellStart"/>
      <w:r w:rsidRPr="004C479E">
        <w:t>Lygo</w:t>
      </w:r>
      <w:proofErr w:type="spellEnd"/>
      <w:r w:rsidRPr="004C479E">
        <w:t>-Baker, S., Ma, H.W.S. and Rees, R., 2016. Why some teachers easily learn to use a new virtual learning environment: A technology acceptance perspective. Interactive Learning Environments, 24(3), pp.539-552.</w:t>
      </w:r>
    </w:p>
    <w:p w14:paraId="589928AE" w14:textId="77777777" w:rsidR="00E609A0" w:rsidRPr="004C479E" w:rsidRDefault="00E609A0" w:rsidP="007A7CF2">
      <w:r w:rsidRPr="004C479E">
        <w:t>sciencedirect.com 2020. Virtual Learning Environment - an overview | ScienceDirect Topics [Online] Available at: &lt;https://www.sciencedirect.com/topics/social-sciences/virtual-learning-</w:t>
      </w:r>
      <w:r w:rsidRPr="004C479E">
        <w:lastRenderedPageBreak/>
        <w:t xml:space="preserve">environment#:~:text=Abstract,to%20the%20late%201990s%20onwards.&gt; [Accessed 24 August 2020]. </w:t>
      </w:r>
    </w:p>
    <w:p w14:paraId="06BA78CD" w14:textId="77777777" w:rsidR="00E609A0" w:rsidRPr="004C479E" w:rsidRDefault="00E609A0" w:rsidP="00B7283D">
      <w:proofErr w:type="spellStart"/>
      <w:r w:rsidRPr="004C479E">
        <w:t>Songkram</w:t>
      </w:r>
      <w:proofErr w:type="spellEnd"/>
      <w:r w:rsidRPr="004C479E">
        <w:t xml:space="preserve">, N., 2015. E-learning system in virtual learning environment to develop creative thinking for learners in higher education. Procedia-Social and </w:t>
      </w:r>
      <w:proofErr w:type="spellStart"/>
      <w:r w:rsidRPr="004C479E">
        <w:t>Behavioral</w:t>
      </w:r>
      <w:proofErr w:type="spellEnd"/>
      <w:r w:rsidRPr="004C479E">
        <w:t xml:space="preserve"> Sciences, 174, pp.674-679.</w:t>
      </w:r>
    </w:p>
    <w:p w14:paraId="3AB8FEEE" w14:textId="77777777" w:rsidR="00100AAE" w:rsidRPr="004C479E" w:rsidRDefault="00E609A0" w:rsidP="007A7CF2">
      <w:proofErr w:type="spellStart"/>
      <w:r w:rsidRPr="004C479E">
        <w:t>Spiranovic</w:t>
      </w:r>
      <w:proofErr w:type="spellEnd"/>
      <w:r w:rsidRPr="004C479E">
        <w:t>, C., Matthews, A., Scanlan, J. and Kirkby, K.C., 2016. Increasing knowledge of mental illness through secondary research of electronic health records: opportunities and challenges. Advances in Mental Health, 14(1), pp.14-25.</w:t>
      </w:r>
    </w:p>
    <w:p w14:paraId="6618BB9D" w14:textId="77777777" w:rsidR="00E609A0" w:rsidRPr="004C479E" w:rsidRDefault="00E609A0" w:rsidP="007A7CF2">
      <w:r w:rsidRPr="004C479E">
        <w:t xml:space="preserve">Xu, D., Huang, W.W., Wang, H. and </w:t>
      </w:r>
      <w:proofErr w:type="spellStart"/>
      <w:r w:rsidRPr="004C479E">
        <w:t>Heales</w:t>
      </w:r>
      <w:proofErr w:type="spellEnd"/>
      <w:r w:rsidRPr="004C479E">
        <w:t>, J., 2014. Enhancing e-learning effectiveness using an intelligent agent-supported personalized virtual learning environment: An empirical investigation. Information &amp; Management, 51(4), pp.430-440.</w:t>
      </w:r>
    </w:p>
    <w:p w14:paraId="5DE256FE" w14:textId="77777777" w:rsidR="00100AAE" w:rsidRPr="004C479E" w:rsidRDefault="00100AAE">
      <w:pPr>
        <w:spacing w:after="200" w:line="276" w:lineRule="auto"/>
        <w:jc w:val="left"/>
        <w:rPr>
          <w:rFonts w:eastAsiaTheme="majorEastAsia" w:cstheme="majorBidi"/>
          <w:b/>
          <w:bCs/>
          <w:szCs w:val="28"/>
        </w:rPr>
      </w:pPr>
      <w:r w:rsidRPr="004C479E">
        <w:br w:type="page"/>
      </w:r>
    </w:p>
    <w:p w14:paraId="4F3029C3" w14:textId="6DC47145" w:rsidR="006626C4" w:rsidRDefault="00B729E0" w:rsidP="00E87130">
      <w:pPr>
        <w:pStyle w:val="Heading1"/>
      </w:pPr>
      <w:bookmarkStart w:id="14" w:name="_Toc49884633"/>
      <w:r w:rsidRPr="004C479E">
        <w:lastRenderedPageBreak/>
        <w:t>Appendix</w:t>
      </w:r>
      <w:bookmarkEnd w:id="14"/>
    </w:p>
    <w:p w14:paraId="243A4B8B" w14:textId="6B70E77D" w:rsidR="00F115E3" w:rsidRPr="00F115E3" w:rsidRDefault="00F115E3" w:rsidP="00F115E3">
      <w:pPr>
        <w:jc w:val="center"/>
      </w:pPr>
      <w:r w:rsidRPr="000E1401">
        <w:rPr>
          <w:b/>
          <w:noProof/>
        </w:rPr>
        <w:drawing>
          <wp:inline distT="0" distB="0" distL="0" distR="0" wp14:anchorId="656D9800" wp14:editId="386D1FED">
            <wp:extent cx="4712335" cy="1318260"/>
            <wp:effectExtent l="19050" t="0" r="0" b="0"/>
            <wp:docPr id="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srcRect/>
                    <a:stretch>
                      <a:fillRect/>
                    </a:stretch>
                  </pic:blipFill>
                  <pic:spPr bwMode="auto">
                    <a:xfrm>
                      <a:off x="0" y="0"/>
                      <a:ext cx="4712335" cy="1318260"/>
                    </a:xfrm>
                    <a:prstGeom prst="rect">
                      <a:avLst/>
                    </a:prstGeom>
                    <a:noFill/>
                    <a:ln w="9525">
                      <a:noFill/>
                      <a:miter lim="800000"/>
                      <a:headEnd/>
                      <a:tailEnd/>
                    </a:ln>
                  </pic:spPr>
                </pic:pic>
              </a:graphicData>
            </a:graphic>
          </wp:inline>
        </w:drawing>
      </w:r>
    </w:p>
    <w:p w14:paraId="05BEEF5E" w14:textId="77777777" w:rsidR="006C2EA5" w:rsidRPr="004C479E" w:rsidRDefault="006C2EA5" w:rsidP="006C2EA5">
      <w:pPr>
        <w:rPr>
          <w:b/>
        </w:rPr>
      </w:pPr>
      <w:r w:rsidRPr="004C479E">
        <w:rPr>
          <w:b/>
        </w:rPr>
        <w:t>Q1</w:t>
      </w:r>
    </w:p>
    <w:p w14:paraId="08F18E3E" w14:textId="77777777" w:rsidR="006C2EA5" w:rsidRPr="004C479E" w:rsidRDefault="003F7BB9" w:rsidP="003F7BB9">
      <w:pPr>
        <w:rPr>
          <w:b/>
        </w:rPr>
      </w:pPr>
      <w:r w:rsidRPr="004C479E">
        <w:rPr>
          <w:b/>
          <w:noProof/>
          <w:lang w:val="en-IN" w:eastAsia="en-IN"/>
        </w:rPr>
        <w:drawing>
          <wp:inline distT="0" distB="0" distL="0" distR="0" wp14:anchorId="1575D688" wp14:editId="64B3D919">
            <wp:extent cx="5943600" cy="1392725"/>
            <wp:effectExtent l="19050" t="0" r="0" b="0"/>
            <wp:docPr id="27" name="Picture 11" descr="D:\2020\26th agust\Questions\Questions\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D:\2020\26th agust\Questions\Questions\1.PNG"/>
                    <pic:cNvPicPr>
                      <a:picLocks noChangeAspect="1" noChangeArrowheads="1"/>
                    </pic:cNvPicPr>
                  </pic:nvPicPr>
                  <pic:blipFill>
                    <a:blip r:embed="rId22" cstate="print"/>
                    <a:srcRect/>
                    <a:stretch>
                      <a:fillRect/>
                    </a:stretch>
                  </pic:blipFill>
                  <pic:spPr bwMode="auto">
                    <a:xfrm>
                      <a:off x="0" y="0"/>
                      <a:ext cx="5943600" cy="1392725"/>
                    </a:xfrm>
                    <a:prstGeom prst="rect">
                      <a:avLst/>
                    </a:prstGeom>
                    <a:noFill/>
                    <a:ln w="9525">
                      <a:noFill/>
                      <a:miter lim="800000"/>
                      <a:headEnd/>
                      <a:tailEnd/>
                    </a:ln>
                  </pic:spPr>
                </pic:pic>
              </a:graphicData>
            </a:graphic>
          </wp:inline>
        </w:drawing>
      </w:r>
    </w:p>
    <w:p w14:paraId="35EA90A1" w14:textId="77777777" w:rsidR="006C2EA5" w:rsidRPr="004C479E" w:rsidRDefault="006C2EA5" w:rsidP="006C2EA5">
      <w:pPr>
        <w:jc w:val="center"/>
        <w:rPr>
          <w:b/>
        </w:rPr>
      </w:pPr>
      <w:r w:rsidRPr="004C479E">
        <w:rPr>
          <w:b/>
          <w:noProof/>
          <w:lang w:val="en-IN" w:eastAsia="en-IN"/>
        </w:rPr>
        <w:drawing>
          <wp:inline distT="0" distB="0" distL="0" distR="0" wp14:anchorId="629C8F0A" wp14:editId="2B284F3F">
            <wp:extent cx="5213665" cy="2524125"/>
            <wp:effectExtent l="38100" t="57150" r="120335" b="104775"/>
            <wp:docPr id="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cstate="print"/>
                    <a:srcRect/>
                    <a:stretch>
                      <a:fillRect/>
                    </a:stretch>
                  </pic:blipFill>
                  <pic:spPr bwMode="auto">
                    <a:xfrm>
                      <a:off x="0" y="0"/>
                      <a:ext cx="5213665" cy="25241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2BB3B7F" w14:textId="77777777" w:rsidR="006C2EA5" w:rsidRPr="004C479E" w:rsidRDefault="006C2EA5" w:rsidP="003F7BB9">
      <w:pPr>
        <w:rPr>
          <w:b/>
        </w:rPr>
      </w:pPr>
      <w:r w:rsidRPr="004C479E">
        <w:rPr>
          <w:b/>
        </w:rPr>
        <w:lastRenderedPageBreak/>
        <w:t>Q2</w:t>
      </w:r>
      <w:r w:rsidR="003F7BB9" w:rsidRPr="004C479E">
        <w:rPr>
          <w:b/>
          <w:noProof/>
          <w:lang w:val="en-IN" w:eastAsia="en-IN"/>
        </w:rPr>
        <w:drawing>
          <wp:inline distT="0" distB="0" distL="0" distR="0" wp14:anchorId="4474EAD8" wp14:editId="54623AD5">
            <wp:extent cx="5943600" cy="2157743"/>
            <wp:effectExtent l="19050" t="0" r="0" b="0"/>
            <wp:docPr id="28" name="Picture 12" descr="D:\2020\26th agust\Questions\Questions\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D:\2020\26th agust\Questions\Questions\2.PNG"/>
                    <pic:cNvPicPr>
                      <a:picLocks noChangeAspect="1" noChangeArrowheads="1"/>
                    </pic:cNvPicPr>
                  </pic:nvPicPr>
                  <pic:blipFill>
                    <a:blip r:embed="rId24" cstate="print"/>
                    <a:srcRect/>
                    <a:stretch>
                      <a:fillRect/>
                    </a:stretch>
                  </pic:blipFill>
                  <pic:spPr bwMode="auto">
                    <a:xfrm>
                      <a:off x="0" y="0"/>
                      <a:ext cx="5943600" cy="2157743"/>
                    </a:xfrm>
                    <a:prstGeom prst="rect">
                      <a:avLst/>
                    </a:prstGeom>
                    <a:noFill/>
                    <a:ln w="9525">
                      <a:noFill/>
                      <a:miter lim="800000"/>
                      <a:headEnd/>
                      <a:tailEnd/>
                    </a:ln>
                  </pic:spPr>
                </pic:pic>
              </a:graphicData>
            </a:graphic>
          </wp:inline>
        </w:drawing>
      </w:r>
    </w:p>
    <w:p w14:paraId="63E623CB" w14:textId="77777777" w:rsidR="006C2EA5" w:rsidRPr="004C479E" w:rsidRDefault="006C2EA5" w:rsidP="006C2EA5">
      <w:pPr>
        <w:jc w:val="center"/>
        <w:rPr>
          <w:b/>
        </w:rPr>
      </w:pPr>
      <w:r w:rsidRPr="004C479E">
        <w:rPr>
          <w:b/>
          <w:noProof/>
          <w:lang w:val="en-IN" w:eastAsia="en-IN"/>
        </w:rPr>
        <w:drawing>
          <wp:inline distT="0" distB="0" distL="0" distR="0" wp14:anchorId="5777D977" wp14:editId="2BDE8D23">
            <wp:extent cx="5337694" cy="2057400"/>
            <wp:effectExtent l="38100" t="57150" r="110606" b="95250"/>
            <wp:docPr id="1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cstate="print"/>
                    <a:srcRect/>
                    <a:stretch>
                      <a:fillRect/>
                    </a:stretch>
                  </pic:blipFill>
                  <pic:spPr bwMode="auto">
                    <a:xfrm>
                      <a:off x="0" y="0"/>
                      <a:ext cx="5337694" cy="20574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EF8067B" w14:textId="77777777" w:rsidR="006C2EA5" w:rsidRPr="004C479E" w:rsidRDefault="006C2EA5" w:rsidP="003F7BB9">
      <w:pPr>
        <w:rPr>
          <w:b/>
        </w:rPr>
      </w:pPr>
      <w:r w:rsidRPr="004C479E">
        <w:rPr>
          <w:b/>
        </w:rPr>
        <w:t>Q3</w:t>
      </w:r>
      <w:r w:rsidR="003F7BB9" w:rsidRPr="004C479E">
        <w:rPr>
          <w:b/>
          <w:noProof/>
          <w:lang w:val="en-IN" w:eastAsia="en-IN"/>
        </w:rPr>
        <w:drawing>
          <wp:inline distT="0" distB="0" distL="0" distR="0" wp14:anchorId="13D94891" wp14:editId="11C195C8">
            <wp:extent cx="5943600" cy="1090207"/>
            <wp:effectExtent l="19050" t="0" r="0" b="0"/>
            <wp:docPr id="29" name="Picture 13" descr="D:\2020\26th agust\Questions\Questions\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D:\2020\26th agust\Questions\Questions\3.PNG"/>
                    <pic:cNvPicPr>
                      <a:picLocks noChangeAspect="1" noChangeArrowheads="1"/>
                    </pic:cNvPicPr>
                  </pic:nvPicPr>
                  <pic:blipFill>
                    <a:blip r:embed="rId26" cstate="print"/>
                    <a:srcRect/>
                    <a:stretch>
                      <a:fillRect/>
                    </a:stretch>
                  </pic:blipFill>
                  <pic:spPr bwMode="auto">
                    <a:xfrm>
                      <a:off x="0" y="0"/>
                      <a:ext cx="5943600" cy="1090207"/>
                    </a:xfrm>
                    <a:prstGeom prst="rect">
                      <a:avLst/>
                    </a:prstGeom>
                    <a:noFill/>
                    <a:ln w="9525">
                      <a:noFill/>
                      <a:miter lim="800000"/>
                      <a:headEnd/>
                      <a:tailEnd/>
                    </a:ln>
                  </pic:spPr>
                </pic:pic>
              </a:graphicData>
            </a:graphic>
          </wp:inline>
        </w:drawing>
      </w:r>
    </w:p>
    <w:p w14:paraId="5C1D5E18" w14:textId="77777777" w:rsidR="006C2EA5" w:rsidRPr="004C479E" w:rsidRDefault="006C2EA5" w:rsidP="006C2EA5">
      <w:pPr>
        <w:jc w:val="center"/>
        <w:rPr>
          <w:b/>
        </w:rPr>
      </w:pPr>
      <w:r w:rsidRPr="004C479E">
        <w:rPr>
          <w:b/>
          <w:noProof/>
          <w:lang w:val="en-IN" w:eastAsia="en-IN"/>
        </w:rPr>
        <w:lastRenderedPageBreak/>
        <w:drawing>
          <wp:inline distT="0" distB="0" distL="0" distR="0" wp14:anchorId="4A9BC87C" wp14:editId="55672B0A">
            <wp:extent cx="3009900" cy="3724275"/>
            <wp:effectExtent l="38100" t="57150" r="114300" b="104775"/>
            <wp:docPr id="1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7" cstate="print"/>
                    <a:srcRect/>
                    <a:stretch>
                      <a:fillRect/>
                    </a:stretch>
                  </pic:blipFill>
                  <pic:spPr bwMode="auto">
                    <a:xfrm>
                      <a:off x="0" y="0"/>
                      <a:ext cx="3009900" cy="37242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DAFAE82" w14:textId="77777777" w:rsidR="006C2EA5" w:rsidRPr="004C479E" w:rsidRDefault="006C2EA5" w:rsidP="003F7BB9">
      <w:pPr>
        <w:rPr>
          <w:b/>
        </w:rPr>
      </w:pPr>
    </w:p>
    <w:p w14:paraId="07C6B1BB" w14:textId="77777777" w:rsidR="006C2EA5" w:rsidRPr="004C479E" w:rsidRDefault="006C2EA5" w:rsidP="003F7BB9">
      <w:pPr>
        <w:rPr>
          <w:b/>
        </w:rPr>
      </w:pPr>
      <w:r w:rsidRPr="004C479E">
        <w:rPr>
          <w:b/>
        </w:rPr>
        <w:t>Q4</w:t>
      </w:r>
      <w:r w:rsidR="003F7BB9" w:rsidRPr="004C479E">
        <w:rPr>
          <w:b/>
          <w:noProof/>
          <w:lang w:val="en-IN" w:eastAsia="en-IN"/>
        </w:rPr>
        <w:drawing>
          <wp:inline distT="0" distB="0" distL="0" distR="0" wp14:anchorId="71EB1158" wp14:editId="620560B1">
            <wp:extent cx="5943600" cy="1490826"/>
            <wp:effectExtent l="19050" t="0" r="0" b="0"/>
            <wp:docPr id="30" name="Picture 14" descr="D:\2020\26th agust\Questions\Questions\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D:\2020\26th agust\Questions\Questions\4.PNG"/>
                    <pic:cNvPicPr>
                      <a:picLocks noChangeAspect="1" noChangeArrowheads="1"/>
                    </pic:cNvPicPr>
                  </pic:nvPicPr>
                  <pic:blipFill>
                    <a:blip r:embed="rId28" cstate="print"/>
                    <a:srcRect/>
                    <a:stretch>
                      <a:fillRect/>
                    </a:stretch>
                  </pic:blipFill>
                  <pic:spPr bwMode="auto">
                    <a:xfrm>
                      <a:off x="0" y="0"/>
                      <a:ext cx="5943600" cy="1490826"/>
                    </a:xfrm>
                    <a:prstGeom prst="rect">
                      <a:avLst/>
                    </a:prstGeom>
                    <a:noFill/>
                    <a:ln w="9525">
                      <a:noFill/>
                      <a:miter lim="800000"/>
                      <a:headEnd/>
                      <a:tailEnd/>
                    </a:ln>
                  </pic:spPr>
                </pic:pic>
              </a:graphicData>
            </a:graphic>
          </wp:inline>
        </w:drawing>
      </w:r>
    </w:p>
    <w:p w14:paraId="6C9D1A30" w14:textId="77777777" w:rsidR="006C2EA5" w:rsidRPr="004C479E" w:rsidRDefault="006C2EA5" w:rsidP="006C2EA5">
      <w:pPr>
        <w:jc w:val="center"/>
        <w:rPr>
          <w:b/>
        </w:rPr>
      </w:pPr>
      <w:r w:rsidRPr="004C479E">
        <w:rPr>
          <w:b/>
          <w:noProof/>
          <w:lang w:val="en-IN" w:eastAsia="en-IN"/>
        </w:rPr>
        <w:lastRenderedPageBreak/>
        <w:drawing>
          <wp:inline distT="0" distB="0" distL="0" distR="0" wp14:anchorId="035B4CBB" wp14:editId="609B6106">
            <wp:extent cx="5257800" cy="2038350"/>
            <wp:effectExtent l="38100" t="57150" r="114300" b="95250"/>
            <wp:docPr id="1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9" cstate="print"/>
                    <a:srcRect/>
                    <a:stretch>
                      <a:fillRect/>
                    </a:stretch>
                  </pic:blipFill>
                  <pic:spPr bwMode="auto">
                    <a:xfrm>
                      <a:off x="0" y="0"/>
                      <a:ext cx="5257800" cy="20383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20299AC" w14:textId="77777777" w:rsidR="006C2EA5" w:rsidRPr="004C479E" w:rsidRDefault="006C2EA5" w:rsidP="003F7BB9">
      <w:pPr>
        <w:rPr>
          <w:b/>
        </w:rPr>
      </w:pPr>
      <w:r w:rsidRPr="004C479E">
        <w:rPr>
          <w:b/>
        </w:rPr>
        <w:t>Q5</w:t>
      </w:r>
      <w:r w:rsidR="003F7BB9" w:rsidRPr="004C479E">
        <w:rPr>
          <w:b/>
          <w:noProof/>
          <w:lang w:val="en-IN" w:eastAsia="en-IN"/>
        </w:rPr>
        <w:drawing>
          <wp:inline distT="0" distB="0" distL="0" distR="0" wp14:anchorId="43E5FAC5" wp14:editId="68D23E5E">
            <wp:extent cx="5943600" cy="1490804"/>
            <wp:effectExtent l="19050" t="0" r="0" b="0"/>
            <wp:docPr id="31" name="Picture 15" descr="D:\2020\26th agust\Questions\Questions\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D:\2020\26th agust\Questions\Questions\5.PNG"/>
                    <pic:cNvPicPr>
                      <a:picLocks noChangeAspect="1" noChangeArrowheads="1"/>
                    </pic:cNvPicPr>
                  </pic:nvPicPr>
                  <pic:blipFill>
                    <a:blip r:embed="rId30" cstate="print"/>
                    <a:srcRect/>
                    <a:stretch>
                      <a:fillRect/>
                    </a:stretch>
                  </pic:blipFill>
                  <pic:spPr bwMode="auto">
                    <a:xfrm>
                      <a:off x="0" y="0"/>
                      <a:ext cx="5943600" cy="1490804"/>
                    </a:xfrm>
                    <a:prstGeom prst="rect">
                      <a:avLst/>
                    </a:prstGeom>
                    <a:noFill/>
                    <a:ln w="9525">
                      <a:noFill/>
                      <a:miter lim="800000"/>
                      <a:headEnd/>
                      <a:tailEnd/>
                    </a:ln>
                  </pic:spPr>
                </pic:pic>
              </a:graphicData>
            </a:graphic>
          </wp:inline>
        </w:drawing>
      </w:r>
    </w:p>
    <w:p w14:paraId="18CE4D9A" w14:textId="77777777" w:rsidR="006C2EA5" w:rsidRPr="004C479E" w:rsidRDefault="006C2EA5" w:rsidP="006C2EA5">
      <w:pPr>
        <w:jc w:val="center"/>
        <w:rPr>
          <w:b/>
        </w:rPr>
      </w:pPr>
      <w:r w:rsidRPr="004C479E">
        <w:rPr>
          <w:b/>
          <w:noProof/>
          <w:lang w:val="en-IN" w:eastAsia="en-IN"/>
        </w:rPr>
        <w:drawing>
          <wp:inline distT="0" distB="0" distL="0" distR="0" wp14:anchorId="64AF7E14" wp14:editId="3B84AE9E">
            <wp:extent cx="5246345" cy="2066925"/>
            <wp:effectExtent l="38100" t="57150" r="106705" b="104775"/>
            <wp:docPr id="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1" cstate="print"/>
                    <a:srcRect/>
                    <a:stretch>
                      <a:fillRect/>
                    </a:stretch>
                  </pic:blipFill>
                  <pic:spPr bwMode="auto">
                    <a:xfrm>
                      <a:off x="0" y="0"/>
                      <a:ext cx="5246345" cy="20669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D83D8EC" w14:textId="77777777" w:rsidR="006C2EA5" w:rsidRPr="004C479E" w:rsidRDefault="006C2EA5" w:rsidP="003F7BB9">
      <w:pPr>
        <w:rPr>
          <w:b/>
        </w:rPr>
      </w:pPr>
      <w:r w:rsidRPr="004C479E">
        <w:rPr>
          <w:b/>
        </w:rPr>
        <w:lastRenderedPageBreak/>
        <w:t>Q6</w:t>
      </w:r>
      <w:r w:rsidR="003F7BB9" w:rsidRPr="004C479E">
        <w:rPr>
          <w:b/>
          <w:noProof/>
          <w:lang w:val="en-IN" w:eastAsia="en-IN"/>
        </w:rPr>
        <w:drawing>
          <wp:inline distT="0" distB="0" distL="0" distR="0" wp14:anchorId="6C2BA5B5" wp14:editId="61810770">
            <wp:extent cx="5943600" cy="1766661"/>
            <wp:effectExtent l="19050" t="0" r="0" b="0"/>
            <wp:docPr id="32" name="Picture 16" descr="D:\2020\26th agust\Questions\Questions\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D:\2020\26th agust\Questions\Questions\6.PNG"/>
                    <pic:cNvPicPr>
                      <a:picLocks noChangeAspect="1" noChangeArrowheads="1"/>
                    </pic:cNvPicPr>
                  </pic:nvPicPr>
                  <pic:blipFill>
                    <a:blip r:embed="rId32" cstate="print"/>
                    <a:srcRect/>
                    <a:stretch>
                      <a:fillRect/>
                    </a:stretch>
                  </pic:blipFill>
                  <pic:spPr bwMode="auto">
                    <a:xfrm>
                      <a:off x="0" y="0"/>
                      <a:ext cx="5943600" cy="1766661"/>
                    </a:xfrm>
                    <a:prstGeom prst="rect">
                      <a:avLst/>
                    </a:prstGeom>
                    <a:noFill/>
                    <a:ln w="9525">
                      <a:noFill/>
                      <a:miter lim="800000"/>
                      <a:headEnd/>
                      <a:tailEnd/>
                    </a:ln>
                  </pic:spPr>
                </pic:pic>
              </a:graphicData>
            </a:graphic>
          </wp:inline>
        </w:drawing>
      </w:r>
    </w:p>
    <w:p w14:paraId="0625B69F" w14:textId="77777777" w:rsidR="006C2EA5" w:rsidRPr="004C479E" w:rsidRDefault="006C2EA5" w:rsidP="006C2EA5">
      <w:pPr>
        <w:jc w:val="center"/>
        <w:rPr>
          <w:b/>
        </w:rPr>
      </w:pPr>
      <w:r w:rsidRPr="004C479E">
        <w:rPr>
          <w:b/>
          <w:noProof/>
          <w:lang w:val="en-IN" w:eastAsia="en-IN"/>
        </w:rPr>
        <w:drawing>
          <wp:inline distT="0" distB="0" distL="0" distR="0" wp14:anchorId="2E07491A" wp14:editId="688C361F">
            <wp:extent cx="5229225" cy="2402851"/>
            <wp:effectExtent l="38100" t="57150" r="123825" b="92699"/>
            <wp:docPr id="7"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3" cstate="print"/>
                    <a:srcRect/>
                    <a:stretch>
                      <a:fillRect/>
                    </a:stretch>
                  </pic:blipFill>
                  <pic:spPr bwMode="auto">
                    <a:xfrm>
                      <a:off x="0" y="0"/>
                      <a:ext cx="5229225" cy="240285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FDB9FEA" w14:textId="77777777" w:rsidR="006C2EA5" w:rsidRPr="004C479E" w:rsidRDefault="006C2EA5" w:rsidP="003F7BB9">
      <w:pPr>
        <w:rPr>
          <w:b/>
        </w:rPr>
      </w:pPr>
      <w:r w:rsidRPr="004C479E">
        <w:rPr>
          <w:b/>
        </w:rPr>
        <w:t>Q7</w:t>
      </w:r>
      <w:r w:rsidR="003F7BB9" w:rsidRPr="004C479E">
        <w:rPr>
          <w:b/>
          <w:noProof/>
          <w:lang w:val="en-IN" w:eastAsia="en-IN"/>
        </w:rPr>
        <w:drawing>
          <wp:inline distT="0" distB="0" distL="0" distR="0" wp14:anchorId="66052EA2" wp14:editId="6FDAE1DA">
            <wp:extent cx="5943600" cy="1775872"/>
            <wp:effectExtent l="19050" t="0" r="0" b="0"/>
            <wp:docPr id="33" name="Picture 17" descr="D:\2020\26th agust\Questions\Questions\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D:\2020\26th agust\Questions\Questions\7.PNG"/>
                    <pic:cNvPicPr>
                      <a:picLocks noChangeAspect="1" noChangeArrowheads="1"/>
                    </pic:cNvPicPr>
                  </pic:nvPicPr>
                  <pic:blipFill>
                    <a:blip r:embed="rId34" cstate="print"/>
                    <a:srcRect/>
                    <a:stretch>
                      <a:fillRect/>
                    </a:stretch>
                  </pic:blipFill>
                  <pic:spPr bwMode="auto">
                    <a:xfrm>
                      <a:off x="0" y="0"/>
                      <a:ext cx="5943600" cy="1775872"/>
                    </a:xfrm>
                    <a:prstGeom prst="rect">
                      <a:avLst/>
                    </a:prstGeom>
                    <a:noFill/>
                    <a:ln w="9525">
                      <a:noFill/>
                      <a:miter lim="800000"/>
                      <a:headEnd/>
                      <a:tailEnd/>
                    </a:ln>
                  </pic:spPr>
                </pic:pic>
              </a:graphicData>
            </a:graphic>
          </wp:inline>
        </w:drawing>
      </w:r>
    </w:p>
    <w:p w14:paraId="5792D003" w14:textId="77777777" w:rsidR="006C2EA5" w:rsidRPr="004C479E" w:rsidRDefault="006C2EA5" w:rsidP="006C2EA5">
      <w:pPr>
        <w:jc w:val="center"/>
        <w:rPr>
          <w:b/>
        </w:rPr>
      </w:pPr>
      <w:r w:rsidRPr="004C479E">
        <w:rPr>
          <w:b/>
          <w:noProof/>
          <w:lang w:val="en-IN" w:eastAsia="en-IN"/>
        </w:rPr>
        <w:lastRenderedPageBreak/>
        <w:drawing>
          <wp:inline distT="0" distB="0" distL="0" distR="0" wp14:anchorId="3B1762B4" wp14:editId="0B326CA2">
            <wp:extent cx="5248275" cy="1986267"/>
            <wp:effectExtent l="38100" t="57150" r="123825" b="90183"/>
            <wp:docPr id="10"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5" cstate="print"/>
                    <a:srcRect/>
                    <a:stretch>
                      <a:fillRect/>
                    </a:stretch>
                  </pic:blipFill>
                  <pic:spPr bwMode="auto">
                    <a:xfrm>
                      <a:off x="0" y="0"/>
                      <a:ext cx="5248275" cy="198626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642F49B" w14:textId="77777777" w:rsidR="006C2EA5" w:rsidRPr="004C479E" w:rsidRDefault="006C2EA5" w:rsidP="003F7BB9">
      <w:pPr>
        <w:rPr>
          <w:b/>
        </w:rPr>
      </w:pPr>
      <w:r w:rsidRPr="004C479E">
        <w:rPr>
          <w:b/>
        </w:rPr>
        <w:t>Q8</w:t>
      </w:r>
      <w:r w:rsidR="003F7BB9" w:rsidRPr="004C479E">
        <w:rPr>
          <w:b/>
          <w:noProof/>
          <w:lang w:val="en-IN" w:eastAsia="en-IN"/>
        </w:rPr>
        <w:drawing>
          <wp:inline distT="0" distB="0" distL="0" distR="0" wp14:anchorId="287E4324" wp14:editId="0EE29013">
            <wp:extent cx="5943600" cy="1100909"/>
            <wp:effectExtent l="19050" t="0" r="0" b="0"/>
            <wp:docPr id="34" name="Picture 18" descr="D:\2020\26th agust\Questions\Questions\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D:\2020\26th agust\Questions\Questions\8.PNG"/>
                    <pic:cNvPicPr>
                      <a:picLocks noChangeAspect="1" noChangeArrowheads="1"/>
                    </pic:cNvPicPr>
                  </pic:nvPicPr>
                  <pic:blipFill>
                    <a:blip r:embed="rId36" cstate="print"/>
                    <a:srcRect/>
                    <a:stretch>
                      <a:fillRect/>
                    </a:stretch>
                  </pic:blipFill>
                  <pic:spPr bwMode="auto">
                    <a:xfrm>
                      <a:off x="0" y="0"/>
                      <a:ext cx="5943600" cy="1100909"/>
                    </a:xfrm>
                    <a:prstGeom prst="rect">
                      <a:avLst/>
                    </a:prstGeom>
                    <a:noFill/>
                    <a:ln w="9525">
                      <a:noFill/>
                      <a:miter lim="800000"/>
                      <a:headEnd/>
                      <a:tailEnd/>
                    </a:ln>
                  </pic:spPr>
                </pic:pic>
              </a:graphicData>
            </a:graphic>
          </wp:inline>
        </w:drawing>
      </w:r>
    </w:p>
    <w:p w14:paraId="41AEBF44" w14:textId="77777777" w:rsidR="006C2EA5" w:rsidRPr="004C479E" w:rsidRDefault="006C2EA5" w:rsidP="006C2EA5">
      <w:pPr>
        <w:jc w:val="center"/>
        <w:rPr>
          <w:b/>
        </w:rPr>
      </w:pPr>
      <w:r w:rsidRPr="004C479E">
        <w:rPr>
          <w:b/>
          <w:noProof/>
          <w:lang w:val="en-IN" w:eastAsia="en-IN"/>
        </w:rPr>
        <w:lastRenderedPageBreak/>
        <w:drawing>
          <wp:inline distT="0" distB="0" distL="0" distR="0" wp14:anchorId="24BDF422" wp14:editId="264B7DEA">
            <wp:extent cx="4895850" cy="4914900"/>
            <wp:effectExtent l="38100" t="57150" r="114300" b="9525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7" cstate="print"/>
                    <a:srcRect/>
                    <a:stretch>
                      <a:fillRect/>
                    </a:stretch>
                  </pic:blipFill>
                  <pic:spPr bwMode="auto">
                    <a:xfrm>
                      <a:off x="0" y="0"/>
                      <a:ext cx="4895850" cy="49149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7EC6F30" w14:textId="77777777" w:rsidR="006C2EA5" w:rsidRPr="004C479E" w:rsidRDefault="006C2EA5" w:rsidP="003F7BB9">
      <w:pPr>
        <w:rPr>
          <w:b/>
        </w:rPr>
      </w:pPr>
      <w:r w:rsidRPr="004C479E">
        <w:rPr>
          <w:b/>
        </w:rPr>
        <w:t>Q9</w:t>
      </w:r>
      <w:r w:rsidR="003F7BB9" w:rsidRPr="004C479E">
        <w:rPr>
          <w:b/>
          <w:noProof/>
          <w:lang w:val="en-IN" w:eastAsia="en-IN"/>
        </w:rPr>
        <w:drawing>
          <wp:inline distT="0" distB="0" distL="0" distR="0" wp14:anchorId="392A5160" wp14:editId="2780A1C6">
            <wp:extent cx="5943600" cy="1466176"/>
            <wp:effectExtent l="19050" t="0" r="0" b="0"/>
            <wp:docPr id="35" name="Picture 19" descr="D:\2020\26th agust\Questions\Questions\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D:\2020\26th agust\Questions\Questions\9.PNG"/>
                    <pic:cNvPicPr>
                      <a:picLocks noChangeAspect="1" noChangeArrowheads="1"/>
                    </pic:cNvPicPr>
                  </pic:nvPicPr>
                  <pic:blipFill>
                    <a:blip r:embed="rId38" cstate="print"/>
                    <a:srcRect/>
                    <a:stretch>
                      <a:fillRect/>
                    </a:stretch>
                  </pic:blipFill>
                  <pic:spPr bwMode="auto">
                    <a:xfrm>
                      <a:off x="0" y="0"/>
                      <a:ext cx="5943600" cy="1466176"/>
                    </a:xfrm>
                    <a:prstGeom prst="rect">
                      <a:avLst/>
                    </a:prstGeom>
                    <a:noFill/>
                    <a:ln w="9525">
                      <a:noFill/>
                      <a:miter lim="800000"/>
                      <a:headEnd/>
                      <a:tailEnd/>
                    </a:ln>
                  </pic:spPr>
                </pic:pic>
              </a:graphicData>
            </a:graphic>
          </wp:inline>
        </w:drawing>
      </w:r>
    </w:p>
    <w:p w14:paraId="74727C52" w14:textId="77777777" w:rsidR="006C2EA5" w:rsidRPr="004C479E" w:rsidRDefault="006C2EA5" w:rsidP="006C2EA5">
      <w:pPr>
        <w:jc w:val="center"/>
        <w:rPr>
          <w:b/>
        </w:rPr>
      </w:pPr>
      <w:r w:rsidRPr="004C479E">
        <w:rPr>
          <w:b/>
          <w:noProof/>
          <w:lang w:val="en-IN" w:eastAsia="en-IN"/>
        </w:rPr>
        <w:lastRenderedPageBreak/>
        <w:drawing>
          <wp:inline distT="0" distB="0" distL="0" distR="0" wp14:anchorId="0CCAF0DD" wp14:editId="60871025">
            <wp:extent cx="5162550" cy="2202402"/>
            <wp:effectExtent l="38100" t="57150" r="114300" b="102648"/>
            <wp:docPr id="11"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39" cstate="print"/>
                    <a:srcRect/>
                    <a:stretch>
                      <a:fillRect/>
                    </a:stretch>
                  </pic:blipFill>
                  <pic:spPr bwMode="auto">
                    <a:xfrm>
                      <a:off x="0" y="0"/>
                      <a:ext cx="5162550" cy="220240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718479A" w14:textId="77777777" w:rsidR="00F56B21" w:rsidRPr="004C479E" w:rsidRDefault="006C2EA5" w:rsidP="003F7BB9">
      <w:pPr>
        <w:rPr>
          <w:b/>
        </w:rPr>
      </w:pPr>
      <w:r w:rsidRPr="004C479E">
        <w:rPr>
          <w:b/>
        </w:rPr>
        <w:t>Q10</w:t>
      </w:r>
      <w:r w:rsidR="003F7BB9" w:rsidRPr="004C479E">
        <w:rPr>
          <w:b/>
          <w:noProof/>
          <w:lang w:val="en-IN" w:eastAsia="en-IN"/>
        </w:rPr>
        <w:drawing>
          <wp:inline distT="0" distB="0" distL="0" distR="0" wp14:anchorId="38834EAF" wp14:editId="206E50FD">
            <wp:extent cx="5943600" cy="1762766"/>
            <wp:effectExtent l="19050" t="0" r="0" b="0"/>
            <wp:docPr id="36" name="Picture 20" descr="D:\2020\26th agust\Questions\Questions\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D:\2020\26th agust\Questions\Questions\10.PNG"/>
                    <pic:cNvPicPr>
                      <a:picLocks noChangeAspect="1" noChangeArrowheads="1"/>
                    </pic:cNvPicPr>
                  </pic:nvPicPr>
                  <pic:blipFill>
                    <a:blip r:embed="rId40" cstate="print"/>
                    <a:srcRect/>
                    <a:stretch>
                      <a:fillRect/>
                    </a:stretch>
                  </pic:blipFill>
                  <pic:spPr bwMode="auto">
                    <a:xfrm>
                      <a:off x="0" y="0"/>
                      <a:ext cx="5943600" cy="1762766"/>
                    </a:xfrm>
                    <a:prstGeom prst="rect">
                      <a:avLst/>
                    </a:prstGeom>
                    <a:noFill/>
                    <a:ln w="9525">
                      <a:noFill/>
                      <a:miter lim="800000"/>
                      <a:headEnd/>
                      <a:tailEnd/>
                    </a:ln>
                  </pic:spPr>
                </pic:pic>
              </a:graphicData>
            </a:graphic>
          </wp:inline>
        </w:drawing>
      </w:r>
    </w:p>
    <w:p w14:paraId="297FDBDA" w14:textId="77777777" w:rsidR="006C2EA5" w:rsidRPr="004C479E" w:rsidRDefault="006C2EA5" w:rsidP="006C2EA5">
      <w:pPr>
        <w:jc w:val="center"/>
        <w:rPr>
          <w:b/>
        </w:rPr>
      </w:pPr>
      <w:r w:rsidRPr="004C479E">
        <w:rPr>
          <w:b/>
          <w:noProof/>
          <w:lang w:val="en-IN" w:eastAsia="en-IN"/>
        </w:rPr>
        <w:drawing>
          <wp:inline distT="0" distB="0" distL="0" distR="0" wp14:anchorId="4325C357" wp14:editId="1AC3BABF">
            <wp:extent cx="5353050" cy="2505075"/>
            <wp:effectExtent l="38100" t="57150" r="114300" b="104775"/>
            <wp:docPr id="25"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41" cstate="print"/>
                    <a:srcRect/>
                    <a:stretch>
                      <a:fillRect/>
                    </a:stretch>
                  </pic:blipFill>
                  <pic:spPr bwMode="auto">
                    <a:xfrm>
                      <a:off x="0" y="0"/>
                      <a:ext cx="5353050" cy="25050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sectPr w:rsidR="006C2EA5" w:rsidRPr="004C479E" w:rsidSect="00BE489B">
      <w:footerReference w:type="default" r:id="rId4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2980C0B" w14:textId="77777777" w:rsidR="00735C4D" w:rsidRDefault="00735C4D" w:rsidP="00B82CE7">
      <w:pPr>
        <w:spacing w:line="240" w:lineRule="auto"/>
      </w:pPr>
      <w:r>
        <w:separator/>
      </w:r>
    </w:p>
  </w:endnote>
  <w:endnote w:type="continuationSeparator" w:id="0">
    <w:p w14:paraId="743DB5C6" w14:textId="77777777" w:rsidR="00735C4D" w:rsidRDefault="00735C4D" w:rsidP="00B82CE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92686946"/>
      <w:docPartObj>
        <w:docPartGallery w:val="Page Numbers (Bottom of Page)"/>
        <w:docPartUnique/>
      </w:docPartObj>
    </w:sdtPr>
    <w:sdtEndPr/>
    <w:sdtContent>
      <w:p w14:paraId="4039403E" w14:textId="77777777" w:rsidR="00AD095C" w:rsidRDefault="00177004">
        <w:pPr>
          <w:pStyle w:val="Footer"/>
          <w:jc w:val="right"/>
        </w:pPr>
        <w:r>
          <w:fldChar w:fldCharType="begin"/>
        </w:r>
        <w:r>
          <w:instrText xml:space="preserve"> PAGE   \* MERGEFORMAT </w:instrText>
        </w:r>
        <w:r>
          <w:fldChar w:fldCharType="separate"/>
        </w:r>
        <w:r w:rsidR="00D40572">
          <w:rPr>
            <w:noProof/>
          </w:rPr>
          <w:t>17</w:t>
        </w:r>
        <w:r>
          <w:rPr>
            <w:noProof/>
          </w:rPr>
          <w:fldChar w:fldCharType="end"/>
        </w:r>
      </w:p>
    </w:sdtContent>
  </w:sdt>
  <w:p w14:paraId="6F625D9E" w14:textId="77777777" w:rsidR="00AD095C" w:rsidRDefault="00AD09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1B89D8E" w14:textId="77777777" w:rsidR="00735C4D" w:rsidRDefault="00735C4D" w:rsidP="00B82CE7">
      <w:pPr>
        <w:spacing w:line="240" w:lineRule="auto"/>
      </w:pPr>
      <w:r>
        <w:separator/>
      </w:r>
    </w:p>
  </w:footnote>
  <w:footnote w:type="continuationSeparator" w:id="0">
    <w:p w14:paraId="232B07E8" w14:textId="77777777" w:rsidR="00735C4D" w:rsidRDefault="00735C4D" w:rsidP="00B82CE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A595413"/>
    <w:multiLevelType w:val="hybridMultilevel"/>
    <w:tmpl w:val="321CE0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B6529D2"/>
    <w:multiLevelType w:val="hybridMultilevel"/>
    <w:tmpl w:val="15BE8CF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7A38"/>
    <w:rsid w:val="000208F5"/>
    <w:rsid w:val="00022764"/>
    <w:rsid w:val="000265A9"/>
    <w:rsid w:val="00034911"/>
    <w:rsid w:val="00053DBF"/>
    <w:rsid w:val="00054147"/>
    <w:rsid w:val="00054DA2"/>
    <w:rsid w:val="0008241B"/>
    <w:rsid w:val="0009026B"/>
    <w:rsid w:val="0009188E"/>
    <w:rsid w:val="00093782"/>
    <w:rsid w:val="0009527C"/>
    <w:rsid w:val="00097075"/>
    <w:rsid w:val="000A3905"/>
    <w:rsid w:val="000B49FD"/>
    <w:rsid w:val="000B4EA5"/>
    <w:rsid w:val="000B53A5"/>
    <w:rsid w:val="000B5414"/>
    <w:rsid w:val="000B7404"/>
    <w:rsid w:val="000C5977"/>
    <w:rsid w:val="000C7952"/>
    <w:rsid w:val="000D1E04"/>
    <w:rsid w:val="000F5910"/>
    <w:rsid w:val="000F5C56"/>
    <w:rsid w:val="001003FE"/>
    <w:rsid w:val="00100AAE"/>
    <w:rsid w:val="00105A90"/>
    <w:rsid w:val="001256B2"/>
    <w:rsid w:val="001321C2"/>
    <w:rsid w:val="0013551D"/>
    <w:rsid w:val="00140478"/>
    <w:rsid w:val="00142CC3"/>
    <w:rsid w:val="00143F5F"/>
    <w:rsid w:val="00144ACD"/>
    <w:rsid w:val="0014644E"/>
    <w:rsid w:val="0015339D"/>
    <w:rsid w:val="00153A0F"/>
    <w:rsid w:val="00164C41"/>
    <w:rsid w:val="00177004"/>
    <w:rsid w:val="00177B67"/>
    <w:rsid w:val="00180A0C"/>
    <w:rsid w:val="001812E7"/>
    <w:rsid w:val="00194A89"/>
    <w:rsid w:val="001958EE"/>
    <w:rsid w:val="00196688"/>
    <w:rsid w:val="00196992"/>
    <w:rsid w:val="00196E04"/>
    <w:rsid w:val="001A16CA"/>
    <w:rsid w:val="001A4FAD"/>
    <w:rsid w:val="001B7655"/>
    <w:rsid w:val="001C6681"/>
    <w:rsid w:val="001D0ECD"/>
    <w:rsid w:val="001D30FF"/>
    <w:rsid w:val="001D4719"/>
    <w:rsid w:val="001D5136"/>
    <w:rsid w:val="001D65E3"/>
    <w:rsid w:val="001E0614"/>
    <w:rsid w:val="001E65D2"/>
    <w:rsid w:val="001F160E"/>
    <w:rsid w:val="001F5B5D"/>
    <w:rsid w:val="00202E18"/>
    <w:rsid w:val="00206E25"/>
    <w:rsid w:val="002103C0"/>
    <w:rsid w:val="0021059C"/>
    <w:rsid w:val="002166ED"/>
    <w:rsid w:val="00216913"/>
    <w:rsid w:val="00224248"/>
    <w:rsid w:val="002353FB"/>
    <w:rsid w:val="00247264"/>
    <w:rsid w:val="00250DD2"/>
    <w:rsid w:val="0025346D"/>
    <w:rsid w:val="00253CDB"/>
    <w:rsid w:val="00266BD7"/>
    <w:rsid w:val="00277709"/>
    <w:rsid w:val="00281C7A"/>
    <w:rsid w:val="002823F1"/>
    <w:rsid w:val="00284FB7"/>
    <w:rsid w:val="002863D4"/>
    <w:rsid w:val="00287770"/>
    <w:rsid w:val="002923A5"/>
    <w:rsid w:val="00294984"/>
    <w:rsid w:val="00297BAB"/>
    <w:rsid w:val="002A1A82"/>
    <w:rsid w:val="002A7A75"/>
    <w:rsid w:val="002B57B6"/>
    <w:rsid w:val="002C4B81"/>
    <w:rsid w:val="002C7DF3"/>
    <w:rsid w:val="002D652F"/>
    <w:rsid w:val="002F1D85"/>
    <w:rsid w:val="002F3CDE"/>
    <w:rsid w:val="002F511A"/>
    <w:rsid w:val="002F69EA"/>
    <w:rsid w:val="00317837"/>
    <w:rsid w:val="00321DD0"/>
    <w:rsid w:val="00325C2B"/>
    <w:rsid w:val="00326FD1"/>
    <w:rsid w:val="00330200"/>
    <w:rsid w:val="003334FA"/>
    <w:rsid w:val="00345847"/>
    <w:rsid w:val="003460DD"/>
    <w:rsid w:val="00350063"/>
    <w:rsid w:val="003606D3"/>
    <w:rsid w:val="003621F4"/>
    <w:rsid w:val="00365087"/>
    <w:rsid w:val="003713D6"/>
    <w:rsid w:val="00381285"/>
    <w:rsid w:val="003872DF"/>
    <w:rsid w:val="00396032"/>
    <w:rsid w:val="003A067A"/>
    <w:rsid w:val="003A47EB"/>
    <w:rsid w:val="003B28E5"/>
    <w:rsid w:val="003B2D31"/>
    <w:rsid w:val="003B608C"/>
    <w:rsid w:val="003B7D05"/>
    <w:rsid w:val="003C45E7"/>
    <w:rsid w:val="003C6437"/>
    <w:rsid w:val="003D0068"/>
    <w:rsid w:val="003D720A"/>
    <w:rsid w:val="003E5193"/>
    <w:rsid w:val="003E7459"/>
    <w:rsid w:val="003F67C4"/>
    <w:rsid w:val="003F7BB9"/>
    <w:rsid w:val="004045CB"/>
    <w:rsid w:val="004176A6"/>
    <w:rsid w:val="004210EC"/>
    <w:rsid w:val="004247DF"/>
    <w:rsid w:val="004330F2"/>
    <w:rsid w:val="00433829"/>
    <w:rsid w:val="00455739"/>
    <w:rsid w:val="004770B5"/>
    <w:rsid w:val="00477906"/>
    <w:rsid w:val="00480B24"/>
    <w:rsid w:val="004833E2"/>
    <w:rsid w:val="00483DED"/>
    <w:rsid w:val="0048655E"/>
    <w:rsid w:val="00490D42"/>
    <w:rsid w:val="004979AC"/>
    <w:rsid w:val="004A35A5"/>
    <w:rsid w:val="004B1E98"/>
    <w:rsid w:val="004C479E"/>
    <w:rsid w:val="004D69AE"/>
    <w:rsid w:val="004E27DE"/>
    <w:rsid w:val="004E28EB"/>
    <w:rsid w:val="004E5676"/>
    <w:rsid w:val="004E73A0"/>
    <w:rsid w:val="005005E6"/>
    <w:rsid w:val="00501534"/>
    <w:rsid w:val="005232B7"/>
    <w:rsid w:val="00524BA5"/>
    <w:rsid w:val="00530B59"/>
    <w:rsid w:val="00533678"/>
    <w:rsid w:val="005406D0"/>
    <w:rsid w:val="00547201"/>
    <w:rsid w:val="0055442C"/>
    <w:rsid w:val="005634F7"/>
    <w:rsid w:val="00565F2B"/>
    <w:rsid w:val="0058326F"/>
    <w:rsid w:val="005847DB"/>
    <w:rsid w:val="00590A72"/>
    <w:rsid w:val="00592CF3"/>
    <w:rsid w:val="005A0BB9"/>
    <w:rsid w:val="005B04BF"/>
    <w:rsid w:val="005B5832"/>
    <w:rsid w:val="005C38E9"/>
    <w:rsid w:val="005E0AE6"/>
    <w:rsid w:val="005E2FDA"/>
    <w:rsid w:val="005F1F25"/>
    <w:rsid w:val="005F6BF9"/>
    <w:rsid w:val="00611255"/>
    <w:rsid w:val="006374FC"/>
    <w:rsid w:val="0064712D"/>
    <w:rsid w:val="006626C4"/>
    <w:rsid w:val="00663A55"/>
    <w:rsid w:val="00667312"/>
    <w:rsid w:val="00686C0C"/>
    <w:rsid w:val="006A141E"/>
    <w:rsid w:val="006A3D34"/>
    <w:rsid w:val="006A548F"/>
    <w:rsid w:val="006B46FD"/>
    <w:rsid w:val="006C2EA5"/>
    <w:rsid w:val="006C55CD"/>
    <w:rsid w:val="006C7ED8"/>
    <w:rsid w:val="006D3DD2"/>
    <w:rsid w:val="006D5423"/>
    <w:rsid w:val="006F679B"/>
    <w:rsid w:val="007003F1"/>
    <w:rsid w:val="00706457"/>
    <w:rsid w:val="00707B1D"/>
    <w:rsid w:val="00716056"/>
    <w:rsid w:val="007233B1"/>
    <w:rsid w:val="0072428E"/>
    <w:rsid w:val="00735C4D"/>
    <w:rsid w:val="00745811"/>
    <w:rsid w:val="007466FF"/>
    <w:rsid w:val="007526BD"/>
    <w:rsid w:val="00755A0F"/>
    <w:rsid w:val="00762CC1"/>
    <w:rsid w:val="007709A4"/>
    <w:rsid w:val="00770DCB"/>
    <w:rsid w:val="00777A38"/>
    <w:rsid w:val="00783A53"/>
    <w:rsid w:val="007932CB"/>
    <w:rsid w:val="00796C66"/>
    <w:rsid w:val="007A0F25"/>
    <w:rsid w:val="007A5BE1"/>
    <w:rsid w:val="007A7CF2"/>
    <w:rsid w:val="007B1281"/>
    <w:rsid w:val="007B4FC9"/>
    <w:rsid w:val="007C45BD"/>
    <w:rsid w:val="007C4D7E"/>
    <w:rsid w:val="007C52A7"/>
    <w:rsid w:val="007D4137"/>
    <w:rsid w:val="007D61EE"/>
    <w:rsid w:val="007D713C"/>
    <w:rsid w:val="007E0BCE"/>
    <w:rsid w:val="007F0C4B"/>
    <w:rsid w:val="007F1B62"/>
    <w:rsid w:val="00802971"/>
    <w:rsid w:val="00813788"/>
    <w:rsid w:val="00840215"/>
    <w:rsid w:val="00844F78"/>
    <w:rsid w:val="00851996"/>
    <w:rsid w:val="00851BF7"/>
    <w:rsid w:val="00857755"/>
    <w:rsid w:val="008602DE"/>
    <w:rsid w:val="0087491F"/>
    <w:rsid w:val="00881E8F"/>
    <w:rsid w:val="00884E5E"/>
    <w:rsid w:val="00886075"/>
    <w:rsid w:val="008A306F"/>
    <w:rsid w:val="008B3EF9"/>
    <w:rsid w:val="008C13B0"/>
    <w:rsid w:val="008C2DAC"/>
    <w:rsid w:val="008C4EAC"/>
    <w:rsid w:val="008C7BA1"/>
    <w:rsid w:val="008D1F3B"/>
    <w:rsid w:val="008D2194"/>
    <w:rsid w:val="008D64B1"/>
    <w:rsid w:val="008E0AC2"/>
    <w:rsid w:val="008E42EA"/>
    <w:rsid w:val="008E7FBE"/>
    <w:rsid w:val="008F617A"/>
    <w:rsid w:val="008F6FFF"/>
    <w:rsid w:val="00900229"/>
    <w:rsid w:val="0090090C"/>
    <w:rsid w:val="009077F3"/>
    <w:rsid w:val="0091408C"/>
    <w:rsid w:val="00915459"/>
    <w:rsid w:val="00920650"/>
    <w:rsid w:val="00920FF2"/>
    <w:rsid w:val="00926033"/>
    <w:rsid w:val="009344FA"/>
    <w:rsid w:val="0093475E"/>
    <w:rsid w:val="00935C68"/>
    <w:rsid w:val="00936E9A"/>
    <w:rsid w:val="00952640"/>
    <w:rsid w:val="00954419"/>
    <w:rsid w:val="009604FC"/>
    <w:rsid w:val="00961B94"/>
    <w:rsid w:val="00985EBD"/>
    <w:rsid w:val="009902E0"/>
    <w:rsid w:val="00991586"/>
    <w:rsid w:val="009927BC"/>
    <w:rsid w:val="009A1996"/>
    <w:rsid w:val="009A26D0"/>
    <w:rsid w:val="009A7489"/>
    <w:rsid w:val="009B16C5"/>
    <w:rsid w:val="009B3678"/>
    <w:rsid w:val="009C252F"/>
    <w:rsid w:val="009D2185"/>
    <w:rsid w:val="009D7B56"/>
    <w:rsid w:val="009F034D"/>
    <w:rsid w:val="00A01C31"/>
    <w:rsid w:val="00A078C0"/>
    <w:rsid w:val="00A12411"/>
    <w:rsid w:val="00A21D6C"/>
    <w:rsid w:val="00A22BB2"/>
    <w:rsid w:val="00A34B4F"/>
    <w:rsid w:val="00A47A5B"/>
    <w:rsid w:val="00A51B3C"/>
    <w:rsid w:val="00A54A81"/>
    <w:rsid w:val="00A60C62"/>
    <w:rsid w:val="00A6650A"/>
    <w:rsid w:val="00A66A71"/>
    <w:rsid w:val="00A76547"/>
    <w:rsid w:val="00A813C1"/>
    <w:rsid w:val="00A83BE5"/>
    <w:rsid w:val="00A86B4D"/>
    <w:rsid w:val="00AA1A02"/>
    <w:rsid w:val="00AA7BDF"/>
    <w:rsid w:val="00AB405A"/>
    <w:rsid w:val="00AC4FC8"/>
    <w:rsid w:val="00AD095C"/>
    <w:rsid w:val="00AD0E6A"/>
    <w:rsid w:val="00AD4EC3"/>
    <w:rsid w:val="00AE4C9A"/>
    <w:rsid w:val="00AE50EB"/>
    <w:rsid w:val="00B003ED"/>
    <w:rsid w:val="00B00F15"/>
    <w:rsid w:val="00B00FBA"/>
    <w:rsid w:val="00B0374B"/>
    <w:rsid w:val="00B24873"/>
    <w:rsid w:val="00B2538D"/>
    <w:rsid w:val="00B265D9"/>
    <w:rsid w:val="00B27731"/>
    <w:rsid w:val="00B43BAA"/>
    <w:rsid w:val="00B449B3"/>
    <w:rsid w:val="00B47E0E"/>
    <w:rsid w:val="00B52FFE"/>
    <w:rsid w:val="00B55351"/>
    <w:rsid w:val="00B57B44"/>
    <w:rsid w:val="00B70505"/>
    <w:rsid w:val="00B71169"/>
    <w:rsid w:val="00B71B14"/>
    <w:rsid w:val="00B7283D"/>
    <w:rsid w:val="00B729E0"/>
    <w:rsid w:val="00B80803"/>
    <w:rsid w:val="00B827B3"/>
    <w:rsid w:val="00B82CE7"/>
    <w:rsid w:val="00B842CA"/>
    <w:rsid w:val="00B84EF8"/>
    <w:rsid w:val="00BA3C6C"/>
    <w:rsid w:val="00BA609B"/>
    <w:rsid w:val="00BA7DB3"/>
    <w:rsid w:val="00BB2488"/>
    <w:rsid w:val="00BB3DFA"/>
    <w:rsid w:val="00BB5BAD"/>
    <w:rsid w:val="00BB6DC5"/>
    <w:rsid w:val="00BC4E3C"/>
    <w:rsid w:val="00BC524E"/>
    <w:rsid w:val="00BD2B79"/>
    <w:rsid w:val="00BD3353"/>
    <w:rsid w:val="00BD5822"/>
    <w:rsid w:val="00BD5DBB"/>
    <w:rsid w:val="00BD664D"/>
    <w:rsid w:val="00BD68F2"/>
    <w:rsid w:val="00BE0905"/>
    <w:rsid w:val="00BE3C14"/>
    <w:rsid w:val="00BE489B"/>
    <w:rsid w:val="00BF64DA"/>
    <w:rsid w:val="00C02ECE"/>
    <w:rsid w:val="00C07C13"/>
    <w:rsid w:val="00C30BAF"/>
    <w:rsid w:val="00C42D0B"/>
    <w:rsid w:val="00C43E59"/>
    <w:rsid w:val="00C569B5"/>
    <w:rsid w:val="00C608E6"/>
    <w:rsid w:val="00C67295"/>
    <w:rsid w:val="00C6735A"/>
    <w:rsid w:val="00C90B1D"/>
    <w:rsid w:val="00C9121A"/>
    <w:rsid w:val="00C94933"/>
    <w:rsid w:val="00CB0F66"/>
    <w:rsid w:val="00CB3344"/>
    <w:rsid w:val="00CB46C6"/>
    <w:rsid w:val="00CB790E"/>
    <w:rsid w:val="00CB7D22"/>
    <w:rsid w:val="00CD59A9"/>
    <w:rsid w:val="00CE1B33"/>
    <w:rsid w:val="00CE558A"/>
    <w:rsid w:val="00CE5C9E"/>
    <w:rsid w:val="00CF1381"/>
    <w:rsid w:val="00CF74F1"/>
    <w:rsid w:val="00CF780B"/>
    <w:rsid w:val="00D149A6"/>
    <w:rsid w:val="00D16F2B"/>
    <w:rsid w:val="00D23025"/>
    <w:rsid w:val="00D26AE0"/>
    <w:rsid w:val="00D40028"/>
    <w:rsid w:val="00D4026A"/>
    <w:rsid w:val="00D40572"/>
    <w:rsid w:val="00D47F6B"/>
    <w:rsid w:val="00D51286"/>
    <w:rsid w:val="00D5200E"/>
    <w:rsid w:val="00D5391F"/>
    <w:rsid w:val="00D666E5"/>
    <w:rsid w:val="00D675E2"/>
    <w:rsid w:val="00D77467"/>
    <w:rsid w:val="00D84624"/>
    <w:rsid w:val="00D84C02"/>
    <w:rsid w:val="00D95B7E"/>
    <w:rsid w:val="00DA378C"/>
    <w:rsid w:val="00DB4661"/>
    <w:rsid w:val="00DB73BE"/>
    <w:rsid w:val="00DC7AA2"/>
    <w:rsid w:val="00DD1DF6"/>
    <w:rsid w:val="00DD7D61"/>
    <w:rsid w:val="00DE076B"/>
    <w:rsid w:val="00DE3437"/>
    <w:rsid w:val="00DF2BD6"/>
    <w:rsid w:val="00E03912"/>
    <w:rsid w:val="00E03B5F"/>
    <w:rsid w:val="00E040EA"/>
    <w:rsid w:val="00E072CD"/>
    <w:rsid w:val="00E31BBB"/>
    <w:rsid w:val="00E34514"/>
    <w:rsid w:val="00E52BD3"/>
    <w:rsid w:val="00E5472D"/>
    <w:rsid w:val="00E609A0"/>
    <w:rsid w:val="00E634B4"/>
    <w:rsid w:val="00E70536"/>
    <w:rsid w:val="00E87130"/>
    <w:rsid w:val="00E92B2B"/>
    <w:rsid w:val="00EA2935"/>
    <w:rsid w:val="00EB465A"/>
    <w:rsid w:val="00EC1F3D"/>
    <w:rsid w:val="00EC583B"/>
    <w:rsid w:val="00EC6CBE"/>
    <w:rsid w:val="00ED0D2D"/>
    <w:rsid w:val="00ED64DA"/>
    <w:rsid w:val="00ED6C61"/>
    <w:rsid w:val="00ED7FA9"/>
    <w:rsid w:val="00EE331F"/>
    <w:rsid w:val="00EE50A8"/>
    <w:rsid w:val="00EE69EC"/>
    <w:rsid w:val="00EF6047"/>
    <w:rsid w:val="00F01D4E"/>
    <w:rsid w:val="00F02E02"/>
    <w:rsid w:val="00F036D6"/>
    <w:rsid w:val="00F06AD0"/>
    <w:rsid w:val="00F10DA0"/>
    <w:rsid w:val="00F115E3"/>
    <w:rsid w:val="00F234F4"/>
    <w:rsid w:val="00F2536F"/>
    <w:rsid w:val="00F268C4"/>
    <w:rsid w:val="00F26DF9"/>
    <w:rsid w:val="00F30C35"/>
    <w:rsid w:val="00F4188E"/>
    <w:rsid w:val="00F42F65"/>
    <w:rsid w:val="00F44997"/>
    <w:rsid w:val="00F4547E"/>
    <w:rsid w:val="00F466F6"/>
    <w:rsid w:val="00F567E2"/>
    <w:rsid w:val="00F56B21"/>
    <w:rsid w:val="00F63D87"/>
    <w:rsid w:val="00F753BD"/>
    <w:rsid w:val="00F75B0B"/>
    <w:rsid w:val="00F8421F"/>
    <w:rsid w:val="00F903AF"/>
    <w:rsid w:val="00F938F0"/>
    <w:rsid w:val="00F97DC0"/>
    <w:rsid w:val="00FA02FA"/>
    <w:rsid w:val="00FA320A"/>
    <w:rsid w:val="00FA3B9E"/>
    <w:rsid w:val="00FB0E56"/>
    <w:rsid w:val="00FB62CE"/>
    <w:rsid w:val="00FB7526"/>
    <w:rsid w:val="00FB7C30"/>
    <w:rsid w:val="00FC12E7"/>
    <w:rsid w:val="00FE05D9"/>
    <w:rsid w:val="00FE1817"/>
    <w:rsid w:val="00FE36AA"/>
    <w:rsid w:val="00FE37D1"/>
    <w:rsid w:val="00FF29A3"/>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6402D3"/>
  <w15:docId w15:val="{9E3962B9-2AE4-4E8C-B18A-1F11A973C1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Arial"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1DD0"/>
    <w:pPr>
      <w:spacing w:after="0" w:line="360" w:lineRule="auto"/>
      <w:jc w:val="both"/>
    </w:pPr>
    <w:rPr>
      <w:rFonts w:ascii="Times New Roman" w:hAnsi="Times New Roman" w:cs="Arial"/>
      <w:sz w:val="24"/>
      <w:lang w:val="en-GB"/>
    </w:rPr>
  </w:style>
  <w:style w:type="paragraph" w:styleId="Heading1">
    <w:name w:val="heading 1"/>
    <w:basedOn w:val="Normal"/>
    <w:next w:val="Normal"/>
    <w:link w:val="Heading1Char"/>
    <w:autoRedefine/>
    <w:uiPriority w:val="9"/>
    <w:qFormat/>
    <w:rsid w:val="00AD095C"/>
    <w:pPr>
      <w:keepNext/>
      <w:keepLines/>
      <w:spacing w:before="480"/>
      <w:outlineLvl w:val="0"/>
    </w:pPr>
    <w:rPr>
      <w:rFonts w:eastAsiaTheme="majorEastAsia" w:cstheme="majorBidi"/>
      <w:b/>
      <w:bCs/>
      <w:szCs w:val="28"/>
    </w:rPr>
  </w:style>
  <w:style w:type="paragraph" w:styleId="Heading2">
    <w:name w:val="heading 2"/>
    <w:basedOn w:val="Normal"/>
    <w:next w:val="Normal"/>
    <w:link w:val="Heading2Char"/>
    <w:autoRedefine/>
    <w:uiPriority w:val="9"/>
    <w:unhideWhenUsed/>
    <w:qFormat/>
    <w:rsid w:val="00900229"/>
    <w:pPr>
      <w:keepNext/>
      <w:keepLines/>
      <w:spacing w:before="200"/>
      <w:outlineLvl w:val="1"/>
    </w:pPr>
    <w:rPr>
      <w:rFonts w:eastAsiaTheme="majorEastAsia" w:cstheme="majorBidi"/>
      <w:b/>
      <w:bCs/>
      <w:szCs w:val="26"/>
    </w:rPr>
  </w:style>
  <w:style w:type="paragraph" w:styleId="Heading4">
    <w:name w:val="heading 4"/>
    <w:basedOn w:val="Normal"/>
    <w:next w:val="Normal"/>
    <w:link w:val="Heading4Char"/>
    <w:uiPriority w:val="9"/>
    <w:semiHidden/>
    <w:unhideWhenUsed/>
    <w:qFormat/>
    <w:rsid w:val="008F617A"/>
    <w:pPr>
      <w:keepNext/>
      <w:keepLines/>
      <w:spacing w:before="4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95C"/>
    <w:rPr>
      <w:rFonts w:ascii="Times New Roman" w:eastAsiaTheme="majorEastAsia" w:hAnsi="Times New Roman" w:cstheme="majorBidi"/>
      <w:b/>
      <w:bCs/>
      <w:sz w:val="24"/>
      <w:szCs w:val="28"/>
      <w:lang w:val="en-GB"/>
    </w:rPr>
  </w:style>
  <w:style w:type="character" w:customStyle="1" w:styleId="Heading2Char">
    <w:name w:val="Heading 2 Char"/>
    <w:basedOn w:val="DefaultParagraphFont"/>
    <w:link w:val="Heading2"/>
    <w:uiPriority w:val="9"/>
    <w:rsid w:val="00900229"/>
    <w:rPr>
      <w:rFonts w:ascii="Times New Roman" w:eastAsiaTheme="majorEastAsia" w:hAnsi="Times New Roman" w:cstheme="majorBidi"/>
      <w:b/>
      <w:bCs/>
      <w:sz w:val="24"/>
      <w:szCs w:val="26"/>
    </w:rPr>
  </w:style>
  <w:style w:type="paragraph" w:styleId="Title">
    <w:name w:val="Title"/>
    <w:basedOn w:val="Normal"/>
    <w:next w:val="Normal"/>
    <w:link w:val="TitleChar"/>
    <w:autoRedefine/>
    <w:uiPriority w:val="10"/>
    <w:qFormat/>
    <w:rsid w:val="00900229"/>
    <w:pPr>
      <w:pBdr>
        <w:bottom w:val="single" w:sz="8" w:space="4" w:color="4F81BD" w:themeColor="accent1"/>
      </w:pBdr>
      <w:spacing w:after="300"/>
      <w:contextualSpacing/>
      <w:jc w:val="center"/>
    </w:pPr>
    <w:rPr>
      <w:rFonts w:eastAsiaTheme="majorEastAsia" w:cstheme="majorBidi"/>
      <w:b/>
      <w:spacing w:val="5"/>
      <w:kern w:val="28"/>
      <w:sz w:val="36"/>
      <w:szCs w:val="52"/>
    </w:rPr>
  </w:style>
  <w:style w:type="character" w:customStyle="1" w:styleId="TitleChar">
    <w:name w:val="Title Char"/>
    <w:basedOn w:val="DefaultParagraphFont"/>
    <w:link w:val="Title"/>
    <w:uiPriority w:val="10"/>
    <w:rsid w:val="00900229"/>
    <w:rPr>
      <w:rFonts w:ascii="Times New Roman" w:eastAsiaTheme="majorEastAsia" w:hAnsi="Times New Roman" w:cstheme="majorBidi"/>
      <w:b/>
      <w:spacing w:val="5"/>
      <w:kern w:val="28"/>
      <w:sz w:val="36"/>
      <w:szCs w:val="52"/>
    </w:rPr>
  </w:style>
  <w:style w:type="paragraph" w:styleId="Header">
    <w:name w:val="header"/>
    <w:basedOn w:val="Normal"/>
    <w:link w:val="HeaderChar"/>
    <w:uiPriority w:val="99"/>
    <w:semiHidden/>
    <w:unhideWhenUsed/>
    <w:rsid w:val="00B82CE7"/>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B82CE7"/>
    <w:rPr>
      <w:rFonts w:ascii="Times New Roman" w:hAnsi="Times New Roman" w:cs="Arial"/>
      <w:sz w:val="24"/>
      <w:lang w:val="en-GB"/>
    </w:rPr>
  </w:style>
  <w:style w:type="paragraph" w:styleId="Footer">
    <w:name w:val="footer"/>
    <w:basedOn w:val="Normal"/>
    <w:link w:val="FooterChar"/>
    <w:uiPriority w:val="99"/>
    <w:unhideWhenUsed/>
    <w:rsid w:val="00B82CE7"/>
    <w:pPr>
      <w:tabs>
        <w:tab w:val="center" w:pos="4680"/>
        <w:tab w:val="right" w:pos="9360"/>
      </w:tabs>
      <w:spacing w:line="240" w:lineRule="auto"/>
    </w:pPr>
  </w:style>
  <w:style w:type="character" w:customStyle="1" w:styleId="FooterChar">
    <w:name w:val="Footer Char"/>
    <w:basedOn w:val="DefaultParagraphFont"/>
    <w:link w:val="Footer"/>
    <w:uiPriority w:val="99"/>
    <w:rsid w:val="00B82CE7"/>
    <w:rPr>
      <w:rFonts w:ascii="Times New Roman" w:hAnsi="Times New Roman" w:cs="Arial"/>
      <w:sz w:val="24"/>
      <w:lang w:val="en-GB"/>
    </w:rPr>
  </w:style>
  <w:style w:type="paragraph" w:styleId="ListParagraph">
    <w:name w:val="List Paragraph"/>
    <w:basedOn w:val="Normal"/>
    <w:uiPriority w:val="34"/>
    <w:qFormat/>
    <w:rsid w:val="002166ED"/>
    <w:pPr>
      <w:ind w:left="720"/>
      <w:contextualSpacing/>
    </w:pPr>
  </w:style>
  <w:style w:type="table" w:styleId="TableGrid">
    <w:name w:val="Table Grid"/>
    <w:basedOn w:val="TableNormal"/>
    <w:uiPriority w:val="59"/>
    <w:rsid w:val="00277709"/>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D149A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149A6"/>
    <w:rPr>
      <w:rFonts w:ascii="Tahoma" w:hAnsi="Tahoma" w:cs="Tahoma"/>
      <w:sz w:val="16"/>
      <w:szCs w:val="16"/>
      <w:lang w:val="en-GB"/>
    </w:rPr>
  </w:style>
  <w:style w:type="paragraph" w:styleId="TOCHeading">
    <w:name w:val="TOC Heading"/>
    <w:basedOn w:val="Heading1"/>
    <w:next w:val="Normal"/>
    <w:uiPriority w:val="39"/>
    <w:unhideWhenUsed/>
    <w:qFormat/>
    <w:rsid w:val="006A141E"/>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6A141E"/>
    <w:pPr>
      <w:spacing w:after="100"/>
    </w:pPr>
  </w:style>
  <w:style w:type="character" w:styleId="Hyperlink">
    <w:name w:val="Hyperlink"/>
    <w:basedOn w:val="DefaultParagraphFont"/>
    <w:uiPriority w:val="99"/>
    <w:unhideWhenUsed/>
    <w:rsid w:val="006A141E"/>
    <w:rPr>
      <w:color w:val="0000FF" w:themeColor="hyperlink"/>
      <w:u w:val="single"/>
    </w:rPr>
  </w:style>
  <w:style w:type="character" w:styleId="CommentReference">
    <w:name w:val="annotation reference"/>
    <w:basedOn w:val="DefaultParagraphFont"/>
    <w:uiPriority w:val="99"/>
    <w:semiHidden/>
    <w:unhideWhenUsed/>
    <w:rsid w:val="0025346D"/>
    <w:rPr>
      <w:sz w:val="16"/>
      <w:szCs w:val="16"/>
    </w:rPr>
  </w:style>
  <w:style w:type="paragraph" w:styleId="CommentText">
    <w:name w:val="annotation text"/>
    <w:basedOn w:val="Normal"/>
    <w:link w:val="CommentTextChar"/>
    <w:uiPriority w:val="99"/>
    <w:semiHidden/>
    <w:unhideWhenUsed/>
    <w:rsid w:val="0025346D"/>
    <w:pPr>
      <w:spacing w:line="240" w:lineRule="auto"/>
    </w:pPr>
    <w:rPr>
      <w:sz w:val="20"/>
      <w:szCs w:val="20"/>
    </w:rPr>
  </w:style>
  <w:style w:type="character" w:customStyle="1" w:styleId="CommentTextChar">
    <w:name w:val="Comment Text Char"/>
    <w:basedOn w:val="DefaultParagraphFont"/>
    <w:link w:val="CommentText"/>
    <w:uiPriority w:val="99"/>
    <w:semiHidden/>
    <w:rsid w:val="0025346D"/>
    <w:rPr>
      <w:rFonts w:ascii="Times New Roman" w:hAnsi="Times New Roman" w:cs="Arial"/>
      <w:sz w:val="20"/>
      <w:szCs w:val="20"/>
      <w:lang w:val="en-GB"/>
    </w:rPr>
  </w:style>
  <w:style w:type="paragraph" w:styleId="CommentSubject">
    <w:name w:val="annotation subject"/>
    <w:basedOn w:val="CommentText"/>
    <w:next w:val="CommentText"/>
    <w:link w:val="CommentSubjectChar"/>
    <w:uiPriority w:val="99"/>
    <w:semiHidden/>
    <w:unhideWhenUsed/>
    <w:rsid w:val="0025346D"/>
    <w:rPr>
      <w:b/>
      <w:bCs/>
    </w:rPr>
  </w:style>
  <w:style w:type="character" w:customStyle="1" w:styleId="CommentSubjectChar">
    <w:name w:val="Comment Subject Char"/>
    <w:basedOn w:val="CommentTextChar"/>
    <w:link w:val="CommentSubject"/>
    <w:uiPriority w:val="99"/>
    <w:semiHidden/>
    <w:rsid w:val="0025346D"/>
    <w:rPr>
      <w:rFonts w:ascii="Times New Roman" w:hAnsi="Times New Roman" w:cs="Arial"/>
      <w:b/>
      <w:bCs/>
      <w:sz w:val="20"/>
      <w:szCs w:val="20"/>
      <w:lang w:val="en-GB"/>
    </w:rPr>
  </w:style>
  <w:style w:type="character" w:customStyle="1" w:styleId="Heading4Char">
    <w:name w:val="Heading 4 Char"/>
    <w:basedOn w:val="DefaultParagraphFont"/>
    <w:link w:val="Heading4"/>
    <w:uiPriority w:val="9"/>
    <w:semiHidden/>
    <w:rsid w:val="008F617A"/>
    <w:rPr>
      <w:rFonts w:asciiTheme="majorHAnsi" w:eastAsiaTheme="majorEastAsia" w:hAnsiTheme="majorHAnsi" w:cstheme="majorBidi"/>
      <w:i/>
      <w:iCs/>
      <w:color w:val="365F91" w:themeColor="accent1" w:themeShade="BF"/>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7002443">
      <w:bodyDiv w:val="1"/>
      <w:marLeft w:val="0"/>
      <w:marRight w:val="0"/>
      <w:marTop w:val="0"/>
      <w:marBottom w:val="0"/>
      <w:divBdr>
        <w:top w:val="none" w:sz="0" w:space="0" w:color="auto"/>
        <w:left w:val="none" w:sz="0" w:space="0" w:color="auto"/>
        <w:bottom w:val="none" w:sz="0" w:space="0" w:color="auto"/>
        <w:right w:val="none" w:sz="0" w:space="0" w:color="auto"/>
      </w:divBdr>
    </w:div>
    <w:div w:id="657735024">
      <w:bodyDiv w:val="1"/>
      <w:marLeft w:val="0"/>
      <w:marRight w:val="0"/>
      <w:marTop w:val="0"/>
      <w:marBottom w:val="0"/>
      <w:divBdr>
        <w:top w:val="none" w:sz="0" w:space="0" w:color="auto"/>
        <w:left w:val="none" w:sz="0" w:space="0" w:color="auto"/>
        <w:bottom w:val="none" w:sz="0" w:space="0" w:color="auto"/>
        <w:right w:val="none" w:sz="0" w:space="0" w:color="auto"/>
      </w:divBdr>
    </w:div>
    <w:div w:id="996349194">
      <w:bodyDiv w:val="1"/>
      <w:marLeft w:val="0"/>
      <w:marRight w:val="0"/>
      <w:marTop w:val="0"/>
      <w:marBottom w:val="0"/>
      <w:divBdr>
        <w:top w:val="none" w:sz="0" w:space="0" w:color="auto"/>
        <w:left w:val="none" w:sz="0" w:space="0" w:color="auto"/>
        <w:bottom w:val="none" w:sz="0" w:space="0" w:color="auto"/>
        <w:right w:val="none" w:sz="0" w:space="0" w:color="auto"/>
      </w:divBdr>
    </w:div>
    <w:div w:id="1185901259">
      <w:bodyDiv w:val="1"/>
      <w:marLeft w:val="0"/>
      <w:marRight w:val="0"/>
      <w:marTop w:val="0"/>
      <w:marBottom w:val="0"/>
      <w:divBdr>
        <w:top w:val="none" w:sz="0" w:space="0" w:color="auto"/>
        <w:left w:val="none" w:sz="0" w:space="0" w:color="auto"/>
        <w:bottom w:val="none" w:sz="0" w:space="0" w:color="auto"/>
        <w:right w:val="none" w:sz="0" w:space="0" w:color="auto"/>
      </w:divBdr>
    </w:div>
    <w:div w:id="1191381454">
      <w:bodyDiv w:val="1"/>
      <w:marLeft w:val="0"/>
      <w:marRight w:val="0"/>
      <w:marTop w:val="0"/>
      <w:marBottom w:val="0"/>
      <w:divBdr>
        <w:top w:val="none" w:sz="0" w:space="0" w:color="auto"/>
        <w:left w:val="none" w:sz="0" w:space="0" w:color="auto"/>
        <w:bottom w:val="none" w:sz="0" w:space="0" w:color="auto"/>
        <w:right w:val="none" w:sz="0" w:space="0" w:color="auto"/>
      </w:divBdr>
    </w:div>
    <w:div w:id="1213424687">
      <w:bodyDiv w:val="1"/>
      <w:marLeft w:val="0"/>
      <w:marRight w:val="0"/>
      <w:marTop w:val="0"/>
      <w:marBottom w:val="0"/>
      <w:divBdr>
        <w:top w:val="none" w:sz="0" w:space="0" w:color="auto"/>
        <w:left w:val="none" w:sz="0" w:space="0" w:color="auto"/>
        <w:bottom w:val="none" w:sz="0" w:space="0" w:color="auto"/>
        <w:right w:val="none" w:sz="0" w:space="0" w:color="auto"/>
      </w:divBdr>
    </w:div>
    <w:div w:id="1380786395">
      <w:bodyDiv w:val="1"/>
      <w:marLeft w:val="0"/>
      <w:marRight w:val="0"/>
      <w:marTop w:val="0"/>
      <w:marBottom w:val="0"/>
      <w:divBdr>
        <w:top w:val="none" w:sz="0" w:space="0" w:color="auto"/>
        <w:left w:val="none" w:sz="0" w:space="0" w:color="auto"/>
        <w:bottom w:val="none" w:sz="0" w:space="0" w:color="auto"/>
        <w:right w:val="none" w:sz="0" w:space="0" w:color="auto"/>
      </w:divBdr>
    </w:div>
    <w:div w:id="1613131374">
      <w:bodyDiv w:val="1"/>
      <w:marLeft w:val="0"/>
      <w:marRight w:val="0"/>
      <w:marTop w:val="0"/>
      <w:marBottom w:val="0"/>
      <w:divBdr>
        <w:top w:val="none" w:sz="0" w:space="0" w:color="auto"/>
        <w:left w:val="none" w:sz="0" w:space="0" w:color="auto"/>
        <w:bottom w:val="none" w:sz="0" w:space="0" w:color="auto"/>
        <w:right w:val="none" w:sz="0" w:space="0" w:color="auto"/>
      </w:divBdr>
    </w:div>
    <w:div w:id="1620840494">
      <w:bodyDiv w:val="1"/>
      <w:marLeft w:val="0"/>
      <w:marRight w:val="0"/>
      <w:marTop w:val="0"/>
      <w:marBottom w:val="0"/>
      <w:divBdr>
        <w:top w:val="none" w:sz="0" w:space="0" w:color="auto"/>
        <w:left w:val="none" w:sz="0" w:space="0" w:color="auto"/>
        <w:bottom w:val="none" w:sz="0" w:space="0" w:color="auto"/>
        <w:right w:val="none" w:sz="0" w:space="0" w:color="auto"/>
      </w:divBdr>
    </w:div>
    <w:div w:id="1805653105">
      <w:bodyDiv w:val="1"/>
      <w:marLeft w:val="0"/>
      <w:marRight w:val="0"/>
      <w:marTop w:val="0"/>
      <w:marBottom w:val="0"/>
      <w:divBdr>
        <w:top w:val="none" w:sz="0" w:space="0" w:color="auto"/>
        <w:left w:val="none" w:sz="0" w:space="0" w:color="auto"/>
        <w:bottom w:val="none" w:sz="0" w:space="0" w:color="auto"/>
        <w:right w:val="none" w:sz="0" w:space="0" w:color="auto"/>
      </w:divBdr>
    </w:div>
    <w:div w:id="19704790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chart" Target="charts/chart5.xml"/><Relationship Id="rId26" Type="http://schemas.openxmlformats.org/officeDocument/2006/relationships/image" Target="media/image12.png"/><Relationship Id="rId39" Type="http://schemas.openxmlformats.org/officeDocument/2006/relationships/image" Target="media/image25.png"/><Relationship Id="rId3" Type="http://schemas.openxmlformats.org/officeDocument/2006/relationships/styles" Target="styles.xml"/><Relationship Id="rId21" Type="http://schemas.openxmlformats.org/officeDocument/2006/relationships/image" Target="media/image7.png"/><Relationship Id="rId34" Type="http://schemas.openxmlformats.org/officeDocument/2006/relationships/image" Target="media/image20.png"/><Relationship Id="rId42"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chart" Target="charts/chart4.xml"/><Relationship Id="rId25" Type="http://schemas.openxmlformats.org/officeDocument/2006/relationships/image" Target="media/image11.png"/><Relationship Id="rId33" Type="http://schemas.openxmlformats.org/officeDocument/2006/relationships/image" Target="media/image19.png"/><Relationship Id="rId38" Type="http://schemas.openxmlformats.org/officeDocument/2006/relationships/image" Target="media/image24.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chart" Target="charts/chart7.xml"/><Relationship Id="rId29" Type="http://schemas.openxmlformats.org/officeDocument/2006/relationships/image" Target="media/image15.png"/><Relationship Id="rId41" Type="http://schemas.openxmlformats.org/officeDocument/2006/relationships/image" Target="media/image2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0.png"/><Relationship Id="rId32" Type="http://schemas.openxmlformats.org/officeDocument/2006/relationships/image" Target="media/image18.png"/><Relationship Id="rId37" Type="http://schemas.openxmlformats.org/officeDocument/2006/relationships/image" Target="media/image23.png"/><Relationship Id="rId40" Type="http://schemas.openxmlformats.org/officeDocument/2006/relationships/image" Target="media/image26.png"/><Relationship Id="rId5" Type="http://schemas.openxmlformats.org/officeDocument/2006/relationships/webSettings" Target="webSettings.xml"/><Relationship Id="rId15" Type="http://schemas.openxmlformats.org/officeDocument/2006/relationships/chart" Target="charts/chart3.xml"/><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image" Target="media/image22.png"/><Relationship Id="rId10" Type="http://schemas.openxmlformats.org/officeDocument/2006/relationships/chart" Target="charts/chart1.xml"/><Relationship Id="rId19" Type="http://schemas.openxmlformats.org/officeDocument/2006/relationships/chart" Target="charts/chart6.xml"/><Relationship Id="rId31" Type="http://schemas.openxmlformats.org/officeDocument/2006/relationships/image" Target="media/image17.png"/><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2.xm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image" Target="media/image21.png"/><Relationship Id="rId43"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oleObject" Target="file:///G:\New%20folder\New%20Microsoft%20Excel%20Worksheet.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G:\New%20folder\New%20Microsoft%20Excel%20Worksheet.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G:\New%20folder\New%20Microsoft%20Excel%20Worksheet.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G:\New%20folder\New%20Microsoft%20Excel%20Worksheet.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G:\New%20folder\New%20Microsoft%20Excel%20Worksheet.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Book2"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Book2"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Sheet1!$E$1</c:f>
              <c:strCache>
                <c:ptCount val="1"/>
                <c:pt idx="0">
                  <c:v>Percentage (%)</c:v>
                </c:pt>
              </c:strCache>
            </c:strRef>
          </c:tx>
          <c:spPr>
            <a:solidFill>
              <a:schemeClr val="accent1"/>
            </a:solidFill>
            <a:ln>
              <a:noFill/>
            </a:ln>
            <a:effectLst/>
            <a:sp3d/>
          </c:spPr>
          <c:invertIfNegative val="0"/>
          <c:cat>
            <c:strRef>
              <c:f>Sheet1!$D$2:$D$5</c:f>
              <c:strCache>
                <c:ptCount val="4"/>
                <c:pt idx="0">
                  <c:v>Less than a year</c:v>
                </c:pt>
                <c:pt idx="1">
                  <c:v>Less than 6 months</c:v>
                </c:pt>
                <c:pt idx="2">
                  <c:v>Between 1 and 2 years</c:v>
                </c:pt>
                <c:pt idx="3">
                  <c:v>Over 2 years</c:v>
                </c:pt>
              </c:strCache>
            </c:strRef>
          </c:cat>
          <c:val>
            <c:numRef>
              <c:f>Sheet1!$E$2:$E$5</c:f>
              <c:numCache>
                <c:formatCode>General</c:formatCode>
                <c:ptCount val="4"/>
                <c:pt idx="0">
                  <c:v>20</c:v>
                </c:pt>
                <c:pt idx="1">
                  <c:v>50</c:v>
                </c:pt>
                <c:pt idx="2">
                  <c:v>10</c:v>
                </c:pt>
                <c:pt idx="3">
                  <c:v>20</c:v>
                </c:pt>
              </c:numCache>
            </c:numRef>
          </c:val>
          <c:extLst>
            <c:ext xmlns:c16="http://schemas.microsoft.com/office/drawing/2014/chart" uri="{C3380CC4-5D6E-409C-BE32-E72D297353CC}">
              <c16:uniqueId val="{00000000-C4CE-4DA8-8CBE-FD7942AB844A}"/>
            </c:ext>
          </c:extLst>
        </c:ser>
        <c:dLbls>
          <c:showLegendKey val="0"/>
          <c:showVal val="0"/>
          <c:showCatName val="0"/>
          <c:showSerName val="0"/>
          <c:showPercent val="0"/>
          <c:showBubbleSize val="0"/>
        </c:dLbls>
        <c:gapWidth val="150"/>
        <c:shape val="box"/>
        <c:axId val="78872576"/>
        <c:axId val="78875648"/>
        <c:axId val="0"/>
      </c:bar3DChart>
      <c:catAx>
        <c:axId val="7887257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78875648"/>
        <c:crosses val="autoZero"/>
        <c:auto val="1"/>
        <c:lblAlgn val="ctr"/>
        <c:lblOffset val="100"/>
        <c:noMultiLvlLbl val="0"/>
      </c:catAx>
      <c:valAx>
        <c:axId val="788756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7887257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clustered"/>
        <c:varyColors val="0"/>
        <c:ser>
          <c:idx val="0"/>
          <c:order val="0"/>
          <c:tx>
            <c:strRef>
              <c:f>Sheet1!$B$1</c:f>
              <c:strCache>
                <c:ptCount val="1"/>
                <c:pt idx="0">
                  <c:v>Percentage (%)</c:v>
                </c:pt>
              </c:strCache>
            </c:strRef>
          </c:tx>
          <c:spPr>
            <a:solidFill>
              <a:schemeClr val="accent1"/>
            </a:solidFill>
            <a:ln>
              <a:noFill/>
            </a:ln>
            <a:effectLst/>
            <a:sp3d/>
          </c:spPr>
          <c:invertIfNegative val="0"/>
          <c:cat>
            <c:strRef>
              <c:f>Sheet1!$A$2:$A$4</c:f>
              <c:strCache>
                <c:ptCount val="3"/>
                <c:pt idx="0">
                  <c:v>Yes</c:v>
                </c:pt>
                <c:pt idx="1">
                  <c:v>No</c:v>
                </c:pt>
                <c:pt idx="2">
                  <c:v>Maybe</c:v>
                </c:pt>
              </c:strCache>
            </c:strRef>
          </c:cat>
          <c:val>
            <c:numRef>
              <c:f>Sheet1!$B$2:$B$4</c:f>
              <c:numCache>
                <c:formatCode>General</c:formatCode>
                <c:ptCount val="3"/>
                <c:pt idx="0">
                  <c:v>50</c:v>
                </c:pt>
                <c:pt idx="1">
                  <c:v>20</c:v>
                </c:pt>
                <c:pt idx="2">
                  <c:v>30</c:v>
                </c:pt>
              </c:numCache>
            </c:numRef>
          </c:val>
          <c:extLst>
            <c:ext xmlns:c16="http://schemas.microsoft.com/office/drawing/2014/chart" uri="{C3380CC4-5D6E-409C-BE32-E72D297353CC}">
              <c16:uniqueId val="{00000000-5987-4D74-B405-D98B74C767AD}"/>
            </c:ext>
          </c:extLst>
        </c:ser>
        <c:dLbls>
          <c:showLegendKey val="0"/>
          <c:showVal val="0"/>
          <c:showCatName val="0"/>
          <c:showSerName val="0"/>
          <c:showPercent val="0"/>
          <c:showBubbleSize val="0"/>
        </c:dLbls>
        <c:gapWidth val="150"/>
        <c:shape val="box"/>
        <c:axId val="83287040"/>
        <c:axId val="83301120"/>
        <c:axId val="0"/>
      </c:bar3DChart>
      <c:catAx>
        <c:axId val="83287040"/>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83301120"/>
        <c:crosses val="autoZero"/>
        <c:auto val="1"/>
        <c:lblAlgn val="ctr"/>
        <c:lblOffset val="100"/>
        <c:noMultiLvlLbl val="0"/>
      </c:catAx>
      <c:valAx>
        <c:axId val="8330112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8328704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Sheet1!$E$7</c:f>
              <c:strCache>
                <c:ptCount val="1"/>
                <c:pt idx="0">
                  <c:v>Percentage (%)</c:v>
                </c:pt>
              </c:strCache>
            </c:strRef>
          </c:tx>
          <c:spPr>
            <a:solidFill>
              <a:schemeClr val="accent1"/>
            </a:solidFill>
            <a:ln>
              <a:noFill/>
            </a:ln>
            <a:effectLst/>
            <a:sp3d/>
          </c:spPr>
          <c:invertIfNegative val="0"/>
          <c:cat>
            <c:strRef>
              <c:f>Sheet1!$D$8:$D$11</c:f>
              <c:strCache>
                <c:ptCount val="4"/>
                <c:pt idx="0">
                  <c:v>Live Classes</c:v>
                </c:pt>
                <c:pt idx="1">
                  <c:v>VLE</c:v>
                </c:pt>
                <c:pt idx="2">
                  <c:v>Both will be nice combination</c:v>
                </c:pt>
                <c:pt idx="3">
                  <c:v>Other</c:v>
                </c:pt>
              </c:strCache>
            </c:strRef>
          </c:cat>
          <c:val>
            <c:numRef>
              <c:f>Sheet1!$E$8:$E$11</c:f>
              <c:numCache>
                <c:formatCode>General</c:formatCode>
                <c:ptCount val="4"/>
                <c:pt idx="0">
                  <c:v>50</c:v>
                </c:pt>
                <c:pt idx="1">
                  <c:v>30</c:v>
                </c:pt>
                <c:pt idx="2">
                  <c:v>10</c:v>
                </c:pt>
                <c:pt idx="3">
                  <c:v>10</c:v>
                </c:pt>
              </c:numCache>
            </c:numRef>
          </c:val>
          <c:extLst>
            <c:ext xmlns:c16="http://schemas.microsoft.com/office/drawing/2014/chart" uri="{C3380CC4-5D6E-409C-BE32-E72D297353CC}">
              <c16:uniqueId val="{00000000-CD1E-4D09-8B24-946DC66C3A7D}"/>
            </c:ext>
          </c:extLst>
        </c:ser>
        <c:dLbls>
          <c:showLegendKey val="0"/>
          <c:showVal val="0"/>
          <c:showCatName val="0"/>
          <c:showSerName val="0"/>
          <c:showPercent val="0"/>
          <c:showBubbleSize val="0"/>
        </c:dLbls>
        <c:gapWidth val="150"/>
        <c:shape val="box"/>
        <c:axId val="83549184"/>
        <c:axId val="93228032"/>
        <c:axId val="0"/>
      </c:bar3DChart>
      <c:catAx>
        <c:axId val="83549184"/>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93228032"/>
        <c:crosses val="autoZero"/>
        <c:auto val="1"/>
        <c:lblAlgn val="ctr"/>
        <c:lblOffset val="100"/>
        <c:noMultiLvlLbl val="0"/>
      </c:catAx>
      <c:valAx>
        <c:axId val="932280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8354918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Sheet1!$B$7</c:f>
              <c:strCache>
                <c:ptCount val="1"/>
                <c:pt idx="0">
                  <c:v>Percentage (%)</c:v>
                </c:pt>
              </c:strCache>
            </c:strRef>
          </c:tx>
          <c:spPr>
            <a:solidFill>
              <a:schemeClr val="accent1"/>
            </a:solidFill>
            <a:ln>
              <a:noFill/>
            </a:ln>
            <a:effectLst/>
            <a:sp3d/>
          </c:spPr>
          <c:invertIfNegative val="0"/>
          <c:cat>
            <c:strRef>
              <c:f>Sheet1!$A$8:$A$12</c:f>
              <c:strCache>
                <c:ptCount val="5"/>
                <c:pt idx="0">
                  <c:v>Strongly Disagree - 1</c:v>
                </c:pt>
                <c:pt idx="1">
                  <c:v>Disagree - 2</c:v>
                </c:pt>
                <c:pt idx="2">
                  <c:v>Neutral - 3</c:v>
                </c:pt>
                <c:pt idx="3">
                  <c:v>Agree - 4</c:v>
                </c:pt>
                <c:pt idx="4">
                  <c:v>Strongly Agree- 5</c:v>
                </c:pt>
              </c:strCache>
            </c:strRef>
          </c:cat>
          <c:val>
            <c:numRef>
              <c:f>Sheet1!$B$8:$B$12</c:f>
              <c:numCache>
                <c:formatCode>General</c:formatCode>
                <c:ptCount val="5"/>
                <c:pt idx="0">
                  <c:v>20</c:v>
                </c:pt>
                <c:pt idx="1">
                  <c:v>20</c:v>
                </c:pt>
                <c:pt idx="2">
                  <c:v>50</c:v>
                </c:pt>
                <c:pt idx="3">
                  <c:v>10</c:v>
                </c:pt>
                <c:pt idx="4">
                  <c:v>0</c:v>
                </c:pt>
              </c:numCache>
            </c:numRef>
          </c:val>
          <c:extLst>
            <c:ext xmlns:c16="http://schemas.microsoft.com/office/drawing/2014/chart" uri="{C3380CC4-5D6E-409C-BE32-E72D297353CC}">
              <c16:uniqueId val="{00000000-3CD9-4842-B359-D46916A7FDD8}"/>
            </c:ext>
          </c:extLst>
        </c:ser>
        <c:dLbls>
          <c:showLegendKey val="0"/>
          <c:showVal val="0"/>
          <c:showCatName val="0"/>
          <c:showSerName val="0"/>
          <c:showPercent val="0"/>
          <c:showBubbleSize val="0"/>
        </c:dLbls>
        <c:gapWidth val="150"/>
        <c:shape val="box"/>
        <c:axId val="93662208"/>
        <c:axId val="93947392"/>
        <c:axId val="0"/>
      </c:bar3DChart>
      <c:catAx>
        <c:axId val="9366220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93947392"/>
        <c:crosses val="autoZero"/>
        <c:auto val="1"/>
        <c:lblAlgn val="ctr"/>
        <c:lblOffset val="100"/>
        <c:noMultiLvlLbl val="0"/>
      </c:catAx>
      <c:valAx>
        <c:axId val="939473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9366220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lang="en-US" sz="1800" b="1" i="0" u="none" strike="noStrike" kern="1200" baseline="0">
              <a:solidFill>
                <a:schemeClr val="dk1">
                  <a:lumMod val="65000"/>
                  <a:lumOff val="35000"/>
                </a:schemeClr>
              </a:solidFill>
              <a:latin typeface="+mn-lt"/>
              <a:ea typeface="+mn-ea"/>
              <a:cs typeface="+mn-cs"/>
            </a:defRPr>
          </a:pPr>
          <a:endParaRPr lang="en-US"/>
        </a:p>
      </c:txPr>
    </c:title>
    <c:autoTitleDeleted val="0"/>
    <c:view3D>
      <c:rotX val="50"/>
      <c:rotY val="0"/>
      <c:depthPercent val="100"/>
      <c:rAngAx val="0"/>
      <c:perspective val="6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Percentage (%)</c:v>
                </c:pt>
              </c:strCache>
            </c:strRef>
          </c:tx>
          <c:dPt>
            <c:idx val="0"/>
            <c:bubble3D val="0"/>
            <c:spPr>
              <a:solidFill>
                <a:schemeClr val="accent1"/>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0-DD54-4DD8-BE25-F8BC292B5D0F}"/>
              </c:ext>
            </c:extLst>
          </c:dPt>
          <c:dPt>
            <c:idx val="1"/>
            <c:bubble3D val="0"/>
            <c:spPr>
              <a:solidFill>
                <a:schemeClr val="accent2"/>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1-DD54-4DD8-BE25-F8BC292B5D0F}"/>
              </c:ext>
            </c:extLst>
          </c:dPt>
          <c:dPt>
            <c:idx val="2"/>
            <c:bubble3D val="0"/>
            <c:spPr>
              <a:solidFill>
                <a:schemeClr val="accent3"/>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2-DD54-4DD8-BE25-F8BC292B5D0F}"/>
              </c:ext>
            </c:extLst>
          </c:dPt>
          <c:dLbls>
            <c:spPr>
              <a:noFill/>
              <a:ln>
                <a:noFill/>
              </a:ln>
              <a:effectLst/>
            </c:spPr>
            <c:txPr>
              <a:bodyPr rot="0" spcFirstLastPara="1" vertOverflow="ellipsis" vert="horz" wrap="square" lIns="38100" tIns="19050" rIns="38100" bIns="19050" anchor="ctr" anchorCtr="1">
                <a:spAutoFit/>
              </a:bodyPr>
              <a:lstStyle/>
              <a:p>
                <a:pPr>
                  <a:defRPr lang="en-US"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Yes</c:v>
                </c:pt>
                <c:pt idx="1">
                  <c:v>No</c:v>
                </c:pt>
                <c:pt idx="2">
                  <c:v>Maybe</c:v>
                </c:pt>
              </c:strCache>
            </c:strRef>
          </c:cat>
          <c:val>
            <c:numRef>
              <c:f>Sheet1!$B$2:$B$4</c:f>
              <c:numCache>
                <c:formatCode>General</c:formatCode>
                <c:ptCount val="3"/>
                <c:pt idx="0">
                  <c:v>50</c:v>
                </c:pt>
                <c:pt idx="1">
                  <c:v>20</c:v>
                </c:pt>
                <c:pt idx="2">
                  <c:v>30</c:v>
                </c:pt>
              </c:numCache>
            </c:numRef>
          </c:val>
          <c:extLst>
            <c:ext xmlns:c16="http://schemas.microsoft.com/office/drawing/2014/chart" uri="{C3380CC4-5D6E-409C-BE32-E72D297353CC}">
              <c16:uniqueId val="{00000003-DD54-4DD8-BE25-F8BC292B5D0F}"/>
            </c:ext>
          </c:extLst>
        </c:ser>
        <c:dLbls>
          <c:showLegendKey val="0"/>
          <c:showVal val="0"/>
          <c:showCatName val="0"/>
          <c:showSerName val="0"/>
          <c:showPercent val="1"/>
          <c:showBubbleSize val="0"/>
          <c:showLeaderLines val="1"/>
        </c:dLbls>
      </c:pie3D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lang="en-US" sz="900" b="0" i="0" u="none" strike="noStrike" kern="1200" baseline="0">
              <a:solidFill>
                <a:schemeClr val="dk1">
                  <a:lumMod val="65000"/>
                  <a:lumOff val="35000"/>
                </a:schemeClr>
              </a:solidFill>
              <a:latin typeface="+mn-lt"/>
              <a:ea typeface="+mn-ea"/>
              <a:cs typeface="+mn-cs"/>
            </a:defRPr>
          </a:pPr>
          <a:endParaRPr lang="en-US"/>
        </a:p>
      </c:txPr>
    </c:legend>
    <c:plotVisOnly val="1"/>
    <c:dispBlanksAs val="zero"/>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IN"/>
              <a:t>Question</a:t>
            </a:r>
            <a:r>
              <a:rPr lang="en-IN" baseline="0"/>
              <a:t>s Q4 Q5 Q9</a:t>
            </a:r>
            <a:endParaRPr lang="en-IN"/>
          </a:p>
        </c:rich>
      </c:tx>
      <c:overlay val="0"/>
    </c:title>
    <c:autoTitleDeleted val="0"/>
    <c:plotArea>
      <c:layout/>
      <c:lineChart>
        <c:grouping val="stacked"/>
        <c:varyColors val="0"/>
        <c:ser>
          <c:idx val="0"/>
          <c:order val="0"/>
          <c:tx>
            <c:strRef>
              <c:f>Sheet1!$B$6</c:f>
              <c:strCache>
                <c:ptCount val="1"/>
                <c:pt idx="0">
                  <c:v>Q4</c:v>
                </c:pt>
              </c:strCache>
            </c:strRef>
          </c:tx>
          <c:val>
            <c:numRef>
              <c:f>Sheet1!$C$6:$G$6</c:f>
              <c:numCache>
                <c:formatCode>General</c:formatCode>
                <c:ptCount val="5"/>
                <c:pt idx="0">
                  <c:v>0</c:v>
                </c:pt>
                <c:pt idx="1">
                  <c:v>0</c:v>
                </c:pt>
                <c:pt idx="2">
                  <c:v>3</c:v>
                </c:pt>
                <c:pt idx="3">
                  <c:v>3</c:v>
                </c:pt>
                <c:pt idx="4">
                  <c:v>4</c:v>
                </c:pt>
              </c:numCache>
            </c:numRef>
          </c:val>
          <c:smooth val="0"/>
          <c:extLst>
            <c:ext xmlns:c16="http://schemas.microsoft.com/office/drawing/2014/chart" uri="{C3380CC4-5D6E-409C-BE32-E72D297353CC}">
              <c16:uniqueId val="{00000000-7CA7-412E-A457-67820EF8CFD8}"/>
            </c:ext>
          </c:extLst>
        </c:ser>
        <c:ser>
          <c:idx val="1"/>
          <c:order val="1"/>
          <c:tx>
            <c:strRef>
              <c:f>Sheet1!$B$7</c:f>
              <c:strCache>
                <c:ptCount val="1"/>
                <c:pt idx="0">
                  <c:v>Q5</c:v>
                </c:pt>
              </c:strCache>
            </c:strRef>
          </c:tx>
          <c:val>
            <c:numRef>
              <c:f>Sheet1!$C$7:$G$7</c:f>
              <c:numCache>
                <c:formatCode>General</c:formatCode>
                <c:ptCount val="5"/>
                <c:pt idx="0">
                  <c:v>0</c:v>
                </c:pt>
                <c:pt idx="1">
                  <c:v>1</c:v>
                </c:pt>
                <c:pt idx="2">
                  <c:v>3</c:v>
                </c:pt>
                <c:pt idx="3">
                  <c:v>6</c:v>
                </c:pt>
                <c:pt idx="4">
                  <c:v>0</c:v>
                </c:pt>
              </c:numCache>
            </c:numRef>
          </c:val>
          <c:smooth val="0"/>
          <c:extLst>
            <c:ext xmlns:c16="http://schemas.microsoft.com/office/drawing/2014/chart" uri="{C3380CC4-5D6E-409C-BE32-E72D297353CC}">
              <c16:uniqueId val="{00000001-7CA7-412E-A457-67820EF8CFD8}"/>
            </c:ext>
          </c:extLst>
        </c:ser>
        <c:ser>
          <c:idx val="2"/>
          <c:order val="2"/>
          <c:tx>
            <c:strRef>
              <c:f>Sheet1!$B$8</c:f>
              <c:strCache>
                <c:ptCount val="1"/>
                <c:pt idx="0">
                  <c:v>Q9</c:v>
                </c:pt>
              </c:strCache>
            </c:strRef>
          </c:tx>
          <c:val>
            <c:numRef>
              <c:f>Sheet1!$C$8:$G$8</c:f>
              <c:numCache>
                <c:formatCode>General</c:formatCode>
                <c:ptCount val="5"/>
                <c:pt idx="0">
                  <c:v>2</c:v>
                </c:pt>
                <c:pt idx="1">
                  <c:v>2</c:v>
                </c:pt>
                <c:pt idx="2">
                  <c:v>5</c:v>
                </c:pt>
                <c:pt idx="3">
                  <c:v>1</c:v>
                </c:pt>
                <c:pt idx="4">
                  <c:v>0</c:v>
                </c:pt>
              </c:numCache>
            </c:numRef>
          </c:val>
          <c:smooth val="0"/>
          <c:extLst>
            <c:ext xmlns:c16="http://schemas.microsoft.com/office/drawing/2014/chart" uri="{C3380CC4-5D6E-409C-BE32-E72D297353CC}">
              <c16:uniqueId val="{00000002-7CA7-412E-A457-67820EF8CFD8}"/>
            </c:ext>
          </c:extLst>
        </c:ser>
        <c:dLbls>
          <c:showLegendKey val="0"/>
          <c:showVal val="0"/>
          <c:showCatName val="0"/>
          <c:showSerName val="0"/>
          <c:showPercent val="0"/>
          <c:showBubbleSize val="0"/>
        </c:dLbls>
        <c:marker val="1"/>
        <c:smooth val="0"/>
        <c:axId val="93810688"/>
        <c:axId val="93812224"/>
      </c:lineChart>
      <c:catAx>
        <c:axId val="93810688"/>
        <c:scaling>
          <c:orientation val="minMax"/>
        </c:scaling>
        <c:delete val="0"/>
        <c:axPos val="b"/>
        <c:majorTickMark val="out"/>
        <c:minorTickMark val="none"/>
        <c:tickLblPos val="nextTo"/>
        <c:crossAx val="93812224"/>
        <c:crosses val="autoZero"/>
        <c:auto val="1"/>
        <c:lblAlgn val="ctr"/>
        <c:lblOffset val="100"/>
        <c:noMultiLvlLbl val="0"/>
      </c:catAx>
      <c:valAx>
        <c:axId val="93812224"/>
        <c:scaling>
          <c:orientation val="minMax"/>
        </c:scaling>
        <c:delete val="0"/>
        <c:axPos val="l"/>
        <c:majorGridlines/>
        <c:numFmt formatCode="General" sourceLinked="1"/>
        <c:majorTickMark val="out"/>
        <c:minorTickMark val="none"/>
        <c:tickLblPos val="nextTo"/>
        <c:crossAx val="93810688"/>
        <c:crosses val="autoZero"/>
        <c:crossBetween val="between"/>
      </c:valAx>
    </c:plotArea>
    <c:legend>
      <c:legendPos val="r"/>
      <c:overlay val="0"/>
    </c:legend>
    <c:plotVisOnly val="1"/>
    <c:dispBlanksAs val="zero"/>
    <c:showDLblsOverMax val="0"/>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marL="0" marR="0" indent="0" algn="ctr" defTabSz="914400" rtl="0" eaLnBrk="1" fontAlgn="auto" latinLnBrk="0" hangingPunct="1">
              <a:lnSpc>
                <a:spcPct val="100000"/>
              </a:lnSpc>
              <a:spcBef>
                <a:spcPts val="0"/>
              </a:spcBef>
              <a:spcAft>
                <a:spcPts val="0"/>
              </a:spcAft>
              <a:buClrTx/>
              <a:buSzTx/>
              <a:buFontTx/>
              <a:buNone/>
              <a:tabLst/>
              <a:defRPr sz="1800" b="1" i="0" u="none" strike="noStrike" kern="1200" baseline="0">
                <a:solidFill>
                  <a:sysClr val="windowText" lastClr="000000"/>
                </a:solidFill>
                <a:latin typeface="+mn-lt"/>
                <a:ea typeface="+mn-ea"/>
                <a:cs typeface="+mn-cs"/>
              </a:defRPr>
            </a:pPr>
            <a:r>
              <a:rPr lang="en-IN" sz="1800" b="1" i="0" baseline="0"/>
              <a:t>Questions Q1 Q6 Q10</a:t>
            </a:r>
          </a:p>
          <a:p>
            <a:pPr marL="0" marR="0" indent="0" algn="ctr" defTabSz="914400" rtl="0" eaLnBrk="1" fontAlgn="auto" latinLnBrk="0" hangingPunct="1">
              <a:lnSpc>
                <a:spcPct val="100000"/>
              </a:lnSpc>
              <a:spcBef>
                <a:spcPts val="0"/>
              </a:spcBef>
              <a:spcAft>
                <a:spcPts val="0"/>
              </a:spcAft>
              <a:buClrTx/>
              <a:buSzTx/>
              <a:buFontTx/>
              <a:buNone/>
              <a:tabLst/>
              <a:defRPr sz="1800" b="1" i="0" u="none" strike="noStrike" kern="1200" baseline="0">
                <a:solidFill>
                  <a:sysClr val="windowText" lastClr="000000"/>
                </a:solidFill>
                <a:latin typeface="+mn-lt"/>
                <a:ea typeface="+mn-ea"/>
                <a:cs typeface="+mn-cs"/>
              </a:defRPr>
            </a:pPr>
            <a:endParaRPr lang="en-IN"/>
          </a:p>
        </c:rich>
      </c:tx>
      <c:overlay val="0"/>
    </c:title>
    <c:autoTitleDeleted val="0"/>
    <c:plotArea>
      <c:layout/>
      <c:lineChart>
        <c:grouping val="standard"/>
        <c:varyColors val="0"/>
        <c:ser>
          <c:idx val="0"/>
          <c:order val="0"/>
          <c:tx>
            <c:strRef>
              <c:f>Sheet1!$D$23</c:f>
              <c:strCache>
                <c:ptCount val="1"/>
                <c:pt idx="0">
                  <c:v>Q1</c:v>
                </c:pt>
              </c:strCache>
            </c:strRef>
          </c:tx>
          <c:val>
            <c:numRef>
              <c:f>Sheet1!$E$23:$G$23</c:f>
              <c:numCache>
                <c:formatCode>General</c:formatCode>
                <c:ptCount val="3"/>
                <c:pt idx="0">
                  <c:v>4</c:v>
                </c:pt>
                <c:pt idx="1">
                  <c:v>6</c:v>
                </c:pt>
                <c:pt idx="2">
                  <c:v>0</c:v>
                </c:pt>
              </c:numCache>
            </c:numRef>
          </c:val>
          <c:smooth val="0"/>
          <c:extLst>
            <c:ext xmlns:c16="http://schemas.microsoft.com/office/drawing/2014/chart" uri="{C3380CC4-5D6E-409C-BE32-E72D297353CC}">
              <c16:uniqueId val="{00000000-25CA-45E5-8EF6-9F80FF5EBA79}"/>
            </c:ext>
          </c:extLst>
        </c:ser>
        <c:ser>
          <c:idx val="1"/>
          <c:order val="1"/>
          <c:tx>
            <c:strRef>
              <c:f>Sheet1!$D$24</c:f>
              <c:strCache>
                <c:ptCount val="1"/>
                <c:pt idx="0">
                  <c:v>Q6</c:v>
                </c:pt>
              </c:strCache>
            </c:strRef>
          </c:tx>
          <c:val>
            <c:numRef>
              <c:f>Sheet1!$E$24:$G$24</c:f>
              <c:numCache>
                <c:formatCode>General</c:formatCode>
                <c:ptCount val="3"/>
                <c:pt idx="0">
                  <c:v>2</c:v>
                </c:pt>
                <c:pt idx="1">
                  <c:v>3</c:v>
                </c:pt>
                <c:pt idx="2">
                  <c:v>5</c:v>
                </c:pt>
              </c:numCache>
            </c:numRef>
          </c:val>
          <c:smooth val="0"/>
          <c:extLst>
            <c:ext xmlns:c16="http://schemas.microsoft.com/office/drawing/2014/chart" uri="{C3380CC4-5D6E-409C-BE32-E72D297353CC}">
              <c16:uniqueId val="{00000001-25CA-45E5-8EF6-9F80FF5EBA79}"/>
            </c:ext>
          </c:extLst>
        </c:ser>
        <c:ser>
          <c:idx val="2"/>
          <c:order val="2"/>
          <c:tx>
            <c:strRef>
              <c:f>Sheet1!$D$25</c:f>
              <c:strCache>
                <c:ptCount val="1"/>
                <c:pt idx="0">
                  <c:v> Q10</c:v>
                </c:pt>
              </c:strCache>
            </c:strRef>
          </c:tx>
          <c:val>
            <c:numRef>
              <c:f>Sheet1!$E$25:$G$25</c:f>
              <c:numCache>
                <c:formatCode>General</c:formatCode>
                <c:ptCount val="3"/>
                <c:pt idx="0">
                  <c:v>5</c:v>
                </c:pt>
                <c:pt idx="1">
                  <c:v>2</c:v>
                </c:pt>
                <c:pt idx="2">
                  <c:v>3</c:v>
                </c:pt>
              </c:numCache>
            </c:numRef>
          </c:val>
          <c:smooth val="0"/>
          <c:extLst>
            <c:ext xmlns:c16="http://schemas.microsoft.com/office/drawing/2014/chart" uri="{C3380CC4-5D6E-409C-BE32-E72D297353CC}">
              <c16:uniqueId val="{00000002-25CA-45E5-8EF6-9F80FF5EBA79}"/>
            </c:ext>
          </c:extLst>
        </c:ser>
        <c:dLbls>
          <c:showLegendKey val="0"/>
          <c:showVal val="0"/>
          <c:showCatName val="0"/>
          <c:showSerName val="0"/>
          <c:showPercent val="0"/>
          <c:showBubbleSize val="0"/>
        </c:dLbls>
        <c:marker val="1"/>
        <c:smooth val="0"/>
        <c:axId val="93944448"/>
        <c:axId val="93778304"/>
      </c:lineChart>
      <c:catAx>
        <c:axId val="93944448"/>
        <c:scaling>
          <c:orientation val="minMax"/>
        </c:scaling>
        <c:delete val="0"/>
        <c:axPos val="b"/>
        <c:majorTickMark val="out"/>
        <c:minorTickMark val="none"/>
        <c:tickLblPos val="nextTo"/>
        <c:crossAx val="93778304"/>
        <c:crosses val="autoZero"/>
        <c:auto val="1"/>
        <c:lblAlgn val="ctr"/>
        <c:lblOffset val="100"/>
        <c:noMultiLvlLbl val="0"/>
      </c:catAx>
      <c:valAx>
        <c:axId val="93778304"/>
        <c:scaling>
          <c:orientation val="minMax"/>
        </c:scaling>
        <c:delete val="0"/>
        <c:axPos val="l"/>
        <c:majorGridlines/>
        <c:numFmt formatCode="General" sourceLinked="1"/>
        <c:majorTickMark val="out"/>
        <c:minorTickMark val="none"/>
        <c:tickLblPos val="nextTo"/>
        <c:crossAx val="93944448"/>
        <c:crosses val="autoZero"/>
        <c:crossBetween val="between"/>
      </c:valAx>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b:Source>
    <b:Tag>JSR07</b:Tag>
    <b:SourceType>InternetSite</b:SourceType>
    <b:Guid>{CF6251E4-6E55-4EA0-ABF3-9ED96F8DF7C2}</b:Guid>
    <b:Title>University of Missouri-Columbia</b:Title>
    <b:Year>2007</b:Year>
    <b:YearAccessed>2020</b:YearAccessed>
    <b:MonthAccessed>April</b:MonthAccessed>
    <b:DayAccessed>11</b:DayAccessed>
    <b:URL>http://aaae.okstate.edu/proceedings/2007/IndividualPapers/385-Robinson&amp;Garton.pdf</b:URL>
    <b:Author>
      <b:Author>
        <b:NameList>
          <b:Person>
            <b:Last>Robinson</b:Last>
            <b:First>J.</b:First>
            <b:Middle>S</b:Middle>
          </b:Person>
          <b:Person>
            <b:Last>Garton</b:Last>
            <b:First>B.</b:First>
            <b:Middle>L</b:Middle>
          </b:Person>
        </b:NameList>
      </b:Author>
    </b:Author>
    <b:RefOrder>1</b:RefOrder>
  </b:Source>
</b:Sources>
</file>

<file path=customXml/itemProps1.xml><?xml version="1.0" encoding="utf-8"?>
<ds:datastoreItem xmlns:ds="http://schemas.openxmlformats.org/officeDocument/2006/customXml" ds:itemID="{F0C3D82D-FB32-4F64-B160-5585E29D80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3290</Words>
  <Characters>18755</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Loncar</dc:creator>
  <cp:lastModifiedBy>Irena Loncar loncar</cp:lastModifiedBy>
  <cp:revision>6</cp:revision>
  <dcterms:created xsi:type="dcterms:W3CDTF">2020-09-01T19:29:00Z</dcterms:created>
  <dcterms:modified xsi:type="dcterms:W3CDTF">2020-09-02T17:10:00Z</dcterms:modified>
</cp:coreProperties>
</file>