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22345" w14:textId="6C723A19" w:rsidR="00CE7B49" w:rsidRDefault="007134D0">
      <w:pPr>
        <w:spacing w:before="200" w:after="0" w:line="480" w:lineRule="auto"/>
        <w:rPr>
          <w:color w:val="4F81BD" w:themeColor="accent1"/>
        </w:rPr>
      </w:pPr>
      <w:r>
        <w:rPr>
          <w:noProof/>
          <w:color w:val="4F81BD" w:themeColor="accent1"/>
        </w:rPr>
        <w:drawing>
          <wp:anchor distT="0" distB="0" distL="114300" distR="114300" simplePos="0" relativeHeight="251668480" behindDoc="0" locked="0" layoutInCell="1" allowOverlap="1" wp14:anchorId="7A82D187" wp14:editId="668A433C">
            <wp:simplePos x="0" y="0"/>
            <wp:positionH relativeFrom="margin">
              <wp:align>center</wp:align>
            </wp:positionH>
            <wp:positionV relativeFrom="paragraph">
              <wp:posOffset>435970</wp:posOffset>
            </wp:positionV>
            <wp:extent cx="1417320" cy="750570"/>
            <wp:effectExtent l="0" t="0" r="0" b="0"/>
            <wp:wrapThrough wrapText="bothSides">
              <wp:wrapPolygon edited="0">
                <wp:start x="7258" y="0"/>
                <wp:lineTo x="5806" y="1096"/>
                <wp:lineTo x="871" y="8223"/>
                <wp:lineTo x="0" y="16995"/>
                <wp:lineTo x="0" y="20832"/>
                <wp:lineTo x="21194" y="20832"/>
                <wp:lineTo x="21194" y="16995"/>
                <wp:lineTo x="20323" y="8223"/>
                <wp:lineTo x="15387" y="1096"/>
                <wp:lineTo x="13935" y="0"/>
                <wp:lineTo x="7258" y="0"/>
              </wp:wrapPolygon>
            </wp:wrapThrough>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p>
    <w:sdt>
      <w:sdtPr>
        <w:rPr>
          <w:rFonts w:ascii="Arial" w:eastAsia="Arial" w:hAnsi="Arial" w:cs="Arial"/>
          <w:color w:val="4F81BD" w:themeColor="accent1"/>
          <w:lang w:eastAsia="en-US"/>
        </w:rPr>
        <w:id w:val="-889340830"/>
        <w:docPartObj>
          <w:docPartGallery w:val="Cover Pages"/>
          <w:docPartUnique/>
        </w:docPartObj>
      </w:sdtPr>
      <w:sdtEndPr/>
      <w:sdtContent>
        <w:p w14:paraId="0B9EDDD1" w14:textId="1143ADE1" w:rsidR="00CE7B49" w:rsidRDefault="00CE7B49" w:rsidP="007134D0">
          <w:pPr>
            <w:pStyle w:val="NoSpacing"/>
            <w:spacing w:before="1540"/>
            <w:jc w:val="center"/>
            <w:rPr>
              <w:color w:val="4F81BD" w:themeColor="accent1"/>
            </w:rPr>
          </w:pPr>
        </w:p>
        <w:sdt>
          <w:sdtPr>
            <w:rPr>
              <w:b/>
              <w:bCs/>
              <w:color w:val="1F497D" w:themeColor="text2"/>
              <w:sz w:val="36"/>
              <w:szCs w:val="36"/>
              <w:u w:val="single"/>
            </w:rPr>
            <w:alias w:val="Title"/>
            <w:tag w:val=""/>
            <w:id w:val="1735040861"/>
            <w:placeholder>
              <w:docPart w:val="EC43DB0611E64ED59D1CA8EC2A39EA5A"/>
            </w:placeholder>
            <w:dataBinding w:prefixMappings="xmlns:ns0='http://purl.org/dc/elements/1.1/' xmlns:ns1='http://schemas.openxmlformats.org/package/2006/metadata/core-properties' " w:xpath="/ns1:coreProperties[1]/ns0:title[1]" w:storeItemID="{6C3C8BC8-F283-45AE-878A-BAB7291924A1}"/>
            <w:text/>
          </w:sdtPr>
          <w:sdtEndPr/>
          <w:sdtContent>
            <w:p w14:paraId="68B05C69" w14:textId="67EC380A" w:rsidR="00CE7B49" w:rsidRDefault="00F1620C" w:rsidP="007134D0">
              <w:pPr>
                <w:pStyle w:val="NoSpacing"/>
                <w:pBdr>
                  <w:top w:val="single" w:sz="6" w:space="6" w:color="4F81BD" w:themeColor="accent1"/>
                  <w:bottom w:val="single" w:sz="6" w:space="6" w:color="4F81BD" w:themeColor="accent1"/>
                </w:pBdr>
                <w:jc w:val="center"/>
                <w:rPr>
                  <w:rFonts w:asciiTheme="majorHAnsi" w:eastAsiaTheme="majorEastAsia" w:hAnsiTheme="majorHAnsi" w:cstheme="majorBidi"/>
                  <w:caps/>
                  <w:color w:val="4F81BD" w:themeColor="accent1"/>
                  <w:sz w:val="80"/>
                  <w:szCs w:val="80"/>
                </w:rPr>
              </w:pPr>
              <w:r w:rsidRPr="00F1620C">
                <w:rPr>
                  <w:b/>
                  <w:bCs/>
                  <w:color w:val="1F497D" w:themeColor="text2"/>
                  <w:sz w:val="36"/>
                  <w:szCs w:val="36"/>
                  <w:u w:val="single"/>
                </w:rPr>
                <w:t>Module Name: Public Health and Social Care Dissertation</w:t>
              </w:r>
            </w:p>
          </w:sdtContent>
        </w:sdt>
        <w:sdt>
          <w:sdtPr>
            <w:rPr>
              <w:b/>
              <w:bCs/>
              <w:color w:val="365F91" w:themeColor="accent1" w:themeShade="BF"/>
              <w:sz w:val="28"/>
              <w:szCs w:val="28"/>
              <w:u w:val="single"/>
            </w:rPr>
            <w:alias w:val="Subtitle"/>
            <w:tag w:val=""/>
            <w:id w:val="328029620"/>
            <w:placeholder>
              <w:docPart w:val="6A72F75DFC00436AA45406C7DA247F90"/>
            </w:placeholder>
            <w:dataBinding w:prefixMappings="xmlns:ns0='http://purl.org/dc/elements/1.1/' xmlns:ns1='http://schemas.openxmlformats.org/package/2006/metadata/core-properties' " w:xpath="/ns1:coreProperties[1]/ns0:subject[1]" w:storeItemID="{6C3C8BC8-F283-45AE-878A-BAB7291924A1}"/>
            <w:text/>
          </w:sdtPr>
          <w:sdtEndPr/>
          <w:sdtContent>
            <w:p w14:paraId="21CE0A1B" w14:textId="237015CD" w:rsidR="00EA1471" w:rsidRPr="009F2415" w:rsidRDefault="007C28DB" w:rsidP="004655D6">
              <w:pPr>
                <w:pStyle w:val="NoSpacing"/>
                <w:spacing w:before="240"/>
                <w:jc w:val="center"/>
                <w:rPr>
                  <w:b/>
                  <w:bCs/>
                  <w:color w:val="365F91" w:themeColor="accent1" w:themeShade="BF"/>
                  <w:sz w:val="28"/>
                  <w:szCs w:val="28"/>
                </w:rPr>
              </w:pPr>
              <w:r w:rsidRPr="009F2415">
                <w:rPr>
                  <w:b/>
                  <w:bCs/>
                  <w:color w:val="365F91" w:themeColor="accent1" w:themeShade="BF"/>
                  <w:sz w:val="28"/>
                  <w:szCs w:val="28"/>
                  <w:u w:val="single"/>
                </w:rPr>
                <w:t>Module Code: LCHS7004</w:t>
              </w:r>
            </w:p>
          </w:sdtContent>
        </w:sdt>
        <w:p w14:paraId="24D035F9" w14:textId="77777777" w:rsidR="009F2415" w:rsidRDefault="009F2415" w:rsidP="007134D0">
          <w:pPr>
            <w:spacing w:after="0"/>
            <w:jc w:val="center"/>
            <w:rPr>
              <w:rFonts w:asciiTheme="minorHAnsi" w:hAnsiTheme="minorHAnsi"/>
              <w:b/>
              <w:bCs/>
              <w:i/>
              <w:iCs/>
              <w:color w:val="548DD4" w:themeColor="text2" w:themeTint="99"/>
              <w:sz w:val="28"/>
              <w:szCs w:val="28"/>
            </w:rPr>
          </w:pPr>
        </w:p>
        <w:p w14:paraId="305D5F89" w14:textId="2755E21D" w:rsidR="00B660DE" w:rsidRPr="00F85F45" w:rsidRDefault="00B660DE" w:rsidP="007134D0">
          <w:pPr>
            <w:spacing w:after="0"/>
            <w:jc w:val="center"/>
            <w:rPr>
              <w:rFonts w:asciiTheme="minorHAnsi" w:hAnsiTheme="minorHAnsi"/>
              <w:b/>
              <w:bCs/>
              <w:i/>
              <w:iCs/>
              <w:color w:val="4F81BD" w:themeColor="accent1"/>
              <w:sz w:val="28"/>
              <w:szCs w:val="28"/>
            </w:rPr>
          </w:pPr>
          <w:r w:rsidRPr="00F85F45">
            <w:rPr>
              <w:rFonts w:asciiTheme="minorHAnsi" w:hAnsiTheme="minorHAnsi"/>
              <w:b/>
              <w:bCs/>
              <w:i/>
              <w:iCs/>
              <w:color w:val="4F81BD" w:themeColor="accent1"/>
              <w:sz w:val="28"/>
              <w:szCs w:val="28"/>
            </w:rPr>
            <w:t xml:space="preserve">Topic: </w:t>
          </w:r>
          <w:r w:rsidR="007134D0" w:rsidRPr="00F85F45">
            <w:rPr>
              <w:rFonts w:asciiTheme="minorHAnsi" w:hAnsiTheme="minorHAnsi"/>
              <w:b/>
              <w:bCs/>
              <w:i/>
              <w:iCs/>
              <w:color w:val="4F81BD" w:themeColor="accent1"/>
              <w:sz w:val="28"/>
              <w:szCs w:val="28"/>
            </w:rPr>
            <w:t>Exploring</w:t>
          </w:r>
          <w:r w:rsidRPr="00F85F45">
            <w:rPr>
              <w:rFonts w:asciiTheme="minorHAnsi" w:hAnsiTheme="minorHAnsi"/>
              <w:b/>
              <w:bCs/>
              <w:i/>
              <w:iCs/>
              <w:color w:val="4F81BD" w:themeColor="accent1"/>
              <w:sz w:val="28"/>
              <w:szCs w:val="28"/>
            </w:rPr>
            <w:t xml:space="preserve"> the factors contributing to mental health Stigma within the South-Asian Community in the UK: Qualitative systemic review. </w:t>
          </w:r>
        </w:p>
        <w:p w14:paraId="41454B92" w14:textId="77777777" w:rsidR="00F80FEB" w:rsidRDefault="009F2415" w:rsidP="00F80FEB">
          <w:pPr>
            <w:spacing w:before="200" w:after="0" w:line="480" w:lineRule="auto"/>
            <w:rPr>
              <w:color w:val="4F81BD" w:themeColor="accent1"/>
            </w:rPr>
          </w:pPr>
          <w:r>
            <w:rPr>
              <w:noProof/>
              <w:color w:val="4F81BD" w:themeColor="accent1"/>
            </w:rPr>
            <w:drawing>
              <wp:anchor distT="0" distB="0" distL="114300" distR="114300" simplePos="0" relativeHeight="251667456" behindDoc="0" locked="0" layoutInCell="1" allowOverlap="1" wp14:anchorId="2FD23140" wp14:editId="3D351720">
                <wp:simplePos x="0" y="0"/>
                <wp:positionH relativeFrom="margin">
                  <wp:align>center</wp:align>
                </wp:positionH>
                <wp:positionV relativeFrom="paragraph">
                  <wp:posOffset>288641</wp:posOffset>
                </wp:positionV>
                <wp:extent cx="758825" cy="478790"/>
                <wp:effectExtent l="0" t="0" r="3175" b="0"/>
                <wp:wrapSquare wrapText="bothSides"/>
                <wp:docPr id="144" name="Picture 147" descr="The image depicts a stylized, minimalistic silhouette of a bird, likely an eagle, with its wings spread outw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The image depicts a stylized, minimalistic silhouette of a bird, likely an eagle, with its wings spread outward.&#10;&#10;AI-generated content may be incorrect."/>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14:sizeRelH relativeFrom="page">
                  <wp14:pctWidth>0</wp14:pctWidth>
                </wp14:sizeRelH>
                <wp14:sizeRelV relativeFrom="page">
                  <wp14:pctHeight>0</wp14:pctHeight>
                </wp14:sizeRelV>
              </wp:anchor>
            </w:drawing>
          </w:r>
          <w:r w:rsidRPr="00A0171C">
            <w:rPr>
              <w:b/>
              <w:bCs/>
              <w:noProof/>
              <w:sz w:val="32"/>
              <w:szCs w:val="32"/>
            </w:rPr>
            <mc:AlternateContent>
              <mc:Choice Requires="wps">
                <w:drawing>
                  <wp:anchor distT="45720" distB="45720" distL="114300" distR="114300" simplePos="0" relativeHeight="251670528" behindDoc="0" locked="0" layoutInCell="1" allowOverlap="1" wp14:anchorId="66B04E93" wp14:editId="1E8DF5F3">
                    <wp:simplePos x="0" y="0"/>
                    <wp:positionH relativeFrom="margin">
                      <wp:align>center</wp:align>
                    </wp:positionH>
                    <wp:positionV relativeFrom="paragraph">
                      <wp:posOffset>1071463</wp:posOffset>
                    </wp:positionV>
                    <wp:extent cx="54292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140462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43E43BC5" w14:textId="77777777" w:rsidR="000325D3" w:rsidRPr="00974E22" w:rsidRDefault="000325D3" w:rsidP="000325D3">
                                <w:pPr>
                                  <w:jc w:val="center"/>
                                  <w:rPr>
                                    <w:color w:val="365F91" w:themeColor="accent1" w:themeShade="BF"/>
                                    <w:sz w:val="24"/>
                                    <w:szCs w:val="24"/>
                                  </w:rPr>
                                </w:pPr>
                                <w:r w:rsidRPr="00974E22">
                                  <w:rPr>
                                    <w:b/>
                                    <w:bCs/>
                                    <w:color w:val="365F91" w:themeColor="accent1" w:themeShade="BF"/>
                                    <w:sz w:val="24"/>
                                    <w:szCs w:val="24"/>
                                  </w:rPr>
                                  <w:t>Full Name:</w:t>
                                </w:r>
                                <w:r w:rsidRPr="00974E22">
                                  <w:rPr>
                                    <w:color w:val="365F91" w:themeColor="accent1" w:themeShade="BF"/>
                                    <w:sz w:val="24"/>
                                    <w:szCs w:val="24"/>
                                  </w:rPr>
                                  <w:t xml:space="preserve"> Nazreen Akhtar</w:t>
                                </w:r>
                              </w:p>
                              <w:p w14:paraId="25D5BE00" w14:textId="77777777" w:rsidR="000325D3" w:rsidRPr="00974E22" w:rsidRDefault="000325D3" w:rsidP="000325D3">
                                <w:pPr>
                                  <w:jc w:val="center"/>
                                  <w:rPr>
                                    <w:color w:val="365F91" w:themeColor="accent1" w:themeShade="BF"/>
                                    <w:sz w:val="24"/>
                                    <w:szCs w:val="24"/>
                                  </w:rPr>
                                </w:pPr>
                                <w:r w:rsidRPr="00974E22">
                                  <w:rPr>
                                    <w:b/>
                                    <w:bCs/>
                                    <w:color w:val="365F91" w:themeColor="accent1" w:themeShade="BF"/>
                                    <w:sz w:val="24"/>
                                    <w:szCs w:val="24"/>
                                  </w:rPr>
                                  <w:t>Student ID Number:</w:t>
                                </w:r>
                                <w:r w:rsidRPr="00974E22">
                                  <w:rPr>
                                    <w:color w:val="365F91" w:themeColor="accent1" w:themeShade="BF"/>
                                    <w:sz w:val="24"/>
                                    <w:szCs w:val="24"/>
                                  </w:rPr>
                                  <w:t xml:space="preserve"> 2128933</w:t>
                                </w:r>
                              </w:p>
                              <w:p w14:paraId="13E6B9C7" w14:textId="77777777" w:rsidR="000325D3" w:rsidRPr="00974E22" w:rsidRDefault="000325D3" w:rsidP="000325D3">
                                <w:pPr>
                                  <w:jc w:val="center"/>
                                  <w:rPr>
                                    <w:color w:val="365F91" w:themeColor="accent1" w:themeShade="BF"/>
                                    <w:sz w:val="24"/>
                                    <w:szCs w:val="24"/>
                                  </w:rPr>
                                </w:pPr>
                                <w:r w:rsidRPr="00974E22">
                                  <w:rPr>
                                    <w:b/>
                                    <w:bCs/>
                                    <w:color w:val="365F91" w:themeColor="accent1" w:themeShade="BF"/>
                                    <w:sz w:val="24"/>
                                    <w:szCs w:val="24"/>
                                  </w:rPr>
                                  <w:t>Supervisor Name:</w:t>
                                </w:r>
                                <w:r w:rsidRPr="00974E22">
                                  <w:rPr>
                                    <w:color w:val="365F91" w:themeColor="accent1" w:themeShade="BF"/>
                                    <w:sz w:val="24"/>
                                    <w:szCs w:val="24"/>
                                  </w:rPr>
                                  <w:t xml:space="preserve"> Fahad Khan</w:t>
                                </w:r>
                              </w:p>
                              <w:p w14:paraId="4E0FBC3D" w14:textId="61CE9084" w:rsidR="00974E22" w:rsidRPr="00974E22" w:rsidRDefault="000325D3" w:rsidP="00974E22">
                                <w:pPr>
                                  <w:jc w:val="center"/>
                                  <w:rPr>
                                    <w:b/>
                                    <w:bCs/>
                                    <w:i/>
                                    <w:iCs/>
                                    <w:color w:val="365F91" w:themeColor="accent1" w:themeShade="BF"/>
                                    <w:sz w:val="24"/>
                                    <w:szCs w:val="24"/>
                                  </w:rPr>
                                </w:pPr>
                                <w:r w:rsidRPr="00974E22">
                                  <w:rPr>
                                    <w:b/>
                                    <w:bCs/>
                                    <w:i/>
                                    <w:iCs/>
                                    <w:color w:val="365F91" w:themeColor="accent1" w:themeShade="BF"/>
                                    <w:sz w:val="24"/>
                                    <w:szCs w:val="24"/>
                                  </w:rPr>
                                  <w:t>Dissertation submitted as part of the requirements for the award of MSc Public Health and Social Care in Practice</w:t>
                                </w:r>
                              </w:p>
                              <w:p w14:paraId="4A0AE73A" w14:textId="31315ED4" w:rsidR="000325D3" w:rsidRPr="00974E22" w:rsidRDefault="000325D3" w:rsidP="000325D3">
                                <w:pPr>
                                  <w:jc w:val="center"/>
                                  <w:rPr>
                                    <w:b/>
                                    <w:bCs/>
                                    <w:color w:val="365F91" w:themeColor="accent1" w:themeShade="BF"/>
                                    <w:sz w:val="24"/>
                                    <w:szCs w:val="24"/>
                                  </w:rPr>
                                </w:pPr>
                                <w:r w:rsidRPr="00974E22">
                                  <w:rPr>
                                    <w:b/>
                                    <w:bCs/>
                                    <w:color w:val="365F91" w:themeColor="accent1" w:themeShade="BF"/>
                                    <w:sz w:val="24"/>
                                    <w:szCs w:val="24"/>
                                  </w:rPr>
                                  <w:t>May 2026</w:t>
                                </w:r>
                              </w:p>
                              <w:p w14:paraId="1F556BCC" w14:textId="77777777" w:rsidR="000325D3" w:rsidRPr="00974E22" w:rsidRDefault="000325D3" w:rsidP="000325D3">
                                <w:pPr>
                                  <w:jc w:val="center"/>
                                  <w:rPr>
                                    <w:color w:val="365F91" w:themeColor="accent1" w:themeShade="BF"/>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6B04E93" id="_x0000_t202" coordsize="21600,21600" o:spt="202" path="m,l,21600r21600,l21600,xe">
                    <v:stroke joinstyle="miter"/>
                    <v:path gradientshapeok="t" o:connecttype="rect"/>
                  </v:shapetype>
                  <v:shape id="Text Box 2" o:spid="_x0000_s1026" type="#_x0000_t202" style="position:absolute;left:0;text-align:left;margin-left:0;margin-top:84.35pt;width:427.5pt;height:110.6pt;z-index:25167052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" filled="f" stroked="f">
                    <v:textbox style="mso-fit-shape-to-text:t">
                      <w:txbxContent>
                        <w:p w14:paraId="43E43BC5" w14:textId="77777777" w:rsidR="000325D3" w:rsidRPr="00974E22" w:rsidRDefault="000325D3" w:rsidP="000325D3">
                          <w:pPr>
                            <w:jc w:val="center"/>
                            <w:rPr>
                              <w:color w:val="365F91" w:themeColor="accent1" w:themeShade="BF"/>
                              <w:sz w:val="24"/>
                              <w:szCs w:val="24"/>
                            </w:rPr>
                          </w:pPr>
                          <w:r w:rsidRPr="00974E22">
                            <w:rPr>
                              <w:b/>
                              <w:bCs/>
                              <w:color w:val="365F91" w:themeColor="accent1" w:themeShade="BF"/>
                              <w:sz w:val="24"/>
                              <w:szCs w:val="24"/>
                            </w:rPr>
                            <w:t>Full Name:</w:t>
                          </w:r>
                          <w:r w:rsidRPr="00974E22">
                            <w:rPr>
                              <w:color w:val="365F91" w:themeColor="accent1" w:themeShade="BF"/>
                              <w:sz w:val="24"/>
                              <w:szCs w:val="24"/>
                            </w:rPr>
                            <w:t xml:space="preserve"> Nazreen Akhtar</w:t>
                          </w:r>
                        </w:p>
                        <w:p w14:paraId="25D5BE00" w14:textId="77777777" w:rsidR="000325D3" w:rsidRPr="00974E22" w:rsidRDefault="000325D3" w:rsidP="000325D3">
                          <w:pPr>
                            <w:jc w:val="center"/>
                            <w:rPr>
                              <w:color w:val="365F91" w:themeColor="accent1" w:themeShade="BF"/>
                              <w:sz w:val="24"/>
                              <w:szCs w:val="24"/>
                            </w:rPr>
                          </w:pPr>
                          <w:r w:rsidRPr="00974E22">
                            <w:rPr>
                              <w:b/>
                              <w:bCs/>
                              <w:color w:val="365F91" w:themeColor="accent1" w:themeShade="BF"/>
                              <w:sz w:val="24"/>
                              <w:szCs w:val="24"/>
                            </w:rPr>
                            <w:t>Student ID Number:</w:t>
                          </w:r>
                          <w:r w:rsidRPr="00974E22">
                            <w:rPr>
                              <w:color w:val="365F91" w:themeColor="accent1" w:themeShade="BF"/>
                              <w:sz w:val="24"/>
                              <w:szCs w:val="24"/>
                            </w:rPr>
                            <w:t xml:space="preserve"> 2128933</w:t>
                          </w:r>
                        </w:p>
                        <w:p w14:paraId="13E6B9C7" w14:textId="77777777" w:rsidR="000325D3" w:rsidRPr="00974E22" w:rsidRDefault="000325D3" w:rsidP="000325D3">
                          <w:pPr>
                            <w:jc w:val="center"/>
                            <w:rPr>
                              <w:color w:val="365F91" w:themeColor="accent1" w:themeShade="BF"/>
                              <w:sz w:val="24"/>
                              <w:szCs w:val="24"/>
                            </w:rPr>
                          </w:pPr>
                          <w:r w:rsidRPr="00974E22">
                            <w:rPr>
                              <w:b/>
                              <w:bCs/>
                              <w:color w:val="365F91" w:themeColor="accent1" w:themeShade="BF"/>
                              <w:sz w:val="24"/>
                              <w:szCs w:val="24"/>
                            </w:rPr>
                            <w:t>Supervisor Name:</w:t>
                          </w:r>
                          <w:r w:rsidRPr="00974E22">
                            <w:rPr>
                              <w:color w:val="365F91" w:themeColor="accent1" w:themeShade="BF"/>
                              <w:sz w:val="24"/>
                              <w:szCs w:val="24"/>
                            </w:rPr>
                            <w:t xml:space="preserve"> Fahad Khan</w:t>
                          </w:r>
                        </w:p>
                        <w:p w14:paraId="4E0FBC3D" w14:textId="61CE9084" w:rsidR="00974E22" w:rsidRPr="00974E22" w:rsidRDefault="000325D3" w:rsidP="00974E22">
                          <w:pPr>
                            <w:jc w:val="center"/>
                            <w:rPr>
                              <w:b/>
                              <w:bCs/>
                              <w:i/>
                              <w:iCs/>
                              <w:color w:val="365F91" w:themeColor="accent1" w:themeShade="BF"/>
                              <w:sz w:val="24"/>
                              <w:szCs w:val="24"/>
                            </w:rPr>
                          </w:pPr>
                          <w:r w:rsidRPr="00974E22">
                            <w:rPr>
                              <w:b/>
                              <w:bCs/>
                              <w:i/>
                              <w:iCs/>
                              <w:color w:val="365F91" w:themeColor="accent1" w:themeShade="BF"/>
                              <w:sz w:val="24"/>
                              <w:szCs w:val="24"/>
                            </w:rPr>
                            <w:t>Dissertation submitted as part of the requirements for the award of MSc Public Health and Social Care in Practice</w:t>
                          </w:r>
                        </w:p>
                        <w:p w14:paraId="4A0AE73A" w14:textId="31315ED4" w:rsidR="000325D3" w:rsidRPr="00974E22" w:rsidRDefault="000325D3" w:rsidP="000325D3">
                          <w:pPr>
                            <w:jc w:val="center"/>
                            <w:rPr>
                              <w:b/>
                              <w:bCs/>
                              <w:color w:val="365F91" w:themeColor="accent1" w:themeShade="BF"/>
                              <w:sz w:val="24"/>
                              <w:szCs w:val="24"/>
                            </w:rPr>
                          </w:pPr>
                          <w:r w:rsidRPr="00974E22">
                            <w:rPr>
                              <w:b/>
                              <w:bCs/>
                              <w:color w:val="365F91" w:themeColor="accent1" w:themeShade="BF"/>
                              <w:sz w:val="24"/>
                              <w:szCs w:val="24"/>
                            </w:rPr>
                            <w:t>May 2026</w:t>
                          </w:r>
                        </w:p>
                        <w:p w14:paraId="1F556BCC" w14:textId="77777777" w:rsidR="000325D3" w:rsidRPr="00974E22" w:rsidRDefault="000325D3" w:rsidP="000325D3">
                          <w:pPr>
                            <w:jc w:val="center"/>
                            <w:rPr>
                              <w:color w:val="365F91" w:themeColor="accent1" w:themeShade="BF"/>
                              <w:sz w:val="24"/>
                              <w:szCs w:val="24"/>
                            </w:rPr>
                          </w:pPr>
                        </w:p>
                      </w:txbxContent>
                    </v:textbox>
                    <w10:wrap type="square" anchorx="margin"/>
                  </v:shape>
                </w:pict>
              </mc:Fallback>
            </mc:AlternateContent>
          </w:r>
          <w:r w:rsidR="00CE7B49">
            <w:rPr>
              <w:color w:val="4F81BD" w:themeColor="accent1"/>
            </w:rPr>
            <w:br w:type="page"/>
          </w:r>
        </w:p>
        <w:p w14:paraId="6ABD52C4" w14:textId="5EAD8146" w:rsidR="00193A48" w:rsidRPr="00F80FEB" w:rsidRDefault="00BE211A" w:rsidP="00F80FEB">
          <w:pPr>
            <w:spacing w:before="200" w:after="0" w:line="480" w:lineRule="auto"/>
            <w:rPr>
              <w:color w:val="4F81BD" w:themeColor="accent1"/>
            </w:rPr>
          </w:pPr>
        </w:p>
      </w:sdtContent>
    </w:sdt>
    <w:p w14:paraId="1BEEC420" w14:textId="77777777" w:rsidR="00193A48" w:rsidRPr="00CE29E9" w:rsidRDefault="00193A48" w:rsidP="006065CE">
      <w:pPr>
        <w:jc w:val="center"/>
        <w:rPr>
          <w:rFonts w:eastAsia="Times New Roman"/>
          <w:b/>
          <w:sz w:val="28"/>
          <w:szCs w:val="28"/>
        </w:rPr>
      </w:pPr>
      <w:r w:rsidRPr="00CE29E9">
        <w:rPr>
          <w:rFonts w:eastAsia="Times New Roman"/>
          <w:b/>
          <w:sz w:val="28"/>
          <w:szCs w:val="28"/>
        </w:rPr>
        <w:t>DECLARATION</w:t>
      </w:r>
    </w:p>
    <w:p w14:paraId="31E6C6BC" w14:textId="77777777" w:rsidR="00193A48" w:rsidRPr="00AA1F5A" w:rsidRDefault="00193A48" w:rsidP="006065CE">
      <w:pPr>
        <w:rPr>
          <w:rFonts w:eastAsia="Times New Roman"/>
        </w:rPr>
      </w:pPr>
    </w:p>
    <w:p w14:paraId="7D62DC3B" w14:textId="5814239C" w:rsidR="00193A48" w:rsidRPr="00EA4708" w:rsidRDefault="00193A48" w:rsidP="006065CE">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sz w:val="24"/>
          <w:szCs w:val="24"/>
        </w:rPr>
      </w:pPr>
      <w:r w:rsidRPr="00EA4708">
        <w:rPr>
          <w:rFonts w:eastAsia="Arial Unicode MS"/>
          <w:bCs/>
          <w:sz w:val="24"/>
          <w:szCs w:val="24"/>
        </w:rPr>
        <w:t xml:space="preserve">I, </w:t>
      </w:r>
      <w:r w:rsidR="000D139D">
        <w:rPr>
          <w:rFonts w:eastAsia="Arial Unicode MS"/>
          <w:bCs/>
          <w:i/>
          <w:iCs/>
          <w:sz w:val="24"/>
          <w:szCs w:val="24"/>
        </w:rPr>
        <w:t xml:space="preserve">Nazreen Akhtar </w:t>
      </w:r>
      <w:r w:rsidRPr="00EA4708">
        <w:rPr>
          <w:rFonts w:eastAsia="Arial Unicode MS"/>
          <w:bCs/>
          <w:sz w:val="24"/>
          <w:szCs w:val="24"/>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54A7BDA4" w14:textId="77777777" w:rsidR="00193A48" w:rsidRPr="00EA4708" w:rsidRDefault="00193A48" w:rsidP="006065CE">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sz w:val="24"/>
          <w:szCs w:val="24"/>
        </w:rPr>
      </w:pPr>
    </w:p>
    <w:p w14:paraId="4223204F" w14:textId="08EF4F40" w:rsidR="00193A48" w:rsidRPr="00EA4708" w:rsidRDefault="005516EE" w:rsidP="006065CE">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sz w:val="24"/>
          <w:szCs w:val="24"/>
        </w:rPr>
      </w:pPr>
      <w:r w:rsidRPr="00EA4708">
        <w:rPr>
          <w:rFonts w:eastAsia="Arial Unicode MS"/>
          <w:bCs/>
          <w:sz w:val="24"/>
          <w:szCs w:val="24"/>
        </w:rPr>
        <w:t xml:space="preserve">Signature: </w:t>
      </w:r>
      <w:r w:rsidR="002A0FC5" w:rsidRPr="009A26F5">
        <w:rPr>
          <w:rFonts w:ascii="Monotype Corsiva" w:eastAsia="Arial Unicode MS" w:hAnsi="Monotype Corsiva"/>
          <w:b/>
          <w:i/>
          <w:iCs/>
          <w:sz w:val="32"/>
          <w:szCs w:val="32"/>
        </w:rPr>
        <w:t>Nazreen Akhtar</w:t>
      </w:r>
    </w:p>
    <w:p w14:paraId="589B4779" w14:textId="77777777" w:rsidR="00193A48" w:rsidRPr="00EA4708" w:rsidRDefault="00193A48" w:rsidP="006065CE">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sz w:val="24"/>
          <w:szCs w:val="24"/>
        </w:rPr>
      </w:pPr>
    </w:p>
    <w:p w14:paraId="5811BF74" w14:textId="6532E6EC" w:rsidR="00193A48" w:rsidRPr="00EA4708" w:rsidRDefault="00193A48" w:rsidP="006065CE">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sz w:val="24"/>
          <w:szCs w:val="24"/>
        </w:rPr>
      </w:pPr>
      <w:r w:rsidRPr="00EA4708">
        <w:rPr>
          <w:rFonts w:eastAsia="Arial Unicode MS"/>
          <w:bCs/>
          <w:sz w:val="24"/>
          <w:szCs w:val="24"/>
        </w:rPr>
        <w:t>Date:</w:t>
      </w:r>
      <w:r w:rsidR="009A26F5">
        <w:rPr>
          <w:rFonts w:eastAsia="Arial Unicode MS"/>
          <w:bCs/>
          <w:sz w:val="24"/>
          <w:szCs w:val="24"/>
        </w:rPr>
        <w:t>15/05/2026</w:t>
      </w:r>
    </w:p>
    <w:p w14:paraId="0BAC906D" w14:textId="77777777" w:rsidR="00974E22" w:rsidRDefault="00974E22" w:rsidP="006065CE">
      <w:pPr>
        <w:rPr>
          <w:b/>
          <w:bCs/>
          <w:sz w:val="32"/>
          <w:szCs w:val="32"/>
        </w:rPr>
      </w:pPr>
    </w:p>
    <w:p w14:paraId="5C8311C4" w14:textId="4C8B00DA" w:rsidR="00193A48" w:rsidRDefault="00193A48" w:rsidP="006065CE">
      <w:pPr>
        <w:rPr>
          <w:b/>
          <w:bCs/>
          <w:sz w:val="32"/>
          <w:szCs w:val="32"/>
        </w:rPr>
      </w:pPr>
      <w:r>
        <w:rPr>
          <w:b/>
          <w:bCs/>
          <w:sz w:val="32"/>
          <w:szCs w:val="32"/>
        </w:rPr>
        <w:br w:type="page"/>
      </w:r>
    </w:p>
    <w:p w14:paraId="30287635" w14:textId="77777777" w:rsidR="00193A48" w:rsidRPr="00DA5D26" w:rsidRDefault="00193A48" w:rsidP="006065CE">
      <w:pPr>
        <w:tabs>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b/>
          <w:sz w:val="28"/>
          <w:szCs w:val="28"/>
        </w:rPr>
      </w:pPr>
      <w:r w:rsidRPr="00DA5D26">
        <w:rPr>
          <w:rFonts w:eastAsia="Arial Unicode MS"/>
          <w:b/>
          <w:sz w:val="28"/>
          <w:szCs w:val="28"/>
        </w:rPr>
        <w:lastRenderedPageBreak/>
        <w:t>ACKNOWLEDGEMENTS</w:t>
      </w:r>
    </w:p>
    <w:p w14:paraId="4B182701" w14:textId="77777777" w:rsidR="00757D82" w:rsidRDefault="00542B64" w:rsidP="00757D82">
      <w:pPr>
        <w:rPr>
          <w:b/>
          <w:bCs/>
          <w:sz w:val="32"/>
          <w:szCs w:val="32"/>
        </w:rPr>
      </w:pPr>
      <w:r w:rsidRPr="00542B64">
        <w:rPr>
          <w:sz w:val="24"/>
          <w:szCs w:val="24"/>
        </w:rPr>
        <w:t>I am writing to thank my supervisor for helping to make the dissertation possible.</w:t>
      </w:r>
      <w:r>
        <w:rPr>
          <w:sz w:val="24"/>
          <w:szCs w:val="24"/>
        </w:rPr>
        <w:t xml:space="preserve"> </w:t>
      </w:r>
      <w:r w:rsidRPr="00542B64">
        <w:rPr>
          <w:sz w:val="24"/>
          <w:szCs w:val="24"/>
        </w:rPr>
        <w:t>I followed their guidance, advice, and helped at every turn to finish the dissertation.</w:t>
      </w:r>
      <w:r>
        <w:rPr>
          <w:sz w:val="24"/>
          <w:szCs w:val="24"/>
        </w:rPr>
        <w:t xml:space="preserve"> </w:t>
      </w:r>
      <w:r w:rsidRPr="00542B64">
        <w:rPr>
          <w:sz w:val="24"/>
          <w:szCs w:val="24"/>
        </w:rPr>
        <w:t xml:space="preserve">I would want to thank </w:t>
      </w:r>
      <w:proofErr w:type="gramStart"/>
      <w:r w:rsidRPr="00542B64">
        <w:rPr>
          <w:sz w:val="24"/>
          <w:szCs w:val="24"/>
        </w:rPr>
        <w:t>all of</w:t>
      </w:r>
      <w:proofErr w:type="gramEnd"/>
      <w:r w:rsidRPr="00542B64">
        <w:rPr>
          <w:sz w:val="24"/>
          <w:szCs w:val="24"/>
        </w:rPr>
        <w:t xml:space="preserve"> the students at my institution and the other faculties</w:t>
      </w:r>
      <w:r>
        <w:rPr>
          <w:sz w:val="24"/>
          <w:szCs w:val="24"/>
        </w:rPr>
        <w:t xml:space="preserve"> </w:t>
      </w:r>
      <w:r w:rsidRPr="00542B64">
        <w:rPr>
          <w:sz w:val="24"/>
          <w:szCs w:val="24"/>
        </w:rPr>
        <w:t>for their help and support with my dissertation.</w:t>
      </w:r>
      <w:r>
        <w:rPr>
          <w:sz w:val="24"/>
          <w:szCs w:val="24"/>
        </w:rPr>
        <w:t xml:space="preserve"> </w:t>
      </w:r>
      <w:r w:rsidRPr="00542B64">
        <w:rPr>
          <w:sz w:val="24"/>
          <w:szCs w:val="24"/>
        </w:rPr>
        <w:t>I would want to thank my classmates, family, and friends for their support and help</w:t>
      </w:r>
      <w:r>
        <w:rPr>
          <w:sz w:val="24"/>
          <w:szCs w:val="24"/>
        </w:rPr>
        <w:t xml:space="preserve">. </w:t>
      </w:r>
      <w:r w:rsidRPr="00542B64">
        <w:rPr>
          <w:sz w:val="24"/>
          <w:szCs w:val="24"/>
        </w:rPr>
        <w:t>In the end, I want to thank God for all the opportunities he has given me and</w:t>
      </w:r>
      <w:r>
        <w:rPr>
          <w:sz w:val="24"/>
          <w:szCs w:val="24"/>
        </w:rPr>
        <w:t xml:space="preserve"> </w:t>
      </w:r>
      <w:r w:rsidRPr="00542B64">
        <w:rPr>
          <w:sz w:val="24"/>
          <w:szCs w:val="24"/>
        </w:rPr>
        <w:t>for help in me to overcome every obstacle I have faced while working on my</w:t>
      </w:r>
      <w:r>
        <w:rPr>
          <w:sz w:val="24"/>
          <w:szCs w:val="24"/>
        </w:rPr>
        <w:t xml:space="preserve"> </w:t>
      </w:r>
      <w:r w:rsidRPr="00542B64">
        <w:rPr>
          <w:sz w:val="24"/>
          <w:szCs w:val="24"/>
        </w:rPr>
        <w:t>dissertation.</w:t>
      </w:r>
    </w:p>
    <w:p w14:paraId="2E9BB0E0" w14:textId="77777777" w:rsidR="00287911" w:rsidRDefault="00287911" w:rsidP="00757D82">
      <w:pPr>
        <w:jc w:val="center"/>
        <w:rPr>
          <w:rFonts w:eastAsia="Arial Unicode MS"/>
          <w:b/>
          <w:sz w:val="28"/>
          <w:szCs w:val="28"/>
        </w:rPr>
      </w:pPr>
    </w:p>
    <w:p w14:paraId="3612B4E6" w14:textId="77777777" w:rsidR="00287911" w:rsidRDefault="00287911" w:rsidP="00757D82">
      <w:pPr>
        <w:jc w:val="center"/>
        <w:rPr>
          <w:rFonts w:eastAsia="Arial Unicode MS"/>
          <w:b/>
          <w:sz w:val="28"/>
          <w:szCs w:val="28"/>
        </w:rPr>
      </w:pPr>
    </w:p>
    <w:p w14:paraId="0DD218CD" w14:textId="77777777" w:rsidR="00287911" w:rsidRDefault="00287911" w:rsidP="00757D82">
      <w:pPr>
        <w:jc w:val="center"/>
        <w:rPr>
          <w:rFonts w:eastAsia="Arial Unicode MS"/>
          <w:b/>
          <w:sz w:val="28"/>
          <w:szCs w:val="28"/>
        </w:rPr>
      </w:pPr>
    </w:p>
    <w:p w14:paraId="4BF2D704" w14:textId="77777777" w:rsidR="00287911" w:rsidRDefault="00287911" w:rsidP="00757D82">
      <w:pPr>
        <w:jc w:val="center"/>
        <w:rPr>
          <w:rFonts w:eastAsia="Arial Unicode MS"/>
          <w:b/>
          <w:sz w:val="28"/>
          <w:szCs w:val="28"/>
        </w:rPr>
      </w:pPr>
    </w:p>
    <w:p w14:paraId="40367325" w14:textId="77777777" w:rsidR="00287911" w:rsidRDefault="00287911" w:rsidP="00757D82">
      <w:pPr>
        <w:jc w:val="center"/>
        <w:rPr>
          <w:rFonts w:eastAsia="Arial Unicode MS"/>
          <w:b/>
          <w:sz w:val="28"/>
          <w:szCs w:val="28"/>
        </w:rPr>
      </w:pPr>
    </w:p>
    <w:p w14:paraId="154C24C3" w14:textId="77777777" w:rsidR="00287911" w:rsidRDefault="00287911" w:rsidP="00757D82">
      <w:pPr>
        <w:jc w:val="center"/>
        <w:rPr>
          <w:rFonts w:eastAsia="Arial Unicode MS"/>
          <w:b/>
          <w:sz w:val="28"/>
          <w:szCs w:val="28"/>
        </w:rPr>
      </w:pPr>
    </w:p>
    <w:p w14:paraId="01EB04BC" w14:textId="77777777" w:rsidR="00287911" w:rsidRDefault="00287911" w:rsidP="00757D82">
      <w:pPr>
        <w:jc w:val="center"/>
        <w:rPr>
          <w:rFonts w:eastAsia="Arial Unicode MS"/>
          <w:b/>
          <w:sz w:val="28"/>
          <w:szCs w:val="28"/>
        </w:rPr>
      </w:pPr>
    </w:p>
    <w:p w14:paraId="0883B106" w14:textId="77777777" w:rsidR="00287911" w:rsidRDefault="00287911" w:rsidP="00757D82">
      <w:pPr>
        <w:jc w:val="center"/>
        <w:rPr>
          <w:rFonts w:eastAsia="Arial Unicode MS"/>
          <w:b/>
          <w:sz w:val="28"/>
          <w:szCs w:val="28"/>
        </w:rPr>
      </w:pPr>
    </w:p>
    <w:p w14:paraId="6B4CF34C" w14:textId="77777777" w:rsidR="00287911" w:rsidRDefault="00287911" w:rsidP="00757D82">
      <w:pPr>
        <w:jc w:val="center"/>
        <w:rPr>
          <w:rFonts w:eastAsia="Arial Unicode MS"/>
          <w:b/>
          <w:sz w:val="28"/>
          <w:szCs w:val="28"/>
        </w:rPr>
      </w:pPr>
    </w:p>
    <w:p w14:paraId="6A7B02B0" w14:textId="77777777" w:rsidR="00287911" w:rsidRDefault="00287911" w:rsidP="00757D82">
      <w:pPr>
        <w:jc w:val="center"/>
        <w:rPr>
          <w:rFonts w:eastAsia="Arial Unicode MS"/>
          <w:b/>
          <w:sz w:val="28"/>
          <w:szCs w:val="28"/>
        </w:rPr>
      </w:pPr>
    </w:p>
    <w:p w14:paraId="37D47518" w14:textId="77777777" w:rsidR="00287911" w:rsidRDefault="00287911" w:rsidP="00757D82">
      <w:pPr>
        <w:jc w:val="center"/>
        <w:rPr>
          <w:rFonts w:eastAsia="Arial Unicode MS"/>
          <w:b/>
          <w:sz w:val="28"/>
          <w:szCs w:val="28"/>
        </w:rPr>
      </w:pPr>
    </w:p>
    <w:p w14:paraId="59362947" w14:textId="77777777" w:rsidR="00287911" w:rsidRDefault="00287911" w:rsidP="00757D82">
      <w:pPr>
        <w:jc w:val="center"/>
        <w:rPr>
          <w:rFonts w:eastAsia="Arial Unicode MS"/>
          <w:b/>
          <w:sz w:val="28"/>
          <w:szCs w:val="28"/>
        </w:rPr>
      </w:pPr>
    </w:p>
    <w:p w14:paraId="2F1D1171" w14:textId="0DDA809B" w:rsidR="00193A48" w:rsidRPr="00757D82" w:rsidRDefault="00193A48" w:rsidP="00757D82">
      <w:pPr>
        <w:jc w:val="center"/>
        <w:rPr>
          <w:sz w:val="24"/>
          <w:szCs w:val="24"/>
        </w:rPr>
      </w:pPr>
      <w:r w:rsidRPr="00CE29E9">
        <w:rPr>
          <w:rFonts w:eastAsia="Arial Unicode MS"/>
          <w:b/>
          <w:sz w:val="28"/>
          <w:szCs w:val="28"/>
        </w:rPr>
        <w:lastRenderedPageBreak/>
        <w:t>ABSTRACT</w:t>
      </w:r>
    </w:p>
    <w:p w14:paraId="301A59FB" w14:textId="5C8772F4" w:rsidR="00F57BA7" w:rsidRPr="00F57BA7" w:rsidRDefault="00F57BA7" w:rsidP="006065CE">
      <w:pPr>
        <w:rPr>
          <w:sz w:val="24"/>
          <w:szCs w:val="24"/>
        </w:rPr>
      </w:pPr>
      <w:r w:rsidRPr="00F57BA7">
        <w:rPr>
          <w:b/>
          <w:bCs/>
          <w:sz w:val="24"/>
          <w:szCs w:val="24"/>
        </w:rPr>
        <w:t>Background:</w:t>
      </w:r>
      <w:r>
        <w:rPr>
          <w:b/>
          <w:bCs/>
          <w:sz w:val="24"/>
          <w:szCs w:val="24"/>
        </w:rPr>
        <w:t xml:space="preserve"> </w:t>
      </w:r>
      <w:r>
        <w:rPr>
          <w:sz w:val="24"/>
          <w:szCs w:val="24"/>
        </w:rPr>
        <w:t xml:space="preserve">The study is about the current mental health stigma among the South-Asian community of the UK. The main aim of the study is to identification of the factors behind the issues. As the number of mental health issues are very high among the South Asian community, but accessing the treatment is less, so the research is done to identify its reasons. It is done by identification social, cultural, family-oriented, intergenerational attitudes and community network factors. Through that in the future better policy and awareness program can be developed.  </w:t>
      </w:r>
    </w:p>
    <w:p w14:paraId="581AAF4B" w14:textId="7A3A9ABC" w:rsidR="00F57BA7" w:rsidRPr="005E6B30" w:rsidRDefault="00F57BA7" w:rsidP="006065CE">
      <w:pPr>
        <w:rPr>
          <w:sz w:val="24"/>
          <w:szCs w:val="24"/>
        </w:rPr>
      </w:pPr>
      <w:r w:rsidRPr="00F57BA7">
        <w:rPr>
          <w:b/>
          <w:bCs/>
          <w:sz w:val="24"/>
          <w:szCs w:val="24"/>
        </w:rPr>
        <w:t>Method:</w:t>
      </w:r>
      <w:r>
        <w:rPr>
          <w:b/>
          <w:bCs/>
          <w:sz w:val="24"/>
          <w:szCs w:val="24"/>
        </w:rPr>
        <w:t xml:space="preserve"> </w:t>
      </w:r>
      <w:r w:rsidR="00A408FD" w:rsidRPr="005E6B30">
        <w:rPr>
          <w:sz w:val="24"/>
          <w:szCs w:val="24"/>
        </w:rPr>
        <w:t>The study has done systematic literature review where proper approaches for selecting key information has been taken. Total 10 article are selected where analysis has been done with thematic analysis. Further</w:t>
      </w:r>
      <w:r w:rsidR="00747C7B">
        <w:rPr>
          <w:sz w:val="24"/>
          <w:szCs w:val="24"/>
        </w:rPr>
        <w:t>more,</w:t>
      </w:r>
      <w:r w:rsidR="00A408FD" w:rsidRPr="005E6B30">
        <w:rPr>
          <w:sz w:val="24"/>
          <w:szCs w:val="24"/>
        </w:rPr>
        <w:t xml:space="preserve"> quality assessment using CASP has enhanced the study quality by reviewing only selected studies that are relevant, </w:t>
      </w:r>
      <w:r w:rsidR="003E5395" w:rsidRPr="005E6B30">
        <w:rPr>
          <w:sz w:val="24"/>
          <w:szCs w:val="24"/>
        </w:rPr>
        <w:t>have</w:t>
      </w:r>
      <w:r w:rsidR="00A408FD" w:rsidRPr="005E6B30">
        <w:rPr>
          <w:sz w:val="24"/>
          <w:szCs w:val="24"/>
        </w:rPr>
        <w:t xml:space="preserve"> accurate aim and method approaches. Further</w:t>
      </w:r>
      <w:r w:rsidR="00BD26B5">
        <w:rPr>
          <w:sz w:val="24"/>
          <w:szCs w:val="24"/>
        </w:rPr>
        <w:t>more,</w:t>
      </w:r>
      <w:r w:rsidR="00A408FD" w:rsidRPr="005E6B30">
        <w:rPr>
          <w:sz w:val="24"/>
          <w:szCs w:val="24"/>
        </w:rPr>
        <w:t xml:space="preserve"> 10 articles have been selected and explored using CASP checklist criteria. This enhanced the outcomes’ reliability, precision and quality. </w:t>
      </w:r>
    </w:p>
    <w:p w14:paraId="5536833F" w14:textId="0AF57BDE" w:rsidR="00F57BA7" w:rsidRPr="00F57BA7" w:rsidRDefault="00F57BA7" w:rsidP="006065CE">
      <w:pPr>
        <w:rPr>
          <w:sz w:val="24"/>
          <w:szCs w:val="24"/>
        </w:rPr>
      </w:pPr>
      <w:r>
        <w:rPr>
          <w:b/>
          <w:bCs/>
          <w:sz w:val="24"/>
          <w:szCs w:val="24"/>
        </w:rPr>
        <w:t>Result</w:t>
      </w:r>
      <w:r w:rsidR="009936AE">
        <w:rPr>
          <w:b/>
          <w:bCs/>
          <w:sz w:val="24"/>
          <w:szCs w:val="24"/>
        </w:rPr>
        <w:t xml:space="preserve">: </w:t>
      </w:r>
      <w:r>
        <w:rPr>
          <w:sz w:val="24"/>
          <w:szCs w:val="24"/>
        </w:rPr>
        <w:t xml:space="preserve">The result </w:t>
      </w:r>
      <w:r w:rsidR="0060141F">
        <w:rPr>
          <w:sz w:val="24"/>
          <w:szCs w:val="24"/>
        </w:rPr>
        <w:t xml:space="preserve">shows that there are social factors such as social exclusion, fear of being judged by the society, family reputation, self-honour </w:t>
      </w:r>
      <w:proofErr w:type="gramStart"/>
      <w:r w:rsidR="0060141F">
        <w:rPr>
          <w:sz w:val="24"/>
          <w:szCs w:val="24"/>
        </w:rPr>
        <w:t>and also</w:t>
      </w:r>
      <w:proofErr w:type="gramEnd"/>
      <w:r w:rsidR="0060141F">
        <w:rPr>
          <w:sz w:val="24"/>
          <w:szCs w:val="24"/>
        </w:rPr>
        <w:t xml:space="preserve"> the cultural norms and cultural beliefs which comes from religious belief and these all </w:t>
      </w:r>
      <w:r w:rsidR="00EE4F33">
        <w:rPr>
          <w:sz w:val="24"/>
          <w:szCs w:val="24"/>
        </w:rPr>
        <w:t>factors</w:t>
      </w:r>
      <w:r w:rsidR="0060141F">
        <w:rPr>
          <w:sz w:val="24"/>
          <w:szCs w:val="24"/>
        </w:rPr>
        <w:t xml:space="preserve"> are responsible for developing mental health stigma among the community. </w:t>
      </w:r>
      <w:r w:rsidR="00EE4F33">
        <w:rPr>
          <w:sz w:val="24"/>
          <w:szCs w:val="24"/>
        </w:rPr>
        <w:t xml:space="preserve">Even the perception developed from the family values are also responsible. </w:t>
      </w:r>
      <w:r w:rsidR="009936AE">
        <w:rPr>
          <w:sz w:val="24"/>
          <w:szCs w:val="24"/>
        </w:rPr>
        <w:t xml:space="preserve">The key findings identified that There are several new approaches is taken by the British council and UK government. Societal pressure and poor community networking system restrict to avail the service. </w:t>
      </w:r>
    </w:p>
    <w:p w14:paraId="07707532" w14:textId="7F944B12" w:rsidR="00F57BA7" w:rsidRPr="009936AE" w:rsidRDefault="00F57BA7" w:rsidP="006065CE">
      <w:pPr>
        <w:rPr>
          <w:sz w:val="24"/>
          <w:szCs w:val="24"/>
        </w:rPr>
      </w:pPr>
      <w:r w:rsidRPr="00F57BA7">
        <w:rPr>
          <w:b/>
          <w:bCs/>
          <w:sz w:val="24"/>
          <w:szCs w:val="24"/>
        </w:rPr>
        <w:t>Conclusion</w:t>
      </w:r>
      <w:r w:rsidR="009936AE">
        <w:rPr>
          <w:b/>
          <w:bCs/>
          <w:sz w:val="24"/>
          <w:szCs w:val="24"/>
        </w:rPr>
        <w:t>:</w:t>
      </w:r>
      <w:r w:rsidR="00CE6823">
        <w:rPr>
          <w:b/>
          <w:bCs/>
          <w:sz w:val="24"/>
          <w:szCs w:val="24"/>
        </w:rPr>
        <w:t xml:space="preserve"> T</w:t>
      </w:r>
      <w:r w:rsidR="009936AE">
        <w:rPr>
          <w:sz w:val="24"/>
          <w:szCs w:val="24"/>
        </w:rPr>
        <w:t xml:space="preserve">he entire scenario evaluation revealed that the cultural bias and misconception about the metal health issue create barrier to access the support activities. </w:t>
      </w:r>
      <w:r w:rsidR="00CE6823">
        <w:rPr>
          <w:sz w:val="24"/>
          <w:szCs w:val="24"/>
        </w:rPr>
        <w:t>Systematic</w:t>
      </w:r>
      <w:r w:rsidR="009936AE">
        <w:rPr>
          <w:sz w:val="24"/>
          <w:szCs w:val="24"/>
        </w:rPr>
        <w:t xml:space="preserve"> literature review identified that over the period there is changes in generation because young generation are now have the basic idea about the issue and prefer to access the service. </w:t>
      </w:r>
      <w:r w:rsidR="00CE6823">
        <w:rPr>
          <w:sz w:val="24"/>
          <w:szCs w:val="24"/>
        </w:rPr>
        <w:t xml:space="preserve">Due </w:t>
      </w:r>
      <w:r w:rsidR="009936AE">
        <w:rPr>
          <w:sz w:val="24"/>
          <w:szCs w:val="24"/>
        </w:rPr>
        <w:t xml:space="preserve">to family pressure they force to dismiss the therapy. </w:t>
      </w:r>
      <w:r w:rsidR="00CE6823">
        <w:rPr>
          <w:sz w:val="24"/>
          <w:szCs w:val="24"/>
        </w:rPr>
        <w:t>Further</w:t>
      </w:r>
      <w:r w:rsidR="009936AE">
        <w:rPr>
          <w:sz w:val="24"/>
          <w:szCs w:val="24"/>
        </w:rPr>
        <w:t xml:space="preserve"> </w:t>
      </w:r>
      <w:r w:rsidR="009936AE">
        <w:rPr>
          <w:sz w:val="24"/>
          <w:szCs w:val="24"/>
        </w:rPr>
        <w:lastRenderedPageBreak/>
        <w:t xml:space="preserve">primary data will be collected to get the in-depth idea about the behavioural approach of </w:t>
      </w:r>
      <w:r w:rsidR="00CE6823">
        <w:rPr>
          <w:sz w:val="24"/>
          <w:szCs w:val="24"/>
        </w:rPr>
        <w:t>South Asian</w:t>
      </w:r>
      <w:r w:rsidR="009936AE">
        <w:rPr>
          <w:sz w:val="24"/>
          <w:szCs w:val="24"/>
        </w:rPr>
        <w:t xml:space="preserve"> community </w:t>
      </w:r>
      <w:proofErr w:type="spellStart"/>
      <w:r w:rsidR="009936AE">
        <w:rPr>
          <w:sz w:val="24"/>
          <w:szCs w:val="24"/>
        </w:rPr>
        <w:t>towrads</w:t>
      </w:r>
      <w:proofErr w:type="spellEnd"/>
      <w:r w:rsidR="009936AE">
        <w:rPr>
          <w:sz w:val="24"/>
          <w:szCs w:val="24"/>
        </w:rPr>
        <w:t xml:space="preserve"> mantel health issue in UK. </w:t>
      </w:r>
    </w:p>
    <w:p w14:paraId="117B833E" w14:textId="4E8D2DF9" w:rsidR="00592083" w:rsidRDefault="00F57BA7" w:rsidP="006065CE">
      <w:pPr>
        <w:rPr>
          <w:b/>
          <w:bCs/>
          <w:sz w:val="32"/>
          <w:szCs w:val="32"/>
        </w:rPr>
      </w:pPr>
      <w:r w:rsidRPr="00F57BA7">
        <w:rPr>
          <w:b/>
          <w:bCs/>
          <w:sz w:val="24"/>
          <w:szCs w:val="24"/>
        </w:rPr>
        <w:t>Keywords</w:t>
      </w:r>
      <w:r w:rsidR="003E5395">
        <w:rPr>
          <w:b/>
          <w:bCs/>
          <w:sz w:val="32"/>
          <w:szCs w:val="32"/>
        </w:rPr>
        <w:t xml:space="preserve">: </w:t>
      </w:r>
      <w:r w:rsidR="003E5395">
        <w:t>Mental health stigma, South Asian community, UK, Cultural beliefs, Family influence</w:t>
      </w:r>
      <w:r>
        <w:rPr>
          <w:b/>
          <w:bCs/>
          <w:sz w:val="32"/>
          <w:szCs w:val="32"/>
        </w:rPr>
        <w:t xml:space="preserve"> </w:t>
      </w:r>
      <w:r w:rsidR="00193A48">
        <w:rPr>
          <w:b/>
          <w:bCs/>
          <w:sz w:val="32"/>
          <w:szCs w:val="32"/>
        </w:rPr>
        <w:br w:type="page"/>
      </w:r>
    </w:p>
    <w:sdt>
      <w:sdtPr>
        <w:rPr>
          <w:rFonts w:ascii="Arial" w:eastAsia="Arial" w:hAnsi="Arial" w:cs="Arial"/>
          <w:color w:val="auto"/>
          <w:sz w:val="22"/>
          <w:szCs w:val="22"/>
          <w:u w:val="none"/>
          <w:lang w:val="en-GB"/>
        </w:rPr>
        <w:id w:val="-1743793504"/>
        <w:docPartObj>
          <w:docPartGallery w:val="Table of Contents"/>
          <w:docPartUnique/>
        </w:docPartObj>
      </w:sdtPr>
      <w:sdtEndPr>
        <w:rPr>
          <w:b/>
          <w:bCs/>
          <w:noProof/>
        </w:rPr>
      </w:sdtEndPr>
      <w:sdtContent>
        <w:p w14:paraId="01E7E968" w14:textId="59F2A099" w:rsidR="00592083" w:rsidRPr="00592083" w:rsidRDefault="00592083" w:rsidP="006065CE">
          <w:pPr>
            <w:pStyle w:val="TOCHeading"/>
            <w:spacing w:line="360" w:lineRule="auto"/>
            <w:rPr>
              <w:rFonts w:ascii="Arial" w:hAnsi="Arial" w:cs="Arial"/>
              <w:b/>
              <w:bCs/>
              <w:color w:val="000000" w:themeColor="text1"/>
            </w:rPr>
          </w:pPr>
          <w:r w:rsidRPr="00592083">
            <w:rPr>
              <w:rFonts w:ascii="Arial" w:hAnsi="Arial" w:cs="Arial"/>
              <w:b/>
              <w:bCs/>
              <w:color w:val="000000" w:themeColor="text1"/>
            </w:rPr>
            <w:t>Table of Contents</w:t>
          </w:r>
        </w:p>
        <w:p w14:paraId="3DA97705" w14:textId="3D546028" w:rsidR="002D4667" w:rsidRPr="006065CE" w:rsidRDefault="00592083" w:rsidP="006065CE">
          <w:pPr>
            <w:pStyle w:val="TOC1"/>
            <w:rPr>
              <w:rFonts w:asciiTheme="minorHAnsi" w:eastAsiaTheme="minorEastAsia" w:hAnsiTheme="minorHAnsi" w:cstheme="minorBidi"/>
              <w:kern w:val="2"/>
              <w:sz w:val="24"/>
              <w:szCs w:val="24"/>
              <w:lang w:eastAsia="en-GB"/>
              <w14:ligatures w14:val="standardContextual"/>
            </w:rPr>
          </w:pPr>
          <w:r>
            <w:rPr>
              <w:noProof w:val="0"/>
            </w:rPr>
            <w:fldChar w:fldCharType="begin"/>
          </w:r>
          <w:r>
            <w:instrText xml:space="preserve"> TOC \o "1-3" \h \z \u </w:instrText>
          </w:r>
          <w:r>
            <w:rPr>
              <w:noProof w:val="0"/>
            </w:rPr>
            <w:fldChar w:fldCharType="separate"/>
          </w:r>
          <w:hyperlink w:anchor="_Toc226566945" w:history="1">
            <w:r w:rsidR="002D4667" w:rsidRPr="006065CE">
              <w:rPr>
                <w:rStyle w:val="Hyperlink"/>
                <w:b/>
                <w:bCs/>
              </w:rPr>
              <w:t>CHAPTER 1: INTRODUCTION AND BACKGROUND</w:t>
            </w:r>
            <w:r w:rsidR="002D4667" w:rsidRPr="006065CE">
              <w:rPr>
                <w:webHidden/>
              </w:rPr>
              <w:tab/>
            </w:r>
            <w:r w:rsidR="002D4667" w:rsidRPr="006065CE">
              <w:rPr>
                <w:webHidden/>
              </w:rPr>
              <w:fldChar w:fldCharType="begin"/>
            </w:r>
            <w:r w:rsidR="002D4667" w:rsidRPr="006065CE">
              <w:rPr>
                <w:webHidden/>
              </w:rPr>
              <w:instrText xml:space="preserve"> PAGEREF _Toc226566945 \h </w:instrText>
            </w:r>
            <w:r w:rsidR="002D4667" w:rsidRPr="006065CE">
              <w:rPr>
                <w:webHidden/>
              </w:rPr>
            </w:r>
            <w:r w:rsidR="002D4667" w:rsidRPr="006065CE">
              <w:rPr>
                <w:webHidden/>
              </w:rPr>
              <w:fldChar w:fldCharType="separate"/>
            </w:r>
            <w:r w:rsidR="002D4667" w:rsidRPr="006065CE">
              <w:rPr>
                <w:webHidden/>
              </w:rPr>
              <w:t>12</w:t>
            </w:r>
            <w:r w:rsidR="002D4667" w:rsidRPr="006065CE">
              <w:rPr>
                <w:webHidden/>
              </w:rPr>
              <w:fldChar w:fldCharType="end"/>
            </w:r>
          </w:hyperlink>
        </w:p>
        <w:p w14:paraId="2947E105" w14:textId="4CDE404F"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46" w:history="1">
            <w:r w:rsidRPr="00F235B1">
              <w:rPr>
                <w:rStyle w:val="Hyperlink"/>
                <w:noProof/>
              </w:rPr>
              <w:t>1.1 Introduction to the topic</w:t>
            </w:r>
            <w:r>
              <w:rPr>
                <w:noProof/>
                <w:webHidden/>
              </w:rPr>
              <w:tab/>
            </w:r>
            <w:r>
              <w:rPr>
                <w:noProof/>
                <w:webHidden/>
              </w:rPr>
              <w:fldChar w:fldCharType="begin"/>
            </w:r>
            <w:r>
              <w:rPr>
                <w:noProof/>
                <w:webHidden/>
              </w:rPr>
              <w:instrText xml:space="preserve"> PAGEREF _Toc226566946 \h </w:instrText>
            </w:r>
            <w:r>
              <w:rPr>
                <w:noProof/>
                <w:webHidden/>
              </w:rPr>
            </w:r>
            <w:r>
              <w:rPr>
                <w:noProof/>
                <w:webHidden/>
              </w:rPr>
              <w:fldChar w:fldCharType="separate"/>
            </w:r>
            <w:r>
              <w:rPr>
                <w:noProof/>
                <w:webHidden/>
              </w:rPr>
              <w:t>12</w:t>
            </w:r>
            <w:r>
              <w:rPr>
                <w:noProof/>
                <w:webHidden/>
              </w:rPr>
              <w:fldChar w:fldCharType="end"/>
            </w:r>
          </w:hyperlink>
        </w:p>
        <w:p w14:paraId="45904D5D" w14:textId="4B2DC47F"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47" w:history="1">
            <w:r w:rsidRPr="00F235B1">
              <w:rPr>
                <w:rStyle w:val="Hyperlink"/>
                <w:noProof/>
              </w:rPr>
              <w:t>1.2 Background and Current Context</w:t>
            </w:r>
            <w:r>
              <w:rPr>
                <w:noProof/>
                <w:webHidden/>
              </w:rPr>
              <w:tab/>
            </w:r>
            <w:r>
              <w:rPr>
                <w:noProof/>
                <w:webHidden/>
              </w:rPr>
              <w:fldChar w:fldCharType="begin"/>
            </w:r>
            <w:r>
              <w:rPr>
                <w:noProof/>
                <w:webHidden/>
              </w:rPr>
              <w:instrText xml:space="preserve"> PAGEREF _Toc226566947 \h </w:instrText>
            </w:r>
            <w:r>
              <w:rPr>
                <w:noProof/>
                <w:webHidden/>
              </w:rPr>
            </w:r>
            <w:r>
              <w:rPr>
                <w:noProof/>
                <w:webHidden/>
              </w:rPr>
              <w:fldChar w:fldCharType="separate"/>
            </w:r>
            <w:r>
              <w:rPr>
                <w:noProof/>
                <w:webHidden/>
              </w:rPr>
              <w:t>12</w:t>
            </w:r>
            <w:r>
              <w:rPr>
                <w:noProof/>
                <w:webHidden/>
              </w:rPr>
              <w:fldChar w:fldCharType="end"/>
            </w:r>
          </w:hyperlink>
        </w:p>
        <w:p w14:paraId="4BF4CCBD" w14:textId="3ED29DDA" w:rsidR="002D4667" w:rsidRDefault="002D4667" w:rsidP="006065CE">
          <w:pPr>
            <w:pStyle w:val="TOC3"/>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48" w:history="1">
            <w:r w:rsidRPr="00F235B1">
              <w:rPr>
                <w:rStyle w:val="Hyperlink"/>
                <w:noProof/>
              </w:rPr>
              <w:t>1.2.1 Background</w:t>
            </w:r>
            <w:r>
              <w:rPr>
                <w:noProof/>
                <w:webHidden/>
              </w:rPr>
              <w:tab/>
            </w:r>
            <w:r>
              <w:rPr>
                <w:noProof/>
                <w:webHidden/>
              </w:rPr>
              <w:fldChar w:fldCharType="begin"/>
            </w:r>
            <w:r>
              <w:rPr>
                <w:noProof/>
                <w:webHidden/>
              </w:rPr>
              <w:instrText xml:space="preserve"> PAGEREF _Toc226566948 \h </w:instrText>
            </w:r>
            <w:r>
              <w:rPr>
                <w:noProof/>
                <w:webHidden/>
              </w:rPr>
            </w:r>
            <w:r>
              <w:rPr>
                <w:noProof/>
                <w:webHidden/>
              </w:rPr>
              <w:fldChar w:fldCharType="separate"/>
            </w:r>
            <w:r>
              <w:rPr>
                <w:noProof/>
                <w:webHidden/>
              </w:rPr>
              <w:t>12</w:t>
            </w:r>
            <w:r>
              <w:rPr>
                <w:noProof/>
                <w:webHidden/>
              </w:rPr>
              <w:fldChar w:fldCharType="end"/>
            </w:r>
          </w:hyperlink>
        </w:p>
        <w:p w14:paraId="095F5457" w14:textId="32732BBC" w:rsidR="002D4667" w:rsidRDefault="002D4667" w:rsidP="006065CE">
          <w:pPr>
            <w:pStyle w:val="TOC3"/>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49" w:history="1">
            <w:r w:rsidRPr="00F235B1">
              <w:rPr>
                <w:rStyle w:val="Hyperlink"/>
                <w:noProof/>
              </w:rPr>
              <w:t>1.2.2 Context</w:t>
            </w:r>
            <w:r>
              <w:rPr>
                <w:noProof/>
                <w:webHidden/>
              </w:rPr>
              <w:tab/>
            </w:r>
            <w:r>
              <w:rPr>
                <w:noProof/>
                <w:webHidden/>
              </w:rPr>
              <w:fldChar w:fldCharType="begin"/>
            </w:r>
            <w:r>
              <w:rPr>
                <w:noProof/>
                <w:webHidden/>
              </w:rPr>
              <w:instrText xml:space="preserve"> PAGEREF _Toc226566949 \h </w:instrText>
            </w:r>
            <w:r>
              <w:rPr>
                <w:noProof/>
                <w:webHidden/>
              </w:rPr>
            </w:r>
            <w:r>
              <w:rPr>
                <w:noProof/>
                <w:webHidden/>
              </w:rPr>
              <w:fldChar w:fldCharType="separate"/>
            </w:r>
            <w:r>
              <w:rPr>
                <w:noProof/>
                <w:webHidden/>
              </w:rPr>
              <w:t>13</w:t>
            </w:r>
            <w:r>
              <w:rPr>
                <w:noProof/>
                <w:webHidden/>
              </w:rPr>
              <w:fldChar w:fldCharType="end"/>
            </w:r>
          </w:hyperlink>
        </w:p>
        <w:p w14:paraId="293353BD" w14:textId="446B6B08" w:rsidR="002D4667" w:rsidRDefault="002D4667" w:rsidP="006065CE">
          <w:pPr>
            <w:pStyle w:val="TOC3"/>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50" w:history="1">
            <w:r w:rsidRPr="00F235B1">
              <w:rPr>
                <w:rStyle w:val="Hyperlink"/>
                <w:noProof/>
              </w:rPr>
              <w:t>1.2.3 Scope</w:t>
            </w:r>
            <w:r>
              <w:rPr>
                <w:noProof/>
                <w:webHidden/>
              </w:rPr>
              <w:tab/>
            </w:r>
            <w:r>
              <w:rPr>
                <w:noProof/>
                <w:webHidden/>
              </w:rPr>
              <w:fldChar w:fldCharType="begin"/>
            </w:r>
            <w:r>
              <w:rPr>
                <w:noProof/>
                <w:webHidden/>
              </w:rPr>
              <w:instrText xml:space="preserve"> PAGEREF _Toc226566950 \h </w:instrText>
            </w:r>
            <w:r>
              <w:rPr>
                <w:noProof/>
                <w:webHidden/>
              </w:rPr>
            </w:r>
            <w:r>
              <w:rPr>
                <w:noProof/>
                <w:webHidden/>
              </w:rPr>
              <w:fldChar w:fldCharType="separate"/>
            </w:r>
            <w:r>
              <w:rPr>
                <w:noProof/>
                <w:webHidden/>
              </w:rPr>
              <w:t>15</w:t>
            </w:r>
            <w:r>
              <w:rPr>
                <w:noProof/>
                <w:webHidden/>
              </w:rPr>
              <w:fldChar w:fldCharType="end"/>
            </w:r>
          </w:hyperlink>
        </w:p>
        <w:p w14:paraId="3120541A" w14:textId="5DF4EBFE" w:rsidR="002D4667" w:rsidRDefault="002D4667" w:rsidP="006065CE">
          <w:pPr>
            <w:pStyle w:val="TOC3"/>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51" w:history="1">
            <w:r w:rsidRPr="00F235B1">
              <w:rPr>
                <w:rStyle w:val="Hyperlink"/>
                <w:noProof/>
              </w:rPr>
              <w:t>1.2.4 Significance</w:t>
            </w:r>
            <w:r>
              <w:rPr>
                <w:noProof/>
                <w:webHidden/>
              </w:rPr>
              <w:tab/>
            </w:r>
            <w:r>
              <w:rPr>
                <w:noProof/>
                <w:webHidden/>
              </w:rPr>
              <w:fldChar w:fldCharType="begin"/>
            </w:r>
            <w:r>
              <w:rPr>
                <w:noProof/>
                <w:webHidden/>
              </w:rPr>
              <w:instrText xml:space="preserve"> PAGEREF _Toc226566951 \h </w:instrText>
            </w:r>
            <w:r>
              <w:rPr>
                <w:noProof/>
                <w:webHidden/>
              </w:rPr>
            </w:r>
            <w:r>
              <w:rPr>
                <w:noProof/>
                <w:webHidden/>
              </w:rPr>
              <w:fldChar w:fldCharType="separate"/>
            </w:r>
            <w:r>
              <w:rPr>
                <w:noProof/>
                <w:webHidden/>
              </w:rPr>
              <w:t>15</w:t>
            </w:r>
            <w:r>
              <w:rPr>
                <w:noProof/>
                <w:webHidden/>
              </w:rPr>
              <w:fldChar w:fldCharType="end"/>
            </w:r>
          </w:hyperlink>
        </w:p>
        <w:p w14:paraId="40472623" w14:textId="78316288"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52" w:history="1">
            <w:r w:rsidRPr="00F235B1">
              <w:rPr>
                <w:rStyle w:val="Hyperlink"/>
                <w:noProof/>
              </w:rPr>
              <w:t>1.3 Rationale for Research or Problem Statement</w:t>
            </w:r>
            <w:r>
              <w:rPr>
                <w:noProof/>
                <w:webHidden/>
              </w:rPr>
              <w:tab/>
            </w:r>
            <w:r>
              <w:rPr>
                <w:noProof/>
                <w:webHidden/>
              </w:rPr>
              <w:fldChar w:fldCharType="begin"/>
            </w:r>
            <w:r>
              <w:rPr>
                <w:noProof/>
                <w:webHidden/>
              </w:rPr>
              <w:instrText xml:space="preserve"> PAGEREF _Toc226566952 \h </w:instrText>
            </w:r>
            <w:r>
              <w:rPr>
                <w:noProof/>
                <w:webHidden/>
              </w:rPr>
            </w:r>
            <w:r>
              <w:rPr>
                <w:noProof/>
                <w:webHidden/>
              </w:rPr>
              <w:fldChar w:fldCharType="separate"/>
            </w:r>
            <w:r>
              <w:rPr>
                <w:noProof/>
                <w:webHidden/>
              </w:rPr>
              <w:t>15</w:t>
            </w:r>
            <w:r>
              <w:rPr>
                <w:noProof/>
                <w:webHidden/>
              </w:rPr>
              <w:fldChar w:fldCharType="end"/>
            </w:r>
          </w:hyperlink>
        </w:p>
        <w:p w14:paraId="048EEB81" w14:textId="59B1051D"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53" w:history="1">
            <w:r w:rsidRPr="00F235B1">
              <w:rPr>
                <w:rStyle w:val="Hyperlink"/>
                <w:noProof/>
              </w:rPr>
              <w:t>1.4 Research question</w:t>
            </w:r>
            <w:r>
              <w:rPr>
                <w:noProof/>
                <w:webHidden/>
              </w:rPr>
              <w:tab/>
            </w:r>
            <w:r>
              <w:rPr>
                <w:noProof/>
                <w:webHidden/>
              </w:rPr>
              <w:fldChar w:fldCharType="begin"/>
            </w:r>
            <w:r>
              <w:rPr>
                <w:noProof/>
                <w:webHidden/>
              </w:rPr>
              <w:instrText xml:space="preserve"> PAGEREF _Toc226566953 \h </w:instrText>
            </w:r>
            <w:r>
              <w:rPr>
                <w:noProof/>
                <w:webHidden/>
              </w:rPr>
            </w:r>
            <w:r>
              <w:rPr>
                <w:noProof/>
                <w:webHidden/>
              </w:rPr>
              <w:fldChar w:fldCharType="separate"/>
            </w:r>
            <w:r>
              <w:rPr>
                <w:noProof/>
                <w:webHidden/>
              </w:rPr>
              <w:t>16</w:t>
            </w:r>
            <w:r>
              <w:rPr>
                <w:noProof/>
                <w:webHidden/>
              </w:rPr>
              <w:fldChar w:fldCharType="end"/>
            </w:r>
          </w:hyperlink>
        </w:p>
        <w:p w14:paraId="79ED5EB8" w14:textId="5468F793"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54" w:history="1">
            <w:r w:rsidRPr="00F235B1">
              <w:rPr>
                <w:rStyle w:val="Hyperlink"/>
                <w:noProof/>
              </w:rPr>
              <w:t>1.5 Research Aim</w:t>
            </w:r>
            <w:r>
              <w:rPr>
                <w:noProof/>
                <w:webHidden/>
              </w:rPr>
              <w:tab/>
            </w:r>
            <w:r>
              <w:rPr>
                <w:noProof/>
                <w:webHidden/>
              </w:rPr>
              <w:fldChar w:fldCharType="begin"/>
            </w:r>
            <w:r>
              <w:rPr>
                <w:noProof/>
                <w:webHidden/>
              </w:rPr>
              <w:instrText xml:space="preserve"> PAGEREF _Toc226566954 \h </w:instrText>
            </w:r>
            <w:r>
              <w:rPr>
                <w:noProof/>
                <w:webHidden/>
              </w:rPr>
            </w:r>
            <w:r>
              <w:rPr>
                <w:noProof/>
                <w:webHidden/>
              </w:rPr>
              <w:fldChar w:fldCharType="separate"/>
            </w:r>
            <w:r>
              <w:rPr>
                <w:noProof/>
                <w:webHidden/>
              </w:rPr>
              <w:t>16</w:t>
            </w:r>
            <w:r>
              <w:rPr>
                <w:noProof/>
                <w:webHidden/>
              </w:rPr>
              <w:fldChar w:fldCharType="end"/>
            </w:r>
          </w:hyperlink>
        </w:p>
        <w:p w14:paraId="2257B527" w14:textId="31D0097D"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55" w:history="1">
            <w:r w:rsidRPr="00F235B1">
              <w:rPr>
                <w:rStyle w:val="Hyperlink"/>
                <w:noProof/>
              </w:rPr>
              <w:t>1.6 Research Objectives</w:t>
            </w:r>
            <w:r>
              <w:rPr>
                <w:noProof/>
                <w:webHidden/>
              </w:rPr>
              <w:tab/>
            </w:r>
            <w:r>
              <w:rPr>
                <w:noProof/>
                <w:webHidden/>
              </w:rPr>
              <w:fldChar w:fldCharType="begin"/>
            </w:r>
            <w:r>
              <w:rPr>
                <w:noProof/>
                <w:webHidden/>
              </w:rPr>
              <w:instrText xml:space="preserve"> PAGEREF _Toc226566955 \h </w:instrText>
            </w:r>
            <w:r>
              <w:rPr>
                <w:noProof/>
                <w:webHidden/>
              </w:rPr>
            </w:r>
            <w:r>
              <w:rPr>
                <w:noProof/>
                <w:webHidden/>
              </w:rPr>
              <w:fldChar w:fldCharType="separate"/>
            </w:r>
            <w:r>
              <w:rPr>
                <w:noProof/>
                <w:webHidden/>
              </w:rPr>
              <w:t>16</w:t>
            </w:r>
            <w:r>
              <w:rPr>
                <w:noProof/>
                <w:webHidden/>
              </w:rPr>
              <w:fldChar w:fldCharType="end"/>
            </w:r>
          </w:hyperlink>
        </w:p>
        <w:p w14:paraId="19CD59D5" w14:textId="100596C9"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56" w:history="1">
            <w:r w:rsidRPr="00F235B1">
              <w:rPr>
                <w:rStyle w:val="Hyperlink"/>
                <w:noProof/>
              </w:rPr>
              <w:t>1.7 Chapter summary</w:t>
            </w:r>
            <w:r>
              <w:rPr>
                <w:noProof/>
                <w:webHidden/>
              </w:rPr>
              <w:tab/>
            </w:r>
            <w:r>
              <w:rPr>
                <w:noProof/>
                <w:webHidden/>
              </w:rPr>
              <w:fldChar w:fldCharType="begin"/>
            </w:r>
            <w:r>
              <w:rPr>
                <w:noProof/>
                <w:webHidden/>
              </w:rPr>
              <w:instrText xml:space="preserve"> PAGEREF _Toc226566956 \h </w:instrText>
            </w:r>
            <w:r>
              <w:rPr>
                <w:noProof/>
                <w:webHidden/>
              </w:rPr>
            </w:r>
            <w:r>
              <w:rPr>
                <w:noProof/>
                <w:webHidden/>
              </w:rPr>
              <w:fldChar w:fldCharType="separate"/>
            </w:r>
            <w:r>
              <w:rPr>
                <w:noProof/>
                <w:webHidden/>
              </w:rPr>
              <w:t>16</w:t>
            </w:r>
            <w:r>
              <w:rPr>
                <w:noProof/>
                <w:webHidden/>
              </w:rPr>
              <w:fldChar w:fldCharType="end"/>
            </w:r>
          </w:hyperlink>
        </w:p>
        <w:p w14:paraId="75FC10D9" w14:textId="76258556" w:rsidR="002D4667" w:rsidRPr="006065CE" w:rsidRDefault="002D4667" w:rsidP="006065CE">
          <w:pPr>
            <w:pStyle w:val="TOC1"/>
            <w:rPr>
              <w:rFonts w:asciiTheme="minorHAnsi" w:eastAsiaTheme="minorEastAsia" w:hAnsiTheme="minorHAnsi" w:cstheme="minorBidi"/>
              <w:kern w:val="2"/>
              <w:sz w:val="24"/>
              <w:szCs w:val="24"/>
              <w:lang w:eastAsia="en-GB"/>
              <w14:ligatures w14:val="standardContextual"/>
            </w:rPr>
          </w:pPr>
          <w:hyperlink w:anchor="_Toc226566957" w:history="1">
            <w:r w:rsidRPr="006065CE">
              <w:rPr>
                <w:rStyle w:val="Hyperlink"/>
                <w:b/>
                <w:bCs/>
              </w:rPr>
              <w:t>CHAPTER 2: Literature Review</w:t>
            </w:r>
            <w:r w:rsidRPr="006065CE">
              <w:rPr>
                <w:webHidden/>
              </w:rPr>
              <w:tab/>
            </w:r>
            <w:r w:rsidRPr="006065CE">
              <w:rPr>
                <w:webHidden/>
              </w:rPr>
              <w:fldChar w:fldCharType="begin"/>
            </w:r>
            <w:r w:rsidRPr="006065CE">
              <w:rPr>
                <w:webHidden/>
              </w:rPr>
              <w:instrText xml:space="preserve"> PAGEREF _Toc226566957 \h </w:instrText>
            </w:r>
            <w:r w:rsidRPr="006065CE">
              <w:rPr>
                <w:webHidden/>
              </w:rPr>
            </w:r>
            <w:r w:rsidRPr="006065CE">
              <w:rPr>
                <w:webHidden/>
              </w:rPr>
              <w:fldChar w:fldCharType="separate"/>
            </w:r>
            <w:r w:rsidRPr="006065CE">
              <w:rPr>
                <w:webHidden/>
              </w:rPr>
              <w:t>17</w:t>
            </w:r>
            <w:r w:rsidRPr="006065CE">
              <w:rPr>
                <w:webHidden/>
              </w:rPr>
              <w:fldChar w:fldCharType="end"/>
            </w:r>
          </w:hyperlink>
        </w:p>
        <w:p w14:paraId="621F582E" w14:textId="7B1D5F55"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58" w:history="1">
            <w:r w:rsidRPr="00F235B1">
              <w:rPr>
                <w:rStyle w:val="Hyperlink"/>
                <w:noProof/>
              </w:rPr>
              <w:t>2.1 Introduction to Literature Review Chapter</w:t>
            </w:r>
            <w:r>
              <w:rPr>
                <w:noProof/>
                <w:webHidden/>
              </w:rPr>
              <w:tab/>
            </w:r>
            <w:r>
              <w:rPr>
                <w:noProof/>
                <w:webHidden/>
              </w:rPr>
              <w:fldChar w:fldCharType="begin"/>
            </w:r>
            <w:r>
              <w:rPr>
                <w:noProof/>
                <w:webHidden/>
              </w:rPr>
              <w:instrText xml:space="preserve"> PAGEREF _Toc226566958 \h </w:instrText>
            </w:r>
            <w:r>
              <w:rPr>
                <w:noProof/>
                <w:webHidden/>
              </w:rPr>
            </w:r>
            <w:r>
              <w:rPr>
                <w:noProof/>
                <w:webHidden/>
              </w:rPr>
              <w:fldChar w:fldCharType="separate"/>
            </w:r>
            <w:r>
              <w:rPr>
                <w:noProof/>
                <w:webHidden/>
              </w:rPr>
              <w:t>17</w:t>
            </w:r>
            <w:r>
              <w:rPr>
                <w:noProof/>
                <w:webHidden/>
              </w:rPr>
              <w:fldChar w:fldCharType="end"/>
            </w:r>
          </w:hyperlink>
        </w:p>
        <w:p w14:paraId="6786C695" w14:textId="7F3FDC3B"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59" w:history="1">
            <w:r w:rsidRPr="00F235B1">
              <w:rPr>
                <w:rStyle w:val="Hyperlink"/>
                <w:noProof/>
              </w:rPr>
              <w:t>2.2 Literature review</w:t>
            </w:r>
            <w:r>
              <w:rPr>
                <w:noProof/>
                <w:webHidden/>
              </w:rPr>
              <w:tab/>
            </w:r>
            <w:r>
              <w:rPr>
                <w:noProof/>
                <w:webHidden/>
              </w:rPr>
              <w:fldChar w:fldCharType="begin"/>
            </w:r>
            <w:r>
              <w:rPr>
                <w:noProof/>
                <w:webHidden/>
              </w:rPr>
              <w:instrText xml:space="preserve"> PAGEREF _Toc226566959 \h </w:instrText>
            </w:r>
            <w:r>
              <w:rPr>
                <w:noProof/>
                <w:webHidden/>
              </w:rPr>
            </w:r>
            <w:r>
              <w:rPr>
                <w:noProof/>
                <w:webHidden/>
              </w:rPr>
              <w:fldChar w:fldCharType="separate"/>
            </w:r>
            <w:r>
              <w:rPr>
                <w:noProof/>
                <w:webHidden/>
              </w:rPr>
              <w:t>17</w:t>
            </w:r>
            <w:r>
              <w:rPr>
                <w:noProof/>
                <w:webHidden/>
              </w:rPr>
              <w:fldChar w:fldCharType="end"/>
            </w:r>
          </w:hyperlink>
        </w:p>
        <w:p w14:paraId="387D3538" w14:textId="646E2070" w:rsidR="002D4667" w:rsidRDefault="002D4667" w:rsidP="006065CE">
          <w:pPr>
            <w:pStyle w:val="TOC3"/>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60" w:history="1">
            <w:r w:rsidRPr="00F235B1">
              <w:rPr>
                <w:rStyle w:val="Hyperlink"/>
                <w:noProof/>
              </w:rPr>
              <w:t>2.2.1 Mental health stigma</w:t>
            </w:r>
            <w:r>
              <w:rPr>
                <w:noProof/>
                <w:webHidden/>
              </w:rPr>
              <w:tab/>
            </w:r>
            <w:r>
              <w:rPr>
                <w:noProof/>
                <w:webHidden/>
              </w:rPr>
              <w:fldChar w:fldCharType="begin"/>
            </w:r>
            <w:r>
              <w:rPr>
                <w:noProof/>
                <w:webHidden/>
              </w:rPr>
              <w:instrText xml:space="preserve"> PAGEREF _Toc226566960 \h </w:instrText>
            </w:r>
            <w:r>
              <w:rPr>
                <w:noProof/>
                <w:webHidden/>
              </w:rPr>
            </w:r>
            <w:r>
              <w:rPr>
                <w:noProof/>
                <w:webHidden/>
              </w:rPr>
              <w:fldChar w:fldCharType="separate"/>
            </w:r>
            <w:r>
              <w:rPr>
                <w:noProof/>
                <w:webHidden/>
              </w:rPr>
              <w:t>17</w:t>
            </w:r>
            <w:r>
              <w:rPr>
                <w:noProof/>
                <w:webHidden/>
              </w:rPr>
              <w:fldChar w:fldCharType="end"/>
            </w:r>
          </w:hyperlink>
        </w:p>
        <w:p w14:paraId="366F7F2F" w14:textId="65668B6D" w:rsidR="002D4667" w:rsidRDefault="002D4667" w:rsidP="006065CE">
          <w:pPr>
            <w:pStyle w:val="TOC3"/>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61" w:history="1">
            <w:r w:rsidRPr="00F235B1">
              <w:rPr>
                <w:rStyle w:val="Hyperlink"/>
                <w:noProof/>
              </w:rPr>
              <w:t>2.2.2 Role of family and community in developing mental health stigma</w:t>
            </w:r>
            <w:r>
              <w:rPr>
                <w:noProof/>
                <w:webHidden/>
              </w:rPr>
              <w:tab/>
            </w:r>
            <w:r>
              <w:rPr>
                <w:noProof/>
                <w:webHidden/>
              </w:rPr>
              <w:fldChar w:fldCharType="begin"/>
            </w:r>
            <w:r>
              <w:rPr>
                <w:noProof/>
                <w:webHidden/>
              </w:rPr>
              <w:instrText xml:space="preserve"> PAGEREF _Toc226566961 \h </w:instrText>
            </w:r>
            <w:r>
              <w:rPr>
                <w:noProof/>
                <w:webHidden/>
              </w:rPr>
            </w:r>
            <w:r>
              <w:rPr>
                <w:noProof/>
                <w:webHidden/>
              </w:rPr>
              <w:fldChar w:fldCharType="separate"/>
            </w:r>
            <w:r>
              <w:rPr>
                <w:noProof/>
                <w:webHidden/>
              </w:rPr>
              <w:t>18</w:t>
            </w:r>
            <w:r>
              <w:rPr>
                <w:noProof/>
                <w:webHidden/>
              </w:rPr>
              <w:fldChar w:fldCharType="end"/>
            </w:r>
          </w:hyperlink>
        </w:p>
        <w:p w14:paraId="6E6EFFBE" w14:textId="52B0FAE4" w:rsidR="002D4667" w:rsidRDefault="002D4667" w:rsidP="006065CE">
          <w:pPr>
            <w:pStyle w:val="TOC3"/>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62" w:history="1">
            <w:r w:rsidRPr="00F235B1">
              <w:rPr>
                <w:rStyle w:val="Hyperlink"/>
                <w:noProof/>
              </w:rPr>
              <w:t>2.2.3 Service available in the UK for mental health</w:t>
            </w:r>
            <w:r>
              <w:rPr>
                <w:noProof/>
                <w:webHidden/>
              </w:rPr>
              <w:tab/>
            </w:r>
            <w:r>
              <w:rPr>
                <w:noProof/>
                <w:webHidden/>
              </w:rPr>
              <w:fldChar w:fldCharType="begin"/>
            </w:r>
            <w:r>
              <w:rPr>
                <w:noProof/>
                <w:webHidden/>
              </w:rPr>
              <w:instrText xml:space="preserve"> PAGEREF _Toc226566962 \h </w:instrText>
            </w:r>
            <w:r>
              <w:rPr>
                <w:noProof/>
                <w:webHidden/>
              </w:rPr>
            </w:r>
            <w:r>
              <w:rPr>
                <w:noProof/>
                <w:webHidden/>
              </w:rPr>
              <w:fldChar w:fldCharType="separate"/>
            </w:r>
            <w:r>
              <w:rPr>
                <w:noProof/>
                <w:webHidden/>
              </w:rPr>
              <w:t>20</w:t>
            </w:r>
            <w:r>
              <w:rPr>
                <w:noProof/>
                <w:webHidden/>
              </w:rPr>
              <w:fldChar w:fldCharType="end"/>
            </w:r>
          </w:hyperlink>
        </w:p>
        <w:p w14:paraId="33561BC7" w14:textId="123F2573" w:rsidR="002D4667" w:rsidRDefault="002D4667" w:rsidP="006065CE">
          <w:pPr>
            <w:pStyle w:val="TOC3"/>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63" w:history="1">
            <w:r w:rsidRPr="00F235B1">
              <w:rPr>
                <w:rStyle w:val="Hyperlink"/>
                <w:noProof/>
              </w:rPr>
              <w:t>2.2.4 Theoretical framework</w:t>
            </w:r>
            <w:r>
              <w:rPr>
                <w:noProof/>
                <w:webHidden/>
              </w:rPr>
              <w:tab/>
            </w:r>
            <w:r>
              <w:rPr>
                <w:noProof/>
                <w:webHidden/>
              </w:rPr>
              <w:fldChar w:fldCharType="begin"/>
            </w:r>
            <w:r>
              <w:rPr>
                <w:noProof/>
                <w:webHidden/>
              </w:rPr>
              <w:instrText xml:space="preserve"> PAGEREF _Toc226566963 \h </w:instrText>
            </w:r>
            <w:r>
              <w:rPr>
                <w:noProof/>
                <w:webHidden/>
              </w:rPr>
            </w:r>
            <w:r>
              <w:rPr>
                <w:noProof/>
                <w:webHidden/>
              </w:rPr>
              <w:fldChar w:fldCharType="separate"/>
            </w:r>
            <w:r>
              <w:rPr>
                <w:noProof/>
                <w:webHidden/>
              </w:rPr>
              <w:t>20</w:t>
            </w:r>
            <w:r>
              <w:rPr>
                <w:noProof/>
                <w:webHidden/>
              </w:rPr>
              <w:fldChar w:fldCharType="end"/>
            </w:r>
          </w:hyperlink>
        </w:p>
        <w:p w14:paraId="09746F99" w14:textId="759A1529" w:rsidR="002D4667" w:rsidRDefault="002D4667" w:rsidP="006065CE">
          <w:pPr>
            <w:pStyle w:val="TOC3"/>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64" w:history="1">
            <w:r w:rsidRPr="00F235B1">
              <w:rPr>
                <w:rStyle w:val="Hyperlink"/>
                <w:noProof/>
              </w:rPr>
              <w:t>2.2.5 Conceptual perspectives framework</w:t>
            </w:r>
            <w:r>
              <w:rPr>
                <w:noProof/>
                <w:webHidden/>
              </w:rPr>
              <w:tab/>
            </w:r>
            <w:r>
              <w:rPr>
                <w:noProof/>
                <w:webHidden/>
              </w:rPr>
              <w:fldChar w:fldCharType="begin"/>
            </w:r>
            <w:r>
              <w:rPr>
                <w:noProof/>
                <w:webHidden/>
              </w:rPr>
              <w:instrText xml:space="preserve"> PAGEREF _Toc226566964 \h </w:instrText>
            </w:r>
            <w:r>
              <w:rPr>
                <w:noProof/>
                <w:webHidden/>
              </w:rPr>
            </w:r>
            <w:r>
              <w:rPr>
                <w:noProof/>
                <w:webHidden/>
              </w:rPr>
              <w:fldChar w:fldCharType="separate"/>
            </w:r>
            <w:r>
              <w:rPr>
                <w:noProof/>
                <w:webHidden/>
              </w:rPr>
              <w:t>21</w:t>
            </w:r>
            <w:r>
              <w:rPr>
                <w:noProof/>
                <w:webHidden/>
              </w:rPr>
              <w:fldChar w:fldCharType="end"/>
            </w:r>
          </w:hyperlink>
        </w:p>
        <w:p w14:paraId="52E9ECF0" w14:textId="06E82DE8" w:rsidR="002D4667" w:rsidRDefault="002D4667" w:rsidP="006065CE">
          <w:pPr>
            <w:pStyle w:val="TOC3"/>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65" w:history="1">
            <w:r w:rsidRPr="00F235B1">
              <w:rPr>
                <w:rStyle w:val="Hyperlink"/>
                <w:noProof/>
              </w:rPr>
              <w:t>2.2.6 Literature gaps</w:t>
            </w:r>
            <w:r>
              <w:rPr>
                <w:noProof/>
                <w:webHidden/>
              </w:rPr>
              <w:tab/>
            </w:r>
            <w:r>
              <w:rPr>
                <w:noProof/>
                <w:webHidden/>
              </w:rPr>
              <w:fldChar w:fldCharType="begin"/>
            </w:r>
            <w:r>
              <w:rPr>
                <w:noProof/>
                <w:webHidden/>
              </w:rPr>
              <w:instrText xml:space="preserve"> PAGEREF _Toc226566965 \h </w:instrText>
            </w:r>
            <w:r>
              <w:rPr>
                <w:noProof/>
                <w:webHidden/>
              </w:rPr>
            </w:r>
            <w:r>
              <w:rPr>
                <w:noProof/>
                <w:webHidden/>
              </w:rPr>
              <w:fldChar w:fldCharType="separate"/>
            </w:r>
            <w:r>
              <w:rPr>
                <w:noProof/>
                <w:webHidden/>
              </w:rPr>
              <w:t>21</w:t>
            </w:r>
            <w:r>
              <w:rPr>
                <w:noProof/>
                <w:webHidden/>
              </w:rPr>
              <w:fldChar w:fldCharType="end"/>
            </w:r>
          </w:hyperlink>
        </w:p>
        <w:p w14:paraId="7333A167" w14:textId="7126022B"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66" w:history="1">
            <w:r w:rsidRPr="00F235B1">
              <w:rPr>
                <w:rStyle w:val="Hyperlink"/>
                <w:noProof/>
              </w:rPr>
              <w:t>2.3 Chapter summary</w:t>
            </w:r>
            <w:r>
              <w:rPr>
                <w:noProof/>
                <w:webHidden/>
              </w:rPr>
              <w:tab/>
            </w:r>
            <w:r>
              <w:rPr>
                <w:noProof/>
                <w:webHidden/>
              </w:rPr>
              <w:fldChar w:fldCharType="begin"/>
            </w:r>
            <w:r>
              <w:rPr>
                <w:noProof/>
                <w:webHidden/>
              </w:rPr>
              <w:instrText xml:space="preserve"> PAGEREF _Toc226566966 \h </w:instrText>
            </w:r>
            <w:r>
              <w:rPr>
                <w:noProof/>
                <w:webHidden/>
              </w:rPr>
            </w:r>
            <w:r>
              <w:rPr>
                <w:noProof/>
                <w:webHidden/>
              </w:rPr>
              <w:fldChar w:fldCharType="separate"/>
            </w:r>
            <w:r>
              <w:rPr>
                <w:noProof/>
                <w:webHidden/>
              </w:rPr>
              <w:t>22</w:t>
            </w:r>
            <w:r>
              <w:rPr>
                <w:noProof/>
                <w:webHidden/>
              </w:rPr>
              <w:fldChar w:fldCharType="end"/>
            </w:r>
          </w:hyperlink>
        </w:p>
        <w:p w14:paraId="1EC3F40A" w14:textId="38A76B93" w:rsidR="002D4667" w:rsidRPr="006065CE" w:rsidRDefault="002D4667" w:rsidP="006065CE">
          <w:pPr>
            <w:pStyle w:val="TOC1"/>
            <w:rPr>
              <w:rFonts w:asciiTheme="minorHAnsi" w:eastAsiaTheme="minorEastAsia" w:hAnsiTheme="minorHAnsi" w:cstheme="minorBidi"/>
              <w:kern w:val="2"/>
              <w:sz w:val="24"/>
              <w:szCs w:val="24"/>
              <w:lang w:eastAsia="en-GB"/>
              <w14:ligatures w14:val="standardContextual"/>
            </w:rPr>
          </w:pPr>
          <w:hyperlink w:anchor="_Toc226566967" w:history="1">
            <w:r w:rsidRPr="006065CE">
              <w:rPr>
                <w:rStyle w:val="Hyperlink"/>
                <w:b/>
                <w:bCs/>
              </w:rPr>
              <w:t>CHAPTER 3: METHODOLOGY</w:t>
            </w:r>
            <w:r w:rsidRPr="006065CE">
              <w:rPr>
                <w:webHidden/>
              </w:rPr>
              <w:tab/>
            </w:r>
            <w:r w:rsidRPr="006065CE">
              <w:rPr>
                <w:webHidden/>
              </w:rPr>
              <w:fldChar w:fldCharType="begin"/>
            </w:r>
            <w:r w:rsidRPr="006065CE">
              <w:rPr>
                <w:webHidden/>
              </w:rPr>
              <w:instrText xml:space="preserve"> PAGEREF _Toc226566967 \h </w:instrText>
            </w:r>
            <w:r w:rsidRPr="006065CE">
              <w:rPr>
                <w:webHidden/>
              </w:rPr>
            </w:r>
            <w:r w:rsidRPr="006065CE">
              <w:rPr>
                <w:webHidden/>
              </w:rPr>
              <w:fldChar w:fldCharType="separate"/>
            </w:r>
            <w:r w:rsidRPr="006065CE">
              <w:rPr>
                <w:webHidden/>
              </w:rPr>
              <w:t>23</w:t>
            </w:r>
            <w:r w:rsidRPr="006065CE">
              <w:rPr>
                <w:webHidden/>
              </w:rPr>
              <w:fldChar w:fldCharType="end"/>
            </w:r>
          </w:hyperlink>
        </w:p>
        <w:p w14:paraId="5E75F4C7" w14:textId="0DDF049B"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68" w:history="1">
            <w:r w:rsidRPr="00F235B1">
              <w:rPr>
                <w:rStyle w:val="Hyperlink"/>
                <w:noProof/>
              </w:rPr>
              <w:t>3.1 Introduction to Chapter</w:t>
            </w:r>
            <w:r>
              <w:rPr>
                <w:noProof/>
                <w:webHidden/>
              </w:rPr>
              <w:tab/>
            </w:r>
            <w:r>
              <w:rPr>
                <w:noProof/>
                <w:webHidden/>
              </w:rPr>
              <w:fldChar w:fldCharType="begin"/>
            </w:r>
            <w:r>
              <w:rPr>
                <w:noProof/>
                <w:webHidden/>
              </w:rPr>
              <w:instrText xml:space="preserve"> PAGEREF _Toc226566968 \h </w:instrText>
            </w:r>
            <w:r>
              <w:rPr>
                <w:noProof/>
                <w:webHidden/>
              </w:rPr>
            </w:r>
            <w:r>
              <w:rPr>
                <w:noProof/>
                <w:webHidden/>
              </w:rPr>
              <w:fldChar w:fldCharType="separate"/>
            </w:r>
            <w:r>
              <w:rPr>
                <w:noProof/>
                <w:webHidden/>
              </w:rPr>
              <w:t>23</w:t>
            </w:r>
            <w:r>
              <w:rPr>
                <w:noProof/>
                <w:webHidden/>
              </w:rPr>
              <w:fldChar w:fldCharType="end"/>
            </w:r>
          </w:hyperlink>
        </w:p>
        <w:p w14:paraId="6E3C6BA1" w14:textId="52490FA1"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69" w:history="1">
            <w:r w:rsidRPr="00F235B1">
              <w:rPr>
                <w:rStyle w:val="Hyperlink"/>
                <w:noProof/>
              </w:rPr>
              <w:t xml:space="preserve">3.2 </w:t>
            </w:r>
            <w:r w:rsidRPr="00F235B1">
              <w:rPr>
                <w:rStyle w:val="Hyperlink"/>
                <w:iCs/>
                <w:noProof/>
              </w:rPr>
              <w:t>Systematic Literature Review (SLR)</w:t>
            </w:r>
            <w:r>
              <w:rPr>
                <w:noProof/>
                <w:webHidden/>
              </w:rPr>
              <w:tab/>
            </w:r>
            <w:r>
              <w:rPr>
                <w:noProof/>
                <w:webHidden/>
              </w:rPr>
              <w:fldChar w:fldCharType="begin"/>
            </w:r>
            <w:r>
              <w:rPr>
                <w:noProof/>
                <w:webHidden/>
              </w:rPr>
              <w:instrText xml:space="preserve"> PAGEREF _Toc226566969 \h </w:instrText>
            </w:r>
            <w:r>
              <w:rPr>
                <w:noProof/>
                <w:webHidden/>
              </w:rPr>
            </w:r>
            <w:r>
              <w:rPr>
                <w:noProof/>
                <w:webHidden/>
              </w:rPr>
              <w:fldChar w:fldCharType="separate"/>
            </w:r>
            <w:r>
              <w:rPr>
                <w:noProof/>
                <w:webHidden/>
              </w:rPr>
              <w:t>23</w:t>
            </w:r>
            <w:r>
              <w:rPr>
                <w:noProof/>
                <w:webHidden/>
              </w:rPr>
              <w:fldChar w:fldCharType="end"/>
            </w:r>
          </w:hyperlink>
        </w:p>
        <w:p w14:paraId="1EF9EA90" w14:textId="3486797C"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70" w:history="1">
            <w:r w:rsidRPr="00F235B1">
              <w:rPr>
                <w:rStyle w:val="Hyperlink"/>
                <w:noProof/>
              </w:rPr>
              <w:t>3.3 Search strategy</w:t>
            </w:r>
            <w:r>
              <w:rPr>
                <w:noProof/>
                <w:webHidden/>
              </w:rPr>
              <w:tab/>
            </w:r>
            <w:r>
              <w:rPr>
                <w:noProof/>
                <w:webHidden/>
              </w:rPr>
              <w:fldChar w:fldCharType="begin"/>
            </w:r>
            <w:r>
              <w:rPr>
                <w:noProof/>
                <w:webHidden/>
              </w:rPr>
              <w:instrText xml:space="preserve"> PAGEREF _Toc226566970 \h </w:instrText>
            </w:r>
            <w:r>
              <w:rPr>
                <w:noProof/>
                <w:webHidden/>
              </w:rPr>
            </w:r>
            <w:r>
              <w:rPr>
                <w:noProof/>
                <w:webHidden/>
              </w:rPr>
              <w:fldChar w:fldCharType="separate"/>
            </w:r>
            <w:r>
              <w:rPr>
                <w:noProof/>
                <w:webHidden/>
              </w:rPr>
              <w:t>25</w:t>
            </w:r>
            <w:r>
              <w:rPr>
                <w:noProof/>
                <w:webHidden/>
              </w:rPr>
              <w:fldChar w:fldCharType="end"/>
            </w:r>
          </w:hyperlink>
        </w:p>
        <w:p w14:paraId="74A85F84" w14:textId="6BE62C7D"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71" w:history="1">
            <w:r w:rsidRPr="00F235B1">
              <w:rPr>
                <w:rStyle w:val="Hyperlink"/>
                <w:noProof/>
              </w:rPr>
              <w:t>3.4 Search term</w:t>
            </w:r>
            <w:r>
              <w:rPr>
                <w:noProof/>
                <w:webHidden/>
              </w:rPr>
              <w:tab/>
            </w:r>
            <w:r>
              <w:rPr>
                <w:noProof/>
                <w:webHidden/>
              </w:rPr>
              <w:fldChar w:fldCharType="begin"/>
            </w:r>
            <w:r>
              <w:rPr>
                <w:noProof/>
                <w:webHidden/>
              </w:rPr>
              <w:instrText xml:space="preserve"> PAGEREF _Toc226566971 \h </w:instrText>
            </w:r>
            <w:r>
              <w:rPr>
                <w:noProof/>
                <w:webHidden/>
              </w:rPr>
            </w:r>
            <w:r>
              <w:rPr>
                <w:noProof/>
                <w:webHidden/>
              </w:rPr>
              <w:fldChar w:fldCharType="separate"/>
            </w:r>
            <w:r>
              <w:rPr>
                <w:noProof/>
                <w:webHidden/>
              </w:rPr>
              <w:t>26</w:t>
            </w:r>
            <w:r>
              <w:rPr>
                <w:noProof/>
                <w:webHidden/>
              </w:rPr>
              <w:fldChar w:fldCharType="end"/>
            </w:r>
          </w:hyperlink>
        </w:p>
        <w:p w14:paraId="7A65368C" w14:textId="227A1833"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72" w:history="1">
            <w:r w:rsidRPr="00F235B1">
              <w:rPr>
                <w:rStyle w:val="Hyperlink"/>
                <w:noProof/>
              </w:rPr>
              <w:t>3.5 Key words</w:t>
            </w:r>
            <w:r>
              <w:rPr>
                <w:noProof/>
                <w:webHidden/>
              </w:rPr>
              <w:tab/>
            </w:r>
            <w:r>
              <w:rPr>
                <w:noProof/>
                <w:webHidden/>
              </w:rPr>
              <w:fldChar w:fldCharType="begin"/>
            </w:r>
            <w:r>
              <w:rPr>
                <w:noProof/>
                <w:webHidden/>
              </w:rPr>
              <w:instrText xml:space="preserve"> PAGEREF _Toc226566972 \h </w:instrText>
            </w:r>
            <w:r>
              <w:rPr>
                <w:noProof/>
                <w:webHidden/>
              </w:rPr>
            </w:r>
            <w:r>
              <w:rPr>
                <w:noProof/>
                <w:webHidden/>
              </w:rPr>
              <w:fldChar w:fldCharType="separate"/>
            </w:r>
            <w:r>
              <w:rPr>
                <w:noProof/>
                <w:webHidden/>
              </w:rPr>
              <w:t>26</w:t>
            </w:r>
            <w:r>
              <w:rPr>
                <w:noProof/>
                <w:webHidden/>
              </w:rPr>
              <w:fldChar w:fldCharType="end"/>
            </w:r>
          </w:hyperlink>
        </w:p>
        <w:p w14:paraId="17EA92C5" w14:textId="172F2458"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73" w:history="1">
            <w:r w:rsidRPr="00F235B1">
              <w:rPr>
                <w:rStyle w:val="Hyperlink"/>
                <w:noProof/>
              </w:rPr>
              <w:t>3.6 Databases</w:t>
            </w:r>
            <w:r>
              <w:rPr>
                <w:noProof/>
                <w:webHidden/>
              </w:rPr>
              <w:tab/>
            </w:r>
            <w:r>
              <w:rPr>
                <w:noProof/>
                <w:webHidden/>
              </w:rPr>
              <w:fldChar w:fldCharType="begin"/>
            </w:r>
            <w:r>
              <w:rPr>
                <w:noProof/>
                <w:webHidden/>
              </w:rPr>
              <w:instrText xml:space="preserve"> PAGEREF _Toc226566973 \h </w:instrText>
            </w:r>
            <w:r>
              <w:rPr>
                <w:noProof/>
                <w:webHidden/>
              </w:rPr>
            </w:r>
            <w:r>
              <w:rPr>
                <w:noProof/>
                <w:webHidden/>
              </w:rPr>
              <w:fldChar w:fldCharType="separate"/>
            </w:r>
            <w:r>
              <w:rPr>
                <w:noProof/>
                <w:webHidden/>
              </w:rPr>
              <w:t>27</w:t>
            </w:r>
            <w:r>
              <w:rPr>
                <w:noProof/>
                <w:webHidden/>
              </w:rPr>
              <w:fldChar w:fldCharType="end"/>
            </w:r>
          </w:hyperlink>
        </w:p>
        <w:p w14:paraId="1D0D576D" w14:textId="2AC2CB96"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74" w:history="1">
            <w:r w:rsidRPr="00F235B1">
              <w:rPr>
                <w:rStyle w:val="Hyperlink"/>
                <w:noProof/>
              </w:rPr>
              <w:t>3.7 Inclusion and exclusion criteria’s</w:t>
            </w:r>
            <w:r>
              <w:rPr>
                <w:noProof/>
                <w:webHidden/>
              </w:rPr>
              <w:tab/>
            </w:r>
            <w:r>
              <w:rPr>
                <w:noProof/>
                <w:webHidden/>
              </w:rPr>
              <w:fldChar w:fldCharType="begin"/>
            </w:r>
            <w:r>
              <w:rPr>
                <w:noProof/>
                <w:webHidden/>
              </w:rPr>
              <w:instrText xml:space="preserve"> PAGEREF _Toc226566974 \h </w:instrText>
            </w:r>
            <w:r>
              <w:rPr>
                <w:noProof/>
                <w:webHidden/>
              </w:rPr>
            </w:r>
            <w:r>
              <w:rPr>
                <w:noProof/>
                <w:webHidden/>
              </w:rPr>
              <w:fldChar w:fldCharType="separate"/>
            </w:r>
            <w:r>
              <w:rPr>
                <w:noProof/>
                <w:webHidden/>
              </w:rPr>
              <w:t>27</w:t>
            </w:r>
            <w:r>
              <w:rPr>
                <w:noProof/>
                <w:webHidden/>
              </w:rPr>
              <w:fldChar w:fldCharType="end"/>
            </w:r>
          </w:hyperlink>
        </w:p>
        <w:p w14:paraId="23DFAB7E" w14:textId="092CA41D"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75" w:history="1">
            <w:r w:rsidRPr="00F235B1">
              <w:rPr>
                <w:rStyle w:val="Hyperlink"/>
                <w:noProof/>
              </w:rPr>
              <w:t>3.8 Search results</w:t>
            </w:r>
            <w:r>
              <w:rPr>
                <w:noProof/>
                <w:webHidden/>
              </w:rPr>
              <w:tab/>
            </w:r>
            <w:r>
              <w:rPr>
                <w:noProof/>
                <w:webHidden/>
              </w:rPr>
              <w:fldChar w:fldCharType="begin"/>
            </w:r>
            <w:r>
              <w:rPr>
                <w:noProof/>
                <w:webHidden/>
              </w:rPr>
              <w:instrText xml:space="preserve"> PAGEREF _Toc226566975 \h </w:instrText>
            </w:r>
            <w:r>
              <w:rPr>
                <w:noProof/>
                <w:webHidden/>
              </w:rPr>
            </w:r>
            <w:r>
              <w:rPr>
                <w:noProof/>
                <w:webHidden/>
              </w:rPr>
              <w:fldChar w:fldCharType="separate"/>
            </w:r>
            <w:r>
              <w:rPr>
                <w:noProof/>
                <w:webHidden/>
              </w:rPr>
              <w:t>27</w:t>
            </w:r>
            <w:r>
              <w:rPr>
                <w:noProof/>
                <w:webHidden/>
              </w:rPr>
              <w:fldChar w:fldCharType="end"/>
            </w:r>
          </w:hyperlink>
        </w:p>
        <w:p w14:paraId="56C2D1C5" w14:textId="7B333B43"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76" w:history="1">
            <w:r w:rsidRPr="00F235B1">
              <w:rPr>
                <w:rStyle w:val="Hyperlink"/>
                <w:noProof/>
              </w:rPr>
              <w:t>3.9 Ethical Considerations</w:t>
            </w:r>
            <w:r>
              <w:rPr>
                <w:noProof/>
                <w:webHidden/>
              </w:rPr>
              <w:tab/>
            </w:r>
            <w:r>
              <w:rPr>
                <w:noProof/>
                <w:webHidden/>
              </w:rPr>
              <w:fldChar w:fldCharType="begin"/>
            </w:r>
            <w:r>
              <w:rPr>
                <w:noProof/>
                <w:webHidden/>
              </w:rPr>
              <w:instrText xml:space="preserve"> PAGEREF _Toc226566976 \h </w:instrText>
            </w:r>
            <w:r>
              <w:rPr>
                <w:noProof/>
                <w:webHidden/>
              </w:rPr>
            </w:r>
            <w:r>
              <w:rPr>
                <w:noProof/>
                <w:webHidden/>
              </w:rPr>
              <w:fldChar w:fldCharType="separate"/>
            </w:r>
            <w:r>
              <w:rPr>
                <w:noProof/>
                <w:webHidden/>
              </w:rPr>
              <w:t>29</w:t>
            </w:r>
            <w:r>
              <w:rPr>
                <w:noProof/>
                <w:webHidden/>
              </w:rPr>
              <w:fldChar w:fldCharType="end"/>
            </w:r>
          </w:hyperlink>
        </w:p>
        <w:p w14:paraId="0AF659F9" w14:textId="6EED3073"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77" w:history="1">
            <w:r w:rsidRPr="00F235B1">
              <w:rPr>
                <w:rStyle w:val="Hyperlink"/>
                <w:noProof/>
              </w:rPr>
              <w:t>3.10 Chapter Summary</w:t>
            </w:r>
            <w:r>
              <w:rPr>
                <w:noProof/>
                <w:webHidden/>
              </w:rPr>
              <w:tab/>
            </w:r>
            <w:r>
              <w:rPr>
                <w:noProof/>
                <w:webHidden/>
              </w:rPr>
              <w:fldChar w:fldCharType="begin"/>
            </w:r>
            <w:r>
              <w:rPr>
                <w:noProof/>
                <w:webHidden/>
              </w:rPr>
              <w:instrText xml:space="preserve"> PAGEREF _Toc226566977 \h </w:instrText>
            </w:r>
            <w:r>
              <w:rPr>
                <w:noProof/>
                <w:webHidden/>
              </w:rPr>
            </w:r>
            <w:r>
              <w:rPr>
                <w:noProof/>
                <w:webHidden/>
              </w:rPr>
              <w:fldChar w:fldCharType="separate"/>
            </w:r>
            <w:r>
              <w:rPr>
                <w:noProof/>
                <w:webHidden/>
              </w:rPr>
              <w:t>30</w:t>
            </w:r>
            <w:r>
              <w:rPr>
                <w:noProof/>
                <w:webHidden/>
              </w:rPr>
              <w:fldChar w:fldCharType="end"/>
            </w:r>
          </w:hyperlink>
        </w:p>
        <w:p w14:paraId="27E64C0C" w14:textId="75641BE5" w:rsidR="002D4667" w:rsidRPr="006065CE" w:rsidRDefault="002D4667" w:rsidP="006065CE">
          <w:pPr>
            <w:pStyle w:val="TOC1"/>
            <w:rPr>
              <w:rFonts w:asciiTheme="minorHAnsi" w:eastAsiaTheme="minorEastAsia" w:hAnsiTheme="minorHAnsi" w:cstheme="minorBidi"/>
              <w:kern w:val="2"/>
              <w:sz w:val="24"/>
              <w:szCs w:val="24"/>
              <w:lang w:eastAsia="en-GB"/>
              <w14:ligatures w14:val="standardContextual"/>
            </w:rPr>
          </w:pPr>
          <w:hyperlink w:anchor="_Toc226566978" w:history="1">
            <w:r w:rsidRPr="006065CE">
              <w:rPr>
                <w:rStyle w:val="Hyperlink"/>
                <w:b/>
                <w:bCs/>
              </w:rPr>
              <w:t>CHAPTER 4: DATA EXTRACTION AND EVALUATION</w:t>
            </w:r>
            <w:r w:rsidRPr="006065CE">
              <w:rPr>
                <w:webHidden/>
              </w:rPr>
              <w:tab/>
            </w:r>
            <w:r w:rsidRPr="006065CE">
              <w:rPr>
                <w:webHidden/>
              </w:rPr>
              <w:fldChar w:fldCharType="begin"/>
            </w:r>
            <w:r w:rsidRPr="006065CE">
              <w:rPr>
                <w:webHidden/>
              </w:rPr>
              <w:instrText xml:space="preserve"> PAGEREF _Toc226566978 \h </w:instrText>
            </w:r>
            <w:r w:rsidRPr="006065CE">
              <w:rPr>
                <w:webHidden/>
              </w:rPr>
            </w:r>
            <w:r w:rsidRPr="006065CE">
              <w:rPr>
                <w:webHidden/>
              </w:rPr>
              <w:fldChar w:fldCharType="separate"/>
            </w:r>
            <w:r w:rsidRPr="006065CE">
              <w:rPr>
                <w:webHidden/>
              </w:rPr>
              <w:t>31</w:t>
            </w:r>
            <w:r w:rsidRPr="006065CE">
              <w:rPr>
                <w:webHidden/>
              </w:rPr>
              <w:fldChar w:fldCharType="end"/>
            </w:r>
          </w:hyperlink>
        </w:p>
        <w:p w14:paraId="490030BD" w14:textId="388A43A5"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79" w:history="1">
            <w:r w:rsidRPr="00F235B1">
              <w:rPr>
                <w:rStyle w:val="Hyperlink"/>
                <w:noProof/>
              </w:rPr>
              <w:t>4.1 Introduction to Chapter</w:t>
            </w:r>
            <w:r>
              <w:rPr>
                <w:noProof/>
                <w:webHidden/>
              </w:rPr>
              <w:tab/>
            </w:r>
            <w:r>
              <w:rPr>
                <w:noProof/>
                <w:webHidden/>
              </w:rPr>
              <w:fldChar w:fldCharType="begin"/>
            </w:r>
            <w:r>
              <w:rPr>
                <w:noProof/>
                <w:webHidden/>
              </w:rPr>
              <w:instrText xml:space="preserve"> PAGEREF _Toc226566979 \h </w:instrText>
            </w:r>
            <w:r>
              <w:rPr>
                <w:noProof/>
                <w:webHidden/>
              </w:rPr>
            </w:r>
            <w:r>
              <w:rPr>
                <w:noProof/>
                <w:webHidden/>
              </w:rPr>
              <w:fldChar w:fldCharType="separate"/>
            </w:r>
            <w:r>
              <w:rPr>
                <w:noProof/>
                <w:webHidden/>
              </w:rPr>
              <w:t>31</w:t>
            </w:r>
            <w:r>
              <w:rPr>
                <w:noProof/>
                <w:webHidden/>
              </w:rPr>
              <w:fldChar w:fldCharType="end"/>
            </w:r>
          </w:hyperlink>
        </w:p>
        <w:p w14:paraId="275AAE55" w14:textId="0032F1A2"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80" w:history="1">
            <w:r w:rsidRPr="00F235B1">
              <w:rPr>
                <w:rStyle w:val="Hyperlink"/>
                <w:noProof/>
              </w:rPr>
              <w:t>4.2 Data Extraction</w:t>
            </w:r>
            <w:r>
              <w:rPr>
                <w:noProof/>
                <w:webHidden/>
              </w:rPr>
              <w:tab/>
            </w:r>
            <w:r>
              <w:rPr>
                <w:noProof/>
                <w:webHidden/>
              </w:rPr>
              <w:fldChar w:fldCharType="begin"/>
            </w:r>
            <w:r>
              <w:rPr>
                <w:noProof/>
                <w:webHidden/>
              </w:rPr>
              <w:instrText xml:space="preserve"> PAGEREF _Toc226566980 \h </w:instrText>
            </w:r>
            <w:r>
              <w:rPr>
                <w:noProof/>
                <w:webHidden/>
              </w:rPr>
            </w:r>
            <w:r>
              <w:rPr>
                <w:noProof/>
                <w:webHidden/>
              </w:rPr>
              <w:fldChar w:fldCharType="separate"/>
            </w:r>
            <w:r>
              <w:rPr>
                <w:noProof/>
                <w:webHidden/>
              </w:rPr>
              <w:t>31</w:t>
            </w:r>
            <w:r>
              <w:rPr>
                <w:noProof/>
                <w:webHidden/>
              </w:rPr>
              <w:fldChar w:fldCharType="end"/>
            </w:r>
          </w:hyperlink>
        </w:p>
        <w:p w14:paraId="5CDECD64" w14:textId="09D23933"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81" w:history="1">
            <w:r w:rsidRPr="00F235B1">
              <w:rPr>
                <w:rStyle w:val="Hyperlink"/>
                <w:noProof/>
              </w:rPr>
              <w:t>4.3 Brief introduction to critical appraisal and paper quality assessment</w:t>
            </w:r>
            <w:r>
              <w:rPr>
                <w:noProof/>
                <w:webHidden/>
              </w:rPr>
              <w:tab/>
            </w:r>
            <w:r>
              <w:rPr>
                <w:noProof/>
                <w:webHidden/>
              </w:rPr>
              <w:fldChar w:fldCharType="begin"/>
            </w:r>
            <w:r>
              <w:rPr>
                <w:noProof/>
                <w:webHidden/>
              </w:rPr>
              <w:instrText xml:space="preserve"> PAGEREF _Toc226566981 \h </w:instrText>
            </w:r>
            <w:r>
              <w:rPr>
                <w:noProof/>
                <w:webHidden/>
              </w:rPr>
            </w:r>
            <w:r>
              <w:rPr>
                <w:noProof/>
                <w:webHidden/>
              </w:rPr>
              <w:fldChar w:fldCharType="separate"/>
            </w:r>
            <w:r>
              <w:rPr>
                <w:noProof/>
                <w:webHidden/>
              </w:rPr>
              <w:t>31</w:t>
            </w:r>
            <w:r>
              <w:rPr>
                <w:noProof/>
                <w:webHidden/>
              </w:rPr>
              <w:fldChar w:fldCharType="end"/>
            </w:r>
          </w:hyperlink>
        </w:p>
        <w:p w14:paraId="6A7A5F59" w14:textId="6654602A"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82" w:history="1">
            <w:r w:rsidRPr="00F235B1">
              <w:rPr>
                <w:rStyle w:val="Hyperlink"/>
                <w:noProof/>
              </w:rPr>
              <w:t>4.4 Critical Appraisal Tools</w:t>
            </w:r>
            <w:r>
              <w:rPr>
                <w:noProof/>
                <w:webHidden/>
              </w:rPr>
              <w:tab/>
            </w:r>
            <w:r>
              <w:rPr>
                <w:noProof/>
                <w:webHidden/>
              </w:rPr>
              <w:fldChar w:fldCharType="begin"/>
            </w:r>
            <w:r>
              <w:rPr>
                <w:noProof/>
                <w:webHidden/>
              </w:rPr>
              <w:instrText xml:space="preserve"> PAGEREF _Toc226566982 \h </w:instrText>
            </w:r>
            <w:r>
              <w:rPr>
                <w:noProof/>
                <w:webHidden/>
              </w:rPr>
            </w:r>
            <w:r>
              <w:rPr>
                <w:noProof/>
                <w:webHidden/>
              </w:rPr>
              <w:fldChar w:fldCharType="separate"/>
            </w:r>
            <w:r>
              <w:rPr>
                <w:noProof/>
                <w:webHidden/>
              </w:rPr>
              <w:t>32</w:t>
            </w:r>
            <w:r>
              <w:rPr>
                <w:noProof/>
                <w:webHidden/>
              </w:rPr>
              <w:fldChar w:fldCharType="end"/>
            </w:r>
          </w:hyperlink>
        </w:p>
        <w:p w14:paraId="73A8DA5B" w14:textId="0ED59CE6"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83" w:history="1">
            <w:r w:rsidRPr="00F235B1">
              <w:rPr>
                <w:rStyle w:val="Hyperlink"/>
                <w:noProof/>
              </w:rPr>
              <w:t>4.5 Evaluation of Qualitative Studies using CASP tool</w:t>
            </w:r>
            <w:r>
              <w:rPr>
                <w:noProof/>
                <w:webHidden/>
              </w:rPr>
              <w:tab/>
            </w:r>
            <w:r>
              <w:rPr>
                <w:noProof/>
                <w:webHidden/>
              </w:rPr>
              <w:fldChar w:fldCharType="begin"/>
            </w:r>
            <w:r>
              <w:rPr>
                <w:noProof/>
                <w:webHidden/>
              </w:rPr>
              <w:instrText xml:space="preserve"> PAGEREF _Toc226566983 \h </w:instrText>
            </w:r>
            <w:r>
              <w:rPr>
                <w:noProof/>
                <w:webHidden/>
              </w:rPr>
            </w:r>
            <w:r>
              <w:rPr>
                <w:noProof/>
                <w:webHidden/>
              </w:rPr>
              <w:fldChar w:fldCharType="separate"/>
            </w:r>
            <w:r>
              <w:rPr>
                <w:noProof/>
                <w:webHidden/>
              </w:rPr>
              <w:t>32</w:t>
            </w:r>
            <w:r>
              <w:rPr>
                <w:noProof/>
                <w:webHidden/>
              </w:rPr>
              <w:fldChar w:fldCharType="end"/>
            </w:r>
          </w:hyperlink>
        </w:p>
        <w:p w14:paraId="2FCDCD05" w14:textId="3B9B26E1"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84" w:history="1">
            <w:r w:rsidRPr="00F235B1">
              <w:rPr>
                <w:rStyle w:val="Hyperlink"/>
                <w:noProof/>
                <w:lang w:val="en-US"/>
              </w:rPr>
              <w:t>4.6 Chapter Summary</w:t>
            </w:r>
            <w:r>
              <w:rPr>
                <w:noProof/>
                <w:webHidden/>
              </w:rPr>
              <w:tab/>
            </w:r>
            <w:r>
              <w:rPr>
                <w:noProof/>
                <w:webHidden/>
              </w:rPr>
              <w:fldChar w:fldCharType="begin"/>
            </w:r>
            <w:r>
              <w:rPr>
                <w:noProof/>
                <w:webHidden/>
              </w:rPr>
              <w:instrText xml:space="preserve"> PAGEREF _Toc226566984 \h </w:instrText>
            </w:r>
            <w:r>
              <w:rPr>
                <w:noProof/>
                <w:webHidden/>
              </w:rPr>
            </w:r>
            <w:r>
              <w:rPr>
                <w:noProof/>
                <w:webHidden/>
              </w:rPr>
              <w:fldChar w:fldCharType="separate"/>
            </w:r>
            <w:r>
              <w:rPr>
                <w:noProof/>
                <w:webHidden/>
              </w:rPr>
              <w:t>38</w:t>
            </w:r>
            <w:r>
              <w:rPr>
                <w:noProof/>
                <w:webHidden/>
              </w:rPr>
              <w:fldChar w:fldCharType="end"/>
            </w:r>
          </w:hyperlink>
        </w:p>
        <w:p w14:paraId="053F0B51" w14:textId="1367857D" w:rsidR="002D4667" w:rsidRPr="006065CE" w:rsidRDefault="002D4667" w:rsidP="006065CE">
          <w:pPr>
            <w:pStyle w:val="TOC1"/>
            <w:rPr>
              <w:rFonts w:asciiTheme="minorHAnsi" w:eastAsiaTheme="minorEastAsia" w:hAnsiTheme="minorHAnsi" w:cstheme="minorBidi"/>
              <w:kern w:val="2"/>
              <w:sz w:val="24"/>
              <w:szCs w:val="24"/>
              <w:lang w:eastAsia="en-GB"/>
              <w14:ligatures w14:val="standardContextual"/>
            </w:rPr>
          </w:pPr>
          <w:hyperlink w:anchor="_Toc226566985" w:history="1">
            <w:r w:rsidRPr="006065CE">
              <w:rPr>
                <w:rStyle w:val="Hyperlink"/>
                <w:b/>
                <w:bCs/>
              </w:rPr>
              <w:t>CHAPTER 5: DATA ANALYSIS AND SYNTHESIS</w:t>
            </w:r>
            <w:r w:rsidRPr="006065CE">
              <w:rPr>
                <w:webHidden/>
              </w:rPr>
              <w:tab/>
            </w:r>
            <w:r w:rsidRPr="006065CE">
              <w:rPr>
                <w:webHidden/>
              </w:rPr>
              <w:fldChar w:fldCharType="begin"/>
            </w:r>
            <w:r w:rsidRPr="006065CE">
              <w:rPr>
                <w:webHidden/>
              </w:rPr>
              <w:instrText xml:space="preserve"> PAGEREF _Toc226566985 \h </w:instrText>
            </w:r>
            <w:r w:rsidRPr="006065CE">
              <w:rPr>
                <w:webHidden/>
              </w:rPr>
            </w:r>
            <w:r w:rsidRPr="006065CE">
              <w:rPr>
                <w:webHidden/>
              </w:rPr>
              <w:fldChar w:fldCharType="separate"/>
            </w:r>
            <w:r w:rsidRPr="006065CE">
              <w:rPr>
                <w:webHidden/>
              </w:rPr>
              <w:t>40</w:t>
            </w:r>
            <w:r w:rsidRPr="006065CE">
              <w:rPr>
                <w:webHidden/>
              </w:rPr>
              <w:fldChar w:fldCharType="end"/>
            </w:r>
          </w:hyperlink>
        </w:p>
        <w:p w14:paraId="5EA1D560" w14:textId="04F8D28C"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86" w:history="1">
            <w:r w:rsidRPr="00F235B1">
              <w:rPr>
                <w:rStyle w:val="Hyperlink"/>
                <w:noProof/>
              </w:rPr>
              <w:t>5.1 Introduction to the chapter</w:t>
            </w:r>
            <w:r>
              <w:rPr>
                <w:noProof/>
                <w:webHidden/>
              </w:rPr>
              <w:tab/>
            </w:r>
            <w:r>
              <w:rPr>
                <w:noProof/>
                <w:webHidden/>
              </w:rPr>
              <w:fldChar w:fldCharType="begin"/>
            </w:r>
            <w:r>
              <w:rPr>
                <w:noProof/>
                <w:webHidden/>
              </w:rPr>
              <w:instrText xml:space="preserve"> PAGEREF _Toc226566986 \h </w:instrText>
            </w:r>
            <w:r>
              <w:rPr>
                <w:noProof/>
                <w:webHidden/>
              </w:rPr>
            </w:r>
            <w:r>
              <w:rPr>
                <w:noProof/>
                <w:webHidden/>
              </w:rPr>
              <w:fldChar w:fldCharType="separate"/>
            </w:r>
            <w:r>
              <w:rPr>
                <w:noProof/>
                <w:webHidden/>
              </w:rPr>
              <w:t>40</w:t>
            </w:r>
            <w:r>
              <w:rPr>
                <w:noProof/>
                <w:webHidden/>
              </w:rPr>
              <w:fldChar w:fldCharType="end"/>
            </w:r>
          </w:hyperlink>
        </w:p>
        <w:p w14:paraId="0183B180" w14:textId="3BBF4D60"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87" w:history="1">
            <w:r w:rsidRPr="00F235B1">
              <w:rPr>
                <w:rStyle w:val="Hyperlink"/>
                <w:noProof/>
              </w:rPr>
              <w:t>5.2 Thematic analysis</w:t>
            </w:r>
            <w:r>
              <w:rPr>
                <w:noProof/>
                <w:webHidden/>
              </w:rPr>
              <w:tab/>
            </w:r>
            <w:r>
              <w:rPr>
                <w:noProof/>
                <w:webHidden/>
              </w:rPr>
              <w:fldChar w:fldCharType="begin"/>
            </w:r>
            <w:r>
              <w:rPr>
                <w:noProof/>
                <w:webHidden/>
              </w:rPr>
              <w:instrText xml:space="preserve"> PAGEREF _Toc226566987 \h </w:instrText>
            </w:r>
            <w:r>
              <w:rPr>
                <w:noProof/>
                <w:webHidden/>
              </w:rPr>
            </w:r>
            <w:r>
              <w:rPr>
                <w:noProof/>
                <w:webHidden/>
              </w:rPr>
              <w:fldChar w:fldCharType="separate"/>
            </w:r>
            <w:r>
              <w:rPr>
                <w:noProof/>
                <w:webHidden/>
              </w:rPr>
              <w:t>40</w:t>
            </w:r>
            <w:r>
              <w:rPr>
                <w:noProof/>
                <w:webHidden/>
              </w:rPr>
              <w:fldChar w:fldCharType="end"/>
            </w:r>
          </w:hyperlink>
        </w:p>
        <w:p w14:paraId="343D2503" w14:textId="16B9A263"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88" w:history="1">
            <w:r w:rsidRPr="00F235B1">
              <w:rPr>
                <w:rStyle w:val="Hyperlink"/>
                <w:noProof/>
              </w:rPr>
              <w:t>5.3 Data analysis tools</w:t>
            </w:r>
            <w:r>
              <w:rPr>
                <w:noProof/>
                <w:webHidden/>
              </w:rPr>
              <w:tab/>
            </w:r>
            <w:r>
              <w:rPr>
                <w:noProof/>
                <w:webHidden/>
              </w:rPr>
              <w:fldChar w:fldCharType="begin"/>
            </w:r>
            <w:r>
              <w:rPr>
                <w:noProof/>
                <w:webHidden/>
              </w:rPr>
              <w:instrText xml:space="preserve"> PAGEREF _Toc226566988 \h </w:instrText>
            </w:r>
            <w:r>
              <w:rPr>
                <w:noProof/>
                <w:webHidden/>
              </w:rPr>
            </w:r>
            <w:r>
              <w:rPr>
                <w:noProof/>
                <w:webHidden/>
              </w:rPr>
              <w:fldChar w:fldCharType="separate"/>
            </w:r>
            <w:r>
              <w:rPr>
                <w:noProof/>
                <w:webHidden/>
              </w:rPr>
              <w:t>40</w:t>
            </w:r>
            <w:r>
              <w:rPr>
                <w:noProof/>
                <w:webHidden/>
              </w:rPr>
              <w:fldChar w:fldCharType="end"/>
            </w:r>
          </w:hyperlink>
        </w:p>
        <w:p w14:paraId="28C1AFB2" w14:textId="50AE6B1B"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89" w:history="1">
            <w:r w:rsidRPr="00F235B1">
              <w:rPr>
                <w:rStyle w:val="Hyperlink"/>
                <w:noProof/>
              </w:rPr>
              <w:t>5.4 Characteristics of the identified studies</w:t>
            </w:r>
            <w:r>
              <w:rPr>
                <w:noProof/>
                <w:webHidden/>
              </w:rPr>
              <w:tab/>
            </w:r>
            <w:r>
              <w:rPr>
                <w:noProof/>
                <w:webHidden/>
              </w:rPr>
              <w:fldChar w:fldCharType="begin"/>
            </w:r>
            <w:r>
              <w:rPr>
                <w:noProof/>
                <w:webHidden/>
              </w:rPr>
              <w:instrText xml:space="preserve"> PAGEREF _Toc226566989 \h </w:instrText>
            </w:r>
            <w:r>
              <w:rPr>
                <w:noProof/>
                <w:webHidden/>
              </w:rPr>
            </w:r>
            <w:r>
              <w:rPr>
                <w:noProof/>
                <w:webHidden/>
              </w:rPr>
              <w:fldChar w:fldCharType="separate"/>
            </w:r>
            <w:r>
              <w:rPr>
                <w:noProof/>
                <w:webHidden/>
              </w:rPr>
              <w:t>40</w:t>
            </w:r>
            <w:r>
              <w:rPr>
                <w:noProof/>
                <w:webHidden/>
              </w:rPr>
              <w:fldChar w:fldCharType="end"/>
            </w:r>
          </w:hyperlink>
        </w:p>
        <w:p w14:paraId="297E0935" w14:textId="64CD8AC2"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90" w:history="1">
            <w:r w:rsidRPr="00F235B1">
              <w:rPr>
                <w:rStyle w:val="Hyperlink"/>
                <w:noProof/>
              </w:rPr>
              <w:t>5.5 Emerging Themes from included studies</w:t>
            </w:r>
            <w:r>
              <w:rPr>
                <w:noProof/>
                <w:webHidden/>
              </w:rPr>
              <w:tab/>
            </w:r>
            <w:r>
              <w:rPr>
                <w:noProof/>
                <w:webHidden/>
              </w:rPr>
              <w:fldChar w:fldCharType="begin"/>
            </w:r>
            <w:r>
              <w:rPr>
                <w:noProof/>
                <w:webHidden/>
              </w:rPr>
              <w:instrText xml:space="preserve"> PAGEREF _Toc226566990 \h </w:instrText>
            </w:r>
            <w:r>
              <w:rPr>
                <w:noProof/>
                <w:webHidden/>
              </w:rPr>
            </w:r>
            <w:r>
              <w:rPr>
                <w:noProof/>
                <w:webHidden/>
              </w:rPr>
              <w:fldChar w:fldCharType="separate"/>
            </w:r>
            <w:r>
              <w:rPr>
                <w:noProof/>
                <w:webHidden/>
              </w:rPr>
              <w:t>41</w:t>
            </w:r>
            <w:r>
              <w:rPr>
                <w:noProof/>
                <w:webHidden/>
              </w:rPr>
              <w:fldChar w:fldCharType="end"/>
            </w:r>
          </w:hyperlink>
        </w:p>
        <w:p w14:paraId="633407A9" w14:textId="12282B58" w:rsidR="002D4667" w:rsidRDefault="002D4667" w:rsidP="006065CE">
          <w:pPr>
            <w:pStyle w:val="TOC3"/>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91" w:history="1">
            <w:r w:rsidRPr="00F235B1">
              <w:rPr>
                <w:rStyle w:val="Hyperlink"/>
                <w:noProof/>
              </w:rPr>
              <w:t>5.5.1 Theme table</w:t>
            </w:r>
            <w:r>
              <w:rPr>
                <w:noProof/>
                <w:webHidden/>
              </w:rPr>
              <w:tab/>
            </w:r>
            <w:r>
              <w:rPr>
                <w:noProof/>
                <w:webHidden/>
              </w:rPr>
              <w:fldChar w:fldCharType="begin"/>
            </w:r>
            <w:r>
              <w:rPr>
                <w:noProof/>
                <w:webHidden/>
              </w:rPr>
              <w:instrText xml:space="preserve"> PAGEREF _Toc226566991 \h </w:instrText>
            </w:r>
            <w:r>
              <w:rPr>
                <w:noProof/>
                <w:webHidden/>
              </w:rPr>
            </w:r>
            <w:r>
              <w:rPr>
                <w:noProof/>
                <w:webHidden/>
              </w:rPr>
              <w:fldChar w:fldCharType="separate"/>
            </w:r>
            <w:r>
              <w:rPr>
                <w:noProof/>
                <w:webHidden/>
              </w:rPr>
              <w:t>41</w:t>
            </w:r>
            <w:r>
              <w:rPr>
                <w:noProof/>
                <w:webHidden/>
              </w:rPr>
              <w:fldChar w:fldCharType="end"/>
            </w:r>
          </w:hyperlink>
        </w:p>
        <w:p w14:paraId="5E16D8F0" w14:textId="49AB3F25" w:rsidR="002D4667" w:rsidRDefault="002D4667" w:rsidP="006065CE">
          <w:pPr>
            <w:pStyle w:val="TOC3"/>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92" w:history="1">
            <w:r w:rsidRPr="00F235B1">
              <w:rPr>
                <w:rStyle w:val="Hyperlink"/>
                <w:noProof/>
              </w:rPr>
              <w:t>5.5.2 Theme 1: Social, cultural and religious factors influencing mental health stigma in South Asian communities.</w:t>
            </w:r>
            <w:r>
              <w:rPr>
                <w:noProof/>
                <w:webHidden/>
              </w:rPr>
              <w:tab/>
            </w:r>
            <w:r>
              <w:rPr>
                <w:noProof/>
                <w:webHidden/>
              </w:rPr>
              <w:fldChar w:fldCharType="begin"/>
            </w:r>
            <w:r>
              <w:rPr>
                <w:noProof/>
                <w:webHidden/>
              </w:rPr>
              <w:instrText xml:space="preserve"> PAGEREF _Toc226566992 \h </w:instrText>
            </w:r>
            <w:r>
              <w:rPr>
                <w:noProof/>
                <w:webHidden/>
              </w:rPr>
            </w:r>
            <w:r>
              <w:rPr>
                <w:noProof/>
                <w:webHidden/>
              </w:rPr>
              <w:fldChar w:fldCharType="separate"/>
            </w:r>
            <w:r>
              <w:rPr>
                <w:noProof/>
                <w:webHidden/>
              </w:rPr>
              <w:t>42</w:t>
            </w:r>
            <w:r>
              <w:rPr>
                <w:noProof/>
                <w:webHidden/>
              </w:rPr>
              <w:fldChar w:fldCharType="end"/>
            </w:r>
          </w:hyperlink>
        </w:p>
        <w:p w14:paraId="2D8D5EFB" w14:textId="73E68ADE" w:rsidR="002D4667" w:rsidRDefault="002D4667" w:rsidP="006065CE">
          <w:pPr>
            <w:pStyle w:val="TOC3"/>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93" w:history="1">
            <w:r w:rsidRPr="00F235B1">
              <w:rPr>
                <w:rStyle w:val="Hyperlink"/>
                <w:noProof/>
              </w:rPr>
              <w:t>5.5.3 Theme 2: Role of family, community network and intergenerational attitudes in mental health stigma</w:t>
            </w:r>
            <w:r>
              <w:rPr>
                <w:noProof/>
                <w:webHidden/>
              </w:rPr>
              <w:tab/>
            </w:r>
            <w:r>
              <w:rPr>
                <w:noProof/>
                <w:webHidden/>
              </w:rPr>
              <w:fldChar w:fldCharType="begin"/>
            </w:r>
            <w:r>
              <w:rPr>
                <w:noProof/>
                <w:webHidden/>
              </w:rPr>
              <w:instrText xml:space="preserve"> PAGEREF _Toc226566993 \h </w:instrText>
            </w:r>
            <w:r>
              <w:rPr>
                <w:noProof/>
                <w:webHidden/>
              </w:rPr>
            </w:r>
            <w:r>
              <w:rPr>
                <w:noProof/>
                <w:webHidden/>
              </w:rPr>
              <w:fldChar w:fldCharType="separate"/>
            </w:r>
            <w:r>
              <w:rPr>
                <w:noProof/>
                <w:webHidden/>
              </w:rPr>
              <w:t>44</w:t>
            </w:r>
            <w:r>
              <w:rPr>
                <w:noProof/>
                <w:webHidden/>
              </w:rPr>
              <w:fldChar w:fldCharType="end"/>
            </w:r>
          </w:hyperlink>
        </w:p>
        <w:p w14:paraId="23819D53" w14:textId="7EB15C49" w:rsidR="002D4667" w:rsidRDefault="002D4667" w:rsidP="006065CE">
          <w:pPr>
            <w:pStyle w:val="TOC3"/>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94" w:history="1">
            <w:r w:rsidRPr="00F235B1">
              <w:rPr>
                <w:rStyle w:val="Hyperlink"/>
                <w:noProof/>
              </w:rPr>
              <w:t>5.5.4 Theme 3: Barriers to accessing mental health support services among South Asian communities</w:t>
            </w:r>
            <w:r>
              <w:rPr>
                <w:noProof/>
                <w:webHidden/>
              </w:rPr>
              <w:tab/>
            </w:r>
            <w:r>
              <w:rPr>
                <w:noProof/>
                <w:webHidden/>
              </w:rPr>
              <w:fldChar w:fldCharType="begin"/>
            </w:r>
            <w:r>
              <w:rPr>
                <w:noProof/>
                <w:webHidden/>
              </w:rPr>
              <w:instrText xml:space="preserve"> PAGEREF _Toc226566994 \h </w:instrText>
            </w:r>
            <w:r>
              <w:rPr>
                <w:noProof/>
                <w:webHidden/>
              </w:rPr>
            </w:r>
            <w:r>
              <w:rPr>
                <w:noProof/>
                <w:webHidden/>
              </w:rPr>
              <w:fldChar w:fldCharType="separate"/>
            </w:r>
            <w:r>
              <w:rPr>
                <w:noProof/>
                <w:webHidden/>
              </w:rPr>
              <w:t>46</w:t>
            </w:r>
            <w:r>
              <w:rPr>
                <w:noProof/>
                <w:webHidden/>
              </w:rPr>
              <w:fldChar w:fldCharType="end"/>
            </w:r>
          </w:hyperlink>
        </w:p>
        <w:p w14:paraId="3E7D4056" w14:textId="1045E456"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95" w:history="1">
            <w:r w:rsidRPr="00F235B1">
              <w:rPr>
                <w:rStyle w:val="Hyperlink"/>
                <w:noProof/>
              </w:rPr>
              <w:t>5.6 Chapter summary</w:t>
            </w:r>
            <w:r>
              <w:rPr>
                <w:noProof/>
                <w:webHidden/>
              </w:rPr>
              <w:tab/>
            </w:r>
            <w:r>
              <w:rPr>
                <w:noProof/>
                <w:webHidden/>
              </w:rPr>
              <w:fldChar w:fldCharType="begin"/>
            </w:r>
            <w:r>
              <w:rPr>
                <w:noProof/>
                <w:webHidden/>
              </w:rPr>
              <w:instrText xml:space="preserve"> PAGEREF _Toc226566995 \h </w:instrText>
            </w:r>
            <w:r>
              <w:rPr>
                <w:noProof/>
                <w:webHidden/>
              </w:rPr>
            </w:r>
            <w:r>
              <w:rPr>
                <w:noProof/>
                <w:webHidden/>
              </w:rPr>
              <w:fldChar w:fldCharType="separate"/>
            </w:r>
            <w:r>
              <w:rPr>
                <w:noProof/>
                <w:webHidden/>
              </w:rPr>
              <w:t>48</w:t>
            </w:r>
            <w:r>
              <w:rPr>
                <w:noProof/>
                <w:webHidden/>
              </w:rPr>
              <w:fldChar w:fldCharType="end"/>
            </w:r>
          </w:hyperlink>
        </w:p>
        <w:p w14:paraId="6619EC25" w14:textId="3A36FA2C" w:rsidR="002D4667" w:rsidRPr="006065CE" w:rsidRDefault="002D4667" w:rsidP="006065CE">
          <w:pPr>
            <w:pStyle w:val="TOC1"/>
            <w:rPr>
              <w:rFonts w:asciiTheme="minorHAnsi" w:eastAsiaTheme="minorEastAsia" w:hAnsiTheme="minorHAnsi" w:cstheme="minorBidi"/>
              <w:kern w:val="2"/>
              <w:sz w:val="24"/>
              <w:szCs w:val="24"/>
              <w:lang w:eastAsia="en-GB"/>
              <w14:ligatures w14:val="standardContextual"/>
            </w:rPr>
          </w:pPr>
          <w:hyperlink w:anchor="_Toc226566996" w:history="1">
            <w:r w:rsidRPr="006065CE">
              <w:rPr>
                <w:rStyle w:val="Hyperlink"/>
                <w:b/>
                <w:bCs/>
              </w:rPr>
              <w:t>CHAPTER 6: DISCUSSION</w:t>
            </w:r>
            <w:r w:rsidRPr="006065CE">
              <w:rPr>
                <w:webHidden/>
              </w:rPr>
              <w:tab/>
            </w:r>
            <w:r w:rsidRPr="006065CE">
              <w:rPr>
                <w:webHidden/>
              </w:rPr>
              <w:fldChar w:fldCharType="begin"/>
            </w:r>
            <w:r w:rsidRPr="006065CE">
              <w:rPr>
                <w:webHidden/>
              </w:rPr>
              <w:instrText xml:space="preserve"> PAGEREF _Toc226566996 \h </w:instrText>
            </w:r>
            <w:r w:rsidRPr="006065CE">
              <w:rPr>
                <w:webHidden/>
              </w:rPr>
            </w:r>
            <w:r w:rsidRPr="006065CE">
              <w:rPr>
                <w:webHidden/>
              </w:rPr>
              <w:fldChar w:fldCharType="separate"/>
            </w:r>
            <w:r w:rsidRPr="006065CE">
              <w:rPr>
                <w:webHidden/>
              </w:rPr>
              <w:t>50</w:t>
            </w:r>
            <w:r w:rsidRPr="006065CE">
              <w:rPr>
                <w:webHidden/>
              </w:rPr>
              <w:fldChar w:fldCharType="end"/>
            </w:r>
          </w:hyperlink>
        </w:p>
        <w:p w14:paraId="0B853D88" w14:textId="27907260"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97" w:history="1">
            <w:r w:rsidRPr="00F235B1">
              <w:rPr>
                <w:rStyle w:val="Hyperlink"/>
                <w:noProof/>
              </w:rPr>
              <w:t>6.1 Introduction to Chapter</w:t>
            </w:r>
            <w:r>
              <w:rPr>
                <w:noProof/>
                <w:webHidden/>
              </w:rPr>
              <w:tab/>
            </w:r>
            <w:r>
              <w:rPr>
                <w:noProof/>
                <w:webHidden/>
              </w:rPr>
              <w:fldChar w:fldCharType="begin"/>
            </w:r>
            <w:r>
              <w:rPr>
                <w:noProof/>
                <w:webHidden/>
              </w:rPr>
              <w:instrText xml:space="preserve"> PAGEREF _Toc226566997 \h </w:instrText>
            </w:r>
            <w:r>
              <w:rPr>
                <w:noProof/>
                <w:webHidden/>
              </w:rPr>
            </w:r>
            <w:r>
              <w:rPr>
                <w:noProof/>
                <w:webHidden/>
              </w:rPr>
              <w:fldChar w:fldCharType="separate"/>
            </w:r>
            <w:r>
              <w:rPr>
                <w:noProof/>
                <w:webHidden/>
              </w:rPr>
              <w:t>50</w:t>
            </w:r>
            <w:r>
              <w:rPr>
                <w:noProof/>
                <w:webHidden/>
              </w:rPr>
              <w:fldChar w:fldCharType="end"/>
            </w:r>
          </w:hyperlink>
        </w:p>
        <w:p w14:paraId="11964813" w14:textId="3F272792"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98" w:history="1">
            <w:r w:rsidRPr="00F235B1">
              <w:rPr>
                <w:rStyle w:val="Hyperlink"/>
                <w:noProof/>
              </w:rPr>
              <w:t>6.2 Discussion of key findings</w:t>
            </w:r>
            <w:r>
              <w:rPr>
                <w:noProof/>
                <w:webHidden/>
              </w:rPr>
              <w:tab/>
            </w:r>
            <w:r>
              <w:rPr>
                <w:noProof/>
                <w:webHidden/>
              </w:rPr>
              <w:fldChar w:fldCharType="begin"/>
            </w:r>
            <w:r>
              <w:rPr>
                <w:noProof/>
                <w:webHidden/>
              </w:rPr>
              <w:instrText xml:space="preserve"> PAGEREF _Toc226566998 \h </w:instrText>
            </w:r>
            <w:r>
              <w:rPr>
                <w:noProof/>
                <w:webHidden/>
              </w:rPr>
            </w:r>
            <w:r>
              <w:rPr>
                <w:noProof/>
                <w:webHidden/>
              </w:rPr>
              <w:fldChar w:fldCharType="separate"/>
            </w:r>
            <w:r>
              <w:rPr>
                <w:noProof/>
                <w:webHidden/>
              </w:rPr>
              <w:t>50</w:t>
            </w:r>
            <w:r>
              <w:rPr>
                <w:noProof/>
                <w:webHidden/>
              </w:rPr>
              <w:fldChar w:fldCharType="end"/>
            </w:r>
          </w:hyperlink>
        </w:p>
        <w:p w14:paraId="4D57C72F" w14:textId="3397C9EE" w:rsidR="002D4667" w:rsidRDefault="002D4667" w:rsidP="006065CE">
          <w:pPr>
            <w:pStyle w:val="TOC3"/>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6999" w:history="1">
            <w:r w:rsidRPr="00F235B1">
              <w:rPr>
                <w:rStyle w:val="Hyperlink"/>
                <w:noProof/>
              </w:rPr>
              <w:t>6.2.1 Social, cultural and religious factors influencing mental health stigma in South Asian communities.</w:t>
            </w:r>
            <w:r>
              <w:rPr>
                <w:noProof/>
                <w:webHidden/>
              </w:rPr>
              <w:tab/>
            </w:r>
            <w:r>
              <w:rPr>
                <w:noProof/>
                <w:webHidden/>
              </w:rPr>
              <w:fldChar w:fldCharType="begin"/>
            </w:r>
            <w:r>
              <w:rPr>
                <w:noProof/>
                <w:webHidden/>
              </w:rPr>
              <w:instrText xml:space="preserve"> PAGEREF _Toc226566999 \h </w:instrText>
            </w:r>
            <w:r>
              <w:rPr>
                <w:noProof/>
                <w:webHidden/>
              </w:rPr>
            </w:r>
            <w:r>
              <w:rPr>
                <w:noProof/>
                <w:webHidden/>
              </w:rPr>
              <w:fldChar w:fldCharType="separate"/>
            </w:r>
            <w:r>
              <w:rPr>
                <w:noProof/>
                <w:webHidden/>
              </w:rPr>
              <w:t>50</w:t>
            </w:r>
            <w:r>
              <w:rPr>
                <w:noProof/>
                <w:webHidden/>
              </w:rPr>
              <w:fldChar w:fldCharType="end"/>
            </w:r>
          </w:hyperlink>
        </w:p>
        <w:p w14:paraId="3B813E73" w14:textId="372FE8AA" w:rsidR="002D4667" w:rsidRDefault="002D4667" w:rsidP="006065CE">
          <w:pPr>
            <w:pStyle w:val="TOC3"/>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7000" w:history="1">
            <w:r w:rsidRPr="00F235B1">
              <w:rPr>
                <w:rStyle w:val="Hyperlink"/>
                <w:noProof/>
              </w:rPr>
              <w:t>6.2.2 Role of family, community network and intergenerational attitudes in mental health stigma</w:t>
            </w:r>
            <w:r>
              <w:rPr>
                <w:noProof/>
                <w:webHidden/>
              </w:rPr>
              <w:tab/>
            </w:r>
            <w:r>
              <w:rPr>
                <w:noProof/>
                <w:webHidden/>
              </w:rPr>
              <w:fldChar w:fldCharType="begin"/>
            </w:r>
            <w:r>
              <w:rPr>
                <w:noProof/>
                <w:webHidden/>
              </w:rPr>
              <w:instrText xml:space="preserve"> PAGEREF _Toc226567000 \h </w:instrText>
            </w:r>
            <w:r>
              <w:rPr>
                <w:noProof/>
                <w:webHidden/>
              </w:rPr>
            </w:r>
            <w:r>
              <w:rPr>
                <w:noProof/>
                <w:webHidden/>
              </w:rPr>
              <w:fldChar w:fldCharType="separate"/>
            </w:r>
            <w:r>
              <w:rPr>
                <w:noProof/>
                <w:webHidden/>
              </w:rPr>
              <w:t>51</w:t>
            </w:r>
            <w:r>
              <w:rPr>
                <w:noProof/>
                <w:webHidden/>
              </w:rPr>
              <w:fldChar w:fldCharType="end"/>
            </w:r>
          </w:hyperlink>
        </w:p>
        <w:p w14:paraId="68459C97" w14:textId="7141A588" w:rsidR="002D4667" w:rsidRDefault="002D4667" w:rsidP="006065CE">
          <w:pPr>
            <w:pStyle w:val="TOC3"/>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7001" w:history="1">
            <w:r w:rsidRPr="00F235B1">
              <w:rPr>
                <w:rStyle w:val="Hyperlink"/>
                <w:noProof/>
              </w:rPr>
              <w:t>6.2.3 Barriers to accessing mental health support services among South Asian communities.</w:t>
            </w:r>
            <w:r>
              <w:rPr>
                <w:noProof/>
                <w:webHidden/>
              </w:rPr>
              <w:tab/>
            </w:r>
            <w:r>
              <w:rPr>
                <w:noProof/>
                <w:webHidden/>
              </w:rPr>
              <w:fldChar w:fldCharType="begin"/>
            </w:r>
            <w:r>
              <w:rPr>
                <w:noProof/>
                <w:webHidden/>
              </w:rPr>
              <w:instrText xml:space="preserve"> PAGEREF _Toc226567001 \h </w:instrText>
            </w:r>
            <w:r>
              <w:rPr>
                <w:noProof/>
                <w:webHidden/>
              </w:rPr>
            </w:r>
            <w:r>
              <w:rPr>
                <w:noProof/>
                <w:webHidden/>
              </w:rPr>
              <w:fldChar w:fldCharType="separate"/>
            </w:r>
            <w:r>
              <w:rPr>
                <w:noProof/>
                <w:webHidden/>
              </w:rPr>
              <w:t>52</w:t>
            </w:r>
            <w:r>
              <w:rPr>
                <w:noProof/>
                <w:webHidden/>
              </w:rPr>
              <w:fldChar w:fldCharType="end"/>
            </w:r>
          </w:hyperlink>
        </w:p>
        <w:p w14:paraId="51952C63" w14:textId="6523692A"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7002" w:history="1">
            <w:r w:rsidRPr="00F235B1">
              <w:rPr>
                <w:rStyle w:val="Hyperlink"/>
                <w:noProof/>
              </w:rPr>
              <w:t>6.3 Strengths and limitations</w:t>
            </w:r>
            <w:r>
              <w:rPr>
                <w:noProof/>
                <w:webHidden/>
              </w:rPr>
              <w:tab/>
            </w:r>
            <w:r>
              <w:rPr>
                <w:noProof/>
                <w:webHidden/>
              </w:rPr>
              <w:fldChar w:fldCharType="begin"/>
            </w:r>
            <w:r>
              <w:rPr>
                <w:noProof/>
                <w:webHidden/>
              </w:rPr>
              <w:instrText xml:space="preserve"> PAGEREF _Toc226567002 \h </w:instrText>
            </w:r>
            <w:r>
              <w:rPr>
                <w:noProof/>
                <w:webHidden/>
              </w:rPr>
            </w:r>
            <w:r>
              <w:rPr>
                <w:noProof/>
                <w:webHidden/>
              </w:rPr>
              <w:fldChar w:fldCharType="separate"/>
            </w:r>
            <w:r>
              <w:rPr>
                <w:noProof/>
                <w:webHidden/>
              </w:rPr>
              <w:t>54</w:t>
            </w:r>
            <w:r>
              <w:rPr>
                <w:noProof/>
                <w:webHidden/>
              </w:rPr>
              <w:fldChar w:fldCharType="end"/>
            </w:r>
          </w:hyperlink>
        </w:p>
        <w:p w14:paraId="62D4C281" w14:textId="2EC99C41"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7003" w:history="1">
            <w:r w:rsidRPr="00F235B1">
              <w:rPr>
                <w:rStyle w:val="Hyperlink"/>
                <w:noProof/>
              </w:rPr>
              <w:t>6.4 Chapter summary</w:t>
            </w:r>
            <w:r>
              <w:rPr>
                <w:noProof/>
                <w:webHidden/>
              </w:rPr>
              <w:tab/>
            </w:r>
            <w:r>
              <w:rPr>
                <w:noProof/>
                <w:webHidden/>
              </w:rPr>
              <w:fldChar w:fldCharType="begin"/>
            </w:r>
            <w:r>
              <w:rPr>
                <w:noProof/>
                <w:webHidden/>
              </w:rPr>
              <w:instrText xml:space="preserve"> PAGEREF _Toc226567003 \h </w:instrText>
            </w:r>
            <w:r>
              <w:rPr>
                <w:noProof/>
                <w:webHidden/>
              </w:rPr>
            </w:r>
            <w:r>
              <w:rPr>
                <w:noProof/>
                <w:webHidden/>
              </w:rPr>
              <w:fldChar w:fldCharType="separate"/>
            </w:r>
            <w:r>
              <w:rPr>
                <w:noProof/>
                <w:webHidden/>
              </w:rPr>
              <w:t>54</w:t>
            </w:r>
            <w:r>
              <w:rPr>
                <w:noProof/>
                <w:webHidden/>
              </w:rPr>
              <w:fldChar w:fldCharType="end"/>
            </w:r>
          </w:hyperlink>
        </w:p>
        <w:p w14:paraId="1736C853" w14:textId="4129B95F" w:rsidR="002D4667" w:rsidRPr="006065CE" w:rsidRDefault="002D4667" w:rsidP="006065CE">
          <w:pPr>
            <w:pStyle w:val="TOC1"/>
            <w:rPr>
              <w:rFonts w:asciiTheme="minorHAnsi" w:eastAsiaTheme="minorEastAsia" w:hAnsiTheme="minorHAnsi" w:cstheme="minorBidi"/>
              <w:kern w:val="2"/>
              <w:sz w:val="24"/>
              <w:szCs w:val="24"/>
              <w:lang w:eastAsia="en-GB"/>
              <w14:ligatures w14:val="standardContextual"/>
            </w:rPr>
          </w:pPr>
          <w:hyperlink w:anchor="_Toc226567004" w:history="1">
            <w:r w:rsidRPr="006065CE">
              <w:rPr>
                <w:rStyle w:val="Hyperlink"/>
                <w:b/>
                <w:bCs/>
              </w:rPr>
              <w:t>CHAPTER 7: RECOMMENDATIONS AND CONCLUSION</w:t>
            </w:r>
            <w:r w:rsidRPr="006065CE">
              <w:rPr>
                <w:webHidden/>
              </w:rPr>
              <w:tab/>
            </w:r>
            <w:r w:rsidRPr="006065CE">
              <w:rPr>
                <w:webHidden/>
              </w:rPr>
              <w:fldChar w:fldCharType="begin"/>
            </w:r>
            <w:r w:rsidRPr="006065CE">
              <w:rPr>
                <w:webHidden/>
              </w:rPr>
              <w:instrText xml:space="preserve"> PAGEREF _Toc226567004 \h </w:instrText>
            </w:r>
            <w:r w:rsidRPr="006065CE">
              <w:rPr>
                <w:webHidden/>
              </w:rPr>
            </w:r>
            <w:r w:rsidRPr="006065CE">
              <w:rPr>
                <w:webHidden/>
              </w:rPr>
              <w:fldChar w:fldCharType="separate"/>
            </w:r>
            <w:r w:rsidRPr="006065CE">
              <w:rPr>
                <w:webHidden/>
              </w:rPr>
              <w:t>56</w:t>
            </w:r>
            <w:r w:rsidRPr="006065CE">
              <w:rPr>
                <w:webHidden/>
              </w:rPr>
              <w:fldChar w:fldCharType="end"/>
            </w:r>
          </w:hyperlink>
        </w:p>
        <w:p w14:paraId="2BAFDC7D" w14:textId="759863DE"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7005" w:history="1">
            <w:r w:rsidRPr="00F235B1">
              <w:rPr>
                <w:rStyle w:val="Hyperlink"/>
                <w:noProof/>
              </w:rPr>
              <w:t>7.1 Introduction to the chapter</w:t>
            </w:r>
            <w:r>
              <w:rPr>
                <w:noProof/>
                <w:webHidden/>
              </w:rPr>
              <w:tab/>
            </w:r>
            <w:r>
              <w:rPr>
                <w:noProof/>
                <w:webHidden/>
              </w:rPr>
              <w:fldChar w:fldCharType="begin"/>
            </w:r>
            <w:r>
              <w:rPr>
                <w:noProof/>
                <w:webHidden/>
              </w:rPr>
              <w:instrText xml:space="preserve"> PAGEREF _Toc226567005 \h </w:instrText>
            </w:r>
            <w:r>
              <w:rPr>
                <w:noProof/>
                <w:webHidden/>
              </w:rPr>
            </w:r>
            <w:r>
              <w:rPr>
                <w:noProof/>
                <w:webHidden/>
              </w:rPr>
              <w:fldChar w:fldCharType="separate"/>
            </w:r>
            <w:r>
              <w:rPr>
                <w:noProof/>
                <w:webHidden/>
              </w:rPr>
              <w:t>56</w:t>
            </w:r>
            <w:r>
              <w:rPr>
                <w:noProof/>
                <w:webHidden/>
              </w:rPr>
              <w:fldChar w:fldCharType="end"/>
            </w:r>
          </w:hyperlink>
        </w:p>
        <w:p w14:paraId="14AA7411" w14:textId="09F98128"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7006" w:history="1">
            <w:r w:rsidRPr="00F235B1">
              <w:rPr>
                <w:rStyle w:val="Hyperlink"/>
                <w:noProof/>
              </w:rPr>
              <w:t>7.2 Implications of findings</w:t>
            </w:r>
            <w:r>
              <w:rPr>
                <w:noProof/>
                <w:webHidden/>
              </w:rPr>
              <w:tab/>
            </w:r>
            <w:r>
              <w:rPr>
                <w:noProof/>
                <w:webHidden/>
              </w:rPr>
              <w:fldChar w:fldCharType="begin"/>
            </w:r>
            <w:r>
              <w:rPr>
                <w:noProof/>
                <w:webHidden/>
              </w:rPr>
              <w:instrText xml:space="preserve"> PAGEREF _Toc226567006 \h </w:instrText>
            </w:r>
            <w:r>
              <w:rPr>
                <w:noProof/>
                <w:webHidden/>
              </w:rPr>
            </w:r>
            <w:r>
              <w:rPr>
                <w:noProof/>
                <w:webHidden/>
              </w:rPr>
              <w:fldChar w:fldCharType="separate"/>
            </w:r>
            <w:r>
              <w:rPr>
                <w:noProof/>
                <w:webHidden/>
              </w:rPr>
              <w:t>56</w:t>
            </w:r>
            <w:r>
              <w:rPr>
                <w:noProof/>
                <w:webHidden/>
              </w:rPr>
              <w:fldChar w:fldCharType="end"/>
            </w:r>
          </w:hyperlink>
        </w:p>
        <w:p w14:paraId="6A335CAE" w14:textId="7E309F5D"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7007" w:history="1">
            <w:r w:rsidRPr="00F235B1">
              <w:rPr>
                <w:rStyle w:val="Hyperlink"/>
                <w:noProof/>
              </w:rPr>
              <w:t>7.3 Recommendations for practices</w:t>
            </w:r>
            <w:r>
              <w:rPr>
                <w:noProof/>
                <w:webHidden/>
              </w:rPr>
              <w:tab/>
            </w:r>
            <w:r>
              <w:rPr>
                <w:noProof/>
                <w:webHidden/>
              </w:rPr>
              <w:fldChar w:fldCharType="begin"/>
            </w:r>
            <w:r>
              <w:rPr>
                <w:noProof/>
                <w:webHidden/>
              </w:rPr>
              <w:instrText xml:space="preserve"> PAGEREF _Toc226567007 \h </w:instrText>
            </w:r>
            <w:r>
              <w:rPr>
                <w:noProof/>
                <w:webHidden/>
              </w:rPr>
            </w:r>
            <w:r>
              <w:rPr>
                <w:noProof/>
                <w:webHidden/>
              </w:rPr>
              <w:fldChar w:fldCharType="separate"/>
            </w:r>
            <w:r>
              <w:rPr>
                <w:noProof/>
                <w:webHidden/>
              </w:rPr>
              <w:t>56</w:t>
            </w:r>
            <w:r>
              <w:rPr>
                <w:noProof/>
                <w:webHidden/>
              </w:rPr>
              <w:fldChar w:fldCharType="end"/>
            </w:r>
          </w:hyperlink>
        </w:p>
        <w:p w14:paraId="4F777B5E" w14:textId="0BA9C0D2"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7008" w:history="1">
            <w:r w:rsidRPr="00F235B1">
              <w:rPr>
                <w:rStyle w:val="Hyperlink"/>
                <w:noProof/>
              </w:rPr>
              <w:t>7.4 Recommendations for future research</w:t>
            </w:r>
            <w:r>
              <w:rPr>
                <w:noProof/>
                <w:webHidden/>
              </w:rPr>
              <w:tab/>
            </w:r>
            <w:r>
              <w:rPr>
                <w:noProof/>
                <w:webHidden/>
              </w:rPr>
              <w:fldChar w:fldCharType="begin"/>
            </w:r>
            <w:r>
              <w:rPr>
                <w:noProof/>
                <w:webHidden/>
              </w:rPr>
              <w:instrText xml:space="preserve"> PAGEREF _Toc226567008 \h </w:instrText>
            </w:r>
            <w:r>
              <w:rPr>
                <w:noProof/>
                <w:webHidden/>
              </w:rPr>
            </w:r>
            <w:r>
              <w:rPr>
                <w:noProof/>
                <w:webHidden/>
              </w:rPr>
              <w:fldChar w:fldCharType="separate"/>
            </w:r>
            <w:r>
              <w:rPr>
                <w:noProof/>
                <w:webHidden/>
              </w:rPr>
              <w:t>57</w:t>
            </w:r>
            <w:r>
              <w:rPr>
                <w:noProof/>
                <w:webHidden/>
              </w:rPr>
              <w:fldChar w:fldCharType="end"/>
            </w:r>
          </w:hyperlink>
        </w:p>
        <w:p w14:paraId="35C49E2A" w14:textId="421001DA"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7009" w:history="1">
            <w:r w:rsidRPr="00F235B1">
              <w:rPr>
                <w:rStyle w:val="Hyperlink"/>
                <w:noProof/>
              </w:rPr>
              <w:t>7.5 Conclusion</w:t>
            </w:r>
            <w:r>
              <w:rPr>
                <w:noProof/>
                <w:webHidden/>
              </w:rPr>
              <w:tab/>
            </w:r>
            <w:r>
              <w:rPr>
                <w:noProof/>
                <w:webHidden/>
              </w:rPr>
              <w:fldChar w:fldCharType="begin"/>
            </w:r>
            <w:r>
              <w:rPr>
                <w:noProof/>
                <w:webHidden/>
              </w:rPr>
              <w:instrText xml:space="preserve"> PAGEREF _Toc226567009 \h </w:instrText>
            </w:r>
            <w:r>
              <w:rPr>
                <w:noProof/>
                <w:webHidden/>
              </w:rPr>
            </w:r>
            <w:r>
              <w:rPr>
                <w:noProof/>
                <w:webHidden/>
              </w:rPr>
              <w:fldChar w:fldCharType="separate"/>
            </w:r>
            <w:r>
              <w:rPr>
                <w:noProof/>
                <w:webHidden/>
              </w:rPr>
              <w:t>57</w:t>
            </w:r>
            <w:r>
              <w:rPr>
                <w:noProof/>
                <w:webHidden/>
              </w:rPr>
              <w:fldChar w:fldCharType="end"/>
            </w:r>
          </w:hyperlink>
        </w:p>
        <w:p w14:paraId="52F48301" w14:textId="2A2D6A3F" w:rsidR="002D4667" w:rsidRPr="006065CE" w:rsidRDefault="002D4667" w:rsidP="006065CE">
          <w:pPr>
            <w:pStyle w:val="TOC1"/>
            <w:rPr>
              <w:rFonts w:asciiTheme="minorHAnsi" w:eastAsiaTheme="minorEastAsia" w:hAnsiTheme="minorHAnsi" w:cstheme="minorBidi"/>
              <w:kern w:val="2"/>
              <w:sz w:val="24"/>
              <w:szCs w:val="24"/>
              <w:lang w:eastAsia="en-GB"/>
              <w14:ligatures w14:val="standardContextual"/>
            </w:rPr>
          </w:pPr>
          <w:hyperlink w:anchor="_Toc226567010" w:history="1">
            <w:r w:rsidRPr="006065CE">
              <w:rPr>
                <w:rStyle w:val="Hyperlink"/>
                <w:b/>
                <w:bCs/>
              </w:rPr>
              <w:t>Reference List</w:t>
            </w:r>
            <w:r w:rsidRPr="006065CE">
              <w:rPr>
                <w:webHidden/>
              </w:rPr>
              <w:tab/>
            </w:r>
            <w:r w:rsidRPr="006065CE">
              <w:rPr>
                <w:webHidden/>
              </w:rPr>
              <w:fldChar w:fldCharType="begin"/>
            </w:r>
            <w:r w:rsidRPr="006065CE">
              <w:rPr>
                <w:webHidden/>
              </w:rPr>
              <w:instrText xml:space="preserve"> PAGEREF _Toc226567010 \h </w:instrText>
            </w:r>
            <w:r w:rsidRPr="006065CE">
              <w:rPr>
                <w:webHidden/>
              </w:rPr>
            </w:r>
            <w:r w:rsidRPr="006065CE">
              <w:rPr>
                <w:webHidden/>
              </w:rPr>
              <w:fldChar w:fldCharType="separate"/>
            </w:r>
            <w:r w:rsidRPr="006065CE">
              <w:rPr>
                <w:webHidden/>
              </w:rPr>
              <w:t>59</w:t>
            </w:r>
            <w:r w:rsidRPr="006065CE">
              <w:rPr>
                <w:webHidden/>
              </w:rPr>
              <w:fldChar w:fldCharType="end"/>
            </w:r>
          </w:hyperlink>
        </w:p>
        <w:p w14:paraId="09529DBA" w14:textId="78ACB554" w:rsidR="002D4667" w:rsidRPr="006065CE" w:rsidRDefault="002D4667" w:rsidP="006065CE">
          <w:pPr>
            <w:pStyle w:val="TOC1"/>
            <w:rPr>
              <w:rFonts w:asciiTheme="minorHAnsi" w:eastAsiaTheme="minorEastAsia" w:hAnsiTheme="minorHAnsi" w:cstheme="minorBidi"/>
              <w:kern w:val="2"/>
              <w:sz w:val="24"/>
              <w:szCs w:val="24"/>
              <w:lang w:eastAsia="en-GB"/>
              <w14:ligatures w14:val="standardContextual"/>
            </w:rPr>
          </w:pPr>
          <w:hyperlink w:anchor="_Toc226567011" w:history="1">
            <w:r w:rsidRPr="006065CE">
              <w:rPr>
                <w:rStyle w:val="Hyperlink"/>
                <w:b/>
                <w:bCs/>
              </w:rPr>
              <w:t>Appendices</w:t>
            </w:r>
            <w:r w:rsidRPr="006065CE">
              <w:rPr>
                <w:webHidden/>
              </w:rPr>
              <w:tab/>
            </w:r>
            <w:r w:rsidRPr="006065CE">
              <w:rPr>
                <w:webHidden/>
              </w:rPr>
              <w:fldChar w:fldCharType="begin"/>
            </w:r>
            <w:r w:rsidRPr="006065CE">
              <w:rPr>
                <w:webHidden/>
              </w:rPr>
              <w:instrText xml:space="preserve"> PAGEREF _Toc226567011 \h </w:instrText>
            </w:r>
            <w:r w:rsidRPr="006065CE">
              <w:rPr>
                <w:webHidden/>
              </w:rPr>
            </w:r>
            <w:r w:rsidRPr="006065CE">
              <w:rPr>
                <w:webHidden/>
              </w:rPr>
              <w:fldChar w:fldCharType="separate"/>
            </w:r>
            <w:r w:rsidRPr="006065CE">
              <w:rPr>
                <w:webHidden/>
              </w:rPr>
              <w:t>73</w:t>
            </w:r>
            <w:r w:rsidRPr="006065CE">
              <w:rPr>
                <w:webHidden/>
              </w:rPr>
              <w:fldChar w:fldCharType="end"/>
            </w:r>
          </w:hyperlink>
        </w:p>
        <w:p w14:paraId="41798C50" w14:textId="0D9C6C74" w:rsidR="002D4667" w:rsidRDefault="002D4667" w:rsidP="006065CE">
          <w:pPr>
            <w:pStyle w:val="TOC2"/>
            <w:tabs>
              <w:tab w:val="right" w:leader="dot" w:pos="9350"/>
            </w:tabs>
            <w:spacing w:after="240"/>
            <w:rPr>
              <w:rFonts w:asciiTheme="minorHAnsi" w:eastAsiaTheme="minorEastAsia" w:hAnsiTheme="minorHAnsi" w:cstheme="minorBidi"/>
              <w:noProof/>
              <w:kern w:val="2"/>
              <w:sz w:val="24"/>
              <w:szCs w:val="24"/>
              <w:lang w:eastAsia="en-GB"/>
              <w14:ligatures w14:val="standardContextual"/>
            </w:rPr>
          </w:pPr>
          <w:hyperlink w:anchor="_Toc226567012" w:history="1">
            <w:r w:rsidRPr="00F235B1">
              <w:rPr>
                <w:rStyle w:val="Hyperlink"/>
                <w:noProof/>
              </w:rPr>
              <w:t>Appendix 1: CASP table</w:t>
            </w:r>
            <w:r>
              <w:rPr>
                <w:noProof/>
                <w:webHidden/>
              </w:rPr>
              <w:tab/>
            </w:r>
            <w:r>
              <w:rPr>
                <w:noProof/>
                <w:webHidden/>
              </w:rPr>
              <w:fldChar w:fldCharType="begin"/>
            </w:r>
            <w:r>
              <w:rPr>
                <w:noProof/>
                <w:webHidden/>
              </w:rPr>
              <w:instrText xml:space="preserve"> PAGEREF _Toc226567012 \h </w:instrText>
            </w:r>
            <w:r>
              <w:rPr>
                <w:noProof/>
                <w:webHidden/>
              </w:rPr>
            </w:r>
            <w:r>
              <w:rPr>
                <w:noProof/>
                <w:webHidden/>
              </w:rPr>
              <w:fldChar w:fldCharType="separate"/>
            </w:r>
            <w:r>
              <w:rPr>
                <w:noProof/>
                <w:webHidden/>
              </w:rPr>
              <w:t>73</w:t>
            </w:r>
            <w:r>
              <w:rPr>
                <w:noProof/>
                <w:webHidden/>
              </w:rPr>
              <w:fldChar w:fldCharType="end"/>
            </w:r>
          </w:hyperlink>
        </w:p>
        <w:p w14:paraId="38F1DBD3" w14:textId="6F08A530" w:rsidR="00592083" w:rsidRDefault="00592083" w:rsidP="006065CE">
          <w:r>
            <w:rPr>
              <w:b/>
              <w:bCs/>
              <w:noProof/>
            </w:rPr>
            <w:fldChar w:fldCharType="end"/>
          </w:r>
        </w:p>
      </w:sdtContent>
    </w:sdt>
    <w:p w14:paraId="2752609B" w14:textId="77777777" w:rsidR="00796DC6" w:rsidRDefault="00796DC6" w:rsidP="006065CE">
      <w:pPr>
        <w:rPr>
          <w:rFonts w:eastAsiaTheme="minorHAnsi"/>
          <w:b/>
          <w:bCs/>
          <w:sz w:val="28"/>
          <w:szCs w:val="28"/>
        </w:rPr>
      </w:pPr>
      <w:bookmarkStart w:id="0" w:name="_6nmolm1xtzub" w:colFirst="0" w:colLast="0"/>
      <w:bookmarkStart w:id="1" w:name="_Hlk132185196"/>
      <w:bookmarkEnd w:id="0"/>
      <w:r>
        <w:rPr>
          <w:b/>
          <w:bCs/>
          <w:sz w:val="28"/>
          <w:szCs w:val="28"/>
        </w:rPr>
        <w:br w:type="page"/>
      </w:r>
    </w:p>
    <w:p w14:paraId="764A439C" w14:textId="3C8A790B" w:rsidR="00EE4F33" w:rsidRPr="00883974" w:rsidRDefault="00EE4F33" w:rsidP="00883974">
      <w:pPr>
        <w:pStyle w:val="TableofFigures"/>
        <w:tabs>
          <w:tab w:val="right" w:leader="dot" w:pos="9016"/>
        </w:tabs>
        <w:spacing w:before="240" w:after="240" w:line="360" w:lineRule="auto"/>
        <w:jc w:val="center"/>
        <w:rPr>
          <w:rFonts w:ascii="Arial" w:hAnsi="Arial" w:cs="Arial"/>
          <w:b/>
          <w:bCs/>
          <w:sz w:val="28"/>
          <w:szCs w:val="28"/>
        </w:rPr>
      </w:pPr>
      <w:r w:rsidRPr="00883974">
        <w:rPr>
          <w:rFonts w:ascii="Arial" w:hAnsi="Arial" w:cs="Arial"/>
          <w:b/>
          <w:bCs/>
          <w:sz w:val="28"/>
          <w:szCs w:val="28"/>
        </w:rPr>
        <w:lastRenderedPageBreak/>
        <w:t xml:space="preserve">LIST OF </w:t>
      </w:r>
      <w:r w:rsidR="00796DC6" w:rsidRPr="00883974">
        <w:rPr>
          <w:rFonts w:ascii="Arial" w:hAnsi="Arial" w:cs="Arial"/>
          <w:b/>
          <w:bCs/>
          <w:sz w:val="28"/>
          <w:szCs w:val="28"/>
        </w:rPr>
        <w:t>FIGURES</w:t>
      </w:r>
    </w:p>
    <w:bookmarkEnd w:id="1"/>
    <w:p w14:paraId="456E23C9" w14:textId="05A65368" w:rsidR="00F551C2" w:rsidRPr="00883974" w:rsidRDefault="00F551C2" w:rsidP="00883974">
      <w:pPr>
        <w:pStyle w:val="TableofFigures"/>
        <w:tabs>
          <w:tab w:val="right" w:leader="dot" w:pos="9350"/>
        </w:tabs>
        <w:spacing w:line="360" w:lineRule="auto"/>
        <w:rPr>
          <w:rFonts w:ascii="Arial" w:eastAsiaTheme="minorEastAsia" w:hAnsi="Arial" w:cs="Arial"/>
          <w:noProof/>
          <w:kern w:val="2"/>
          <w:sz w:val="24"/>
          <w:szCs w:val="24"/>
          <w:lang w:val="en-IN" w:eastAsia="en-IN"/>
          <w14:ligatures w14:val="standardContextual"/>
        </w:rPr>
      </w:pPr>
      <w:r w:rsidRPr="00883974">
        <w:rPr>
          <w:rFonts w:ascii="Arial" w:hAnsi="Arial" w:cs="Arial"/>
        </w:rPr>
        <w:fldChar w:fldCharType="begin"/>
      </w:r>
      <w:r w:rsidRPr="00883974">
        <w:rPr>
          <w:rFonts w:ascii="Arial" w:hAnsi="Arial" w:cs="Arial"/>
        </w:rPr>
        <w:instrText xml:space="preserve"> TOC \h \z \c "Figure" </w:instrText>
      </w:r>
      <w:r w:rsidRPr="00883974">
        <w:rPr>
          <w:rFonts w:ascii="Arial" w:hAnsi="Arial" w:cs="Arial"/>
        </w:rPr>
        <w:fldChar w:fldCharType="separate"/>
      </w:r>
      <w:hyperlink w:anchor="_Toc229590880" w:history="1">
        <w:r w:rsidRPr="00883974">
          <w:rPr>
            <w:rStyle w:val="Hyperlink"/>
            <w:rFonts w:ascii="Arial" w:hAnsi="Arial" w:cs="Arial"/>
            <w:noProof/>
          </w:rPr>
          <w:t>Figure 1: South Asian community mental health conditions</w:t>
        </w:r>
        <w:r w:rsidRPr="00883974">
          <w:rPr>
            <w:rFonts w:ascii="Arial" w:hAnsi="Arial" w:cs="Arial"/>
            <w:noProof/>
            <w:webHidden/>
          </w:rPr>
          <w:tab/>
        </w:r>
        <w:r w:rsidRPr="00883974">
          <w:rPr>
            <w:rFonts w:ascii="Arial" w:hAnsi="Arial" w:cs="Arial"/>
            <w:noProof/>
            <w:webHidden/>
          </w:rPr>
          <w:fldChar w:fldCharType="begin"/>
        </w:r>
        <w:r w:rsidRPr="00883974">
          <w:rPr>
            <w:rFonts w:ascii="Arial" w:hAnsi="Arial" w:cs="Arial"/>
            <w:noProof/>
            <w:webHidden/>
          </w:rPr>
          <w:instrText xml:space="preserve"> PAGEREF _Toc229590880 \h </w:instrText>
        </w:r>
        <w:r w:rsidRPr="00883974">
          <w:rPr>
            <w:rFonts w:ascii="Arial" w:hAnsi="Arial" w:cs="Arial"/>
            <w:noProof/>
            <w:webHidden/>
          </w:rPr>
        </w:r>
        <w:r w:rsidRPr="00883974">
          <w:rPr>
            <w:rFonts w:ascii="Arial" w:hAnsi="Arial" w:cs="Arial"/>
            <w:noProof/>
            <w:webHidden/>
          </w:rPr>
          <w:fldChar w:fldCharType="separate"/>
        </w:r>
        <w:r w:rsidRPr="00883974">
          <w:rPr>
            <w:rFonts w:ascii="Arial" w:hAnsi="Arial" w:cs="Arial"/>
            <w:noProof/>
            <w:webHidden/>
          </w:rPr>
          <w:t>13</w:t>
        </w:r>
        <w:r w:rsidRPr="00883974">
          <w:rPr>
            <w:rFonts w:ascii="Arial" w:hAnsi="Arial" w:cs="Arial"/>
            <w:noProof/>
            <w:webHidden/>
          </w:rPr>
          <w:fldChar w:fldCharType="end"/>
        </w:r>
      </w:hyperlink>
    </w:p>
    <w:p w14:paraId="2D5F9EA0" w14:textId="51394CD1" w:rsidR="00F551C2" w:rsidRPr="00883974" w:rsidRDefault="00F551C2" w:rsidP="00883974">
      <w:pPr>
        <w:pStyle w:val="TableofFigures"/>
        <w:tabs>
          <w:tab w:val="right" w:leader="dot" w:pos="9350"/>
        </w:tabs>
        <w:spacing w:line="360" w:lineRule="auto"/>
        <w:rPr>
          <w:rFonts w:ascii="Arial" w:eastAsiaTheme="minorEastAsia" w:hAnsi="Arial" w:cs="Arial"/>
          <w:noProof/>
          <w:kern w:val="2"/>
          <w:sz w:val="24"/>
          <w:szCs w:val="24"/>
          <w:lang w:val="en-IN" w:eastAsia="en-IN"/>
          <w14:ligatures w14:val="standardContextual"/>
        </w:rPr>
      </w:pPr>
      <w:hyperlink w:anchor="_Toc229590881" w:history="1">
        <w:r w:rsidRPr="00883974">
          <w:rPr>
            <w:rStyle w:val="Hyperlink"/>
            <w:rFonts w:ascii="Arial" w:hAnsi="Arial" w:cs="Arial"/>
            <w:noProof/>
          </w:rPr>
          <w:t>Figure 2: South Asian population in the UK</w:t>
        </w:r>
        <w:r w:rsidRPr="00883974">
          <w:rPr>
            <w:rFonts w:ascii="Arial" w:hAnsi="Arial" w:cs="Arial"/>
            <w:noProof/>
            <w:webHidden/>
          </w:rPr>
          <w:tab/>
        </w:r>
        <w:r w:rsidRPr="00883974">
          <w:rPr>
            <w:rFonts w:ascii="Arial" w:hAnsi="Arial" w:cs="Arial"/>
            <w:noProof/>
            <w:webHidden/>
          </w:rPr>
          <w:fldChar w:fldCharType="begin"/>
        </w:r>
        <w:r w:rsidRPr="00883974">
          <w:rPr>
            <w:rFonts w:ascii="Arial" w:hAnsi="Arial" w:cs="Arial"/>
            <w:noProof/>
            <w:webHidden/>
          </w:rPr>
          <w:instrText xml:space="preserve"> PAGEREF _Toc229590881 \h </w:instrText>
        </w:r>
        <w:r w:rsidRPr="00883974">
          <w:rPr>
            <w:rFonts w:ascii="Arial" w:hAnsi="Arial" w:cs="Arial"/>
            <w:noProof/>
            <w:webHidden/>
          </w:rPr>
        </w:r>
        <w:r w:rsidRPr="00883974">
          <w:rPr>
            <w:rFonts w:ascii="Arial" w:hAnsi="Arial" w:cs="Arial"/>
            <w:noProof/>
            <w:webHidden/>
          </w:rPr>
          <w:fldChar w:fldCharType="separate"/>
        </w:r>
        <w:r w:rsidRPr="00883974">
          <w:rPr>
            <w:rFonts w:ascii="Arial" w:hAnsi="Arial" w:cs="Arial"/>
            <w:noProof/>
            <w:webHidden/>
          </w:rPr>
          <w:t>14</w:t>
        </w:r>
        <w:r w:rsidRPr="00883974">
          <w:rPr>
            <w:rFonts w:ascii="Arial" w:hAnsi="Arial" w:cs="Arial"/>
            <w:noProof/>
            <w:webHidden/>
          </w:rPr>
          <w:fldChar w:fldCharType="end"/>
        </w:r>
      </w:hyperlink>
    </w:p>
    <w:p w14:paraId="48553A57" w14:textId="51C723D2" w:rsidR="00F551C2" w:rsidRPr="00883974" w:rsidRDefault="00F551C2" w:rsidP="00883974">
      <w:pPr>
        <w:pStyle w:val="TableofFigures"/>
        <w:tabs>
          <w:tab w:val="right" w:leader="dot" w:pos="9350"/>
        </w:tabs>
        <w:spacing w:line="360" w:lineRule="auto"/>
        <w:rPr>
          <w:rFonts w:ascii="Arial" w:eastAsiaTheme="minorEastAsia" w:hAnsi="Arial" w:cs="Arial"/>
          <w:noProof/>
          <w:kern w:val="2"/>
          <w:sz w:val="24"/>
          <w:szCs w:val="24"/>
          <w:lang w:val="en-IN" w:eastAsia="en-IN"/>
          <w14:ligatures w14:val="standardContextual"/>
        </w:rPr>
      </w:pPr>
      <w:hyperlink w:anchor="_Toc229590882" w:history="1">
        <w:r w:rsidRPr="00883974">
          <w:rPr>
            <w:rStyle w:val="Hyperlink"/>
            <w:rFonts w:ascii="Arial" w:hAnsi="Arial" w:cs="Arial"/>
            <w:noProof/>
          </w:rPr>
          <w:t>Figure 3: Mental health of south Asian population</w:t>
        </w:r>
        <w:r w:rsidRPr="00883974">
          <w:rPr>
            <w:rFonts w:ascii="Arial" w:hAnsi="Arial" w:cs="Arial"/>
            <w:noProof/>
            <w:webHidden/>
          </w:rPr>
          <w:tab/>
        </w:r>
        <w:r w:rsidRPr="00883974">
          <w:rPr>
            <w:rFonts w:ascii="Arial" w:hAnsi="Arial" w:cs="Arial"/>
            <w:noProof/>
            <w:webHidden/>
          </w:rPr>
          <w:fldChar w:fldCharType="begin"/>
        </w:r>
        <w:r w:rsidRPr="00883974">
          <w:rPr>
            <w:rFonts w:ascii="Arial" w:hAnsi="Arial" w:cs="Arial"/>
            <w:noProof/>
            <w:webHidden/>
          </w:rPr>
          <w:instrText xml:space="preserve"> PAGEREF _Toc229590882 \h </w:instrText>
        </w:r>
        <w:r w:rsidRPr="00883974">
          <w:rPr>
            <w:rFonts w:ascii="Arial" w:hAnsi="Arial" w:cs="Arial"/>
            <w:noProof/>
            <w:webHidden/>
          </w:rPr>
        </w:r>
        <w:r w:rsidRPr="00883974">
          <w:rPr>
            <w:rFonts w:ascii="Arial" w:hAnsi="Arial" w:cs="Arial"/>
            <w:noProof/>
            <w:webHidden/>
          </w:rPr>
          <w:fldChar w:fldCharType="separate"/>
        </w:r>
        <w:r w:rsidRPr="00883974">
          <w:rPr>
            <w:rFonts w:ascii="Arial" w:hAnsi="Arial" w:cs="Arial"/>
            <w:noProof/>
            <w:webHidden/>
          </w:rPr>
          <w:t>20</w:t>
        </w:r>
        <w:r w:rsidRPr="00883974">
          <w:rPr>
            <w:rFonts w:ascii="Arial" w:hAnsi="Arial" w:cs="Arial"/>
            <w:noProof/>
            <w:webHidden/>
          </w:rPr>
          <w:fldChar w:fldCharType="end"/>
        </w:r>
      </w:hyperlink>
    </w:p>
    <w:p w14:paraId="08ABE9C2" w14:textId="65948824" w:rsidR="00F551C2" w:rsidRPr="00883974" w:rsidRDefault="00F551C2" w:rsidP="00883974">
      <w:pPr>
        <w:pStyle w:val="TableofFigures"/>
        <w:tabs>
          <w:tab w:val="right" w:leader="dot" w:pos="9350"/>
        </w:tabs>
        <w:spacing w:line="360" w:lineRule="auto"/>
        <w:rPr>
          <w:rFonts w:ascii="Arial" w:eastAsiaTheme="minorEastAsia" w:hAnsi="Arial" w:cs="Arial"/>
          <w:noProof/>
          <w:kern w:val="2"/>
          <w:sz w:val="24"/>
          <w:szCs w:val="24"/>
          <w:lang w:val="en-IN" w:eastAsia="en-IN"/>
          <w14:ligatures w14:val="standardContextual"/>
        </w:rPr>
      </w:pPr>
      <w:hyperlink w:anchor="_Toc229590883" w:history="1">
        <w:r w:rsidRPr="00883974">
          <w:rPr>
            <w:rStyle w:val="Hyperlink"/>
            <w:rFonts w:ascii="Arial" w:hAnsi="Arial" w:cs="Arial"/>
            <w:noProof/>
          </w:rPr>
          <w:t>Figure 4: Conceptual perspectives</w:t>
        </w:r>
        <w:r w:rsidRPr="00883974">
          <w:rPr>
            <w:rFonts w:ascii="Arial" w:hAnsi="Arial" w:cs="Arial"/>
            <w:noProof/>
            <w:webHidden/>
          </w:rPr>
          <w:tab/>
        </w:r>
        <w:r w:rsidRPr="00883974">
          <w:rPr>
            <w:rFonts w:ascii="Arial" w:hAnsi="Arial" w:cs="Arial"/>
            <w:noProof/>
            <w:webHidden/>
          </w:rPr>
          <w:fldChar w:fldCharType="begin"/>
        </w:r>
        <w:r w:rsidRPr="00883974">
          <w:rPr>
            <w:rFonts w:ascii="Arial" w:hAnsi="Arial" w:cs="Arial"/>
            <w:noProof/>
            <w:webHidden/>
          </w:rPr>
          <w:instrText xml:space="preserve"> PAGEREF _Toc229590883 \h </w:instrText>
        </w:r>
        <w:r w:rsidRPr="00883974">
          <w:rPr>
            <w:rFonts w:ascii="Arial" w:hAnsi="Arial" w:cs="Arial"/>
            <w:noProof/>
            <w:webHidden/>
          </w:rPr>
        </w:r>
        <w:r w:rsidRPr="00883974">
          <w:rPr>
            <w:rFonts w:ascii="Arial" w:hAnsi="Arial" w:cs="Arial"/>
            <w:noProof/>
            <w:webHidden/>
          </w:rPr>
          <w:fldChar w:fldCharType="separate"/>
        </w:r>
        <w:r w:rsidRPr="00883974">
          <w:rPr>
            <w:rFonts w:ascii="Arial" w:hAnsi="Arial" w:cs="Arial"/>
            <w:noProof/>
            <w:webHidden/>
          </w:rPr>
          <w:t>22</w:t>
        </w:r>
        <w:r w:rsidRPr="00883974">
          <w:rPr>
            <w:rFonts w:ascii="Arial" w:hAnsi="Arial" w:cs="Arial"/>
            <w:noProof/>
            <w:webHidden/>
          </w:rPr>
          <w:fldChar w:fldCharType="end"/>
        </w:r>
      </w:hyperlink>
    </w:p>
    <w:p w14:paraId="46337C43" w14:textId="0B41720F" w:rsidR="00F551C2" w:rsidRPr="00883974" w:rsidRDefault="00F551C2" w:rsidP="00883974">
      <w:pPr>
        <w:pStyle w:val="TableofFigures"/>
        <w:tabs>
          <w:tab w:val="right" w:leader="dot" w:pos="9350"/>
        </w:tabs>
        <w:spacing w:line="360" w:lineRule="auto"/>
        <w:rPr>
          <w:rFonts w:ascii="Arial" w:eastAsiaTheme="minorEastAsia" w:hAnsi="Arial" w:cs="Arial"/>
          <w:noProof/>
          <w:kern w:val="2"/>
          <w:sz w:val="24"/>
          <w:szCs w:val="24"/>
          <w:lang w:val="en-IN" w:eastAsia="en-IN"/>
          <w14:ligatures w14:val="standardContextual"/>
        </w:rPr>
      </w:pPr>
      <w:hyperlink w:anchor="_Toc229590884" w:history="1">
        <w:r w:rsidRPr="00883974">
          <w:rPr>
            <w:rStyle w:val="Hyperlink"/>
            <w:rFonts w:ascii="Arial" w:hAnsi="Arial" w:cs="Arial"/>
            <w:noProof/>
          </w:rPr>
          <w:t>Figure 5: PRISMA</w:t>
        </w:r>
        <w:r w:rsidRPr="00883974">
          <w:rPr>
            <w:rFonts w:ascii="Arial" w:hAnsi="Arial" w:cs="Arial"/>
            <w:noProof/>
            <w:webHidden/>
          </w:rPr>
          <w:tab/>
        </w:r>
        <w:r w:rsidRPr="00883974">
          <w:rPr>
            <w:rFonts w:ascii="Arial" w:hAnsi="Arial" w:cs="Arial"/>
            <w:noProof/>
            <w:webHidden/>
          </w:rPr>
          <w:fldChar w:fldCharType="begin"/>
        </w:r>
        <w:r w:rsidRPr="00883974">
          <w:rPr>
            <w:rFonts w:ascii="Arial" w:hAnsi="Arial" w:cs="Arial"/>
            <w:noProof/>
            <w:webHidden/>
          </w:rPr>
          <w:instrText xml:space="preserve"> PAGEREF _Toc229590884 \h </w:instrText>
        </w:r>
        <w:r w:rsidRPr="00883974">
          <w:rPr>
            <w:rFonts w:ascii="Arial" w:hAnsi="Arial" w:cs="Arial"/>
            <w:noProof/>
            <w:webHidden/>
          </w:rPr>
        </w:r>
        <w:r w:rsidRPr="00883974">
          <w:rPr>
            <w:rFonts w:ascii="Arial" w:hAnsi="Arial" w:cs="Arial"/>
            <w:noProof/>
            <w:webHidden/>
          </w:rPr>
          <w:fldChar w:fldCharType="separate"/>
        </w:r>
        <w:r w:rsidRPr="00883974">
          <w:rPr>
            <w:rFonts w:ascii="Arial" w:hAnsi="Arial" w:cs="Arial"/>
            <w:noProof/>
            <w:webHidden/>
          </w:rPr>
          <w:t>29</w:t>
        </w:r>
        <w:r w:rsidRPr="00883974">
          <w:rPr>
            <w:rFonts w:ascii="Arial" w:hAnsi="Arial" w:cs="Arial"/>
            <w:noProof/>
            <w:webHidden/>
          </w:rPr>
          <w:fldChar w:fldCharType="end"/>
        </w:r>
      </w:hyperlink>
    </w:p>
    <w:p w14:paraId="4D2C61C3" w14:textId="4032E670" w:rsidR="000D442C" w:rsidRPr="00883974" w:rsidRDefault="00F551C2" w:rsidP="00883974">
      <w:pPr>
        <w:pStyle w:val="TOC4"/>
        <w:tabs>
          <w:tab w:val="right" w:leader="dot" w:pos="9350"/>
        </w:tabs>
        <w:spacing w:after="240"/>
        <w:ind w:left="0"/>
      </w:pPr>
      <w:r w:rsidRPr="00883974">
        <w:rPr>
          <w:rFonts w:eastAsiaTheme="minorHAnsi"/>
        </w:rPr>
        <w:fldChar w:fldCharType="end"/>
      </w:r>
    </w:p>
    <w:p w14:paraId="14DA2C91" w14:textId="1A151461" w:rsidR="00EE4F33" w:rsidRPr="00883974" w:rsidRDefault="00EE4F33" w:rsidP="00883974"/>
    <w:p w14:paraId="7886E481" w14:textId="542D9E47" w:rsidR="00EE4F33" w:rsidRPr="00883974" w:rsidRDefault="00EE4F33" w:rsidP="00883974">
      <w:pPr>
        <w:pStyle w:val="TableofFigures"/>
        <w:tabs>
          <w:tab w:val="right" w:leader="dot" w:pos="9016"/>
        </w:tabs>
        <w:spacing w:before="240" w:after="240" w:line="360" w:lineRule="auto"/>
        <w:jc w:val="center"/>
        <w:rPr>
          <w:rFonts w:ascii="Arial" w:hAnsi="Arial" w:cs="Arial"/>
          <w:b/>
          <w:bCs/>
          <w:sz w:val="28"/>
          <w:szCs w:val="28"/>
        </w:rPr>
      </w:pPr>
      <w:r w:rsidRPr="00883974">
        <w:rPr>
          <w:rFonts w:ascii="Arial" w:hAnsi="Arial" w:cs="Arial"/>
          <w:b/>
          <w:bCs/>
          <w:sz w:val="28"/>
          <w:szCs w:val="28"/>
        </w:rPr>
        <w:t xml:space="preserve">LIST OF </w:t>
      </w:r>
      <w:r w:rsidR="00796DC6" w:rsidRPr="00883974">
        <w:rPr>
          <w:rFonts w:ascii="Arial" w:hAnsi="Arial" w:cs="Arial"/>
          <w:b/>
          <w:bCs/>
          <w:sz w:val="28"/>
          <w:szCs w:val="28"/>
        </w:rPr>
        <w:t>TABLES</w:t>
      </w:r>
    </w:p>
    <w:p w14:paraId="71D26F02" w14:textId="5E636A52" w:rsidR="00F551C2" w:rsidRPr="00883974" w:rsidRDefault="00F551C2" w:rsidP="00883974">
      <w:pPr>
        <w:pStyle w:val="TableofFigures"/>
        <w:tabs>
          <w:tab w:val="right" w:leader="dot" w:pos="9350"/>
        </w:tabs>
        <w:spacing w:line="360" w:lineRule="auto"/>
        <w:rPr>
          <w:rFonts w:ascii="Arial" w:eastAsiaTheme="minorEastAsia" w:hAnsi="Arial" w:cs="Arial"/>
          <w:noProof/>
          <w:kern w:val="2"/>
          <w:sz w:val="24"/>
          <w:szCs w:val="24"/>
          <w:lang w:val="en-IN" w:eastAsia="en-IN"/>
          <w14:ligatures w14:val="standardContextual"/>
        </w:rPr>
      </w:pPr>
      <w:r w:rsidRPr="00883974">
        <w:rPr>
          <w:rFonts w:ascii="Arial" w:hAnsi="Arial" w:cs="Arial"/>
        </w:rPr>
        <w:fldChar w:fldCharType="begin"/>
      </w:r>
      <w:r w:rsidRPr="00883974">
        <w:rPr>
          <w:rFonts w:ascii="Arial" w:hAnsi="Arial" w:cs="Arial"/>
        </w:rPr>
        <w:instrText xml:space="preserve"> TOC \h \z \c "Table" </w:instrText>
      </w:r>
      <w:r w:rsidRPr="00883974">
        <w:rPr>
          <w:rFonts w:ascii="Arial" w:hAnsi="Arial" w:cs="Arial"/>
        </w:rPr>
        <w:fldChar w:fldCharType="separate"/>
      </w:r>
      <w:hyperlink w:anchor="_Toc229590873" w:history="1">
        <w:r w:rsidRPr="00883974">
          <w:rPr>
            <w:rStyle w:val="Hyperlink"/>
            <w:rFonts w:ascii="Arial" w:hAnsi="Arial" w:cs="Arial"/>
            <w:noProof/>
          </w:rPr>
          <w:t>Table 1: PICO</w:t>
        </w:r>
        <w:r w:rsidRPr="00883974">
          <w:rPr>
            <w:rFonts w:ascii="Arial" w:hAnsi="Arial" w:cs="Arial"/>
            <w:noProof/>
            <w:webHidden/>
          </w:rPr>
          <w:tab/>
        </w:r>
        <w:r w:rsidRPr="00883974">
          <w:rPr>
            <w:rFonts w:ascii="Arial" w:hAnsi="Arial" w:cs="Arial"/>
            <w:noProof/>
            <w:webHidden/>
          </w:rPr>
          <w:fldChar w:fldCharType="begin"/>
        </w:r>
        <w:r w:rsidRPr="00883974">
          <w:rPr>
            <w:rFonts w:ascii="Arial" w:hAnsi="Arial" w:cs="Arial"/>
            <w:noProof/>
            <w:webHidden/>
          </w:rPr>
          <w:instrText xml:space="preserve"> PAGEREF _Toc229590873 \h </w:instrText>
        </w:r>
        <w:r w:rsidRPr="00883974">
          <w:rPr>
            <w:rFonts w:ascii="Arial" w:hAnsi="Arial" w:cs="Arial"/>
            <w:noProof/>
            <w:webHidden/>
          </w:rPr>
        </w:r>
        <w:r w:rsidRPr="00883974">
          <w:rPr>
            <w:rFonts w:ascii="Arial" w:hAnsi="Arial" w:cs="Arial"/>
            <w:noProof/>
            <w:webHidden/>
          </w:rPr>
          <w:fldChar w:fldCharType="separate"/>
        </w:r>
        <w:r w:rsidRPr="00883974">
          <w:rPr>
            <w:rFonts w:ascii="Arial" w:hAnsi="Arial" w:cs="Arial"/>
            <w:noProof/>
            <w:webHidden/>
          </w:rPr>
          <w:t>26</w:t>
        </w:r>
        <w:r w:rsidRPr="00883974">
          <w:rPr>
            <w:rFonts w:ascii="Arial" w:hAnsi="Arial" w:cs="Arial"/>
            <w:noProof/>
            <w:webHidden/>
          </w:rPr>
          <w:fldChar w:fldCharType="end"/>
        </w:r>
      </w:hyperlink>
    </w:p>
    <w:p w14:paraId="30F992E5" w14:textId="45F9C0F6" w:rsidR="00F551C2" w:rsidRPr="00883974" w:rsidRDefault="00F551C2" w:rsidP="00883974">
      <w:pPr>
        <w:pStyle w:val="TableofFigures"/>
        <w:tabs>
          <w:tab w:val="right" w:leader="dot" w:pos="9350"/>
        </w:tabs>
        <w:spacing w:line="360" w:lineRule="auto"/>
        <w:rPr>
          <w:rFonts w:ascii="Arial" w:eastAsiaTheme="minorEastAsia" w:hAnsi="Arial" w:cs="Arial"/>
          <w:noProof/>
          <w:kern w:val="2"/>
          <w:sz w:val="24"/>
          <w:szCs w:val="24"/>
          <w:lang w:val="en-IN" w:eastAsia="en-IN"/>
          <w14:ligatures w14:val="standardContextual"/>
        </w:rPr>
      </w:pPr>
      <w:hyperlink w:anchor="_Toc229590874" w:history="1">
        <w:r w:rsidRPr="00883974">
          <w:rPr>
            <w:rStyle w:val="Hyperlink"/>
            <w:rFonts w:ascii="Arial" w:hAnsi="Arial" w:cs="Arial"/>
            <w:noProof/>
          </w:rPr>
          <w:t>Table 2: Inclusion and Exclusion criteria</w:t>
        </w:r>
        <w:r w:rsidRPr="00883974">
          <w:rPr>
            <w:rFonts w:ascii="Arial" w:hAnsi="Arial" w:cs="Arial"/>
            <w:noProof/>
            <w:webHidden/>
          </w:rPr>
          <w:tab/>
        </w:r>
        <w:r w:rsidRPr="00883974">
          <w:rPr>
            <w:rFonts w:ascii="Arial" w:hAnsi="Arial" w:cs="Arial"/>
            <w:noProof/>
            <w:webHidden/>
          </w:rPr>
          <w:fldChar w:fldCharType="begin"/>
        </w:r>
        <w:r w:rsidRPr="00883974">
          <w:rPr>
            <w:rFonts w:ascii="Arial" w:hAnsi="Arial" w:cs="Arial"/>
            <w:noProof/>
            <w:webHidden/>
          </w:rPr>
          <w:instrText xml:space="preserve"> PAGEREF _Toc229590874 \h </w:instrText>
        </w:r>
        <w:r w:rsidRPr="00883974">
          <w:rPr>
            <w:rFonts w:ascii="Arial" w:hAnsi="Arial" w:cs="Arial"/>
            <w:noProof/>
            <w:webHidden/>
          </w:rPr>
        </w:r>
        <w:r w:rsidRPr="00883974">
          <w:rPr>
            <w:rFonts w:ascii="Arial" w:hAnsi="Arial" w:cs="Arial"/>
            <w:noProof/>
            <w:webHidden/>
          </w:rPr>
          <w:fldChar w:fldCharType="separate"/>
        </w:r>
        <w:r w:rsidRPr="00883974">
          <w:rPr>
            <w:rFonts w:ascii="Arial" w:hAnsi="Arial" w:cs="Arial"/>
            <w:noProof/>
            <w:webHidden/>
          </w:rPr>
          <w:t>28</w:t>
        </w:r>
        <w:r w:rsidRPr="00883974">
          <w:rPr>
            <w:rFonts w:ascii="Arial" w:hAnsi="Arial" w:cs="Arial"/>
            <w:noProof/>
            <w:webHidden/>
          </w:rPr>
          <w:fldChar w:fldCharType="end"/>
        </w:r>
      </w:hyperlink>
    </w:p>
    <w:p w14:paraId="492A6E40" w14:textId="718515B5" w:rsidR="00796DC6" w:rsidRPr="00883974" w:rsidRDefault="00F551C2" w:rsidP="00883974">
      <w:r w:rsidRPr="00883974">
        <w:rPr>
          <w:rFonts w:eastAsiaTheme="minorHAnsi"/>
        </w:rPr>
        <w:fldChar w:fldCharType="end"/>
      </w:r>
    </w:p>
    <w:p w14:paraId="115F2009" w14:textId="77777777" w:rsidR="00C81DA8" w:rsidRDefault="00C81DA8" w:rsidP="00C81DA8">
      <w:pPr>
        <w:jc w:val="center"/>
        <w:rPr>
          <w:rFonts w:eastAsia="Calibri"/>
          <w:b/>
          <w:bCs/>
          <w:sz w:val="28"/>
          <w:szCs w:val="28"/>
        </w:rPr>
      </w:pPr>
    </w:p>
    <w:p w14:paraId="1A034E7E" w14:textId="5326C4F7" w:rsidR="00796DC6" w:rsidRPr="00C81DA8" w:rsidRDefault="00796DC6" w:rsidP="00C81DA8">
      <w:pPr>
        <w:jc w:val="center"/>
      </w:pPr>
      <w:r w:rsidRPr="00713568">
        <w:rPr>
          <w:rFonts w:eastAsia="Calibri"/>
          <w:b/>
          <w:bCs/>
          <w:sz w:val="28"/>
          <w:szCs w:val="28"/>
        </w:rPr>
        <w:t>ABBREVIATIONS</w:t>
      </w:r>
    </w:p>
    <w:p w14:paraId="2D1BED7E" w14:textId="3D8A76D2" w:rsidR="00796DC6" w:rsidRDefault="00796DC6" w:rsidP="006065CE">
      <w:pPr>
        <w:jc w:val="left"/>
      </w:pPr>
      <w:r w:rsidRPr="00CE793A">
        <w:t>CBT</w:t>
      </w:r>
      <w:r w:rsidR="006065CE">
        <w:t xml:space="preserve"> </w:t>
      </w:r>
      <w:r w:rsidR="006075D1">
        <w:t>- C</w:t>
      </w:r>
      <w:r w:rsidR="006075D1" w:rsidRPr="006075D1">
        <w:t xml:space="preserve">ognitive </w:t>
      </w:r>
      <w:r w:rsidR="006075D1">
        <w:t>B</w:t>
      </w:r>
      <w:r w:rsidR="006075D1" w:rsidRPr="006075D1">
        <w:t xml:space="preserve">ehavioural </w:t>
      </w:r>
      <w:r w:rsidR="006075D1">
        <w:t>T</w:t>
      </w:r>
      <w:r w:rsidR="006075D1" w:rsidRPr="006075D1">
        <w:t>herapy</w:t>
      </w:r>
      <w:r w:rsidR="006075D1">
        <w:t>.</w:t>
      </w:r>
    </w:p>
    <w:p w14:paraId="1EEF740A" w14:textId="03FD2A5D" w:rsidR="006075D1" w:rsidRDefault="006075D1" w:rsidP="006065CE">
      <w:pPr>
        <w:jc w:val="left"/>
      </w:pPr>
      <w:r>
        <w:t>APT</w:t>
      </w:r>
      <w:r w:rsidR="006065CE">
        <w:t xml:space="preserve"> </w:t>
      </w:r>
      <w:r>
        <w:t xml:space="preserve">- </w:t>
      </w:r>
      <w:r w:rsidRPr="006075D1">
        <w:t>Association for Psychological Therapies</w:t>
      </w:r>
    </w:p>
    <w:p w14:paraId="213A986C" w14:textId="224EDD9F" w:rsidR="00796DC6" w:rsidRDefault="00796DC6" w:rsidP="006065CE">
      <w:pPr>
        <w:jc w:val="left"/>
      </w:pPr>
      <w:r>
        <w:t>UK</w:t>
      </w:r>
      <w:r w:rsidR="006065CE">
        <w:t xml:space="preserve"> </w:t>
      </w:r>
      <w:r w:rsidR="006075D1">
        <w:t>- United Kingdom</w:t>
      </w:r>
    </w:p>
    <w:p w14:paraId="470FB18F" w14:textId="4698DA34" w:rsidR="00796DC6" w:rsidRDefault="00796DC6" w:rsidP="006065CE">
      <w:pPr>
        <w:jc w:val="left"/>
      </w:pPr>
      <w:r>
        <w:t>NHS</w:t>
      </w:r>
      <w:r w:rsidR="006065CE">
        <w:t xml:space="preserve"> </w:t>
      </w:r>
      <w:r w:rsidR="006075D1">
        <w:t>- National Health Service</w:t>
      </w:r>
    </w:p>
    <w:p w14:paraId="469285ED" w14:textId="70F7D4A1" w:rsidR="00796DC6" w:rsidRDefault="00796DC6" w:rsidP="006065CE">
      <w:pPr>
        <w:jc w:val="left"/>
      </w:pPr>
      <w:r>
        <w:t>SLR</w:t>
      </w:r>
      <w:r w:rsidR="006065CE">
        <w:t xml:space="preserve"> </w:t>
      </w:r>
      <w:r w:rsidR="006075D1">
        <w:t>- Systematic Literature Review</w:t>
      </w:r>
    </w:p>
    <w:p w14:paraId="6C0C0A99" w14:textId="6EA51939" w:rsidR="00796DC6" w:rsidRDefault="00796DC6" w:rsidP="006065CE">
      <w:pPr>
        <w:jc w:val="left"/>
      </w:pPr>
      <w:r>
        <w:t>WHO</w:t>
      </w:r>
      <w:r w:rsidR="006065CE">
        <w:t xml:space="preserve"> </w:t>
      </w:r>
      <w:r w:rsidR="006075D1">
        <w:t>- World Health Organisation</w:t>
      </w:r>
    </w:p>
    <w:p w14:paraId="159C25C7" w14:textId="3B6E98BC" w:rsidR="000D442C" w:rsidRPr="000D442C" w:rsidRDefault="000D442C" w:rsidP="006065CE">
      <w:pPr>
        <w:jc w:val="left"/>
      </w:pPr>
      <w:r>
        <w:t xml:space="preserve">ADHD - </w:t>
      </w:r>
      <w:r w:rsidRPr="000D442C">
        <w:t>Attention-Deficit/Hyperactivity Disorder</w:t>
      </w:r>
    </w:p>
    <w:p w14:paraId="64D39A11" w14:textId="3ABA36EE" w:rsidR="00F934CA" w:rsidRDefault="00F934CA" w:rsidP="006065CE">
      <w:pPr>
        <w:rPr>
          <w:b/>
          <w:bCs/>
          <w:sz w:val="28"/>
          <w:szCs w:val="28"/>
        </w:rPr>
      </w:pPr>
      <w:r>
        <w:br w:type="page"/>
      </w:r>
    </w:p>
    <w:p w14:paraId="338FA2F2" w14:textId="7987ABB8" w:rsidR="00A40B37" w:rsidRPr="00C81DA8" w:rsidRDefault="00BE211A" w:rsidP="006065CE">
      <w:pPr>
        <w:pStyle w:val="Heading1"/>
      </w:pPr>
      <w:bookmarkStart w:id="2" w:name="_Toc226566945"/>
      <w:r w:rsidRPr="00C81DA8">
        <w:lastRenderedPageBreak/>
        <w:t>CHAPTER 1: INTRODUCTION AND BACKGROUND</w:t>
      </w:r>
      <w:bookmarkEnd w:id="2"/>
    </w:p>
    <w:p w14:paraId="286AE70C" w14:textId="77777777" w:rsidR="00A40B37" w:rsidRPr="00061F88" w:rsidRDefault="00BE211A" w:rsidP="006065CE">
      <w:pPr>
        <w:pStyle w:val="Heading2"/>
        <w:spacing w:before="240" w:after="240"/>
      </w:pPr>
      <w:bookmarkStart w:id="3" w:name="_smeny18ha2p6" w:colFirst="0" w:colLast="0"/>
      <w:bookmarkStart w:id="4" w:name="_Toc226566946"/>
      <w:bookmarkEnd w:id="3"/>
      <w:r w:rsidRPr="00061F88">
        <w:t>1.1 Introduction to the topic</w:t>
      </w:r>
      <w:bookmarkEnd w:id="4"/>
      <w:r w:rsidRPr="00061F88">
        <w:t xml:space="preserve"> </w:t>
      </w:r>
    </w:p>
    <w:p w14:paraId="282E75A0" w14:textId="77777777" w:rsidR="00A40B37" w:rsidRPr="00061F88" w:rsidRDefault="00BE211A" w:rsidP="006065CE">
      <w:r w:rsidRPr="00061F88">
        <w:t>Mental health stigma is a major issue of concern in terms of the community in the United Kingdom community, especially among minority ethnic groups, like the South Asian community. According to Shukla (2023), South Asians make up a population of about 7.5% of the UK, but studies have shown that they are less likely to receive mental health services as opposed to other ethnic groups, despite having relatively high rates of psychological distress.</w:t>
      </w:r>
    </w:p>
    <w:p w14:paraId="196352CB" w14:textId="77777777" w:rsidR="00A40B37" w:rsidRPr="00061F88" w:rsidRDefault="00BE211A" w:rsidP="006065CE">
      <w:r w:rsidRPr="00061F88">
        <w:t>The recent statistics point to the magnitude of the problem. According to surveys, 64% of South Asians in the UK said they were worried about their mental health within the last year, and 42% of them reported being depressed. Nevertheless, the Amaanah Wellbeing (2025) blog said the rate of Asian individuals who used talking therapy services was only 6.5% of those with common mental disorders, as opposed to 9.7% of White people, which is quite a gap in the treatment. Besides this, research indicates that Sou</w:t>
      </w:r>
      <w:r w:rsidRPr="00061F88">
        <w:t>th Asian young adults aged 18 to 24 years report having mental health problems, but stigma and poor knowledge tend to deter the help-seeking behaviour (Scientia News, 2025).</w:t>
      </w:r>
    </w:p>
    <w:p w14:paraId="126BFD28" w14:textId="77777777" w:rsidR="00A40B37" w:rsidRPr="00061F88" w:rsidRDefault="00BE211A" w:rsidP="006065CE">
      <w:r w:rsidRPr="00061F88">
        <w:t xml:space="preserve">The attitude towards mental illness in South Asian society is frequently influenced by cultural beliefs, social expectations and the reputation of a family. The social shame and fear are directly linked with mental health conditions, which reduce the path or discussion, and it makes a barrier in seeking help or accessing health professionals, as stated in the article of Scientia News (2025). </w:t>
      </w:r>
    </w:p>
    <w:p w14:paraId="53DB9EFA" w14:textId="77777777" w:rsidR="00A40B37" w:rsidRPr="00061F88" w:rsidRDefault="00BE211A" w:rsidP="006065CE">
      <w:pPr>
        <w:pStyle w:val="Heading2"/>
        <w:spacing w:before="240" w:after="240"/>
      </w:pPr>
      <w:bookmarkStart w:id="5" w:name="_wlvwpdongbqr" w:colFirst="0" w:colLast="0"/>
      <w:bookmarkStart w:id="6" w:name="_Toc226566947"/>
      <w:bookmarkEnd w:id="5"/>
      <w:r w:rsidRPr="00061F88">
        <w:t>1.2 Background and Current Context</w:t>
      </w:r>
      <w:bookmarkEnd w:id="6"/>
      <w:r w:rsidRPr="00061F88">
        <w:t xml:space="preserve"> </w:t>
      </w:r>
    </w:p>
    <w:p w14:paraId="2B6EC68C" w14:textId="77777777" w:rsidR="00A40B37" w:rsidRPr="00061F88" w:rsidRDefault="00BE211A" w:rsidP="006065CE">
      <w:pPr>
        <w:pStyle w:val="Heading3"/>
        <w:spacing w:before="240" w:after="240"/>
      </w:pPr>
      <w:bookmarkStart w:id="7" w:name="_crafja9aa3o1" w:colFirst="0" w:colLast="0"/>
      <w:bookmarkStart w:id="8" w:name="_Toc226566948"/>
      <w:bookmarkEnd w:id="7"/>
      <w:r w:rsidRPr="00061F88">
        <w:t>1.2.1 Background</w:t>
      </w:r>
      <w:bookmarkEnd w:id="8"/>
    </w:p>
    <w:p w14:paraId="53C3A7A6" w14:textId="77777777" w:rsidR="00A40B37" w:rsidRPr="00061F88" w:rsidRDefault="00BE211A" w:rsidP="006065CE">
      <w:r w:rsidRPr="00061F88">
        <w:t xml:space="preserve">The stigma is a negative attitude, stereotype, and discrimination among diverse people with diverse mental health conditions. It can also entail the way of branding individuals with mental illness as frail, harmful or incompetent and hence causing social rejection, humiliation, and unwillingness to obtain professional assistance. The World Health Organisation (2024) has proposed stigma as one of the greatest impediments to ensuring that people get mental health services and appropriate treatment. The issue </w:t>
      </w:r>
      <w:r w:rsidRPr="00061F88">
        <w:t xml:space="preserve">of mental health is becoming </w:t>
      </w:r>
      <w:proofErr w:type="gramStart"/>
      <w:r w:rsidRPr="00061F88">
        <w:t>more and more</w:t>
      </w:r>
      <w:proofErr w:type="gramEnd"/>
      <w:r w:rsidRPr="00061F88">
        <w:t xml:space="preserve"> an </w:t>
      </w:r>
      <w:r w:rsidRPr="00061F88">
        <w:lastRenderedPageBreak/>
        <w:t>issue of global concern; it is believed that every eighth person in the world has a mental disorder, which is why the topic of stigma and how to raise awareness about it is the most burning.</w:t>
      </w:r>
    </w:p>
    <w:p w14:paraId="14036D64" w14:textId="77777777" w:rsidR="00A40B37" w:rsidRPr="00061F88" w:rsidRDefault="00BE211A" w:rsidP="006065CE">
      <w:pPr>
        <w:jc w:val="center"/>
      </w:pPr>
      <w:r w:rsidRPr="00061F88">
        <w:rPr>
          <w:noProof/>
        </w:rPr>
        <w:drawing>
          <wp:inline distT="114300" distB="114300" distL="114300" distR="114300" wp14:anchorId="3B8E9B60" wp14:editId="68EB7409">
            <wp:extent cx="4935167" cy="2000957"/>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0"/>
                    <a:stretch>
                      <a:fillRect/>
                    </a:stretch>
                  </pic:blipFill>
                  <pic:spPr>
                    <a:xfrm>
                      <a:off x="0" y="0"/>
                      <a:ext cx="4935167" cy="2000957"/>
                    </a:xfrm>
                    <a:prstGeom prst="rect">
                      <a:avLst/>
                    </a:prstGeom>
                  </pic:spPr>
                </pic:pic>
              </a:graphicData>
            </a:graphic>
          </wp:inline>
        </w:drawing>
      </w:r>
    </w:p>
    <w:p w14:paraId="0A67D67B" w14:textId="7E6B43E4" w:rsidR="00FF62CE" w:rsidRPr="00FF62CE" w:rsidRDefault="00FF62CE" w:rsidP="00FF62CE">
      <w:pPr>
        <w:pStyle w:val="Caption"/>
        <w:jc w:val="center"/>
        <w:rPr>
          <w:sz w:val="22"/>
          <w:szCs w:val="22"/>
        </w:rPr>
      </w:pPr>
      <w:bookmarkStart w:id="9" w:name="_Toc229590880"/>
      <w:r w:rsidRPr="00FF62CE">
        <w:rPr>
          <w:sz w:val="22"/>
          <w:szCs w:val="22"/>
        </w:rPr>
        <w:t xml:space="preserve">Figure </w:t>
      </w:r>
      <w:r w:rsidRPr="00FF62CE">
        <w:rPr>
          <w:sz w:val="22"/>
          <w:szCs w:val="22"/>
        </w:rPr>
        <w:fldChar w:fldCharType="begin"/>
      </w:r>
      <w:r w:rsidRPr="00FF62CE">
        <w:rPr>
          <w:sz w:val="22"/>
          <w:szCs w:val="22"/>
        </w:rPr>
        <w:instrText xml:space="preserve"> SEQ Figure \* ARABIC </w:instrText>
      </w:r>
      <w:r w:rsidRPr="00FF62CE">
        <w:rPr>
          <w:sz w:val="22"/>
          <w:szCs w:val="22"/>
        </w:rPr>
        <w:fldChar w:fldCharType="separate"/>
      </w:r>
      <w:r w:rsidR="00E2150D">
        <w:rPr>
          <w:noProof/>
          <w:sz w:val="22"/>
          <w:szCs w:val="22"/>
        </w:rPr>
        <w:t>1</w:t>
      </w:r>
      <w:r w:rsidRPr="00FF62CE">
        <w:rPr>
          <w:sz w:val="22"/>
          <w:szCs w:val="22"/>
        </w:rPr>
        <w:fldChar w:fldCharType="end"/>
      </w:r>
      <w:r w:rsidRPr="00FF62CE">
        <w:rPr>
          <w:sz w:val="22"/>
          <w:szCs w:val="22"/>
        </w:rPr>
        <w:t>: South Asian community mental health conditions</w:t>
      </w:r>
      <w:bookmarkEnd w:id="9"/>
    </w:p>
    <w:p w14:paraId="2007C7E6" w14:textId="2C606DFA" w:rsidR="00A40B37" w:rsidRPr="00061F88" w:rsidRDefault="00BE211A" w:rsidP="006065CE">
      <w:pPr>
        <w:jc w:val="center"/>
      </w:pPr>
      <w:r w:rsidRPr="00061F88">
        <w:t>(Source: First Light Recovery, 2026)</w:t>
      </w:r>
    </w:p>
    <w:p w14:paraId="658C93A0" w14:textId="2D6D1FB5" w:rsidR="00A40B37" w:rsidRPr="00061F88" w:rsidRDefault="00BE211A" w:rsidP="006065CE">
      <w:r w:rsidRPr="00061F88">
        <w:t>In the modern world, the pace of social change, economic pressures, migration, and urban lifestyles has raised the rate of psychological pressure and mental health is an important issue in the overall population's health. Goel et al. (2023) said stigma, even with the progress on the medical front and increasingly on the awareness front, still becomes persistent, especially among some of the cultural and ethnic groups. The perceptions and discourses of mental illness can be influenced by cultural beliefs, re</w:t>
      </w:r>
      <w:r w:rsidRPr="00061F88">
        <w:t xml:space="preserve">ligious interpretations, and social norms. Mental health issues are frequently connected with individual frailty or shame in </w:t>
      </w:r>
      <w:r w:rsidR="00F934CA" w:rsidRPr="00061F88">
        <w:t>families and</w:t>
      </w:r>
      <w:r w:rsidRPr="00061F88">
        <w:t xml:space="preserve"> therefore do not induce open discussion and seeking behaviour of treatment in most communities. </w:t>
      </w:r>
    </w:p>
    <w:p w14:paraId="5D084F7E" w14:textId="77777777" w:rsidR="00A40B37" w:rsidRPr="00061F88" w:rsidRDefault="00BE211A" w:rsidP="006065CE">
      <w:pPr>
        <w:pStyle w:val="Heading3"/>
        <w:spacing w:before="240" w:after="240"/>
      </w:pPr>
      <w:bookmarkStart w:id="10" w:name="_9rw5hmabb1ye" w:colFirst="0" w:colLast="0"/>
      <w:bookmarkStart w:id="11" w:name="_Toc226566949"/>
      <w:bookmarkEnd w:id="10"/>
      <w:r w:rsidRPr="00061F88">
        <w:t>1.2.2 Context</w:t>
      </w:r>
      <w:bookmarkEnd w:id="11"/>
    </w:p>
    <w:p w14:paraId="2CCFF63E" w14:textId="1C66D242" w:rsidR="005B0542" w:rsidRPr="00CE793A" w:rsidRDefault="00BE211A" w:rsidP="006065CE">
      <w:r w:rsidRPr="00061F88">
        <w:t xml:space="preserve">One of the largest ethnic minority groups in the UK is the South Asian community, and in this group, Indians, Pakistanis, Bangladeshi, Sri Lankans and Nepalis are included. However, as per the data by Poole et al. (2025), there are 7 to 7.5% South Asian population in the UK, where 3.1% is Indian, and 2.7% is Pakistani. </w:t>
      </w:r>
      <w:r w:rsidR="005B0542" w:rsidRPr="00CE793A">
        <w:t xml:space="preserve">Western culture is more individualistic, but South Asian culture is more collectivist, and it has a poor impact on mental health stigma because they </w:t>
      </w:r>
      <w:proofErr w:type="gramStart"/>
      <w:r w:rsidR="005B0542" w:rsidRPr="00CE793A">
        <w:t>have to</w:t>
      </w:r>
      <w:proofErr w:type="gramEnd"/>
      <w:r w:rsidR="005B0542" w:rsidRPr="00CE793A">
        <w:t xml:space="preserve"> think about their families and other societal people rather than self-care. Menon et al. (2025) talked about rigid patriarchal norms creating pressure upon women to control their activities, which leads to mental health concerns.  Patriarchal society dominates women in a society where women do </w:t>
      </w:r>
      <w:r w:rsidR="005B0542" w:rsidRPr="00CE793A">
        <w:lastRenderedPageBreak/>
        <w:t>not express their feelings or ideas. The values of women in the South Asian community are very low, which does not allow them to express any type of mental illness or mental issue (Shah, 2026).</w:t>
      </w:r>
    </w:p>
    <w:p w14:paraId="22DE83F8" w14:textId="41266BBC" w:rsidR="00A40B37" w:rsidRPr="00061F88" w:rsidRDefault="00A40B37" w:rsidP="006065CE"/>
    <w:p w14:paraId="4D7989D9" w14:textId="77777777" w:rsidR="00A40B37" w:rsidRPr="00061F88" w:rsidRDefault="00BE211A" w:rsidP="006065CE">
      <w:pPr>
        <w:jc w:val="center"/>
      </w:pPr>
      <w:r w:rsidRPr="00061F88">
        <w:rPr>
          <w:noProof/>
        </w:rPr>
        <w:drawing>
          <wp:inline distT="114300" distB="114300" distL="114300" distR="114300" wp14:anchorId="2BCF6605" wp14:editId="4E89A51B">
            <wp:extent cx="5943600" cy="37338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1"/>
                    <a:stretch>
                      <a:fillRect/>
                    </a:stretch>
                  </pic:blipFill>
                  <pic:spPr>
                    <a:xfrm>
                      <a:off x="0" y="0"/>
                      <a:ext cx="5943600" cy="3733800"/>
                    </a:xfrm>
                    <a:prstGeom prst="rect">
                      <a:avLst/>
                    </a:prstGeom>
                  </pic:spPr>
                </pic:pic>
              </a:graphicData>
            </a:graphic>
          </wp:inline>
        </w:drawing>
      </w:r>
    </w:p>
    <w:p w14:paraId="36DCB21F" w14:textId="5ADA01BA" w:rsidR="00FF62CE" w:rsidRPr="00FF62CE" w:rsidRDefault="00FF62CE" w:rsidP="00FF62CE">
      <w:pPr>
        <w:pStyle w:val="Caption"/>
        <w:jc w:val="center"/>
        <w:rPr>
          <w:sz w:val="22"/>
          <w:szCs w:val="22"/>
        </w:rPr>
      </w:pPr>
      <w:bookmarkStart w:id="12" w:name="_Toc229590881"/>
      <w:r w:rsidRPr="00FF62CE">
        <w:rPr>
          <w:sz w:val="22"/>
          <w:szCs w:val="22"/>
        </w:rPr>
        <w:t xml:space="preserve">Figure </w:t>
      </w:r>
      <w:r w:rsidRPr="00FF62CE">
        <w:rPr>
          <w:sz w:val="22"/>
          <w:szCs w:val="22"/>
        </w:rPr>
        <w:fldChar w:fldCharType="begin"/>
      </w:r>
      <w:r w:rsidRPr="00FF62CE">
        <w:rPr>
          <w:sz w:val="22"/>
          <w:szCs w:val="22"/>
        </w:rPr>
        <w:instrText xml:space="preserve"> SEQ Figure \* ARABIC </w:instrText>
      </w:r>
      <w:r w:rsidRPr="00FF62CE">
        <w:rPr>
          <w:sz w:val="22"/>
          <w:szCs w:val="22"/>
        </w:rPr>
        <w:fldChar w:fldCharType="separate"/>
      </w:r>
      <w:r w:rsidR="00E2150D">
        <w:rPr>
          <w:noProof/>
          <w:sz w:val="22"/>
          <w:szCs w:val="22"/>
        </w:rPr>
        <w:t>2</w:t>
      </w:r>
      <w:r w:rsidRPr="00FF62CE">
        <w:rPr>
          <w:sz w:val="22"/>
          <w:szCs w:val="22"/>
        </w:rPr>
        <w:fldChar w:fldCharType="end"/>
      </w:r>
      <w:r w:rsidRPr="00FF62CE">
        <w:rPr>
          <w:sz w:val="22"/>
          <w:szCs w:val="22"/>
        </w:rPr>
        <w:t>: South Asian population in the UK</w:t>
      </w:r>
      <w:bookmarkEnd w:id="12"/>
    </w:p>
    <w:p w14:paraId="7E4C5674" w14:textId="303D3310" w:rsidR="00A40B37" w:rsidRPr="00061F88" w:rsidRDefault="00BE211A" w:rsidP="006065CE">
      <w:pPr>
        <w:jc w:val="center"/>
      </w:pPr>
      <w:r w:rsidRPr="00061F88">
        <w:t>(Source: UK Government, 2021)</w:t>
      </w:r>
    </w:p>
    <w:p w14:paraId="519D8C09" w14:textId="77777777" w:rsidR="00A40B37" w:rsidRPr="00061F88" w:rsidRDefault="00BE211A" w:rsidP="006065CE">
      <w:r w:rsidRPr="00061F88">
        <w:t xml:space="preserve">As per Figure 2, it is found that Asian India Asian Pakistanis are the highest and then Asian other regions such as Vietnam, Thailand, Bangladesh, etc.  </w:t>
      </w:r>
    </w:p>
    <w:p w14:paraId="241224B1" w14:textId="77777777" w:rsidR="00A40B37" w:rsidRPr="00061F88" w:rsidRDefault="00BE211A" w:rsidP="006065CE">
      <w:r w:rsidRPr="00061F88">
        <w:t>Although their numbers are high, mental issues among this group of people are poorly reported and under-qualified. Research has shown that South Asians in the UK have a higher degree of psychological distress than the White majority. Still, they are not likely to use professional mental health support (Amaanah Wellbeing, 2025). The social stigma, ignorance, language difficulties, and fear of social disapproval tend to make such people not reveal mental health issues in the open.</w:t>
      </w:r>
    </w:p>
    <w:p w14:paraId="67165199" w14:textId="676F8E9B" w:rsidR="00A40B37" w:rsidRPr="00061F88" w:rsidRDefault="00BE211A" w:rsidP="006065CE">
      <w:r w:rsidRPr="00061F88">
        <w:lastRenderedPageBreak/>
        <w:t xml:space="preserve">These cultural and structural barriers therefore lead to late diagnosis and poor use of mental health services among the South Asian communities in the UK, making it important to conduct more stigma-related and culturally sensitive mental health interventions research. </w:t>
      </w:r>
      <w:r w:rsidR="00FC45CA" w:rsidRPr="00CE793A">
        <w:t>According to NHS UK (2025), NHS 11 is an emergency help support number that offers instant service to the individual. As per the guidelines of the NHS, it is the responsibility of the healthcare service provider to maintain the privacy and confidentiality of the patient to avoid any social harassment.</w:t>
      </w:r>
    </w:p>
    <w:p w14:paraId="5E45365E" w14:textId="77777777" w:rsidR="00A40B37" w:rsidRPr="00061F88" w:rsidRDefault="00BE211A" w:rsidP="006065CE">
      <w:pPr>
        <w:pStyle w:val="Heading3"/>
        <w:spacing w:before="240" w:after="240"/>
      </w:pPr>
      <w:bookmarkStart w:id="13" w:name="_l59fv15p54ac" w:colFirst="0" w:colLast="0"/>
      <w:bookmarkStart w:id="14" w:name="_Toc226566950"/>
      <w:bookmarkEnd w:id="13"/>
      <w:r w:rsidRPr="00061F88">
        <w:t>1.2.3 Scope</w:t>
      </w:r>
      <w:bookmarkEnd w:id="14"/>
    </w:p>
    <w:p w14:paraId="2043A18C" w14:textId="77777777" w:rsidR="00A40B37" w:rsidRPr="00061F88" w:rsidRDefault="00BE211A" w:rsidP="006065CE">
      <w:r w:rsidRPr="00061F88">
        <w:t xml:space="preserve">The Scope of the research mainly focuses on the mental health stigma area and its factors, such as social, cultural, religious or family-oriented factors. It is limited to the South Asian community in the UK, such as Indians, Pakistanis, Bangladeshi, etc. The factors, barriers, and services are covered in the study, and the qualitative study by the WHO or NHS England is used. </w:t>
      </w:r>
    </w:p>
    <w:p w14:paraId="5D9932D4" w14:textId="77777777" w:rsidR="00A40B37" w:rsidRPr="00061F88" w:rsidRDefault="00BE211A" w:rsidP="006065CE">
      <w:pPr>
        <w:pStyle w:val="Heading3"/>
        <w:spacing w:before="240" w:after="240"/>
      </w:pPr>
      <w:bookmarkStart w:id="15" w:name="_nw5s0k1l60ml" w:colFirst="0" w:colLast="0"/>
      <w:bookmarkStart w:id="16" w:name="_Toc226566951"/>
      <w:bookmarkEnd w:id="15"/>
      <w:r w:rsidRPr="00061F88">
        <w:t>1.2.4 Significance</w:t>
      </w:r>
      <w:bookmarkEnd w:id="16"/>
    </w:p>
    <w:p w14:paraId="593FC6FB" w14:textId="45DAF037" w:rsidR="00A40B37" w:rsidRPr="00061F88" w:rsidRDefault="00BE211A" w:rsidP="006065CE">
      <w:r w:rsidRPr="00061F88">
        <w:t>The research has various significance to research, policy, and society. It has led to a better insight into the social and cultural causes that lead to mental health stigma among the South Asian communities in the UK. The research is useful in clarifying why most people are afraid of seeking professional mental health, as it can be observed that some barriers are identified, including cultural beliefs, family expectations, and social judgment. The results can be used to inform healthcare providers and polic</w:t>
      </w:r>
      <w:r w:rsidRPr="00061F88">
        <w:t>ymakers, especially institutions like the NHS and the WHO, to create culturally sensitive mental health services and awareness campaigns that meet the needs of the minority populations (Prajapati and Liebling, 2022).</w:t>
      </w:r>
      <w:r w:rsidR="005B0542">
        <w:t xml:space="preserve"> </w:t>
      </w:r>
    </w:p>
    <w:p w14:paraId="7EC16E76" w14:textId="77777777" w:rsidR="00A40B37" w:rsidRPr="00061F88" w:rsidRDefault="00BE211A" w:rsidP="006065CE">
      <w:r w:rsidRPr="00061F88">
        <w:t xml:space="preserve">Finally, Shukla (2023) identified that proper awareness through the current research among the community can make them realise the importance of mental health, and they are able to break the stigma and communicate and seek help from professionals openly, which leads to a better mental health outcome among them. </w:t>
      </w:r>
    </w:p>
    <w:p w14:paraId="5DB7988E" w14:textId="77777777" w:rsidR="00A40B37" w:rsidRPr="00061F88" w:rsidRDefault="00BE211A" w:rsidP="006065CE">
      <w:pPr>
        <w:pStyle w:val="Heading2"/>
        <w:spacing w:before="240" w:after="240"/>
      </w:pPr>
      <w:bookmarkStart w:id="17" w:name="_sua31vs516wp" w:colFirst="0" w:colLast="0"/>
      <w:bookmarkStart w:id="18" w:name="_Toc226566952"/>
      <w:bookmarkEnd w:id="17"/>
      <w:r w:rsidRPr="00061F88">
        <w:t>1.3 Rationale for Research or Problem Statement</w:t>
      </w:r>
      <w:bookmarkEnd w:id="18"/>
    </w:p>
    <w:p w14:paraId="67646ACE" w14:textId="77777777" w:rsidR="00A40B37" w:rsidRPr="00061F88" w:rsidRDefault="00BE211A" w:rsidP="006065CE">
      <w:r w:rsidRPr="00061F88">
        <w:t xml:space="preserve">The topic is chosen because the different cultural and social factors which are responsible for the stigma about mental health among the South Asian community in the UK are one of the concerning issues. A good number of South Asian communities, for example, according to </w:t>
      </w:r>
      <w:r w:rsidRPr="00061F88">
        <w:lastRenderedPageBreak/>
        <w:t xml:space="preserve">Minority Rights Group (2026), 1.45 million Indians and 1.17 million Pakistanis are staying here, and they also face mental health issues, but accessing proper treatment is low. Poole et al. (2025) said that access to mental health services is likely less than that of white British women. To address the issue, the root cause </w:t>
      </w:r>
      <w:proofErr w:type="gramStart"/>
      <w:r w:rsidRPr="00061F88">
        <w:t>has to</w:t>
      </w:r>
      <w:proofErr w:type="gramEnd"/>
      <w:r w:rsidRPr="00061F88">
        <w:t xml:space="preserve"> be identified, so the research can be done. </w:t>
      </w:r>
    </w:p>
    <w:p w14:paraId="62C73317" w14:textId="629BEBD1" w:rsidR="00061F88" w:rsidRDefault="00BE211A" w:rsidP="006065CE">
      <w:r w:rsidRPr="00061F88">
        <w:t xml:space="preserve">Prajapati and Liebling (2022) discussed the access of metal health services of the South Asian community; on the other hand, the experiences of the Asian minorities and blacks are discussed in the Conneely et al. (2023) article, but the proper cultural or social factors have not been found much, so the study has been done. </w:t>
      </w:r>
      <w:bookmarkStart w:id="19" w:name="_jk94j21egw7t" w:colFirst="0" w:colLast="0"/>
      <w:bookmarkEnd w:id="19"/>
    </w:p>
    <w:p w14:paraId="06C4BBFE" w14:textId="77777777" w:rsidR="001B3898" w:rsidRPr="00B141C5" w:rsidRDefault="001B3898" w:rsidP="006065CE">
      <w:pPr>
        <w:pStyle w:val="Heading2"/>
        <w:spacing w:before="240" w:after="240"/>
      </w:pPr>
      <w:bookmarkStart w:id="20" w:name="_Toc226566953"/>
      <w:r w:rsidRPr="00B141C5">
        <w:t>1.4 Research question</w:t>
      </w:r>
      <w:bookmarkEnd w:id="20"/>
    </w:p>
    <w:p w14:paraId="446CA87C" w14:textId="77777777" w:rsidR="001B3898" w:rsidRPr="00B141C5" w:rsidRDefault="001B3898" w:rsidP="006065CE">
      <w:pPr>
        <w:rPr>
          <w:sz w:val="24"/>
          <w:szCs w:val="24"/>
        </w:rPr>
      </w:pPr>
      <w:r w:rsidRPr="00B141C5">
        <w:t xml:space="preserve">What are the factors contributing to mental health stigma within the South Asian community in the UK, and what are the barriers to accessing the support service? </w:t>
      </w:r>
    </w:p>
    <w:p w14:paraId="17887324" w14:textId="77777777" w:rsidR="001B3898" w:rsidRPr="00B141C5" w:rsidRDefault="001B3898" w:rsidP="006065CE">
      <w:pPr>
        <w:pStyle w:val="Heading2"/>
        <w:spacing w:before="240" w:after="240"/>
      </w:pPr>
      <w:bookmarkStart w:id="21" w:name="_Toc226566954"/>
      <w:r w:rsidRPr="00B141C5">
        <w:t>1.5 Research Aim</w:t>
      </w:r>
      <w:bookmarkEnd w:id="21"/>
      <w:r w:rsidRPr="00B141C5">
        <w:t xml:space="preserve"> </w:t>
      </w:r>
    </w:p>
    <w:p w14:paraId="68B5FA9A" w14:textId="77777777" w:rsidR="001B3898" w:rsidRPr="00B141C5" w:rsidRDefault="001B3898" w:rsidP="006065CE">
      <w:r w:rsidRPr="00B141C5">
        <w:t>The main aim of the research is to explore the factors contributing to mental health stigma within the South Asian community in the UK through a qualitative systematic review.</w:t>
      </w:r>
    </w:p>
    <w:p w14:paraId="285BCD93" w14:textId="77777777" w:rsidR="001B3898" w:rsidRPr="00B141C5" w:rsidRDefault="001B3898" w:rsidP="006065CE">
      <w:pPr>
        <w:pStyle w:val="Heading2"/>
        <w:spacing w:before="240" w:after="240"/>
      </w:pPr>
      <w:bookmarkStart w:id="22" w:name="_Toc226566955"/>
      <w:r w:rsidRPr="00B141C5">
        <w:t>1.6 Research Objectives</w:t>
      </w:r>
      <w:bookmarkEnd w:id="22"/>
      <w:r w:rsidRPr="00B141C5">
        <w:t xml:space="preserve"> </w:t>
      </w:r>
    </w:p>
    <w:p w14:paraId="64EA3BE5" w14:textId="77777777" w:rsidR="001B3898" w:rsidRPr="00B141C5" w:rsidRDefault="001B3898" w:rsidP="006065CE">
      <w:pPr>
        <w:pStyle w:val="ListParagraph"/>
        <w:numPr>
          <w:ilvl w:val="0"/>
          <w:numId w:val="7"/>
        </w:numPr>
      </w:pPr>
      <w:r w:rsidRPr="00B141C5">
        <w:t>To identify social, cultural and religious influences that shape the perception of mental health within the South Asian community.</w:t>
      </w:r>
    </w:p>
    <w:p w14:paraId="0908A293" w14:textId="77777777" w:rsidR="001B3898" w:rsidRPr="00B141C5" w:rsidRDefault="001B3898" w:rsidP="006065CE">
      <w:pPr>
        <w:pStyle w:val="ListParagraph"/>
        <w:numPr>
          <w:ilvl w:val="0"/>
          <w:numId w:val="7"/>
        </w:numPr>
      </w:pPr>
      <w:r w:rsidRPr="00B141C5">
        <w:t>To examine the role of family, community networks, and intergenerational attitudes in perceptualize mental health stigma</w:t>
      </w:r>
    </w:p>
    <w:p w14:paraId="2B51A7D6" w14:textId="77777777" w:rsidR="001B3898" w:rsidRPr="00B141C5" w:rsidRDefault="001B3898" w:rsidP="006065CE">
      <w:pPr>
        <w:pStyle w:val="ListParagraph"/>
        <w:numPr>
          <w:ilvl w:val="0"/>
          <w:numId w:val="7"/>
        </w:numPr>
      </w:pPr>
      <w:r w:rsidRPr="00B141C5">
        <w:t xml:space="preserve">To evaluate the barriers to accessing the support services by using qualitative data </w:t>
      </w:r>
    </w:p>
    <w:p w14:paraId="76A08CB0" w14:textId="77777777" w:rsidR="001B3898" w:rsidRPr="00B141C5" w:rsidRDefault="001B3898" w:rsidP="006065CE">
      <w:pPr>
        <w:pStyle w:val="Heading2"/>
        <w:spacing w:before="240" w:after="240"/>
      </w:pPr>
      <w:bookmarkStart w:id="23" w:name="_Toc226566956"/>
      <w:r w:rsidRPr="00B141C5">
        <w:t>1.7 Chapter summary</w:t>
      </w:r>
      <w:bookmarkEnd w:id="23"/>
      <w:r w:rsidRPr="00B141C5">
        <w:t xml:space="preserve"> </w:t>
      </w:r>
    </w:p>
    <w:p w14:paraId="084234E0" w14:textId="77777777" w:rsidR="001B3898" w:rsidRPr="00B141C5" w:rsidRDefault="001B3898" w:rsidP="006065CE">
      <w:r w:rsidRPr="00B141C5">
        <w:t xml:space="preserve">Background study provides a broad idea that currently there is </w:t>
      </w:r>
      <w:proofErr w:type="gramStart"/>
      <w:r w:rsidRPr="00B141C5">
        <w:t>a large number of</w:t>
      </w:r>
      <w:proofErr w:type="gramEnd"/>
      <w:r w:rsidRPr="00B141C5">
        <w:t xml:space="preserve"> populations from South Asian communities does not able to access the mental health service in the UK due to social stigma. The main reason for this increase will be further analysed by using qualitative data. This research focuses on the role of community, family and intergenerational attitudes to develop the perception which leads to the social stigma. Mental health stigma within the South Asian </w:t>
      </w:r>
      <w:r w:rsidRPr="00B141C5">
        <w:lastRenderedPageBreak/>
        <w:t xml:space="preserve">community is primarily driven by the social and cultural norms, which are critically reviewed in this research by using existing qualitative data. </w:t>
      </w:r>
    </w:p>
    <w:p w14:paraId="5AB6F5C1" w14:textId="77777777" w:rsidR="00FC45CA" w:rsidRDefault="00FC45CA" w:rsidP="006065CE">
      <w:pPr>
        <w:rPr>
          <w:b/>
          <w:bCs/>
          <w:sz w:val="28"/>
          <w:szCs w:val="28"/>
        </w:rPr>
      </w:pPr>
      <w:bookmarkStart w:id="24" w:name="_Toc226566957"/>
      <w:r>
        <w:br w:type="page"/>
      </w:r>
    </w:p>
    <w:p w14:paraId="6EF32F71" w14:textId="3DBEC5CC" w:rsidR="001B3898" w:rsidRPr="00B141C5" w:rsidRDefault="001B3898" w:rsidP="006065CE">
      <w:pPr>
        <w:pStyle w:val="Heading1"/>
      </w:pPr>
      <w:r w:rsidRPr="00B141C5">
        <w:lastRenderedPageBreak/>
        <w:t xml:space="preserve">CHAPTER 2: </w:t>
      </w:r>
      <w:r w:rsidRPr="00971482">
        <w:t>Literature</w:t>
      </w:r>
      <w:r w:rsidRPr="00B141C5">
        <w:t xml:space="preserve"> Review</w:t>
      </w:r>
      <w:bookmarkEnd w:id="24"/>
      <w:r w:rsidRPr="00B141C5">
        <w:t xml:space="preserve">  </w:t>
      </w:r>
    </w:p>
    <w:p w14:paraId="026FF97E" w14:textId="77777777" w:rsidR="001B3898" w:rsidRPr="00B141C5" w:rsidRDefault="001B3898" w:rsidP="006065CE">
      <w:pPr>
        <w:pStyle w:val="Heading2"/>
        <w:spacing w:before="240" w:after="240"/>
      </w:pPr>
      <w:bookmarkStart w:id="25" w:name="_Toc226566958"/>
      <w:r w:rsidRPr="00B141C5">
        <w:t>2.1 Introduction to Literature Review Chapter</w:t>
      </w:r>
      <w:bookmarkEnd w:id="25"/>
      <w:r w:rsidRPr="00B141C5">
        <w:t xml:space="preserve"> </w:t>
      </w:r>
    </w:p>
    <w:p w14:paraId="1CC2F892" w14:textId="4CA1537E" w:rsidR="001B3898" w:rsidRPr="00B141C5" w:rsidRDefault="001B3898" w:rsidP="006065CE">
      <w:r w:rsidRPr="00B141C5">
        <w:t xml:space="preserve">Mental illness is often considered a personal or family failure, causing fear and shame that revealing it will damage the reputation in the community. Social stigma, among the South Asian communities, is currently driven by collective values. The South Asian community in the UK discourage the family from seeking therapy or medication for well-being (Madina and Ahmad, 2023). A strong emphasises on the social image does not allow access to the available services in the UK. The UK is a disadvantaged country in mental health and well-being (Goel et al., 2023). Limited literacy and awareness of mental health mainly </w:t>
      </w:r>
      <w:r w:rsidR="00665DA7" w:rsidRPr="00B141C5">
        <w:t>led</w:t>
      </w:r>
      <w:r w:rsidRPr="00B141C5">
        <w:t xml:space="preserve"> to this poor situation, and individuals with mental health issues struggle to access therapy. Family honour and reputation are prioritised by the South Asian family, which means personal struggle is high, including anxiety, depression, or divorce (Suleman, 2023). According to the perception of the South Asian community, a family member must keep private to avoid bringing shame upon the family. </w:t>
      </w:r>
    </w:p>
    <w:p w14:paraId="7EC6A971" w14:textId="77777777" w:rsidR="001B3898" w:rsidRPr="00B141C5" w:rsidRDefault="001B3898" w:rsidP="006065CE">
      <w:pPr>
        <w:pStyle w:val="Heading2"/>
        <w:spacing w:before="240" w:after="240"/>
      </w:pPr>
      <w:bookmarkStart w:id="26" w:name="_Toc226566959"/>
      <w:r w:rsidRPr="00B141C5">
        <w:t>2.2 Literature review</w:t>
      </w:r>
      <w:bookmarkEnd w:id="26"/>
    </w:p>
    <w:p w14:paraId="265F51EF" w14:textId="77777777" w:rsidR="001B3898" w:rsidRPr="00B141C5" w:rsidRDefault="001B3898" w:rsidP="006065CE">
      <w:pPr>
        <w:pStyle w:val="Heading3"/>
        <w:spacing w:before="240" w:after="240"/>
      </w:pPr>
      <w:bookmarkStart w:id="27" w:name="_Toc226566960"/>
      <w:r w:rsidRPr="00B141C5">
        <w:t>2.2.1 Mental health stigma</w:t>
      </w:r>
      <w:bookmarkEnd w:id="27"/>
      <w:r w:rsidRPr="00B141C5">
        <w:t xml:space="preserve"> </w:t>
      </w:r>
    </w:p>
    <w:p w14:paraId="31D6F74C" w14:textId="77777777" w:rsidR="001B3898" w:rsidRPr="00B141C5" w:rsidRDefault="001B3898" w:rsidP="006065CE">
      <w:r w:rsidRPr="00B141C5">
        <w:t xml:space="preserve">According to, Goel et al. (2023), mental health stigma is a common concept among the South Asian community. This appear revealed that the literacy rate among the South Asian community regarding mental health and support activities is very low. They consider mental health issue as a shame which can damage their reputation. Due to this </w:t>
      </w:r>
      <w:proofErr w:type="spellStart"/>
      <w:r w:rsidRPr="00B141C5">
        <w:t>resoan</w:t>
      </w:r>
      <w:proofErr w:type="spellEnd"/>
      <w:r w:rsidRPr="00B141C5">
        <w:t xml:space="preserve"> they do not want to disclose the issue to others. By using qualitative data, it critically narrates that in which way individual from the South Asian community in the UK suffer from mental health issues. This paper highlights that divorce is a shameful act according to the South Asian family, which is very normal in the Western community (Goel et al., 2023). Westerner community in the UK does not bother about separation or divorce. Differences of opinion or any kind of depression are acceptable to them. As per, Javed et al. (2021), South Asian communities </w:t>
      </w:r>
      <w:proofErr w:type="gramStart"/>
      <w:r w:rsidRPr="00B141C5">
        <w:t>are not able to</w:t>
      </w:r>
      <w:proofErr w:type="gramEnd"/>
      <w:r w:rsidRPr="00B141C5">
        <w:t xml:space="preserve"> adopt these broad thinking aspects, which leads to several poor situations. Mental health issue is like physical health issues. The South Asian community addresses this as an incapability, which is another pressure on the sufferer. The mentally of the South Asian community in the UK remains unchanged.  For this </w:t>
      </w:r>
      <w:proofErr w:type="spellStart"/>
      <w:r w:rsidRPr="00B141C5">
        <w:t>resoan</w:t>
      </w:r>
      <w:proofErr w:type="spellEnd"/>
      <w:r w:rsidRPr="00B141C5">
        <w:t xml:space="preserve"> they behave the same in a foreign location and prefer to keep it private. By supporting this paper, it is </w:t>
      </w:r>
      <w:r w:rsidRPr="00B141C5">
        <w:lastRenderedPageBreak/>
        <w:t xml:space="preserve">highlight by, </w:t>
      </w:r>
      <w:proofErr w:type="spellStart"/>
      <w:r w:rsidRPr="00B141C5">
        <w:t>irtel</w:t>
      </w:r>
      <w:proofErr w:type="spellEnd"/>
      <w:r w:rsidRPr="00B141C5">
        <w:t xml:space="preserve"> and Mitchell (2023), south Asian people are heavily influenced by external cultural pressure. A pervasive cultural mindset is noticed among this community which discourage to seek any mental health services.  The main strength of this paper is that it highlights the cultural values followed by the South Asian community, which create pressure to maintain the social image and reputation in society. This paper criticised that pervasive cultural is increases the judgmental attitude among individuals, which restrict to perpetuate any mental health educational program (</w:t>
      </w:r>
      <w:proofErr w:type="spellStart"/>
      <w:r w:rsidRPr="00B141C5">
        <w:t>irtel</w:t>
      </w:r>
      <w:proofErr w:type="spellEnd"/>
      <w:r w:rsidRPr="00B141C5">
        <w:t xml:space="preserve"> and Mitchell, 2023). The main weakness of this paper is that it does not highlight the relation between social and cultural attributes and the current mental health stigma in the UK. The behavioural pattern of an individual gets changed country or location wise (</w:t>
      </w:r>
      <w:proofErr w:type="spellStart"/>
      <w:r w:rsidRPr="00B141C5">
        <w:t>irtel</w:t>
      </w:r>
      <w:proofErr w:type="spellEnd"/>
      <w:r w:rsidRPr="00B141C5">
        <w:t xml:space="preserve"> and Mitchell, 2023). There is no evidence found in this paper which creates a knowledge gap to identify the services which </w:t>
      </w:r>
      <w:proofErr w:type="spellStart"/>
      <w:r w:rsidRPr="00B141C5">
        <w:t>avaiable</w:t>
      </w:r>
      <w:proofErr w:type="spellEnd"/>
      <w:r w:rsidRPr="00B141C5">
        <w:t xml:space="preserve"> in the UK that cannot be accessed by the individual from Soth Asian community due to social and cultural differences. </w:t>
      </w:r>
    </w:p>
    <w:p w14:paraId="1ED9DE4D" w14:textId="4226980C" w:rsidR="001B3898" w:rsidRPr="00B141C5" w:rsidRDefault="001B3898" w:rsidP="006065CE">
      <w:pPr>
        <w:pStyle w:val="Heading3"/>
        <w:spacing w:before="240" w:after="240"/>
      </w:pPr>
      <w:bookmarkStart w:id="28" w:name="_Toc226566961"/>
      <w:r w:rsidRPr="00B141C5">
        <w:t xml:space="preserve">2.2.2 </w:t>
      </w:r>
      <w:r w:rsidR="005516EE" w:rsidRPr="00B141C5">
        <w:t>Role of family and community in developing mental health stigma</w:t>
      </w:r>
      <w:bookmarkEnd w:id="28"/>
      <w:r w:rsidR="005516EE" w:rsidRPr="00B141C5">
        <w:t xml:space="preserve"> </w:t>
      </w:r>
    </w:p>
    <w:p w14:paraId="2731F296" w14:textId="6A447D07" w:rsidR="001B3898" w:rsidRDefault="005516EE" w:rsidP="006065CE">
      <w:r w:rsidRPr="00B141C5">
        <w:t xml:space="preserve">Suleman (2023), </w:t>
      </w:r>
      <w:r>
        <w:t xml:space="preserve">identified </w:t>
      </w:r>
      <w:r w:rsidRPr="00B141C5">
        <w:t xml:space="preserve">that the participant claims that mental illness is an abnormal activity or behaviour. It is a framework for symbolic behavioural issues. The quantitative data identify that the acceptance of any behavioural issue caused by mental illness is very low. The concept of normal and abnormal behaviour is unclear to the population, which leads to an increase in the rate of prevalence of the issue. </w:t>
      </w:r>
      <w:r w:rsidR="001B3898" w:rsidRPr="00B141C5">
        <w:t>According to, Kapadia (2023), lack of knowledge and misinformation is the main reason for creating mental health stigma in society. This paper identified that ignoring Rance is the key driver of the mental health issue. Many people from the South Asian community believe that mental illness is a result of weak character or personal failure rather than a medical condition (Kapadia, 2023).  The main strength of this paper it critically analyses the attitude of the South Asian community towards the mentally ill person. As per, Vaishnav et al. (2023), psychological distress is often expressed through physical symptoms like fatigue, body aches, and insomnia, rather than the emotional language</w:t>
      </w:r>
      <w:r w:rsidR="00665DA7">
        <w:t xml:space="preserve"> </w:t>
      </w:r>
      <w:r w:rsidR="001B3898" w:rsidRPr="00B141C5">
        <w:t xml:space="preserve">(Vaishnav et al., 2023). By using the primary data set, this paper revealed that this condition creates a vulnerable situation for the individual, where the mentally ill person often becomes suicidal (Javed et al., 2021). There is a new insight is revealed by Kapadia (2023), that gender roles play a significant factor in South Asian communities. </w:t>
      </w:r>
    </w:p>
    <w:p w14:paraId="5D783DBC" w14:textId="68E53C52" w:rsidR="005B0542" w:rsidRDefault="005B0542" w:rsidP="006065CE">
      <w:r w:rsidRPr="005B3610">
        <w:t xml:space="preserve">There is a unique insight that is shared by </w:t>
      </w:r>
      <w:r w:rsidRPr="00212917">
        <w:t>Vyas et al. (2021)</w:t>
      </w:r>
      <w:r>
        <w:t xml:space="preserve">, </w:t>
      </w:r>
      <w:r w:rsidRPr="005B3610">
        <w:t>that</w:t>
      </w:r>
      <w:r>
        <w:t xml:space="preserve"> f</w:t>
      </w:r>
      <w:r w:rsidRPr="005B3610">
        <w:t xml:space="preserve">amilies prefer to prioritise the social reputation that discourages the family member from acknowledging their mental health </w:t>
      </w:r>
      <w:r w:rsidRPr="005B3610">
        <w:lastRenderedPageBreak/>
        <w:t xml:space="preserve">issue or symptoms. Family support is highly crucial in poor mental health conditions, where </w:t>
      </w:r>
      <w:r>
        <w:t>South Asian</w:t>
      </w:r>
      <w:r w:rsidRPr="005B3610">
        <w:t xml:space="preserve"> families behave very unnaturally, which leads to difficult situations. This paper mentions that during any mental health crisis, family is the first saviour to assist and help to get out of the situation</w:t>
      </w:r>
      <w:r>
        <w:t xml:space="preserve"> (</w:t>
      </w:r>
      <w:r w:rsidRPr="00841864">
        <w:t>Goel</w:t>
      </w:r>
      <w:r>
        <w:t xml:space="preserve"> et al., </w:t>
      </w:r>
      <w:r w:rsidRPr="00841864">
        <w:t>2023</w:t>
      </w:r>
      <w:r>
        <w:t>)</w:t>
      </w:r>
      <w:r w:rsidRPr="005B3610">
        <w:t xml:space="preserve">. Moral support from the family and friends in the initial days is highly crucial. Hide and secretive behaviour negatively impacts the attitudes of the patient who has a poor mental health condition. </w:t>
      </w:r>
      <w:r>
        <w:t>South Asian</w:t>
      </w:r>
      <w:r w:rsidRPr="005B3610">
        <w:t xml:space="preserve"> communities do not prefer to agree that mental health can be an important factor, and it can cause issues.  </w:t>
      </w:r>
    </w:p>
    <w:p w14:paraId="24E44D6C" w14:textId="77777777" w:rsidR="005516EE" w:rsidRDefault="005516EE" w:rsidP="006065CE">
      <w:pPr>
        <w:jc w:val="center"/>
      </w:pPr>
      <w:r>
        <w:rPr>
          <w:noProof/>
        </w:rPr>
        <w:drawing>
          <wp:inline distT="0" distB="0" distL="0" distR="0" wp14:anchorId="33FF2A0C" wp14:editId="5EFCD0AB">
            <wp:extent cx="4622800" cy="3200400"/>
            <wp:effectExtent l="0" t="0" r="6350" b="0"/>
            <wp:docPr id="7849195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24461" cy="3201550"/>
                    </a:xfrm>
                    <a:prstGeom prst="rect">
                      <a:avLst/>
                    </a:prstGeom>
                    <a:noFill/>
                    <a:ln>
                      <a:noFill/>
                    </a:ln>
                  </pic:spPr>
                </pic:pic>
              </a:graphicData>
            </a:graphic>
          </wp:inline>
        </w:drawing>
      </w:r>
    </w:p>
    <w:p w14:paraId="00BEB0AA" w14:textId="1602C480" w:rsidR="00FF62CE" w:rsidRPr="00FF62CE" w:rsidRDefault="00FF62CE" w:rsidP="00FF62CE">
      <w:pPr>
        <w:pStyle w:val="Caption"/>
        <w:jc w:val="center"/>
        <w:rPr>
          <w:sz w:val="22"/>
          <w:szCs w:val="22"/>
        </w:rPr>
      </w:pPr>
      <w:bookmarkStart w:id="29" w:name="_Toc229590882"/>
      <w:r w:rsidRPr="00FF62CE">
        <w:rPr>
          <w:sz w:val="22"/>
          <w:szCs w:val="22"/>
        </w:rPr>
        <w:t xml:space="preserve">Figure </w:t>
      </w:r>
      <w:r w:rsidRPr="00FF62CE">
        <w:rPr>
          <w:sz w:val="22"/>
          <w:szCs w:val="22"/>
        </w:rPr>
        <w:fldChar w:fldCharType="begin"/>
      </w:r>
      <w:r w:rsidRPr="00FF62CE">
        <w:rPr>
          <w:sz w:val="22"/>
          <w:szCs w:val="22"/>
        </w:rPr>
        <w:instrText xml:space="preserve"> SEQ Figure \* ARABIC </w:instrText>
      </w:r>
      <w:r w:rsidRPr="00FF62CE">
        <w:rPr>
          <w:sz w:val="22"/>
          <w:szCs w:val="22"/>
        </w:rPr>
        <w:fldChar w:fldCharType="separate"/>
      </w:r>
      <w:r w:rsidR="00E2150D">
        <w:rPr>
          <w:noProof/>
          <w:sz w:val="22"/>
          <w:szCs w:val="22"/>
        </w:rPr>
        <w:t>3</w:t>
      </w:r>
      <w:r w:rsidRPr="00FF62CE">
        <w:rPr>
          <w:sz w:val="22"/>
          <w:szCs w:val="22"/>
        </w:rPr>
        <w:fldChar w:fldCharType="end"/>
      </w:r>
      <w:r w:rsidRPr="00FF62CE">
        <w:rPr>
          <w:sz w:val="22"/>
          <w:szCs w:val="22"/>
        </w:rPr>
        <w:t>: Mental health of south Asian population</w:t>
      </w:r>
      <w:bookmarkEnd w:id="29"/>
    </w:p>
    <w:p w14:paraId="37486FE6" w14:textId="4C7A092C" w:rsidR="005516EE" w:rsidRPr="001B3898" w:rsidRDefault="005516EE" w:rsidP="006065CE">
      <w:pPr>
        <w:jc w:val="center"/>
      </w:pPr>
      <w:r>
        <w:t xml:space="preserve">(Source: </w:t>
      </w:r>
      <w:proofErr w:type="spellStart"/>
      <w:r>
        <w:t>KRCTimes</w:t>
      </w:r>
      <w:proofErr w:type="spellEnd"/>
      <w:r>
        <w:t>, 2024)</w:t>
      </w:r>
    </w:p>
    <w:p w14:paraId="70F9A36B" w14:textId="77777777" w:rsidR="005516EE" w:rsidRDefault="005516EE" w:rsidP="006065CE">
      <w:r w:rsidRPr="00B141C5">
        <w:t>As per, Javed et al. (2021), the recently published data, cultural context plays a vital role in developing mental health stigma. By using statistical interpretation, this paper revealed that a higher concentration on the cultural system and family shame avoid evaluating the mental health services. According to, Kaur (2023)</w:t>
      </w:r>
      <w:r>
        <w:t xml:space="preserve"> </w:t>
      </w:r>
      <w:r w:rsidRPr="00B141C5">
        <w:t xml:space="preserve">correlation regression analysis in this paper identified that 67 % </w:t>
      </w:r>
      <w:proofErr w:type="spellStart"/>
      <w:r w:rsidRPr="00B141C5">
        <w:t>iof</w:t>
      </w:r>
      <w:proofErr w:type="spellEnd"/>
      <w:r w:rsidRPr="00B141C5">
        <w:t xml:space="preserve"> female are underdiagnosed due to the patriarchal society and cultural beliefs. The main strength of the paper is that it collects the data from the men and women population in the UK who are unaware of the services. It clearly indicates that they participate less in the social program based on their mental health</w:t>
      </w:r>
      <w:r>
        <w:t xml:space="preserve">. </w:t>
      </w:r>
      <w:r w:rsidRPr="00B141C5">
        <w:t>One study revealed that the young population, age ranges from 23-</w:t>
      </w:r>
      <w:r w:rsidRPr="00B141C5">
        <w:lastRenderedPageBreak/>
        <w:t xml:space="preserve">39, has a means study score of 63, compared to the decreasing trend in the older population (Javed et al., 2021). This paper also revealed that being single or unmarried is a predictor because the prevalence of the social stigma is higher among this group by 18%. By using the t-test, it evaluates the impact of materials tests as a predictor in this case (Javed et al., 2021). </w:t>
      </w:r>
    </w:p>
    <w:p w14:paraId="09D8CDCF" w14:textId="7CF0B513" w:rsidR="001B3898" w:rsidRPr="00B141C5" w:rsidRDefault="001B3898" w:rsidP="006065CE">
      <w:pPr>
        <w:pStyle w:val="Heading3"/>
        <w:spacing w:before="240" w:after="240"/>
      </w:pPr>
      <w:bookmarkStart w:id="30" w:name="_Toc226566962"/>
      <w:r w:rsidRPr="00B141C5">
        <w:t>2.2.</w:t>
      </w:r>
      <w:r w:rsidR="005516EE">
        <w:t>3</w:t>
      </w:r>
      <w:r w:rsidRPr="00B141C5">
        <w:t xml:space="preserve"> Service available in the UK for </w:t>
      </w:r>
      <w:r w:rsidRPr="00EE13DA">
        <w:t>mental</w:t>
      </w:r>
      <w:r w:rsidRPr="00B141C5">
        <w:t xml:space="preserve"> health</w:t>
      </w:r>
      <w:bookmarkEnd w:id="30"/>
      <w:r w:rsidRPr="00B141C5">
        <w:t xml:space="preserve"> </w:t>
      </w:r>
    </w:p>
    <w:p w14:paraId="5D5C351F" w14:textId="106EFAE4" w:rsidR="001B3898" w:rsidRPr="00B141C5" w:rsidRDefault="001B3898" w:rsidP="006065CE">
      <w:r w:rsidRPr="00B141C5">
        <w:t xml:space="preserve">As per, Shafi, Karunakaran and Ahmad (2024), the UK government take the initiative on mental health services. A free mental health awareness program is organised by the government and non-government organisations in the UK, which increases awareness in the country. (Shafi, Karunakaran and Ahmad, 2024). This paper emphasis on the urgent help service which is available in the UK. Discussion on the urgent help service revealed that the UK government and population are aware of the service, because yearly one third of the population avails the services (Shafi, Karunakaran and Ahmad, 2024).  By supporting this, Islam et al. (2023), highlight that the UK is a developed country, and it is very common that in a developed country, people will accept mental health-related issues. It is common for people in the UK to suffer from mental health issues. It is </w:t>
      </w:r>
      <w:proofErr w:type="gramStart"/>
      <w:r w:rsidRPr="00B141C5">
        <w:t>similar to</w:t>
      </w:r>
      <w:proofErr w:type="gramEnd"/>
      <w:r w:rsidRPr="00B141C5">
        <w:t xml:space="preserve"> a physical health issue. There is no extra thinking, or perception is seen among the people in the UK. The main weakness of this paper is that it mainly focuses on the UK system and population. It does not emphasis on the South Asian communities. Das (2025), stated that, NJDS, along with therapies, which are commonly known as IAPT, is a helpful service option.  It is a free therapy organised by the NHS to control anxiety and depression. It includes service for CBT. The referral system is acceptable under these support activities.   There is no dilemma that has been found to offer this service. The NHS is highly sincere about mental health issues. The priority level of the mental health issue is equivalent to the physical health issue. There is no discrimination in the service sector. </w:t>
      </w:r>
      <w:proofErr w:type="spellStart"/>
      <w:r w:rsidRPr="00B141C5">
        <w:t>Kooth</w:t>
      </w:r>
      <w:proofErr w:type="spellEnd"/>
      <w:r w:rsidRPr="00B141C5">
        <w:t xml:space="preserve"> and youth support is another program which is available in the UK. The main motto of this support service is to offer free, anonymous and safe services to individuals. It is an online counselling platform to support young people (Das, 2025). This service activity is helpful to the South Asian communities because the young adults get the scope to visit the therapy anonymous where reputation or social damage is avoidable.  </w:t>
      </w:r>
    </w:p>
    <w:p w14:paraId="04BE5678" w14:textId="723FABBA" w:rsidR="001B3898" w:rsidRPr="00B141C5" w:rsidRDefault="001B3898" w:rsidP="006065CE">
      <w:pPr>
        <w:pStyle w:val="Heading3"/>
        <w:spacing w:before="240" w:after="240"/>
      </w:pPr>
      <w:bookmarkStart w:id="31" w:name="_Toc226566963"/>
      <w:r w:rsidRPr="00B141C5">
        <w:t>2.</w:t>
      </w:r>
      <w:r w:rsidR="005516EE">
        <w:t>2.4</w:t>
      </w:r>
      <w:r w:rsidRPr="00B141C5">
        <w:t xml:space="preserve"> Theoretical framework</w:t>
      </w:r>
      <w:bookmarkEnd w:id="31"/>
      <w:r w:rsidRPr="00B141C5">
        <w:t xml:space="preserve"> </w:t>
      </w:r>
    </w:p>
    <w:p w14:paraId="1507F3AB" w14:textId="77777777" w:rsidR="001B3898" w:rsidRPr="00B141C5" w:rsidRDefault="001B3898" w:rsidP="006065CE">
      <w:pPr>
        <w:rPr>
          <w:b/>
          <w:bCs/>
          <w:u w:val="single"/>
        </w:rPr>
      </w:pPr>
      <w:r w:rsidRPr="00B141C5">
        <w:rPr>
          <w:b/>
          <w:bCs/>
          <w:u w:val="single"/>
        </w:rPr>
        <w:t>Stigma theory</w:t>
      </w:r>
    </w:p>
    <w:p w14:paraId="6D1B91D4" w14:textId="77777777" w:rsidR="001B3898" w:rsidRPr="00B141C5" w:rsidRDefault="001B3898" w:rsidP="006065CE">
      <w:r w:rsidRPr="00B141C5">
        <w:lastRenderedPageBreak/>
        <w:t>Stigma theory was developed by Goffman in 1963, which revealed that stigma is a socially constructed concept (</w:t>
      </w:r>
      <w:proofErr w:type="spellStart"/>
      <w:r w:rsidRPr="00B141C5">
        <w:t>Şamar</w:t>
      </w:r>
      <w:proofErr w:type="spellEnd"/>
      <w:r w:rsidRPr="00B141C5">
        <w:t xml:space="preserve"> et al., 2024). It describes how cultural and social values shape the attitudes of the people. With respect to the South Asian UK context, social stigma is often considered as a family honour, community reputation and fear of social exclusion. This theory helps to identify how the individual population does not reveal their mental condition due to the social system. Individuals in the South Asian community are now concerned about mental health (Grover, 2023).  However, the social system creates a barrier to accessing the service. </w:t>
      </w:r>
    </w:p>
    <w:p w14:paraId="55B66062" w14:textId="53291162" w:rsidR="001B3898" w:rsidRPr="00B141C5" w:rsidRDefault="001B3898" w:rsidP="006065CE">
      <w:pPr>
        <w:pStyle w:val="Heading3"/>
        <w:spacing w:before="240" w:after="240"/>
      </w:pPr>
      <w:bookmarkStart w:id="32" w:name="_Toc226566964"/>
      <w:r w:rsidRPr="00B141C5">
        <w:t>2.2.</w:t>
      </w:r>
      <w:r w:rsidR="005516EE">
        <w:t>5</w:t>
      </w:r>
      <w:r w:rsidRPr="00B141C5">
        <w:t xml:space="preserve"> Conceptual perspectives framework</w:t>
      </w:r>
      <w:bookmarkEnd w:id="32"/>
      <w:r w:rsidRPr="00B141C5">
        <w:t xml:space="preserve"> </w:t>
      </w:r>
    </w:p>
    <w:p w14:paraId="509C7EDF" w14:textId="77777777" w:rsidR="001B3898" w:rsidRPr="00B141C5" w:rsidRDefault="001B3898" w:rsidP="006065CE"/>
    <w:p w14:paraId="2D751054" w14:textId="456F3A93" w:rsidR="001B3898" w:rsidRDefault="001B3898" w:rsidP="00FF62CE">
      <w:r w:rsidRPr="00B141C5">
        <w:rPr>
          <w:noProof/>
          <w14:ligatures w14:val="standardContextual"/>
        </w:rPr>
        <mc:AlternateContent>
          <mc:Choice Requires="wps">
            <w:drawing>
              <wp:anchor distT="0" distB="0" distL="114300" distR="114300" simplePos="0" relativeHeight="251660288" behindDoc="0" locked="0" layoutInCell="1" allowOverlap="1" wp14:anchorId="44E6100F" wp14:editId="4902E9BD">
                <wp:simplePos x="0" y="0"/>
                <wp:positionH relativeFrom="column">
                  <wp:posOffset>4918870</wp:posOffset>
                </wp:positionH>
                <wp:positionV relativeFrom="paragraph">
                  <wp:posOffset>2027080</wp:posOffset>
                </wp:positionV>
                <wp:extent cx="1065210" cy="523875"/>
                <wp:effectExtent l="3810" t="0" r="24765" b="24765"/>
                <wp:wrapNone/>
                <wp:docPr id="266554639" name="Rectangle 3"/>
                <wp:cNvGraphicFramePr/>
                <a:graphic xmlns:a="http://schemas.openxmlformats.org/drawingml/2006/main">
                  <a:graphicData uri="http://schemas.microsoft.com/office/word/2010/wordprocessingShape">
                    <wps:wsp>
                      <wps:cNvSpPr/>
                      <wps:spPr>
                        <a:xfrm rot="5400000">
                          <a:off x="0" y="0"/>
                          <a:ext cx="1065210" cy="523875"/>
                        </a:xfrm>
                        <a:prstGeom prst="rect">
                          <a:avLst/>
                        </a:prstGeom>
                        <a:no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4E5B3D7" w14:textId="77777777" w:rsidR="001B3898" w:rsidRDefault="001B3898" w:rsidP="001B3898">
                            <w:pPr>
                              <w:spacing w:before="0" w:after="0" w:line="240" w:lineRule="auto"/>
                              <w:jc w:val="center"/>
                            </w:pPr>
                            <w:r>
                              <w:t>Dependent variables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44E6100F" id="Rectangle 3" o:spid="_x0000_s1027" style="position:absolute;left:0;text-align:left;margin-left:387.3pt;margin-top:159.6pt;width:83.85pt;height:41.2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" filled="f" strokecolor="black [3213]">
                <v:textbox>
                  <w:txbxContent>
                    <w:p w14:paraId="74E5B3D7" w14:textId="77777777" w:rsidR="001B3898" w:rsidRDefault="001B3898" w:rsidP="001B3898">
                      <w:pPr>
                        <w:spacing w:before="0" w:after="0" w:line="240" w:lineRule="auto"/>
                        <w:jc w:val="center"/>
                      </w:pPr>
                      <w:r>
                        <w:t>Dependent variables</w:t>
                      </w:r>
                    </w:p>
                  </w:txbxContent>
                </v:textbox>
              </v:rect>
            </w:pict>
          </mc:Fallback>
        </mc:AlternateContent>
      </w:r>
      <w:r w:rsidRPr="00B141C5">
        <w:rPr>
          <w:noProof/>
          <w14:ligatures w14:val="standardContextual"/>
        </w:rPr>
        <mc:AlternateContent>
          <mc:Choice Requires="wps">
            <w:drawing>
              <wp:anchor distT="0" distB="0" distL="114300" distR="114300" simplePos="0" relativeHeight="251662336" behindDoc="0" locked="0" layoutInCell="1" allowOverlap="1" wp14:anchorId="0FCDCCC8" wp14:editId="6535D551">
                <wp:simplePos x="0" y="0"/>
                <wp:positionH relativeFrom="column">
                  <wp:posOffset>4998720</wp:posOffset>
                </wp:positionH>
                <wp:positionV relativeFrom="paragraph">
                  <wp:posOffset>2289810</wp:posOffset>
                </wp:positionV>
                <wp:extent cx="175260" cy="0"/>
                <wp:effectExtent l="38100" t="76200" r="0" b="95250"/>
                <wp:wrapNone/>
                <wp:docPr id="253469765" name="Straight Arrow Connector 6"/>
                <wp:cNvGraphicFramePr/>
                <a:graphic xmlns:a="http://schemas.openxmlformats.org/drawingml/2006/main">
                  <a:graphicData uri="http://schemas.microsoft.com/office/word/2010/wordprocessingShape">
                    <wps:wsp>
                      <wps:cNvCnPr/>
                      <wps:spPr>
                        <a:xfrm flipH="1">
                          <a:off x="0" y="0"/>
                          <a:ext cx="175260" cy="0"/>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1924E977" id="_x0000_t32" coordsize="21600,21600" o:spt="32" o:oned="t" path="m,l21600,21600e" filled="f">
                <v:path arrowok="t" fillok="f" o:connecttype="none"/>
                <o:lock v:ext="edit" shapetype="t"/>
              </v:shapetype>
              <v:shape id="Straight Arrow Connector 6" o:spid="_x0000_s1026" type="#_x0000_t32" style="position:absolute;margin-left:393.6pt;margin-top:180.3pt;width:13.8pt;height:0;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" strokecolor="black [3200]">
                <v:stroke endarrow="block"/>
                <v:shadow on="t" color="black" opacity="24903f" origin=",.5" offset="0,.55556mm"/>
              </v:shape>
            </w:pict>
          </mc:Fallback>
        </mc:AlternateContent>
      </w:r>
      <w:r w:rsidRPr="00B141C5">
        <w:rPr>
          <w:noProof/>
          <w14:ligatures w14:val="standardContextual"/>
        </w:rPr>
        <mc:AlternateContent>
          <mc:Choice Requires="wps">
            <w:drawing>
              <wp:anchor distT="0" distB="0" distL="114300" distR="114300" simplePos="0" relativeHeight="251661312" behindDoc="0" locked="0" layoutInCell="1" allowOverlap="1" wp14:anchorId="5D457B43" wp14:editId="4D969653">
                <wp:simplePos x="0" y="0"/>
                <wp:positionH relativeFrom="column">
                  <wp:posOffset>2773680</wp:posOffset>
                </wp:positionH>
                <wp:positionV relativeFrom="paragraph">
                  <wp:posOffset>506730</wp:posOffset>
                </wp:positionV>
                <wp:extent cx="0" cy="213360"/>
                <wp:effectExtent l="76200" t="0" r="57150" b="53340"/>
                <wp:wrapNone/>
                <wp:docPr id="1134129374" name="Straight Arrow Connector 5"/>
                <wp:cNvGraphicFramePr/>
                <a:graphic xmlns:a="http://schemas.openxmlformats.org/drawingml/2006/main">
                  <a:graphicData uri="http://schemas.microsoft.com/office/word/2010/wordprocessingShape">
                    <wps:wsp>
                      <wps:cNvCnPr/>
                      <wps:spPr>
                        <a:xfrm>
                          <a:off x="0" y="0"/>
                          <a:ext cx="0" cy="213360"/>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432C800" id="Straight Arrow Connector 5" o:spid="_x0000_s1026" type="#_x0000_t32" style="position:absolute;margin-left:218.4pt;margin-top:39.9pt;width:0;height:16.8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" strokecolor="black [3200]">
                <v:stroke endarrow="block"/>
                <v:shadow on="t" color="black" opacity="24903f" origin=",.5" offset="0,.55556mm"/>
              </v:shape>
            </w:pict>
          </mc:Fallback>
        </mc:AlternateContent>
      </w:r>
      <w:r w:rsidRPr="00B141C5">
        <w:rPr>
          <w:noProof/>
          <w14:ligatures w14:val="standardContextual"/>
        </w:rPr>
        <mc:AlternateContent>
          <mc:Choice Requires="wps">
            <w:drawing>
              <wp:anchor distT="0" distB="0" distL="114300" distR="114300" simplePos="0" relativeHeight="251659264" behindDoc="0" locked="0" layoutInCell="1" allowOverlap="1" wp14:anchorId="2511D7F4" wp14:editId="38967166">
                <wp:simplePos x="0" y="0"/>
                <wp:positionH relativeFrom="column">
                  <wp:posOffset>1866900</wp:posOffset>
                </wp:positionH>
                <wp:positionV relativeFrom="paragraph">
                  <wp:posOffset>278130</wp:posOffset>
                </wp:positionV>
                <wp:extent cx="1577340" cy="274320"/>
                <wp:effectExtent l="0" t="0" r="22860" b="11430"/>
                <wp:wrapNone/>
                <wp:docPr id="609994729" name="Rectangle 3"/>
                <wp:cNvGraphicFramePr/>
                <a:graphic xmlns:a="http://schemas.openxmlformats.org/drawingml/2006/main">
                  <a:graphicData uri="http://schemas.microsoft.com/office/word/2010/wordprocessingShape">
                    <wps:wsp>
                      <wps:cNvSpPr/>
                      <wps:spPr>
                        <a:xfrm>
                          <a:off x="0" y="0"/>
                          <a:ext cx="1577340" cy="274320"/>
                        </a:xfrm>
                        <a:prstGeom prst="rect">
                          <a:avLst/>
                        </a:prstGeom>
                        <a:no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7E6F306" w14:textId="77777777" w:rsidR="001B3898" w:rsidRDefault="001B3898" w:rsidP="001B3898">
                            <w:pPr>
                              <w:spacing w:before="0" w:after="0" w:line="240" w:lineRule="auto"/>
                              <w:jc w:val="center"/>
                            </w:pPr>
                            <w:r>
                              <w:t>Independent variables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2511D7F4" id="_x0000_s1028" style="position:absolute;left:0;text-align:left;margin-left:147pt;margin-top:21.9pt;width:124.2pt;height: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" filled="f" strokecolor="black [3213]">
                <v:textbox>
                  <w:txbxContent>
                    <w:p w14:paraId="17E6F306" w14:textId="77777777" w:rsidR="001B3898" w:rsidRDefault="001B3898" w:rsidP="001B3898">
                      <w:pPr>
                        <w:spacing w:before="0" w:after="0" w:line="240" w:lineRule="auto"/>
                        <w:jc w:val="center"/>
                      </w:pPr>
                      <w:r>
                        <w:t>Independent variables</w:t>
                      </w:r>
                    </w:p>
                  </w:txbxContent>
                </v:textbox>
              </v:rect>
            </w:pict>
          </mc:Fallback>
        </mc:AlternateContent>
      </w:r>
      <w:r w:rsidRPr="00B141C5">
        <w:rPr>
          <w:noProof/>
          <w14:ligatures w14:val="standardContextual"/>
        </w:rPr>
        <w:drawing>
          <wp:inline distT="0" distB="0" distL="0" distR="0" wp14:anchorId="7E893403" wp14:editId="2BC35853">
            <wp:extent cx="5600700" cy="2583180"/>
            <wp:effectExtent l="0" t="0" r="0" b="26670"/>
            <wp:docPr id="140558100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A3A9B20" w14:textId="713C3913" w:rsidR="00FF62CE" w:rsidRPr="00FF62CE" w:rsidRDefault="00FF62CE" w:rsidP="00FF62CE">
      <w:pPr>
        <w:pStyle w:val="Caption"/>
        <w:jc w:val="center"/>
        <w:rPr>
          <w:sz w:val="22"/>
          <w:szCs w:val="22"/>
        </w:rPr>
      </w:pPr>
      <w:bookmarkStart w:id="33" w:name="_Toc229590883"/>
      <w:r w:rsidRPr="00FF62CE">
        <w:rPr>
          <w:sz w:val="22"/>
          <w:szCs w:val="22"/>
        </w:rPr>
        <w:t xml:space="preserve">Figure </w:t>
      </w:r>
      <w:r w:rsidRPr="00FF62CE">
        <w:rPr>
          <w:sz w:val="22"/>
          <w:szCs w:val="22"/>
        </w:rPr>
        <w:fldChar w:fldCharType="begin"/>
      </w:r>
      <w:r w:rsidRPr="00FF62CE">
        <w:rPr>
          <w:sz w:val="22"/>
          <w:szCs w:val="22"/>
        </w:rPr>
        <w:instrText xml:space="preserve"> SEQ Figure \* ARABIC </w:instrText>
      </w:r>
      <w:r w:rsidRPr="00FF62CE">
        <w:rPr>
          <w:sz w:val="22"/>
          <w:szCs w:val="22"/>
        </w:rPr>
        <w:fldChar w:fldCharType="separate"/>
      </w:r>
      <w:r w:rsidR="00E2150D">
        <w:rPr>
          <w:noProof/>
          <w:sz w:val="22"/>
          <w:szCs w:val="22"/>
        </w:rPr>
        <w:t>4</w:t>
      </w:r>
      <w:r w:rsidRPr="00FF62CE">
        <w:rPr>
          <w:sz w:val="22"/>
          <w:szCs w:val="22"/>
        </w:rPr>
        <w:fldChar w:fldCharType="end"/>
      </w:r>
      <w:r w:rsidRPr="00FF62CE">
        <w:rPr>
          <w:sz w:val="22"/>
          <w:szCs w:val="22"/>
        </w:rPr>
        <w:t>: Conceptual perspectives</w:t>
      </w:r>
      <w:bookmarkEnd w:id="33"/>
    </w:p>
    <w:p w14:paraId="7F002CCB" w14:textId="77777777" w:rsidR="001B3898" w:rsidRPr="00B141C5" w:rsidRDefault="001B3898" w:rsidP="006065CE">
      <w:pPr>
        <w:jc w:val="center"/>
      </w:pPr>
      <w:r w:rsidRPr="00B141C5">
        <w:t>(Source: self-developed)</w:t>
      </w:r>
    </w:p>
    <w:p w14:paraId="44C3767C" w14:textId="77777777" w:rsidR="001B3898" w:rsidRPr="00B141C5" w:rsidRDefault="001B3898" w:rsidP="006065CE">
      <w:r w:rsidRPr="00B141C5">
        <w:t xml:space="preserve">The above diagram identifies that it is highly essential to have a strong awareness of the current social system and structure. Awareness about the social system helps to avail the services that are available in the study without any hesitation. As per the above diagram, the service facility is a dependent variable. Poor engagement in the social program and activity restrict to the services (Maddock, 2024). The above-identified independent variables restrict South Asian communities from practising in any service activity or program as well. </w:t>
      </w:r>
    </w:p>
    <w:p w14:paraId="19A54DF0" w14:textId="2FB41B70" w:rsidR="001B3898" w:rsidRPr="00B141C5" w:rsidRDefault="001B3898" w:rsidP="006065CE">
      <w:pPr>
        <w:pStyle w:val="Heading3"/>
        <w:spacing w:before="240" w:after="240"/>
      </w:pPr>
      <w:bookmarkStart w:id="34" w:name="_Toc226566965"/>
      <w:r w:rsidRPr="00B141C5">
        <w:lastRenderedPageBreak/>
        <w:t>2.2.</w:t>
      </w:r>
      <w:r w:rsidR="005516EE">
        <w:t>6</w:t>
      </w:r>
      <w:r w:rsidRPr="00B141C5">
        <w:t xml:space="preserve"> Literature gaps</w:t>
      </w:r>
      <w:bookmarkEnd w:id="34"/>
    </w:p>
    <w:p w14:paraId="75ABB053" w14:textId="77777777" w:rsidR="001B3898" w:rsidRPr="00B141C5" w:rsidRDefault="001B3898" w:rsidP="006065CE">
      <w:r w:rsidRPr="00B141C5">
        <w:t xml:space="preserve">The existing literature is focused on the key driver which leads to mental health stigma. It does not identify the main barriers which create resistance to addressing the issue. There are some factors, other than family and social network, that are not identified in this research. Discussion on family and social factors limits the thinking ability and respect to develop diverse ideas.  The existing literature does not develop a strong insight into the current factors which determine the thinking procedure or accuracy of the South Asian communities. For a long time, the South Asian community are livening in the UK. So, there are several assimilation and diffusion process occur (Gao et al., 2024). The existing paper does not highlight the information on how those protests tackle the situation. Lack of qualitative prevalence does not help to identify the trend in the UK. No statistical comparison tools are used to examine the role of the family and social community in developing mental health stigma. Limited journals and articles are available on south Asian community. The general concept does not help to identify the behaviour of a specific community. </w:t>
      </w:r>
    </w:p>
    <w:p w14:paraId="56984C93" w14:textId="77777777" w:rsidR="001B3898" w:rsidRPr="00B141C5" w:rsidRDefault="001B3898" w:rsidP="006065CE">
      <w:pPr>
        <w:pStyle w:val="Heading2"/>
        <w:spacing w:before="240" w:after="240"/>
      </w:pPr>
      <w:bookmarkStart w:id="35" w:name="_Toc226566966"/>
      <w:r w:rsidRPr="00B141C5">
        <w:t>2.3 Chapter summary</w:t>
      </w:r>
      <w:bookmarkEnd w:id="35"/>
      <w:r w:rsidRPr="00B141C5">
        <w:t xml:space="preserve"> </w:t>
      </w:r>
    </w:p>
    <w:p w14:paraId="2BBE76F3" w14:textId="77777777" w:rsidR="001B3898" w:rsidRPr="00B141C5" w:rsidRDefault="001B3898" w:rsidP="006065CE">
      <w:r w:rsidRPr="00B141C5">
        <w:t xml:space="preserve">The overall discussion in this chapter indicates that social community and cultural beliefs play a significant role in mental health-related stigma development among the South Asian communities. After having several opportunities south Asian communities do not prefer to improve their knowledge and ideas about the mental health issue. Negligence towards mental health conditions leads to several issues in society.  Discussion on the barrier identified that family pressure and cultural beliefs do not allow access to the services. The proposed conceptual framework reviews that family, social network and community control the engagement in the service program to improve the mental health conditions. </w:t>
      </w:r>
    </w:p>
    <w:p w14:paraId="411C0D04" w14:textId="77777777" w:rsidR="001B3898" w:rsidRDefault="001B3898" w:rsidP="006065CE"/>
    <w:p w14:paraId="12B28945" w14:textId="77777777" w:rsidR="00061F88" w:rsidRDefault="00061F88" w:rsidP="006065CE">
      <w:r>
        <w:br w:type="page"/>
      </w:r>
    </w:p>
    <w:p w14:paraId="6F95D867" w14:textId="77777777" w:rsidR="00A40B37" w:rsidRPr="00061F88" w:rsidRDefault="00A40B37" w:rsidP="006065CE"/>
    <w:p w14:paraId="3C871046" w14:textId="77777777" w:rsidR="009F1682" w:rsidRDefault="009F1682" w:rsidP="006065CE">
      <w:pPr>
        <w:pStyle w:val="Heading1"/>
      </w:pPr>
      <w:bookmarkStart w:id="36" w:name="_npknqopjjjzx" w:colFirst="0" w:colLast="0"/>
      <w:bookmarkStart w:id="37" w:name="_Toc226564628"/>
      <w:bookmarkStart w:id="38" w:name="_Toc226566967"/>
      <w:bookmarkEnd w:id="36"/>
      <w:r w:rsidRPr="00061F88">
        <w:t>CHAPTER 3: METHODOLOGY</w:t>
      </w:r>
      <w:bookmarkEnd w:id="37"/>
      <w:bookmarkEnd w:id="38"/>
    </w:p>
    <w:p w14:paraId="24881FC7" w14:textId="77777777" w:rsidR="009F1682" w:rsidRDefault="009F1682" w:rsidP="006065CE">
      <w:pPr>
        <w:pStyle w:val="Heading2"/>
        <w:spacing w:before="240" w:after="240"/>
      </w:pPr>
      <w:bookmarkStart w:id="39" w:name="_Toc226564629"/>
      <w:bookmarkStart w:id="40" w:name="_Toc226566968"/>
      <w:r w:rsidRPr="000A13A7">
        <w:t>3.1 Introduction to Chapter</w:t>
      </w:r>
      <w:bookmarkEnd w:id="39"/>
      <w:bookmarkEnd w:id="40"/>
    </w:p>
    <w:p w14:paraId="1537E0AC" w14:textId="77777777" w:rsidR="009F1682" w:rsidRDefault="009F1682" w:rsidP="006065CE">
      <w:r>
        <w:t>Methodology indicates the process of how data is gathered, analysed, and explained in research for developing the key findings for helping research to meet its questions (</w:t>
      </w:r>
      <w:r w:rsidRPr="000F5076">
        <w:rPr>
          <w:color w:val="222222"/>
          <w:shd w:val="clear" w:color="auto" w:fill="FFFFFF"/>
        </w:rPr>
        <w:t>Naeem</w:t>
      </w:r>
      <w:r>
        <w:rPr>
          <w:color w:val="222222"/>
          <w:shd w:val="clear" w:color="auto" w:fill="FFFFFF"/>
        </w:rPr>
        <w:t xml:space="preserve"> et al., 2023)</w:t>
      </w:r>
      <w:r>
        <w:t xml:space="preserve">. The key aim of the research is to explore the factors influencing mental health stigma within South Asian communities in the UK. As per </w:t>
      </w:r>
      <w:r w:rsidRPr="000F5076">
        <w:rPr>
          <w:color w:val="222222"/>
          <w:shd w:val="clear" w:color="auto" w:fill="FFFFFF"/>
        </w:rPr>
        <w:t>Ganesha</w:t>
      </w:r>
      <w:r>
        <w:rPr>
          <w:color w:val="222222"/>
          <w:shd w:val="clear" w:color="auto" w:fill="FFFFFF"/>
        </w:rPr>
        <w:t xml:space="preserve"> </w:t>
      </w:r>
      <w:r w:rsidRPr="000F5076">
        <w:rPr>
          <w:color w:val="222222"/>
          <w:shd w:val="clear" w:color="auto" w:fill="FFFFFF"/>
        </w:rPr>
        <w:t>and Aithal</w:t>
      </w:r>
      <w:r>
        <w:rPr>
          <w:color w:val="222222"/>
          <w:shd w:val="clear" w:color="auto" w:fill="FFFFFF"/>
        </w:rPr>
        <w:t xml:space="preserve"> </w:t>
      </w:r>
      <w:r w:rsidRPr="000F5076">
        <w:rPr>
          <w:color w:val="222222"/>
          <w:shd w:val="clear" w:color="auto" w:fill="FFFFFF"/>
        </w:rPr>
        <w:t>(2022)</w:t>
      </w:r>
      <w:r>
        <w:rPr>
          <w:color w:val="222222"/>
          <w:shd w:val="clear" w:color="auto" w:fill="FFFFFF"/>
        </w:rPr>
        <w:t>, t</w:t>
      </w:r>
      <w:r>
        <w:t xml:space="preserve">he purpose of methodology is to show how the study was conducted in a systematic and reliable way. The chosen methodology focuses on using approaches, data collection, searching techniques, inclusion, and exclusion criteria for selecting relevant studies and key details, conducting a qualitative systematic literature review. The methodology indicates the key tools and techniques used in the study for data gathering and analysis, aligning with identifying the technical issues and constraints. The selected approach has given more clarity and step by step process for finding relevant information and developing meaningful outcomes for the study. </w:t>
      </w:r>
    </w:p>
    <w:p w14:paraId="1BB2F5FC" w14:textId="77777777" w:rsidR="009F1682" w:rsidRDefault="009F1682" w:rsidP="006065CE">
      <w:pPr>
        <w:pStyle w:val="Heading2"/>
        <w:spacing w:before="240" w:after="240"/>
        <w:rPr>
          <w:iCs/>
          <w:sz w:val="24"/>
          <w:szCs w:val="24"/>
        </w:rPr>
      </w:pPr>
      <w:bookmarkStart w:id="41" w:name="_Toc226564630"/>
      <w:bookmarkStart w:id="42" w:name="_Toc226566969"/>
      <w:r w:rsidRPr="000A13A7">
        <w:t xml:space="preserve">3.2 </w:t>
      </w:r>
      <w:r w:rsidRPr="00005C2B">
        <w:rPr>
          <w:iCs/>
          <w:sz w:val="24"/>
        </w:rPr>
        <w:t>Systematic Literature Review (SLR</w:t>
      </w:r>
      <w:r w:rsidRPr="00DA79D1">
        <w:rPr>
          <w:iCs/>
          <w:sz w:val="24"/>
          <w:szCs w:val="24"/>
        </w:rPr>
        <w:t>)</w:t>
      </w:r>
      <w:bookmarkEnd w:id="41"/>
      <w:bookmarkEnd w:id="42"/>
    </w:p>
    <w:p w14:paraId="3B9393AC" w14:textId="77777777" w:rsidR="009F1682" w:rsidRPr="00CF2FB9" w:rsidRDefault="009F1682" w:rsidP="006065CE">
      <w:pPr>
        <w:rPr>
          <w:b/>
          <w:bCs/>
        </w:rPr>
      </w:pPr>
      <w:r w:rsidRPr="00CF2FB9">
        <w:rPr>
          <w:b/>
          <w:bCs/>
        </w:rPr>
        <w:t xml:space="preserve">Paradigm </w:t>
      </w:r>
    </w:p>
    <w:p w14:paraId="27950022" w14:textId="77777777" w:rsidR="009F1682" w:rsidRDefault="009F1682" w:rsidP="006065CE">
      <w:r>
        <w:t xml:space="preserve">Paradigms in research help in indicating the approaches and methods used for developing the knowledge base. Research paradigm is very important because they help in choosing suitable data sources and analysis techniques for the information under study. There </w:t>
      </w:r>
      <w:proofErr w:type="gramStart"/>
      <w:r>
        <w:t>are</w:t>
      </w:r>
      <w:proofErr w:type="gramEnd"/>
      <w:r>
        <w:t xml:space="preserve"> different key research paradigms used in research, like </w:t>
      </w:r>
      <w:r w:rsidRPr="00F65657">
        <w:rPr>
          <w:i/>
          <w:iCs/>
        </w:rPr>
        <w:t>positivism, interpretivism, realism and pragmatism</w:t>
      </w:r>
      <w:r>
        <w:t xml:space="preserve">. As per </w:t>
      </w:r>
      <w:r w:rsidRPr="000F5076">
        <w:rPr>
          <w:color w:val="222222"/>
          <w:shd w:val="clear" w:color="auto" w:fill="FFFFFF"/>
        </w:rPr>
        <w:t>Bergmann</w:t>
      </w:r>
      <w:r>
        <w:rPr>
          <w:color w:val="222222"/>
          <w:shd w:val="clear" w:color="auto" w:fill="FFFFFF"/>
        </w:rPr>
        <w:t xml:space="preserve"> </w:t>
      </w:r>
      <w:r w:rsidRPr="000F5076">
        <w:rPr>
          <w:color w:val="222222"/>
          <w:shd w:val="clear" w:color="auto" w:fill="FFFFFF"/>
        </w:rPr>
        <w:t>(2023)</w:t>
      </w:r>
      <w:r>
        <w:rPr>
          <w:color w:val="222222"/>
          <w:shd w:val="clear" w:color="auto" w:fill="FFFFFF"/>
        </w:rPr>
        <w:t xml:space="preserve">, </w:t>
      </w:r>
      <w:r>
        <w:t xml:space="preserve">positivism focuses on objective aspects and developing a knowledge base of study based on the measurement of data. Pragmatism combines both positivism and interpretivism approaches for developing the assumptions based on research content or problems it is addressing. </w:t>
      </w:r>
    </w:p>
    <w:p w14:paraId="1A32D93E" w14:textId="77777777" w:rsidR="009F1682" w:rsidRPr="000A13A7" w:rsidRDefault="009F1682" w:rsidP="006065CE">
      <w:r>
        <w:t xml:space="preserve">The study has implemented </w:t>
      </w:r>
      <w:r w:rsidRPr="00F65657">
        <w:rPr>
          <w:b/>
          <w:bCs/>
          <w:i/>
          <w:iCs/>
        </w:rPr>
        <w:t>an interpretivism research paradigm</w:t>
      </w:r>
      <w:r>
        <w:t xml:space="preserve"> which focuses on understanding people's experiences, social meanings and explaining the details and not measuring factors or numbers. The study has the purpose of exploring social and cultural contexts that are shaping mental health outcomes and stigma in the South Asian communities. Here, </w:t>
      </w:r>
      <w:r>
        <w:lastRenderedPageBreak/>
        <w:t xml:space="preserve">cultural values, family expectations, religious aspects, and social attitudes are subjective and cannot be explored with numeric explanations. As per </w:t>
      </w:r>
      <w:r w:rsidRPr="000F5076">
        <w:rPr>
          <w:color w:val="222222"/>
          <w:shd w:val="clear" w:color="auto" w:fill="FFFFFF"/>
        </w:rPr>
        <w:t>Saliya</w:t>
      </w:r>
      <w:r>
        <w:rPr>
          <w:color w:val="222222"/>
          <w:shd w:val="clear" w:color="auto" w:fill="FFFFFF"/>
        </w:rPr>
        <w:t xml:space="preserve"> </w:t>
      </w:r>
      <w:r w:rsidRPr="000F5076">
        <w:rPr>
          <w:color w:val="222222"/>
          <w:shd w:val="clear" w:color="auto" w:fill="FFFFFF"/>
        </w:rPr>
        <w:t>(2023)</w:t>
      </w:r>
      <w:r>
        <w:t xml:space="preserve"> the study follows </w:t>
      </w:r>
      <w:r w:rsidRPr="00986475">
        <w:rPr>
          <w:b/>
          <w:bCs/>
          <w:i/>
          <w:iCs/>
        </w:rPr>
        <w:t>subjective ontology and interpretivist epistemology</w:t>
      </w:r>
      <w:r>
        <w:t xml:space="preserve"> for understanding knowledge with interpretation and assuming that realities are changed based on people's own experiences. This approach is much justified in the study because it can help in examining people's viewpoints on mental health stigma and explain the cultural factors' impacts and social attitudes, rather than positivism, because positivism mainly focuses on measuring data and statistics (</w:t>
      </w:r>
      <w:r w:rsidRPr="000F5076">
        <w:rPr>
          <w:color w:val="222222"/>
          <w:shd w:val="clear" w:color="auto" w:fill="FFFFFF"/>
        </w:rPr>
        <w:t>Pretorius,</w:t>
      </w:r>
      <w:r>
        <w:rPr>
          <w:color w:val="222222"/>
          <w:shd w:val="clear" w:color="auto" w:fill="FFFFFF"/>
        </w:rPr>
        <w:t xml:space="preserve"> </w:t>
      </w:r>
      <w:r w:rsidRPr="000F5076">
        <w:rPr>
          <w:color w:val="222222"/>
          <w:shd w:val="clear" w:color="auto" w:fill="FFFFFF"/>
        </w:rPr>
        <w:t>2024)</w:t>
      </w:r>
      <w:r>
        <w:t xml:space="preserve">. This cannot fully explain cultural beliefs related to stigma, making interpretivism more suitable in the study. </w:t>
      </w:r>
    </w:p>
    <w:p w14:paraId="2BC4DE8A" w14:textId="77777777" w:rsidR="009F1682" w:rsidRPr="00CF2FB9" w:rsidRDefault="009F1682" w:rsidP="006065CE">
      <w:pPr>
        <w:rPr>
          <w:b/>
          <w:bCs/>
        </w:rPr>
      </w:pPr>
      <w:r w:rsidRPr="00CF2FB9">
        <w:rPr>
          <w:b/>
          <w:bCs/>
        </w:rPr>
        <w:t>Research methodology</w:t>
      </w:r>
    </w:p>
    <w:p w14:paraId="3A9A24C2" w14:textId="77777777" w:rsidR="009F1682" w:rsidRPr="000A13A7" w:rsidRDefault="009F1682" w:rsidP="006065CE">
      <w:r>
        <w:t>Methodology defines the step-by-step process describing how the study is organised, how data is gathered and how they are analysed for addressing the research questions (</w:t>
      </w:r>
      <w:r w:rsidRPr="000F5076">
        <w:rPr>
          <w:color w:val="222222"/>
          <w:shd w:val="clear" w:color="auto" w:fill="FFFFFF"/>
        </w:rPr>
        <w:t>Cabrera and Cabrera,</w:t>
      </w:r>
      <w:r>
        <w:rPr>
          <w:color w:val="222222"/>
          <w:shd w:val="clear" w:color="auto" w:fill="FFFFFF"/>
        </w:rPr>
        <w:t xml:space="preserve"> </w:t>
      </w:r>
      <w:r w:rsidRPr="000F5076">
        <w:rPr>
          <w:color w:val="222222"/>
          <w:shd w:val="clear" w:color="auto" w:fill="FFFFFF"/>
        </w:rPr>
        <w:t>2023)</w:t>
      </w:r>
      <w:r>
        <w:t xml:space="preserve">. This is important in research because it gives more structured actions, transparency, and a trustworthy process. The study follows a </w:t>
      </w:r>
      <w:r w:rsidRPr="00F65657">
        <w:rPr>
          <w:b/>
          <w:bCs/>
          <w:i/>
          <w:iCs/>
        </w:rPr>
        <w:t>systematic literature review (SLR)</w:t>
      </w:r>
      <w:r>
        <w:t xml:space="preserve"> methodology, where data sources and analysis have been conducted using a structured approach. As per </w:t>
      </w:r>
      <w:r w:rsidRPr="000F5076">
        <w:rPr>
          <w:color w:val="222222"/>
          <w:shd w:val="clear" w:color="auto" w:fill="FFFFFF"/>
        </w:rPr>
        <w:t>Azarian</w:t>
      </w:r>
      <w:r>
        <w:t xml:space="preserve"> et al., (2023), SLR focuses on utilising organised reviewing techniques, implementing proper inclusion and exclusion criteria and finding only high-quality information that has relevance to the study contents. SLR is more suitable and justified in the research because it gives scope in the study for only examining details on mental health stigma among the South Asian population in the UK. As per </w:t>
      </w:r>
      <w:r w:rsidRPr="000F5076">
        <w:rPr>
          <w:color w:val="222222"/>
          <w:shd w:val="clear" w:color="auto" w:fill="FFFFFF"/>
        </w:rPr>
        <w:t>Cabrera and Cabrera</w:t>
      </w:r>
      <w:r>
        <w:rPr>
          <w:color w:val="222222"/>
          <w:shd w:val="clear" w:color="auto" w:fill="FFFFFF"/>
        </w:rPr>
        <w:t xml:space="preserve"> (</w:t>
      </w:r>
      <w:r w:rsidRPr="000F5076">
        <w:rPr>
          <w:color w:val="222222"/>
          <w:shd w:val="clear" w:color="auto" w:fill="FFFFFF"/>
        </w:rPr>
        <w:t>2023)</w:t>
      </w:r>
      <w:r>
        <w:rPr>
          <w:color w:val="222222"/>
          <w:shd w:val="clear" w:color="auto" w:fill="FFFFFF"/>
        </w:rPr>
        <w:t xml:space="preserve">, </w:t>
      </w:r>
      <w:r>
        <w:t xml:space="preserve">the SLR gives scope in the research for finding proper information and reduces the chances of data hazards and unnecessary information. </w:t>
      </w:r>
    </w:p>
    <w:p w14:paraId="4680EB09" w14:textId="77777777" w:rsidR="009F1682" w:rsidRPr="00CF2FB9" w:rsidRDefault="009F1682" w:rsidP="006065CE">
      <w:pPr>
        <w:rPr>
          <w:b/>
          <w:bCs/>
        </w:rPr>
      </w:pPr>
      <w:r w:rsidRPr="00CF2FB9">
        <w:rPr>
          <w:b/>
          <w:bCs/>
        </w:rPr>
        <w:t>Research methods</w:t>
      </w:r>
    </w:p>
    <w:p w14:paraId="5AC599D3" w14:textId="6B72A6EF" w:rsidR="009F1682" w:rsidRPr="00F934CA" w:rsidRDefault="009F1682" w:rsidP="006065CE">
      <w:r>
        <w:t>Research method indicates the selected techniques and processes for using tools and approaches for collecting details, information, and data, along with analysis techniques in research (</w:t>
      </w:r>
      <w:r w:rsidRPr="000F5076">
        <w:rPr>
          <w:color w:val="222222"/>
          <w:shd w:val="clear" w:color="auto" w:fill="FFFFFF"/>
        </w:rPr>
        <w:t>Dubey and Kothari,</w:t>
      </w:r>
      <w:r>
        <w:rPr>
          <w:color w:val="222222"/>
          <w:shd w:val="clear" w:color="auto" w:fill="FFFFFF"/>
        </w:rPr>
        <w:t xml:space="preserve"> </w:t>
      </w:r>
      <w:r w:rsidRPr="000F5076">
        <w:rPr>
          <w:color w:val="222222"/>
          <w:shd w:val="clear" w:color="auto" w:fill="FFFFFF"/>
        </w:rPr>
        <w:t>2022)</w:t>
      </w:r>
      <w:r>
        <w:t xml:space="preserve">. Research method has much importance because it gives scope in research for finding reliable, relevant information that helps the study meet its aims. There are key methods used in research, like </w:t>
      </w:r>
      <w:r w:rsidRPr="00986475">
        <w:rPr>
          <w:i/>
          <w:iCs/>
        </w:rPr>
        <w:t>mono method, mixed method and multi method</w:t>
      </w:r>
      <w:r>
        <w:t>. Mono method appears in research when only a single methodology is used (</w:t>
      </w:r>
      <w:r w:rsidRPr="000F5076">
        <w:rPr>
          <w:color w:val="222222"/>
          <w:shd w:val="clear" w:color="auto" w:fill="FFFFFF"/>
        </w:rPr>
        <w:t>Sreekumar,</w:t>
      </w:r>
      <w:r>
        <w:rPr>
          <w:color w:val="222222"/>
          <w:shd w:val="clear" w:color="auto" w:fill="FFFFFF"/>
        </w:rPr>
        <w:t xml:space="preserve"> </w:t>
      </w:r>
      <w:r w:rsidRPr="000F5076">
        <w:rPr>
          <w:color w:val="222222"/>
          <w:shd w:val="clear" w:color="auto" w:fill="FFFFFF"/>
        </w:rPr>
        <w:t>2023)</w:t>
      </w:r>
      <w:r>
        <w:t xml:space="preserve">. Mixed method refers to the use of two different methods, and multi method shows the use of a single method in different forms, like primary and secondary sources both. </w:t>
      </w:r>
      <w:r w:rsidRPr="00986475">
        <w:rPr>
          <w:i/>
          <w:iCs/>
        </w:rPr>
        <w:t xml:space="preserve">Qualitative and </w:t>
      </w:r>
      <w:r w:rsidRPr="00986475">
        <w:rPr>
          <w:i/>
          <w:iCs/>
        </w:rPr>
        <w:lastRenderedPageBreak/>
        <w:t>quantitative methods</w:t>
      </w:r>
      <w:r>
        <w:t xml:space="preserve"> are the common approaches that are used in research. Quantitative methods focus on numeric data collection and developing statistical analysis for testing relations and providing evidence-based results. As per </w:t>
      </w:r>
      <w:bookmarkStart w:id="43" w:name="_Hlk224228022"/>
      <w:r w:rsidRPr="000F5076">
        <w:rPr>
          <w:color w:val="222222"/>
          <w:shd w:val="clear" w:color="auto" w:fill="FFFFFF"/>
        </w:rPr>
        <w:t>Naeem</w:t>
      </w:r>
      <w:bookmarkEnd w:id="43"/>
      <w:r>
        <w:t xml:space="preserve"> et al. (2023), on the other hand, the qualitative method focuses on subjective experiences and developing descriptive details based on context and meanings. </w:t>
      </w:r>
    </w:p>
    <w:p w14:paraId="69AB2085" w14:textId="77777777" w:rsidR="009F1682" w:rsidRPr="00CF2FB9" w:rsidRDefault="009F1682" w:rsidP="006065CE">
      <w:pPr>
        <w:rPr>
          <w:b/>
          <w:bCs/>
          <w:i/>
          <w:iCs/>
        </w:rPr>
      </w:pPr>
      <w:bookmarkStart w:id="44" w:name="_ghish3rkvytq" w:colFirst="0" w:colLast="0"/>
      <w:bookmarkEnd w:id="44"/>
      <w:r w:rsidRPr="00CF2FB9">
        <w:rPr>
          <w:b/>
          <w:bCs/>
          <w:i/>
          <w:iCs/>
        </w:rPr>
        <w:t xml:space="preserve">Qualitative research method </w:t>
      </w:r>
    </w:p>
    <w:p w14:paraId="650B8B98" w14:textId="77777777" w:rsidR="009F1682" w:rsidRDefault="009F1682" w:rsidP="006065CE">
      <w:r w:rsidRPr="00061F88">
        <w:t xml:space="preserve">The </w:t>
      </w:r>
      <w:r w:rsidRPr="00061F88">
        <w:rPr>
          <w:b/>
          <w:bCs/>
          <w:i/>
          <w:iCs/>
        </w:rPr>
        <w:t>qualitative research method</w:t>
      </w:r>
      <w:r w:rsidRPr="00061F88">
        <w:t xml:space="preserve"> should be considered to conduct the study since the researcher can be able to conduct in depth inquiry into individual experiences, beliefs and cultural perceptions concerning mental health stigma among the South Asian communities in the UK.</w:t>
      </w:r>
      <w:r>
        <w:t xml:space="preserve"> </w:t>
      </w:r>
      <w:r w:rsidRPr="00061F88">
        <w:t xml:space="preserve">Among the </w:t>
      </w:r>
      <w:r w:rsidRPr="00061F88">
        <w:rPr>
          <w:b/>
          <w:bCs/>
          <w:i/>
          <w:iCs/>
        </w:rPr>
        <w:t>strengths</w:t>
      </w:r>
      <w:r w:rsidRPr="00061F88">
        <w:t xml:space="preserve"> of qualitative research, it is possible to state the possibility to present rich and detailed information on the perspective and social situation of the participants</w:t>
      </w:r>
      <w:r>
        <w:t xml:space="preserve"> </w:t>
      </w:r>
      <w:r w:rsidRPr="00061F88">
        <w:t xml:space="preserve">(Pitts and Price, 2022). Nevertheless, qualitative research has certain </w:t>
      </w:r>
      <w:r w:rsidRPr="00061F88">
        <w:rPr>
          <w:b/>
          <w:bCs/>
          <w:i/>
          <w:iCs/>
        </w:rPr>
        <w:t xml:space="preserve">drawbacks </w:t>
      </w:r>
      <w:r w:rsidRPr="00061F88">
        <w:t>as well, such as the findings relying on smaller samples, which may reduce the generalisability to the larger population.</w:t>
      </w:r>
    </w:p>
    <w:p w14:paraId="465D291F" w14:textId="77777777" w:rsidR="009F1682" w:rsidRDefault="009F1682" w:rsidP="006065CE">
      <w:pPr>
        <w:pStyle w:val="Heading2"/>
        <w:spacing w:before="240" w:after="240"/>
      </w:pPr>
      <w:bookmarkStart w:id="45" w:name="_Toc226564631"/>
      <w:bookmarkStart w:id="46" w:name="_Toc226566970"/>
      <w:r>
        <w:t>3.3 Search strategy</w:t>
      </w:r>
      <w:bookmarkEnd w:id="45"/>
      <w:bookmarkEnd w:id="46"/>
      <w:r>
        <w:t xml:space="preserve"> </w:t>
      </w:r>
    </w:p>
    <w:p w14:paraId="7EFF55A3" w14:textId="77777777" w:rsidR="009F1682" w:rsidRDefault="009F1682" w:rsidP="006065CE">
      <w:pPr>
        <w:rPr>
          <w:b/>
          <w:bCs/>
          <w:u w:val="single"/>
        </w:rPr>
      </w:pPr>
      <w:r w:rsidRPr="00061F88">
        <w:rPr>
          <w:b/>
          <w:bCs/>
          <w:u w:val="single"/>
        </w:rPr>
        <w:t xml:space="preserve">PICO </w:t>
      </w:r>
    </w:p>
    <w:p w14:paraId="166AC0FB" w14:textId="5B1AF83D" w:rsidR="00A713CE" w:rsidRPr="00061F88" w:rsidRDefault="00A713CE" w:rsidP="00A713CE">
      <w:pPr>
        <w:pStyle w:val="Caption"/>
      </w:pPr>
      <w:bookmarkStart w:id="47" w:name="_Toc229590873"/>
      <w:r>
        <w:t xml:space="preserve">Table </w:t>
      </w:r>
      <w:r>
        <w:fldChar w:fldCharType="begin"/>
      </w:r>
      <w:r>
        <w:instrText xml:space="preserve"> SEQ Table \* ARABIC </w:instrText>
      </w:r>
      <w:r>
        <w:fldChar w:fldCharType="separate"/>
      </w:r>
      <w:r>
        <w:rPr>
          <w:noProof/>
        </w:rPr>
        <w:t>1</w:t>
      </w:r>
      <w:r>
        <w:fldChar w:fldCharType="end"/>
      </w:r>
      <w:r>
        <w:t>: PICO</w:t>
      </w:r>
      <w:bookmarkEnd w:id="47"/>
    </w:p>
    <w:tbl>
      <w:tblPr>
        <w:tblStyle w:val="GridTable6Colourful"/>
        <w:tblW w:w="9360" w:type="dxa"/>
        <w:tblLayout w:type="fixed"/>
        <w:tblLook w:val="0600" w:firstRow="0" w:lastRow="0" w:firstColumn="0" w:lastColumn="0" w:noHBand="1" w:noVBand="1"/>
      </w:tblPr>
      <w:tblGrid>
        <w:gridCol w:w="1843"/>
        <w:gridCol w:w="3402"/>
        <w:gridCol w:w="4115"/>
      </w:tblGrid>
      <w:tr w:rsidR="009F1682" w:rsidRPr="00061F88" w14:paraId="7F5F8998" w14:textId="77777777" w:rsidTr="00340EC2">
        <w:tc>
          <w:tcPr>
            <w:tcW w:w="1843" w:type="dxa"/>
            <w:shd w:val="clear" w:color="auto" w:fill="BFBFBF" w:themeFill="background1" w:themeFillShade="BF"/>
          </w:tcPr>
          <w:p w14:paraId="24854414" w14:textId="77777777" w:rsidR="009F1682" w:rsidRPr="00F934CA" w:rsidRDefault="009F1682" w:rsidP="006065CE">
            <w:pPr>
              <w:widowControl w:val="0"/>
              <w:pBdr>
                <w:top w:val="nil"/>
                <w:left w:val="nil"/>
                <w:bottom w:val="nil"/>
                <w:right w:val="nil"/>
                <w:between w:val="nil"/>
              </w:pBdr>
              <w:jc w:val="center"/>
              <w:rPr>
                <w:b/>
                <w:bCs/>
              </w:rPr>
            </w:pPr>
            <w:r w:rsidRPr="00F934CA">
              <w:rPr>
                <w:b/>
                <w:bCs/>
              </w:rPr>
              <w:t>Elements</w:t>
            </w:r>
          </w:p>
        </w:tc>
        <w:tc>
          <w:tcPr>
            <w:tcW w:w="3402" w:type="dxa"/>
            <w:shd w:val="clear" w:color="auto" w:fill="BFBFBF" w:themeFill="background1" w:themeFillShade="BF"/>
          </w:tcPr>
          <w:p w14:paraId="27918277" w14:textId="77777777" w:rsidR="009F1682" w:rsidRPr="00F934CA" w:rsidRDefault="009F1682" w:rsidP="006065CE">
            <w:pPr>
              <w:widowControl w:val="0"/>
              <w:pBdr>
                <w:top w:val="nil"/>
                <w:left w:val="nil"/>
                <w:bottom w:val="nil"/>
                <w:right w:val="nil"/>
                <w:between w:val="nil"/>
              </w:pBdr>
              <w:jc w:val="center"/>
              <w:rPr>
                <w:b/>
                <w:bCs/>
              </w:rPr>
            </w:pPr>
            <w:r w:rsidRPr="00F934CA">
              <w:rPr>
                <w:b/>
                <w:bCs/>
              </w:rPr>
              <w:t>Description</w:t>
            </w:r>
          </w:p>
        </w:tc>
        <w:tc>
          <w:tcPr>
            <w:tcW w:w="4115" w:type="dxa"/>
            <w:shd w:val="clear" w:color="auto" w:fill="BFBFBF" w:themeFill="background1" w:themeFillShade="BF"/>
          </w:tcPr>
          <w:p w14:paraId="1446E8D9" w14:textId="77777777" w:rsidR="009F1682" w:rsidRPr="00F934CA" w:rsidRDefault="009F1682" w:rsidP="006065CE">
            <w:pPr>
              <w:widowControl w:val="0"/>
              <w:pBdr>
                <w:top w:val="nil"/>
                <w:left w:val="nil"/>
                <w:bottom w:val="nil"/>
                <w:right w:val="nil"/>
                <w:between w:val="nil"/>
              </w:pBdr>
              <w:jc w:val="center"/>
              <w:rPr>
                <w:b/>
                <w:bCs/>
              </w:rPr>
            </w:pPr>
            <w:r w:rsidRPr="00F934CA">
              <w:rPr>
                <w:b/>
                <w:bCs/>
              </w:rPr>
              <w:t>Application</w:t>
            </w:r>
          </w:p>
        </w:tc>
      </w:tr>
      <w:tr w:rsidR="009F1682" w:rsidRPr="00061F88" w14:paraId="35C0FDBB" w14:textId="77777777" w:rsidTr="00340EC2">
        <w:tc>
          <w:tcPr>
            <w:tcW w:w="1843" w:type="dxa"/>
          </w:tcPr>
          <w:p w14:paraId="0F2E9857" w14:textId="77777777" w:rsidR="009F1682" w:rsidRPr="00061F88" w:rsidRDefault="009F1682" w:rsidP="006065CE">
            <w:pPr>
              <w:widowControl w:val="0"/>
              <w:pBdr>
                <w:top w:val="nil"/>
                <w:left w:val="nil"/>
                <w:bottom w:val="nil"/>
                <w:right w:val="nil"/>
                <w:between w:val="nil"/>
              </w:pBdr>
              <w:jc w:val="left"/>
            </w:pPr>
            <w:r w:rsidRPr="00061F88">
              <w:t xml:space="preserve">Population </w:t>
            </w:r>
          </w:p>
        </w:tc>
        <w:tc>
          <w:tcPr>
            <w:tcW w:w="3402" w:type="dxa"/>
          </w:tcPr>
          <w:p w14:paraId="0996E87F" w14:textId="77777777" w:rsidR="009F1682" w:rsidRPr="00061F88" w:rsidRDefault="009F1682" w:rsidP="006065CE">
            <w:pPr>
              <w:widowControl w:val="0"/>
              <w:pBdr>
                <w:top w:val="nil"/>
                <w:left w:val="nil"/>
                <w:bottom w:val="nil"/>
                <w:right w:val="nil"/>
                <w:between w:val="nil"/>
              </w:pBdr>
              <w:jc w:val="left"/>
            </w:pPr>
            <w:r w:rsidRPr="00061F88">
              <w:t xml:space="preserve">The specific group of people for the research. </w:t>
            </w:r>
          </w:p>
        </w:tc>
        <w:tc>
          <w:tcPr>
            <w:tcW w:w="4115" w:type="dxa"/>
          </w:tcPr>
          <w:p w14:paraId="7D620E06" w14:textId="77777777" w:rsidR="009F1682" w:rsidRPr="00061F88" w:rsidRDefault="009F1682" w:rsidP="006065CE">
            <w:pPr>
              <w:widowControl w:val="0"/>
              <w:pBdr>
                <w:top w:val="nil"/>
                <w:left w:val="nil"/>
                <w:bottom w:val="nil"/>
                <w:right w:val="nil"/>
                <w:between w:val="nil"/>
              </w:pBdr>
              <w:jc w:val="left"/>
            </w:pPr>
            <w:r w:rsidRPr="00061F88">
              <w:t xml:space="preserve">South Asian community in the UK. </w:t>
            </w:r>
          </w:p>
        </w:tc>
      </w:tr>
      <w:tr w:rsidR="009F1682" w:rsidRPr="00061F88" w14:paraId="10493DA1" w14:textId="77777777" w:rsidTr="00340EC2">
        <w:tc>
          <w:tcPr>
            <w:tcW w:w="1843" w:type="dxa"/>
          </w:tcPr>
          <w:p w14:paraId="47D2CB05" w14:textId="77777777" w:rsidR="009F1682" w:rsidRPr="00061F88" w:rsidRDefault="009F1682" w:rsidP="006065CE">
            <w:pPr>
              <w:widowControl w:val="0"/>
              <w:pBdr>
                <w:top w:val="nil"/>
                <w:left w:val="nil"/>
                <w:bottom w:val="nil"/>
                <w:right w:val="nil"/>
                <w:between w:val="nil"/>
              </w:pBdr>
              <w:jc w:val="left"/>
            </w:pPr>
            <w:r w:rsidRPr="00061F88">
              <w:t xml:space="preserve">Intervention </w:t>
            </w:r>
          </w:p>
        </w:tc>
        <w:tc>
          <w:tcPr>
            <w:tcW w:w="3402" w:type="dxa"/>
          </w:tcPr>
          <w:p w14:paraId="7CC361B8" w14:textId="77777777" w:rsidR="009F1682" w:rsidRPr="00061F88" w:rsidRDefault="009F1682" w:rsidP="006065CE">
            <w:pPr>
              <w:widowControl w:val="0"/>
              <w:pBdr>
                <w:top w:val="nil"/>
                <w:left w:val="nil"/>
                <w:bottom w:val="nil"/>
                <w:right w:val="nil"/>
                <w:between w:val="nil"/>
              </w:pBdr>
              <w:jc w:val="left"/>
            </w:pPr>
            <w:r w:rsidRPr="00061F88">
              <w:t xml:space="preserve">The factors, exposures, which are analysed. </w:t>
            </w:r>
          </w:p>
        </w:tc>
        <w:tc>
          <w:tcPr>
            <w:tcW w:w="4115" w:type="dxa"/>
          </w:tcPr>
          <w:p w14:paraId="6E88C70D" w14:textId="77777777" w:rsidR="009F1682" w:rsidRPr="00061F88" w:rsidRDefault="009F1682" w:rsidP="006065CE">
            <w:pPr>
              <w:widowControl w:val="0"/>
              <w:pBdr>
                <w:top w:val="nil"/>
                <w:left w:val="nil"/>
                <w:bottom w:val="nil"/>
                <w:right w:val="nil"/>
                <w:between w:val="nil"/>
              </w:pBdr>
              <w:jc w:val="left"/>
            </w:pPr>
            <w:r w:rsidRPr="00061F88">
              <w:t xml:space="preserve">Cultural factors, social norms and beliefs, family perceptions and religious beliefs influence the mental health stigma. </w:t>
            </w:r>
          </w:p>
        </w:tc>
      </w:tr>
      <w:tr w:rsidR="009F1682" w:rsidRPr="00061F88" w14:paraId="38F32AEA" w14:textId="77777777" w:rsidTr="00340EC2">
        <w:tc>
          <w:tcPr>
            <w:tcW w:w="1843" w:type="dxa"/>
          </w:tcPr>
          <w:p w14:paraId="64CDFF5C" w14:textId="77777777" w:rsidR="009F1682" w:rsidRPr="00061F88" w:rsidRDefault="009F1682" w:rsidP="006065CE">
            <w:pPr>
              <w:widowControl w:val="0"/>
              <w:pBdr>
                <w:top w:val="nil"/>
                <w:left w:val="nil"/>
                <w:bottom w:val="nil"/>
                <w:right w:val="nil"/>
                <w:between w:val="nil"/>
              </w:pBdr>
              <w:jc w:val="left"/>
            </w:pPr>
            <w:r w:rsidRPr="00061F88">
              <w:t xml:space="preserve">Comparison </w:t>
            </w:r>
          </w:p>
        </w:tc>
        <w:tc>
          <w:tcPr>
            <w:tcW w:w="3402" w:type="dxa"/>
          </w:tcPr>
          <w:p w14:paraId="4DCA5D43" w14:textId="77777777" w:rsidR="009F1682" w:rsidRPr="00061F88" w:rsidRDefault="009F1682" w:rsidP="006065CE">
            <w:pPr>
              <w:widowControl w:val="0"/>
              <w:pBdr>
                <w:top w:val="nil"/>
                <w:left w:val="nil"/>
                <w:bottom w:val="nil"/>
                <w:right w:val="nil"/>
                <w:between w:val="nil"/>
              </w:pBdr>
              <w:jc w:val="left"/>
            </w:pPr>
            <w:r w:rsidRPr="00061F88">
              <w:t xml:space="preserve">Alternative or comparison group </w:t>
            </w:r>
            <w:r w:rsidRPr="00061F88">
              <w:lastRenderedPageBreak/>
              <w:t xml:space="preserve">(Waldrop and Dunlap, 2024). </w:t>
            </w:r>
          </w:p>
        </w:tc>
        <w:tc>
          <w:tcPr>
            <w:tcW w:w="4115" w:type="dxa"/>
          </w:tcPr>
          <w:p w14:paraId="6768C24E" w14:textId="77777777" w:rsidR="009F1682" w:rsidRPr="00061F88" w:rsidRDefault="009F1682" w:rsidP="006065CE">
            <w:pPr>
              <w:widowControl w:val="0"/>
              <w:pBdr>
                <w:top w:val="nil"/>
                <w:left w:val="nil"/>
                <w:bottom w:val="nil"/>
                <w:right w:val="nil"/>
                <w:between w:val="nil"/>
              </w:pBdr>
              <w:jc w:val="left"/>
            </w:pPr>
            <w:r w:rsidRPr="00061F88">
              <w:lastRenderedPageBreak/>
              <w:t xml:space="preserve">Comparison can be done with the natives of the UK or the white UK </w:t>
            </w:r>
            <w:r w:rsidRPr="00061F88">
              <w:lastRenderedPageBreak/>
              <w:t xml:space="preserve">population who have different attitudes to wads mental health or subgroups within South Asian countries like India, Pakistan, Bangladesh. </w:t>
            </w:r>
          </w:p>
        </w:tc>
      </w:tr>
      <w:tr w:rsidR="009F1682" w:rsidRPr="00061F88" w14:paraId="1C5BC436" w14:textId="77777777" w:rsidTr="00340EC2">
        <w:tc>
          <w:tcPr>
            <w:tcW w:w="1843" w:type="dxa"/>
          </w:tcPr>
          <w:p w14:paraId="63C22128" w14:textId="77777777" w:rsidR="009F1682" w:rsidRPr="00061F88" w:rsidRDefault="009F1682" w:rsidP="006065CE">
            <w:pPr>
              <w:widowControl w:val="0"/>
              <w:pBdr>
                <w:top w:val="nil"/>
                <w:left w:val="nil"/>
                <w:bottom w:val="nil"/>
                <w:right w:val="nil"/>
                <w:between w:val="nil"/>
              </w:pBdr>
              <w:jc w:val="left"/>
            </w:pPr>
            <w:r w:rsidRPr="00061F88">
              <w:lastRenderedPageBreak/>
              <w:t xml:space="preserve">Outcome </w:t>
            </w:r>
          </w:p>
        </w:tc>
        <w:tc>
          <w:tcPr>
            <w:tcW w:w="3402" w:type="dxa"/>
          </w:tcPr>
          <w:p w14:paraId="297EE6AE" w14:textId="77777777" w:rsidR="009F1682" w:rsidRPr="00061F88" w:rsidRDefault="009F1682" w:rsidP="006065CE">
            <w:pPr>
              <w:widowControl w:val="0"/>
              <w:pBdr>
                <w:top w:val="nil"/>
                <w:left w:val="nil"/>
                <w:bottom w:val="nil"/>
                <w:right w:val="nil"/>
                <w:between w:val="nil"/>
              </w:pBdr>
              <w:jc w:val="left"/>
            </w:pPr>
            <w:r w:rsidRPr="00061F88">
              <w:t xml:space="preserve">Expected outcome. </w:t>
            </w:r>
          </w:p>
        </w:tc>
        <w:tc>
          <w:tcPr>
            <w:tcW w:w="4115" w:type="dxa"/>
          </w:tcPr>
          <w:p w14:paraId="04647150" w14:textId="77777777" w:rsidR="009F1682" w:rsidRPr="00061F88" w:rsidRDefault="009F1682" w:rsidP="006065CE">
            <w:pPr>
              <w:widowControl w:val="0"/>
              <w:pBdr>
                <w:top w:val="nil"/>
                <w:left w:val="nil"/>
                <w:bottom w:val="nil"/>
                <w:right w:val="nil"/>
                <w:between w:val="nil"/>
              </w:pBdr>
              <w:jc w:val="left"/>
            </w:pPr>
            <w:r w:rsidRPr="00061F88">
              <w:t xml:space="preserve">Identification of the factors which contribute to the mental health stigma and barrier for seeking help or mental health support. </w:t>
            </w:r>
          </w:p>
        </w:tc>
      </w:tr>
    </w:tbl>
    <w:p w14:paraId="09BDB44B" w14:textId="77777777" w:rsidR="009F1682" w:rsidRPr="00061F88" w:rsidRDefault="009F1682" w:rsidP="006065CE">
      <w:r w:rsidRPr="00061F88">
        <w:rPr>
          <w:b/>
          <w:bCs/>
          <w:i/>
          <w:iCs/>
        </w:rPr>
        <w:t>Boolean:</w:t>
      </w:r>
      <w:r w:rsidRPr="00061F88">
        <w:t xml:space="preserve"> AND, OR. These two Boolean operators are used for the search strategy. For example, social factors </w:t>
      </w:r>
      <w:r w:rsidRPr="00061F88">
        <w:rPr>
          <w:i/>
          <w:iCs/>
        </w:rPr>
        <w:t xml:space="preserve">OR </w:t>
      </w:r>
      <w:r w:rsidRPr="00061F88">
        <w:t xml:space="preserve">cultural factors. Mental health stigma </w:t>
      </w:r>
      <w:r w:rsidRPr="00061F88">
        <w:rPr>
          <w:i/>
          <w:iCs/>
        </w:rPr>
        <w:t xml:space="preserve">AND </w:t>
      </w:r>
      <w:r w:rsidRPr="00061F88">
        <w:t xml:space="preserve">Religious belief.  </w:t>
      </w:r>
    </w:p>
    <w:p w14:paraId="300CD6AC" w14:textId="77777777" w:rsidR="009F1682" w:rsidRDefault="009F1682" w:rsidP="006065CE">
      <w:pPr>
        <w:pStyle w:val="Heading2"/>
        <w:spacing w:before="240" w:after="240"/>
      </w:pPr>
      <w:bookmarkStart w:id="48" w:name="_35vr6co6k1zq" w:colFirst="0" w:colLast="0"/>
      <w:bookmarkStart w:id="49" w:name="_u6cbxcfg1u6t" w:colFirst="0" w:colLast="0"/>
      <w:bookmarkStart w:id="50" w:name="_Toc226566971"/>
      <w:bookmarkEnd w:id="48"/>
      <w:bookmarkEnd w:id="49"/>
      <w:r>
        <w:t>3.4 Search term</w:t>
      </w:r>
      <w:bookmarkEnd w:id="50"/>
      <w:r>
        <w:t xml:space="preserve"> </w:t>
      </w:r>
    </w:p>
    <w:p w14:paraId="779460F1" w14:textId="77777777" w:rsidR="009F1682" w:rsidRPr="00CF2FB9" w:rsidRDefault="009F1682" w:rsidP="006065CE">
      <w:pPr>
        <w:rPr>
          <w:b/>
          <w:bCs/>
        </w:rPr>
      </w:pPr>
      <w:r w:rsidRPr="00CF2FB9">
        <w:rPr>
          <w:b/>
          <w:bCs/>
        </w:rPr>
        <w:t>Study location</w:t>
      </w:r>
    </w:p>
    <w:p w14:paraId="1258034D" w14:textId="77777777" w:rsidR="009F1682" w:rsidRDefault="009F1682" w:rsidP="006065CE">
      <w:r w:rsidRPr="00061F88">
        <w:t xml:space="preserve">The location chosen for the study is the UK, and in the UK, diverse South Asian communities are available, so the study is done on the South Asian community located in the UK. The data collection location is the university premises because secondary data are collected for the systematic literature review. All the processes of finding the articles are based on personnel and the college's system. </w:t>
      </w:r>
    </w:p>
    <w:p w14:paraId="55835D4A" w14:textId="77777777" w:rsidR="009F1682" w:rsidRPr="00CF2FB9" w:rsidRDefault="009F1682" w:rsidP="006065CE">
      <w:pPr>
        <w:rPr>
          <w:b/>
          <w:bCs/>
        </w:rPr>
      </w:pPr>
      <w:r w:rsidRPr="00CF2FB9">
        <w:rPr>
          <w:b/>
          <w:bCs/>
        </w:rPr>
        <w:t xml:space="preserve">Sampling </w:t>
      </w:r>
    </w:p>
    <w:p w14:paraId="2B9EC231" w14:textId="77777777" w:rsidR="009F1682" w:rsidRPr="00061F88" w:rsidRDefault="009F1682" w:rsidP="006065CE">
      <w:r>
        <w:t>Sampling indicates the process for selecting specific groups of details and data among a large dataset or among large-scale studies for analysis (</w:t>
      </w:r>
      <w:r w:rsidRPr="000F5076">
        <w:rPr>
          <w:color w:val="222222"/>
          <w:shd w:val="clear" w:color="auto" w:fill="FFFFFF"/>
        </w:rPr>
        <w:t>Makwana</w:t>
      </w:r>
      <w:r>
        <w:rPr>
          <w:color w:val="222222"/>
          <w:shd w:val="clear" w:color="auto" w:fill="FFFFFF"/>
        </w:rPr>
        <w:t xml:space="preserve"> et al., 2023).</w:t>
      </w:r>
      <w:r>
        <w:t xml:space="preserve"> The key sampling types used in the study are </w:t>
      </w:r>
      <w:r w:rsidRPr="006F2F87">
        <w:rPr>
          <w:i/>
          <w:iCs/>
        </w:rPr>
        <w:t>probability sampling, random sampling, convenience sampling, purposive sampling</w:t>
      </w:r>
      <w:r>
        <w:t xml:space="preserve">, etc. The study implemented purposive sampling techniques, where the </w:t>
      </w:r>
      <w:r w:rsidRPr="006F2F87">
        <w:rPr>
          <w:b/>
          <w:bCs/>
          <w:i/>
          <w:iCs/>
        </w:rPr>
        <w:t>purposive sampling</w:t>
      </w:r>
      <w:r>
        <w:t xml:space="preserve"> focuses on the selection of specific sources and information that have specific characteristics relevant to the study context (</w:t>
      </w:r>
      <w:r w:rsidRPr="000F5076">
        <w:rPr>
          <w:color w:val="222222"/>
          <w:shd w:val="clear" w:color="auto" w:fill="FFFFFF"/>
        </w:rPr>
        <w:t>Tajik, Golzar</w:t>
      </w:r>
      <w:r>
        <w:rPr>
          <w:color w:val="222222"/>
          <w:shd w:val="clear" w:color="auto" w:fill="FFFFFF"/>
        </w:rPr>
        <w:t xml:space="preserve"> </w:t>
      </w:r>
      <w:r w:rsidRPr="000F5076">
        <w:rPr>
          <w:color w:val="222222"/>
          <w:shd w:val="clear" w:color="auto" w:fill="FFFFFF"/>
        </w:rPr>
        <w:t>and Noor,</w:t>
      </w:r>
      <w:r>
        <w:rPr>
          <w:color w:val="222222"/>
          <w:shd w:val="clear" w:color="auto" w:fill="FFFFFF"/>
        </w:rPr>
        <w:t xml:space="preserve"> </w:t>
      </w:r>
      <w:r w:rsidRPr="000F5076">
        <w:rPr>
          <w:color w:val="222222"/>
          <w:shd w:val="clear" w:color="auto" w:fill="FFFFFF"/>
        </w:rPr>
        <w:t>2025)</w:t>
      </w:r>
      <w:r>
        <w:t xml:space="preserve">. This study has focused on collecting information and selecting articles that can give information on mental health stigma in South Asian communities in the UK. A total </w:t>
      </w:r>
      <w:r w:rsidRPr="00CF4754">
        <w:rPr>
          <w:b/>
          <w:bCs/>
          <w:i/>
          <w:iCs/>
        </w:rPr>
        <w:t>of 1</w:t>
      </w:r>
      <w:r>
        <w:rPr>
          <w:b/>
          <w:bCs/>
          <w:i/>
          <w:iCs/>
        </w:rPr>
        <w:t>0</w:t>
      </w:r>
      <w:r w:rsidRPr="00CF4754">
        <w:rPr>
          <w:b/>
          <w:bCs/>
          <w:i/>
          <w:iCs/>
        </w:rPr>
        <w:t xml:space="preserve"> key articles</w:t>
      </w:r>
      <w:r>
        <w:t xml:space="preserve"> has been selected as the sample for the research. Purposive sampling has been much justified in the study because it gives </w:t>
      </w:r>
      <w:r>
        <w:lastRenderedPageBreak/>
        <w:t xml:space="preserve">the study scope for finding relevant, useful, precise information for research than random sampling or other sampling techniques, which can include unrelated information. </w:t>
      </w:r>
    </w:p>
    <w:p w14:paraId="14E38D22" w14:textId="77777777" w:rsidR="009F1682" w:rsidRDefault="009F1682" w:rsidP="006065CE">
      <w:pPr>
        <w:pStyle w:val="Heading2"/>
        <w:spacing w:before="240" w:after="240"/>
      </w:pPr>
      <w:bookmarkStart w:id="51" w:name="_bn3xl0lpdwg6" w:colFirst="0" w:colLast="0"/>
      <w:bookmarkStart w:id="52" w:name="_Toc226564632"/>
      <w:bookmarkStart w:id="53" w:name="_Toc226566972"/>
      <w:bookmarkEnd w:id="51"/>
      <w:r>
        <w:t>3.5 Key words</w:t>
      </w:r>
      <w:bookmarkEnd w:id="52"/>
      <w:bookmarkEnd w:id="53"/>
    </w:p>
    <w:p w14:paraId="3F1C9ED2" w14:textId="78AA1921" w:rsidR="00A40B37" w:rsidRDefault="009F1682" w:rsidP="006065CE">
      <w:r w:rsidRPr="00061F88">
        <w:rPr>
          <w:b/>
          <w:bCs/>
          <w:i/>
          <w:iCs/>
        </w:rPr>
        <w:t>Keywords:</w:t>
      </w:r>
      <w:r w:rsidRPr="00061F88">
        <w:t xml:space="preserve"> The keywords used for searching the articles </w:t>
      </w:r>
      <w:proofErr w:type="gramStart"/>
      <w:r w:rsidRPr="00061F88">
        <w:t>are:</w:t>
      </w:r>
      <w:proofErr w:type="gramEnd"/>
      <w:r w:rsidRPr="00061F88">
        <w:t xml:space="preserve">  </w:t>
      </w:r>
      <w:r w:rsidRPr="00061F88">
        <w:rPr>
          <w:i/>
          <w:iCs/>
        </w:rPr>
        <w:t>social factors, cultural factors, mental health, mental health stigma, South Asian community, UK region, access to mental health services, family factors, religious factors, barriers of access of service, help-seeking.</w:t>
      </w:r>
      <w:r w:rsidRPr="00061F88">
        <w:t xml:space="preserve"> </w:t>
      </w:r>
      <w:r w:rsidRPr="00061F88">
        <w:rPr>
          <w:b/>
          <w:bCs/>
          <w:i/>
          <w:iCs/>
        </w:rPr>
        <w:t>Databases:</w:t>
      </w:r>
      <w:r w:rsidRPr="00061F88">
        <w:t xml:space="preserve"> In the SLR database, identification is one of the vital stages satiated by Cabrera and Cabrera (2023). The databases used for the study </w:t>
      </w:r>
      <w:r w:rsidR="00061F88" w:rsidRPr="00061F88">
        <w:t>are PubMed</w:t>
      </w:r>
      <w:r w:rsidRPr="00061F88">
        <w:t xml:space="preserve">, Scopus, Web of Science, CINAHL, PsycINFO and Google Scholar. </w:t>
      </w:r>
    </w:p>
    <w:p w14:paraId="06D50871" w14:textId="6FDBC5CA" w:rsidR="009F1682" w:rsidRDefault="009F1682" w:rsidP="006065CE">
      <w:pPr>
        <w:pStyle w:val="Heading2"/>
        <w:spacing w:before="240" w:after="240"/>
      </w:pPr>
      <w:bookmarkStart w:id="54" w:name="_Toc226566973"/>
      <w:r>
        <w:t>3.6 Databases</w:t>
      </w:r>
      <w:bookmarkEnd w:id="54"/>
    </w:p>
    <w:p w14:paraId="1D34B325" w14:textId="77777777" w:rsidR="009F1682" w:rsidRPr="00061F88" w:rsidRDefault="009F1682" w:rsidP="006065CE">
      <w:r w:rsidRPr="00061F88">
        <w:rPr>
          <w:b/>
          <w:bCs/>
          <w:i/>
          <w:iCs/>
        </w:rPr>
        <w:t>Databases:</w:t>
      </w:r>
      <w:r w:rsidRPr="00061F88">
        <w:t xml:space="preserve"> In the SLR database, identification is one of the vital stages satiated by Cabrera and Cabrera (2023). The databases used for the study are PubMed, Scopus, Web of Science, CINAHL, PsycINFO and Google Scholar. </w:t>
      </w:r>
    </w:p>
    <w:p w14:paraId="3AF15BAF" w14:textId="25280DFE" w:rsidR="009F1682" w:rsidRDefault="009F1682" w:rsidP="006065CE">
      <w:pPr>
        <w:pStyle w:val="Heading2"/>
        <w:spacing w:before="240" w:after="240"/>
      </w:pPr>
      <w:bookmarkStart w:id="55" w:name="_Toc226566974"/>
      <w:r>
        <w:t xml:space="preserve">3.7 </w:t>
      </w:r>
      <w:r w:rsidR="00295270">
        <w:t xml:space="preserve">Inclusion and exclusion </w:t>
      </w:r>
      <w:r w:rsidR="00991F29">
        <w:t>criteria’s</w:t>
      </w:r>
      <w:bookmarkEnd w:id="55"/>
    </w:p>
    <w:p w14:paraId="5F9E667F" w14:textId="77777777" w:rsidR="009F1682" w:rsidRDefault="009F1682" w:rsidP="006065CE">
      <w:pPr>
        <w:rPr>
          <w:b/>
          <w:bCs/>
          <w:u w:val="single"/>
        </w:rPr>
      </w:pPr>
      <w:r w:rsidRPr="00061F88">
        <w:rPr>
          <w:b/>
          <w:bCs/>
          <w:u w:val="single"/>
        </w:rPr>
        <w:t>Inclusion and exclusion criteria</w:t>
      </w:r>
    </w:p>
    <w:p w14:paraId="796D26DD" w14:textId="51F9EB50" w:rsidR="00A713CE" w:rsidRPr="00061F88" w:rsidRDefault="00A713CE" w:rsidP="00A713CE">
      <w:pPr>
        <w:pStyle w:val="Caption"/>
      </w:pPr>
      <w:bookmarkStart w:id="56" w:name="_Toc229590874"/>
      <w:r w:rsidRPr="00A713CE">
        <w:rPr>
          <w:sz w:val="20"/>
          <w:szCs w:val="20"/>
        </w:rPr>
        <w:t xml:space="preserve">Table </w:t>
      </w:r>
      <w:r w:rsidRPr="00A713CE">
        <w:rPr>
          <w:sz w:val="20"/>
          <w:szCs w:val="20"/>
        </w:rPr>
        <w:fldChar w:fldCharType="begin"/>
      </w:r>
      <w:r w:rsidRPr="00A713CE">
        <w:rPr>
          <w:sz w:val="20"/>
          <w:szCs w:val="20"/>
        </w:rPr>
        <w:instrText xml:space="preserve"> SEQ Table \* ARABIC </w:instrText>
      </w:r>
      <w:r w:rsidRPr="00A713CE">
        <w:rPr>
          <w:sz w:val="20"/>
          <w:szCs w:val="20"/>
        </w:rPr>
        <w:fldChar w:fldCharType="separate"/>
      </w:r>
      <w:r w:rsidRPr="00A713CE">
        <w:rPr>
          <w:noProof/>
          <w:sz w:val="20"/>
          <w:szCs w:val="20"/>
        </w:rPr>
        <w:t>2</w:t>
      </w:r>
      <w:r w:rsidRPr="00A713CE">
        <w:rPr>
          <w:sz w:val="20"/>
          <w:szCs w:val="20"/>
        </w:rPr>
        <w:fldChar w:fldCharType="end"/>
      </w:r>
      <w:r w:rsidRPr="00A713CE">
        <w:rPr>
          <w:sz w:val="20"/>
          <w:szCs w:val="20"/>
        </w:rPr>
        <w:t>: Inclusion and Exclusion criteria</w:t>
      </w:r>
      <w:bookmarkEnd w:id="56"/>
    </w:p>
    <w:tbl>
      <w:tblPr>
        <w:tblStyle w:val="GridTable3-Accent3"/>
        <w:tblW w:w="9360" w:type="dxa"/>
        <w:tblLayout w:type="fixed"/>
        <w:tblLook w:val="0600" w:firstRow="0" w:lastRow="0" w:firstColumn="0" w:lastColumn="0" w:noHBand="1" w:noVBand="1"/>
      </w:tblPr>
      <w:tblGrid>
        <w:gridCol w:w="4680"/>
        <w:gridCol w:w="4680"/>
      </w:tblGrid>
      <w:tr w:rsidR="009F1682" w:rsidRPr="00061F88" w14:paraId="6C8AB14A" w14:textId="77777777" w:rsidTr="00340EC2">
        <w:tc>
          <w:tcPr>
            <w:tcW w:w="4680" w:type="dxa"/>
            <w:shd w:val="clear" w:color="auto" w:fill="9BBB59" w:themeFill="accent3"/>
          </w:tcPr>
          <w:p w14:paraId="5ACEFC57" w14:textId="77777777" w:rsidR="009F1682" w:rsidRPr="00F934CA" w:rsidRDefault="009F1682" w:rsidP="006065CE">
            <w:pPr>
              <w:widowControl w:val="0"/>
              <w:pBdr>
                <w:top w:val="nil"/>
                <w:left w:val="nil"/>
                <w:bottom w:val="nil"/>
                <w:right w:val="nil"/>
                <w:between w:val="nil"/>
              </w:pBdr>
              <w:jc w:val="center"/>
              <w:rPr>
                <w:b/>
                <w:bCs/>
              </w:rPr>
            </w:pPr>
            <w:r w:rsidRPr="00F934CA">
              <w:rPr>
                <w:b/>
                <w:bCs/>
              </w:rPr>
              <w:t>Inclusion criteria</w:t>
            </w:r>
          </w:p>
        </w:tc>
        <w:tc>
          <w:tcPr>
            <w:tcW w:w="4680" w:type="dxa"/>
            <w:shd w:val="clear" w:color="auto" w:fill="9BBB59" w:themeFill="accent3"/>
          </w:tcPr>
          <w:p w14:paraId="51B3748A" w14:textId="77777777" w:rsidR="009F1682" w:rsidRPr="00F934CA" w:rsidRDefault="009F1682" w:rsidP="006065CE">
            <w:pPr>
              <w:widowControl w:val="0"/>
              <w:pBdr>
                <w:top w:val="nil"/>
                <w:left w:val="nil"/>
                <w:bottom w:val="nil"/>
                <w:right w:val="nil"/>
                <w:between w:val="nil"/>
              </w:pBdr>
              <w:jc w:val="center"/>
              <w:rPr>
                <w:b/>
                <w:bCs/>
              </w:rPr>
            </w:pPr>
            <w:r w:rsidRPr="00F934CA">
              <w:rPr>
                <w:b/>
                <w:bCs/>
              </w:rPr>
              <w:t>Exclusion criteria</w:t>
            </w:r>
          </w:p>
        </w:tc>
      </w:tr>
      <w:tr w:rsidR="009F1682" w:rsidRPr="00061F88" w14:paraId="63D1D403" w14:textId="77777777" w:rsidTr="00340EC2">
        <w:tc>
          <w:tcPr>
            <w:tcW w:w="4680" w:type="dxa"/>
          </w:tcPr>
          <w:p w14:paraId="1FC057F3" w14:textId="77777777" w:rsidR="009F1682" w:rsidRPr="00061F88" w:rsidRDefault="009F1682" w:rsidP="006065CE">
            <w:pPr>
              <w:widowControl w:val="0"/>
              <w:numPr>
                <w:ilvl w:val="0"/>
                <w:numId w:val="1"/>
              </w:numPr>
              <w:pBdr>
                <w:top w:val="nil"/>
                <w:left w:val="nil"/>
                <w:bottom w:val="nil"/>
                <w:right w:val="nil"/>
                <w:between w:val="nil"/>
              </w:pBdr>
              <w:ind w:firstLine="0"/>
              <w:jc w:val="left"/>
            </w:pPr>
            <w:r w:rsidRPr="00061F88">
              <w:t xml:space="preserve">Relevant to the topic. </w:t>
            </w:r>
          </w:p>
          <w:p w14:paraId="30FAC6B1" w14:textId="77777777" w:rsidR="009F1682" w:rsidRPr="00061F88" w:rsidRDefault="009F1682" w:rsidP="006065CE">
            <w:pPr>
              <w:widowControl w:val="0"/>
              <w:numPr>
                <w:ilvl w:val="0"/>
                <w:numId w:val="1"/>
              </w:numPr>
              <w:pBdr>
                <w:top w:val="nil"/>
                <w:left w:val="nil"/>
                <w:bottom w:val="nil"/>
                <w:right w:val="nil"/>
                <w:between w:val="nil"/>
              </w:pBdr>
              <w:ind w:firstLine="0"/>
              <w:jc w:val="left"/>
            </w:pPr>
            <w:r w:rsidRPr="00061F88">
              <w:t>Studies conducted in the UK South Asian community.</w:t>
            </w:r>
          </w:p>
          <w:p w14:paraId="1FA53DBC" w14:textId="77777777" w:rsidR="009F1682" w:rsidRPr="00061F88" w:rsidRDefault="009F1682" w:rsidP="006065CE">
            <w:pPr>
              <w:widowControl w:val="0"/>
              <w:numPr>
                <w:ilvl w:val="0"/>
                <w:numId w:val="1"/>
              </w:numPr>
              <w:pBdr>
                <w:top w:val="nil"/>
                <w:left w:val="nil"/>
                <w:bottom w:val="nil"/>
                <w:right w:val="nil"/>
                <w:between w:val="nil"/>
              </w:pBdr>
              <w:ind w:firstLine="0"/>
              <w:jc w:val="left"/>
            </w:pPr>
            <w:r w:rsidRPr="00061F88">
              <w:t>Peer-reviewed articles</w:t>
            </w:r>
          </w:p>
          <w:p w14:paraId="213E0913" w14:textId="77777777" w:rsidR="009F1682" w:rsidRPr="00061F88" w:rsidRDefault="009F1682" w:rsidP="006065CE">
            <w:pPr>
              <w:widowControl w:val="0"/>
              <w:numPr>
                <w:ilvl w:val="0"/>
                <w:numId w:val="1"/>
              </w:numPr>
              <w:pBdr>
                <w:top w:val="nil"/>
                <w:left w:val="nil"/>
                <w:bottom w:val="nil"/>
                <w:right w:val="nil"/>
                <w:between w:val="nil"/>
              </w:pBdr>
              <w:ind w:firstLine="0"/>
              <w:jc w:val="left"/>
            </w:pPr>
            <w:r w:rsidRPr="00061F88">
              <w:t>Full-text articles.</w:t>
            </w:r>
          </w:p>
          <w:p w14:paraId="63EEE515" w14:textId="77777777" w:rsidR="009F1682" w:rsidRPr="00061F88" w:rsidRDefault="009F1682" w:rsidP="006065CE">
            <w:pPr>
              <w:widowControl w:val="0"/>
              <w:numPr>
                <w:ilvl w:val="0"/>
                <w:numId w:val="1"/>
              </w:numPr>
              <w:pBdr>
                <w:top w:val="nil"/>
                <w:left w:val="nil"/>
                <w:bottom w:val="nil"/>
                <w:right w:val="nil"/>
                <w:between w:val="nil"/>
              </w:pBdr>
              <w:ind w:firstLine="0"/>
              <w:jc w:val="left"/>
            </w:pPr>
            <w:r w:rsidRPr="00061F88">
              <w:lastRenderedPageBreak/>
              <w:t>From 2022 to 2026</w:t>
            </w:r>
          </w:p>
          <w:p w14:paraId="5ED745E5" w14:textId="77777777" w:rsidR="009F1682" w:rsidRPr="00061F88" w:rsidRDefault="009F1682" w:rsidP="006065CE">
            <w:pPr>
              <w:widowControl w:val="0"/>
              <w:numPr>
                <w:ilvl w:val="0"/>
                <w:numId w:val="1"/>
              </w:numPr>
              <w:pBdr>
                <w:top w:val="nil"/>
                <w:left w:val="nil"/>
                <w:bottom w:val="nil"/>
                <w:right w:val="nil"/>
                <w:between w:val="nil"/>
              </w:pBdr>
              <w:ind w:firstLine="0"/>
              <w:jc w:val="left"/>
            </w:pPr>
            <w:r w:rsidRPr="00061F88">
              <w:t xml:space="preserve">Only journal articles. </w:t>
            </w:r>
          </w:p>
          <w:p w14:paraId="03A15848" w14:textId="77777777" w:rsidR="009F1682" w:rsidRPr="00061F88" w:rsidRDefault="009F1682" w:rsidP="006065CE">
            <w:pPr>
              <w:widowControl w:val="0"/>
              <w:numPr>
                <w:ilvl w:val="0"/>
                <w:numId w:val="1"/>
              </w:numPr>
              <w:pBdr>
                <w:top w:val="nil"/>
                <w:left w:val="nil"/>
                <w:bottom w:val="nil"/>
                <w:right w:val="nil"/>
                <w:between w:val="nil"/>
              </w:pBdr>
              <w:ind w:firstLine="0"/>
              <w:jc w:val="left"/>
            </w:pPr>
            <w:r w:rsidRPr="00061F88">
              <w:t xml:space="preserve">Only English language articles. </w:t>
            </w:r>
          </w:p>
        </w:tc>
        <w:tc>
          <w:tcPr>
            <w:tcW w:w="4680" w:type="dxa"/>
          </w:tcPr>
          <w:p w14:paraId="5FC47FD2" w14:textId="77777777" w:rsidR="009F1682" w:rsidRPr="00061F88" w:rsidRDefault="009F1682" w:rsidP="006065CE">
            <w:pPr>
              <w:widowControl w:val="0"/>
              <w:numPr>
                <w:ilvl w:val="0"/>
                <w:numId w:val="2"/>
              </w:numPr>
              <w:pBdr>
                <w:top w:val="nil"/>
                <w:left w:val="nil"/>
                <w:bottom w:val="nil"/>
                <w:right w:val="nil"/>
                <w:between w:val="nil"/>
              </w:pBdr>
              <w:ind w:firstLine="0"/>
              <w:jc w:val="left"/>
            </w:pPr>
            <w:r w:rsidRPr="00061F88">
              <w:lastRenderedPageBreak/>
              <w:t>Irrelevant topic.</w:t>
            </w:r>
          </w:p>
          <w:p w14:paraId="106887F0" w14:textId="77777777" w:rsidR="009F1682" w:rsidRPr="00061F88" w:rsidRDefault="009F1682" w:rsidP="006065CE">
            <w:pPr>
              <w:widowControl w:val="0"/>
              <w:numPr>
                <w:ilvl w:val="0"/>
                <w:numId w:val="2"/>
              </w:numPr>
              <w:pBdr>
                <w:top w:val="nil"/>
                <w:left w:val="nil"/>
                <w:bottom w:val="nil"/>
                <w:right w:val="nil"/>
                <w:between w:val="nil"/>
              </w:pBdr>
              <w:ind w:firstLine="0"/>
              <w:jc w:val="left"/>
            </w:pPr>
            <w:r w:rsidRPr="00061F88">
              <w:t>Out of the UK studies.</w:t>
            </w:r>
          </w:p>
          <w:p w14:paraId="1533C434" w14:textId="77777777" w:rsidR="009F1682" w:rsidRPr="00061F88" w:rsidRDefault="009F1682" w:rsidP="006065CE">
            <w:pPr>
              <w:widowControl w:val="0"/>
              <w:numPr>
                <w:ilvl w:val="0"/>
                <w:numId w:val="2"/>
              </w:numPr>
              <w:pBdr>
                <w:top w:val="nil"/>
                <w:left w:val="nil"/>
                <w:bottom w:val="nil"/>
                <w:right w:val="nil"/>
                <w:between w:val="nil"/>
              </w:pBdr>
              <w:ind w:firstLine="0"/>
              <w:jc w:val="left"/>
            </w:pPr>
            <w:r w:rsidRPr="00061F88">
              <w:t>Other than the South Asian community.</w:t>
            </w:r>
          </w:p>
          <w:p w14:paraId="7DFAB356" w14:textId="77777777" w:rsidR="009F1682" w:rsidRPr="00061F88" w:rsidRDefault="009F1682" w:rsidP="006065CE">
            <w:pPr>
              <w:widowControl w:val="0"/>
              <w:numPr>
                <w:ilvl w:val="0"/>
                <w:numId w:val="2"/>
              </w:numPr>
              <w:pBdr>
                <w:top w:val="nil"/>
                <w:left w:val="nil"/>
                <w:bottom w:val="nil"/>
                <w:right w:val="nil"/>
                <w:between w:val="nil"/>
              </w:pBdr>
              <w:ind w:firstLine="0"/>
              <w:jc w:val="left"/>
            </w:pPr>
            <w:r w:rsidRPr="00061F88">
              <w:t>Not peer-reviewed.</w:t>
            </w:r>
          </w:p>
          <w:p w14:paraId="15BEF024" w14:textId="77777777" w:rsidR="009F1682" w:rsidRPr="00061F88" w:rsidRDefault="009F1682" w:rsidP="006065CE">
            <w:pPr>
              <w:widowControl w:val="0"/>
              <w:numPr>
                <w:ilvl w:val="0"/>
                <w:numId w:val="2"/>
              </w:numPr>
              <w:pBdr>
                <w:top w:val="nil"/>
                <w:left w:val="nil"/>
                <w:bottom w:val="nil"/>
                <w:right w:val="nil"/>
                <w:between w:val="nil"/>
              </w:pBdr>
              <w:ind w:firstLine="0"/>
              <w:jc w:val="left"/>
            </w:pPr>
            <w:r w:rsidRPr="00061F88">
              <w:lastRenderedPageBreak/>
              <w:t>Only abstract articles.</w:t>
            </w:r>
          </w:p>
          <w:p w14:paraId="590F5F55" w14:textId="77777777" w:rsidR="009F1682" w:rsidRPr="00061F88" w:rsidRDefault="009F1682" w:rsidP="006065CE">
            <w:pPr>
              <w:widowControl w:val="0"/>
              <w:numPr>
                <w:ilvl w:val="0"/>
                <w:numId w:val="2"/>
              </w:numPr>
              <w:pBdr>
                <w:top w:val="nil"/>
                <w:left w:val="nil"/>
                <w:bottom w:val="nil"/>
                <w:right w:val="nil"/>
                <w:between w:val="nil"/>
              </w:pBdr>
              <w:ind w:firstLine="0"/>
              <w:jc w:val="left"/>
            </w:pPr>
            <w:r w:rsidRPr="00061F88">
              <w:t>Before 2022.</w:t>
            </w:r>
          </w:p>
          <w:p w14:paraId="3DC919F1" w14:textId="77777777" w:rsidR="009F1682" w:rsidRPr="00061F88" w:rsidRDefault="009F1682" w:rsidP="006065CE">
            <w:pPr>
              <w:widowControl w:val="0"/>
              <w:numPr>
                <w:ilvl w:val="0"/>
                <w:numId w:val="2"/>
              </w:numPr>
              <w:pBdr>
                <w:top w:val="nil"/>
                <w:left w:val="nil"/>
                <w:bottom w:val="nil"/>
                <w:right w:val="nil"/>
                <w:between w:val="nil"/>
              </w:pBdr>
              <w:ind w:firstLine="0"/>
              <w:jc w:val="left"/>
            </w:pPr>
            <w:r w:rsidRPr="00061F88">
              <w:t>Documents, news articles, industry reports, books.</w:t>
            </w:r>
          </w:p>
          <w:p w14:paraId="66F51920" w14:textId="77777777" w:rsidR="009F1682" w:rsidRPr="00061F88" w:rsidRDefault="009F1682" w:rsidP="006065CE">
            <w:pPr>
              <w:widowControl w:val="0"/>
              <w:numPr>
                <w:ilvl w:val="0"/>
                <w:numId w:val="2"/>
              </w:numPr>
              <w:pBdr>
                <w:top w:val="nil"/>
                <w:left w:val="nil"/>
                <w:bottom w:val="nil"/>
                <w:right w:val="nil"/>
                <w:between w:val="nil"/>
              </w:pBdr>
              <w:ind w:firstLine="0"/>
              <w:jc w:val="left"/>
            </w:pPr>
            <w:r w:rsidRPr="00061F88">
              <w:t xml:space="preserve">Other than the English language. </w:t>
            </w:r>
          </w:p>
        </w:tc>
      </w:tr>
    </w:tbl>
    <w:p w14:paraId="44D08318" w14:textId="3BC8E425" w:rsidR="00A716A5" w:rsidRDefault="00A716A5" w:rsidP="006065CE">
      <w:pPr>
        <w:pStyle w:val="Heading2"/>
        <w:spacing w:before="240" w:after="240"/>
      </w:pPr>
      <w:bookmarkStart w:id="57" w:name="_Toc226566975"/>
      <w:r>
        <w:lastRenderedPageBreak/>
        <w:t>3.8 Search results</w:t>
      </w:r>
      <w:bookmarkEnd w:id="57"/>
      <w:r>
        <w:t xml:space="preserve"> </w:t>
      </w:r>
    </w:p>
    <w:p w14:paraId="0F9F9E52" w14:textId="77777777" w:rsidR="00A716A5" w:rsidRPr="00061F88" w:rsidRDefault="00A716A5" w:rsidP="006065CE">
      <w:pPr>
        <w:rPr>
          <w:b/>
          <w:bCs/>
          <w:u w:val="single"/>
        </w:rPr>
      </w:pPr>
      <w:r w:rsidRPr="00061F88">
        <w:rPr>
          <w:b/>
          <w:bCs/>
          <w:u w:val="single"/>
        </w:rPr>
        <w:t xml:space="preserve">PRISMA </w:t>
      </w:r>
    </w:p>
    <w:p w14:paraId="798972D9" w14:textId="77777777" w:rsidR="00A716A5" w:rsidRPr="00061F88" w:rsidRDefault="00A716A5" w:rsidP="006065CE">
      <w:pPr>
        <w:jc w:val="center"/>
      </w:pPr>
      <w:r w:rsidRPr="00A26928">
        <w:rPr>
          <w:noProof/>
        </w:rPr>
        <w:drawing>
          <wp:inline distT="0" distB="0" distL="0" distR="0" wp14:anchorId="4A2A85BF" wp14:editId="0525D20C">
            <wp:extent cx="4465690" cy="3962400"/>
            <wp:effectExtent l="0" t="0" r="0" b="0"/>
            <wp:docPr id="72815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089478" name=""/>
                    <pic:cNvPicPr/>
                  </pic:nvPicPr>
                  <pic:blipFill>
                    <a:blip r:embed="rId18"/>
                    <a:stretch>
                      <a:fillRect/>
                    </a:stretch>
                  </pic:blipFill>
                  <pic:spPr>
                    <a:xfrm>
                      <a:off x="0" y="0"/>
                      <a:ext cx="4473140" cy="3969010"/>
                    </a:xfrm>
                    <a:prstGeom prst="rect">
                      <a:avLst/>
                    </a:prstGeom>
                  </pic:spPr>
                </pic:pic>
              </a:graphicData>
            </a:graphic>
          </wp:inline>
        </w:drawing>
      </w:r>
    </w:p>
    <w:p w14:paraId="66D1CE41" w14:textId="0390ECD5" w:rsidR="00E2150D" w:rsidRPr="00673F61" w:rsidRDefault="00E2150D" w:rsidP="00E2150D">
      <w:pPr>
        <w:pStyle w:val="Caption"/>
        <w:jc w:val="center"/>
        <w:rPr>
          <w:sz w:val="22"/>
          <w:szCs w:val="22"/>
        </w:rPr>
      </w:pPr>
      <w:bookmarkStart w:id="58" w:name="_Toc229590884"/>
      <w:r w:rsidRPr="00673F61">
        <w:rPr>
          <w:sz w:val="22"/>
          <w:szCs w:val="22"/>
        </w:rPr>
        <w:t xml:space="preserve">Figure </w:t>
      </w:r>
      <w:r w:rsidRPr="00673F61">
        <w:rPr>
          <w:sz w:val="22"/>
          <w:szCs w:val="22"/>
        </w:rPr>
        <w:fldChar w:fldCharType="begin"/>
      </w:r>
      <w:r w:rsidRPr="00673F61">
        <w:rPr>
          <w:sz w:val="22"/>
          <w:szCs w:val="22"/>
        </w:rPr>
        <w:instrText xml:space="preserve"> SEQ Figure \* ARABIC </w:instrText>
      </w:r>
      <w:r w:rsidRPr="00673F61">
        <w:rPr>
          <w:sz w:val="22"/>
          <w:szCs w:val="22"/>
        </w:rPr>
        <w:fldChar w:fldCharType="separate"/>
      </w:r>
      <w:r w:rsidRPr="00673F61">
        <w:rPr>
          <w:noProof/>
          <w:sz w:val="22"/>
          <w:szCs w:val="22"/>
        </w:rPr>
        <w:t>5</w:t>
      </w:r>
      <w:r w:rsidRPr="00673F61">
        <w:rPr>
          <w:sz w:val="22"/>
          <w:szCs w:val="22"/>
        </w:rPr>
        <w:fldChar w:fldCharType="end"/>
      </w:r>
      <w:r w:rsidRPr="00673F61">
        <w:rPr>
          <w:sz w:val="22"/>
          <w:szCs w:val="22"/>
        </w:rPr>
        <w:t>: PRISMA</w:t>
      </w:r>
      <w:bookmarkEnd w:id="58"/>
    </w:p>
    <w:p w14:paraId="2DEEBAAC" w14:textId="2E2BF138" w:rsidR="00A716A5" w:rsidRDefault="00A716A5" w:rsidP="006065CE">
      <w:pPr>
        <w:jc w:val="center"/>
      </w:pPr>
      <w:r w:rsidRPr="00061F88">
        <w:t xml:space="preserve">(Source: Self-developed) </w:t>
      </w:r>
    </w:p>
    <w:p w14:paraId="43C9FDC4" w14:textId="067889BC" w:rsidR="00A716A5" w:rsidRPr="00A716A5" w:rsidRDefault="00A716A5" w:rsidP="006065CE">
      <w:r w:rsidRPr="00061F88">
        <w:lastRenderedPageBreak/>
        <w:t>Based on the PRISMA, it is found that initially, 2100 articles were found without filtering the exclusion criteria. Then, after screening, 205 articles were found which are full-text and then more criteria were added, and finally, 1</w:t>
      </w:r>
      <w:r>
        <w:t xml:space="preserve">0 </w:t>
      </w:r>
      <w:r w:rsidRPr="00061F88">
        <w:t xml:space="preserve">articles were found which can be used for the study. </w:t>
      </w:r>
    </w:p>
    <w:p w14:paraId="25027C91" w14:textId="141A8F20" w:rsidR="00A40B37" w:rsidRPr="00061F88" w:rsidRDefault="005516EE" w:rsidP="006065CE">
      <w:bookmarkStart w:id="59" w:name="_y1bxede30333" w:colFirst="0" w:colLast="0"/>
      <w:bookmarkEnd w:id="59"/>
      <w:r>
        <w:t xml:space="preserve">To analyse the collected thematic analysis technique is chosen. </w:t>
      </w:r>
      <w:r w:rsidRPr="00061F88">
        <w:t xml:space="preserve">Data analysis is the logical process of structuring, analysing and interpreting </w:t>
      </w:r>
      <w:r>
        <w:t xml:space="preserve">collected 10 data as per figure 5 </w:t>
      </w:r>
      <w:r w:rsidRPr="00061F88">
        <w:t xml:space="preserve">to recognise patterns, themes and coloured conclusions regarding the purpose of the research. It assists investigators in changing raw data into intelligible findings that can respond to the research queries and make deductions. Qualitative research should be defined as thematic analysis as a method of organising qualitative information that is rather complex and which offers a flexible and systematic method of illustrating the information (Squires, 2023). It assists researchers in capturing important themes in various studies, it is especially appropriate when conducting a systematic literature review on a social matter like mental health stigma. </w:t>
      </w:r>
    </w:p>
    <w:p w14:paraId="6B7180D1" w14:textId="77777777" w:rsidR="00A40B37" w:rsidRPr="00F934CA" w:rsidRDefault="00BE211A" w:rsidP="006065CE">
      <w:pPr>
        <w:rPr>
          <w:b/>
          <w:bCs/>
          <w:i/>
          <w:iCs/>
        </w:rPr>
      </w:pPr>
      <w:bookmarkStart w:id="60" w:name="_moise8tdrf1a" w:colFirst="0" w:colLast="0"/>
      <w:bookmarkEnd w:id="60"/>
      <w:r w:rsidRPr="00F934CA">
        <w:rPr>
          <w:b/>
          <w:bCs/>
          <w:i/>
          <w:iCs/>
        </w:rPr>
        <w:t xml:space="preserve">Thematic Analysis </w:t>
      </w:r>
    </w:p>
    <w:p w14:paraId="2B622D04" w14:textId="77777777" w:rsidR="00E2150D" w:rsidRDefault="00BE211A" w:rsidP="006065CE">
      <w:r w:rsidRPr="00061F88">
        <w:t>The thematic analysis theory is a qualitative method of data analysis that is commonly known as Virginia Braun and Victoria Clarke (2006) and is a widely recognised data analysis technique applied to extract, interpret and describe patterns or themes in qualitative data. The theoretical framework has six steps that lead the thematic analysis process. The initial phase is the familiarisation with the data, in which the researcher becomes well versed with the chosen studies by reading and rereading them sever</w:t>
      </w:r>
      <w:r w:rsidRPr="00061F88">
        <w:t xml:space="preserve">al times. All the articles that were found during the systematic review process were read carefully </w:t>
      </w:r>
      <w:proofErr w:type="gramStart"/>
      <w:r w:rsidRPr="00061F88">
        <w:t>in order to</w:t>
      </w:r>
      <w:proofErr w:type="gramEnd"/>
      <w:r w:rsidRPr="00061F88">
        <w:t xml:space="preserve"> get acquainted with the main findings and contexts in terms of mental health stigma in the context of this research (Byrne, 2022). The second step is the production of the first codes, as it entails the identification of meaningful sections of data and the allocation of codification or labels to them. </w:t>
      </w:r>
    </w:p>
    <w:p w14:paraId="35B010D7" w14:textId="50A0296D" w:rsidR="00A40B37" w:rsidRDefault="00BE211A" w:rsidP="006065CE">
      <w:r w:rsidRPr="00061F88">
        <w:t xml:space="preserve">The </w:t>
      </w:r>
      <w:r w:rsidR="0068121E">
        <w:t xml:space="preserve">second and </w:t>
      </w:r>
      <w:r w:rsidRPr="00061F88">
        <w:t xml:space="preserve">third step is theme-searching, in which similar codes are grouped together to create </w:t>
      </w:r>
      <w:r w:rsidR="00061F88" w:rsidRPr="00061F88">
        <w:t>bigger</w:t>
      </w:r>
      <w:r w:rsidRPr="00061F88">
        <w:t xml:space="preserve"> themes, which are the patterns in the data. </w:t>
      </w:r>
      <w:r w:rsidR="00061F88" w:rsidRPr="00061F88">
        <w:t>Similar</w:t>
      </w:r>
      <w:r w:rsidRPr="00061F88">
        <w:t xml:space="preserve"> codes were grouped into themes in this study, which included cultural stigma, lack of awareness and social pressure within homes (Braun et al., 2022). The fourth step is reviewing themes in which the researcher verif</w:t>
      </w:r>
      <w:r w:rsidR="00F934CA">
        <w:t>ies</w:t>
      </w:r>
      <w:r w:rsidRPr="00061F88">
        <w:t xml:space="preserve"> the accuracy of the identified themes in the coded data and the overall dataset. It was at this point that the themes were narrowed down </w:t>
      </w:r>
      <w:r w:rsidRPr="00061F88">
        <w:t xml:space="preserve">to make sure that they clearly contained findings of the identified studies. The fifth phase is defining and naming themes, where every theme is outlined </w:t>
      </w:r>
      <w:r w:rsidRPr="00061F88">
        <w:lastRenderedPageBreak/>
        <w:t>with a clear description and given a meaningful title that outlines how the theme is relevant to the research objectives (Braun and Clarke, 2023). The last phase is the actual report writing, where the themes are explained and given in a systematic manner to elaborate on the major issues that lead to mental health stigma among South Asian communities in th</w:t>
      </w:r>
      <w:r w:rsidRPr="00061F88">
        <w:t>e UK.</w:t>
      </w:r>
    </w:p>
    <w:p w14:paraId="3376948E" w14:textId="58EB382E" w:rsidR="00F934CA" w:rsidRDefault="00F934CA" w:rsidP="006065CE">
      <w:pPr>
        <w:pStyle w:val="Heading2"/>
        <w:spacing w:before="240" w:after="240"/>
      </w:pPr>
      <w:bookmarkStart w:id="61" w:name="_Toc226566976"/>
      <w:r w:rsidRPr="00696F2D">
        <w:t>3.</w:t>
      </w:r>
      <w:r w:rsidR="005516EE">
        <w:t>9</w:t>
      </w:r>
      <w:r w:rsidRPr="00696F2D">
        <w:t xml:space="preserve"> Ethical Considerations</w:t>
      </w:r>
      <w:bookmarkEnd w:id="61"/>
    </w:p>
    <w:p w14:paraId="672DD324" w14:textId="60B18486" w:rsidR="00F934CA" w:rsidRPr="00696F2D" w:rsidRDefault="00F934CA" w:rsidP="006065CE">
      <w:r>
        <w:t>Ethical considerations refer to the practice of conducting research following responsible, equal and transparent procedures (</w:t>
      </w:r>
      <w:r w:rsidRPr="00216D6D">
        <w:rPr>
          <w:color w:val="222222"/>
          <w:shd w:val="clear" w:color="auto" w:fill="FFFFFF"/>
        </w:rPr>
        <w:t>Bassot,</w:t>
      </w:r>
      <w:r>
        <w:rPr>
          <w:color w:val="222222"/>
          <w:shd w:val="clear" w:color="auto" w:fill="FFFFFF"/>
        </w:rPr>
        <w:t xml:space="preserve"> </w:t>
      </w:r>
      <w:r w:rsidRPr="00216D6D">
        <w:rPr>
          <w:color w:val="222222"/>
          <w:shd w:val="clear" w:color="auto" w:fill="FFFFFF"/>
        </w:rPr>
        <w:t>2022</w:t>
      </w:r>
      <w:r>
        <w:rPr>
          <w:color w:val="222222"/>
          <w:shd w:val="clear" w:color="auto" w:fill="FFFFFF"/>
        </w:rPr>
        <w:t>)</w:t>
      </w:r>
      <w:r>
        <w:t>. The study is secondary research and does not include any human participants, which reduces its ethical risk. The study has followed proper guidelines for maintaining its ethical aspects by acknowledging other works and maintaining a reference list and proper citation throughout the work. All the ideas and information taken from any other existing studies are cited, and plagiarism has not been committed. Data transparency and usage have been maintained with the following SLR approach (</w:t>
      </w:r>
      <w:r w:rsidRPr="00216D6D">
        <w:rPr>
          <w:color w:val="222222"/>
          <w:shd w:val="clear" w:color="auto" w:fill="FFFFFF"/>
        </w:rPr>
        <w:t>Ahmed,</w:t>
      </w:r>
      <w:r>
        <w:rPr>
          <w:color w:val="222222"/>
          <w:shd w:val="clear" w:color="auto" w:fill="FFFFFF"/>
        </w:rPr>
        <w:t xml:space="preserve"> </w:t>
      </w:r>
      <w:r w:rsidRPr="00216D6D">
        <w:rPr>
          <w:color w:val="222222"/>
          <w:shd w:val="clear" w:color="auto" w:fill="FFFFFF"/>
        </w:rPr>
        <w:t>2024</w:t>
      </w:r>
      <w:r>
        <w:rPr>
          <w:color w:val="222222"/>
          <w:shd w:val="clear" w:color="auto" w:fill="FFFFFF"/>
        </w:rPr>
        <w:t>)</w:t>
      </w:r>
      <w:r>
        <w:t xml:space="preserve">. Analysis has been done with fairness, and the obtained results do not discriminate or harm any individuals or social values. Proper data protection norms have been followed, where password protection has been used for storing and accessing data to maintain security. </w:t>
      </w:r>
    </w:p>
    <w:p w14:paraId="6409F7D3" w14:textId="22719AE9" w:rsidR="00F934CA" w:rsidRDefault="00F934CA" w:rsidP="006065CE">
      <w:pPr>
        <w:pStyle w:val="Heading2"/>
        <w:spacing w:before="240" w:after="240"/>
      </w:pPr>
      <w:bookmarkStart w:id="62" w:name="_Toc226566977"/>
      <w:r w:rsidRPr="00696F2D">
        <w:t>3.</w:t>
      </w:r>
      <w:r w:rsidR="00715A3A">
        <w:t>1</w:t>
      </w:r>
      <w:r w:rsidR="005516EE">
        <w:t>0</w:t>
      </w:r>
      <w:r w:rsidRPr="00696F2D">
        <w:t xml:space="preserve"> Chapter Summary</w:t>
      </w:r>
      <w:bookmarkEnd w:id="62"/>
    </w:p>
    <w:p w14:paraId="6D753B22" w14:textId="03A8A45E" w:rsidR="00971482" w:rsidRDefault="00F934CA" w:rsidP="006065CE">
      <w:r>
        <w:t xml:space="preserve">The study followed a clear methodology design and proper paradigm, methodology, methods, and sampling approaches. The steps ensure that the study has its reliability in the method for data collection and analysis. The next chapter is data extraction, findings and analysis, which help in explaining the key outcomes and findings encountered from the study. </w:t>
      </w:r>
    </w:p>
    <w:p w14:paraId="77B66736" w14:textId="77777777" w:rsidR="00971482" w:rsidRDefault="00971482" w:rsidP="006065CE">
      <w:r>
        <w:br w:type="page"/>
      </w:r>
    </w:p>
    <w:p w14:paraId="06732FD9" w14:textId="77777777" w:rsidR="003E5395" w:rsidRPr="00A6154D" w:rsidRDefault="003E5395" w:rsidP="006065CE">
      <w:pPr>
        <w:pStyle w:val="Heading1"/>
      </w:pPr>
      <w:bookmarkStart w:id="63" w:name="_o60czm5p5c4j" w:colFirst="0" w:colLast="0"/>
      <w:bookmarkStart w:id="64" w:name="_Toc226566978"/>
      <w:bookmarkEnd w:id="63"/>
      <w:r w:rsidRPr="00A6154D">
        <w:lastRenderedPageBreak/>
        <w:t>CHAPTER 4: DATA EXTRACTION AND EVALUATION</w:t>
      </w:r>
      <w:bookmarkEnd w:id="64"/>
    </w:p>
    <w:p w14:paraId="0BFF4E02" w14:textId="77777777" w:rsidR="003E5395" w:rsidRPr="00A6154D" w:rsidRDefault="003E5395" w:rsidP="006065CE">
      <w:pPr>
        <w:pStyle w:val="Heading2"/>
        <w:spacing w:before="240" w:after="240"/>
        <w:rPr>
          <w:sz w:val="22"/>
        </w:rPr>
      </w:pPr>
      <w:bookmarkStart w:id="65" w:name="_Toc226566979"/>
      <w:r w:rsidRPr="00A6154D">
        <w:t xml:space="preserve">4.1 Introduction </w:t>
      </w:r>
      <w:bookmarkStart w:id="66" w:name="_Hlk132652789"/>
      <w:r w:rsidRPr="00A6154D">
        <w:t>to Chapter</w:t>
      </w:r>
      <w:bookmarkEnd w:id="65"/>
      <w:r w:rsidRPr="00A6154D">
        <w:t xml:space="preserve"> </w:t>
      </w:r>
      <w:bookmarkEnd w:id="66"/>
    </w:p>
    <w:p w14:paraId="5C6062B7" w14:textId="77777777" w:rsidR="003E5395" w:rsidRPr="00A6154D" w:rsidRDefault="003E5395" w:rsidP="006065CE">
      <w:bookmarkStart w:id="67" w:name="_Hlk132652592"/>
      <w:r w:rsidRPr="00A6154D">
        <w:t xml:space="preserve">The study has its aim for exploring and identify the key factors that influence and develop mental health stigma among the South Asian communities in the UK. As per </w:t>
      </w:r>
      <w:r w:rsidRPr="00A6154D">
        <w:rPr>
          <w:color w:val="222222"/>
          <w:szCs w:val="24"/>
          <w:shd w:val="clear" w:color="auto" w:fill="FFFFFF"/>
        </w:rPr>
        <w:t>Ritterbusch and Teichmann (2023), g</w:t>
      </w:r>
      <w:r w:rsidRPr="00A6154D">
        <w:t>iven that this study is a systematic literature review, secondary data enables the researcher to review various qualitative studies on the topic of mental health stigma among the South Asian communities in the UK. This chapter will present how the selected studies were examined and assessed, indicating the key details in a descriptive manner. The main advantage of descriptive exploration is that it provides a precise picture of a phenomenon in depth. The chapter will outline the data extraction process, key findings, and quality evaluation to answer the research question clearly and systematically</w:t>
      </w:r>
    </w:p>
    <w:p w14:paraId="78B7E4F6" w14:textId="77777777" w:rsidR="003E5395" w:rsidRPr="00A6154D" w:rsidRDefault="003E5395" w:rsidP="006065CE">
      <w:pPr>
        <w:pStyle w:val="Heading2"/>
        <w:spacing w:before="240" w:after="240"/>
      </w:pPr>
      <w:bookmarkStart w:id="68" w:name="_Toc226566980"/>
      <w:r w:rsidRPr="00A6154D">
        <w:t>4.2 Data Extraction</w:t>
      </w:r>
      <w:bookmarkEnd w:id="68"/>
    </w:p>
    <w:p w14:paraId="41D7B371" w14:textId="77777777" w:rsidR="003E5395" w:rsidRPr="00A6154D" w:rsidRDefault="003E5395" w:rsidP="006065CE">
      <w:pPr>
        <w:rPr>
          <w:b/>
          <w:bCs/>
        </w:rPr>
      </w:pPr>
      <w:r w:rsidRPr="00A6154D">
        <w:t>Data extraction shows the process to collect the important details from selected studies following clear procedures (</w:t>
      </w:r>
      <w:r w:rsidRPr="00A6154D">
        <w:rPr>
          <w:color w:val="222222"/>
          <w:szCs w:val="24"/>
          <w:shd w:val="clear" w:color="auto" w:fill="FFFFFF"/>
        </w:rPr>
        <w:t>Passas, 2024)</w:t>
      </w:r>
      <w:r w:rsidRPr="00A6154D">
        <w:t>. The study has maintained a clear flow of the research and selected only peer-reviewed academic articles with inclusion and exclusion criteria. The key information gathering has been ensured by using the SLR process with clear use of keywords for finding details, a search strategy, and consistent steps (</w:t>
      </w:r>
      <w:r w:rsidRPr="00A6154D">
        <w:rPr>
          <w:color w:val="222222"/>
          <w:szCs w:val="24"/>
          <w:shd w:val="clear" w:color="auto" w:fill="FFFFFF"/>
        </w:rPr>
        <w:t>Ritterbusch and Teichmann, 2023)</w:t>
      </w:r>
      <w:r w:rsidRPr="00A6154D">
        <w:t xml:space="preserve">. In the data extraction process, key pertinent information is used for choosing the articles and coding the information according to the considerations of cultural beliefs, family expectations, social stigma, religious influences, and barriers to seeking mental health support. As per </w:t>
      </w:r>
      <w:r w:rsidRPr="00A6154D">
        <w:rPr>
          <w:color w:val="222222"/>
          <w:szCs w:val="24"/>
          <w:shd w:val="clear" w:color="auto" w:fill="FFFFFF"/>
        </w:rPr>
        <w:t>Schmidt et al., (2025)</w:t>
      </w:r>
      <w:r w:rsidRPr="00A6154D">
        <w:t xml:space="preserve"> study used a predesigned form to show each of the article's authors, year, aim, sample, method, and key findings on mental health stigma in South-Asian communities in the UK. </w:t>
      </w:r>
      <w:bookmarkEnd w:id="67"/>
    </w:p>
    <w:p w14:paraId="0B0BDC7B" w14:textId="77777777" w:rsidR="003E5395" w:rsidRPr="00A6154D" w:rsidRDefault="003E5395" w:rsidP="006065CE">
      <w:pPr>
        <w:pStyle w:val="Heading2"/>
        <w:spacing w:before="240" w:after="240"/>
      </w:pPr>
      <w:bookmarkStart w:id="69" w:name="_Toc119400988"/>
      <w:bookmarkStart w:id="70" w:name="_Toc226566981"/>
      <w:r w:rsidRPr="00A6154D">
        <w:t>4.3 Brief introduction to critical appraisal and paper quality assessment</w:t>
      </w:r>
      <w:bookmarkEnd w:id="69"/>
      <w:bookmarkEnd w:id="70"/>
    </w:p>
    <w:p w14:paraId="611619C6" w14:textId="77777777" w:rsidR="003E5395" w:rsidRPr="00A6154D" w:rsidRDefault="003E5395" w:rsidP="006065CE">
      <w:pPr>
        <w:rPr>
          <w:b/>
          <w:bCs/>
        </w:rPr>
      </w:pPr>
      <w:r w:rsidRPr="00A6154D">
        <w:t>Critical appraisal sets the actions for checking the quality and trust of selected studies in the research process (</w:t>
      </w:r>
      <w:r w:rsidRPr="00A6154D">
        <w:rPr>
          <w:color w:val="222222"/>
          <w:szCs w:val="24"/>
          <w:shd w:val="clear" w:color="auto" w:fill="FFFFFF"/>
        </w:rPr>
        <w:t>Tod, Booth and Smith, 2022)</w:t>
      </w:r>
      <w:r w:rsidRPr="00A6154D">
        <w:t xml:space="preserve">. It helps to find the main important points and the limitations in each selected article. The thematic analysis was used in the evaluation of data in this research to determine patterns and repeated ideas across the chosen qualitative articles. Having chosen a set of relevant articles through the systematic review process and evaluated </w:t>
      </w:r>
      <w:r w:rsidRPr="00A6154D">
        <w:lastRenderedPageBreak/>
        <w:t>their quality using the Critical Appraisal Skills Programme (CASP) Qualitative Checklist, the findings of each study are closely analysed and compared (</w:t>
      </w:r>
      <w:proofErr w:type="spellStart"/>
      <w:r w:rsidRPr="00A6154D">
        <w:t>Humayoun</w:t>
      </w:r>
      <w:proofErr w:type="spellEnd"/>
      <w:r w:rsidRPr="00A6154D">
        <w:t xml:space="preserve"> et al., 2024). The critical appraisal was important and justified for ensuring that this research used only relevant information, reliable studies and gave clear and accurate findings on mental health stigma, cultural beliefs and help-seeking behaviour. As per </w:t>
      </w:r>
      <w:r w:rsidRPr="00A6154D">
        <w:rPr>
          <w:color w:val="222222"/>
          <w:szCs w:val="24"/>
          <w:shd w:val="clear" w:color="auto" w:fill="FFFFFF"/>
        </w:rPr>
        <w:t xml:space="preserve">Crombie (2022), </w:t>
      </w:r>
      <w:r w:rsidRPr="00A6154D">
        <w:t xml:space="preserve">the quality assessment of data was necessary in this study as the proposed study seeks to investigate the causes of mental health stigma in the South Asian communities in the UK by conducting a systematic review of the qualitative literature. </w:t>
      </w:r>
    </w:p>
    <w:p w14:paraId="27E79886" w14:textId="77777777" w:rsidR="003E5395" w:rsidRPr="00A6154D" w:rsidRDefault="003E5395" w:rsidP="006065CE">
      <w:pPr>
        <w:pStyle w:val="Heading2"/>
        <w:spacing w:before="240" w:after="240"/>
      </w:pPr>
      <w:bookmarkStart w:id="71" w:name="_Toc226566982"/>
      <w:r w:rsidRPr="00A6154D">
        <w:t>4.4 Critical Appraisal Tools</w:t>
      </w:r>
      <w:bookmarkEnd w:id="71"/>
    </w:p>
    <w:p w14:paraId="7AD30D1D" w14:textId="77777777" w:rsidR="003E5395" w:rsidRPr="00A6154D" w:rsidRDefault="003E5395" w:rsidP="006065CE">
      <w:r w:rsidRPr="00A6154D">
        <w:t xml:space="preserve">A critical appraisal tool gives a structured process and a proper checklist for exploring research quality. The selection of the right tool is very important in research for matching the study type and the relevance of the information. As per </w:t>
      </w:r>
      <w:r w:rsidRPr="00A6154D">
        <w:rPr>
          <w:color w:val="222222"/>
          <w:szCs w:val="24"/>
          <w:shd w:val="clear" w:color="auto" w:fill="FFFFFF"/>
        </w:rPr>
        <w:t>Kakar</w:t>
      </w:r>
      <w:r w:rsidRPr="00A6154D">
        <w:t xml:space="preserve"> et al., (2023), the quality of the chosen articles is determined through using the Critical Appraisal Skills Programme (CASP) Qualitative Checklist. The CASP tool is a structured framework that is used to assess the credibility, relevance and methodological rigour of qualitative studies. It looks at such points as clarity of research goals, the methodology's suitability, research design, data collection methods, ethical concerns, and validity of the findings (</w:t>
      </w:r>
      <w:proofErr w:type="spellStart"/>
      <w:r w:rsidRPr="00A6154D">
        <w:t>Humayoun</w:t>
      </w:r>
      <w:proofErr w:type="spellEnd"/>
      <w:r w:rsidRPr="00A6154D">
        <w:t xml:space="preserve"> et al., 2024). Through these systematic filters, the review filters out all but the best and sound studies to be analysed. This enhances the transparency, reliability, and overall validity of the systematic literature review as it is a critical evaluation of the strengths and weaknesses of the selected articles. </w:t>
      </w:r>
      <w:r w:rsidRPr="00A6154D">
        <w:rPr>
          <w:b/>
          <w:bCs/>
          <w:i/>
          <w:iCs/>
        </w:rPr>
        <w:t>CASP Qualitative study checklist</w:t>
      </w:r>
      <w:r w:rsidRPr="00A6154D">
        <w:t xml:space="preserve"> is chosen for the research because of evaluating the qualitative articles with a specific research goal and ethical concern (</w:t>
      </w:r>
      <w:r w:rsidRPr="00A6154D">
        <w:rPr>
          <w:color w:val="222222"/>
          <w:szCs w:val="24"/>
          <w:shd w:val="clear" w:color="auto" w:fill="FFFFFF"/>
        </w:rPr>
        <w:t>Shaheen et al., 2023)</w:t>
      </w:r>
      <w:r w:rsidRPr="00A6154D">
        <w:t xml:space="preserve">. Whereas Randomised controlled trials, cohort, and case control studies are not considered due to irrelevance. CASP application checked every study's </w:t>
      </w:r>
      <w:proofErr w:type="gramStart"/>
      <w:r w:rsidRPr="00A6154D">
        <w:t>aims</w:t>
      </w:r>
      <w:proofErr w:type="gramEnd"/>
      <w:r w:rsidRPr="00A6154D">
        <w:t xml:space="preserve">, methods, sample, data analysis, bias, and findings for ensuring the studies used in this review process and results development are reliable and valid.  </w:t>
      </w:r>
    </w:p>
    <w:p w14:paraId="0DAB19D5" w14:textId="77777777" w:rsidR="003E5395" w:rsidRPr="00A6154D" w:rsidRDefault="003E5395" w:rsidP="006065CE">
      <w:pPr>
        <w:pStyle w:val="Heading2"/>
        <w:spacing w:before="240" w:after="240"/>
      </w:pPr>
      <w:bookmarkStart w:id="72" w:name="_Toc226566983"/>
      <w:r w:rsidRPr="00A6154D">
        <w:t>4.5 Evaluation of Qualitative Studies using CASP tool</w:t>
      </w:r>
      <w:bookmarkEnd w:id="72"/>
      <w:r w:rsidRPr="00A6154D">
        <w:t xml:space="preserve"> </w:t>
      </w:r>
    </w:p>
    <w:p w14:paraId="780AC370" w14:textId="77777777" w:rsidR="003E5395" w:rsidRPr="00A6154D" w:rsidRDefault="003E5395" w:rsidP="006065CE">
      <w:r w:rsidRPr="00A6154D">
        <w:t>The study has used CASP tools for exploring and checking the quality of the selected qualitative studies. The CASP tool is used in this research, as the study focused on extracting qualitative information only and examined social factors (</w:t>
      </w:r>
      <w:proofErr w:type="spellStart"/>
      <w:r w:rsidRPr="00A6154D">
        <w:t>Humayoun</w:t>
      </w:r>
      <w:proofErr w:type="spellEnd"/>
      <w:r w:rsidRPr="00A6154D">
        <w:t xml:space="preserve"> et al., 2024). The tool becomes more suitable and justified for using helping the study aim towards exploring the mental engagement </w:t>
      </w:r>
      <w:r w:rsidRPr="00A6154D">
        <w:lastRenderedPageBreak/>
        <w:t xml:space="preserve">among Asian communities in the UK. CASP is more simple, clear, easy for understanding, use and application in qualitative studies compared to other relevant tools. As per </w:t>
      </w:r>
      <w:r w:rsidRPr="00A6154D">
        <w:rPr>
          <w:color w:val="222222"/>
          <w:szCs w:val="24"/>
          <w:shd w:val="clear" w:color="auto" w:fill="FFFFFF"/>
        </w:rPr>
        <w:t xml:space="preserve">Ansar, </w:t>
      </w:r>
      <w:proofErr w:type="spellStart"/>
      <w:r w:rsidRPr="00A6154D">
        <w:rPr>
          <w:color w:val="222222"/>
          <w:szCs w:val="24"/>
          <w:shd w:val="clear" w:color="auto" w:fill="FFFFFF"/>
        </w:rPr>
        <w:t>Elmardi</w:t>
      </w:r>
      <w:proofErr w:type="spellEnd"/>
      <w:r w:rsidRPr="00A6154D">
        <w:rPr>
          <w:color w:val="222222"/>
          <w:szCs w:val="24"/>
          <w:shd w:val="clear" w:color="auto" w:fill="FFFFFF"/>
        </w:rPr>
        <w:t xml:space="preserve"> and Lodhi (2025) </w:t>
      </w:r>
      <w:r w:rsidRPr="00A6154D">
        <w:t xml:space="preserve">The main strength of CASP is developed from its focus on checking every study key area, like research aim, means and data collection process or ethical aspects. As per </w:t>
      </w:r>
      <w:r w:rsidRPr="00A6154D">
        <w:rPr>
          <w:color w:val="222222"/>
          <w:szCs w:val="24"/>
          <w:shd w:val="clear" w:color="auto" w:fill="FFFFFF"/>
        </w:rPr>
        <w:t xml:space="preserve">Kakar (2023), </w:t>
      </w:r>
      <w:r w:rsidRPr="00A6154D">
        <w:t>however, the tool also reflected some level of limitation, as wellbeing it can depend more on the descriptive detail and can lack in exploring different study types. With qualitative research, the analysis of data is usually performed by sifting through textual information of various studies and finding repetitive themes or concepts in this research that make the tool somewhat more valid for the study (</w:t>
      </w:r>
      <w:proofErr w:type="spellStart"/>
      <w:r w:rsidRPr="00A6154D">
        <w:t>Furidha</w:t>
      </w:r>
      <w:proofErr w:type="spellEnd"/>
      <w:r w:rsidRPr="00A6154D">
        <w:t xml:space="preserve">, 2023). The CASP checklist has been important in the study, using 10 questions focusing on aim, method, findings relevance, sample and data collection approaches, etc. This helped the study in selecting the information that has higher quality and relevance. Each of the articles has been assessed using the CASP tool as follows. </w:t>
      </w:r>
    </w:p>
    <w:p w14:paraId="4FF88F54" w14:textId="77777777" w:rsidR="003E5395" w:rsidRPr="00A6154D" w:rsidRDefault="003E5395" w:rsidP="006065CE">
      <w:pPr>
        <w:pStyle w:val="Style1"/>
        <w:spacing w:before="240" w:after="240"/>
        <w:rPr>
          <w:rFonts w:ascii="Arial" w:hAnsi="Arial" w:cs="Arial"/>
        </w:rPr>
      </w:pPr>
      <w:r w:rsidRPr="00A6154D">
        <w:rPr>
          <w:rFonts w:ascii="Arial" w:hAnsi="Arial" w:cs="Arial"/>
        </w:rPr>
        <w:t>4.5.1 Article 1</w:t>
      </w:r>
    </w:p>
    <w:p w14:paraId="0D9F7C3C" w14:textId="77777777" w:rsidR="003E5395" w:rsidRPr="00A6154D" w:rsidRDefault="003E5395" w:rsidP="006065CE">
      <w:r w:rsidRPr="00A6154D">
        <w:t xml:space="preserve">This study has focused on showing how mental health stigma affects the use of mental health services among South Asians in the UK. As per </w:t>
      </w:r>
      <w:r w:rsidRPr="00A6154D">
        <w:rPr>
          <w:color w:val="222222"/>
          <w:szCs w:val="24"/>
          <w:shd w:val="clear" w:color="auto" w:fill="FFFFFF"/>
        </w:rPr>
        <w:t xml:space="preserve">Shukla (2023), </w:t>
      </w:r>
      <w:r w:rsidRPr="00A6154D">
        <w:t>the outcomes show mental health stigma is a multifaceted social issue which can't be explained or assessed through numerical or objective data. The work used a qualitative document analysis of academic and grey literature. This methodology used in this study is justified because it clearly shows the social and cultural meanings linked to stigma.</w:t>
      </w:r>
    </w:p>
    <w:p w14:paraId="3A6DC0CB" w14:textId="77777777" w:rsidR="003E5395" w:rsidRPr="00A6154D" w:rsidRDefault="003E5395" w:rsidP="006065CE">
      <w:r w:rsidRPr="00A6154D">
        <w:t xml:space="preserve">The key strength of the study is its clear focus on social and feeling-driven aspects and aim for extracting the mental health issue. The use of both academic and grey information has given more variety of information in this study. As per </w:t>
      </w:r>
      <w:proofErr w:type="spellStart"/>
      <w:r w:rsidRPr="00A6154D">
        <w:rPr>
          <w:color w:val="222222"/>
          <w:szCs w:val="24"/>
          <w:shd w:val="clear" w:color="auto" w:fill="FFFFFF"/>
        </w:rPr>
        <w:t>Schlunegger</w:t>
      </w:r>
      <w:proofErr w:type="spellEnd"/>
      <w:r w:rsidRPr="00A6154D">
        <w:rPr>
          <w:color w:val="222222"/>
          <w:szCs w:val="24"/>
          <w:shd w:val="clear" w:color="auto" w:fill="FFFFFF"/>
        </w:rPr>
        <w:t xml:space="preserve">, Zumstein-Shaha, and Palm (2024), </w:t>
      </w:r>
      <w:r w:rsidRPr="00A6154D">
        <w:t>however, the study lacked in showing any evidence-based, detailed or primary data, which created a lack of depth. Further, no details in sampling or research bias are also present in the study. This created concerns for the study findings accuracy and trust. As per Pitts and Price (2022), synthesising the study enables this work to discover new themes and patterns that could be missed by quantitative methods, showing the overall usefulness of the information.</w:t>
      </w:r>
    </w:p>
    <w:p w14:paraId="1F8A1207" w14:textId="77777777" w:rsidR="003E5395" w:rsidRPr="00A6154D" w:rsidRDefault="003E5395" w:rsidP="006065CE">
      <w:pPr>
        <w:pStyle w:val="Style1"/>
        <w:spacing w:before="240" w:after="240"/>
        <w:rPr>
          <w:rFonts w:ascii="Arial" w:hAnsi="Arial" w:cs="Arial"/>
        </w:rPr>
      </w:pPr>
      <w:r w:rsidRPr="00A6154D">
        <w:rPr>
          <w:rFonts w:ascii="Arial" w:hAnsi="Arial" w:cs="Arial"/>
        </w:rPr>
        <w:t>4.5.2 Article 2</w:t>
      </w:r>
    </w:p>
    <w:p w14:paraId="0EE247B3" w14:textId="77777777" w:rsidR="003E5395" w:rsidRPr="00A6154D" w:rsidRDefault="003E5395" w:rsidP="006065CE">
      <w:r w:rsidRPr="00A6154D">
        <w:t xml:space="preserve">This research has clearly aim to explore stigma experiences among second-generation British South Asian individuals, where it has used the early intervention in psychosis services. As per </w:t>
      </w:r>
      <w:r w:rsidRPr="00A6154D">
        <w:rPr>
          <w:color w:val="222222"/>
          <w:szCs w:val="24"/>
          <w:shd w:val="clear" w:color="auto" w:fill="FFFFFF"/>
        </w:rPr>
        <w:lastRenderedPageBreak/>
        <w:t>Vyas, Wood and McPherson (2021)</w:t>
      </w:r>
      <w:r w:rsidRPr="00A6154D">
        <w:t xml:space="preserve"> study used qualitative methods with using semi-structured interviews with ten participants and followed thematic analysis. The qualitative method helps to gain descriptive and experience-based </w:t>
      </w:r>
      <w:proofErr w:type="gramStart"/>
      <w:r w:rsidRPr="00A6154D">
        <w:t>information, and</w:t>
      </w:r>
      <w:proofErr w:type="gramEnd"/>
      <w:r w:rsidRPr="00A6154D">
        <w:t xml:space="preserve"> helps to learn and comprehend the actual experiences and diverse perspectives in detail. As per Lim (2025), CASP assessment shows this method is justified, as it gives scope to find the personal experiences and social meanings of stigma. </w:t>
      </w:r>
    </w:p>
    <w:p w14:paraId="19E55780" w14:textId="77777777" w:rsidR="003E5395" w:rsidRPr="00A6154D" w:rsidRDefault="003E5395" w:rsidP="006065CE">
      <w:r w:rsidRPr="00A6154D">
        <w:t>The work has its major advantage and strength for getting the lived experience of the participants in a realistic setting (</w:t>
      </w:r>
      <w:r w:rsidRPr="00A6154D">
        <w:rPr>
          <w:color w:val="222222"/>
          <w:szCs w:val="24"/>
          <w:shd w:val="clear" w:color="auto" w:fill="FFFFFF"/>
        </w:rPr>
        <w:t>Vyas, Wood and McPherson, 2021)</w:t>
      </w:r>
      <w:r w:rsidRPr="00A6154D">
        <w:t xml:space="preserve">. The use of interviews has helped the study in defining much detailed information and experience-based findings. The thematic analysis method has helped in finishing the key themes and creates structured outcomes. The structured information helps to understand the cultural barriers and help-seeking attitude of the South Asian people in the UK. As per </w:t>
      </w:r>
      <w:r w:rsidRPr="00A6154D">
        <w:rPr>
          <w:color w:val="222222"/>
          <w:szCs w:val="24"/>
          <w:shd w:val="clear" w:color="auto" w:fill="FFFFFF"/>
        </w:rPr>
        <w:t>Vivek, Nanthagopan and Sarmatha (2023)</w:t>
      </w:r>
      <w:r w:rsidRPr="00A6154D">
        <w:t xml:space="preserve">, however, one of the key limitations is the lack of a triangulation approach that create limitation for cross-checking the findings. Overall, this study offering much relevant understanding of factors contributing to mental health stigma from real participants' experiences, developing more precision in the outcomes. </w:t>
      </w:r>
    </w:p>
    <w:p w14:paraId="0E5A8931" w14:textId="77777777" w:rsidR="003E5395" w:rsidRPr="00A6154D" w:rsidRDefault="003E5395" w:rsidP="006065CE">
      <w:pPr>
        <w:pStyle w:val="Style1"/>
        <w:spacing w:before="240" w:after="240"/>
        <w:rPr>
          <w:rFonts w:ascii="Arial" w:hAnsi="Arial" w:cs="Arial"/>
        </w:rPr>
      </w:pPr>
      <w:r w:rsidRPr="00A6154D">
        <w:rPr>
          <w:rFonts w:ascii="Arial" w:hAnsi="Arial" w:cs="Arial"/>
        </w:rPr>
        <w:t>4.5.3 Article 3</w:t>
      </w:r>
    </w:p>
    <w:p w14:paraId="424DDF6A" w14:textId="77777777" w:rsidR="003E5395" w:rsidRPr="00A6154D" w:rsidRDefault="003E5395" w:rsidP="006065CE">
      <w:r w:rsidRPr="00A6154D">
        <w:t xml:space="preserve">The assessment determined and </w:t>
      </w:r>
      <w:proofErr w:type="gramStart"/>
      <w:r w:rsidRPr="00A6154D">
        <w:t>shows</w:t>
      </w:r>
      <w:proofErr w:type="gramEnd"/>
      <w:r w:rsidRPr="00A6154D">
        <w:t xml:space="preserve"> with its results the key mental health perceptions and barriers to seeking treatment in the British Pakistani Muslim community (</w:t>
      </w:r>
      <w:r w:rsidRPr="00A6154D">
        <w:rPr>
          <w:color w:val="222222"/>
          <w:szCs w:val="24"/>
          <w:shd w:val="clear" w:color="auto" w:fill="FFFFFF"/>
        </w:rPr>
        <w:t>Ayub and Macaulay, 2023)</w:t>
      </w:r>
      <w:r w:rsidRPr="00A6154D">
        <w:t xml:space="preserve">. Research followed semi-structured interviews with seven participants and applied reflexive thematic analysis. The method was appropriate and justified in this study because qualitative research is subjective, and this study is a subjective and perception-based topic. As per </w:t>
      </w:r>
      <w:r w:rsidRPr="00A6154D">
        <w:rPr>
          <w:color w:val="222222"/>
          <w:szCs w:val="24"/>
          <w:shd w:val="clear" w:color="auto" w:fill="FFFFFF"/>
        </w:rPr>
        <w:t>Tod Booth and Smith (2022)</w:t>
      </w:r>
      <w:r w:rsidRPr="00A6154D">
        <w:t>, it is mainly influenced by different cultural and family-based aspects, as well as social norms reflected by CASP exploration.</w:t>
      </w:r>
    </w:p>
    <w:p w14:paraId="4080AB57" w14:textId="77777777" w:rsidR="003E5395" w:rsidRPr="00A6154D" w:rsidRDefault="003E5395" w:rsidP="006065CE">
      <w:r w:rsidRPr="00A6154D">
        <w:t xml:space="preserve">The study has reflected its main strength with a clear focus on the context and determination to understand the social reality factors impacting in increasing the stigma. As per </w:t>
      </w:r>
      <w:r w:rsidRPr="00A6154D">
        <w:rPr>
          <w:color w:val="222222"/>
          <w:szCs w:val="24"/>
          <w:shd w:val="clear" w:color="auto" w:fill="FFFFFF"/>
        </w:rPr>
        <w:t xml:space="preserve">Zahle (2025), </w:t>
      </w:r>
      <w:r w:rsidRPr="00A6154D">
        <w:t xml:space="preserve">however, interpretation of qualitative data may be biased, or the participant's response can also represent personal views, and data collection and analysis may be time-consuming for the study, creating major limitations. Overall, the study findings helped in shaping cultural and religious meanings linked to stigma, helping this research develop useful information on culture-based factors association with increasing stigma. </w:t>
      </w:r>
    </w:p>
    <w:p w14:paraId="233A0D89" w14:textId="77777777" w:rsidR="003E5395" w:rsidRPr="00A6154D" w:rsidRDefault="003E5395" w:rsidP="006065CE">
      <w:pPr>
        <w:pStyle w:val="Style1"/>
        <w:spacing w:before="240" w:after="240"/>
        <w:rPr>
          <w:rFonts w:ascii="Arial" w:hAnsi="Arial" w:cs="Arial"/>
        </w:rPr>
      </w:pPr>
      <w:r w:rsidRPr="00A6154D">
        <w:rPr>
          <w:rFonts w:ascii="Arial" w:hAnsi="Arial" w:cs="Arial"/>
        </w:rPr>
        <w:lastRenderedPageBreak/>
        <w:t>4.5.4 Article 4</w:t>
      </w:r>
    </w:p>
    <w:p w14:paraId="05260DF3" w14:textId="77777777" w:rsidR="003E5395" w:rsidRPr="00A6154D" w:rsidRDefault="003E5395" w:rsidP="006065CE">
      <w:r w:rsidRPr="00A6154D">
        <w:t xml:space="preserve">The assessment explored the key help-seeking experiences of young Pakistani women in the UK with severe mental health issues and problems. The study used qualitative methodology along with semi-structured interviews with young women and parents. As per </w:t>
      </w:r>
      <w:r w:rsidRPr="00A6154D">
        <w:rPr>
          <w:color w:val="222222"/>
          <w:szCs w:val="24"/>
          <w:shd w:val="clear" w:color="auto" w:fill="FFFFFF"/>
        </w:rPr>
        <w:t>Causier</w:t>
      </w:r>
      <w:r w:rsidRPr="00A6154D">
        <w:t xml:space="preserve"> et al. (2024) further analysis was done with thematic analysis for developing structured outcomes from this study. The methodology has shown strength in this study, as qualitative research is very useful in the investigation of multifaceted social problems like mental health stigma.</w:t>
      </w:r>
    </w:p>
    <w:p w14:paraId="1FF1DA34" w14:textId="77777777" w:rsidR="003E5395" w:rsidRPr="00A6154D" w:rsidRDefault="003E5395" w:rsidP="006065CE">
      <w:r w:rsidRPr="00A6154D">
        <w:t xml:space="preserve">The key strength of the study is its clear focus on gender and family influences on stigma. As per </w:t>
      </w:r>
      <w:bookmarkStart w:id="73" w:name="_Hlk226562819"/>
      <w:proofErr w:type="spellStart"/>
      <w:r w:rsidRPr="00A6154D">
        <w:rPr>
          <w:color w:val="222222"/>
          <w:szCs w:val="24"/>
          <w:shd w:val="clear" w:color="auto" w:fill="FFFFFF"/>
        </w:rPr>
        <w:t>Schlunegger</w:t>
      </w:r>
      <w:proofErr w:type="spellEnd"/>
      <w:r w:rsidRPr="00A6154D">
        <w:rPr>
          <w:color w:val="222222"/>
          <w:szCs w:val="24"/>
          <w:shd w:val="clear" w:color="auto" w:fill="FFFFFF"/>
        </w:rPr>
        <w:t>, Zumstein-Shaha and Palm (2024)</w:t>
      </w:r>
      <w:bookmarkEnd w:id="73"/>
      <w:r w:rsidRPr="00A6154D">
        <w:t xml:space="preserve"> outcome has helped in linking the role of family, community networks, and intergenerational attitudes in </w:t>
      </w:r>
      <w:proofErr w:type="spellStart"/>
      <w:r w:rsidRPr="00A6154D">
        <w:t>perceptualising</w:t>
      </w:r>
      <w:proofErr w:type="spellEnd"/>
      <w:r w:rsidRPr="00A6154D">
        <w:t xml:space="preserve"> mental health stigma. However, the study has shown many limitations with using a small sample size that cannot represent every woman's view on mental health stigma. There is no triangulation, and limited discussion on cross-checking of the details' validity (</w:t>
      </w:r>
      <w:bookmarkStart w:id="74" w:name="_Hlk226562688"/>
      <w:r w:rsidRPr="00A6154D">
        <w:rPr>
          <w:color w:val="222222"/>
          <w:szCs w:val="24"/>
          <w:shd w:val="clear" w:color="auto" w:fill="FFFFFF"/>
        </w:rPr>
        <w:t>Vivek, Nanthagopan and Sarmatha, 2023)</w:t>
      </w:r>
      <w:bookmarkEnd w:id="74"/>
      <w:r w:rsidRPr="00A6154D">
        <w:t xml:space="preserve">. Overall, the results have shown effectiveness with the inclusion of parents given the scope to clearly understand family honour, and service barriers, sensitive norms, and culturally shaped experiences. </w:t>
      </w:r>
    </w:p>
    <w:p w14:paraId="1C4CB5D7" w14:textId="77777777" w:rsidR="003E5395" w:rsidRPr="00A6154D" w:rsidRDefault="003E5395" w:rsidP="006065CE">
      <w:pPr>
        <w:pStyle w:val="Style1"/>
        <w:spacing w:before="240" w:after="240"/>
        <w:rPr>
          <w:rFonts w:ascii="Arial" w:hAnsi="Arial" w:cs="Arial"/>
        </w:rPr>
      </w:pPr>
      <w:r w:rsidRPr="00A6154D">
        <w:rPr>
          <w:rFonts w:ascii="Arial" w:hAnsi="Arial" w:cs="Arial"/>
        </w:rPr>
        <w:t>4.5.5 Article 5</w:t>
      </w:r>
    </w:p>
    <w:p w14:paraId="45E8AE61" w14:textId="77777777" w:rsidR="003E5395" w:rsidRPr="00A6154D" w:rsidRDefault="003E5395" w:rsidP="006065CE">
      <w:r w:rsidRPr="00A6154D">
        <w:t xml:space="preserve">The key barriers and facilitators for developing major help-seeking among British South Asian women are explored in this study. According to </w:t>
      </w:r>
      <w:r w:rsidRPr="00A6154D">
        <w:rPr>
          <w:color w:val="222222"/>
          <w:szCs w:val="24"/>
          <w:shd w:val="clear" w:color="auto" w:fill="FFFFFF"/>
        </w:rPr>
        <w:t>Sultana et al., (2026)</w:t>
      </w:r>
      <w:r w:rsidRPr="00A6154D">
        <w:t xml:space="preserve">, research indicates towards the beliefs and the assumptions on barriers and facilitators for help-seeking behaviour that help in developing its knowledge base and understanding of the reality of mental health stigma (Pretorius, 2024). The study used interviews with 15 participants and did thematic analysis. The method given the scope for understanding the personal views and social influences on help-seeking, making it justified. As per </w:t>
      </w:r>
      <w:bookmarkStart w:id="75" w:name="_Hlk226561607"/>
      <w:r w:rsidRPr="00A6154D">
        <w:rPr>
          <w:color w:val="222222"/>
          <w:szCs w:val="24"/>
          <w:shd w:val="clear" w:color="auto" w:fill="FFFFFF"/>
        </w:rPr>
        <w:t>Crombie (2022)</w:t>
      </w:r>
      <w:bookmarkEnd w:id="75"/>
      <w:r w:rsidRPr="00A6154D">
        <w:rPr>
          <w:color w:val="222222"/>
          <w:szCs w:val="24"/>
          <w:shd w:val="clear" w:color="auto" w:fill="FFFFFF"/>
        </w:rPr>
        <w:t xml:space="preserve">, </w:t>
      </w:r>
      <w:r w:rsidRPr="00A6154D">
        <w:t>CASP exploration reflected that the method is justified in the study because it can help in evaluating the experiences and individual viewpoints that influence mental health stigma.</w:t>
      </w:r>
    </w:p>
    <w:p w14:paraId="0A769EB3" w14:textId="77777777" w:rsidR="003E5395" w:rsidRPr="00A6154D" w:rsidRDefault="003E5395" w:rsidP="006065CE">
      <w:r w:rsidRPr="00A6154D">
        <w:t>The key strength of the study is in its stated approach for showing the barriers and drivers that help develop help-seeking behaviour among people. This explanation gives better ideas on cultural silence, fear of judgment, and the role of support systems (</w:t>
      </w:r>
      <w:r w:rsidRPr="00A6154D">
        <w:rPr>
          <w:color w:val="222222"/>
          <w:szCs w:val="24"/>
          <w:shd w:val="clear" w:color="auto" w:fill="FFFFFF"/>
        </w:rPr>
        <w:t>Sultana et al., 2026)</w:t>
      </w:r>
      <w:r w:rsidRPr="00A6154D">
        <w:t xml:space="preserve">. However, the key limitation developed where its focus on women with domestic violence experience can </w:t>
      </w:r>
      <w:r w:rsidRPr="00A6154D">
        <w:lastRenderedPageBreak/>
        <w:t>reduce wider relevance to all South Asian groups. The research has given balanced information along with showing the challenges, but its specific sample context can restrict generalisability for the findings and the application of ideas.</w:t>
      </w:r>
    </w:p>
    <w:p w14:paraId="03B2FC3E" w14:textId="77777777" w:rsidR="003E5395" w:rsidRPr="00A6154D" w:rsidRDefault="003E5395" w:rsidP="006065CE">
      <w:pPr>
        <w:pStyle w:val="Style1"/>
        <w:spacing w:before="240" w:after="240"/>
        <w:rPr>
          <w:rFonts w:ascii="Arial" w:hAnsi="Arial" w:cs="Arial"/>
        </w:rPr>
      </w:pPr>
      <w:r w:rsidRPr="00A6154D">
        <w:rPr>
          <w:rFonts w:ascii="Arial" w:hAnsi="Arial" w:cs="Arial"/>
        </w:rPr>
        <w:t>4.5.6 Article 6</w:t>
      </w:r>
    </w:p>
    <w:p w14:paraId="04838761" w14:textId="77777777" w:rsidR="003E5395" w:rsidRPr="00A6154D" w:rsidRDefault="003E5395" w:rsidP="006065CE">
      <w:r w:rsidRPr="00A6154D">
        <w:t xml:space="preserve">Exploration on the key aspects of mental health stigma and help-seeking behaviour among </w:t>
      </w:r>
      <w:proofErr w:type="gramStart"/>
      <w:r w:rsidRPr="00A6154D">
        <w:t>British-Bangladeshi</w:t>
      </w:r>
      <w:proofErr w:type="gramEnd"/>
      <w:r w:rsidRPr="00A6154D">
        <w:t xml:space="preserve"> Muslim men in the UK is done through the study (</w:t>
      </w:r>
      <w:r w:rsidRPr="00A6154D">
        <w:rPr>
          <w:color w:val="222222"/>
          <w:szCs w:val="24"/>
          <w:shd w:val="clear" w:color="auto" w:fill="FFFFFF"/>
        </w:rPr>
        <w:t>Alam, 2023)</w:t>
      </w:r>
      <w:r w:rsidRPr="00A6154D">
        <w:t>. Research implemented semi-structured interviews and developed findings from the participants' responses, analysing responses using thematic analysis. This approach is suitable in this research because it shows the real experiences shaped by gender, culture, and religion norms towards mental health stigma.</w:t>
      </w:r>
    </w:p>
    <w:p w14:paraId="44ED5833" w14:textId="77777777" w:rsidR="003E5395" w:rsidRPr="00A6154D" w:rsidRDefault="003E5395" w:rsidP="006065CE">
      <w:r w:rsidRPr="00A6154D">
        <w:t>The study has indicated its key strength in structured methodology and the use of thematic analysis. Thematic analysis has given accessibility, especially in reviewing detailed findings following a structured process. This has given the study the ability to synthesise the results of various responses and develop common themes surrounding a particular research issue (Braun and Clarke, 2023). However, a limitation of the study is its focus on only one ethnic subgroup. This developed the limit for lacking comparison across South Asian communities (</w:t>
      </w:r>
      <w:r w:rsidRPr="00A6154D">
        <w:rPr>
          <w:color w:val="222222"/>
          <w:szCs w:val="24"/>
          <w:shd w:val="clear" w:color="auto" w:fill="FFFFFF"/>
        </w:rPr>
        <w:t>Crombie, 2022)</w:t>
      </w:r>
      <w:r w:rsidRPr="00A6154D">
        <w:t>. Overall, the results focus on male perspectives, which has given a balance to this review. It clearly shows how masculine aspects like emotional control and self-reliance increase stigma, reflecting key ideas on gender-based stigma.</w:t>
      </w:r>
    </w:p>
    <w:p w14:paraId="605D6CB3" w14:textId="77777777" w:rsidR="003E5395" w:rsidRPr="00A6154D" w:rsidRDefault="003E5395" w:rsidP="006065CE">
      <w:pPr>
        <w:pStyle w:val="Style1"/>
        <w:spacing w:before="240" w:after="240"/>
        <w:rPr>
          <w:rFonts w:ascii="Arial" w:hAnsi="Arial" w:cs="Arial"/>
        </w:rPr>
      </w:pPr>
      <w:r w:rsidRPr="00A6154D">
        <w:rPr>
          <w:rFonts w:ascii="Arial" w:hAnsi="Arial" w:cs="Arial"/>
        </w:rPr>
        <w:t>4.5.7 Article 7</w:t>
      </w:r>
    </w:p>
    <w:p w14:paraId="7B1FF680" w14:textId="77777777" w:rsidR="003E5395" w:rsidRPr="00A6154D" w:rsidRDefault="003E5395" w:rsidP="006065CE">
      <w:r w:rsidRPr="00A6154D">
        <w:t xml:space="preserve">The key goals of the study were based on exploring the context of family honour, creating the main influence and shaping mental health and help-seeking. As per </w:t>
      </w:r>
      <w:r w:rsidRPr="00A6154D">
        <w:rPr>
          <w:color w:val="222222"/>
          <w:szCs w:val="24"/>
          <w:shd w:val="clear" w:color="auto" w:fill="FFFFFF"/>
        </w:rPr>
        <w:t xml:space="preserve">Gunasinghe, Hatch and Lawrence (2019) </w:t>
      </w:r>
      <w:r w:rsidRPr="00A6154D">
        <w:t xml:space="preserve">tried to address ideas among young Pakistani Muslim women in the UK. Research used a qualitative methodology, and data collection was conducted through interviews. Further analysis was developed with an interpretative phenomenological approach focusing on understanding subjective meanings and human experiences. As per </w:t>
      </w:r>
      <w:bookmarkStart w:id="76" w:name="_Hlk226561576"/>
      <w:r w:rsidRPr="00A6154D">
        <w:rPr>
          <w:color w:val="222222"/>
          <w:szCs w:val="24"/>
          <w:shd w:val="clear" w:color="auto" w:fill="FFFFFF"/>
        </w:rPr>
        <w:t>Tod Booth and Smith (2022)</w:t>
      </w:r>
      <w:bookmarkEnd w:id="76"/>
      <w:r w:rsidRPr="00A6154D">
        <w:rPr>
          <w:color w:val="222222"/>
          <w:szCs w:val="24"/>
          <w:shd w:val="clear" w:color="auto" w:fill="FFFFFF"/>
        </w:rPr>
        <w:t xml:space="preserve">, </w:t>
      </w:r>
      <w:r w:rsidRPr="00A6154D">
        <w:t>CASP criteria and assessment show that the study methodology followed proper guidelines and justified this given understanding to the deep personal and cultural meanings.</w:t>
      </w:r>
    </w:p>
    <w:p w14:paraId="144086C9" w14:textId="77777777" w:rsidR="003E5395" w:rsidRPr="00A6154D" w:rsidRDefault="003E5395" w:rsidP="006065CE">
      <w:r w:rsidRPr="00A6154D">
        <w:lastRenderedPageBreak/>
        <w:t>The strong point of the study in this research is reflected in its strong cultural focus. This helped the study give information that directly supports this review's aim to explore the factors contributing to mental health stigma (</w:t>
      </w:r>
      <w:r w:rsidRPr="00A6154D">
        <w:rPr>
          <w:color w:val="222222"/>
          <w:szCs w:val="24"/>
          <w:shd w:val="clear" w:color="auto" w:fill="FFFFFF"/>
        </w:rPr>
        <w:t>Gunasinghe, Hatch and Lawrence, 2019)</w:t>
      </w:r>
      <w:r w:rsidRPr="00A6154D">
        <w:t>. The analysis is clear and shows how stigma is linked to silence and fear of judgment. However, the study has shown limitations for using a very small sample size that reduced the extent of generalisability, and results are subjective too, being of the interpretative approaches (</w:t>
      </w:r>
      <w:r w:rsidRPr="00A6154D">
        <w:rPr>
          <w:color w:val="222222"/>
          <w:szCs w:val="24"/>
          <w:shd w:val="clear" w:color="auto" w:fill="FFFFFF"/>
        </w:rPr>
        <w:t>Vivek, Nanthagopan and Sarmatha, 2023)</w:t>
      </w:r>
      <w:r w:rsidRPr="00A6154D">
        <w:t>. Diversity among the participants is not present, which requires developing wider ideas. Key insights given knowledge based on the study outcomes on how honour controls behaviour and emotional expression among families.</w:t>
      </w:r>
    </w:p>
    <w:p w14:paraId="0A7F9148" w14:textId="77777777" w:rsidR="003E5395" w:rsidRPr="00A6154D" w:rsidRDefault="003E5395" w:rsidP="006065CE">
      <w:pPr>
        <w:pStyle w:val="Style1"/>
        <w:spacing w:before="240" w:after="240"/>
        <w:rPr>
          <w:rFonts w:ascii="Arial" w:hAnsi="Arial" w:cs="Arial"/>
        </w:rPr>
      </w:pPr>
      <w:r w:rsidRPr="00A6154D">
        <w:rPr>
          <w:rFonts w:ascii="Arial" w:hAnsi="Arial" w:cs="Arial"/>
        </w:rPr>
        <w:t>4.5.8 Article 8</w:t>
      </w:r>
    </w:p>
    <w:p w14:paraId="5AF53CD7" w14:textId="77777777" w:rsidR="003E5395" w:rsidRPr="00A6154D" w:rsidRDefault="003E5395" w:rsidP="006065CE">
      <w:r w:rsidRPr="00A6154D">
        <w:t xml:space="preserve">The results have reflected how British Asian families focus on explaining mental health stigma and aspects. </w:t>
      </w:r>
      <w:r w:rsidRPr="00A6154D">
        <w:rPr>
          <w:color w:val="222222"/>
          <w:szCs w:val="24"/>
          <w:shd w:val="clear" w:color="auto" w:fill="FFFFFF"/>
        </w:rPr>
        <w:t>Bradby et al. (2007)</w:t>
      </w:r>
      <w:r w:rsidRPr="00A6154D">
        <w:t xml:space="preserve"> have shown how families understand and use child and adolescent mental health services. Key method used for data collection with focus groups and semi-structured interviews among parents, carers, and professionals. Collected information from interviews and focus groups is explored using thematic methods. Thematic analysis is a qualitative data analysis technique that is applied to discover, critique and clarify repeating patterns or themes within a set of information (Squires, 2023). CASP assessment shows that the data collection technique and analysis following this design are justified in the study, as it shared family views and service experiences.</w:t>
      </w:r>
    </w:p>
    <w:p w14:paraId="0D2BDB1A" w14:textId="77777777" w:rsidR="003E5395" w:rsidRPr="00A6154D" w:rsidRDefault="003E5395" w:rsidP="006065CE">
      <w:r w:rsidRPr="00A6154D">
        <w:rPr>
          <w:color w:val="222222"/>
          <w:szCs w:val="24"/>
          <w:shd w:val="clear" w:color="auto" w:fill="FFFFFF"/>
        </w:rPr>
        <w:t>Bradby et al., (2007)</w:t>
      </w:r>
      <w:r w:rsidRPr="00A6154D">
        <w:t xml:space="preserve"> results are formed in this study using multiple participant groups forming the main strength points in this study. This helped in covering diverse perspectives on stigma by deriving insights that are meaningful. However, the engagement operated in this study is old and can lack current relevance or evidence support. Further, the outcomes relation for the cultural views can also change over time, impacting the accuracy and validity of the results (</w:t>
      </w:r>
      <w:bookmarkStart w:id="77" w:name="_Hlk226561649"/>
      <w:r w:rsidRPr="00A6154D">
        <w:rPr>
          <w:color w:val="222222"/>
          <w:szCs w:val="24"/>
          <w:shd w:val="clear" w:color="auto" w:fill="FFFFFF"/>
        </w:rPr>
        <w:t>Shaheen</w:t>
      </w:r>
      <w:bookmarkEnd w:id="77"/>
      <w:r w:rsidRPr="00A6154D">
        <w:rPr>
          <w:color w:val="222222"/>
          <w:szCs w:val="24"/>
          <w:shd w:val="clear" w:color="auto" w:fill="FFFFFF"/>
        </w:rPr>
        <w:t xml:space="preserve"> et al., 2023)</w:t>
      </w:r>
      <w:r w:rsidRPr="00A6154D">
        <w:t xml:space="preserve">. Synthesised outcomes help in showing stigma to family reputation, fear of gossip, and concerns about labelling. </w:t>
      </w:r>
    </w:p>
    <w:p w14:paraId="66812380" w14:textId="77777777" w:rsidR="003E5395" w:rsidRPr="00A6154D" w:rsidRDefault="003E5395" w:rsidP="006065CE">
      <w:pPr>
        <w:pStyle w:val="Style1"/>
        <w:spacing w:before="240" w:after="240"/>
        <w:rPr>
          <w:rFonts w:ascii="Arial" w:hAnsi="Arial" w:cs="Arial"/>
        </w:rPr>
      </w:pPr>
      <w:r w:rsidRPr="00A6154D">
        <w:rPr>
          <w:rFonts w:ascii="Arial" w:hAnsi="Arial" w:cs="Arial"/>
        </w:rPr>
        <w:t>4.5.9 Article 9</w:t>
      </w:r>
    </w:p>
    <w:p w14:paraId="033BC20A" w14:textId="77777777" w:rsidR="003E5395" w:rsidRPr="00A6154D" w:rsidRDefault="003E5395" w:rsidP="006065CE">
      <w:r w:rsidRPr="00A6154D">
        <w:t xml:space="preserve">This study has the goal for understanding the experiences of self-harm among South Asian individuals in the UK. The study followed semi-structured interviews by selecting 11 participants and conducting data collection. Collected information and responses from participants are </w:t>
      </w:r>
      <w:r w:rsidRPr="00A6154D">
        <w:lastRenderedPageBreak/>
        <w:t xml:space="preserve">analysed using reflexive thematic analysis. As per </w:t>
      </w:r>
      <w:proofErr w:type="spellStart"/>
      <w:r w:rsidRPr="00A6154D">
        <w:rPr>
          <w:color w:val="222222"/>
          <w:szCs w:val="24"/>
          <w:shd w:val="clear" w:color="auto" w:fill="FFFFFF"/>
        </w:rPr>
        <w:t>Humayoun</w:t>
      </w:r>
      <w:proofErr w:type="spellEnd"/>
      <w:r w:rsidRPr="00A6154D">
        <w:t xml:space="preserve"> et al., (2024), this method framework is significant in this research since it assists in the systematic analysis of the responses to factors that lead to mental health stigma in South Asian communities in the UK. </w:t>
      </w:r>
    </w:p>
    <w:p w14:paraId="268FB9A0" w14:textId="77777777" w:rsidR="003E5395" w:rsidRPr="00A6154D" w:rsidRDefault="003E5395" w:rsidP="006065CE">
      <w:r w:rsidRPr="00A6154D">
        <w:t xml:space="preserve">Results helped in showing the key link between stigma and self-harm, giving detailed information on sensitive and hidden experiences. As per </w:t>
      </w:r>
      <w:r w:rsidRPr="00A6154D">
        <w:rPr>
          <w:color w:val="222222"/>
          <w:szCs w:val="24"/>
          <w:shd w:val="clear" w:color="auto" w:fill="FFFFFF"/>
        </w:rPr>
        <w:t>Özen</w:t>
      </w:r>
      <w:r w:rsidRPr="00A6154D">
        <w:rPr>
          <w:rFonts w:ascii="Cambria Math" w:hAnsi="Cambria Math" w:cs="Cambria Math"/>
          <w:color w:val="222222"/>
          <w:szCs w:val="24"/>
          <w:shd w:val="clear" w:color="auto" w:fill="FFFFFF"/>
        </w:rPr>
        <w:t>‐</w:t>
      </w:r>
      <w:r w:rsidRPr="00A6154D">
        <w:rPr>
          <w:color w:val="222222"/>
          <w:szCs w:val="24"/>
          <w:shd w:val="clear" w:color="auto" w:fill="FFFFFF"/>
        </w:rPr>
        <w:t>Dursun</w:t>
      </w:r>
      <w:r w:rsidRPr="00A6154D">
        <w:t xml:space="preserve"> et al., (2023), outcomes highlight how shame, family pressure, and fear of rejection make people hesitate and not seek help. Despite this, the key limitation in this study is the validity of its results because the participants were self-selected (</w:t>
      </w:r>
      <w:bookmarkStart w:id="78" w:name="_Hlk226561629"/>
      <w:r w:rsidRPr="00A6154D">
        <w:rPr>
          <w:color w:val="222222"/>
          <w:szCs w:val="24"/>
          <w:shd w:val="clear" w:color="auto" w:fill="FFFFFF"/>
        </w:rPr>
        <w:t>Kakar</w:t>
      </w:r>
      <w:bookmarkEnd w:id="78"/>
      <w:r w:rsidRPr="00A6154D">
        <w:rPr>
          <w:color w:val="222222"/>
          <w:szCs w:val="24"/>
          <w:shd w:val="clear" w:color="auto" w:fill="FFFFFF"/>
        </w:rPr>
        <w:t xml:space="preserve"> et al., 2023)</w:t>
      </w:r>
      <w:r w:rsidRPr="00A6154D">
        <w:t xml:space="preserve">. This can create bias in the findings because only the people who want to speak about this type of information are included. Key insights and intentions linked stigma and silence, connecting cultural stigma with recovery, showing both barriers </w:t>
      </w:r>
      <w:proofErr w:type="gramStart"/>
      <w:r w:rsidRPr="00A6154D">
        <w:t>and also</w:t>
      </w:r>
      <w:proofErr w:type="gramEnd"/>
      <w:r w:rsidRPr="00A6154D">
        <w:t xml:space="preserve"> the adjustment factors among people, being the barriers </w:t>
      </w:r>
      <w:proofErr w:type="gramStart"/>
      <w:r w:rsidRPr="00A6154D">
        <w:t>and also</w:t>
      </w:r>
      <w:proofErr w:type="gramEnd"/>
      <w:r w:rsidRPr="00A6154D">
        <w:t xml:space="preserve"> influences in mental health stigma. </w:t>
      </w:r>
    </w:p>
    <w:p w14:paraId="72D0E73F" w14:textId="77777777" w:rsidR="003E5395" w:rsidRPr="00A6154D" w:rsidRDefault="003E5395" w:rsidP="006065CE">
      <w:pPr>
        <w:pStyle w:val="Style1"/>
        <w:spacing w:before="240" w:after="240"/>
        <w:rPr>
          <w:rFonts w:ascii="Arial" w:hAnsi="Arial" w:cs="Arial"/>
        </w:rPr>
      </w:pPr>
      <w:r w:rsidRPr="00A6154D">
        <w:rPr>
          <w:rFonts w:ascii="Arial" w:hAnsi="Arial" w:cs="Arial"/>
        </w:rPr>
        <w:t>4.5.10 Article 10</w:t>
      </w:r>
    </w:p>
    <w:p w14:paraId="53444E9A" w14:textId="77777777" w:rsidR="003E5395" w:rsidRPr="00A6154D" w:rsidRDefault="003E5395" w:rsidP="006065CE">
      <w:r w:rsidRPr="00A6154D">
        <w:t xml:space="preserve">Young second-generation British Pakistani men who understand distress and seek help are focused and examined with this study. Semi-structured interviews are done for collecting data in the research with seven participants. Further interpretative phenomenological analysis is used for developing ideas in the study, where the systematic and adaptable way gives structured and meaningful outcomes. As per </w:t>
      </w:r>
      <w:bookmarkStart w:id="79" w:name="_Hlk226561686"/>
      <w:r w:rsidRPr="00A6154D">
        <w:rPr>
          <w:color w:val="222222"/>
          <w:szCs w:val="24"/>
          <w:shd w:val="clear" w:color="auto" w:fill="FFFFFF"/>
        </w:rPr>
        <w:t xml:space="preserve">Ansar, </w:t>
      </w:r>
      <w:proofErr w:type="spellStart"/>
      <w:r w:rsidRPr="00A6154D">
        <w:rPr>
          <w:color w:val="222222"/>
          <w:szCs w:val="24"/>
          <w:shd w:val="clear" w:color="auto" w:fill="FFFFFF"/>
        </w:rPr>
        <w:t>Elmardi</w:t>
      </w:r>
      <w:proofErr w:type="spellEnd"/>
      <w:r w:rsidRPr="00A6154D">
        <w:rPr>
          <w:color w:val="222222"/>
          <w:szCs w:val="24"/>
          <w:shd w:val="clear" w:color="auto" w:fill="FFFFFF"/>
        </w:rPr>
        <w:t xml:space="preserve"> and Lodhi (2025)</w:t>
      </w:r>
      <w:bookmarkEnd w:id="79"/>
      <w:r w:rsidRPr="00A6154D">
        <w:rPr>
          <w:color w:val="222222"/>
          <w:szCs w:val="24"/>
          <w:shd w:val="clear" w:color="auto" w:fill="FFFFFF"/>
        </w:rPr>
        <w:t xml:space="preserve">, </w:t>
      </w:r>
      <w:r w:rsidRPr="00A6154D">
        <w:t xml:space="preserve">CASP aspects have been explored in the study, and it reflected that the study's aim is clear and method justified because it focuses on personal meaning and lived experience. </w:t>
      </w:r>
    </w:p>
    <w:p w14:paraId="7E884761" w14:textId="77777777" w:rsidR="003E5395" w:rsidRPr="00A6154D" w:rsidRDefault="003E5395" w:rsidP="006065CE">
      <w:r w:rsidRPr="00A6154D">
        <w:t xml:space="preserve">As per </w:t>
      </w:r>
      <w:proofErr w:type="spellStart"/>
      <w:r w:rsidRPr="00A6154D">
        <w:rPr>
          <w:color w:val="222222"/>
          <w:szCs w:val="24"/>
          <w:shd w:val="clear" w:color="auto" w:fill="FFFFFF"/>
        </w:rPr>
        <w:t>Bhaila</w:t>
      </w:r>
      <w:proofErr w:type="spellEnd"/>
      <w:r w:rsidRPr="00A6154D">
        <w:rPr>
          <w:color w:val="222222"/>
          <w:szCs w:val="24"/>
          <w:shd w:val="clear" w:color="auto" w:fill="FFFFFF"/>
        </w:rPr>
        <w:t>, Sela and Tribe (2025)</w:t>
      </w:r>
      <w:r w:rsidRPr="00A6154D">
        <w:t>, outcomes show strength for showing the generational change and masculinity impact on mental health stigma, and people help seeking behaviour. This outcome has supported this review's objectives on cultural and social influence. However, the study has focused on a cross-sectional design and used low age groups for data collection. This created the limits for providing understanding across different stages of life. Overall outcomes linked the male stigma and generational patterns, helping the study gain key knowledge on cultural and gender-based factors.</w:t>
      </w:r>
    </w:p>
    <w:p w14:paraId="4D27417C" w14:textId="77777777" w:rsidR="003E5395" w:rsidRPr="00A6154D" w:rsidRDefault="003E5395" w:rsidP="006065CE">
      <w:pPr>
        <w:pStyle w:val="Heading2"/>
        <w:spacing w:before="240" w:after="240"/>
      </w:pPr>
      <w:bookmarkStart w:id="80" w:name="_Toc226566984"/>
      <w:r w:rsidRPr="00A6154D">
        <w:rPr>
          <w:lang w:val="en-US"/>
        </w:rPr>
        <w:t>4.6 Chapter Summary</w:t>
      </w:r>
      <w:bookmarkEnd w:id="80"/>
    </w:p>
    <w:p w14:paraId="76080597" w14:textId="77777777" w:rsidR="003E5395" w:rsidRPr="00A6154D" w:rsidRDefault="003E5395" w:rsidP="006065CE">
      <w:r w:rsidRPr="00A6154D">
        <w:t xml:space="preserve">This chapter has outlined and shown how data was extracted and how study quality is explored and maintained by using the CASP tool for assessment of selected details. More objective, </w:t>
      </w:r>
      <w:r w:rsidRPr="00A6154D">
        <w:lastRenderedPageBreak/>
        <w:t xml:space="preserve">focused, and evidence-based arguments from selected studies are presented than presenting any personal opinions. A clear description of the research context, purpose and justification has been provided to maintain transferability in data extraction. The taken actions have helped in ensuring that data are used appropriately and focuses for maintaining the integrity of the research process. Such systematic appraisal treatment secures the fact that the analysis is clear and systematic and is connected to the research objectives for addressing stigma in South Asian communities. The following chapter is data analysis and synthesis that will present the key ideas and present the themes and patterns for forming the </w:t>
      </w:r>
      <w:proofErr w:type="gramStart"/>
      <w:r w:rsidRPr="00A6154D">
        <w:t>outcomes, and</w:t>
      </w:r>
      <w:proofErr w:type="gramEnd"/>
      <w:r w:rsidRPr="00A6154D">
        <w:t xml:space="preserve"> discussed in detail.</w:t>
      </w:r>
    </w:p>
    <w:p w14:paraId="5A7B7490" w14:textId="4D33AE8D" w:rsidR="003E5395" w:rsidRPr="003E5395" w:rsidRDefault="003E5395" w:rsidP="006065CE">
      <w:pPr>
        <w:rPr>
          <w:b/>
          <w:bCs/>
          <w:sz w:val="28"/>
          <w:szCs w:val="28"/>
        </w:rPr>
      </w:pPr>
      <w:r>
        <w:br w:type="page"/>
      </w:r>
    </w:p>
    <w:p w14:paraId="30E0A811" w14:textId="40AE326F" w:rsidR="00971482" w:rsidRPr="00CE793A" w:rsidRDefault="00971482" w:rsidP="006065CE">
      <w:pPr>
        <w:pStyle w:val="Heading1"/>
      </w:pPr>
      <w:bookmarkStart w:id="81" w:name="_Toc226566985"/>
      <w:r w:rsidRPr="00CE793A">
        <w:lastRenderedPageBreak/>
        <w:t>CHAPTER 5: DATA ANALYSIS AND SYNTHESIS</w:t>
      </w:r>
      <w:bookmarkEnd w:id="81"/>
      <w:r w:rsidRPr="00CE793A">
        <w:t xml:space="preserve"> </w:t>
      </w:r>
    </w:p>
    <w:p w14:paraId="359C6314" w14:textId="77777777" w:rsidR="00971482" w:rsidRPr="00CE793A" w:rsidRDefault="00971482" w:rsidP="006065CE">
      <w:pPr>
        <w:pStyle w:val="Heading2"/>
        <w:spacing w:before="240" w:after="240"/>
        <w:jc w:val="left"/>
      </w:pPr>
      <w:bookmarkStart w:id="82" w:name="_gdyjsntiaqj2" w:colFirst="0" w:colLast="0"/>
      <w:bookmarkStart w:id="83" w:name="_Toc226566986"/>
      <w:bookmarkEnd w:id="82"/>
      <w:r w:rsidRPr="00CE793A">
        <w:t>5.1 Introduction to the chapter</w:t>
      </w:r>
      <w:bookmarkEnd w:id="83"/>
      <w:r w:rsidRPr="00CE793A">
        <w:t xml:space="preserve">  </w:t>
      </w:r>
    </w:p>
    <w:p w14:paraId="4B91B402" w14:textId="77777777" w:rsidR="00971482" w:rsidRPr="00CE793A" w:rsidRDefault="00971482" w:rsidP="006065CE">
      <w:r w:rsidRPr="00CE793A">
        <w:t xml:space="preserve">The purpose of the chapter is to present the findings from the chosen articles from the previous chapter. In the previous chapter, 10 articles have been revered and now those articles' findings are analysed thematically in this chapter. In this chapter, themes are generated based on the available articles and the objectives of the study, and then, based on the theme, the article review findings are analysed. The characteristics of the articles and the data analysis tools used for this chapter are also identified in this chapter. </w:t>
      </w:r>
    </w:p>
    <w:p w14:paraId="2FB37DFB" w14:textId="77777777" w:rsidR="00971482" w:rsidRPr="00CE793A" w:rsidRDefault="00971482" w:rsidP="006065CE">
      <w:pPr>
        <w:pStyle w:val="Heading2"/>
        <w:spacing w:before="240" w:after="240"/>
        <w:jc w:val="left"/>
      </w:pPr>
      <w:bookmarkStart w:id="84" w:name="_i4wdit58hrkq" w:colFirst="0" w:colLast="0"/>
      <w:bookmarkStart w:id="85" w:name="_Toc226566987"/>
      <w:bookmarkEnd w:id="84"/>
      <w:r w:rsidRPr="00CE793A">
        <w:t>5.2 Thematic analysis</w:t>
      </w:r>
      <w:bookmarkEnd w:id="85"/>
    </w:p>
    <w:p w14:paraId="13F4C414" w14:textId="77777777" w:rsidR="00971482" w:rsidRPr="00CE793A" w:rsidRDefault="00971482" w:rsidP="006065CE">
      <w:r w:rsidRPr="00CE793A">
        <w:t xml:space="preserve">Thematic analysis is a data analytical process or technique which is mainly used for qualitative studies. In this technique, from the available data, the theme can be derived. In the systematic literature review, it is called thematic synthesis as it can systematically synthesise the reviewed findings with the current study. Apart from qualitative study, it can be used for quantitative study for showing comparison, interpretation and integration of data. In the mixed method approach, where both qualitative and quantitative approaches are used, it can also be used. </w:t>
      </w:r>
    </w:p>
    <w:p w14:paraId="3012E817" w14:textId="77777777" w:rsidR="00971482" w:rsidRPr="00CE793A" w:rsidRDefault="00971482" w:rsidP="006065CE">
      <w:pPr>
        <w:pStyle w:val="Heading2"/>
        <w:spacing w:before="240" w:after="240"/>
        <w:jc w:val="left"/>
      </w:pPr>
      <w:bookmarkStart w:id="86" w:name="_6kuuyno8a7am" w:colFirst="0" w:colLast="0"/>
      <w:bookmarkStart w:id="87" w:name="_Toc226566988"/>
      <w:bookmarkEnd w:id="86"/>
      <w:r w:rsidRPr="00CE793A">
        <w:t>5.3 Data analysis tools</w:t>
      </w:r>
      <w:bookmarkEnd w:id="87"/>
    </w:p>
    <w:p w14:paraId="605E965E" w14:textId="77777777" w:rsidR="00971482" w:rsidRPr="00CE793A" w:rsidRDefault="00971482" w:rsidP="006065CE">
      <w:r w:rsidRPr="00CE793A">
        <w:t xml:space="preserve">For the thematic analysis in this study, Braun and Clarke's thematic analysis method has been applied, as this framework consists of six phases for the generation of themes. The six phases are familiarising data, then coding, theme development, review, defining the theme and report. It is a very important strategy because it provides a systematic method to identify the different themes, and it has consistency and transparency, making the qualitative study less biased. </w:t>
      </w:r>
    </w:p>
    <w:p w14:paraId="27BB7016" w14:textId="77777777" w:rsidR="00971482" w:rsidRPr="00CE793A" w:rsidRDefault="00971482" w:rsidP="006065CE">
      <w:pPr>
        <w:pStyle w:val="Heading2"/>
        <w:spacing w:before="240" w:after="240"/>
        <w:jc w:val="left"/>
      </w:pPr>
      <w:bookmarkStart w:id="88" w:name="_epx6fzlty6ne" w:colFirst="0" w:colLast="0"/>
      <w:bookmarkStart w:id="89" w:name="_Toc226566989"/>
      <w:bookmarkEnd w:id="88"/>
      <w:r w:rsidRPr="00CE793A">
        <w:t>5.4 Characteristics of the identified studies</w:t>
      </w:r>
      <w:bookmarkEnd w:id="89"/>
      <w:r w:rsidRPr="00CE793A">
        <w:t xml:space="preserve"> </w:t>
      </w:r>
    </w:p>
    <w:p w14:paraId="5CC7D0F6" w14:textId="77777777" w:rsidR="00971482" w:rsidRPr="00CE793A" w:rsidRDefault="00971482" w:rsidP="006065CE">
      <w:r w:rsidRPr="00CE793A">
        <w:t xml:space="preserve">The most important characteristic of the SLR is that all 10 articles used in this </w:t>
      </w:r>
      <w:proofErr w:type="gramStart"/>
      <w:r w:rsidRPr="00CE793A">
        <w:t>particular study</w:t>
      </w:r>
      <w:proofErr w:type="gramEnd"/>
      <w:r w:rsidRPr="00CE793A">
        <w:t xml:space="preserve"> were conducted on the UK population. However, Ayub (2024), Causier et al. (2024), Gunasinghe et al. (2019), and </w:t>
      </w:r>
      <w:proofErr w:type="spellStart"/>
      <w:r w:rsidRPr="00CE793A">
        <w:t>Bhaila</w:t>
      </w:r>
      <w:proofErr w:type="spellEnd"/>
      <w:r w:rsidRPr="00CE793A">
        <w:t xml:space="preserve"> (2025) have been done on the Pakistani population, meaning the British Pakistani population. On the other hand, Alam (2023) is a study which mainly focuses on the Bangladeshi British population. Bradby et al. (2007) mainly focus on the Indian population living </w:t>
      </w:r>
      <w:r w:rsidRPr="00CE793A">
        <w:lastRenderedPageBreak/>
        <w:t xml:space="preserve">in Britain. Other studies focus on the South-Asian community in Britain, but no specific countries have been mentioned in the study. Another similarity is that all 10 articles used for the study are qualitative studies on the mental health stigma or mental illness service availability. Causier et al. (2024), Sultana (2024), and Gunasinghe et al. (2019) focused on the women population. In contrast, </w:t>
      </w:r>
      <w:proofErr w:type="spellStart"/>
      <w:r w:rsidRPr="00CE793A">
        <w:t>Bhalia</w:t>
      </w:r>
      <w:proofErr w:type="spellEnd"/>
      <w:r w:rsidRPr="00CE793A">
        <w:t xml:space="preserve"> (2025) and Alam (2023) focused on the male population, and the rest of the studies focused on all kinds of populations from the community. </w:t>
      </w:r>
    </w:p>
    <w:p w14:paraId="78A84674" w14:textId="77777777" w:rsidR="00971482" w:rsidRPr="00CE793A" w:rsidRDefault="00971482" w:rsidP="006065CE">
      <w:pPr>
        <w:pStyle w:val="Heading2"/>
        <w:spacing w:before="240" w:after="240"/>
        <w:jc w:val="left"/>
      </w:pPr>
      <w:bookmarkStart w:id="90" w:name="_5axcn8bcg932" w:colFirst="0" w:colLast="0"/>
      <w:bookmarkStart w:id="91" w:name="_Toc226566990"/>
      <w:bookmarkEnd w:id="90"/>
      <w:r w:rsidRPr="00CE793A">
        <w:t>5.5 Emerging Themes from included studies</w:t>
      </w:r>
      <w:bookmarkEnd w:id="91"/>
      <w:r w:rsidRPr="00CE793A">
        <w:t xml:space="preserve"> </w:t>
      </w:r>
    </w:p>
    <w:p w14:paraId="6AA3CF37" w14:textId="77777777" w:rsidR="00971482" w:rsidRPr="00CE793A" w:rsidRDefault="00971482" w:rsidP="006065CE">
      <w:pPr>
        <w:pStyle w:val="Heading3"/>
        <w:spacing w:before="240" w:after="240"/>
      </w:pPr>
      <w:bookmarkStart w:id="92" w:name="_1q8np4hdtdta" w:colFirst="0" w:colLast="0"/>
      <w:bookmarkStart w:id="93" w:name="_Toc226566991"/>
      <w:bookmarkEnd w:id="92"/>
      <w:r w:rsidRPr="00CE793A">
        <w:t>5.5.1 Theme table</w:t>
      </w:r>
      <w:bookmarkEnd w:id="93"/>
      <w:r w:rsidRPr="00CE793A">
        <w:t xml:space="preserve"> </w:t>
      </w:r>
    </w:p>
    <w:tbl>
      <w:tblPr>
        <w:tblStyle w:val="GridTable2-Accent4"/>
        <w:tblW w:w="9360" w:type="dxa"/>
        <w:tblLayout w:type="fixed"/>
        <w:tblLook w:val="0600" w:firstRow="0" w:lastRow="0" w:firstColumn="0" w:lastColumn="0" w:noHBand="1" w:noVBand="1"/>
      </w:tblPr>
      <w:tblGrid>
        <w:gridCol w:w="3120"/>
        <w:gridCol w:w="3120"/>
        <w:gridCol w:w="3120"/>
      </w:tblGrid>
      <w:tr w:rsidR="00971482" w:rsidRPr="00CE793A" w14:paraId="2C783002" w14:textId="77777777" w:rsidTr="00EE4F33">
        <w:tc>
          <w:tcPr>
            <w:tcW w:w="3120" w:type="dxa"/>
            <w:shd w:val="clear" w:color="auto" w:fill="E5DFEC" w:themeFill="accent4" w:themeFillTint="33"/>
          </w:tcPr>
          <w:p w14:paraId="29517395" w14:textId="415F2FB5" w:rsidR="00971482" w:rsidRPr="00EE4F33" w:rsidRDefault="00971482" w:rsidP="006065CE">
            <w:pPr>
              <w:widowControl w:val="0"/>
              <w:pBdr>
                <w:top w:val="nil"/>
                <w:left w:val="nil"/>
                <w:bottom w:val="nil"/>
                <w:right w:val="nil"/>
                <w:between w:val="nil"/>
              </w:pBdr>
              <w:jc w:val="center"/>
              <w:rPr>
                <w:b/>
                <w:bCs/>
              </w:rPr>
            </w:pPr>
            <w:r w:rsidRPr="00EE4F33">
              <w:rPr>
                <w:b/>
                <w:bCs/>
              </w:rPr>
              <w:t>Articles</w:t>
            </w:r>
          </w:p>
        </w:tc>
        <w:tc>
          <w:tcPr>
            <w:tcW w:w="3120" w:type="dxa"/>
            <w:shd w:val="clear" w:color="auto" w:fill="E5DFEC" w:themeFill="accent4" w:themeFillTint="33"/>
          </w:tcPr>
          <w:p w14:paraId="34CBE59C" w14:textId="7BB61428" w:rsidR="00971482" w:rsidRPr="00EE4F33" w:rsidRDefault="00971482" w:rsidP="006065CE">
            <w:pPr>
              <w:widowControl w:val="0"/>
              <w:pBdr>
                <w:top w:val="nil"/>
                <w:left w:val="nil"/>
                <w:bottom w:val="nil"/>
                <w:right w:val="nil"/>
                <w:between w:val="nil"/>
              </w:pBdr>
              <w:jc w:val="center"/>
              <w:rPr>
                <w:b/>
                <w:bCs/>
              </w:rPr>
            </w:pPr>
            <w:r w:rsidRPr="00EE4F33">
              <w:rPr>
                <w:b/>
                <w:bCs/>
              </w:rPr>
              <w:t>Sub-theme</w:t>
            </w:r>
          </w:p>
        </w:tc>
        <w:tc>
          <w:tcPr>
            <w:tcW w:w="3120" w:type="dxa"/>
            <w:shd w:val="clear" w:color="auto" w:fill="E5DFEC" w:themeFill="accent4" w:themeFillTint="33"/>
          </w:tcPr>
          <w:p w14:paraId="0D345A48" w14:textId="133047D5" w:rsidR="00971482" w:rsidRPr="00EE4F33" w:rsidRDefault="00971482" w:rsidP="006065CE">
            <w:pPr>
              <w:widowControl w:val="0"/>
              <w:pBdr>
                <w:top w:val="nil"/>
                <w:left w:val="nil"/>
                <w:bottom w:val="nil"/>
                <w:right w:val="nil"/>
                <w:between w:val="nil"/>
              </w:pBdr>
              <w:jc w:val="center"/>
              <w:rPr>
                <w:b/>
                <w:bCs/>
              </w:rPr>
            </w:pPr>
            <w:r w:rsidRPr="00EE4F33">
              <w:rPr>
                <w:b/>
                <w:bCs/>
              </w:rPr>
              <w:t>Theme</w:t>
            </w:r>
          </w:p>
        </w:tc>
      </w:tr>
      <w:tr w:rsidR="00971482" w:rsidRPr="00CE793A" w14:paraId="600194CD" w14:textId="77777777" w:rsidTr="00EE4F33">
        <w:trPr>
          <w:trHeight w:val="440"/>
        </w:trPr>
        <w:tc>
          <w:tcPr>
            <w:tcW w:w="3120" w:type="dxa"/>
            <w:vMerge w:val="restart"/>
          </w:tcPr>
          <w:p w14:paraId="19D68AE1" w14:textId="77777777" w:rsidR="00971482" w:rsidRPr="00CE793A" w:rsidRDefault="00971482" w:rsidP="006065CE">
            <w:pPr>
              <w:widowControl w:val="0"/>
              <w:pBdr>
                <w:top w:val="nil"/>
                <w:left w:val="nil"/>
                <w:bottom w:val="nil"/>
                <w:right w:val="nil"/>
                <w:between w:val="nil"/>
              </w:pBdr>
              <w:jc w:val="left"/>
            </w:pPr>
            <w:r w:rsidRPr="00CE793A">
              <w:t xml:space="preserve">Ayub, (2023), Causier et al., (2024), Alam, (2023), Gunasinghe et al., (2019), Ozen-Dursun et al., (2023) </w:t>
            </w:r>
          </w:p>
        </w:tc>
        <w:tc>
          <w:tcPr>
            <w:tcW w:w="3120" w:type="dxa"/>
          </w:tcPr>
          <w:p w14:paraId="569A9E85" w14:textId="77777777" w:rsidR="00971482" w:rsidRPr="00CE793A" w:rsidRDefault="00971482" w:rsidP="006065CE">
            <w:pPr>
              <w:widowControl w:val="0"/>
              <w:pBdr>
                <w:top w:val="nil"/>
                <w:left w:val="nil"/>
                <w:bottom w:val="nil"/>
                <w:right w:val="nil"/>
                <w:between w:val="nil"/>
              </w:pBdr>
              <w:jc w:val="left"/>
            </w:pPr>
            <w:r w:rsidRPr="00CE793A">
              <w:t xml:space="preserve">Social influence impacting mental health stigma. </w:t>
            </w:r>
          </w:p>
        </w:tc>
        <w:tc>
          <w:tcPr>
            <w:tcW w:w="3120" w:type="dxa"/>
            <w:vMerge w:val="restart"/>
          </w:tcPr>
          <w:p w14:paraId="04C04AC8" w14:textId="77777777" w:rsidR="00971482" w:rsidRPr="00CE793A" w:rsidRDefault="00971482" w:rsidP="006065CE">
            <w:r w:rsidRPr="00CE793A">
              <w:t>Social, cultural and religious factors influencing mental health stigma in South Asian communities.</w:t>
            </w:r>
          </w:p>
        </w:tc>
      </w:tr>
      <w:tr w:rsidR="00971482" w:rsidRPr="00CE793A" w14:paraId="74F3E64B" w14:textId="77777777" w:rsidTr="00EE4F33">
        <w:trPr>
          <w:trHeight w:val="440"/>
        </w:trPr>
        <w:tc>
          <w:tcPr>
            <w:tcW w:w="3120" w:type="dxa"/>
            <w:vMerge/>
          </w:tcPr>
          <w:p w14:paraId="37B65484" w14:textId="77777777" w:rsidR="00971482" w:rsidRPr="00CE793A" w:rsidRDefault="00971482" w:rsidP="006065CE">
            <w:pPr>
              <w:widowControl w:val="0"/>
              <w:pBdr>
                <w:top w:val="nil"/>
                <w:left w:val="nil"/>
                <w:bottom w:val="nil"/>
                <w:right w:val="nil"/>
                <w:between w:val="nil"/>
              </w:pBdr>
              <w:jc w:val="left"/>
            </w:pPr>
          </w:p>
        </w:tc>
        <w:tc>
          <w:tcPr>
            <w:tcW w:w="3120" w:type="dxa"/>
          </w:tcPr>
          <w:p w14:paraId="68D50FD6" w14:textId="77777777" w:rsidR="00971482" w:rsidRPr="00CE793A" w:rsidRDefault="00971482" w:rsidP="006065CE">
            <w:pPr>
              <w:widowControl w:val="0"/>
              <w:pBdr>
                <w:top w:val="nil"/>
                <w:left w:val="nil"/>
                <w:bottom w:val="nil"/>
                <w:right w:val="nil"/>
                <w:between w:val="nil"/>
              </w:pBdr>
              <w:jc w:val="left"/>
            </w:pPr>
            <w:r w:rsidRPr="00CE793A">
              <w:t xml:space="preserve">Cultural influence impacting mental health stigma among the South Asian population. </w:t>
            </w:r>
          </w:p>
        </w:tc>
        <w:tc>
          <w:tcPr>
            <w:tcW w:w="3120" w:type="dxa"/>
            <w:vMerge/>
          </w:tcPr>
          <w:p w14:paraId="50CD744F" w14:textId="77777777" w:rsidR="00971482" w:rsidRPr="00CE793A" w:rsidRDefault="00971482" w:rsidP="006065CE">
            <w:pPr>
              <w:widowControl w:val="0"/>
              <w:pBdr>
                <w:top w:val="nil"/>
                <w:left w:val="nil"/>
                <w:bottom w:val="nil"/>
                <w:right w:val="nil"/>
                <w:between w:val="nil"/>
              </w:pBdr>
              <w:jc w:val="left"/>
            </w:pPr>
          </w:p>
        </w:tc>
      </w:tr>
      <w:tr w:rsidR="00971482" w:rsidRPr="00CE793A" w14:paraId="0D5625B5" w14:textId="77777777" w:rsidTr="00EE4F33">
        <w:trPr>
          <w:trHeight w:val="440"/>
        </w:trPr>
        <w:tc>
          <w:tcPr>
            <w:tcW w:w="3120" w:type="dxa"/>
            <w:vMerge/>
          </w:tcPr>
          <w:p w14:paraId="4BD6C527" w14:textId="77777777" w:rsidR="00971482" w:rsidRPr="00CE793A" w:rsidRDefault="00971482" w:rsidP="006065CE">
            <w:pPr>
              <w:widowControl w:val="0"/>
              <w:pBdr>
                <w:top w:val="nil"/>
                <w:left w:val="nil"/>
                <w:bottom w:val="nil"/>
                <w:right w:val="nil"/>
                <w:between w:val="nil"/>
              </w:pBdr>
              <w:jc w:val="left"/>
            </w:pPr>
          </w:p>
        </w:tc>
        <w:tc>
          <w:tcPr>
            <w:tcW w:w="3120" w:type="dxa"/>
          </w:tcPr>
          <w:p w14:paraId="09565764" w14:textId="77777777" w:rsidR="00971482" w:rsidRPr="00CE793A" w:rsidRDefault="00971482" w:rsidP="006065CE">
            <w:pPr>
              <w:widowControl w:val="0"/>
              <w:jc w:val="left"/>
            </w:pPr>
            <w:r w:rsidRPr="00CE793A">
              <w:t xml:space="preserve">Religious influence impacting mental health stigma. </w:t>
            </w:r>
          </w:p>
        </w:tc>
        <w:tc>
          <w:tcPr>
            <w:tcW w:w="3120" w:type="dxa"/>
            <w:vMerge/>
          </w:tcPr>
          <w:p w14:paraId="50635239" w14:textId="77777777" w:rsidR="00971482" w:rsidRPr="00CE793A" w:rsidRDefault="00971482" w:rsidP="006065CE">
            <w:pPr>
              <w:widowControl w:val="0"/>
              <w:pBdr>
                <w:top w:val="nil"/>
                <w:left w:val="nil"/>
                <w:bottom w:val="nil"/>
                <w:right w:val="nil"/>
                <w:between w:val="nil"/>
              </w:pBdr>
              <w:jc w:val="left"/>
            </w:pPr>
          </w:p>
        </w:tc>
      </w:tr>
      <w:tr w:rsidR="00971482" w:rsidRPr="00CE793A" w14:paraId="59C75D74" w14:textId="77777777" w:rsidTr="00EE4F33">
        <w:trPr>
          <w:trHeight w:val="440"/>
        </w:trPr>
        <w:tc>
          <w:tcPr>
            <w:tcW w:w="3120" w:type="dxa"/>
            <w:vMerge w:val="restart"/>
          </w:tcPr>
          <w:p w14:paraId="3CF151CB" w14:textId="77777777" w:rsidR="00971482" w:rsidRPr="00CE793A" w:rsidRDefault="00971482" w:rsidP="006065CE">
            <w:pPr>
              <w:widowControl w:val="0"/>
              <w:pBdr>
                <w:top w:val="nil"/>
                <w:left w:val="nil"/>
                <w:bottom w:val="nil"/>
                <w:right w:val="nil"/>
                <w:between w:val="nil"/>
              </w:pBdr>
              <w:jc w:val="left"/>
            </w:pPr>
            <w:r w:rsidRPr="00CE793A">
              <w:t xml:space="preserve">Vyas et al., (2021), Gunasinghe et al., (2019), Bradby et al., (2007), Ozen-Dursun et al., (2023), </w:t>
            </w:r>
            <w:proofErr w:type="spellStart"/>
            <w:r w:rsidRPr="00CE793A">
              <w:t>Bhaila</w:t>
            </w:r>
            <w:proofErr w:type="spellEnd"/>
            <w:r w:rsidRPr="00CE793A">
              <w:t xml:space="preserve">, (2025)   </w:t>
            </w:r>
          </w:p>
        </w:tc>
        <w:tc>
          <w:tcPr>
            <w:tcW w:w="3120" w:type="dxa"/>
          </w:tcPr>
          <w:p w14:paraId="10DBA5B3" w14:textId="77777777" w:rsidR="00971482" w:rsidRPr="00CE793A" w:rsidRDefault="00971482" w:rsidP="006065CE">
            <w:pPr>
              <w:widowControl w:val="0"/>
              <w:pBdr>
                <w:top w:val="nil"/>
                <w:left w:val="nil"/>
                <w:bottom w:val="nil"/>
                <w:right w:val="nil"/>
                <w:between w:val="nil"/>
              </w:pBdr>
              <w:jc w:val="left"/>
            </w:pPr>
            <w:r w:rsidRPr="00CE793A">
              <w:t xml:space="preserve">Role of family in developing perceptions on mental health stigma. </w:t>
            </w:r>
          </w:p>
        </w:tc>
        <w:tc>
          <w:tcPr>
            <w:tcW w:w="3120" w:type="dxa"/>
            <w:vMerge w:val="restart"/>
          </w:tcPr>
          <w:p w14:paraId="55708C68" w14:textId="77777777" w:rsidR="00971482" w:rsidRPr="00CE793A" w:rsidRDefault="00971482" w:rsidP="006065CE">
            <w:pPr>
              <w:widowControl w:val="0"/>
              <w:shd w:val="clear" w:color="auto" w:fill="FFFFFF"/>
              <w:jc w:val="left"/>
            </w:pPr>
            <w:r w:rsidRPr="00CE793A">
              <w:t>Role of family, community network and intergenerational attitudes in mental health stigma.</w:t>
            </w:r>
          </w:p>
        </w:tc>
      </w:tr>
      <w:tr w:rsidR="00971482" w:rsidRPr="00CE793A" w14:paraId="705E3E54" w14:textId="77777777" w:rsidTr="00EE4F33">
        <w:trPr>
          <w:trHeight w:val="440"/>
        </w:trPr>
        <w:tc>
          <w:tcPr>
            <w:tcW w:w="3120" w:type="dxa"/>
            <w:vMerge/>
          </w:tcPr>
          <w:p w14:paraId="505905A7" w14:textId="77777777" w:rsidR="00971482" w:rsidRPr="00CE793A" w:rsidRDefault="00971482" w:rsidP="006065CE">
            <w:pPr>
              <w:widowControl w:val="0"/>
              <w:pBdr>
                <w:top w:val="nil"/>
                <w:left w:val="nil"/>
                <w:bottom w:val="nil"/>
                <w:right w:val="nil"/>
                <w:between w:val="nil"/>
              </w:pBdr>
              <w:jc w:val="left"/>
            </w:pPr>
          </w:p>
        </w:tc>
        <w:tc>
          <w:tcPr>
            <w:tcW w:w="3120" w:type="dxa"/>
          </w:tcPr>
          <w:p w14:paraId="023AC1B2" w14:textId="77777777" w:rsidR="00971482" w:rsidRPr="00CE793A" w:rsidRDefault="00971482" w:rsidP="006065CE">
            <w:pPr>
              <w:widowControl w:val="0"/>
              <w:pBdr>
                <w:top w:val="nil"/>
                <w:left w:val="nil"/>
                <w:bottom w:val="nil"/>
                <w:right w:val="nil"/>
                <w:between w:val="nil"/>
              </w:pBdr>
              <w:jc w:val="left"/>
            </w:pPr>
            <w:r w:rsidRPr="00CE793A">
              <w:t xml:space="preserve">Impact of community network on attitude building towards mental health stigma. </w:t>
            </w:r>
          </w:p>
        </w:tc>
        <w:tc>
          <w:tcPr>
            <w:tcW w:w="3120" w:type="dxa"/>
            <w:vMerge/>
          </w:tcPr>
          <w:p w14:paraId="23257DF7" w14:textId="77777777" w:rsidR="00971482" w:rsidRPr="00CE793A" w:rsidRDefault="00971482" w:rsidP="006065CE">
            <w:pPr>
              <w:widowControl w:val="0"/>
              <w:pBdr>
                <w:top w:val="nil"/>
                <w:left w:val="nil"/>
                <w:bottom w:val="nil"/>
                <w:right w:val="nil"/>
                <w:between w:val="nil"/>
              </w:pBdr>
              <w:jc w:val="left"/>
            </w:pPr>
          </w:p>
        </w:tc>
      </w:tr>
      <w:tr w:rsidR="00971482" w:rsidRPr="00CE793A" w14:paraId="209EB772" w14:textId="77777777" w:rsidTr="00EE4F33">
        <w:trPr>
          <w:trHeight w:val="440"/>
        </w:trPr>
        <w:tc>
          <w:tcPr>
            <w:tcW w:w="3120" w:type="dxa"/>
            <w:vMerge/>
          </w:tcPr>
          <w:p w14:paraId="6A8A05F0" w14:textId="77777777" w:rsidR="00971482" w:rsidRPr="00CE793A" w:rsidRDefault="00971482" w:rsidP="006065CE">
            <w:pPr>
              <w:widowControl w:val="0"/>
              <w:pBdr>
                <w:top w:val="nil"/>
                <w:left w:val="nil"/>
                <w:bottom w:val="nil"/>
                <w:right w:val="nil"/>
                <w:between w:val="nil"/>
              </w:pBdr>
              <w:jc w:val="left"/>
            </w:pPr>
          </w:p>
        </w:tc>
        <w:tc>
          <w:tcPr>
            <w:tcW w:w="3120" w:type="dxa"/>
          </w:tcPr>
          <w:p w14:paraId="4C12B7E8" w14:textId="77777777" w:rsidR="00971482" w:rsidRPr="00CE793A" w:rsidRDefault="00971482" w:rsidP="006065CE">
            <w:pPr>
              <w:widowControl w:val="0"/>
              <w:pBdr>
                <w:top w:val="nil"/>
                <w:left w:val="nil"/>
                <w:bottom w:val="nil"/>
                <w:right w:val="nil"/>
                <w:between w:val="nil"/>
              </w:pBdr>
              <w:jc w:val="left"/>
            </w:pPr>
            <w:r w:rsidRPr="00CE793A">
              <w:t xml:space="preserve">Intergenerational attitudes towards mental health stigma. </w:t>
            </w:r>
          </w:p>
        </w:tc>
        <w:tc>
          <w:tcPr>
            <w:tcW w:w="3120" w:type="dxa"/>
            <w:vMerge/>
          </w:tcPr>
          <w:p w14:paraId="05261275" w14:textId="77777777" w:rsidR="00971482" w:rsidRPr="00CE793A" w:rsidRDefault="00971482" w:rsidP="006065CE">
            <w:pPr>
              <w:widowControl w:val="0"/>
              <w:pBdr>
                <w:top w:val="nil"/>
                <w:left w:val="nil"/>
                <w:bottom w:val="nil"/>
                <w:right w:val="nil"/>
                <w:between w:val="nil"/>
              </w:pBdr>
              <w:jc w:val="left"/>
            </w:pPr>
          </w:p>
        </w:tc>
      </w:tr>
      <w:tr w:rsidR="00971482" w:rsidRPr="00CE793A" w14:paraId="6298B807" w14:textId="77777777" w:rsidTr="00EE4F33">
        <w:trPr>
          <w:trHeight w:val="440"/>
        </w:trPr>
        <w:tc>
          <w:tcPr>
            <w:tcW w:w="3120" w:type="dxa"/>
            <w:vMerge w:val="restart"/>
          </w:tcPr>
          <w:p w14:paraId="03F058F3" w14:textId="77777777" w:rsidR="00971482" w:rsidRPr="00CE793A" w:rsidRDefault="00971482" w:rsidP="006065CE">
            <w:pPr>
              <w:widowControl w:val="0"/>
              <w:jc w:val="left"/>
            </w:pPr>
            <w:r w:rsidRPr="00CE793A">
              <w:t xml:space="preserve">Vyas et al., (2021), Shukla, (2023), Ayub, (2023), Sultana, (2024), Alam, (2023) Bradby et al., (2007), </w:t>
            </w:r>
            <w:proofErr w:type="spellStart"/>
            <w:r w:rsidRPr="00CE793A">
              <w:t>Bhaila</w:t>
            </w:r>
            <w:proofErr w:type="spellEnd"/>
            <w:r w:rsidRPr="00CE793A">
              <w:t xml:space="preserve">, (2025). </w:t>
            </w:r>
          </w:p>
        </w:tc>
        <w:tc>
          <w:tcPr>
            <w:tcW w:w="3120" w:type="dxa"/>
          </w:tcPr>
          <w:p w14:paraId="36910F29" w14:textId="77777777" w:rsidR="00971482" w:rsidRPr="00CE793A" w:rsidRDefault="00971482" w:rsidP="006065CE">
            <w:pPr>
              <w:widowControl w:val="0"/>
              <w:pBdr>
                <w:top w:val="nil"/>
                <w:left w:val="nil"/>
                <w:bottom w:val="nil"/>
                <w:right w:val="nil"/>
                <w:between w:val="nil"/>
              </w:pBdr>
              <w:jc w:val="left"/>
            </w:pPr>
            <w:r w:rsidRPr="00CE793A">
              <w:t xml:space="preserve">Support services available for mental health support. </w:t>
            </w:r>
          </w:p>
        </w:tc>
        <w:tc>
          <w:tcPr>
            <w:tcW w:w="3120" w:type="dxa"/>
            <w:vMerge w:val="restart"/>
          </w:tcPr>
          <w:p w14:paraId="75FF6A2A" w14:textId="77777777" w:rsidR="00971482" w:rsidRPr="00CE793A" w:rsidRDefault="00971482" w:rsidP="006065CE">
            <w:pPr>
              <w:widowControl w:val="0"/>
              <w:shd w:val="clear" w:color="auto" w:fill="FFFFFF"/>
              <w:jc w:val="left"/>
            </w:pPr>
            <w:r w:rsidRPr="00CE793A">
              <w:t xml:space="preserve">Barriers to accessing mental health support services among South Asian communities.  </w:t>
            </w:r>
          </w:p>
        </w:tc>
      </w:tr>
      <w:tr w:rsidR="00971482" w:rsidRPr="00CE793A" w14:paraId="2F1A3AC8" w14:textId="77777777" w:rsidTr="00EE4F33">
        <w:trPr>
          <w:trHeight w:val="440"/>
        </w:trPr>
        <w:tc>
          <w:tcPr>
            <w:tcW w:w="3120" w:type="dxa"/>
            <w:vMerge/>
          </w:tcPr>
          <w:p w14:paraId="17D8DE9B" w14:textId="77777777" w:rsidR="00971482" w:rsidRPr="00CE793A" w:rsidRDefault="00971482" w:rsidP="006065CE">
            <w:pPr>
              <w:widowControl w:val="0"/>
              <w:pBdr>
                <w:top w:val="nil"/>
                <w:left w:val="nil"/>
                <w:bottom w:val="nil"/>
                <w:right w:val="nil"/>
                <w:between w:val="nil"/>
              </w:pBdr>
              <w:jc w:val="left"/>
            </w:pPr>
          </w:p>
        </w:tc>
        <w:tc>
          <w:tcPr>
            <w:tcW w:w="3120" w:type="dxa"/>
          </w:tcPr>
          <w:p w14:paraId="75E08FA9" w14:textId="77777777" w:rsidR="00971482" w:rsidRPr="00CE793A" w:rsidRDefault="00971482" w:rsidP="006065CE">
            <w:pPr>
              <w:widowControl w:val="0"/>
              <w:pBdr>
                <w:top w:val="nil"/>
                <w:left w:val="nil"/>
                <w:bottom w:val="nil"/>
                <w:right w:val="nil"/>
                <w:between w:val="nil"/>
              </w:pBdr>
              <w:jc w:val="left"/>
            </w:pPr>
            <w:r w:rsidRPr="00CE793A">
              <w:t xml:space="preserve">Barriers to accessing the support services among South Asian community. </w:t>
            </w:r>
          </w:p>
        </w:tc>
        <w:tc>
          <w:tcPr>
            <w:tcW w:w="3120" w:type="dxa"/>
            <w:vMerge/>
          </w:tcPr>
          <w:p w14:paraId="42F43ECE" w14:textId="77777777" w:rsidR="00971482" w:rsidRPr="00CE793A" w:rsidRDefault="00971482" w:rsidP="006065CE">
            <w:pPr>
              <w:widowControl w:val="0"/>
              <w:pBdr>
                <w:top w:val="nil"/>
                <w:left w:val="nil"/>
                <w:bottom w:val="nil"/>
                <w:right w:val="nil"/>
                <w:between w:val="nil"/>
              </w:pBdr>
              <w:jc w:val="left"/>
            </w:pPr>
          </w:p>
        </w:tc>
      </w:tr>
    </w:tbl>
    <w:p w14:paraId="742F17EE" w14:textId="71CEACC2" w:rsidR="00EE4F33" w:rsidRDefault="00EE4F33" w:rsidP="006065CE">
      <w:pPr>
        <w:pStyle w:val="Heading5"/>
        <w:spacing w:after="240"/>
      </w:pPr>
      <w:bookmarkStart w:id="94" w:name="_3eti0pbcqc46" w:colFirst="0" w:colLast="0"/>
      <w:bookmarkStart w:id="95" w:name="_Toc226562452"/>
      <w:bookmarkStart w:id="96" w:name="_Toc226568832"/>
      <w:bookmarkEnd w:id="94"/>
      <w:r>
        <w:t>Table 3: Theme table</w:t>
      </w:r>
      <w:bookmarkEnd w:id="95"/>
      <w:bookmarkEnd w:id="96"/>
      <w:r>
        <w:t xml:space="preserve"> </w:t>
      </w:r>
    </w:p>
    <w:p w14:paraId="1C4DCB3F" w14:textId="1D878CBE" w:rsidR="00971482" w:rsidRPr="00CE793A" w:rsidRDefault="00971482" w:rsidP="006065CE">
      <w:pPr>
        <w:pStyle w:val="Heading3"/>
        <w:spacing w:before="240" w:after="240"/>
      </w:pPr>
      <w:bookmarkStart w:id="97" w:name="_Toc226566992"/>
      <w:r w:rsidRPr="00CE793A">
        <w:t>5.5.2 Theme 1: Social, cultural and religious factors influencing mental health stigma in South Asian communities.</w:t>
      </w:r>
      <w:bookmarkEnd w:id="97"/>
    </w:p>
    <w:p w14:paraId="6F7AF964" w14:textId="31CAA2F9" w:rsidR="00971482" w:rsidRPr="00CE793A" w:rsidRDefault="00971482" w:rsidP="006065CE">
      <w:r w:rsidRPr="00CE793A">
        <w:t>According to Ayub (2023), the cultural and religious issues are directly connected with the perception of the British Pakistani Muslim community in the UK. It has been found that, as per their religious faith, personal weakness or mental weakness is shown as a weakness, and it is not acceptable in the cultural beliefs, so that person can be deprived of social recognition, and it can also impact their daily lives. Due to the cultural and religious factors, they mistrust people who encourage them to seek help for mental illness, which shows a socio-religious factor clearly for the mental health stigma among them. Somatisation of mental distress is culturally acceptable to the South Asian communities, whereas they believe that discussion on mental health conditions is a subject of social taboo (</w:t>
      </w:r>
      <w:r w:rsidRPr="00CE793A">
        <w:rPr>
          <w:color w:val="222222"/>
          <w:highlight w:val="white"/>
        </w:rPr>
        <w:t>Kaçan et al., 2024)</w:t>
      </w:r>
      <w:r w:rsidRPr="00CE793A">
        <w:t xml:space="preserve">. Causier et al. (2024) identified cultural influence and social influence, which create the mental health stigma. The perception is developed due to the fear of social dishonour, judgment and negative consequences on the marriage among the community people. It also shows that marriage perspectives and judgments within society are very genuine factors. In the community, while someone seeks treatment or they can openly communicate on mental health issues, people judge them, and it creates a reputational issue which impacts the marriage (Birtel and </w:t>
      </w:r>
      <w:proofErr w:type="spellStart"/>
      <w:r w:rsidRPr="00CE793A">
        <w:t>Mitchll</w:t>
      </w:r>
      <w:proofErr w:type="spellEnd"/>
      <w:r w:rsidRPr="00CE793A">
        <w:t xml:space="preserve">, 2023). Collectivist culture often experiences a high rate of stigma due to high empathise on social reputation (Scientia News, 2025). According to </w:t>
      </w:r>
      <w:r w:rsidRPr="00CE793A">
        <w:lastRenderedPageBreak/>
        <w:t xml:space="preserve">Scientia news (2025) article, mental illness among the population is taken as a shame and their weakness, which </w:t>
      </w:r>
      <w:proofErr w:type="gramStart"/>
      <w:r w:rsidRPr="00CE793A">
        <w:t>has to</w:t>
      </w:r>
      <w:proofErr w:type="gramEnd"/>
      <w:r w:rsidRPr="00CE793A">
        <w:t xml:space="preserve"> be hidden from society, and it discourages open communication among them. </w:t>
      </w:r>
    </w:p>
    <w:p w14:paraId="5BBE526F" w14:textId="68A1A5E9" w:rsidR="00971482" w:rsidRPr="00CE793A" w:rsidRDefault="00971482" w:rsidP="006065CE">
      <w:r w:rsidRPr="00CE793A">
        <w:t>Alam (2023) analysed the masculine nature in the South-Asian community, a man who is suffering from mental illness is considered a weak person, and society mainly focuses on emotional strength and suppression, which creates mental illness more among men, and this factor is associated with religious and cultural factors, where men are viewed as stronger than women.  The perception analysis of the male and female populations in the UK, the male population has a controlling nature over females. This does not allow them to express their needs. Gunasinghe et al. (2019) stated in their study on the term "Izzat", and the meaning of the term is honour. One of the social factors behind the mental health stigma is the consciousness and a wrong perception of honour. The study was done mainly on the women population from the Pakistani Muslim community living in the UK. Their behaviour, responses and perceptions are influenced by the concept of honour. They want to avoid social judgment, and they know that their honour self-esteem can be at risk if they talk about mental health (</w:t>
      </w:r>
      <w:proofErr w:type="spellStart"/>
      <w:r w:rsidRPr="00CE793A">
        <w:t>Mushbahi</w:t>
      </w:r>
      <w:proofErr w:type="spellEnd"/>
      <w:r w:rsidRPr="00CE793A">
        <w:t xml:space="preserve"> et al., 2022). They can't take mental illness as a physical illness. So, the cultural expectation and the social judgment or the norms play a crucial role in mental health stigma. According to Javed et al. (2021), the South Asian community still believes in the old concept. Modern approach and concept do not influence their perception or attitudes. It is considered a huge gap to maintain the balance in a foreign country. Because the viability of the mental health service is high in the UK, which cannot be afforded by the mentally ill person, leading to poor mental health stress. </w:t>
      </w:r>
    </w:p>
    <w:p w14:paraId="2F6D55C0" w14:textId="77777777" w:rsidR="00971482" w:rsidRDefault="00971482" w:rsidP="006065CE">
      <w:r w:rsidRPr="00CE793A">
        <w:t xml:space="preserve">Özen-Dursun et al. (2023) talk about self-harm, which is one of the mental health issues, and this is also stigmatised or hidden from others in the South-Asian community due to community judgment. This factor is one of the social factors that people are afraid of being judged by society. It also creates isolation among them, which creates more mental health issues. So, this is a cycle where the societal factor stops people from seeking help during mental illness, and it also makes things worse. Even the report by Zahid (2021) lacks awareness and education on mental health are the reason behind the stigma, as they are in a culture and society where much awareness and talking about mental health issues is not done, and so they have limited knowledge and awareness, which also creates the issues. Kapadia (2023) shows that 90% of individuals with mental health issues report that it impacts their living standards. Still, they cannot get the support due to the social norms and values. According to Gao et al. (2024), shows that mental illness </w:t>
      </w:r>
      <w:r w:rsidRPr="00CE793A">
        <w:lastRenderedPageBreak/>
        <w:t xml:space="preserve">protects the social identity in South Asian communities. Data identified the persistent desire among the community to avail the service. According to Prajapati and Liebling (2021), the self vs other attitudes among the South Asian communities in the UK are examined and found not to be much impacted by others' attitudes, who show a positive attitude towards the mental health stigma. There is a social dilemma among the community members and the new generation who have awareness they want to speak on mental health; however, the social dilemma is a factor behind the stigma that they </w:t>
      </w:r>
      <w:proofErr w:type="gramStart"/>
      <w:r w:rsidRPr="00CE793A">
        <w:t>have to</w:t>
      </w:r>
      <w:proofErr w:type="gramEnd"/>
      <w:r w:rsidRPr="00CE793A">
        <w:t xml:space="preserve"> hold within themselves (Shaligram et al., 2022). </w:t>
      </w:r>
    </w:p>
    <w:p w14:paraId="59AE16FB" w14:textId="77777777" w:rsidR="005516EE" w:rsidRPr="005B3610" w:rsidRDefault="005516EE" w:rsidP="006065CE">
      <w:pPr>
        <w:pStyle w:val="Heading3"/>
        <w:spacing w:before="240" w:after="240"/>
      </w:pPr>
      <w:bookmarkStart w:id="98" w:name="_Toc226566993"/>
      <w:r w:rsidRPr="005B3610">
        <w:t xml:space="preserve">5.5.3 </w:t>
      </w:r>
      <w:r>
        <w:t xml:space="preserve">Theme 2: </w:t>
      </w:r>
      <w:r w:rsidRPr="005B3610">
        <w:t>Role of family, community network and intergenerational attitudes in mental health stigma</w:t>
      </w:r>
      <w:bookmarkEnd w:id="98"/>
      <w:r w:rsidRPr="005B3610">
        <w:t xml:space="preserve"> </w:t>
      </w:r>
    </w:p>
    <w:p w14:paraId="06B49399" w14:textId="77777777" w:rsidR="005516EE" w:rsidRPr="00B141C5" w:rsidRDefault="005516EE" w:rsidP="006065CE">
      <w:r w:rsidRPr="00B141C5">
        <w:t xml:space="preserve">Family and community play a significant role in the mental health stigma development. As per the recently published data by Misra et al. (2021), it has been found that family and community develop mental health stigma in society through misinformation, judgmental attitudes and fear that causes social exclusion, shame and self-stigma in affected individuals. By using secondary evidence, this paper evaluates that families perpetuate stigma through denial, silence or blaming, whereas the community often use negative discrimination and blaming, which creates a barrier to seeking care and attention (Misra et al., 2021). The main strength of this paper it critically reviews both the role of family and communities in developing mental health stigma in society.  It helps to develop a clear perception of the current scenario which occurs in the UK.  By using qualitative evidence from the secondary sources Siddiqui (2022), claim that internalised shame and secrecy create pressure upon the mentally ill person.  This paper emphasis on family role to develop mental health stigma. It analyses that families feel embrace and hide the mental health issue of e family members. Family members encourage or insist that the mentally ill person hide the issue from other family members (Siddiqui, 2022). Secretive attitudes are common in these cases.  The main strength of the study is that it critically narrates the role of the family in supporting the mentally ill person. Instead of supporting the stigma, it is essential to get support from the family to recover from a mental health issue. By supporting this point, Prajapati and Liebling (2022), highlight that, currently, mental health related issue among young adults is increasing at a high rate. It is essential for the family members to stay aware of the issue to safeguard themselves from many negative consequences. Any negative behaviour towards the mentally unstable person can lead to a negative situation, such as suicide, death threats, panic attacks, etc. This paper reviews the current behaviour of the young people in the UK, where 28% of young people </w:t>
      </w:r>
      <w:r w:rsidRPr="00B141C5">
        <w:lastRenderedPageBreak/>
        <w:t xml:space="preserve">who live in urban rea is curranty suffering from depression (Prajapati and Liebling, 2022).  There is not enough green space where they can feel relax and stay alone to free up their feeling. The current association of young adults does not allow to control the depression, which impact on daily life. The main weakness of this paper is that it does not clarify the relation between green space and mental health support programs. It is considered an important point which is not clearly evaluated in this paper. </w:t>
      </w:r>
    </w:p>
    <w:p w14:paraId="588F0416" w14:textId="69D47077" w:rsidR="005516EE" w:rsidRPr="005B3610" w:rsidRDefault="005516EE" w:rsidP="006065CE">
      <w:r w:rsidRPr="005B3610">
        <w:t>According to their perception, it is about the physical condition which leads to the behavioural change</w:t>
      </w:r>
      <w:r>
        <w:t xml:space="preserve"> (</w:t>
      </w:r>
      <w:r w:rsidRPr="00841864">
        <w:t>Vyas, Wood</w:t>
      </w:r>
      <w:r>
        <w:t xml:space="preserve"> </w:t>
      </w:r>
      <w:r w:rsidRPr="00841864">
        <w:t>and McPherson, 2021</w:t>
      </w:r>
      <w:r>
        <w:t>)</w:t>
      </w:r>
      <w:r w:rsidRPr="005B3610">
        <w:t xml:space="preserve">.  It is reported that parents dismiss the therapy when they come to know about the issue and are forced to maintain privacy regarding the issue. Societal image and reputation are more important to the </w:t>
      </w:r>
      <w:r>
        <w:t>South Asian</w:t>
      </w:r>
      <w:r w:rsidRPr="005B3610">
        <w:t xml:space="preserve"> family, as per the behavioural analysis. The main strength of this paper is that it identifies the process of discouraging individuals to avail the therapy to honour the family values. </w:t>
      </w:r>
    </w:p>
    <w:p w14:paraId="019C9FFB" w14:textId="77777777" w:rsidR="005516EE" w:rsidRPr="005B3610" w:rsidRDefault="005516EE" w:rsidP="006065CE">
      <w:r w:rsidRPr="00841864">
        <w:t>Birtel</w:t>
      </w:r>
      <w:r>
        <w:t xml:space="preserve"> </w:t>
      </w:r>
      <w:r w:rsidRPr="00841864">
        <w:t xml:space="preserve">and Mitchell </w:t>
      </w:r>
      <w:r>
        <w:t>(</w:t>
      </w:r>
      <w:r w:rsidRPr="00841864">
        <w:t>2023</w:t>
      </w:r>
      <w:r>
        <w:t xml:space="preserve">), </w:t>
      </w:r>
      <w:r w:rsidRPr="005B3610">
        <w:t xml:space="preserve">Mention that </w:t>
      </w:r>
      <w:r>
        <w:t>South Asian</w:t>
      </w:r>
      <w:r w:rsidRPr="005B3610">
        <w:t xml:space="preserve"> communities in </w:t>
      </w:r>
      <w:r>
        <w:t>the UK</w:t>
      </w:r>
      <w:r w:rsidRPr="005B3610">
        <w:t xml:space="preserve"> emphasis on the collectivism approach. Collective attitudes make the individual struggle to access healthcare services because it does not address the community issue. As per the collective reputation, there is no responsibility of the community to address the community-based issue</w:t>
      </w:r>
      <w:r>
        <w:t xml:space="preserve"> (</w:t>
      </w:r>
      <w:r w:rsidRPr="00841864">
        <w:t>Samari</w:t>
      </w:r>
      <w:r>
        <w:t xml:space="preserve"> et al., </w:t>
      </w:r>
      <w:r w:rsidRPr="00841864">
        <w:t>2022</w:t>
      </w:r>
      <w:r>
        <w:t>)</w:t>
      </w:r>
      <w:r w:rsidRPr="005B3610">
        <w:t xml:space="preserve">. The main loophole of this approach is that every individual in the </w:t>
      </w:r>
      <w:r>
        <w:t>UK</w:t>
      </w:r>
      <w:r w:rsidRPr="005B3610">
        <w:t xml:space="preserve"> is liable for family issues and individual issues. Family restriction in this case plays an important role. Family members fear gossip about the mental health struggle.  In the </w:t>
      </w:r>
      <w:r>
        <w:t>UK</w:t>
      </w:r>
      <w:r w:rsidRPr="005B3610">
        <w:t xml:space="preserve">, the </w:t>
      </w:r>
      <w:r>
        <w:t>South Asian</w:t>
      </w:r>
      <w:r w:rsidRPr="005B3610">
        <w:t xml:space="preserve"> population lives in a particular place and builds a community</w:t>
      </w:r>
      <w:r>
        <w:t xml:space="preserve"> (</w:t>
      </w:r>
      <w:r w:rsidRPr="00841864">
        <w:t>Javed</w:t>
      </w:r>
      <w:r>
        <w:t xml:space="preserve"> et al., </w:t>
      </w:r>
      <w:r w:rsidRPr="00841864">
        <w:t>2021</w:t>
      </w:r>
      <w:r>
        <w:t>)</w:t>
      </w:r>
      <w:r w:rsidRPr="005B3610">
        <w:t>. As it is a small community in a foreign country, there is a fear that mental health issues can cause societal judgment and isolate the family. Fear of judgment and social isolation creates a familiar pressure to neglect the issue and address it as laziness, weakness and a result of pressure</w:t>
      </w:r>
      <w:r>
        <w:t xml:space="preserve"> (</w:t>
      </w:r>
      <w:r w:rsidRPr="00212917">
        <w:t>Özen-Dursun et al.</w:t>
      </w:r>
      <w:r>
        <w:t xml:space="preserve">, </w:t>
      </w:r>
      <w:r w:rsidRPr="00212917">
        <w:t>2023)</w:t>
      </w:r>
      <w:r w:rsidRPr="005B3610">
        <w:t xml:space="preserve">. The data shows that after an identification of the mental health issue, there are 12 % of </w:t>
      </w:r>
      <w:r>
        <w:t>South Asian</w:t>
      </w:r>
      <w:r w:rsidRPr="005B3610">
        <w:t xml:space="preserve"> does not avail the services due to fear of social exclusion</w:t>
      </w:r>
      <w:r>
        <w:t xml:space="preserve"> (</w:t>
      </w:r>
      <w:proofErr w:type="spellStart"/>
      <w:r w:rsidRPr="00841864">
        <w:t>Koschorke</w:t>
      </w:r>
      <w:proofErr w:type="spellEnd"/>
      <w:r>
        <w:t xml:space="preserve"> et al., </w:t>
      </w:r>
      <w:r w:rsidRPr="00841864">
        <w:t>2021</w:t>
      </w:r>
      <w:r>
        <w:t>)</w:t>
      </w:r>
      <w:r w:rsidRPr="005B3610">
        <w:t xml:space="preserve">. </w:t>
      </w:r>
    </w:p>
    <w:p w14:paraId="70B20772" w14:textId="77777777" w:rsidR="005516EE" w:rsidRPr="005B3610" w:rsidRDefault="005516EE" w:rsidP="006065CE">
      <w:r w:rsidRPr="00841864">
        <w:t>Vaishnav</w:t>
      </w:r>
      <w:r>
        <w:t xml:space="preserve"> et al.</w:t>
      </w:r>
      <w:r w:rsidRPr="00841864">
        <w:t xml:space="preserve"> </w:t>
      </w:r>
      <w:r>
        <w:t>(</w:t>
      </w:r>
      <w:r w:rsidRPr="00841864">
        <w:t>2023</w:t>
      </w:r>
      <w:r>
        <w:t xml:space="preserve">), </w:t>
      </w:r>
      <w:r w:rsidRPr="005B3610">
        <w:t xml:space="preserve">Mention that community networks in the </w:t>
      </w:r>
      <w:r>
        <w:t>UK</w:t>
      </w:r>
      <w:r w:rsidRPr="005B3610">
        <w:t xml:space="preserve"> either provide mental health support or reinforce stigma. It is dependent on the cultural attitudes. Diverse cultural behaviour does not provide continuous support to access care. From the critical perspectives, it can be said that a community approach in the </w:t>
      </w:r>
      <w:r>
        <w:t>UK</w:t>
      </w:r>
      <w:r w:rsidRPr="005B3610">
        <w:t xml:space="preserve"> for </w:t>
      </w:r>
      <w:r>
        <w:t>South Asian</w:t>
      </w:r>
      <w:r w:rsidRPr="005B3610">
        <w:t xml:space="preserve"> is very limited and restricted. Individuals cannot take any step by avoiding the core beliefs and values. </w:t>
      </w:r>
    </w:p>
    <w:p w14:paraId="60E316D3" w14:textId="406A348D" w:rsidR="005516EE" w:rsidRPr="00CE793A" w:rsidRDefault="005516EE" w:rsidP="006065CE">
      <w:proofErr w:type="gramStart"/>
      <w:r w:rsidRPr="00212917">
        <w:lastRenderedPageBreak/>
        <w:t>Alam (2023)</w:t>
      </w:r>
      <w:r>
        <w:t>,</w:t>
      </w:r>
      <w:proofErr w:type="gramEnd"/>
      <w:r>
        <w:t xml:space="preserve"> </w:t>
      </w:r>
      <w:r w:rsidRPr="005B3610">
        <w:t>highlights the intergenerational attitudes towards mental health issues. Because older generations generally dismiss the therapy. Older generations view the mental health issue as a moral failing</w:t>
      </w:r>
      <w:r>
        <w:t xml:space="preserve"> (</w:t>
      </w:r>
      <w:r w:rsidRPr="00841864">
        <w:t>Prajapati</w:t>
      </w:r>
      <w:r>
        <w:t xml:space="preserve"> </w:t>
      </w:r>
      <w:r w:rsidRPr="00841864">
        <w:t>and Liebling, 2022</w:t>
      </w:r>
      <w:r>
        <w:t>)</w:t>
      </w:r>
      <w:r w:rsidRPr="005B3610">
        <w:t xml:space="preserve">. </w:t>
      </w:r>
      <w:r>
        <w:t xml:space="preserve">As per, </w:t>
      </w:r>
      <w:proofErr w:type="spellStart"/>
      <w:r w:rsidRPr="00212917">
        <w:t>Bhaila</w:t>
      </w:r>
      <w:proofErr w:type="spellEnd"/>
      <w:r w:rsidRPr="00212917">
        <w:t xml:space="preserve"> (2025)</w:t>
      </w:r>
      <w:r>
        <w:t xml:space="preserve">, </w:t>
      </w:r>
      <w:r w:rsidRPr="005B3610">
        <w:t xml:space="preserve">At the same time, the young generation from the </w:t>
      </w:r>
      <w:r>
        <w:t>South Asian</w:t>
      </w:r>
      <w:r w:rsidRPr="005B3610">
        <w:t xml:space="preserve"> community can upgrade their mindset. Education, background and workplace culture </w:t>
      </w:r>
      <w:proofErr w:type="gramStart"/>
      <w:r w:rsidRPr="005B3610">
        <w:t>are able to</w:t>
      </w:r>
      <w:proofErr w:type="gramEnd"/>
      <w:r w:rsidRPr="005B3610">
        <w:t xml:space="preserve"> develop diverse mindsets which accept the mental health issues</w:t>
      </w:r>
      <w:r>
        <w:t xml:space="preserve"> (</w:t>
      </w:r>
      <w:r w:rsidRPr="00212917">
        <w:t>Bradby et al.</w:t>
      </w:r>
      <w:r>
        <w:t xml:space="preserve">, </w:t>
      </w:r>
      <w:r w:rsidRPr="00212917">
        <w:t>2007)</w:t>
      </w:r>
      <w:r w:rsidRPr="005B3610">
        <w:t>.  Younger generations are open to the therapy and exposure to the mental health campaigning for awareness. Still, involving the family became a stress for the younger generation. The perception gap between the old and young generations sometimes imposes restrictions upon younger generations to participate in awareness programs or therapy</w:t>
      </w:r>
      <w:r>
        <w:t xml:space="preserve"> (</w:t>
      </w:r>
      <w:proofErr w:type="spellStart"/>
      <w:r w:rsidRPr="00841864">
        <w:t>EghbalManesh</w:t>
      </w:r>
      <w:proofErr w:type="spellEnd"/>
      <w:r w:rsidRPr="00841864">
        <w:t xml:space="preserve">, </w:t>
      </w:r>
      <w:proofErr w:type="spellStart"/>
      <w:r w:rsidRPr="00841864">
        <w:t>Dalvandi</w:t>
      </w:r>
      <w:proofErr w:type="spellEnd"/>
      <w:r>
        <w:t xml:space="preserve"> </w:t>
      </w:r>
      <w:r w:rsidRPr="00841864">
        <w:t xml:space="preserve">and </w:t>
      </w:r>
      <w:proofErr w:type="spellStart"/>
      <w:r w:rsidRPr="00841864">
        <w:t>Zoladl</w:t>
      </w:r>
      <w:proofErr w:type="spellEnd"/>
      <w:r w:rsidRPr="00841864">
        <w:t>, 2023</w:t>
      </w:r>
      <w:r>
        <w:t>)</w:t>
      </w:r>
      <w:r w:rsidRPr="005B3610">
        <w:t xml:space="preserve">. Parental resistance does not support addressing any mental health issue. Older generations prefer to stay silent regarding participation in any mental health programs. Stigma across the generations leads to a cycle of silence. </w:t>
      </w:r>
    </w:p>
    <w:p w14:paraId="5CE93CBF" w14:textId="7958F342" w:rsidR="005516EE" w:rsidRDefault="00971482" w:rsidP="006065CE">
      <w:pPr>
        <w:pStyle w:val="Heading3"/>
        <w:spacing w:before="240" w:after="240"/>
      </w:pPr>
      <w:bookmarkStart w:id="99" w:name="_z6zp2a4m5q0" w:colFirst="0" w:colLast="0"/>
      <w:bookmarkStart w:id="100" w:name="_Toc226566994"/>
      <w:bookmarkEnd w:id="99"/>
      <w:r w:rsidRPr="00CE793A">
        <w:t>5.5.4 Theme 3</w:t>
      </w:r>
      <w:r>
        <w:t xml:space="preserve">: </w:t>
      </w:r>
      <w:r w:rsidRPr="00CE793A">
        <w:t>Barriers to accessing mental health support services among South Asian communities</w:t>
      </w:r>
      <w:bookmarkEnd w:id="100"/>
    </w:p>
    <w:p w14:paraId="0FEE8406" w14:textId="77777777" w:rsidR="005516EE" w:rsidRPr="00212917" w:rsidRDefault="005516EE" w:rsidP="006065CE">
      <w:r w:rsidRPr="00B141C5">
        <w:t xml:space="preserve">According to, Javed et al. (2021), personal and cultural barriers are the main barriers to accessing the services in South Asian communities. Fear of judgmental attitudes from others and discrimination prevents them from seeking help. Discriminatory attitudes from the other person are more important to the help seeker than the treatment and service.  There is another important point highlighted by Prajapati and Liebling (2022), that insufficient services are another issue. This paper also mentioned that there is </w:t>
      </w:r>
      <w:proofErr w:type="gramStart"/>
      <w:r w:rsidRPr="00B141C5">
        <w:t>a large number of</w:t>
      </w:r>
      <w:proofErr w:type="gramEnd"/>
      <w:r w:rsidRPr="00B141C5">
        <w:t xml:space="preserve"> groups is unaware of the service. They never search for the service which is currently introduced by the government or a non-government organisation (Prajapati and Liebling, 2022). It is not in the priority list of South Asian communities. The main strength of this paper is that it mentions that the lack of awareness among the South Asian communities does not help to identify their issue. According to, Javed et al. (2021), It is difficult for them to acknowledge or understand that they need assistance and help to improve their mental health conditions. </w:t>
      </w:r>
    </w:p>
    <w:p w14:paraId="187D09D2" w14:textId="37529CB9" w:rsidR="005516EE" w:rsidRPr="005516EE" w:rsidRDefault="005516EE" w:rsidP="006065CE">
      <w:r w:rsidRPr="005B3610">
        <w:t xml:space="preserve">As per the identified data and circumstances, it is clearer that the </w:t>
      </w:r>
      <w:r>
        <w:t>South Asian</w:t>
      </w:r>
      <w:r w:rsidRPr="005B3610">
        <w:t xml:space="preserve"> community is not familiar with the mental health issue</w:t>
      </w:r>
      <w:r>
        <w:t xml:space="preserve"> (</w:t>
      </w:r>
      <w:r w:rsidRPr="00212917">
        <w:t>Ayub</w:t>
      </w:r>
      <w:r>
        <w:t xml:space="preserve">, </w:t>
      </w:r>
      <w:r w:rsidRPr="00212917">
        <w:t>2023)</w:t>
      </w:r>
      <w:r w:rsidRPr="005B3610">
        <w:t>. It takes a long time to find the mental health issue. Superstation and other cultural beliefs propose different ideas regarding the issue which impact on the overall healthcare outcomes</w:t>
      </w:r>
      <w:r>
        <w:t xml:space="preserve"> (</w:t>
      </w:r>
      <w:r w:rsidRPr="00841864">
        <w:t>Suleman, 2023</w:t>
      </w:r>
      <w:r>
        <w:t>)</w:t>
      </w:r>
      <w:r w:rsidRPr="005B3610">
        <w:t>. </w:t>
      </w:r>
      <w:r w:rsidRPr="00841864">
        <w:t>Sato</w:t>
      </w:r>
      <w:r>
        <w:t xml:space="preserve"> (</w:t>
      </w:r>
      <w:r w:rsidRPr="00841864">
        <w:t>2024</w:t>
      </w:r>
      <w:r>
        <w:t xml:space="preserve">), </w:t>
      </w:r>
      <w:r w:rsidRPr="005B3610">
        <w:t xml:space="preserve">Identified that the lack of basic knowledge leads to this situation. To get the medical service and facility, it is first required </w:t>
      </w:r>
      <w:r w:rsidRPr="005B3610">
        <w:lastRenderedPageBreak/>
        <w:t xml:space="preserve">to admit the issue, which is not admitted by the </w:t>
      </w:r>
      <w:r>
        <w:t>South Asian</w:t>
      </w:r>
      <w:r w:rsidRPr="005B3610">
        <w:t xml:space="preserve"> individual due to several pressures. This paper identified that there are some misconceptions regarding the mental health issue which ignored the severity of the condition</w:t>
      </w:r>
      <w:r>
        <w:t xml:space="preserve"> (</w:t>
      </w:r>
      <w:r w:rsidRPr="00841864">
        <w:t>Sato</w:t>
      </w:r>
      <w:r>
        <w:t xml:space="preserve">, </w:t>
      </w:r>
      <w:r w:rsidRPr="00841864">
        <w:t>2024</w:t>
      </w:r>
      <w:r>
        <w:t>)</w:t>
      </w:r>
      <w:r w:rsidRPr="005B3610">
        <w:t xml:space="preserve">. Depression is often identified as laziness among people. The symptoms and characteristics of depression are the same as those of laziness in </w:t>
      </w:r>
      <w:r>
        <w:t>South Asian</w:t>
      </w:r>
      <w:r w:rsidRPr="005B3610">
        <w:t xml:space="preserve"> communities</w:t>
      </w:r>
      <w:r>
        <w:t xml:space="preserve"> (</w:t>
      </w:r>
      <w:r w:rsidRPr="00841864">
        <w:t>Prajapati</w:t>
      </w:r>
      <w:r>
        <w:t xml:space="preserve"> </w:t>
      </w:r>
      <w:r w:rsidRPr="00841864">
        <w:t>and Liebling, 2022</w:t>
      </w:r>
      <w:r>
        <w:t>)</w:t>
      </w:r>
      <w:r w:rsidRPr="005B3610">
        <w:t xml:space="preserve">. Anxiety is also addressed as weakness, which requires proper sleep and nutrition. There is no medical advice required as per the concepts. </w:t>
      </w:r>
      <w:r>
        <w:t>South Asian</w:t>
      </w:r>
      <w:r w:rsidRPr="005B3610">
        <w:t xml:space="preserve"> communities are mainly familiar with the physical health-related issues, which are the major concerns. Otherwise, there is no idea about any mental health-related issue, and the data shows that only 8% of the </w:t>
      </w:r>
      <w:r>
        <w:t>South Asian</w:t>
      </w:r>
      <w:r w:rsidRPr="005B3610">
        <w:t xml:space="preserve"> population avails mental health services in the </w:t>
      </w:r>
      <w:r>
        <w:t xml:space="preserve">UK as per </w:t>
      </w:r>
      <w:r w:rsidRPr="00212917">
        <w:t>Sultana (2024)</w:t>
      </w:r>
      <w:r w:rsidRPr="005B3610">
        <w:t>.</w:t>
      </w:r>
      <w:r>
        <w:t xml:space="preserve"> </w:t>
      </w:r>
      <w:r w:rsidRPr="00212917">
        <w:t>Vyas et al. (2021)</w:t>
      </w:r>
      <w:r>
        <w:t xml:space="preserve">, </w:t>
      </w:r>
      <w:r w:rsidRPr="005B3610">
        <w:t>Highlight that the school and the workplace are the two important social organisations which have the responsibility to spread awareness about mental health-related issues. On a global scale, the mental health-related issue is increasing. In this respect, offering the proper diagnosis and treatment is highly essential</w:t>
      </w:r>
      <w:r>
        <w:t xml:space="preserve"> (</w:t>
      </w:r>
      <w:r w:rsidRPr="00841864">
        <w:t>Javed</w:t>
      </w:r>
      <w:r>
        <w:t xml:space="preserve"> et al., </w:t>
      </w:r>
      <w:r w:rsidRPr="00841864">
        <w:t>2021</w:t>
      </w:r>
      <w:r>
        <w:t>)</w:t>
      </w:r>
      <w:r w:rsidRPr="005B3610">
        <w:t xml:space="preserve">.  Any improper management can cause a negative impact. Schools and the workplace are not directly involved with any awareness or campaigning programs. The main strength of this paper is that it identifies that government initiatives are now somewhat limited in spreading awareness. </w:t>
      </w:r>
    </w:p>
    <w:p w14:paraId="03F9AF1D" w14:textId="651811CB" w:rsidR="00971482" w:rsidRPr="00CE793A" w:rsidRDefault="00971482" w:rsidP="006065CE">
      <w:r w:rsidRPr="00CE793A">
        <w:t>NHS England (2025) NJDS, along with therapies, which are commonly known as IAPT, is a helpful service option.  It is a free therapy organised by the NHS to control anxiety and depression. It includes service for CBT. The referral system is acceptable under these support activities. As per the data, only 2 % of South Asian communities are listed annually in the mental health service offering list. It does not mean that no one from this community experiences the issue (</w:t>
      </w:r>
      <w:proofErr w:type="spellStart"/>
      <w:r w:rsidRPr="00CE793A">
        <w:t>Karasz</w:t>
      </w:r>
      <w:proofErr w:type="spellEnd"/>
      <w:r w:rsidRPr="00CE793A">
        <w:t xml:space="preserve"> et al., 2019). Because of the cultural and social stigma, they do not reveal their issue.</w:t>
      </w:r>
    </w:p>
    <w:p w14:paraId="1CBF9499" w14:textId="77777777" w:rsidR="00971482" w:rsidRDefault="00971482" w:rsidP="006065CE">
      <w:r w:rsidRPr="00CE793A">
        <w:t>According to Shukla (2023), the social fear and shame of family dishonour or the fear of social exclusion and community gossip are the reasons why people don't want to take professional help. Not only does the professional help, but they also don't want to talk about this matter with their peers or other community members. The collective level social barriers and individual fear and other negative perceptions towards the mental illness hinder taking help or seeking professional treatment among this community in the UK. By considering the social and cultural stigma, there is no specific service available to the community to improve mental health conditions. Difficulty in recognising the mental health need is a prominent issue (</w:t>
      </w:r>
      <w:proofErr w:type="spellStart"/>
      <w:r w:rsidRPr="00CE793A">
        <w:t>Elshaikh</w:t>
      </w:r>
      <w:proofErr w:type="spellEnd"/>
      <w:r w:rsidRPr="00CE793A">
        <w:t xml:space="preserve"> et al., 2023). Lack of awareness does not help to recognise the common symptoms. They often consider the mental health issue symptoms as a physical issue. </w:t>
      </w:r>
    </w:p>
    <w:p w14:paraId="40AEF9CD" w14:textId="77777777" w:rsidR="005516EE" w:rsidRPr="005B3610" w:rsidRDefault="005516EE" w:rsidP="006065CE">
      <w:r w:rsidRPr="00841864">
        <w:lastRenderedPageBreak/>
        <w:t>Bansal</w:t>
      </w:r>
      <w:r>
        <w:t xml:space="preserve"> et al.</w:t>
      </w:r>
      <w:r w:rsidRPr="00841864">
        <w:t xml:space="preserve"> </w:t>
      </w:r>
      <w:r>
        <w:t>(</w:t>
      </w:r>
      <w:r w:rsidRPr="00841864">
        <w:t>2022</w:t>
      </w:r>
      <w:r>
        <w:t xml:space="preserve">), </w:t>
      </w:r>
      <w:r w:rsidRPr="005B3610">
        <w:t xml:space="preserve">Highlight that to tackle the misconception and cultural biases, it is essential to organise community awareness programmes to avail the above-mentioned services. The data shows that the </w:t>
      </w:r>
      <w:r>
        <w:t>South Asian</w:t>
      </w:r>
      <w:r w:rsidRPr="005B3610">
        <w:t xml:space="preserve"> community in the </w:t>
      </w:r>
      <w:r>
        <w:t>UK</w:t>
      </w:r>
      <w:r w:rsidRPr="005B3610">
        <w:t xml:space="preserve"> does not know about the above-mentioned services because there is no awareness program</w:t>
      </w:r>
      <w:r>
        <w:t xml:space="preserve"> (</w:t>
      </w:r>
      <w:proofErr w:type="spellStart"/>
      <w:r w:rsidRPr="00841864">
        <w:t>Willmot</w:t>
      </w:r>
      <w:proofErr w:type="spellEnd"/>
      <w:r>
        <w:t xml:space="preserve"> et al., </w:t>
      </w:r>
      <w:r w:rsidRPr="00841864">
        <w:t>2023</w:t>
      </w:r>
      <w:r>
        <w:t>)</w:t>
      </w:r>
      <w:r w:rsidRPr="005B3610">
        <w:t>. Through event and campaign programs, it is essential to spread the information about the support activities. </w:t>
      </w:r>
    </w:p>
    <w:p w14:paraId="13B20EE2" w14:textId="77777777" w:rsidR="005516EE" w:rsidRPr="005B3610" w:rsidRDefault="005516EE" w:rsidP="006065CE">
      <w:r w:rsidRPr="00212917">
        <w:t>Shukla (2023)</w:t>
      </w:r>
      <w:r>
        <w:t xml:space="preserve">, </w:t>
      </w:r>
      <w:r w:rsidRPr="005B3610">
        <w:t xml:space="preserve">Highlight that AAHNA is a special therapy introduced by the </w:t>
      </w:r>
      <w:r>
        <w:t>UK</w:t>
      </w:r>
      <w:r w:rsidRPr="005B3610">
        <w:t xml:space="preserve"> healthcare department to address the mental health issues of </w:t>
      </w:r>
      <w:r>
        <w:t>the South Asian</w:t>
      </w:r>
      <w:r w:rsidRPr="005B3610">
        <w:t xml:space="preserve"> community</w:t>
      </w:r>
      <w:r>
        <w:t xml:space="preserve"> (</w:t>
      </w:r>
      <w:r w:rsidRPr="00841864">
        <w:t>Arday, 2022</w:t>
      </w:r>
      <w:r>
        <w:t>)</w:t>
      </w:r>
      <w:r w:rsidRPr="005B3610">
        <w:t xml:space="preserve">. The focus of the therapy is to offer counselling and psychotherapy to the </w:t>
      </w:r>
      <w:r>
        <w:t>South Asian</w:t>
      </w:r>
      <w:r w:rsidRPr="005B3610">
        <w:t xml:space="preserve"> communities</w:t>
      </w:r>
      <w:r>
        <w:t xml:space="preserve"> (</w:t>
      </w:r>
      <w:r w:rsidRPr="00841864">
        <w:t>Birtel</w:t>
      </w:r>
      <w:r>
        <w:t xml:space="preserve"> </w:t>
      </w:r>
      <w:r w:rsidRPr="00841864">
        <w:t>and Mitchell, 2023</w:t>
      </w:r>
      <w:r>
        <w:t>)</w:t>
      </w:r>
      <w:r w:rsidRPr="005B3610">
        <w:t xml:space="preserve">. The main strength of this program is that it offers multilingual support to the communities. Due to linguistic barriers, there is a rigid behaviour noticed among the individuals to address the issue. </w:t>
      </w:r>
      <w:r>
        <w:t xml:space="preserve">As per, </w:t>
      </w:r>
      <w:r w:rsidRPr="00841864">
        <w:t>Bains</w:t>
      </w:r>
      <w:r>
        <w:t xml:space="preserve"> et al.</w:t>
      </w:r>
      <w:r w:rsidRPr="00841864">
        <w:t xml:space="preserve"> </w:t>
      </w:r>
      <w:r>
        <w:t>(</w:t>
      </w:r>
      <w:r w:rsidRPr="00841864">
        <w:t>2023</w:t>
      </w:r>
      <w:r>
        <w:t xml:space="preserve">), </w:t>
      </w:r>
      <w:r w:rsidRPr="005B3610">
        <w:t xml:space="preserve">This program is initiated by the </w:t>
      </w:r>
      <w:r>
        <w:t>UK</w:t>
      </w:r>
      <w:r w:rsidRPr="005B3610">
        <w:t xml:space="preserve"> government. The success rate of this service is 78%, as per the data. Individual therapy and online session rates have recently increased by 34 %. </w:t>
      </w:r>
    </w:p>
    <w:p w14:paraId="30F1ACAC" w14:textId="2DD2A911" w:rsidR="005516EE" w:rsidRPr="005B3610" w:rsidRDefault="005516EE" w:rsidP="006065CE">
      <w:r w:rsidRPr="005B3610">
        <w:t xml:space="preserve">The decision to organise a different type of mental health support program by focusing on the </w:t>
      </w:r>
      <w:r>
        <w:t>South Asian</w:t>
      </w:r>
      <w:r w:rsidRPr="005B3610">
        <w:t xml:space="preserve"> community is highly essential</w:t>
      </w:r>
      <w:r w:rsidR="002D4667">
        <w:t xml:space="preserve"> as per British Asian Trust (2026)</w:t>
      </w:r>
      <w:r w:rsidRPr="005B3610">
        <w:t xml:space="preserve">. The </w:t>
      </w:r>
      <w:r>
        <w:t>UK</w:t>
      </w:r>
      <w:r w:rsidRPr="005B3610">
        <w:t xml:space="preserve"> government is highly aware and sensitive to mental health-related issues</w:t>
      </w:r>
      <w:r>
        <w:t xml:space="preserve"> (</w:t>
      </w:r>
      <w:r w:rsidRPr="00841864">
        <w:t>Baker</w:t>
      </w:r>
      <w:r>
        <w:t xml:space="preserve"> </w:t>
      </w:r>
      <w:r w:rsidRPr="00841864">
        <w:t>and Kirk-Wade, 2024</w:t>
      </w:r>
      <w:r>
        <w:t>)</w:t>
      </w:r>
      <w:r w:rsidRPr="005B3610">
        <w:t>. For this specific community, all platform is developed to get the free services as per convincers</w:t>
      </w:r>
      <w:r>
        <w:t xml:space="preserve"> (</w:t>
      </w:r>
      <w:r w:rsidRPr="00841864">
        <w:t>Prajapati</w:t>
      </w:r>
      <w:r>
        <w:t xml:space="preserve"> </w:t>
      </w:r>
      <w:r w:rsidRPr="00841864">
        <w:t>and Liebling, 2022</w:t>
      </w:r>
      <w:r>
        <w:t>)</w:t>
      </w:r>
      <w:r w:rsidRPr="005B3610">
        <w:t xml:space="preserve">. It is a safe space to support the </w:t>
      </w:r>
      <w:r>
        <w:t>South Asian</w:t>
      </w:r>
      <w:r w:rsidRPr="005B3610">
        <w:t xml:space="preserve"> individual. The main strength of this support activity is that it tackles racial discrimination and promotes inclusivity to boost mental strength.</w:t>
      </w:r>
    </w:p>
    <w:p w14:paraId="2477E4E6" w14:textId="77777777" w:rsidR="005516EE" w:rsidRPr="005B3610" w:rsidRDefault="005516EE" w:rsidP="006065CE">
      <w:pPr>
        <w:pStyle w:val="Heading2"/>
        <w:spacing w:before="240" w:after="240"/>
      </w:pPr>
      <w:bookmarkStart w:id="101" w:name="_Toc226566995"/>
      <w:r w:rsidRPr="005B3610">
        <w:t xml:space="preserve">5.6 </w:t>
      </w:r>
      <w:r>
        <w:t>C</w:t>
      </w:r>
      <w:r w:rsidRPr="005B3610">
        <w:t>hapter summary</w:t>
      </w:r>
      <w:bookmarkEnd w:id="101"/>
      <w:r w:rsidRPr="005B3610">
        <w:t> </w:t>
      </w:r>
    </w:p>
    <w:p w14:paraId="26951609" w14:textId="77777777" w:rsidR="005516EE" w:rsidRPr="005B3610" w:rsidRDefault="005516EE" w:rsidP="006065CE">
      <w:r w:rsidRPr="005B3610">
        <w:t xml:space="preserve">Misconceptions about the mental health issue do not allow for adequate services on time. Cultural, family pressure, taboo system, superstition and generational gap create a barrier to accessing the mental health care service in the </w:t>
      </w:r>
      <w:r>
        <w:t>UK</w:t>
      </w:r>
      <w:r w:rsidRPr="005B3610">
        <w:t xml:space="preserve">. This discussion identified that a discussion on mental health in the </w:t>
      </w:r>
      <w:r>
        <w:t>South Asian</w:t>
      </w:r>
      <w:r w:rsidRPr="005B3610">
        <w:t xml:space="preserve"> community is a pressing matter. It hampers the societal reputation. Lack of knowledge about the issue causes severe misbehaviour in the mentally ill person. There is no proper awareness and well-being program organised by the healthcare department to target the </w:t>
      </w:r>
      <w:r>
        <w:t>South Asian</w:t>
      </w:r>
      <w:r w:rsidRPr="005B3610">
        <w:t xml:space="preserve"> community to enhance awareness and reduce rigid behaviour. </w:t>
      </w:r>
    </w:p>
    <w:p w14:paraId="2B5D9878" w14:textId="77777777" w:rsidR="005516EE" w:rsidRPr="00CE793A" w:rsidRDefault="005516EE" w:rsidP="006065CE">
      <w:pPr>
        <w:jc w:val="left"/>
      </w:pPr>
    </w:p>
    <w:p w14:paraId="7CB479BC" w14:textId="77777777" w:rsidR="00971482" w:rsidRPr="00CE793A" w:rsidRDefault="00971482" w:rsidP="006065CE">
      <w:pPr>
        <w:jc w:val="left"/>
      </w:pPr>
    </w:p>
    <w:p w14:paraId="32AF1E6E" w14:textId="77777777" w:rsidR="00971482" w:rsidRPr="00CE793A" w:rsidRDefault="00971482" w:rsidP="006065CE">
      <w:pPr>
        <w:jc w:val="left"/>
      </w:pPr>
      <w:r w:rsidRPr="00CE793A">
        <w:br w:type="page"/>
      </w:r>
    </w:p>
    <w:p w14:paraId="032F22A1" w14:textId="77777777" w:rsidR="00971482" w:rsidRPr="00CE793A" w:rsidRDefault="00971482" w:rsidP="006065CE">
      <w:pPr>
        <w:pStyle w:val="Heading1"/>
      </w:pPr>
      <w:bookmarkStart w:id="102" w:name="_dnov5djhm1a1" w:colFirst="0" w:colLast="0"/>
      <w:bookmarkStart w:id="103" w:name="_Toc226566996"/>
      <w:bookmarkEnd w:id="102"/>
      <w:r w:rsidRPr="00CE793A">
        <w:lastRenderedPageBreak/>
        <w:t>CHAPTER 6: DISCUSSION</w:t>
      </w:r>
      <w:bookmarkEnd w:id="103"/>
    </w:p>
    <w:p w14:paraId="42502499" w14:textId="77777777" w:rsidR="00971482" w:rsidRPr="00CE793A" w:rsidRDefault="00971482" w:rsidP="006065CE">
      <w:pPr>
        <w:pStyle w:val="Heading2"/>
        <w:spacing w:before="240" w:after="240"/>
      </w:pPr>
      <w:bookmarkStart w:id="104" w:name="_dx1wwe4oyxqd" w:colFirst="0" w:colLast="0"/>
      <w:bookmarkStart w:id="105" w:name="_Toc226566997"/>
      <w:bookmarkEnd w:id="104"/>
      <w:r w:rsidRPr="00CE793A">
        <w:t>6.1 Introduction to Chapter</w:t>
      </w:r>
      <w:bookmarkEnd w:id="105"/>
      <w:r w:rsidRPr="00CE793A">
        <w:t xml:space="preserve"> </w:t>
      </w:r>
    </w:p>
    <w:p w14:paraId="1798DE93" w14:textId="77777777" w:rsidR="00971482" w:rsidRPr="00CE793A" w:rsidRDefault="00971482" w:rsidP="006065CE">
      <w:r w:rsidRPr="00CE793A">
        <w:t xml:space="preserve">This chapter proposes to critically discuss the findings and link them with different aspects. In the previous chapter, the thematic analysis of the systematic literature review took place. Developing themes, the direct interpretation of the articles has been shown; however, in this chapter, the overall findings from the articles and the combined outcome of the research are discussed. It is linked with existing literature, and it also links and provides real-life alignment. The critical discussion is taking place. The relevance of the findings, their consistency, the different theories underpinning the theme and their application and practices are evaluated. The critical overview of its limitations is also identified in this chapter. The entire approach of the study or the systematic literature review should also be critically evaluated through this chapter. The chapter consists of the discussion of the three themes, and then the critical evaluation of the </w:t>
      </w:r>
      <w:proofErr w:type="spellStart"/>
      <w:r w:rsidRPr="00CE793A">
        <w:t>SLr</w:t>
      </w:r>
      <w:proofErr w:type="spellEnd"/>
      <w:r w:rsidRPr="00CE793A">
        <w:t xml:space="preserve"> study, and finally provides an overall summary of the chapter. </w:t>
      </w:r>
    </w:p>
    <w:p w14:paraId="5E9F617A" w14:textId="77777777" w:rsidR="00971482" w:rsidRPr="00CE793A" w:rsidRDefault="00971482" w:rsidP="006065CE">
      <w:pPr>
        <w:pStyle w:val="Heading2"/>
        <w:spacing w:before="240" w:after="240"/>
      </w:pPr>
      <w:bookmarkStart w:id="106" w:name="_pud3aut2gvdc" w:colFirst="0" w:colLast="0"/>
      <w:bookmarkStart w:id="107" w:name="_Toc226566998"/>
      <w:bookmarkEnd w:id="106"/>
      <w:r w:rsidRPr="00CE793A">
        <w:t>6.2 Discussion of key findings</w:t>
      </w:r>
      <w:bookmarkEnd w:id="107"/>
      <w:r w:rsidRPr="00CE793A">
        <w:t xml:space="preserve"> </w:t>
      </w:r>
    </w:p>
    <w:p w14:paraId="236B6861" w14:textId="77777777" w:rsidR="00971482" w:rsidRPr="00CE793A" w:rsidRDefault="00971482" w:rsidP="006065CE">
      <w:pPr>
        <w:pStyle w:val="Heading3"/>
        <w:spacing w:before="240" w:after="240"/>
        <w:rPr>
          <w:color w:val="000000"/>
        </w:rPr>
      </w:pPr>
      <w:bookmarkStart w:id="108" w:name="_kudpe3hah76g" w:colFirst="0" w:colLast="0"/>
      <w:bookmarkStart w:id="109" w:name="_Toc226566999"/>
      <w:bookmarkEnd w:id="108"/>
      <w:r w:rsidRPr="00CE793A">
        <w:rPr>
          <w:color w:val="000000"/>
        </w:rPr>
        <w:t>6.2.1 Social, cultural and religious factors influencing mental health stigma in South Asian communities.</w:t>
      </w:r>
      <w:bookmarkEnd w:id="109"/>
      <w:r w:rsidRPr="00CE793A">
        <w:rPr>
          <w:color w:val="000000"/>
        </w:rPr>
        <w:t xml:space="preserve"> </w:t>
      </w:r>
    </w:p>
    <w:p w14:paraId="6A9009A8" w14:textId="77777777" w:rsidR="00971482" w:rsidRPr="00CE793A" w:rsidRDefault="00971482" w:rsidP="006065CE">
      <w:r w:rsidRPr="00CE793A">
        <w:t xml:space="preserve">There are a few articles or studies which directly show that culture and religion have a direct influence towards the mental health stigma. The religious and cultural issues, like the conservative cultural aspect among the Pakistani or Bangladeshi population is one of the major reasons behind the mental health stigma (Ahmad and Koncsol, 2022). Ayub (2023) and Causier et al. (2024) show a strong aspect of the religious factor and conservative norms within the religion. Based on the religion, cultural norms are developed, and a conservative mindset is developed among the people, which reflects on their activities. They want to hide their mental health issues or any kind of depression or anxiety, as they think it is better to hide, and if they share it with others or seek professional help, they can be judged by the community and society. Another aspect is the male dominance or the patriarchal society, where masculine norms focus more on stress and emotional suppression. So, the men from the community want to hide their mental anxiety or any kind of issue (Gunasinghe et al., 2019). They are also influenced by their religion and the cultural conservative mindset, which was also identified by Alam (2023). "Izzat" or honour is another social </w:t>
      </w:r>
      <w:r w:rsidRPr="00CE793A">
        <w:lastRenderedPageBreak/>
        <w:t xml:space="preserve">factor which also impacts the mental health stigma among the young Muslim population from Pakistan. To protect their family honour or the self-honour they think to hide their emotions or their mental health issues in society. All these special factors and cultural reasons are the main factors behind the mental health social stigma. </w:t>
      </w:r>
    </w:p>
    <w:p w14:paraId="32CF699E" w14:textId="77777777" w:rsidR="00971482" w:rsidRPr="00CE793A" w:rsidRDefault="00971482" w:rsidP="006065CE">
      <w:r w:rsidRPr="00CE793A">
        <w:t xml:space="preserve">All these findings show all these factors, such as the societal factors like social honour and self-honour, the cultural impacts, and the religious beliefs, which impact their cultural adoption impacts mental health stigma development among women and men, both among the South Asian community in the UK (Patel et al., 2023). Though they adopt the western culture while living in the UK, they can't completely get over their conservative mindset, so the rate of mental health issues among the community is high. All these findings are embedded with Stigma theory by Goffman, where stigma is identified as a socially constructed concept in the minds of people (Waldschmidt, 2022).  </w:t>
      </w:r>
    </w:p>
    <w:p w14:paraId="5A13A857" w14:textId="77777777" w:rsidR="00971482" w:rsidRDefault="00971482" w:rsidP="006065CE">
      <w:r w:rsidRPr="00CE793A">
        <w:t xml:space="preserve">However, all these studies, which identified the main social, cultural and religious factors, are unable to provide a proper coping strategy for measuring aspects to overcome the issues. Alam (2023) identified that if there are so many measuring aspects or strategies to overcome the issues, the gender role in the community is the barriers which stop from taking any measures. All these articles mainly focus on the Pakistani and Bangladeshi population, but out of these two countries, there are more countries which also face mental health stigma due to society or culture, but there is limited focus on those countries (Suen et al., 2022). However, the articles supported the theme well, and the research findings are well-connected; however, in the current situation, which means in recent years, the stigma has been reduced, which cannot be justified by the article's findings from Gunasinghe et al. (2019). </w:t>
      </w:r>
    </w:p>
    <w:p w14:paraId="1DD88458" w14:textId="77777777" w:rsidR="005516EE" w:rsidRPr="005B3610" w:rsidRDefault="005516EE" w:rsidP="006065CE">
      <w:pPr>
        <w:pStyle w:val="Heading3"/>
        <w:spacing w:before="240" w:after="240"/>
      </w:pPr>
      <w:bookmarkStart w:id="110" w:name="_Toc226567000"/>
      <w:r w:rsidRPr="005B3610">
        <w:t>6.2.2 Role of family, community network and intergenerational attitudes in mental health stigma</w:t>
      </w:r>
      <w:bookmarkEnd w:id="110"/>
      <w:r w:rsidRPr="005B3610">
        <w:t xml:space="preserve"> </w:t>
      </w:r>
    </w:p>
    <w:p w14:paraId="1659E3BC" w14:textId="77777777" w:rsidR="005516EE" w:rsidRPr="005B3610" w:rsidRDefault="005516EE" w:rsidP="006065CE">
      <w:r>
        <w:t>The South Asian</w:t>
      </w:r>
      <w:r w:rsidRPr="005B3610">
        <w:t xml:space="preserve"> community's mental health-related taboo does not allow to disclose the issue to others. It is considered a private family matter. From the perception analysis of the </w:t>
      </w:r>
      <w:r>
        <w:t>South Asian</w:t>
      </w:r>
      <w:r w:rsidRPr="005B3610">
        <w:t xml:space="preserve"> community, it has been revealed that they feel ashamed to participate in any kind of mental health-related discussion</w:t>
      </w:r>
      <w:r>
        <w:t xml:space="preserve"> (</w:t>
      </w:r>
      <w:r w:rsidRPr="00841864">
        <w:t>Bansal</w:t>
      </w:r>
      <w:r>
        <w:t xml:space="preserve"> et al., </w:t>
      </w:r>
      <w:r w:rsidRPr="00841864">
        <w:t>2022</w:t>
      </w:r>
      <w:r>
        <w:t>)</w:t>
      </w:r>
      <w:r w:rsidRPr="005B3610">
        <w:t xml:space="preserve">. </w:t>
      </w:r>
      <w:r w:rsidRPr="00841864">
        <w:t>Arday</w:t>
      </w:r>
      <w:r>
        <w:t xml:space="preserve"> (</w:t>
      </w:r>
      <w:r w:rsidRPr="00841864">
        <w:t>2022</w:t>
      </w:r>
      <w:r>
        <w:t xml:space="preserve">), </w:t>
      </w:r>
      <w:r w:rsidRPr="005B3610">
        <w:t xml:space="preserve">Highlight that mainly the awareness related to the mental health issue among the </w:t>
      </w:r>
      <w:r>
        <w:t>South Asian</w:t>
      </w:r>
      <w:r w:rsidRPr="005B3610">
        <w:t xml:space="preserve"> community is very low, which does not allow them to share the issue with others. As per the findings, the </w:t>
      </w:r>
      <w:r>
        <w:t>South Asian</w:t>
      </w:r>
      <w:r w:rsidRPr="005B3610">
        <w:t xml:space="preserve"> community emphasises </w:t>
      </w:r>
      <w:r w:rsidRPr="005B3610">
        <w:lastRenderedPageBreak/>
        <w:t>family harmony. They believe that social interaction and family gathering can help to recover from any kind of mental health issue. That does not consider that there is special assistance, and medication is required to treat the situation</w:t>
      </w:r>
      <w:r>
        <w:t xml:space="preserve"> (</w:t>
      </w:r>
      <w:r w:rsidRPr="00841864">
        <w:t>Baker</w:t>
      </w:r>
      <w:r>
        <w:t xml:space="preserve"> </w:t>
      </w:r>
      <w:r w:rsidRPr="00841864">
        <w:t>and Kirk-Wade, 2024</w:t>
      </w:r>
      <w:r>
        <w:t>)</w:t>
      </w:r>
      <w:r w:rsidRPr="005B3610">
        <w:t xml:space="preserve">. The older generation in the </w:t>
      </w:r>
      <w:r>
        <w:t>South Asian</w:t>
      </w:r>
      <w:r w:rsidRPr="005B3610">
        <w:t xml:space="preserve"> community holds traditional views which restrict them from disclosing mental health issues. </w:t>
      </w:r>
    </w:p>
    <w:p w14:paraId="11826CE1" w14:textId="77777777" w:rsidR="005516EE" w:rsidRPr="005B3610" w:rsidRDefault="005516EE" w:rsidP="006065CE">
      <w:r>
        <w:t xml:space="preserve">As per, </w:t>
      </w:r>
      <w:r w:rsidRPr="00841864">
        <w:t xml:space="preserve">Arday </w:t>
      </w:r>
      <w:r>
        <w:t>(</w:t>
      </w:r>
      <w:r w:rsidRPr="00841864">
        <w:t>2022</w:t>
      </w:r>
      <w:r>
        <w:t xml:space="preserve">), </w:t>
      </w:r>
      <w:r w:rsidRPr="005B3610">
        <w:t xml:space="preserve">Highlight a unique insight that the old generation from </w:t>
      </w:r>
      <w:r>
        <w:t>the South Asian</w:t>
      </w:r>
      <w:r w:rsidRPr="005B3610">
        <w:t xml:space="preserve"> community believes that mental health illnesses are a karmic result. It is involved with spiritual causes which do not require any supervision of healthcare assistance, which creates conflict with younger generations. Because the young generation's mindset is shaped by the </w:t>
      </w:r>
      <w:r>
        <w:t>UK</w:t>
      </w:r>
      <w:r w:rsidRPr="005B3610">
        <w:t xml:space="preserve"> culture, which does not allow them to believe in spiritual causes or activities</w:t>
      </w:r>
      <w:r>
        <w:t xml:space="preserve"> (</w:t>
      </w:r>
      <w:r w:rsidRPr="00841864">
        <w:t>Bansal</w:t>
      </w:r>
      <w:r>
        <w:t xml:space="preserve"> et al., </w:t>
      </w:r>
      <w:r w:rsidRPr="00841864">
        <w:t>2022</w:t>
      </w:r>
      <w:r>
        <w:t>)</w:t>
      </w:r>
      <w:r w:rsidRPr="005B3610">
        <w:t xml:space="preserve">. The finding clearly indicates that the </w:t>
      </w:r>
      <w:r>
        <w:t>South Asian</w:t>
      </w:r>
      <w:r w:rsidRPr="005B3610">
        <w:t xml:space="preserve"> community in the </w:t>
      </w:r>
      <w:r>
        <w:t>UK</w:t>
      </w:r>
      <w:r w:rsidRPr="005B3610">
        <w:t xml:space="preserve"> cannot uplift their mindset as per the Eastern culture. Still, there is a traditional control which maintains cultural and societal distance. </w:t>
      </w:r>
    </w:p>
    <w:p w14:paraId="5397B573" w14:textId="77777777" w:rsidR="005516EE" w:rsidRPr="005B3610" w:rsidRDefault="005516EE" w:rsidP="006065CE">
      <w:r w:rsidRPr="005B3610">
        <w:t xml:space="preserve">The key findings revealed that a strong cultural belief of </w:t>
      </w:r>
      <w:r>
        <w:t>South Asian</w:t>
      </w:r>
      <w:r w:rsidRPr="005B3610">
        <w:t xml:space="preserve"> impact on the help-seeking behaviour of individuals. Individuals with poor mental health feel fear to access the mental health service</w:t>
      </w:r>
      <w:r>
        <w:t xml:space="preserve"> (</w:t>
      </w:r>
      <w:r w:rsidRPr="00841864">
        <w:t>Prajapati and Liebling, 2022</w:t>
      </w:r>
      <w:r>
        <w:t>)</w:t>
      </w:r>
      <w:r w:rsidRPr="005B3610">
        <w:t xml:space="preserve">. The availability of mental health services in the </w:t>
      </w:r>
      <w:r>
        <w:t>UK</w:t>
      </w:r>
      <w:r w:rsidRPr="005B3610">
        <w:t xml:space="preserve"> is high. The fear of avoidance and shame delayed the care and led to a poor mental health situation. </w:t>
      </w:r>
      <w:r>
        <w:t xml:space="preserve">As per, </w:t>
      </w:r>
      <w:r w:rsidRPr="00841864">
        <w:t>Bains</w:t>
      </w:r>
      <w:r>
        <w:t xml:space="preserve"> et al.</w:t>
      </w:r>
      <w:r w:rsidRPr="00841864">
        <w:t xml:space="preserve"> </w:t>
      </w:r>
      <w:r>
        <w:t>(</w:t>
      </w:r>
      <w:r w:rsidRPr="00841864">
        <w:t>2023</w:t>
      </w:r>
      <w:r>
        <w:t xml:space="preserve">), </w:t>
      </w:r>
      <w:r w:rsidRPr="005B3610">
        <w:t xml:space="preserve">The </w:t>
      </w:r>
      <w:r>
        <w:t>South Asian</w:t>
      </w:r>
      <w:r w:rsidRPr="005B3610">
        <w:t xml:space="preserve"> community follows a hush-hush approach to ignore mental health issues. There is no open dialogue approach to discuss the issue. From the existing literature and key findings, there is a unique view that </w:t>
      </w:r>
      <w:r>
        <w:t>South Asian</w:t>
      </w:r>
      <w:r w:rsidRPr="005B3610">
        <w:t xml:space="preserve"> families prefer to get community-based support, such as a religious leader, over professional health services</w:t>
      </w:r>
      <w:r>
        <w:t xml:space="preserve"> (</w:t>
      </w:r>
      <w:r w:rsidRPr="00841864">
        <w:t>Birtel</w:t>
      </w:r>
      <w:r>
        <w:t xml:space="preserve"> </w:t>
      </w:r>
      <w:r w:rsidRPr="00841864">
        <w:t>and Mitchell, 2023</w:t>
      </w:r>
      <w:r>
        <w:t>)</w:t>
      </w:r>
      <w:r w:rsidRPr="005B3610">
        <w:t xml:space="preserve">. </w:t>
      </w:r>
      <w:r w:rsidRPr="00212917">
        <w:t>Sultana (2024)</w:t>
      </w:r>
      <w:r>
        <w:t xml:space="preserve"> claims that </w:t>
      </w:r>
      <w:r w:rsidRPr="005B3610">
        <w:t xml:space="preserve">Patriarchal systems in the </w:t>
      </w:r>
      <w:r>
        <w:t>South Asian</w:t>
      </w:r>
      <w:r w:rsidRPr="005B3610">
        <w:t xml:space="preserve"> community support this community-based activity and avoid professional support. The main limitation of the study is that it does not discuss the structure of the patriarchal system of the </w:t>
      </w:r>
      <w:r>
        <w:t>South Asian</w:t>
      </w:r>
      <w:r w:rsidRPr="005B3610">
        <w:t xml:space="preserve"> community. Without knowing the proper structural system, it is not possible to develop a clear understanding of the reason for such restricted behaviour. </w:t>
      </w:r>
    </w:p>
    <w:p w14:paraId="7E18E214" w14:textId="77777777" w:rsidR="005516EE" w:rsidRPr="005B3610" w:rsidRDefault="005516EE" w:rsidP="006065CE">
      <w:pPr>
        <w:pStyle w:val="Heading3"/>
        <w:spacing w:before="240" w:after="240"/>
      </w:pPr>
      <w:bookmarkStart w:id="111" w:name="_Toc226567001"/>
      <w:r w:rsidRPr="005B3610">
        <w:t xml:space="preserve">6.2.3 Barriers to accessing mental health support services among </w:t>
      </w:r>
      <w:r>
        <w:t>South Asian</w:t>
      </w:r>
      <w:r w:rsidRPr="005B3610">
        <w:t xml:space="preserve"> communities.</w:t>
      </w:r>
      <w:bookmarkEnd w:id="111"/>
      <w:r w:rsidRPr="005B3610">
        <w:t>  </w:t>
      </w:r>
    </w:p>
    <w:p w14:paraId="1BA60949" w14:textId="77777777" w:rsidR="005516EE" w:rsidRPr="005B3610" w:rsidRDefault="005516EE" w:rsidP="006065CE">
      <w:r w:rsidRPr="005B3610">
        <w:t xml:space="preserve">As per, </w:t>
      </w:r>
      <w:r w:rsidRPr="00841864">
        <w:t>Prajapati</w:t>
      </w:r>
      <w:r>
        <w:t xml:space="preserve"> </w:t>
      </w:r>
      <w:r w:rsidRPr="00841864">
        <w:t xml:space="preserve">and Liebling </w:t>
      </w:r>
      <w:r>
        <w:t>(</w:t>
      </w:r>
      <w:r w:rsidRPr="00841864">
        <w:t>2022</w:t>
      </w:r>
      <w:r>
        <w:t xml:space="preserve">), </w:t>
      </w:r>
      <w:r w:rsidRPr="005B3610">
        <w:t xml:space="preserve">the main barrier to accessing the mental health support service is cultural stigma and familial shame, mental health-related issues are often treated as a family average which is also identified in the existing literature while discussing the nature of the </w:t>
      </w:r>
      <w:r>
        <w:lastRenderedPageBreak/>
        <w:t>South Asian</w:t>
      </w:r>
      <w:r w:rsidRPr="005B3610">
        <w:t xml:space="preserve"> community</w:t>
      </w:r>
      <w:r>
        <w:t xml:space="preserve"> (</w:t>
      </w:r>
      <w:r w:rsidRPr="00841864">
        <w:t>Bains</w:t>
      </w:r>
      <w:r>
        <w:t xml:space="preserve"> et al., </w:t>
      </w:r>
      <w:r w:rsidRPr="00841864">
        <w:t>2023</w:t>
      </w:r>
      <w:r>
        <w:t>)</w:t>
      </w:r>
      <w:r w:rsidRPr="005B3610">
        <w:t xml:space="preserve">. </w:t>
      </w:r>
      <w:r w:rsidRPr="00212917">
        <w:t>Sultana (2024)</w:t>
      </w:r>
      <w:r>
        <w:t xml:space="preserve"> stated that c</w:t>
      </w:r>
      <w:r w:rsidRPr="005B3610">
        <w:t xml:space="preserve">ultural beliefs shape the behaviour and attitudes of the individuals of this community, which restrict their ability to avail the service. As per the key findings, there is a wide range of mental health support activities available in the </w:t>
      </w:r>
      <w:r>
        <w:t>UK</w:t>
      </w:r>
      <w:r w:rsidRPr="005B3610">
        <w:t xml:space="preserve">. </w:t>
      </w:r>
      <w:proofErr w:type="gramStart"/>
      <w:r w:rsidRPr="005B3610">
        <w:t>The majority of</w:t>
      </w:r>
      <w:proofErr w:type="gramEnd"/>
      <w:r w:rsidRPr="005B3610">
        <w:t xml:space="preserve"> services maintain privacy and confidentiality by considering societal factors. The accessibility of those services is high in the </w:t>
      </w:r>
      <w:r>
        <w:t xml:space="preserve">UK which support by </w:t>
      </w:r>
      <w:r w:rsidRPr="00841864">
        <w:t>Bansal</w:t>
      </w:r>
      <w:r>
        <w:t xml:space="preserve"> et al.</w:t>
      </w:r>
      <w:r w:rsidRPr="00841864">
        <w:t xml:space="preserve"> </w:t>
      </w:r>
      <w:r>
        <w:t>(</w:t>
      </w:r>
      <w:r w:rsidRPr="00841864">
        <w:t>2022</w:t>
      </w:r>
      <w:r>
        <w:t>)</w:t>
      </w:r>
      <w:r w:rsidRPr="005B3610">
        <w:t xml:space="preserve">. Still, the community judgment does not allow access to the services. The main strength of this paper is that it critically </w:t>
      </w:r>
      <w:proofErr w:type="gramStart"/>
      <w:r w:rsidRPr="005B3610">
        <w:t>discuss</w:t>
      </w:r>
      <w:proofErr w:type="gramEnd"/>
      <w:r w:rsidRPr="005B3610">
        <w:t xml:space="preserve"> about the community judgement as an important determinant.</w:t>
      </w:r>
    </w:p>
    <w:p w14:paraId="4BBEFE46" w14:textId="77777777" w:rsidR="005516EE" w:rsidRPr="005B3610" w:rsidRDefault="005516EE" w:rsidP="006065CE">
      <w:r w:rsidRPr="005B3610">
        <w:t xml:space="preserve">There is another point highlighted by the fact that many </w:t>
      </w:r>
      <w:r>
        <w:t>South Asian</w:t>
      </w:r>
      <w:r w:rsidRPr="005B3610">
        <w:t>s lack knowledge of medical terms such as depression, anxiety, panic, ADHD, etc. Knowledge of the clinical term is highly essential</w:t>
      </w:r>
      <w:r>
        <w:t xml:space="preserve"> (</w:t>
      </w:r>
      <w:r w:rsidRPr="00841864">
        <w:t>Arday, 2022</w:t>
      </w:r>
      <w:r>
        <w:t>)</w:t>
      </w:r>
      <w:r w:rsidRPr="005B3610">
        <w:t>. It avoids any miscommunication. To express the feeling and emotional condition using the mother tongue is the most suitable form. Western clinical practices create a limitation to accessing the service in the right way. The main strength of this paper is that it highlights how differences in cultural systems and linguistic behaviour create barriers in the accessibility of services</w:t>
      </w:r>
      <w:r>
        <w:t xml:space="preserve"> (</w:t>
      </w:r>
      <w:r w:rsidRPr="00841864">
        <w:t>Javed</w:t>
      </w:r>
      <w:r>
        <w:t xml:space="preserve"> et al., </w:t>
      </w:r>
      <w:r w:rsidRPr="00841864">
        <w:t>2021</w:t>
      </w:r>
      <w:r>
        <w:t>)</w:t>
      </w:r>
      <w:r w:rsidRPr="005B3610">
        <w:t xml:space="preserve">. </w:t>
      </w:r>
    </w:p>
    <w:p w14:paraId="792DAB94" w14:textId="77777777" w:rsidR="005516EE" w:rsidRPr="005B3610" w:rsidRDefault="005516EE" w:rsidP="006065CE">
      <w:r w:rsidRPr="005B3610">
        <w:t xml:space="preserve">While availing a service, it is essential to consider financial aspects. The financial stability of </w:t>
      </w:r>
      <w:r>
        <w:t>the South Asian</w:t>
      </w:r>
      <w:r w:rsidRPr="005B3610">
        <w:t xml:space="preserve"> community in </w:t>
      </w:r>
      <w:r>
        <w:t>the UK</w:t>
      </w:r>
      <w:r w:rsidRPr="005B3610">
        <w:t xml:space="preserve"> is still low to moderate, which does not allow them to spend a huge amount on mental health treatment</w:t>
      </w:r>
      <w:r>
        <w:t xml:space="preserve"> (</w:t>
      </w:r>
      <w:r w:rsidRPr="00841864">
        <w:t>Samari</w:t>
      </w:r>
      <w:r>
        <w:t xml:space="preserve"> et al., </w:t>
      </w:r>
      <w:r w:rsidRPr="00841864">
        <w:t>2022</w:t>
      </w:r>
      <w:r>
        <w:t>)</w:t>
      </w:r>
      <w:r w:rsidRPr="005B3610">
        <w:t xml:space="preserve">. The key findings highlight that financial burden controls the mental health issues related to conversation. Health care service costs in the </w:t>
      </w:r>
      <w:r>
        <w:t>UK</w:t>
      </w:r>
      <w:r w:rsidRPr="005B3610">
        <w:t xml:space="preserve"> are high compared to those in any other country. </w:t>
      </w:r>
      <w:r>
        <w:t>The UK</w:t>
      </w:r>
      <w:r w:rsidRPr="005B3610">
        <w:t xml:space="preserve"> is offering high quality care and support through an integrated approach. </w:t>
      </w:r>
      <w:r>
        <w:t xml:space="preserve">As per, </w:t>
      </w:r>
      <w:r w:rsidRPr="00841864">
        <w:t>Vyas, Wood</w:t>
      </w:r>
      <w:r>
        <w:t xml:space="preserve"> </w:t>
      </w:r>
      <w:r w:rsidRPr="00841864">
        <w:t>and McPherson</w:t>
      </w:r>
      <w:r>
        <w:t xml:space="preserve"> (</w:t>
      </w:r>
      <w:r w:rsidRPr="00841864">
        <w:t>2021</w:t>
      </w:r>
      <w:r>
        <w:t>), a</w:t>
      </w:r>
      <w:r w:rsidRPr="005B3610">
        <w:t xml:space="preserve"> person-centred approach is followed by </w:t>
      </w:r>
      <w:r>
        <w:t>the UK</w:t>
      </w:r>
      <w:r w:rsidRPr="005B3610">
        <w:t xml:space="preserve"> to improve the conditions that require a strong financial investment. </w:t>
      </w:r>
      <w:r>
        <w:t>South Asian</w:t>
      </w:r>
      <w:r w:rsidRPr="005B3610">
        <w:t xml:space="preserve"> community migrant from their hometown to </w:t>
      </w:r>
      <w:r>
        <w:t>the UK</w:t>
      </w:r>
      <w:r w:rsidRPr="005B3610">
        <w:t xml:space="preserve"> for financial stability. Expensive healthcare support beyond affordability limits the availability of the service</w:t>
      </w:r>
      <w:r>
        <w:t xml:space="preserve"> (</w:t>
      </w:r>
      <w:r w:rsidRPr="00841864">
        <w:t>Javed</w:t>
      </w:r>
      <w:r>
        <w:t xml:space="preserve"> et al., </w:t>
      </w:r>
      <w:r w:rsidRPr="00841864">
        <w:t>2021</w:t>
      </w:r>
      <w:r>
        <w:t>)</w:t>
      </w:r>
      <w:r w:rsidRPr="005B3610">
        <w:t>. Mainly, those who are willing to get the support after avoiding the barriers of fear and shame get stuck into financial load.</w:t>
      </w:r>
    </w:p>
    <w:p w14:paraId="6DCE9406" w14:textId="22529C8C" w:rsidR="005516EE" w:rsidRPr="00CE793A" w:rsidRDefault="005516EE" w:rsidP="006065CE">
      <w:r w:rsidRPr="005B3610">
        <w:t>There is a mindset gap between older and younger generations. The old generation generally has a rigid mind and behaviour, whereas the young generation has an open mind, which allows them to accept the change in their mental state</w:t>
      </w:r>
      <w:r>
        <w:t xml:space="preserve"> (</w:t>
      </w:r>
      <w:proofErr w:type="spellStart"/>
      <w:r w:rsidRPr="00841864">
        <w:t>Koschorke</w:t>
      </w:r>
      <w:proofErr w:type="spellEnd"/>
      <w:r>
        <w:t xml:space="preserve"> et al., </w:t>
      </w:r>
      <w:r w:rsidRPr="00841864">
        <w:t>2021</w:t>
      </w:r>
      <w:r>
        <w:t>)</w:t>
      </w:r>
      <w:r w:rsidRPr="005B3610">
        <w:t xml:space="preserve">. They prefer to access health facilities in the </w:t>
      </w:r>
      <w:r>
        <w:t>UK</w:t>
      </w:r>
      <w:r w:rsidRPr="005B3610">
        <w:t xml:space="preserve">. An extensive health service creates resistance to afford the services. The main limitation of this section is that it does not identify the informal support activities which are currently offered by </w:t>
      </w:r>
      <w:r>
        <w:t>UK</w:t>
      </w:r>
      <w:r w:rsidRPr="005B3610">
        <w:t xml:space="preserve"> healthcare organisations to improve the mental health condition of individuals</w:t>
      </w:r>
      <w:r>
        <w:t xml:space="preserve"> </w:t>
      </w:r>
      <w:r>
        <w:lastRenderedPageBreak/>
        <w:t>(</w:t>
      </w:r>
      <w:r w:rsidRPr="00841864">
        <w:t>Vaishnav</w:t>
      </w:r>
      <w:r>
        <w:t xml:space="preserve"> et al., </w:t>
      </w:r>
      <w:r w:rsidRPr="00841864">
        <w:t>2023</w:t>
      </w:r>
      <w:r>
        <w:t>)</w:t>
      </w:r>
      <w:r w:rsidRPr="005B3610">
        <w:t xml:space="preserve">. Limited discussion on the informal support does not develop the idea, which restricts the behavioural approach of individuals from the </w:t>
      </w:r>
      <w:r>
        <w:t>South Asian</w:t>
      </w:r>
      <w:r w:rsidRPr="005B3610">
        <w:t xml:space="preserve"> community. </w:t>
      </w:r>
    </w:p>
    <w:p w14:paraId="3F2DF88F" w14:textId="77777777" w:rsidR="00971482" w:rsidRPr="00CE793A" w:rsidRDefault="00971482" w:rsidP="006065CE">
      <w:pPr>
        <w:pStyle w:val="Heading2"/>
        <w:spacing w:before="240" w:after="240"/>
      </w:pPr>
      <w:bookmarkStart w:id="112" w:name="_m85pr9kjrsi8" w:colFirst="0" w:colLast="0"/>
      <w:bookmarkStart w:id="113" w:name="_Toc226567002"/>
      <w:bookmarkEnd w:id="112"/>
      <w:r w:rsidRPr="00CE793A">
        <w:t>6.3 Strengths and limitations</w:t>
      </w:r>
      <w:bookmarkEnd w:id="113"/>
      <w:r w:rsidRPr="00CE793A">
        <w:t xml:space="preserve"> </w:t>
      </w:r>
    </w:p>
    <w:p w14:paraId="61A54F74" w14:textId="77777777" w:rsidR="00971482" w:rsidRPr="00CE793A" w:rsidRDefault="00971482" w:rsidP="006065CE">
      <w:pPr>
        <w:rPr>
          <w:b/>
          <w:bCs/>
          <w:u w:val="single"/>
        </w:rPr>
      </w:pPr>
      <w:r w:rsidRPr="00CE793A">
        <w:rPr>
          <w:b/>
          <w:bCs/>
          <w:u w:val="single"/>
        </w:rPr>
        <w:t xml:space="preserve">Strengths </w:t>
      </w:r>
    </w:p>
    <w:p w14:paraId="1DE5F640" w14:textId="77777777" w:rsidR="00971482" w:rsidRPr="00CE793A" w:rsidRDefault="00971482" w:rsidP="006065CE">
      <w:r w:rsidRPr="00CE793A">
        <w:t xml:space="preserve">The advantages of a Systematic Literature Review include its systematic, transparent, and productive approach; </w:t>
      </w:r>
      <w:proofErr w:type="gramStart"/>
      <w:r w:rsidRPr="00CE793A">
        <w:t>thus</w:t>
      </w:r>
      <w:proofErr w:type="gramEnd"/>
      <w:r w:rsidRPr="00CE793A">
        <w:t xml:space="preserve"> it can reduce bias rather than other qualitative studies. It includes the use of inclusion and exclusion criteria, which enable an in-depth literature search (</w:t>
      </w:r>
      <w:r w:rsidRPr="00CE793A">
        <w:rPr>
          <w:color w:val="222222"/>
          <w:highlight w:val="white"/>
        </w:rPr>
        <w:t>Višić, 2022</w:t>
      </w:r>
      <w:r w:rsidRPr="00CE793A">
        <w:t>). In addition, it increases reliability and validity since it critically evaluates high-quality evidence and synthesises the results from different studies. This type of review is useful for the identification of research gaps, trends, and inconsistencies.</w:t>
      </w:r>
    </w:p>
    <w:p w14:paraId="1A24B850" w14:textId="77777777" w:rsidR="00971482" w:rsidRPr="00CE793A" w:rsidRDefault="00971482" w:rsidP="006065CE">
      <w:pPr>
        <w:rPr>
          <w:b/>
          <w:bCs/>
          <w:u w:val="single"/>
        </w:rPr>
      </w:pPr>
      <w:r w:rsidRPr="00CE793A">
        <w:rPr>
          <w:b/>
          <w:bCs/>
          <w:u w:val="single"/>
        </w:rPr>
        <w:t xml:space="preserve">Limitations </w:t>
      </w:r>
    </w:p>
    <w:p w14:paraId="0DBF9E59" w14:textId="77777777" w:rsidR="00971482" w:rsidRPr="00CE793A" w:rsidRDefault="00971482" w:rsidP="006065CE">
      <w:r w:rsidRPr="00CE793A">
        <w:t xml:space="preserve">On the other hand, SLRs have various weaknesses associated with them. In the case of this SLR, there are only 10 articles that have been identified, so the issues of a limited number of samples can reduce the generalisability of the study (Azarian et al., 2023). There are articles which may meet the inclusion criteria, but there is a lack of in-depth information. Apart from that, generally, SLRs are costly, time-consuming, and labour-intensive (Cabrera and Cabrera, 2023). Their quality depends on the quality of studies used in the literature review. There is a possibility that publication bias might emerge since studies with significant results are most likely to be included in the literature review. Moreover, strict criteria may limit the inclusion of relevant studies. </w:t>
      </w:r>
    </w:p>
    <w:p w14:paraId="0B2A622D" w14:textId="77777777" w:rsidR="00971482" w:rsidRPr="00CE793A" w:rsidRDefault="00971482" w:rsidP="006065CE">
      <w:pPr>
        <w:pStyle w:val="Heading2"/>
        <w:spacing w:before="240" w:after="240"/>
      </w:pPr>
      <w:bookmarkStart w:id="114" w:name="_s1kuacsi8oy9" w:colFirst="0" w:colLast="0"/>
      <w:bookmarkStart w:id="115" w:name="_Toc226567003"/>
      <w:bookmarkEnd w:id="114"/>
      <w:r w:rsidRPr="00CE793A">
        <w:t>6.4 Chapter summary</w:t>
      </w:r>
      <w:bookmarkEnd w:id="115"/>
      <w:r w:rsidRPr="00CE793A">
        <w:t xml:space="preserve"> </w:t>
      </w:r>
    </w:p>
    <w:p w14:paraId="74050168" w14:textId="77777777" w:rsidR="00971482" w:rsidRPr="00CE793A" w:rsidRDefault="00971482" w:rsidP="006065CE">
      <w:r w:rsidRPr="00CE793A">
        <w:t xml:space="preserve">The chapter shows an in-depth analysis of the three themes. From the discussion, a strong literature support for the first theme has been found, and it mainly focuses on the most important factor for mental health stigma, which is the social, cultural and religious factors. Similarly, in theme 2, among community network and intergenerational challenges or factors, the family factor is one of the major factors and found that mental health stigma comes from that. However, a lack of in-detailed analysis and a lack of support of literature have been identified. In the last theme, a strong literature support and proper information from the articles have been found, which meet the main research objectives. The SLR study provides more systematic and less biased findings, </w:t>
      </w:r>
      <w:r w:rsidRPr="00CE793A">
        <w:lastRenderedPageBreak/>
        <w:t xml:space="preserve">and the search result in this approach is more accurate than any other qualitative study; however, a limited number of articles is a risk or threat for the generalisability of the study. </w:t>
      </w:r>
    </w:p>
    <w:p w14:paraId="7F13E14C" w14:textId="77777777" w:rsidR="00971482" w:rsidRDefault="00971482" w:rsidP="006065CE">
      <w:pPr>
        <w:rPr>
          <w:b/>
          <w:bCs/>
          <w:sz w:val="28"/>
          <w:szCs w:val="28"/>
        </w:rPr>
      </w:pPr>
      <w:bookmarkStart w:id="116" w:name="_m4a1jaxs5pdw" w:colFirst="0" w:colLast="0"/>
      <w:bookmarkEnd w:id="116"/>
      <w:r>
        <w:br w:type="page"/>
      </w:r>
    </w:p>
    <w:p w14:paraId="38B71DD1" w14:textId="77777777" w:rsidR="00971482" w:rsidRPr="00CE793A" w:rsidRDefault="00971482" w:rsidP="006065CE">
      <w:pPr>
        <w:pStyle w:val="Heading1"/>
      </w:pPr>
      <w:bookmarkStart w:id="117" w:name="_Toc226567004"/>
      <w:r w:rsidRPr="00CE793A">
        <w:lastRenderedPageBreak/>
        <w:t>CHAPTER 7: RECOMMENDATIONS AND CONCLUSION</w:t>
      </w:r>
      <w:bookmarkEnd w:id="117"/>
      <w:r w:rsidRPr="00CE793A">
        <w:t xml:space="preserve"> </w:t>
      </w:r>
    </w:p>
    <w:p w14:paraId="63FFA27B" w14:textId="77777777" w:rsidR="00971482" w:rsidRPr="00CE793A" w:rsidRDefault="00971482" w:rsidP="006065CE">
      <w:pPr>
        <w:pStyle w:val="Heading2"/>
        <w:spacing w:before="240" w:after="240"/>
      </w:pPr>
      <w:bookmarkStart w:id="118" w:name="_xigqf0g8q8ec" w:colFirst="0" w:colLast="0"/>
      <w:bookmarkStart w:id="119" w:name="_Toc226567005"/>
      <w:bookmarkEnd w:id="118"/>
      <w:r w:rsidRPr="00CE793A">
        <w:t>7.1 Introduction to the chapter</w:t>
      </w:r>
      <w:bookmarkEnd w:id="119"/>
      <w:r w:rsidRPr="00CE793A">
        <w:t xml:space="preserve"> </w:t>
      </w:r>
    </w:p>
    <w:p w14:paraId="6109346E" w14:textId="77777777" w:rsidR="00971482" w:rsidRPr="00CE793A" w:rsidRDefault="00971482" w:rsidP="006065CE">
      <w:r w:rsidRPr="00CE793A">
        <w:t xml:space="preserve">The purpose of the chapter is to provide a proper conclusion of the work. The entire work has been done, and its findings and analysis have already been done, and now in this chapter, the concussion statement and the leakage between the objective and the finding are stated. In this chapter, the recommendations are provided. The recommendations are provided for the practical implications for the community in the UK </w:t>
      </w:r>
      <w:proofErr w:type="gramStart"/>
      <w:r w:rsidRPr="00CE793A">
        <w:t>and also</w:t>
      </w:r>
      <w:proofErr w:type="gramEnd"/>
      <w:r w:rsidRPr="00CE793A">
        <w:t xml:space="preserve"> for future research. Recommendations are provided based on the study limitations. The implications of the findings in the current study are also identified. </w:t>
      </w:r>
    </w:p>
    <w:p w14:paraId="5AD2BE69" w14:textId="77777777" w:rsidR="005516EE" w:rsidRPr="005B3610" w:rsidRDefault="005516EE" w:rsidP="006065CE">
      <w:pPr>
        <w:pStyle w:val="Heading2"/>
        <w:spacing w:before="240" w:after="240"/>
      </w:pPr>
      <w:bookmarkStart w:id="120" w:name="_8agvraapjgrv" w:colFirst="0" w:colLast="0"/>
      <w:bookmarkStart w:id="121" w:name="_Toc226567006"/>
      <w:bookmarkEnd w:id="120"/>
      <w:r w:rsidRPr="005B3610">
        <w:t xml:space="preserve">7.2 </w:t>
      </w:r>
      <w:r>
        <w:t>I</w:t>
      </w:r>
      <w:r w:rsidRPr="005B3610">
        <w:t>mplications of findings</w:t>
      </w:r>
      <w:bookmarkEnd w:id="121"/>
      <w:r w:rsidRPr="005B3610">
        <w:t> </w:t>
      </w:r>
    </w:p>
    <w:p w14:paraId="61DF96D0" w14:textId="77777777" w:rsidR="005516EE" w:rsidRPr="005B3610" w:rsidRDefault="005516EE" w:rsidP="006065CE">
      <w:r w:rsidRPr="005B3610">
        <w:t xml:space="preserve">The key findings of the study revealed that the </w:t>
      </w:r>
      <w:r>
        <w:t>UK</w:t>
      </w:r>
      <w:r w:rsidRPr="005B3610">
        <w:t xml:space="preserve"> healthcare system offers numerous services to the </w:t>
      </w:r>
      <w:r>
        <w:t>South Asian</w:t>
      </w:r>
      <w:r w:rsidRPr="005B3610">
        <w:t xml:space="preserve"> communities. Due to language barriers, cultural strength, and high rates of societal fear does not allow for the services to be available adequately on time. The </w:t>
      </w:r>
      <w:r>
        <w:t>UK</w:t>
      </w:r>
      <w:r w:rsidRPr="005B3610">
        <w:t xml:space="preserve"> health service designed a new plan to address these gaps. The effectiveness of the dedicated service plan is high, as per the recent data. Now the younger generation comes out and stands for tiger mental health conditions. The main key aspects are involved with family, community and intergenerational attitudes which shape the behaviour and perception. As per the above discussion, the family pressure considered mental health issues as a private matter. Though it identified that there are some new approaches based on mental health services available, which maintain privacy and confidentiality. The new proposed action or service is highly relevant to the market context. Due to the restriction, the younger generation also cannot access those services. </w:t>
      </w:r>
    </w:p>
    <w:p w14:paraId="59A98D24" w14:textId="77777777" w:rsidR="005516EE" w:rsidRPr="005B3610" w:rsidRDefault="005516EE" w:rsidP="006065CE">
      <w:pPr>
        <w:pStyle w:val="Heading2"/>
        <w:spacing w:before="240" w:after="240"/>
      </w:pPr>
      <w:bookmarkStart w:id="122" w:name="_Toc226567007"/>
      <w:r w:rsidRPr="005B3610">
        <w:t xml:space="preserve">7.3 </w:t>
      </w:r>
      <w:r>
        <w:t>R</w:t>
      </w:r>
      <w:r w:rsidRPr="005B3610">
        <w:t>ecommendations for practices</w:t>
      </w:r>
      <w:bookmarkEnd w:id="122"/>
      <w:r w:rsidRPr="005B3610">
        <w:t> </w:t>
      </w:r>
    </w:p>
    <w:p w14:paraId="58988747" w14:textId="77777777" w:rsidR="005516EE" w:rsidRPr="005B3610" w:rsidRDefault="005516EE" w:rsidP="006065CE">
      <w:r w:rsidRPr="005B3610">
        <w:t xml:space="preserve">As per the above evaluation, it is essential to take immediate action to improve the practices. Without the proper guidance and system, it is not possible to minimise the identified issue in the </w:t>
      </w:r>
      <w:r>
        <w:t>UK</w:t>
      </w:r>
      <w:r w:rsidRPr="005B3610">
        <w:t>. </w:t>
      </w:r>
    </w:p>
    <w:p w14:paraId="6E8A8987" w14:textId="77777777" w:rsidR="005516EE" w:rsidRPr="005B3610" w:rsidRDefault="005516EE" w:rsidP="006065CE">
      <w:pPr>
        <w:pStyle w:val="ListParagraph"/>
        <w:numPr>
          <w:ilvl w:val="0"/>
          <w:numId w:val="10"/>
        </w:numPr>
      </w:pPr>
      <w:r w:rsidRPr="00663A1A">
        <w:rPr>
          <w:b/>
          <w:bCs/>
        </w:rPr>
        <w:t>Awareness program</w:t>
      </w:r>
      <w:r w:rsidRPr="005B3610">
        <w:t xml:space="preserve"> - </w:t>
      </w:r>
      <w:r>
        <w:t>O</w:t>
      </w:r>
      <w:r w:rsidRPr="005B3610">
        <w:t xml:space="preserve">rganising a mental health issue-related awareness programme is highly essential. Organising the awareness program ensures that the knowledge on mental health issues improves. It becomes clear to the target community that it is not an </w:t>
      </w:r>
      <w:r w:rsidRPr="005B3610">
        <w:lastRenderedPageBreak/>
        <w:t>unavoidable condition. It requires medication and supervision to control the negative outcomes, such as physical health issues.</w:t>
      </w:r>
    </w:p>
    <w:p w14:paraId="53CAFEF8" w14:textId="77777777" w:rsidR="005516EE" w:rsidRPr="005B3610" w:rsidRDefault="005516EE" w:rsidP="006065CE">
      <w:pPr>
        <w:pStyle w:val="ListParagraph"/>
        <w:numPr>
          <w:ilvl w:val="0"/>
          <w:numId w:val="10"/>
        </w:numPr>
      </w:pPr>
      <w:r w:rsidRPr="00663A1A">
        <w:rPr>
          <w:b/>
          <w:bCs/>
        </w:rPr>
        <w:t>Address language barrier -</w:t>
      </w:r>
      <w:r w:rsidRPr="005B3610">
        <w:t xml:space="preserve"> </w:t>
      </w:r>
      <w:r>
        <w:t>A</w:t>
      </w:r>
      <w:r w:rsidRPr="005B3610">
        <w:t xml:space="preserve">s per the above discussion, language barrier is a major issue. So, it will be better for a </w:t>
      </w:r>
      <w:r>
        <w:t>UK</w:t>
      </w:r>
      <w:r w:rsidRPr="005B3610">
        <w:t xml:space="preserve"> healthcare organisation to hire clinical from </w:t>
      </w:r>
      <w:r>
        <w:t>South Asian</w:t>
      </w:r>
      <w:r w:rsidRPr="005B3610">
        <w:t xml:space="preserve"> backgrounds. It helps to understand the current issue more specifically. The flexibility and comfort level of </w:t>
      </w:r>
      <w:r>
        <w:t>South Asian</w:t>
      </w:r>
      <w:r w:rsidRPr="005B3610">
        <w:t xml:space="preserve"> individuals improve with the consultation of </w:t>
      </w:r>
      <w:r>
        <w:t>South Asian</w:t>
      </w:r>
      <w:r w:rsidRPr="005B3610">
        <w:t xml:space="preserve"> healthcare service providers. </w:t>
      </w:r>
    </w:p>
    <w:p w14:paraId="2DA464E9" w14:textId="77777777" w:rsidR="005516EE" w:rsidRPr="005B3610" w:rsidRDefault="005516EE" w:rsidP="006065CE">
      <w:r w:rsidRPr="005B3610">
        <w:t xml:space="preserve">It is expected that following these two proposed actions can help the </w:t>
      </w:r>
      <w:r>
        <w:t>UK</w:t>
      </w:r>
      <w:r w:rsidRPr="005B3610">
        <w:t xml:space="preserve"> healthcare organisation to offer services to </w:t>
      </w:r>
      <w:r>
        <w:t>South Asian</w:t>
      </w:r>
      <w:r w:rsidRPr="005B3610">
        <w:t xml:space="preserve"> communities </w:t>
      </w:r>
    </w:p>
    <w:p w14:paraId="16BFF8F1" w14:textId="77777777" w:rsidR="005516EE" w:rsidRPr="005B3610" w:rsidRDefault="005516EE" w:rsidP="006065CE">
      <w:pPr>
        <w:pStyle w:val="Heading2"/>
        <w:spacing w:before="240" w:after="240"/>
      </w:pPr>
      <w:bookmarkStart w:id="123" w:name="_Toc226567008"/>
      <w:r w:rsidRPr="005B3610">
        <w:t xml:space="preserve">7.4 </w:t>
      </w:r>
      <w:r>
        <w:t>R</w:t>
      </w:r>
      <w:r w:rsidRPr="005B3610">
        <w:t>ecommendations for future research</w:t>
      </w:r>
      <w:bookmarkEnd w:id="123"/>
      <w:r w:rsidRPr="005B3610">
        <w:t> </w:t>
      </w:r>
    </w:p>
    <w:p w14:paraId="5DBDF52A" w14:textId="77777777" w:rsidR="005516EE" w:rsidRDefault="005516EE" w:rsidP="006065CE">
      <w:r w:rsidRPr="005B3610">
        <w:t xml:space="preserve">Further, this research will follow mixed or quantitative analysis to address the identified research problem because a systematic literature review is broadly based on the descriptive research scenario. It only describes the social scenario and social context. It does not provide a clear understanding of the nature of barriers and their impact on service accessibility among </w:t>
      </w:r>
      <w:r>
        <w:t>South Asian</w:t>
      </w:r>
      <w:r w:rsidRPr="005B3610">
        <w:t xml:space="preserve"> communities. Statistical data and values provide an accurate understanding. Using primary qualitative or primary quantitative data provides an actual understanding of the research scenario. The opinion of the selected articles can be biased in nature, which can impact the data analysis. To understand the actual reason for the rigid behaviour or the different nature of </w:t>
      </w:r>
      <w:r>
        <w:t>South Asian</w:t>
      </w:r>
      <w:r w:rsidRPr="005B3610">
        <w:t xml:space="preserve"> communities in the </w:t>
      </w:r>
      <w:r>
        <w:t>UK</w:t>
      </w:r>
      <w:r w:rsidRPr="005B3610">
        <w:t xml:space="preserve"> requires direct interaction. A systematic literature review cannot ignore the bias information and inconsistent data sets. It does not provide meaningful, rich, or unique insights about the research scenario. </w:t>
      </w:r>
    </w:p>
    <w:p w14:paraId="36919590" w14:textId="77777777" w:rsidR="002D4667" w:rsidRPr="00CE793A" w:rsidRDefault="002D4667" w:rsidP="006065CE">
      <w:pPr>
        <w:pStyle w:val="Heading2"/>
        <w:spacing w:before="240" w:after="240"/>
      </w:pPr>
      <w:bookmarkStart w:id="124" w:name="_Toc226567009"/>
      <w:r w:rsidRPr="00CE793A">
        <w:t>7.5 Conclusion</w:t>
      </w:r>
      <w:bookmarkEnd w:id="124"/>
      <w:r w:rsidRPr="00CE793A">
        <w:t xml:space="preserve"> </w:t>
      </w:r>
    </w:p>
    <w:p w14:paraId="0A23820B" w14:textId="77777777" w:rsidR="002D4667" w:rsidRPr="00CE793A" w:rsidRDefault="002D4667" w:rsidP="006065CE">
      <w:r w:rsidRPr="00CE793A">
        <w:t xml:space="preserve">The topic is about the mental health stigma among the South Asian community in the UK. Previous studies show there is a high risk among this community in the UK, but accessing professional help is less. So, based on the identification of different social, cultural, family, and community-based factors, the barriers to accessing mental services are also being identified.  </w:t>
      </w:r>
    </w:p>
    <w:p w14:paraId="0F40937A" w14:textId="77777777" w:rsidR="002D4667" w:rsidRPr="00CE793A" w:rsidRDefault="002D4667" w:rsidP="006065CE">
      <w:r w:rsidRPr="00CE793A">
        <w:t xml:space="preserve">The main research question is </w:t>
      </w:r>
      <w:r w:rsidRPr="00CE793A">
        <w:rPr>
          <w:i/>
          <w:iCs/>
        </w:rPr>
        <w:t>“What are the factors contributing to mental health stigma within the South Asian community in the UK, and what are the barriers to accessing the support service?”</w:t>
      </w:r>
    </w:p>
    <w:p w14:paraId="3B665AA1" w14:textId="77777777" w:rsidR="002D4667" w:rsidRPr="00CE793A" w:rsidRDefault="002D4667" w:rsidP="006065CE">
      <w:r w:rsidRPr="00CE793A">
        <w:lastRenderedPageBreak/>
        <w:t xml:space="preserve">The main findings show that there are mainly social factors such as social exclusion, reputation, family mindset, social pressure, conservative cultural aspects, religious beliefs </w:t>
      </w:r>
      <w:proofErr w:type="gramStart"/>
      <w:r w:rsidRPr="00CE793A">
        <w:t>and also</w:t>
      </w:r>
      <w:proofErr w:type="gramEnd"/>
      <w:r w:rsidRPr="00CE793A">
        <w:t xml:space="preserve"> the stereotype mindset about masculinity, which are the factors behind the issues. There are more factors that have been identified, such as the collectivist mindset, where the people have the mindset to think about the society and the entire family reputation rather than self-care. On the other hand, the intergenerational attitudes are different, and they try to overcome the issues among the young women, but they think mental health can dishonour them. The main barriers to their accessing the service for mental health are the fear of society and racial discrimination. Their self-decisions or they don't want to talk much about this or taking help from professionals are the main issues. They have limited knowledge and awareness of mental health, which also impacts negatively on their service provision.   </w:t>
      </w:r>
    </w:p>
    <w:p w14:paraId="60AFABE0" w14:textId="77777777" w:rsidR="002D4667" w:rsidRPr="00CE793A" w:rsidRDefault="002D4667" w:rsidP="006065CE">
      <w:r w:rsidRPr="00CE793A">
        <w:t xml:space="preserve">The study is very significant for the policymakers, researchers and society. The factors and barriers identified in this research can help to make better policies on mental health service access. The NHS can also use the findings to enhance their access to the South Asian community in the UK. Even researchers can do further research to make them aware and reduce the steam from their mindset. It also impacts their society so that they can come out of traditional thinking and consider this as an illness, like a physical illness, so that they can get proper treatment. </w:t>
      </w:r>
    </w:p>
    <w:p w14:paraId="4E61A4F6" w14:textId="77777777" w:rsidR="002D4667" w:rsidRDefault="002D4667" w:rsidP="006065CE">
      <w:r w:rsidRPr="00CE793A">
        <w:t>The South Asian community has a different mindset due to different cultural aspects, but the measuring strategy or the policies should be developed by the policymakers and the government of the UK so that their religious beliefs and their cultural beliefs can't be hurt, and as it is a very sensitive issues so, a very sensitive approach should be applied to measure the issue.</w:t>
      </w:r>
    </w:p>
    <w:p w14:paraId="61A09935" w14:textId="77777777" w:rsidR="002D4667" w:rsidRPr="005B3610" w:rsidRDefault="002D4667" w:rsidP="006065CE"/>
    <w:p w14:paraId="2381A9DF" w14:textId="77777777" w:rsidR="00F934CA" w:rsidRPr="00061F88" w:rsidRDefault="00F934CA" w:rsidP="006065CE"/>
    <w:p w14:paraId="0A7352C0" w14:textId="77777777" w:rsidR="00F934CA" w:rsidRDefault="00F934CA" w:rsidP="006065CE">
      <w:pPr>
        <w:rPr>
          <w:b/>
          <w:bCs/>
          <w:sz w:val="28"/>
          <w:szCs w:val="28"/>
        </w:rPr>
      </w:pPr>
      <w:r>
        <w:br w:type="page"/>
      </w:r>
    </w:p>
    <w:p w14:paraId="49ECA658" w14:textId="414FA7B3" w:rsidR="006D1CD3" w:rsidRPr="006D1CD3" w:rsidRDefault="008B3A28" w:rsidP="006065CE">
      <w:pPr>
        <w:pStyle w:val="Heading1"/>
      </w:pPr>
      <w:bookmarkStart w:id="125" w:name="_Toc226567010"/>
      <w:r w:rsidRPr="00061F88">
        <w:lastRenderedPageBreak/>
        <w:t>Reference List</w:t>
      </w:r>
      <w:bookmarkEnd w:id="125"/>
    </w:p>
    <w:p w14:paraId="6F5A1538" w14:textId="77777777" w:rsidR="002D4667" w:rsidRDefault="002D4667" w:rsidP="00536985">
      <w:pPr>
        <w:pStyle w:val="ListParagraph"/>
        <w:numPr>
          <w:ilvl w:val="0"/>
          <w:numId w:val="11"/>
        </w:numPr>
        <w:ind w:left="360"/>
        <w:jc w:val="left"/>
      </w:pPr>
      <w:r w:rsidRPr="00D522C8">
        <w:rPr>
          <w:color w:val="222222"/>
          <w:shd w:val="clear" w:color="auto" w:fill="FFFFFF"/>
        </w:rPr>
        <w:t>Ahmed, S.K., (2024). How to choose a sampling technique and determine sample size for research: A simplified guide for researchers. </w:t>
      </w:r>
      <w:r w:rsidRPr="00D522C8">
        <w:rPr>
          <w:i/>
          <w:iCs/>
          <w:color w:val="222222"/>
          <w:shd w:val="clear" w:color="auto" w:fill="FFFFFF"/>
        </w:rPr>
        <w:t>Oral Oncology Reports</w:t>
      </w:r>
      <w:r w:rsidRPr="00D522C8">
        <w:rPr>
          <w:color w:val="222222"/>
          <w:shd w:val="clear" w:color="auto" w:fill="FFFFFF"/>
        </w:rPr>
        <w:t>, </w:t>
      </w:r>
      <w:r w:rsidRPr="00D522C8">
        <w:rPr>
          <w:i/>
          <w:iCs/>
          <w:color w:val="222222"/>
          <w:shd w:val="clear" w:color="auto" w:fill="FFFFFF"/>
        </w:rPr>
        <w:t>12</w:t>
      </w:r>
      <w:r w:rsidRPr="00D522C8">
        <w:rPr>
          <w:color w:val="222222"/>
          <w:shd w:val="clear" w:color="auto" w:fill="FFFFFF"/>
        </w:rPr>
        <w:t>, p.100662.</w:t>
      </w:r>
      <w:r w:rsidRPr="00216D6D">
        <w:t xml:space="preserve"> </w:t>
      </w:r>
      <w:hyperlink r:id="rId19" w:history="1">
        <w:r w:rsidRPr="00D522C8">
          <w:rPr>
            <w:rStyle w:val="Hyperlink"/>
            <w:shd w:val="clear" w:color="auto" w:fill="FFFFFF"/>
          </w:rPr>
          <w:t>https://www.sciencedirect.com/science/article/pii/S2772906024005089</w:t>
        </w:r>
      </w:hyperlink>
    </w:p>
    <w:p w14:paraId="6DECF642" w14:textId="77777777" w:rsidR="002D4667" w:rsidRPr="00D522C8" w:rsidRDefault="002D4667" w:rsidP="00536985">
      <w:pPr>
        <w:pStyle w:val="ListParagraph"/>
        <w:numPr>
          <w:ilvl w:val="0"/>
          <w:numId w:val="11"/>
        </w:numPr>
        <w:ind w:left="360"/>
        <w:jc w:val="left"/>
        <w:rPr>
          <w:color w:val="222222"/>
          <w:shd w:val="clear" w:color="auto" w:fill="FFFFFF"/>
        </w:rPr>
      </w:pPr>
      <w:r w:rsidRPr="00D522C8">
        <w:rPr>
          <w:color w:val="222222"/>
          <w:shd w:val="clear" w:color="auto" w:fill="FFFFFF"/>
        </w:rPr>
        <w:t>Ahmed, S.K., (2024). The pillars of trustworthiness in qualitative research. </w:t>
      </w:r>
      <w:r w:rsidRPr="00D522C8">
        <w:rPr>
          <w:i/>
          <w:iCs/>
          <w:color w:val="222222"/>
          <w:shd w:val="clear" w:color="auto" w:fill="FFFFFF"/>
        </w:rPr>
        <w:t>Journal of medicine, surgery, and public health</w:t>
      </w:r>
      <w:r w:rsidRPr="00D522C8">
        <w:rPr>
          <w:color w:val="222222"/>
          <w:shd w:val="clear" w:color="auto" w:fill="FFFFFF"/>
        </w:rPr>
        <w:t>, </w:t>
      </w:r>
      <w:r w:rsidRPr="00D522C8">
        <w:rPr>
          <w:i/>
          <w:iCs/>
          <w:color w:val="222222"/>
          <w:shd w:val="clear" w:color="auto" w:fill="FFFFFF"/>
        </w:rPr>
        <w:t>2</w:t>
      </w:r>
      <w:r w:rsidRPr="00D522C8">
        <w:rPr>
          <w:color w:val="222222"/>
          <w:shd w:val="clear" w:color="auto" w:fill="FFFFFF"/>
        </w:rPr>
        <w:t>, p.100051.</w:t>
      </w:r>
      <w:r w:rsidRPr="00216D6D">
        <w:t xml:space="preserve"> </w:t>
      </w:r>
      <w:hyperlink r:id="rId20" w:history="1">
        <w:r w:rsidRPr="00D522C8">
          <w:rPr>
            <w:rStyle w:val="Hyperlink"/>
            <w:shd w:val="clear" w:color="auto" w:fill="FFFFFF"/>
          </w:rPr>
          <w:t>https://www.sciencedirect.com/science/article/pii/S2949916X24000045</w:t>
        </w:r>
      </w:hyperlink>
    </w:p>
    <w:p w14:paraId="36B037FD" w14:textId="77777777" w:rsidR="002D4667" w:rsidRPr="008B3A28" w:rsidRDefault="002D4667" w:rsidP="00536985">
      <w:pPr>
        <w:pStyle w:val="ListParagraph"/>
        <w:numPr>
          <w:ilvl w:val="0"/>
          <w:numId w:val="11"/>
        </w:numPr>
        <w:ind w:left="360"/>
        <w:jc w:val="left"/>
      </w:pPr>
      <w:r w:rsidRPr="008B3A28">
        <w:t xml:space="preserve">Ajayi, V.O., </w:t>
      </w:r>
      <w:r w:rsidRPr="00061F88">
        <w:t>(</w:t>
      </w:r>
      <w:r w:rsidRPr="008B3A28">
        <w:t>2023</w:t>
      </w:r>
      <w:r w:rsidRPr="00061F88">
        <w:t>)</w:t>
      </w:r>
      <w:r w:rsidRPr="008B3A28">
        <w:t xml:space="preserve">. A review on primary sources of data and secondary sources of data. </w:t>
      </w:r>
      <w:r w:rsidRPr="00D522C8">
        <w:rPr>
          <w:i/>
          <w:iCs/>
        </w:rPr>
        <w:t>Available at SSRN 5378785</w:t>
      </w:r>
      <w:r w:rsidRPr="008B3A28">
        <w:t xml:space="preserve">. </w:t>
      </w:r>
      <w:hyperlink r:id="rId21" w:history="1">
        <w:r w:rsidRPr="008B3A28">
          <w:rPr>
            <w:rStyle w:val="Hyperlink"/>
          </w:rPr>
          <w:t>https://papers.ssrn.com/sol3/Delivery.cfm?abstractid=5378785</w:t>
        </w:r>
      </w:hyperlink>
    </w:p>
    <w:p w14:paraId="2160C20C" w14:textId="77777777" w:rsidR="002D4667" w:rsidRPr="00D522C8" w:rsidRDefault="002D4667" w:rsidP="00536985">
      <w:pPr>
        <w:pStyle w:val="ListParagraph"/>
        <w:numPr>
          <w:ilvl w:val="0"/>
          <w:numId w:val="11"/>
        </w:numPr>
        <w:ind w:left="360"/>
        <w:jc w:val="left"/>
        <w:rPr>
          <w:szCs w:val="24"/>
        </w:rPr>
      </w:pPr>
      <w:bookmarkStart w:id="126" w:name="_Hlk226561977"/>
      <w:r w:rsidRPr="00D522C8">
        <w:rPr>
          <w:color w:val="222222"/>
          <w:szCs w:val="24"/>
          <w:shd w:val="clear" w:color="auto" w:fill="FFFFFF"/>
        </w:rPr>
        <w:t>Alam, S., (2023)</w:t>
      </w:r>
      <w:bookmarkEnd w:id="126"/>
      <w:r w:rsidRPr="00D522C8">
        <w:rPr>
          <w:color w:val="222222"/>
          <w:szCs w:val="24"/>
          <w:shd w:val="clear" w:color="auto" w:fill="FFFFFF"/>
        </w:rPr>
        <w:t xml:space="preserve">. </w:t>
      </w:r>
      <w:proofErr w:type="gramStart"/>
      <w:r w:rsidRPr="00D522C8">
        <w:rPr>
          <w:color w:val="222222"/>
          <w:szCs w:val="24"/>
          <w:shd w:val="clear" w:color="auto" w:fill="FFFFFF"/>
        </w:rPr>
        <w:t>British-Bangladeshi</w:t>
      </w:r>
      <w:proofErr w:type="gramEnd"/>
      <w:r w:rsidRPr="00D522C8">
        <w:rPr>
          <w:color w:val="222222"/>
          <w:szCs w:val="24"/>
          <w:shd w:val="clear" w:color="auto" w:fill="FFFFFF"/>
        </w:rPr>
        <w:t xml:space="preserve"> Muslim men: Removing barriers to mental health support and effectively supporting our community. </w:t>
      </w:r>
      <w:r w:rsidRPr="00D522C8">
        <w:rPr>
          <w:i/>
          <w:iCs/>
          <w:color w:val="222222"/>
          <w:szCs w:val="24"/>
          <w:shd w:val="clear" w:color="auto" w:fill="FFFFFF"/>
        </w:rPr>
        <w:t>The Cognitive Behaviour Therapist</w:t>
      </w:r>
      <w:r w:rsidRPr="00D522C8">
        <w:rPr>
          <w:color w:val="222222"/>
          <w:szCs w:val="24"/>
          <w:shd w:val="clear" w:color="auto" w:fill="FFFFFF"/>
        </w:rPr>
        <w:t>, </w:t>
      </w:r>
      <w:r w:rsidRPr="00D522C8">
        <w:rPr>
          <w:i/>
          <w:iCs/>
          <w:color w:val="222222"/>
          <w:szCs w:val="24"/>
          <w:shd w:val="clear" w:color="auto" w:fill="FFFFFF"/>
        </w:rPr>
        <w:t>16</w:t>
      </w:r>
      <w:r w:rsidRPr="00D522C8">
        <w:rPr>
          <w:color w:val="222222"/>
          <w:szCs w:val="24"/>
          <w:shd w:val="clear" w:color="auto" w:fill="FFFFFF"/>
        </w:rPr>
        <w:t>, p.e38.</w:t>
      </w:r>
      <w:r w:rsidRPr="00D522C8">
        <w:rPr>
          <w:szCs w:val="24"/>
        </w:rPr>
        <w:t xml:space="preserve"> </w:t>
      </w:r>
      <w:hyperlink r:id="rId22" w:tgtFrame="_new" w:history="1">
        <w:r w:rsidRPr="00A6154D">
          <w:rPr>
            <w:rStyle w:val="Hyperlink"/>
          </w:rPr>
          <w:t>https://www.cambridge.org/core/journals/the-cognitive-behaviour-therapist/article/britishbangladeshi-muslim-men-removing-barriers-to-mental-health-support-and-effectively-supporting-our-community/8914770E83EC4FB85953B45043A6DECB</w:t>
        </w:r>
      </w:hyperlink>
    </w:p>
    <w:p w14:paraId="180117BC" w14:textId="77777777" w:rsidR="002D4667" w:rsidRPr="008B3A28" w:rsidRDefault="002D4667" w:rsidP="00536985">
      <w:pPr>
        <w:pStyle w:val="ListParagraph"/>
        <w:numPr>
          <w:ilvl w:val="0"/>
          <w:numId w:val="11"/>
        </w:numPr>
        <w:ind w:left="360"/>
        <w:jc w:val="left"/>
      </w:pPr>
      <w:r w:rsidRPr="008B3A28">
        <w:t xml:space="preserve">Amaanah Wellbeing, (2025). </w:t>
      </w:r>
      <w:r w:rsidRPr="00D522C8">
        <w:rPr>
          <w:i/>
          <w:iCs/>
        </w:rPr>
        <w:t xml:space="preserve">Understanding South Asian Mental Health in the UK. </w:t>
      </w:r>
      <w:r w:rsidRPr="008B3A28">
        <w:t xml:space="preserve">Available at: </w:t>
      </w:r>
      <w:hyperlink r:id="rId23" w:history="1">
        <w:r w:rsidRPr="008B3A28">
          <w:rPr>
            <w:rStyle w:val="Hyperlink"/>
          </w:rPr>
          <w:t>https://www.amaanahwellbeing.co.uk/blog/2772812_understanding-south-asian-mental-health-in-the-uk</w:t>
        </w:r>
      </w:hyperlink>
      <w:r w:rsidRPr="008B3A28">
        <w:t xml:space="preserve"> [Accessed on 12th March 2026]</w:t>
      </w:r>
    </w:p>
    <w:p w14:paraId="7CF844CF" w14:textId="77777777" w:rsidR="002D4667" w:rsidRPr="00D522C8" w:rsidRDefault="002D4667" w:rsidP="00536985">
      <w:pPr>
        <w:pStyle w:val="ListParagraph"/>
        <w:numPr>
          <w:ilvl w:val="0"/>
          <w:numId w:val="11"/>
        </w:numPr>
        <w:ind w:left="360"/>
        <w:jc w:val="left"/>
        <w:rPr>
          <w:color w:val="222222"/>
          <w:szCs w:val="24"/>
          <w:shd w:val="clear" w:color="auto" w:fill="FFFFFF"/>
        </w:rPr>
      </w:pPr>
      <w:r w:rsidRPr="00D522C8">
        <w:rPr>
          <w:color w:val="222222"/>
          <w:szCs w:val="24"/>
          <w:shd w:val="clear" w:color="auto" w:fill="FFFFFF"/>
        </w:rPr>
        <w:t>Ansar, A., Elmardi, A.S. and Lodhi, F.S., (2025). Critical appraisal tools for qualitative research evaluation: A comprehensive development approach. </w:t>
      </w:r>
      <w:r w:rsidRPr="00D522C8">
        <w:rPr>
          <w:i/>
          <w:iCs/>
          <w:color w:val="222222"/>
          <w:szCs w:val="24"/>
          <w:shd w:val="clear" w:color="auto" w:fill="FFFFFF"/>
        </w:rPr>
        <w:t>Journal of Wah Medical College</w:t>
      </w:r>
      <w:r w:rsidRPr="00D522C8">
        <w:rPr>
          <w:color w:val="222222"/>
          <w:szCs w:val="24"/>
          <w:shd w:val="clear" w:color="auto" w:fill="FFFFFF"/>
        </w:rPr>
        <w:t>, </w:t>
      </w:r>
      <w:r w:rsidRPr="00D522C8">
        <w:rPr>
          <w:i/>
          <w:iCs/>
          <w:color w:val="222222"/>
          <w:szCs w:val="24"/>
          <w:shd w:val="clear" w:color="auto" w:fill="FFFFFF"/>
        </w:rPr>
        <w:t>2</w:t>
      </w:r>
      <w:r w:rsidRPr="00D522C8">
        <w:rPr>
          <w:color w:val="222222"/>
          <w:szCs w:val="24"/>
          <w:shd w:val="clear" w:color="auto" w:fill="FFFFFF"/>
        </w:rPr>
        <w:t>(01), pp.35-39.</w:t>
      </w:r>
      <w:r w:rsidRPr="00D522C8">
        <w:rPr>
          <w:szCs w:val="24"/>
        </w:rPr>
        <w:t xml:space="preserve"> </w:t>
      </w:r>
      <w:hyperlink r:id="rId24" w:history="1">
        <w:r w:rsidRPr="00D522C8">
          <w:rPr>
            <w:rStyle w:val="Hyperlink"/>
            <w:shd w:val="clear" w:color="auto" w:fill="FFFFFF"/>
          </w:rPr>
          <w:t>https://ojs.journalswmc.com/index.php/testjournals/article/view/38/20</w:t>
        </w:r>
      </w:hyperlink>
    </w:p>
    <w:p w14:paraId="5B74BE45" w14:textId="77777777" w:rsidR="002D4667" w:rsidRDefault="002D4667" w:rsidP="00536985">
      <w:pPr>
        <w:pStyle w:val="ListParagraph"/>
        <w:numPr>
          <w:ilvl w:val="0"/>
          <w:numId w:val="11"/>
        </w:numPr>
        <w:ind w:left="360"/>
        <w:jc w:val="left"/>
      </w:pPr>
      <w:r w:rsidRPr="00841864">
        <w:t xml:space="preserve">Arday, J., </w:t>
      </w:r>
      <w:r>
        <w:t>(</w:t>
      </w:r>
      <w:r w:rsidRPr="00841864">
        <w:t>2022</w:t>
      </w:r>
      <w:r>
        <w:t>)</w:t>
      </w:r>
      <w:r w:rsidRPr="00841864">
        <w:t>. No one can see me cry: Understanding mental health issues for Black and minority ethnic staff in higher education. </w:t>
      </w:r>
      <w:r w:rsidRPr="00D522C8">
        <w:rPr>
          <w:i/>
          <w:iCs/>
        </w:rPr>
        <w:t>Higher Education</w:t>
      </w:r>
      <w:r w:rsidRPr="00841864">
        <w:t>, </w:t>
      </w:r>
      <w:r w:rsidRPr="00D522C8">
        <w:rPr>
          <w:i/>
          <w:iCs/>
        </w:rPr>
        <w:t>83</w:t>
      </w:r>
      <w:r w:rsidRPr="00841864">
        <w:t xml:space="preserve">(1), pp.79-102. </w:t>
      </w:r>
      <w:hyperlink r:id="rId25" w:history="1">
        <w:r w:rsidRPr="008962CE">
          <w:rPr>
            <w:rStyle w:val="Hyperlink"/>
          </w:rPr>
          <w:t>https://link.springer.com/content/pdf/10.1007/s10734-020-00636-w.pdf</w:t>
        </w:r>
      </w:hyperlink>
    </w:p>
    <w:p w14:paraId="28B44DAF" w14:textId="77777777" w:rsidR="002D4667" w:rsidRPr="00D522C8" w:rsidRDefault="002D4667" w:rsidP="00536985">
      <w:pPr>
        <w:pStyle w:val="ListParagraph"/>
        <w:numPr>
          <w:ilvl w:val="0"/>
          <w:numId w:val="11"/>
        </w:numPr>
        <w:ind w:left="360"/>
        <w:jc w:val="left"/>
        <w:rPr>
          <w:szCs w:val="24"/>
        </w:rPr>
      </w:pPr>
      <w:bookmarkStart w:id="127" w:name="_Hlk226561915"/>
      <w:r w:rsidRPr="00D522C8">
        <w:rPr>
          <w:color w:val="222222"/>
          <w:szCs w:val="24"/>
          <w:shd w:val="clear" w:color="auto" w:fill="FFFFFF"/>
        </w:rPr>
        <w:t>Ayub, R. and Macaulay, P.J., (2023)</w:t>
      </w:r>
      <w:bookmarkEnd w:id="127"/>
      <w:r w:rsidRPr="00D522C8">
        <w:rPr>
          <w:color w:val="222222"/>
          <w:szCs w:val="24"/>
          <w:shd w:val="clear" w:color="auto" w:fill="FFFFFF"/>
        </w:rPr>
        <w:t>. Perceptions from the British Pakistani Muslim community towards mental health. </w:t>
      </w:r>
      <w:r w:rsidRPr="00D522C8">
        <w:rPr>
          <w:i/>
          <w:iCs/>
          <w:color w:val="222222"/>
          <w:szCs w:val="24"/>
          <w:shd w:val="clear" w:color="auto" w:fill="FFFFFF"/>
        </w:rPr>
        <w:t>Mental Health, Religion &amp; Culture</w:t>
      </w:r>
      <w:r w:rsidRPr="00D522C8">
        <w:rPr>
          <w:color w:val="222222"/>
          <w:szCs w:val="24"/>
          <w:shd w:val="clear" w:color="auto" w:fill="FFFFFF"/>
        </w:rPr>
        <w:t>, </w:t>
      </w:r>
      <w:r w:rsidRPr="00D522C8">
        <w:rPr>
          <w:i/>
          <w:iCs/>
          <w:color w:val="222222"/>
          <w:szCs w:val="24"/>
          <w:shd w:val="clear" w:color="auto" w:fill="FFFFFF"/>
        </w:rPr>
        <w:t>26</w:t>
      </w:r>
      <w:r w:rsidRPr="00D522C8">
        <w:rPr>
          <w:color w:val="222222"/>
          <w:szCs w:val="24"/>
          <w:shd w:val="clear" w:color="auto" w:fill="FFFFFF"/>
        </w:rPr>
        <w:t>(2), pp.166-181.</w:t>
      </w:r>
      <w:r w:rsidRPr="00D522C8">
        <w:rPr>
          <w:szCs w:val="24"/>
        </w:rPr>
        <w:t xml:space="preserve"> </w:t>
      </w:r>
      <w:hyperlink r:id="rId26" w:tgtFrame="_new" w:history="1">
        <w:r w:rsidRPr="00A6154D">
          <w:rPr>
            <w:rStyle w:val="Hyperlink"/>
          </w:rPr>
          <w:t>https://www.tandfonline.com/doi/full/10.1080/13674676.2023.2215168</w:t>
        </w:r>
      </w:hyperlink>
    </w:p>
    <w:p w14:paraId="28150CA4" w14:textId="77777777" w:rsidR="002D4667" w:rsidRPr="00D522C8" w:rsidRDefault="002D4667" w:rsidP="00536985">
      <w:pPr>
        <w:pStyle w:val="ListParagraph"/>
        <w:numPr>
          <w:ilvl w:val="0"/>
          <w:numId w:val="11"/>
        </w:numPr>
        <w:ind w:left="360"/>
        <w:jc w:val="left"/>
        <w:rPr>
          <w:lang w:val="en-US"/>
        </w:rPr>
      </w:pPr>
      <w:r w:rsidRPr="00D522C8">
        <w:rPr>
          <w:lang w:val="en-US"/>
        </w:rPr>
        <w:t xml:space="preserve">Azarian, M., Yu, H., Shiferaw, A.T. and Stevik, T.K., (2023). Do we perform systematic literature review right? A scientific mapping and methodological assessment. </w:t>
      </w:r>
      <w:r w:rsidRPr="00D522C8">
        <w:rPr>
          <w:i/>
          <w:iCs/>
          <w:lang w:val="en-US"/>
        </w:rPr>
        <w:t>Logistics</w:t>
      </w:r>
      <w:r w:rsidRPr="00D522C8">
        <w:rPr>
          <w:lang w:val="en-US"/>
        </w:rPr>
        <w:t xml:space="preserve">, </w:t>
      </w:r>
      <w:r w:rsidRPr="00D522C8">
        <w:rPr>
          <w:i/>
          <w:iCs/>
          <w:lang w:val="en-US"/>
        </w:rPr>
        <w:t>7</w:t>
      </w:r>
      <w:r w:rsidRPr="00D522C8">
        <w:rPr>
          <w:lang w:val="en-US"/>
        </w:rPr>
        <w:t xml:space="preserve">(4), p.89. </w:t>
      </w:r>
      <w:hyperlink r:id="rId27" w:history="1">
        <w:r w:rsidRPr="00D522C8">
          <w:rPr>
            <w:rStyle w:val="Hyperlink"/>
            <w:lang w:val="en-US"/>
          </w:rPr>
          <w:t>https://www.mdpi.com/2305-6290/7/4/89</w:t>
        </w:r>
      </w:hyperlink>
    </w:p>
    <w:p w14:paraId="4A92AFCB" w14:textId="77777777" w:rsidR="002D4667" w:rsidRDefault="002D4667" w:rsidP="00536985">
      <w:pPr>
        <w:pStyle w:val="ListParagraph"/>
        <w:numPr>
          <w:ilvl w:val="0"/>
          <w:numId w:val="11"/>
        </w:numPr>
        <w:ind w:left="360"/>
        <w:jc w:val="left"/>
      </w:pPr>
      <w:r w:rsidRPr="00841864">
        <w:t xml:space="preserve">Bains, K., Bicknell, S., Jovanović, N., Conneely, M., McCabe, R., Copello, A., Fletcher-Rogers, J., Priebe, S. and Janković, J., </w:t>
      </w:r>
      <w:r>
        <w:t>(</w:t>
      </w:r>
      <w:r w:rsidRPr="00841864">
        <w:t>2023</w:t>
      </w:r>
      <w:r>
        <w:t>)</w:t>
      </w:r>
      <w:r w:rsidRPr="00841864">
        <w:t xml:space="preserve">. Healthcare professionals’ views on the </w:t>
      </w:r>
      <w:r w:rsidRPr="00841864">
        <w:lastRenderedPageBreak/>
        <w:t>accessibility and acceptability of perinatal mental health services for South Asian and Black women: a qualitative study. </w:t>
      </w:r>
      <w:r w:rsidRPr="00D522C8">
        <w:rPr>
          <w:i/>
          <w:iCs/>
        </w:rPr>
        <w:t>BMC medicine</w:t>
      </w:r>
      <w:r w:rsidRPr="00841864">
        <w:t>, </w:t>
      </w:r>
      <w:r w:rsidRPr="00D522C8">
        <w:rPr>
          <w:i/>
          <w:iCs/>
        </w:rPr>
        <w:t>21</w:t>
      </w:r>
      <w:r w:rsidRPr="00841864">
        <w:t xml:space="preserve">(1), p.370. </w:t>
      </w:r>
      <w:hyperlink r:id="rId28" w:history="1">
        <w:r w:rsidRPr="008962CE">
          <w:rPr>
            <w:rStyle w:val="Hyperlink"/>
          </w:rPr>
          <w:t>https://link.springer.com/content/pdf/10.1186/s12916-023-02978-5.pdf</w:t>
        </w:r>
      </w:hyperlink>
    </w:p>
    <w:p w14:paraId="786ECBC5" w14:textId="77777777" w:rsidR="002D4667" w:rsidRDefault="002D4667" w:rsidP="00536985">
      <w:pPr>
        <w:pStyle w:val="ListParagraph"/>
        <w:numPr>
          <w:ilvl w:val="0"/>
          <w:numId w:val="11"/>
        </w:numPr>
        <w:ind w:left="360"/>
        <w:jc w:val="left"/>
      </w:pPr>
      <w:r w:rsidRPr="00841864">
        <w:t xml:space="preserve">Baker, C. and Kirk-Wade, E., </w:t>
      </w:r>
      <w:r>
        <w:t>(</w:t>
      </w:r>
      <w:r w:rsidRPr="00841864">
        <w:t>2024</w:t>
      </w:r>
      <w:r>
        <w:t>)</w:t>
      </w:r>
      <w:r w:rsidRPr="00841864">
        <w:t>. Mental health statistics: prevalence, services and funding in England. </w:t>
      </w:r>
      <w:r w:rsidRPr="00D522C8">
        <w:rPr>
          <w:i/>
          <w:iCs/>
        </w:rPr>
        <w:t>House of commons Library</w:t>
      </w:r>
      <w:r w:rsidRPr="00841864">
        <w:t xml:space="preserve">. </w:t>
      </w:r>
      <w:hyperlink r:id="rId29" w:history="1">
        <w:r w:rsidRPr="008962CE">
          <w:rPr>
            <w:rStyle w:val="Hyperlink"/>
          </w:rPr>
          <w:t>https://mohs.co.uk/wp-content/uploads/2025/03/House-of-Commons-Library-Mental-Health-Statistics-2024.pdf</w:t>
        </w:r>
      </w:hyperlink>
    </w:p>
    <w:p w14:paraId="4D8C3A47" w14:textId="77777777" w:rsidR="002D4667" w:rsidRDefault="002D4667" w:rsidP="00536985">
      <w:pPr>
        <w:pStyle w:val="ListParagraph"/>
        <w:numPr>
          <w:ilvl w:val="0"/>
          <w:numId w:val="11"/>
        </w:numPr>
        <w:ind w:left="360"/>
        <w:jc w:val="left"/>
      </w:pPr>
      <w:r w:rsidRPr="00841864">
        <w:t xml:space="preserve">Bansal, N., Karlsen, S., </w:t>
      </w:r>
      <w:proofErr w:type="spellStart"/>
      <w:r w:rsidRPr="00841864">
        <w:t>Sashidharan</w:t>
      </w:r>
      <w:proofErr w:type="spellEnd"/>
      <w:r w:rsidRPr="00841864">
        <w:t xml:space="preserve">, S.P., Cohen, R., Chew-Graham, C.A. and Malpass, A., </w:t>
      </w:r>
      <w:r>
        <w:t>(</w:t>
      </w:r>
      <w:r w:rsidRPr="00841864">
        <w:t>2022</w:t>
      </w:r>
      <w:r>
        <w:t>)</w:t>
      </w:r>
      <w:r w:rsidRPr="00841864">
        <w:t>. Understanding ethnic inequalities in mental healthcare in the UK: A meta-ethnography. </w:t>
      </w:r>
      <w:proofErr w:type="spellStart"/>
      <w:r w:rsidRPr="00D522C8">
        <w:rPr>
          <w:i/>
          <w:iCs/>
        </w:rPr>
        <w:t>PLoS</w:t>
      </w:r>
      <w:proofErr w:type="spellEnd"/>
      <w:r w:rsidRPr="00D522C8">
        <w:rPr>
          <w:i/>
          <w:iCs/>
        </w:rPr>
        <w:t xml:space="preserve"> Medicine</w:t>
      </w:r>
      <w:r w:rsidRPr="00841864">
        <w:t>, </w:t>
      </w:r>
      <w:r w:rsidRPr="00D522C8">
        <w:rPr>
          <w:i/>
          <w:iCs/>
        </w:rPr>
        <w:t>19</w:t>
      </w:r>
      <w:r w:rsidRPr="00841864">
        <w:t xml:space="preserve">(12), p.e1004139. </w:t>
      </w:r>
      <w:hyperlink r:id="rId30" w:history="1">
        <w:r w:rsidRPr="008962CE">
          <w:rPr>
            <w:rStyle w:val="Hyperlink"/>
          </w:rPr>
          <w:t>https://journals.plos.org/plosmedicine/article/file?id=10.1371/journal.pmed.1004139&amp;type=printable</w:t>
        </w:r>
      </w:hyperlink>
    </w:p>
    <w:p w14:paraId="17A49D6C" w14:textId="77777777" w:rsidR="002D4667" w:rsidRPr="00D522C8" w:rsidRDefault="002D4667" w:rsidP="00536985">
      <w:pPr>
        <w:pStyle w:val="ListParagraph"/>
        <w:numPr>
          <w:ilvl w:val="0"/>
          <w:numId w:val="11"/>
        </w:numPr>
        <w:ind w:left="360"/>
        <w:jc w:val="left"/>
        <w:rPr>
          <w:color w:val="222222"/>
          <w:shd w:val="clear" w:color="auto" w:fill="FFFFFF"/>
        </w:rPr>
      </w:pPr>
      <w:r w:rsidRPr="00D522C8">
        <w:rPr>
          <w:color w:val="222222"/>
          <w:shd w:val="clear" w:color="auto" w:fill="FFFFFF"/>
        </w:rPr>
        <w:t>Bassot, B., (2022). </w:t>
      </w:r>
      <w:r w:rsidRPr="00D522C8">
        <w:rPr>
          <w:i/>
          <w:iCs/>
          <w:color w:val="222222"/>
          <w:shd w:val="clear" w:color="auto" w:fill="FFFFFF"/>
        </w:rPr>
        <w:t>Doing qualitative desk-based research: A practical guide to writing an excellent dissertation</w:t>
      </w:r>
      <w:r w:rsidRPr="00D522C8">
        <w:rPr>
          <w:color w:val="222222"/>
          <w:shd w:val="clear" w:color="auto" w:fill="FFFFFF"/>
        </w:rPr>
        <w:t>. Policy Press.</w:t>
      </w:r>
      <w:r w:rsidRPr="00216D6D">
        <w:t xml:space="preserve"> </w:t>
      </w:r>
      <w:hyperlink r:id="rId31" w:history="1">
        <w:r w:rsidRPr="00D522C8">
          <w:rPr>
            <w:rStyle w:val="Hyperlink"/>
            <w:shd w:val="clear" w:color="auto" w:fill="FFFFFF"/>
          </w:rPr>
          <w:t>https://books.google.com/books?hl=en&amp;lr=&amp;id=_CFfEAAAQBAJ&amp;oi=fnd&amp;pg=PR9&amp;dq=ethical+consideration+in+dissertation&amp;ots=tZrLFtU7Kp&amp;sig=dtvu_TnGe0j0LJbvNMTvFf0UjoE</w:t>
        </w:r>
      </w:hyperlink>
    </w:p>
    <w:p w14:paraId="2137F3BB" w14:textId="77777777" w:rsidR="002D4667" w:rsidRPr="00D522C8" w:rsidRDefault="002D4667" w:rsidP="00536985">
      <w:pPr>
        <w:pStyle w:val="ListParagraph"/>
        <w:numPr>
          <w:ilvl w:val="0"/>
          <w:numId w:val="11"/>
        </w:numPr>
        <w:ind w:left="360"/>
        <w:jc w:val="left"/>
        <w:rPr>
          <w:color w:val="222222"/>
          <w:shd w:val="clear" w:color="auto" w:fill="FFFFFF"/>
        </w:rPr>
      </w:pPr>
      <w:bookmarkStart w:id="128" w:name="_Hlk224228068"/>
      <w:r w:rsidRPr="00D522C8">
        <w:rPr>
          <w:color w:val="222222"/>
          <w:shd w:val="clear" w:color="auto" w:fill="FFFFFF"/>
        </w:rPr>
        <w:t>Bergmann, J., (2023)</w:t>
      </w:r>
      <w:bookmarkEnd w:id="128"/>
      <w:r w:rsidRPr="00D522C8">
        <w:rPr>
          <w:color w:val="222222"/>
          <w:shd w:val="clear" w:color="auto" w:fill="FFFFFF"/>
        </w:rPr>
        <w:t>. Research philosophy, methodological implications, and research design. In </w:t>
      </w:r>
      <w:r w:rsidRPr="00D522C8">
        <w:rPr>
          <w:i/>
          <w:iCs/>
          <w:color w:val="222222"/>
          <w:shd w:val="clear" w:color="auto" w:fill="FFFFFF"/>
        </w:rPr>
        <w:t>At Risk of Deprivation: The Multidimensional Well-Being Impacts of Climate Migration and Immobility in Peru</w:t>
      </w:r>
      <w:r w:rsidRPr="00D522C8">
        <w:rPr>
          <w:color w:val="222222"/>
          <w:shd w:val="clear" w:color="auto" w:fill="FFFFFF"/>
        </w:rPr>
        <w:t xml:space="preserve"> (pp. 57-89). Wiesbaden: Springer </w:t>
      </w:r>
      <w:proofErr w:type="spellStart"/>
      <w:r w:rsidRPr="00D522C8">
        <w:rPr>
          <w:color w:val="222222"/>
          <w:shd w:val="clear" w:color="auto" w:fill="FFFFFF"/>
        </w:rPr>
        <w:t>Fachmedien</w:t>
      </w:r>
      <w:proofErr w:type="spellEnd"/>
      <w:r w:rsidRPr="00D522C8">
        <w:rPr>
          <w:color w:val="222222"/>
          <w:shd w:val="clear" w:color="auto" w:fill="FFFFFF"/>
        </w:rPr>
        <w:t xml:space="preserve"> Wiesbaden.</w:t>
      </w:r>
      <w:r w:rsidRPr="00216D6D">
        <w:t xml:space="preserve"> </w:t>
      </w:r>
      <w:hyperlink r:id="rId32" w:history="1">
        <w:r w:rsidRPr="00D522C8">
          <w:rPr>
            <w:rStyle w:val="Hyperlink"/>
            <w:shd w:val="clear" w:color="auto" w:fill="FFFFFF"/>
          </w:rPr>
          <w:t>https://link.springer.com/content/pdf/10.1007/978-3-658-42298-1_3.pdf</w:t>
        </w:r>
      </w:hyperlink>
    </w:p>
    <w:p w14:paraId="7A8E08F3" w14:textId="77777777" w:rsidR="002D4667" w:rsidRPr="00D522C8" w:rsidRDefault="002D4667" w:rsidP="00536985">
      <w:pPr>
        <w:pStyle w:val="ListParagraph"/>
        <w:numPr>
          <w:ilvl w:val="0"/>
          <w:numId w:val="11"/>
        </w:numPr>
        <w:ind w:left="360"/>
        <w:jc w:val="left"/>
        <w:rPr>
          <w:color w:val="222222"/>
          <w:szCs w:val="24"/>
          <w:shd w:val="clear" w:color="auto" w:fill="FFFFFF"/>
        </w:rPr>
      </w:pPr>
      <w:bookmarkStart w:id="129" w:name="_Hlk226562136"/>
      <w:proofErr w:type="spellStart"/>
      <w:r w:rsidRPr="00D522C8">
        <w:rPr>
          <w:color w:val="222222"/>
          <w:szCs w:val="24"/>
          <w:shd w:val="clear" w:color="auto" w:fill="FFFFFF"/>
        </w:rPr>
        <w:t>Bhaila</w:t>
      </w:r>
      <w:proofErr w:type="spellEnd"/>
      <w:r w:rsidRPr="00D522C8">
        <w:rPr>
          <w:color w:val="222222"/>
          <w:szCs w:val="24"/>
          <w:shd w:val="clear" w:color="auto" w:fill="FFFFFF"/>
        </w:rPr>
        <w:t>, M., Sela, H. and Tribe, R., (2025)</w:t>
      </w:r>
      <w:bookmarkEnd w:id="129"/>
      <w:r w:rsidRPr="00D522C8">
        <w:rPr>
          <w:color w:val="222222"/>
          <w:szCs w:val="24"/>
          <w:shd w:val="clear" w:color="auto" w:fill="FFFFFF"/>
        </w:rPr>
        <w:t>. A qualitative study to explore young second-generation British Pakistani men’s experiences of help-seeking when distressed. </w:t>
      </w:r>
      <w:proofErr w:type="spellStart"/>
      <w:r w:rsidRPr="00D522C8">
        <w:rPr>
          <w:i/>
          <w:iCs/>
          <w:color w:val="222222"/>
          <w:szCs w:val="24"/>
          <w:shd w:val="clear" w:color="auto" w:fill="FFFFFF"/>
        </w:rPr>
        <w:t>Geopsychiatry</w:t>
      </w:r>
      <w:proofErr w:type="spellEnd"/>
      <w:r w:rsidRPr="00D522C8">
        <w:rPr>
          <w:color w:val="222222"/>
          <w:szCs w:val="24"/>
          <w:shd w:val="clear" w:color="auto" w:fill="FFFFFF"/>
        </w:rPr>
        <w:t>, p.100024.</w:t>
      </w:r>
      <w:hyperlink r:id="rId33" w:history="1">
        <w:r w:rsidRPr="00A6154D">
          <w:rPr>
            <w:rStyle w:val="Hyperlink"/>
          </w:rPr>
          <w:t>https://www.sciencedirect.com/science/article/pii/S3050713825000245</w:t>
        </w:r>
      </w:hyperlink>
    </w:p>
    <w:p w14:paraId="35FA3F13" w14:textId="77777777" w:rsidR="002D4667" w:rsidRPr="00D522C8" w:rsidRDefault="002D4667" w:rsidP="00536985">
      <w:pPr>
        <w:pStyle w:val="ListParagraph"/>
        <w:numPr>
          <w:ilvl w:val="0"/>
          <w:numId w:val="11"/>
        </w:numPr>
        <w:ind w:left="360"/>
        <w:jc w:val="left"/>
        <w:rPr>
          <w:lang w:val="en-US"/>
        </w:rPr>
      </w:pPr>
      <w:r w:rsidRPr="00D522C8">
        <w:rPr>
          <w:lang w:val="en-US"/>
        </w:rPr>
        <w:t>Birtel, M.D. and Mitchell, B.L., (2023). Cross</w:t>
      </w:r>
      <w:r w:rsidRPr="00D522C8">
        <w:rPr>
          <w:rFonts w:ascii="Cambria Math" w:hAnsi="Cambria Math" w:cs="Cambria Math"/>
          <w:lang w:val="en-US"/>
        </w:rPr>
        <w:t>‐</w:t>
      </w:r>
      <w:r w:rsidRPr="00D522C8">
        <w:rPr>
          <w:lang w:val="en-US"/>
        </w:rPr>
        <w:t xml:space="preserve">cultural differences in depression between White British and South Asians: Causal attributions, stigma by association, discriminatory potential. </w:t>
      </w:r>
      <w:r w:rsidRPr="00D522C8">
        <w:rPr>
          <w:i/>
          <w:iCs/>
          <w:lang w:val="en-US"/>
        </w:rPr>
        <w:t>Psychology and Psychotherapy: Theory, Research and Practice</w:t>
      </w:r>
      <w:r w:rsidRPr="00D522C8">
        <w:rPr>
          <w:lang w:val="en-US"/>
        </w:rPr>
        <w:t xml:space="preserve">, </w:t>
      </w:r>
      <w:r w:rsidRPr="00D522C8">
        <w:rPr>
          <w:i/>
          <w:iCs/>
          <w:lang w:val="en-US"/>
        </w:rPr>
        <w:t>96</w:t>
      </w:r>
      <w:r w:rsidRPr="00D522C8">
        <w:rPr>
          <w:lang w:val="en-US"/>
        </w:rPr>
        <w:t xml:space="preserve">(1), pp.101-116. </w:t>
      </w:r>
      <w:hyperlink r:id="rId34" w:history="1">
        <w:r w:rsidRPr="00D522C8">
          <w:rPr>
            <w:rStyle w:val="Hyperlink"/>
            <w:lang w:val="en-US"/>
          </w:rPr>
          <w:t>https://bpspsychub.onlinelibrary.wiley.com/doi/pdf/10.1111/papt.12428</w:t>
        </w:r>
      </w:hyperlink>
    </w:p>
    <w:p w14:paraId="5C528BD9" w14:textId="77777777" w:rsidR="002D4667" w:rsidRPr="00D522C8" w:rsidRDefault="002D4667" w:rsidP="00536985">
      <w:pPr>
        <w:pStyle w:val="ListParagraph"/>
        <w:numPr>
          <w:ilvl w:val="0"/>
          <w:numId w:val="11"/>
        </w:numPr>
        <w:ind w:left="360"/>
        <w:jc w:val="left"/>
        <w:rPr>
          <w:szCs w:val="24"/>
        </w:rPr>
      </w:pPr>
      <w:bookmarkStart w:id="130" w:name="_Hlk226562066"/>
      <w:r w:rsidRPr="00D522C8">
        <w:rPr>
          <w:color w:val="222222"/>
          <w:szCs w:val="24"/>
          <w:shd w:val="clear" w:color="auto" w:fill="FFFFFF"/>
        </w:rPr>
        <w:t>Bradby</w:t>
      </w:r>
      <w:bookmarkEnd w:id="130"/>
      <w:r w:rsidRPr="00D522C8">
        <w:rPr>
          <w:color w:val="222222"/>
          <w:szCs w:val="24"/>
          <w:shd w:val="clear" w:color="auto" w:fill="FFFFFF"/>
        </w:rPr>
        <w:t xml:space="preserve">, H., </w:t>
      </w:r>
      <w:proofErr w:type="spellStart"/>
      <w:r w:rsidRPr="00D522C8">
        <w:rPr>
          <w:color w:val="222222"/>
          <w:szCs w:val="24"/>
          <w:shd w:val="clear" w:color="auto" w:fill="FFFFFF"/>
        </w:rPr>
        <w:t>Varyani</w:t>
      </w:r>
      <w:proofErr w:type="spellEnd"/>
      <w:r w:rsidRPr="00D522C8">
        <w:rPr>
          <w:color w:val="222222"/>
          <w:szCs w:val="24"/>
          <w:shd w:val="clear" w:color="auto" w:fill="FFFFFF"/>
        </w:rPr>
        <w:t xml:space="preserve">, M., Oglethorpe, R., Raine, W., White, I. and Helen, M., (2007). British Asian families and the use of child and adolescent mental health services: a qualitative study of a </w:t>
      </w:r>
      <w:proofErr w:type="gramStart"/>
      <w:r w:rsidRPr="00D522C8">
        <w:rPr>
          <w:color w:val="222222"/>
          <w:szCs w:val="24"/>
          <w:shd w:val="clear" w:color="auto" w:fill="FFFFFF"/>
        </w:rPr>
        <w:t>hard to reach</w:t>
      </w:r>
      <w:proofErr w:type="gramEnd"/>
      <w:r w:rsidRPr="00D522C8">
        <w:rPr>
          <w:color w:val="222222"/>
          <w:szCs w:val="24"/>
          <w:shd w:val="clear" w:color="auto" w:fill="FFFFFF"/>
        </w:rPr>
        <w:t xml:space="preserve"> group. </w:t>
      </w:r>
      <w:r w:rsidRPr="00D522C8">
        <w:rPr>
          <w:i/>
          <w:iCs/>
          <w:color w:val="222222"/>
          <w:szCs w:val="24"/>
          <w:shd w:val="clear" w:color="auto" w:fill="FFFFFF"/>
        </w:rPr>
        <w:t>Social science &amp; medicine</w:t>
      </w:r>
      <w:r w:rsidRPr="00D522C8">
        <w:rPr>
          <w:color w:val="222222"/>
          <w:szCs w:val="24"/>
          <w:shd w:val="clear" w:color="auto" w:fill="FFFFFF"/>
        </w:rPr>
        <w:t>, </w:t>
      </w:r>
      <w:r w:rsidRPr="00D522C8">
        <w:rPr>
          <w:i/>
          <w:iCs/>
          <w:color w:val="222222"/>
          <w:szCs w:val="24"/>
          <w:shd w:val="clear" w:color="auto" w:fill="FFFFFF"/>
        </w:rPr>
        <w:t>65</w:t>
      </w:r>
      <w:r w:rsidRPr="00D522C8">
        <w:rPr>
          <w:color w:val="222222"/>
          <w:szCs w:val="24"/>
          <w:shd w:val="clear" w:color="auto" w:fill="FFFFFF"/>
        </w:rPr>
        <w:t>(12), pp.2413-2424.</w:t>
      </w:r>
      <w:r w:rsidRPr="00D522C8">
        <w:rPr>
          <w:szCs w:val="24"/>
        </w:rPr>
        <w:t xml:space="preserve"> </w:t>
      </w:r>
      <w:hyperlink r:id="rId35" w:tgtFrame="_new" w:history="1">
        <w:r w:rsidRPr="00A6154D">
          <w:rPr>
            <w:rStyle w:val="Hyperlink"/>
          </w:rPr>
          <w:t>https://pubmed.ncbi.nlm.nih.gov/17766019/</w:t>
        </w:r>
      </w:hyperlink>
    </w:p>
    <w:p w14:paraId="65CBFCC4" w14:textId="77777777" w:rsidR="002D4667" w:rsidRPr="008B3A28" w:rsidRDefault="002D4667" w:rsidP="00536985">
      <w:pPr>
        <w:pStyle w:val="ListParagraph"/>
        <w:numPr>
          <w:ilvl w:val="0"/>
          <w:numId w:val="11"/>
        </w:numPr>
        <w:ind w:left="360"/>
        <w:jc w:val="left"/>
      </w:pPr>
      <w:r w:rsidRPr="008B3A28">
        <w:t xml:space="preserve">Braun, V. and Clarke, V., </w:t>
      </w:r>
      <w:r w:rsidRPr="00061F88">
        <w:t>(</w:t>
      </w:r>
      <w:r w:rsidRPr="008B3A28">
        <w:t>2023</w:t>
      </w:r>
      <w:r w:rsidRPr="00061F88">
        <w:t>)</w:t>
      </w:r>
      <w:r w:rsidRPr="008B3A28">
        <w:t xml:space="preserve">. Toward good practice in thematic analysis: Avoiding common problems and be (com) </w:t>
      </w:r>
      <w:proofErr w:type="spellStart"/>
      <w:r w:rsidRPr="008B3A28">
        <w:t>ing</w:t>
      </w:r>
      <w:proofErr w:type="spellEnd"/>
      <w:r w:rsidRPr="008B3A28">
        <w:t xml:space="preserve"> a knowing researcher. </w:t>
      </w:r>
      <w:r w:rsidRPr="00D522C8">
        <w:rPr>
          <w:i/>
          <w:iCs/>
        </w:rPr>
        <w:t xml:space="preserve">International journal of </w:t>
      </w:r>
      <w:r w:rsidRPr="00D522C8">
        <w:rPr>
          <w:i/>
          <w:iCs/>
        </w:rPr>
        <w:lastRenderedPageBreak/>
        <w:t>transgender health</w:t>
      </w:r>
      <w:r w:rsidRPr="008B3A28">
        <w:t xml:space="preserve">, </w:t>
      </w:r>
      <w:r w:rsidRPr="00D522C8">
        <w:rPr>
          <w:i/>
          <w:iCs/>
        </w:rPr>
        <w:t>24</w:t>
      </w:r>
      <w:r w:rsidRPr="008B3A28">
        <w:t xml:space="preserve">(1), pp.1-6. </w:t>
      </w:r>
      <w:hyperlink r:id="rId36" w:history="1">
        <w:r w:rsidRPr="008B3A28">
          <w:rPr>
            <w:rStyle w:val="Hyperlink"/>
          </w:rPr>
          <w:t>https://www.tandfonline.com/doi/pdf/10.1080/26895269.2022.2129597</w:t>
        </w:r>
      </w:hyperlink>
    </w:p>
    <w:p w14:paraId="5DACCB7C" w14:textId="77777777" w:rsidR="002D4667" w:rsidRPr="008B3A28" w:rsidRDefault="002D4667" w:rsidP="00536985">
      <w:pPr>
        <w:pStyle w:val="ListParagraph"/>
        <w:numPr>
          <w:ilvl w:val="0"/>
          <w:numId w:val="11"/>
        </w:numPr>
        <w:ind w:left="360"/>
        <w:jc w:val="left"/>
      </w:pPr>
      <w:r w:rsidRPr="008B3A28">
        <w:t xml:space="preserve">Braun, V., Clarke, V. and Hayfield, N., </w:t>
      </w:r>
      <w:r w:rsidRPr="00061F88">
        <w:t>(</w:t>
      </w:r>
      <w:r w:rsidRPr="008B3A28">
        <w:t>2022</w:t>
      </w:r>
      <w:r w:rsidRPr="00061F88">
        <w:t>)</w:t>
      </w:r>
      <w:r w:rsidRPr="008B3A28">
        <w:t xml:space="preserve">. ‘A starting point for your journey, not a map’: Nikki Hayfield in conversation with Virginia Braun and Victoria Clarke about thematic analysis. </w:t>
      </w:r>
      <w:r w:rsidRPr="00D522C8">
        <w:rPr>
          <w:i/>
          <w:iCs/>
        </w:rPr>
        <w:t>Qualitative research in psychology</w:t>
      </w:r>
      <w:r w:rsidRPr="008B3A28">
        <w:t xml:space="preserve">, </w:t>
      </w:r>
      <w:r w:rsidRPr="00D522C8">
        <w:rPr>
          <w:i/>
          <w:iCs/>
        </w:rPr>
        <w:t>19</w:t>
      </w:r>
      <w:r w:rsidRPr="008B3A28">
        <w:t xml:space="preserve">(2), pp.424-445. </w:t>
      </w:r>
      <w:hyperlink r:id="rId37" w:history="1">
        <w:r w:rsidRPr="008B3A28">
          <w:rPr>
            <w:rStyle w:val="Hyperlink"/>
          </w:rPr>
          <w:t>https://www.tandfonline.com/doi/abs/10.1080/14780887.2019.1670765</w:t>
        </w:r>
      </w:hyperlink>
    </w:p>
    <w:p w14:paraId="49073D8C" w14:textId="77777777" w:rsidR="002D4667" w:rsidRDefault="002D4667" w:rsidP="00536985">
      <w:pPr>
        <w:pStyle w:val="ListParagraph"/>
        <w:numPr>
          <w:ilvl w:val="0"/>
          <w:numId w:val="11"/>
        </w:numPr>
        <w:ind w:left="360"/>
        <w:jc w:val="left"/>
      </w:pPr>
      <w:r>
        <w:t xml:space="preserve">British Asian Trust., (2026). </w:t>
      </w:r>
      <w:r w:rsidRPr="002D4667">
        <w:t>Mental health</w:t>
      </w:r>
      <w:r>
        <w:t xml:space="preserve">: Charity Programme. Available at: </w:t>
      </w:r>
      <w:hyperlink r:id="rId38" w:history="1">
        <w:r w:rsidRPr="008962CE">
          <w:rPr>
            <w:rStyle w:val="Hyperlink"/>
          </w:rPr>
          <w:t>https://www.britishasiantrust.org/our-work/mental-health/</w:t>
        </w:r>
      </w:hyperlink>
      <w:r>
        <w:t xml:space="preserve"> [Accessed on: 8.4.2026]</w:t>
      </w:r>
    </w:p>
    <w:p w14:paraId="35D0F41C" w14:textId="77777777" w:rsidR="002D4667" w:rsidRPr="008B3A28" w:rsidRDefault="002D4667" w:rsidP="00536985">
      <w:pPr>
        <w:pStyle w:val="ListParagraph"/>
        <w:numPr>
          <w:ilvl w:val="0"/>
          <w:numId w:val="11"/>
        </w:numPr>
        <w:ind w:left="360"/>
        <w:jc w:val="left"/>
      </w:pPr>
      <w:r w:rsidRPr="008B3A28">
        <w:t xml:space="preserve">Byrne, D., </w:t>
      </w:r>
      <w:r w:rsidRPr="00061F88">
        <w:t>(</w:t>
      </w:r>
      <w:r w:rsidRPr="008B3A28">
        <w:t>2022</w:t>
      </w:r>
      <w:r w:rsidRPr="00061F88">
        <w:t>)</w:t>
      </w:r>
      <w:r w:rsidRPr="008B3A28">
        <w:t xml:space="preserve">. A worked example of Braun and Clarke’s approach to reflexive thematic analysis. </w:t>
      </w:r>
      <w:r w:rsidRPr="00D522C8">
        <w:rPr>
          <w:i/>
          <w:iCs/>
        </w:rPr>
        <w:t>Quality &amp; quantity</w:t>
      </w:r>
      <w:r w:rsidRPr="008B3A28">
        <w:t xml:space="preserve">, </w:t>
      </w:r>
      <w:r w:rsidRPr="00D522C8">
        <w:rPr>
          <w:i/>
          <w:iCs/>
        </w:rPr>
        <w:t>56</w:t>
      </w:r>
      <w:r w:rsidRPr="008B3A28">
        <w:t xml:space="preserve">(3), pp.1391-1412. </w:t>
      </w:r>
      <w:hyperlink r:id="rId39" w:history="1">
        <w:r w:rsidRPr="008B3A28">
          <w:rPr>
            <w:rStyle w:val="Hyperlink"/>
          </w:rPr>
          <w:t>https://link.springer.com/content/pdf/10.1007/s11135-021-01182-y.pdf</w:t>
        </w:r>
      </w:hyperlink>
    </w:p>
    <w:p w14:paraId="2C319E41" w14:textId="77777777" w:rsidR="002D4667" w:rsidRPr="008B3A28" w:rsidRDefault="002D4667" w:rsidP="00536985">
      <w:pPr>
        <w:pStyle w:val="ListParagraph"/>
        <w:numPr>
          <w:ilvl w:val="0"/>
          <w:numId w:val="11"/>
        </w:numPr>
        <w:ind w:left="360"/>
        <w:jc w:val="left"/>
      </w:pPr>
      <w:r w:rsidRPr="008B3A28">
        <w:t xml:space="preserve">Cabrera, D. and Cabrera, L.L., </w:t>
      </w:r>
      <w:r w:rsidRPr="00061F88">
        <w:t>(</w:t>
      </w:r>
      <w:r w:rsidRPr="008B3A28">
        <w:t>2023</w:t>
      </w:r>
      <w:r w:rsidRPr="00061F88">
        <w:t>)</w:t>
      </w:r>
      <w:r w:rsidRPr="008B3A28">
        <w:t xml:space="preserve">. The steps to doing a systems literature review (SLR). </w:t>
      </w:r>
      <w:r w:rsidRPr="00D522C8">
        <w:rPr>
          <w:i/>
          <w:iCs/>
        </w:rPr>
        <w:t>Journal of Systems Thinking Preprints</w:t>
      </w:r>
      <w:r w:rsidRPr="008B3A28">
        <w:t xml:space="preserve">. </w:t>
      </w:r>
      <w:hyperlink r:id="rId40" w:history="1">
        <w:r w:rsidRPr="008B3A28">
          <w:rPr>
            <w:rStyle w:val="Hyperlink"/>
          </w:rPr>
          <w:t>https://www.scienceopen.com/document_file/022953c9-0797-4d30-a8cd-b301bff8e331/ScienceOpenPreprint/SLR%201.pdf</w:t>
        </w:r>
      </w:hyperlink>
    </w:p>
    <w:p w14:paraId="0690F36A" w14:textId="77777777" w:rsidR="002D4667" w:rsidRPr="00D522C8" w:rsidRDefault="002D4667" w:rsidP="00536985">
      <w:pPr>
        <w:pStyle w:val="ListParagraph"/>
        <w:numPr>
          <w:ilvl w:val="0"/>
          <w:numId w:val="11"/>
        </w:numPr>
        <w:ind w:left="360"/>
        <w:jc w:val="left"/>
        <w:rPr>
          <w:szCs w:val="24"/>
        </w:rPr>
      </w:pPr>
      <w:bookmarkStart w:id="131" w:name="_Hlk226561933"/>
      <w:r w:rsidRPr="00D522C8">
        <w:rPr>
          <w:color w:val="222222"/>
          <w:szCs w:val="24"/>
          <w:shd w:val="clear" w:color="auto" w:fill="FFFFFF"/>
        </w:rPr>
        <w:t>Causier</w:t>
      </w:r>
      <w:bookmarkEnd w:id="131"/>
      <w:r w:rsidRPr="00D522C8">
        <w:rPr>
          <w:color w:val="222222"/>
          <w:szCs w:val="24"/>
          <w:shd w:val="clear" w:color="auto" w:fill="FFFFFF"/>
        </w:rPr>
        <w:t xml:space="preserve">, C., Johns, L., </w:t>
      </w:r>
      <w:proofErr w:type="spellStart"/>
      <w:r w:rsidRPr="00D522C8">
        <w:rPr>
          <w:color w:val="222222"/>
          <w:szCs w:val="24"/>
          <w:shd w:val="clear" w:color="auto" w:fill="FFFFFF"/>
        </w:rPr>
        <w:t>Radez</w:t>
      </w:r>
      <w:proofErr w:type="spellEnd"/>
      <w:r w:rsidRPr="00D522C8">
        <w:rPr>
          <w:color w:val="222222"/>
          <w:szCs w:val="24"/>
          <w:shd w:val="clear" w:color="auto" w:fill="FFFFFF"/>
        </w:rPr>
        <w:t>, J., Hassan, H., Maughan, D. and Waite, F., (2024). Experiences of help-seeking for severe mental health problems in young Pakistani women: A preliminary qualitative study. </w:t>
      </w:r>
      <w:r w:rsidRPr="00D522C8">
        <w:rPr>
          <w:i/>
          <w:iCs/>
          <w:color w:val="222222"/>
          <w:szCs w:val="24"/>
          <w:shd w:val="clear" w:color="auto" w:fill="FFFFFF"/>
        </w:rPr>
        <w:t>Journal of cross-cultural psychology</w:t>
      </w:r>
      <w:r w:rsidRPr="00D522C8">
        <w:rPr>
          <w:color w:val="222222"/>
          <w:szCs w:val="24"/>
          <w:shd w:val="clear" w:color="auto" w:fill="FFFFFF"/>
        </w:rPr>
        <w:t>, </w:t>
      </w:r>
      <w:r w:rsidRPr="00D522C8">
        <w:rPr>
          <w:i/>
          <w:iCs/>
          <w:color w:val="222222"/>
          <w:szCs w:val="24"/>
          <w:shd w:val="clear" w:color="auto" w:fill="FFFFFF"/>
        </w:rPr>
        <w:t>55</w:t>
      </w:r>
      <w:r w:rsidRPr="00D522C8">
        <w:rPr>
          <w:color w:val="222222"/>
          <w:szCs w:val="24"/>
          <w:shd w:val="clear" w:color="auto" w:fill="FFFFFF"/>
        </w:rPr>
        <w:t>(4), pp.429-443.</w:t>
      </w:r>
      <w:r w:rsidRPr="00D522C8">
        <w:rPr>
          <w:szCs w:val="24"/>
        </w:rPr>
        <w:t xml:space="preserve"> </w:t>
      </w:r>
      <w:hyperlink r:id="rId41" w:tgtFrame="_new" w:history="1">
        <w:r w:rsidRPr="00A6154D">
          <w:rPr>
            <w:rStyle w:val="Hyperlink"/>
          </w:rPr>
          <w:t>https://pmc.ncbi.nlm.nih.gov/articles/PMC11101305/</w:t>
        </w:r>
      </w:hyperlink>
    </w:p>
    <w:p w14:paraId="01D6EE25" w14:textId="77777777" w:rsidR="002D4667" w:rsidRPr="008B3A28" w:rsidRDefault="002D4667" w:rsidP="00536985">
      <w:pPr>
        <w:pStyle w:val="ListParagraph"/>
        <w:numPr>
          <w:ilvl w:val="0"/>
          <w:numId w:val="11"/>
        </w:numPr>
        <w:ind w:left="360"/>
        <w:jc w:val="left"/>
      </w:pPr>
      <w:r w:rsidRPr="008B3A28">
        <w:t xml:space="preserve">Chali, M.T., Eshete, S.K. and Debela, K.L., </w:t>
      </w:r>
      <w:r w:rsidRPr="00061F88">
        <w:t>(</w:t>
      </w:r>
      <w:r w:rsidRPr="008B3A28">
        <w:t>2022</w:t>
      </w:r>
      <w:r w:rsidRPr="00061F88">
        <w:t>)</w:t>
      </w:r>
      <w:r w:rsidRPr="008B3A28">
        <w:t xml:space="preserve">. Learning how research design methods work: A review of Creswell's research design: Qualitative, quantitative and mixed methods </w:t>
      </w:r>
      <w:proofErr w:type="gramStart"/>
      <w:r w:rsidRPr="008B3A28">
        <w:t>approaches</w:t>
      </w:r>
      <w:proofErr w:type="gramEnd"/>
      <w:r w:rsidRPr="008B3A28">
        <w:t xml:space="preserve">. </w:t>
      </w:r>
      <w:r w:rsidRPr="00D522C8">
        <w:rPr>
          <w:i/>
          <w:iCs/>
        </w:rPr>
        <w:t>The Qualitative Report</w:t>
      </w:r>
      <w:r w:rsidRPr="008B3A28">
        <w:t xml:space="preserve">, </w:t>
      </w:r>
      <w:r w:rsidRPr="00D522C8">
        <w:rPr>
          <w:i/>
          <w:iCs/>
        </w:rPr>
        <w:t>27</w:t>
      </w:r>
      <w:r w:rsidRPr="008B3A28">
        <w:t xml:space="preserve">(12), pp.2956-2960. </w:t>
      </w:r>
      <w:hyperlink r:id="rId42" w:history="1">
        <w:r w:rsidRPr="008B3A28">
          <w:rPr>
            <w:rStyle w:val="Hyperlink"/>
          </w:rPr>
          <w:t>https://search.proquest.com/openview/44588aa1b49db8ac8ab0a91e3c719e8a/1?pq-origsite=gscholar&amp;cbl=55152</w:t>
        </w:r>
      </w:hyperlink>
    </w:p>
    <w:p w14:paraId="2D7AC39B" w14:textId="77777777" w:rsidR="002D4667" w:rsidRPr="008B3A28" w:rsidRDefault="002D4667" w:rsidP="00536985">
      <w:pPr>
        <w:pStyle w:val="ListParagraph"/>
        <w:numPr>
          <w:ilvl w:val="0"/>
          <w:numId w:val="11"/>
        </w:numPr>
        <w:ind w:left="360"/>
        <w:jc w:val="left"/>
      </w:pPr>
      <w:r w:rsidRPr="008B3A28">
        <w:t xml:space="preserve">Conneely, M., Packer, K.C., Bicknell, S., Janković, J., </w:t>
      </w:r>
      <w:proofErr w:type="spellStart"/>
      <w:r w:rsidRPr="008B3A28">
        <w:t>Sihre</w:t>
      </w:r>
      <w:proofErr w:type="spellEnd"/>
      <w:r w:rsidRPr="008B3A28">
        <w:t xml:space="preserve">, H.K., McCabe, R., Copello, A., Bains, K., Priebe, S., Spruce, A. and Jovanović, N., </w:t>
      </w:r>
      <w:r w:rsidRPr="00061F88">
        <w:t>(</w:t>
      </w:r>
      <w:r w:rsidRPr="008B3A28">
        <w:t>2023</w:t>
      </w:r>
      <w:r w:rsidRPr="00061F88">
        <w:t>)</w:t>
      </w:r>
      <w:r w:rsidRPr="008B3A28">
        <w:t xml:space="preserve">. Exploring Black and South Asian women’s experiences of help-seeking and engagement in perinatal mental health services in the UK. </w:t>
      </w:r>
      <w:r w:rsidRPr="00D522C8">
        <w:rPr>
          <w:i/>
          <w:iCs/>
        </w:rPr>
        <w:t>Frontiers in psychiatry</w:t>
      </w:r>
      <w:r w:rsidRPr="008B3A28">
        <w:t xml:space="preserve">, </w:t>
      </w:r>
      <w:r w:rsidRPr="00D522C8">
        <w:rPr>
          <w:i/>
          <w:iCs/>
        </w:rPr>
        <w:t>14</w:t>
      </w:r>
      <w:r w:rsidRPr="008B3A28">
        <w:t xml:space="preserve">, p.1119998. </w:t>
      </w:r>
      <w:hyperlink r:id="rId43" w:history="1">
        <w:r w:rsidRPr="008B3A28">
          <w:rPr>
            <w:rStyle w:val="Hyperlink"/>
          </w:rPr>
          <w:t>https://www.frontiersin.org/journals/psychiatry/articles/10.3389/fpsyt.2023.1119998/full</w:t>
        </w:r>
      </w:hyperlink>
    </w:p>
    <w:p w14:paraId="59AED3B2" w14:textId="77777777" w:rsidR="002D4667" w:rsidRPr="00D522C8" w:rsidRDefault="002D4667" w:rsidP="00536985">
      <w:pPr>
        <w:pStyle w:val="ListParagraph"/>
        <w:numPr>
          <w:ilvl w:val="0"/>
          <w:numId w:val="11"/>
        </w:numPr>
        <w:ind w:left="360"/>
        <w:jc w:val="left"/>
        <w:rPr>
          <w:color w:val="222222"/>
          <w:szCs w:val="24"/>
          <w:shd w:val="clear" w:color="auto" w:fill="FFFFFF"/>
        </w:rPr>
      </w:pPr>
      <w:r w:rsidRPr="00D522C8">
        <w:rPr>
          <w:color w:val="222222"/>
          <w:szCs w:val="24"/>
          <w:shd w:val="clear" w:color="auto" w:fill="FFFFFF"/>
        </w:rPr>
        <w:t>Crombie, I.K., (2022). </w:t>
      </w:r>
      <w:r w:rsidRPr="00D522C8">
        <w:rPr>
          <w:i/>
          <w:iCs/>
          <w:color w:val="222222"/>
          <w:szCs w:val="24"/>
          <w:shd w:val="clear" w:color="auto" w:fill="FFFFFF"/>
        </w:rPr>
        <w:t>The pocket guide to critical appraisal</w:t>
      </w:r>
      <w:r w:rsidRPr="00D522C8">
        <w:rPr>
          <w:color w:val="222222"/>
          <w:szCs w:val="24"/>
          <w:shd w:val="clear" w:color="auto" w:fill="FFFFFF"/>
        </w:rPr>
        <w:t>. John Wiley &amp; Sons.</w:t>
      </w:r>
      <w:r w:rsidRPr="00D522C8">
        <w:rPr>
          <w:szCs w:val="24"/>
        </w:rPr>
        <w:t xml:space="preserve"> </w:t>
      </w:r>
      <w:hyperlink r:id="rId44" w:history="1">
        <w:r w:rsidRPr="00D522C8">
          <w:rPr>
            <w:rStyle w:val="Hyperlink"/>
            <w:shd w:val="clear" w:color="auto" w:fill="FFFFFF"/>
          </w:rPr>
          <w:t>https://books.google.com/books?hl=en&amp;lr=&amp;id=OWl6EAAAQBAJ&amp;oi=fnd&amp;pg=PR9&amp;dq=Critical+appraisal+set+the+actions+for+checking+the+quality+and+trust+of+selected+studies+in+research+process.+&amp;ots=Ca16Xcpbaz&amp;sig=-puBI6d7iTbFgc8UZqjHvqW_yrQ</w:t>
        </w:r>
      </w:hyperlink>
    </w:p>
    <w:p w14:paraId="22FC41F6" w14:textId="77777777" w:rsidR="002D4667" w:rsidRPr="00B141C5" w:rsidRDefault="002D4667" w:rsidP="00536985">
      <w:pPr>
        <w:pStyle w:val="ListParagraph"/>
        <w:numPr>
          <w:ilvl w:val="0"/>
          <w:numId w:val="11"/>
        </w:numPr>
        <w:ind w:left="360"/>
        <w:jc w:val="left"/>
      </w:pPr>
      <w:r w:rsidRPr="00B141C5">
        <w:lastRenderedPageBreak/>
        <w:t>Das, M., (2025). </w:t>
      </w:r>
      <w:r w:rsidRPr="00D522C8">
        <w:rPr>
          <w:i/>
          <w:iCs/>
        </w:rPr>
        <w:t>Breaking the Silence: Exploring Mental Health Stigma in South Asian Communities</w:t>
      </w:r>
      <w:r w:rsidRPr="00B141C5">
        <w:t xml:space="preserve"> (Doctoral dissertation, California State University, Northridge). </w:t>
      </w:r>
      <w:hyperlink r:id="rId45" w:history="1">
        <w:r w:rsidRPr="00B141C5">
          <w:rPr>
            <w:rStyle w:val="Hyperlink"/>
          </w:rPr>
          <w:t>https://scholarworks.calstate.edu/downloads/7h14b025h</w:t>
        </w:r>
      </w:hyperlink>
    </w:p>
    <w:p w14:paraId="427B3C3B" w14:textId="77777777" w:rsidR="002D4667" w:rsidRPr="00D522C8" w:rsidRDefault="002D4667" w:rsidP="00536985">
      <w:pPr>
        <w:pStyle w:val="ListParagraph"/>
        <w:numPr>
          <w:ilvl w:val="0"/>
          <w:numId w:val="11"/>
        </w:numPr>
        <w:ind w:left="360"/>
        <w:jc w:val="left"/>
        <w:rPr>
          <w:color w:val="222222"/>
          <w:shd w:val="clear" w:color="auto" w:fill="FFFFFF"/>
        </w:rPr>
      </w:pPr>
      <w:bookmarkStart w:id="132" w:name="_Hlk224228212"/>
      <w:r w:rsidRPr="00D522C8">
        <w:rPr>
          <w:color w:val="222222"/>
          <w:shd w:val="clear" w:color="auto" w:fill="FFFFFF"/>
        </w:rPr>
        <w:t>Dubey, U.K.B. and Kothari, D.P., (2022)</w:t>
      </w:r>
      <w:bookmarkEnd w:id="132"/>
      <w:r w:rsidRPr="00D522C8">
        <w:rPr>
          <w:color w:val="222222"/>
          <w:shd w:val="clear" w:color="auto" w:fill="FFFFFF"/>
        </w:rPr>
        <w:t>. </w:t>
      </w:r>
      <w:r w:rsidRPr="00D522C8">
        <w:rPr>
          <w:i/>
          <w:iCs/>
          <w:color w:val="222222"/>
          <w:shd w:val="clear" w:color="auto" w:fill="FFFFFF"/>
        </w:rPr>
        <w:t>Research methodology: Techniques and trends</w:t>
      </w:r>
      <w:r w:rsidRPr="00D522C8">
        <w:rPr>
          <w:color w:val="222222"/>
          <w:shd w:val="clear" w:color="auto" w:fill="FFFFFF"/>
        </w:rPr>
        <w:t>. Chapman and Hall/CRC.</w:t>
      </w:r>
      <w:r w:rsidRPr="00216D6D">
        <w:t xml:space="preserve"> </w:t>
      </w:r>
      <w:hyperlink r:id="rId46" w:history="1">
        <w:r w:rsidRPr="00D522C8">
          <w:rPr>
            <w:rStyle w:val="Hyperlink"/>
            <w:shd w:val="clear" w:color="auto" w:fill="FFFFFF"/>
          </w:rPr>
          <w:t>https://amberton.edu/wp-content/uploads/2026/01/RGS6035_E1_Spring2026.pdf</w:t>
        </w:r>
      </w:hyperlink>
    </w:p>
    <w:p w14:paraId="0CC27050" w14:textId="77777777" w:rsidR="002D4667" w:rsidRDefault="002D4667" w:rsidP="00536985">
      <w:pPr>
        <w:pStyle w:val="ListParagraph"/>
        <w:numPr>
          <w:ilvl w:val="0"/>
          <w:numId w:val="11"/>
        </w:numPr>
        <w:ind w:left="360"/>
        <w:jc w:val="left"/>
      </w:pPr>
      <w:proofErr w:type="spellStart"/>
      <w:r w:rsidRPr="00841864">
        <w:t>EghbalManesh</w:t>
      </w:r>
      <w:proofErr w:type="spellEnd"/>
      <w:r w:rsidRPr="00841864">
        <w:t xml:space="preserve">, A., </w:t>
      </w:r>
      <w:proofErr w:type="spellStart"/>
      <w:r w:rsidRPr="00841864">
        <w:t>Dalvandi</w:t>
      </w:r>
      <w:proofErr w:type="spellEnd"/>
      <w:r w:rsidRPr="00841864">
        <w:t xml:space="preserve">, A. and </w:t>
      </w:r>
      <w:proofErr w:type="spellStart"/>
      <w:r w:rsidRPr="00841864">
        <w:t>Zoladl</w:t>
      </w:r>
      <w:proofErr w:type="spellEnd"/>
      <w:r w:rsidRPr="00841864">
        <w:t xml:space="preserve">, M., </w:t>
      </w:r>
      <w:r>
        <w:t>(</w:t>
      </w:r>
      <w:r w:rsidRPr="00841864">
        <w:t>2023</w:t>
      </w:r>
      <w:r>
        <w:t>)</w:t>
      </w:r>
      <w:r w:rsidRPr="00841864">
        <w:t>. The experience of stigma in family caregivers of people with schizophrenia spectrum disorders: A meta-synthesis study. </w:t>
      </w:r>
      <w:proofErr w:type="spellStart"/>
      <w:r w:rsidRPr="00D522C8">
        <w:rPr>
          <w:i/>
          <w:iCs/>
        </w:rPr>
        <w:t>Heliyon</w:t>
      </w:r>
      <w:proofErr w:type="spellEnd"/>
      <w:r w:rsidRPr="00841864">
        <w:t>, </w:t>
      </w:r>
      <w:r w:rsidRPr="00D522C8">
        <w:rPr>
          <w:i/>
          <w:iCs/>
        </w:rPr>
        <w:t>9</w:t>
      </w:r>
      <w:r w:rsidRPr="00841864">
        <w:t xml:space="preserve">(3). </w:t>
      </w:r>
      <w:hyperlink r:id="rId47" w:history="1">
        <w:r w:rsidRPr="008962CE">
          <w:rPr>
            <w:rStyle w:val="Hyperlink"/>
          </w:rPr>
          <w:t>https://www.cell.com/heliyon/pdf/S2405-8440(23)01540-2.pdf</w:t>
        </w:r>
      </w:hyperlink>
    </w:p>
    <w:p w14:paraId="1A5B6E7A" w14:textId="77777777" w:rsidR="002D4667" w:rsidRPr="00D522C8" w:rsidRDefault="002D4667" w:rsidP="00536985">
      <w:pPr>
        <w:pStyle w:val="ListParagraph"/>
        <w:numPr>
          <w:ilvl w:val="0"/>
          <w:numId w:val="11"/>
        </w:numPr>
        <w:ind w:left="360"/>
        <w:jc w:val="left"/>
        <w:rPr>
          <w:lang w:val="en-US"/>
        </w:rPr>
      </w:pPr>
      <w:proofErr w:type="spellStart"/>
      <w:r w:rsidRPr="00D522C8">
        <w:rPr>
          <w:lang w:val="en-US"/>
        </w:rPr>
        <w:t>Elshaikh</w:t>
      </w:r>
      <w:proofErr w:type="spellEnd"/>
      <w:r w:rsidRPr="00D522C8">
        <w:rPr>
          <w:lang w:val="en-US"/>
        </w:rPr>
        <w:t xml:space="preserve">, U., Sheik, R., Saeed, R.K.M., </w:t>
      </w:r>
      <w:proofErr w:type="spellStart"/>
      <w:r w:rsidRPr="00D522C8">
        <w:rPr>
          <w:lang w:val="en-US"/>
        </w:rPr>
        <w:t>Chivese</w:t>
      </w:r>
      <w:proofErr w:type="spellEnd"/>
      <w:r w:rsidRPr="00D522C8">
        <w:rPr>
          <w:lang w:val="en-US"/>
        </w:rPr>
        <w:t xml:space="preserve">, T. and Alsayed Hassan, D., (2023). Barriers and facilitators of older adults for professional mental health help-seeking: a systematic review. </w:t>
      </w:r>
      <w:r w:rsidRPr="00D522C8">
        <w:rPr>
          <w:i/>
          <w:iCs/>
          <w:lang w:val="en-US"/>
        </w:rPr>
        <w:t>BMC geriatrics</w:t>
      </w:r>
      <w:r w:rsidRPr="00D522C8">
        <w:rPr>
          <w:lang w:val="en-US"/>
        </w:rPr>
        <w:t xml:space="preserve">, </w:t>
      </w:r>
      <w:r w:rsidRPr="00D522C8">
        <w:rPr>
          <w:i/>
          <w:iCs/>
          <w:lang w:val="en-US"/>
        </w:rPr>
        <w:t>23</w:t>
      </w:r>
      <w:r w:rsidRPr="00D522C8">
        <w:rPr>
          <w:lang w:val="en-US"/>
        </w:rPr>
        <w:t xml:space="preserve">(1), p.516. </w:t>
      </w:r>
      <w:hyperlink r:id="rId48" w:history="1">
        <w:r w:rsidRPr="00D522C8">
          <w:rPr>
            <w:rStyle w:val="Hyperlink"/>
            <w:lang w:val="en-US"/>
          </w:rPr>
          <w:t>https://link.springer.com/content/pdf/10.1186/s12877-023-04229-x.pdf</w:t>
        </w:r>
      </w:hyperlink>
    </w:p>
    <w:p w14:paraId="40AA07C0" w14:textId="77777777" w:rsidR="002D4667" w:rsidRPr="00D522C8" w:rsidRDefault="002D4667" w:rsidP="00536985">
      <w:pPr>
        <w:pStyle w:val="ListParagraph"/>
        <w:numPr>
          <w:ilvl w:val="0"/>
          <w:numId w:val="11"/>
        </w:numPr>
        <w:ind w:left="360"/>
        <w:jc w:val="left"/>
        <w:rPr>
          <w:color w:val="222222"/>
          <w:shd w:val="clear" w:color="auto" w:fill="FFFFFF"/>
        </w:rPr>
      </w:pPr>
      <w:proofErr w:type="spellStart"/>
      <w:r w:rsidRPr="00D522C8">
        <w:rPr>
          <w:color w:val="222222"/>
          <w:shd w:val="clear" w:color="auto" w:fill="FFFFFF"/>
        </w:rPr>
        <w:t>Enworo</w:t>
      </w:r>
      <w:proofErr w:type="spellEnd"/>
      <w:r w:rsidRPr="00D522C8">
        <w:rPr>
          <w:color w:val="222222"/>
          <w:shd w:val="clear" w:color="auto" w:fill="FFFFFF"/>
        </w:rPr>
        <w:t>, O.C., (2023). Application of Guba and Lincoln's parallel criteria to assess trustworthiness of qualitative research on indigenous social protection systems. </w:t>
      </w:r>
      <w:r w:rsidRPr="00D522C8">
        <w:rPr>
          <w:i/>
          <w:iCs/>
          <w:color w:val="222222"/>
          <w:shd w:val="clear" w:color="auto" w:fill="FFFFFF"/>
        </w:rPr>
        <w:t>Qualitative research journal</w:t>
      </w:r>
      <w:r w:rsidRPr="00D522C8">
        <w:rPr>
          <w:color w:val="222222"/>
          <w:shd w:val="clear" w:color="auto" w:fill="FFFFFF"/>
        </w:rPr>
        <w:t>, </w:t>
      </w:r>
      <w:r w:rsidRPr="00D522C8">
        <w:rPr>
          <w:i/>
          <w:iCs/>
          <w:color w:val="222222"/>
          <w:shd w:val="clear" w:color="auto" w:fill="FFFFFF"/>
        </w:rPr>
        <w:t>23</w:t>
      </w:r>
      <w:r w:rsidRPr="00D522C8">
        <w:rPr>
          <w:color w:val="222222"/>
          <w:shd w:val="clear" w:color="auto" w:fill="FFFFFF"/>
        </w:rPr>
        <w:t>(4), pp.372-384.</w:t>
      </w:r>
      <w:r w:rsidRPr="00216D6D">
        <w:t xml:space="preserve"> </w:t>
      </w:r>
      <w:hyperlink r:id="rId49" w:history="1">
        <w:r w:rsidRPr="00D522C8">
          <w:rPr>
            <w:rStyle w:val="Hyperlink"/>
            <w:shd w:val="clear" w:color="auto" w:fill="FFFFFF"/>
          </w:rPr>
          <w:t>https://www.emerald.com/qrj/article-pdf/23/4/372/2277830/qrj-08-2022-0116.pdf</w:t>
        </w:r>
      </w:hyperlink>
    </w:p>
    <w:p w14:paraId="55F82AE3" w14:textId="77777777" w:rsidR="002D4667" w:rsidRPr="008B3A28" w:rsidRDefault="002D4667" w:rsidP="00536985">
      <w:pPr>
        <w:pStyle w:val="ListParagraph"/>
        <w:numPr>
          <w:ilvl w:val="0"/>
          <w:numId w:val="11"/>
        </w:numPr>
        <w:ind w:left="360"/>
        <w:jc w:val="left"/>
      </w:pPr>
      <w:r w:rsidRPr="008B3A28">
        <w:t xml:space="preserve">First Light Recovery, (2026). </w:t>
      </w:r>
      <w:r w:rsidRPr="00D522C8">
        <w:rPr>
          <w:i/>
          <w:iCs/>
        </w:rPr>
        <w:t xml:space="preserve">South Asian Mental Health Stigma. </w:t>
      </w:r>
      <w:r w:rsidRPr="008B3A28">
        <w:t xml:space="preserve">Available at: </w:t>
      </w:r>
      <w:hyperlink r:id="rId50" w:history="1">
        <w:r w:rsidRPr="008B3A28">
          <w:rPr>
            <w:rStyle w:val="Hyperlink"/>
          </w:rPr>
          <w:t>https://firstlightrecovery.com/south-asian-mental-health-stigma/</w:t>
        </w:r>
      </w:hyperlink>
      <w:r w:rsidRPr="008B3A28">
        <w:t xml:space="preserve"> [Accessed on 12th March 2026]</w:t>
      </w:r>
    </w:p>
    <w:p w14:paraId="2C923403" w14:textId="77777777" w:rsidR="002D4667" w:rsidRPr="008B3A28" w:rsidRDefault="002D4667" w:rsidP="00536985">
      <w:pPr>
        <w:pStyle w:val="ListParagraph"/>
        <w:numPr>
          <w:ilvl w:val="0"/>
          <w:numId w:val="11"/>
        </w:numPr>
        <w:ind w:left="360"/>
        <w:jc w:val="left"/>
      </w:pPr>
      <w:proofErr w:type="spellStart"/>
      <w:r w:rsidRPr="008B3A28">
        <w:t>Furidha</w:t>
      </w:r>
      <w:proofErr w:type="spellEnd"/>
      <w:r w:rsidRPr="008B3A28">
        <w:t xml:space="preserve">, B.W., </w:t>
      </w:r>
      <w:r w:rsidRPr="00061F88">
        <w:t>(</w:t>
      </w:r>
      <w:r w:rsidRPr="008B3A28">
        <w:t>2023</w:t>
      </w:r>
      <w:r w:rsidRPr="00061F88">
        <w:t>)</w:t>
      </w:r>
      <w:r w:rsidRPr="008B3A28">
        <w:t xml:space="preserve">. Comprehension of the descriptive qualitative research method: A critical assessment of the literature. </w:t>
      </w:r>
      <w:proofErr w:type="spellStart"/>
      <w:r w:rsidRPr="00D522C8">
        <w:rPr>
          <w:i/>
          <w:iCs/>
        </w:rPr>
        <w:t>Acitya</w:t>
      </w:r>
      <w:proofErr w:type="spellEnd"/>
      <w:r w:rsidRPr="00D522C8">
        <w:rPr>
          <w:i/>
          <w:iCs/>
        </w:rPr>
        <w:t xml:space="preserve"> Wisesa: Journal </w:t>
      </w:r>
      <w:proofErr w:type="gramStart"/>
      <w:r w:rsidRPr="00D522C8">
        <w:rPr>
          <w:i/>
          <w:iCs/>
        </w:rPr>
        <w:t>Of</w:t>
      </w:r>
      <w:proofErr w:type="gramEnd"/>
      <w:r w:rsidRPr="00D522C8">
        <w:rPr>
          <w:i/>
          <w:iCs/>
        </w:rPr>
        <w:t xml:space="preserve"> Multidisciplinary Research</w:t>
      </w:r>
      <w:r w:rsidRPr="008B3A28">
        <w:t xml:space="preserve">, pp.1-8. </w:t>
      </w:r>
      <w:hyperlink r:id="rId51" w:history="1">
        <w:r w:rsidRPr="008B3A28">
          <w:rPr>
            <w:rStyle w:val="Hyperlink"/>
          </w:rPr>
          <w:t>https://www.journal.jfpublisher.com/index.php/jmr/article/download/443/869</w:t>
        </w:r>
      </w:hyperlink>
    </w:p>
    <w:p w14:paraId="7FE21FFE" w14:textId="77777777" w:rsidR="002D4667" w:rsidRPr="00D522C8" w:rsidRDefault="002D4667" w:rsidP="00536985">
      <w:pPr>
        <w:pStyle w:val="ListParagraph"/>
        <w:numPr>
          <w:ilvl w:val="0"/>
          <w:numId w:val="11"/>
        </w:numPr>
        <w:ind w:left="360"/>
        <w:jc w:val="left"/>
        <w:rPr>
          <w:color w:val="222222"/>
          <w:shd w:val="clear" w:color="auto" w:fill="FFFFFF"/>
        </w:rPr>
      </w:pPr>
      <w:bookmarkStart w:id="133" w:name="_Hlk224228037"/>
      <w:r w:rsidRPr="00D522C8">
        <w:rPr>
          <w:color w:val="222222"/>
          <w:shd w:val="clear" w:color="auto" w:fill="FFFFFF"/>
        </w:rPr>
        <w:t>Ganesha, H.R. and Aithal, P.S., (2022)</w:t>
      </w:r>
      <w:bookmarkEnd w:id="133"/>
      <w:r w:rsidRPr="00D522C8">
        <w:rPr>
          <w:color w:val="222222"/>
          <w:shd w:val="clear" w:color="auto" w:fill="FFFFFF"/>
        </w:rPr>
        <w:t>. How to choose an appropriate research data collection method and method choice among various research data collection methods and method choices during Ph. D. program in India. </w:t>
      </w:r>
      <w:r w:rsidRPr="00D522C8">
        <w:rPr>
          <w:i/>
          <w:iCs/>
          <w:color w:val="222222"/>
          <w:shd w:val="clear" w:color="auto" w:fill="FFFFFF"/>
        </w:rPr>
        <w:t>International Journal of Management, Technology, and Social Sciences</w:t>
      </w:r>
      <w:r w:rsidRPr="00D522C8">
        <w:rPr>
          <w:color w:val="222222"/>
          <w:shd w:val="clear" w:color="auto" w:fill="FFFFFF"/>
        </w:rPr>
        <w:t>, </w:t>
      </w:r>
      <w:r w:rsidRPr="00D522C8">
        <w:rPr>
          <w:i/>
          <w:iCs/>
          <w:color w:val="222222"/>
          <w:shd w:val="clear" w:color="auto" w:fill="FFFFFF"/>
        </w:rPr>
        <w:t>7</w:t>
      </w:r>
      <w:r w:rsidRPr="00D522C8">
        <w:rPr>
          <w:color w:val="222222"/>
          <w:shd w:val="clear" w:color="auto" w:fill="FFFFFF"/>
        </w:rPr>
        <w:t>(2), pp.455-489.</w:t>
      </w:r>
      <w:r w:rsidRPr="00216D6D">
        <w:t xml:space="preserve"> </w:t>
      </w:r>
      <w:hyperlink r:id="rId52" w:history="1">
        <w:r w:rsidRPr="00D522C8">
          <w:rPr>
            <w:rStyle w:val="Hyperlink"/>
            <w:shd w:val="clear" w:color="auto" w:fill="FFFFFF"/>
          </w:rPr>
          <w:t>https://www.academia.edu/download/100063600/26._How_to_Choose_an_Appropriate_Research_Data.pdf</w:t>
        </w:r>
      </w:hyperlink>
    </w:p>
    <w:p w14:paraId="20F2495D" w14:textId="77777777" w:rsidR="002D4667" w:rsidRPr="00B141C5" w:rsidRDefault="002D4667" w:rsidP="00536985">
      <w:pPr>
        <w:pStyle w:val="ListParagraph"/>
        <w:numPr>
          <w:ilvl w:val="0"/>
          <w:numId w:val="11"/>
        </w:numPr>
        <w:ind w:left="360"/>
        <w:jc w:val="left"/>
      </w:pPr>
      <w:r w:rsidRPr="00B141C5">
        <w:t>Gao, C., Cho, L.L., Dhillon, A., Kim, S., McGrail, K., Law, M.R., Sunderji, N. and Barbic, S., (2024). Understanding the factors related to how East and Southeast Asian immigrant youth and families access mental health and substance use services: A scoping review. </w:t>
      </w:r>
      <w:proofErr w:type="spellStart"/>
      <w:r w:rsidRPr="00D522C8">
        <w:rPr>
          <w:i/>
          <w:iCs/>
        </w:rPr>
        <w:t>PLoS</w:t>
      </w:r>
      <w:proofErr w:type="spellEnd"/>
      <w:r w:rsidRPr="00D522C8">
        <w:rPr>
          <w:i/>
          <w:iCs/>
        </w:rPr>
        <w:t xml:space="preserve"> one</w:t>
      </w:r>
      <w:r w:rsidRPr="00B141C5">
        <w:t>, </w:t>
      </w:r>
      <w:r w:rsidRPr="00D522C8">
        <w:rPr>
          <w:i/>
          <w:iCs/>
        </w:rPr>
        <w:t>19</w:t>
      </w:r>
      <w:r w:rsidRPr="00B141C5">
        <w:t xml:space="preserve">(7), p.e0304907. </w:t>
      </w:r>
      <w:hyperlink r:id="rId53" w:history="1">
        <w:r w:rsidRPr="00B141C5">
          <w:rPr>
            <w:rStyle w:val="Hyperlink"/>
          </w:rPr>
          <w:t>https://journals.plos.org/plosone/article/file?id=10.1371/journal.pone.0304907&amp;type=printable</w:t>
        </w:r>
      </w:hyperlink>
    </w:p>
    <w:p w14:paraId="09F53274" w14:textId="77777777" w:rsidR="002D4667" w:rsidRPr="008B3A28" w:rsidRDefault="002D4667" w:rsidP="00536985">
      <w:pPr>
        <w:pStyle w:val="ListParagraph"/>
        <w:numPr>
          <w:ilvl w:val="0"/>
          <w:numId w:val="11"/>
        </w:numPr>
        <w:ind w:left="360"/>
        <w:jc w:val="left"/>
      </w:pPr>
      <w:r w:rsidRPr="008B3A28">
        <w:t xml:space="preserve">Goel, N.J., Thomas, B., </w:t>
      </w:r>
      <w:proofErr w:type="spellStart"/>
      <w:r w:rsidRPr="008B3A28">
        <w:t>Boutté</w:t>
      </w:r>
      <w:proofErr w:type="spellEnd"/>
      <w:r w:rsidRPr="008B3A28">
        <w:t xml:space="preserve">, R.L., Kaur, B. and Mazzeo, S.E., </w:t>
      </w:r>
      <w:r w:rsidRPr="00061F88">
        <w:t>(</w:t>
      </w:r>
      <w:r w:rsidRPr="008B3A28">
        <w:t>2023</w:t>
      </w:r>
      <w:r w:rsidRPr="00061F88">
        <w:t>)</w:t>
      </w:r>
      <w:r w:rsidRPr="008B3A28">
        <w:t xml:space="preserve">. “What will people say?”: Mental health stigmatization as a barrier to eating disorder treatment-seeking for South Asian American women. </w:t>
      </w:r>
      <w:r w:rsidRPr="00D522C8">
        <w:rPr>
          <w:i/>
          <w:iCs/>
        </w:rPr>
        <w:t>Asian American journal of psychology</w:t>
      </w:r>
      <w:r w:rsidRPr="008B3A28">
        <w:t xml:space="preserve">, </w:t>
      </w:r>
      <w:r w:rsidRPr="00D522C8">
        <w:rPr>
          <w:i/>
          <w:iCs/>
        </w:rPr>
        <w:t>14</w:t>
      </w:r>
      <w:r w:rsidRPr="008B3A28">
        <w:t xml:space="preserve">(1), p.96. </w:t>
      </w:r>
      <w:hyperlink r:id="rId54" w:history="1">
        <w:r w:rsidRPr="008B3A28">
          <w:rPr>
            <w:rStyle w:val="Hyperlink"/>
          </w:rPr>
          <w:t>https://psycnet.apa.org/manuscript/2022-18513-001.pdf</w:t>
        </w:r>
      </w:hyperlink>
    </w:p>
    <w:p w14:paraId="1E9D526D" w14:textId="77777777" w:rsidR="002D4667" w:rsidRPr="00B141C5" w:rsidRDefault="002D4667" w:rsidP="00536985">
      <w:pPr>
        <w:pStyle w:val="ListParagraph"/>
        <w:numPr>
          <w:ilvl w:val="0"/>
          <w:numId w:val="11"/>
        </w:numPr>
        <w:ind w:left="360"/>
        <w:jc w:val="left"/>
      </w:pPr>
      <w:r w:rsidRPr="00B141C5">
        <w:t>Grover, S., (2023). Status of mental health in South Asian countries. </w:t>
      </w:r>
      <w:r w:rsidRPr="00D522C8">
        <w:rPr>
          <w:i/>
          <w:iCs/>
        </w:rPr>
        <w:t>Journal of SAARC Psychiatric Federation</w:t>
      </w:r>
      <w:r w:rsidRPr="00B141C5">
        <w:t>, </w:t>
      </w:r>
      <w:r w:rsidRPr="00D522C8">
        <w:rPr>
          <w:i/>
          <w:iCs/>
        </w:rPr>
        <w:t>1</w:t>
      </w:r>
      <w:r w:rsidRPr="00B141C5">
        <w:t xml:space="preserve">(1), pp.1-5. </w:t>
      </w:r>
      <w:hyperlink r:id="rId55" w:history="1">
        <w:r w:rsidRPr="00B141C5">
          <w:rPr>
            <w:rStyle w:val="Hyperlink"/>
          </w:rPr>
          <w:t>https://journals.lww.com/jspf/_layouts/15/oaks.journals/downloadpdf.aspx?an=02273602-202301000-00001</w:t>
        </w:r>
      </w:hyperlink>
    </w:p>
    <w:p w14:paraId="146FE19D" w14:textId="77777777" w:rsidR="002D4667" w:rsidRPr="00D522C8" w:rsidRDefault="002D4667" w:rsidP="00536985">
      <w:pPr>
        <w:pStyle w:val="ListParagraph"/>
        <w:numPr>
          <w:ilvl w:val="0"/>
          <w:numId w:val="11"/>
        </w:numPr>
        <w:ind w:left="360"/>
        <w:jc w:val="left"/>
        <w:rPr>
          <w:szCs w:val="24"/>
        </w:rPr>
      </w:pPr>
      <w:bookmarkStart w:id="134" w:name="_Hlk226562003"/>
      <w:r w:rsidRPr="00D522C8">
        <w:rPr>
          <w:color w:val="222222"/>
          <w:szCs w:val="24"/>
          <w:shd w:val="clear" w:color="auto" w:fill="FFFFFF"/>
        </w:rPr>
        <w:t>Gunasinghe, C., Hatch, S.L. and Lawrence, J., (2019)</w:t>
      </w:r>
      <w:bookmarkEnd w:id="134"/>
      <w:r w:rsidRPr="00D522C8">
        <w:rPr>
          <w:color w:val="222222"/>
          <w:szCs w:val="24"/>
          <w:shd w:val="clear" w:color="auto" w:fill="FFFFFF"/>
        </w:rPr>
        <w:t xml:space="preserve">. Young Muslim Pakistani </w:t>
      </w:r>
      <w:proofErr w:type="gramStart"/>
      <w:r w:rsidRPr="00D522C8">
        <w:rPr>
          <w:color w:val="222222"/>
          <w:szCs w:val="24"/>
          <w:shd w:val="clear" w:color="auto" w:fill="FFFFFF"/>
        </w:rPr>
        <w:t>women’s</w:t>
      </w:r>
      <w:proofErr w:type="gramEnd"/>
      <w:r w:rsidRPr="00D522C8">
        <w:rPr>
          <w:color w:val="222222"/>
          <w:szCs w:val="24"/>
          <w:shd w:val="clear" w:color="auto" w:fill="FFFFFF"/>
        </w:rPr>
        <w:t xml:space="preserve"> lived experiences of izzat, mental health, and well-being. </w:t>
      </w:r>
      <w:r w:rsidRPr="00D522C8">
        <w:rPr>
          <w:i/>
          <w:iCs/>
          <w:color w:val="222222"/>
          <w:szCs w:val="24"/>
          <w:shd w:val="clear" w:color="auto" w:fill="FFFFFF"/>
        </w:rPr>
        <w:t>Qualitative health research</w:t>
      </w:r>
      <w:r w:rsidRPr="00D522C8">
        <w:rPr>
          <w:color w:val="222222"/>
          <w:szCs w:val="24"/>
          <w:shd w:val="clear" w:color="auto" w:fill="FFFFFF"/>
        </w:rPr>
        <w:t>, </w:t>
      </w:r>
      <w:r w:rsidRPr="00D522C8">
        <w:rPr>
          <w:i/>
          <w:iCs/>
          <w:color w:val="222222"/>
          <w:szCs w:val="24"/>
          <w:shd w:val="clear" w:color="auto" w:fill="FFFFFF"/>
        </w:rPr>
        <w:t>29</w:t>
      </w:r>
      <w:r w:rsidRPr="00D522C8">
        <w:rPr>
          <w:color w:val="222222"/>
          <w:szCs w:val="24"/>
          <w:shd w:val="clear" w:color="auto" w:fill="FFFFFF"/>
        </w:rPr>
        <w:t>(5), pp.747-757.</w:t>
      </w:r>
      <w:r w:rsidRPr="00D522C8">
        <w:rPr>
          <w:szCs w:val="24"/>
        </w:rPr>
        <w:t xml:space="preserve"> </w:t>
      </w:r>
      <w:hyperlink r:id="rId56" w:tgtFrame="_new" w:history="1">
        <w:r w:rsidRPr="00A6154D">
          <w:rPr>
            <w:rStyle w:val="Hyperlink"/>
          </w:rPr>
          <w:t>https://pubmed.ncbi.nlm.nih.gov/30293483/</w:t>
        </w:r>
      </w:hyperlink>
    </w:p>
    <w:p w14:paraId="232EF87D" w14:textId="77777777" w:rsidR="002D4667" w:rsidRPr="008B3A28" w:rsidRDefault="002D4667" w:rsidP="00536985">
      <w:pPr>
        <w:pStyle w:val="ListParagraph"/>
        <w:numPr>
          <w:ilvl w:val="0"/>
          <w:numId w:val="11"/>
        </w:numPr>
        <w:ind w:left="360"/>
        <w:jc w:val="left"/>
      </w:pPr>
      <w:proofErr w:type="spellStart"/>
      <w:r w:rsidRPr="008B3A28">
        <w:t>Humayoun</w:t>
      </w:r>
      <w:proofErr w:type="spellEnd"/>
      <w:r w:rsidRPr="008B3A28">
        <w:t xml:space="preserve">, S., Yaqoob, B., Abbasi, N., Sajid, M., Aman, K. and Noor, N., </w:t>
      </w:r>
      <w:r w:rsidRPr="00061F88">
        <w:t>(</w:t>
      </w:r>
      <w:r w:rsidRPr="008B3A28">
        <w:t>2024</w:t>
      </w:r>
      <w:r w:rsidRPr="00061F88">
        <w:t>)</w:t>
      </w:r>
      <w:r w:rsidRPr="008B3A28">
        <w:t xml:space="preserve">. Critical appraisal of a qualitative review: A systematic review. </w:t>
      </w:r>
      <w:r w:rsidRPr="00D522C8">
        <w:rPr>
          <w:i/>
          <w:iCs/>
        </w:rPr>
        <w:t>Pakistan Oral &amp; Dental Journal</w:t>
      </w:r>
      <w:r w:rsidRPr="008B3A28">
        <w:t xml:space="preserve">, </w:t>
      </w:r>
      <w:r w:rsidRPr="00D522C8">
        <w:rPr>
          <w:i/>
          <w:iCs/>
        </w:rPr>
        <w:t>44</w:t>
      </w:r>
      <w:r w:rsidRPr="008B3A28">
        <w:t xml:space="preserve">(4), pp.9-18. </w:t>
      </w:r>
      <w:hyperlink r:id="rId57" w:history="1">
        <w:r w:rsidRPr="008B3A28">
          <w:rPr>
            <w:rStyle w:val="Hyperlink"/>
          </w:rPr>
          <w:t>https://www.podj.com.pk/index.php/podj/article/download/811/592/</w:t>
        </w:r>
      </w:hyperlink>
    </w:p>
    <w:p w14:paraId="5BFF8C94" w14:textId="77777777" w:rsidR="002D4667" w:rsidRPr="00B141C5" w:rsidRDefault="002D4667" w:rsidP="00536985">
      <w:pPr>
        <w:pStyle w:val="ListParagraph"/>
        <w:numPr>
          <w:ilvl w:val="0"/>
          <w:numId w:val="11"/>
        </w:numPr>
        <w:ind w:left="360"/>
        <w:jc w:val="left"/>
      </w:pPr>
      <w:proofErr w:type="spellStart"/>
      <w:r w:rsidRPr="00B141C5">
        <w:t>irtel</w:t>
      </w:r>
      <w:proofErr w:type="spellEnd"/>
      <w:r w:rsidRPr="00B141C5">
        <w:t>, M.D. and Mitchell, B.L., (2023). Cross</w:t>
      </w:r>
      <w:r w:rsidRPr="00D522C8">
        <w:rPr>
          <w:rFonts w:ascii="Cambria Math" w:hAnsi="Cambria Math" w:cs="Cambria Math"/>
        </w:rPr>
        <w:t>‐</w:t>
      </w:r>
      <w:r w:rsidRPr="00B141C5">
        <w:t>cultural differences in depression between White British and South Asians: Causal attributions, stigma by association, discriminatory potential. </w:t>
      </w:r>
      <w:r w:rsidRPr="00D522C8">
        <w:rPr>
          <w:i/>
          <w:iCs/>
        </w:rPr>
        <w:t>Psychology and Psychotherapy: Theory, Research and Practice</w:t>
      </w:r>
      <w:r w:rsidRPr="00B141C5">
        <w:t>, </w:t>
      </w:r>
      <w:r w:rsidRPr="00D522C8">
        <w:rPr>
          <w:i/>
          <w:iCs/>
        </w:rPr>
        <w:t>96</w:t>
      </w:r>
      <w:r w:rsidRPr="00B141C5">
        <w:t xml:space="preserve">(1), pp.101-116. </w:t>
      </w:r>
      <w:hyperlink r:id="rId58" w:history="1">
        <w:r w:rsidRPr="00B141C5">
          <w:rPr>
            <w:rStyle w:val="Hyperlink"/>
          </w:rPr>
          <w:t>https://bpspsychub.onlinelibrary.wiley.com/doi/pdf/10.1111/papt.12428</w:t>
        </w:r>
      </w:hyperlink>
    </w:p>
    <w:p w14:paraId="75C0FA4E" w14:textId="77777777" w:rsidR="002D4667" w:rsidRPr="00B141C5" w:rsidRDefault="002D4667" w:rsidP="00536985">
      <w:pPr>
        <w:pStyle w:val="ListParagraph"/>
        <w:numPr>
          <w:ilvl w:val="0"/>
          <w:numId w:val="11"/>
        </w:numPr>
        <w:ind w:left="360"/>
        <w:jc w:val="left"/>
      </w:pPr>
      <w:r w:rsidRPr="00B141C5">
        <w:t>Islam, F., Qasim, S., Ali, M., Hynie, M., Shakya, Y. and McKenzie, K., (2023). South Asian youth mental health in Peel Region, Canada: Service provider perspectives. </w:t>
      </w:r>
      <w:r w:rsidRPr="00D522C8">
        <w:rPr>
          <w:i/>
          <w:iCs/>
        </w:rPr>
        <w:t>Transcultural psychiatry</w:t>
      </w:r>
      <w:r w:rsidRPr="00B141C5">
        <w:t>, </w:t>
      </w:r>
      <w:r w:rsidRPr="00D522C8">
        <w:rPr>
          <w:i/>
          <w:iCs/>
        </w:rPr>
        <w:t>60</w:t>
      </w:r>
      <w:r w:rsidRPr="00B141C5">
        <w:t xml:space="preserve">(2), pp.368-382. </w:t>
      </w:r>
      <w:hyperlink r:id="rId59" w:history="1">
        <w:r w:rsidRPr="00B141C5">
          <w:rPr>
            <w:rStyle w:val="Hyperlink"/>
          </w:rPr>
          <w:t>https://journals.sagepub.com/doi/pdf/10.1177/13634615221119384</w:t>
        </w:r>
      </w:hyperlink>
    </w:p>
    <w:p w14:paraId="074F7BCC" w14:textId="77777777" w:rsidR="002D4667" w:rsidRPr="00B141C5" w:rsidRDefault="002D4667" w:rsidP="00536985">
      <w:pPr>
        <w:pStyle w:val="ListParagraph"/>
        <w:numPr>
          <w:ilvl w:val="0"/>
          <w:numId w:val="11"/>
        </w:numPr>
        <w:ind w:left="360"/>
        <w:jc w:val="left"/>
      </w:pPr>
      <w:r w:rsidRPr="00B141C5">
        <w:t xml:space="preserve">Javed, A., Lee, C., Zakaria, H., Buenaventura, R.D., </w:t>
      </w:r>
      <w:proofErr w:type="spellStart"/>
      <w:r w:rsidRPr="00B141C5">
        <w:t>Cetkovich-Bakmas</w:t>
      </w:r>
      <w:proofErr w:type="spellEnd"/>
      <w:r w:rsidRPr="00B141C5">
        <w:t xml:space="preserve">, M., </w:t>
      </w:r>
      <w:proofErr w:type="spellStart"/>
      <w:r w:rsidRPr="00B141C5">
        <w:t>Duailibi</w:t>
      </w:r>
      <w:proofErr w:type="spellEnd"/>
      <w:r w:rsidRPr="00B141C5">
        <w:t>, K., Ng, B., Ramy, H., Saha, G., Arifeen, S. and Elorza, P.M., (2021). Reducing the stigma of mental health disorders with a focus on low-and middle-income countries. </w:t>
      </w:r>
      <w:r w:rsidRPr="00D522C8">
        <w:rPr>
          <w:i/>
          <w:iCs/>
        </w:rPr>
        <w:t>Asian journal of psychiatry</w:t>
      </w:r>
      <w:r w:rsidRPr="00B141C5">
        <w:t>, </w:t>
      </w:r>
      <w:r w:rsidRPr="00D522C8">
        <w:rPr>
          <w:i/>
          <w:iCs/>
        </w:rPr>
        <w:t>58</w:t>
      </w:r>
      <w:r w:rsidRPr="00B141C5">
        <w:t xml:space="preserve">, p.102601. </w:t>
      </w:r>
      <w:hyperlink r:id="rId60" w:history="1">
        <w:r w:rsidRPr="00B141C5">
          <w:rPr>
            <w:rStyle w:val="Hyperlink"/>
          </w:rPr>
          <w:t>https://www.sciencedirect.com/science/article/pii/S1876201821000575</w:t>
        </w:r>
      </w:hyperlink>
    </w:p>
    <w:p w14:paraId="0F4D0586" w14:textId="77777777" w:rsidR="002D4667" w:rsidRPr="00D522C8" w:rsidRDefault="002D4667" w:rsidP="00536985">
      <w:pPr>
        <w:pStyle w:val="ListParagraph"/>
        <w:numPr>
          <w:ilvl w:val="0"/>
          <w:numId w:val="11"/>
        </w:numPr>
        <w:ind w:left="360"/>
        <w:jc w:val="left"/>
        <w:rPr>
          <w:lang w:val="en-US"/>
        </w:rPr>
      </w:pPr>
      <w:r w:rsidRPr="00D522C8">
        <w:rPr>
          <w:lang w:val="en-US"/>
        </w:rPr>
        <w:t xml:space="preserve">Kaçan, H., Ateş, S. and Üstün, B., (2024). Is somatization escape from stigmatization? A cross-sectional study. </w:t>
      </w:r>
      <w:proofErr w:type="spellStart"/>
      <w:r w:rsidRPr="00D522C8">
        <w:rPr>
          <w:i/>
          <w:iCs/>
          <w:lang w:val="en-US"/>
        </w:rPr>
        <w:t>Gümüşhane</w:t>
      </w:r>
      <w:proofErr w:type="spellEnd"/>
      <w:r w:rsidRPr="00D522C8">
        <w:rPr>
          <w:i/>
          <w:iCs/>
          <w:lang w:val="en-US"/>
        </w:rPr>
        <w:t xml:space="preserve"> </w:t>
      </w:r>
      <w:proofErr w:type="spellStart"/>
      <w:r w:rsidRPr="00D522C8">
        <w:rPr>
          <w:i/>
          <w:iCs/>
          <w:lang w:val="en-US"/>
        </w:rPr>
        <w:t>Üniversitesi</w:t>
      </w:r>
      <w:proofErr w:type="spellEnd"/>
      <w:r w:rsidRPr="00D522C8">
        <w:rPr>
          <w:i/>
          <w:iCs/>
          <w:lang w:val="en-US"/>
        </w:rPr>
        <w:t xml:space="preserve"> </w:t>
      </w:r>
      <w:proofErr w:type="spellStart"/>
      <w:r w:rsidRPr="00D522C8">
        <w:rPr>
          <w:i/>
          <w:iCs/>
          <w:lang w:val="en-US"/>
        </w:rPr>
        <w:t>Sağlık</w:t>
      </w:r>
      <w:proofErr w:type="spellEnd"/>
      <w:r w:rsidRPr="00D522C8">
        <w:rPr>
          <w:i/>
          <w:iCs/>
          <w:lang w:val="en-US"/>
        </w:rPr>
        <w:t xml:space="preserve"> </w:t>
      </w:r>
      <w:proofErr w:type="spellStart"/>
      <w:r w:rsidRPr="00D522C8">
        <w:rPr>
          <w:i/>
          <w:iCs/>
          <w:lang w:val="en-US"/>
        </w:rPr>
        <w:t>Bilimleri</w:t>
      </w:r>
      <w:proofErr w:type="spellEnd"/>
      <w:r w:rsidRPr="00D522C8">
        <w:rPr>
          <w:i/>
          <w:iCs/>
          <w:lang w:val="en-US"/>
        </w:rPr>
        <w:t xml:space="preserve"> Dergisi</w:t>
      </w:r>
      <w:r w:rsidRPr="00D522C8">
        <w:rPr>
          <w:lang w:val="en-US"/>
        </w:rPr>
        <w:t xml:space="preserve">, </w:t>
      </w:r>
      <w:r w:rsidRPr="00D522C8">
        <w:rPr>
          <w:i/>
          <w:iCs/>
          <w:lang w:val="en-US"/>
        </w:rPr>
        <w:t>13</w:t>
      </w:r>
      <w:r w:rsidRPr="00D522C8">
        <w:rPr>
          <w:lang w:val="en-US"/>
        </w:rPr>
        <w:t xml:space="preserve">(2), pp.646-657. </w:t>
      </w:r>
      <w:hyperlink r:id="rId61" w:history="1">
        <w:r w:rsidRPr="00D522C8">
          <w:rPr>
            <w:rStyle w:val="Hyperlink"/>
            <w:lang w:val="en-US"/>
          </w:rPr>
          <w:t>https://dergipark.org.tr/en/download/article-file/2854082</w:t>
        </w:r>
      </w:hyperlink>
    </w:p>
    <w:p w14:paraId="18D992F0" w14:textId="77777777" w:rsidR="002D4667" w:rsidRPr="00D522C8" w:rsidRDefault="002D4667" w:rsidP="00536985">
      <w:pPr>
        <w:pStyle w:val="ListParagraph"/>
        <w:numPr>
          <w:ilvl w:val="0"/>
          <w:numId w:val="11"/>
        </w:numPr>
        <w:ind w:left="360"/>
        <w:jc w:val="left"/>
        <w:rPr>
          <w:color w:val="222222"/>
          <w:shd w:val="clear" w:color="auto" w:fill="FFFFFF"/>
        </w:rPr>
      </w:pPr>
      <w:r w:rsidRPr="00D522C8">
        <w:rPr>
          <w:color w:val="222222"/>
          <w:shd w:val="clear" w:color="auto" w:fill="FFFFFF"/>
        </w:rPr>
        <w:lastRenderedPageBreak/>
        <w:t>Kakar, Z.U.H., Rasheed, R., Rashid, A. and Akhter, S., (2023). Criteria for assessing and ensuring the trustworthiness in qualitative research.</w:t>
      </w:r>
      <w:r w:rsidRPr="00216D6D">
        <w:t xml:space="preserve"> </w:t>
      </w:r>
      <w:hyperlink r:id="rId62" w:history="1">
        <w:r w:rsidRPr="00D522C8">
          <w:rPr>
            <w:rStyle w:val="Hyperlink"/>
            <w:shd w:val="clear" w:color="auto" w:fill="FFFFFF"/>
          </w:rPr>
          <w:t>https://academicworks.cuny.edu/cgi/viewcontent.cgi?article=1386&amp;context=yc_pubs</w:t>
        </w:r>
      </w:hyperlink>
    </w:p>
    <w:p w14:paraId="6DE6CFEF" w14:textId="77777777" w:rsidR="002D4667" w:rsidRPr="00B141C5" w:rsidRDefault="002D4667" w:rsidP="00536985">
      <w:pPr>
        <w:pStyle w:val="ListParagraph"/>
        <w:numPr>
          <w:ilvl w:val="0"/>
          <w:numId w:val="11"/>
        </w:numPr>
        <w:ind w:left="360"/>
        <w:jc w:val="left"/>
      </w:pPr>
      <w:r w:rsidRPr="00B141C5">
        <w:t>Kapadia, D., (2023). Stigma, mental illness &amp; ethnicity: Time to centre racism and structural stigma. </w:t>
      </w:r>
      <w:r w:rsidRPr="00D522C8">
        <w:rPr>
          <w:i/>
          <w:iCs/>
        </w:rPr>
        <w:t>Sociology of Health &amp; Illness</w:t>
      </w:r>
      <w:r w:rsidRPr="00B141C5">
        <w:t>, </w:t>
      </w:r>
      <w:r w:rsidRPr="00D522C8">
        <w:rPr>
          <w:i/>
          <w:iCs/>
        </w:rPr>
        <w:t>45</w:t>
      </w:r>
      <w:r w:rsidRPr="00B141C5">
        <w:t xml:space="preserve">(4), pp.855-871. </w:t>
      </w:r>
      <w:hyperlink r:id="rId63" w:history="1">
        <w:r w:rsidRPr="00B141C5">
          <w:rPr>
            <w:rStyle w:val="Hyperlink"/>
          </w:rPr>
          <w:t>https://onlinelibrary.wiley.com/doi/pdf/10.1111/1467-9566.13615</w:t>
        </w:r>
      </w:hyperlink>
    </w:p>
    <w:p w14:paraId="4AC4005B" w14:textId="77777777" w:rsidR="002D4667" w:rsidRPr="00D522C8" w:rsidRDefault="002D4667" w:rsidP="00536985">
      <w:pPr>
        <w:pStyle w:val="ListParagraph"/>
        <w:numPr>
          <w:ilvl w:val="0"/>
          <w:numId w:val="11"/>
        </w:numPr>
        <w:ind w:left="360"/>
        <w:jc w:val="left"/>
        <w:rPr>
          <w:lang w:val="en-US"/>
        </w:rPr>
      </w:pPr>
      <w:r w:rsidRPr="00D522C8">
        <w:rPr>
          <w:lang w:val="en-US"/>
        </w:rPr>
        <w:t xml:space="preserve">Karasz, A., Gany, F., Escobar, J., Flores, C., Prasad, L., Inman, A., </w:t>
      </w:r>
      <w:proofErr w:type="spellStart"/>
      <w:r w:rsidRPr="00D522C8">
        <w:rPr>
          <w:lang w:val="en-US"/>
        </w:rPr>
        <w:t>Kalasapudi</w:t>
      </w:r>
      <w:proofErr w:type="spellEnd"/>
      <w:r w:rsidRPr="00D522C8">
        <w:rPr>
          <w:lang w:val="en-US"/>
        </w:rPr>
        <w:t xml:space="preserve">, V., Kosi, R., Murthy, M., Leng, J. and Diwan, S., (2019). Mental health and stress among South Asians. </w:t>
      </w:r>
      <w:r w:rsidRPr="00D522C8">
        <w:rPr>
          <w:i/>
          <w:iCs/>
          <w:lang w:val="en-US"/>
        </w:rPr>
        <w:t>Journal of immigrant and minority health</w:t>
      </w:r>
      <w:r w:rsidRPr="00D522C8">
        <w:rPr>
          <w:lang w:val="en-US"/>
        </w:rPr>
        <w:t xml:space="preserve">, </w:t>
      </w:r>
      <w:r w:rsidRPr="00D522C8">
        <w:rPr>
          <w:i/>
          <w:iCs/>
          <w:lang w:val="en-US"/>
        </w:rPr>
        <w:t>21</w:t>
      </w:r>
      <w:r w:rsidRPr="00D522C8">
        <w:rPr>
          <w:lang w:val="en-US"/>
        </w:rPr>
        <w:t xml:space="preserve">(Suppl 1), pp.7-14. </w:t>
      </w:r>
      <w:hyperlink r:id="rId64" w:history="1">
        <w:r w:rsidRPr="00D522C8">
          <w:rPr>
            <w:rStyle w:val="Hyperlink"/>
            <w:lang w:val="en-US"/>
          </w:rPr>
          <w:t>https://pmc.ncbi.nlm.nih.gov/articles/PMC5643212/pdf/nihms830187.pdf</w:t>
        </w:r>
      </w:hyperlink>
    </w:p>
    <w:p w14:paraId="5C4E78B3" w14:textId="77777777" w:rsidR="002D4667" w:rsidRPr="00B141C5" w:rsidRDefault="002D4667" w:rsidP="00536985">
      <w:pPr>
        <w:pStyle w:val="ListParagraph"/>
        <w:numPr>
          <w:ilvl w:val="0"/>
          <w:numId w:val="11"/>
        </w:numPr>
        <w:ind w:left="360"/>
        <w:jc w:val="left"/>
      </w:pPr>
      <w:r w:rsidRPr="00B141C5">
        <w:t xml:space="preserve">Kaur, M., (2023). Examining Mental Health Stigma and Help-Seeking </w:t>
      </w:r>
      <w:proofErr w:type="spellStart"/>
      <w:r w:rsidRPr="00B141C5">
        <w:t>Behaviors</w:t>
      </w:r>
      <w:proofErr w:type="spellEnd"/>
      <w:r w:rsidRPr="00B141C5">
        <w:t xml:space="preserve"> among South Asian Families of Children with ADHD. </w:t>
      </w:r>
      <w:hyperlink r:id="rId65" w:history="1">
        <w:r w:rsidRPr="00B141C5">
          <w:rPr>
            <w:rStyle w:val="Hyperlink"/>
          </w:rPr>
          <w:t>https://commons.pacificu.edu/downloads/spd8b-6b252/kaurm_psyd_pu_2023.pdf</w:t>
        </w:r>
      </w:hyperlink>
    </w:p>
    <w:p w14:paraId="49795C78" w14:textId="77777777" w:rsidR="002D4667" w:rsidRDefault="002D4667" w:rsidP="00536985">
      <w:pPr>
        <w:pStyle w:val="ListParagraph"/>
        <w:numPr>
          <w:ilvl w:val="0"/>
          <w:numId w:val="11"/>
        </w:numPr>
        <w:ind w:left="360"/>
        <w:jc w:val="left"/>
      </w:pPr>
      <w:proofErr w:type="spellStart"/>
      <w:r w:rsidRPr="00841864">
        <w:t>Koschorke</w:t>
      </w:r>
      <w:proofErr w:type="spellEnd"/>
      <w:r w:rsidRPr="00841864">
        <w:t xml:space="preserve">, M., </w:t>
      </w:r>
      <w:proofErr w:type="spellStart"/>
      <w:r w:rsidRPr="00841864">
        <w:t>Oexle</w:t>
      </w:r>
      <w:proofErr w:type="spellEnd"/>
      <w:r w:rsidRPr="00841864">
        <w:t xml:space="preserve">, N., Ouali, U., Cherian, A.V., Deepika, V., Mendon, G.B., Gurung, D., </w:t>
      </w:r>
      <w:proofErr w:type="spellStart"/>
      <w:r w:rsidRPr="00841864">
        <w:t>Kondratova</w:t>
      </w:r>
      <w:proofErr w:type="spellEnd"/>
      <w:r w:rsidRPr="00841864">
        <w:t xml:space="preserve">, L., Muller, M., </w:t>
      </w:r>
      <w:proofErr w:type="spellStart"/>
      <w:r w:rsidRPr="00841864">
        <w:t>Lanfredi</w:t>
      </w:r>
      <w:proofErr w:type="spellEnd"/>
      <w:r w:rsidRPr="00841864">
        <w:t xml:space="preserve">, M. and Lasalvia, A., </w:t>
      </w:r>
      <w:r>
        <w:t>(</w:t>
      </w:r>
      <w:r w:rsidRPr="00841864">
        <w:t>2021</w:t>
      </w:r>
      <w:r>
        <w:t>)</w:t>
      </w:r>
      <w:r w:rsidRPr="00841864">
        <w:t>. Perspectives of healthcare providers, service users, and family members about mental illness stigma in primary care settings: A multi-site qualitative study of seven countries in Africa, Asia, and Europe. </w:t>
      </w:r>
      <w:proofErr w:type="spellStart"/>
      <w:r w:rsidRPr="00D522C8">
        <w:rPr>
          <w:i/>
          <w:iCs/>
        </w:rPr>
        <w:t>PLoS</w:t>
      </w:r>
      <w:proofErr w:type="spellEnd"/>
      <w:r w:rsidRPr="00D522C8">
        <w:rPr>
          <w:i/>
          <w:iCs/>
        </w:rPr>
        <w:t xml:space="preserve"> One</w:t>
      </w:r>
      <w:r w:rsidRPr="00841864">
        <w:t>, </w:t>
      </w:r>
      <w:r w:rsidRPr="00D522C8">
        <w:rPr>
          <w:i/>
          <w:iCs/>
        </w:rPr>
        <w:t>16</w:t>
      </w:r>
      <w:r w:rsidRPr="00841864">
        <w:t xml:space="preserve">(10), p.e0258729. </w:t>
      </w:r>
      <w:hyperlink r:id="rId66" w:history="1">
        <w:r w:rsidRPr="008962CE">
          <w:rPr>
            <w:rStyle w:val="Hyperlink"/>
          </w:rPr>
          <w:t>https://journals.plos.org/plosone/article/file?id=10.1371/journal.pone.0258729&amp;type=printable</w:t>
        </w:r>
      </w:hyperlink>
    </w:p>
    <w:p w14:paraId="4FDD4195" w14:textId="77777777" w:rsidR="002D4667" w:rsidRDefault="002D4667" w:rsidP="00536985">
      <w:pPr>
        <w:pStyle w:val="ListParagraph"/>
        <w:numPr>
          <w:ilvl w:val="0"/>
          <w:numId w:val="11"/>
        </w:numPr>
        <w:ind w:left="360"/>
        <w:jc w:val="left"/>
      </w:pPr>
      <w:proofErr w:type="spellStart"/>
      <w:r>
        <w:t>KRCTimes</w:t>
      </w:r>
      <w:proofErr w:type="spellEnd"/>
      <w:r>
        <w:t xml:space="preserve">., (2024). </w:t>
      </w:r>
      <w:r w:rsidRPr="001B3898">
        <w:t>Over 13% of population in South-East Asia Region suffers from mental health conditions: WHO</w:t>
      </w:r>
      <w:r>
        <w:t xml:space="preserve">. Available at: </w:t>
      </w:r>
      <w:hyperlink r:id="rId67" w:history="1">
        <w:r w:rsidRPr="00E30D67">
          <w:rPr>
            <w:rStyle w:val="Hyperlink"/>
          </w:rPr>
          <w:t>https://www.krctimes.com/analysis/over-13-of-population-in-south-east-asia-region-suffers-from-mental-health-conditions-who/</w:t>
        </w:r>
      </w:hyperlink>
      <w:r>
        <w:t xml:space="preserve"> [Accessed on: 12.3.2026]</w:t>
      </w:r>
    </w:p>
    <w:p w14:paraId="7629D0BC" w14:textId="77777777" w:rsidR="002D4667" w:rsidRPr="008B3A28" w:rsidRDefault="002D4667" w:rsidP="00536985">
      <w:pPr>
        <w:pStyle w:val="ListParagraph"/>
        <w:numPr>
          <w:ilvl w:val="0"/>
          <w:numId w:val="11"/>
        </w:numPr>
        <w:ind w:left="360"/>
        <w:jc w:val="left"/>
      </w:pPr>
      <w:r w:rsidRPr="008B3A28">
        <w:t xml:space="preserve">Lim, W.M., </w:t>
      </w:r>
      <w:r w:rsidRPr="00061F88">
        <w:t>(</w:t>
      </w:r>
      <w:r w:rsidRPr="008B3A28">
        <w:t>2025</w:t>
      </w:r>
      <w:r w:rsidRPr="00061F88">
        <w:t>)</w:t>
      </w:r>
      <w:r w:rsidRPr="008B3A28">
        <w:t xml:space="preserve">. What is qualitative research? An overview and guidelines. </w:t>
      </w:r>
      <w:r w:rsidRPr="00D522C8">
        <w:rPr>
          <w:i/>
          <w:iCs/>
        </w:rPr>
        <w:t>Australasian marketing journal</w:t>
      </w:r>
      <w:r w:rsidRPr="008B3A28">
        <w:t xml:space="preserve">, </w:t>
      </w:r>
      <w:r w:rsidRPr="00D522C8">
        <w:rPr>
          <w:i/>
          <w:iCs/>
        </w:rPr>
        <w:t>33</w:t>
      </w:r>
      <w:r w:rsidRPr="008B3A28">
        <w:t xml:space="preserve">(2), pp.199-229. </w:t>
      </w:r>
      <w:hyperlink r:id="rId68" w:history="1">
        <w:r w:rsidRPr="008B3A28">
          <w:rPr>
            <w:rStyle w:val="Hyperlink"/>
          </w:rPr>
          <w:t>https://journals.sagepub.com/doi/pdf/10.1177/14413582241264619</w:t>
        </w:r>
      </w:hyperlink>
    </w:p>
    <w:p w14:paraId="3D39B3CF" w14:textId="77777777" w:rsidR="002D4667" w:rsidRPr="00B141C5" w:rsidRDefault="002D4667" w:rsidP="00536985">
      <w:pPr>
        <w:pStyle w:val="ListParagraph"/>
        <w:numPr>
          <w:ilvl w:val="0"/>
          <w:numId w:val="11"/>
        </w:numPr>
        <w:ind w:left="360"/>
        <w:jc w:val="left"/>
      </w:pPr>
      <w:r w:rsidRPr="00B141C5">
        <w:t>Maddock, A., (2024). The relationships between stress, burnout, mental health and well-being in social workers. </w:t>
      </w:r>
      <w:r w:rsidRPr="00D522C8">
        <w:rPr>
          <w:i/>
          <w:iCs/>
        </w:rPr>
        <w:t>The British Journal of Social Work</w:t>
      </w:r>
      <w:r w:rsidRPr="00B141C5">
        <w:t>, </w:t>
      </w:r>
      <w:r w:rsidRPr="00D522C8">
        <w:rPr>
          <w:i/>
          <w:iCs/>
        </w:rPr>
        <w:t>54</w:t>
      </w:r>
      <w:r w:rsidRPr="00B141C5">
        <w:t xml:space="preserve">(2), pp.668-686. </w:t>
      </w:r>
      <w:hyperlink r:id="rId69" w:history="1">
        <w:r w:rsidRPr="00B141C5">
          <w:rPr>
            <w:rStyle w:val="Hyperlink"/>
          </w:rPr>
          <w:t>https://academic.oup.com/bjsw/article-pdf/54/2/668/57055181/bcad232.pdf</w:t>
        </w:r>
      </w:hyperlink>
    </w:p>
    <w:p w14:paraId="69B3DB3F" w14:textId="7898F04B" w:rsidR="002D4667" w:rsidRPr="00B141C5" w:rsidRDefault="002D4667" w:rsidP="00536985">
      <w:pPr>
        <w:pStyle w:val="ListParagraph"/>
        <w:numPr>
          <w:ilvl w:val="0"/>
          <w:numId w:val="11"/>
        </w:numPr>
        <w:ind w:left="360"/>
        <w:jc w:val="left"/>
      </w:pPr>
      <w:r w:rsidRPr="00B141C5">
        <w:t>Madina, Z. and Ahmad, M.T., (2023). A cross-cultural study of stigma associated with mental health disorders in Asian and western societies. </w:t>
      </w:r>
      <w:r w:rsidRPr="00D522C8">
        <w:rPr>
          <w:i/>
          <w:iCs/>
        </w:rPr>
        <w:t xml:space="preserve">Archives of Clinical </w:t>
      </w:r>
      <w:r w:rsidRPr="00D522C8">
        <w:rPr>
          <w:i/>
          <w:iCs/>
        </w:rPr>
        <w:lastRenderedPageBreak/>
        <w:t>Psychiatry</w:t>
      </w:r>
      <w:r w:rsidRPr="00B141C5">
        <w:t>, </w:t>
      </w:r>
      <w:r w:rsidRPr="00D522C8">
        <w:rPr>
          <w:i/>
          <w:iCs/>
        </w:rPr>
        <w:t>50</w:t>
      </w:r>
      <w:r w:rsidRPr="00B141C5">
        <w:t xml:space="preserve">(3). </w:t>
      </w:r>
      <w:hyperlink r:id="rId70" w:history="1">
        <w:r w:rsidRPr="00B141C5">
          <w:rPr>
            <w:rStyle w:val="Hyperlink"/>
          </w:rPr>
          <w:t>https://archivespsy.com/menu-script/index.php/ACF/article/download/2149/2394</w:t>
        </w:r>
      </w:hyperlink>
    </w:p>
    <w:p w14:paraId="33EEF1EE" w14:textId="77777777" w:rsidR="002D4667" w:rsidRPr="00D522C8" w:rsidRDefault="002D4667" w:rsidP="00536985">
      <w:pPr>
        <w:pStyle w:val="ListParagraph"/>
        <w:numPr>
          <w:ilvl w:val="0"/>
          <w:numId w:val="11"/>
        </w:numPr>
        <w:ind w:left="360"/>
        <w:jc w:val="left"/>
        <w:rPr>
          <w:color w:val="222222"/>
          <w:shd w:val="clear" w:color="auto" w:fill="FFFFFF"/>
        </w:rPr>
      </w:pPr>
      <w:bookmarkStart w:id="135" w:name="_Hlk224228293"/>
      <w:r w:rsidRPr="00D522C8">
        <w:rPr>
          <w:color w:val="222222"/>
          <w:shd w:val="clear" w:color="auto" w:fill="FFFFFF"/>
        </w:rPr>
        <w:t>Makwana</w:t>
      </w:r>
      <w:bookmarkEnd w:id="135"/>
      <w:r w:rsidRPr="00D522C8">
        <w:rPr>
          <w:color w:val="222222"/>
          <w:shd w:val="clear" w:color="auto" w:fill="FFFFFF"/>
        </w:rPr>
        <w:t>, D., Engineer, P., Dabhi, A. and Chudasama, H., (2023). Sampling methods in research: A review. </w:t>
      </w:r>
      <w:r w:rsidRPr="00D522C8">
        <w:rPr>
          <w:i/>
          <w:iCs/>
          <w:color w:val="222222"/>
          <w:shd w:val="clear" w:color="auto" w:fill="FFFFFF"/>
        </w:rPr>
        <w:t>International Journal of Trend in Scientific Research and Development</w:t>
      </w:r>
      <w:r w:rsidRPr="00D522C8">
        <w:rPr>
          <w:color w:val="222222"/>
          <w:shd w:val="clear" w:color="auto" w:fill="FFFFFF"/>
        </w:rPr>
        <w:t>, </w:t>
      </w:r>
      <w:r w:rsidRPr="00D522C8">
        <w:rPr>
          <w:i/>
          <w:iCs/>
          <w:color w:val="222222"/>
          <w:shd w:val="clear" w:color="auto" w:fill="FFFFFF"/>
        </w:rPr>
        <w:t>7</w:t>
      </w:r>
      <w:r w:rsidRPr="00D522C8">
        <w:rPr>
          <w:color w:val="222222"/>
          <w:shd w:val="clear" w:color="auto" w:fill="FFFFFF"/>
        </w:rPr>
        <w:t>(3), pp.762-768.</w:t>
      </w:r>
      <w:r w:rsidRPr="00216D6D">
        <w:t xml:space="preserve"> </w:t>
      </w:r>
      <w:hyperlink r:id="rId71" w:history="1">
        <w:r w:rsidRPr="00D522C8">
          <w:rPr>
            <w:rStyle w:val="Hyperlink"/>
            <w:shd w:val="clear" w:color="auto" w:fill="FFFFFF"/>
          </w:rPr>
          <w:t>https://www.researchgate.net/profile/Priti-Engineer/publication/371985656_Sampling_Methods_in_Research_A_Review/links/64b0c631b9ed6874a51854a7/Sampling-Methods-in-Research-A-Review.pdf</w:t>
        </w:r>
      </w:hyperlink>
    </w:p>
    <w:p w14:paraId="70C3FC78" w14:textId="77777777" w:rsidR="002D4667" w:rsidRPr="00D522C8" w:rsidRDefault="002D4667" w:rsidP="00536985">
      <w:pPr>
        <w:pStyle w:val="ListParagraph"/>
        <w:numPr>
          <w:ilvl w:val="0"/>
          <w:numId w:val="11"/>
        </w:numPr>
        <w:ind w:left="360"/>
        <w:jc w:val="left"/>
        <w:rPr>
          <w:lang w:val="en-US"/>
        </w:rPr>
      </w:pPr>
      <w:r w:rsidRPr="00D522C8">
        <w:rPr>
          <w:lang w:val="en-US"/>
        </w:rPr>
        <w:t xml:space="preserve">Menon, G., Sarma, H., Bestman, A., O’Callaghan, C. and Yadav, U.N., (2025). A scoping review to identify opportunities and challenges for communities of South Asian origin in accessing mental health services and support in high-income countries. </w:t>
      </w:r>
      <w:r w:rsidRPr="00D522C8">
        <w:rPr>
          <w:i/>
          <w:iCs/>
          <w:lang w:val="en-US"/>
        </w:rPr>
        <w:t>BMC Public Health</w:t>
      </w:r>
      <w:r w:rsidRPr="00D522C8">
        <w:rPr>
          <w:lang w:val="en-US"/>
        </w:rPr>
        <w:t xml:space="preserve">, </w:t>
      </w:r>
      <w:r w:rsidRPr="00D522C8">
        <w:rPr>
          <w:i/>
          <w:iCs/>
          <w:lang w:val="en-US"/>
        </w:rPr>
        <w:t>25</w:t>
      </w:r>
      <w:r w:rsidRPr="00D522C8">
        <w:rPr>
          <w:lang w:val="en-US"/>
        </w:rPr>
        <w:t xml:space="preserve">(1), p.3755. </w:t>
      </w:r>
      <w:hyperlink r:id="rId72" w:history="1">
        <w:r w:rsidRPr="00D522C8">
          <w:rPr>
            <w:rStyle w:val="Hyperlink"/>
            <w:lang w:val="en-US"/>
          </w:rPr>
          <w:t>https://link.springer.com/content/pdf/10.1186/s12889-025-24619-7.pdf</w:t>
        </w:r>
      </w:hyperlink>
    </w:p>
    <w:p w14:paraId="29B96C99" w14:textId="77777777" w:rsidR="002D4667" w:rsidRPr="008B3A28" w:rsidRDefault="002D4667" w:rsidP="00536985">
      <w:pPr>
        <w:pStyle w:val="ListParagraph"/>
        <w:numPr>
          <w:ilvl w:val="0"/>
          <w:numId w:val="11"/>
        </w:numPr>
        <w:ind w:left="360"/>
        <w:jc w:val="left"/>
      </w:pPr>
      <w:r w:rsidRPr="008B3A28">
        <w:t xml:space="preserve">Minority Rights Group, (2022). </w:t>
      </w:r>
      <w:r w:rsidRPr="00D522C8">
        <w:rPr>
          <w:i/>
          <w:iCs/>
        </w:rPr>
        <w:t xml:space="preserve">South Asians in the United Kingdom. </w:t>
      </w:r>
      <w:r w:rsidRPr="008B3A28">
        <w:t xml:space="preserve">Available at: </w:t>
      </w:r>
      <w:hyperlink r:id="rId73" w:history="1">
        <w:r w:rsidRPr="008B3A28">
          <w:rPr>
            <w:rStyle w:val="Hyperlink"/>
          </w:rPr>
          <w:t>https://minorityrights.org/communities/south-asians/</w:t>
        </w:r>
      </w:hyperlink>
      <w:r w:rsidRPr="008B3A28">
        <w:t>  [Accessed on 12th March 2026]</w:t>
      </w:r>
    </w:p>
    <w:p w14:paraId="4987FDBA" w14:textId="77777777" w:rsidR="002D4667" w:rsidRPr="00B141C5" w:rsidRDefault="002D4667" w:rsidP="00536985">
      <w:pPr>
        <w:pStyle w:val="ListParagraph"/>
        <w:numPr>
          <w:ilvl w:val="0"/>
          <w:numId w:val="11"/>
        </w:numPr>
        <w:ind w:left="360"/>
        <w:jc w:val="left"/>
      </w:pPr>
      <w:r w:rsidRPr="00B141C5">
        <w:t>Misra, S., Jackson, V.W., Chong, J., Choe, K., Tay, C., Wong, J. and Yang, L.H., (2021). Systematic review of cultural aspects of stigma and mental illness among racial and ethnic minority groups in the United States: Implications for interventions. </w:t>
      </w:r>
      <w:r w:rsidRPr="00D522C8">
        <w:rPr>
          <w:i/>
          <w:iCs/>
        </w:rPr>
        <w:t>American journal of community psychology</w:t>
      </w:r>
      <w:r w:rsidRPr="00B141C5">
        <w:t>, </w:t>
      </w:r>
      <w:r w:rsidRPr="00D522C8">
        <w:rPr>
          <w:i/>
          <w:iCs/>
        </w:rPr>
        <w:t>68</w:t>
      </w:r>
      <w:r w:rsidRPr="00B141C5">
        <w:t xml:space="preserve">(3-4), pp.486-512. </w:t>
      </w:r>
      <w:hyperlink r:id="rId74" w:history="1">
        <w:r w:rsidRPr="00B141C5">
          <w:rPr>
            <w:rStyle w:val="Hyperlink"/>
          </w:rPr>
          <w:t>https://www.researchgate.net/profile/Karen-Choe/publication/350611430_Systematic_Review_of_Cultural_Aspects_of_Stigma_and_Mental_Illness_among_Racial_and_Ethnic_Minority_Groups_in_the_United_States_Implications_for_Interventions/links/6070c668a6fdcc5f7794b315/Systematic-Review-of-Cultural-Aspects-of-Stigma-and-Mental-Illness-among-Racial-and-Ethnic-Minority-Groups-in-the-United-States-Implications-for-Interventions.pdf</w:t>
        </w:r>
      </w:hyperlink>
    </w:p>
    <w:p w14:paraId="011DA1BD" w14:textId="77777777" w:rsidR="002D4667" w:rsidRPr="00D522C8" w:rsidRDefault="002D4667" w:rsidP="00536985">
      <w:pPr>
        <w:pStyle w:val="ListParagraph"/>
        <w:numPr>
          <w:ilvl w:val="0"/>
          <w:numId w:val="11"/>
        </w:numPr>
        <w:ind w:left="360"/>
        <w:jc w:val="left"/>
        <w:rPr>
          <w:lang w:val="en-US"/>
        </w:rPr>
      </w:pPr>
      <w:proofErr w:type="spellStart"/>
      <w:r w:rsidRPr="00D522C8">
        <w:rPr>
          <w:lang w:val="en-US"/>
        </w:rPr>
        <w:t>Musbahi</w:t>
      </w:r>
      <w:proofErr w:type="spellEnd"/>
      <w:r w:rsidRPr="00D522C8">
        <w:rPr>
          <w:lang w:val="en-US"/>
        </w:rPr>
        <w:t xml:space="preserve">, A., Khan, Z., Welsh, P., </w:t>
      </w:r>
      <w:proofErr w:type="spellStart"/>
      <w:r w:rsidRPr="00D522C8">
        <w:rPr>
          <w:lang w:val="en-US"/>
        </w:rPr>
        <w:t>Ghouri</w:t>
      </w:r>
      <w:proofErr w:type="spellEnd"/>
      <w:r w:rsidRPr="00D522C8">
        <w:rPr>
          <w:lang w:val="en-US"/>
        </w:rPr>
        <w:t xml:space="preserve">, N. and Durrani, A., (2022). Understanding the stigma: a novel quantitative study comparing mental health attitudes and perceptions between young British Muslims and their non-Muslims peers. </w:t>
      </w:r>
      <w:r w:rsidRPr="00D522C8">
        <w:rPr>
          <w:i/>
          <w:iCs/>
          <w:lang w:val="en-US"/>
        </w:rPr>
        <w:t>Journal of Mental Health</w:t>
      </w:r>
      <w:r w:rsidRPr="00D522C8">
        <w:rPr>
          <w:lang w:val="en-US"/>
        </w:rPr>
        <w:t xml:space="preserve">, </w:t>
      </w:r>
      <w:r w:rsidRPr="00D522C8">
        <w:rPr>
          <w:i/>
          <w:iCs/>
          <w:lang w:val="en-US"/>
        </w:rPr>
        <w:t>31</w:t>
      </w:r>
      <w:r w:rsidRPr="00D522C8">
        <w:rPr>
          <w:lang w:val="en-US"/>
        </w:rPr>
        <w:t xml:space="preserve">(1), pp.92-98. </w:t>
      </w:r>
      <w:hyperlink r:id="rId75" w:history="1">
        <w:r w:rsidRPr="00D522C8">
          <w:rPr>
            <w:rStyle w:val="Hyperlink"/>
            <w:lang w:val="en-US"/>
          </w:rPr>
          <w:t>https://www.tandfonline.com/doi/abs/10.1080/09638237.2021.1952951</w:t>
        </w:r>
      </w:hyperlink>
    </w:p>
    <w:p w14:paraId="68D288FA" w14:textId="77777777" w:rsidR="002D4667" w:rsidRPr="00D522C8" w:rsidRDefault="002D4667" w:rsidP="00536985">
      <w:pPr>
        <w:pStyle w:val="ListParagraph"/>
        <w:numPr>
          <w:ilvl w:val="0"/>
          <w:numId w:val="11"/>
        </w:numPr>
        <w:ind w:left="360"/>
        <w:jc w:val="left"/>
        <w:rPr>
          <w:color w:val="222222"/>
          <w:shd w:val="clear" w:color="auto" w:fill="FFFFFF"/>
        </w:rPr>
      </w:pPr>
      <w:r w:rsidRPr="00D522C8">
        <w:rPr>
          <w:color w:val="222222"/>
          <w:shd w:val="clear" w:color="auto" w:fill="FFFFFF"/>
        </w:rPr>
        <w:t xml:space="preserve">Naeem, M., </w:t>
      </w:r>
      <w:proofErr w:type="spellStart"/>
      <w:r w:rsidRPr="00D522C8">
        <w:rPr>
          <w:color w:val="222222"/>
          <w:shd w:val="clear" w:color="auto" w:fill="FFFFFF"/>
        </w:rPr>
        <w:t>Ozuem</w:t>
      </w:r>
      <w:proofErr w:type="spellEnd"/>
      <w:r w:rsidRPr="00D522C8">
        <w:rPr>
          <w:color w:val="222222"/>
          <w:shd w:val="clear" w:color="auto" w:fill="FFFFFF"/>
        </w:rPr>
        <w:t>, W., Howell, K. and Ranfagni, S., (2023). A step-by-step process of thematic analysis to develop a conceptual model in qualitative research. </w:t>
      </w:r>
      <w:r w:rsidRPr="00D522C8">
        <w:rPr>
          <w:i/>
          <w:iCs/>
          <w:color w:val="222222"/>
          <w:shd w:val="clear" w:color="auto" w:fill="FFFFFF"/>
        </w:rPr>
        <w:t>International journal of qualitative methods</w:t>
      </w:r>
      <w:r w:rsidRPr="00D522C8">
        <w:rPr>
          <w:color w:val="222222"/>
          <w:shd w:val="clear" w:color="auto" w:fill="FFFFFF"/>
        </w:rPr>
        <w:t>, </w:t>
      </w:r>
      <w:r w:rsidRPr="00D522C8">
        <w:rPr>
          <w:i/>
          <w:iCs/>
          <w:color w:val="222222"/>
          <w:shd w:val="clear" w:color="auto" w:fill="FFFFFF"/>
        </w:rPr>
        <w:t>22</w:t>
      </w:r>
      <w:r w:rsidRPr="00D522C8">
        <w:rPr>
          <w:color w:val="222222"/>
          <w:shd w:val="clear" w:color="auto" w:fill="FFFFFF"/>
        </w:rPr>
        <w:t>, p.16094069231205789.</w:t>
      </w:r>
      <w:r w:rsidRPr="00216D6D">
        <w:t xml:space="preserve"> </w:t>
      </w:r>
      <w:hyperlink r:id="rId76" w:history="1">
        <w:r w:rsidRPr="00D522C8">
          <w:rPr>
            <w:rStyle w:val="Hyperlink"/>
            <w:shd w:val="clear" w:color="auto" w:fill="FFFFFF"/>
          </w:rPr>
          <w:t>https://journals.sagepub.com/doi/pdf/10.1177/16094069231205789</w:t>
        </w:r>
      </w:hyperlink>
    </w:p>
    <w:p w14:paraId="6FDDDD4C" w14:textId="77777777" w:rsidR="002D4667" w:rsidRPr="00D522C8" w:rsidRDefault="002D4667" w:rsidP="00536985">
      <w:pPr>
        <w:pStyle w:val="ListParagraph"/>
        <w:numPr>
          <w:ilvl w:val="0"/>
          <w:numId w:val="11"/>
        </w:numPr>
        <w:ind w:left="360"/>
        <w:jc w:val="left"/>
        <w:rPr>
          <w:lang w:val="en-US"/>
        </w:rPr>
      </w:pPr>
      <w:r w:rsidRPr="00D522C8">
        <w:rPr>
          <w:lang w:val="en-US"/>
        </w:rPr>
        <w:t xml:space="preserve">NHS England, (2025). </w:t>
      </w:r>
      <w:r w:rsidRPr="00D522C8">
        <w:rPr>
          <w:i/>
          <w:iCs/>
          <w:lang w:val="en-US"/>
        </w:rPr>
        <w:t xml:space="preserve">NHS Talking Therapies, for anxiety and depression. </w:t>
      </w:r>
      <w:r w:rsidRPr="00D522C8">
        <w:rPr>
          <w:lang w:val="en-US"/>
        </w:rPr>
        <w:t xml:space="preserve">Available at: </w:t>
      </w:r>
      <w:hyperlink r:id="rId77" w:history="1">
        <w:r w:rsidRPr="00D522C8">
          <w:rPr>
            <w:rStyle w:val="Hyperlink"/>
            <w:lang w:val="en-US"/>
          </w:rPr>
          <w:t>https://www.england.nhs.uk/mental-health/adults/nhs-talking-therapies/</w:t>
        </w:r>
      </w:hyperlink>
      <w:r w:rsidRPr="00D522C8">
        <w:rPr>
          <w:lang w:val="en-US"/>
        </w:rPr>
        <w:t>  [Accessed on 8th April 2026]</w:t>
      </w:r>
    </w:p>
    <w:p w14:paraId="2D7FA94B" w14:textId="77777777" w:rsidR="002D4667" w:rsidRPr="00D522C8" w:rsidRDefault="002D4667" w:rsidP="00536985">
      <w:pPr>
        <w:pStyle w:val="ListParagraph"/>
        <w:numPr>
          <w:ilvl w:val="0"/>
          <w:numId w:val="11"/>
        </w:numPr>
        <w:ind w:left="360"/>
        <w:jc w:val="left"/>
        <w:rPr>
          <w:lang w:val="en-US"/>
        </w:rPr>
      </w:pPr>
      <w:r w:rsidRPr="00D522C8">
        <w:rPr>
          <w:lang w:val="en-US"/>
        </w:rPr>
        <w:lastRenderedPageBreak/>
        <w:t xml:space="preserve">NHS UK, (2025). </w:t>
      </w:r>
      <w:r w:rsidRPr="00D522C8">
        <w:rPr>
          <w:i/>
          <w:iCs/>
          <w:lang w:val="en-US"/>
        </w:rPr>
        <w:t xml:space="preserve">111 online. </w:t>
      </w:r>
      <w:r w:rsidRPr="00D522C8">
        <w:rPr>
          <w:lang w:val="en-US"/>
        </w:rPr>
        <w:t xml:space="preserve">Available at: </w:t>
      </w:r>
      <w:hyperlink r:id="rId78" w:history="1">
        <w:r w:rsidRPr="00D522C8">
          <w:rPr>
            <w:rStyle w:val="Hyperlink"/>
            <w:lang w:val="en-US"/>
          </w:rPr>
          <w:t>https://111.nhs.uk/</w:t>
        </w:r>
      </w:hyperlink>
      <w:r w:rsidRPr="00D522C8">
        <w:rPr>
          <w:lang w:val="en-US"/>
        </w:rPr>
        <w:t xml:space="preserve"> [Accessed on 8th April 2026]</w:t>
      </w:r>
    </w:p>
    <w:p w14:paraId="158E5F51" w14:textId="77777777" w:rsidR="002D4667" w:rsidRPr="00D522C8" w:rsidRDefault="002D4667" w:rsidP="00536985">
      <w:pPr>
        <w:pStyle w:val="ListParagraph"/>
        <w:numPr>
          <w:ilvl w:val="0"/>
          <w:numId w:val="11"/>
        </w:numPr>
        <w:ind w:left="360"/>
        <w:jc w:val="left"/>
        <w:rPr>
          <w:szCs w:val="24"/>
        </w:rPr>
      </w:pPr>
      <w:bookmarkStart w:id="136" w:name="_Hlk226562100"/>
      <w:r w:rsidRPr="00D522C8">
        <w:rPr>
          <w:color w:val="222222"/>
          <w:szCs w:val="24"/>
          <w:shd w:val="clear" w:color="auto" w:fill="FFFFFF"/>
        </w:rPr>
        <w:t>Özen</w:t>
      </w:r>
      <w:r w:rsidRPr="00D522C8">
        <w:rPr>
          <w:rFonts w:ascii="Cambria Math" w:hAnsi="Cambria Math" w:cs="Cambria Math"/>
          <w:color w:val="222222"/>
          <w:szCs w:val="24"/>
          <w:shd w:val="clear" w:color="auto" w:fill="FFFFFF"/>
        </w:rPr>
        <w:t>‐</w:t>
      </w:r>
      <w:r w:rsidRPr="00D522C8">
        <w:rPr>
          <w:color w:val="222222"/>
          <w:szCs w:val="24"/>
          <w:shd w:val="clear" w:color="auto" w:fill="FFFFFF"/>
        </w:rPr>
        <w:t>Dursun</w:t>
      </w:r>
      <w:bookmarkEnd w:id="136"/>
      <w:r w:rsidRPr="00D522C8">
        <w:rPr>
          <w:color w:val="222222"/>
          <w:szCs w:val="24"/>
          <w:shd w:val="clear" w:color="auto" w:fill="FFFFFF"/>
        </w:rPr>
        <w:t xml:space="preserve">, B., </w:t>
      </w:r>
      <w:proofErr w:type="spellStart"/>
      <w:r w:rsidRPr="00D522C8">
        <w:rPr>
          <w:color w:val="222222"/>
          <w:szCs w:val="24"/>
          <w:shd w:val="clear" w:color="auto" w:fill="FFFFFF"/>
        </w:rPr>
        <w:t>Panagioti</w:t>
      </w:r>
      <w:proofErr w:type="spellEnd"/>
      <w:r w:rsidRPr="00D522C8">
        <w:rPr>
          <w:color w:val="222222"/>
          <w:szCs w:val="24"/>
          <w:shd w:val="clear" w:color="auto" w:fill="FFFFFF"/>
        </w:rPr>
        <w:t>, M., Alharbi, R., Giles, S. and Husain, N., (2023). A qualitative study on lived experience of self</w:t>
      </w:r>
      <w:r w:rsidRPr="00D522C8">
        <w:rPr>
          <w:rFonts w:ascii="Cambria Math" w:hAnsi="Cambria Math" w:cs="Cambria Math"/>
          <w:color w:val="222222"/>
          <w:szCs w:val="24"/>
          <w:shd w:val="clear" w:color="auto" w:fill="FFFFFF"/>
        </w:rPr>
        <w:t>‐</w:t>
      </w:r>
      <w:r w:rsidRPr="00D522C8">
        <w:rPr>
          <w:color w:val="222222"/>
          <w:szCs w:val="24"/>
          <w:shd w:val="clear" w:color="auto" w:fill="FFFFFF"/>
        </w:rPr>
        <w:t>harm in South Asians in the UK: From reasons to recovery. </w:t>
      </w:r>
      <w:r w:rsidRPr="00D522C8">
        <w:rPr>
          <w:i/>
          <w:iCs/>
          <w:color w:val="222222"/>
          <w:szCs w:val="24"/>
          <w:shd w:val="clear" w:color="auto" w:fill="FFFFFF"/>
        </w:rPr>
        <w:t>Clinical Psychology &amp; Psychotherapy</w:t>
      </w:r>
      <w:r w:rsidRPr="00D522C8">
        <w:rPr>
          <w:color w:val="222222"/>
          <w:szCs w:val="24"/>
          <w:shd w:val="clear" w:color="auto" w:fill="FFFFFF"/>
        </w:rPr>
        <w:t>, </w:t>
      </w:r>
      <w:r w:rsidRPr="00D522C8">
        <w:rPr>
          <w:i/>
          <w:iCs/>
          <w:color w:val="222222"/>
          <w:szCs w:val="24"/>
          <w:shd w:val="clear" w:color="auto" w:fill="FFFFFF"/>
        </w:rPr>
        <w:t>30</w:t>
      </w:r>
      <w:r w:rsidRPr="00D522C8">
        <w:rPr>
          <w:color w:val="222222"/>
          <w:szCs w:val="24"/>
          <w:shd w:val="clear" w:color="auto" w:fill="FFFFFF"/>
        </w:rPr>
        <w:t>(5), pp.1179-1189.</w:t>
      </w:r>
      <w:r w:rsidRPr="00D522C8">
        <w:rPr>
          <w:szCs w:val="24"/>
        </w:rPr>
        <w:t xml:space="preserve"> </w:t>
      </w:r>
      <w:hyperlink r:id="rId79" w:tgtFrame="_new" w:history="1">
        <w:r w:rsidRPr="00A6154D">
          <w:rPr>
            <w:rStyle w:val="Hyperlink"/>
          </w:rPr>
          <w:t>https://onlinelibrary.wiley.com/doi/full/10.1002/cpp.2875</w:t>
        </w:r>
      </w:hyperlink>
    </w:p>
    <w:p w14:paraId="11EB5B54" w14:textId="77777777" w:rsidR="002D4667" w:rsidRPr="00D522C8" w:rsidRDefault="002D4667" w:rsidP="00536985">
      <w:pPr>
        <w:pStyle w:val="ListParagraph"/>
        <w:numPr>
          <w:ilvl w:val="0"/>
          <w:numId w:val="11"/>
        </w:numPr>
        <w:ind w:left="360"/>
        <w:jc w:val="left"/>
        <w:rPr>
          <w:color w:val="222222"/>
          <w:szCs w:val="24"/>
          <w:shd w:val="clear" w:color="auto" w:fill="FFFFFF"/>
        </w:rPr>
      </w:pPr>
      <w:r w:rsidRPr="00D522C8">
        <w:rPr>
          <w:color w:val="222222"/>
          <w:szCs w:val="24"/>
          <w:shd w:val="clear" w:color="auto" w:fill="FFFFFF"/>
        </w:rPr>
        <w:t>Passas, I., (2024). Bibliometric analysis: the main steps. </w:t>
      </w:r>
      <w:proofErr w:type="spellStart"/>
      <w:r w:rsidRPr="00D522C8">
        <w:rPr>
          <w:i/>
          <w:iCs/>
          <w:color w:val="222222"/>
          <w:szCs w:val="24"/>
          <w:shd w:val="clear" w:color="auto" w:fill="FFFFFF"/>
        </w:rPr>
        <w:t>Encyclopedia</w:t>
      </w:r>
      <w:proofErr w:type="spellEnd"/>
      <w:r w:rsidRPr="00D522C8">
        <w:rPr>
          <w:color w:val="222222"/>
          <w:szCs w:val="24"/>
          <w:shd w:val="clear" w:color="auto" w:fill="FFFFFF"/>
        </w:rPr>
        <w:t>, </w:t>
      </w:r>
      <w:r w:rsidRPr="00D522C8">
        <w:rPr>
          <w:i/>
          <w:iCs/>
          <w:color w:val="222222"/>
          <w:szCs w:val="24"/>
          <w:shd w:val="clear" w:color="auto" w:fill="FFFFFF"/>
        </w:rPr>
        <w:t>4</w:t>
      </w:r>
      <w:r w:rsidRPr="00D522C8">
        <w:rPr>
          <w:color w:val="222222"/>
          <w:szCs w:val="24"/>
          <w:shd w:val="clear" w:color="auto" w:fill="FFFFFF"/>
        </w:rPr>
        <w:t>(2).</w:t>
      </w:r>
      <w:r w:rsidRPr="00D522C8">
        <w:rPr>
          <w:szCs w:val="24"/>
        </w:rPr>
        <w:t xml:space="preserve"> </w:t>
      </w:r>
      <w:hyperlink r:id="rId80" w:history="1">
        <w:r w:rsidRPr="00D522C8">
          <w:rPr>
            <w:rStyle w:val="Hyperlink"/>
            <w:shd w:val="clear" w:color="auto" w:fill="FFFFFF"/>
          </w:rPr>
          <w:t>https://www.mdpi.com/2673-8392/4/2/65</w:t>
        </w:r>
      </w:hyperlink>
    </w:p>
    <w:p w14:paraId="0D1B6223" w14:textId="77777777" w:rsidR="002D4667" w:rsidRPr="00D522C8" w:rsidRDefault="002D4667" w:rsidP="00536985">
      <w:pPr>
        <w:pStyle w:val="ListParagraph"/>
        <w:numPr>
          <w:ilvl w:val="0"/>
          <w:numId w:val="11"/>
        </w:numPr>
        <w:ind w:left="360"/>
        <w:jc w:val="left"/>
        <w:rPr>
          <w:lang w:val="en-US"/>
        </w:rPr>
      </w:pPr>
      <w:r w:rsidRPr="00D522C8">
        <w:rPr>
          <w:lang w:val="en-US"/>
        </w:rPr>
        <w:t xml:space="preserve">Patel, K., </w:t>
      </w:r>
      <w:proofErr w:type="spellStart"/>
      <w:r w:rsidRPr="00D522C8">
        <w:rPr>
          <w:lang w:val="en-US"/>
        </w:rPr>
        <w:t>Cardno</w:t>
      </w:r>
      <w:proofErr w:type="spellEnd"/>
      <w:r w:rsidRPr="00D522C8">
        <w:rPr>
          <w:lang w:val="en-US"/>
        </w:rPr>
        <w:t>, A. and Isherwood, T., (2023). ‘Like I said about culture. You don't talk about mental health’: An interpretative phenomenological analysis of the experience of first</w:t>
      </w:r>
      <w:r w:rsidRPr="00D522C8">
        <w:rPr>
          <w:rFonts w:ascii="Cambria Math" w:hAnsi="Cambria Math" w:cs="Cambria Math"/>
          <w:lang w:val="en-US"/>
        </w:rPr>
        <w:t>‐</w:t>
      </w:r>
      <w:r w:rsidRPr="00D522C8">
        <w:rPr>
          <w:lang w:val="en-US"/>
        </w:rPr>
        <w:t xml:space="preserve">episode psychosis in South Asian individuals. </w:t>
      </w:r>
      <w:r w:rsidRPr="00D522C8">
        <w:rPr>
          <w:i/>
          <w:iCs/>
          <w:lang w:val="en-US"/>
        </w:rPr>
        <w:t>Early Intervention in Psychiatry</w:t>
      </w:r>
      <w:r w:rsidRPr="00D522C8">
        <w:rPr>
          <w:lang w:val="en-US"/>
        </w:rPr>
        <w:t xml:space="preserve">, </w:t>
      </w:r>
      <w:r w:rsidRPr="00D522C8">
        <w:rPr>
          <w:i/>
          <w:iCs/>
          <w:lang w:val="en-US"/>
        </w:rPr>
        <w:t>17</w:t>
      </w:r>
      <w:r w:rsidRPr="00D522C8">
        <w:rPr>
          <w:lang w:val="en-US"/>
        </w:rPr>
        <w:t xml:space="preserve">(8), pp.771-783. </w:t>
      </w:r>
      <w:hyperlink r:id="rId81" w:history="1">
        <w:r w:rsidRPr="00D522C8">
          <w:rPr>
            <w:rStyle w:val="Hyperlink"/>
            <w:lang w:val="en-US"/>
          </w:rPr>
          <w:t>https://onlinelibrary.wiley.com/doi/pdf/10.1111/eip.13368</w:t>
        </w:r>
      </w:hyperlink>
    </w:p>
    <w:p w14:paraId="6E908A2A" w14:textId="77777777" w:rsidR="002D4667" w:rsidRPr="008B3A28" w:rsidRDefault="002D4667" w:rsidP="00536985">
      <w:pPr>
        <w:pStyle w:val="ListParagraph"/>
        <w:numPr>
          <w:ilvl w:val="0"/>
          <w:numId w:val="11"/>
        </w:numPr>
        <w:ind w:left="360"/>
        <w:jc w:val="left"/>
      </w:pPr>
      <w:r w:rsidRPr="008B3A28">
        <w:t xml:space="preserve">Pitts, S.E. and Price, S.M., </w:t>
      </w:r>
      <w:r w:rsidRPr="00061F88">
        <w:t>(</w:t>
      </w:r>
      <w:r w:rsidRPr="008B3A28">
        <w:t>2022</w:t>
      </w:r>
      <w:r w:rsidRPr="00061F88">
        <w:t>)</w:t>
      </w:r>
      <w:r w:rsidRPr="008B3A28">
        <w:t xml:space="preserve">. The benefits and challenges of large-scale qualitative research. In </w:t>
      </w:r>
      <w:r w:rsidRPr="00D522C8">
        <w:rPr>
          <w:i/>
          <w:iCs/>
        </w:rPr>
        <w:t>Routledge Companion to Audiences and the Performing Arts</w:t>
      </w:r>
      <w:r w:rsidRPr="008B3A28">
        <w:t xml:space="preserve"> (pp. 343-354). Routledge. </w:t>
      </w:r>
      <w:hyperlink r:id="rId82" w:history="1">
        <w:r w:rsidRPr="008B3A28">
          <w:rPr>
            <w:rStyle w:val="Hyperlink"/>
          </w:rPr>
          <w:t>https://www.taylorfrancis.com/chapters/edit/10.4324/9781003033226-26/benefits-challenges-large-scale-qualitative-research-stephanie-pitts-sarah-price</w:t>
        </w:r>
      </w:hyperlink>
    </w:p>
    <w:p w14:paraId="3A1168F7" w14:textId="77777777" w:rsidR="002D4667" w:rsidRPr="008B3A28" w:rsidRDefault="002D4667" w:rsidP="00536985">
      <w:pPr>
        <w:pStyle w:val="ListParagraph"/>
        <w:numPr>
          <w:ilvl w:val="0"/>
          <w:numId w:val="11"/>
        </w:numPr>
        <w:ind w:left="360"/>
        <w:jc w:val="left"/>
      </w:pPr>
      <w:r w:rsidRPr="008B3A28">
        <w:t xml:space="preserve">Poole, L., Rickford, R., Martinez, A., Gill, P., Frith, H., Ronaldson, A., Sajid, M., Shahab, A. and Ramasawmy, M., </w:t>
      </w:r>
      <w:r w:rsidRPr="00061F88">
        <w:t>(</w:t>
      </w:r>
      <w:r w:rsidRPr="008B3A28">
        <w:t>2025</w:t>
      </w:r>
      <w:r w:rsidRPr="00061F88">
        <w:t>)</w:t>
      </w:r>
      <w:r w:rsidRPr="008B3A28">
        <w:t xml:space="preserve">. Mental health among British South Asians: reflecting on granularity. </w:t>
      </w:r>
      <w:r w:rsidRPr="00D522C8">
        <w:rPr>
          <w:i/>
          <w:iCs/>
        </w:rPr>
        <w:t>The British Journal of Psychiatry</w:t>
      </w:r>
      <w:r w:rsidRPr="008B3A28">
        <w:t xml:space="preserve">, </w:t>
      </w:r>
      <w:r w:rsidRPr="00D522C8">
        <w:rPr>
          <w:i/>
          <w:iCs/>
        </w:rPr>
        <w:t>227</w:t>
      </w:r>
      <w:r w:rsidRPr="008B3A28">
        <w:t xml:space="preserve">(3), pp.637-638. </w:t>
      </w:r>
      <w:hyperlink r:id="rId83" w:history="1">
        <w:r w:rsidRPr="008B3A28">
          <w:rPr>
            <w:rStyle w:val="Hyperlink"/>
          </w:rPr>
          <w:t>https://openresearch.surrey.ac.uk/esploro/fulltext/journalArticle/Mental-health-among-British-South-Asians/991013165702346?repId=12221919150002346&amp;mId=13227394480002346&amp;institution=44SUR_INST</w:t>
        </w:r>
      </w:hyperlink>
    </w:p>
    <w:p w14:paraId="48F4A160" w14:textId="77777777" w:rsidR="002D4667" w:rsidRPr="008B3A28" w:rsidRDefault="002D4667" w:rsidP="00536985">
      <w:pPr>
        <w:pStyle w:val="ListParagraph"/>
        <w:numPr>
          <w:ilvl w:val="0"/>
          <w:numId w:val="11"/>
        </w:numPr>
        <w:ind w:left="360"/>
        <w:jc w:val="left"/>
      </w:pPr>
      <w:r w:rsidRPr="008B3A28">
        <w:t xml:space="preserve">Prajapati, R. and Liebling, H., </w:t>
      </w:r>
      <w:r w:rsidRPr="00061F88">
        <w:t>(</w:t>
      </w:r>
      <w:r w:rsidRPr="008B3A28">
        <w:t>2022</w:t>
      </w:r>
      <w:r w:rsidRPr="00061F88">
        <w:t>)</w:t>
      </w:r>
      <w:r w:rsidRPr="008B3A28">
        <w:t xml:space="preserve">. Accessing mental health services: A systematic review and meta-ethnography of the experiences of South Asian service users in the UK. </w:t>
      </w:r>
      <w:r w:rsidRPr="00D522C8">
        <w:rPr>
          <w:i/>
          <w:iCs/>
        </w:rPr>
        <w:t>Journal of racial and ethnic health disparities</w:t>
      </w:r>
      <w:r w:rsidRPr="008B3A28">
        <w:t xml:space="preserve">, </w:t>
      </w:r>
      <w:r w:rsidRPr="00D522C8">
        <w:rPr>
          <w:i/>
          <w:iCs/>
        </w:rPr>
        <w:t>9</w:t>
      </w:r>
      <w:r w:rsidRPr="008B3A28">
        <w:t xml:space="preserve">(2), pp.598-619. </w:t>
      </w:r>
      <w:hyperlink r:id="rId84" w:history="1">
        <w:r w:rsidRPr="008B3A28">
          <w:rPr>
            <w:rStyle w:val="Hyperlink"/>
          </w:rPr>
          <w:t>https://link.springer.com/content/pdf/10.1007/s40615-021-00993-x.pdf</w:t>
        </w:r>
      </w:hyperlink>
    </w:p>
    <w:p w14:paraId="6BDFAAF3" w14:textId="77777777" w:rsidR="002D4667" w:rsidRPr="00D522C8" w:rsidRDefault="002D4667" w:rsidP="00536985">
      <w:pPr>
        <w:pStyle w:val="ListParagraph"/>
        <w:numPr>
          <w:ilvl w:val="0"/>
          <w:numId w:val="11"/>
        </w:numPr>
        <w:ind w:left="360"/>
        <w:jc w:val="left"/>
        <w:rPr>
          <w:color w:val="222222"/>
          <w:shd w:val="clear" w:color="auto" w:fill="FFFFFF"/>
        </w:rPr>
      </w:pPr>
      <w:bookmarkStart w:id="137" w:name="_Hlk224228057"/>
      <w:r w:rsidRPr="00D522C8">
        <w:rPr>
          <w:color w:val="222222"/>
          <w:shd w:val="clear" w:color="auto" w:fill="FFFFFF"/>
        </w:rPr>
        <w:t>Pretorius, L., (2024)</w:t>
      </w:r>
      <w:bookmarkEnd w:id="137"/>
      <w:r w:rsidRPr="00D522C8">
        <w:rPr>
          <w:color w:val="222222"/>
          <w:shd w:val="clear" w:color="auto" w:fill="FFFFFF"/>
        </w:rPr>
        <w:t>. Demystifying research paradigms: Navigating ontology, epistemology, and axiology in research. </w:t>
      </w:r>
      <w:r w:rsidRPr="00D522C8">
        <w:rPr>
          <w:i/>
          <w:iCs/>
          <w:color w:val="222222"/>
          <w:shd w:val="clear" w:color="auto" w:fill="FFFFFF"/>
        </w:rPr>
        <w:t>The Qualitative Report</w:t>
      </w:r>
      <w:r w:rsidRPr="00D522C8">
        <w:rPr>
          <w:color w:val="222222"/>
          <w:shd w:val="clear" w:color="auto" w:fill="FFFFFF"/>
        </w:rPr>
        <w:t>, </w:t>
      </w:r>
      <w:r w:rsidRPr="00D522C8">
        <w:rPr>
          <w:i/>
          <w:iCs/>
          <w:color w:val="222222"/>
          <w:shd w:val="clear" w:color="auto" w:fill="FFFFFF"/>
        </w:rPr>
        <w:t>29</w:t>
      </w:r>
      <w:r w:rsidRPr="00D522C8">
        <w:rPr>
          <w:color w:val="222222"/>
          <w:shd w:val="clear" w:color="auto" w:fill="FFFFFF"/>
        </w:rPr>
        <w:t>(10), pp.2698-2715.</w:t>
      </w:r>
      <w:r w:rsidRPr="00216D6D">
        <w:t xml:space="preserve"> </w:t>
      </w:r>
      <w:hyperlink r:id="rId85" w:history="1">
        <w:r w:rsidRPr="00D522C8">
          <w:rPr>
            <w:rStyle w:val="Hyperlink"/>
            <w:shd w:val="clear" w:color="auto" w:fill="FFFFFF"/>
          </w:rPr>
          <w:t>https://researchmgt.monash.edu/ws/files/645932456/641807552-oa.pdf</w:t>
        </w:r>
      </w:hyperlink>
    </w:p>
    <w:p w14:paraId="7EAE2CA0" w14:textId="77777777" w:rsidR="002D4667" w:rsidRPr="00D522C8" w:rsidRDefault="002D4667" w:rsidP="00536985">
      <w:pPr>
        <w:pStyle w:val="ListParagraph"/>
        <w:numPr>
          <w:ilvl w:val="0"/>
          <w:numId w:val="11"/>
        </w:numPr>
        <w:ind w:left="360"/>
        <w:jc w:val="left"/>
        <w:rPr>
          <w:color w:val="222222"/>
          <w:szCs w:val="24"/>
          <w:shd w:val="clear" w:color="auto" w:fill="FFFFFF"/>
        </w:rPr>
      </w:pPr>
      <w:r w:rsidRPr="00D522C8">
        <w:rPr>
          <w:color w:val="222222"/>
          <w:szCs w:val="24"/>
          <w:shd w:val="clear" w:color="auto" w:fill="FFFFFF"/>
        </w:rPr>
        <w:t>Ritterbusch, G.D. and Teichmann, M.R., (2023). Defining the metaverse: A systematic literature review. </w:t>
      </w:r>
      <w:proofErr w:type="spellStart"/>
      <w:r w:rsidRPr="00D522C8">
        <w:rPr>
          <w:i/>
          <w:iCs/>
          <w:color w:val="222222"/>
          <w:szCs w:val="24"/>
          <w:shd w:val="clear" w:color="auto" w:fill="FFFFFF"/>
        </w:rPr>
        <w:t>Ieee</w:t>
      </w:r>
      <w:proofErr w:type="spellEnd"/>
      <w:r w:rsidRPr="00D522C8">
        <w:rPr>
          <w:i/>
          <w:iCs/>
          <w:color w:val="222222"/>
          <w:szCs w:val="24"/>
          <w:shd w:val="clear" w:color="auto" w:fill="FFFFFF"/>
        </w:rPr>
        <w:t xml:space="preserve"> Access</w:t>
      </w:r>
      <w:r w:rsidRPr="00D522C8">
        <w:rPr>
          <w:color w:val="222222"/>
          <w:szCs w:val="24"/>
          <w:shd w:val="clear" w:color="auto" w:fill="FFFFFF"/>
        </w:rPr>
        <w:t>, </w:t>
      </w:r>
      <w:r w:rsidRPr="00D522C8">
        <w:rPr>
          <w:i/>
          <w:iCs/>
          <w:color w:val="222222"/>
          <w:szCs w:val="24"/>
          <w:shd w:val="clear" w:color="auto" w:fill="FFFFFF"/>
        </w:rPr>
        <w:t>11</w:t>
      </w:r>
      <w:r w:rsidRPr="00D522C8">
        <w:rPr>
          <w:color w:val="222222"/>
          <w:szCs w:val="24"/>
          <w:shd w:val="clear" w:color="auto" w:fill="FFFFFF"/>
        </w:rPr>
        <w:t>, pp.12368-12377.</w:t>
      </w:r>
      <w:r w:rsidRPr="00D522C8">
        <w:rPr>
          <w:szCs w:val="24"/>
        </w:rPr>
        <w:t xml:space="preserve"> </w:t>
      </w:r>
      <w:hyperlink r:id="rId86" w:history="1">
        <w:r w:rsidRPr="00D522C8">
          <w:rPr>
            <w:rStyle w:val="Hyperlink"/>
            <w:shd w:val="clear" w:color="auto" w:fill="FFFFFF"/>
          </w:rPr>
          <w:t>https://ieeexplore.ieee.org/iel7/6287639/6514899/10035386.pdf</w:t>
        </w:r>
      </w:hyperlink>
    </w:p>
    <w:p w14:paraId="7AF2FC2B" w14:textId="77777777" w:rsidR="002D4667" w:rsidRPr="00D522C8" w:rsidRDefault="002D4667" w:rsidP="00536985">
      <w:pPr>
        <w:pStyle w:val="ListParagraph"/>
        <w:numPr>
          <w:ilvl w:val="0"/>
          <w:numId w:val="11"/>
        </w:numPr>
        <w:ind w:left="360"/>
        <w:jc w:val="left"/>
        <w:rPr>
          <w:color w:val="222222"/>
          <w:shd w:val="clear" w:color="auto" w:fill="FFFFFF"/>
        </w:rPr>
      </w:pPr>
      <w:bookmarkStart w:id="138" w:name="_Hlk224228114"/>
      <w:r w:rsidRPr="00D522C8">
        <w:rPr>
          <w:color w:val="222222"/>
          <w:shd w:val="clear" w:color="auto" w:fill="FFFFFF"/>
        </w:rPr>
        <w:lastRenderedPageBreak/>
        <w:t>Saliya, C.A., (2023)</w:t>
      </w:r>
      <w:bookmarkEnd w:id="138"/>
      <w:r w:rsidRPr="00D522C8">
        <w:rPr>
          <w:color w:val="222222"/>
          <w:shd w:val="clear" w:color="auto" w:fill="FFFFFF"/>
        </w:rPr>
        <w:t>. Research Philosophy: Paradigms, world views, perspectives, and theories. In </w:t>
      </w:r>
      <w:r w:rsidRPr="00D522C8">
        <w:rPr>
          <w:i/>
          <w:iCs/>
          <w:color w:val="222222"/>
          <w:shd w:val="clear" w:color="auto" w:fill="FFFFFF"/>
        </w:rPr>
        <w:t>Social research methodology and publishing results: A guide to non-native English speakers</w:t>
      </w:r>
      <w:r w:rsidRPr="00D522C8">
        <w:rPr>
          <w:color w:val="222222"/>
          <w:shd w:val="clear" w:color="auto" w:fill="FFFFFF"/>
        </w:rPr>
        <w:t> (pp. 35-51). IGI Global Scientific Publishing.</w:t>
      </w:r>
      <w:r w:rsidRPr="00216D6D">
        <w:t xml:space="preserve"> </w:t>
      </w:r>
      <w:hyperlink r:id="rId87" w:history="1">
        <w:r w:rsidRPr="00D522C8">
          <w:rPr>
            <w:rStyle w:val="Hyperlink"/>
            <w:shd w:val="clear" w:color="auto" w:fill="FFFFFF"/>
          </w:rPr>
          <w:t>https://www.researchgate.net/profile/Candauada-Arachchige-Saliya/publication/369152900_Research_Philosophy_Paradigms_World_Views_Perspectives_and_Theories/links/678e1b3b75d4ab477e51068f/Research-Philosophy-Paradigms-World-Views-Perspectives-and-Theories.pdf</w:t>
        </w:r>
      </w:hyperlink>
    </w:p>
    <w:p w14:paraId="56C0FC2D" w14:textId="77777777" w:rsidR="002D4667" w:rsidRDefault="002D4667" w:rsidP="00536985">
      <w:pPr>
        <w:pStyle w:val="ListParagraph"/>
        <w:numPr>
          <w:ilvl w:val="0"/>
          <w:numId w:val="11"/>
        </w:numPr>
        <w:ind w:left="360"/>
        <w:jc w:val="left"/>
      </w:pPr>
      <w:proofErr w:type="spellStart"/>
      <w:r w:rsidRPr="00B141C5">
        <w:t>Şamar</w:t>
      </w:r>
      <w:proofErr w:type="spellEnd"/>
      <w:r w:rsidRPr="00B141C5">
        <w:t xml:space="preserve">, B., Taş, M., </w:t>
      </w:r>
      <w:proofErr w:type="spellStart"/>
      <w:r w:rsidRPr="00B141C5">
        <w:t>Kayın</w:t>
      </w:r>
      <w:proofErr w:type="spellEnd"/>
      <w:r w:rsidRPr="00B141C5">
        <w:t xml:space="preserve">, M. and </w:t>
      </w:r>
      <w:proofErr w:type="spellStart"/>
      <w:r w:rsidRPr="00B141C5">
        <w:t>Ünübol</w:t>
      </w:r>
      <w:proofErr w:type="spellEnd"/>
      <w:r w:rsidRPr="00B141C5">
        <w:t xml:space="preserve">, B., (2024). Comprehensive analysis of social stigma of </w:t>
      </w:r>
      <w:proofErr w:type="spellStart"/>
      <w:r w:rsidRPr="00B141C5">
        <w:t>ındividuals</w:t>
      </w:r>
      <w:proofErr w:type="spellEnd"/>
      <w:r w:rsidRPr="00B141C5">
        <w:t xml:space="preserve"> with substance use disorder in Turkey in the context of Erving Goffman’s stigma theory. </w:t>
      </w:r>
      <w:r w:rsidRPr="00D522C8">
        <w:rPr>
          <w:i/>
          <w:iCs/>
        </w:rPr>
        <w:t>Journal of ethnicity in substance abuse</w:t>
      </w:r>
      <w:r w:rsidRPr="00B141C5">
        <w:t>, </w:t>
      </w:r>
      <w:r w:rsidRPr="00D522C8">
        <w:rPr>
          <w:i/>
          <w:iCs/>
        </w:rPr>
        <w:t>23</w:t>
      </w:r>
      <w:r w:rsidRPr="00B141C5">
        <w:t xml:space="preserve">(4), pp.679-698. </w:t>
      </w:r>
      <w:hyperlink r:id="rId88" w:history="1">
        <w:r w:rsidRPr="00B141C5">
          <w:rPr>
            <w:rStyle w:val="Hyperlink"/>
          </w:rPr>
          <w:t>https://www.researchgate.net/profile/Mehmet-Kayin/publication/369170015_Comprehensive_analysis_of_social_stigma_of_individuals_with_substance_use_disorder_in_Turkey_in_the_context_of_Erving_Goffman's_stigma_theory/links/68b6af223391fb1a7a4cc8cc/Comprehensive-analysis-of-social-stigma-of-individuals-with-substance-use-disorder-in-Turkey-in-the-context-of-Erving-Goffmans-stigma-theory.pdf</w:t>
        </w:r>
      </w:hyperlink>
    </w:p>
    <w:p w14:paraId="44971C3F" w14:textId="77777777" w:rsidR="002D4667" w:rsidRDefault="002D4667" w:rsidP="00536985">
      <w:pPr>
        <w:pStyle w:val="ListParagraph"/>
        <w:numPr>
          <w:ilvl w:val="0"/>
          <w:numId w:val="11"/>
        </w:numPr>
        <w:ind w:left="360"/>
        <w:jc w:val="left"/>
      </w:pPr>
      <w:r w:rsidRPr="00841864">
        <w:t xml:space="preserve">Samari, E., Teh, W.L., </w:t>
      </w:r>
      <w:proofErr w:type="spellStart"/>
      <w:r w:rsidRPr="00841864">
        <w:t>Roystonn</w:t>
      </w:r>
      <w:proofErr w:type="spellEnd"/>
      <w:r w:rsidRPr="00841864">
        <w:t xml:space="preserve">, K., Devi, F., </w:t>
      </w:r>
      <w:proofErr w:type="spellStart"/>
      <w:r w:rsidRPr="00841864">
        <w:t>Cetty</w:t>
      </w:r>
      <w:proofErr w:type="spellEnd"/>
      <w:r w:rsidRPr="00841864">
        <w:t xml:space="preserve">, L., Shahwan, S. and Subramaniam, M., </w:t>
      </w:r>
      <w:r>
        <w:t>(</w:t>
      </w:r>
      <w:r w:rsidRPr="00841864">
        <w:t>2022</w:t>
      </w:r>
      <w:r>
        <w:t>)</w:t>
      </w:r>
      <w:r w:rsidRPr="00841864">
        <w:t>. Perceived mental illness stigma among family and friends of young people with depression and its role in help-seeking: a qualitative inquiry. </w:t>
      </w:r>
      <w:r w:rsidRPr="00D522C8">
        <w:rPr>
          <w:i/>
          <w:iCs/>
        </w:rPr>
        <w:t>BMC psychiatry</w:t>
      </w:r>
      <w:r w:rsidRPr="00841864">
        <w:t>, </w:t>
      </w:r>
      <w:r w:rsidRPr="00D522C8">
        <w:rPr>
          <w:i/>
          <w:iCs/>
        </w:rPr>
        <w:t>22</w:t>
      </w:r>
      <w:r w:rsidRPr="00841864">
        <w:t xml:space="preserve">(1), p.107. </w:t>
      </w:r>
      <w:hyperlink r:id="rId89" w:history="1">
        <w:r w:rsidRPr="008962CE">
          <w:rPr>
            <w:rStyle w:val="Hyperlink"/>
          </w:rPr>
          <w:t>https://link.springer.com/content/pdf/10.1186/s12888-022-03754-0.pdf</w:t>
        </w:r>
      </w:hyperlink>
    </w:p>
    <w:p w14:paraId="742364D1" w14:textId="77777777" w:rsidR="002D4667" w:rsidRDefault="002D4667" w:rsidP="00536985">
      <w:pPr>
        <w:pStyle w:val="ListParagraph"/>
        <w:numPr>
          <w:ilvl w:val="0"/>
          <w:numId w:val="11"/>
        </w:numPr>
        <w:ind w:left="360"/>
        <w:jc w:val="left"/>
      </w:pPr>
      <w:r w:rsidRPr="00841864">
        <w:t xml:space="preserve">Sato, S., </w:t>
      </w:r>
      <w:r>
        <w:t>(</w:t>
      </w:r>
      <w:r w:rsidRPr="00841864">
        <w:t>2024</w:t>
      </w:r>
      <w:r>
        <w:t>)</w:t>
      </w:r>
      <w:r w:rsidRPr="00841864">
        <w:t>. Mental health stigmatization and access to care in South Asia: A study of India, Nepal, and Sri Lanka. </w:t>
      </w:r>
      <w:proofErr w:type="spellStart"/>
      <w:r w:rsidRPr="00D522C8">
        <w:rPr>
          <w:i/>
          <w:iCs/>
        </w:rPr>
        <w:t>Authorea</w:t>
      </w:r>
      <w:proofErr w:type="spellEnd"/>
      <w:r w:rsidRPr="00D522C8">
        <w:rPr>
          <w:i/>
          <w:iCs/>
        </w:rPr>
        <w:t xml:space="preserve"> Preprints</w:t>
      </w:r>
      <w:r w:rsidRPr="00841864">
        <w:t xml:space="preserve">. </w:t>
      </w:r>
      <w:hyperlink r:id="rId90" w:history="1">
        <w:r w:rsidRPr="008962CE">
          <w:rPr>
            <w:rStyle w:val="Hyperlink"/>
          </w:rPr>
          <w:t>https://www.authorea.com/doi/pdf/10.22541/au.173016086.64721134</w:t>
        </w:r>
      </w:hyperlink>
    </w:p>
    <w:p w14:paraId="0CDF8E28" w14:textId="77777777" w:rsidR="002D4667" w:rsidRPr="00D522C8" w:rsidRDefault="002D4667" w:rsidP="00536985">
      <w:pPr>
        <w:pStyle w:val="ListParagraph"/>
        <w:numPr>
          <w:ilvl w:val="0"/>
          <w:numId w:val="11"/>
        </w:numPr>
        <w:ind w:left="360"/>
        <w:jc w:val="left"/>
        <w:rPr>
          <w:color w:val="222222"/>
          <w:szCs w:val="24"/>
          <w:shd w:val="clear" w:color="auto" w:fill="FFFFFF"/>
        </w:rPr>
      </w:pPr>
      <w:r w:rsidRPr="00D522C8">
        <w:rPr>
          <w:color w:val="222222"/>
          <w:szCs w:val="24"/>
          <w:shd w:val="clear" w:color="auto" w:fill="FFFFFF"/>
        </w:rPr>
        <w:t>Schlunegger, M.C., Zumstein-Shaha, M. and Palm, R., (2024). Methodologic and data-analysis triangulation in case studies: A scoping review. </w:t>
      </w:r>
      <w:r w:rsidRPr="00D522C8">
        <w:rPr>
          <w:i/>
          <w:iCs/>
          <w:color w:val="222222"/>
          <w:szCs w:val="24"/>
          <w:shd w:val="clear" w:color="auto" w:fill="FFFFFF"/>
        </w:rPr>
        <w:t>Western Journal of Nursing Research</w:t>
      </w:r>
      <w:r w:rsidRPr="00D522C8">
        <w:rPr>
          <w:color w:val="222222"/>
          <w:szCs w:val="24"/>
          <w:shd w:val="clear" w:color="auto" w:fill="FFFFFF"/>
        </w:rPr>
        <w:t>, </w:t>
      </w:r>
      <w:r w:rsidRPr="00D522C8">
        <w:rPr>
          <w:i/>
          <w:iCs/>
          <w:color w:val="222222"/>
          <w:szCs w:val="24"/>
          <w:shd w:val="clear" w:color="auto" w:fill="FFFFFF"/>
        </w:rPr>
        <w:t>46</w:t>
      </w:r>
      <w:r w:rsidRPr="00D522C8">
        <w:rPr>
          <w:color w:val="222222"/>
          <w:szCs w:val="24"/>
          <w:shd w:val="clear" w:color="auto" w:fill="FFFFFF"/>
        </w:rPr>
        <w:t>(8), pp.611-622.</w:t>
      </w:r>
      <w:r w:rsidRPr="00D522C8">
        <w:rPr>
          <w:szCs w:val="24"/>
        </w:rPr>
        <w:t xml:space="preserve"> </w:t>
      </w:r>
      <w:hyperlink r:id="rId91" w:history="1">
        <w:r w:rsidRPr="00D522C8">
          <w:rPr>
            <w:rStyle w:val="Hyperlink"/>
            <w:shd w:val="clear" w:color="auto" w:fill="FFFFFF"/>
          </w:rPr>
          <w:t>https://journals.sagepub.com/doi/pdf/10.1177/01939459241263011</w:t>
        </w:r>
      </w:hyperlink>
    </w:p>
    <w:p w14:paraId="775D3B1E" w14:textId="77777777" w:rsidR="002D4667" w:rsidRPr="00D522C8" w:rsidRDefault="002D4667" w:rsidP="00536985">
      <w:pPr>
        <w:pStyle w:val="ListParagraph"/>
        <w:numPr>
          <w:ilvl w:val="0"/>
          <w:numId w:val="11"/>
        </w:numPr>
        <w:ind w:left="360"/>
        <w:jc w:val="left"/>
        <w:rPr>
          <w:color w:val="222222"/>
          <w:szCs w:val="24"/>
          <w:shd w:val="clear" w:color="auto" w:fill="FFFFFF"/>
        </w:rPr>
      </w:pPr>
      <w:r w:rsidRPr="00D522C8">
        <w:rPr>
          <w:color w:val="222222"/>
          <w:szCs w:val="24"/>
          <w:shd w:val="clear" w:color="auto" w:fill="FFFFFF"/>
        </w:rPr>
        <w:t xml:space="preserve">Schmidt, L., Mutlu, A.N.F., Elmore, R., </w:t>
      </w:r>
      <w:proofErr w:type="spellStart"/>
      <w:r w:rsidRPr="00D522C8">
        <w:rPr>
          <w:color w:val="222222"/>
          <w:szCs w:val="24"/>
          <w:shd w:val="clear" w:color="auto" w:fill="FFFFFF"/>
        </w:rPr>
        <w:t>Olorisade</w:t>
      </w:r>
      <w:proofErr w:type="spellEnd"/>
      <w:r w:rsidRPr="00D522C8">
        <w:rPr>
          <w:color w:val="222222"/>
          <w:szCs w:val="24"/>
          <w:shd w:val="clear" w:color="auto" w:fill="FFFFFF"/>
        </w:rPr>
        <w:t>, B.K., Thomas, J. and Higgins, J.P., (2025). Data extraction methods for systematic review (semi) automation: Update of a living systematic review. </w:t>
      </w:r>
      <w:r w:rsidRPr="00D522C8">
        <w:rPr>
          <w:i/>
          <w:iCs/>
          <w:color w:val="222222"/>
          <w:szCs w:val="24"/>
          <w:shd w:val="clear" w:color="auto" w:fill="FFFFFF"/>
        </w:rPr>
        <w:t>F1000Research</w:t>
      </w:r>
      <w:r w:rsidRPr="00D522C8">
        <w:rPr>
          <w:color w:val="222222"/>
          <w:szCs w:val="24"/>
          <w:shd w:val="clear" w:color="auto" w:fill="FFFFFF"/>
        </w:rPr>
        <w:t>, </w:t>
      </w:r>
      <w:r w:rsidRPr="00D522C8">
        <w:rPr>
          <w:i/>
          <w:iCs/>
          <w:color w:val="222222"/>
          <w:szCs w:val="24"/>
          <w:shd w:val="clear" w:color="auto" w:fill="FFFFFF"/>
        </w:rPr>
        <w:t>10</w:t>
      </w:r>
      <w:r w:rsidRPr="00D522C8">
        <w:rPr>
          <w:color w:val="222222"/>
          <w:szCs w:val="24"/>
          <w:shd w:val="clear" w:color="auto" w:fill="FFFFFF"/>
        </w:rPr>
        <w:t>, p.401.</w:t>
      </w:r>
      <w:r w:rsidRPr="00D522C8">
        <w:rPr>
          <w:szCs w:val="24"/>
        </w:rPr>
        <w:t xml:space="preserve"> </w:t>
      </w:r>
      <w:hyperlink r:id="rId92" w:history="1">
        <w:r w:rsidRPr="00D522C8">
          <w:rPr>
            <w:rStyle w:val="Hyperlink"/>
            <w:shd w:val="clear" w:color="auto" w:fill="FFFFFF"/>
          </w:rPr>
          <w:t>https://pmc.ncbi.nlm.nih.gov/articles/PMC8361807/pdf/f1000research-10-54235.pdf</w:t>
        </w:r>
      </w:hyperlink>
    </w:p>
    <w:p w14:paraId="4EB1DCA4" w14:textId="77777777" w:rsidR="002D4667" w:rsidRPr="008B3A28" w:rsidRDefault="002D4667" w:rsidP="00536985">
      <w:pPr>
        <w:pStyle w:val="ListParagraph"/>
        <w:numPr>
          <w:ilvl w:val="0"/>
          <w:numId w:val="11"/>
        </w:numPr>
        <w:ind w:left="360"/>
        <w:jc w:val="left"/>
      </w:pPr>
      <w:r w:rsidRPr="008B3A28">
        <w:t xml:space="preserve">Scientia News, (2026). </w:t>
      </w:r>
      <w:r w:rsidRPr="00D522C8">
        <w:rPr>
          <w:i/>
          <w:iCs/>
        </w:rPr>
        <w:t xml:space="preserve">Addressing mental health within the South Asian community. </w:t>
      </w:r>
      <w:r w:rsidRPr="008B3A28">
        <w:t xml:space="preserve">Available at: </w:t>
      </w:r>
      <w:hyperlink r:id="rId93" w:history="1">
        <w:r w:rsidRPr="008B3A28">
          <w:rPr>
            <w:rStyle w:val="Hyperlink"/>
          </w:rPr>
          <w:t>https://www.scientianews.org/articles/psychology/addressing-mental-health-within-the-south-asian-community</w:t>
        </w:r>
      </w:hyperlink>
      <w:r w:rsidRPr="008B3A28">
        <w:t xml:space="preserve"> [Accessed on 12th March 2026]</w:t>
      </w:r>
    </w:p>
    <w:p w14:paraId="186A6B67" w14:textId="77777777" w:rsidR="002D4667" w:rsidRPr="00B141C5" w:rsidRDefault="002D4667" w:rsidP="00536985">
      <w:pPr>
        <w:pStyle w:val="ListParagraph"/>
        <w:numPr>
          <w:ilvl w:val="0"/>
          <w:numId w:val="11"/>
        </w:numPr>
        <w:ind w:left="360"/>
        <w:jc w:val="left"/>
      </w:pPr>
      <w:r w:rsidRPr="00B141C5">
        <w:lastRenderedPageBreak/>
        <w:t>Shafi, F., Karunakaran, A. and Ahmad, F., (2024). Autism, stigma, and South Asian immigrant families in Canada. </w:t>
      </w:r>
      <w:r w:rsidRPr="00D522C8">
        <w:rPr>
          <w:i/>
          <w:iCs/>
        </w:rPr>
        <w:t>International journal of environmental research and public health</w:t>
      </w:r>
      <w:r w:rsidRPr="00B141C5">
        <w:t>, </w:t>
      </w:r>
      <w:r w:rsidRPr="00D522C8">
        <w:rPr>
          <w:i/>
          <w:iCs/>
        </w:rPr>
        <w:t>21</w:t>
      </w:r>
      <w:r w:rsidRPr="00B141C5">
        <w:t xml:space="preserve">(3), p.369. </w:t>
      </w:r>
      <w:hyperlink r:id="rId94" w:history="1">
        <w:r w:rsidRPr="00B141C5">
          <w:rPr>
            <w:rStyle w:val="Hyperlink"/>
          </w:rPr>
          <w:t>https://www.mdpi.com/1660-4601/21/3/369</w:t>
        </w:r>
      </w:hyperlink>
    </w:p>
    <w:p w14:paraId="45A71081" w14:textId="77777777" w:rsidR="002D4667" w:rsidRPr="00D522C8" w:rsidRDefault="002D4667" w:rsidP="00536985">
      <w:pPr>
        <w:pStyle w:val="ListParagraph"/>
        <w:numPr>
          <w:ilvl w:val="0"/>
          <w:numId w:val="11"/>
        </w:numPr>
        <w:ind w:left="360"/>
        <w:jc w:val="left"/>
        <w:rPr>
          <w:lang w:val="en-US"/>
        </w:rPr>
      </w:pPr>
      <w:r w:rsidRPr="00D522C8">
        <w:rPr>
          <w:lang w:val="en-US"/>
        </w:rPr>
        <w:t xml:space="preserve">Shah, H., (2026). </w:t>
      </w:r>
      <w:r w:rsidRPr="00D522C8">
        <w:rPr>
          <w:i/>
          <w:iCs/>
          <w:lang w:val="en-US"/>
        </w:rPr>
        <w:t>Exploring the mental health experiences of girls in Pakistan: gender intersectionality, societal expectations, and vulnerability</w:t>
      </w:r>
      <w:r w:rsidRPr="00D522C8">
        <w:rPr>
          <w:lang w:val="en-US"/>
        </w:rPr>
        <w:t xml:space="preserve"> (Doctoral dissertation, University of Leicester). </w:t>
      </w:r>
      <w:hyperlink r:id="rId95" w:history="1">
        <w:r w:rsidRPr="00D522C8">
          <w:rPr>
            <w:rStyle w:val="Hyperlink"/>
            <w:lang w:val="en-US"/>
          </w:rPr>
          <w:t>https://figshare.le.ac.uk/articles/thesis/Exploring_The_Mental_Health_Experiences_Of_Girls_In_Pakistan_Gender_Intersectionality_Societal_Expectations_And_Vulnerability/28342874/1/files/61222363.pdf</w:t>
        </w:r>
      </w:hyperlink>
    </w:p>
    <w:p w14:paraId="353106A5" w14:textId="77777777" w:rsidR="002D4667" w:rsidRPr="00D522C8" w:rsidRDefault="002D4667" w:rsidP="00536985">
      <w:pPr>
        <w:pStyle w:val="ListParagraph"/>
        <w:numPr>
          <w:ilvl w:val="0"/>
          <w:numId w:val="11"/>
        </w:numPr>
        <w:ind w:left="360"/>
        <w:jc w:val="left"/>
        <w:rPr>
          <w:color w:val="222222"/>
          <w:szCs w:val="24"/>
          <w:shd w:val="clear" w:color="auto" w:fill="FFFFFF"/>
        </w:rPr>
      </w:pPr>
      <w:r w:rsidRPr="00D522C8">
        <w:rPr>
          <w:color w:val="222222"/>
          <w:szCs w:val="24"/>
          <w:shd w:val="clear" w:color="auto" w:fill="FFFFFF"/>
        </w:rPr>
        <w:t xml:space="preserve">Shaheen, N., Shaheen, A., Ramadan, A., </w:t>
      </w:r>
      <w:proofErr w:type="spellStart"/>
      <w:r w:rsidRPr="00D522C8">
        <w:rPr>
          <w:color w:val="222222"/>
          <w:szCs w:val="24"/>
          <w:shd w:val="clear" w:color="auto" w:fill="FFFFFF"/>
        </w:rPr>
        <w:t>Hefnawy</w:t>
      </w:r>
      <w:proofErr w:type="spellEnd"/>
      <w:r w:rsidRPr="00D522C8">
        <w:rPr>
          <w:color w:val="222222"/>
          <w:szCs w:val="24"/>
          <w:shd w:val="clear" w:color="auto" w:fill="FFFFFF"/>
        </w:rPr>
        <w:t xml:space="preserve">, M.T., Ramadan, A., Ibrahim, I.A., Hassanein, M.E., Ashour, M.E. and </w:t>
      </w:r>
      <w:proofErr w:type="spellStart"/>
      <w:r w:rsidRPr="00D522C8">
        <w:rPr>
          <w:color w:val="222222"/>
          <w:szCs w:val="24"/>
          <w:shd w:val="clear" w:color="auto" w:fill="FFFFFF"/>
        </w:rPr>
        <w:t>Flouty</w:t>
      </w:r>
      <w:proofErr w:type="spellEnd"/>
      <w:r w:rsidRPr="00D522C8">
        <w:rPr>
          <w:color w:val="222222"/>
          <w:szCs w:val="24"/>
          <w:shd w:val="clear" w:color="auto" w:fill="FFFFFF"/>
        </w:rPr>
        <w:t>, O., (2023). Appraising systematic reviews: a comprehensive guide to ensuring validity and reliability. </w:t>
      </w:r>
      <w:r w:rsidRPr="00D522C8">
        <w:rPr>
          <w:i/>
          <w:iCs/>
          <w:color w:val="222222"/>
          <w:szCs w:val="24"/>
          <w:shd w:val="clear" w:color="auto" w:fill="FFFFFF"/>
        </w:rPr>
        <w:t>Frontiers in research metrics and analytics</w:t>
      </w:r>
      <w:r w:rsidRPr="00D522C8">
        <w:rPr>
          <w:color w:val="222222"/>
          <w:szCs w:val="24"/>
          <w:shd w:val="clear" w:color="auto" w:fill="FFFFFF"/>
        </w:rPr>
        <w:t>, </w:t>
      </w:r>
      <w:r w:rsidRPr="00D522C8">
        <w:rPr>
          <w:i/>
          <w:iCs/>
          <w:color w:val="222222"/>
          <w:szCs w:val="24"/>
          <w:shd w:val="clear" w:color="auto" w:fill="FFFFFF"/>
        </w:rPr>
        <w:t>8</w:t>
      </w:r>
      <w:r w:rsidRPr="00D522C8">
        <w:rPr>
          <w:color w:val="222222"/>
          <w:szCs w:val="24"/>
          <w:shd w:val="clear" w:color="auto" w:fill="FFFFFF"/>
        </w:rPr>
        <w:t>, p.1268045.</w:t>
      </w:r>
      <w:r w:rsidRPr="00D522C8">
        <w:rPr>
          <w:szCs w:val="24"/>
        </w:rPr>
        <w:t xml:space="preserve"> </w:t>
      </w:r>
      <w:hyperlink r:id="rId96" w:history="1">
        <w:r w:rsidRPr="00D522C8">
          <w:rPr>
            <w:rStyle w:val="Hyperlink"/>
            <w:shd w:val="clear" w:color="auto" w:fill="FFFFFF"/>
          </w:rPr>
          <w:t>https://www.frontiersin.org/journals/research-metrics-and-analytics/articles/10.3389/frma.2023.1268045/pdf</w:t>
        </w:r>
      </w:hyperlink>
    </w:p>
    <w:p w14:paraId="34D8C35B" w14:textId="77777777" w:rsidR="002D4667" w:rsidRPr="00D522C8" w:rsidRDefault="002D4667" w:rsidP="00536985">
      <w:pPr>
        <w:pStyle w:val="ListParagraph"/>
        <w:numPr>
          <w:ilvl w:val="0"/>
          <w:numId w:val="11"/>
        </w:numPr>
        <w:ind w:left="360"/>
        <w:jc w:val="left"/>
        <w:rPr>
          <w:lang w:val="en-US"/>
        </w:rPr>
      </w:pPr>
      <w:r w:rsidRPr="00D522C8">
        <w:rPr>
          <w:lang w:val="en-US"/>
        </w:rPr>
        <w:t xml:space="preserve">Shaligram, D., Khan, M., Adiba, A. and Anam, S., (2022). Cultural considerations for working with South Asian youth. </w:t>
      </w:r>
      <w:r w:rsidRPr="00D522C8">
        <w:rPr>
          <w:i/>
          <w:iCs/>
          <w:lang w:val="en-US"/>
        </w:rPr>
        <w:t>Child and Adolescent Psychiatric Clinics</w:t>
      </w:r>
      <w:r w:rsidRPr="00D522C8">
        <w:rPr>
          <w:lang w:val="en-US"/>
        </w:rPr>
        <w:t xml:space="preserve">, </w:t>
      </w:r>
      <w:r w:rsidRPr="00D522C8">
        <w:rPr>
          <w:i/>
          <w:iCs/>
          <w:lang w:val="en-US"/>
        </w:rPr>
        <w:t>31</w:t>
      </w:r>
      <w:r w:rsidRPr="00D522C8">
        <w:rPr>
          <w:lang w:val="en-US"/>
        </w:rPr>
        <w:t xml:space="preserve">(4), pp.789-803. </w:t>
      </w:r>
      <w:hyperlink r:id="rId97" w:history="1">
        <w:r w:rsidRPr="00D522C8">
          <w:rPr>
            <w:rStyle w:val="Hyperlink"/>
            <w:lang w:val="en-US"/>
          </w:rPr>
          <w:t>https://www.childpsych.theclinics.com/article/S1056-4993(22)00056-6/abstract</w:t>
        </w:r>
      </w:hyperlink>
    </w:p>
    <w:p w14:paraId="7ACB449C" w14:textId="77777777" w:rsidR="002D4667" w:rsidRPr="008B3A28" w:rsidRDefault="002D4667" w:rsidP="00536985">
      <w:pPr>
        <w:pStyle w:val="ListParagraph"/>
        <w:numPr>
          <w:ilvl w:val="0"/>
          <w:numId w:val="11"/>
        </w:numPr>
        <w:ind w:left="360"/>
        <w:jc w:val="left"/>
      </w:pPr>
      <w:r w:rsidRPr="008B3A28">
        <w:t xml:space="preserve">Shukla, J., </w:t>
      </w:r>
      <w:r w:rsidRPr="00061F88">
        <w:t>(</w:t>
      </w:r>
      <w:r w:rsidRPr="008B3A28">
        <w:t>2023</w:t>
      </w:r>
      <w:r w:rsidRPr="00061F88">
        <w:t>)</w:t>
      </w:r>
      <w:r w:rsidRPr="008B3A28">
        <w:t xml:space="preserve">. The Stigma of Mental Healthcare: A Qualitative Analysis of the Utilisation of Mental Health Services by South Asians in the UK. </w:t>
      </w:r>
      <w:r w:rsidRPr="00D522C8">
        <w:rPr>
          <w:i/>
          <w:iCs/>
        </w:rPr>
        <w:t>European Psychiatry</w:t>
      </w:r>
      <w:r w:rsidRPr="008B3A28">
        <w:t xml:space="preserve">, </w:t>
      </w:r>
      <w:r w:rsidRPr="00D522C8">
        <w:rPr>
          <w:i/>
          <w:iCs/>
        </w:rPr>
        <w:t>66</w:t>
      </w:r>
      <w:r w:rsidRPr="008B3A28">
        <w:t xml:space="preserve">(S1), </w:t>
      </w:r>
      <w:proofErr w:type="gramStart"/>
      <w:r w:rsidRPr="008B3A28">
        <w:t>pp.S</w:t>
      </w:r>
      <w:proofErr w:type="gramEnd"/>
      <w:r w:rsidRPr="008B3A28">
        <w:t xml:space="preserve">819-S819. </w:t>
      </w:r>
      <w:hyperlink r:id="rId98" w:history="1">
        <w:r w:rsidRPr="008B3A28">
          <w:rPr>
            <w:rStyle w:val="Hyperlink"/>
          </w:rPr>
          <w:t>https://pdfs.semanticscholar.org/5a66/9508fde8237131818c99376bf847186102fb.pdf</w:t>
        </w:r>
      </w:hyperlink>
    </w:p>
    <w:p w14:paraId="63140A9B" w14:textId="77777777" w:rsidR="002D4667" w:rsidRPr="00B141C5" w:rsidRDefault="002D4667" w:rsidP="00536985">
      <w:pPr>
        <w:pStyle w:val="ListParagraph"/>
        <w:numPr>
          <w:ilvl w:val="0"/>
          <w:numId w:val="11"/>
        </w:numPr>
        <w:ind w:left="360"/>
        <w:jc w:val="left"/>
      </w:pPr>
      <w:r w:rsidRPr="00B141C5">
        <w:t>Siddiqui, S.M., (2022). Acculturative stress, everyday racism, and mental health among a community sample of South Asians in Texas. </w:t>
      </w:r>
      <w:r w:rsidRPr="00D522C8">
        <w:rPr>
          <w:i/>
          <w:iCs/>
        </w:rPr>
        <w:t>Frontiers in Public Health</w:t>
      </w:r>
      <w:r w:rsidRPr="00B141C5">
        <w:t>, </w:t>
      </w:r>
      <w:r w:rsidRPr="00D522C8">
        <w:rPr>
          <w:i/>
          <w:iCs/>
        </w:rPr>
        <w:t>10</w:t>
      </w:r>
      <w:r w:rsidRPr="00B141C5">
        <w:t xml:space="preserve">, p.954105. </w:t>
      </w:r>
      <w:hyperlink r:id="rId99" w:history="1">
        <w:r w:rsidRPr="00B141C5">
          <w:rPr>
            <w:rStyle w:val="Hyperlink"/>
          </w:rPr>
          <w:t>https://www.frontiersin.org/journals/public-health/articles/10.3389/fpubh.2022.954105/pdf</w:t>
        </w:r>
      </w:hyperlink>
    </w:p>
    <w:p w14:paraId="12E7D8EB" w14:textId="77777777" w:rsidR="002D4667" w:rsidRPr="008B3A28" w:rsidRDefault="002D4667" w:rsidP="00536985">
      <w:pPr>
        <w:pStyle w:val="ListParagraph"/>
        <w:numPr>
          <w:ilvl w:val="0"/>
          <w:numId w:val="11"/>
        </w:numPr>
        <w:ind w:left="360"/>
        <w:jc w:val="left"/>
      </w:pPr>
      <w:r w:rsidRPr="008B3A28">
        <w:t xml:space="preserve">Squires, V., </w:t>
      </w:r>
      <w:r w:rsidRPr="00061F88">
        <w:t>(</w:t>
      </w:r>
      <w:r w:rsidRPr="008B3A28">
        <w:t>2023</w:t>
      </w:r>
      <w:r w:rsidRPr="00061F88">
        <w:t>)</w:t>
      </w:r>
      <w:r w:rsidRPr="008B3A28">
        <w:t xml:space="preserve">. Thematic analysis. In </w:t>
      </w:r>
      <w:r w:rsidRPr="00D522C8">
        <w:rPr>
          <w:i/>
          <w:iCs/>
        </w:rPr>
        <w:t>Varieties of qualitative research methods: Selected contextual perspectives</w:t>
      </w:r>
      <w:r w:rsidRPr="008B3A28">
        <w:t xml:space="preserve"> (pp. 463-468). Cham: Springer International Publishing. </w:t>
      </w:r>
      <w:hyperlink r:id="rId100" w:history="1">
        <w:r w:rsidRPr="008B3A28">
          <w:rPr>
            <w:rStyle w:val="Hyperlink"/>
          </w:rPr>
          <w:t>https://link.springer.com/chapter/10.1007/978-3-031-04394-9_72</w:t>
        </w:r>
      </w:hyperlink>
    </w:p>
    <w:p w14:paraId="63796578" w14:textId="77777777" w:rsidR="002D4667" w:rsidRPr="00D522C8" w:rsidRDefault="002D4667" w:rsidP="00536985">
      <w:pPr>
        <w:pStyle w:val="ListParagraph"/>
        <w:numPr>
          <w:ilvl w:val="0"/>
          <w:numId w:val="11"/>
        </w:numPr>
        <w:ind w:left="360"/>
        <w:jc w:val="left"/>
        <w:rPr>
          <w:color w:val="222222"/>
          <w:shd w:val="clear" w:color="auto" w:fill="FFFFFF"/>
        </w:rPr>
      </w:pPr>
      <w:bookmarkStart w:id="139" w:name="_Hlk224228276"/>
      <w:r w:rsidRPr="00D522C8">
        <w:rPr>
          <w:color w:val="222222"/>
          <w:shd w:val="clear" w:color="auto" w:fill="FFFFFF"/>
        </w:rPr>
        <w:t>Sreekumar, D., (2023)</w:t>
      </w:r>
      <w:bookmarkEnd w:id="139"/>
      <w:r w:rsidRPr="00D522C8">
        <w:rPr>
          <w:color w:val="222222"/>
          <w:shd w:val="clear" w:color="auto" w:fill="FFFFFF"/>
        </w:rPr>
        <w:t>. What is research methodology? Definition, types, and examples. </w:t>
      </w:r>
      <w:proofErr w:type="spellStart"/>
      <w:r w:rsidRPr="00D522C8">
        <w:rPr>
          <w:i/>
          <w:iCs/>
          <w:color w:val="222222"/>
          <w:shd w:val="clear" w:color="auto" w:fill="FFFFFF"/>
        </w:rPr>
        <w:t>Paperpal</w:t>
      </w:r>
      <w:proofErr w:type="spellEnd"/>
      <w:r w:rsidRPr="00D522C8">
        <w:rPr>
          <w:i/>
          <w:iCs/>
          <w:color w:val="222222"/>
          <w:shd w:val="clear" w:color="auto" w:fill="FFFFFF"/>
        </w:rPr>
        <w:t xml:space="preserve"> Blog-Academic Writing Guides</w:t>
      </w:r>
      <w:r w:rsidRPr="00D522C8">
        <w:rPr>
          <w:color w:val="222222"/>
          <w:shd w:val="clear" w:color="auto" w:fill="FFFFFF"/>
        </w:rPr>
        <w:t>.</w:t>
      </w:r>
      <w:r w:rsidRPr="00216D6D">
        <w:t xml:space="preserve"> </w:t>
      </w:r>
      <w:hyperlink r:id="rId101" w:history="1">
        <w:r w:rsidRPr="00D522C8">
          <w:rPr>
            <w:rStyle w:val="Hyperlink"/>
            <w:shd w:val="clear" w:color="auto" w:fill="FFFFFF"/>
          </w:rPr>
          <w:t>https://paperpal.com/blog/academic-writing-guides/what-is-research-methodology</w:t>
        </w:r>
      </w:hyperlink>
    </w:p>
    <w:p w14:paraId="43368BFA" w14:textId="77777777" w:rsidR="002D4667" w:rsidRPr="00D522C8" w:rsidRDefault="002D4667" w:rsidP="00536985">
      <w:pPr>
        <w:pStyle w:val="ListParagraph"/>
        <w:numPr>
          <w:ilvl w:val="0"/>
          <w:numId w:val="11"/>
        </w:numPr>
        <w:ind w:left="360"/>
        <w:jc w:val="left"/>
        <w:rPr>
          <w:lang w:val="en-US"/>
        </w:rPr>
      </w:pPr>
      <w:r w:rsidRPr="00D522C8">
        <w:rPr>
          <w:lang w:val="en-US"/>
        </w:rPr>
        <w:t xml:space="preserve">Suen, Y.N., Chun, W.Y., Wong, T.H.M., Chan, K.W.S., Hui, L.M.C., Lee, H.M.E., </w:t>
      </w:r>
      <w:proofErr w:type="spellStart"/>
      <w:r w:rsidRPr="00D522C8">
        <w:rPr>
          <w:lang w:val="en-US"/>
        </w:rPr>
        <w:t>chung</w:t>
      </w:r>
      <w:proofErr w:type="spellEnd"/>
      <w:r w:rsidRPr="00D522C8">
        <w:rPr>
          <w:lang w:val="en-US"/>
        </w:rPr>
        <w:t xml:space="preserve"> Chang, W. and Chen, Y.H.E., (2022). A qualitative study exploring the factors influencing perceptions of mental illness and coping strategies in ethnic minority populations </w:t>
      </w:r>
      <w:r w:rsidRPr="00D522C8">
        <w:rPr>
          <w:lang w:val="en-US"/>
        </w:rPr>
        <w:lastRenderedPageBreak/>
        <w:t xml:space="preserve">experiencing negative mood symptoms in Hong Kong. </w:t>
      </w:r>
      <w:r w:rsidRPr="00D522C8">
        <w:rPr>
          <w:i/>
          <w:iCs/>
          <w:lang w:val="en-US"/>
        </w:rPr>
        <w:t>Journal of Affective Disorders Reports</w:t>
      </w:r>
      <w:r w:rsidRPr="00D522C8">
        <w:rPr>
          <w:lang w:val="en-US"/>
        </w:rPr>
        <w:t xml:space="preserve">, </w:t>
      </w:r>
      <w:r w:rsidRPr="00D522C8">
        <w:rPr>
          <w:i/>
          <w:iCs/>
          <w:lang w:val="en-US"/>
        </w:rPr>
        <w:t>9</w:t>
      </w:r>
      <w:r w:rsidRPr="00D522C8">
        <w:rPr>
          <w:lang w:val="en-US"/>
        </w:rPr>
        <w:t xml:space="preserve">, p.100360. </w:t>
      </w:r>
      <w:hyperlink r:id="rId102" w:history="1">
        <w:r w:rsidRPr="00D522C8">
          <w:rPr>
            <w:rStyle w:val="Hyperlink"/>
            <w:lang w:val="en-US"/>
          </w:rPr>
          <w:t>https://www.sciencedirect.com/science/article/pii/S2666915322000531</w:t>
        </w:r>
      </w:hyperlink>
    </w:p>
    <w:p w14:paraId="1EA4D86E" w14:textId="77777777" w:rsidR="002D4667" w:rsidRPr="00B141C5" w:rsidRDefault="002D4667" w:rsidP="00536985">
      <w:pPr>
        <w:pStyle w:val="ListParagraph"/>
        <w:numPr>
          <w:ilvl w:val="0"/>
          <w:numId w:val="11"/>
        </w:numPr>
        <w:ind w:left="360"/>
        <w:jc w:val="left"/>
      </w:pPr>
      <w:r w:rsidRPr="00B141C5">
        <w:t>Suleman, D., (2023). Navigating shadows: the impact of social stigma on the mental health of the transgender community in South Asia. </w:t>
      </w:r>
      <w:r w:rsidRPr="00D522C8">
        <w:rPr>
          <w:i/>
          <w:iCs/>
        </w:rPr>
        <w:t>Migration Letters</w:t>
      </w:r>
      <w:r w:rsidRPr="00B141C5">
        <w:t xml:space="preserve">. </w:t>
      </w:r>
      <w:hyperlink r:id="rId103" w:history="1">
        <w:r w:rsidRPr="00B141C5">
          <w:rPr>
            <w:rStyle w:val="Hyperlink"/>
          </w:rPr>
          <w:t>https://www.academia.edu/download/109007422/Migration_Article.pdf</w:t>
        </w:r>
      </w:hyperlink>
    </w:p>
    <w:p w14:paraId="350FA8F0" w14:textId="77777777" w:rsidR="002D4667" w:rsidRPr="00D522C8" w:rsidRDefault="002D4667" w:rsidP="00536985">
      <w:pPr>
        <w:pStyle w:val="ListParagraph"/>
        <w:numPr>
          <w:ilvl w:val="0"/>
          <w:numId w:val="11"/>
        </w:numPr>
        <w:ind w:left="360"/>
        <w:jc w:val="left"/>
        <w:rPr>
          <w:szCs w:val="24"/>
        </w:rPr>
      </w:pPr>
      <w:bookmarkStart w:id="140" w:name="_Hlk226561958"/>
      <w:r w:rsidRPr="00D522C8">
        <w:rPr>
          <w:color w:val="222222"/>
          <w:szCs w:val="24"/>
          <w:shd w:val="clear" w:color="auto" w:fill="FFFFFF"/>
        </w:rPr>
        <w:t>Sultana</w:t>
      </w:r>
      <w:bookmarkEnd w:id="140"/>
      <w:r w:rsidRPr="00D522C8">
        <w:rPr>
          <w:color w:val="222222"/>
          <w:szCs w:val="24"/>
          <w:shd w:val="clear" w:color="auto" w:fill="FFFFFF"/>
        </w:rPr>
        <w:t xml:space="preserve">, R., Husain, N., Allen, O. and Taylor, P., (2026). Barriers and facilitators for Help-Seeking </w:t>
      </w:r>
      <w:proofErr w:type="spellStart"/>
      <w:r w:rsidRPr="00D522C8">
        <w:rPr>
          <w:color w:val="222222"/>
          <w:szCs w:val="24"/>
          <w:shd w:val="clear" w:color="auto" w:fill="FFFFFF"/>
        </w:rPr>
        <w:t>behaviors</w:t>
      </w:r>
      <w:proofErr w:type="spellEnd"/>
      <w:r w:rsidRPr="00D522C8">
        <w:rPr>
          <w:color w:val="222222"/>
          <w:szCs w:val="24"/>
          <w:shd w:val="clear" w:color="auto" w:fill="FFFFFF"/>
        </w:rPr>
        <w:t xml:space="preserve"> in British South Asian women who have experienced domestic violence: A qualitative study. </w:t>
      </w:r>
      <w:r w:rsidRPr="00D522C8">
        <w:rPr>
          <w:i/>
          <w:iCs/>
          <w:color w:val="222222"/>
          <w:szCs w:val="24"/>
          <w:shd w:val="clear" w:color="auto" w:fill="FFFFFF"/>
        </w:rPr>
        <w:t>Families in Society</w:t>
      </w:r>
      <w:r w:rsidRPr="00D522C8">
        <w:rPr>
          <w:color w:val="222222"/>
          <w:szCs w:val="24"/>
          <w:shd w:val="clear" w:color="auto" w:fill="FFFFFF"/>
        </w:rPr>
        <w:t>, </w:t>
      </w:r>
      <w:r w:rsidRPr="00D522C8">
        <w:rPr>
          <w:i/>
          <w:iCs/>
          <w:color w:val="222222"/>
          <w:szCs w:val="24"/>
          <w:shd w:val="clear" w:color="auto" w:fill="FFFFFF"/>
        </w:rPr>
        <w:t>107</w:t>
      </w:r>
      <w:r w:rsidRPr="00D522C8">
        <w:rPr>
          <w:color w:val="222222"/>
          <w:szCs w:val="24"/>
          <w:shd w:val="clear" w:color="auto" w:fill="FFFFFF"/>
        </w:rPr>
        <w:t>(1), pp.90-110.</w:t>
      </w:r>
      <w:r w:rsidRPr="00D522C8">
        <w:rPr>
          <w:szCs w:val="24"/>
        </w:rPr>
        <w:t xml:space="preserve"> </w:t>
      </w:r>
      <w:hyperlink r:id="rId104" w:tgtFrame="_new" w:history="1">
        <w:r w:rsidRPr="00A6154D">
          <w:rPr>
            <w:rStyle w:val="Hyperlink"/>
          </w:rPr>
          <w:t>https://journals.sagepub.com/doi/10.1177/10443894241272176</w:t>
        </w:r>
      </w:hyperlink>
    </w:p>
    <w:p w14:paraId="34D0C2C6" w14:textId="77777777" w:rsidR="002D4667" w:rsidRPr="00D522C8" w:rsidRDefault="002D4667" w:rsidP="00536985">
      <w:pPr>
        <w:pStyle w:val="ListParagraph"/>
        <w:numPr>
          <w:ilvl w:val="0"/>
          <w:numId w:val="11"/>
        </w:numPr>
        <w:ind w:left="360"/>
        <w:jc w:val="left"/>
        <w:rPr>
          <w:color w:val="222222"/>
          <w:shd w:val="clear" w:color="auto" w:fill="FFFFFF"/>
        </w:rPr>
      </w:pPr>
      <w:bookmarkStart w:id="141" w:name="_Hlk224228324"/>
      <w:r w:rsidRPr="00D522C8">
        <w:rPr>
          <w:color w:val="222222"/>
          <w:shd w:val="clear" w:color="auto" w:fill="FFFFFF"/>
        </w:rPr>
        <w:t>Tajik, O., Golzar, J. and Noor, S., (2025)</w:t>
      </w:r>
      <w:bookmarkEnd w:id="141"/>
      <w:r w:rsidRPr="00D522C8">
        <w:rPr>
          <w:color w:val="222222"/>
          <w:shd w:val="clear" w:color="auto" w:fill="FFFFFF"/>
        </w:rPr>
        <w:t>. Purposive sampling. </w:t>
      </w:r>
      <w:r w:rsidRPr="00D522C8">
        <w:rPr>
          <w:i/>
          <w:iCs/>
          <w:color w:val="222222"/>
          <w:shd w:val="clear" w:color="auto" w:fill="FFFFFF"/>
        </w:rPr>
        <w:t>International Journal of Education &amp; Language Studies</w:t>
      </w:r>
      <w:r w:rsidRPr="00D522C8">
        <w:rPr>
          <w:color w:val="222222"/>
          <w:shd w:val="clear" w:color="auto" w:fill="FFFFFF"/>
        </w:rPr>
        <w:t>, pp.1-9.</w:t>
      </w:r>
      <w:r w:rsidRPr="00216D6D">
        <w:t xml:space="preserve"> </w:t>
      </w:r>
      <w:hyperlink r:id="rId105" w:history="1">
        <w:r w:rsidRPr="00D522C8">
          <w:rPr>
            <w:rStyle w:val="Hyperlink"/>
            <w:shd w:val="clear" w:color="auto" w:fill="FFFFFF"/>
          </w:rPr>
          <w:t>https://www.ijels.net/article_220924_e5fa33c4c61f5d8e2844c56441ef1687.pdf</w:t>
        </w:r>
      </w:hyperlink>
    </w:p>
    <w:p w14:paraId="47CCF9A0" w14:textId="77777777" w:rsidR="002D4667" w:rsidRPr="00D522C8" w:rsidRDefault="002D4667" w:rsidP="00536985">
      <w:pPr>
        <w:pStyle w:val="ListParagraph"/>
        <w:numPr>
          <w:ilvl w:val="0"/>
          <w:numId w:val="11"/>
        </w:numPr>
        <w:ind w:left="360"/>
        <w:jc w:val="left"/>
        <w:rPr>
          <w:color w:val="222222"/>
          <w:szCs w:val="24"/>
          <w:shd w:val="clear" w:color="auto" w:fill="FFFFFF"/>
        </w:rPr>
      </w:pPr>
      <w:r w:rsidRPr="00D522C8">
        <w:rPr>
          <w:color w:val="222222"/>
          <w:szCs w:val="24"/>
          <w:shd w:val="clear" w:color="auto" w:fill="FFFFFF"/>
        </w:rPr>
        <w:t>Tod, D., Booth, A. and Smith, B., (2022). Critical appraisal. </w:t>
      </w:r>
      <w:r w:rsidRPr="00D522C8">
        <w:rPr>
          <w:i/>
          <w:iCs/>
          <w:color w:val="222222"/>
          <w:szCs w:val="24"/>
          <w:shd w:val="clear" w:color="auto" w:fill="FFFFFF"/>
        </w:rPr>
        <w:t>International Review of Sport and Exercise Psychology</w:t>
      </w:r>
      <w:r w:rsidRPr="00D522C8">
        <w:rPr>
          <w:color w:val="222222"/>
          <w:szCs w:val="24"/>
          <w:shd w:val="clear" w:color="auto" w:fill="FFFFFF"/>
        </w:rPr>
        <w:t>, </w:t>
      </w:r>
      <w:r w:rsidRPr="00D522C8">
        <w:rPr>
          <w:i/>
          <w:iCs/>
          <w:color w:val="222222"/>
          <w:szCs w:val="24"/>
          <w:shd w:val="clear" w:color="auto" w:fill="FFFFFF"/>
        </w:rPr>
        <w:t>15</w:t>
      </w:r>
      <w:r w:rsidRPr="00D522C8">
        <w:rPr>
          <w:color w:val="222222"/>
          <w:szCs w:val="24"/>
          <w:shd w:val="clear" w:color="auto" w:fill="FFFFFF"/>
        </w:rPr>
        <w:t>(1), pp.52-72.</w:t>
      </w:r>
      <w:r w:rsidRPr="00D522C8">
        <w:rPr>
          <w:szCs w:val="24"/>
        </w:rPr>
        <w:t xml:space="preserve"> </w:t>
      </w:r>
      <w:hyperlink r:id="rId106" w:history="1">
        <w:r w:rsidRPr="00D522C8">
          <w:rPr>
            <w:rStyle w:val="Hyperlink"/>
            <w:shd w:val="clear" w:color="auto" w:fill="FFFFFF"/>
          </w:rPr>
          <w:t>https://www.tandfonline.com/doi/pdf/10.1080/1750984X.2021.1952471</w:t>
        </w:r>
      </w:hyperlink>
    </w:p>
    <w:p w14:paraId="1D9144D8" w14:textId="77777777" w:rsidR="002D4667" w:rsidRPr="008B3A28" w:rsidRDefault="002D4667" w:rsidP="00536985">
      <w:pPr>
        <w:pStyle w:val="ListParagraph"/>
        <w:numPr>
          <w:ilvl w:val="0"/>
          <w:numId w:val="11"/>
        </w:numPr>
        <w:ind w:left="360"/>
        <w:jc w:val="left"/>
      </w:pPr>
      <w:r w:rsidRPr="008B3A28">
        <w:t>UK Government, (2021).</w:t>
      </w:r>
      <w:r w:rsidRPr="00D522C8">
        <w:rPr>
          <w:i/>
          <w:iCs/>
        </w:rPr>
        <w:t xml:space="preserve"> Differences in the quality of ethnicity data reported by individuals and third parties. </w:t>
      </w:r>
      <w:r w:rsidRPr="008B3A28">
        <w:t xml:space="preserve">Available at: </w:t>
      </w:r>
      <w:hyperlink r:id="rId107" w:history="1">
        <w:r w:rsidRPr="008B3A28">
          <w:rPr>
            <w:rStyle w:val="Hyperlink"/>
          </w:rPr>
          <w:t>https://www.gov.uk/government/publications/differences-in-the-quality-of-ethnicity-data-reported-by-individuals-and-third-parties/differences-in-the-quality-of-ethnicity-data-reported-by-individuals-and-third-parties</w:t>
        </w:r>
      </w:hyperlink>
      <w:r w:rsidRPr="008B3A28">
        <w:t>  [Accessed on 12th March 2026]</w:t>
      </w:r>
    </w:p>
    <w:p w14:paraId="690AE483" w14:textId="77777777" w:rsidR="002D4667" w:rsidRPr="00B141C5" w:rsidRDefault="002D4667" w:rsidP="00536985">
      <w:pPr>
        <w:pStyle w:val="ListParagraph"/>
        <w:numPr>
          <w:ilvl w:val="0"/>
          <w:numId w:val="11"/>
        </w:numPr>
        <w:ind w:left="360"/>
        <w:jc w:val="left"/>
      </w:pPr>
      <w:r w:rsidRPr="00B141C5">
        <w:t xml:space="preserve">Vaishnav, M., Javed, A., Gupta, S., Kumar, V., Vaishnav, P., Kumar, A., Salih, H., NG, B., </w:t>
      </w:r>
      <w:proofErr w:type="spellStart"/>
      <w:r w:rsidRPr="00B141C5">
        <w:t>Alkhoori</w:t>
      </w:r>
      <w:proofErr w:type="spellEnd"/>
      <w:r w:rsidRPr="00B141C5">
        <w:t xml:space="preserve">, S., </w:t>
      </w:r>
      <w:proofErr w:type="spellStart"/>
      <w:r w:rsidRPr="00B141C5">
        <w:t>Luguercho</w:t>
      </w:r>
      <w:proofErr w:type="spellEnd"/>
      <w:r w:rsidRPr="00B141C5">
        <w:t xml:space="preserve">, C. and </w:t>
      </w:r>
      <w:proofErr w:type="spellStart"/>
      <w:r w:rsidRPr="00B141C5">
        <w:t>Soghoyan</w:t>
      </w:r>
      <w:proofErr w:type="spellEnd"/>
      <w:r w:rsidRPr="00B141C5">
        <w:t>, A., (2023). Stigma towards mental illness in Asian nations and low-and-middle-income countries, and comparison with high-income countries: A literature review and practice implications. </w:t>
      </w:r>
      <w:r w:rsidRPr="00D522C8">
        <w:rPr>
          <w:i/>
          <w:iCs/>
        </w:rPr>
        <w:t>Indian Journal of Psychiatry</w:t>
      </w:r>
      <w:r w:rsidRPr="00B141C5">
        <w:t>, </w:t>
      </w:r>
      <w:r w:rsidRPr="00D522C8">
        <w:rPr>
          <w:i/>
          <w:iCs/>
        </w:rPr>
        <w:t>65</w:t>
      </w:r>
      <w:r w:rsidRPr="00B141C5">
        <w:t xml:space="preserve">(10), pp.995-1011. </w:t>
      </w:r>
      <w:hyperlink r:id="rId108" w:history="1">
        <w:r w:rsidRPr="00B141C5">
          <w:rPr>
            <w:rStyle w:val="Hyperlink"/>
          </w:rPr>
          <w:t>https://journals.lww.com/indianjpsychiatry/fulltext/2023/65100/stigma_towards_mental_illness_in_asian_nations_and.2.aspx</w:t>
        </w:r>
      </w:hyperlink>
    </w:p>
    <w:p w14:paraId="61ED71D2" w14:textId="77777777" w:rsidR="002D4667" w:rsidRDefault="002D4667" w:rsidP="00536985">
      <w:pPr>
        <w:pStyle w:val="ListParagraph"/>
        <w:numPr>
          <w:ilvl w:val="0"/>
          <w:numId w:val="11"/>
        </w:numPr>
        <w:ind w:left="360"/>
        <w:jc w:val="left"/>
      </w:pPr>
      <w:r w:rsidRPr="00841864">
        <w:t xml:space="preserve">Vaishnav, M., Javed, A., Gupta, S., Kumar, V., Vaishnav, P., Kumar, A., Salih, H., NG, B., </w:t>
      </w:r>
      <w:proofErr w:type="spellStart"/>
      <w:r w:rsidRPr="00841864">
        <w:t>Alkhoori</w:t>
      </w:r>
      <w:proofErr w:type="spellEnd"/>
      <w:r w:rsidRPr="00841864">
        <w:t xml:space="preserve">, S., </w:t>
      </w:r>
      <w:proofErr w:type="spellStart"/>
      <w:r w:rsidRPr="00841864">
        <w:t>Luguercho</w:t>
      </w:r>
      <w:proofErr w:type="spellEnd"/>
      <w:r w:rsidRPr="00841864">
        <w:t xml:space="preserve">, C. and </w:t>
      </w:r>
      <w:proofErr w:type="spellStart"/>
      <w:r w:rsidRPr="00841864">
        <w:t>Soghoyan</w:t>
      </w:r>
      <w:proofErr w:type="spellEnd"/>
      <w:r w:rsidRPr="00841864">
        <w:t xml:space="preserve">, A., </w:t>
      </w:r>
      <w:r>
        <w:t>(</w:t>
      </w:r>
      <w:r w:rsidRPr="00841864">
        <w:t>2023</w:t>
      </w:r>
      <w:r>
        <w:t>)</w:t>
      </w:r>
      <w:r w:rsidRPr="00841864">
        <w:t>. Stigma towards mental illness in Asian nations and low-and-middle-income countries, and comparison with high-income countries: A literature review and practice implications. </w:t>
      </w:r>
      <w:r w:rsidRPr="00D522C8">
        <w:rPr>
          <w:i/>
          <w:iCs/>
        </w:rPr>
        <w:t>Indian Journal of Psychiatry</w:t>
      </w:r>
      <w:r w:rsidRPr="00841864">
        <w:t>, </w:t>
      </w:r>
      <w:r w:rsidRPr="00D522C8">
        <w:rPr>
          <w:i/>
          <w:iCs/>
        </w:rPr>
        <w:t>65</w:t>
      </w:r>
      <w:r w:rsidRPr="00841864">
        <w:t xml:space="preserve">(10), pp.995-1011. </w:t>
      </w:r>
      <w:hyperlink r:id="rId109" w:history="1">
        <w:r w:rsidRPr="008962CE">
          <w:rPr>
            <w:rStyle w:val="Hyperlink"/>
          </w:rPr>
          <w:t>https://journals.lww.com/indianjpsychiatry/fulltext/2023/65100/stigma_towards_mental_illness_in_asian_nations_and.2.aspx</w:t>
        </w:r>
      </w:hyperlink>
    </w:p>
    <w:p w14:paraId="6D346545" w14:textId="77777777" w:rsidR="002D4667" w:rsidRPr="00D522C8" w:rsidRDefault="002D4667" w:rsidP="00536985">
      <w:pPr>
        <w:pStyle w:val="ListParagraph"/>
        <w:numPr>
          <w:ilvl w:val="0"/>
          <w:numId w:val="11"/>
        </w:numPr>
        <w:ind w:left="360"/>
        <w:jc w:val="left"/>
        <w:rPr>
          <w:lang w:val="en-US"/>
        </w:rPr>
      </w:pPr>
      <w:r w:rsidRPr="00D522C8">
        <w:rPr>
          <w:lang w:val="en-US"/>
        </w:rPr>
        <w:t xml:space="preserve">Višić, M., (2022). Connecting puzzle pieces: Systematic literature review method in the social sciences. </w:t>
      </w:r>
      <w:proofErr w:type="spellStart"/>
      <w:r w:rsidRPr="00D522C8">
        <w:rPr>
          <w:i/>
          <w:iCs/>
          <w:lang w:val="en-US"/>
        </w:rPr>
        <w:t>Sociologija</w:t>
      </w:r>
      <w:proofErr w:type="spellEnd"/>
      <w:r w:rsidRPr="00D522C8">
        <w:rPr>
          <w:lang w:val="en-US"/>
        </w:rPr>
        <w:t xml:space="preserve">, </w:t>
      </w:r>
      <w:r w:rsidRPr="00D522C8">
        <w:rPr>
          <w:i/>
          <w:iCs/>
          <w:lang w:val="en-US"/>
        </w:rPr>
        <w:t>64</w:t>
      </w:r>
      <w:r w:rsidRPr="00D522C8">
        <w:rPr>
          <w:lang w:val="en-US"/>
        </w:rPr>
        <w:t xml:space="preserve">(4), pp.543-562. </w:t>
      </w:r>
      <w:hyperlink r:id="rId110" w:history="1">
        <w:r w:rsidRPr="00D522C8">
          <w:rPr>
            <w:rStyle w:val="Hyperlink"/>
            <w:lang w:val="en-US"/>
          </w:rPr>
          <w:t>https://doiserbia.nb.rs/ft.aspx?id=0038-03182204543V</w:t>
        </w:r>
      </w:hyperlink>
    </w:p>
    <w:p w14:paraId="0E1DFC0F" w14:textId="77777777" w:rsidR="002D4667" w:rsidRPr="00D522C8" w:rsidRDefault="002D4667" w:rsidP="00536985">
      <w:pPr>
        <w:pStyle w:val="ListParagraph"/>
        <w:numPr>
          <w:ilvl w:val="0"/>
          <w:numId w:val="11"/>
        </w:numPr>
        <w:ind w:left="360"/>
        <w:jc w:val="left"/>
        <w:rPr>
          <w:color w:val="222222"/>
          <w:szCs w:val="24"/>
          <w:shd w:val="clear" w:color="auto" w:fill="FFFFFF"/>
        </w:rPr>
      </w:pPr>
      <w:r w:rsidRPr="00D522C8">
        <w:rPr>
          <w:color w:val="222222"/>
          <w:szCs w:val="24"/>
          <w:shd w:val="clear" w:color="auto" w:fill="FFFFFF"/>
        </w:rPr>
        <w:t>Vivek, R., Nanthagopan, Y. and Sarmatha, P., (2023). Beyond methods: Theoretical underpinnings of triangulation in qualitative and multi-method studies.</w:t>
      </w:r>
      <w:r w:rsidRPr="00D522C8">
        <w:rPr>
          <w:szCs w:val="24"/>
        </w:rPr>
        <w:t xml:space="preserve"> </w:t>
      </w:r>
      <w:hyperlink r:id="rId111" w:history="1">
        <w:r w:rsidRPr="00D522C8">
          <w:rPr>
            <w:rStyle w:val="Hyperlink"/>
            <w:shd w:val="clear" w:color="auto" w:fill="FFFFFF"/>
          </w:rPr>
          <w:t>https://sciendo.com/2/v2/download/article/10.2478/seeur-2023-0088.pdf</w:t>
        </w:r>
      </w:hyperlink>
    </w:p>
    <w:p w14:paraId="2F5B85D2" w14:textId="77777777" w:rsidR="002D4667" w:rsidRPr="00D522C8" w:rsidRDefault="002D4667" w:rsidP="00536985">
      <w:pPr>
        <w:pStyle w:val="ListParagraph"/>
        <w:numPr>
          <w:ilvl w:val="0"/>
          <w:numId w:val="11"/>
        </w:numPr>
        <w:ind w:left="360"/>
        <w:jc w:val="left"/>
        <w:rPr>
          <w:szCs w:val="24"/>
        </w:rPr>
      </w:pPr>
      <w:bookmarkStart w:id="142" w:name="_Hlk226561850"/>
      <w:r w:rsidRPr="00D522C8">
        <w:rPr>
          <w:color w:val="222222"/>
          <w:szCs w:val="24"/>
          <w:shd w:val="clear" w:color="auto" w:fill="FFFFFF"/>
        </w:rPr>
        <w:t>Vyas, A., Wood, L. and McPherson, S., (2021)</w:t>
      </w:r>
      <w:bookmarkEnd w:id="142"/>
      <w:r w:rsidRPr="00D522C8">
        <w:rPr>
          <w:color w:val="222222"/>
          <w:szCs w:val="24"/>
          <w:shd w:val="clear" w:color="auto" w:fill="FFFFFF"/>
        </w:rPr>
        <w:t>. A qualitative exploration of stigma experiences of second-generation British South-Asian people using an early intervention in psychosis service. </w:t>
      </w:r>
      <w:r w:rsidRPr="00D522C8">
        <w:rPr>
          <w:i/>
          <w:iCs/>
          <w:color w:val="222222"/>
          <w:szCs w:val="24"/>
          <w:shd w:val="clear" w:color="auto" w:fill="FFFFFF"/>
        </w:rPr>
        <w:t>Psychosis</w:t>
      </w:r>
      <w:r w:rsidRPr="00D522C8">
        <w:rPr>
          <w:color w:val="222222"/>
          <w:szCs w:val="24"/>
          <w:shd w:val="clear" w:color="auto" w:fill="FFFFFF"/>
        </w:rPr>
        <w:t>, </w:t>
      </w:r>
      <w:r w:rsidRPr="00D522C8">
        <w:rPr>
          <w:i/>
          <w:iCs/>
          <w:color w:val="222222"/>
          <w:szCs w:val="24"/>
          <w:shd w:val="clear" w:color="auto" w:fill="FFFFFF"/>
        </w:rPr>
        <w:t>13</w:t>
      </w:r>
      <w:r w:rsidRPr="00D522C8">
        <w:rPr>
          <w:color w:val="222222"/>
          <w:szCs w:val="24"/>
          <w:shd w:val="clear" w:color="auto" w:fill="FFFFFF"/>
        </w:rPr>
        <w:t>(4), pp.302-314.</w:t>
      </w:r>
      <w:r w:rsidRPr="00D522C8">
        <w:rPr>
          <w:szCs w:val="24"/>
        </w:rPr>
        <w:t xml:space="preserve"> </w:t>
      </w:r>
      <w:hyperlink r:id="rId112" w:tgtFrame="_new" w:history="1">
        <w:r w:rsidRPr="00A6154D">
          <w:rPr>
            <w:rStyle w:val="Hyperlink"/>
          </w:rPr>
          <w:t>https://www.tandfonline.com/doi/full/10.1080/17522439.2021.1897654</w:t>
        </w:r>
      </w:hyperlink>
    </w:p>
    <w:p w14:paraId="65298FDF" w14:textId="77777777" w:rsidR="002D4667" w:rsidRPr="008B3A28" w:rsidRDefault="002D4667" w:rsidP="00536985">
      <w:pPr>
        <w:pStyle w:val="ListParagraph"/>
        <w:numPr>
          <w:ilvl w:val="0"/>
          <w:numId w:val="11"/>
        </w:numPr>
        <w:ind w:left="360"/>
        <w:jc w:val="left"/>
      </w:pPr>
      <w:r w:rsidRPr="008B3A28">
        <w:t xml:space="preserve">Waldrop, J. and Dunlap, J.J., </w:t>
      </w:r>
      <w:r w:rsidRPr="00061F88">
        <w:t>(</w:t>
      </w:r>
      <w:r w:rsidRPr="008B3A28">
        <w:t>2024</w:t>
      </w:r>
      <w:r w:rsidRPr="00061F88">
        <w:t>)</w:t>
      </w:r>
      <w:r w:rsidRPr="008B3A28">
        <w:t xml:space="preserve">. CE: Beyond PICO—A new question simplifies the search for evidence. </w:t>
      </w:r>
      <w:r w:rsidRPr="00D522C8">
        <w:rPr>
          <w:i/>
          <w:iCs/>
        </w:rPr>
        <w:t>AJN The American Journal of Nursing</w:t>
      </w:r>
      <w:r w:rsidRPr="008B3A28">
        <w:t xml:space="preserve">, </w:t>
      </w:r>
      <w:r w:rsidRPr="00D522C8">
        <w:rPr>
          <w:i/>
          <w:iCs/>
        </w:rPr>
        <w:t>124</w:t>
      </w:r>
      <w:r w:rsidRPr="008B3A28">
        <w:t xml:space="preserve">(3), pp.34-37. </w:t>
      </w:r>
      <w:hyperlink r:id="rId113" w:history="1">
        <w:r w:rsidRPr="008B3A28">
          <w:rPr>
            <w:rStyle w:val="Hyperlink"/>
          </w:rPr>
          <w:t>https://journals.lww.com/ajnonline/fulltext/2024/03000/ce__beyond_pico_a_new_question_simplifies_the.19.aspx</w:t>
        </w:r>
      </w:hyperlink>
    </w:p>
    <w:p w14:paraId="06813BE7" w14:textId="77777777" w:rsidR="002D4667" w:rsidRDefault="002D4667" w:rsidP="00536985">
      <w:pPr>
        <w:pStyle w:val="ListParagraph"/>
        <w:numPr>
          <w:ilvl w:val="0"/>
          <w:numId w:val="11"/>
        </w:numPr>
        <w:ind w:left="360"/>
        <w:jc w:val="left"/>
      </w:pPr>
      <w:r w:rsidRPr="00D522C8">
        <w:rPr>
          <w:lang w:val="en-US"/>
        </w:rPr>
        <w:t xml:space="preserve">Waldschmidt, A., (2022). Stigma. Notes on the management of spoiled identity. In </w:t>
      </w:r>
      <w:r w:rsidRPr="00D522C8">
        <w:rPr>
          <w:i/>
          <w:iCs/>
          <w:lang w:val="en-US"/>
        </w:rPr>
        <w:t>Goffman-</w:t>
      </w:r>
      <w:proofErr w:type="spellStart"/>
      <w:r w:rsidRPr="00D522C8">
        <w:rPr>
          <w:i/>
          <w:iCs/>
          <w:lang w:val="en-US"/>
        </w:rPr>
        <w:t>Handbuch</w:t>
      </w:r>
      <w:proofErr w:type="spellEnd"/>
      <w:r w:rsidRPr="00D522C8">
        <w:rPr>
          <w:i/>
          <w:iCs/>
          <w:lang w:val="en-US"/>
        </w:rPr>
        <w:t>: Leben–Werk–</w:t>
      </w:r>
      <w:proofErr w:type="spellStart"/>
      <w:r w:rsidRPr="00D522C8">
        <w:rPr>
          <w:i/>
          <w:iCs/>
          <w:lang w:val="en-US"/>
        </w:rPr>
        <w:t>Wirkung</w:t>
      </w:r>
      <w:proofErr w:type="spellEnd"/>
      <w:r w:rsidRPr="00D522C8">
        <w:rPr>
          <w:lang w:val="en-US"/>
        </w:rPr>
        <w:t xml:space="preserve"> (pp. 299-307). Stuttgart: JB Metzler. </w:t>
      </w:r>
      <w:hyperlink r:id="rId114" w:history="1">
        <w:r w:rsidRPr="00D522C8">
          <w:rPr>
            <w:rStyle w:val="Hyperlink"/>
            <w:lang w:val="en-US"/>
          </w:rPr>
          <w:t>https://link.springer.com/chapter/10.1007/978-3-476-05871-3_41</w:t>
        </w:r>
      </w:hyperlink>
    </w:p>
    <w:p w14:paraId="26E3B0E3" w14:textId="77777777" w:rsidR="002D4667" w:rsidRDefault="002D4667" w:rsidP="00536985">
      <w:pPr>
        <w:pStyle w:val="ListParagraph"/>
        <w:numPr>
          <w:ilvl w:val="0"/>
          <w:numId w:val="11"/>
        </w:numPr>
        <w:ind w:left="360"/>
        <w:jc w:val="left"/>
      </w:pPr>
      <w:proofErr w:type="spellStart"/>
      <w:r w:rsidRPr="00841864">
        <w:t>Willmot</w:t>
      </w:r>
      <w:proofErr w:type="spellEnd"/>
      <w:r w:rsidRPr="00841864">
        <w:t xml:space="preserve">, R.A., Sharp, R.A., Kassim, A.A. and Parkinson, J.A., </w:t>
      </w:r>
      <w:r>
        <w:t>(</w:t>
      </w:r>
      <w:r w:rsidRPr="00841864">
        <w:t>2023</w:t>
      </w:r>
      <w:r>
        <w:t>)</w:t>
      </w:r>
      <w:r w:rsidRPr="00841864">
        <w:t>. A scoping review of community-based mental health intervention for children and adolescents in South Asia. </w:t>
      </w:r>
      <w:r w:rsidRPr="00D522C8">
        <w:rPr>
          <w:i/>
          <w:iCs/>
        </w:rPr>
        <w:t>Global Mental Health</w:t>
      </w:r>
      <w:r w:rsidRPr="00841864">
        <w:t>, </w:t>
      </w:r>
      <w:r w:rsidRPr="00D522C8">
        <w:rPr>
          <w:i/>
          <w:iCs/>
        </w:rPr>
        <w:t>10</w:t>
      </w:r>
      <w:r w:rsidRPr="00841864">
        <w:t xml:space="preserve">, p.e1. </w:t>
      </w:r>
      <w:hyperlink r:id="rId115" w:history="1">
        <w:r w:rsidRPr="008962CE">
          <w:rPr>
            <w:rStyle w:val="Hyperlink"/>
          </w:rPr>
          <w:t>https://www.cambridge.org/core/services/aop-cambridge-core/content/view/0354B5456D434D5ADA6BB8A06B1AA786/S2054425122000498a.pdf/scoping_review_of_communitybased_mental_health_intervention_for_children_and_adolescents_in_south_asia.pdf</w:t>
        </w:r>
      </w:hyperlink>
    </w:p>
    <w:p w14:paraId="0805AF23" w14:textId="77777777" w:rsidR="002D4667" w:rsidRDefault="002D4667" w:rsidP="00536985">
      <w:pPr>
        <w:pStyle w:val="ListParagraph"/>
        <w:numPr>
          <w:ilvl w:val="0"/>
          <w:numId w:val="11"/>
        </w:numPr>
        <w:ind w:left="360"/>
        <w:jc w:val="left"/>
      </w:pPr>
      <w:r w:rsidRPr="008B3A28">
        <w:t xml:space="preserve">World Health Organization, (2024). </w:t>
      </w:r>
      <w:r w:rsidRPr="00D522C8">
        <w:rPr>
          <w:i/>
          <w:iCs/>
        </w:rPr>
        <w:t xml:space="preserve">The overwhelming case for ending stigma and discrimination in mental health. </w:t>
      </w:r>
      <w:r w:rsidRPr="008B3A28">
        <w:t xml:space="preserve">Available at: </w:t>
      </w:r>
      <w:hyperlink r:id="rId116" w:history="1">
        <w:r w:rsidRPr="008B3A28">
          <w:rPr>
            <w:rStyle w:val="Hyperlink"/>
          </w:rPr>
          <w:t>https://www.who.int/europe/news/item/26-06-2024-the-overwhelming-case-for-ending-stigma-and-discrimination-in-mental-health</w:t>
        </w:r>
      </w:hyperlink>
      <w:r w:rsidRPr="008B3A28">
        <w:t xml:space="preserve"> [Accessed on 12th March 2026]</w:t>
      </w:r>
    </w:p>
    <w:p w14:paraId="5D1C8DCE" w14:textId="77777777" w:rsidR="002D4667" w:rsidRPr="00D522C8" w:rsidRDefault="002D4667" w:rsidP="00536985">
      <w:pPr>
        <w:pStyle w:val="ListParagraph"/>
        <w:numPr>
          <w:ilvl w:val="0"/>
          <w:numId w:val="11"/>
        </w:numPr>
        <w:ind w:left="360"/>
        <w:jc w:val="left"/>
        <w:rPr>
          <w:lang w:val="en-US"/>
        </w:rPr>
      </w:pPr>
      <w:r w:rsidRPr="00D522C8">
        <w:rPr>
          <w:lang w:val="en-US"/>
        </w:rPr>
        <w:t xml:space="preserve">Zahid. A, (2025). Stigma and 'one-size-fits all approach' create barriers for South Asians seeking mental health help, say experts. Sky News. available at: </w:t>
      </w:r>
      <w:hyperlink r:id="rId117" w:history="1">
        <w:r w:rsidRPr="00D522C8">
          <w:rPr>
            <w:rStyle w:val="Hyperlink"/>
            <w:lang w:val="en-US"/>
          </w:rPr>
          <w:t>https://news.sky.com/story/stigma-and-one-size-fits-all-approach-create-barriers-for-south-asians-seeking-mental-health-help-experts-12352542</w:t>
        </w:r>
      </w:hyperlink>
      <w:r w:rsidRPr="00D522C8">
        <w:rPr>
          <w:lang w:val="en-US"/>
        </w:rPr>
        <w:t xml:space="preserve"> [Accessed on 8th April 2026]</w:t>
      </w:r>
    </w:p>
    <w:p w14:paraId="1581D382" w14:textId="7FF0CEA2" w:rsidR="00971482" w:rsidRDefault="002D4667" w:rsidP="00536985">
      <w:pPr>
        <w:pStyle w:val="ListParagraph"/>
        <w:numPr>
          <w:ilvl w:val="0"/>
          <w:numId w:val="11"/>
        </w:numPr>
        <w:ind w:left="360"/>
        <w:jc w:val="left"/>
      </w:pPr>
      <w:bookmarkStart w:id="143" w:name="_Hlk226562631"/>
      <w:r w:rsidRPr="00D522C8">
        <w:rPr>
          <w:color w:val="222222"/>
          <w:szCs w:val="24"/>
          <w:shd w:val="clear" w:color="auto" w:fill="FFFFFF"/>
        </w:rPr>
        <w:t>Zahle, J., (2025)</w:t>
      </w:r>
      <w:bookmarkEnd w:id="143"/>
      <w:r w:rsidRPr="00D522C8">
        <w:rPr>
          <w:color w:val="222222"/>
          <w:szCs w:val="24"/>
          <w:shd w:val="clear" w:color="auto" w:fill="FFFFFF"/>
        </w:rPr>
        <w:t>. Bias and debiasing strategies in qualitative data collection. </w:t>
      </w:r>
      <w:r w:rsidRPr="00D522C8">
        <w:rPr>
          <w:i/>
          <w:iCs/>
          <w:color w:val="222222"/>
          <w:szCs w:val="24"/>
          <w:shd w:val="clear" w:color="auto" w:fill="FFFFFF"/>
        </w:rPr>
        <w:t>Philosophy of Science</w:t>
      </w:r>
      <w:r w:rsidRPr="00D522C8">
        <w:rPr>
          <w:color w:val="222222"/>
          <w:szCs w:val="24"/>
          <w:shd w:val="clear" w:color="auto" w:fill="FFFFFF"/>
        </w:rPr>
        <w:t>, </w:t>
      </w:r>
      <w:r w:rsidRPr="00D522C8">
        <w:rPr>
          <w:i/>
          <w:iCs/>
          <w:color w:val="222222"/>
          <w:szCs w:val="24"/>
          <w:shd w:val="clear" w:color="auto" w:fill="FFFFFF"/>
        </w:rPr>
        <w:t>92</w:t>
      </w:r>
      <w:r w:rsidRPr="00D522C8">
        <w:rPr>
          <w:color w:val="222222"/>
          <w:szCs w:val="24"/>
          <w:shd w:val="clear" w:color="auto" w:fill="FFFFFF"/>
        </w:rPr>
        <w:t>(3), pp.606-623.</w:t>
      </w:r>
      <w:r w:rsidRPr="00D522C8">
        <w:rPr>
          <w:szCs w:val="24"/>
        </w:rPr>
        <w:t xml:space="preserve"> </w:t>
      </w:r>
      <w:hyperlink r:id="rId118" w:history="1">
        <w:r w:rsidRPr="00D522C8">
          <w:rPr>
            <w:rStyle w:val="Hyperlink"/>
            <w:shd w:val="clear" w:color="auto" w:fill="FFFFFF"/>
          </w:rPr>
          <w:t>https://www.cambridge.org/core/services/aop-cambridge-core/content/view/ADD91B2D6B2E9E436EF66379A4D25362/S0031824824000709a.pdf/bias_and_debiasing_strategies_in_qualitative_data_collection.pdf</w:t>
        </w:r>
      </w:hyperlink>
      <w:r w:rsidR="00971482">
        <w:br w:type="page"/>
      </w:r>
    </w:p>
    <w:p w14:paraId="3E8664C1" w14:textId="3BF2F3F9" w:rsidR="00971482" w:rsidRDefault="00971482" w:rsidP="006065CE">
      <w:pPr>
        <w:pStyle w:val="Heading1"/>
      </w:pPr>
      <w:bookmarkStart w:id="144" w:name="_Toc226567011"/>
      <w:r>
        <w:lastRenderedPageBreak/>
        <w:t>Appendices</w:t>
      </w:r>
      <w:bookmarkEnd w:id="144"/>
    </w:p>
    <w:p w14:paraId="7F0B9720" w14:textId="77777777" w:rsidR="00971482" w:rsidRPr="00971482" w:rsidRDefault="00971482" w:rsidP="006065CE">
      <w:pPr>
        <w:pStyle w:val="Heading2"/>
        <w:spacing w:before="240" w:after="240"/>
      </w:pPr>
      <w:bookmarkStart w:id="145" w:name="_Toc224217466"/>
      <w:bookmarkStart w:id="146" w:name="_Toc226567012"/>
      <w:r w:rsidRPr="00971482">
        <w:t>Appendix 1: CASP table</w:t>
      </w:r>
      <w:bookmarkEnd w:id="145"/>
      <w:bookmarkEnd w:id="146"/>
      <w:r w:rsidRPr="00971482">
        <w:t xml:space="preserve"> </w:t>
      </w:r>
    </w:p>
    <w:p w14:paraId="1EBE1ED9" w14:textId="77777777" w:rsidR="00745BF4" w:rsidRDefault="00971482" w:rsidP="00745BF4">
      <w:pPr>
        <w:pStyle w:val="ListParagraph"/>
        <w:numPr>
          <w:ilvl w:val="0"/>
          <w:numId w:val="8"/>
        </w:numPr>
        <w:rPr>
          <w:rFonts w:cs="Arial"/>
          <w:szCs w:val="24"/>
          <w:lang w:val="en-US"/>
        </w:rPr>
      </w:pPr>
      <w:r w:rsidRPr="00971482">
        <w:rPr>
          <w:rFonts w:cs="Arial"/>
          <w:szCs w:val="24"/>
          <w:lang w:val="en-US"/>
        </w:rPr>
        <w:t>Was the question clearly focused?</w:t>
      </w:r>
    </w:p>
    <w:p w14:paraId="537031A4" w14:textId="77777777" w:rsidR="00745BF4" w:rsidRPr="00745BF4" w:rsidRDefault="00193A48" w:rsidP="00745BF4">
      <w:pPr>
        <w:pStyle w:val="ListParagraph"/>
        <w:numPr>
          <w:ilvl w:val="0"/>
          <w:numId w:val="8"/>
        </w:numPr>
        <w:rPr>
          <w:rFonts w:cs="Arial"/>
          <w:szCs w:val="24"/>
          <w:lang w:val="en-US"/>
        </w:rPr>
      </w:pPr>
      <w:r w:rsidRPr="00745BF4">
        <w:rPr>
          <w:szCs w:val="24"/>
          <w:lang w:val="en-US"/>
        </w:rPr>
        <w:t xml:space="preserve">Was the aim matching the current study? </w:t>
      </w:r>
    </w:p>
    <w:p w14:paraId="3DA7F606" w14:textId="77777777" w:rsidR="00745BF4" w:rsidRPr="00745BF4" w:rsidRDefault="00193A48" w:rsidP="00745BF4">
      <w:pPr>
        <w:pStyle w:val="ListParagraph"/>
        <w:numPr>
          <w:ilvl w:val="0"/>
          <w:numId w:val="8"/>
        </w:numPr>
        <w:rPr>
          <w:rFonts w:cs="Arial"/>
          <w:szCs w:val="24"/>
          <w:lang w:val="en-US"/>
        </w:rPr>
      </w:pPr>
      <w:r w:rsidRPr="00745BF4">
        <w:rPr>
          <w:szCs w:val="24"/>
          <w:lang w:val="en-US"/>
        </w:rPr>
        <w:t>Was the method qualitative?</w:t>
      </w:r>
    </w:p>
    <w:p w14:paraId="19362B71" w14:textId="77777777" w:rsidR="00745BF4" w:rsidRPr="00745BF4" w:rsidRDefault="00971482" w:rsidP="00745BF4">
      <w:pPr>
        <w:pStyle w:val="ListParagraph"/>
        <w:numPr>
          <w:ilvl w:val="0"/>
          <w:numId w:val="8"/>
        </w:numPr>
        <w:rPr>
          <w:rFonts w:cs="Arial"/>
          <w:szCs w:val="24"/>
          <w:lang w:val="en-US"/>
        </w:rPr>
      </w:pPr>
      <w:r w:rsidRPr="00745BF4">
        <w:rPr>
          <w:szCs w:val="24"/>
          <w:lang w:val="en-US"/>
        </w:rPr>
        <w:t>Did the authors look for the right type of papers?</w:t>
      </w:r>
    </w:p>
    <w:p w14:paraId="2400D995" w14:textId="77777777" w:rsidR="00745BF4" w:rsidRPr="00745BF4" w:rsidRDefault="00971482" w:rsidP="00745BF4">
      <w:pPr>
        <w:pStyle w:val="ListParagraph"/>
        <w:numPr>
          <w:ilvl w:val="0"/>
          <w:numId w:val="8"/>
        </w:numPr>
        <w:rPr>
          <w:rFonts w:cs="Arial"/>
          <w:szCs w:val="24"/>
          <w:lang w:val="en-US"/>
        </w:rPr>
      </w:pPr>
      <w:r w:rsidRPr="00745BF4">
        <w:rPr>
          <w:szCs w:val="24"/>
          <w:lang w:val="en-US"/>
        </w:rPr>
        <w:t>Were all the relevant studies included?</w:t>
      </w:r>
    </w:p>
    <w:p w14:paraId="30FF67BD" w14:textId="77777777" w:rsidR="00745BF4" w:rsidRPr="00745BF4" w:rsidRDefault="00971482" w:rsidP="00745BF4">
      <w:pPr>
        <w:pStyle w:val="ListParagraph"/>
        <w:numPr>
          <w:ilvl w:val="0"/>
          <w:numId w:val="8"/>
        </w:numPr>
        <w:rPr>
          <w:rFonts w:cs="Arial"/>
          <w:szCs w:val="24"/>
          <w:lang w:val="en-US"/>
        </w:rPr>
      </w:pPr>
      <w:r w:rsidRPr="00745BF4">
        <w:rPr>
          <w:szCs w:val="24"/>
          <w:lang w:val="en-US"/>
        </w:rPr>
        <w:t>Was quality assessment of included studies sufficient?</w:t>
      </w:r>
    </w:p>
    <w:p w14:paraId="4B651291" w14:textId="77777777" w:rsidR="00745BF4" w:rsidRPr="00745BF4" w:rsidRDefault="00971482" w:rsidP="00745BF4">
      <w:pPr>
        <w:pStyle w:val="ListParagraph"/>
        <w:numPr>
          <w:ilvl w:val="0"/>
          <w:numId w:val="8"/>
        </w:numPr>
        <w:rPr>
          <w:rFonts w:cs="Arial"/>
          <w:szCs w:val="24"/>
          <w:lang w:val="en-US"/>
        </w:rPr>
      </w:pPr>
      <w:r w:rsidRPr="00745BF4">
        <w:rPr>
          <w:szCs w:val="24"/>
          <w:lang w:val="en-US"/>
        </w:rPr>
        <w:t>Was combining results reasonable?</w:t>
      </w:r>
    </w:p>
    <w:p w14:paraId="4B9B1222" w14:textId="77777777" w:rsidR="00745BF4" w:rsidRPr="00745BF4" w:rsidRDefault="00971482" w:rsidP="00745BF4">
      <w:pPr>
        <w:pStyle w:val="ListParagraph"/>
        <w:numPr>
          <w:ilvl w:val="0"/>
          <w:numId w:val="8"/>
        </w:numPr>
        <w:rPr>
          <w:rFonts w:cs="Arial"/>
          <w:szCs w:val="24"/>
          <w:lang w:val="en-US"/>
        </w:rPr>
      </w:pPr>
      <w:r w:rsidRPr="00745BF4">
        <w:rPr>
          <w:szCs w:val="24"/>
          <w:lang w:val="en-US"/>
        </w:rPr>
        <w:t>Can the results be applied locally?</w:t>
      </w:r>
    </w:p>
    <w:p w14:paraId="6135C767" w14:textId="77777777" w:rsidR="00745BF4" w:rsidRPr="00745BF4" w:rsidRDefault="00971482" w:rsidP="00745BF4">
      <w:pPr>
        <w:pStyle w:val="ListParagraph"/>
        <w:numPr>
          <w:ilvl w:val="0"/>
          <w:numId w:val="8"/>
        </w:numPr>
        <w:rPr>
          <w:rFonts w:cs="Arial"/>
          <w:szCs w:val="24"/>
          <w:lang w:val="en-US"/>
        </w:rPr>
      </w:pPr>
      <w:r w:rsidRPr="00745BF4">
        <w:rPr>
          <w:szCs w:val="24"/>
          <w:lang w:val="en-US"/>
        </w:rPr>
        <w:t>Were all important outcomes considered?</w:t>
      </w:r>
    </w:p>
    <w:p w14:paraId="64C2948C" w14:textId="54E7F1D8" w:rsidR="00971482" w:rsidRPr="00745BF4" w:rsidRDefault="00971482" w:rsidP="00745BF4">
      <w:pPr>
        <w:pStyle w:val="ListParagraph"/>
        <w:numPr>
          <w:ilvl w:val="0"/>
          <w:numId w:val="8"/>
        </w:numPr>
        <w:rPr>
          <w:rFonts w:cs="Arial"/>
          <w:szCs w:val="24"/>
          <w:lang w:val="en-US"/>
        </w:rPr>
      </w:pPr>
      <w:r w:rsidRPr="00745BF4">
        <w:rPr>
          <w:szCs w:val="24"/>
          <w:lang w:val="en-US"/>
        </w:rPr>
        <w:t>Are the benefits worth the harms and costs?</w:t>
      </w:r>
    </w:p>
    <w:tbl>
      <w:tblPr>
        <w:tblW w:w="9741" w:type="dxa"/>
        <w:tblInd w:w="-275" w:type="dxa"/>
        <w:tblLayout w:type="fixed"/>
        <w:tblCellMar>
          <w:top w:w="15" w:type="dxa"/>
          <w:left w:w="15" w:type="dxa"/>
          <w:bottom w:w="15" w:type="dxa"/>
          <w:right w:w="15" w:type="dxa"/>
        </w:tblCellMar>
        <w:tblLook w:val="04A0" w:firstRow="1" w:lastRow="0" w:firstColumn="1" w:lastColumn="0" w:noHBand="0" w:noVBand="1"/>
      </w:tblPr>
      <w:tblGrid>
        <w:gridCol w:w="2397"/>
        <w:gridCol w:w="708"/>
        <w:gridCol w:w="851"/>
        <w:gridCol w:w="850"/>
        <w:gridCol w:w="851"/>
        <w:gridCol w:w="992"/>
        <w:gridCol w:w="992"/>
        <w:gridCol w:w="1134"/>
        <w:gridCol w:w="966"/>
      </w:tblGrid>
      <w:tr w:rsidR="00971482" w:rsidRPr="00971482" w14:paraId="425FBC18" w14:textId="77777777" w:rsidTr="00FA708F">
        <w:trPr>
          <w:trHeight w:val="799"/>
        </w:trPr>
        <w:tc>
          <w:tcPr>
            <w:tcW w:w="2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C9B28D" w14:textId="77777777" w:rsidR="00971482" w:rsidRPr="00971482" w:rsidRDefault="00971482" w:rsidP="006065CE">
            <w:pPr>
              <w:rPr>
                <w:szCs w:val="24"/>
                <w:lang w:val="en-US"/>
              </w:rPr>
            </w:pPr>
            <w:r w:rsidRPr="00971482">
              <w:rPr>
                <w:b/>
                <w:bCs/>
                <w:szCs w:val="24"/>
                <w:lang w:val="en-US"/>
              </w:rPr>
              <w:t>Authors and Year</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D39015" w14:textId="77777777" w:rsidR="00971482" w:rsidRPr="00971482" w:rsidRDefault="00971482" w:rsidP="006065CE">
            <w:pPr>
              <w:rPr>
                <w:szCs w:val="24"/>
                <w:lang w:val="en-US"/>
              </w:rPr>
            </w:pPr>
            <w:r w:rsidRPr="00971482">
              <w:rPr>
                <w:b/>
                <w:bCs/>
                <w:szCs w:val="24"/>
                <w:lang w:val="en-US"/>
              </w:rPr>
              <w:t>Q1</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4B4CB2" w14:textId="77777777" w:rsidR="00971482" w:rsidRPr="00971482" w:rsidRDefault="00971482" w:rsidP="006065CE">
            <w:pPr>
              <w:rPr>
                <w:szCs w:val="24"/>
                <w:lang w:val="en-US"/>
              </w:rPr>
            </w:pPr>
            <w:r w:rsidRPr="00971482">
              <w:rPr>
                <w:b/>
                <w:bCs/>
                <w:szCs w:val="24"/>
                <w:lang w:val="en-US"/>
              </w:rPr>
              <w:t>Q2</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CA250C" w14:textId="77777777" w:rsidR="00971482" w:rsidRPr="00971482" w:rsidRDefault="00971482" w:rsidP="006065CE">
            <w:pPr>
              <w:rPr>
                <w:szCs w:val="24"/>
                <w:lang w:val="en-US"/>
              </w:rPr>
            </w:pPr>
            <w:r w:rsidRPr="00971482">
              <w:rPr>
                <w:b/>
                <w:bCs/>
                <w:szCs w:val="24"/>
                <w:lang w:val="en-US"/>
              </w:rPr>
              <w:t>Q3</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FC3C23" w14:textId="77777777" w:rsidR="00971482" w:rsidRPr="00971482" w:rsidRDefault="00971482" w:rsidP="006065CE">
            <w:pPr>
              <w:rPr>
                <w:szCs w:val="24"/>
                <w:lang w:val="en-US"/>
              </w:rPr>
            </w:pPr>
            <w:r w:rsidRPr="00971482">
              <w:rPr>
                <w:b/>
                <w:bCs/>
                <w:szCs w:val="24"/>
                <w:lang w:val="en-US"/>
              </w:rPr>
              <w:t>Q4</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9BF171" w14:textId="77777777" w:rsidR="00971482" w:rsidRPr="00971482" w:rsidRDefault="00971482" w:rsidP="006065CE">
            <w:pPr>
              <w:rPr>
                <w:szCs w:val="24"/>
                <w:lang w:val="en-US"/>
              </w:rPr>
            </w:pPr>
            <w:r w:rsidRPr="00971482">
              <w:rPr>
                <w:b/>
                <w:bCs/>
                <w:szCs w:val="24"/>
                <w:lang w:val="en-US"/>
              </w:rPr>
              <w:t>Q5</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8A5704" w14:textId="77777777" w:rsidR="00971482" w:rsidRPr="00971482" w:rsidRDefault="00971482" w:rsidP="006065CE">
            <w:pPr>
              <w:rPr>
                <w:szCs w:val="24"/>
                <w:lang w:val="en-US"/>
              </w:rPr>
            </w:pPr>
            <w:r w:rsidRPr="00971482">
              <w:rPr>
                <w:b/>
                <w:bCs/>
                <w:szCs w:val="24"/>
                <w:lang w:val="en-US"/>
              </w:rPr>
              <w:t>Q6</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38FB90" w14:textId="77777777" w:rsidR="00971482" w:rsidRPr="00971482" w:rsidRDefault="00971482" w:rsidP="006065CE">
            <w:pPr>
              <w:rPr>
                <w:szCs w:val="24"/>
                <w:lang w:val="en-US"/>
              </w:rPr>
            </w:pPr>
            <w:r w:rsidRPr="00971482">
              <w:rPr>
                <w:b/>
                <w:bCs/>
                <w:szCs w:val="24"/>
                <w:lang w:val="en-US"/>
              </w:rPr>
              <w:t>Q7</w:t>
            </w:r>
          </w:p>
        </w:tc>
        <w:tc>
          <w:tcPr>
            <w:tcW w:w="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178541" w14:textId="77777777" w:rsidR="00971482" w:rsidRPr="00971482" w:rsidRDefault="00971482" w:rsidP="006065CE">
            <w:pPr>
              <w:rPr>
                <w:szCs w:val="24"/>
                <w:lang w:val="en-US"/>
              </w:rPr>
            </w:pPr>
            <w:r w:rsidRPr="00971482">
              <w:rPr>
                <w:b/>
                <w:bCs/>
                <w:szCs w:val="24"/>
                <w:lang w:val="en-US"/>
              </w:rPr>
              <w:t>Q8</w:t>
            </w:r>
          </w:p>
        </w:tc>
      </w:tr>
      <w:tr w:rsidR="00971482" w:rsidRPr="00971482" w14:paraId="784C9AD6" w14:textId="77777777" w:rsidTr="00FA708F">
        <w:trPr>
          <w:trHeight w:val="555"/>
        </w:trPr>
        <w:tc>
          <w:tcPr>
            <w:tcW w:w="2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BFC85F" w14:textId="0FF1143F" w:rsidR="00971482" w:rsidRPr="00193A48" w:rsidRDefault="00193A48" w:rsidP="006065CE">
            <w:pPr>
              <w:rPr>
                <w:szCs w:val="24"/>
                <w:lang w:val="en-US"/>
              </w:rPr>
            </w:pPr>
            <w:r>
              <w:rPr>
                <w:szCs w:val="24"/>
                <w:lang w:val="en-US"/>
              </w:rPr>
              <w:t xml:space="preserve">Shukla, (2023) </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76D4AD"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C9EDE6" w14:textId="77777777" w:rsidR="00971482" w:rsidRPr="00971482" w:rsidRDefault="00971482" w:rsidP="006065CE">
            <w:pPr>
              <w:rPr>
                <w:szCs w:val="24"/>
                <w:lang w:val="en-US"/>
              </w:rPr>
            </w:pPr>
            <w:r w:rsidRPr="00971482">
              <w:rPr>
                <w:szCs w:val="24"/>
                <w:lang w:val="en-US"/>
              </w:rPr>
              <w:t>Yes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B896E7"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81E99F"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EC3A1A"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7DB9E9" w14:textId="77777777" w:rsidR="00971482" w:rsidRPr="00971482" w:rsidRDefault="00971482" w:rsidP="006065CE">
            <w:pPr>
              <w:rPr>
                <w:szCs w:val="24"/>
                <w:lang w:val="en-US"/>
              </w:rPr>
            </w:pPr>
            <w:r w:rsidRPr="00971482">
              <w:rPr>
                <w:szCs w:val="24"/>
                <w:lang w:val="en-US"/>
              </w:rPr>
              <w:t>Yes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51D78A" w14:textId="77777777" w:rsidR="00971482" w:rsidRPr="00971482" w:rsidRDefault="00971482" w:rsidP="006065CE">
            <w:pPr>
              <w:rPr>
                <w:szCs w:val="24"/>
                <w:lang w:val="en-US"/>
              </w:rPr>
            </w:pPr>
            <w:r w:rsidRPr="00971482">
              <w:rPr>
                <w:szCs w:val="24"/>
                <w:lang w:val="en-US"/>
              </w:rPr>
              <w:t>Yes</w:t>
            </w:r>
          </w:p>
        </w:tc>
        <w:tc>
          <w:tcPr>
            <w:tcW w:w="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C6B64F" w14:textId="77777777" w:rsidR="00971482" w:rsidRPr="00971482" w:rsidRDefault="00971482" w:rsidP="006065CE">
            <w:pPr>
              <w:rPr>
                <w:szCs w:val="24"/>
                <w:lang w:val="en-US"/>
              </w:rPr>
            </w:pPr>
            <w:r w:rsidRPr="00971482">
              <w:rPr>
                <w:szCs w:val="24"/>
                <w:lang w:val="en-US"/>
              </w:rPr>
              <w:t>NA</w:t>
            </w:r>
          </w:p>
        </w:tc>
      </w:tr>
      <w:tr w:rsidR="00971482" w:rsidRPr="00971482" w14:paraId="31E19066" w14:textId="77777777" w:rsidTr="00FA708F">
        <w:trPr>
          <w:trHeight w:val="402"/>
        </w:trPr>
        <w:tc>
          <w:tcPr>
            <w:tcW w:w="2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DCEF0A" w14:textId="3B3171BA" w:rsidR="00971482" w:rsidRPr="00193A48" w:rsidRDefault="00193A48" w:rsidP="006065CE">
            <w:pPr>
              <w:rPr>
                <w:szCs w:val="24"/>
                <w:lang w:val="en-US"/>
              </w:rPr>
            </w:pPr>
            <w:r>
              <w:rPr>
                <w:szCs w:val="24"/>
                <w:lang w:val="en-US"/>
              </w:rPr>
              <w:t>Vyas et al., (2021)</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CB30AC"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6E864" w14:textId="77777777" w:rsidR="00971482" w:rsidRPr="00971482" w:rsidRDefault="00971482" w:rsidP="006065CE">
            <w:pPr>
              <w:rPr>
                <w:szCs w:val="24"/>
                <w:lang w:val="en-US"/>
              </w:rPr>
            </w:pPr>
            <w:r w:rsidRPr="00971482">
              <w:rPr>
                <w:szCs w:val="24"/>
                <w:lang w:val="en-US"/>
              </w:rPr>
              <w:t>Yes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DDF6C1"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502D51"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E7749C"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716BFF" w14:textId="77777777" w:rsidR="00971482" w:rsidRPr="00971482" w:rsidRDefault="00971482" w:rsidP="006065CE">
            <w:pPr>
              <w:rPr>
                <w:szCs w:val="24"/>
                <w:lang w:val="en-US"/>
              </w:rPr>
            </w:pPr>
            <w:r w:rsidRPr="00971482">
              <w:rPr>
                <w:szCs w:val="24"/>
                <w:lang w:val="en-US"/>
              </w:rPr>
              <w:t>Yes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4901FC" w14:textId="77777777" w:rsidR="00971482" w:rsidRPr="00971482" w:rsidRDefault="00971482" w:rsidP="006065CE">
            <w:pPr>
              <w:rPr>
                <w:szCs w:val="24"/>
                <w:lang w:val="en-US"/>
              </w:rPr>
            </w:pPr>
            <w:r w:rsidRPr="00971482">
              <w:rPr>
                <w:szCs w:val="24"/>
                <w:lang w:val="en-US"/>
              </w:rPr>
              <w:t>Yes</w:t>
            </w:r>
          </w:p>
        </w:tc>
        <w:tc>
          <w:tcPr>
            <w:tcW w:w="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DDED33" w14:textId="77777777" w:rsidR="00971482" w:rsidRPr="00971482" w:rsidRDefault="00971482" w:rsidP="006065CE">
            <w:pPr>
              <w:rPr>
                <w:szCs w:val="24"/>
                <w:lang w:val="en-US"/>
              </w:rPr>
            </w:pPr>
            <w:r w:rsidRPr="00971482">
              <w:rPr>
                <w:szCs w:val="24"/>
                <w:lang w:val="en-US"/>
              </w:rPr>
              <w:t>NA</w:t>
            </w:r>
          </w:p>
        </w:tc>
      </w:tr>
      <w:tr w:rsidR="00971482" w:rsidRPr="00971482" w14:paraId="490144D2" w14:textId="77777777" w:rsidTr="00FA708F">
        <w:trPr>
          <w:trHeight w:val="534"/>
        </w:trPr>
        <w:tc>
          <w:tcPr>
            <w:tcW w:w="2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6D6ED9" w14:textId="75C3B0ED" w:rsidR="00971482" w:rsidRPr="00193A48" w:rsidRDefault="00193A48" w:rsidP="006065CE">
            <w:pPr>
              <w:rPr>
                <w:szCs w:val="24"/>
                <w:lang w:val="en-US"/>
              </w:rPr>
            </w:pPr>
            <w:r>
              <w:rPr>
                <w:szCs w:val="24"/>
                <w:lang w:val="en-US"/>
              </w:rPr>
              <w:t>Ayub, (2023)</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4253D9"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977D95" w14:textId="77777777" w:rsidR="00971482" w:rsidRPr="00971482" w:rsidRDefault="00971482" w:rsidP="006065CE">
            <w:pPr>
              <w:rPr>
                <w:szCs w:val="24"/>
                <w:lang w:val="en-US"/>
              </w:rPr>
            </w:pPr>
            <w:r w:rsidRPr="00971482">
              <w:rPr>
                <w:szCs w:val="24"/>
                <w:lang w:val="en-US"/>
              </w:rPr>
              <w:t>Yes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B97720"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1BD0BB"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236210"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75C846" w14:textId="77777777" w:rsidR="00971482" w:rsidRPr="00971482" w:rsidRDefault="00971482" w:rsidP="006065CE">
            <w:pPr>
              <w:rPr>
                <w:szCs w:val="24"/>
                <w:lang w:val="en-US"/>
              </w:rPr>
            </w:pPr>
            <w:r w:rsidRPr="00971482">
              <w:rPr>
                <w:szCs w:val="24"/>
                <w:lang w:val="en-US"/>
              </w:rPr>
              <w:t>Yes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90CB58" w14:textId="77777777" w:rsidR="00971482" w:rsidRPr="00971482" w:rsidRDefault="00971482" w:rsidP="006065CE">
            <w:pPr>
              <w:rPr>
                <w:szCs w:val="24"/>
                <w:lang w:val="en-US"/>
              </w:rPr>
            </w:pPr>
            <w:r w:rsidRPr="00971482">
              <w:rPr>
                <w:szCs w:val="24"/>
                <w:lang w:val="en-US"/>
              </w:rPr>
              <w:t>Yes</w:t>
            </w:r>
          </w:p>
        </w:tc>
        <w:tc>
          <w:tcPr>
            <w:tcW w:w="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D5C55C" w14:textId="77777777" w:rsidR="00971482" w:rsidRPr="00971482" w:rsidRDefault="00971482" w:rsidP="006065CE">
            <w:pPr>
              <w:rPr>
                <w:szCs w:val="24"/>
                <w:lang w:val="en-US"/>
              </w:rPr>
            </w:pPr>
            <w:r w:rsidRPr="00971482">
              <w:rPr>
                <w:szCs w:val="24"/>
                <w:lang w:val="en-US"/>
              </w:rPr>
              <w:t>NA</w:t>
            </w:r>
          </w:p>
        </w:tc>
      </w:tr>
      <w:tr w:rsidR="00971482" w:rsidRPr="00971482" w14:paraId="36D929AD" w14:textId="77777777" w:rsidTr="00FA708F">
        <w:trPr>
          <w:trHeight w:val="444"/>
        </w:trPr>
        <w:tc>
          <w:tcPr>
            <w:tcW w:w="2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BA036E" w14:textId="26EFFF84" w:rsidR="00971482" w:rsidRPr="00193A48" w:rsidRDefault="00193A48" w:rsidP="006065CE">
            <w:pPr>
              <w:rPr>
                <w:szCs w:val="24"/>
                <w:lang w:val="en-US"/>
              </w:rPr>
            </w:pPr>
            <w:r>
              <w:rPr>
                <w:szCs w:val="24"/>
                <w:lang w:val="en-US"/>
              </w:rPr>
              <w:t>Causier et al., (2024)</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227652"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21D5B8" w14:textId="77777777" w:rsidR="00971482" w:rsidRPr="00971482" w:rsidRDefault="00971482" w:rsidP="006065CE">
            <w:pPr>
              <w:rPr>
                <w:szCs w:val="24"/>
                <w:lang w:val="en-US"/>
              </w:rPr>
            </w:pPr>
            <w:r w:rsidRPr="00971482">
              <w:rPr>
                <w:szCs w:val="24"/>
                <w:lang w:val="en-US"/>
              </w:rPr>
              <w:t>Yes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10DAF2"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AC4D5B"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2074ED"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326BE8" w14:textId="77777777" w:rsidR="00971482" w:rsidRPr="00971482" w:rsidRDefault="00971482" w:rsidP="006065CE">
            <w:pPr>
              <w:rPr>
                <w:szCs w:val="24"/>
                <w:lang w:val="en-US"/>
              </w:rPr>
            </w:pPr>
            <w:r w:rsidRPr="00971482">
              <w:rPr>
                <w:szCs w:val="24"/>
                <w:lang w:val="en-US"/>
              </w:rPr>
              <w:t>Yes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628BE2" w14:textId="77777777" w:rsidR="00971482" w:rsidRPr="00971482" w:rsidRDefault="00971482" w:rsidP="006065CE">
            <w:pPr>
              <w:rPr>
                <w:szCs w:val="24"/>
                <w:lang w:val="en-US"/>
              </w:rPr>
            </w:pPr>
            <w:r w:rsidRPr="00971482">
              <w:rPr>
                <w:szCs w:val="24"/>
                <w:lang w:val="en-US"/>
              </w:rPr>
              <w:t>Yes</w:t>
            </w:r>
          </w:p>
        </w:tc>
        <w:tc>
          <w:tcPr>
            <w:tcW w:w="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9D2674" w14:textId="77777777" w:rsidR="00971482" w:rsidRPr="00971482" w:rsidRDefault="00971482" w:rsidP="006065CE">
            <w:pPr>
              <w:rPr>
                <w:szCs w:val="24"/>
                <w:lang w:val="en-US"/>
              </w:rPr>
            </w:pPr>
            <w:r w:rsidRPr="00971482">
              <w:rPr>
                <w:szCs w:val="24"/>
                <w:lang w:val="en-US"/>
              </w:rPr>
              <w:t>NA</w:t>
            </w:r>
          </w:p>
        </w:tc>
      </w:tr>
      <w:tr w:rsidR="00971482" w:rsidRPr="00971482" w14:paraId="06A28CC2" w14:textId="77777777" w:rsidTr="00FA708F">
        <w:trPr>
          <w:trHeight w:val="568"/>
        </w:trPr>
        <w:tc>
          <w:tcPr>
            <w:tcW w:w="2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209D27" w14:textId="53BD98EF" w:rsidR="00971482" w:rsidRPr="00193A48" w:rsidRDefault="00193A48" w:rsidP="006065CE">
            <w:pPr>
              <w:rPr>
                <w:szCs w:val="24"/>
                <w:lang w:val="en-US"/>
              </w:rPr>
            </w:pPr>
            <w:r>
              <w:rPr>
                <w:szCs w:val="24"/>
                <w:lang w:val="en-US"/>
              </w:rPr>
              <w:t>Sultana, (2024)</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39A9B3"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300B45" w14:textId="77777777" w:rsidR="00971482" w:rsidRPr="00971482" w:rsidRDefault="00971482" w:rsidP="006065CE">
            <w:pPr>
              <w:rPr>
                <w:szCs w:val="24"/>
                <w:lang w:val="en-US"/>
              </w:rPr>
            </w:pPr>
            <w:r w:rsidRPr="00971482">
              <w:rPr>
                <w:szCs w:val="24"/>
                <w:lang w:val="en-US"/>
              </w:rPr>
              <w:t>Yes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2D4EB3"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3113CD"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D1732A"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3C0E58" w14:textId="77777777" w:rsidR="00971482" w:rsidRPr="00971482" w:rsidRDefault="00971482" w:rsidP="006065CE">
            <w:pPr>
              <w:rPr>
                <w:szCs w:val="24"/>
                <w:lang w:val="en-US"/>
              </w:rPr>
            </w:pPr>
            <w:r w:rsidRPr="00971482">
              <w:rPr>
                <w:szCs w:val="24"/>
                <w:lang w:val="en-US"/>
              </w:rPr>
              <w:t>Yes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FEF1A8" w14:textId="77777777" w:rsidR="00971482" w:rsidRPr="00971482" w:rsidRDefault="00971482" w:rsidP="006065CE">
            <w:pPr>
              <w:rPr>
                <w:szCs w:val="24"/>
                <w:lang w:val="en-US"/>
              </w:rPr>
            </w:pPr>
            <w:r w:rsidRPr="00971482">
              <w:rPr>
                <w:szCs w:val="24"/>
                <w:lang w:val="en-US"/>
              </w:rPr>
              <w:t>Yes</w:t>
            </w:r>
          </w:p>
        </w:tc>
        <w:tc>
          <w:tcPr>
            <w:tcW w:w="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896989" w14:textId="77777777" w:rsidR="00971482" w:rsidRPr="00971482" w:rsidRDefault="00971482" w:rsidP="006065CE">
            <w:pPr>
              <w:rPr>
                <w:szCs w:val="24"/>
                <w:lang w:val="en-US"/>
              </w:rPr>
            </w:pPr>
            <w:r w:rsidRPr="00971482">
              <w:rPr>
                <w:szCs w:val="24"/>
                <w:lang w:val="en-US"/>
              </w:rPr>
              <w:t>NA</w:t>
            </w:r>
          </w:p>
        </w:tc>
      </w:tr>
      <w:tr w:rsidR="00971482" w:rsidRPr="00971482" w14:paraId="5A251753" w14:textId="77777777" w:rsidTr="00FA708F">
        <w:trPr>
          <w:trHeight w:val="141"/>
        </w:trPr>
        <w:tc>
          <w:tcPr>
            <w:tcW w:w="2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FE95BE" w14:textId="4A1B356A" w:rsidR="00971482" w:rsidRPr="00193A48" w:rsidRDefault="00193A48" w:rsidP="006065CE">
            <w:pPr>
              <w:rPr>
                <w:szCs w:val="24"/>
                <w:lang w:val="en-US"/>
              </w:rPr>
            </w:pPr>
            <w:r>
              <w:rPr>
                <w:szCs w:val="24"/>
                <w:lang w:val="en-US"/>
              </w:rPr>
              <w:t>Alam, (2023)</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C35464"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896D46" w14:textId="77777777" w:rsidR="00971482" w:rsidRPr="00971482" w:rsidRDefault="00971482" w:rsidP="006065CE">
            <w:pPr>
              <w:rPr>
                <w:szCs w:val="24"/>
                <w:lang w:val="en-US"/>
              </w:rPr>
            </w:pPr>
            <w:r w:rsidRPr="00971482">
              <w:rPr>
                <w:szCs w:val="24"/>
                <w:lang w:val="en-US"/>
              </w:rPr>
              <w:t>Yes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31F450"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7691C2"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C27A26"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D4BFE5" w14:textId="77777777" w:rsidR="00971482" w:rsidRPr="00971482" w:rsidRDefault="00971482" w:rsidP="006065CE">
            <w:pPr>
              <w:rPr>
                <w:szCs w:val="24"/>
                <w:lang w:val="en-US"/>
              </w:rPr>
            </w:pPr>
            <w:r w:rsidRPr="00971482">
              <w:rPr>
                <w:szCs w:val="24"/>
                <w:lang w:val="en-US"/>
              </w:rPr>
              <w:t>Yes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D2A7F5" w14:textId="77777777" w:rsidR="00971482" w:rsidRPr="00971482" w:rsidRDefault="00971482" w:rsidP="006065CE">
            <w:pPr>
              <w:rPr>
                <w:szCs w:val="24"/>
                <w:lang w:val="en-US"/>
              </w:rPr>
            </w:pPr>
            <w:r w:rsidRPr="00971482">
              <w:rPr>
                <w:szCs w:val="24"/>
                <w:lang w:val="en-US"/>
              </w:rPr>
              <w:t>Yes</w:t>
            </w:r>
          </w:p>
        </w:tc>
        <w:tc>
          <w:tcPr>
            <w:tcW w:w="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822DD4" w14:textId="77777777" w:rsidR="00971482" w:rsidRPr="00971482" w:rsidRDefault="00971482" w:rsidP="006065CE">
            <w:pPr>
              <w:rPr>
                <w:szCs w:val="24"/>
                <w:lang w:val="en-US"/>
              </w:rPr>
            </w:pPr>
            <w:r w:rsidRPr="00971482">
              <w:rPr>
                <w:szCs w:val="24"/>
                <w:lang w:val="en-US"/>
              </w:rPr>
              <w:t>NA</w:t>
            </w:r>
          </w:p>
        </w:tc>
      </w:tr>
      <w:tr w:rsidR="00971482" w:rsidRPr="00971482" w14:paraId="3CBE1E39" w14:textId="77777777" w:rsidTr="00FA708F">
        <w:trPr>
          <w:trHeight w:val="141"/>
        </w:trPr>
        <w:tc>
          <w:tcPr>
            <w:tcW w:w="2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FCA7EA" w14:textId="109D8706" w:rsidR="00971482" w:rsidRPr="00193A48" w:rsidRDefault="00193A48" w:rsidP="006065CE">
            <w:pPr>
              <w:rPr>
                <w:szCs w:val="24"/>
                <w:lang w:val="en-US"/>
              </w:rPr>
            </w:pPr>
            <w:r>
              <w:rPr>
                <w:szCs w:val="24"/>
                <w:lang w:val="en-US"/>
              </w:rPr>
              <w:lastRenderedPageBreak/>
              <w:t>Gunasinghe et al., (2019)</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C290E8"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3DC009" w14:textId="77777777" w:rsidR="00971482" w:rsidRPr="00971482" w:rsidRDefault="00971482" w:rsidP="006065CE">
            <w:pPr>
              <w:rPr>
                <w:szCs w:val="24"/>
                <w:lang w:val="en-US"/>
              </w:rPr>
            </w:pPr>
            <w:r w:rsidRPr="00971482">
              <w:rPr>
                <w:szCs w:val="24"/>
                <w:lang w:val="en-US"/>
              </w:rPr>
              <w:t>Yes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FD1C78"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3A0388"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A64D60"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F334F7" w14:textId="77777777" w:rsidR="00971482" w:rsidRPr="00971482" w:rsidRDefault="00971482" w:rsidP="006065CE">
            <w:pPr>
              <w:rPr>
                <w:szCs w:val="24"/>
                <w:lang w:val="en-US"/>
              </w:rPr>
            </w:pPr>
            <w:r w:rsidRPr="00971482">
              <w:rPr>
                <w:szCs w:val="24"/>
                <w:lang w:val="en-US"/>
              </w:rPr>
              <w:t>Yes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43C071" w14:textId="77777777" w:rsidR="00971482" w:rsidRPr="00971482" w:rsidRDefault="00971482" w:rsidP="006065CE">
            <w:pPr>
              <w:rPr>
                <w:szCs w:val="24"/>
                <w:lang w:val="en-US"/>
              </w:rPr>
            </w:pPr>
            <w:r w:rsidRPr="00971482">
              <w:rPr>
                <w:szCs w:val="24"/>
                <w:lang w:val="en-US"/>
              </w:rPr>
              <w:t>Yes</w:t>
            </w:r>
          </w:p>
        </w:tc>
        <w:tc>
          <w:tcPr>
            <w:tcW w:w="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3AB1A6" w14:textId="77777777" w:rsidR="00971482" w:rsidRPr="00971482" w:rsidRDefault="00971482" w:rsidP="006065CE">
            <w:pPr>
              <w:rPr>
                <w:szCs w:val="24"/>
                <w:lang w:val="en-US"/>
              </w:rPr>
            </w:pPr>
            <w:r w:rsidRPr="00971482">
              <w:rPr>
                <w:szCs w:val="24"/>
                <w:lang w:val="en-US"/>
              </w:rPr>
              <w:t>NA</w:t>
            </w:r>
          </w:p>
        </w:tc>
      </w:tr>
      <w:tr w:rsidR="00971482" w:rsidRPr="00971482" w14:paraId="408C6A56" w14:textId="77777777" w:rsidTr="00FA708F">
        <w:trPr>
          <w:trHeight w:val="141"/>
        </w:trPr>
        <w:tc>
          <w:tcPr>
            <w:tcW w:w="2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9A4047" w14:textId="0651985F" w:rsidR="00971482" w:rsidRPr="00193A48" w:rsidRDefault="00193A48" w:rsidP="006065CE">
            <w:pPr>
              <w:rPr>
                <w:szCs w:val="24"/>
                <w:lang w:val="en-US"/>
              </w:rPr>
            </w:pPr>
            <w:r>
              <w:rPr>
                <w:szCs w:val="24"/>
                <w:lang w:val="en-US"/>
              </w:rPr>
              <w:t>Bradby et al., (2007)</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A0E041"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C7C5C7" w14:textId="77777777" w:rsidR="00971482" w:rsidRPr="00971482" w:rsidRDefault="00971482" w:rsidP="006065CE">
            <w:pPr>
              <w:rPr>
                <w:szCs w:val="24"/>
                <w:lang w:val="en-US"/>
              </w:rPr>
            </w:pPr>
            <w:r w:rsidRPr="00971482">
              <w:rPr>
                <w:szCs w:val="24"/>
                <w:lang w:val="en-US"/>
              </w:rPr>
              <w:t>Yes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FB248F"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B63D72"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5FFA6E"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173AC2" w14:textId="77777777" w:rsidR="00971482" w:rsidRPr="00971482" w:rsidRDefault="00971482" w:rsidP="006065CE">
            <w:pPr>
              <w:rPr>
                <w:szCs w:val="24"/>
                <w:lang w:val="en-US"/>
              </w:rPr>
            </w:pPr>
            <w:r w:rsidRPr="00971482">
              <w:rPr>
                <w:szCs w:val="24"/>
                <w:lang w:val="en-US"/>
              </w:rPr>
              <w:t>Yes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360B6E" w14:textId="77777777" w:rsidR="00971482" w:rsidRPr="00971482" w:rsidRDefault="00971482" w:rsidP="006065CE">
            <w:pPr>
              <w:rPr>
                <w:szCs w:val="24"/>
                <w:lang w:val="en-US"/>
              </w:rPr>
            </w:pPr>
            <w:r w:rsidRPr="00971482">
              <w:rPr>
                <w:szCs w:val="24"/>
                <w:lang w:val="en-US"/>
              </w:rPr>
              <w:t>Yes</w:t>
            </w:r>
          </w:p>
        </w:tc>
        <w:tc>
          <w:tcPr>
            <w:tcW w:w="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614477" w14:textId="77777777" w:rsidR="00971482" w:rsidRPr="00971482" w:rsidRDefault="00971482" w:rsidP="006065CE">
            <w:pPr>
              <w:rPr>
                <w:szCs w:val="24"/>
                <w:lang w:val="en-US"/>
              </w:rPr>
            </w:pPr>
            <w:r w:rsidRPr="00971482">
              <w:rPr>
                <w:szCs w:val="24"/>
                <w:lang w:val="en-US"/>
              </w:rPr>
              <w:t>NA</w:t>
            </w:r>
          </w:p>
        </w:tc>
      </w:tr>
      <w:tr w:rsidR="00971482" w:rsidRPr="00971482" w14:paraId="069467F8" w14:textId="77777777" w:rsidTr="00FA708F">
        <w:trPr>
          <w:trHeight w:val="141"/>
        </w:trPr>
        <w:tc>
          <w:tcPr>
            <w:tcW w:w="2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D84EAA" w14:textId="40DB3ACE" w:rsidR="00971482" w:rsidRPr="00193A48" w:rsidRDefault="00193A48" w:rsidP="006065CE">
            <w:pPr>
              <w:rPr>
                <w:szCs w:val="24"/>
                <w:lang w:val="en-US"/>
              </w:rPr>
            </w:pPr>
            <w:r w:rsidRPr="00193A48">
              <w:rPr>
                <w:szCs w:val="24"/>
                <w:lang w:val="en-US"/>
              </w:rPr>
              <w:t>Özen-Dursun</w:t>
            </w:r>
            <w:r>
              <w:rPr>
                <w:szCs w:val="24"/>
                <w:lang w:val="en-US"/>
              </w:rPr>
              <w:t xml:space="preserve"> et al., (2023)</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4EBF67"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119EA0" w14:textId="77777777" w:rsidR="00971482" w:rsidRPr="00971482" w:rsidRDefault="00971482" w:rsidP="006065CE">
            <w:pPr>
              <w:rPr>
                <w:szCs w:val="24"/>
                <w:lang w:val="en-US"/>
              </w:rPr>
            </w:pPr>
            <w:r w:rsidRPr="00971482">
              <w:rPr>
                <w:szCs w:val="24"/>
                <w:lang w:val="en-US"/>
              </w:rPr>
              <w:t>Yes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FF092F"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103E99"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3E240F"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FA414B" w14:textId="77777777" w:rsidR="00971482" w:rsidRPr="00971482" w:rsidRDefault="00971482" w:rsidP="006065CE">
            <w:pPr>
              <w:rPr>
                <w:szCs w:val="24"/>
                <w:lang w:val="en-US"/>
              </w:rPr>
            </w:pPr>
            <w:r w:rsidRPr="00971482">
              <w:rPr>
                <w:szCs w:val="24"/>
                <w:lang w:val="en-US"/>
              </w:rPr>
              <w:t>Yes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A7BF2D" w14:textId="77777777" w:rsidR="00971482" w:rsidRPr="00971482" w:rsidRDefault="00971482" w:rsidP="006065CE">
            <w:pPr>
              <w:rPr>
                <w:szCs w:val="24"/>
                <w:lang w:val="en-US"/>
              </w:rPr>
            </w:pPr>
            <w:r w:rsidRPr="00971482">
              <w:rPr>
                <w:szCs w:val="24"/>
                <w:lang w:val="en-US"/>
              </w:rPr>
              <w:t>Yes</w:t>
            </w:r>
          </w:p>
        </w:tc>
        <w:tc>
          <w:tcPr>
            <w:tcW w:w="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5DEE86" w14:textId="77777777" w:rsidR="00971482" w:rsidRPr="00971482" w:rsidRDefault="00971482" w:rsidP="006065CE">
            <w:pPr>
              <w:rPr>
                <w:szCs w:val="24"/>
                <w:lang w:val="en-US"/>
              </w:rPr>
            </w:pPr>
            <w:r w:rsidRPr="00971482">
              <w:rPr>
                <w:szCs w:val="24"/>
                <w:lang w:val="en-US"/>
              </w:rPr>
              <w:t>NA</w:t>
            </w:r>
          </w:p>
        </w:tc>
      </w:tr>
      <w:tr w:rsidR="00971482" w:rsidRPr="00971482" w14:paraId="2E4642FB" w14:textId="77777777" w:rsidTr="00FA708F">
        <w:trPr>
          <w:trHeight w:val="141"/>
        </w:trPr>
        <w:tc>
          <w:tcPr>
            <w:tcW w:w="23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54E0B" w14:textId="0A783E7A" w:rsidR="00971482" w:rsidRPr="00193A48" w:rsidRDefault="00193A48" w:rsidP="006065CE">
            <w:pPr>
              <w:rPr>
                <w:szCs w:val="24"/>
                <w:lang w:val="en-US"/>
              </w:rPr>
            </w:pPr>
            <w:r>
              <w:rPr>
                <w:szCs w:val="24"/>
                <w:lang w:val="en-US"/>
              </w:rPr>
              <w:t>Bhalla, (2025)</w:t>
            </w:r>
          </w:p>
        </w:tc>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FB144" w14:textId="77777777" w:rsidR="00971482" w:rsidRPr="00971482" w:rsidRDefault="00971482" w:rsidP="006065CE">
            <w:pPr>
              <w:rPr>
                <w:szCs w:val="24"/>
                <w:lang w:val="en-US"/>
              </w:rPr>
            </w:pPr>
            <w:r w:rsidRPr="00971482">
              <w:rPr>
                <w:szCs w:val="24"/>
                <w:lang w:val="en-US"/>
              </w:rPr>
              <w:t xml:space="preserve">Yes </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F08387" w14:textId="77777777" w:rsidR="00971482" w:rsidRPr="00971482" w:rsidRDefault="00971482" w:rsidP="006065CE">
            <w:pPr>
              <w:rPr>
                <w:szCs w:val="24"/>
                <w:lang w:val="en-US"/>
              </w:rPr>
            </w:pPr>
            <w:r w:rsidRPr="00971482">
              <w:rPr>
                <w:szCs w:val="24"/>
                <w:lang w:val="en-US"/>
              </w:rPr>
              <w:t>Yes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29568" w14:textId="77777777" w:rsidR="00971482" w:rsidRPr="00971482" w:rsidRDefault="00971482" w:rsidP="006065CE">
            <w:pPr>
              <w:rPr>
                <w:szCs w:val="24"/>
                <w:lang w:val="en-US"/>
              </w:rPr>
            </w:pPr>
            <w:r w:rsidRPr="00971482">
              <w:rPr>
                <w:szCs w:val="24"/>
                <w:lang w:val="en-US"/>
              </w:rPr>
              <w:t>Yes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5A7593"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D4420" w14:textId="77777777" w:rsidR="00971482" w:rsidRPr="00971482" w:rsidRDefault="00971482" w:rsidP="006065CE">
            <w:pPr>
              <w:rPr>
                <w:szCs w:val="24"/>
                <w:lang w:val="en-US"/>
              </w:rPr>
            </w:pPr>
            <w:r w:rsidRPr="00971482">
              <w:rPr>
                <w:szCs w:val="24"/>
                <w:lang w:val="en-US"/>
              </w:rPr>
              <w:t>Yes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B2A2F" w14:textId="77777777" w:rsidR="00971482" w:rsidRPr="00971482" w:rsidRDefault="00971482" w:rsidP="006065CE">
            <w:pPr>
              <w:rPr>
                <w:szCs w:val="24"/>
                <w:lang w:val="en-US"/>
              </w:rPr>
            </w:pPr>
            <w:r w:rsidRPr="00971482">
              <w:rPr>
                <w:szCs w:val="24"/>
                <w:lang w:val="en-US"/>
              </w:rPr>
              <w:t>Yes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5E2D82" w14:textId="77777777" w:rsidR="00971482" w:rsidRPr="00971482" w:rsidRDefault="00971482" w:rsidP="006065CE">
            <w:pPr>
              <w:rPr>
                <w:szCs w:val="24"/>
                <w:lang w:val="en-US"/>
              </w:rPr>
            </w:pPr>
            <w:r w:rsidRPr="00971482">
              <w:rPr>
                <w:szCs w:val="24"/>
                <w:lang w:val="en-US"/>
              </w:rPr>
              <w:t>Yes</w:t>
            </w:r>
          </w:p>
        </w:tc>
        <w:tc>
          <w:tcPr>
            <w:tcW w:w="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04A54C" w14:textId="77777777" w:rsidR="00971482" w:rsidRPr="00971482" w:rsidRDefault="00971482" w:rsidP="006065CE">
            <w:pPr>
              <w:rPr>
                <w:szCs w:val="24"/>
                <w:lang w:val="en-US"/>
              </w:rPr>
            </w:pPr>
            <w:r w:rsidRPr="00971482">
              <w:rPr>
                <w:szCs w:val="24"/>
                <w:lang w:val="en-US"/>
              </w:rPr>
              <w:t>NA</w:t>
            </w:r>
          </w:p>
        </w:tc>
      </w:tr>
    </w:tbl>
    <w:p w14:paraId="27D5307F" w14:textId="77777777" w:rsidR="00971482" w:rsidRPr="008B3A28" w:rsidRDefault="00971482" w:rsidP="006065CE"/>
    <w:sectPr w:rsidR="00971482" w:rsidRPr="008B3A28" w:rsidSect="00AF4C78">
      <w:headerReference w:type="default" r:id="rId119"/>
      <w:footerReference w:type="default" r:id="rId120"/>
      <w:headerReference w:type="first" r:id="rId121"/>
      <w:pgSz w:w="12240" w:h="15840"/>
      <w:pgMar w:top="1440" w:right="1440" w:bottom="1843" w:left="1440" w:header="720" w:footer="720" w:gutter="0"/>
      <w:pgBorders w:offsetFrom="page">
        <w:top w:val="thinThickSmallGap" w:sz="24" w:space="24" w:color="365F91" w:themeColor="accent1" w:themeShade="BF"/>
        <w:left w:val="thinThickSmallGap" w:sz="24" w:space="24" w:color="365F91" w:themeColor="accent1" w:themeShade="BF"/>
        <w:bottom w:val="thickThinSmallGap" w:sz="24" w:space="24" w:color="365F91" w:themeColor="accent1" w:themeShade="BF"/>
        <w:right w:val="thickThinSmallGap" w:sz="24" w:space="24" w:color="365F91" w:themeColor="accent1" w:themeShade="BF"/>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189E0" w14:textId="77777777" w:rsidR="00BE211A" w:rsidRDefault="00BE211A" w:rsidP="00592083">
      <w:pPr>
        <w:spacing w:before="0" w:line="240" w:lineRule="auto"/>
      </w:pPr>
      <w:r>
        <w:separator/>
      </w:r>
    </w:p>
  </w:endnote>
  <w:endnote w:type="continuationSeparator" w:id="0">
    <w:p w14:paraId="35507454" w14:textId="77777777" w:rsidR="00BE211A" w:rsidRDefault="00BE211A" w:rsidP="005920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D2E880B3-9DC4-46D8-AE22-F77F2C3609D8}"/>
    <w:embedBold r:id="rId2" w:fontKey="{8CDDE502-98CB-47CB-A699-3276F45D4797}"/>
    <w:embedItalic r:id="rId3" w:fontKey="{8DA5CC8F-5089-4B65-B0D9-074F29F921F5}"/>
    <w:embedBoldItalic r:id="rId4" w:fontKey="{88FCB4E1-E105-4C78-BC77-58E4734E41F8}"/>
  </w:font>
  <w:font w:name="Calibri">
    <w:panose1 w:val="020F0502020204030204"/>
    <w:charset w:val="00"/>
    <w:family w:val="swiss"/>
    <w:pitch w:val="variable"/>
    <w:sig w:usb0="E4002EFF" w:usb1="C200247B" w:usb2="00000009" w:usb3="00000000" w:csb0="000001FF" w:csb1="00000000"/>
    <w:embedRegular r:id="rId5" w:fontKey="{479A9311-F83D-4E28-A703-6849C98CE3D8}"/>
    <w:embedBold r:id="rId6" w:fontKey="{815C4BE2-61AF-4592-854D-83DB6AF0DE21}"/>
  </w:font>
  <w:font w:name="Arial Unicode MS">
    <w:panose1 w:val="020B0604020202020204"/>
    <w:charset w:val="80"/>
    <w:family w:val="swiss"/>
    <w:pitch w:val="variable"/>
    <w:sig w:usb0="F7FFAFFF" w:usb1="E9DFFFFF" w:usb2="0000003F" w:usb3="00000000" w:csb0="003F01FF" w:csb1="00000000"/>
  </w:font>
  <w:font w:name="Monotype Corsiva">
    <w:panose1 w:val="03010101010201010101"/>
    <w:charset w:val="00"/>
    <w:family w:val="script"/>
    <w:pitch w:val="variable"/>
    <w:sig w:usb0="00000287" w:usb1="00000000" w:usb2="00000000" w:usb3="00000000" w:csb0="0000009F" w:csb1="00000000"/>
    <w:embedBoldItalic r:id="rId7" w:fontKey="{532EEE9E-2354-426B-BAD9-46D16D37B72F}"/>
  </w:font>
  <w:font w:name="Cambria Math">
    <w:panose1 w:val="02040503050406030204"/>
    <w:charset w:val="00"/>
    <w:family w:val="roman"/>
    <w:pitch w:val="variable"/>
    <w:sig w:usb0="E00006FF" w:usb1="420024FF" w:usb2="02000000" w:usb3="00000000" w:csb0="0000019F" w:csb1="00000000"/>
    <w:embedRegular r:id="rId8" w:fontKey="{54F57580-D4A6-4F99-A312-227A5639D1D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2569261"/>
      <w:docPartObj>
        <w:docPartGallery w:val="Page Numbers (Bottom of Page)"/>
        <w:docPartUnique/>
      </w:docPartObj>
    </w:sdtPr>
    <w:sdtEndPr/>
    <w:sdtContent>
      <w:p w14:paraId="4C87E0F4" w14:textId="3820F3ED" w:rsidR="00592083" w:rsidRDefault="0059208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FEF13" w14:textId="77777777" w:rsidR="00BE211A" w:rsidRDefault="00BE211A" w:rsidP="00592083">
      <w:pPr>
        <w:spacing w:before="0" w:line="240" w:lineRule="auto"/>
      </w:pPr>
      <w:r>
        <w:separator/>
      </w:r>
    </w:p>
  </w:footnote>
  <w:footnote w:type="continuationSeparator" w:id="0">
    <w:p w14:paraId="336C5950" w14:textId="77777777" w:rsidR="00BE211A" w:rsidRDefault="00BE211A" w:rsidP="0059208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69AA7" w14:textId="63D216F9" w:rsidR="00F2019A" w:rsidRPr="005900B5" w:rsidRDefault="00F2019A" w:rsidP="005900B5">
    <w:pPr>
      <w:pStyle w:val="Header"/>
      <w:spacing w:after="0"/>
      <w:jc w:val="left"/>
      <w:rPr>
        <w:b/>
        <w:bCs/>
        <w:sz w:val="18"/>
        <w:szCs w:val="18"/>
      </w:rPr>
    </w:pPr>
    <w:r w:rsidRPr="005900B5">
      <w:rPr>
        <w:b/>
        <w:bCs/>
        <w:sz w:val="18"/>
        <w:szCs w:val="18"/>
      </w:rPr>
      <w:t>Nazreen Akhtar</w:t>
    </w:r>
  </w:p>
  <w:p w14:paraId="57CF22F4" w14:textId="1D01131F" w:rsidR="00F2019A" w:rsidRPr="005900B5" w:rsidRDefault="00F2019A" w:rsidP="005900B5">
    <w:pPr>
      <w:pStyle w:val="Header"/>
      <w:spacing w:after="0"/>
      <w:jc w:val="left"/>
      <w:rPr>
        <w:b/>
        <w:bCs/>
        <w:sz w:val="18"/>
        <w:szCs w:val="18"/>
      </w:rPr>
    </w:pPr>
    <w:r w:rsidRPr="005900B5">
      <w:rPr>
        <w:b/>
        <w:bCs/>
        <w:sz w:val="18"/>
        <w:szCs w:val="18"/>
      </w:rPr>
      <w:t>2128933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DDC05" w14:textId="6A41FD9D" w:rsidR="005A74E7" w:rsidRDefault="005A74E7">
    <w:pPr>
      <w:pStyle w:val="Header"/>
    </w:pPr>
    <w:r>
      <w:rPr>
        <w:noProof/>
      </w:rPr>
      <w:drawing>
        <wp:anchor distT="0" distB="0" distL="114300" distR="114300" simplePos="0" relativeHeight="251659264" behindDoc="0" locked="0" layoutInCell="1" allowOverlap="1" wp14:anchorId="60BC8399" wp14:editId="2DC28158">
          <wp:simplePos x="0" y="0"/>
          <wp:positionH relativeFrom="margin">
            <wp:posOffset>5124014</wp:posOffset>
          </wp:positionH>
          <wp:positionV relativeFrom="page">
            <wp:posOffset>545123</wp:posOffset>
          </wp:positionV>
          <wp:extent cx="1219200" cy="1219200"/>
          <wp:effectExtent l="0" t="0" r="0" b="0"/>
          <wp:wrapSquare wrapText="bothSides"/>
          <wp:docPr id="1625973362" name="Picture 5" descr="University of Wales Trinity Saint David: Ranking, Courses, Fe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Ranking, Courses, Fees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404A9"/>
    <w:multiLevelType w:val="hybridMultilevel"/>
    <w:tmpl w:val="D5CA5472"/>
    <w:lvl w:ilvl="0" w:tplc="E57C8274">
      <w:start w:val="1"/>
      <w:numFmt w:val="bullet"/>
      <w:lvlText w:val=""/>
      <w:lvlJc w:val="left"/>
      <w:pPr>
        <w:ind w:left="720" w:hanging="360"/>
      </w:pPr>
      <w:rPr>
        <w:rFonts w:ascii="Symbol" w:hAnsi="Symbol" w:hint="default"/>
      </w:rPr>
    </w:lvl>
    <w:lvl w:ilvl="1" w:tplc="12049A3A" w:tentative="1">
      <w:start w:val="1"/>
      <w:numFmt w:val="bullet"/>
      <w:lvlText w:val="o"/>
      <w:lvlJc w:val="left"/>
      <w:pPr>
        <w:ind w:left="1440" w:hanging="360"/>
      </w:pPr>
      <w:rPr>
        <w:rFonts w:ascii="Courier New" w:hAnsi="Courier New" w:cs="Courier New" w:hint="default"/>
      </w:rPr>
    </w:lvl>
    <w:lvl w:ilvl="2" w:tplc="07D6DE42" w:tentative="1">
      <w:start w:val="1"/>
      <w:numFmt w:val="bullet"/>
      <w:lvlText w:val=""/>
      <w:lvlJc w:val="left"/>
      <w:pPr>
        <w:ind w:left="2160" w:hanging="360"/>
      </w:pPr>
      <w:rPr>
        <w:rFonts w:ascii="Wingdings" w:hAnsi="Wingdings" w:hint="default"/>
      </w:rPr>
    </w:lvl>
    <w:lvl w:ilvl="3" w:tplc="32148546" w:tentative="1">
      <w:start w:val="1"/>
      <w:numFmt w:val="bullet"/>
      <w:lvlText w:val=""/>
      <w:lvlJc w:val="left"/>
      <w:pPr>
        <w:ind w:left="2880" w:hanging="360"/>
      </w:pPr>
      <w:rPr>
        <w:rFonts w:ascii="Symbol" w:hAnsi="Symbol" w:hint="default"/>
      </w:rPr>
    </w:lvl>
    <w:lvl w:ilvl="4" w:tplc="673E1AA6" w:tentative="1">
      <w:start w:val="1"/>
      <w:numFmt w:val="bullet"/>
      <w:lvlText w:val="o"/>
      <w:lvlJc w:val="left"/>
      <w:pPr>
        <w:ind w:left="3600" w:hanging="360"/>
      </w:pPr>
      <w:rPr>
        <w:rFonts w:ascii="Courier New" w:hAnsi="Courier New" w:cs="Courier New" w:hint="default"/>
      </w:rPr>
    </w:lvl>
    <w:lvl w:ilvl="5" w:tplc="D3842434" w:tentative="1">
      <w:start w:val="1"/>
      <w:numFmt w:val="bullet"/>
      <w:lvlText w:val=""/>
      <w:lvlJc w:val="left"/>
      <w:pPr>
        <w:ind w:left="4320" w:hanging="360"/>
      </w:pPr>
      <w:rPr>
        <w:rFonts w:ascii="Wingdings" w:hAnsi="Wingdings" w:hint="default"/>
      </w:rPr>
    </w:lvl>
    <w:lvl w:ilvl="6" w:tplc="21287F86" w:tentative="1">
      <w:start w:val="1"/>
      <w:numFmt w:val="bullet"/>
      <w:lvlText w:val=""/>
      <w:lvlJc w:val="left"/>
      <w:pPr>
        <w:ind w:left="5040" w:hanging="360"/>
      </w:pPr>
      <w:rPr>
        <w:rFonts w:ascii="Symbol" w:hAnsi="Symbol" w:hint="default"/>
      </w:rPr>
    </w:lvl>
    <w:lvl w:ilvl="7" w:tplc="D62E2C82" w:tentative="1">
      <w:start w:val="1"/>
      <w:numFmt w:val="bullet"/>
      <w:lvlText w:val="o"/>
      <w:lvlJc w:val="left"/>
      <w:pPr>
        <w:ind w:left="5760" w:hanging="360"/>
      </w:pPr>
      <w:rPr>
        <w:rFonts w:ascii="Courier New" w:hAnsi="Courier New" w:cs="Courier New" w:hint="default"/>
      </w:rPr>
    </w:lvl>
    <w:lvl w:ilvl="8" w:tplc="F0CEA564" w:tentative="1">
      <w:start w:val="1"/>
      <w:numFmt w:val="bullet"/>
      <w:lvlText w:val=""/>
      <w:lvlJc w:val="left"/>
      <w:pPr>
        <w:ind w:left="6480" w:hanging="360"/>
      </w:pPr>
      <w:rPr>
        <w:rFonts w:ascii="Wingdings" w:hAnsi="Wingdings" w:hint="default"/>
      </w:rPr>
    </w:lvl>
  </w:abstractNum>
  <w:abstractNum w:abstractNumId="1" w15:restartNumberingAfterBreak="0">
    <w:nsid w:val="02D468AE"/>
    <w:multiLevelType w:val="hybridMultilevel"/>
    <w:tmpl w:val="00000000"/>
    <w:lvl w:ilvl="0" w:tplc="BF9E986C">
      <w:start w:val="1"/>
      <w:numFmt w:val="bullet"/>
      <w:lvlText w:val="●"/>
      <w:lvlJc w:val="left"/>
      <w:pPr>
        <w:ind w:left="720" w:hanging="360"/>
      </w:pPr>
      <w:rPr>
        <w:u w:val="none"/>
      </w:rPr>
    </w:lvl>
    <w:lvl w:ilvl="1" w:tplc="FDF8A194">
      <w:start w:val="1"/>
      <w:numFmt w:val="bullet"/>
      <w:lvlText w:val="○"/>
      <w:lvlJc w:val="left"/>
      <w:pPr>
        <w:ind w:left="1440" w:hanging="360"/>
      </w:pPr>
      <w:rPr>
        <w:u w:val="none"/>
      </w:rPr>
    </w:lvl>
    <w:lvl w:ilvl="2" w:tplc="26F29C86">
      <w:start w:val="1"/>
      <w:numFmt w:val="bullet"/>
      <w:lvlText w:val="■"/>
      <w:lvlJc w:val="left"/>
      <w:pPr>
        <w:ind w:left="2160" w:hanging="360"/>
      </w:pPr>
      <w:rPr>
        <w:u w:val="none"/>
      </w:rPr>
    </w:lvl>
    <w:lvl w:ilvl="3" w:tplc="5944F00C">
      <w:start w:val="1"/>
      <w:numFmt w:val="bullet"/>
      <w:lvlText w:val="●"/>
      <w:lvlJc w:val="left"/>
      <w:pPr>
        <w:ind w:left="2880" w:hanging="360"/>
      </w:pPr>
      <w:rPr>
        <w:u w:val="none"/>
      </w:rPr>
    </w:lvl>
    <w:lvl w:ilvl="4" w:tplc="824AE3E8">
      <w:start w:val="1"/>
      <w:numFmt w:val="bullet"/>
      <w:lvlText w:val="○"/>
      <w:lvlJc w:val="left"/>
      <w:pPr>
        <w:ind w:left="3600" w:hanging="360"/>
      </w:pPr>
      <w:rPr>
        <w:u w:val="none"/>
      </w:rPr>
    </w:lvl>
    <w:lvl w:ilvl="5" w:tplc="E87C9532">
      <w:start w:val="1"/>
      <w:numFmt w:val="bullet"/>
      <w:lvlText w:val="■"/>
      <w:lvlJc w:val="left"/>
      <w:pPr>
        <w:ind w:left="4320" w:hanging="360"/>
      </w:pPr>
      <w:rPr>
        <w:u w:val="none"/>
      </w:rPr>
    </w:lvl>
    <w:lvl w:ilvl="6" w:tplc="36363986">
      <w:start w:val="1"/>
      <w:numFmt w:val="bullet"/>
      <w:lvlText w:val="●"/>
      <w:lvlJc w:val="left"/>
      <w:pPr>
        <w:ind w:left="5040" w:hanging="360"/>
      </w:pPr>
      <w:rPr>
        <w:u w:val="none"/>
      </w:rPr>
    </w:lvl>
    <w:lvl w:ilvl="7" w:tplc="4B7AD816">
      <w:start w:val="1"/>
      <w:numFmt w:val="bullet"/>
      <w:lvlText w:val="○"/>
      <w:lvlJc w:val="left"/>
      <w:pPr>
        <w:ind w:left="5760" w:hanging="360"/>
      </w:pPr>
      <w:rPr>
        <w:u w:val="none"/>
      </w:rPr>
    </w:lvl>
    <w:lvl w:ilvl="8" w:tplc="74660FAC">
      <w:start w:val="1"/>
      <w:numFmt w:val="bullet"/>
      <w:lvlText w:val="■"/>
      <w:lvlJc w:val="left"/>
      <w:pPr>
        <w:ind w:left="6480" w:hanging="360"/>
      </w:pPr>
      <w:rPr>
        <w:u w:val="none"/>
      </w:rPr>
    </w:lvl>
  </w:abstractNum>
  <w:abstractNum w:abstractNumId="2" w15:restartNumberingAfterBreak="0">
    <w:nsid w:val="04F96C06"/>
    <w:multiLevelType w:val="hybridMultilevel"/>
    <w:tmpl w:val="BFD871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4D08F8"/>
    <w:multiLevelType w:val="multilevel"/>
    <w:tmpl w:val="6318F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9F664D"/>
    <w:multiLevelType w:val="multilevel"/>
    <w:tmpl w:val="E094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8ADDE27"/>
    <w:multiLevelType w:val="hybridMultilevel"/>
    <w:tmpl w:val="00000000"/>
    <w:lvl w:ilvl="0" w:tplc="22A457CC">
      <w:start w:val="1"/>
      <w:numFmt w:val="bullet"/>
      <w:lvlText w:val="●"/>
      <w:lvlJc w:val="left"/>
      <w:pPr>
        <w:ind w:left="720" w:hanging="360"/>
      </w:pPr>
      <w:rPr>
        <w:u w:val="none"/>
      </w:rPr>
    </w:lvl>
    <w:lvl w:ilvl="1" w:tplc="8F7CF7D8">
      <w:start w:val="1"/>
      <w:numFmt w:val="bullet"/>
      <w:lvlText w:val="○"/>
      <w:lvlJc w:val="left"/>
      <w:pPr>
        <w:ind w:left="1440" w:hanging="360"/>
      </w:pPr>
      <w:rPr>
        <w:u w:val="none"/>
      </w:rPr>
    </w:lvl>
    <w:lvl w:ilvl="2" w:tplc="9A52E192">
      <w:start w:val="1"/>
      <w:numFmt w:val="bullet"/>
      <w:lvlText w:val="■"/>
      <w:lvlJc w:val="left"/>
      <w:pPr>
        <w:ind w:left="2160" w:hanging="360"/>
      </w:pPr>
      <w:rPr>
        <w:u w:val="none"/>
      </w:rPr>
    </w:lvl>
    <w:lvl w:ilvl="3" w:tplc="3FC4A576">
      <w:start w:val="1"/>
      <w:numFmt w:val="bullet"/>
      <w:lvlText w:val="●"/>
      <w:lvlJc w:val="left"/>
      <w:pPr>
        <w:ind w:left="2880" w:hanging="360"/>
      </w:pPr>
      <w:rPr>
        <w:u w:val="none"/>
      </w:rPr>
    </w:lvl>
    <w:lvl w:ilvl="4" w:tplc="4238DB62">
      <w:start w:val="1"/>
      <w:numFmt w:val="bullet"/>
      <w:lvlText w:val="○"/>
      <w:lvlJc w:val="left"/>
      <w:pPr>
        <w:ind w:left="3600" w:hanging="360"/>
      </w:pPr>
      <w:rPr>
        <w:u w:val="none"/>
      </w:rPr>
    </w:lvl>
    <w:lvl w:ilvl="5" w:tplc="D4AA0D5C">
      <w:start w:val="1"/>
      <w:numFmt w:val="bullet"/>
      <w:lvlText w:val="■"/>
      <w:lvlJc w:val="left"/>
      <w:pPr>
        <w:ind w:left="4320" w:hanging="360"/>
      </w:pPr>
      <w:rPr>
        <w:u w:val="none"/>
      </w:rPr>
    </w:lvl>
    <w:lvl w:ilvl="6" w:tplc="E48EA79A">
      <w:start w:val="1"/>
      <w:numFmt w:val="bullet"/>
      <w:lvlText w:val="●"/>
      <w:lvlJc w:val="left"/>
      <w:pPr>
        <w:ind w:left="5040" w:hanging="360"/>
      </w:pPr>
      <w:rPr>
        <w:u w:val="none"/>
      </w:rPr>
    </w:lvl>
    <w:lvl w:ilvl="7" w:tplc="49166350">
      <w:start w:val="1"/>
      <w:numFmt w:val="bullet"/>
      <w:lvlText w:val="○"/>
      <w:lvlJc w:val="left"/>
      <w:pPr>
        <w:ind w:left="5760" w:hanging="360"/>
      </w:pPr>
      <w:rPr>
        <w:u w:val="none"/>
      </w:rPr>
    </w:lvl>
    <w:lvl w:ilvl="8" w:tplc="6436F0FC">
      <w:start w:val="1"/>
      <w:numFmt w:val="bullet"/>
      <w:lvlText w:val="■"/>
      <w:lvlJc w:val="left"/>
      <w:pPr>
        <w:ind w:left="6480" w:hanging="360"/>
      </w:pPr>
      <w:rPr>
        <w:u w:val="none"/>
      </w:rPr>
    </w:lvl>
  </w:abstractNum>
  <w:abstractNum w:abstractNumId="6" w15:restartNumberingAfterBreak="0">
    <w:nsid w:val="4D171DCF"/>
    <w:multiLevelType w:val="hybridMultilevel"/>
    <w:tmpl w:val="95E297B4"/>
    <w:lvl w:ilvl="0" w:tplc="E102B09A">
      <w:start w:val="1"/>
      <w:numFmt w:val="bullet"/>
      <w:lvlText w:val=""/>
      <w:lvlJc w:val="left"/>
      <w:pPr>
        <w:ind w:left="720" w:hanging="360"/>
      </w:pPr>
      <w:rPr>
        <w:rFonts w:ascii="Symbol" w:hAnsi="Symbol" w:hint="default"/>
      </w:rPr>
    </w:lvl>
    <w:lvl w:ilvl="1" w:tplc="9404E7B2" w:tentative="1">
      <w:start w:val="1"/>
      <w:numFmt w:val="bullet"/>
      <w:lvlText w:val="o"/>
      <w:lvlJc w:val="left"/>
      <w:pPr>
        <w:ind w:left="1440" w:hanging="360"/>
      </w:pPr>
      <w:rPr>
        <w:rFonts w:ascii="Courier New" w:hAnsi="Courier New" w:cs="Courier New" w:hint="default"/>
      </w:rPr>
    </w:lvl>
    <w:lvl w:ilvl="2" w:tplc="136C6EF4" w:tentative="1">
      <w:start w:val="1"/>
      <w:numFmt w:val="bullet"/>
      <w:lvlText w:val=""/>
      <w:lvlJc w:val="left"/>
      <w:pPr>
        <w:ind w:left="2160" w:hanging="360"/>
      </w:pPr>
      <w:rPr>
        <w:rFonts w:ascii="Wingdings" w:hAnsi="Wingdings" w:hint="default"/>
      </w:rPr>
    </w:lvl>
    <w:lvl w:ilvl="3" w:tplc="25161046" w:tentative="1">
      <w:start w:val="1"/>
      <w:numFmt w:val="bullet"/>
      <w:lvlText w:val=""/>
      <w:lvlJc w:val="left"/>
      <w:pPr>
        <w:ind w:left="2880" w:hanging="360"/>
      </w:pPr>
      <w:rPr>
        <w:rFonts w:ascii="Symbol" w:hAnsi="Symbol" w:hint="default"/>
      </w:rPr>
    </w:lvl>
    <w:lvl w:ilvl="4" w:tplc="91F295F2" w:tentative="1">
      <w:start w:val="1"/>
      <w:numFmt w:val="bullet"/>
      <w:lvlText w:val="o"/>
      <w:lvlJc w:val="left"/>
      <w:pPr>
        <w:ind w:left="3600" w:hanging="360"/>
      </w:pPr>
      <w:rPr>
        <w:rFonts w:ascii="Courier New" w:hAnsi="Courier New" w:cs="Courier New" w:hint="default"/>
      </w:rPr>
    </w:lvl>
    <w:lvl w:ilvl="5" w:tplc="EA1CB150" w:tentative="1">
      <w:start w:val="1"/>
      <w:numFmt w:val="bullet"/>
      <w:lvlText w:val=""/>
      <w:lvlJc w:val="left"/>
      <w:pPr>
        <w:ind w:left="4320" w:hanging="360"/>
      </w:pPr>
      <w:rPr>
        <w:rFonts w:ascii="Wingdings" w:hAnsi="Wingdings" w:hint="default"/>
      </w:rPr>
    </w:lvl>
    <w:lvl w:ilvl="6" w:tplc="D9647154" w:tentative="1">
      <w:start w:val="1"/>
      <w:numFmt w:val="bullet"/>
      <w:lvlText w:val=""/>
      <w:lvlJc w:val="left"/>
      <w:pPr>
        <w:ind w:left="5040" w:hanging="360"/>
      </w:pPr>
      <w:rPr>
        <w:rFonts w:ascii="Symbol" w:hAnsi="Symbol" w:hint="default"/>
      </w:rPr>
    </w:lvl>
    <w:lvl w:ilvl="7" w:tplc="441A073C" w:tentative="1">
      <w:start w:val="1"/>
      <w:numFmt w:val="bullet"/>
      <w:lvlText w:val="o"/>
      <w:lvlJc w:val="left"/>
      <w:pPr>
        <w:ind w:left="5760" w:hanging="360"/>
      </w:pPr>
      <w:rPr>
        <w:rFonts w:ascii="Courier New" w:hAnsi="Courier New" w:cs="Courier New" w:hint="default"/>
      </w:rPr>
    </w:lvl>
    <w:lvl w:ilvl="8" w:tplc="E89EBD9E" w:tentative="1">
      <w:start w:val="1"/>
      <w:numFmt w:val="bullet"/>
      <w:lvlText w:val=""/>
      <w:lvlJc w:val="left"/>
      <w:pPr>
        <w:ind w:left="6480" w:hanging="360"/>
      </w:pPr>
      <w:rPr>
        <w:rFonts w:ascii="Wingdings" w:hAnsi="Wingdings" w:hint="default"/>
      </w:rPr>
    </w:lvl>
  </w:abstractNum>
  <w:abstractNum w:abstractNumId="7" w15:restartNumberingAfterBreak="0">
    <w:nsid w:val="4FD67C87"/>
    <w:multiLevelType w:val="multilevel"/>
    <w:tmpl w:val="17EAC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1C169E6"/>
    <w:multiLevelType w:val="multilevel"/>
    <w:tmpl w:val="D5245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B61B4F"/>
    <w:multiLevelType w:val="hybridMultilevel"/>
    <w:tmpl w:val="D9866D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5D2C39"/>
    <w:multiLevelType w:val="multilevel"/>
    <w:tmpl w:val="9DCAE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3621745">
    <w:abstractNumId w:val="1"/>
  </w:num>
  <w:num w:numId="2" w16cid:durableId="1271544689">
    <w:abstractNumId w:val="5"/>
  </w:num>
  <w:num w:numId="3" w16cid:durableId="1043597656">
    <w:abstractNumId w:val="8"/>
  </w:num>
  <w:num w:numId="4" w16cid:durableId="1971204663">
    <w:abstractNumId w:val="4"/>
  </w:num>
  <w:num w:numId="5" w16cid:durableId="1582980372">
    <w:abstractNumId w:val="3"/>
  </w:num>
  <w:num w:numId="6" w16cid:durableId="209192923">
    <w:abstractNumId w:val="7"/>
  </w:num>
  <w:num w:numId="7" w16cid:durableId="319426068">
    <w:abstractNumId w:val="6"/>
  </w:num>
  <w:num w:numId="8" w16cid:durableId="315888885">
    <w:abstractNumId w:val="10"/>
  </w:num>
  <w:num w:numId="9" w16cid:durableId="409273536">
    <w:abstractNumId w:val="9"/>
  </w:num>
  <w:num w:numId="10" w16cid:durableId="1824274982">
    <w:abstractNumId w:val="0"/>
  </w:num>
  <w:num w:numId="11" w16cid:durableId="18511424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A0MjM3MTI0NjQ2NzVR0lEKTi0uzszPAykwrAUASzgH9iwAAAA="/>
  </w:docVars>
  <w:rsids>
    <w:rsidRoot w:val="00A40B37"/>
    <w:rsid w:val="00026AF2"/>
    <w:rsid w:val="00027F29"/>
    <w:rsid w:val="000325D3"/>
    <w:rsid w:val="000511D1"/>
    <w:rsid w:val="000532AD"/>
    <w:rsid w:val="00061F88"/>
    <w:rsid w:val="00067AC1"/>
    <w:rsid w:val="000B3F84"/>
    <w:rsid w:val="000B5A7E"/>
    <w:rsid w:val="000C6B63"/>
    <w:rsid w:val="000D139D"/>
    <w:rsid w:val="000D442C"/>
    <w:rsid w:val="00122BCE"/>
    <w:rsid w:val="0012791C"/>
    <w:rsid w:val="0013163E"/>
    <w:rsid w:val="00151B8D"/>
    <w:rsid w:val="0016356F"/>
    <w:rsid w:val="00184E37"/>
    <w:rsid w:val="00193A48"/>
    <w:rsid w:val="001B3898"/>
    <w:rsid w:val="00212D61"/>
    <w:rsid w:val="002224FF"/>
    <w:rsid w:val="00287911"/>
    <w:rsid w:val="00295270"/>
    <w:rsid w:val="002A0FC5"/>
    <w:rsid w:val="002D4667"/>
    <w:rsid w:val="00332825"/>
    <w:rsid w:val="00386612"/>
    <w:rsid w:val="003A71C5"/>
    <w:rsid w:val="003E5395"/>
    <w:rsid w:val="004131C3"/>
    <w:rsid w:val="00431AF0"/>
    <w:rsid w:val="004655D6"/>
    <w:rsid w:val="00472A9D"/>
    <w:rsid w:val="00480C4D"/>
    <w:rsid w:val="00490140"/>
    <w:rsid w:val="004C7F40"/>
    <w:rsid w:val="004D09B5"/>
    <w:rsid w:val="0051440E"/>
    <w:rsid w:val="005265BE"/>
    <w:rsid w:val="00536985"/>
    <w:rsid w:val="00542B64"/>
    <w:rsid w:val="005516EE"/>
    <w:rsid w:val="005900B5"/>
    <w:rsid w:val="00592083"/>
    <w:rsid w:val="005949F7"/>
    <w:rsid w:val="005A74E7"/>
    <w:rsid w:val="005B0542"/>
    <w:rsid w:val="005C23BE"/>
    <w:rsid w:val="005E6B30"/>
    <w:rsid w:val="0060141F"/>
    <w:rsid w:val="006065CE"/>
    <w:rsid w:val="006075D1"/>
    <w:rsid w:val="00631326"/>
    <w:rsid w:val="00665DA7"/>
    <w:rsid w:val="00673F61"/>
    <w:rsid w:val="0068121E"/>
    <w:rsid w:val="006D1CD3"/>
    <w:rsid w:val="006D5B04"/>
    <w:rsid w:val="006E568A"/>
    <w:rsid w:val="006E5969"/>
    <w:rsid w:val="007134D0"/>
    <w:rsid w:val="00715A3A"/>
    <w:rsid w:val="00733666"/>
    <w:rsid w:val="007377E1"/>
    <w:rsid w:val="00745BF4"/>
    <w:rsid w:val="00747C7B"/>
    <w:rsid w:val="00750EAA"/>
    <w:rsid w:val="00757D82"/>
    <w:rsid w:val="007700D9"/>
    <w:rsid w:val="0079045B"/>
    <w:rsid w:val="00796DC6"/>
    <w:rsid w:val="007C28DB"/>
    <w:rsid w:val="00864865"/>
    <w:rsid w:val="00883974"/>
    <w:rsid w:val="008B3A28"/>
    <w:rsid w:val="008D5A2A"/>
    <w:rsid w:val="00904385"/>
    <w:rsid w:val="009230C8"/>
    <w:rsid w:val="00971482"/>
    <w:rsid w:val="00973793"/>
    <w:rsid w:val="00974E22"/>
    <w:rsid w:val="00991F29"/>
    <w:rsid w:val="009936AE"/>
    <w:rsid w:val="009A26F5"/>
    <w:rsid w:val="009B470A"/>
    <w:rsid w:val="009E546E"/>
    <w:rsid w:val="009F1682"/>
    <w:rsid w:val="009F2415"/>
    <w:rsid w:val="00A000B6"/>
    <w:rsid w:val="00A212A7"/>
    <w:rsid w:val="00A26928"/>
    <w:rsid w:val="00A31EE0"/>
    <w:rsid w:val="00A408FD"/>
    <w:rsid w:val="00A40B37"/>
    <w:rsid w:val="00A43AD4"/>
    <w:rsid w:val="00A6212B"/>
    <w:rsid w:val="00A713CE"/>
    <w:rsid w:val="00A716A5"/>
    <w:rsid w:val="00AA7207"/>
    <w:rsid w:val="00AF4C78"/>
    <w:rsid w:val="00B6453C"/>
    <w:rsid w:val="00B660DE"/>
    <w:rsid w:val="00BA3145"/>
    <w:rsid w:val="00BD26B5"/>
    <w:rsid w:val="00BE211A"/>
    <w:rsid w:val="00BE2562"/>
    <w:rsid w:val="00BF1200"/>
    <w:rsid w:val="00C43F2D"/>
    <w:rsid w:val="00C7118B"/>
    <w:rsid w:val="00C75472"/>
    <w:rsid w:val="00C81DA8"/>
    <w:rsid w:val="00C83921"/>
    <w:rsid w:val="00CD44A6"/>
    <w:rsid w:val="00CE4E2B"/>
    <w:rsid w:val="00CE6823"/>
    <w:rsid w:val="00CE7B49"/>
    <w:rsid w:val="00D36C87"/>
    <w:rsid w:val="00D522C8"/>
    <w:rsid w:val="00D65A82"/>
    <w:rsid w:val="00D941EE"/>
    <w:rsid w:val="00DD41AE"/>
    <w:rsid w:val="00DF2790"/>
    <w:rsid w:val="00E2150D"/>
    <w:rsid w:val="00EA1471"/>
    <w:rsid w:val="00EA5059"/>
    <w:rsid w:val="00EB6CAD"/>
    <w:rsid w:val="00EC7DF1"/>
    <w:rsid w:val="00EE13DA"/>
    <w:rsid w:val="00EE4F33"/>
    <w:rsid w:val="00EF3D91"/>
    <w:rsid w:val="00F1620C"/>
    <w:rsid w:val="00F2019A"/>
    <w:rsid w:val="00F551C2"/>
    <w:rsid w:val="00F57BA7"/>
    <w:rsid w:val="00F741E1"/>
    <w:rsid w:val="00F80FEB"/>
    <w:rsid w:val="00F85F45"/>
    <w:rsid w:val="00F934CA"/>
    <w:rsid w:val="00FA4714"/>
    <w:rsid w:val="00FB4E9C"/>
    <w:rsid w:val="00FC45CA"/>
    <w:rsid w:val="00FE28D9"/>
    <w:rsid w:val="00FF6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36266"/>
  <w15:docId w15:val="{3E3363CE-5CC6-4982-BFED-253B2806F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before="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B3898"/>
    <w:pPr>
      <w:spacing w:before="240" w:after="240" w:line="360" w:lineRule="auto"/>
    </w:pPr>
    <w:rPr>
      <w:lang w:val="en-GB"/>
    </w:rPr>
  </w:style>
  <w:style w:type="paragraph" w:styleId="Heading1">
    <w:name w:val="heading 1"/>
    <w:basedOn w:val="Normal"/>
    <w:next w:val="Normal"/>
    <w:link w:val="Heading1Char"/>
    <w:uiPriority w:val="9"/>
    <w:qFormat/>
    <w:rsid w:val="00122BCE"/>
    <w:pPr>
      <w:keepNext/>
      <w:keepLines/>
      <w:jc w:val="center"/>
      <w:outlineLvl w:val="0"/>
    </w:pPr>
    <w:rPr>
      <w:b/>
      <w:bCs/>
      <w:sz w:val="28"/>
      <w:szCs w:val="28"/>
      <w:u w:val="single"/>
    </w:rPr>
  </w:style>
  <w:style w:type="paragraph" w:styleId="Heading2">
    <w:name w:val="heading 2"/>
    <w:basedOn w:val="Normal"/>
    <w:next w:val="Normal"/>
    <w:link w:val="Heading2Char"/>
    <w:uiPriority w:val="9"/>
    <w:qFormat/>
    <w:rsid w:val="00122BCE"/>
    <w:pPr>
      <w:keepNext/>
      <w:keepLines/>
      <w:spacing w:before="360" w:after="120"/>
      <w:outlineLvl w:val="1"/>
    </w:pPr>
    <w:rPr>
      <w:b/>
      <w:bCs/>
      <w:sz w:val="26"/>
      <w:szCs w:val="26"/>
      <w:u w:val="single"/>
    </w:rPr>
  </w:style>
  <w:style w:type="paragraph" w:styleId="Heading3">
    <w:name w:val="heading 3"/>
    <w:basedOn w:val="Normal"/>
    <w:next w:val="Normal"/>
    <w:link w:val="Heading3Char"/>
    <w:uiPriority w:val="9"/>
    <w:qFormat/>
    <w:pPr>
      <w:keepNext/>
      <w:keepLines/>
      <w:spacing w:before="320" w:after="80"/>
      <w:outlineLvl w:val="2"/>
    </w:pPr>
    <w:rPr>
      <w:b/>
      <w:bCs/>
      <w:sz w:val="24"/>
      <w:szCs w:val="24"/>
    </w:rPr>
  </w:style>
  <w:style w:type="paragraph" w:styleId="Heading4">
    <w:name w:val="heading 4"/>
    <w:basedOn w:val="Normal"/>
    <w:next w:val="Normal"/>
    <w:link w:val="Heading4Char"/>
    <w:uiPriority w:val="9"/>
    <w:qFormat/>
    <w:rsid w:val="00EE4F33"/>
    <w:pPr>
      <w:keepNext/>
      <w:keepLines/>
      <w:spacing w:before="280" w:after="80"/>
      <w:jc w:val="center"/>
      <w:outlineLvl w:val="3"/>
    </w:pPr>
    <w:rPr>
      <w:b/>
      <w:i/>
      <w:sz w:val="24"/>
      <w:szCs w:val="24"/>
    </w:rPr>
  </w:style>
  <w:style w:type="paragraph" w:styleId="Heading5">
    <w:name w:val="heading 5"/>
    <w:basedOn w:val="Normal"/>
    <w:next w:val="Normal"/>
    <w:link w:val="Heading5Char"/>
    <w:uiPriority w:val="9"/>
    <w:qFormat/>
    <w:rsid w:val="00EE4F33"/>
    <w:pPr>
      <w:keepNext/>
      <w:keepLines/>
      <w:spacing w:after="80"/>
      <w:jc w:val="center"/>
      <w:outlineLvl w:val="4"/>
    </w:pPr>
    <w:rPr>
      <w:b/>
    </w:rPr>
  </w:style>
  <w:style w:type="paragraph" w:styleId="Heading6">
    <w:name w:val="heading 6"/>
    <w:basedOn w:val="Normal"/>
    <w:next w:val="Normal"/>
    <w:link w:val="Heading6Char"/>
    <w:uiPriority w:val="9"/>
    <w:qFormat/>
    <w:pPr>
      <w:keepNext/>
      <w:keepLines/>
      <w:spacing w:after="80"/>
      <w:outlineLvl w:val="5"/>
    </w:pPr>
    <w:rPr>
      <w:i/>
      <w:iCs/>
      <w:color w:val="666666"/>
    </w:rPr>
  </w:style>
  <w:style w:type="paragraph" w:styleId="Heading7">
    <w:name w:val="heading 7"/>
    <w:basedOn w:val="Normal"/>
    <w:next w:val="Normal"/>
    <w:link w:val="Heading7Char"/>
    <w:uiPriority w:val="9"/>
    <w:semiHidden/>
    <w:unhideWhenUsed/>
    <w:qFormat/>
    <w:rsid w:val="001B3898"/>
    <w:pPr>
      <w:keepNext/>
      <w:keepLines/>
      <w:spacing w:before="40"/>
      <w:outlineLvl w:val="6"/>
    </w:pPr>
    <w:rPr>
      <w:rFonts w:asciiTheme="minorHAnsi" w:eastAsiaTheme="majorEastAsia" w:hAnsiTheme="minorHAnsi" w:cstheme="majorBidi"/>
      <w:color w:val="595959" w:themeColor="text1" w:themeTint="A6"/>
      <w:szCs w:val="20"/>
      <w:lang w:eastAsia="en-GB"/>
    </w:rPr>
  </w:style>
  <w:style w:type="paragraph" w:styleId="Heading8">
    <w:name w:val="heading 8"/>
    <w:basedOn w:val="Normal"/>
    <w:next w:val="Normal"/>
    <w:link w:val="Heading8Char"/>
    <w:uiPriority w:val="9"/>
    <w:semiHidden/>
    <w:unhideWhenUsed/>
    <w:qFormat/>
    <w:rsid w:val="001B3898"/>
    <w:pPr>
      <w:keepNext/>
      <w:keepLines/>
      <w:spacing w:before="0"/>
      <w:outlineLvl w:val="7"/>
    </w:pPr>
    <w:rPr>
      <w:rFonts w:asciiTheme="minorHAnsi" w:eastAsiaTheme="majorEastAsia" w:hAnsiTheme="minorHAnsi" w:cstheme="majorBidi"/>
      <w:i/>
      <w:iCs/>
      <w:color w:val="272727" w:themeColor="text1" w:themeTint="D8"/>
      <w:szCs w:val="20"/>
      <w:lang w:eastAsia="en-GB"/>
    </w:rPr>
  </w:style>
  <w:style w:type="paragraph" w:styleId="Heading9">
    <w:name w:val="heading 9"/>
    <w:basedOn w:val="Normal"/>
    <w:next w:val="Normal"/>
    <w:link w:val="Heading9Char"/>
    <w:uiPriority w:val="9"/>
    <w:semiHidden/>
    <w:unhideWhenUsed/>
    <w:qFormat/>
    <w:rsid w:val="001B3898"/>
    <w:pPr>
      <w:keepNext/>
      <w:keepLines/>
      <w:spacing w:before="0"/>
      <w:outlineLvl w:val="8"/>
    </w:pPr>
    <w:rPr>
      <w:rFonts w:asciiTheme="minorHAnsi" w:eastAsiaTheme="majorEastAsia" w:hAnsiTheme="minorHAnsi" w:cstheme="majorBidi"/>
      <w:color w:val="272727" w:themeColor="text1" w:themeTint="D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before="0" w:after="60"/>
    </w:pPr>
    <w:rPr>
      <w:sz w:val="52"/>
      <w:szCs w:val="52"/>
    </w:rPr>
  </w:style>
  <w:style w:type="paragraph" w:styleId="Subtitle">
    <w:name w:val="Subtitle"/>
    <w:basedOn w:val="Normal"/>
    <w:next w:val="Normal"/>
    <w:link w:val="SubtitleChar"/>
    <w:uiPriority w:val="11"/>
    <w:qFormat/>
    <w:pPr>
      <w:keepNext/>
      <w:keepLines/>
      <w:spacing w:before="0" w:after="320"/>
    </w:pPr>
    <w:rPr>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character" w:styleId="Hyperlink">
    <w:name w:val="Hyperlink"/>
    <w:basedOn w:val="DefaultParagraphFont"/>
    <w:uiPriority w:val="99"/>
    <w:unhideWhenUsed/>
    <w:rsid w:val="008B3A28"/>
    <w:rPr>
      <w:color w:val="0000FF" w:themeColor="hyperlink"/>
      <w:u w:val="single"/>
    </w:rPr>
  </w:style>
  <w:style w:type="character" w:styleId="UnresolvedMention">
    <w:name w:val="Unresolved Mention"/>
    <w:basedOn w:val="DefaultParagraphFont"/>
    <w:uiPriority w:val="99"/>
    <w:semiHidden/>
    <w:unhideWhenUsed/>
    <w:rsid w:val="008B3A28"/>
    <w:rPr>
      <w:color w:val="605E5C"/>
      <w:shd w:val="clear" w:color="auto" w:fill="E1DFDD"/>
    </w:rPr>
  </w:style>
  <w:style w:type="table" w:styleId="GridTable3-Accent3">
    <w:name w:val="Grid Table 3 Accent 3"/>
    <w:basedOn w:val="TableNormal"/>
    <w:uiPriority w:val="48"/>
    <w:rsid w:val="00F934CA"/>
    <w:pPr>
      <w:spacing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2-Accent4">
    <w:name w:val="Grid Table 2 Accent 4"/>
    <w:basedOn w:val="TableNormal"/>
    <w:uiPriority w:val="47"/>
    <w:rsid w:val="00F934CA"/>
    <w:pPr>
      <w:spacing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Header">
    <w:name w:val="header"/>
    <w:basedOn w:val="Normal"/>
    <w:link w:val="HeaderChar"/>
    <w:uiPriority w:val="99"/>
    <w:unhideWhenUsed/>
    <w:rsid w:val="00592083"/>
    <w:pPr>
      <w:tabs>
        <w:tab w:val="center" w:pos="4680"/>
        <w:tab w:val="right" w:pos="9360"/>
      </w:tabs>
      <w:spacing w:before="0" w:line="240" w:lineRule="auto"/>
    </w:pPr>
  </w:style>
  <w:style w:type="character" w:customStyle="1" w:styleId="HeaderChar">
    <w:name w:val="Header Char"/>
    <w:basedOn w:val="DefaultParagraphFont"/>
    <w:link w:val="Header"/>
    <w:uiPriority w:val="99"/>
    <w:rsid w:val="00592083"/>
    <w:rPr>
      <w:lang w:val="en-GB"/>
    </w:rPr>
  </w:style>
  <w:style w:type="paragraph" w:styleId="Footer">
    <w:name w:val="footer"/>
    <w:basedOn w:val="Normal"/>
    <w:link w:val="FooterChar"/>
    <w:uiPriority w:val="99"/>
    <w:unhideWhenUsed/>
    <w:rsid w:val="00592083"/>
    <w:pPr>
      <w:tabs>
        <w:tab w:val="center" w:pos="4680"/>
        <w:tab w:val="right" w:pos="9360"/>
      </w:tabs>
      <w:spacing w:before="0" w:line="240" w:lineRule="auto"/>
    </w:pPr>
  </w:style>
  <w:style w:type="character" w:customStyle="1" w:styleId="FooterChar">
    <w:name w:val="Footer Char"/>
    <w:basedOn w:val="DefaultParagraphFont"/>
    <w:link w:val="Footer"/>
    <w:uiPriority w:val="99"/>
    <w:rsid w:val="00592083"/>
    <w:rPr>
      <w:lang w:val="en-GB"/>
    </w:rPr>
  </w:style>
  <w:style w:type="paragraph" w:styleId="TOCHeading">
    <w:name w:val="TOC Heading"/>
    <w:basedOn w:val="Heading1"/>
    <w:next w:val="Normal"/>
    <w:uiPriority w:val="39"/>
    <w:unhideWhenUsed/>
    <w:qFormat/>
    <w:rsid w:val="00592083"/>
    <w:pPr>
      <w:spacing w:line="259" w:lineRule="auto"/>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6065CE"/>
    <w:pPr>
      <w:tabs>
        <w:tab w:val="right" w:leader="dot" w:pos="9350"/>
      </w:tabs>
    </w:pPr>
    <w:rPr>
      <w:noProof/>
    </w:rPr>
  </w:style>
  <w:style w:type="paragraph" w:styleId="TOC2">
    <w:name w:val="toc 2"/>
    <w:basedOn w:val="Normal"/>
    <w:next w:val="Normal"/>
    <w:autoRedefine/>
    <w:uiPriority w:val="39"/>
    <w:unhideWhenUsed/>
    <w:rsid w:val="00592083"/>
    <w:pPr>
      <w:spacing w:after="100"/>
      <w:ind w:left="220"/>
    </w:pPr>
  </w:style>
  <w:style w:type="paragraph" w:styleId="TOC3">
    <w:name w:val="toc 3"/>
    <w:basedOn w:val="Normal"/>
    <w:next w:val="Normal"/>
    <w:autoRedefine/>
    <w:uiPriority w:val="39"/>
    <w:unhideWhenUsed/>
    <w:rsid w:val="00592083"/>
    <w:pPr>
      <w:spacing w:after="100"/>
      <w:ind w:left="440"/>
    </w:pPr>
  </w:style>
  <w:style w:type="character" w:customStyle="1" w:styleId="Heading7Char">
    <w:name w:val="Heading 7 Char"/>
    <w:basedOn w:val="DefaultParagraphFont"/>
    <w:link w:val="Heading7"/>
    <w:uiPriority w:val="9"/>
    <w:semiHidden/>
    <w:rsid w:val="001B3898"/>
    <w:rPr>
      <w:rFonts w:asciiTheme="minorHAnsi" w:eastAsiaTheme="majorEastAsia" w:hAnsiTheme="minorHAnsi" w:cstheme="majorBidi"/>
      <w:color w:val="595959" w:themeColor="text1" w:themeTint="A6"/>
      <w:szCs w:val="20"/>
      <w:lang w:val="en-GB" w:eastAsia="en-GB"/>
    </w:rPr>
  </w:style>
  <w:style w:type="character" w:customStyle="1" w:styleId="Heading8Char">
    <w:name w:val="Heading 8 Char"/>
    <w:basedOn w:val="DefaultParagraphFont"/>
    <w:link w:val="Heading8"/>
    <w:uiPriority w:val="9"/>
    <w:semiHidden/>
    <w:rsid w:val="001B3898"/>
    <w:rPr>
      <w:rFonts w:asciiTheme="minorHAnsi" w:eastAsiaTheme="majorEastAsia" w:hAnsiTheme="minorHAnsi" w:cstheme="majorBidi"/>
      <w:i/>
      <w:iCs/>
      <w:color w:val="272727" w:themeColor="text1" w:themeTint="D8"/>
      <w:szCs w:val="20"/>
      <w:lang w:val="en-GB" w:eastAsia="en-GB"/>
    </w:rPr>
  </w:style>
  <w:style w:type="character" w:customStyle="1" w:styleId="Heading9Char">
    <w:name w:val="Heading 9 Char"/>
    <w:basedOn w:val="DefaultParagraphFont"/>
    <w:link w:val="Heading9"/>
    <w:uiPriority w:val="9"/>
    <w:semiHidden/>
    <w:rsid w:val="001B3898"/>
    <w:rPr>
      <w:rFonts w:asciiTheme="minorHAnsi" w:eastAsiaTheme="majorEastAsia" w:hAnsiTheme="minorHAnsi" w:cstheme="majorBidi"/>
      <w:color w:val="272727" w:themeColor="text1" w:themeTint="D8"/>
      <w:szCs w:val="20"/>
      <w:lang w:val="en-GB" w:eastAsia="en-GB"/>
    </w:rPr>
  </w:style>
  <w:style w:type="character" w:customStyle="1" w:styleId="Heading2Char">
    <w:name w:val="Heading 2 Char"/>
    <w:basedOn w:val="DefaultParagraphFont"/>
    <w:link w:val="Heading2"/>
    <w:uiPriority w:val="9"/>
    <w:rsid w:val="00122BCE"/>
    <w:rPr>
      <w:b/>
      <w:bCs/>
      <w:sz w:val="26"/>
      <w:szCs w:val="26"/>
      <w:u w:val="single"/>
      <w:lang w:val="en-GB"/>
    </w:rPr>
  </w:style>
  <w:style w:type="character" w:customStyle="1" w:styleId="Heading1Char">
    <w:name w:val="Heading 1 Char"/>
    <w:basedOn w:val="DefaultParagraphFont"/>
    <w:link w:val="Heading1"/>
    <w:uiPriority w:val="9"/>
    <w:rsid w:val="00122BCE"/>
    <w:rPr>
      <w:b/>
      <w:bCs/>
      <w:sz w:val="28"/>
      <w:szCs w:val="28"/>
      <w:u w:val="single"/>
      <w:lang w:val="en-GB"/>
    </w:rPr>
  </w:style>
  <w:style w:type="character" w:customStyle="1" w:styleId="Heading3Char">
    <w:name w:val="Heading 3 Char"/>
    <w:basedOn w:val="DefaultParagraphFont"/>
    <w:link w:val="Heading3"/>
    <w:uiPriority w:val="9"/>
    <w:rsid w:val="001B3898"/>
    <w:rPr>
      <w:b/>
      <w:bCs/>
      <w:sz w:val="24"/>
      <w:szCs w:val="24"/>
      <w:lang w:val="en-GB"/>
    </w:rPr>
  </w:style>
  <w:style w:type="character" w:customStyle="1" w:styleId="Heading4Char">
    <w:name w:val="Heading 4 Char"/>
    <w:basedOn w:val="DefaultParagraphFont"/>
    <w:link w:val="Heading4"/>
    <w:uiPriority w:val="9"/>
    <w:rsid w:val="00EE4F33"/>
    <w:rPr>
      <w:b/>
      <w:i/>
      <w:sz w:val="24"/>
      <w:szCs w:val="24"/>
      <w:lang w:val="en-GB"/>
    </w:rPr>
  </w:style>
  <w:style w:type="character" w:customStyle="1" w:styleId="Heading5Char">
    <w:name w:val="Heading 5 Char"/>
    <w:basedOn w:val="DefaultParagraphFont"/>
    <w:link w:val="Heading5"/>
    <w:uiPriority w:val="9"/>
    <w:rsid w:val="00EE4F33"/>
    <w:rPr>
      <w:b/>
      <w:lang w:val="en-GB"/>
    </w:rPr>
  </w:style>
  <w:style w:type="character" w:customStyle="1" w:styleId="Heading6Char">
    <w:name w:val="Heading 6 Char"/>
    <w:basedOn w:val="DefaultParagraphFont"/>
    <w:link w:val="Heading6"/>
    <w:uiPriority w:val="9"/>
    <w:rsid w:val="001B3898"/>
    <w:rPr>
      <w:i/>
      <w:iCs/>
      <w:color w:val="666666"/>
      <w:lang w:val="en-GB"/>
    </w:rPr>
  </w:style>
  <w:style w:type="character" w:customStyle="1" w:styleId="TitleChar">
    <w:name w:val="Title Char"/>
    <w:basedOn w:val="DefaultParagraphFont"/>
    <w:link w:val="Title"/>
    <w:uiPriority w:val="10"/>
    <w:rsid w:val="001B3898"/>
    <w:rPr>
      <w:sz w:val="52"/>
      <w:szCs w:val="52"/>
      <w:lang w:val="en-GB"/>
    </w:rPr>
  </w:style>
  <w:style w:type="character" w:customStyle="1" w:styleId="SubtitleChar">
    <w:name w:val="Subtitle Char"/>
    <w:basedOn w:val="DefaultParagraphFont"/>
    <w:link w:val="Subtitle"/>
    <w:uiPriority w:val="11"/>
    <w:rsid w:val="001B3898"/>
    <w:rPr>
      <w:color w:val="666666"/>
      <w:sz w:val="30"/>
      <w:szCs w:val="30"/>
      <w:lang w:val="en-GB"/>
    </w:rPr>
  </w:style>
  <w:style w:type="paragraph" w:styleId="Quote">
    <w:name w:val="Quote"/>
    <w:basedOn w:val="Normal"/>
    <w:next w:val="Normal"/>
    <w:link w:val="QuoteChar"/>
    <w:uiPriority w:val="29"/>
    <w:qFormat/>
    <w:rsid w:val="001B3898"/>
    <w:pPr>
      <w:spacing w:before="160" w:after="160"/>
      <w:jc w:val="center"/>
    </w:pPr>
    <w:rPr>
      <w:rFonts w:eastAsia="Times New Roman" w:cs="Times New Roman"/>
      <w:i/>
      <w:iCs/>
      <w:color w:val="404040" w:themeColor="text1" w:themeTint="BF"/>
      <w:szCs w:val="20"/>
      <w:lang w:eastAsia="en-GB"/>
    </w:rPr>
  </w:style>
  <w:style w:type="character" w:customStyle="1" w:styleId="QuoteChar">
    <w:name w:val="Quote Char"/>
    <w:basedOn w:val="DefaultParagraphFont"/>
    <w:link w:val="Quote"/>
    <w:uiPriority w:val="29"/>
    <w:rsid w:val="001B3898"/>
    <w:rPr>
      <w:rFonts w:eastAsia="Times New Roman" w:cs="Times New Roman"/>
      <w:i/>
      <w:iCs/>
      <w:color w:val="404040" w:themeColor="text1" w:themeTint="BF"/>
      <w:szCs w:val="20"/>
      <w:lang w:val="en-GB" w:eastAsia="en-GB"/>
    </w:rPr>
  </w:style>
  <w:style w:type="paragraph" w:styleId="ListParagraph">
    <w:name w:val="List Paragraph"/>
    <w:basedOn w:val="Normal"/>
    <w:uiPriority w:val="34"/>
    <w:qFormat/>
    <w:rsid w:val="001B3898"/>
    <w:pPr>
      <w:ind w:left="720"/>
      <w:contextualSpacing/>
    </w:pPr>
    <w:rPr>
      <w:rFonts w:eastAsia="Times New Roman" w:cs="Times New Roman"/>
      <w:szCs w:val="20"/>
      <w:lang w:eastAsia="en-GB"/>
    </w:rPr>
  </w:style>
  <w:style w:type="character" w:styleId="IntenseEmphasis">
    <w:name w:val="Intense Emphasis"/>
    <w:basedOn w:val="DefaultParagraphFont"/>
    <w:uiPriority w:val="21"/>
    <w:qFormat/>
    <w:rsid w:val="001B3898"/>
    <w:rPr>
      <w:i/>
      <w:iCs/>
      <w:color w:val="365F91" w:themeColor="accent1" w:themeShade="BF"/>
    </w:rPr>
  </w:style>
  <w:style w:type="paragraph" w:styleId="IntenseQuote">
    <w:name w:val="Intense Quote"/>
    <w:basedOn w:val="Normal"/>
    <w:next w:val="Normal"/>
    <w:link w:val="IntenseQuoteChar"/>
    <w:uiPriority w:val="30"/>
    <w:qFormat/>
    <w:rsid w:val="001B3898"/>
    <w:pPr>
      <w:pBdr>
        <w:top w:val="single" w:sz="4" w:space="10" w:color="365F91" w:themeColor="accent1" w:themeShade="BF"/>
        <w:bottom w:val="single" w:sz="4" w:space="10" w:color="365F91" w:themeColor="accent1" w:themeShade="BF"/>
      </w:pBdr>
      <w:spacing w:before="360" w:after="360"/>
      <w:ind w:left="864" w:right="864"/>
      <w:jc w:val="center"/>
    </w:pPr>
    <w:rPr>
      <w:rFonts w:eastAsia="Times New Roman" w:cs="Times New Roman"/>
      <w:i/>
      <w:iCs/>
      <w:color w:val="365F91" w:themeColor="accent1" w:themeShade="BF"/>
      <w:szCs w:val="20"/>
      <w:lang w:eastAsia="en-GB"/>
    </w:rPr>
  </w:style>
  <w:style w:type="character" w:customStyle="1" w:styleId="IntenseQuoteChar">
    <w:name w:val="Intense Quote Char"/>
    <w:basedOn w:val="DefaultParagraphFont"/>
    <w:link w:val="IntenseQuote"/>
    <w:uiPriority w:val="30"/>
    <w:rsid w:val="001B3898"/>
    <w:rPr>
      <w:rFonts w:eastAsia="Times New Roman" w:cs="Times New Roman"/>
      <w:i/>
      <w:iCs/>
      <w:color w:val="365F91" w:themeColor="accent1" w:themeShade="BF"/>
      <w:szCs w:val="20"/>
      <w:lang w:val="en-GB" w:eastAsia="en-GB"/>
    </w:rPr>
  </w:style>
  <w:style w:type="character" w:styleId="IntenseReference">
    <w:name w:val="Intense Reference"/>
    <w:basedOn w:val="DefaultParagraphFont"/>
    <w:uiPriority w:val="32"/>
    <w:qFormat/>
    <w:rsid w:val="001B3898"/>
    <w:rPr>
      <w:b/>
      <w:bCs/>
      <w:smallCaps/>
      <w:color w:val="365F91" w:themeColor="accent1" w:themeShade="BF"/>
      <w:spacing w:val="5"/>
    </w:rPr>
  </w:style>
  <w:style w:type="table" w:styleId="TableGrid">
    <w:name w:val="Table Grid"/>
    <w:basedOn w:val="TableNormal"/>
    <w:uiPriority w:val="39"/>
    <w:rsid w:val="001B3898"/>
    <w:pPr>
      <w:spacing w:before="0" w:line="240" w:lineRule="auto"/>
      <w:jc w:val="left"/>
    </w:pPr>
    <w:rPr>
      <w:rFonts w:asciiTheme="minorHAnsi" w:eastAsiaTheme="minorHAnsi" w:hAnsiTheme="minorHAnsi" w:cstheme="minorBidi"/>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1B389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6Colourful">
    <w:name w:val="Grid Table 6 Colorful"/>
    <w:basedOn w:val="TableNormal"/>
    <w:uiPriority w:val="51"/>
    <w:rsid w:val="001B3898"/>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ableofFigures">
    <w:name w:val="table of figures"/>
    <w:basedOn w:val="Normal"/>
    <w:next w:val="Normal"/>
    <w:uiPriority w:val="99"/>
    <w:unhideWhenUsed/>
    <w:rsid w:val="00EE4F33"/>
    <w:pPr>
      <w:spacing w:before="0" w:after="0" w:line="259" w:lineRule="auto"/>
      <w:jc w:val="left"/>
    </w:pPr>
    <w:rPr>
      <w:rFonts w:asciiTheme="minorHAnsi" w:eastAsiaTheme="minorHAnsi" w:hAnsiTheme="minorHAnsi" w:cstheme="minorBidi"/>
    </w:rPr>
  </w:style>
  <w:style w:type="paragraph" w:styleId="TOC4">
    <w:name w:val="toc 4"/>
    <w:basedOn w:val="Normal"/>
    <w:next w:val="Normal"/>
    <w:autoRedefine/>
    <w:uiPriority w:val="39"/>
    <w:unhideWhenUsed/>
    <w:rsid w:val="00796DC6"/>
    <w:pPr>
      <w:spacing w:after="100"/>
      <w:ind w:left="660"/>
    </w:pPr>
  </w:style>
  <w:style w:type="paragraph" w:styleId="TOC5">
    <w:name w:val="toc 5"/>
    <w:basedOn w:val="Normal"/>
    <w:next w:val="Normal"/>
    <w:autoRedefine/>
    <w:uiPriority w:val="39"/>
    <w:unhideWhenUsed/>
    <w:rsid w:val="00796DC6"/>
    <w:pPr>
      <w:spacing w:after="100"/>
      <w:ind w:left="880"/>
    </w:pPr>
  </w:style>
  <w:style w:type="paragraph" w:customStyle="1" w:styleId="Style1">
    <w:name w:val="Style1"/>
    <w:basedOn w:val="Normal"/>
    <w:link w:val="Style1Char"/>
    <w:qFormat/>
    <w:rsid w:val="003E5395"/>
    <w:pPr>
      <w:spacing w:before="0" w:after="160"/>
    </w:pPr>
    <w:rPr>
      <w:rFonts w:ascii="Times New Roman" w:eastAsiaTheme="minorHAnsi" w:hAnsi="Times New Roman" w:cstheme="minorBidi"/>
      <w:b/>
      <w:color w:val="000000" w:themeColor="text1"/>
      <w:kern w:val="2"/>
      <w:lang w:val="en-IN"/>
      <w14:ligatures w14:val="standardContextual"/>
    </w:rPr>
  </w:style>
  <w:style w:type="character" w:customStyle="1" w:styleId="Style1Char">
    <w:name w:val="Style1 Char"/>
    <w:basedOn w:val="DefaultParagraphFont"/>
    <w:link w:val="Style1"/>
    <w:rsid w:val="003E5395"/>
    <w:rPr>
      <w:rFonts w:ascii="Times New Roman" w:eastAsiaTheme="minorHAnsi" w:hAnsi="Times New Roman" w:cstheme="minorBidi"/>
      <w:b/>
      <w:color w:val="000000" w:themeColor="text1"/>
      <w:kern w:val="2"/>
      <w:lang w:val="en-IN"/>
      <w14:ligatures w14:val="standardContextual"/>
    </w:rPr>
  </w:style>
  <w:style w:type="paragraph" w:styleId="Caption">
    <w:name w:val="caption"/>
    <w:basedOn w:val="Normal"/>
    <w:next w:val="Normal"/>
    <w:uiPriority w:val="35"/>
    <w:unhideWhenUsed/>
    <w:qFormat/>
    <w:rsid w:val="00FF62CE"/>
    <w:pPr>
      <w:spacing w:before="0" w:after="200" w:line="240" w:lineRule="auto"/>
    </w:pPr>
    <w:rPr>
      <w:i/>
      <w:iCs/>
      <w:color w:val="1F497D" w:themeColor="text2"/>
      <w:sz w:val="18"/>
      <w:szCs w:val="18"/>
    </w:rPr>
  </w:style>
  <w:style w:type="paragraph" w:styleId="NoSpacing">
    <w:name w:val="No Spacing"/>
    <w:link w:val="NoSpacingChar"/>
    <w:uiPriority w:val="1"/>
    <w:qFormat/>
    <w:rsid w:val="009E546E"/>
    <w:pPr>
      <w:spacing w:before="0" w:line="240" w:lineRule="auto"/>
      <w:jc w:val="left"/>
    </w:pPr>
    <w:rPr>
      <w:rFonts w:asciiTheme="minorHAnsi" w:eastAsiaTheme="minorEastAsia" w:hAnsiTheme="minorHAnsi" w:cstheme="minorBidi"/>
      <w:lang w:val="en-GB" w:eastAsia="en-GB"/>
    </w:rPr>
  </w:style>
  <w:style w:type="character" w:customStyle="1" w:styleId="NoSpacingChar">
    <w:name w:val="No Spacing Char"/>
    <w:basedOn w:val="DefaultParagraphFont"/>
    <w:link w:val="NoSpacing"/>
    <w:uiPriority w:val="1"/>
    <w:rsid w:val="009E546E"/>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tandfonline.com/doi/full/10.1080/13674676.2023.2215168?utm_source=chatgpt.com" TargetMode="External"/><Relationship Id="rId117" Type="http://schemas.openxmlformats.org/officeDocument/2006/relationships/hyperlink" Target="https://news.sky.com/story/stigma-and-one-size-fits-all-approach-create-barriers-for-south-asians-seeking-mental-health-help-experts-12352542" TargetMode="External"/><Relationship Id="rId21" Type="http://schemas.openxmlformats.org/officeDocument/2006/relationships/hyperlink" Target="https://papers.ssrn.com/sol3/Delivery.cfm?abstractid=5378785" TargetMode="External"/><Relationship Id="rId42" Type="http://schemas.openxmlformats.org/officeDocument/2006/relationships/hyperlink" Target="https://search.proquest.com/openview/44588aa1b49db8ac8ab0a91e3c719e8a/1?pq-origsite=gscholar&amp;cbl=55152" TargetMode="External"/><Relationship Id="rId47" Type="http://schemas.openxmlformats.org/officeDocument/2006/relationships/hyperlink" Target="https://www.cell.com/heliyon/pdf/S2405-8440(23)01540-2.pdf" TargetMode="External"/><Relationship Id="rId63" Type="http://schemas.openxmlformats.org/officeDocument/2006/relationships/hyperlink" Target="https://onlinelibrary.wiley.com/doi/pdf/10.1111/1467-9566.13615" TargetMode="External"/><Relationship Id="rId68" Type="http://schemas.openxmlformats.org/officeDocument/2006/relationships/hyperlink" Target="https://journals.sagepub.com/doi/pdf/10.1177/14413582241264619" TargetMode="External"/><Relationship Id="rId84" Type="http://schemas.openxmlformats.org/officeDocument/2006/relationships/hyperlink" Target="https://link.springer.com/content/pdf/10.1007/s40615-021-00993-x.pdf" TargetMode="External"/><Relationship Id="rId89" Type="http://schemas.openxmlformats.org/officeDocument/2006/relationships/hyperlink" Target="https://link.springer.com/content/pdf/10.1186/s12888-022-03754-0.pdf" TargetMode="External"/><Relationship Id="rId112" Type="http://schemas.openxmlformats.org/officeDocument/2006/relationships/hyperlink" Target="https://www.tandfonline.com/doi/full/10.1080/17522439.2021.1897654?utm_source=chatgpt.com" TargetMode="External"/><Relationship Id="rId16" Type="http://schemas.openxmlformats.org/officeDocument/2006/relationships/diagramColors" Target="diagrams/colors1.xml"/><Relationship Id="rId107" Type="http://schemas.openxmlformats.org/officeDocument/2006/relationships/hyperlink" Target="https://www.gov.uk/government/publications/differences-in-the-quality-of-ethnicity-data-reported-by-individuals-and-third-parties/differences-in-the-quality-of-ethnicity-data-reported-by-individuals-and-third-parties" TargetMode="External"/><Relationship Id="rId11" Type="http://schemas.openxmlformats.org/officeDocument/2006/relationships/image" Target="media/image4.png"/><Relationship Id="rId32" Type="http://schemas.openxmlformats.org/officeDocument/2006/relationships/hyperlink" Target="https://link.springer.com/content/pdf/10.1007/978-3-658-42298-1_3.pdf" TargetMode="External"/><Relationship Id="rId37" Type="http://schemas.openxmlformats.org/officeDocument/2006/relationships/hyperlink" Target="https://www.tandfonline.com/doi/abs/10.1080/14780887.2019.1670765" TargetMode="External"/><Relationship Id="rId53" Type="http://schemas.openxmlformats.org/officeDocument/2006/relationships/hyperlink" Target="https://journals.plos.org/plosone/article/file?id=10.1371/journal.pone.0304907&amp;type=printable" TargetMode="External"/><Relationship Id="rId58" Type="http://schemas.openxmlformats.org/officeDocument/2006/relationships/hyperlink" Target="https://bpspsychub.onlinelibrary.wiley.com/doi/pdf/10.1111/papt.12428" TargetMode="External"/><Relationship Id="rId74" Type="http://schemas.openxmlformats.org/officeDocument/2006/relationships/hyperlink" Target="https://www.researchgate.net/profile/Karen-Choe/publication/350611430_Systematic_Review_of_Cultural_Aspects_of_Stigma_and_Mental_Illness_among_Racial_and_Ethnic_Minority_Groups_in_the_United_States_Implications_for_Interventions/links/6070c668a6fdcc5f7794b315/Systematic-Review-of-Cultural-Aspects-of-Stigma-and-Mental-Illness-among-Racial-and-Ethnic-Minority-Groups-in-the-United-States-Implications-for-Interventions.pdf" TargetMode="External"/><Relationship Id="rId79" Type="http://schemas.openxmlformats.org/officeDocument/2006/relationships/hyperlink" Target="https://onlinelibrary.wiley.com/doi/full/10.1002/cpp.2875?utm_source=chatgpt.com" TargetMode="External"/><Relationship Id="rId102" Type="http://schemas.openxmlformats.org/officeDocument/2006/relationships/hyperlink" Target="https://www.sciencedirect.com/science/article/pii/S2666915322000531" TargetMode="External"/><Relationship Id="rId123" Type="http://schemas.openxmlformats.org/officeDocument/2006/relationships/glossaryDocument" Target="glossary/document.xml"/><Relationship Id="rId5" Type="http://schemas.openxmlformats.org/officeDocument/2006/relationships/webSettings" Target="webSettings.xml"/><Relationship Id="rId90" Type="http://schemas.openxmlformats.org/officeDocument/2006/relationships/hyperlink" Target="https://www.authorea.com/doi/pdf/10.22541/au.173016086.64721134" TargetMode="External"/><Relationship Id="rId95" Type="http://schemas.openxmlformats.org/officeDocument/2006/relationships/hyperlink" Target="https://figshare.le.ac.uk/articles/thesis/Exploring_The_Mental_Health_Experiences_Of_Girls_In_Pakistan_Gender_Intersectionality_Societal_Expectations_And_Vulnerability/28342874/1/files/61222363.pdf" TargetMode="External"/><Relationship Id="rId22" Type="http://schemas.openxmlformats.org/officeDocument/2006/relationships/hyperlink" Target="https://www.cambridge.org/core/journals/the-cognitive-behaviour-therapist/article/britishbangladeshi-muslim-men-removing-barriers-to-mental-health-support-and-effectively-supporting-our-community/8914770E83EC4FB85953B45043A6DECB?utm_source=chatgpt.com" TargetMode="External"/><Relationship Id="rId27" Type="http://schemas.openxmlformats.org/officeDocument/2006/relationships/hyperlink" Target="https://www.mdpi.com/2305-6290/7/4/89" TargetMode="External"/><Relationship Id="rId43" Type="http://schemas.openxmlformats.org/officeDocument/2006/relationships/hyperlink" Target="https://www.frontiersin.org/journals/psychiatry/articles/10.3389/fpsyt.2023.1119998/full" TargetMode="External"/><Relationship Id="rId48" Type="http://schemas.openxmlformats.org/officeDocument/2006/relationships/hyperlink" Target="https://link.springer.com/content/pdf/10.1186/s12877-023-04229-x.pdf" TargetMode="External"/><Relationship Id="rId64" Type="http://schemas.openxmlformats.org/officeDocument/2006/relationships/hyperlink" Target="https://pmc.ncbi.nlm.nih.gov/articles/PMC5643212/pdf/nihms830187.pdf" TargetMode="External"/><Relationship Id="rId69" Type="http://schemas.openxmlformats.org/officeDocument/2006/relationships/hyperlink" Target="https://academic.oup.com/bjsw/article-pdf/54/2/668/57055181/bcad232.pdf" TargetMode="External"/><Relationship Id="rId113" Type="http://schemas.openxmlformats.org/officeDocument/2006/relationships/hyperlink" Target="https://journals.lww.com/ajnonline/fulltext/2024/03000/ce__beyond_pico_a_new_question_simplifies_the.19.aspx" TargetMode="External"/><Relationship Id="rId118" Type="http://schemas.openxmlformats.org/officeDocument/2006/relationships/hyperlink" Target="https://www.cambridge.org/core/services/aop-cambridge-core/content/view/ADD91B2D6B2E9E436EF66379A4D25362/S0031824824000709a.pdf/bias_and_debiasing_strategies_in_qualitative_data_collection.pdf" TargetMode="External"/><Relationship Id="rId80" Type="http://schemas.openxmlformats.org/officeDocument/2006/relationships/hyperlink" Target="https://www.mdpi.com/2673-8392/4/2/65" TargetMode="External"/><Relationship Id="rId85" Type="http://schemas.openxmlformats.org/officeDocument/2006/relationships/hyperlink" Target="https://researchmgt.monash.edu/ws/files/645932456/641807552-oa.pdf" TargetMode="External"/><Relationship Id="rId12" Type="http://schemas.openxmlformats.org/officeDocument/2006/relationships/image" Target="media/image5.jpeg"/><Relationship Id="rId17" Type="http://schemas.microsoft.com/office/2007/relationships/diagramDrawing" Target="diagrams/drawing1.xml"/><Relationship Id="rId33" Type="http://schemas.openxmlformats.org/officeDocument/2006/relationships/hyperlink" Target="https://www.sciencedirect.com/science/article/pii/S3050713825000245?utm_source=chatgpt.com" TargetMode="External"/><Relationship Id="rId38" Type="http://schemas.openxmlformats.org/officeDocument/2006/relationships/hyperlink" Target="https://www.britishasiantrust.org/our-work/mental-health/" TargetMode="External"/><Relationship Id="rId59" Type="http://schemas.openxmlformats.org/officeDocument/2006/relationships/hyperlink" Target="https://journals.sagepub.com/doi/pdf/10.1177/13634615221119384" TargetMode="External"/><Relationship Id="rId103" Type="http://schemas.openxmlformats.org/officeDocument/2006/relationships/hyperlink" Target="https://www.academia.edu/download/109007422/Migration_Article.pdf" TargetMode="External"/><Relationship Id="rId108" Type="http://schemas.openxmlformats.org/officeDocument/2006/relationships/hyperlink" Target="https://journals.lww.com/indianjpsychiatry/fulltext/2023/65100/stigma_towards_mental_illness_in_asian_nations_and.2.aspx" TargetMode="External"/><Relationship Id="rId124" Type="http://schemas.openxmlformats.org/officeDocument/2006/relationships/theme" Target="theme/theme1.xml"/><Relationship Id="rId54" Type="http://schemas.openxmlformats.org/officeDocument/2006/relationships/hyperlink" Target="https://psycnet.apa.org/manuscript/2022-18513-001.pdf" TargetMode="External"/><Relationship Id="rId70" Type="http://schemas.openxmlformats.org/officeDocument/2006/relationships/hyperlink" Target="https://archivespsy.com/menu-script/index.php/ACF/article/download/2149/2394" TargetMode="External"/><Relationship Id="rId75" Type="http://schemas.openxmlformats.org/officeDocument/2006/relationships/hyperlink" Target="https://www.tandfonline.com/doi/abs/10.1080/09638237.2021.1952951" TargetMode="External"/><Relationship Id="rId91" Type="http://schemas.openxmlformats.org/officeDocument/2006/relationships/hyperlink" Target="https://journals.sagepub.com/doi/pdf/10.1177/01939459241263011" TargetMode="External"/><Relationship Id="rId96" Type="http://schemas.openxmlformats.org/officeDocument/2006/relationships/hyperlink" Target="https://www.frontiersin.org/journals/research-metrics-and-analytics/articles/10.3389/frma.2023.1268045/pd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amaanahwellbeing.co.uk/blog/2772812_understanding-south-asian-mental-health-in-the-uk" TargetMode="External"/><Relationship Id="rId28" Type="http://schemas.openxmlformats.org/officeDocument/2006/relationships/hyperlink" Target="https://link.springer.com/content/pdf/10.1186/s12916-023-02978-5.pdf" TargetMode="External"/><Relationship Id="rId49" Type="http://schemas.openxmlformats.org/officeDocument/2006/relationships/hyperlink" Target="https://www.emerald.com/qrj/article-pdf/23/4/372/2277830/qrj-08-2022-0116.pdf" TargetMode="External"/><Relationship Id="rId114" Type="http://schemas.openxmlformats.org/officeDocument/2006/relationships/hyperlink" Target="https://link.springer.com/chapter/10.1007/978-3-476-05871-3_41" TargetMode="External"/><Relationship Id="rId119" Type="http://schemas.openxmlformats.org/officeDocument/2006/relationships/header" Target="header1.xml"/><Relationship Id="rId44" Type="http://schemas.openxmlformats.org/officeDocument/2006/relationships/hyperlink" Target="https://books.google.com/books?hl=en&amp;lr=&amp;id=OWl6EAAAQBAJ&amp;oi=fnd&amp;pg=PR9&amp;dq=Critical+appraisal+set+the+actions+for+checking+the+quality+and+trust+of+selected+studies+in+research+process.+&amp;ots=Ca16Xcpbaz&amp;sig=-puBI6d7iTbFgc8UZqjHvqW_yrQ" TargetMode="External"/><Relationship Id="rId60" Type="http://schemas.openxmlformats.org/officeDocument/2006/relationships/hyperlink" Target="https://www.sciencedirect.com/science/article/pii/S1876201821000575" TargetMode="External"/><Relationship Id="rId65" Type="http://schemas.openxmlformats.org/officeDocument/2006/relationships/hyperlink" Target="https://commons.pacificu.edu/downloads/spd8b-6b252/kaurm_psyd_pu_2023.pdf" TargetMode="External"/><Relationship Id="rId81" Type="http://schemas.openxmlformats.org/officeDocument/2006/relationships/hyperlink" Target="https://onlinelibrary.wiley.com/doi/pdf/10.1111/eip.13368" TargetMode="External"/><Relationship Id="rId86" Type="http://schemas.openxmlformats.org/officeDocument/2006/relationships/hyperlink" Target="https://ieeexplore.ieee.org/iel7/6287639/6514899/10035386.pdf"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Data" Target="diagrams/data1.xml"/><Relationship Id="rId18" Type="http://schemas.openxmlformats.org/officeDocument/2006/relationships/image" Target="media/image6.png"/><Relationship Id="rId39" Type="http://schemas.openxmlformats.org/officeDocument/2006/relationships/hyperlink" Target="https://link.springer.com/content/pdf/10.1007/s11135-021-01182-y.pdf" TargetMode="External"/><Relationship Id="rId109" Type="http://schemas.openxmlformats.org/officeDocument/2006/relationships/hyperlink" Target="https://journals.lww.com/indianjpsychiatry/fulltext/2023/65100/stigma_towards_mental_illness_in_asian_nations_and.2.aspx" TargetMode="External"/><Relationship Id="rId34" Type="http://schemas.openxmlformats.org/officeDocument/2006/relationships/hyperlink" Target="https://bpspsychub.onlinelibrary.wiley.com/doi/pdf/10.1111/papt.12428" TargetMode="External"/><Relationship Id="rId50" Type="http://schemas.openxmlformats.org/officeDocument/2006/relationships/hyperlink" Target="https://firstlightrecovery.com/south-asian-mental-health-stigma/" TargetMode="External"/><Relationship Id="rId55" Type="http://schemas.openxmlformats.org/officeDocument/2006/relationships/hyperlink" Target="https://journals.lww.com/jspf/_layouts/15/oaks.journals/downloadpdf.aspx?an=02273602-202301000-00001" TargetMode="External"/><Relationship Id="rId76" Type="http://schemas.openxmlformats.org/officeDocument/2006/relationships/hyperlink" Target="https://journals.sagepub.com/doi/pdf/10.1177/16094069231205789" TargetMode="External"/><Relationship Id="rId97" Type="http://schemas.openxmlformats.org/officeDocument/2006/relationships/hyperlink" Target="https://www.childpsych.theclinics.com/article/S1056-4993(22)00056-6/abstract" TargetMode="External"/><Relationship Id="rId104" Type="http://schemas.openxmlformats.org/officeDocument/2006/relationships/hyperlink" Target="https://journals.sagepub.com/doi/10.1177/10443894241272176?utm_source=chatgpt.com" TargetMode="External"/><Relationship Id="rId120"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researchgate.net/profile/Priti-Engineer/publication/371985656_Sampling_Methods_in_Research_A_Review/links/64b0c631b9ed6874a51854a7/Sampling-Methods-in-Research-A-Review.pdf" TargetMode="External"/><Relationship Id="rId92" Type="http://schemas.openxmlformats.org/officeDocument/2006/relationships/hyperlink" Target="https://pmc.ncbi.nlm.nih.gov/articles/PMC8361807/pdf/f1000research-10-54235.pdf" TargetMode="External"/><Relationship Id="rId2" Type="http://schemas.openxmlformats.org/officeDocument/2006/relationships/numbering" Target="numbering.xml"/><Relationship Id="rId29" Type="http://schemas.openxmlformats.org/officeDocument/2006/relationships/hyperlink" Target="https://mohs.co.uk/wp-content/uploads/2025/03/House-of-Commons-Library-Mental-Health-Statistics-2024.pdf" TargetMode="External"/><Relationship Id="rId24" Type="http://schemas.openxmlformats.org/officeDocument/2006/relationships/hyperlink" Target="https://ojs.journalswmc.com/index.php/testjournals/article/view/38/20" TargetMode="External"/><Relationship Id="rId40" Type="http://schemas.openxmlformats.org/officeDocument/2006/relationships/hyperlink" Target="https://www.scienceopen.com/document_file/022953c9-0797-4d30-a8cd-b301bff8e331/ScienceOpenPreprint/SLR%201.pdf" TargetMode="External"/><Relationship Id="rId45" Type="http://schemas.openxmlformats.org/officeDocument/2006/relationships/hyperlink" Target="https://scholarworks.calstate.edu/downloads/7h14b025h" TargetMode="External"/><Relationship Id="rId66" Type="http://schemas.openxmlformats.org/officeDocument/2006/relationships/hyperlink" Target="https://journals.plos.org/plosone/article/file?id=10.1371/journal.pone.0258729&amp;type=printable" TargetMode="External"/><Relationship Id="rId87" Type="http://schemas.openxmlformats.org/officeDocument/2006/relationships/hyperlink" Target="https://www.researchgate.net/profile/Candauada-Arachchige-Saliya/publication/369152900_Research_Philosophy_Paradigms_World_Views_Perspectives_and_Theories/links/678e1b3b75d4ab477e51068f/Research-Philosophy-Paradigms-World-Views-Perspectives-and-Theories.pdf" TargetMode="External"/><Relationship Id="rId110" Type="http://schemas.openxmlformats.org/officeDocument/2006/relationships/hyperlink" Target="https://doiserbia.nb.rs/ft.aspx?id=0038-03182204543V" TargetMode="External"/><Relationship Id="rId115" Type="http://schemas.openxmlformats.org/officeDocument/2006/relationships/hyperlink" Target="https://www.cambridge.org/core/services/aop-cambridge-core/content/view/0354B5456D434D5ADA6BB8A06B1AA786/S2054425122000498a.pdf/scoping_review_of_communitybased_mental_health_intervention_for_children_and_adolescents_in_south_asia.pdf" TargetMode="External"/><Relationship Id="rId61" Type="http://schemas.openxmlformats.org/officeDocument/2006/relationships/hyperlink" Target="https://dergipark.org.tr/en/download/article-file/2854082" TargetMode="External"/><Relationship Id="rId82" Type="http://schemas.openxmlformats.org/officeDocument/2006/relationships/hyperlink" Target="https://www.taylorfrancis.com/chapters/edit/10.4324/9781003033226-26/benefits-challenges-large-scale-qualitative-research-stephanie-pitts-sarah-price" TargetMode="External"/><Relationship Id="rId19" Type="http://schemas.openxmlformats.org/officeDocument/2006/relationships/hyperlink" Target="https://www.sciencedirect.com/science/article/pii/S2772906024005089" TargetMode="External"/><Relationship Id="rId14" Type="http://schemas.openxmlformats.org/officeDocument/2006/relationships/diagramLayout" Target="diagrams/layout1.xml"/><Relationship Id="rId30" Type="http://schemas.openxmlformats.org/officeDocument/2006/relationships/hyperlink" Target="https://journals.plos.org/plosmedicine/article/file?id=10.1371/journal.pmed.1004139&amp;type=printable" TargetMode="External"/><Relationship Id="rId35" Type="http://schemas.openxmlformats.org/officeDocument/2006/relationships/hyperlink" Target="https://pubmed.ncbi.nlm.nih.gov/17766019/?utm_source=chatgpt.com" TargetMode="External"/><Relationship Id="rId56" Type="http://schemas.openxmlformats.org/officeDocument/2006/relationships/hyperlink" Target="https://pubmed.ncbi.nlm.nih.gov/30293483/?utm_source=chatgpt.com" TargetMode="External"/><Relationship Id="rId77" Type="http://schemas.openxmlformats.org/officeDocument/2006/relationships/hyperlink" Target="https://www.england.nhs.uk/mental-health/adults/nhs-talking-therapies/" TargetMode="External"/><Relationship Id="rId100" Type="http://schemas.openxmlformats.org/officeDocument/2006/relationships/hyperlink" Target="https://link.springer.com/chapter/10.1007/978-3-031-04394-9_72" TargetMode="External"/><Relationship Id="rId105" Type="http://schemas.openxmlformats.org/officeDocument/2006/relationships/hyperlink" Target="https://www.ijels.net/article_220924_e5fa33c4c61f5d8e2844c56441ef1687.pdf" TargetMode="External"/><Relationship Id="rId8" Type="http://schemas.openxmlformats.org/officeDocument/2006/relationships/image" Target="media/image1.png"/><Relationship Id="rId51" Type="http://schemas.openxmlformats.org/officeDocument/2006/relationships/hyperlink" Target="https://www.journal.jfpublisher.com/index.php/jmr/article/download/443/869" TargetMode="External"/><Relationship Id="rId72" Type="http://schemas.openxmlformats.org/officeDocument/2006/relationships/hyperlink" Target="https://link.springer.com/content/pdf/10.1186/s12889-025-24619-7.pdf" TargetMode="External"/><Relationship Id="rId93" Type="http://schemas.openxmlformats.org/officeDocument/2006/relationships/hyperlink" Target="https://www.scientianews.org/articles/psychology/addressing-mental-health-within-the-south-asian-community" TargetMode="External"/><Relationship Id="rId98" Type="http://schemas.openxmlformats.org/officeDocument/2006/relationships/hyperlink" Target="https://pdfs.semanticscholar.org/5a66/9508fde8237131818c99376bf847186102fb.pdf" TargetMode="External"/><Relationship Id="rId121" Type="http://schemas.openxmlformats.org/officeDocument/2006/relationships/header" Target="header2.xml"/><Relationship Id="rId3" Type="http://schemas.openxmlformats.org/officeDocument/2006/relationships/styles" Target="styles.xml"/><Relationship Id="rId25" Type="http://schemas.openxmlformats.org/officeDocument/2006/relationships/hyperlink" Target="https://link.springer.com/content/pdf/10.1007/s10734-020-00636-w.pdf" TargetMode="External"/><Relationship Id="rId46" Type="http://schemas.openxmlformats.org/officeDocument/2006/relationships/hyperlink" Target="https://amberton.edu/wp-content/uploads/2026/01/RGS6035_E1_Spring2026.pdf" TargetMode="External"/><Relationship Id="rId67" Type="http://schemas.openxmlformats.org/officeDocument/2006/relationships/hyperlink" Target="https://www.krctimes.com/analysis/over-13-of-population-in-south-east-asia-region-suffers-from-mental-health-conditions-who/" TargetMode="External"/><Relationship Id="rId116" Type="http://schemas.openxmlformats.org/officeDocument/2006/relationships/hyperlink" Target="https://www.who.int/europe/news/item/26-06-2024-the-overwhelming-case-for-ending-stigma-and-discrimination-in-mental-health" TargetMode="External"/><Relationship Id="rId20" Type="http://schemas.openxmlformats.org/officeDocument/2006/relationships/hyperlink" Target="https://www.sciencedirect.com/science/article/pii/S2949916X24000045" TargetMode="External"/><Relationship Id="rId41" Type="http://schemas.openxmlformats.org/officeDocument/2006/relationships/hyperlink" Target="https://pmc.ncbi.nlm.nih.gov/articles/PMC11101305/?utm_source=chatgpt.com" TargetMode="External"/><Relationship Id="rId62" Type="http://schemas.openxmlformats.org/officeDocument/2006/relationships/hyperlink" Target="https://academicworks.cuny.edu/cgi/viewcontent.cgi?article=1386&amp;context=yc_pubs" TargetMode="External"/><Relationship Id="rId83" Type="http://schemas.openxmlformats.org/officeDocument/2006/relationships/hyperlink" Target="https://openresearch.surrey.ac.uk/esploro/fulltext/journalArticle/Mental-health-among-British-South-Asians/991013165702346?repId=12221919150002346&amp;mId=13227394480002346&amp;institution=44SUR_INST" TargetMode="External"/><Relationship Id="rId88" Type="http://schemas.openxmlformats.org/officeDocument/2006/relationships/hyperlink" Target="https://www.researchgate.net/profile/Mehmet-Kayin/publication/369170015_Comprehensive_analysis_of_social_stigma_of_individuals_with_substance_use_disorder_in_Turkey_in_the_context_of_Erving_Goffman's_stigma_theory/links/68b6af223391fb1a7a4cc8cc/Comprehensive-analysis-of-social-stigma-of-individuals-with-substance-use-disorder-in-Turkey-in-the-context-of-Erving-Goffmans-stigma-theory.pdf" TargetMode="External"/><Relationship Id="rId111" Type="http://schemas.openxmlformats.org/officeDocument/2006/relationships/hyperlink" Target="https://sciendo.com/2/v2/download/article/10.2478/seeur-2023-0088.pdf" TargetMode="External"/><Relationship Id="rId15" Type="http://schemas.openxmlformats.org/officeDocument/2006/relationships/diagramQuickStyle" Target="diagrams/quickStyle1.xml"/><Relationship Id="rId36" Type="http://schemas.openxmlformats.org/officeDocument/2006/relationships/hyperlink" Target="https://www.tandfonline.com/doi/pdf/10.1080/26895269.2022.2129597" TargetMode="External"/><Relationship Id="rId57" Type="http://schemas.openxmlformats.org/officeDocument/2006/relationships/hyperlink" Target="https://www.podj.com.pk/index.php/podj/article/download/811/592/" TargetMode="External"/><Relationship Id="rId106" Type="http://schemas.openxmlformats.org/officeDocument/2006/relationships/hyperlink" Target="https://www.tandfonline.com/doi/pdf/10.1080/1750984X.2021.1952471" TargetMode="External"/><Relationship Id="rId10" Type="http://schemas.openxmlformats.org/officeDocument/2006/relationships/image" Target="media/image3.png"/><Relationship Id="rId31" Type="http://schemas.openxmlformats.org/officeDocument/2006/relationships/hyperlink" Target="https://books.google.com/books?hl=en&amp;lr=&amp;id=_CFfEAAAQBAJ&amp;oi=fnd&amp;pg=PR9&amp;dq=ethical+consideration+in+dissertation&amp;ots=tZrLFtU7Kp&amp;sig=dtvu_TnGe0j0LJbvNMTvFf0UjoE" TargetMode="External"/><Relationship Id="rId52" Type="http://schemas.openxmlformats.org/officeDocument/2006/relationships/hyperlink" Target="https://www.academia.edu/download/100063600/26._How_to_Choose_an_Appropriate_Research_Data.pdf" TargetMode="External"/><Relationship Id="rId73" Type="http://schemas.openxmlformats.org/officeDocument/2006/relationships/hyperlink" Target="https://minorityrights.org/communities/south-asians/" TargetMode="External"/><Relationship Id="rId78" Type="http://schemas.openxmlformats.org/officeDocument/2006/relationships/hyperlink" Target="https://111.nhs.uk/" TargetMode="External"/><Relationship Id="rId94" Type="http://schemas.openxmlformats.org/officeDocument/2006/relationships/hyperlink" Target="https://www.mdpi.com/1660-4601/21/3/369" TargetMode="External"/><Relationship Id="rId99" Type="http://schemas.openxmlformats.org/officeDocument/2006/relationships/hyperlink" Target="https://www.frontiersin.org/journals/public-health/articles/10.3389/fpubh.2022.954105/pdf" TargetMode="External"/><Relationship Id="rId101" Type="http://schemas.openxmlformats.org/officeDocument/2006/relationships/hyperlink" Target="https://paperpal.com/blog/academic-writing-guides/what-is-research-methodology" TargetMode="External"/><Relationship Id="rId1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721BF9-34A7-4576-A4CF-E924BDB1FC04}" type="doc">
      <dgm:prSet loTypeId="urn:microsoft.com/office/officeart/2005/8/layout/hierarchy2#1" loCatId="hierarchy" qsTypeId="urn:microsoft.com/office/officeart/2005/8/quickstyle/simple1" qsCatId="simple" csTypeId="urn:microsoft.com/office/officeart/2005/8/colors/accent0_1" csCatId="mainScheme" phldr="1"/>
      <dgm:spPr/>
      <dgm:t>
        <a:bodyPr/>
        <a:lstStyle/>
        <a:p>
          <a:endParaRPr lang="en-GB"/>
        </a:p>
      </dgm:t>
    </dgm:pt>
    <dgm:pt modelId="{F9BD54BF-BD2B-4DFD-9966-73E0B89AFDF8}">
      <dgm:prSet phldrT="[Text]"/>
      <dgm:spPr/>
      <dgm:t>
        <a:bodyPr/>
        <a:lstStyle/>
        <a:p>
          <a:pPr>
            <a:buNone/>
          </a:pPr>
          <a:r>
            <a:rPr lang="en-GB"/>
            <a:t>Mental health Stigma</a:t>
          </a:r>
        </a:p>
      </dgm:t>
    </dgm:pt>
    <dgm:pt modelId="{916896B1-BD12-4712-9C3B-1500B21A69B0}" type="parTrans" cxnId="{6A739255-46CB-43E0-ADF2-0327B3C9AD05}">
      <dgm:prSet/>
      <dgm:spPr/>
      <dgm:t>
        <a:bodyPr/>
        <a:lstStyle/>
        <a:p>
          <a:endParaRPr lang="en-GB"/>
        </a:p>
      </dgm:t>
    </dgm:pt>
    <dgm:pt modelId="{D5D79E62-5707-47E1-BA9E-1EEF85755C32}" type="sibTrans" cxnId="{6A739255-46CB-43E0-ADF2-0327B3C9AD05}">
      <dgm:prSet/>
      <dgm:spPr/>
      <dgm:t>
        <a:bodyPr/>
        <a:lstStyle/>
        <a:p>
          <a:endParaRPr lang="en-GB"/>
        </a:p>
      </dgm:t>
    </dgm:pt>
    <dgm:pt modelId="{DC2C699F-2121-4D96-B320-126C24CEFC4A}">
      <dgm:prSet phldrT="[Text]"/>
      <dgm:spPr/>
      <dgm:t>
        <a:bodyPr/>
        <a:lstStyle/>
        <a:p>
          <a:pPr>
            <a:buNone/>
          </a:pPr>
          <a:r>
            <a:rPr lang="en-GB"/>
            <a:t>Components</a:t>
          </a:r>
        </a:p>
      </dgm:t>
    </dgm:pt>
    <dgm:pt modelId="{9462FF66-6FC1-436B-BD30-3844558A1909}" type="parTrans" cxnId="{71BAA65C-8D7C-493E-A21F-2F745DEC31F9}">
      <dgm:prSet/>
      <dgm:spPr/>
      <dgm:t>
        <a:bodyPr/>
        <a:lstStyle/>
        <a:p>
          <a:endParaRPr lang="en-GB"/>
        </a:p>
      </dgm:t>
    </dgm:pt>
    <dgm:pt modelId="{E5099344-7BBF-49B1-8336-E5B178CD0672}" type="sibTrans" cxnId="{71BAA65C-8D7C-493E-A21F-2F745DEC31F9}">
      <dgm:prSet/>
      <dgm:spPr/>
      <dgm:t>
        <a:bodyPr/>
        <a:lstStyle/>
        <a:p>
          <a:endParaRPr lang="en-GB"/>
        </a:p>
      </dgm:t>
    </dgm:pt>
    <dgm:pt modelId="{443CC239-5253-4273-8DA8-FE4E599906A4}">
      <dgm:prSet phldrT="[Text]"/>
      <dgm:spPr/>
      <dgm:t>
        <a:bodyPr/>
        <a:lstStyle/>
        <a:p>
          <a:pPr>
            <a:buNone/>
          </a:pPr>
          <a:r>
            <a:rPr lang="en-GB"/>
            <a:t>Cultural Norms &amp; Beliefs</a:t>
          </a:r>
        </a:p>
      </dgm:t>
    </dgm:pt>
    <dgm:pt modelId="{7C3ED723-63E8-4A03-B1E6-04E0EF5F6CCF}" type="parTrans" cxnId="{7410D3C7-E01E-4EED-A79D-13DFF9FAF09B}">
      <dgm:prSet/>
      <dgm:spPr/>
      <dgm:t>
        <a:bodyPr/>
        <a:lstStyle/>
        <a:p>
          <a:endParaRPr lang="en-GB"/>
        </a:p>
      </dgm:t>
    </dgm:pt>
    <dgm:pt modelId="{3AEF2684-EF53-448A-9808-9534A538AA9C}" type="sibTrans" cxnId="{7410D3C7-E01E-4EED-A79D-13DFF9FAF09B}">
      <dgm:prSet/>
      <dgm:spPr/>
      <dgm:t>
        <a:bodyPr/>
        <a:lstStyle/>
        <a:p>
          <a:endParaRPr lang="en-GB"/>
        </a:p>
      </dgm:t>
    </dgm:pt>
    <dgm:pt modelId="{FE6589A7-E2AA-49EE-BFC7-9C739842167A}">
      <dgm:prSet phldrT="[Text]"/>
      <dgm:spPr/>
      <dgm:t>
        <a:bodyPr/>
        <a:lstStyle/>
        <a:p>
          <a:pPr>
            <a:buNone/>
          </a:pPr>
          <a:r>
            <a:rPr lang="en-GB"/>
            <a:t>Social &amp; Community Dynamics</a:t>
          </a:r>
        </a:p>
      </dgm:t>
    </dgm:pt>
    <dgm:pt modelId="{AB4BCAE0-D2AD-40BE-A37B-8BFCC32DDE2E}" type="parTrans" cxnId="{6CC524A4-4908-410C-9298-DCB1C2C35B80}">
      <dgm:prSet/>
      <dgm:spPr/>
      <dgm:t>
        <a:bodyPr/>
        <a:lstStyle/>
        <a:p>
          <a:endParaRPr lang="en-GB"/>
        </a:p>
      </dgm:t>
    </dgm:pt>
    <dgm:pt modelId="{E438E178-A755-4F0C-8C18-722F96925245}" type="sibTrans" cxnId="{6CC524A4-4908-410C-9298-DCB1C2C35B80}">
      <dgm:prSet/>
      <dgm:spPr/>
      <dgm:t>
        <a:bodyPr/>
        <a:lstStyle/>
        <a:p>
          <a:endParaRPr lang="en-GB"/>
        </a:p>
      </dgm:t>
    </dgm:pt>
    <dgm:pt modelId="{9149EF25-6C82-4189-837D-8B55BE12343E}">
      <dgm:prSet phldrT="[Text]"/>
      <dgm:spPr/>
      <dgm:t>
        <a:bodyPr/>
        <a:lstStyle/>
        <a:p>
          <a:r>
            <a:rPr lang="en-GB"/>
            <a:t>Service</a:t>
          </a:r>
        </a:p>
      </dgm:t>
    </dgm:pt>
    <dgm:pt modelId="{5F4BBCEC-4625-4F5D-B96B-7E76C27E642B}" type="parTrans" cxnId="{6192A257-0698-497B-A336-D696659C3CE4}">
      <dgm:prSet/>
      <dgm:spPr/>
      <dgm:t>
        <a:bodyPr/>
        <a:lstStyle/>
        <a:p>
          <a:endParaRPr lang="en-GB"/>
        </a:p>
      </dgm:t>
    </dgm:pt>
    <dgm:pt modelId="{E6CC7AA2-2A5F-4599-90A8-D0053FE0BF66}" type="sibTrans" cxnId="{6192A257-0698-497B-A336-D696659C3CE4}">
      <dgm:prSet/>
      <dgm:spPr/>
      <dgm:t>
        <a:bodyPr/>
        <a:lstStyle/>
        <a:p>
          <a:endParaRPr lang="en-GB"/>
        </a:p>
      </dgm:t>
    </dgm:pt>
    <dgm:pt modelId="{DAD7ED31-B6C3-4F06-A583-39C4D49F74F7}">
      <dgm:prSet phldrT="[Text]"/>
      <dgm:spPr/>
      <dgm:t>
        <a:bodyPr/>
        <a:lstStyle/>
        <a:p>
          <a:r>
            <a:rPr lang="en-GB"/>
            <a:t>Governmental and Non-Governmental actions</a:t>
          </a:r>
        </a:p>
      </dgm:t>
    </dgm:pt>
    <dgm:pt modelId="{9C78A34A-40A4-4EB6-9F17-0014559AACAF}" type="parTrans" cxnId="{21770B19-4B83-49CB-8D7F-EB1482198370}">
      <dgm:prSet/>
      <dgm:spPr/>
      <dgm:t>
        <a:bodyPr/>
        <a:lstStyle/>
        <a:p>
          <a:endParaRPr lang="en-GB"/>
        </a:p>
      </dgm:t>
    </dgm:pt>
    <dgm:pt modelId="{214F9A55-1FA4-4F14-9456-9E42BA0F4CAC}" type="sibTrans" cxnId="{21770B19-4B83-49CB-8D7F-EB1482198370}">
      <dgm:prSet/>
      <dgm:spPr/>
      <dgm:t>
        <a:bodyPr/>
        <a:lstStyle/>
        <a:p>
          <a:endParaRPr lang="en-GB"/>
        </a:p>
      </dgm:t>
    </dgm:pt>
    <dgm:pt modelId="{D10FBEF0-864C-4994-B435-72A5F168F761}">
      <dgm:prSet phldrT="[Text]"/>
      <dgm:spPr/>
      <dgm:t>
        <a:bodyPr/>
        <a:lstStyle/>
        <a:p>
          <a:pPr>
            <a:buNone/>
          </a:pPr>
          <a:r>
            <a:rPr lang="en-GB"/>
            <a:t>Psychological Factors</a:t>
          </a:r>
        </a:p>
      </dgm:t>
    </dgm:pt>
    <dgm:pt modelId="{80AC26B8-43A1-4B7C-96F8-223B92BDBE51}" type="parTrans" cxnId="{7B0A2D07-26F6-4A54-B900-F43DA7D4FAEE}">
      <dgm:prSet/>
      <dgm:spPr/>
      <dgm:t>
        <a:bodyPr/>
        <a:lstStyle/>
        <a:p>
          <a:endParaRPr lang="en-GB"/>
        </a:p>
      </dgm:t>
    </dgm:pt>
    <dgm:pt modelId="{7B50D02E-396C-46ED-9117-B1E1BA5333FD}" type="sibTrans" cxnId="{7B0A2D07-26F6-4A54-B900-F43DA7D4FAEE}">
      <dgm:prSet/>
      <dgm:spPr/>
      <dgm:t>
        <a:bodyPr/>
        <a:lstStyle/>
        <a:p>
          <a:endParaRPr lang="en-GB"/>
        </a:p>
      </dgm:t>
    </dgm:pt>
    <dgm:pt modelId="{D1D29E8D-0932-4654-957F-13FCDE8C4AED}" type="pres">
      <dgm:prSet presAssocID="{5A721BF9-34A7-4576-A4CF-E924BDB1FC04}" presName="diagram" presStyleCnt="0">
        <dgm:presLayoutVars>
          <dgm:chPref val="1"/>
          <dgm:dir/>
          <dgm:animOne val="branch"/>
          <dgm:animLvl val="lvl"/>
          <dgm:resizeHandles val="exact"/>
        </dgm:presLayoutVars>
      </dgm:prSet>
      <dgm:spPr/>
    </dgm:pt>
    <dgm:pt modelId="{994D9614-7DF2-43A9-9FE6-64F9730A70A8}" type="pres">
      <dgm:prSet presAssocID="{F9BD54BF-BD2B-4DFD-9966-73E0B89AFDF8}" presName="root1" presStyleCnt="0"/>
      <dgm:spPr/>
    </dgm:pt>
    <dgm:pt modelId="{516FF4D9-5EC2-4AB8-AFB9-547771FE5A39}" type="pres">
      <dgm:prSet presAssocID="{F9BD54BF-BD2B-4DFD-9966-73E0B89AFDF8}" presName="LevelOneTextNode" presStyleLbl="node0" presStyleIdx="0" presStyleCnt="1">
        <dgm:presLayoutVars>
          <dgm:chPref val="3"/>
        </dgm:presLayoutVars>
      </dgm:prSet>
      <dgm:spPr/>
    </dgm:pt>
    <dgm:pt modelId="{2E51C23C-ADF7-4ECA-866D-111F87AB9A6B}" type="pres">
      <dgm:prSet presAssocID="{F9BD54BF-BD2B-4DFD-9966-73E0B89AFDF8}" presName="level2hierChild" presStyleCnt="0"/>
      <dgm:spPr/>
    </dgm:pt>
    <dgm:pt modelId="{49D4D4B7-1759-422D-A119-B7DFE83924F4}" type="pres">
      <dgm:prSet presAssocID="{9462FF66-6FC1-436B-BD30-3844558A1909}" presName="conn2-1" presStyleLbl="parChTrans1D2" presStyleIdx="0" presStyleCnt="2"/>
      <dgm:spPr/>
    </dgm:pt>
    <dgm:pt modelId="{E4685312-5514-43D5-BEA8-04D0984A35F9}" type="pres">
      <dgm:prSet presAssocID="{9462FF66-6FC1-436B-BD30-3844558A1909}" presName="connTx" presStyleLbl="parChTrans1D2" presStyleIdx="0" presStyleCnt="2"/>
      <dgm:spPr/>
    </dgm:pt>
    <dgm:pt modelId="{A7D11C5F-53F0-4132-8E10-67A35A226F70}" type="pres">
      <dgm:prSet presAssocID="{DC2C699F-2121-4D96-B320-126C24CEFC4A}" presName="root2" presStyleCnt="0"/>
      <dgm:spPr/>
    </dgm:pt>
    <dgm:pt modelId="{35886600-F35E-4EDB-A55B-D27E49754F53}" type="pres">
      <dgm:prSet presAssocID="{DC2C699F-2121-4D96-B320-126C24CEFC4A}" presName="LevelTwoTextNode" presStyleLbl="node2" presStyleIdx="0" presStyleCnt="2">
        <dgm:presLayoutVars>
          <dgm:chPref val="3"/>
        </dgm:presLayoutVars>
      </dgm:prSet>
      <dgm:spPr/>
    </dgm:pt>
    <dgm:pt modelId="{7A3C5BFA-BC2D-4890-B053-FEC6D037D974}" type="pres">
      <dgm:prSet presAssocID="{DC2C699F-2121-4D96-B320-126C24CEFC4A}" presName="level3hierChild" presStyleCnt="0"/>
      <dgm:spPr/>
    </dgm:pt>
    <dgm:pt modelId="{2A61D665-B2B9-4664-9A56-C83D601EF824}" type="pres">
      <dgm:prSet presAssocID="{7C3ED723-63E8-4A03-B1E6-04E0EF5F6CCF}" presName="conn2-1" presStyleLbl="parChTrans1D3" presStyleIdx="0" presStyleCnt="4"/>
      <dgm:spPr/>
    </dgm:pt>
    <dgm:pt modelId="{92FEAF89-697F-4F60-BFCF-A52CCCF6E3EF}" type="pres">
      <dgm:prSet presAssocID="{7C3ED723-63E8-4A03-B1E6-04E0EF5F6CCF}" presName="connTx" presStyleLbl="parChTrans1D3" presStyleIdx="0" presStyleCnt="4"/>
      <dgm:spPr/>
    </dgm:pt>
    <dgm:pt modelId="{5AFBFC58-835A-4C6A-B491-81460E03C7AA}" type="pres">
      <dgm:prSet presAssocID="{443CC239-5253-4273-8DA8-FE4E599906A4}" presName="root2" presStyleCnt="0"/>
      <dgm:spPr/>
    </dgm:pt>
    <dgm:pt modelId="{42070ED0-86B3-40B6-A709-3CB179AB0747}" type="pres">
      <dgm:prSet presAssocID="{443CC239-5253-4273-8DA8-FE4E599906A4}" presName="LevelTwoTextNode" presStyleLbl="node3" presStyleIdx="0" presStyleCnt="4">
        <dgm:presLayoutVars>
          <dgm:chPref val="3"/>
        </dgm:presLayoutVars>
      </dgm:prSet>
      <dgm:spPr/>
    </dgm:pt>
    <dgm:pt modelId="{B87C4A14-D45B-49D7-833E-F1DFCB8D0BFB}" type="pres">
      <dgm:prSet presAssocID="{443CC239-5253-4273-8DA8-FE4E599906A4}" presName="level3hierChild" presStyleCnt="0"/>
      <dgm:spPr/>
    </dgm:pt>
    <dgm:pt modelId="{0BC8F24C-ABDC-4197-89F9-F92994050FDA}" type="pres">
      <dgm:prSet presAssocID="{AB4BCAE0-D2AD-40BE-A37B-8BFCC32DDE2E}" presName="conn2-1" presStyleLbl="parChTrans1D3" presStyleIdx="1" presStyleCnt="4"/>
      <dgm:spPr/>
    </dgm:pt>
    <dgm:pt modelId="{E96E763B-1B00-478D-9BC2-D47C873077A9}" type="pres">
      <dgm:prSet presAssocID="{AB4BCAE0-D2AD-40BE-A37B-8BFCC32DDE2E}" presName="connTx" presStyleLbl="parChTrans1D3" presStyleIdx="1" presStyleCnt="4"/>
      <dgm:spPr/>
    </dgm:pt>
    <dgm:pt modelId="{DD624794-790E-4487-B8ED-0B327D399087}" type="pres">
      <dgm:prSet presAssocID="{FE6589A7-E2AA-49EE-BFC7-9C739842167A}" presName="root2" presStyleCnt="0"/>
      <dgm:spPr/>
    </dgm:pt>
    <dgm:pt modelId="{495F5341-4C6A-4AD8-B637-0246C881166E}" type="pres">
      <dgm:prSet presAssocID="{FE6589A7-E2AA-49EE-BFC7-9C739842167A}" presName="LevelTwoTextNode" presStyleLbl="node3" presStyleIdx="1" presStyleCnt="4">
        <dgm:presLayoutVars>
          <dgm:chPref val="3"/>
        </dgm:presLayoutVars>
      </dgm:prSet>
      <dgm:spPr/>
    </dgm:pt>
    <dgm:pt modelId="{A7482C29-D9F5-48C8-8B3B-A75D3E16CEFD}" type="pres">
      <dgm:prSet presAssocID="{FE6589A7-E2AA-49EE-BFC7-9C739842167A}" presName="level3hierChild" presStyleCnt="0"/>
      <dgm:spPr/>
    </dgm:pt>
    <dgm:pt modelId="{135348C8-E10E-4A7D-82F2-E14E2CD8E897}" type="pres">
      <dgm:prSet presAssocID="{80AC26B8-43A1-4B7C-96F8-223B92BDBE51}" presName="conn2-1" presStyleLbl="parChTrans1D3" presStyleIdx="2" presStyleCnt="4"/>
      <dgm:spPr/>
    </dgm:pt>
    <dgm:pt modelId="{384BDBBD-948F-4211-A4F4-E5DD42907AE6}" type="pres">
      <dgm:prSet presAssocID="{80AC26B8-43A1-4B7C-96F8-223B92BDBE51}" presName="connTx" presStyleLbl="parChTrans1D3" presStyleIdx="2" presStyleCnt="4"/>
      <dgm:spPr/>
    </dgm:pt>
    <dgm:pt modelId="{77C40A89-A8E1-42B0-A4A9-1F177CD65DBC}" type="pres">
      <dgm:prSet presAssocID="{D10FBEF0-864C-4994-B435-72A5F168F761}" presName="root2" presStyleCnt="0"/>
      <dgm:spPr/>
    </dgm:pt>
    <dgm:pt modelId="{215AB878-965B-4ACE-97CB-C3AB5A04552B}" type="pres">
      <dgm:prSet presAssocID="{D10FBEF0-864C-4994-B435-72A5F168F761}" presName="LevelTwoTextNode" presStyleLbl="node3" presStyleIdx="2" presStyleCnt="4">
        <dgm:presLayoutVars>
          <dgm:chPref val="3"/>
        </dgm:presLayoutVars>
      </dgm:prSet>
      <dgm:spPr/>
    </dgm:pt>
    <dgm:pt modelId="{85A12581-4E0E-422C-BE6C-3EBB3F788F24}" type="pres">
      <dgm:prSet presAssocID="{D10FBEF0-864C-4994-B435-72A5F168F761}" presName="level3hierChild" presStyleCnt="0"/>
      <dgm:spPr/>
    </dgm:pt>
    <dgm:pt modelId="{45812A2C-EF7D-4A2D-816F-652A4472E290}" type="pres">
      <dgm:prSet presAssocID="{5F4BBCEC-4625-4F5D-B96B-7E76C27E642B}" presName="conn2-1" presStyleLbl="parChTrans1D2" presStyleIdx="1" presStyleCnt="2"/>
      <dgm:spPr/>
    </dgm:pt>
    <dgm:pt modelId="{287FCCEB-C3BC-45BE-8079-6EAD251916AC}" type="pres">
      <dgm:prSet presAssocID="{5F4BBCEC-4625-4F5D-B96B-7E76C27E642B}" presName="connTx" presStyleLbl="parChTrans1D2" presStyleIdx="1" presStyleCnt="2"/>
      <dgm:spPr/>
    </dgm:pt>
    <dgm:pt modelId="{464F7302-8E20-44D3-A276-A483C23EE170}" type="pres">
      <dgm:prSet presAssocID="{9149EF25-6C82-4189-837D-8B55BE12343E}" presName="root2" presStyleCnt="0"/>
      <dgm:spPr/>
    </dgm:pt>
    <dgm:pt modelId="{BB446D21-C3B9-4B3A-9C0C-BBF86A010F81}" type="pres">
      <dgm:prSet presAssocID="{9149EF25-6C82-4189-837D-8B55BE12343E}" presName="LevelTwoTextNode" presStyleLbl="node2" presStyleIdx="1" presStyleCnt="2">
        <dgm:presLayoutVars>
          <dgm:chPref val="3"/>
        </dgm:presLayoutVars>
      </dgm:prSet>
      <dgm:spPr/>
    </dgm:pt>
    <dgm:pt modelId="{A91B8B6C-E2CE-4CE8-915E-5316DECA196F}" type="pres">
      <dgm:prSet presAssocID="{9149EF25-6C82-4189-837D-8B55BE12343E}" presName="level3hierChild" presStyleCnt="0"/>
      <dgm:spPr/>
    </dgm:pt>
    <dgm:pt modelId="{04AB7AB1-E3AF-4D3D-9A57-4C9E61A95FA4}" type="pres">
      <dgm:prSet presAssocID="{9C78A34A-40A4-4EB6-9F17-0014559AACAF}" presName="conn2-1" presStyleLbl="parChTrans1D3" presStyleIdx="3" presStyleCnt="4"/>
      <dgm:spPr/>
    </dgm:pt>
    <dgm:pt modelId="{506E6B74-B9AE-486B-B75E-5F637DEC8B38}" type="pres">
      <dgm:prSet presAssocID="{9C78A34A-40A4-4EB6-9F17-0014559AACAF}" presName="connTx" presStyleLbl="parChTrans1D3" presStyleIdx="3" presStyleCnt="4"/>
      <dgm:spPr/>
    </dgm:pt>
    <dgm:pt modelId="{F9307C08-DFEB-4641-9F65-C33A49E01519}" type="pres">
      <dgm:prSet presAssocID="{DAD7ED31-B6C3-4F06-A583-39C4D49F74F7}" presName="root2" presStyleCnt="0"/>
      <dgm:spPr/>
    </dgm:pt>
    <dgm:pt modelId="{8F7BE543-FACA-48C0-AE0F-9970888BEDEA}" type="pres">
      <dgm:prSet presAssocID="{DAD7ED31-B6C3-4F06-A583-39C4D49F74F7}" presName="LevelTwoTextNode" presStyleLbl="node3" presStyleIdx="3" presStyleCnt="4">
        <dgm:presLayoutVars>
          <dgm:chPref val="3"/>
        </dgm:presLayoutVars>
      </dgm:prSet>
      <dgm:spPr/>
    </dgm:pt>
    <dgm:pt modelId="{2BC87519-7A39-446F-A558-471DE6676B94}" type="pres">
      <dgm:prSet presAssocID="{DAD7ED31-B6C3-4F06-A583-39C4D49F74F7}" presName="level3hierChild" presStyleCnt="0"/>
      <dgm:spPr/>
    </dgm:pt>
  </dgm:ptLst>
  <dgm:cxnLst>
    <dgm:cxn modelId="{F1F3BF04-9F51-4110-953B-5B1684B0DBD8}" type="presOf" srcId="{DC2C699F-2121-4D96-B320-126C24CEFC4A}" destId="{35886600-F35E-4EDB-A55B-D27E49754F53}" srcOrd="0" destOrd="0" presId="urn:microsoft.com/office/officeart/2005/8/layout/hierarchy2#1"/>
    <dgm:cxn modelId="{7B0A2D07-26F6-4A54-B900-F43DA7D4FAEE}" srcId="{DC2C699F-2121-4D96-B320-126C24CEFC4A}" destId="{D10FBEF0-864C-4994-B435-72A5F168F761}" srcOrd="2" destOrd="0" parTransId="{80AC26B8-43A1-4B7C-96F8-223B92BDBE51}" sibTransId="{7B50D02E-396C-46ED-9117-B1E1BA5333FD}"/>
    <dgm:cxn modelId="{D7990515-FA19-43AE-955B-91DE45681E10}" type="presOf" srcId="{9149EF25-6C82-4189-837D-8B55BE12343E}" destId="{BB446D21-C3B9-4B3A-9C0C-BBF86A010F81}" srcOrd="0" destOrd="0" presId="urn:microsoft.com/office/officeart/2005/8/layout/hierarchy2#1"/>
    <dgm:cxn modelId="{3438D215-9A52-4BEF-9108-542AE25EF728}" type="presOf" srcId="{9C78A34A-40A4-4EB6-9F17-0014559AACAF}" destId="{04AB7AB1-E3AF-4D3D-9A57-4C9E61A95FA4}" srcOrd="0" destOrd="0" presId="urn:microsoft.com/office/officeart/2005/8/layout/hierarchy2#1"/>
    <dgm:cxn modelId="{21770B19-4B83-49CB-8D7F-EB1482198370}" srcId="{9149EF25-6C82-4189-837D-8B55BE12343E}" destId="{DAD7ED31-B6C3-4F06-A583-39C4D49F74F7}" srcOrd="0" destOrd="0" parTransId="{9C78A34A-40A4-4EB6-9F17-0014559AACAF}" sibTransId="{214F9A55-1FA4-4F14-9456-9E42BA0F4CAC}"/>
    <dgm:cxn modelId="{F1A12A1D-21DC-4DC6-9CC6-1211F34A297D}" type="presOf" srcId="{80AC26B8-43A1-4B7C-96F8-223B92BDBE51}" destId="{135348C8-E10E-4A7D-82F2-E14E2CD8E897}" srcOrd="0" destOrd="0" presId="urn:microsoft.com/office/officeart/2005/8/layout/hierarchy2#1"/>
    <dgm:cxn modelId="{5A6AB728-AA61-4D34-BCEB-142C0197801C}" type="presOf" srcId="{9462FF66-6FC1-436B-BD30-3844558A1909}" destId="{49D4D4B7-1759-422D-A119-B7DFE83924F4}" srcOrd="0" destOrd="0" presId="urn:microsoft.com/office/officeart/2005/8/layout/hierarchy2#1"/>
    <dgm:cxn modelId="{012E562B-6249-4A9A-9CE9-0B1EE3B17B2D}" type="presOf" srcId="{9462FF66-6FC1-436B-BD30-3844558A1909}" destId="{E4685312-5514-43D5-BEA8-04D0984A35F9}" srcOrd="1" destOrd="0" presId="urn:microsoft.com/office/officeart/2005/8/layout/hierarchy2#1"/>
    <dgm:cxn modelId="{2B098435-9B0E-4C46-BF72-F70C2E570E65}" type="presOf" srcId="{5F4BBCEC-4625-4F5D-B96B-7E76C27E642B}" destId="{45812A2C-EF7D-4A2D-816F-652A4472E290}" srcOrd="0" destOrd="0" presId="urn:microsoft.com/office/officeart/2005/8/layout/hierarchy2#1"/>
    <dgm:cxn modelId="{71BAA65C-8D7C-493E-A21F-2F745DEC31F9}" srcId="{F9BD54BF-BD2B-4DFD-9966-73E0B89AFDF8}" destId="{DC2C699F-2121-4D96-B320-126C24CEFC4A}" srcOrd="0" destOrd="0" parTransId="{9462FF66-6FC1-436B-BD30-3844558A1909}" sibTransId="{E5099344-7BBF-49B1-8336-E5B178CD0672}"/>
    <dgm:cxn modelId="{4873B941-6D83-42FC-96CB-CD358229850A}" type="presOf" srcId="{AB4BCAE0-D2AD-40BE-A37B-8BFCC32DDE2E}" destId="{E96E763B-1B00-478D-9BC2-D47C873077A9}" srcOrd="1" destOrd="0" presId="urn:microsoft.com/office/officeart/2005/8/layout/hierarchy2#1"/>
    <dgm:cxn modelId="{E87D7C4C-DEB7-4D32-A584-8B1F8DD07BAD}" type="presOf" srcId="{DAD7ED31-B6C3-4F06-A583-39C4D49F74F7}" destId="{8F7BE543-FACA-48C0-AE0F-9970888BEDEA}" srcOrd="0" destOrd="0" presId="urn:microsoft.com/office/officeart/2005/8/layout/hierarchy2#1"/>
    <dgm:cxn modelId="{67146F70-348C-42D7-A7D0-44E5EBB9405D}" type="presOf" srcId="{5F4BBCEC-4625-4F5D-B96B-7E76C27E642B}" destId="{287FCCEB-C3BC-45BE-8079-6EAD251916AC}" srcOrd="1" destOrd="0" presId="urn:microsoft.com/office/officeart/2005/8/layout/hierarchy2#1"/>
    <dgm:cxn modelId="{6A739255-46CB-43E0-ADF2-0327B3C9AD05}" srcId="{5A721BF9-34A7-4576-A4CF-E924BDB1FC04}" destId="{F9BD54BF-BD2B-4DFD-9966-73E0B89AFDF8}" srcOrd="0" destOrd="0" parTransId="{916896B1-BD12-4712-9C3B-1500B21A69B0}" sibTransId="{D5D79E62-5707-47E1-BA9E-1EEF85755C32}"/>
    <dgm:cxn modelId="{6192A257-0698-497B-A336-D696659C3CE4}" srcId="{F9BD54BF-BD2B-4DFD-9966-73E0B89AFDF8}" destId="{9149EF25-6C82-4189-837D-8B55BE12343E}" srcOrd="1" destOrd="0" parTransId="{5F4BBCEC-4625-4F5D-B96B-7E76C27E642B}" sibTransId="{E6CC7AA2-2A5F-4599-90A8-D0053FE0BF66}"/>
    <dgm:cxn modelId="{5514917E-57C2-4BBB-8AE3-4C1C87E3A54A}" type="presOf" srcId="{80AC26B8-43A1-4B7C-96F8-223B92BDBE51}" destId="{384BDBBD-948F-4211-A4F4-E5DD42907AE6}" srcOrd="1" destOrd="0" presId="urn:microsoft.com/office/officeart/2005/8/layout/hierarchy2#1"/>
    <dgm:cxn modelId="{FC52ED92-F168-4E2F-8FDB-38A8331A4461}" type="presOf" srcId="{AB4BCAE0-D2AD-40BE-A37B-8BFCC32DDE2E}" destId="{0BC8F24C-ABDC-4197-89F9-F92994050FDA}" srcOrd="0" destOrd="0" presId="urn:microsoft.com/office/officeart/2005/8/layout/hierarchy2#1"/>
    <dgm:cxn modelId="{EE1C3B9D-EA93-49E7-9812-B5D2C6F44912}" type="presOf" srcId="{FE6589A7-E2AA-49EE-BFC7-9C739842167A}" destId="{495F5341-4C6A-4AD8-B637-0246C881166E}" srcOrd="0" destOrd="0" presId="urn:microsoft.com/office/officeart/2005/8/layout/hierarchy2#1"/>
    <dgm:cxn modelId="{6B60B29F-D001-45E3-BA42-6247E18BE854}" type="presOf" srcId="{7C3ED723-63E8-4A03-B1E6-04E0EF5F6CCF}" destId="{2A61D665-B2B9-4664-9A56-C83D601EF824}" srcOrd="0" destOrd="0" presId="urn:microsoft.com/office/officeart/2005/8/layout/hierarchy2#1"/>
    <dgm:cxn modelId="{0381DF9F-FB7D-4093-8C53-AE67FCD8CE63}" type="presOf" srcId="{5A721BF9-34A7-4576-A4CF-E924BDB1FC04}" destId="{D1D29E8D-0932-4654-957F-13FCDE8C4AED}" srcOrd="0" destOrd="0" presId="urn:microsoft.com/office/officeart/2005/8/layout/hierarchy2#1"/>
    <dgm:cxn modelId="{6CC524A4-4908-410C-9298-DCB1C2C35B80}" srcId="{DC2C699F-2121-4D96-B320-126C24CEFC4A}" destId="{FE6589A7-E2AA-49EE-BFC7-9C739842167A}" srcOrd="1" destOrd="0" parTransId="{AB4BCAE0-D2AD-40BE-A37B-8BFCC32DDE2E}" sibTransId="{E438E178-A755-4F0C-8C18-722F96925245}"/>
    <dgm:cxn modelId="{094447B3-1704-4FA4-806D-2FFB8F6C37A7}" type="presOf" srcId="{443CC239-5253-4273-8DA8-FE4E599906A4}" destId="{42070ED0-86B3-40B6-A709-3CB179AB0747}" srcOrd="0" destOrd="0" presId="urn:microsoft.com/office/officeart/2005/8/layout/hierarchy2#1"/>
    <dgm:cxn modelId="{7410D3C7-E01E-4EED-A79D-13DFF9FAF09B}" srcId="{DC2C699F-2121-4D96-B320-126C24CEFC4A}" destId="{443CC239-5253-4273-8DA8-FE4E599906A4}" srcOrd="0" destOrd="0" parTransId="{7C3ED723-63E8-4A03-B1E6-04E0EF5F6CCF}" sibTransId="{3AEF2684-EF53-448A-9808-9534A538AA9C}"/>
    <dgm:cxn modelId="{F51B4DD8-3711-4781-B06F-0008B7A34454}" type="presOf" srcId="{7C3ED723-63E8-4A03-B1E6-04E0EF5F6CCF}" destId="{92FEAF89-697F-4F60-BFCF-A52CCCF6E3EF}" srcOrd="1" destOrd="0" presId="urn:microsoft.com/office/officeart/2005/8/layout/hierarchy2#1"/>
    <dgm:cxn modelId="{83A099E7-F2AD-439E-88BD-1F1E85CEC346}" type="presOf" srcId="{9C78A34A-40A4-4EB6-9F17-0014559AACAF}" destId="{506E6B74-B9AE-486B-B75E-5F637DEC8B38}" srcOrd="1" destOrd="0" presId="urn:microsoft.com/office/officeart/2005/8/layout/hierarchy2#1"/>
    <dgm:cxn modelId="{F0BE2FEA-51B1-47A0-AAF4-6A3CB1153AB2}" type="presOf" srcId="{D10FBEF0-864C-4994-B435-72A5F168F761}" destId="{215AB878-965B-4ACE-97CB-C3AB5A04552B}" srcOrd="0" destOrd="0" presId="urn:microsoft.com/office/officeart/2005/8/layout/hierarchy2#1"/>
    <dgm:cxn modelId="{B477E9F6-3E7E-40DF-82C8-D049CB8F9EE4}" type="presOf" srcId="{F9BD54BF-BD2B-4DFD-9966-73E0B89AFDF8}" destId="{516FF4D9-5EC2-4AB8-AFB9-547771FE5A39}" srcOrd="0" destOrd="0" presId="urn:microsoft.com/office/officeart/2005/8/layout/hierarchy2#1"/>
    <dgm:cxn modelId="{FBEDA21C-32C4-44A5-8C50-048A571B6154}" type="presParOf" srcId="{D1D29E8D-0932-4654-957F-13FCDE8C4AED}" destId="{994D9614-7DF2-43A9-9FE6-64F9730A70A8}" srcOrd="0" destOrd="0" presId="urn:microsoft.com/office/officeart/2005/8/layout/hierarchy2#1"/>
    <dgm:cxn modelId="{C975AC86-9C59-4876-ABA7-9D271288BAC7}" type="presParOf" srcId="{994D9614-7DF2-43A9-9FE6-64F9730A70A8}" destId="{516FF4D9-5EC2-4AB8-AFB9-547771FE5A39}" srcOrd="0" destOrd="0" presId="urn:microsoft.com/office/officeart/2005/8/layout/hierarchy2#1"/>
    <dgm:cxn modelId="{1E02E461-C5BA-418E-9FFA-39C1B7294A66}" type="presParOf" srcId="{994D9614-7DF2-43A9-9FE6-64F9730A70A8}" destId="{2E51C23C-ADF7-4ECA-866D-111F87AB9A6B}" srcOrd="1" destOrd="0" presId="urn:microsoft.com/office/officeart/2005/8/layout/hierarchy2#1"/>
    <dgm:cxn modelId="{E68F9214-1E31-4B99-ADCD-E59165145B90}" type="presParOf" srcId="{2E51C23C-ADF7-4ECA-866D-111F87AB9A6B}" destId="{49D4D4B7-1759-422D-A119-B7DFE83924F4}" srcOrd="0" destOrd="0" presId="urn:microsoft.com/office/officeart/2005/8/layout/hierarchy2#1"/>
    <dgm:cxn modelId="{D64BBEBC-6ABE-407B-890E-CDD0826F0F90}" type="presParOf" srcId="{49D4D4B7-1759-422D-A119-B7DFE83924F4}" destId="{E4685312-5514-43D5-BEA8-04D0984A35F9}" srcOrd="0" destOrd="0" presId="urn:microsoft.com/office/officeart/2005/8/layout/hierarchy2#1"/>
    <dgm:cxn modelId="{57AAC954-BF55-4F80-934A-4177E41E18C6}" type="presParOf" srcId="{2E51C23C-ADF7-4ECA-866D-111F87AB9A6B}" destId="{A7D11C5F-53F0-4132-8E10-67A35A226F70}" srcOrd="1" destOrd="0" presId="urn:microsoft.com/office/officeart/2005/8/layout/hierarchy2#1"/>
    <dgm:cxn modelId="{116CB563-D2ED-4659-8238-21F48DA9DFC0}" type="presParOf" srcId="{A7D11C5F-53F0-4132-8E10-67A35A226F70}" destId="{35886600-F35E-4EDB-A55B-D27E49754F53}" srcOrd="0" destOrd="0" presId="urn:microsoft.com/office/officeart/2005/8/layout/hierarchy2#1"/>
    <dgm:cxn modelId="{40E80471-092E-41F0-90D5-D36D82411BD1}" type="presParOf" srcId="{A7D11C5F-53F0-4132-8E10-67A35A226F70}" destId="{7A3C5BFA-BC2D-4890-B053-FEC6D037D974}" srcOrd="1" destOrd="0" presId="urn:microsoft.com/office/officeart/2005/8/layout/hierarchy2#1"/>
    <dgm:cxn modelId="{7E336EF6-6319-4AFF-822C-BBD08A636313}" type="presParOf" srcId="{7A3C5BFA-BC2D-4890-B053-FEC6D037D974}" destId="{2A61D665-B2B9-4664-9A56-C83D601EF824}" srcOrd="0" destOrd="0" presId="urn:microsoft.com/office/officeart/2005/8/layout/hierarchy2#1"/>
    <dgm:cxn modelId="{EE286A69-9737-4449-BBA3-E44A02AB1E8E}" type="presParOf" srcId="{2A61D665-B2B9-4664-9A56-C83D601EF824}" destId="{92FEAF89-697F-4F60-BFCF-A52CCCF6E3EF}" srcOrd="0" destOrd="0" presId="urn:microsoft.com/office/officeart/2005/8/layout/hierarchy2#1"/>
    <dgm:cxn modelId="{F88830F2-0A70-4E70-8677-B57A5A2F7942}" type="presParOf" srcId="{7A3C5BFA-BC2D-4890-B053-FEC6D037D974}" destId="{5AFBFC58-835A-4C6A-B491-81460E03C7AA}" srcOrd="1" destOrd="0" presId="urn:microsoft.com/office/officeart/2005/8/layout/hierarchy2#1"/>
    <dgm:cxn modelId="{F17BC7F1-290A-46E8-8462-DB596A587E75}" type="presParOf" srcId="{5AFBFC58-835A-4C6A-B491-81460E03C7AA}" destId="{42070ED0-86B3-40B6-A709-3CB179AB0747}" srcOrd="0" destOrd="0" presId="urn:microsoft.com/office/officeart/2005/8/layout/hierarchy2#1"/>
    <dgm:cxn modelId="{BC1E5260-9B3A-4777-BE67-0A0A8624CB9D}" type="presParOf" srcId="{5AFBFC58-835A-4C6A-B491-81460E03C7AA}" destId="{B87C4A14-D45B-49D7-833E-F1DFCB8D0BFB}" srcOrd="1" destOrd="0" presId="urn:microsoft.com/office/officeart/2005/8/layout/hierarchy2#1"/>
    <dgm:cxn modelId="{D4FBDFFC-F4FD-41B0-B22E-E51C023403AE}" type="presParOf" srcId="{7A3C5BFA-BC2D-4890-B053-FEC6D037D974}" destId="{0BC8F24C-ABDC-4197-89F9-F92994050FDA}" srcOrd="2" destOrd="0" presId="urn:microsoft.com/office/officeart/2005/8/layout/hierarchy2#1"/>
    <dgm:cxn modelId="{DD124678-134C-4556-A79A-8CB43646E6B3}" type="presParOf" srcId="{0BC8F24C-ABDC-4197-89F9-F92994050FDA}" destId="{E96E763B-1B00-478D-9BC2-D47C873077A9}" srcOrd="0" destOrd="0" presId="urn:microsoft.com/office/officeart/2005/8/layout/hierarchy2#1"/>
    <dgm:cxn modelId="{138DA70A-484F-48B1-939A-5D2BA35046DD}" type="presParOf" srcId="{7A3C5BFA-BC2D-4890-B053-FEC6D037D974}" destId="{DD624794-790E-4487-B8ED-0B327D399087}" srcOrd="3" destOrd="0" presId="urn:microsoft.com/office/officeart/2005/8/layout/hierarchy2#1"/>
    <dgm:cxn modelId="{7AECE01D-C90A-4F2A-8E58-EDCE02D138AC}" type="presParOf" srcId="{DD624794-790E-4487-B8ED-0B327D399087}" destId="{495F5341-4C6A-4AD8-B637-0246C881166E}" srcOrd="0" destOrd="0" presId="urn:microsoft.com/office/officeart/2005/8/layout/hierarchy2#1"/>
    <dgm:cxn modelId="{BFF3446B-58B0-4901-9296-F65266EA8789}" type="presParOf" srcId="{DD624794-790E-4487-B8ED-0B327D399087}" destId="{A7482C29-D9F5-48C8-8B3B-A75D3E16CEFD}" srcOrd="1" destOrd="0" presId="urn:microsoft.com/office/officeart/2005/8/layout/hierarchy2#1"/>
    <dgm:cxn modelId="{77AA1988-EDFC-4C8C-A49F-A998998EF142}" type="presParOf" srcId="{7A3C5BFA-BC2D-4890-B053-FEC6D037D974}" destId="{135348C8-E10E-4A7D-82F2-E14E2CD8E897}" srcOrd="4" destOrd="0" presId="urn:microsoft.com/office/officeart/2005/8/layout/hierarchy2#1"/>
    <dgm:cxn modelId="{A2F4FB19-5868-4F01-8390-D22AF5F22E1C}" type="presParOf" srcId="{135348C8-E10E-4A7D-82F2-E14E2CD8E897}" destId="{384BDBBD-948F-4211-A4F4-E5DD42907AE6}" srcOrd="0" destOrd="0" presId="urn:microsoft.com/office/officeart/2005/8/layout/hierarchy2#1"/>
    <dgm:cxn modelId="{37BDB6BD-85E3-4FFA-8366-DC5A0AF9B159}" type="presParOf" srcId="{7A3C5BFA-BC2D-4890-B053-FEC6D037D974}" destId="{77C40A89-A8E1-42B0-A4A9-1F177CD65DBC}" srcOrd="5" destOrd="0" presId="urn:microsoft.com/office/officeart/2005/8/layout/hierarchy2#1"/>
    <dgm:cxn modelId="{A9837363-882E-431D-948C-7129EBB95247}" type="presParOf" srcId="{77C40A89-A8E1-42B0-A4A9-1F177CD65DBC}" destId="{215AB878-965B-4ACE-97CB-C3AB5A04552B}" srcOrd="0" destOrd="0" presId="urn:microsoft.com/office/officeart/2005/8/layout/hierarchy2#1"/>
    <dgm:cxn modelId="{06C1538F-8F02-4A13-83EA-1EDA5FDB3A27}" type="presParOf" srcId="{77C40A89-A8E1-42B0-A4A9-1F177CD65DBC}" destId="{85A12581-4E0E-422C-BE6C-3EBB3F788F24}" srcOrd="1" destOrd="0" presId="urn:microsoft.com/office/officeart/2005/8/layout/hierarchy2#1"/>
    <dgm:cxn modelId="{83682AE1-73CD-4F42-B545-69CC38514BB2}" type="presParOf" srcId="{2E51C23C-ADF7-4ECA-866D-111F87AB9A6B}" destId="{45812A2C-EF7D-4A2D-816F-652A4472E290}" srcOrd="2" destOrd="0" presId="urn:microsoft.com/office/officeart/2005/8/layout/hierarchy2#1"/>
    <dgm:cxn modelId="{3DBE6F33-9EC3-4B56-8B3B-7453A8085C71}" type="presParOf" srcId="{45812A2C-EF7D-4A2D-816F-652A4472E290}" destId="{287FCCEB-C3BC-45BE-8079-6EAD251916AC}" srcOrd="0" destOrd="0" presId="urn:microsoft.com/office/officeart/2005/8/layout/hierarchy2#1"/>
    <dgm:cxn modelId="{BFB9475B-3B40-455F-8A86-925320FE4FCA}" type="presParOf" srcId="{2E51C23C-ADF7-4ECA-866D-111F87AB9A6B}" destId="{464F7302-8E20-44D3-A276-A483C23EE170}" srcOrd="3" destOrd="0" presId="urn:microsoft.com/office/officeart/2005/8/layout/hierarchy2#1"/>
    <dgm:cxn modelId="{2C3634CB-CA74-4CCD-8D9E-FE032BA8FC6B}" type="presParOf" srcId="{464F7302-8E20-44D3-A276-A483C23EE170}" destId="{BB446D21-C3B9-4B3A-9C0C-BBF86A010F81}" srcOrd="0" destOrd="0" presId="urn:microsoft.com/office/officeart/2005/8/layout/hierarchy2#1"/>
    <dgm:cxn modelId="{8C941F90-64BE-4BCA-BB99-7BFAA3773589}" type="presParOf" srcId="{464F7302-8E20-44D3-A276-A483C23EE170}" destId="{A91B8B6C-E2CE-4CE8-915E-5316DECA196F}" srcOrd="1" destOrd="0" presId="urn:microsoft.com/office/officeart/2005/8/layout/hierarchy2#1"/>
    <dgm:cxn modelId="{82966ADA-8A34-4B8D-A74B-D6BD24905CA1}" type="presParOf" srcId="{A91B8B6C-E2CE-4CE8-915E-5316DECA196F}" destId="{04AB7AB1-E3AF-4D3D-9A57-4C9E61A95FA4}" srcOrd="0" destOrd="0" presId="urn:microsoft.com/office/officeart/2005/8/layout/hierarchy2#1"/>
    <dgm:cxn modelId="{E697BB79-6F08-4EFF-97A1-DA022E008169}" type="presParOf" srcId="{04AB7AB1-E3AF-4D3D-9A57-4C9E61A95FA4}" destId="{506E6B74-B9AE-486B-B75E-5F637DEC8B38}" srcOrd="0" destOrd="0" presId="urn:microsoft.com/office/officeart/2005/8/layout/hierarchy2#1"/>
    <dgm:cxn modelId="{D788AABB-6AA0-4873-A6AB-E28302C12596}" type="presParOf" srcId="{A91B8B6C-E2CE-4CE8-915E-5316DECA196F}" destId="{F9307C08-DFEB-4641-9F65-C33A49E01519}" srcOrd="1" destOrd="0" presId="urn:microsoft.com/office/officeart/2005/8/layout/hierarchy2#1"/>
    <dgm:cxn modelId="{CB238180-1979-4CED-8ED5-5ED882850F67}" type="presParOf" srcId="{F9307C08-DFEB-4641-9F65-C33A49E01519}" destId="{8F7BE543-FACA-48C0-AE0F-9970888BEDEA}" srcOrd="0" destOrd="0" presId="urn:microsoft.com/office/officeart/2005/8/layout/hierarchy2#1"/>
    <dgm:cxn modelId="{098FD4DE-255A-4940-9660-2C6ED84CF875}" type="presParOf" srcId="{F9307C08-DFEB-4641-9F65-C33A49E01519}" destId="{2BC87519-7A39-446F-A558-471DE6676B94}" srcOrd="1" destOrd="0" presId="urn:microsoft.com/office/officeart/2005/8/layout/hierarchy2#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6FF4D9-5EC2-4AB8-AFB9-547771FE5A39}">
      <dsp:nvSpPr>
        <dsp:cNvPr id="0" name=""/>
        <dsp:cNvSpPr/>
      </dsp:nvSpPr>
      <dsp:spPr>
        <a:xfrm>
          <a:off x="595565" y="1335105"/>
          <a:ext cx="1160412" cy="580206"/>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Mental health Stigma</a:t>
          </a:r>
        </a:p>
      </dsp:txBody>
      <dsp:txXfrm>
        <a:off x="612559" y="1352099"/>
        <a:ext cx="1126424" cy="546218"/>
      </dsp:txXfrm>
    </dsp:sp>
    <dsp:sp modelId="{49D4D4B7-1759-422D-A119-B7DFE83924F4}">
      <dsp:nvSpPr>
        <dsp:cNvPr id="0" name=""/>
        <dsp:cNvSpPr/>
      </dsp:nvSpPr>
      <dsp:spPr>
        <a:xfrm rot="18289469">
          <a:off x="1581657" y="1271375"/>
          <a:ext cx="812806" cy="40429"/>
        </a:xfrm>
        <a:custGeom>
          <a:avLst/>
          <a:gdLst/>
          <a:ahLst/>
          <a:cxnLst/>
          <a:rect l="0" t="0" r="0" b="0"/>
          <a:pathLst>
            <a:path>
              <a:moveTo>
                <a:pt x="0" y="20214"/>
              </a:moveTo>
              <a:lnTo>
                <a:pt x="812806" y="20214"/>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967740" y="1271269"/>
        <a:ext cx="40640" cy="40640"/>
      </dsp:txXfrm>
    </dsp:sp>
    <dsp:sp modelId="{35886600-F35E-4EDB-A55B-D27E49754F53}">
      <dsp:nvSpPr>
        <dsp:cNvPr id="0" name=""/>
        <dsp:cNvSpPr/>
      </dsp:nvSpPr>
      <dsp:spPr>
        <a:xfrm>
          <a:off x="2220143" y="667868"/>
          <a:ext cx="1160412" cy="580206"/>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Components</a:t>
          </a:r>
        </a:p>
      </dsp:txBody>
      <dsp:txXfrm>
        <a:off x="2237137" y="684862"/>
        <a:ext cx="1126424" cy="546218"/>
      </dsp:txXfrm>
    </dsp:sp>
    <dsp:sp modelId="{2A61D665-B2B9-4664-9A56-C83D601EF824}">
      <dsp:nvSpPr>
        <dsp:cNvPr id="0" name=""/>
        <dsp:cNvSpPr/>
      </dsp:nvSpPr>
      <dsp:spPr>
        <a:xfrm rot="18289469">
          <a:off x="3206235" y="604137"/>
          <a:ext cx="812806" cy="40429"/>
        </a:xfrm>
        <a:custGeom>
          <a:avLst/>
          <a:gdLst/>
          <a:ahLst/>
          <a:cxnLst/>
          <a:rect l="0" t="0" r="0" b="0"/>
          <a:pathLst>
            <a:path>
              <a:moveTo>
                <a:pt x="0" y="20214"/>
              </a:moveTo>
              <a:lnTo>
                <a:pt x="812806" y="2021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92318" y="604032"/>
        <a:ext cx="40640" cy="40640"/>
      </dsp:txXfrm>
    </dsp:sp>
    <dsp:sp modelId="{42070ED0-86B3-40B6-A709-3CB179AB0747}">
      <dsp:nvSpPr>
        <dsp:cNvPr id="0" name=""/>
        <dsp:cNvSpPr/>
      </dsp:nvSpPr>
      <dsp:spPr>
        <a:xfrm>
          <a:off x="3844721" y="630"/>
          <a:ext cx="1160412" cy="580206"/>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Cultural Norms &amp; Beliefs</a:t>
          </a:r>
        </a:p>
      </dsp:txBody>
      <dsp:txXfrm>
        <a:off x="3861715" y="17624"/>
        <a:ext cx="1126424" cy="546218"/>
      </dsp:txXfrm>
    </dsp:sp>
    <dsp:sp modelId="{0BC8F24C-ABDC-4197-89F9-F92994050FDA}">
      <dsp:nvSpPr>
        <dsp:cNvPr id="0" name=""/>
        <dsp:cNvSpPr/>
      </dsp:nvSpPr>
      <dsp:spPr>
        <a:xfrm>
          <a:off x="3380556" y="937756"/>
          <a:ext cx="464165" cy="40429"/>
        </a:xfrm>
        <a:custGeom>
          <a:avLst/>
          <a:gdLst/>
          <a:ahLst/>
          <a:cxnLst/>
          <a:rect l="0" t="0" r="0" b="0"/>
          <a:pathLst>
            <a:path>
              <a:moveTo>
                <a:pt x="0" y="20214"/>
              </a:moveTo>
              <a:lnTo>
                <a:pt x="464165" y="2021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01034" y="946367"/>
        <a:ext cx="23208" cy="23208"/>
      </dsp:txXfrm>
    </dsp:sp>
    <dsp:sp modelId="{495F5341-4C6A-4AD8-B637-0246C881166E}">
      <dsp:nvSpPr>
        <dsp:cNvPr id="0" name=""/>
        <dsp:cNvSpPr/>
      </dsp:nvSpPr>
      <dsp:spPr>
        <a:xfrm>
          <a:off x="3844721" y="667868"/>
          <a:ext cx="1160412" cy="580206"/>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Social &amp; Community Dynamics</a:t>
          </a:r>
        </a:p>
      </dsp:txBody>
      <dsp:txXfrm>
        <a:off x="3861715" y="684862"/>
        <a:ext cx="1126424" cy="546218"/>
      </dsp:txXfrm>
    </dsp:sp>
    <dsp:sp modelId="{135348C8-E10E-4A7D-82F2-E14E2CD8E897}">
      <dsp:nvSpPr>
        <dsp:cNvPr id="0" name=""/>
        <dsp:cNvSpPr/>
      </dsp:nvSpPr>
      <dsp:spPr>
        <a:xfrm rot="3310531">
          <a:off x="3206235" y="1271375"/>
          <a:ext cx="812806" cy="40429"/>
        </a:xfrm>
        <a:custGeom>
          <a:avLst/>
          <a:gdLst/>
          <a:ahLst/>
          <a:cxnLst/>
          <a:rect l="0" t="0" r="0" b="0"/>
          <a:pathLst>
            <a:path>
              <a:moveTo>
                <a:pt x="0" y="20214"/>
              </a:moveTo>
              <a:lnTo>
                <a:pt x="812806" y="2021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92318" y="1271269"/>
        <a:ext cx="40640" cy="40640"/>
      </dsp:txXfrm>
    </dsp:sp>
    <dsp:sp modelId="{215AB878-965B-4ACE-97CB-C3AB5A04552B}">
      <dsp:nvSpPr>
        <dsp:cNvPr id="0" name=""/>
        <dsp:cNvSpPr/>
      </dsp:nvSpPr>
      <dsp:spPr>
        <a:xfrm>
          <a:off x="3844721" y="1335105"/>
          <a:ext cx="1160412" cy="580206"/>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Psychological Factors</a:t>
          </a:r>
        </a:p>
      </dsp:txBody>
      <dsp:txXfrm>
        <a:off x="3861715" y="1352099"/>
        <a:ext cx="1126424" cy="546218"/>
      </dsp:txXfrm>
    </dsp:sp>
    <dsp:sp modelId="{45812A2C-EF7D-4A2D-816F-652A4472E290}">
      <dsp:nvSpPr>
        <dsp:cNvPr id="0" name=""/>
        <dsp:cNvSpPr/>
      </dsp:nvSpPr>
      <dsp:spPr>
        <a:xfrm rot="3310531">
          <a:off x="1581657" y="1938612"/>
          <a:ext cx="812806" cy="40429"/>
        </a:xfrm>
        <a:custGeom>
          <a:avLst/>
          <a:gdLst/>
          <a:ahLst/>
          <a:cxnLst/>
          <a:rect l="0" t="0" r="0" b="0"/>
          <a:pathLst>
            <a:path>
              <a:moveTo>
                <a:pt x="0" y="20214"/>
              </a:moveTo>
              <a:lnTo>
                <a:pt x="812806" y="20214"/>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967740" y="1938507"/>
        <a:ext cx="40640" cy="40640"/>
      </dsp:txXfrm>
    </dsp:sp>
    <dsp:sp modelId="{BB446D21-C3B9-4B3A-9C0C-BBF86A010F81}">
      <dsp:nvSpPr>
        <dsp:cNvPr id="0" name=""/>
        <dsp:cNvSpPr/>
      </dsp:nvSpPr>
      <dsp:spPr>
        <a:xfrm>
          <a:off x="2220143" y="2002342"/>
          <a:ext cx="1160412" cy="580206"/>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Service</a:t>
          </a:r>
        </a:p>
      </dsp:txBody>
      <dsp:txXfrm>
        <a:off x="2237137" y="2019336"/>
        <a:ext cx="1126424" cy="546218"/>
      </dsp:txXfrm>
    </dsp:sp>
    <dsp:sp modelId="{04AB7AB1-E3AF-4D3D-9A57-4C9E61A95FA4}">
      <dsp:nvSpPr>
        <dsp:cNvPr id="0" name=""/>
        <dsp:cNvSpPr/>
      </dsp:nvSpPr>
      <dsp:spPr>
        <a:xfrm>
          <a:off x="3380556" y="2272231"/>
          <a:ext cx="464165" cy="40429"/>
        </a:xfrm>
        <a:custGeom>
          <a:avLst/>
          <a:gdLst/>
          <a:ahLst/>
          <a:cxnLst/>
          <a:rect l="0" t="0" r="0" b="0"/>
          <a:pathLst>
            <a:path>
              <a:moveTo>
                <a:pt x="0" y="20214"/>
              </a:moveTo>
              <a:lnTo>
                <a:pt x="464165" y="2021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01034" y="2280841"/>
        <a:ext cx="23208" cy="23208"/>
      </dsp:txXfrm>
    </dsp:sp>
    <dsp:sp modelId="{8F7BE543-FACA-48C0-AE0F-9970888BEDEA}">
      <dsp:nvSpPr>
        <dsp:cNvPr id="0" name=""/>
        <dsp:cNvSpPr/>
      </dsp:nvSpPr>
      <dsp:spPr>
        <a:xfrm>
          <a:off x="3844721" y="2002342"/>
          <a:ext cx="1160412" cy="580206"/>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Governmental and Non-Governmental actions</a:t>
          </a:r>
        </a:p>
      </dsp:txBody>
      <dsp:txXfrm>
        <a:off x="3861715" y="2019336"/>
        <a:ext cx="1126424" cy="54621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1">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chAlign" val="l"/>
          <dgm:param type="linDir" val="fromT"/>
        </dgm:alg>
      </dgm:if>
      <dgm:else name="Name2">
        <dgm:alg type="hierChild">
          <dgm:param type="chAlign" val="r"/>
          <dgm:param type="linDir" val="fromT"/>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chAlign" val="l"/>
                  <dgm:param type="linDir" val="fromT"/>
                </dgm:alg>
              </dgm:if>
              <dgm:else name="Name10">
                <dgm:alg type="hierChild">
                  <dgm:param type="chAlign" val="r"/>
                  <dgm:param type="linDir" val="fromT"/>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begPts" val="midR"/>
                        <dgm:param type="dim" val="1D"/>
                        <dgm:param type="endPts" val="midL"/>
                        <dgm:param type="endSty" val="noArr"/>
                      </dgm:alg>
                    </dgm:if>
                    <dgm:else name="Name14">
                      <dgm:alg type="conn">
                        <dgm:param type="begPts" val="midL"/>
                        <dgm:param type="dim" val="1D"/>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chAlign" val="l"/>
                          <dgm:param type="linDir" val="fromT"/>
                        </dgm:alg>
                      </dgm:if>
                      <dgm:else name="Name21">
                        <dgm:alg type="hierChild">
                          <dgm:param type="chAlign" val="r"/>
                          <dgm:param type="linDir" val="fromT"/>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C43DB0611E64ED59D1CA8EC2A39EA5A"/>
        <w:category>
          <w:name w:val="General"/>
          <w:gallery w:val="placeholder"/>
        </w:category>
        <w:types>
          <w:type w:val="bbPlcHdr"/>
        </w:types>
        <w:behaviors>
          <w:behavior w:val="content"/>
        </w:behaviors>
        <w:guid w:val="{EBE11FE1-6C29-490E-B3AB-97CB9616BE93}"/>
      </w:docPartPr>
      <w:docPartBody>
        <w:p w:rsidR="00746D7C" w:rsidRDefault="001D4BD9" w:rsidP="001D4BD9">
          <w:pPr>
            <w:pStyle w:val="EC43DB0611E64ED59D1CA8EC2A39EA5A"/>
          </w:pPr>
          <w:r>
            <w:rPr>
              <w:rFonts w:asciiTheme="majorHAnsi" w:eastAsiaTheme="majorEastAsia" w:hAnsiTheme="majorHAnsi" w:cstheme="majorBidi"/>
              <w:caps/>
              <w:color w:val="156082" w:themeColor="accent1"/>
              <w:sz w:val="80"/>
              <w:szCs w:val="80"/>
            </w:rPr>
            <w:t>[Document title]</w:t>
          </w:r>
        </w:p>
      </w:docPartBody>
    </w:docPart>
    <w:docPart>
      <w:docPartPr>
        <w:name w:val="6A72F75DFC00436AA45406C7DA247F90"/>
        <w:category>
          <w:name w:val="General"/>
          <w:gallery w:val="placeholder"/>
        </w:category>
        <w:types>
          <w:type w:val="bbPlcHdr"/>
        </w:types>
        <w:behaviors>
          <w:behavior w:val="content"/>
        </w:behaviors>
        <w:guid w:val="{B206AA15-2FEE-4017-8CCF-E2BBE6F6255B}"/>
      </w:docPartPr>
      <w:docPartBody>
        <w:p w:rsidR="00746D7C" w:rsidRDefault="001D4BD9" w:rsidP="001D4BD9">
          <w:pPr>
            <w:pStyle w:val="6A72F75DFC00436AA45406C7DA247F9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onotype Corsiva">
    <w:panose1 w:val="03010101010201010101"/>
    <w:charset w:val="00"/>
    <w:family w:val="script"/>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BD9"/>
    <w:rsid w:val="00065C56"/>
    <w:rsid w:val="001D4BD9"/>
    <w:rsid w:val="00386612"/>
    <w:rsid w:val="006E5969"/>
    <w:rsid w:val="00746D7C"/>
    <w:rsid w:val="009F3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43DB0611E64ED59D1CA8EC2A39EA5A">
    <w:name w:val="EC43DB0611E64ED59D1CA8EC2A39EA5A"/>
    <w:rsid w:val="001D4BD9"/>
  </w:style>
  <w:style w:type="paragraph" w:customStyle="1" w:styleId="6A72F75DFC00436AA45406C7DA247F90">
    <w:name w:val="6A72F75DFC00436AA45406C7DA247F90"/>
    <w:rsid w:val="001D4B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6D25C-17B0-43F1-9F88-35FED010A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22717</Words>
  <Characters>129493</Characters>
  <Application>Microsoft Office Word</Application>
  <DocSecurity>0</DocSecurity>
  <Lines>1079</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Name: Public Health and Social Care Dissertation</dc:title>
  <dc:subject>Module Code: LCHS7004</dc:subject>
  <dc:creator>Hira Jahangir</dc:creator>
  <cp:lastModifiedBy>Hira Jahangir</cp:lastModifiedBy>
  <cp:revision>2</cp:revision>
  <dcterms:created xsi:type="dcterms:W3CDTF">2026-05-16T19:17:00Z</dcterms:created>
  <dcterms:modified xsi:type="dcterms:W3CDTF">2026-05-16T19:17:00Z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b812e583-a869-464c-ab9c-9f0cd474eefe</vt:lpwstr>
  </property>
</Properties>
</file>