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7CF1" w:rsidRDefault="00DC7CF1">
      <w:bookmarkStart w:id="0" w:name="_GoBack"/>
      <w:bookmarkEnd w:id="0"/>
    </w:p>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rsidP="000F2128">
      <w:pPr>
        <w:jc w:val="center"/>
      </w:pPr>
    </w:p>
    <w:p w:rsidR="000F2128" w:rsidRPr="00402E25" w:rsidRDefault="000F2128" w:rsidP="000F2128">
      <w:pPr>
        <w:jc w:val="center"/>
        <w:rPr>
          <w:lang w:val="en-US"/>
        </w:rPr>
      </w:pPr>
      <w:r w:rsidRPr="00402E25">
        <w:t>Stefan-Adrian Buhala</w:t>
      </w:r>
    </w:p>
    <w:p w:rsidR="000F2128" w:rsidRPr="00402E25" w:rsidRDefault="000F2128" w:rsidP="000F2128">
      <w:pPr>
        <w:jc w:val="center"/>
        <w:rPr>
          <w:lang w:val="en-US"/>
        </w:rPr>
      </w:pPr>
      <w:r w:rsidRPr="00402E25">
        <w:t>Professional Career Development</w:t>
      </w:r>
    </w:p>
    <w:p w:rsidR="000F2128" w:rsidRPr="00402E25" w:rsidRDefault="000F2128" w:rsidP="000F2128">
      <w:pPr>
        <w:jc w:val="center"/>
        <w:rPr>
          <w:lang w:val="en-US"/>
        </w:rPr>
      </w:pPr>
      <w:r w:rsidRPr="00402E25">
        <w:t>University of Wales Trinity Saint David</w:t>
      </w:r>
    </w:p>
    <w:p w:rsidR="000F2128" w:rsidRPr="00402E25" w:rsidRDefault="000F2128" w:rsidP="000F2128">
      <w:pPr>
        <w:jc w:val="center"/>
        <w:rPr>
          <w:lang w:val="en-US"/>
        </w:rPr>
      </w:pPr>
      <w:r w:rsidRPr="00402E25">
        <w:t>Shelly Williams</w:t>
      </w:r>
    </w:p>
    <w:p w:rsidR="000F2128" w:rsidRDefault="000F2128" w:rsidP="000F2128">
      <w:pPr>
        <w:jc w:val="center"/>
      </w:pPr>
    </w:p>
    <w:p w:rsidR="000F2128" w:rsidRDefault="000F2128" w:rsidP="000F2128">
      <w:pPr>
        <w:jc w:val="center"/>
      </w:pPr>
    </w:p>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0F2128" w:rsidRDefault="000F2128"/>
    <w:p w:rsidR="00402E25" w:rsidRDefault="00402E25"/>
    <w:p w:rsidR="00402E25" w:rsidRDefault="00402E25"/>
    <w:p w:rsidR="00402E25" w:rsidRDefault="00402E25"/>
    <w:p w:rsidR="00402E25" w:rsidRDefault="00402E25"/>
    <w:p w:rsidR="00402E25" w:rsidRPr="000F2128" w:rsidRDefault="00402E25" w:rsidP="000F2128">
      <w:pPr>
        <w:ind w:left="720" w:firstLine="720"/>
        <w:rPr>
          <w:b/>
          <w:lang w:val="en-US"/>
        </w:rPr>
      </w:pPr>
      <w:r w:rsidRPr="000F2128">
        <w:rPr>
          <w:b/>
          <w:lang w:val="en-US"/>
        </w:rPr>
        <w:t>Recruiting the best team  for the task should be a company’s second priority after its customers.</w:t>
      </w:r>
    </w:p>
    <w:p w:rsidR="00402E25" w:rsidRPr="000F2128" w:rsidRDefault="00402E25" w:rsidP="000F2128">
      <w:pPr>
        <w:ind w:left="720" w:firstLine="720"/>
        <w:rPr>
          <w:lang w:val="en-US"/>
        </w:rPr>
      </w:pPr>
      <w:r w:rsidRPr="000F2128">
        <w:rPr>
          <w:b/>
          <w:lang w:val="en-US"/>
        </w:rPr>
        <w:t xml:space="preserve">The best team needs the best leader. A leader not only in title but in spirit, teamwork. One that inspires people and leads by example. In other words, a leader can make or break a team, which is why it’s important to pick the right person. </w:t>
      </w:r>
      <w:r w:rsidRPr="000F2128">
        <w:rPr>
          <w:i/>
          <w:iCs/>
          <w:lang w:val="en-US"/>
        </w:rPr>
        <w:t>(Penn University Blog, 2019)</w:t>
      </w:r>
    </w:p>
    <w:p w:rsidR="00402E25" w:rsidRPr="000F2128" w:rsidRDefault="000F2128" w:rsidP="000F2128">
      <w:pPr>
        <w:ind w:left="720" w:firstLine="720"/>
        <w:rPr>
          <w:b/>
          <w:lang w:val="en-US"/>
        </w:rPr>
      </w:pPr>
      <w:r w:rsidRPr="00402E25">
        <w:rPr>
          <w:noProof/>
          <w:lang w:val="en-US"/>
        </w:rPr>
        <w:drawing>
          <wp:anchor distT="0" distB="0" distL="114300" distR="114300" simplePos="0" relativeHeight="251658240" behindDoc="0" locked="0" layoutInCell="1" allowOverlap="1">
            <wp:simplePos x="0" y="0"/>
            <wp:positionH relativeFrom="margin">
              <wp:posOffset>260807</wp:posOffset>
            </wp:positionH>
            <wp:positionV relativeFrom="paragraph">
              <wp:posOffset>725271</wp:posOffset>
            </wp:positionV>
            <wp:extent cx="5731510" cy="2510155"/>
            <wp:effectExtent l="0" t="0" r="2540" b="4445"/>
            <wp:wrapTopAndBottom/>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510155"/>
                    </a:xfrm>
                    <a:prstGeom prst="rect">
                      <a:avLst/>
                    </a:prstGeom>
                  </pic:spPr>
                </pic:pic>
              </a:graphicData>
            </a:graphic>
          </wp:anchor>
        </w:drawing>
      </w:r>
      <w:r w:rsidR="00402E25" w:rsidRPr="000F2128">
        <w:rPr>
          <w:b/>
          <w:lang w:val="en-US"/>
        </w:rPr>
        <w:t>Finding the best leader can be just as challenging as the job description itself, this is why, I've decided to put together a few ways to go about finding the right person for the job.</w:t>
      </w:r>
    </w:p>
    <w:p w:rsidR="00402E25" w:rsidRDefault="00402E25" w:rsidP="00402E25"/>
    <w:p w:rsidR="00402E25" w:rsidRDefault="00402E25" w:rsidP="00402E25"/>
    <w:p w:rsidR="00402E25" w:rsidRPr="00402E25" w:rsidRDefault="000F2128" w:rsidP="00402E25">
      <w:pPr>
        <w:ind w:firstLine="720"/>
        <w:rPr>
          <w:lang w:val="en-US"/>
        </w:rPr>
      </w:pPr>
      <w:r>
        <w:rPr>
          <w:lang w:val="en-US"/>
        </w:rPr>
        <w:t>Our company, ‘’</w:t>
      </w:r>
      <w:r w:rsidR="00402E25" w:rsidRPr="00402E25">
        <w:rPr>
          <w:lang w:val="en-US"/>
        </w:rPr>
        <w:t>Lions</w:t>
      </w:r>
      <w:r>
        <w:rPr>
          <w:lang w:val="en-US"/>
        </w:rPr>
        <w:t xml:space="preserve"> Events</w:t>
      </w:r>
      <w:r w:rsidR="00402E25" w:rsidRPr="00402E25">
        <w:rPr>
          <w:lang w:val="en-US"/>
        </w:rPr>
        <w:t xml:space="preserve">’’ is well known for its high standards of operating, which brought us many awards and professional achievements. All of these came with a good reputation which we feel the need to uphold. </w:t>
      </w:r>
      <w:r w:rsidR="00402E25" w:rsidRPr="00402E25">
        <w:rPr>
          <w:lang w:val="en-US"/>
        </w:rPr>
        <w:br/>
      </w:r>
      <w:r w:rsidR="00402E25" w:rsidRPr="00402E25">
        <w:rPr>
          <w:lang w:val="en-US"/>
        </w:rPr>
        <w:tab/>
        <w:t>We found ourselves in need of a manager that is at the top of their field so we could provide the services we’re known for.</w:t>
      </w:r>
    </w:p>
    <w:p w:rsidR="00402E25" w:rsidRPr="00402E25" w:rsidRDefault="00402E25" w:rsidP="00402E25">
      <w:pPr>
        <w:rPr>
          <w:lang w:val="en-US"/>
        </w:rPr>
      </w:pPr>
      <w:r w:rsidRPr="00402E25">
        <w:rPr>
          <w:lang w:val="en-US"/>
        </w:rPr>
        <w:t>We debated amongst ourselves how we should go about finding our new team mate.</w:t>
      </w:r>
    </w:p>
    <w:p w:rsidR="00402E25" w:rsidRPr="00402E25" w:rsidRDefault="00402E25" w:rsidP="00402E25">
      <w:pPr>
        <w:rPr>
          <w:lang w:val="en-US"/>
        </w:rPr>
      </w:pPr>
      <w:r w:rsidRPr="00402E25">
        <w:rPr>
          <w:lang w:val="en-US"/>
        </w:rPr>
        <w:t>We came up with a few strategies that allowed us to do so:</w:t>
      </w:r>
    </w:p>
    <w:p w:rsidR="00B07F73" w:rsidRPr="00402E25" w:rsidRDefault="00402E25" w:rsidP="00402E25">
      <w:pPr>
        <w:numPr>
          <w:ilvl w:val="0"/>
          <w:numId w:val="1"/>
        </w:numPr>
        <w:rPr>
          <w:lang w:val="en-US"/>
        </w:rPr>
      </w:pPr>
      <w:r w:rsidRPr="00402E25">
        <w:rPr>
          <w:lang w:val="en-US"/>
        </w:rPr>
        <w:t>We needed a well-put statement and description of our company, our expectations of a future manager, the qualifications we expect them to have, what will be required of him and lastly, good reasons for them to join our team (competitive salary, good working environment, opportunities to grow within the company etc.)</w:t>
      </w:r>
    </w:p>
    <w:p w:rsidR="00B07F73" w:rsidRPr="00402E25" w:rsidRDefault="00402E25" w:rsidP="00402E25">
      <w:pPr>
        <w:numPr>
          <w:ilvl w:val="0"/>
          <w:numId w:val="1"/>
        </w:numPr>
        <w:rPr>
          <w:lang w:val="en-US"/>
        </w:rPr>
      </w:pPr>
      <w:r w:rsidRPr="00402E25">
        <w:rPr>
          <w:lang w:val="en-US"/>
        </w:rPr>
        <w:lastRenderedPageBreak/>
        <w:t xml:space="preserve">We first advertised our position opening on LinkedIn.  A site used by over 600 million users in search of work or employees. The site format uses a very professional approach so we found it to be very useful for our requirements. </w:t>
      </w:r>
      <w:r w:rsidRPr="00402E25">
        <w:rPr>
          <w:i/>
          <w:iCs/>
          <w:lang w:val="en-US"/>
        </w:rPr>
        <w:t>(About.linkedin.com. 2019).</w:t>
      </w:r>
    </w:p>
    <w:p w:rsidR="00B07F73" w:rsidRPr="00402E25" w:rsidRDefault="00402E25" w:rsidP="00402E25">
      <w:pPr>
        <w:numPr>
          <w:ilvl w:val="0"/>
          <w:numId w:val="1"/>
        </w:numPr>
        <w:rPr>
          <w:lang w:val="en-US"/>
        </w:rPr>
      </w:pPr>
      <w:r w:rsidRPr="00402E25">
        <w:rPr>
          <w:lang w:val="en-US"/>
        </w:rPr>
        <w:t xml:space="preserve">Other types of service that were very helpful were sites like Gumtree, Indeed, TotalJobs, eJobs etc. We decided to go with these since they provide a cheap but effective way of reaching the masses and getting your job opening out there. </w:t>
      </w:r>
    </w:p>
    <w:p w:rsidR="00B07F73" w:rsidRPr="00402E25" w:rsidRDefault="00402E25" w:rsidP="000F2128">
      <w:pPr>
        <w:numPr>
          <w:ilvl w:val="1"/>
          <w:numId w:val="1"/>
        </w:numPr>
        <w:rPr>
          <w:lang w:val="en-US"/>
        </w:rPr>
      </w:pPr>
      <w:r w:rsidRPr="00402E25">
        <w:rPr>
          <w:lang w:val="en-US"/>
        </w:rPr>
        <w:t xml:space="preserve">We found that people across all age groups use job sites even though they’re already employed, which can provide you with a wide range of potential employees, not only from the ones that are looking for a job at the moment. </w:t>
      </w:r>
      <w:r w:rsidRPr="00402E25">
        <w:rPr>
          <w:i/>
          <w:iCs/>
          <w:lang w:val="en-US"/>
        </w:rPr>
        <w:t>(Clement, J., Statista 2019)</w:t>
      </w:r>
    </w:p>
    <w:p w:rsidR="00402E25" w:rsidRDefault="00402E25" w:rsidP="00402E25">
      <w:r w:rsidRPr="00402E25">
        <w:rPr>
          <w:noProof/>
          <w:lang w:val="en-US"/>
        </w:rPr>
        <w:drawing>
          <wp:inline distT="0" distB="0" distL="0" distR="0" wp14:anchorId="31B6CAC2" wp14:editId="6355D2DB">
            <wp:extent cx="5357585" cy="2759391"/>
            <wp:effectExtent l="0" t="0" r="0" b="317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357585" cy="2759391"/>
                    </a:xfrm>
                    <a:prstGeom prst="rect">
                      <a:avLst/>
                    </a:prstGeom>
                  </pic:spPr>
                </pic:pic>
              </a:graphicData>
            </a:graphic>
          </wp:inline>
        </w:drawing>
      </w:r>
    </w:p>
    <w:p w:rsidR="00402E25" w:rsidRPr="00402E25" w:rsidRDefault="00402E25" w:rsidP="00402E25">
      <w:pPr>
        <w:rPr>
          <w:i/>
        </w:rPr>
      </w:pPr>
      <w:r>
        <w:tab/>
      </w:r>
      <w:r>
        <w:tab/>
      </w:r>
      <w:r>
        <w:tab/>
      </w:r>
      <w:r>
        <w:tab/>
      </w:r>
      <w:r>
        <w:tab/>
      </w:r>
      <w:r w:rsidRPr="00402E25">
        <w:rPr>
          <w:i/>
        </w:rPr>
        <w:t>-Statista</w:t>
      </w:r>
    </w:p>
    <w:p w:rsidR="00B07F73" w:rsidRPr="00402E25" w:rsidRDefault="00402E25" w:rsidP="00402E25">
      <w:pPr>
        <w:numPr>
          <w:ilvl w:val="0"/>
          <w:numId w:val="3"/>
        </w:numPr>
        <w:rPr>
          <w:lang w:val="en-US"/>
        </w:rPr>
      </w:pPr>
      <w:r w:rsidRPr="00402E25">
        <w:rPr>
          <w:lang w:val="en-US"/>
        </w:rPr>
        <w:t xml:space="preserve">In using this we found that it’s very important to also have a look at someone who maybe is not a manager at the moment but has a considerable amount of experience, which shows that the candidate is ambitious and always shooting forward in their career. </w:t>
      </w:r>
    </w:p>
    <w:p w:rsidR="00B07F73" w:rsidRPr="00402E25" w:rsidRDefault="00402E25" w:rsidP="00402E25">
      <w:pPr>
        <w:numPr>
          <w:ilvl w:val="0"/>
          <w:numId w:val="3"/>
        </w:numPr>
        <w:rPr>
          <w:lang w:val="en-US"/>
        </w:rPr>
      </w:pPr>
      <w:r w:rsidRPr="00402E25">
        <w:rPr>
          <w:lang w:val="en-US"/>
        </w:rPr>
        <w:t xml:space="preserve">Although it seemed as a long shot, we had a look into print-ads, we did some research at first, it turns out people still rely on such ways of recruitment so we invested in it too, publishing ads in some known local publications. </w:t>
      </w:r>
      <w:r w:rsidRPr="00402E25">
        <w:rPr>
          <w:i/>
          <w:iCs/>
          <w:lang w:val="en-US"/>
        </w:rPr>
        <w:t>(Worksmart.org.uk, 2019)</w:t>
      </w:r>
    </w:p>
    <w:p w:rsidR="00B07F73" w:rsidRPr="00402E25" w:rsidRDefault="00402E25" w:rsidP="00402E25">
      <w:pPr>
        <w:numPr>
          <w:ilvl w:val="0"/>
          <w:numId w:val="3"/>
        </w:numPr>
        <w:rPr>
          <w:lang w:val="en-US"/>
        </w:rPr>
      </w:pPr>
      <w:r w:rsidRPr="00402E25">
        <w:rPr>
          <w:lang w:val="en-US"/>
        </w:rPr>
        <w:t xml:space="preserve">One way of approaching this was by hiring a local head-hunter, someone with the connections and portfolio necessary for a position so important to us. </w:t>
      </w:r>
    </w:p>
    <w:p w:rsidR="00B07F73" w:rsidRPr="00402E25" w:rsidRDefault="00402E25" w:rsidP="00402E25">
      <w:pPr>
        <w:numPr>
          <w:ilvl w:val="0"/>
          <w:numId w:val="3"/>
        </w:numPr>
        <w:rPr>
          <w:lang w:val="en-US"/>
        </w:rPr>
      </w:pPr>
      <w:r w:rsidRPr="00402E25">
        <w:rPr>
          <w:lang w:val="en-US"/>
        </w:rPr>
        <w:t>We’ve also introduced a referral system within the company, rewarding the candidate and the employee who referred them. We took the example of the american company ‘’Target’’, and through WhatsApp and Facebook, we allowed all members of the company to communicate with each other through groups, allowing for an easy way of sharing their</w:t>
      </w:r>
      <w:r>
        <w:rPr>
          <w:lang w:val="en-US"/>
        </w:rPr>
        <w:t xml:space="preserve"> </w:t>
      </w:r>
      <w:r w:rsidRPr="00402E25">
        <w:rPr>
          <w:lang w:val="en-US"/>
        </w:rPr>
        <w:lastRenderedPageBreak/>
        <w:t xml:space="preserve">suggestions. </w:t>
      </w:r>
      <w:r w:rsidRPr="00402E25">
        <w:rPr>
          <w:i/>
          <w:iCs/>
          <w:lang w:val="en-US"/>
        </w:rPr>
        <w:t>(Quantanilla, K. &amp; Wahl, S., 2017, pg. 201)</w:t>
      </w:r>
      <w:r w:rsidRPr="00402E25">
        <w:rPr>
          <w:noProof/>
          <w:lang w:val="en-US"/>
        </w:rPr>
        <w:t xml:space="preserve"> </w:t>
      </w:r>
      <w:r>
        <w:rPr>
          <w:noProof/>
          <w:lang w:val="en-US"/>
        </w:rPr>
        <w:drawing>
          <wp:inline distT="0" distB="0" distL="0" distR="0" wp14:anchorId="42191AA5" wp14:editId="5820112B">
            <wp:extent cx="5389245" cy="3517900"/>
            <wp:effectExtent l="0" t="0" r="190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9245" cy="3517900"/>
                    </a:xfrm>
                    <a:prstGeom prst="rect">
                      <a:avLst/>
                    </a:prstGeom>
                    <a:noFill/>
                  </pic:spPr>
                </pic:pic>
              </a:graphicData>
            </a:graphic>
          </wp:inline>
        </w:drawing>
      </w:r>
    </w:p>
    <w:p w:rsidR="00402E25" w:rsidRPr="00402E25" w:rsidRDefault="00402E25" w:rsidP="00402E25">
      <w:pPr>
        <w:ind w:left="3600" w:firstLine="720"/>
        <w:rPr>
          <w:lang w:val="en-US"/>
        </w:rPr>
      </w:pPr>
      <w:r>
        <w:rPr>
          <w:lang w:val="en-US"/>
        </w:rPr>
        <w:t>-</w:t>
      </w:r>
      <w:r w:rsidRPr="00402E25">
        <w:rPr>
          <w:i/>
          <w:lang w:val="en-US"/>
        </w:rPr>
        <w:t>Statista</w:t>
      </w:r>
    </w:p>
    <w:p w:rsidR="00B07F73" w:rsidRPr="00402E25" w:rsidRDefault="00402E25" w:rsidP="00402E25">
      <w:pPr>
        <w:numPr>
          <w:ilvl w:val="0"/>
          <w:numId w:val="3"/>
        </w:numPr>
        <w:rPr>
          <w:lang w:val="en-US"/>
        </w:rPr>
      </w:pPr>
      <w:r w:rsidRPr="00402E25">
        <w:rPr>
          <w:i/>
          <w:iCs/>
          <w:lang w:val="en-US"/>
        </w:rPr>
        <w:t xml:space="preserve"> </w:t>
      </w:r>
      <w:r w:rsidRPr="00402E25">
        <w:rPr>
          <w:lang w:val="en-US"/>
        </w:rPr>
        <w:t>We went with this strategy because during our research we found that referral systems are a growing recruitment strategy and a very effective one</w:t>
      </w:r>
      <w:r w:rsidRPr="00402E25">
        <w:rPr>
          <w:i/>
          <w:iCs/>
          <w:lang w:val="en-US"/>
        </w:rPr>
        <w:t xml:space="preserve">(Martin, Cleverism. 2019). </w:t>
      </w:r>
      <w:r w:rsidRPr="00402E25">
        <w:rPr>
          <w:lang w:val="en-US"/>
        </w:rPr>
        <w:t xml:space="preserve">Also, people were found to spend about twice as much time using social media  as they previously thought. The studies established that people don’t use just one social media platform, but use many simultaneously </w:t>
      </w:r>
      <w:r w:rsidRPr="00402E25">
        <w:rPr>
          <w:i/>
          <w:iCs/>
          <w:lang w:val="en-US"/>
        </w:rPr>
        <w:t>(Duck, S. &amp; McMahan, DT,  (2016), pg. 105).</w:t>
      </w:r>
    </w:p>
    <w:p w:rsidR="00402E25" w:rsidRPr="00402E25" w:rsidRDefault="00402E25" w:rsidP="00402E25">
      <w:pPr>
        <w:numPr>
          <w:ilvl w:val="0"/>
          <w:numId w:val="3"/>
        </w:numPr>
        <w:rPr>
          <w:lang w:val="en-US"/>
        </w:rPr>
      </w:pPr>
      <w:r w:rsidRPr="00402E25">
        <w:rPr>
          <w:i/>
          <w:iCs/>
          <w:lang w:val="en-US"/>
        </w:rPr>
        <w:t xml:space="preserve"> </w:t>
      </w:r>
      <w:r w:rsidRPr="00402E25">
        <w:rPr>
          <w:lang w:val="en-US"/>
        </w:rPr>
        <w:t xml:space="preserve">Communicating through one of those channels allows for more investment in the company by your employees and more opportunities of hiring through referrals.  </w:t>
      </w:r>
    </w:p>
    <w:p w:rsidR="00402E25" w:rsidRDefault="00402E25" w:rsidP="00402E25">
      <w:pPr>
        <w:ind w:left="720"/>
        <w:rPr>
          <w:lang w:val="en-US"/>
        </w:rPr>
      </w:pPr>
    </w:p>
    <w:p w:rsidR="00402E25" w:rsidRDefault="00402E25" w:rsidP="00402E25">
      <w:pPr>
        <w:ind w:left="720"/>
        <w:rPr>
          <w:lang w:val="en-US"/>
        </w:rPr>
      </w:pPr>
    </w:p>
    <w:p w:rsidR="00402E25" w:rsidRPr="00402E25" w:rsidRDefault="00402E25" w:rsidP="00402E25">
      <w:pPr>
        <w:ind w:left="720"/>
        <w:rPr>
          <w:b/>
          <w:lang w:val="en-US"/>
        </w:rPr>
      </w:pPr>
    </w:p>
    <w:p w:rsidR="00B07F73" w:rsidRPr="00402E25" w:rsidRDefault="00402E25" w:rsidP="00402E25">
      <w:pPr>
        <w:ind w:left="720" w:firstLine="720"/>
        <w:rPr>
          <w:b/>
          <w:lang w:val="en-US"/>
        </w:rPr>
      </w:pPr>
      <w:r w:rsidRPr="00402E25">
        <w:rPr>
          <w:b/>
          <w:lang w:val="en-US"/>
        </w:rPr>
        <w:t xml:space="preserve">  Finding a good fit for our growing business was a top priority that needed to be dealt with quickly. Since the matter at hand was very important to us we tried to be efficient with our funds but we also had to invest in some of the methods. It was important to us to find the right person, so investing time and money in it was crucial.</w:t>
      </w:r>
    </w:p>
    <w:p w:rsidR="00402E25" w:rsidRDefault="00402E25" w:rsidP="00402E25"/>
    <w:p w:rsidR="00402E25" w:rsidRDefault="00402E25" w:rsidP="00402E25"/>
    <w:p w:rsidR="00402E25" w:rsidRDefault="00402E25" w:rsidP="00402E25"/>
    <w:p w:rsidR="00402E25" w:rsidRPr="00402E25" w:rsidRDefault="00402E25" w:rsidP="00402E25">
      <w:pPr>
        <w:ind w:left="2160"/>
        <w:rPr>
          <w:lang w:val="en-US"/>
        </w:rPr>
      </w:pPr>
      <w:r w:rsidRPr="00402E25">
        <w:rPr>
          <w:b/>
          <w:bCs/>
          <w:i/>
          <w:iCs/>
          <w:lang w:val="en-US"/>
        </w:rPr>
        <w:t>"Leaders are complex figures sending multiple signals at the same time”</w:t>
      </w:r>
    </w:p>
    <w:p w:rsidR="00402E25" w:rsidRDefault="00402E25" w:rsidP="00402E25">
      <w:pPr>
        <w:ind w:left="2880"/>
        <w:rPr>
          <w:i/>
          <w:iCs/>
          <w:lang w:val="en-US"/>
        </w:rPr>
      </w:pPr>
      <w:r>
        <w:rPr>
          <w:i/>
          <w:iCs/>
          <w:lang w:val="en-US"/>
        </w:rPr>
        <w:t xml:space="preserve">      </w:t>
      </w:r>
      <w:r w:rsidRPr="00402E25">
        <w:rPr>
          <w:i/>
          <w:iCs/>
          <w:lang w:val="en-US"/>
        </w:rPr>
        <w:t>(-Robert Bies, WallStreetJournal, 2016)</w:t>
      </w:r>
    </w:p>
    <w:p w:rsidR="00402E25" w:rsidRPr="00241554" w:rsidRDefault="00241554" w:rsidP="00402E25">
      <w:pPr>
        <w:rPr>
          <w:i/>
          <w:iCs/>
          <w:sz w:val="44"/>
          <w:szCs w:val="44"/>
          <w:lang w:val="en-US"/>
        </w:rPr>
      </w:pPr>
      <w:r>
        <w:rPr>
          <w:i/>
          <w:iCs/>
          <w:lang w:val="en-US"/>
        </w:rPr>
        <w:lastRenderedPageBreak/>
        <w:tab/>
      </w:r>
      <w:r>
        <w:rPr>
          <w:i/>
          <w:iCs/>
          <w:lang w:val="en-US"/>
        </w:rPr>
        <w:tab/>
      </w:r>
      <w:r>
        <w:rPr>
          <w:i/>
          <w:iCs/>
          <w:lang w:val="en-US"/>
        </w:rPr>
        <w:tab/>
      </w:r>
      <w:r>
        <w:rPr>
          <w:i/>
          <w:iCs/>
          <w:lang w:val="en-US"/>
        </w:rPr>
        <w:tab/>
        <w:t xml:space="preserve">                </w:t>
      </w:r>
      <w:r>
        <w:rPr>
          <w:i/>
          <w:iCs/>
          <w:sz w:val="44"/>
          <w:szCs w:val="44"/>
          <w:lang w:val="en-US"/>
        </w:rPr>
        <w:t>Re</w:t>
      </w:r>
      <w:r w:rsidRPr="00241554">
        <w:rPr>
          <w:i/>
          <w:iCs/>
          <w:sz w:val="44"/>
          <w:szCs w:val="44"/>
          <w:lang w:val="en-US"/>
        </w:rPr>
        <w:t xml:space="preserve">ferences </w:t>
      </w:r>
    </w:p>
    <w:p w:rsidR="00402E25" w:rsidRDefault="00402E25" w:rsidP="00402E25">
      <w:pPr>
        <w:rPr>
          <w:lang w:val="en-US"/>
        </w:rPr>
      </w:pPr>
    </w:p>
    <w:p w:rsidR="00402E25" w:rsidRDefault="00402E25" w:rsidP="00402E25">
      <w:pPr>
        <w:rPr>
          <w:lang w:val="en-US"/>
        </w:rPr>
      </w:pPr>
      <w:r>
        <w:rPr>
          <w:lang w:val="en-US"/>
        </w:rPr>
        <w:tab/>
      </w:r>
      <w:r>
        <w:rPr>
          <w:lang w:val="en-US"/>
        </w:rPr>
        <w:tab/>
      </w:r>
      <w:r>
        <w:rPr>
          <w:lang w:val="en-US"/>
        </w:rPr>
        <w:tab/>
      </w:r>
      <w:r>
        <w:rPr>
          <w:lang w:val="en-US"/>
        </w:rPr>
        <w:tab/>
      </w:r>
      <w:r>
        <w:rPr>
          <w:lang w:val="en-US"/>
        </w:rPr>
        <w:tab/>
      </w:r>
    </w:p>
    <w:p w:rsidR="00B07F73" w:rsidRPr="00402E25" w:rsidRDefault="00402E25" w:rsidP="00402E25">
      <w:pPr>
        <w:numPr>
          <w:ilvl w:val="0"/>
          <w:numId w:val="5"/>
        </w:numPr>
        <w:rPr>
          <w:lang w:val="en-US"/>
        </w:rPr>
      </w:pPr>
      <w:r w:rsidRPr="00402E25">
        <w:rPr>
          <w:lang w:val="en-US"/>
        </w:rPr>
        <w:t>Sites.psu.edu. (2019). </w:t>
      </w:r>
      <w:r w:rsidRPr="00402E25">
        <w:rPr>
          <w:i/>
          <w:iCs/>
          <w:lang w:val="en-US"/>
        </w:rPr>
        <w:t>The Importance of Good Leadership | Applied Social Psychology (ASP)</w:t>
      </w:r>
      <w:r w:rsidRPr="00402E25">
        <w:rPr>
          <w:lang w:val="en-US"/>
        </w:rPr>
        <w:t>. [online] Available at: https://sites.psu.edu/aspsy/2014/11/30/the-importance-of-good-leadership/ [Accessed 27 Nov. 2019].</w:t>
      </w:r>
    </w:p>
    <w:p w:rsidR="00B07F73" w:rsidRPr="00402E25" w:rsidRDefault="00402E25" w:rsidP="00402E25">
      <w:pPr>
        <w:numPr>
          <w:ilvl w:val="0"/>
          <w:numId w:val="5"/>
        </w:numPr>
        <w:rPr>
          <w:lang w:val="en-US"/>
        </w:rPr>
      </w:pPr>
      <w:r w:rsidRPr="00402E25">
        <w:rPr>
          <w:lang w:val="en-US"/>
        </w:rPr>
        <w:t>About.linkedin.com. (2019). </w:t>
      </w:r>
      <w:r w:rsidRPr="00402E25">
        <w:rPr>
          <w:i/>
          <w:iCs/>
          <w:lang w:val="en-US"/>
        </w:rPr>
        <w:t>About LinkedIn</w:t>
      </w:r>
      <w:r w:rsidRPr="00402E25">
        <w:rPr>
          <w:lang w:val="en-US"/>
        </w:rPr>
        <w:t>. [online] Available at: https://about.linkedin.com/ [Accessed 27 Nov. 2019].</w:t>
      </w:r>
    </w:p>
    <w:p w:rsidR="00B07F73" w:rsidRPr="00402E25" w:rsidRDefault="00402E25" w:rsidP="00402E25">
      <w:pPr>
        <w:numPr>
          <w:ilvl w:val="0"/>
          <w:numId w:val="5"/>
        </w:numPr>
        <w:rPr>
          <w:lang w:val="en-US"/>
        </w:rPr>
      </w:pPr>
      <w:r w:rsidRPr="00402E25">
        <w:rPr>
          <w:lang w:val="en-US"/>
        </w:rPr>
        <w:t>Worksmart.org.uk. (2019). </w:t>
      </w:r>
      <w:r w:rsidRPr="00402E25">
        <w:rPr>
          <w:i/>
          <w:iCs/>
          <w:lang w:val="en-US"/>
        </w:rPr>
        <w:t>Is it still worth looking for job ads in newspapers and industry magazines? | WorkSmart: The career coach that works for everyone</w:t>
      </w:r>
      <w:r w:rsidRPr="00402E25">
        <w:rPr>
          <w:lang w:val="en-US"/>
        </w:rPr>
        <w:t>. [online] Available at: https://worksmart.org.uk/careers-advice/finding-job/job-ads/it-still-worth-looking-job-ads-newspapers-and-industry-magazines [Accessed 5 Dec. 2019].</w:t>
      </w:r>
      <w:r w:rsidRPr="00402E25">
        <w:rPr>
          <w:lang w:val="en-US"/>
        </w:rPr>
        <w:tab/>
      </w:r>
    </w:p>
    <w:p w:rsidR="00B07F73" w:rsidRPr="00402E25" w:rsidRDefault="00402E25" w:rsidP="00402E25">
      <w:pPr>
        <w:numPr>
          <w:ilvl w:val="0"/>
          <w:numId w:val="5"/>
        </w:numPr>
        <w:rPr>
          <w:lang w:val="en-US"/>
        </w:rPr>
      </w:pPr>
      <w:r w:rsidRPr="00402E25">
        <w:rPr>
          <w:lang w:val="en-US"/>
        </w:rPr>
        <w:t>Clement, J. (2019). </w:t>
      </w:r>
      <w:r w:rsidRPr="00402E25">
        <w:rPr>
          <w:i/>
          <w:iCs/>
          <w:lang w:val="en-US"/>
        </w:rPr>
        <w:t>Online users who access job sites by age and employment 2016 | Statista</w:t>
      </w:r>
      <w:r w:rsidRPr="00402E25">
        <w:rPr>
          <w:lang w:val="en-US"/>
        </w:rPr>
        <w:t>. [online] Statista. Available at: https://www.statista.com/statistics/697946/online-users-who-access-job-sites-by-age-and-employment/ [Accessed 27 Nov. 2019].</w:t>
      </w:r>
    </w:p>
    <w:p w:rsidR="00B07F73" w:rsidRPr="00402E25" w:rsidRDefault="00402E25" w:rsidP="00402E25">
      <w:pPr>
        <w:numPr>
          <w:ilvl w:val="0"/>
          <w:numId w:val="5"/>
        </w:numPr>
        <w:rPr>
          <w:lang w:val="en-US"/>
        </w:rPr>
      </w:pPr>
      <w:r w:rsidRPr="00402E25">
        <w:rPr>
          <w:lang w:val="en-US"/>
        </w:rPr>
        <w:t xml:space="preserve">Quantanilla, K. &amp; Wahl, S. (2017) </w:t>
      </w:r>
      <w:r w:rsidRPr="00402E25">
        <w:rPr>
          <w:i/>
          <w:iCs/>
          <w:lang w:val="en-US"/>
        </w:rPr>
        <w:t xml:space="preserve">Strengthening Teams and Conducting Meetings </w:t>
      </w:r>
      <w:r w:rsidRPr="00402E25">
        <w:rPr>
          <w:lang w:val="en-US"/>
        </w:rPr>
        <w:t>| Certificate in Higher Education: Skills for the Workplace Student Yearbook, pg. 201, par. 2.</w:t>
      </w:r>
    </w:p>
    <w:p w:rsidR="00B07F73" w:rsidRPr="00402E25" w:rsidRDefault="00402E25" w:rsidP="00402E25">
      <w:pPr>
        <w:numPr>
          <w:ilvl w:val="0"/>
          <w:numId w:val="5"/>
        </w:numPr>
        <w:rPr>
          <w:lang w:val="en-US"/>
        </w:rPr>
      </w:pPr>
      <w:r w:rsidRPr="00402E25">
        <w:rPr>
          <w:lang w:val="en-US"/>
        </w:rPr>
        <w:t xml:space="preserve">Duck, S. &amp; McMahan, DT,  (2016) </w:t>
      </w:r>
      <w:r w:rsidRPr="00402E25">
        <w:rPr>
          <w:i/>
          <w:iCs/>
          <w:lang w:val="en-US"/>
        </w:rPr>
        <w:t xml:space="preserve">Technology and Media </w:t>
      </w:r>
      <w:r w:rsidRPr="00402E25">
        <w:rPr>
          <w:lang w:val="en-US"/>
        </w:rPr>
        <w:t>| Certificate in Higher Education: Skills for the Workplace Student Yearbook, pg. 105, par. 2.</w:t>
      </w:r>
    </w:p>
    <w:p w:rsidR="00B07F73" w:rsidRPr="00402E25" w:rsidRDefault="00402E25" w:rsidP="00402E25">
      <w:pPr>
        <w:numPr>
          <w:ilvl w:val="0"/>
          <w:numId w:val="5"/>
        </w:numPr>
        <w:rPr>
          <w:lang w:val="en-US"/>
        </w:rPr>
      </w:pPr>
      <w:r w:rsidRPr="00402E25">
        <w:rPr>
          <w:lang w:val="en-US"/>
        </w:rPr>
        <w:t>Cleverism. (2019). </w:t>
      </w:r>
      <w:r w:rsidRPr="00402E25">
        <w:rPr>
          <w:i/>
          <w:iCs/>
          <w:lang w:val="en-US"/>
        </w:rPr>
        <w:t>Recruitment and Hiring Process Guide: How Successful Recruiters Recruit and Hire Talent | Cleverism</w:t>
      </w:r>
      <w:r w:rsidRPr="00402E25">
        <w:rPr>
          <w:lang w:val="en-US"/>
        </w:rPr>
        <w:t>. [online] Available at: https://www.cleverism.com/recruitment-and-hiring-process-guide/ [Accessed 27 Nov. 2019].</w:t>
      </w:r>
    </w:p>
    <w:p w:rsidR="00B07F73" w:rsidRPr="00402E25" w:rsidRDefault="00402E25" w:rsidP="00402E25">
      <w:pPr>
        <w:numPr>
          <w:ilvl w:val="0"/>
          <w:numId w:val="5"/>
        </w:numPr>
        <w:rPr>
          <w:lang w:val="en-US"/>
        </w:rPr>
      </w:pPr>
      <w:r w:rsidRPr="00402E25">
        <w:rPr>
          <w:lang w:val="en-US"/>
        </w:rPr>
        <w:t>Simons, J. (2019). </w:t>
      </w:r>
      <w:r w:rsidRPr="00402E25">
        <w:rPr>
          <w:i/>
          <w:iCs/>
          <w:lang w:val="en-US"/>
        </w:rPr>
        <w:t>Management Style: When Is It Viewed as Abusive?</w:t>
      </w:r>
      <w:r w:rsidRPr="00402E25">
        <w:rPr>
          <w:lang w:val="en-US"/>
        </w:rPr>
        <w:t>. [online] WSJ. Available at: https://www.wsj.com/articles/management-style-when-is-it-viewed-as-abusive-1470752281 [Accessed 27 Nov. 2019].</w:t>
      </w:r>
    </w:p>
    <w:p w:rsidR="00402E25" w:rsidRPr="00402E25" w:rsidRDefault="00402E25" w:rsidP="00402E25">
      <w:pPr>
        <w:rPr>
          <w:lang w:val="en-US"/>
        </w:rPr>
      </w:pPr>
    </w:p>
    <w:p w:rsidR="00402E25" w:rsidRPr="00402E25" w:rsidRDefault="00402E25" w:rsidP="00402E25"/>
    <w:sectPr w:rsidR="00402E25" w:rsidRPr="00402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04AC2"/>
    <w:multiLevelType w:val="hybridMultilevel"/>
    <w:tmpl w:val="6F0EEABC"/>
    <w:lvl w:ilvl="0" w:tplc="ED9E740E">
      <w:start w:val="1"/>
      <w:numFmt w:val="bullet"/>
      <w:lvlText w:val="•"/>
      <w:lvlJc w:val="left"/>
      <w:pPr>
        <w:tabs>
          <w:tab w:val="num" w:pos="720"/>
        </w:tabs>
        <w:ind w:left="720" w:hanging="360"/>
      </w:pPr>
      <w:rPr>
        <w:rFonts w:ascii="Arial" w:hAnsi="Arial" w:hint="default"/>
      </w:rPr>
    </w:lvl>
    <w:lvl w:ilvl="1" w:tplc="D64A8F80" w:tentative="1">
      <w:start w:val="1"/>
      <w:numFmt w:val="bullet"/>
      <w:lvlText w:val="•"/>
      <w:lvlJc w:val="left"/>
      <w:pPr>
        <w:tabs>
          <w:tab w:val="num" w:pos="1440"/>
        </w:tabs>
        <w:ind w:left="1440" w:hanging="360"/>
      </w:pPr>
      <w:rPr>
        <w:rFonts w:ascii="Arial" w:hAnsi="Arial" w:hint="default"/>
      </w:rPr>
    </w:lvl>
    <w:lvl w:ilvl="2" w:tplc="AE6251A4" w:tentative="1">
      <w:start w:val="1"/>
      <w:numFmt w:val="bullet"/>
      <w:lvlText w:val="•"/>
      <w:lvlJc w:val="left"/>
      <w:pPr>
        <w:tabs>
          <w:tab w:val="num" w:pos="2160"/>
        </w:tabs>
        <w:ind w:left="2160" w:hanging="360"/>
      </w:pPr>
      <w:rPr>
        <w:rFonts w:ascii="Arial" w:hAnsi="Arial" w:hint="default"/>
      </w:rPr>
    </w:lvl>
    <w:lvl w:ilvl="3" w:tplc="6060A17E" w:tentative="1">
      <w:start w:val="1"/>
      <w:numFmt w:val="bullet"/>
      <w:lvlText w:val="•"/>
      <w:lvlJc w:val="left"/>
      <w:pPr>
        <w:tabs>
          <w:tab w:val="num" w:pos="2880"/>
        </w:tabs>
        <w:ind w:left="2880" w:hanging="360"/>
      </w:pPr>
      <w:rPr>
        <w:rFonts w:ascii="Arial" w:hAnsi="Arial" w:hint="default"/>
      </w:rPr>
    </w:lvl>
    <w:lvl w:ilvl="4" w:tplc="F9B40128" w:tentative="1">
      <w:start w:val="1"/>
      <w:numFmt w:val="bullet"/>
      <w:lvlText w:val="•"/>
      <w:lvlJc w:val="left"/>
      <w:pPr>
        <w:tabs>
          <w:tab w:val="num" w:pos="3600"/>
        </w:tabs>
        <w:ind w:left="3600" w:hanging="360"/>
      </w:pPr>
      <w:rPr>
        <w:rFonts w:ascii="Arial" w:hAnsi="Arial" w:hint="default"/>
      </w:rPr>
    </w:lvl>
    <w:lvl w:ilvl="5" w:tplc="D1822632" w:tentative="1">
      <w:start w:val="1"/>
      <w:numFmt w:val="bullet"/>
      <w:lvlText w:val="•"/>
      <w:lvlJc w:val="left"/>
      <w:pPr>
        <w:tabs>
          <w:tab w:val="num" w:pos="4320"/>
        </w:tabs>
        <w:ind w:left="4320" w:hanging="360"/>
      </w:pPr>
      <w:rPr>
        <w:rFonts w:ascii="Arial" w:hAnsi="Arial" w:hint="default"/>
      </w:rPr>
    </w:lvl>
    <w:lvl w:ilvl="6" w:tplc="9AB6DD4E" w:tentative="1">
      <w:start w:val="1"/>
      <w:numFmt w:val="bullet"/>
      <w:lvlText w:val="•"/>
      <w:lvlJc w:val="left"/>
      <w:pPr>
        <w:tabs>
          <w:tab w:val="num" w:pos="5040"/>
        </w:tabs>
        <w:ind w:left="5040" w:hanging="360"/>
      </w:pPr>
      <w:rPr>
        <w:rFonts w:ascii="Arial" w:hAnsi="Arial" w:hint="default"/>
      </w:rPr>
    </w:lvl>
    <w:lvl w:ilvl="7" w:tplc="AA24B754" w:tentative="1">
      <w:start w:val="1"/>
      <w:numFmt w:val="bullet"/>
      <w:lvlText w:val="•"/>
      <w:lvlJc w:val="left"/>
      <w:pPr>
        <w:tabs>
          <w:tab w:val="num" w:pos="5760"/>
        </w:tabs>
        <w:ind w:left="5760" w:hanging="360"/>
      </w:pPr>
      <w:rPr>
        <w:rFonts w:ascii="Arial" w:hAnsi="Arial" w:hint="default"/>
      </w:rPr>
    </w:lvl>
    <w:lvl w:ilvl="8" w:tplc="929A87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2B4686"/>
    <w:multiLevelType w:val="hybridMultilevel"/>
    <w:tmpl w:val="8B9AFE38"/>
    <w:lvl w:ilvl="0" w:tplc="5F8AA120">
      <w:start w:val="1"/>
      <w:numFmt w:val="bullet"/>
      <w:lvlText w:val="•"/>
      <w:lvlJc w:val="left"/>
      <w:pPr>
        <w:tabs>
          <w:tab w:val="num" w:pos="720"/>
        </w:tabs>
        <w:ind w:left="720" w:hanging="360"/>
      </w:pPr>
      <w:rPr>
        <w:rFonts w:ascii="Arial" w:hAnsi="Arial" w:hint="default"/>
      </w:rPr>
    </w:lvl>
    <w:lvl w:ilvl="1" w:tplc="D0BC36E2" w:tentative="1">
      <w:start w:val="1"/>
      <w:numFmt w:val="bullet"/>
      <w:lvlText w:val="•"/>
      <w:lvlJc w:val="left"/>
      <w:pPr>
        <w:tabs>
          <w:tab w:val="num" w:pos="1440"/>
        </w:tabs>
        <w:ind w:left="1440" w:hanging="360"/>
      </w:pPr>
      <w:rPr>
        <w:rFonts w:ascii="Arial" w:hAnsi="Arial" w:hint="default"/>
      </w:rPr>
    </w:lvl>
    <w:lvl w:ilvl="2" w:tplc="E5EEA158" w:tentative="1">
      <w:start w:val="1"/>
      <w:numFmt w:val="bullet"/>
      <w:lvlText w:val="•"/>
      <w:lvlJc w:val="left"/>
      <w:pPr>
        <w:tabs>
          <w:tab w:val="num" w:pos="2160"/>
        </w:tabs>
        <w:ind w:left="2160" w:hanging="360"/>
      </w:pPr>
      <w:rPr>
        <w:rFonts w:ascii="Arial" w:hAnsi="Arial" w:hint="default"/>
      </w:rPr>
    </w:lvl>
    <w:lvl w:ilvl="3" w:tplc="17E29248" w:tentative="1">
      <w:start w:val="1"/>
      <w:numFmt w:val="bullet"/>
      <w:lvlText w:val="•"/>
      <w:lvlJc w:val="left"/>
      <w:pPr>
        <w:tabs>
          <w:tab w:val="num" w:pos="2880"/>
        </w:tabs>
        <w:ind w:left="2880" w:hanging="360"/>
      </w:pPr>
      <w:rPr>
        <w:rFonts w:ascii="Arial" w:hAnsi="Arial" w:hint="default"/>
      </w:rPr>
    </w:lvl>
    <w:lvl w:ilvl="4" w:tplc="4B1CE568" w:tentative="1">
      <w:start w:val="1"/>
      <w:numFmt w:val="bullet"/>
      <w:lvlText w:val="•"/>
      <w:lvlJc w:val="left"/>
      <w:pPr>
        <w:tabs>
          <w:tab w:val="num" w:pos="3600"/>
        </w:tabs>
        <w:ind w:left="3600" w:hanging="360"/>
      </w:pPr>
      <w:rPr>
        <w:rFonts w:ascii="Arial" w:hAnsi="Arial" w:hint="default"/>
      </w:rPr>
    </w:lvl>
    <w:lvl w:ilvl="5" w:tplc="5B16CCC4" w:tentative="1">
      <w:start w:val="1"/>
      <w:numFmt w:val="bullet"/>
      <w:lvlText w:val="•"/>
      <w:lvlJc w:val="left"/>
      <w:pPr>
        <w:tabs>
          <w:tab w:val="num" w:pos="4320"/>
        </w:tabs>
        <w:ind w:left="4320" w:hanging="360"/>
      </w:pPr>
      <w:rPr>
        <w:rFonts w:ascii="Arial" w:hAnsi="Arial" w:hint="default"/>
      </w:rPr>
    </w:lvl>
    <w:lvl w:ilvl="6" w:tplc="22045D58" w:tentative="1">
      <w:start w:val="1"/>
      <w:numFmt w:val="bullet"/>
      <w:lvlText w:val="•"/>
      <w:lvlJc w:val="left"/>
      <w:pPr>
        <w:tabs>
          <w:tab w:val="num" w:pos="5040"/>
        </w:tabs>
        <w:ind w:left="5040" w:hanging="360"/>
      </w:pPr>
      <w:rPr>
        <w:rFonts w:ascii="Arial" w:hAnsi="Arial" w:hint="default"/>
      </w:rPr>
    </w:lvl>
    <w:lvl w:ilvl="7" w:tplc="7338AAD8" w:tentative="1">
      <w:start w:val="1"/>
      <w:numFmt w:val="bullet"/>
      <w:lvlText w:val="•"/>
      <w:lvlJc w:val="left"/>
      <w:pPr>
        <w:tabs>
          <w:tab w:val="num" w:pos="5760"/>
        </w:tabs>
        <w:ind w:left="5760" w:hanging="360"/>
      </w:pPr>
      <w:rPr>
        <w:rFonts w:ascii="Arial" w:hAnsi="Arial" w:hint="default"/>
      </w:rPr>
    </w:lvl>
    <w:lvl w:ilvl="8" w:tplc="B4E412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4D69D8"/>
    <w:multiLevelType w:val="hybridMultilevel"/>
    <w:tmpl w:val="C80AC170"/>
    <w:lvl w:ilvl="0" w:tplc="957AEA12">
      <w:start w:val="1"/>
      <w:numFmt w:val="bullet"/>
      <w:lvlText w:val="•"/>
      <w:lvlJc w:val="left"/>
      <w:pPr>
        <w:tabs>
          <w:tab w:val="num" w:pos="720"/>
        </w:tabs>
        <w:ind w:left="720" w:hanging="360"/>
      </w:pPr>
      <w:rPr>
        <w:rFonts w:ascii="Arial" w:hAnsi="Arial" w:hint="default"/>
      </w:rPr>
    </w:lvl>
    <w:lvl w:ilvl="1" w:tplc="6D7A5398" w:tentative="1">
      <w:start w:val="1"/>
      <w:numFmt w:val="bullet"/>
      <w:lvlText w:val="•"/>
      <w:lvlJc w:val="left"/>
      <w:pPr>
        <w:tabs>
          <w:tab w:val="num" w:pos="1440"/>
        </w:tabs>
        <w:ind w:left="1440" w:hanging="360"/>
      </w:pPr>
      <w:rPr>
        <w:rFonts w:ascii="Arial" w:hAnsi="Arial" w:hint="default"/>
      </w:rPr>
    </w:lvl>
    <w:lvl w:ilvl="2" w:tplc="5584FCFC" w:tentative="1">
      <w:start w:val="1"/>
      <w:numFmt w:val="bullet"/>
      <w:lvlText w:val="•"/>
      <w:lvlJc w:val="left"/>
      <w:pPr>
        <w:tabs>
          <w:tab w:val="num" w:pos="2160"/>
        </w:tabs>
        <w:ind w:left="2160" w:hanging="360"/>
      </w:pPr>
      <w:rPr>
        <w:rFonts w:ascii="Arial" w:hAnsi="Arial" w:hint="default"/>
      </w:rPr>
    </w:lvl>
    <w:lvl w:ilvl="3" w:tplc="F692C480" w:tentative="1">
      <w:start w:val="1"/>
      <w:numFmt w:val="bullet"/>
      <w:lvlText w:val="•"/>
      <w:lvlJc w:val="left"/>
      <w:pPr>
        <w:tabs>
          <w:tab w:val="num" w:pos="2880"/>
        </w:tabs>
        <w:ind w:left="2880" w:hanging="360"/>
      </w:pPr>
      <w:rPr>
        <w:rFonts w:ascii="Arial" w:hAnsi="Arial" w:hint="default"/>
      </w:rPr>
    </w:lvl>
    <w:lvl w:ilvl="4" w:tplc="F2101AC2" w:tentative="1">
      <w:start w:val="1"/>
      <w:numFmt w:val="bullet"/>
      <w:lvlText w:val="•"/>
      <w:lvlJc w:val="left"/>
      <w:pPr>
        <w:tabs>
          <w:tab w:val="num" w:pos="3600"/>
        </w:tabs>
        <w:ind w:left="3600" w:hanging="360"/>
      </w:pPr>
      <w:rPr>
        <w:rFonts w:ascii="Arial" w:hAnsi="Arial" w:hint="default"/>
      </w:rPr>
    </w:lvl>
    <w:lvl w:ilvl="5" w:tplc="D8A84674" w:tentative="1">
      <w:start w:val="1"/>
      <w:numFmt w:val="bullet"/>
      <w:lvlText w:val="•"/>
      <w:lvlJc w:val="left"/>
      <w:pPr>
        <w:tabs>
          <w:tab w:val="num" w:pos="4320"/>
        </w:tabs>
        <w:ind w:left="4320" w:hanging="360"/>
      </w:pPr>
      <w:rPr>
        <w:rFonts w:ascii="Arial" w:hAnsi="Arial" w:hint="default"/>
      </w:rPr>
    </w:lvl>
    <w:lvl w:ilvl="6" w:tplc="5BE62172" w:tentative="1">
      <w:start w:val="1"/>
      <w:numFmt w:val="bullet"/>
      <w:lvlText w:val="•"/>
      <w:lvlJc w:val="left"/>
      <w:pPr>
        <w:tabs>
          <w:tab w:val="num" w:pos="5040"/>
        </w:tabs>
        <w:ind w:left="5040" w:hanging="360"/>
      </w:pPr>
      <w:rPr>
        <w:rFonts w:ascii="Arial" w:hAnsi="Arial" w:hint="default"/>
      </w:rPr>
    </w:lvl>
    <w:lvl w:ilvl="7" w:tplc="97C01B1E" w:tentative="1">
      <w:start w:val="1"/>
      <w:numFmt w:val="bullet"/>
      <w:lvlText w:val="•"/>
      <w:lvlJc w:val="left"/>
      <w:pPr>
        <w:tabs>
          <w:tab w:val="num" w:pos="5760"/>
        </w:tabs>
        <w:ind w:left="5760" w:hanging="360"/>
      </w:pPr>
      <w:rPr>
        <w:rFonts w:ascii="Arial" w:hAnsi="Arial" w:hint="default"/>
      </w:rPr>
    </w:lvl>
    <w:lvl w:ilvl="8" w:tplc="99AE3E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37C6631"/>
    <w:multiLevelType w:val="hybridMultilevel"/>
    <w:tmpl w:val="54780076"/>
    <w:lvl w:ilvl="0" w:tplc="2710F500">
      <w:start w:val="1"/>
      <w:numFmt w:val="bullet"/>
      <w:lvlText w:val="•"/>
      <w:lvlJc w:val="left"/>
      <w:pPr>
        <w:tabs>
          <w:tab w:val="num" w:pos="720"/>
        </w:tabs>
        <w:ind w:left="720" w:hanging="360"/>
      </w:pPr>
      <w:rPr>
        <w:rFonts w:ascii="Arial" w:hAnsi="Arial" w:hint="default"/>
      </w:rPr>
    </w:lvl>
    <w:lvl w:ilvl="1" w:tplc="AC8630BC" w:tentative="1">
      <w:start w:val="1"/>
      <w:numFmt w:val="bullet"/>
      <w:lvlText w:val="•"/>
      <w:lvlJc w:val="left"/>
      <w:pPr>
        <w:tabs>
          <w:tab w:val="num" w:pos="1440"/>
        </w:tabs>
        <w:ind w:left="1440" w:hanging="360"/>
      </w:pPr>
      <w:rPr>
        <w:rFonts w:ascii="Arial" w:hAnsi="Arial" w:hint="default"/>
      </w:rPr>
    </w:lvl>
    <w:lvl w:ilvl="2" w:tplc="F31AD024" w:tentative="1">
      <w:start w:val="1"/>
      <w:numFmt w:val="bullet"/>
      <w:lvlText w:val="•"/>
      <w:lvlJc w:val="left"/>
      <w:pPr>
        <w:tabs>
          <w:tab w:val="num" w:pos="2160"/>
        </w:tabs>
        <w:ind w:left="2160" w:hanging="360"/>
      </w:pPr>
      <w:rPr>
        <w:rFonts w:ascii="Arial" w:hAnsi="Arial" w:hint="default"/>
      </w:rPr>
    </w:lvl>
    <w:lvl w:ilvl="3" w:tplc="8B888476" w:tentative="1">
      <w:start w:val="1"/>
      <w:numFmt w:val="bullet"/>
      <w:lvlText w:val="•"/>
      <w:lvlJc w:val="left"/>
      <w:pPr>
        <w:tabs>
          <w:tab w:val="num" w:pos="2880"/>
        </w:tabs>
        <w:ind w:left="2880" w:hanging="360"/>
      </w:pPr>
      <w:rPr>
        <w:rFonts w:ascii="Arial" w:hAnsi="Arial" w:hint="default"/>
      </w:rPr>
    </w:lvl>
    <w:lvl w:ilvl="4" w:tplc="3432AD8E" w:tentative="1">
      <w:start w:val="1"/>
      <w:numFmt w:val="bullet"/>
      <w:lvlText w:val="•"/>
      <w:lvlJc w:val="left"/>
      <w:pPr>
        <w:tabs>
          <w:tab w:val="num" w:pos="3600"/>
        </w:tabs>
        <w:ind w:left="3600" w:hanging="360"/>
      </w:pPr>
      <w:rPr>
        <w:rFonts w:ascii="Arial" w:hAnsi="Arial" w:hint="default"/>
      </w:rPr>
    </w:lvl>
    <w:lvl w:ilvl="5" w:tplc="B1B63102" w:tentative="1">
      <w:start w:val="1"/>
      <w:numFmt w:val="bullet"/>
      <w:lvlText w:val="•"/>
      <w:lvlJc w:val="left"/>
      <w:pPr>
        <w:tabs>
          <w:tab w:val="num" w:pos="4320"/>
        </w:tabs>
        <w:ind w:left="4320" w:hanging="360"/>
      </w:pPr>
      <w:rPr>
        <w:rFonts w:ascii="Arial" w:hAnsi="Arial" w:hint="default"/>
      </w:rPr>
    </w:lvl>
    <w:lvl w:ilvl="6" w:tplc="99362E9C" w:tentative="1">
      <w:start w:val="1"/>
      <w:numFmt w:val="bullet"/>
      <w:lvlText w:val="•"/>
      <w:lvlJc w:val="left"/>
      <w:pPr>
        <w:tabs>
          <w:tab w:val="num" w:pos="5040"/>
        </w:tabs>
        <w:ind w:left="5040" w:hanging="360"/>
      </w:pPr>
      <w:rPr>
        <w:rFonts w:ascii="Arial" w:hAnsi="Arial" w:hint="default"/>
      </w:rPr>
    </w:lvl>
    <w:lvl w:ilvl="7" w:tplc="7D3A8FCA" w:tentative="1">
      <w:start w:val="1"/>
      <w:numFmt w:val="bullet"/>
      <w:lvlText w:val="•"/>
      <w:lvlJc w:val="left"/>
      <w:pPr>
        <w:tabs>
          <w:tab w:val="num" w:pos="5760"/>
        </w:tabs>
        <w:ind w:left="5760" w:hanging="360"/>
      </w:pPr>
      <w:rPr>
        <w:rFonts w:ascii="Arial" w:hAnsi="Arial" w:hint="default"/>
      </w:rPr>
    </w:lvl>
    <w:lvl w:ilvl="8" w:tplc="D2E2A7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933AD3"/>
    <w:multiLevelType w:val="hybridMultilevel"/>
    <w:tmpl w:val="D1D203F8"/>
    <w:lvl w:ilvl="0" w:tplc="804458C2">
      <w:start w:val="1"/>
      <w:numFmt w:val="bullet"/>
      <w:lvlText w:val="•"/>
      <w:lvlJc w:val="left"/>
      <w:pPr>
        <w:tabs>
          <w:tab w:val="num" w:pos="720"/>
        </w:tabs>
        <w:ind w:left="720" w:hanging="360"/>
      </w:pPr>
      <w:rPr>
        <w:rFonts w:ascii="Arial" w:hAnsi="Arial" w:hint="default"/>
      </w:rPr>
    </w:lvl>
    <w:lvl w:ilvl="1" w:tplc="90A6DC10">
      <w:start w:val="1"/>
      <w:numFmt w:val="bullet"/>
      <w:lvlText w:val="•"/>
      <w:lvlJc w:val="left"/>
      <w:pPr>
        <w:tabs>
          <w:tab w:val="num" w:pos="1440"/>
        </w:tabs>
        <w:ind w:left="1440" w:hanging="360"/>
      </w:pPr>
      <w:rPr>
        <w:rFonts w:ascii="Arial" w:hAnsi="Arial" w:hint="default"/>
      </w:rPr>
    </w:lvl>
    <w:lvl w:ilvl="2" w:tplc="FA38D9EA" w:tentative="1">
      <w:start w:val="1"/>
      <w:numFmt w:val="bullet"/>
      <w:lvlText w:val="•"/>
      <w:lvlJc w:val="left"/>
      <w:pPr>
        <w:tabs>
          <w:tab w:val="num" w:pos="2160"/>
        </w:tabs>
        <w:ind w:left="2160" w:hanging="360"/>
      </w:pPr>
      <w:rPr>
        <w:rFonts w:ascii="Arial" w:hAnsi="Arial" w:hint="default"/>
      </w:rPr>
    </w:lvl>
    <w:lvl w:ilvl="3" w:tplc="71809B78" w:tentative="1">
      <w:start w:val="1"/>
      <w:numFmt w:val="bullet"/>
      <w:lvlText w:val="•"/>
      <w:lvlJc w:val="left"/>
      <w:pPr>
        <w:tabs>
          <w:tab w:val="num" w:pos="2880"/>
        </w:tabs>
        <w:ind w:left="2880" w:hanging="360"/>
      </w:pPr>
      <w:rPr>
        <w:rFonts w:ascii="Arial" w:hAnsi="Arial" w:hint="default"/>
      </w:rPr>
    </w:lvl>
    <w:lvl w:ilvl="4" w:tplc="F70417E2" w:tentative="1">
      <w:start w:val="1"/>
      <w:numFmt w:val="bullet"/>
      <w:lvlText w:val="•"/>
      <w:lvlJc w:val="left"/>
      <w:pPr>
        <w:tabs>
          <w:tab w:val="num" w:pos="3600"/>
        </w:tabs>
        <w:ind w:left="3600" w:hanging="360"/>
      </w:pPr>
      <w:rPr>
        <w:rFonts w:ascii="Arial" w:hAnsi="Arial" w:hint="default"/>
      </w:rPr>
    </w:lvl>
    <w:lvl w:ilvl="5" w:tplc="8AC89C82" w:tentative="1">
      <w:start w:val="1"/>
      <w:numFmt w:val="bullet"/>
      <w:lvlText w:val="•"/>
      <w:lvlJc w:val="left"/>
      <w:pPr>
        <w:tabs>
          <w:tab w:val="num" w:pos="4320"/>
        </w:tabs>
        <w:ind w:left="4320" w:hanging="360"/>
      </w:pPr>
      <w:rPr>
        <w:rFonts w:ascii="Arial" w:hAnsi="Arial" w:hint="default"/>
      </w:rPr>
    </w:lvl>
    <w:lvl w:ilvl="6" w:tplc="A202B84A" w:tentative="1">
      <w:start w:val="1"/>
      <w:numFmt w:val="bullet"/>
      <w:lvlText w:val="•"/>
      <w:lvlJc w:val="left"/>
      <w:pPr>
        <w:tabs>
          <w:tab w:val="num" w:pos="5040"/>
        </w:tabs>
        <w:ind w:left="5040" w:hanging="360"/>
      </w:pPr>
      <w:rPr>
        <w:rFonts w:ascii="Arial" w:hAnsi="Arial" w:hint="default"/>
      </w:rPr>
    </w:lvl>
    <w:lvl w:ilvl="7" w:tplc="64B2896A" w:tentative="1">
      <w:start w:val="1"/>
      <w:numFmt w:val="bullet"/>
      <w:lvlText w:val="•"/>
      <w:lvlJc w:val="left"/>
      <w:pPr>
        <w:tabs>
          <w:tab w:val="num" w:pos="5760"/>
        </w:tabs>
        <w:ind w:left="5760" w:hanging="360"/>
      </w:pPr>
      <w:rPr>
        <w:rFonts w:ascii="Arial" w:hAnsi="Arial" w:hint="default"/>
      </w:rPr>
    </w:lvl>
    <w:lvl w:ilvl="8" w:tplc="519649A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E3D"/>
    <w:rsid w:val="000F2128"/>
    <w:rsid w:val="00241554"/>
    <w:rsid w:val="00402E25"/>
    <w:rsid w:val="00B07F73"/>
    <w:rsid w:val="00DC7CF1"/>
    <w:rsid w:val="00F30E3D"/>
    <w:rsid w:val="00FD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6F4544-D9E0-4EAB-8FB0-E3E42464E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402E2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f">
    <w:name w:val="List Paragraph"/>
    <w:basedOn w:val="Normal"/>
    <w:uiPriority w:val="34"/>
    <w:qFormat/>
    <w:rsid w:val="00402E25"/>
    <w:pPr>
      <w:spacing w:after="0" w:line="240" w:lineRule="auto"/>
      <w:ind w:left="720"/>
      <w:contextualSpacing/>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2542">
      <w:bodyDiv w:val="1"/>
      <w:marLeft w:val="0"/>
      <w:marRight w:val="0"/>
      <w:marTop w:val="0"/>
      <w:marBottom w:val="0"/>
      <w:divBdr>
        <w:top w:val="none" w:sz="0" w:space="0" w:color="auto"/>
        <w:left w:val="none" w:sz="0" w:space="0" w:color="auto"/>
        <w:bottom w:val="none" w:sz="0" w:space="0" w:color="auto"/>
        <w:right w:val="none" w:sz="0" w:space="0" w:color="auto"/>
      </w:divBdr>
      <w:divsChild>
        <w:div w:id="1177233381">
          <w:marLeft w:val="360"/>
          <w:marRight w:val="0"/>
          <w:marTop w:val="200"/>
          <w:marBottom w:val="0"/>
          <w:divBdr>
            <w:top w:val="none" w:sz="0" w:space="0" w:color="auto"/>
            <w:left w:val="none" w:sz="0" w:space="0" w:color="auto"/>
            <w:bottom w:val="none" w:sz="0" w:space="0" w:color="auto"/>
            <w:right w:val="none" w:sz="0" w:space="0" w:color="auto"/>
          </w:divBdr>
        </w:div>
      </w:divsChild>
    </w:div>
    <w:div w:id="49421890">
      <w:bodyDiv w:val="1"/>
      <w:marLeft w:val="0"/>
      <w:marRight w:val="0"/>
      <w:marTop w:val="0"/>
      <w:marBottom w:val="0"/>
      <w:divBdr>
        <w:top w:val="none" w:sz="0" w:space="0" w:color="auto"/>
        <w:left w:val="none" w:sz="0" w:space="0" w:color="auto"/>
        <w:bottom w:val="none" w:sz="0" w:space="0" w:color="auto"/>
        <w:right w:val="none" w:sz="0" w:space="0" w:color="auto"/>
      </w:divBdr>
    </w:div>
    <w:div w:id="295188813">
      <w:bodyDiv w:val="1"/>
      <w:marLeft w:val="0"/>
      <w:marRight w:val="0"/>
      <w:marTop w:val="0"/>
      <w:marBottom w:val="0"/>
      <w:divBdr>
        <w:top w:val="none" w:sz="0" w:space="0" w:color="auto"/>
        <w:left w:val="none" w:sz="0" w:space="0" w:color="auto"/>
        <w:bottom w:val="none" w:sz="0" w:space="0" w:color="auto"/>
        <w:right w:val="none" w:sz="0" w:space="0" w:color="auto"/>
      </w:divBdr>
    </w:div>
    <w:div w:id="510294022">
      <w:bodyDiv w:val="1"/>
      <w:marLeft w:val="0"/>
      <w:marRight w:val="0"/>
      <w:marTop w:val="0"/>
      <w:marBottom w:val="0"/>
      <w:divBdr>
        <w:top w:val="none" w:sz="0" w:space="0" w:color="auto"/>
        <w:left w:val="none" w:sz="0" w:space="0" w:color="auto"/>
        <w:bottom w:val="none" w:sz="0" w:space="0" w:color="auto"/>
        <w:right w:val="none" w:sz="0" w:space="0" w:color="auto"/>
      </w:divBdr>
      <w:divsChild>
        <w:div w:id="525022219">
          <w:marLeft w:val="360"/>
          <w:marRight w:val="0"/>
          <w:marTop w:val="200"/>
          <w:marBottom w:val="0"/>
          <w:divBdr>
            <w:top w:val="none" w:sz="0" w:space="0" w:color="auto"/>
            <w:left w:val="none" w:sz="0" w:space="0" w:color="auto"/>
            <w:bottom w:val="none" w:sz="0" w:space="0" w:color="auto"/>
            <w:right w:val="none" w:sz="0" w:space="0" w:color="auto"/>
          </w:divBdr>
        </w:div>
        <w:div w:id="87426904">
          <w:marLeft w:val="360"/>
          <w:marRight w:val="0"/>
          <w:marTop w:val="200"/>
          <w:marBottom w:val="0"/>
          <w:divBdr>
            <w:top w:val="none" w:sz="0" w:space="0" w:color="auto"/>
            <w:left w:val="none" w:sz="0" w:space="0" w:color="auto"/>
            <w:bottom w:val="none" w:sz="0" w:space="0" w:color="auto"/>
            <w:right w:val="none" w:sz="0" w:space="0" w:color="auto"/>
          </w:divBdr>
        </w:div>
        <w:div w:id="1348406700">
          <w:marLeft w:val="360"/>
          <w:marRight w:val="0"/>
          <w:marTop w:val="200"/>
          <w:marBottom w:val="0"/>
          <w:divBdr>
            <w:top w:val="none" w:sz="0" w:space="0" w:color="auto"/>
            <w:left w:val="none" w:sz="0" w:space="0" w:color="auto"/>
            <w:bottom w:val="none" w:sz="0" w:space="0" w:color="auto"/>
            <w:right w:val="none" w:sz="0" w:space="0" w:color="auto"/>
          </w:divBdr>
        </w:div>
        <w:div w:id="2071224063">
          <w:marLeft w:val="360"/>
          <w:marRight w:val="0"/>
          <w:marTop w:val="200"/>
          <w:marBottom w:val="0"/>
          <w:divBdr>
            <w:top w:val="none" w:sz="0" w:space="0" w:color="auto"/>
            <w:left w:val="none" w:sz="0" w:space="0" w:color="auto"/>
            <w:bottom w:val="none" w:sz="0" w:space="0" w:color="auto"/>
            <w:right w:val="none" w:sz="0" w:space="0" w:color="auto"/>
          </w:divBdr>
        </w:div>
        <w:div w:id="1751736956">
          <w:marLeft w:val="360"/>
          <w:marRight w:val="0"/>
          <w:marTop w:val="200"/>
          <w:marBottom w:val="0"/>
          <w:divBdr>
            <w:top w:val="none" w:sz="0" w:space="0" w:color="auto"/>
            <w:left w:val="none" w:sz="0" w:space="0" w:color="auto"/>
            <w:bottom w:val="none" w:sz="0" w:space="0" w:color="auto"/>
            <w:right w:val="none" w:sz="0" w:space="0" w:color="auto"/>
          </w:divBdr>
        </w:div>
        <w:div w:id="1296989359">
          <w:marLeft w:val="360"/>
          <w:marRight w:val="0"/>
          <w:marTop w:val="200"/>
          <w:marBottom w:val="0"/>
          <w:divBdr>
            <w:top w:val="none" w:sz="0" w:space="0" w:color="auto"/>
            <w:left w:val="none" w:sz="0" w:space="0" w:color="auto"/>
            <w:bottom w:val="none" w:sz="0" w:space="0" w:color="auto"/>
            <w:right w:val="none" w:sz="0" w:space="0" w:color="auto"/>
          </w:divBdr>
        </w:div>
        <w:div w:id="1901597283">
          <w:marLeft w:val="360"/>
          <w:marRight w:val="0"/>
          <w:marTop w:val="200"/>
          <w:marBottom w:val="0"/>
          <w:divBdr>
            <w:top w:val="none" w:sz="0" w:space="0" w:color="auto"/>
            <w:left w:val="none" w:sz="0" w:space="0" w:color="auto"/>
            <w:bottom w:val="none" w:sz="0" w:space="0" w:color="auto"/>
            <w:right w:val="none" w:sz="0" w:space="0" w:color="auto"/>
          </w:divBdr>
        </w:div>
        <w:div w:id="1176773301">
          <w:marLeft w:val="360"/>
          <w:marRight w:val="0"/>
          <w:marTop w:val="200"/>
          <w:marBottom w:val="0"/>
          <w:divBdr>
            <w:top w:val="none" w:sz="0" w:space="0" w:color="auto"/>
            <w:left w:val="none" w:sz="0" w:space="0" w:color="auto"/>
            <w:bottom w:val="none" w:sz="0" w:space="0" w:color="auto"/>
            <w:right w:val="none" w:sz="0" w:space="0" w:color="auto"/>
          </w:divBdr>
        </w:div>
      </w:divsChild>
    </w:div>
    <w:div w:id="550650650">
      <w:bodyDiv w:val="1"/>
      <w:marLeft w:val="0"/>
      <w:marRight w:val="0"/>
      <w:marTop w:val="0"/>
      <w:marBottom w:val="0"/>
      <w:divBdr>
        <w:top w:val="none" w:sz="0" w:space="0" w:color="auto"/>
        <w:left w:val="none" w:sz="0" w:space="0" w:color="auto"/>
        <w:bottom w:val="none" w:sz="0" w:space="0" w:color="auto"/>
        <w:right w:val="none" w:sz="0" w:space="0" w:color="auto"/>
      </w:divBdr>
    </w:div>
    <w:div w:id="992030744">
      <w:bodyDiv w:val="1"/>
      <w:marLeft w:val="0"/>
      <w:marRight w:val="0"/>
      <w:marTop w:val="0"/>
      <w:marBottom w:val="0"/>
      <w:divBdr>
        <w:top w:val="none" w:sz="0" w:space="0" w:color="auto"/>
        <w:left w:val="none" w:sz="0" w:space="0" w:color="auto"/>
        <w:bottom w:val="none" w:sz="0" w:space="0" w:color="auto"/>
        <w:right w:val="none" w:sz="0" w:space="0" w:color="auto"/>
      </w:divBdr>
      <w:divsChild>
        <w:div w:id="389889736">
          <w:marLeft w:val="360"/>
          <w:marRight w:val="0"/>
          <w:marTop w:val="200"/>
          <w:marBottom w:val="0"/>
          <w:divBdr>
            <w:top w:val="none" w:sz="0" w:space="0" w:color="auto"/>
            <w:left w:val="none" w:sz="0" w:space="0" w:color="auto"/>
            <w:bottom w:val="none" w:sz="0" w:space="0" w:color="auto"/>
            <w:right w:val="none" w:sz="0" w:space="0" w:color="auto"/>
          </w:divBdr>
        </w:div>
        <w:div w:id="781656681">
          <w:marLeft w:val="360"/>
          <w:marRight w:val="0"/>
          <w:marTop w:val="200"/>
          <w:marBottom w:val="0"/>
          <w:divBdr>
            <w:top w:val="none" w:sz="0" w:space="0" w:color="auto"/>
            <w:left w:val="none" w:sz="0" w:space="0" w:color="auto"/>
            <w:bottom w:val="none" w:sz="0" w:space="0" w:color="auto"/>
            <w:right w:val="none" w:sz="0" w:space="0" w:color="auto"/>
          </w:divBdr>
        </w:div>
      </w:divsChild>
    </w:div>
    <w:div w:id="1096171464">
      <w:bodyDiv w:val="1"/>
      <w:marLeft w:val="0"/>
      <w:marRight w:val="0"/>
      <w:marTop w:val="0"/>
      <w:marBottom w:val="0"/>
      <w:divBdr>
        <w:top w:val="none" w:sz="0" w:space="0" w:color="auto"/>
        <w:left w:val="none" w:sz="0" w:space="0" w:color="auto"/>
        <w:bottom w:val="none" w:sz="0" w:space="0" w:color="auto"/>
        <w:right w:val="none" w:sz="0" w:space="0" w:color="auto"/>
      </w:divBdr>
      <w:divsChild>
        <w:div w:id="1894122652">
          <w:marLeft w:val="360"/>
          <w:marRight w:val="0"/>
          <w:marTop w:val="200"/>
          <w:marBottom w:val="0"/>
          <w:divBdr>
            <w:top w:val="none" w:sz="0" w:space="0" w:color="auto"/>
            <w:left w:val="none" w:sz="0" w:space="0" w:color="auto"/>
            <w:bottom w:val="none" w:sz="0" w:space="0" w:color="auto"/>
            <w:right w:val="none" w:sz="0" w:space="0" w:color="auto"/>
          </w:divBdr>
        </w:div>
        <w:div w:id="376470579">
          <w:marLeft w:val="360"/>
          <w:marRight w:val="0"/>
          <w:marTop w:val="200"/>
          <w:marBottom w:val="0"/>
          <w:divBdr>
            <w:top w:val="none" w:sz="0" w:space="0" w:color="auto"/>
            <w:left w:val="none" w:sz="0" w:space="0" w:color="auto"/>
            <w:bottom w:val="none" w:sz="0" w:space="0" w:color="auto"/>
            <w:right w:val="none" w:sz="0" w:space="0" w:color="auto"/>
          </w:divBdr>
        </w:div>
        <w:div w:id="1864858616">
          <w:marLeft w:val="360"/>
          <w:marRight w:val="0"/>
          <w:marTop w:val="200"/>
          <w:marBottom w:val="0"/>
          <w:divBdr>
            <w:top w:val="none" w:sz="0" w:space="0" w:color="auto"/>
            <w:left w:val="none" w:sz="0" w:space="0" w:color="auto"/>
            <w:bottom w:val="none" w:sz="0" w:space="0" w:color="auto"/>
            <w:right w:val="none" w:sz="0" w:space="0" w:color="auto"/>
          </w:divBdr>
        </w:div>
        <w:div w:id="262881601">
          <w:marLeft w:val="360"/>
          <w:marRight w:val="0"/>
          <w:marTop w:val="200"/>
          <w:marBottom w:val="0"/>
          <w:divBdr>
            <w:top w:val="none" w:sz="0" w:space="0" w:color="auto"/>
            <w:left w:val="none" w:sz="0" w:space="0" w:color="auto"/>
            <w:bottom w:val="none" w:sz="0" w:space="0" w:color="auto"/>
            <w:right w:val="none" w:sz="0" w:space="0" w:color="auto"/>
          </w:divBdr>
        </w:div>
        <w:div w:id="600458848">
          <w:marLeft w:val="360"/>
          <w:marRight w:val="0"/>
          <w:marTop w:val="200"/>
          <w:marBottom w:val="0"/>
          <w:divBdr>
            <w:top w:val="none" w:sz="0" w:space="0" w:color="auto"/>
            <w:left w:val="none" w:sz="0" w:space="0" w:color="auto"/>
            <w:bottom w:val="none" w:sz="0" w:space="0" w:color="auto"/>
            <w:right w:val="none" w:sz="0" w:space="0" w:color="auto"/>
          </w:divBdr>
        </w:div>
        <w:div w:id="1365449898">
          <w:marLeft w:val="360"/>
          <w:marRight w:val="0"/>
          <w:marTop w:val="200"/>
          <w:marBottom w:val="0"/>
          <w:divBdr>
            <w:top w:val="none" w:sz="0" w:space="0" w:color="auto"/>
            <w:left w:val="none" w:sz="0" w:space="0" w:color="auto"/>
            <w:bottom w:val="none" w:sz="0" w:space="0" w:color="auto"/>
            <w:right w:val="none" w:sz="0" w:space="0" w:color="auto"/>
          </w:divBdr>
        </w:div>
      </w:divsChild>
    </w:div>
    <w:div w:id="1269117056">
      <w:bodyDiv w:val="1"/>
      <w:marLeft w:val="0"/>
      <w:marRight w:val="0"/>
      <w:marTop w:val="0"/>
      <w:marBottom w:val="0"/>
      <w:divBdr>
        <w:top w:val="none" w:sz="0" w:space="0" w:color="auto"/>
        <w:left w:val="none" w:sz="0" w:space="0" w:color="auto"/>
        <w:bottom w:val="none" w:sz="0" w:space="0" w:color="auto"/>
        <w:right w:val="none" w:sz="0" w:space="0" w:color="auto"/>
      </w:divBdr>
    </w:div>
    <w:div w:id="1429616342">
      <w:bodyDiv w:val="1"/>
      <w:marLeft w:val="0"/>
      <w:marRight w:val="0"/>
      <w:marTop w:val="0"/>
      <w:marBottom w:val="0"/>
      <w:divBdr>
        <w:top w:val="none" w:sz="0" w:space="0" w:color="auto"/>
        <w:left w:val="none" w:sz="0" w:space="0" w:color="auto"/>
        <w:bottom w:val="none" w:sz="0" w:space="0" w:color="auto"/>
        <w:right w:val="none" w:sz="0" w:space="0" w:color="auto"/>
      </w:divBdr>
      <w:divsChild>
        <w:div w:id="1159613844">
          <w:marLeft w:val="360"/>
          <w:marRight w:val="0"/>
          <w:marTop w:val="200"/>
          <w:marBottom w:val="0"/>
          <w:divBdr>
            <w:top w:val="none" w:sz="0" w:space="0" w:color="auto"/>
            <w:left w:val="none" w:sz="0" w:space="0" w:color="auto"/>
            <w:bottom w:val="none" w:sz="0" w:space="0" w:color="auto"/>
            <w:right w:val="none" w:sz="0" w:space="0" w:color="auto"/>
          </w:divBdr>
        </w:div>
      </w:divsChild>
    </w:div>
    <w:div w:id="1893809665">
      <w:bodyDiv w:val="1"/>
      <w:marLeft w:val="0"/>
      <w:marRight w:val="0"/>
      <w:marTop w:val="0"/>
      <w:marBottom w:val="0"/>
      <w:divBdr>
        <w:top w:val="none" w:sz="0" w:space="0" w:color="auto"/>
        <w:left w:val="none" w:sz="0" w:space="0" w:color="auto"/>
        <w:bottom w:val="none" w:sz="0" w:space="0" w:color="auto"/>
        <w:right w:val="none" w:sz="0" w:space="0" w:color="auto"/>
      </w:divBdr>
      <w:divsChild>
        <w:div w:id="390815476">
          <w:marLeft w:val="360"/>
          <w:marRight w:val="0"/>
          <w:marTop w:val="200"/>
          <w:marBottom w:val="0"/>
          <w:divBdr>
            <w:top w:val="none" w:sz="0" w:space="0" w:color="auto"/>
            <w:left w:val="none" w:sz="0" w:space="0" w:color="auto"/>
            <w:bottom w:val="none" w:sz="0" w:space="0" w:color="auto"/>
            <w:right w:val="none" w:sz="0" w:space="0" w:color="auto"/>
          </w:divBdr>
        </w:div>
        <w:div w:id="171746655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896</Words>
  <Characters>5200</Characters>
  <Application>Microsoft Office Word</Application>
  <DocSecurity>0</DocSecurity>
  <Lines>43</Lines>
  <Paragraphs>12</Paragraphs>
  <ScaleCrop>false</ScaleCrop>
  <Company/>
  <LinksUpToDate>false</LinksUpToDate>
  <CharactersWithSpaces>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DOBRA</dc:creator>
  <cp:keywords/>
  <dc:description/>
  <cp:lastModifiedBy>Stefan Burhala (1908805)</cp:lastModifiedBy>
  <cp:revision>2</cp:revision>
  <dcterms:created xsi:type="dcterms:W3CDTF">2019-12-05T15:45:00Z</dcterms:created>
  <dcterms:modified xsi:type="dcterms:W3CDTF">2019-12-05T15:45:00Z</dcterms:modified>
</cp:coreProperties>
</file>