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9C403" w14:textId="77777777" w:rsidR="003A761E" w:rsidRPr="00522BA8" w:rsidRDefault="003A761E" w:rsidP="00DB7BCA">
      <w:pPr>
        <w:jc w:val="center"/>
        <w:rPr>
          <w:rFonts w:ascii="Arial" w:hAnsi="Arial" w:cs="Arial"/>
          <w:sz w:val="24"/>
          <w:szCs w:val="24"/>
        </w:rPr>
      </w:pPr>
    </w:p>
    <w:p w14:paraId="3381892C" w14:textId="57BB7458" w:rsidR="003A761E" w:rsidRPr="00522BA8" w:rsidRDefault="003A761E" w:rsidP="00DB7BCA">
      <w:pPr>
        <w:jc w:val="center"/>
        <w:rPr>
          <w:rFonts w:ascii="Arial" w:hAnsi="Arial" w:cs="Arial"/>
          <w:sz w:val="24"/>
          <w:szCs w:val="24"/>
        </w:rPr>
      </w:pPr>
      <w:r w:rsidRPr="00522BA8">
        <w:rPr>
          <w:rFonts w:ascii="Arial" w:hAnsi="Arial" w:cs="Arial"/>
          <w:b/>
          <w:sz w:val="24"/>
          <w:szCs w:val="24"/>
        </w:rPr>
        <w:t>Name:</w:t>
      </w:r>
      <w:r w:rsidRPr="00522BA8">
        <w:rPr>
          <w:rFonts w:ascii="Arial" w:hAnsi="Arial" w:cs="Arial"/>
          <w:sz w:val="24"/>
          <w:szCs w:val="24"/>
        </w:rPr>
        <w:t xml:space="preserve"> </w:t>
      </w:r>
      <w:r w:rsidR="003D6F3B">
        <w:rPr>
          <w:rFonts w:ascii="Arial" w:hAnsi="Arial" w:cs="Arial"/>
          <w:sz w:val="24"/>
          <w:szCs w:val="24"/>
        </w:rPr>
        <w:t>Oluwatosin Osoba</w:t>
      </w:r>
    </w:p>
    <w:p w14:paraId="0B782DFC" w14:textId="15F8F162" w:rsidR="003A761E" w:rsidRPr="00522BA8" w:rsidRDefault="003A761E" w:rsidP="00DB7BCA">
      <w:pPr>
        <w:jc w:val="center"/>
        <w:rPr>
          <w:rFonts w:ascii="Arial" w:hAnsi="Arial" w:cs="Arial"/>
          <w:sz w:val="24"/>
          <w:szCs w:val="24"/>
        </w:rPr>
      </w:pPr>
      <w:r w:rsidRPr="00522BA8">
        <w:rPr>
          <w:rFonts w:ascii="Arial" w:hAnsi="Arial" w:cs="Arial"/>
          <w:b/>
          <w:sz w:val="24"/>
          <w:szCs w:val="24"/>
        </w:rPr>
        <w:t>Student Number:</w:t>
      </w:r>
      <w:r w:rsidRPr="00522BA8">
        <w:rPr>
          <w:rFonts w:ascii="Arial" w:hAnsi="Arial" w:cs="Arial"/>
          <w:sz w:val="24"/>
          <w:szCs w:val="24"/>
        </w:rPr>
        <w:t xml:space="preserve"> </w:t>
      </w:r>
      <w:r w:rsidR="003D6F3B">
        <w:rPr>
          <w:rFonts w:ascii="Arial" w:hAnsi="Arial" w:cs="Arial"/>
          <w:sz w:val="24"/>
          <w:szCs w:val="24"/>
        </w:rPr>
        <w:t>2013493</w:t>
      </w:r>
    </w:p>
    <w:p w14:paraId="1C88DD96" w14:textId="1E274F46" w:rsidR="003A761E" w:rsidRPr="00522BA8" w:rsidRDefault="003A761E" w:rsidP="00DB7BCA">
      <w:pPr>
        <w:jc w:val="center"/>
        <w:rPr>
          <w:rFonts w:ascii="Arial" w:hAnsi="Arial" w:cs="Arial"/>
          <w:sz w:val="24"/>
          <w:szCs w:val="24"/>
        </w:rPr>
      </w:pPr>
      <w:r w:rsidRPr="00522BA8">
        <w:rPr>
          <w:rFonts w:ascii="Arial" w:hAnsi="Arial" w:cs="Arial"/>
          <w:b/>
          <w:sz w:val="24"/>
          <w:szCs w:val="24"/>
        </w:rPr>
        <w:t>Assignment Title:</w:t>
      </w:r>
      <w:r w:rsidRPr="00522BA8">
        <w:rPr>
          <w:rFonts w:ascii="Arial" w:hAnsi="Arial" w:cs="Arial"/>
          <w:sz w:val="24"/>
          <w:szCs w:val="24"/>
        </w:rPr>
        <w:t xml:space="preserve">  Planning and Delivering </w:t>
      </w:r>
      <w:r w:rsidR="00522BA8" w:rsidRPr="00522BA8">
        <w:rPr>
          <w:rFonts w:ascii="Arial" w:hAnsi="Arial" w:cs="Arial"/>
          <w:sz w:val="24"/>
          <w:szCs w:val="24"/>
        </w:rPr>
        <w:t>“The Global Hospitality Summit 2024”</w:t>
      </w:r>
    </w:p>
    <w:p w14:paraId="49A99071" w14:textId="77777777" w:rsidR="003A761E" w:rsidRPr="00522BA8" w:rsidRDefault="003A761E" w:rsidP="00DB7BCA">
      <w:pPr>
        <w:jc w:val="center"/>
        <w:rPr>
          <w:rFonts w:ascii="Arial" w:hAnsi="Arial" w:cs="Arial"/>
          <w:sz w:val="24"/>
          <w:szCs w:val="24"/>
        </w:rPr>
      </w:pPr>
      <w:r w:rsidRPr="00522BA8">
        <w:rPr>
          <w:rFonts w:ascii="Arial" w:hAnsi="Arial" w:cs="Arial"/>
          <w:b/>
          <w:sz w:val="24"/>
          <w:szCs w:val="24"/>
        </w:rPr>
        <w:t>Module Title</w:t>
      </w:r>
      <w:r w:rsidRPr="00522BA8">
        <w:rPr>
          <w:rFonts w:ascii="Arial" w:hAnsi="Arial" w:cs="Arial"/>
          <w:sz w:val="24"/>
          <w:szCs w:val="24"/>
        </w:rPr>
        <w:t>: International Meetings Management BMIH6007</w:t>
      </w:r>
    </w:p>
    <w:p w14:paraId="09172DCC" w14:textId="1A425317" w:rsidR="003A761E" w:rsidRPr="00522BA8" w:rsidRDefault="003A761E" w:rsidP="00DB7BCA">
      <w:pPr>
        <w:jc w:val="center"/>
        <w:rPr>
          <w:rFonts w:ascii="Arial" w:hAnsi="Arial" w:cs="Arial"/>
          <w:sz w:val="24"/>
          <w:szCs w:val="24"/>
        </w:rPr>
      </w:pPr>
      <w:r w:rsidRPr="00522BA8">
        <w:rPr>
          <w:rFonts w:ascii="Arial" w:hAnsi="Arial" w:cs="Arial"/>
          <w:b/>
          <w:sz w:val="24"/>
          <w:szCs w:val="24"/>
        </w:rPr>
        <w:t>Lecturer's Name</w:t>
      </w:r>
      <w:r w:rsidRPr="00522BA8">
        <w:rPr>
          <w:rFonts w:ascii="Arial" w:hAnsi="Arial" w:cs="Arial"/>
          <w:sz w:val="24"/>
          <w:szCs w:val="24"/>
        </w:rPr>
        <w:t xml:space="preserve">: </w:t>
      </w:r>
      <w:r w:rsidR="003D6F3B">
        <w:rPr>
          <w:rFonts w:ascii="Arial" w:hAnsi="Arial" w:cs="Arial"/>
          <w:sz w:val="24"/>
          <w:szCs w:val="24"/>
        </w:rPr>
        <w:t>Kathyrn Flynn</w:t>
      </w:r>
    </w:p>
    <w:p w14:paraId="5944B06B" w14:textId="77777777" w:rsidR="003A761E" w:rsidRPr="00522BA8" w:rsidRDefault="003A761E" w:rsidP="003A761E">
      <w:pPr>
        <w:rPr>
          <w:rFonts w:ascii="Arial" w:hAnsi="Arial" w:cs="Arial"/>
          <w:sz w:val="24"/>
          <w:szCs w:val="24"/>
        </w:rPr>
      </w:pPr>
    </w:p>
    <w:p w14:paraId="3B30D363" w14:textId="77777777" w:rsidR="003A761E" w:rsidRPr="00522BA8" w:rsidRDefault="003A761E" w:rsidP="003A761E">
      <w:pPr>
        <w:rPr>
          <w:rFonts w:ascii="Arial" w:hAnsi="Arial" w:cs="Arial"/>
          <w:sz w:val="24"/>
          <w:szCs w:val="24"/>
        </w:rPr>
      </w:pPr>
      <w:r w:rsidRPr="00522BA8">
        <w:rPr>
          <w:rFonts w:ascii="Arial" w:hAnsi="Arial" w:cs="Arial"/>
          <w:sz w:val="24"/>
          <w:szCs w:val="24"/>
        </w:rPr>
        <w:br w:type="page"/>
      </w:r>
    </w:p>
    <w:p w14:paraId="5B2A40A0" w14:textId="77777777" w:rsidR="003A761E" w:rsidRPr="00522BA8" w:rsidRDefault="003A761E" w:rsidP="003A761E">
      <w:pPr>
        <w:rPr>
          <w:rFonts w:ascii="Arial" w:hAnsi="Arial" w:cs="Arial"/>
          <w:b/>
          <w:sz w:val="24"/>
          <w:szCs w:val="24"/>
        </w:rPr>
      </w:pPr>
      <w:r w:rsidRPr="00522BA8">
        <w:rPr>
          <w:rFonts w:ascii="Arial" w:hAnsi="Arial" w:cs="Arial"/>
          <w:b/>
          <w:sz w:val="24"/>
          <w:szCs w:val="24"/>
        </w:rPr>
        <w:lastRenderedPageBreak/>
        <w:t>Introduction</w:t>
      </w:r>
    </w:p>
    <w:p w14:paraId="7EFE14C9" w14:textId="77777777" w:rsidR="003A761E" w:rsidRPr="00522BA8" w:rsidRDefault="003A761E" w:rsidP="003A761E">
      <w:pPr>
        <w:jc w:val="both"/>
        <w:rPr>
          <w:rFonts w:ascii="Arial" w:hAnsi="Arial" w:cs="Arial"/>
          <w:sz w:val="24"/>
          <w:szCs w:val="24"/>
        </w:rPr>
      </w:pPr>
      <w:r w:rsidRPr="00522BA8">
        <w:rPr>
          <w:rFonts w:ascii="Arial" w:hAnsi="Arial" w:cs="Arial"/>
          <w:sz w:val="24"/>
          <w:szCs w:val="24"/>
        </w:rPr>
        <w:t>Event planning involve all the process of organizing, coordinating and executing and event from start to finish (Dowson et al., 2022), Holmes et al. (2015) added that event planning ensures effective delivery and profit maximization. Planning is the major steps in managing events, Wolf et al. (2005) added that it ranges from situational factors, to operational, budgeting and finance, marketing and promotion among other. Ricaurte (2012) identified sustainability as one of the recent challenges that nearly all sectors including the hospitality sector need to tackle. Jones et al. (2017) added that it must reflect in nearly all their operation, it has become the recent tools for competitive advantage. Raj and Musgrave (2009) stated that event planning as one of the roles of a hospitality manager must also embrace sustainability in its planning, execution and management. Wickham et al. (2021) added that activities ranging from venue selection, waste management, energy usage, community engagement and others must meet the sustainability standards</w:t>
      </w:r>
    </w:p>
    <w:p w14:paraId="74705AFA" w14:textId="77777777" w:rsidR="003A761E" w:rsidRPr="00522BA8" w:rsidRDefault="003A761E" w:rsidP="003A761E">
      <w:pPr>
        <w:jc w:val="both"/>
        <w:rPr>
          <w:rFonts w:ascii="Arial" w:hAnsi="Arial" w:cs="Arial"/>
          <w:sz w:val="24"/>
          <w:szCs w:val="24"/>
        </w:rPr>
      </w:pPr>
      <w:r w:rsidRPr="00522BA8">
        <w:rPr>
          <w:rFonts w:ascii="Arial" w:hAnsi="Arial" w:cs="Arial"/>
          <w:sz w:val="24"/>
          <w:szCs w:val="24"/>
        </w:rPr>
        <w:t xml:space="preserve">The event is a three-day event, tagged “The Global Hospitality Summit 2024”. The theme of the event is “Transforming Hospitality: Innovation, Sustainability, and Resilience”. This theme helps to reflect the objective of the event, and the goal of the event is to address the issues and challenges facing the hospitality sector over the years.  The event will also address the opportunities that are available. This event aims to address key challenges and opportunities within the hospitality sector, focusing on innovation, sustainability, and resilience. The event will take place from September 10-12, 2024, at the </w:t>
      </w:r>
      <w:proofErr w:type="spellStart"/>
      <w:r w:rsidRPr="00522BA8">
        <w:rPr>
          <w:rFonts w:ascii="Arial" w:hAnsi="Arial" w:cs="Arial"/>
          <w:sz w:val="24"/>
          <w:szCs w:val="24"/>
        </w:rPr>
        <w:t>Esferic</w:t>
      </w:r>
      <w:proofErr w:type="spellEnd"/>
      <w:r w:rsidRPr="00522BA8">
        <w:rPr>
          <w:rFonts w:ascii="Arial" w:hAnsi="Arial" w:cs="Arial"/>
          <w:sz w:val="24"/>
          <w:szCs w:val="24"/>
        </w:rPr>
        <w:t xml:space="preserve"> Event Centre in Barcelona, Spain. There are several challenge facings the hospitality sectors, through innovation and knowledge sharing they can be solved, the Global hospitality Summit 2024 will allow stakeholders, innovators, and other leaders from the sector to meet and achieve this.</w:t>
      </w:r>
    </w:p>
    <w:p w14:paraId="155F21AF" w14:textId="77777777" w:rsidR="003A761E" w:rsidRPr="00522BA8" w:rsidRDefault="003A761E" w:rsidP="003A761E">
      <w:pPr>
        <w:rPr>
          <w:rFonts w:ascii="Arial" w:hAnsi="Arial" w:cs="Arial"/>
          <w:b/>
          <w:sz w:val="24"/>
          <w:szCs w:val="24"/>
        </w:rPr>
      </w:pPr>
      <w:r w:rsidRPr="00522BA8">
        <w:rPr>
          <w:rFonts w:ascii="Arial" w:hAnsi="Arial" w:cs="Arial"/>
          <w:b/>
          <w:sz w:val="24"/>
          <w:szCs w:val="24"/>
        </w:rPr>
        <w:t>The Event Cycle</w:t>
      </w:r>
    </w:p>
    <w:p w14:paraId="7D9BE999" w14:textId="77777777" w:rsidR="003A761E" w:rsidRPr="00522BA8" w:rsidRDefault="003A761E" w:rsidP="003A761E">
      <w:pPr>
        <w:jc w:val="both"/>
        <w:rPr>
          <w:rFonts w:ascii="Arial" w:hAnsi="Arial" w:cs="Arial"/>
          <w:sz w:val="24"/>
          <w:szCs w:val="24"/>
        </w:rPr>
      </w:pPr>
      <w:r w:rsidRPr="00522BA8">
        <w:rPr>
          <w:rFonts w:ascii="Arial" w:hAnsi="Arial" w:cs="Arial"/>
          <w:color w:val="222222"/>
          <w:sz w:val="24"/>
          <w:szCs w:val="24"/>
          <w:shd w:val="clear" w:color="auto" w:fill="FFFFFF"/>
        </w:rPr>
        <w:t xml:space="preserve">Holmes &amp; Ali-Knight (2017) describe event cycle as a stage involved in </w:t>
      </w:r>
      <w:r w:rsidRPr="00522BA8">
        <w:rPr>
          <w:rFonts w:ascii="Arial" w:hAnsi="Arial" w:cs="Arial"/>
          <w:sz w:val="24"/>
          <w:szCs w:val="24"/>
        </w:rPr>
        <w:t>planning, executing, and evaluating an events or function that is hosted by a hospitality sector. The hospitality sector includes the resorts center, event venues, or other hospitality establishment. The events that are done include weddings, conferences, meetings, banquets, parties and social gathering. Friedman (2019) stated that it involves initial conceptualization, planning, implementation, and post-event assessment. The chosen Event Cycle for this meeting/event will be referenced from event planning literature. The stages involved in the event cycle are discussed below.</w:t>
      </w:r>
    </w:p>
    <w:p w14:paraId="615D872B" w14:textId="77777777" w:rsidR="003A761E" w:rsidRPr="00522BA8" w:rsidRDefault="003A761E" w:rsidP="003A761E">
      <w:pPr>
        <w:jc w:val="both"/>
        <w:rPr>
          <w:rFonts w:ascii="Arial" w:hAnsi="Arial" w:cs="Arial"/>
          <w:sz w:val="24"/>
          <w:szCs w:val="24"/>
        </w:rPr>
      </w:pPr>
      <w:r w:rsidRPr="00522BA8">
        <w:rPr>
          <w:rFonts w:ascii="Arial" w:hAnsi="Arial" w:cs="Arial"/>
          <w:sz w:val="24"/>
          <w:szCs w:val="24"/>
        </w:rPr>
        <w:t xml:space="preserve">Eberly et al. (2013) stated that the first stages in the event cycle is the pre-event planning, this stage is characterized with discussion with the clients or event organizers, the goal of this meetings is to understand their requirement, preference and budgets involved. The next stage in the event cycle is the coordination and preparation, </w:t>
      </w:r>
      <w:r w:rsidRPr="00522BA8">
        <w:rPr>
          <w:rFonts w:ascii="Arial" w:hAnsi="Arial" w:cs="Arial"/>
          <w:color w:val="222222"/>
          <w:sz w:val="24"/>
          <w:szCs w:val="24"/>
          <w:shd w:val="clear" w:color="auto" w:fill="FFFFFF"/>
        </w:rPr>
        <w:t xml:space="preserve">Holmes &amp; Ali-Knight (2017) added that this stage involves securing reservations, and arranging catering. The </w:t>
      </w:r>
      <w:r w:rsidRPr="00522BA8">
        <w:rPr>
          <w:rFonts w:ascii="Arial" w:hAnsi="Arial" w:cs="Arial"/>
          <w:color w:val="222222"/>
          <w:sz w:val="24"/>
          <w:szCs w:val="24"/>
          <w:shd w:val="clear" w:color="auto" w:fill="FFFFFF"/>
        </w:rPr>
        <w:lastRenderedPageBreak/>
        <w:t xml:space="preserve">menu selections and arrangement of audiovisual equipment, </w:t>
      </w:r>
      <w:r w:rsidRPr="00522BA8">
        <w:rPr>
          <w:rFonts w:ascii="Arial" w:hAnsi="Arial" w:cs="Arial"/>
          <w:sz w:val="24"/>
          <w:szCs w:val="24"/>
        </w:rPr>
        <w:t xml:space="preserve">Friedman (2019) added that room setup and communication with vendors and suppliers are the features of this stage. </w:t>
      </w:r>
      <w:r w:rsidRPr="00522BA8">
        <w:rPr>
          <w:rFonts w:ascii="Arial" w:hAnsi="Arial" w:cs="Arial"/>
          <w:color w:val="222222"/>
          <w:sz w:val="24"/>
          <w:szCs w:val="24"/>
          <w:shd w:val="clear" w:color="auto" w:fill="FFFFFF"/>
        </w:rPr>
        <w:t xml:space="preserve"> </w:t>
      </w:r>
    </w:p>
    <w:p w14:paraId="5C176EBC" w14:textId="77777777" w:rsidR="003A761E" w:rsidRPr="00522BA8" w:rsidRDefault="003A761E" w:rsidP="003A761E">
      <w:pPr>
        <w:jc w:val="both"/>
        <w:rPr>
          <w:rFonts w:ascii="Arial" w:hAnsi="Arial" w:cs="Arial"/>
          <w:sz w:val="24"/>
          <w:szCs w:val="24"/>
        </w:rPr>
      </w:pPr>
      <w:r w:rsidRPr="00522BA8">
        <w:rPr>
          <w:rFonts w:ascii="Arial" w:hAnsi="Arial" w:cs="Arial"/>
          <w:sz w:val="24"/>
          <w:szCs w:val="24"/>
        </w:rPr>
        <w:t xml:space="preserve">Additionally, the next stage is the execution and operations, Eberly et al. (2013) stated this is majorly achieve by the staff, they execute all the events and planned, smoothly and efficiently. The guest arrivals, seating arrangements, and overseeing food and beverages. They attend to any issues that arises during the execution of the plan.  This way exceptional customer services will be delivered. After the event, it is important to conduct post-event evaluation which would help to assess the success of the events, this would help to identify areas to improve and develop. </w:t>
      </w:r>
      <w:r w:rsidRPr="00522BA8">
        <w:rPr>
          <w:rFonts w:ascii="Arial" w:hAnsi="Arial" w:cs="Arial"/>
          <w:color w:val="222222"/>
          <w:sz w:val="24"/>
          <w:szCs w:val="24"/>
          <w:shd w:val="clear" w:color="auto" w:fill="FFFFFF"/>
        </w:rPr>
        <w:t>Holmes &amp; Ali-Knight (2017) added that this feedback can come from clients, guests and the staffs, this evaluation can help to learn lesson for the future. Other stages involve follow-up and building of relationships.</w:t>
      </w:r>
    </w:p>
    <w:p w14:paraId="7C27F0FC" w14:textId="45210C91" w:rsidR="003A761E" w:rsidRPr="00522BA8" w:rsidRDefault="003A761E" w:rsidP="003A761E">
      <w:pPr>
        <w:jc w:val="both"/>
        <w:rPr>
          <w:rFonts w:ascii="Arial" w:hAnsi="Arial" w:cs="Arial"/>
          <w:color w:val="1F1F1F"/>
          <w:sz w:val="24"/>
          <w:szCs w:val="24"/>
          <w:shd w:val="clear" w:color="auto" w:fill="FFFFFF"/>
        </w:rPr>
      </w:pPr>
      <w:r w:rsidRPr="00522BA8">
        <w:rPr>
          <w:rFonts w:ascii="Arial" w:hAnsi="Arial" w:cs="Arial"/>
          <w:color w:val="1F1F1F"/>
          <w:sz w:val="24"/>
          <w:szCs w:val="24"/>
          <w:shd w:val="clear" w:color="auto" w:fill="FFFFFF"/>
        </w:rPr>
        <w:t xml:space="preserve">This report follows the </w:t>
      </w:r>
      <w:proofErr w:type="spellStart"/>
      <w:r w:rsidRPr="00522BA8">
        <w:rPr>
          <w:rStyle w:val="Strong"/>
          <w:rFonts w:ascii="Arial" w:hAnsi="Arial" w:cs="Arial"/>
          <w:b w:val="0"/>
          <w:color w:val="1F1F1F"/>
          <w:sz w:val="24"/>
          <w:szCs w:val="24"/>
          <w:shd w:val="clear" w:color="auto" w:fill="FFFFFF"/>
        </w:rPr>
        <w:t>GetSmarter</w:t>
      </w:r>
      <w:proofErr w:type="spellEnd"/>
      <w:r w:rsidRPr="00522BA8">
        <w:rPr>
          <w:rStyle w:val="Strong"/>
          <w:rFonts w:ascii="Arial" w:hAnsi="Arial" w:cs="Arial"/>
          <w:b w:val="0"/>
          <w:color w:val="1F1F1F"/>
          <w:sz w:val="24"/>
          <w:szCs w:val="24"/>
          <w:shd w:val="clear" w:color="auto" w:fill="FFFFFF"/>
        </w:rPr>
        <w:t xml:space="preserve"> Event Management Model,</w:t>
      </w:r>
      <w:r w:rsidRPr="00522BA8">
        <w:rPr>
          <w:rFonts w:ascii="Arial" w:hAnsi="Arial" w:cs="Arial"/>
          <w:color w:val="1F1F1F"/>
          <w:sz w:val="24"/>
          <w:szCs w:val="24"/>
          <w:shd w:val="clear" w:color="auto" w:fill="FFFFFF"/>
        </w:rPr>
        <w:t xml:space="preserve"> which outlines five key stages: </w:t>
      </w:r>
      <w:r w:rsidRPr="00522BA8">
        <w:rPr>
          <w:rStyle w:val="Strong"/>
          <w:rFonts w:ascii="Arial" w:hAnsi="Arial" w:cs="Arial"/>
          <w:b w:val="0"/>
          <w:color w:val="1F1F1F"/>
          <w:sz w:val="24"/>
          <w:szCs w:val="24"/>
          <w:shd w:val="clear" w:color="auto" w:fill="FFFFFF"/>
        </w:rPr>
        <w:t>1. Conception, 2. Planning, 3. Execution, 4. Evaluation, and 5. Learning.</w:t>
      </w:r>
      <w:r w:rsidRPr="00522BA8">
        <w:rPr>
          <w:rFonts w:ascii="Arial" w:hAnsi="Arial" w:cs="Arial"/>
          <w:color w:val="1F1F1F"/>
          <w:sz w:val="24"/>
          <w:szCs w:val="24"/>
          <w:shd w:val="clear" w:color="auto" w:fill="FFFFFF"/>
        </w:rPr>
        <w:t xml:space="preserve"> The conception stages involve the generation of idea for this event, this idea must be related to the purpose and objectives of the event. This event is largely rooted in sustainability, this is where target audience are determined and this would inform the decision of the event theme. </w:t>
      </w:r>
      <w:r w:rsidR="00B25D62" w:rsidRPr="00522BA8">
        <w:rPr>
          <w:rFonts w:ascii="Arial" w:hAnsi="Arial" w:cs="Arial"/>
          <w:color w:val="1F1F1F"/>
          <w:sz w:val="24"/>
          <w:szCs w:val="24"/>
          <w:shd w:val="clear" w:color="auto" w:fill="FFFFFF"/>
        </w:rPr>
        <w:t>Planning, execution, evaluation and learning are the subsequent steps that are involved in this process.</w:t>
      </w:r>
    </w:p>
    <w:p w14:paraId="04A7FD6F" w14:textId="05F3B2EC" w:rsidR="00712365" w:rsidRPr="00522BA8" w:rsidRDefault="003A761E" w:rsidP="003A761E">
      <w:pPr>
        <w:jc w:val="both"/>
        <w:rPr>
          <w:rFonts w:ascii="Arial" w:hAnsi="Arial" w:cs="Arial"/>
          <w:color w:val="1F1F1F"/>
          <w:sz w:val="24"/>
          <w:szCs w:val="24"/>
          <w:shd w:val="clear" w:color="auto" w:fill="FFFFFF"/>
        </w:rPr>
      </w:pPr>
      <w:r w:rsidRPr="00522BA8">
        <w:rPr>
          <w:rFonts w:ascii="Arial" w:hAnsi="Arial" w:cs="Arial"/>
          <w:color w:val="1F1F1F"/>
          <w:sz w:val="24"/>
          <w:szCs w:val="24"/>
          <w:shd w:val="clear" w:color="auto" w:fill="FFFFFF"/>
        </w:rPr>
        <w:t xml:space="preserve">Currently, the project is in the </w:t>
      </w:r>
      <w:r w:rsidRPr="00522BA8">
        <w:rPr>
          <w:rStyle w:val="Strong"/>
          <w:rFonts w:ascii="Arial" w:hAnsi="Arial" w:cs="Arial"/>
          <w:b w:val="0"/>
          <w:color w:val="1F1F1F"/>
          <w:sz w:val="24"/>
          <w:szCs w:val="24"/>
          <w:shd w:val="clear" w:color="auto" w:fill="FFFFFF"/>
        </w:rPr>
        <w:t>planning stage</w:t>
      </w:r>
      <w:r w:rsidRPr="00522BA8">
        <w:rPr>
          <w:rFonts w:ascii="Arial" w:hAnsi="Arial" w:cs="Arial"/>
          <w:color w:val="1F1F1F"/>
          <w:sz w:val="24"/>
          <w:szCs w:val="24"/>
          <w:shd w:val="clear" w:color="auto" w:fill="FFFFFF"/>
        </w:rPr>
        <w:t xml:space="preserve">, encompassing strategic pre-planning research, budget analysis, and operational considerations. </w:t>
      </w:r>
      <w:r w:rsidR="004474B0" w:rsidRPr="00522BA8">
        <w:rPr>
          <w:rFonts w:ascii="Arial" w:hAnsi="Arial" w:cs="Arial"/>
          <w:color w:val="1F1F1F"/>
          <w:sz w:val="24"/>
          <w:szCs w:val="24"/>
          <w:shd w:val="clear" w:color="auto" w:fill="FFFFFF"/>
        </w:rPr>
        <w:t xml:space="preserve">The strategic pre-planning research involve gathering information, analyzing data, this data </w:t>
      </w:r>
      <w:r w:rsidR="00712365" w:rsidRPr="00522BA8">
        <w:rPr>
          <w:rFonts w:ascii="Arial" w:hAnsi="Arial" w:cs="Arial"/>
          <w:color w:val="1F1F1F"/>
          <w:sz w:val="24"/>
          <w:szCs w:val="24"/>
          <w:shd w:val="clear" w:color="auto" w:fill="FFFFFF"/>
        </w:rPr>
        <w:t>includes</w:t>
      </w:r>
      <w:r w:rsidR="004474B0" w:rsidRPr="00522BA8">
        <w:rPr>
          <w:rFonts w:ascii="Arial" w:hAnsi="Arial" w:cs="Arial"/>
          <w:color w:val="1F1F1F"/>
          <w:sz w:val="24"/>
          <w:szCs w:val="24"/>
          <w:shd w:val="clear" w:color="auto" w:fill="FFFFFF"/>
        </w:rPr>
        <w:t>; market research on target audience and the analysis of the competitions that may be involve regarding the event.</w:t>
      </w:r>
      <w:r w:rsidR="002E4085" w:rsidRPr="00522BA8">
        <w:rPr>
          <w:rFonts w:ascii="Arial" w:hAnsi="Arial" w:cs="Arial"/>
          <w:color w:val="1F1F1F"/>
          <w:sz w:val="24"/>
          <w:szCs w:val="24"/>
          <w:shd w:val="clear" w:color="auto" w:fill="FFFFFF"/>
        </w:rPr>
        <w:t xml:space="preserve"> For example, Future Hospitality Summit (2024) report that there are two Hospitality Summit; one to hold in Saudi Arabi between 29 April and 1 May 2024 and another one in Dubai, 30 September – 2 October 2024. This analysis show that the summit will not be affected both in terms of venue availability and also date availability.</w:t>
      </w:r>
      <w:r w:rsidR="00814F10" w:rsidRPr="00522BA8">
        <w:rPr>
          <w:rFonts w:ascii="Arial" w:hAnsi="Arial" w:cs="Arial"/>
          <w:color w:val="1F1F1F"/>
          <w:sz w:val="24"/>
          <w:szCs w:val="24"/>
          <w:shd w:val="clear" w:color="auto" w:fill="FFFFFF"/>
        </w:rPr>
        <w:t xml:space="preserve"> A close analysis with the </w:t>
      </w:r>
      <w:r w:rsidR="000F7ECF" w:rsidRPr="00522BA8">
        <w:rPr>
          <w:rFonts w:ascii="Arial" w:hAnsi="Arial" w:cs="Arial"/>
          <w:color w:val="1F1F1F"/>
          <w:sz w:val="24"/>
          <w:szCs w:val="24"/>
          <w:shd w:val="clear" w:color="auto" w:fill="FFFFFF"/>
        </w:rPr>
        <w:t xml:space="preserve">hospitality summit as stated by Agilysys (2024) show that most summit ranges between January to September 2024, the two competitive events are BITAC ®Multi-Generational Housing Summit 2023, which is to hold between September 8 – 10, at Florida and FSTEC at Grapevine Tx between September 16-18. This analysis show that the event is free from major and international competition. </w:t>
      </w:r>
    </w:p>
    <w:p w14:paraId="40249219" w14:textId="77777777" w:rsidR="003A761E" w:rsidRPr="00522BA8" w:rsidRDefault="003A761E" w:rsidP="003A761E">
      <w:pPr>
        <w:rPr>
          <w:rFonts w:ascii="Arial" w:hAnsi="Arial" w:cs="Arial"/>
          <w:b/>
          <w:sz w:val="24"/>
          <w:szCs w:val="24"/>
        </w:rPr>
      </w:pPr>
      <w:r w:rsidRPr="00522BA8">
        <w:rPr>
          <w:rFonts w:ascii="Arial" w:hAnsi="Arial" w:cs="Arial"/>
          <w:b/>
          <w:sz w:val="24"/>
          <w:szCs w:val="24"/>
        </w:rPr>
        <w:t>Event Concept</w:t>
      </w:r>
    </w:p>
    <w:p w14:paraId="56059D9A" w14:textId="77923456" w:rsidR="003A761E" w:rsidRPr="00522BA8" w:rsidRDefault="003A761E" w:rsidP="003A761E">
      <w:pPr>
        <w:rPr>
          <w:rFonts w:ascii="Arial" w:hAnsi="Arial" w:cs="Arial"/>
          <w:sz w:val="24"/>
          <w:szCs w:val="24"/>
        </w:rPr>
      </w:pPr>
      <w:r w:rsidRPr="00522BA8">
        <w:rPr>
          <w:rFonts w:ascii="Arial" w:hAnsi="Arial" w:cs="Arial"/>
          <w:sz w:val="24"/>
          <w:szCs w:val="24"/>
        </w:rPr>
        <w:t>The Global Hospitality Summit 2024 is designed to facilitate collaboration, knowledge exchange, and innovation within the hospitality sector.</w:t>
      </w:r>
      <w:r w:rsidR="00125C61" w:rsidRPr="00522BA8">
        <w:rPr>
          <w:rFonts w:ascii="Arial" w:hAnsi="Arial" w:cs="Arial"/>
          <w:sz w:val="24"/>
          <w:szCs w:val="24"/>
        </w:rPr>
        <w:t xml:space="preserve"> The meeting will welcome</w:t>
      </w:r>
      <w:r w:rsidRPr="00522BA8">
        <w:rPr>
          <w:rFonts w:ascii="Arial" w:hAnsi="Arial" w:cs="Arial"/>
          <w:sz w:val="24"/>
          <w:szCs w:val="24"/>
        </w:rPr>
        <w:t xml:space="preserve"> </w:t>
      </w:r>
      <w:r w:rsidR="00125C61" w:rsidRPr="00522BA8">
        <w:rPr>
          <w:rFonts w:ascii="Arial" w:hAnsi="Arial" w:cs="Arial"/>
          <w:sz w:val="24"/>
          <w:szCs w:val="24"/>
        </w:rPr>
        <w:t>d</w:t>
      </w:r>
      <w:r w:rsidRPr="00522BA8">
        <w:rPr>
          <w:rFonts w:ascii="Arial" w:hAnsi="Arial" w:cs="Arial"/>
          <w:sz w:val="24"/>
          <w:szCs w:val="24"/>
        </w:rPr>
        <w:t xml:space="preserve">elegates and guests </w:t>
      </w:r>
      <w:r w:rsidR="00125C61" w:rsidRPr="00522BA8">
        <w:rPr>
          <w:rFonts w:ascii="Arial" w:hAnsi="Arial" w:cs="Arial"/>
          <w:sz w:val="24"/>
          <w:szCs w:val="24"/>
        </w:rPr>
        <w:t xml:space="preserve">that </w:t>
      </w:r>
      <w:r w:rsidRPr="00522BA8">
        <w:rPr>
          <w:rFonts w:ascii="Arial" w:hAnsi="Arial" w:cs="Arial"/>
          <w:sz w:val="24"/>
          <w:szCs w:val="24"/>
        </w:rPr>
        <w:t>will participate in keynote speeches, panel discussions, workshops, and networking sessions focused on topics such as innovation, sustainable practices, resilience, and global market trends</w:t>
      </w:r>
      <w:r w:rsidR="00125C61" w:rsidRPr="00522BA8">
        <w:rPr>
          <w:rFonts w:ascii="Arial" w:hAnsi="Arial" w:cs="Arial"/>
          <w:sz w:val="24"/>
          <w:szCs w:val="24"/>
        </w:rPr>
        <w:t xml:space="preserve"> in the hospitality sector.</w:t>
      </w:r>
    </w:p>
    <w:p w14:paraId="3EEEC4BF" w14:textId="02E02553" w:rsidR="00623C35" w:rsidRPr="00522BA8" w:rsidRDefault="00623C35" w:rsidP="003A761E">
      <w:pPr>
        <w:rPr>
          <w:rFonts w:ascii="Arial" w:hAnsi="Arial" w:cs="Arial"/>
          <w:sz w:val="24"/>
          <w:szCs w:val="24"/>
        </w:rPr>
      </w:pPr>
      <w:r w:rsidRPr="00522BA8">
        <w:rPr>
          <w:rFonts w:ascii="Arial" w:hAnsi="Arial" w:cs="Arial"/>
          <w:sz w:val="24"/>
          <w:szCs w:val="24"/>
        </w:rPr>
        <w:t xml:space="preserve">Some of the written schedule of program for the event are shown in the table below. </w:t>
      </w:r>
    </w:p>
    <w:tbl>
      <w:tblPr>
        <w:tblStyle w:val="TableGrid"/>
        <w:tblW w:w="0" w:type="auto"/>
        <w:tblLook w:val="04A0" w:firstRow="1" w:lastRow="0" w:firstColumn="1" w:lastColumn="0" w:noHBand="0" w:noVBand="1"/>
      </w:tblPr>
      <w:tblGrid>
        <w:gridCol w:w="2605"/>
        <w:gridCol w:w="6745"/>
      </w:tblGrid>
      <w:tr w:rsidR="00BB2DC1" w:rsidRPr="00522BA8" w14:paraId="33DE9708" w14:textId="77777777" w:rsidTr="008D5EB6">
        <w:tc>
          <w:tcPr>
            <w:tcW w:w="2605" w:type="dxa"/>
          </w:tcPr>
          <w:p w14:paraId="2F013B44" w14:textId="3B5EC7BF" w:rsidR="00BB2DC1" w:rsidRPr="00522BA8" w:rsidRDefault="00BB2DC1" w:rsidP="003A761E">
            <w:pPr>
              <w:rPr>
                <w:rFonts w:ascii="Arial" w:hAnsi="Arial" w:cs="Arial"/>
                <w:b/>
                <w:sz w:val="24"/>
                <w:szCs w:val="24"/>
              </w:rPr>
            </w:pPr>
            <w:r w:rsidRPr="00522BA8">
              <w:rPr>
                <w:rFonts w:ascii="Arial" w:hAnsi="Arial" w:cs="Arial"/>
                <w:b/>
                <w:sz w:val="24"/>
                <w:szCs w:val="24"/>
              </w:rPr>
              <w:lastRenderedPageBreak/>
              <w:t>Day 1: September 10, 2024</w:t>
            </w:r>
          </w:p>
        </w:tc>
        <w:tc>
          <w:tcPr>
            <w:tcW w:w="6745" w:type="dxa"/>
          </w:tcPr>
          <w:p w14:paraId="5D4B7BF0" w14:textId="77777777" w:rsidR="00BB2DC1" w:rsidRPr="00522BA8" w:rsidRDefault="00BB2DC1" w:rsidP="003A761E">
            <w:pPr>
              <w:rPr>
                <w:rFonts w:ascii="Arial" w:hAnsi="Arial" w:cs="Arial"/>
                <w:sz w:val="24"/>
                <w:szCs w:val="24"/>
              </w:rPr>
            </w:pPr>
          </w:p>
        </w:tc>
      </w:tr>
      <w:tr w:rsidR="00BB2DC1" w:rsidRPr="00522BA8" w14:paraId="7BD461FC" w14:textId="77777777" w:rsidTr="008D5EB6">
        <w:tc>
          <w:tcPr>
            <w:tcW w:w="2605" w:type="dxa"/>
          </w:tcPr>
          <w:p w14:paraId="7D54D682" w14:textId="588BB5B0" w:rsidR="00BB2DC1" w:rsidRPr="00522BA8" w:rsidRDefault="00BB2DC1" w:rsidP="003A761E">
            <w:pPr>
              <w:rPr>
                <w:rFonts w:ascii="Arial" w:hAnsi="Arial" w:cs="Arial"/>
                <w:b/>
                <w:sz w:val="24"/>
                <w:szCs w:val="24"/>
              </w:rPr>
            </w:pPr>
            <w:r w:rsidRPr="00522BA8">
              <w:rPr>
                <w:rFonts w:ascii="Arial" w:hAnsi="Arial" w:cs="Arial"/>
                <w:b/>
                <w:sz w:val="24"/>
                <w:szCs w:val="24"/>
              </w:rPr>
              <w:t xml:space="preserve">Morning </w:t>
            </w:r>
          </w:p>
        </w:tc>
        <w:tc>
          <w:tcPr>
            <w:tcW w:w="6745" w:type="dxa"/>
          </w:tcPr>
          <w:p w14:paraId="3AB639CE" w14:textId="77777777" w:rsidR="00BB2DC1" w:rsidRPr="00522BA8" w:rsidRDefault="00BB2DC1" w:rsidP="003A761E">
            <w:pPr>
              <w:rPr>
                <w:rFonts w:ascii="Arial" w:hAnsi="Arial" w:cs="Arial"/>
                <w:sz w:val="24"/>
                <w:szCs w:val="24"/>
              </w:rPr>
            </w:pPr>
          </w:p>
        </w:tc>
      </w:tr>
      <w:tr w:rsidR="00BB2DC1" w:rsidRPr="00522BA8" w14:paraId="361E6817" w14:textId="77777777" w:rsidTr="008D5EB6">
        <w:tc>
          <w:tcPr>
            <w:tcW w:w="2605" w:type="dxa"/>
          </w:tcPr>
          <w:p w14:paraId="1DBFEBB2" w14:textId="20EAC4F8" w:rsidR="00BB2DC1" w:rsidRPr="00522BA8" w:rsidRDefault="00BB2DC1" w:rsidP="003A761E">
            <w:pPr>
              <w:rPr>
                <w:rFonts w:ascii="Arial" w:hAnsi="Arial" w:cs="Arial"/>
                <w:sz w:val="24"/>
                <w:szCs w:val="24"/>
              </w:rPr>
            </w:pPr>
            <w:r w:rsidRPr="00522BA8">
              <w:rPr>
                <w:rFonts w:ascii="Arial" w:hAnsi="Arial" w:cs="Arial"/>
                <w:sz w:val="24"/>
                <w:szCs w:val="24"/>
              </w:rPr>
              <w:t>8:00 AM -9:00 AM</w:t>
            </w:r>
          </w:p>
        </w:tc>
        <w:tc>
          <w:tcPr>
            <w:tcW w:w="6745" w:type="dxa"/>
          </w:tcPr>
          <w:p w14:paraId="66C1DBE9" w14:textId="1F372EC7" w:rsidR="00BB2DC1" w:rsidRPr="00522BA8" w:rsidRDefault="00BB2DC1" w:rsidP="003A761E">
            <w:pPr>
              <w:rPr>
                <w:rFonts w:ascii="Arial" w:hAnsi="Arial" w:cs="Arial"/>
                <w:sz w:val="24"/>
                <w:szCs w:val="24"/>
              </w:rPr>
            </w:pPr>
            <w:r w:rsidRPr="00522BA8">
              <w:rPr>
                <w:rFonts w:ascii="Arial" w:hAnsi="Arial" w:cs="Arial"/>
                <w:sz w:val="24"/>
                <w:szCs w:val="24"/>
              </w:rPr>
              <w:t>Registration and Welcome Coffee</w:t>
            </w:r>
          </w:p>
        </w:tc>
      </w:tr>
      <w:tr w:rsidR="00BB2DC1" w:rsidRPr="00522BA8" w14:paraId="402BE4C8" w14:textId="77777777" w:rsidTr="008D5EB6">
        <w:tc>
          <w:tcPr>
            <w:tcW w:w="2605" w:type="dxa"/>
          </w:tcPr>
          <w:p w14:paraId="478C0A27" w14:textId="1D10AC14" w:rsidR="00BB2DC1" w:rsidRPr="00522BA8" w:rsidRDefault="00BB2DC1" w:rsidP="003A761E">
            <w:pPr>
              <w:rPr>
                <w:rFonts w:ascii="Arial" w:hAnsi="Arial" w:cs="Arial"/>
                <w:sz w:val="24"/>
                <w:szCs w:val="24"/>
              </w:rPr>
            </w:pPr>
            <w:r w:rsidRPr="00522BA8">
              <w:rPr>
                <w:rFonts w:ascii="Arial" w:hAnsi="Arial" w:cs="Arial"/>
                <w:sz w:val="24"/>
                <w:szCs w:val="24"/>
              </w:rPr>
              <w:t>9:00 AM -9:30 AM</w:t>
            </w:r>
          </w:p>
        </w:tc>
        <w:tc>
          <w:tcPr>
            <w:tcW w:w="6745" w:type="dxa"/>
          </w:tcPr>
          <w:p w14:paraId="626E652A" w14:textId="5AE40758" w:rsidR="00BB2DC1" w:rsidRPr="00522BA8" w:rsidRDefault="00BB2DC1" w:rsidP="003A761E">
            <w:pPr>
              <w:rPr>
                <w:rFonts w:ascii="Arial" w:hAnsi="Arial" w:cs="Arial"/>
                <w:sz w:val="24"/>
                <w:szCs w:val="24"/>
              </w:rPr>
            </w:pPr>
            <w:r w:rsidRPr="00522BA8">
              <w:rPr>
                <w:rFonts w:ascii="Arial" w:hAnsi="Arial" w:cs="Arial"/>
                <w:sz w:val="24"/>
                <w:szCs w:val="24"/>
              </w:rPr>
              <w:t>Opening Ceremony and Welcome Address</w:t>
            </w:r>
          </w:p>
        </w:tc>
      </w:tr>
      <w:tr w:rsidR="00BB2DC1" w:rsidRPr="00522BA8" w14:paraId="7F5459E7" w14:textId="77777777" w:rsidTr="008D5EB6">
        <w:tc>
          <w:tcPr>
            <w:tcW w:w="2605" w:type="dxa"/>
          </w:tcPr>
          <w:p w14:paraId="6EF4B567" w14:textId="5234A7EC" w:rsidR="00BB2DC1" w:rsidRPr="00522BA8" w:rsidRDefault="00BB2DC1" w:rsidP="003A761E">
            <w:pPr>
              <w:rPr>
                <w:rFonts w:ascii="Arial" w:hAnsi="Arial" w:cs="Arial"/>
                <w:sz w:val="24"/>
                <w:szCs w:val="24"/>
              </w:rPr>
            </w:pPr>
            <w:r w:rsidRPr="00522BA8">
              <w:rPr>
                <w:rFonts w:ascii="Arial" w:hAnsi="Arial" w:cs="Arial"/>
                <w:sz w:val="24"/>
                <w:szCs w:val="24"/>
              </w:rPr>
              <w:t>9:30 AM -10:30 AM</w:t>
            </w:r>
          </w:p>
        </w:tc>
        <w:tc>
          <w:tcPr>
            <w:tcW w:w="6745" w:type="dxa"/>
          </w:tcPr>
          <w:p w14:paraId="3CE02E13" w14:textId="17453270" w:rsidR="00BB2DC1" w:rsidRPr="00522BA8" w:rsidRDefault="00BB2DC1" w:rsidP="003A761E">
            <w:pPr>
              <w:rPr>
                <w:rFonts w:ascii="Arial" w:hAnsi="Arial" w:cs="Arial"/>
                <w:sz w:val="24"/>
                <w:szCs w:val="24"/>
              </w:rPr>
            </w:pPr>
            <w:r w:rsidRPr="00522BA8">
              <w:rPr>
                <w:rFonts w:ascii="Arial" w:hAnsi="Arial" w:cs="Arial"/>
                <w:sz w:val="24"/>
                <w:szCs w:val="24"/>
              </w:rPr>
              <w:t xml:space="preserve">Keynote </w:t>
            </w:r>
            <w:r w:rsidR="001420DB" w:rsidRPr="00522BA8">
              <w:rPr>
                <w:rFonts w:ascii="Arial" w:hAnsi="Arial" w:cs="Arial"/>
                <w:sz w:val="24"/>
                <w:szCs w:val="24"/>
              </w:rPr>
              <w:t>Session: “Transforming Hospitality in the Digital Age”</w:t>
            </w:r>
          </w:p>
        </w:tc>
      </w:tr>
      <w:tr w:rsidR="00BB2DC1" w:rsidRPr="00522BA8" w14:paraId="743BAF29" w14:textId="77777777" w:rsidTr="008D5EB6">
        <w:tc>
          <w:tcPr>
            <w:tcW w:w="2605" w:type="dxa"/>
          </w:tcPr>
          <w:p w14:paraId="6209EC4D" w14:textId="487F1FF0" w:rsidR="00BB2DC1" w:rsidRPr="00522BA8" w:rsidRDefault="00BB2DC1" w:rsidP="003A761E">
            <w:pPr>
              <w:rPr>
                <w:rFonts w:ascii="Arial" w:hAnsi="Arial" w:cs="Arial"/>
                <w:sz w:val="24"/>
                <w:szCs w:val="24"/>
              </w:rPr>
            </w:pPr>
            <w:r w:rsidRPr="00522BA8">
              <w:rPr>
                <w:rFonts w:ascii="Arial" w:hAnsi="Arial" w:cs="Arial"/>
                <w:sz w:val="24"/>
                <w:szCs w:val="24"/>
              </w:rPr>
              <w:t>10:30 AM -11:00 AM</w:t>
            </w:r>
          </w:p>
        </w:tc>
        <w:tc>
          <w:tcPr>
            <w:tcW w:w="6745" w:type="dxa"/>
          </w:tcPr>
          <w:p w14:paraId="31BB29B4" w14:textId="7B1E63E7" w:rsidR="00BB2DC1" w:rsidRPr="00522BA8" w:rsidRDefault="001420DB" w:rsidP="003A761E">
            <w:pPr>
              <w:rPr>
                <w:rFonts w:ascii="Arial" w:hAnsi="Arial" w:cs="Arial"/>
                <w:sz w:val="24"/>
                <w:szCs w:val="24"/>
              </w:rPr>
            </w:pPr>
            <w:r w:rsidRPr="00522BA8">
              <w:rPr>
                <w:rFonts w:ascii="Arial" w:hAnsi="Arial" w:cs="Arial"/>
                <w:sz w:val="24"/>
                <w:szCs w:val="24"/>
              </w:rPr>
              <w:t>Networking Break</w:t>
            </w:r>
          </w:p>
        </w:tc>
      </w:tr>
      <w:tr w:rsidR="00BB2DC1" w:rsidRPr="00522BA8" w14:paraId="50D7E416" w14:textId="77777777" w:rsidTr="008D5EB6">
        <w:tc>
          <w:tcPr>
            <w:tcW w:w="2605" w:type="dxa"/>
          </w:tcPr>
          <w:p w14:paraId="30BBB0C1" w14:textId="6B857E98" w:rsidR="00BB2DC1" w:rsidRPr="00522BA8" w:rsidRDefault="00BB2DC1" w:rsidP="003A761E">
            <w:pPr>
              <w:rPr>
                <w:rFonts w:ascii="Arial" w:hAnsi="Arial" w:cs="Arial"/>
                <w:b/>
                <w:sz w:val="24"/>
                <w:szCs w:val="24"/>
              </w:rPr>
            </w:pPr>
            <w:r w:rsidRPr="00522BA8">
              <w:rPr>
                <w:rFonts w:ascii="Arial" w:hAnsi="Arial" w:cs="Arial"/>
                <w:b/>
                <w:sz w:val="24"/>
                <w:szCs w:val="24"/>
              </w:rPr>
              <w:t xml:space="preserve">Late Morning </w:t>
            </w:r>
          </w:p>
        </w:tc>
        <w:tc>
          <w:tcPr>
            <w:tcW w:w="6745" w:type="dxa"/>
          </w:tcPr>
          <w:p w14:paraId="2B78B581" w14:textId="77777777" w:rsidR="00BB2DC1" w:rsidRPr="00522BA8" w:rsidRDefault="00BB2DC1" w:rsidP="003A761E">
            <w:pPr>
              <w:rPr>
                <w:rFonts w:ascii="Arial" w:hAnsi="Arial" w:cs="Arial"/>
                <w:sz w:val="24"/>
                <w:szCs w:val="24"/>
              </w:rPr>
            </w:pPr>
          </w:p>
        </w:tc>
      </w:tr>
      <w:tr w:rsidR="00BB2DC1" w:rsidRPr="00522BA8" w14:paraId="1FD0FAB0" w14:textId="77777777" w:rsidTr="008D5EB6">
        <w:tc>
          <w:tcPr>
            <w:tcW w:w="2605" w:type="dxa"/>
          </w:tcPr>
          <w:p w14:paraId="0556121D" w14:textId="605DC258" w:rsidR="00BB2DC1" w:rsidRPr="00522BA8" w:rsidRDefault="00BB2DC1" w:rsidP="003A761E">
            <w:pPr>
              <w:rPr>
                <w:rFonts w:ascii="Arial" w:hAnsi="Arial" w:cs="Arial"/>
                <w:sz w:val="24"/>
                <w:szCs w:val="24"/>
              </w:rPr>
            </w:pPr>
            <w:r w:rsidRPr="00522BA8">
              <w:rPr>
                <w:rFonts w:ascii="Arial" w:hAnsi="Arial" w:cs="Arial"/>
                <w:sz w:val="24"/>
                <w:szCs w:val="24"/>
              </w:rPr>
              <w:t>8:00 AM -9:00 AM</w:t>
            </w:r>
          </w:p>
        </w:tc>
        <w:tc>
          <w:tcPr>
            <w:tcW w:w="6745" w:type="dxa"/>
          </w:tcPr>
          <w:p w14:paraId="52018826" w14:textId="4A8EB02C" w:rsidR="00BB2DC1" w:rsidRPr="00522BA8" w:rsidRDefault="001420DB" w:rsidP="003A761E">
            <w:pPr>
              <w:rPr>
                <w:rFonts w:ascii="Arial" w:hAnsi="Arial" w:cs="Arial"/>
                <w:sz w:val="24"/>
                <w:szCs w:val="24"/>
              </w:rPr>
            </w:pPr>
            <w:r w:rsidRPr="00522BA8">
              <w:rPr>
                <w:rFonts w:ascii="Arial" w:hAnsi="Arial" w:cs="Arial"/>
                <w:sz w:val="24"/>
                <w:szCs w:val="24"/>
              </w:rPr>
              <w:t>Panel Discussion 1: “Innovation Trends in Hospitality”</w:t>
            </w:r>
          </w:p>
        </w:tc>
      </w:tr>
      <w:tr w:rsidR="00BB2DC1" w:rsidRPr="00522BA8" w14:paraId="324D73BC" w14:textId="77777777" w:rsidTr="008D5EB6">
        <w:tc>
          <w:tcPr>
            <w:tcW w:w="2605" w:type="dxa"/>
          </w:tcPr>
          <w:p w14:paraId="2C970211" w14:textId="7B31E075" w:rsidR="00BB2DC1" w:rsidRPr="00522BA8" w:rsidRDefault="00BB2DC1" w:rsidP="003A761E">
            <w:pPr>
              <w:rPr>
                <w:rFonts w:ascii="Arial" w:hAnsi="Arial" w:cs="Arial"/>
                <w:sz w:val="24"/>
                <w:szCs w:val="24"/>
              </w:rPr>
            </w:pPr>
            <w:r w:rsidRPr="00522BA8">
              <w:rPr>
                <w:rFonts w:ascii="Arial" w:hAnsi="Arial" w:cs="Arial"/>
                <w:sz w:val="24"/>
                <w:szCs w:val="24"/>
              </w:rPr>
              <w:t>8:00 PM -2:00 PM</w:t>
            </w:r>
          </w:p>
        </w:tc>
        <w:tc>
          <w:tcPr>
            <w:tcW w:w="6745" w:type="dxa"/>
          </w:tcPr>
          <w:p w14:paraId="3837087D" w14:textId="7C3614BF" w:rsidR="00BB2DC1" w:rsidRPr="00522BA8" w:rsidRDefault="001420DB" w:rsidP="003A761E">
            <w:pPr>
              <w:rPr>
                <w:rFonts w:ascii="Arial" w:hAnsi="Arial" w:cs="Arial"/>
                <w:sz w:val="24"/>
                <w:szCs w:val="24"/>
              </w:rPr>
            </w:pPr>
            <w:r w:rsidRPr="00522BA8">
              <w:rPr>
                <w:rFonts w:ascii="Arial" w:hAnsi="Arial" w:cs="Arial"/>
                <w:sz w:val="24"/>
                <w:szCs w:val="24"/>
              </w:rPr>
              <w:t>Networking Lunch</w:t>
            </w:r>
          </w:p>
        </w:tc>
      </w:tr>
      <w:tr w:rsidR="00BB2DC1" w:rsidRPr="00522BA8" w14:paraId="5DBBB8FA" w14:textId="77777777" w:rsidTr="008D5EB6">
        <w:tc>
          <w:tcPr>
            <w:tcW w:w="2605" w:type="dxa"/>
          </w:tcPr>
          <w:p w14:paraId="0202234F" w14:textId="025417F4" w:rsidR="00BB2DC1" w:rsidRPr="00522BA8" w:rsidRDefault="00BB2DC1" w:rsidP="003A761E">
            <w:pPr>
              <w:rPr>
                <w:rFonts w:ascii="Arial" w:hAnsi="Arial" w:cs="Arial"/>
                <w:b/>
                <w:sz w:val="24"/>
                <w:szCs w:val="24"/>
              </w:rPr>
            </w:pPr>
            <w:r w:rsidRPr="00522BA8">
              <w:rPr>
                <w:rFonts w:ascii="Arial" w:hAnsi="Arial" w:cs="Arial"/>
                <w:b/>
                <w:sz w:val="24"/>
                <w:szCs w:val="24"/>
              </w:rPr>
              <w:t>Afternoon</w:t>
            </w:r>
          </w:p>
        </w:tc>
        <w:tc>
          <w:tcPr>
            <w:tcW w:w="6745" w:type="dxa"/>
          </w:tcPr>
          <w:p w14:paraId="27114CCA" w14:textId="77777777" w:rsidR="00BB2DC1" w:rsidRPr="00522BA8" w:rsidRDefault="00BB2DC1" w:rsidP="003A761E">
            <w:pPr>
              <w:rPr>
                <w:rFonts w:ascii="Arial" w:hAnsi="Arial" w:cs="Arial"/>
                <w:sz w:val="24"/>
                <w:szCs w:val="24"/>
              </w:rPr>
            </w:pPr>
          </w:p>
        </w:tc>
      </w:tr>
      <w:tr w:rsidR="00BB2DC1" w:rsidRPr="00522BA8" w14:paraId="28DE4F8F" w14:textId="77777777" w:rsidTr="008D5EB6">
        <w:tc>
          <w:tcPr>
            <w:tcW w:w="2605" w:type="dxa"/>
          </w:tcPr>
          <w:p w14:paraId="2C23882B" w14:textId="71F04FCF" w:rsidR="00BB2DC1" w:rsidRPr="00522BA8" w:rsidRDefault="00BB2DC1" w:rsidP="003A761E">
            <w:pPr>
              <w:rPr>
                <w:rFonts w:ascii="Arial" w:hAnsi="Arial" w:cs="Arial"/>
                <w:sz w:val="24"/>
                <w:szCs w:val="24"/>
              </w:rPr>
            </w:pPr>
            <w:r w:rsidRPr="00522BA8">
              <w:rPr>
                <w:rFonts w:ascii="Arial" w:hAnsi="Arial" w:cs="Arial"/>
                <w:sz w:val="24"/>
                <w:szCs w:val="24"/>
              </w:rPr>
              <w:t>2:00 PM -3:30 AM</w:t>
            </w:r>
          </w:p>
        </w:tc>
        <w:tc>
          <w:tcPr>
            <w:tcW w:w="6745" w:type="dxa"/>
          </w:tcPr>
          <w:p w14:paraId="6A2BAED0" w14:textId="09E3CA21" w:rsidR="00BB2DC1" w:rsidRPr="00522BA8" w:rsidRDefault="001420DB" w:rsidP="003A761E">
            <w:pPr>
              <w:rPr>
                <w:rFonts w:ascii="Arial" w:hAnsi="Arial" w:cs="Arial"/>
                <w:sz w:val="24"/>
                <w:szCs w:val="24"/>
              </w:rPr>
            </w:pPr>
            <w:r w:rsidRPr="00522BA8">
              <w:rPr>
                <w:rFonts w:ascii="Arial" w:hAnsi="Arial" w:cs="Arial"/>
                <w:sz w:val="24"/>
                <w:szCs w:val="24"/>
              </w:rPr>
              <w:t>Workshop Sessions</w:t>
            </w:r>
          </w:p>
        </w:tc>
      </w:tr>
      <w:tr w:rsidR="00BB2DC1" w:rsidRPr="00522BA8" w14:paraId="70DF838B" w14:textId="77777777" w:rsidTr="008D5EB6">
        <w:tc>
          <w:tcPr>
            <w:tcW w:w="2605" w:type="dxa"/>
          </w:tcPr>
          <w:p w14:paraId="2946BE4C" w14:textId="2A53DAD7" w:rsidR="00BB2DC1" w:rsidRPr="00522BA8" w:rsidRDefault="001420DB" w:rsidP="003A761E">
            <w:pPr>
              <w:rPr>
                <w:rFonts w:ascii="Arial" w:hAnsi="Arial" w:cs="Arial"/>
                <w:sz w:val="24"/>
                <w:szCs w:val="24"/>
              </w:rPr>
            </w:pPr>
            <w:r w:rsidRPr="00522BA8">
              <w:rPr>
                <w:rFonts w:ascii="Arial" w:hAnsi="Arial" w:cs="Arial"/>
                <w:sz w:val="24"/>
                <w:szCs w:val="24"/>
              </w:rPr>
              <w:t>Workshop 1</w:t>
            </w:r>
          </w:p>
        </w:tc>
        <w:tc>
          <w:tcPr>
            <w:tcW w:w="6745" w:type="dxa"/>
          </w:tcPr>
          <w:p w14:paraId="19FF43FA" w14:textId="2BBE066A" w:rsidR="00BB2DC1" w:rsidRPr="00522BA8" w:rsidRDefault="001420DB" w:rsidP="003A761E">
            <w:pPr>
              <w:rPr>
                <w:rFonts w:ascii="Arial" w:hAnsi="Arial" w:cs="Arial"/>
                <w:sz w:val="24"/>
                <w:szCs w:val="24"/>
              </w:rPr>
            </w:pPr>
            <w:r w:rsidRPr="00522BA8">
              <w:rPr>
                <w:rFonts w:ascii="Arial" w:hAnsi="Arial" w:cs="Arial"/>
                <w:sz w:val="24"/>
                <w:szCs w:val="24"/>
              </w:rPr>
              <w:t xml:space="preserve">Sustainable Practices in Hotel Operations </w:t>
            </w:r>
          </w:p>
        </w:tc>
      </w:tr>
      <w:tr w:rsidR="00BB2DC1" w:rsidRPr="00522BA8" w14:paraId="3AC2A62C" w14:textId="77777777" w:rsidTr="008D5EB6">
        <w:tc>
          <w:tcPr>
            <w:tcW w:w="2605" w:type="dxa"/>
          </w:tcPr>
          <w:p w14:paraId="4813B9A5" w14:textId="77777777" w:rsidR="00BB2DC1" w:rsidRPr="00522BA8" w:rsidRDefault="00BB2DC1" w:rsidP="003A761E">
            <w:pPr>
              <w:rPr>
                <w:rFonts w:ascii="Arial" w:hAnsi="Arial" w:cs="Arial"/>
                <w:sz w:val="24"/>
                <w:szCs w:val="24"/>
              </w:rPr>
            </w:pPr>
          </w:p>
        </w:tc>
        <w:tc>
          <w:tcPr>
            <w:tcW w:w="6745" w:type="dxa"/>
          </w:tcPr>
          <w:p w14:paraId="37C5CFD3" w14:textId="62592265" w:rsidR="00BB2DC1" w:rsidRPr="00522BA8" w:rsidRDefault="001420DB" w:rsidP="003A761E">
            <w:pPr>
              <w:rPr>
                <w:rFonts w:ascii="Arial" w:hAnsi="Arial" w:cs="Arial"/>
                <w:sz w:val="24"/>
                <w:szCs w:val="24"/>
              </w:rPr>
            </w:pPr>
            <w:r w:rsidRPr="00522BA8">
              <w:rPr>
                <w:rFonts w:ascii="Arial" w:hAnsi="Arial" w:cs="Arial"/>
                <w:sz w:val="24"/>
                <w:szCs w:val="24"/>
              </w:rPr>
              <w:t>Te</w:t>
            </w:r>
            <w:r w:rsidR="008D5EB6" w:rsidRPr="00522BA8">
              <w:rPr>
                <w:rFonts w:ascii="Arial" w:hAnsi="Arial" w:cs="Arial"/>
                <w:sz w:val="24"/>
                <w:szCs w:val="24"/>
              </w:rPr>
              <w:t>c</w:t>
            </w:r>
            <w:r w:rsidRPr="00522BA8">
              <w:rPr>
                <w:rFonts w:ascii="Arial" w:hAnsi="Arial" w:cs="Arial"/>
                <w:sz w:val="24"/>
                <w:szCs w:val="24"/>
              </w:rPr>
              <w:t>hnology Integrati</w:t>
            </w:r>
            <w:r w:rsidR="008D5EB6" w:rsidRPr="00522BA8">
              <w:rPr>
                <w:rFonts w:ascii="Arial" w:hAnsi="Arial" w:cs="Arial"/>
                <w:sz w:val="24"/>
                <w:szCs w:val="24"/>
              </w:rPr>
              <w:t>o</w:t>
            </w:r>
            <w:r w:rsidRPr="00522BA8">
              <w:rPr>
                <w:rFonts w:ascii="Arial" w:hAnsi="Arial" w:cs="Arial"/>
                <w:sz w:val="24"/>
                <w:szCs w:val="24"/>
              </w:rPr>
              <w:t>n for Enhanced Guest Ex</w:t>
            </w:r>
            <w:r w:rsidR="008D5EB6" w:rsidRPr="00522BA8">
              <w:rPr>
                <w:rFonts w:ascii="Arial" w:hAnsi="Arial" w:cs="Arial"/>
                <w:sz w:val="24"/>
                <w:szCs w:val="24"/>
              </w:rPr>
              <w:t>p</w:t>
            </w:r>
            <w:r w:rsidRPr="00522BA8">
              <w:rPr>
                <w:rFonts w:ascii="Arial" w:hAnsi="Arial" w:cs="Arial"/>
                <w:sz w:val="24"/>
                <w:szCs w:val="24"/>
              </w:rPr>
              <w:t xml:space="preserve">erience  </w:t>
            </w:r>
          </w:p>
        </w:tc>
      </w:tr>
      <w:tr w:rsidR="00BB2DC1" w:rsidRPr="00522BA8" w14:paraId="5B2E9433" w14:textId="77777777" w:rsidTr="008D5EB6">
        <w:tc>
          <w:tcPr>
            <w:tcW w:w="2605" w:type="dxa"/>
          </w:tcPr>
          <w:p w14:paraId="6DACF5C4" w14:textId="3273B86D" w:rsidR="00BB2DC1" w:rsidRPr="00522BA8" w:rsidRDefault="00BB2DC1" w:rsidP="003A761E">
            <w:pPr>
              <w:rPr>
                <w:rFonts w:ascii="Arial" w:hAnsi="Arial" w:cs="Arial"/>
                <w:b/>
                <w:sz w:val="24"/>
                <w:szCs w:val="24"/>
              </w:rPr>
            </w:pPr>
            <w:r w:rsidRPr="00522BA8">
              <w:rPr>
                <w:rFonts w:ascii="Arial" w:hAnsi="Arial" w:cs="Arial"/>
                <w:b/>
                <w:sz w:val="24"/>
                <w:szCs w:val="24"/>
              </w:rPr>
              <w:t xml:space="preserve">Late Afternoon </w:t>
            </w:r>
          </w:p>
        </w:tc>
        <w:tc>
          <w:tcPr>
            <w:tcW w:w="6745" w:type="dxa"/>
          </w:tcPr>
          <w:p w14:paraId="1F5D5911" w14:textId="77777777" w:rsidR="00BB2DC1" w:rsidRPr="00522BA8" w:rsidRDefault="00BB2DC1" w:rsidP="003A761E">
            <w:pPr>
              <w:rPr>
                <w:rFonts w:ascii="Arial" w:hAnsi="Arial" w:cs="Arial"/>
                <w:sz w:val="24"/>
                <w:szCs w:val="24"/>
              </w:rPr>
            </w:pPr>
          </w:p>
        </w:tc>
      </w:tr>
      <w:tr w:rsidR="00BB2DC1" w:rsidRPr="00522BA8" w14:paraId="5775FC5C" w14:textId="77777777" w:rsidTr="008D5EB6">
        <w:tc>
          <w:tcPr>
            <w:tcW w:w="2605" w:type="dxa"/>
          </w:tcPr>
          <w:p w14:paraId="78809F23" w14:textId="1D70F6E1" w:rsidR="00BB2DC1" w:rsidRPr="00522BA8" w:rsidRDefault="00BB2DC1" w:rsidP="003A761E">
            <w:pPr>
              <w:rPr>
                <w:rFonts w:ascii="Arial" w:hAnsi="Arial" w:cs="Arial"/>
                <w:sz w:val="24"/>
                <w:szCs w:val="24"/>
              </w:rPr>
            </w:pPr>
            <w:r w:rsidRPr="00522BA8">
              <w:rPr>
                <w:rFonts w:ascii="Arial" w:hAnsi="Arial" w:cs="Arial"/>
                <w:sz w:val="24"/>
                <w:szCs w:val="24"/>
              </w:rPr>
              <w:t>3:30 PM -4:00 AM</w:t>
            </w:r>
          </w:p>
        </w:tc>
        <w:tc>
          <w:tcPr>
            <w:tcW w:w="6745" w:type="dxa"/>
          </w:tcPr>
          <w:p w14:paraId="7965F507" w14:textId="48D5F408" w:rsidR="00BB2DC1" w:rsidRPr="00522BA8" w:rsidRDefault="008D5EB6" w:rsidP="003A761E">
            <w:pPr>
              <w:rPr>
                <w:rFonts w:ascii="Arial" w:hAnsi="Arial" w:cs="Arial"/>
                <w:sz w:val="24"/>
                <w:szCs w:val="24"/>
              </w:rPr>
            </w:pPr>
            <w:r w:rsidRPr="00522BA8">
              <w:rPr>
                <w:rFonts w:ascii="Arial" w:hAnsi="Arial" w:cs="Arial"/>
                <w:sz w:val="24"/>
                <w:szCs w:val="24"/>
              </w:rPr>
              <w:t>Networking Break</w:t>
            </w:r>
          </w:p>
        </w:tc>
      </w:tr>
      <w:tr w:rsidR="00BB2DC1" w:rsidRPr="00522BA8" w14:paraId="2CE9B45C" w14:textId="77777777" w:rsidTr="008D5EB6">
        <w:tc>
          <w:tcPr>
            <w:tcW w:w="2605" w:type="dxa"/>
          </w:tcPr>
          <w:p w14:paraId="018D0A72" w14:textId="5F2A88C1" w:rsidR="00BB2DC1" w:rsidRPr="00522BA8" w:rsidRDefault="00BB2DC1" w:rsidP="003A761E">
            <w:pPr>
              <w:rPr>
                <w:rFonts w:ascii="Arial" w:hAnsi="Arial" w:cs="Arial"/>
                <w:sz w:val="24"/>
                <w:szCs w:val="24"/>
              </w:rPr>
            </w:pPr>
            <w:r w:rsidRPr="00522BA8">
              <w:rPr>
                <w:rFonts w:ascii="Arial" w:hAnsi="Arial" w:cs="Arial"/>
                <w:sz w:val="24"/>
                <w:szCs w:val="24"/>
              </w:rPr>
              <w:t>4:00 PM -5:30 AM</w:t>
            </w:r>
          </w:p>
        </w:tc>
        <w:tc>
          <w:tcPr>
            <w:tcW w:w="6745" w:type="dxa"/>
          </w:tcPr>
          <w:p w14:paraId="1AD65E3B" w14:textId="5FA2B785" w:rsidR="00BB2DC1" w:rsidRPr="00522BA8" w:rsidRDefault="008D5EB6" w:rsidP="003A761E">
            <w:pPr>
              <w:rPr>
                <w:rFonts w:ascii="Arial" w:hAnsi="Arial" w:cs="Arial"/>
                <w:sz w:val="24"/>
                <w:szCs w:val="24"/>
              </w:rPr>
            </w:pPr>
            <w:r w:rsidRPr="00522BA8">
              <w:rPr>
                <w:rFonts w:ascii="Arial" w:hAnsi="Arial" w:cs="Arial"/>
                <w:sz w:val="24"/>
                <w:szCs w:val="24"/>
              </w:rPr>
              <w:t>Panel Discussion 2 “Building resilience in the Hospitality Industry”</w:t>
            </w:r>
          </w:p>
        </w:tc>
      </w:tr>
      <w:tr w:rsidR="00BB2DC1" w:rsidRPr="00522BA8" w14:paraId="3758AEF9" w14:textId="77777777" w:rsidTr="008D5EB6">
        <w:tc>
          <w:tcPr>
            <w:tcW w:w="2605" w:type="dxa"/>
          </w:tcPr>
          <w:p w14:paraId="0826833B" w14:textId="51C073E2" w:rsidR="00BB2DC1" w:rsidRPr="00522BA8" w:rsidRDefault="00BB2DC1" w:rsidP="003A761E">
            <w:pPr>
              <w:rPr>
                <w:rFonts w:ascii="Arial" w:hAnsi="Arial" w:cs="Arial"/>
                <w:sz w:val="24"/>
                <w:szCs w:val="24"/>
              </w:rPr>
            </w:pPr>
            <w:r w:rsidRPr="00522BA8">
              <w:rPr>
                <w:rFonts w:ascii="Arial" w:hAnsi="Arial" w:cs="Arial"/>
                <w:sz w:val="24"/>
                <w:szCs w:val="24"/>
              </w:rPr>
              <w:t>5:30 PM -6:00 AM</w:t>
            </w:r>
          </w:p>
        </w:tc>
        <w:tc>
          <w:tcPr>
            <w:tcW w:w="6745" w:type="dxa"/>
          </w:tcPr>
          <w:p w14:paraId="488527E7" w14:textId="35FDA1F7" w:rsidR="00BB2DC1" w:rsidRPr="00522BA8" w:rsidRDefault="008D5EB6" w:rsidP="003A761E">
            <w:pPr>
              <w:rPr>
                <w:rFonts w:ascii="Arial" w:hAnsi="Arial" w:cs="Arial"/>
                <w:sz w:val="24"/>
                <w:szCs w:val="24"/>
              </w:rPr>
            </w:pPr>
            <w:r w:rsidRPr="00522BA8">
              <w:rPr>
                <w:rFonts w:ascii="Arial" w:hAnsi="Arial" w:cs="Arial"/>
                <w:sz w:val="24"/>
                <w:szCs w:val="24"/>
              </w:rPr>
              <w:t>Wrap-up and Day 1 Summary</w:t>
            </w:r>
          </w:p>
        </w:tc>
      </w:tr>
      <w:tr w:rsidR="00BB2DC1" w:rsidRPr="00522BA8" w14:paraId="779C09DD" w14:textId="77777777" w:rsidTr="008D5EB6">
        <w:tc>
          <w:tcPr>
            <w:tcW w:w="2605" w:type="dxa"/>
          </w:tcPr>
          <w:p w14:paraId="72D0717B" w14:textId="1DAE3FA9" w:rsidR="00BB2DC1" w:rsidRPr="00522BA8" w:rsidRDefault="00BB2DC1" w:rsidP="003A761E">
            <w:pPr>
              <w:rPr>
                <w:rFonts w:ascii="Arial" w:hAnsi="Arial" w:cs="Arial"/>
                <w:b/>
                <w:sz w:val="24"/>
                <w:szCs w:val="24"/>
              </w:rPr>
            </w:pPr>
            <w:r w:rsidRPr="00522BA8">
              <w:rPr>
                <w:rFonts w:ascii="Arial" w:hAnsi="Arial" w:cs="Arial"/>
                <w:b/>
                <w:sz w:val="24"/>
                <w:szCs w:val="24"/>
              </w:rPr>
              <w:t xml:space="preserve">Evening </w:t>
            </w:r>
          </w:p>
        </w:tc>
        <w:tc>
          <w:tcPr>
            <w:tcW w:w="6745" w:type="dxa"/>
          </w:tcPr>
          <w:p w14:paraId="419E7930" w14:textId="77777777" w:rsidR="00BB2DC1" w:rsidRPr="00522BA8" w:rsidRDefault="00BB2DC1" w:rsidP="003A761E">
            <w:pPr>
              <w:rPr>
                <w:rFonts w:ascii="Arial" w:hAnsi="Arial" w:cs="Arial"/>
                <w:sz w:val="24"/>
                <w:szCs w:val="24"/>
              </w:rPr>
            </w:pPr>
          </w:p>
        </w:tc>
      </w:tr>
      <w:tr w:rsidR="00BB2DC1" w:rsidRPr="00522BA8" w14:paraId="2AFDBA6E" w14:textId="77777777" w:rsidTr="008D5EB6">
        <w:tc>
          <w:tcPr>
            <w:tcW w:w="2605" w:type="dxa"/>
          </w:tcPr>
          <w:p w14:paraId="557E9494" w14:textId="65244ADF" w:rsidR="00BB2DC1" w:rsidRPr="00522BA8" w:rsidRDefault="00BB2DC1" w:rsidP="003A761E">
            <w:pPr>
              <w:rPr>
                <w:rFonts w:ascii="Arial" w:hAnsi="Arial" w:cs="Arial"/>
                <w:sz w:val="24"/>
                <w:szCs w:val="24"/>
              </w:rPr>
            </w:pPr>
            <w:r w:rsidRPr="00522BA8">
              <w:rPr>
                <w:rFonts w:ascii="Arial" w:hAnsi="Arial" w:cs="Arial"/>
                <w:sz w:val="24"/>
                <w:szCs w:val="24"/>
              </w:rPr>
              <w:t>7:00 PM Onwards</w:t>
            </w:r>
          </w:p>
        </w:tc>
        <w:tc>
          <w:tcPr>
            <w:tcW w:w="6745" w:type="dxa"/>
          </w:tcPr>
          <w:p w14:paraId="7416D531" w14:textId="4BC0F250" w:rsidR="00BB2DC1" w:rsidRPr="00522BA8" w:rsidRDefault="008D5EB6" w:rsidP="003A761E">
            <w:pPr>
              <w:rPr>
                <w:rFonts w:ascii="Arial" w:hAnsi="Arial" w:cs="Arial"/>
                <w:sz w:val="24"/>
                <w:szCs w:val="24"/>
              </w:rPr>
            </w:pPr>
            <w:r w:rsidRPr="00522BA8">
              <w:rPr>
                <w:rFonts w:ascii="Arial" w:hAnsi="Arial" w:cs="Arial"/>
                <w:sz w:val="24"/>
                <w:szCs w:val="24"/>
              </w:rPr>
              <w:t xml:space="preserve">Welcome Reception and Networking </w:t>
            </w:r>
          </w:p>
        </w:tc>
      </w:tr>
      <w:tr w:rsidR="00BB2DC1" w:rsidRPr="00522BA8" w14:paraId="21C6B218" w14:textId="77777777" w:rsidTr="008D5EB6">
        <w:tc>
          <w:tcPr>
            <w:tcW w:w="2605" w:type="dxa"/>
          </w:tcPr>
          <w:p w14:paraId="0C105BEF" w14:textId="34AFB9CC" w:rsidR="00BB2DC1" w:rsidRPr="00522BA8" w:rsidRDefault="00BB2DC1" w:rsidP="00BB2DC1">
            <w:pPr>
              <w:rPr>
                <w:rFonts w:ascii="Arial" w:hAnsi="Arial" w:cs="Arial"/>
                <w:b/>
                <w:sz w:val="24"/>
                <w:szCs w:val="24"/>
              </w:rPr>
            </w:pPr>
            <w:r w:rsidRPr="00522BA8">
              <w:rPr>
                <w:rFonts w:ascii="Arial" w:hAnsi="Arial" w:cs="Arial"/>
                <w:b/>
                <w:sz w:val="24"/>
                <w:szCs w:val="24"/>
              </w:rPr>
              <w:t>Day 2: September 11, 2024</w:t>
            </w:r>
          </w:p>
        </w:tc>
        <w:tc>
          <w:tcPr>
            <w:tcW w:w="6745" w:type="dxa"/>
          </w:tcPr>
          <w:p w14:paraId="6AA39CE3" w14:textId="77777777" w:rsidR="00BB2DC1" w:rsidRPr="00522BA8" w:rsidRDefault="00BB2DC1" w:rsidP="00BB2DC1">
            <w:pPr>
              <w:rPr>
                <w:rFonts w:ascii="Arial" w:hAnsi="Arial" w:cs="Arial"/>
                <w:sz w:val="24"/>
                <w:szCs w:val="24"/>
              </w:rPr>
            </w:pPr>
          </w:p>
        </w:tc>
      </w:tr>
      <w:tr w:rsidR="00BB2DC1" w:rsidRPr="00522BA8" w14:paraId="18AF3ACC" w14:textId="77777777" w:rsidTr="008D5EB6">
        <w:tc>
          <w:tcPr>
            <w:tcW w:w="2605" w:type="dxa"/>
          </w:tcPr>
          <w:p w14:paraId="5EAAFF56" w14:textId="10EBBF52" w:rsidR="00BB2DC1" w:rsidRPr="00522BA8" w:rsidRDefault="00BB2DC1" w:rsidP="00BB2DC1">
            <w:pPr>
              <w:rPr>
                <w:rFonts w:ascii="Arial" w:hAnsi="Arial" w:cs="Arial"/>
                <w:b/>
                <w:sz w:val="24"/>
                <w:szCs w:val="24"/>
              </w:rPr>
            </w:pPr>
            <w:r w:rsidRPr="00522BA8">
              <w:rPr>
                <w:rFonts w:ascii="Arial" w:hAnsi="Arial" w:cs="Arial"/>
                <w:b/>
                <w:sz w:val="24"/>
                <w:szCs w:val="24"/>
              </w:rPr>
              <w:t xml:space="preserve">Morning </w:t>
            </w:r>
          </w:p>
        </w:tc>
        <w:tc>
          <w:tcPr>
            <w:tcW w:w="6745" w:type="dxa"/>
          </w:tcPr>
          <w:p w14:paraId="61125E0E" w14:textId="77777777" w:rsidR="00BB2DC1" w:rsidRPr="00522BA8" w:rsidRDefault="00BB2DC1" w:rsidP="00BB2DC1">
            <w:pPr>
              <w:rPr>
                <w:rFonts w:ascii="Arial" w:hAnsi="Arial" w:cs="Arial"/>
                <w:sz w:val="24"/>
                <w:szCs w:val="24"/>
              </w:rPr>
            </w:pPr>
          </w:p>
        </w:tc>
      </w:tr>
      <w:tr w:rsidR="00BB2DC1" w:rsidRPr="00522BA8" w14:paraId="17267BE2" w14:textId="77777777" w:rsidTr="008D5EB6">
        <w:tc>
          <w:tcPr>
            <w:tcW w:w="2605" w:type="dxa"/>
          </w:tcPr>
          <w:p w14:paraId="156F5351" w14:textId="7F75DB21" w:rsidR="00BB2DC1" w:rsidRPr="00522BA8" w:rsidRDefault="00BB2DC1" w:rsidP="00BB2DC1">
            <w:pPr>
              <w:rPr>
                <w:rFonts w:ascii="Arial" w:hAnsi="Arial" w:cs="Arial"/>
                <w:sz w:val="24"/>
                <w:szCs w:val="24"/>
              </w:rPr>
            </w:pPr>
            <w:r w:rsidRPr="00522BA8">
              <w:rPr>
                <w:rFonts w:ascii="Arial" w:hAnsi="Arial" w:cs="Arial"/>
                <w:sz w:val="24"/>
                <w:szCs w:val="24"/>
              </w:rPr>
              <w:t>8:00 AM -9:00 AM</w:t>
            </w:r>
          </w:p>
        </w:tc>
        <w:tc>
          <w:tcPr>
            <w:tcW w:w="6745" w:type="dxa"/>
          </w:tcPr>
          <w:p w14:paraId="6ADC0E89" w14:textId="01D8302D" w:rsidR="00BB2DC1" w:rsidRPr="00522BA8" w:rsidRDefault="008D5EB6" w:rsidP="00BB2DC1">
            <w:pPr>
              <w:rPr>
                <w:rFonts w:ascii="Arial" w:hAnsi="Arial" w:cs="Arial"/>
                <w:sz w:val="24"/>
                <w:szCs w:val="24"/>
              </w:rPr>
            </w:pPr>
            <w:r w:rsidRPr="00522BA8">
              <w:rPr>
                <w:rFonts w:ascii="Arial" w:hAnsi="Arial" w:cs="Arial"/>
                <w:sz w:val="24"/>
                <w:szCs w:val="24"/>
              </w:rPr>
              <w:t xml:space="preserve">Morning Coffee and Networking </w:t>
            </w:r>
          </w:p>
        </w:tc>
      </w:tr>
      <w:tr w:rsidR="00BB2DC1" w:rsidRPr="00522BA8" w14:paraId="78F14D34" w14:textId="77777777" w:rsidTr="008D5EB6">
        <w:tc>
          <w:tcPr>
            <w:tcW w:w="2605" w:type="dxa"/>
          </w:tcPr>
          <w:p w14:paraId="3A6B45F9" w14:textId="4902F2FE" w:rsidR="00BB2DC1" w:rsidRPr="00522BA8" w:rsidRDefault="00BB2DC1" w:rsidP="00BB2DC1">
            <w:pPr>
              <w:rPr>
                <w:rFonts w:ascii="Arial" w:hAnsi="Arial" w:cs="Arial"/>
                <w:sz w:val="24"/>
                <w:szCs w:val="24"/>
              </w:rPr>
            </w:pPr>
            <w:r w:rsidRPr="00522BA8">
              <w:rPr>
                <w:rFonts w:ascii="Arial" w:hAnsi="Arial" w:cs="Arial"/>
                <w:sz w:val="24"/>
                <w:szCs w:val="24"/>
              </w:rPr>
              <w:t>9:00 AM -</w:t>
            </w:r>
            <w:r w:rsidR="008D5EB6" w:rsidRPr="00522BA8">
              <w:rPr>
                <w:rFonts w:ascii="Arial" w:hAnsi="Arial" w:cs="Arial"/>
                <w:sz w:val="24"/>
                <w:szCs w:val="24"/>
              </w:rPr>
              <w:t>10</w:t>
            </w:r>
            <w:r w:rsidRPr="00522BA8">
              <w:rPr>
                <w:rFonts w:ascii="Arial" w:hAnsi="Arial" w:cs="Arial"/>
                <w:sz w:val="24"/>
                <w:szCs w:val="24"/>
              </w:rPr>
              <w:t>:30 AM</w:t>
            </w:r>
          </w:p>
        </w:tc>
        <w:tc>
          <w:tcPr>
            <w:tcW w:w="6745" w:type="dxa"/>
          </w:tcPr>
          <w:p w14:paraId="40683620" w14:textId="0B768B29" w:rsidR="00BB2DC1" w:rsidRPr="00522BA8" w:rsidRDefault="008D5EB6" w:rsidP="00BB2DC1">
            <w:pPr>
              <w:rPr>
                <w:rFonts w:ascii="Arial" w:hAnsi="Arial" w:cs="Arial"/>
                <w:sz w:val="24"/>
                <w:szCs w:val="24"/>
              </w:rPr>
            </w:pPr>
            <w:r w:rsidRPr="00522BA8">
              <w:rPr>
                <w:rFonts w:ascii="Arial" w:hAnsi="Arial" w:cs="Arial"/>
                <w:sz w:val="24"/>
                <w:szCs w:val="24"/>
              </w:rPr>
              <w:t xml:space="preserve">Panel Discussion 3: “Sustainability Practices in Hospitality Design and </w:t>
            </w:r>
            <w:r w:rsidR="007B3E3D" w:rsidRPr="00522BA8">
              <w:rPr>
                <w:rFonts w:ascii="Arial" w:hAnsi="Arial" w:cs="Arial"/>
                <w:sz w:val="24"/>
                <w:szCs w:val="24"/>
              </w:rPr>
              <w:t xml:space="preserve">Construction”  </w:t>
            </w:r>
          </w:p>
        </w:tc>
      </w:tr>
      <w:tr w:rsidR="00BB2DC1" w:rsidRPr="00522BA8" w14:paraId="638FE2F2" w14:textId="77777777" w:rsidTr="008D5EB6">
        <w:tc>
          <w:tcPr>
            <w:tcW w:w="2605" w:type="dxa"/>
          </w:tcPr>
          <w:p w14:paraId="1F7EA1D2" w14:textId="359EBA0C" w:rsidR="00BB2DC1" w:rsidRPr="00522BA8" w:rsidRDefault="00BB2DC1" w:rsidP="00BB2DC1">
            <w:pPr>
              <w:rPr>
                <w:rFonts w:ascii="Arial" w:hAnsi="Arial" w:cs="Arial"/>
                <w:sz w:val="24"/>
                <w:szCs w:val="24"/>
              </w:rPr>
            </w:pPr>
            <w:r w:rsidRPr="00522BA8">
              <w:rPr>
                <w:rFonts w:ascii="Arial" w:hAnsi="Arial" w:cs="Arial"/>
                <w:sz w:val="24"/>
                <w:szCs w:val="24"/>
              </w:rPr>
              <w:t>10:30 AM -11:00 AM</w:t>
            </w:r>
          </w:p>
        </w:tc>
        <w:tc>
          <w:tcPr>
            <w:tcW w:w="6745" w:type="dxa"/>
          </w:tcPr>
          <w:p w14:paraId="5812C802" w14:textId="1DD966D4" w:rsidR="00BB2DC1" w:rsidRPr="00522BA8" w:rsidRDefault="008D5EB6" w:rsidP="00BB2DC1">
            <w:pPr>
              <w:rPr>
                <w:rFonts w:ascii="Arial" w:hAnsi="Arial" w:cs="Arial"/>
                <w:sz w:val="24"/>
                <w:szCs w:val="24"/>
              </w:rPr>
            </w:pPr>
            <w:r w:rsidRPr="00522BA8">
              <w:rPr>
                <w:rFonts w:ascii="Arial" w:hAnsi="Arial" w:cs="Arial"/>
                <w:sz w:val="24"/>
                <w:szCs w:val="24"/>
              </w:rPr>
              <w:t>Networking Break</w:t>
            </w:r>
          </w:p>
        </w:tc>
      </w:tr>
      <w:tr w:rsidR="00BB2DC1" w:rsidRPr="00522BA8" w14:paraId="2FF5C396" w14:textId="77777777" w:rsidTr="008D5EB6">
        <w:tc>
          <w:tcPr>
            <w:tcW w:w="2605" w:type="dxa"/>
          </w:tcPr>
          <w:p w14:paraId="22023F2C" w14:textId="2AC91087" w:rsidR="00BB2DC1" w:rsidRPr="00522BA8" w:rsidRDefault="00BB2DC1" w:rsidP="00BB2DC1">
            <w:pPr>
              <w:rPr>
                <w:rFonts w:ascii="Arial" w:hAnsi="Arial" w:cs="Arial"/>
                <w:b/>
                <w:sz w:val="24"/>
                <w:szCs w:val="24"/>
              </w:rPr>
            </w:pPr>
            <w:r w:rsidRPr="00522BA8">
              <w:rPr>
                <w:rFonts w:ascii="Arial" w:hAnsi="Arial" w:cs="Arial"/>
                <w:b/>
                <w:sz w:val="24"/>
                <w:szCs w:val="24"/>
              </w:rPr>
              <w:t xml:space="preserve">Late Morning </w:t>
            </w:r>
          </w:p>
        </w:tc>
        <w:tc>
          <w:tcPr>
            <w:tcW w:w="6745" w:type="dxa"/>
          </w:tcPr>
          <w:p w14:paraId="4B3E4BFB" w14:textId="77777777" w:rsidR="00BB2DC1" w:rsidRPr="00522BA8" w:rsidRDefault="00BB2DC1" w:rsidP="00BB2DC1">
            <w:pPr>
              <w:rPr>
                <w:rFonts w:ascii="Arial" w:hAnsi="Arial" w:cs="Arial"/>
                <w:sz w:val="24"/>
                <w:szCs w:val="24"/>
              </w:rPr>
            </w:pPr>
          </w:p>
        </w:tc>
      </w:tr>
      <w:tr w:rsidR="00BB2DC1" w:rsidRPr="00522BA8" w14:paraId="60152E6B" w14:textId="77777777" w:rsidTr="008D5EB6">
        <w:tc>
          <w:tcPr>
            <w:tcW w:w="2605" w:type="dxa"/>
          </w:tcPr>
          <w:p w14:paraId="025D1E73" w14:textId="39B36CAD" w:rsidR="00BB2DC1" w:rsidRPr="00522BA8" w:rsidRDefault="008D5EB6" w:rsidP="00BB2DC1">
            <w:pPr>
              <w:rPr>
                <w:rFonts w:ascii="Arial" w:hAnsi="Arial" w:cs="Arial"/>
                <w:sz w:val="24"/>
                <w:szCs w:val="24"/>
              </w:rPr>
            </w:pPr>
            <w:r w:rsidRPr="00522BA8">
              <w:rPr>
                <w:rFonts w:ascii="Arial" w:hAnsi="Arial" w:cs="Arial"/>
                <w:sz w:val="24"/>
                <w:szCs w:val="24"/>
              </w:rPr>
              <w:t>11</w:t>
            </w:r>
            <w:r w:rsidR="00BB2DC1" w:rsidRPr="00522BA8">
              <w:rPr>
                <w:rFonts w:ascii="Arial" w:hAnsi="Arial" w:cs="Arial"/>
                <w:sz w:val="24"/>
                <w:szCs w:val="24"/>
              </w:rPr>
              <w:t>:00 AM -</w:t>
            </w:r>
            <w:r w:rsidRPr="00522BA8">
              <w:rPr>
                <w:rFonts w:ascii="Arial" w:hAnsi="Arial" w:cs="Arial"/>
                <w:sz w:val="24"/>
                <w:szCs w:val="24"/>
              </w:rPr>
              <w:t>12</w:t>
            </w:r>
            <w:r w:rsidR="00BB2DC1" w:rsidRPr="00522BA8">
              <w:rPr>
                <w:rFonts w:ascii="Arial" w:hAnsi="Arial" w:cs="Arial"/>
                <w:sz w:val="24"/>
                <w:szCs w:val="24"/>
              </w:rPr>
              <w:t>:</w:t>
            </w:r>
            <w:r w:rsidRPr="00522BA8">
              <w:rPr>
                <w:rFonts w:ascii="Arial" w:hAnsi="Arial" w:cs="Arial"/>
                <w:sz w:val="24"/>
                <w:szCs w:val="24"/>
              </w:rPr>
              <w:t>3</w:t>
            </w:r>
            <w:r w:rsidR="00BB2DC1" w:rsidRPr="00522BA8">
              <w:rPr>
                <w:rFonts w:ascii="Arial" w:hAnsi="Arial" w:cs="Arial"/>
                <w:sz w:val="24"/>
                <w:szCs w:val="24"/>
              </w:rPr>
              <w:t>0 AM</w:t>
            </w:r>
          </w:p>
        </w:tc>
        <w:tc>
          <w:tcPr>
            <w:tcW w:w="6745" w:type="dxa"/>
          </w:tcPr>
          <w:p w14:paraId="4965C3CB" w14:textId="2F88634E" w:rsidR="00BB2DC1" w:rsidRPr="00522BA8" w:rsidRDefault="008D5EB6" w:rsidP="00BB2DC1">
            <w:pPr>
              <w:rPr>
                <w:rFonts w:ascii="Arial" w:hAnsi="Arial" w:cs="Arial"/>
                <w:sz w:val="24"/>
                <w:szCs w:val="24"/>
              </w:rPr>
            </w:pPr>
            <w:r w:rsidRPr="00522BA8">
              <w:rPr>
                <w:rFonts w:ascii="Arial" w:hAnsi="Arial" w:cs="Arial"/>
                <w:sz w:val="24"/>
                <w:szCs w:val="24"/>
              </w:rPr>
              <w:t xml:space="preserve">Workshop Session </w:t>
            </w:r>
          </w:p>
        </w:tc>
      </w:tr>
      <w:tr w:rsidR="00BB2DC1" w:rsidRPr="00522BA8" w14:paraId="1BF18739" w14:textId="77777777" w:rsidTr="008D5EB6">
        <w:tc>
          <w:tcPr>
            <w:tcW w:w="2605" w:type="dxa"/>
          </w:tcPr>
          <w:p w14:paraId="27A2B064" w14:textId="5EBD428F" w:rsidR="00BB2DC1" w:rsidRPr="00522BA8" w:rsidRDefault="008D5EB6" w:rsidP="00BB2DC1">
            <w:pPr>
              <w:rPr>
                <w:rFonts w:ascii="Arial" w:hAnsi="Arial" w:cs="Arial"/>
                <w:sz w:val="24"/>
                <w:szCs w:val="24"/>
              </w:rPr>
            </w:pPr>
            <w:r w:rsidRPr="00522BA8">
              <w:rPr>
                <w:rFonts w:ascii="Arial" w:hAnsi="Arial" w:cs="Arial"/>
                <w:sz w:val="24"/>
                <w:szCs w:val="24"/>
              </w:rPr>
              <w:t>Workshop 3</w:t>
            </w:r>
          </w:p>
        </w:tc>
        <w:tc>
          <w:tcPr>
            <w:tcW w:w="6745" w:type="dxa"/>
          </w:tcPr>
          <w:p w14:paraId="2755A6ED" w14:textId="7C131ECD" w:rsidR="00BB2DC1" w:rsidRPr="00522BA8" w:rsidRDefault="008D5EB6" w:rsidP="00BB2DC1">
            <w:pPr>
              <w:rPr>
                <w:rFonts w:ascii="Arial" w:hAnsi="Arial" w:cs="Arial"/>
                <w:sz w:val="24"/>
                <w:szCs w:val="24"/>
              </w:rPr>
            </w:pPr>
            <w:r w:rsidRPr="00522BA8">
              <w:rPr>
                <w:rFonts w:ascii="Arial" w:hAnsi="Arial" w:cs="Arial"/>
                <w:sz w:val="24"/>
                <w:szCs w:val="24"/>
              </w:rPr>
              <w:t xml:space="preserve">Green Initiatives in Food and Beverages Management </w:t>
            </w:r>
          </w:p>
        </w:tc>
      </w:tr>
      <w:tr w:rsidR="00BB2DC1" w:rsidRPr="00522BA8" w14:paraId="56F793EE" w14:textId="77777777" w:rsidTr="008D5EB6">
        <w:tc>
          <w:tcPr>
            <w:tcW w:w="2605" w:type="dxa"/>
          </w:tcPr>
          <w:p w14:paraId="1BDD673B" w14:textId="17684171" w:rsidR="00BB2DC1" w:rsidRPr="00522BA8" w:rsidRDefault="008D5EB6" w:rsidP="00BB2DC1">
            <w:pPr>
              <w:rPr>
                <w:rFonts w:ascii="Arial" w:hAnsi="Arial" w:cs="Arial"/>
                <w:sz w:val="24"/>
                <w:szCs w:val="24"/>
              </w:rPr>
            </w:pPr>
            <w:r w:rsidRPr="00522BA8">
              <w:rPr>
                <w:rFonts w:ascii="Arial" w:hAnsi="Arial" w:cs="Arial"/>
                <w:sz w:val="24"/>
                <w:szCs w:val="24"/>
              </w:rPr>
              <w:t>Workshop 4</w:t>
            </w:r>
          </w:p>
        </w:tc>
        <w:tc>
          <w:tcPr>
            <w:tcW w:w="6745" w:type="dxa"/>
          </w:tcPr>
          <w:p w14:paraId="17CE0DE4" w14:textId="30651724" w:rsidR="00BB2DC1" w:rsidRPr="00522BA8" w:rsidRDefault="008D5EB6" w:rsidP="00BB2DC1">
            <w:pPr>
              <w:rPr>
                <w:rFonts w:ascii="Arial" w:hAnsi="Arial" w:cs="Arial"/>
                <w:sz w:val="24"/>
                <w:szCs w:val="24"/>
              </w:rPr>
            </w:pPr>
            <w:r w:rsidRPr="00522BA8">
              <w:rPr>
                <w:rFonts w:ascii="Arial" w:hAnsi="Arial" w:cs="Arial"/>
                <w:sz w:val="24"/>
                <w:szCs w:val="24"/>
              </w:rPr>
              <w:t xml:space="preserve">Circular Economy Strategies for Hospitality Businesses  </w:t>
            </w:r>
          </w:p>
        </w:tc>
      </w:tr>
      <w:tr w:rsidR="00BB2DC1" w:rsidRPr="00522BA8" w14:paraId="352D6BAC" w14:textId="77777777" w:rsidTr="008D5EB6">
        <w:tc>
          <w:tcPr>
            <w:tcW w:w="2605" w:type="dxa"/>
          </w:tcPr>
          <w:p w14:paraId="496F2D72" w14:textId="15A34453" w:rsidR="00BB2DC1" w:rsidRPr="00522BA8" w:rsidRDefault="00BB2DC1" w:rsidP="00BB2DC1">
            <w:pPr>
              <w:rPr>
                <w:rFonts w:ascii="Arial" w:hAnsi="Arial" w:cs="Arial"/>
                <w:b/>
                <w:sz w:val="24"/>
                <w:szCs w:val="24"/>
              </w:rPr>
            </w:pPr>
            <w:r w:rsidRPr="00522BA8">
              <w:rPr>
                <w:rFonts w:ascii="Arial" w:hAnsi="Arial" w:cs="Arial"/>
                <w:b/>
                <w:sz w:val="24"/>
                <w:szCs w:val="24"/>
              </w:rPr>
              <w:t xml:space="preserve">Afternoon </w:t>
            </w:r>
          </w:p>
        </w:tc>
        <w:tc>
          <w:tcPr>
            <w:tcW w:w="6745" w:type="dxa"/>
          </w:tcPr>
          <w:p w14:paraId="492F4315" w14:textId="77777777" w:rsidR="00BB2DC1" w:rsidRPr="00522BA8" w:rsidRDefault="00BB2DC1" w:rsidP="00BB2DC1">
            <w:pPr>
              <w:rPr>
                <w:rFonts w:ascii="Arial" w:hAnsi="Arial" w:cs="Arial"/>
                <w:sz w:val="24"/>
                <w:szCs w:val="24"/>
              </w:rPr>
            </w:pPr>
          </w:p>
        </w:tc>
      </w:tr>
      <w:tr w:rsidR="00BB2DC1" w:rsidRPr="00522BA8" w14:paraId="55E25553" w14:textId="77777777" w:rsidTr="008D5EB6">
        <w:tc>
          <w:tcPr>
            <w:tcW w:w="2605" w:type="dxa"/>
          </w:tcPr>
          <w:p w14:paraId="2A8886AB" w14:textId="2A224640" w:rsidR="00BB2DC1" w:rsidRPr="00522BA8" w:rsidRDefault="008D5EB6" w:rsidP="00BB2DC1">
            <w:pPr>
              <w:rPr>
                <w:rFonts w:ascii="Arial" w:hAnsi="Arial" w:cs="Arial"/>
                <w:sz w:val="24"/>
                <w:szCs w:val="24"/>
              </w:rPr>
            </w:pPr>
            <w:r w:rsidRPr="00522BA8">
              <w:rPr>
                <w:rFonts w:ascii="Arial" w:hAnsi="Arial" w:cs="Arial"/>
                <w:sz w:val="24"/>
                <w:szCs w:val="24"/>
              </w:rPr>
              <w:t>12</w:t>
            </w:r>
            <w:r w:rsidR="00BB2DC1" w:rsidRPr="00522BA8">
              <w:rPr>
                <w:rFonts w:ascii="Arial" w:hAnsi="Arial" w:cs="Arial"/>
                <w:sz w:val="24"/>
                <w:szCs w:val="24"/>
              </w:rPr>
              <w:t>:30 PM -</w:t>
            </w:r>
            <w:r w:rsidRPr="00522BA8">
              <w:rPr>
                <w:rFonts w:ascii="Arial" w:hAnsi="Arial" w:cs="Arial"/>
                <w:sz w:val="24"/>
                <w:szCs w:val="24"/>
              </w:rPr>
              <w:t>2</w:t>
            </w:r>
            <w:r w:rsidR="00BB2DC1" w:rsidRPr="00522BA8">
              <w:rPr>
                <w:rFonts w:ascii="Arial" w:hAnsi="Arial" w:cs="Arial"/>
                <w:sz w:val="24"/>
                <w:szCs w:val="24"/>
              </w:rPr>
              <w:t>:00 AM</w:t>
            </w:r>
          </w:p>
        </w:tc>
        <w:tc>
          <w:tcPr>
            <w:tcW w:w="6745" w:type="dxa"/>
          </w:tcPr>
          <w:p w14:paraId="52A31826" w14:textId="3F9D1047" w:rsidR="00BB2DC1" w:rsidRPr="00522BA8" w:rsidRDefault="008D5EB6" w:rsidP="00BB2DC1">
            <w:pPr>
              <w:rPr>
                <w:rFonts w:ascii="Arial" w:hAnsi="Arial" w:cs="Arial"/>
                <w:sz w:val="24"/>
                <w:szCs w:val="24"/>
              </w:rPr>
            </w:pPr>
            <w:r w:rsidRPr="00522BA8">
              <w:rPr>
                <w:rFonts w:ascii="Arial" w:hAnsi="Arial" w:cs="Arial"/>
                <w:sz w:val="24"/>
                <w:szCs w:val="24"/>
              </w:rPr>
              <w:t>Networking Lunch</w:t>
            </w:r>
          </w:p>
        </w:tc>
      </w:tr>
      <w:tr w:rsidR="00BB2DC1" w:rsidRPr="00522BA8" w14:paraId="4FCA65AD" w14:textId="77777777" w:rsidTr="008D5EB6">
        <w:tc>
          <w:tcPr>
            <w:tcW w:w="2605" w:type="dxa"/>
          </w:tcPr>
          <w:p w14:paraId="66F04417" w14:textId="4E58AC2A" w:rsidR="00BB2DC1" w:rsidRPr="00522BA8" w:rsidRDefault="008D5EB6" w:rsidP="00BB2DC1">
            <w:pPr>
              <w:rPr>
                <w:rFonts w:ascii="Arial" w:hAnsi="Arial" w:cs="Arial"/>
                <w:sz w:val="24"/>
                <w:szCs w:val="24"/>
              </w:rPr>
            </w:pPr>
            <w:r w:rsidRPr="00522BA8">
              <w:rPr>
                <w:rFonts w:ascii="Arial" w:hAnsi="Arial" w:cs="Arial"/>
                <w:sz w:val="24"/>
                <w:szCs w:val="24"/>
              </w:rPr>
              <w:t>2</w:t>
            </w:r>
            <w:r w:rsidR="00BB2DC1" w:rsidRPr="00522BA8">
              <w:rPr>
                <w:rFonts w:ascii="Arial" w:hAnsi="Arial" w:cs="Arial"/>
                <w:sz w:val="24"/>
                <w:szCs w:val="24"/>
              </w:rPr>
              <w:t>:00 PM -</w:t>
            </w:r>
            <w:r w:rsidRPr="00522BA8">
              <w:rPr>
                <w:rFonts w:ascii="Arial" w:hAnsi="Arial" w:cs="Arial"/>
                <w:sz w:val="24"/>
                <w:szCs w:val="24"/>
              </w:rPr>
              <w:t>3</w:t>
            </w:r>
            <w:r w:rsidR="00BB2DC1" w:rsidRPr="00522BA8">
              <w:rPr>
                <w:rFonts w:ascii="Arial" w:hAnsi="Arial" w:cs="Arial"/>
                <w:sz w:val="24"/>
                <w:szCs w:val="24"/>
              </w:rPr>
              <w:t xml:space="preserve">:30 </w:t>
            </w:r>
            <w:r w:rsidRPr="00522BA8">
              <w:rPr>
                <w:rFonts w:ascii="Arial" w:hAnsi="Arial" w:cs="Arial"/>
                <w:sz w:val="24"/>
                <w:szCs w:val="24"/>
              </w:rPr>
              <w:t>P</w:t>
            </w:r>
            <w:r w:rsidR="00BB2DC1" w:rsidRPr="00522BA8">
              <w:rPr>
                <w:rFonts w:ascii="Arial" w:hAnsi="Arial" w:cs="Arial"/>
                <w:sz w:val="24"/>
                <w:szCs w:val="24"/>
              </w:rPr>
              <w:t>M</w:t>
            </w:r>
          </w:p>
        </w:tc>
        <w:tc>
          <w:tcPr>
            <w:tcW w:w="6745" w:type="dxa"/>
          </w:tcPr>
          <w:p w14:paraId="2A71189F" w14:textId="0216D20D" w:rsidR="00BB2DC1" w:rsidRPr="00522BA8" w:rsidRDefault="008D5EB6" w:rsidP="00BB2DC1">
            <w:pPr>
              <w:rPr>
                <w:rFonts w:ascii="Arial" w:hAnsi="Arial" w:cs="Arial"/>
                <w:sz w:val="24"/>
                <w:szCs w:val="24"/>
              </w:rPr>
            </w:pPr>
            <w:r w:rsidRPr="00522BA8">
              <w:rPr>
                <w:rFonts w:ascii="Arial" w:hAnsi="Arial" w:cs="Arial"/>
                <w:sz w:val="24"/>
                <w:szCs w:val="24"/>
              </w:rPr>
              <w:t xml:space="preserve">Panel Discussion 4: “Leadership and Talent Development in the Hospitality Sector” </w:t>
            </w:r>
          </w:p>
        </w:tc>
      </w:tr>
      <w:tr w:rsidR="008D5EB6" w:rsidRPr="00522BA8" w14:paraId="0586E0BC" w14:textId="77777777" w:rsidTr="008D5EB6">
        <w:tc>
          <w:tcPr>
            <w:tcW w:w="2605" w:type="dxa"/>
          </w:tcPr>
          <w:p w14:paraId="4CB82475" w14:textId="2CA7E92C" w:rsidR="008D5EB6" w:rsidRPr="00522BA8" w:rsidRDefault="008D5EB6" w:rsidP="00BB2DC1">
            <w:pPr>
              <w:rPr>
                <w:rFonts w:ascii="Arial" w:hAnsi="Arial" w:cs="Arial"/>
                <w:b/>
                <w:sz w:val="24"/>
                <w:szCs w:val="24"/>
              </w:rPr>
            </w:pPr>
            <w:r w:rsidRPr="00522BA8">
              <w:rPr>
                <w:rFonts w:ascii="Arial" w:hAnsi="Arial" w:cs="Arial"/>
                <w:b/>
                <w:sz w:val="24"/>
                <w:szCs w:val="24"/>
              </w:rPr>
              <w:t xml:space="preserve">Late Afternoon </w:t>
            </w:r>
          </w:p>
        </w:tc>
        <w:tc>
          <w:tcPr>
            <w:tcW w:w="6745" w:type="dxa"/>
          </w:tcPr>
          <w:p w14:paraId="4F5B8840" w14:textId="77777777" w:rsidR="008D5EB6" w:rsidRPr="00522BA8" w:rsidRDefault="008D5EB6" w:rsidP="00BB2DC1">
            <w:pPr>
              <w:rPr>
                <w:rFonts w:ascii="Arial" w:hAnsi="Arial" w:cs="Arial"/>
                <w:sz w:val="24"/>
                <w:szCs w:val="24"/>
              </w:rPr>
            </w:pPr>
          </w:p>
        </w:tc>
      </w:tr>
      <w:tr w:rsidR="008D5EB6" w:rsidRPr="00522BA8" w14:paraId="274FFD00" w14:textId="77777777" w:rsidTr="008D5EB6">
        <w:tc>
          <w:tcPr>
            <w:tcW w:w="2605" w:type="dxa"/>
          </w:tcPr>
          <w:p w14:paraId="3456AD60" w14:textId="486A6486" w:rsidR="008D5EB6" w:rsidRPr="00522BA8" w:rsidRDefault="008D5EB6" w:rsidP="00BB2DC1">
            <w:pPr>
              <w:rPr>
                <w:rFonts w:ascii="Arial" w:hAnsi="Arial" w:cs="Arial"/>
                <w:sz w:val="24"/>
                <w:szCs w:val="24"/>
              </w:rPr>
            </w:pPr>
            <w:r w:rsidRPr="00522BA8">
              <w:rPr>
                <w:rFonts w:ascii="Arial" w:hAnsi="Arial" w:cs="Arial"/>
                <w:sz w:val="24"/>
                <w:szCs w:val="24"/>
              </w:rPr>
              <w:t>3:30 PM – 4:00PM</w:t>
            </w:r>
          </w:p>
        </w:tc>
        <w:tc>
          <w:tcPr>
            <w:tcW w:w="6745" w:type="dxa"/>
          </w:tcPr>
          <w:p w14:paraId="7C4612E6" w14:textId="627DA66A" w:rsidR="008D5EB6" w:rsidRPr="00522BA8" w:rsidRDefault="008D5EB6" w:rsidP="00BB2DC1">
            <w:pPr>
              <w:rPr>
                <w:rFonts w:ascii="Arial" w:hAnsi="Arial" w:cs="Arial"/>
                <w:sz w:val="24"/>
                <w:szCs w:val="24"/>
              </w:rPr>
            </w:pPr>
            <w:r w:rsidRPr="00522BA8">
              <w:rPr>
                <w:rFonts w:ascii="Arial" w:hAnsi="Arial" w:cs="Arial"/>
                <w:sz w:val="24"/>
                <w:szCs w:val="24"/>
              </w:rPr>
              <w:t>Networking Break</w:t>
            </w:r>
          </w:p>
        </w:tc>
      </w:tr>
      <w:tr w:rsidR="008D5EB6" w:rsidRPr="00522BA8" w14:paraId="33C750E7" w14:textId="77777777" w:rsidTr="008D5EB6">
        <w:tc>
          <w:tcPr>
            <w:tcW w:w="2605" w:type="dxa"/>
          </w:tcPr>
          <w:p w14:paraId="20009BFC" w14:textId="2311E44F" w:rsidR="008D5EB6" w:rsidRPr="00522BA8" w:rsidRDefault="008D5EB6" w:rsidP="00BB2DC1">
            <w:pPr>
              <w:rPr>
                <w:rFonts w:ascii="Arial" w:hAnsi="Arial" w:cs="Arial"/>
                <w:sz w:val="24"/>
                <w:szCs w:val="24"/>
              </w:rPr>
            </w:pPr>
            <w:r w:rsidRPr="00522BA8">
              <w:rPr>
                <w:rFonts w:ascii="Arial" w:hAnsi="Arial" w:cs="Arial"/>
                <w:sz w:val="24"/>
                <w:szCs w:val="24"/>
              </w:rPr>
              <w:t>4:00PM – 5:30 PM</w:t>
            </w:r>
          </w:p>
        </w:tc>
        <w:tc>
          <w:tcPr>
            <w:tcW w:w="6745" w:type="dxa"/>
          </w:tcPr>
          <w:p w14:paraId="526CD229" w14:textId="433D2A74" w:rsidR="008D5EB6" w:rsidRPr="00522BA8" w:rsidRDefault="008D5EB6" w:rsidP="00BB2DC1">
            <w:pPr>
              <w:rPr>
                <w:rFonts w:ascii="Arial" w:hAnsi="Arial" w:cs="Arial"/>
                <w:sz w:val="24"/>
                <w:szCs w:val="24"/>
              </w:rPr>
            </w:pPr>
            <w:r w:rsidRPr="00522BA8">
              <w:rPr>
                <w:rFonts w:ascii="Arial" w:hAnsi="Arial" w:cs="Arial"/>
                <w:sz w:val="24"/>
                <w:szCs w:val="24"/>
              </w:rPr>
              <w:t>Keynotes Session: “Future trends and Predictions in Hospitality”</w:t>
            </w:r>
          </w:p>
        </w:tc>
      </w:tr>
      <w:tr w:rsidR="008D5EB6" w:rsidRPr="00522BA8" w14:paraId="3332B080" w14:textId="77777777" w:rsidTr="008D5EB6">
        <w:tc>
          <w:tcPr>
            <w:tcW w:w="2605" w:type="dxa"/>
          </w:tcPr>
          <w:p w14:paraId="206B4E6F" w14:textId="740B05CD" w:rsidR="008D5EB6" w:rsidRPr="00522BA8" w:rsidRDefault="008D5EB6" w:rsidP="00BB2DC1">
            <w:pPr>
              <w:rPr>
                <w:rFonts w:ascii="Arial" w:hAnsi="Arial" w:cs="Arial"/>
                <w:sz w:val="24"/>
                <w:szCs w:val="24"/>
              </w:rPr>
            </w:pPr>
            <w:r w:rsidRPr="00522BA8">
              <w:rPr>
                <w:rFonts w:ascii="Arial" w:hAnsi="Arial" w:cs="Arial"/>
                <w:sz w:val="24"/>
                <w:szCs w:val="24"/>
              </w:rPr>
              <w:t>5:00PM – 6:00 PM</w:t>
            </w:r>
          </w:p>
        </w:tc>
        <w:tc>
          <w:tcPr>
            <w:tcW w:w="6745" w:type="dxa"/>
          </w:tcPr>
          <w:p w14:paraId="4FACCC9E" w14:textId="2391DB36" w:rsidR="008D5EB6" w:rsidRPr="00522BA8" w:rsidRDefault="008D5EB6" w:rsidP="00BB2DC1">
            <w:pPr>
              <w:rPr>
                <w:rFonts w:ascii="Arial" w:hAnsi="Arial" w:cs="Arial"/>
                <w:sz w:val="24"/>
                <w:szCs w:val="24"/>
              </w:rPr>
            </w:pPr>
            <w:r w:rsidRPr="00522BA8">
              <w:rPr>
                <w:rFonts w:ascii="Arial" w:hAnsi="Arial" w:cs="Arial"/>
                <w:sz w:val="24"/>
                <w:szCs w:val="24"/>
              </w:rPr>
              <w:t>Wrap-up and Day 2 Summary</w:t>
            </w:r>
          </w:p>
        </w:tc>
      </w:tr>
      <w:tr w:rsidR="00BB2DC1" w:rsidRPr="00522BA8" w14:paraId="653AD470" w14:textId="77777777" w:rsidTr="008D5EB6">
        <w:tc>
          <w:tcPr>
            <w:tcW w:w="2605" w:type="dxa"/>
          </w:tcPr>
          <w:p w14:paraId="2A530ECC" w14:textId="12A7C06A" w:rsidR="00BB2DC1" w:rsidRPr="00522BA8" w:rsidRDefault="00BB2DC1" w:rsidP="00BB2DC1">
            <w:pPr>
              <w:rPr>
                <w:rFonts w:ascii="Arial" w:hAnsi="Arial" w:cs="Arial"/>
                <w:b/>
                <w:sz w:val="24"/>
                <w:szCs w:val="24"/>
              </w:rPr>
            </w:pPr>
            <w:r w:rsidRPr="00522BA8">
              <w:rPr>
                <w:rFonts w:ascii="Arial" w:hAnsi="Arial" w:cs="Arial"/>
                <w:b/>
                <w:sz w:val="24"/>
                <w:szCs w:val="24"/>
              </w:rPr>
              <w:t xml:space="preserve">Evening </w:t>
            </w:r>
          </w:p>
        </w:tc>
        <w:tc>
          <w:tcPr>
            <w:tcW w:w="6745" w:type="dxa"/>
          </w:tcPr>
          <w:p w14:paraId="4F6B5F7B" w14:textId="77777777" w:rsidR="00BB2DC1" w:rsidRPr="00522BA8" w:rsidRDefault="00BB2DC1" w:rsidP="00BB2DC1">
            <w:pPr>
              <w:rPr>
                <w:rFonts w:ascii="Arial" w:hAnsi="Arial" w:cs="Arial"/>
                <w:sz w:val="24"/>
                <w:szCs w:val="24"/>
              </w:rPr>
            </w:pPr>
          </w:p>
        </w:tc>
      </w:tr>
      <w:tr w:rsidR="00BB2DC1" w:rsidRPr="00522BA8" w14:paraId="4F3F2D59" w14:textId="77777777" w:rsidTr="008D5EB6">
        <w:tc>
          <w:tcPr>
            <w:tcW w:w="2605" w:type="dxa"/>
          </w:tcPr>
          <w:p w14:paraId="1CF4B5F7" w14:textId="74E88B05" w:rsidR="00BB2DC1" w:rsidRPr="00522BA8" w:rsidRDefault="00BB2DC1" w:rsidP="00BB2DC1">
            <w:pPr>
              <w:rPr>
                <w:rFonts w:ascii="Arial" w:hAnsi="Arial" w:cs="Arial"/>
                <w:sz w:val="24"/>
                <w:szCs w:val="24"/>
              </w:rPr>
            </w:pPr>
            <w:r w:rsidRPr="00522BA8">
              <w:rPr>
                <w:rFonts w:ascii="Arial" w:hAnsi="Arial" w:cs="Arial"/>
                <w:sz w:val="24"/>
                <w:szCs w:val="24"/>
              </w:rPr>
              <w:t>7:00 PM Onwards</w:t>
            </w:r>
          </w:p>
        </w:tc>
        <w:tc>
          <w:tcPr>
            <w:tcW w:w="6745" w:type="dxa"/>
          </w:tcPr>
          <w:p w14:paraId="72F58012" w14:textId="646772DC" w:rsidR="00BB2DC1" w:rsidRPr="00522BA8" w:rsidRDefault="008D5EB6" w:rsidP="00BB2DC1">
            <w:pPr>
              <w:rPr>
                <w:rFonts w:ascii="Arial" w:hAnsi="Arial" w:cs="Arial"/>
                <w:sz w:val="24"/>
                <w:szCs w:val="24"/>
              </w:rPr>
            </w:pPr>
            <w:r w:rsidRPr="00522BA8">
              <w:rPr>
                <w:rFonts w:ascii="Arial" w:hAnsi="Arial" w:cs="Arial"/>
                <w:sz w:val="24"/>
                <w:szCs w:val="24"/>
              </w:rPr>
              <w:t xml:space="preserve">Free evening for Attendees to explore Barcelona and enjoy optional networking activities </w:t>
            </w:r>
          </w:p>
        </w:tc>
      </w:tr>
      <w:tr w:rsidR="00BB2DC1" w:rsidRPr="00522BA8" w14:paraId="4D04F5D2" w14:textId="77777777" w:rsidTr="008D5EB6">
        <w:tc>
          <w:tcPr>
            <w:tcW w:w="2605" w:type="dxa"/>
          </w:tcPr>
          <w:p w14:paraId="27259AB6" w14:textId="3A3E4D53" w:rsidR="00BB2DC1" w:rsidRPr="00522BA8" w:rsidRDefault="00BB2DC1" w:rsidP="00BB2DC1">
            <w:pPr>
              <w:rPr>
                <w:rFonts w:ascii="Arial" w:hAnsi="Arial" w:cs="Arial"/>
                <w:b/>
                <w:sz w:val="24"/>
                <w:szCs w:val="24"/>
              </w:rPr>
            </w:pPr>
            <w:r w:rsidRPr="00522BA8">
              <w:rPr>
                <w:rFonts w:ascii="Arial" w:hAnsi="Arial" w:cs="Arial"/>
                <w:b/>
                <w:sz w:val="24"/>
                <w:szCs w:val="24"/>
              </w:rPr>
              <w:lastRenderedPageBreak/>
              <w:t>Day 3: September 12, 2024</w:t>
            </w:r>
          </w:p>
        </w:tc>
        <w:tc>
          <w:tcPr>
            <w:tcW w:w="6745" w:type="dxa"/>
          </w:tcPr>
          <w:p w14:paraId="68ACECCA" w14:textId="77777777" w:rsidR="00BB2DC1" w:rsidRPr="00522BA8" w:rsidRDefault="00BB2DC1" w:rsidP="00BB2DC1">
            <w:pPr>
              <w:rPr>
                <w:rFonts w:ascii="Arial" w:hAnsi="Arial" w:cs="Arial"/>
                <w:sz w:val="24"/>
                <w:szCs w:val="24"/>
              </w:rPr>
            </w:pPr>
          </w:p>
        </w:tc>
      </w:tr>
      <w:tr w:rsidR="00BB2DC1" w:rsidRPr="00522BA8" w14:paraId="115843B3" w14:textId="77777777" w:rsidTr="008D5EB6">
        <w:tc>
          <w:tcPr>
            <w:tcW w:w="2605" w:type="dxa"/>
          </w:tcPr>
          <w:p w14:paraId="52575D78" w14:textId="14DC77AB" w:rsidR="00BB2DC1" w:rsidRPr="00522BA8" w:rsidRDefault="00BB2DC1" w:rsidP="00BB2DC1">
            <w:pPr>
              <w:rPr>
                <w:rFonts w:ascii="Arial" w:hAnsi="Arial" w:cs="Arial"/>
                <w:b/>
                <w:sz w:val="24"/>
                <w:szCs w:val="24"/>
              </w:rPr>
            </w:pPr>
            <w:r w:rsidRPr="00522BA8">
              <w:rPr>
                <w:rFonts w:ascii="Arial" w:hAnsi="Arial" w:cs="Arial"/>
                <w:b/>
                <w:sz w:val="24"/>
                <w:szCs w:val="24"/>
              </w:rPr>
              <w:t xml:space="preserve">Morning </w:t>
            </w:r>
          </w:p>
        </w:tc>
        <w:tc>
          <w:tcPr>
            <w:tcW w:w="6745" w:type="dxa"/>
          </w:tcPr>
          <w:p w14:paraId="7CA998CF" w14:textId="77777777" w:rsidR="00BB2DC1" w:rsidRPr="00522BA8" w:rsidRDefault="00BB2DC1" w:rsidP="00BB2DC1">
            <w:pPr>
              <w:rPr>
                <w:rFonts w:ascii="Arial" w:hAnsi="Arial" w:cs="Arial"/>
                <w:sz w:val="24"/>
                <w:szCs w:val="24"/>
              </w:rPr>
            </w:pPr>
          </w:p>
        </w:tc>
      </w:tr>
      <w:tr w:rsidR="00BB2DC1" w:rsidRPr="00522BA8" w14:paraId="1014A18A" w14:textId="77777777" w:rsidTr="008D5EB6">
        <w:tc>
          <w:tcPr>
            <w:tcW w:w="2605" w:type="dxa"/>
          </w:tcPr>
          <w:p w14:paraId="0229DF4E" w14:textId="6D587201" w:rsidR="00BB2DC1" w:rsidRPr="00522BA8" w:rsidRDefault="007B3E3D" w:rsidP="00BB2DC1">
            <w:pPr>
              <w:rPr>
                <w:rFonts w:ascii="Arial" w:hAnsi="Arial" w:cs="Arial"/>
                <w:sz w:val="24"/>
                <w:szCs w:val="24"/>
              </w:rPr>
            </w:pPr>
            <w:r w:rsidRPr="00522BA8">
              <w:rPr>
                <w:rFonts w:ascii="Arial" w:hAnsi="Arial" w:cs="Arial"/>
                <w:sz w:val="24"/>
                <w:szCs w:val="24"/>
              </w:rPr>
              <w:t>9</w:t>
            </w:r>
            <w:r w:rsidR="00BB2DC1" w:rsidRPr="00522BA8">
              <w:rPr>
                <w:rFonts w:ascii="Arial" w:hAnsi="Arial" w:cs="Arial"/>
                <w:sz w:val="24"/>
                <w:szCs w:val="24"/>
              </w:rPr>
              <w:t>:00 AM -</w:t>
            </w:r>
            <w:r w:rsidRPr="00522BA8">
              <w:rPr>
                <w:rFonts w:ascii="Arial" w:hAnsi="Arial" w:cs="Arial"/>
                <w:sz w:val="24"/>
                <w:szCs w:val="24"/>
              </w:rPr>
              <w:t>10</w:t>
            </w:r>
            <w:r w:rsidR="00BB2DC1" w:rsidRPr="00522BA8">
              <w:rPr>
                <w:rFonts w:ascii="Arial" w:hAnsi="Arial" w:cs="Arial"/>
                <w:sz w:val="24"/>
                <w:szCs w:val="24"/>
              </w:rPr>
              <w:t>:</w:t>
            </w:r>
            <w:r w:rsidRPr="00522BA8">
              <w:rPr>
                <w:rFonts w:ascii="Arial" w:hAnsi="Arial" w:cs="Arial"/>
                <w:sz w:val="24"/>
                <w:szCs w:val="24"/>
              </w:rPr>
              <w:t>3</w:t>
            </w:r>
            <w:r w:rsidR="00BB2DC1" w:rsidRPr="00522BA8">
              <w:rPr>
                <w:rFonts w:ascii="Arial" w:hAnsi="Arial" w:cs="Arial"/>
                <w:sz w:val="24"/>
                <w:szCs w:val="24"/>
              </w:rPr>
              <w:t>0 AM</w:t>
            </w:r>
          </w:p>
        </w:tc>
        <w:tc>
          <w:tcPr>
            <w:tcW w:w="6745" w:type="dxa"/>
          </w:tcPr>
          <w:p w14:paraId="1B686C6F" w14:textId="124C3480" w:rsidR="00BB2DC1" w:rsidRPr="00522BA8" w:rsidRDefault="007B3E3D" w:rsidP="00BB2DC1">
            <w:pPr>
              <w:rPr>
                <w:rFonts w:ascii="Arial" w:hAnsi="Arial" w:cs="Arial"/>
                <w:sz w:val="24"/>
                <w:szCs w:val="24"/>
              </w:rPr>
            </w:pPr>
            <w:r w:rsidRPr="00522BA8">
              <w:rPr>
                <w:rFonts w:ascii="Arial" w:hAnsi="Arial" w:cs="Arial"/>
                <w:sz w:val="24"/>
                <w:szCs w:val="24"/>
              </w:rPr>
              <w:t>Roundtable Discussions: “Implementing Sustainability Initiatives in Hospitality Business”</w:t>
            </w:r>
          </w:p>
        </w:tc>
      </w:tr>
      <w:tr w:rsidR="00BB2DC1" w:rsidRPr="00522BA8" w14:paraId="7C42A130" w14:textId="77777777" w:rsidTr="008D5EB6">
        <w:tc>
          <w:tcPr>
            <w:tcW w:w="2605" w:type="dxa"/>
          </w:tcPr>
          <w:p w14:paraId="4FA747A2" w14:textId="5FBC2636" w:rsidR="00BB2DC1" w:rsidRPr="00522BA8" w:rsidRDefault="00BB2DC1" w:rsidP="00BB2DC1">
            <w:pPr>
              <w:rPr>
                <w:rFonts w:ascii="Arial" w:hAnsi="Arial" w:cs="Arial"/>
                <w:sz w:val="24"/>
                <w:szCs w:val="24"/>
              </w:rPr>
            </w:pPr>
            <w:r w:rsidRPr="00522BA8">
              <w:rPr>
                <w:rFonts w:ascii="Arial" w:hAnsi="Arial" w:cs="Arial"/>
                <w:sz w:val="24"/>
                <w:szCs w:val="24"/>
              </w:rPr>
              <w:t>10:30 AM -11:00 AM</w:t>
            </w:r>
          </w:p>
        </w:tc>
        <w:tc>
          <w:tcPr>
            <w:tcW w:w="6745" w:type="dxa"/>
          </w:tcPr>
          <w:p w14:paraId="5F73E5C5" w14:textId="11B7623E" w:rsidR="00BB2DC1" w:rsidRPr="00522BA8" w:rsidRDefault="007B3E3D" w:rsidP="00BB2DC1">
            <w:pPr>
              <w:rPr>
                <w:rFonts w:ascii="Arial" w:hAnsi="Arial" w:cs="Arial"/>
                <w:sz w:val="24"/>
                <w:szCs w:val="24"/>
              </w:rPr>
            </w:pPr>
            <w:r w:rsidRPr="00522BA8">
              <w:rPr>
                <w:rFonts w:ascii="Arial" w:hAnsi="Arial" w:cs="Arial"/>
                <w:sz w:val="24"/>
                <w:szCs w:val="24"/>
              </w:rPr>
              <w:t>Networking Break</w:t>
            </w:r>
          </w:p>
        </w:tc>
      </w:tr>
      <w:tr w:rsidR="00BB2DC1" w:rsidRPr="00522BA8" w14:paraId="0CCF3ACC" w14:textId="77777777" w:rsidTr="008D5EB6">
        <w:tc>
          <w:tcPr>
            <w:tcW w:w="2605" w:type="dxa"/>
          </w:tcPr>
          <w:p w14:paraId="232E9A7C" w14:textId="7C80E391" w:rsidR="00BB2DC1" w:rsidRPr="00522BA8" w:rsidRDefault="00BB2DC1" w:rsidP="00BB2DC1">
            <w:pPr>
              <w:rPr>
                <w:rFonts w:ascii="Arial" w:hAnsi="Arial" w:cs="Arial"/>
                <w:b/>
                <w:sz w:val="24"/>
                <w:szCs w:val="24"/>
              </w:rPr>
            </w:pPr>
            <w:r w:rsidRPr="00522BA8">
              <w:rPr>
                <w:rFonts w:ascii="Arial" w:hAnsi="Arial" w:cs="Arial"/>
                <w:b/>
                <w:sz w:val="24"/>
                <w:szCs w:val="24"/>
              </w:rPr>
              <w:t xml:space="preserve">Late Morning </w:t>
            </w:r>
          </w:p>
        </w:tc>
        <w:tc>
          <w:tcPr>
            <w:tcW w:w="6745" w:type="dxa"/>
          </w:tcPr>
          <w:p w14:paraId="4DE95E30" w14:textId="77777777" w:rsidR="00BB2DC1" w:rsidRPr="00522BA8" w:rsidRDefault="00BB2DC1" w:rsidP="00BB2DC1">
            <w:pPr>
              <w:rPr>
                <w:rFonts w:ascii="Arial" w:hAnsi="Arial" w:cs="Arial"/>
                <w:sz w:val="24"/>
                <w:szCs w:val="24"/>
              </w:rPr>
            </w:pPr>
          </w:p>
        </w:tc>
      </w:tr>
      <w:tr w:rsidR="00BB2DC1" w:rsidRPr="00522BA8" w14:paraId="091973BE" w14:textId="77777777" w:rsidTr="008D5EB6">
        <w:tc>
          <w:tcPr>
            <w:tcW w:w="2605" w:type="dxa"/>
          </w:tcPr>
          <w:p w14:paraId="050F520B" w14:textId="7AAEC1C0" w:rsidR="00BB2DC1" w:rsidRPr="00522BA8" w:rsidRDefault="007B3E3D" w:rsidP="00BB2DC1">
            <w:pPr>
              <w:rPr>
                <w:rFonts w:ascii="Arial" w:hAnsi="Arial" w:cs="Arial"/>
                <w:sz w:val="24"/>
                <w:szCs w:val="24"/>
              </w:rPr>
            </w:pPr>
            <w:r w:rsidRPr="00522BA8">
              <w:rPr>
                <w:rFonts w:ascii="Arial" w:hAnsi="Arial" w:cs="Arial"/>
                <w:sz w:val="24"/>
                <w:szCs w:val="24"/>
              </w:rPr>
              <w:t>11</w:t>
            </w:r>
            <w:r w:rsidR="00BB2DC1" w:rsidRPr="00522BA8">
              <w:rPr>
                <w:rFonts w:ascii="Arial" w:hAnsi="Arial" w:cs="Arial"/>
                <w:sz w:val="24"/>
                <w:szCs w:val="24"/>
              </w:rPr>
              <w:t>:00 AM -</w:t>
            </w:r>
            <w:r w:rsidRPr="00522BA8">
              <w:rPr>
                <w:rFonts w:ascii="Arial" w:hAnsi="Arial" w:cs="Arial"/>
                <w:sz w:val="24"/>
                <w:szCs w:val="24"/>
              </w:rPr>
              <w:t>12</w:t>
            </w:r>
            <w:r w:rsidR="00BB2DC1" w:rsidRPr="00522BA8">
              <w:rPr>
                <w:rFonts w:ascii="Arial" w:hAnsi="Arial" w:cs="Arial"/>
                <w:sz w:val="24"/>
                <w:szCs w:val="24"/>
              </w:rPr>
              <w:t>:</w:t>
            </w:r>
            <w:r w:rsidRPr="00522BA8">
              <w:rPr>
                <w:rFonts w:ascii="Arial" w:hAnsi="Arial" w:cs="Arial"/>
                <w:sz w:val="24"/>
                <w:szCs w:val="24"/>
              </w:rPr>
              <w:t>3</w:t>
            </w:r>
            <w:r w:rsidR="00BB2DC1" w:rsidRPr="00522BA8">
              <w:rPr>
                <w:rFonts w:ascii="Arial" w:hAnsi="Arial" w:cs="Arial"/>
                <w:sz w:val="24"/>
                <w:szCs w:val="24"/>
              </w:rPr>
              <w:t>0 AM</w:t>
            </w:r>
          </w:p>
        </w:tc>
        <w:tc>
          <w:tcPr>
            <w:tcW w:w="6745" w:type="dxa"/>
          </w:tcPr>
          <w:p w14:paraId="37CB30BC" w14:textId="6E531D60" w:rsidR="00BB2DC1" w:rsidRPr="00522BA8" w:rsidRDefault="007B3E3D" w:rsidP="00BB2DC1">
            <w:pPr>
              <w:rPr>
                <w:rFonts w:ascii="Arial" w:hAnsi="Arial" w:cs="Arial"/>
                <w:sz w:val="24"/>
                <w:szCs w:val="24"/>
              </w:rPr>
            </w:pPr>
            <w:r w:rsidRPr="00522BA8">
              <w:rPr>
                <w:rFonts w:ascii="Arial" w:hAnsi="Arial" w:cs="Arial"/>
                <w:sz w:val="24"/>
                <w:szCs w:val="24"/>
              </w:rPr>
              <w:t xml:space="preserve">Panel Discussion 5: “Resilience Strategies for Crisis Management in Hospitality” </w:t>
            </w:r>
          </w:p>
        </w:tc>
      </w:tr>
      <w:tr w:rsidR="00BB2DC1" w:rsidRPr="00522BA8" w14:paraId="0146DBCD" w14:textId="77777777" w:rsidTr="008D5EB6">
        <w:tc>
          <w:tcPr>
            <w:tcW w:w="2605" w:type="dxa"/>
          </w:tcPr>
          <w:p w14:paraId="3079F287" w14:textId="7097280D" w:rsidR="00BB2DC1" w:rsidRPr="00522BA8" w:rsidRDefault="007B3E3D" w:rsidP="00BB2DC1">
            <w:pPr>
              <w:rPr>
                <w:rFonts w:ascii="Arial" w:hAnsi="Arial" w:cs="Arial"/>
                <w:sz w:val="24"/>
                <w:szCs w:val="24"/>
              </w:rPr>
            </w:pPr>
            <w:r w:rsidRPr="00522BA8">
              <w:rPr>
                <w:rFonts w:ascii="Arial" w:hAnsi="Arial" w:cs="Arial"/>
                <w:sz w:val="24"/>
                <w:szCs w:val="24"/>
              </w:rPr>
              <w:t>12</w:t>
            </w:r>
            <w:r w:rsidR="00BB2DC1" w:rsidRPr="00522BA8">
              <w:rPr>
                <w:rFonts w:ascii="Arial" w:hAnsi="Arial" w:cs="Arial"/>
                <w:sz w:val="24"/>
                <w:szCs w:val="24"/>
              </w:rPr>
              <w:t>:</w:t>
            </w:r>
            <w:r w:rsidRPr="00522BA8">
              <w:rPr>
                <w:rFonts w:ascii="Arial" w:hAnsi="Arial" w:cs="Arial"/>
                <w:sz w:val="24"/>
                <w:szCs w:val="24"/>
              </w:rPr>
              <w:t>3</w:t>
            </w:r>
            <w:r w:rsidR="00BB2DC1" w:rsidRPr="00522BA8">
              <w:rPr>
                <w:rFonts w:ascii="Arial" w:hAnsi="Arial" w:cs="Arial"/>
                <w:sz w:val="24"/>
                <w:szCs w:val="24"/>
              </w:rPr>
              <w:t>0 PM -2:00 PM</w:t>
            </w:r>
          </w:p>
        </w:tc>
        <w:tc>
          <w:tcPr>
            <w:tcW w:w="6745" w:type="dxa"/>
          </w:tcPr>
          <w:p w14:paraId="5159E8DA" w14:textId="59B8666E" w:rsidR="00BB2DC1" w:rsidRPr="00522BA8" w:rsidRDefault="007B3E3D" w:rsidP="00BB2DC1">
            <w:pPr>
              <w:rPr>
                <w:rFonts w:ascii="Arial" w:hAnsi="Arial" w:cs="Arial"/>
                <w:sz w:val="24"/>
                <w:szCs w:val="24"/>
              </w:rPr>
            </w:pPr>
            <w:r w:rsidRPr="00522BA8">
              <w:rPr>
                <w:rFonts w:ascii="Arial" w:hAnsi="Arial" w:cs="Arial"/>
                <w:sz w:val="24"/>
                <w:szCs w:val="24"/>
              </w:rPr>
              <w:t>Networking Lunch</w:t>
            </w:r>
          </w:p>
        </w:tc>
      </w:tr>
      <w:tr w:rsidR="00BB2DC1" w:rsidRPr="00522BA8" w14:paraId="20E3083A" w14:textId="77777777" w:rsidTr="008D5EB6">
        <w:tc>
          <w:tcPr>
            <w:tcW w:w="2605" w:type="dxa"/>
          </w:tcPr>
          <w:p w14:paraId="166AEA78" w14:textId="441BE35A" w:rsidR="00BB2DC1" w:rsidRPr="00522BA8" w:rsidRDefault="00BB2DC1" w:rsidP="00BB2DC1">
            <w:pPr>
              <w:rPr>
                <w:rFonts w:ascii="Arial" w:hAnsi="Arial" w:cs="Arial"/>
                <w:b/>
                <w:sz w:val="24"/>
                <w:szCs w:val="24"/>
              </w:rPr>
            </w:pPr>
            <w:r w:rsidRPr="00522BA8">
              <w:rPr>
                <w:rFonts w:ascii="Arial" w:hAnsi="Arial" w:cs="Arial"/>
                <w:b/>
                <w:sz w:val="24"/>
                <w:szCs w:val="24"/>
              </w:rPr>
              <w:t>Afternoon</w:t>
            </w:r>
          </w:p>
        </w:tc>
        <w:tc>
          <w:tcPr>
            <w:tcW w:w="6745" w:type="dxa"/>
          </w:tcPr>
          <w:p w14:paraId="1EB1AA68" w14:textId="77777777" w:rsidR="00BB2DC1" w:rsidRPr="00522BA8" w:rsidRDefault="00BB2DC1" w:rsidP="00BB2DC1">
            <w:pPr>
              <w:rPr>
                <w:rFonts w:ascii="Arial" w:hAnsi="Arial" w:cs="Arial"/>
                <w:sz w:val="24"/>
                <w:szCs w:val="24"/>
              </w:rPr>
            </w:pPr>
          </w:p>
        </w:tc>
      </w:tr>
      <w:tr w:rsidR="00BB2DC1" w:rsidRPr="00522BA8" w14:paraId="753B53B6" w14:textId="77777777" w:rsidTr="008D5EB6">
        <w:tc>
          <w:tcPr>
            <w:tcW w:w="2605" w:type="dxa"/>
          </w:tcPr>
          <w:p w14:paraId="40BF49E3" w14:textId="473571FF" w:rsidR="00BB2DC1" w:rsidRPr="00522BA8" w:rsidRDefault="00BB2DC1" w:rsidP="00BB2DC1">
            <w:pPr>
              <w:rPr>
                <w:rFonts w:ascii="Arial" w:hAnsi="Arial" w:cs="Arial"/>
                <w:sz w:val="24"/>
                <w:szCs w:val="24"/>
              </w:rPr>
            </w:pPr>
            <w:r w:rsidRPr="00522BA8">
              <w:rPr>
                <w:rFonts w:ascii="Arial" w:hAnsi="Arial" w:cs="Arial"/>
                <w:sz w:val="24"/>
                <w:szCs w:val="24"/>
              </w:rPr>
              <w:t>2:00 PM -3:30 AM</w:t>
            </w:r>
          </w:p>
        </w:tc>
        <w:tc>
          <w:tcPr>
            <w:tcW w:w="6745" w:type="dxa"/>
          </w:tcPr>
          <w:p w14:paraId="05825D20" w14:textId="13C20B4C" w:rsidR="00BB2DC1" w:rsidRPr="00522BA8" w:rsidRDefault="007B3E3D" w:rsidP="00BB2DC1">
            <w:pPr>
              <w:rPr>
                <w:rFonts w:ascii="Arial" w:hAnsi="Arial" w:cs="Arial"/>
                <w:sz w:val="24"/>
                <w:szCs w:val="24"/>
              </w:rPr>
            </w:pPr>
            <w:r w:rsidRPr="00522BA8">
              <w:rPr>
                <w:rFonts w:ascii="Arial" w:hAnsi="Arial" w:cs="Arial"/>
                <w:sz w:val="24"/>
                <w:szCs w:val="24"/>
              </w:rPr>
              <w:t>Workshop Sessions</w:t>
            </w:r>
          </w:p>
        </w:tc>
      </w:tr>
      <w:tr w:rsidR="00BB2DC1" w:rsidRPr="00522BA8" w14:paraId="154F6369" w14:textId="77777777" w:rsidTr="008D5EB6">
        <w:tc>
          <w:tcPr>
            <w:tcW w:w="2605" w:type="dxa"/>
          </w:tcPr>
          <w:p w14:paraId="00076B13" w14:textId="4F7ADB68" w:rsidR="00BB2DC1" w:rsidRPr="00522BA8" w:rsidRDefault="007B3E3D" w:rsidP="00BB2DC1">
            <w:pPr>
              <w:rPr>
                <w:rFonts w:ascii="Arial" w:hAnsi="Arial" w:cs="Arial"/>
                <w:sz w:val="24"/>
                <w:szCs w:val="24"/>
              </w:rPr>
            </w:pPr>
            <w:r w:rsidRPr="00522BA8">
              <w:rPr>
                <w:rFonts w:ascii="Arial" w:hAnsi="Arial" w:cs="Arial"/>
                <w:sz w:val="24"/>
                <w:szCs w:val="24"/>
              </w:rPr>
              <w:t>Workshop 5</w:t>
            </w:r>
          </w:p>
        </w:tc>
        <w:tc>
          <w:tcPr>
            <w:tcW w:w="6745" w:type="dxa"/>
          </w:tcPr>
          <w:p w14:paraId="37A3786B" w14:textId="4CD9F86A" w:rsidR="00BB2DC1" w:rsidRPr="00522BA8" w:rsidRDefault="007B3E3D" w:rsidP="00BB2DC1">
            <w:pPr>
              <w:rPr>
                <w:rFonts w:ascii="Arial" w:hAnsi="Arial" w:cs="Arial"/>
                <w:sz w:val="24"/>
                <w:szCs w:val="24"/>
              </w:rPr>
            </w:pPr>
            <w:r w:rsidRPr="00522BA8">
              <w:rPr>
                <w:rFonts w:ascii="Arial" w:hAnsi="Arial" w:cs="Arial"/>
                <w:sz w:val="24"/>
                <w:szCs w:val="24"/>
              </w:rPr>
              <w:t xml:space="preserve">Reshaping Guest Experiences Through Innovative Technologies </w:t>
            </w:r>
          </w:p>
        </w:tc>
      </w:tr>
      <w:tr w:rsidR="00BB2DC1" w:rsidRPr="00522BA8" w14:paraId="68F4AA31" w14:textId="77777777" w:rsidTr="008D5EB6">
        <w:tc>
          <w:tcPr>
            <w:tcW w:w="2605" w:type="dxa"/>
          </w:tcPr>
          <w:p w14:paraId="21A57FA6" w14:textId="7EC2627D" w:rsidR="00BB2DC1" w:rsidRPr="00522BA8" w:rsidRDefault="007B3E3D" w:rsidP="00BB2DC1">
            <w:pPr>
              <w:rPr>
                <w:rFonts w:ascii="Arial" w:hAnsi="Arial" w:cs="Arial"/>
                <w:sz w:val="24"/>
                <w:szCs w:val="24"/>
              </w:rPr>
            </w:pPr>
            <w:r w:rsidRPr="00522BA8">
              <w:rPr>
                <w:rFonts w:ascii="Arial" w:hAnsi="Arial" w:cs="Arial"/>
                <w:sz w:val="24"/>
                <w:szCs w:val="24"/>
              </w:rPr>
              <w:t>Workshop 6</w:t>
            </w:r>
          </w:p>
        </w:tc>
        <w:tc>
          <w:tcPr>
            <w:tcW w:w="6745" w:type="dxa"/>
          </w:tcPr>
          <w:p w14:paraId="651EC83D" w14:textId="2CAB54C2" w:rsidR="00BB2DC1" w:rsidRPr="00522BA8" w:rsidRDefault="007B3E3D" w:rsidP="00BB2DC1">
            <w:pPr>
              <w:rPr>
                <w:rFonts w:ascii="Arial" w:hAnsi="Arial" w:cs="Arial"/>
                <w:sz w:val="24"/>
                <w:szCs w:val="24"/>
              </w:rPr>
            </w:pPr>
            <w:r w:rsidRPr="00522BA8">
              <w:rPr>
                <w:rFonts w:ascii="Arial" w:hAnsi="Arial" w:cs="Arial"/>
                <w:sz w:val="24"/>
                <w:szCs w:val="24"/>
              </w:rPr>
              <w:t xml:space="preserve">Sustainable Tourism Practices and Community Engagement  </w:t>
            </w:r>
          </w:p>
        </w:tc>
      </w:tr>
      <w:tr w:rsidR="00BB2DC1" w:rsidRPr="00522BA8" w14:paraId="0F5604F5" w14:textId="77777777" w:rsidTr="008D5EB6">
        <w:tc>
          <w:tcPr>
            <w:tcW w:w="2605" w:type="dxa"/>
          </w:tcPr>
          <w:p w14:paraId="0D32186F" w14:textId="3E99958B" w:rsidR="00BB2DC1" w:rsidRPr="00522BA8" w:rsidRDefault="00BB2DC1" w:rsidP="00BB2DC1">
            <w:pPr>
              <w:rPr>
                <w:rFonts w:ascii="Arial" w:hAnsi="Arial" w:cs="Arial"/>
                <w:b/>
                <w:sz w:val="24"/>
                <w:szCs w:val="24"/>
              </w:rPr>
            </w:pPr>
            <w:r w:rsidRPr="00522BA8">
              <w:rPr>
                <w:rFonts w:ascii="Arial" w:hAnsi="Arial" w:cs="Arial"/>
                <w:b/>
                <w:sz w:val="24"/>
                <w:szCs w:val="24"/>
              </w:rPr>
              <w:t xml:space="preserve">Late Afternoon </w:t>
            </w:r>
          </w:p>
        </w:tc>
        <w:tc>
          <w:tcPr>
            <w:tcW w:w="6745" w:type="dxa"/>
          </w:tcPr>
          <w:p w14:paraId="55E00CC0" w14:textId="77777777" w:rsidR="00BB2DC1" w:rsidRPr="00522BA8" w:rsidRDefault="00BB2DC1" w:rsidP="00BB2DC1">
            <w:pPr>
              <w:rPr>
                <w:rFonts w:ascii="Arial" w:hAnsi="Arial" w:cs="Arial"/>
                <w:sz w:val="24"/>
                <w:szCs w:val="24"/>
              </w:rPr>
            </w:pPr>
          </w:p>
        </w:tc>
      </w:tr>
      <w:tr w:rsidR="00BB2DC1" w:rsidRPr="00522BA8" w14:paraId="5D21470B" w14:textId="77777777" w:rsidTr="008D5EB6">
        <w:tc>
          <w:tcPr>
            <w:tcW w:w="2605" w:type="dxa"/>
          </w:tcPr>
          <w:p w14:paraId="7208F15C" w14:textId="2B3293B1" w:rsidR="00BB2DC1" w:rsidRPr="00522BA8" w:rsidRDefault="00BB2DC1" w:rsidP="00BB2DC1">
            <w:pPr>
              <w:rPr>
                <w:rFonts w:ascii="Arial" w:hAnsi="Arial" w:cs="Arial"/>
                <w:sz w:val="24"/>
                <w:szCs w:val="24"/>
              </w:rPr>
            </w:pPr>
            <w:r w:rsidRPr="00522BA8">
              <w:rPr>
                <w:rFonts w:ascii="Arial" w:hAnsi="Arial" w:cs="Arial"/>
                <w:sz w:val="24"/>
                <w:szCs w:val="24"/>
              </w:rPr>
              <w:t xml:space="preserve">3:30 PM -4:00 </w:t>
            </w:r>
            <w:r w:rsidR="007B3E3D" w:rsidRPr="00522BA8">
              <w:rPr>
                <w:rFonts w:ascii="Arial" w:hAnsi="Arial" w:cs="Arial"/>
                <w:sz w:val="24"/>
                <w:szCs w:val="24"/>
              </w:rPr>
              <w:t>P</w:t>
            </w:r>
            <w:r w:rsidRPr="00522BA8">
              <w:rPr>
                <w:rFonts w:ascii="Arial" w:hAnsi="Arial" w:cs="Arial"/>
                <w:sz w:val="24"/>
                <w:szCs w:val="24"/>
              </w:rPr>
              <w:t>M</w:t>
            </w:r>
          </w:p>
        </w:tc>
        <w:tc>
          <w:tcPr>
            <w:tcW w:w="6745" w:type="dxa"/>
          </w:tcPr>
          <w:p w14:paraId="5C2045C4" w14:textId="2D7F6C25" w:rsidR="00BB2DC1" w:rsidRPr="00522BA8" w:rsidRDefault="007B3E3D" w:rsidP="00BB2DC1">
            <w:pPr>
              <w:rPr>
                <w:rFonts w:ascii="Arial" w:hAnsi="Arial" w:cs="Arial"/>
                <w:sz w:val="24"/>
                <w:szCs w:val="24"/>
              </w:rPr>
            </w:pPr>
            <w:r w:rsidRPr="00522BA8">
              <w:rPr>
                <w:rFonts w:ascii="Arial" w:hAnsi="Arial" w:cs="Arial"/>
                <w:sz w:val="24"/>
                <w:szCs w:val="24"/>
              </w:rPr>
              <w:t xml:space="preserve">Networking Break </w:t>
            </w:r>
          </w:p>
        </w:tc>
      </w:tr>
      <w:tr w:rsidR="00BB2DC1" w:rsidRPr="00522BA8" w14:paraId="30D0BDB5" w14:textId="77777777" w:rsidTr="008D5EB6">
        <w:tc>
          <w:tcPr>
            <w:tcW w:w="2605" w:type="dxa"/>
          </w:tcPr>
          <w:p w14:paraId="60AF5ED7" w14:textId="283B9D1B" w:rsidR="00BB2DC1" w:rsidRPr="00522BA8" w:rsidRDefault="00BB2DC1" w:rsidP="00BB2DC1">
            <w:pPr>
              <w:rPr>
                <w:rFonts w:ascii="Arial" w:hAnsi="Arial" w:cs="Arial"/>
                <w:sz w:val="24"/>
                <w:szCs w:val="24"/>
              </w:rPr>
            </w:pPr>
            <w:r w:rsidRPr="00522BA8">
              <w:rPr>
                <w:rFonts w:ascii="Arial" w:hAnsi="Arial" w:cs="Arial"/>
                <w:sz w:val="24"/>
                <w:szCs w:val="24"/>
              </w:rPr>
              <w:t xml:space="preserve">4:00 PM -5:30 </w:t>
            </w:r>
            <w:r w:rsidR="007B3E3D" w:rsidRPr="00522BA8">
              <w:rPr>
                <w:rFonts w:ascii="Arial" w:hAnsi="Arial" w:cs="Arial"/>
                <w:sz w:val="24"/>
                <w:szCs w:val="24"/>
              </w:rPr>
              <w:t>P</w:t>
            </w:r>
            <w:r w:rsidRPr="00522BA8">
              <w:rPr>
                <w:rFonts w:ascii="Arial" w:hAnsi="Arial" w:cs="Arial"/>
                <w:sz w:val="24"/>
                <w:szCs w:val="24"/>
              </w:rPr>
              <w:t>M</w:t>
            </w:r>
          </w:p>
        </w:tc>
        <w:tc>
          <w:tcPr>
            <w:tcW w:w="6745" w:type="dxa"/>
          </w:tcPr>
          <w:p w14:paraId="42D642E2" w14:textId="319274FE" w:rsidR="00BB2DC1" w:rsidRPr="00522BA8" w:rsidRDefault="007B3E3D" w:rsidP="00BB2DC1">
            <w:pPr>
              <w:rPr>
                <w:rFonts w:ascii="Arial" w:hAnsi="Arial" w:cs="Arial"/>
                <w:sz w:val="24"/>
                <w:szCs w:val="24"/>
              </w:rPr>
            </w:pPr>
            <w:r w:rsidRPr="00522BA8">
              <w:rPr>
                <w:rFonts w:ascii="Arial" w:hAnsi="Arial" w:cs="Arial"/>
                <w:sz w:val="24"/>
                <w:szCs w:val="24"/>
              </w:rPr>
              <w:t>Closing Keynote: “Charting the Path Forward: The Role of Collaboration and Innovation in Shaping the Future of Hospitality”</w:t>
            </w:r>
          </w:p>
        </w:tc>
      </w:tr>
      <w:tr w:rsidR="00BB2DC1" w:rsidRPr="00522BA8" w14:paraId="50B52D24" w14:textId="77777777" w:rsidTr="008D5EB6">
        <w:tc>
          <w:tcPr>
            <w:tcW w:w="2605" w:type="dxa"/>
          </w:tcPr>
          <w:p w14:paraId="530A87EB" w14:textId="533F8240" w:rsidR="00BB2DC1" w:rsidRPr="00522BA8" w:rsidRDefault="00BB2DC1" w:rsidP="00BB2DC1">
            <w:pPr>
              <w:rPr>
                <w:rFonts w:ascii="Arial" w:hAnsi="Arial" w:cs="Arial"/>
                <w:sz w:val="24"/>
                <w:szCs w:val="24"/>
              </w:rPr>
            </w:pPr>
            <w:r w:rsidRPr="00522BA8">
              <w:rPr>
                <w:rFonts w:ascii="Arial" w:hAnsi="Arial" w:cs="Arial"/>
                <w:sz w:val="24"/>
                <w:szCs w:val="24"/>
              </w:rPr>
              <w:t xml:space="preserve">5:30 PM -6:00 </w:t>
            </w:r>
            <w:r w:rsidR="007B3E3D" w:rsidRPr="00522BA8">
              <w:rPr>
                <w:rFonts w:ascii="Arial" w:hAnsi="Arial" w:cs="Arial"/>
                <w:sz w:val="24"/>
                <w:szCs w:val="24"/>
              </w:rPr>
              <w:t>P</w:t>
            </w:r>
            <w:r w:rsidRPr="00522BA8">
              <w:rPr>
                <w:rFonts w:ascii="Arial" w:hAnsi="Arial" w:cs="Arial"/>
                <w:sz w:val="24"/>
                <w:szCs w:val="24"/>
              </w:rPr>
              <w:t>M</w:t>
            </w:r>
          </w:p>
        </w:tc>
        <w:tc>
          <w:tcPr>
            <w:tcW w:w="6745" w:type="dxa"/>
          </w:tcPr>
          <w:p w14:paraId="560D20EE" w14:textId="7BFE72EB" w:rsidR="00BB2DC1" w:rsidRPr="00522BA8" w:rsidRDefault="007B3E3D" w:rsidP="00BB2DC1">
            <w:pPr>
              <w:rPr>
                <w:rFonts w:ascii="Arial" w:hAnsi="Arial" w:cs="Arial"/>
                <w:sz w:val="24"/>
                <w:szCs w:val="24"/>
              </w:rPr>
            </w:pPr>
            <w:r w:rsidRPr="00522BA8">
              <w:rPr>
                <w:rFonts w:ascii="Arial" w:hAnsi="Arial" w:cs="Arial"/>
                <w:sz w:val="24"/>
                <w:szCs w:val="24"/>
              </w:rPr>
              <w:t>Closing Ceremony and Summit Wrap-up</w:t>
            </w:r>
          </w:p>
        </w:tc>
      </w:tr>
    </w:tbl>
    <w:p w14:paraId="6C04972C" w14:textId="77777777" w:rsidR="00BB2DC1" w:rsidRPr="00522BA8" w:rsidRDefault="00BB2DC1" w:rsidP="003A761E">
      <w:pPr>
        <w:rPr>
          <w:rFonts w:ascii="Arial" w:hAnsi="Arial" w:cs="Arial"/>
          <w:sz w:val="24"/>
          <w:szCs w:val="24"/>
        </w:rPr>
      </w:pPr>
    </w:p>
    <w:p w14:paraId="307BF297" w14:textId="6C8999A8" w:rsidR="003A761E" w:rsidRPr="00522BA8" w:rsidRDefault="003A761E" w:rsidP="003A761E">
      <w:pPr>
        <w:rPr>
          <w:rFonts w:ascii="Arial" w:hAnsi="Arial" w:cs="Arial"/>
          <w:b/>
          <w:sz w:val="24"/>
          <w:szCs w:val="24"/>
        </w:rPr>
      </w:pPr>
      <w:r w:rsidRPr="00522BA8">
        <w:rPr>
          <w:rFonts w:ascii="Arial" w:hAnsi="Arial" w:cs="Arial"/>
          <w:b/>
          <w:sz w:val="24"/>
          <w:szCs w:val="24"/>
        </w:rPr>
        <w:t>Aim and Objectives of the Meeting/Event</w:t>
      </w:r>
    </w:p>
    <w:p w14:paraId="1E1655F0" w14:textId="77777777" w:rsidR="003A761E" w:rsidRPr="00522BA8" w:rsidRDefault="003A761E" w:rsidP="003A761E">
      <w:pPr>
        <w:rPr>
          <w:rFonts w:ascii="Arial" w:hAnsi="Arial" w:cs="Arial"/>
          <w:sz w:val="24"/>
          <w:szCs w:val="24"/>
        </w:rPr>
      </w:pPr>
      <w:r w:rsidRPr="00522BA8">
        <w:rPr>
          <w:rFonts w:ascii="Arial" w:hAnsi="Arial" w:cs="Arial"/>
          <w:i/>
          <w:sz w:val="24"/>
          <w:szCs w:val="24"/>
        </w:rPr>
        <w:t>Aim</w:t>
      </w:r>
      <w:r w:rsidRPr="00522BA8">
        <w:rPr>
          <w:rFonts w:ascii="Arial" w:hAnsi="Arial" w:cs="Arial"/>
          <w:sz w:val="24"/>
          <w:szCs w:val="24"/>
        </w:rPr>
        <w:t>: To foster innovation, sustainability, and resilience within the global hospitality industry.</w:t>
      </w:r>
    </w:p>
    <w:p w14:paraId="59EB8BD0" w14:textId="77777777" w:rsidR="003A761E" w:rsidRPr="00522BA8" w:rsidRDefault="003A761E" w:rsidP="003A761E">
      <w:pPr>
        <w:rPr>
          <w:rFonts w:ascii="Arial" w:hAnsi="Arial" w:cs="Arial"/>
          <w:i/>
          <w:sz w:val="24"/>
          <w:szCs w:val="24"/>
        </w:rPr>
      </w:pPr>
      <w:r w:rsidRPr="00522BA8">
        <w:rPr>
          <w:rFonts w:ascii="Arial" w:hAnsi="Arial" w:cs="Arial"/>
          <w:i/>
          <w:sz w:val="24"/>
          <w:szCs w:val="24"/>
        </w:rPr>
        <w:t>Objectives:</w:t>
      </w:r>
    </w:p>
    <w:p w14:paraId="3C5F8A2C" w14:textId="77777777" w:rsidR="003A761E" w:rsidRPr="00522BA8" w:rsidRDefault="003A761E" w:rsidP="003A761E">
      <w:pPr>
        <w:rPr>
          <w:rFonts w:ascii="Arial" w:hAnsi="Arial" w:cs="Arial"/>
          <w:sz w:val="24"/>
          <w:szCs w:val="24"/>
        </w:rPr>
      </w:pPr>
      <w:r w:rsidRPr="00522BA8">
        <w:rPr>
          <w:rFonts w:ascii="Arial" w:hAnsi="Arial" w:cs="Arial"/>
          <w:sz w:val="24"/>
          <w:szCs w:val="24"/>
        </w:rPr>
        <w:t xml:space="preserve">   1. To showcase innovative practices and technologies in hospitality.</w:t>
      </w:r>
    </w:p>
    <w:p w14:paraId="38448B22" w14:textId="77777777" w:rsidR="003A761E" w:rsidRPr="00522BA8" w:rsidRDefault="003A761E" w:rsidP="003A761E">
      <w:pPr>
        <w:rPr>
          <w:rFonts w:ascii="Arial" w:hAnsi="Arial" w:cs="Arial"/>
          <w:sz w:val="24"/>
          <w:szCs w:val="24"/>
        </w:rPr>
      </w:pPr>
      <w:r w:rsidRPr="00522BA8">
        <w:rPr>
          <w:rFonts w:ascii="Arial" w:hAnsi="Arial" w:cs="Arial"/>
          <w:sz w:val="24"/>
          <w:szCs w:val="24"/>
        </w:rPr>
        <w:t xml:space="preserve">   2. To promote sustainable hospitality practices and encourage their adoption.</w:t>
      </w:r>
    </w:p>
    <w:p w14:paraId="389A6654" w14:textId="77777777" w:rsidR="003A761E" w:rsidRPr="00522BA8" w:rsidRDefault="003A761E" w:rsidP="003A761E">
      <w:pPr>
        <w:rPr>
          <w:rFonts w:ascii="Arial" w:hAnsi="Arial" w:cs="Arial"/>
          <w:sz w:val="24"/>
          <w:szCs w:val="24"/>
        </w:rPr>
      </w:pPr>
      <w:r w:rsidRPr="00522BA8">
        <w:rPr>
          <w:rFonts w:ascii="Arial" w:hAnsi="Arial" w:cs="Arial"/>
          <w:sz w:val="24"/>
          <w:szCs w:val="24"/>
        </w:rPr>
        <w:t xml:space="preserve">   3. To explore strategies for resilience and recovery in the face of industry challenges.</w:t>
      </w:r>
    </w:p>
    <w:p w14:paraId="1654693A" w14:textId="77777777" w:rsidR="003A761E" w:rsidRPr="00522BA8" w:rsidRDefault="003A761E" w:rsidP="003A761E">
      <w:pPr>
        <w:rPr>
          <w:rFonts w:ascii="Arial" w:hAnsi="Arial" w:cs="Arial"/>
          <w:b/>
          <w:sz w:val="24"/>
          <w:szCs w:val="24"/>
        </w:rPr>
      </w:pPr>
      <w:r w:rsidRPr="00522BA8">
        <w:rPr>
          <w:rFonts w:ascii="Arial" w:hAnsi="Arial" w:cs="Arial"/>
          <w:b/>
          <w:sz w:val="24"/>
          <w:szCs w:val="24"/>
        </w:rPr>
        <w:t>Event Operations</w:t>
      </w:r>
    </w:p>
    <w:p w14:paraId="3F559F33" w14:textId="707A742D" w:rsidR="003A761E" w:rsidRPr="00522BA8" w:rsidRDefault="00970933" w:rsidP="00970933">
      <w:pPr>
        <w:jc w:val="both"/>
        <w:rPr>
          <w:rFonts w:ascii="Arial" w:hAnsi="Arial" w:cs="Arial"/>
          <w:sz w:val="24"/>
          <w:szCs w:val="24"/>
        </w:rPr>
      </w:pPr>
      <w:r w:rsidRPr="00522BA8">
        <w:rPr>
          <w:rFonts w:ascii="Arial" w:hAnsi="Arial" w:cs="Arial"/>
          <w:sz w:val="24"/>
          <w:szCs w:val="24"/>
        </w:rPr>
        <w:t xml:space="preserve">The resources that would be adopted include; sustainable catering, LED lighting will be employed throughout the venue for energy efficiency. Electric vehicles will be use as transport mean from the Barcelona El Prat Airport to venue. The Spain Travel Guru (2024) stated that uber system are expensive in Barcelona and suggest Taxi Ecologic and Taxi Class which are both electric vehicle and eco-friendly, which cost minimum fare of </w:t>
      </w:r>
      <w:r w:rsidRPr="00522BA8">
        <w:rPr>
          <w:rFonts w:ascii="Arial" w:hAnsi="Arial" w:cs="Arial"/>
          <w:color w:val="1E1E1E"/>
          <w:sz w:val="24"/>
          <w:szCs w:val="24"/>
          <w:shd w:val="clear" w:color="auto" w:fill="FFFFFF"/>
        </w:rPr>
        <w:t xml:space="preserve">€2.30 per kilometer. </w:t>
      </w:r>
      <w:r w:rsidR="003A761E" w:rsidRPr="00522BA8">
        <w:rPr>
          <w:rFonts w:ascii="Arial" w:hAnsi="Arial" w:cs="Arial"/>
          <w:sz w:val="24"/>
          <w:szCs w:val="24"/>
        </w:rPr>
        <w:t>The successful execution of the Global Hospitality Summit 2024 will require</w:t>
      </w:r>
      <w:r w:rsidRPr="00522BA8">
        <w:rPr>
          <w:rFonts w:ascii="Arial" w:hAnsi="Arial" w:cs="Arial"/>
          <w:sz w:val="24"/>
          <w:szCs w:val="24"/>
        </w:rPr>
        <w:t xml:space="preserve"> the following skills</w:t>
      </w:r>
      <w:r w:rsidR="003A761E" w:rsidRPr="00522BA8">
        <w:rPr>
          <w:rFonts w:ascii="Arial" w:hAnsi="Arial" w:cs="Arial"/>
          <w:sz w:val="24"/>
          <w:szCs w:val="24"/>
        </w:rPr>
        <w:t>:</w:t>
      </w:r>
    </w:p>
    <w:p w14:paraId="04B13060" w14:textId="77777777" w:rsidR="001A7E23" w:rsidRPr="00522BA8" w:rsidRDefault="003A761E" w:rsidP="003A761E">
      <w:pPr>
        <w:pStyle w:val="ListParagraph"/>
        <w:numPr>
          <w:ilvl w:val="0"/>
          <w:numId w:val="1"/>
        </w:numPr>
        <w:rPr>
          <w:rFonts w:ascii="Arial" w:hAnsi="Arial" w:cs="Arial"/>
          <w:sz w:val="24"/>
          <w:szCs w:val="24"/>
        </w:rPr>
      </w:pPr>
      <w:r w:rsidRPr="00522BA8">
        <w:rPr>
          <w:rFonts w:ascii="Arial" w:hAnsi="Arial" w:cs="Arial"/>
          <w:sz w:val="24"/>
          <w:szCs w:val="24"/>
        </w:rPr>
        <w:t>Experienced event management team members</w:t>
      </w:r>
    </w:p>
    <w:p w14:paraId="635A67AC" w14:textId="77777777" w:rsidR="001A7E23" w:rsidRPr="00522BA8" w:rsidRDefault="003A761E" w:rsidP="003A761E">
      <w:pPr>
        <w:pStyle w:val="ListParagraph"/>
        <w:numPr>
          <w:ilvl w:val="0"/>
          <w:numId w:val="1"/>
        </w:numPr>
        <w:rPr>
          <w:rFonts w:ascii="Arial" w:hAnsi="Arial" w:cs="Arial"/>
          <w:sz w:val="24"/>
          <w:szCs w:val="24"/>
        </w:rPr>
      </w:pPr>
      <w:r w:rsidRPr="00522BA8">
        <w:rPr>
          <w:rFonts w:ascii="Arial" w:hAnsi="Arial" w:cs="Arial"/>
          <w:sz w:val="24"/>
          <w:szCs w:val="24"/>
        </w:rPr>
        <w:t xml:space="preserve"> Sustainability specialists</w:t>
      </w:r>
    </w:p>
    <w:p w14:paraId="6BAAB8AE" w14:textId="77777777" w:rsidR="001A7E23" w:rsidRPr="00522BA8" w:rsidRDefault="003A761E" w:rsidP="003A761E">
      <w:pPr>
        <w:pStyle w:val="ListParagraph"/>
        <w:numPr>
          <w:ilvl w:val="0"/>
          <w:numId w:val="1"/>
        </w:numPr>
        <w:rPr>
          <w:rFonts w:ascii="Arial" w:hAnsi="Arial" w:cs="Arial"/>
          <w:sz w:val="24"/>
          <w:szCs w:val="24"/>
        </w:rPr>
      </w:pPr>
      <w:r w:rsidRPr="00522BA8">
        <w:rPr>
          <w:rFonts w:ascii="Arial" w:hAnsi="Arial" w:cs="Arial"/>
          <w:sz w:val="24"/>
          <w:szCs w:val="24"/>
        </w:rPr>
        <w:lastRenderedPageBreak/>
        <w:t>Eco-friendly service providers</w:t>
      </w:r>
    </w:p>
    <w:p w14:paraId="697343F2" w14:textId="04BC0194" w:rsidR="00970933" w:rsidRPr="00522BA8" w:rsidRDefault="003A761E" w:rsidP="00970933">
      <w:pPr>
        <w:pStyle w:val="ListParagraph"/>
        <w:numPr>
          <w:ilvl w:val="0"/>
          <w:numId w:val="1"/>
        </w:numPr>
        <w:rPr>
          <w:rFonts w:ascii="Arial" w:hAnsi="Arial" w:cs="Arial"/>
          <w:sz w:val="24"/>
          <w:szCs w:val="24"/>
        </w:rPr>
      </w:pPr>
      <w:r w:rsidRPr="00522BA8">
        <w:rPr>
          <w:rFonts w:ascii="Arial" w:hAnsi="Arial" w:cs="Arial"/>
          <w:sz w:val="24"/>
          <w:szCs w:val="24"/>
        </w:rPr>
        <w:t xml:space="preserve">Sustainable catering services </w:t>
      </w:r>
    </w:p>
    <w:p w14:paraId="6018E0AA" w14:textId="4AEFB804" w:rsidR="003A761E" w:rsidRPr="00522BA8" w:rsidRDefault="003A761E" w:rsidP="00970933">
      <w:pPr>
        <w:rPr>
          <w:rFonts w:ascii="Arial" w:hAnsi="Arial" w:cs="Arial"/>
          <w:b/>
          <w:sz w:val="24"/>
          <w:szCs w:val="24"/>
        </w:rPr>
      </w:pPr>
      <w:r w:rsidRPr="00522BA8">
        <w:rPr>
          <w:rFonts w:ascii="Arial" w:hAnsi="Arial" w:cs="Arial"/>
          <w:b/>
          <w:sz w:val="24"/>
          <w:szCs w:val="24"/>
        </w:rPr>
        <w:t>Event Budget</w:t>
      </w:r>
    </w:p>
    <w:p w14:paraId="2A4BCADE" w14:textId="31E6C4E7" w:rsidR="007B55B0" w:rsidRPr="00522BA8" w:rsidRDefault="007B55B0" w:rsidP="003A761E">
      <w:pPr>
        <w:rPr>
          <w:rFonts w:ascii="Arial" w:hAnsi="Arial" w:cs="Arial"/>
          <w:sz w:val="24"/>
          <w:szCs w:val="24"/>
        </w:rPr>
      </w:pPr>
      <w:r w:rsidRPr="00522BA8">
        <w:rPr>
          <w:rFonts w:ascii="Arial" w:hAnsi="Arial" w:cs="Arial"/>
          <w:sz w:val="24"/>
          <w:szCs w:val="24"/>
        </w:rPr>
        <w:t>The budget for the event will be grouped into income and expenditure as shown in the section below.</w:t>
      </w:r>
    </w:p>
    <w:p w14:paraId="356FD10B" w14:textId="18728219" w:rsidR="003A761E" w:rsidRPr="00522BA8" w:rsidRDefault="003A761E" w:rsidP="003A761E">
      <w:pPr>
        <w:rPr>
          <w:rFonts w:ascii="Arial" w:hAnsi="Arial" w:cs="Arial"/>
          <w:b/>
          <w:sz w:val="24"/>
          <w:szCs w:val="24"/>
        </w:rPr>
      </w:pPr>
      <w:r w:rsidRPr="00522BA8">
        <w:rPr>
          <w:rFonts w:ascii="Arial" w:hAnsi="Arial" w:cs="Arial"/>
          <w:b/>
          <w:sz w:val="24"/>
          <w:szCs w:val="24"/>
        </w:rPr>
        <w:t>Income</w:t>
      </w:r>
    </w:p>
    <w:p w14:paraId="1DB3736E" w14:textId="77777777" w:rsidR="003A761E" w:rsidRPr="00522BA8" w:rsidRDefault="003A761E" w:rsidP="003A761E">
      <w:pPr>
        <w:rPr>
          <w:rFonts w:ascii="Arial" w:hAnsi="Arial" w:cs="Arial"/>
          <w:sz w:val="24"/>
          <w:szCs w:val="24"/>
        </w:rPr>
      </w:pPr>
      <w:r w:rsidRPr="00522BA8">
        <w:rPr>
          <w:rFonts w:ascii="Arial" w:hAnsi="Arial" w:cs="Arial"/>
          <w:sz w:val="24"/>
          <w:szCs w:val="24"/>
        </w:rPr>
        <w:t>- Participant fees: €200.30 per participant (500 participants = €100,150)</w:t>
      </w:r>
    </w:p>
    <w:p w14:paraId="08601409" w14:textId="77777777" w:rsidR="003A761E" w:rsidRPr="00522BA8" w:rsidRDefault="003A761E" w:rsidP="003A761E">
      <w:pPr>
        <w:rPr>
          <w:rFonts w:ascii="Arial" w:hAnsi="Arial" w:cs="Arial"/>
          <w:sz w:val="24"/>
          <w:szCs w:val="24"/>
        </w:rPr>
      </w:pPr>
      <w:r w:rsidRPr="00522BA8">
        <w:rPr>
          <w:rFonts w:ascii="Arial" w:hAnsi="Arial" w:cs="Arial"/>
          <w:sz w:val="24"/>
          <w:szCs w:val="24"/>
        </w:rPr>
        <w:t>- Funding from sustainable brands and ticket sales partnerships: Estimated €10,000</w:t>
      </w:r>
    </w:p>
    <w:p w14:paraId="39310B7A" w14:textId="3434277A" w:rsidR="00753D1E" w:rsidRPr="00522BA8" w:rsidRDefault="003A761E" w:rsidP="003A761E">
      <w:pPr>
        <w:rPr>
          <w:rFonts w:ascii="Arial" w:hAnsi="Arial" w:cs="Arial"/>
          <w:b/>
          <w:sz w:val="24"/>
          <w:szCs w:val="24"/>
        </w:rPr>
      </w:pPr>
      <w:r w:rsidRPr="00522BA8">
        <w:rPr>
          <w:rFonts w:ascii="Arial" w:hAnsi="Arial" w:cs="Arial"/>
          <w:b/>
          <w:sz w:val="24"/>
          <w:szCs w:val="24"/>
        </w:rPr>
        <w:t>Expenditure</w:t>
      </w:r>
    </w:p>
    <w:p w14:paraId="4FDB4956" w14:textId="578B4EA4" w:rsidR="00015898" w:rsidRPr="00522BA8" w:rsidRDefault="00015898" w:rsidP="008A6418">
      <w:pPr>
        <w:jc w:val="both"/>
        <w:rPr>
          <w:rFonts w:ascii="Arial" w:hAnsi="Arial" w:cs="Arial"/>
          <w:sz w:val="24"/>
          <w:szCs w:val="24"/>
        </w:rPr>
      </w:pPr>
      <w:r w:rsidRPr="00522BA8">
        <w:rPr>
          <w:rFonts w:ascii="Arial" w:hAnsi="Arial" w:cs="Arial"/>
          <w:sz w:val="24"/>
          <w:szCs w:val="24"/>
        </w:rPr>
        <w:t>Venue Rental describe cost associated with renting the event venue, Audiovisual describe expenses for audio and visual equipment and services. Services and Labor Fees describe charges for miscellaneous services and labor. Event Software describe the cost of software used for event management. Food and Beverage describes the expenses for catering services. Marketing, Print, and Media describe the costs for promotional materials, printing, and media advertising. Décor describes the expenses for decorations and event aesthetics. Entertainment describes the costs associated with hiring performers or entertainment while the transportation and Accommodation describe the expenses related to transporting and accommodating speakers or guests.</w:t>
      </w:r>
    </w:p>
    <w:tbl>
      <w:tblPr>
        <w:tblStyle w:val="TableGrid"/>
        <w:tblW w:w="0" w:type="auto"/>
        <w:tblLook w:val="04A0" w:firstRow="1" w:lastRow="0" w:firstColumn="1" w:lastColumn="0" w:noHBand="0" w:noVBand="1"/>
      </w:tblPr>
      <w:tblGrid>
        <w:gridCol w:w="3388"/>
        <w:gridCol w:w="3208"/>
        <w:gridCol w:w="2754"/>
      </w:tblGrid>
      <w:tr w:rsidR="00D70B50" w:rsidRPr="00522BA8" w14:paraId="06A7DD2D" w14:textId="77777777" w:rsidTr="00D617DF">
        <w:tc>
          <w:tcPr>
            <w:tcW w:w="3388" w:type="dxa"/>
          </w:tcPr>
          <w:p w14:paraId="16FEF64C" w14:textId="77777777" w:rsidR="00D70B50" w:rsidRPr="00522BA8" w:rsidRDefault="00D70B50" w:rsidP="00D617DF">
            <w:pPr>
              <w:rPr>
                <w:rFonts w:ascii="Arial" w:hAnsi="Arial" w:cs="Arial"/>
                <w:b/>
                <w:sz w:val="24"/>
                <w:szCs w:val="24"/>
              </w:rPr>
            </w:pPr>
            <w:r w:rsidRPr="00522BA8">
              <w:rPr>
                <w:rFonts w:ascii="Arial" w:hAnsi="Arial" w:cs="Arial"/>
                <w:b/>
                <w:sz w:val="24"/>
                <w:szCs w:val="24"/>
              </w:rPr>
              <w:t xml:space="preserve">Categories </w:t>
            </w:r>
          </w:p>
        </w:tc>
        <w:tc>
          <w:tcPr>
            <w:tcW w:w="3208" w:type="dxa"/>
          </w:tcPr>
          <w:p w14:paraId="4E3B8425" w14:textId="77777777" w:rsidR="00D70B50" w:rsidRPr="00522BA8" w:rsidRDefault="00D70B50" w:rsidP="00D617DF">
            <w:pPr>
              <w:rPr>
                <w:rFonts w:ascii="Arial" w:hAnsi="Arial" w:cs="Arial"/>
                <w:b/>
                <w:sz w:val="24"/>
                <w:szCs w:val="24"/>
              </w:rPr>
            </w:pPr>
            <w:r w:rsidRPr="00522BA8">
              <w:rPr>
                <w:rFonts w:ascii="Arial" w:hAnsi="Arial" w:cs="Arial"/>
                <w:b/>
                <w:sz w:val="24"/>
                <w:szCs w:val="24"/>
              </w:rPr>
              <w:t>Prices (With sustainability sourcing)</w:t>
            </w:r>
          </w:p>
        </w:tc>
        <w:tc>
          <w:tcPr>
            <w:tcW w:w="2754" w:type="dxa"/>
          </w:tcPr>
          <w:p w14:paraId="5C4964AB" w14:textId="77777777" w:rsidR="00D70B50" w:rsidRPr="00522BA8" w:rsidRDefault="00D70B50" w:rsidP="00D617DF">
            <w:pPr>
              <w:rPr>
                <w:rFonts w:ascii="Arial" w:hAnsi="Arial" w:cs="Arial"/>
                <w:b/>
                <w:sz w:val="24"/>
                <w:szCs w:val="24"/>
              </w:rPr>
            </w:pPr>
            <w:r w:rsidRPr="00522BA8">
              <w:rPr>
                <w:rFonts w:ascii="Arial" w:hAnsi="Arial" w:cs="Arial"/>
                <w:b/>
                <w:sz w:val="24"/>
                <w:szCs w:val="24"/>
              </w:rPr>
              <w:t>Prices (without Sustainability Sourcing)</w:t>
            </w:r>
          </w:p>
        </w:tc>
      </w:tr>
      <w:tr w:rsidR="00D70B50" w:rsidRPr="00522BA8" w14:paraId="1E7C3671" w14:textId="77777777" w:rsidTr="00D617DF">
        <w:tc>
          <w:tcPr>
            <w:tcW w:w="3388" w:type="dxa"/>
          </w:tcPr>
          <w:p w14:paraId="70DCADC9" w14:textId="77777777" w:rsidR="00D70B50" w:rsidRPr="00522BA8" w:rsidRDefault="00D70B50" w:rsidP="00D617DF">
            <w:pPr>
              <w:rPr>
                <w:rFonts w:ascii="Arial" w:hAnsi="Arial" w:cs="Arial"/>
                <w:b/>
                <w:sz w:val="24"/>
                <w:szCs w:val="24"/>
              </w:rPr>
            </w:pPr>
            <w:r w:rsidRPr="00522BA8">
              <w:rPr>
                <w:rFonts w:ascii="Arial" w:hAnsi="Arial" w:cs="Arial"/>
                <w:b/>
                <w:sz w:val="24"/>
                <w:szCs w:val="24"/>
              </w:rPr>
              <w:t>Venue rental</w:t>
            </w:r>
          </w:p>
        </w:tc>
        <w:tc>
          <w:tcPr>
            <w:tcW w:w="3208" w:type="dxa"/>
          </w:tcPr>
          <w:p w14:paraId="5D03D8D3"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€30,000.00</w:t>
            </w:r>
          </w:p>
        </w:tc>
        <w:tc>
          <w:tcPr>
            <w:tcW w:w="2754" w:type="dxa"/>
          </w:tcPr>
          <w:p w14:paraId="77A20A90"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€25,000.00</w:t>
            </w:r>
          </w:p>
        </w:tc>
      </w:tr>
      <w:tr w:rsidR="00D70B50" w:rsidRPr="00522BA8" w14:paraId="7023B57F" w14:textId="77777777" w:rsidTr="00D617DF">
        <w:tc>
          <w:tcPr>
            <w:tcW w:w="3388" w:type="dxa"/>
          </w:tcPr>
          <w:p w14:paraId="1E4157E8" w14:textId="77777777" w:rsidR="00D70B50" w:rsidRPr="00522BA8" w:rsidRDefault="00D70B50" w:rsidP="00D617DF">
            <w:pPr>
              <w:rPr>
                <w:rFonts w:ascii="Arial" w:hAnsi="Arial" w:cs="Arial"/>
                <w:b/>
                <w:sz w:val="24"/>
                <w:szCs w:val="24"/>
              </w:rPr>
            </w:pPr>
            <w:r w:rsidRPr="00522BA8">
              <w:rPr>
                <w:rFonts w:ascii="Arial" w:hAnsi="Arial" w:cs="Arial"/>
                <w:b/>
                <w:sz w:val="24"/>
                <w:szCs w:val="24"/>
              </w:rPr>
              <w:t>Audiovisual</w:t>
            </w:r>
          </w:p>
        </w:tc>
        <w:tc>
          <w:tcPr>
            <w:tcW w:w="3208" w:type="dxa"/>
          </w:tcPr>
          <w:p w14:paraId="4BD6245D"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€1000.</w:t>
            </w:r>
          </w:p>
        </w:tc>
        <w:tc>
          <w:tcPr>
            <w:tcW w:w="2754" w:type="dxa"/>
          </w:tcPr>
          <w:p w14:paraId="713DEFC1"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€1000.</w:t>
            </w:r>
          </w:p>
        </w:tc>
      </w:tr>
      <w:tr w:rsidR="00D70B50" w:rsidRPr="00522BA8" w14:paraId="44154B61" w14:textId="77777777" w:rsidTr="00D617DF">
        <w:tc>
          <w:tcPr>
            <w:tcW w:w="3388" w:type="dxa"/>
          </w:tcPr>
          <w:p w14:paraId="24F6C90B" w14:textId="77777777" w:rsidR="00D70B50" w:rsidRPr="00522BA8" w:rsidRDefault="00D70B50" w:rsidP="00D617DF">
            <w:pPr>
              <w:rPr>
                <w:rFonts w:ascii="Arial" w:hAnsi="Arial" w:cs="Arial"/>
                <w:b/>
                <w:sz w:val="24"/>
                <w:szCs w:val="24"/>
              </w:rPr>
            </w:pPr>
            <w:r w:rsidRPr="00522BA8">
              <w:rPr>
                <w:rFonts w:ascii="Arial" w:hAnsi="Arial" w:cs="Arial"/>
                <w:b/>
                <w:sz w:val="24"/>
                <w:szCs w:val="24"/>
              </w:rPr>
              <w:t>Speaker fees</w:t>
            </w:r>
          </w:p>
        </w:tc>
        <w:tc>
          <w:tcPr>
            <w:tcW w:w="3208" w:type="dxa"/>
          </w:tcPr>
          <w:p w14:paraId="2A8B60DF"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€1500</w:t>
            </w:r>
          </w:p>
        </w:tc>
        <w:tc>
          <w:tcPr>
            <w:tcW w:w="2754" w:type="dxa"/>
          </w:tcPr>
          <w:p w14:paraId="4010157E"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€1500</w:t>
            </w:r>
          </w:p>
        </w:tc>
      </w:tr>
      <w:tr w:rsidR="00D70B50" w:rsidRPr="00522BA8" w14:paraId="73A976DF" w14:textId="77777777" w:rsidTr="00D617DF">
        <w:tc>
          <w:tcPr>
            <w:tcW w:w="3388" w:type="dxa"/>
          </w:tcPr>
          <w:p w14:paraId="7FF9A273" w14:textId="77777777" w:rsidR="00D70B50" w:rsidRPr="00522BA8" w:rsidRDefault="00D70B50" w:rsidP="00D617DF">
            <w:pPr>
              <w:rPr>
                <w:rFonts w:ascii="Arial" w:hAnsi="Arial" w:cs="Arial"/>
                <w:b/>
                <w:sz w:val="24"/>
                <w:szCs w:val="24"/>
              </w:rPr>
            </w:pPr>
            <w:r w:rsidRPr="00522BA8">
              <w:rPr>
                <w:rFonts w:ascii="Arial" w:hAnsi="Arial" w:cs="Arial"/>
                <w:b/>
                <w:sz w:val="24"/>
                <w:szCs w:val="24"/>
              </w:rPr>
              <w:t>Services and/or labor fees</w:t>
            </w:r>
          </w:p>
        </w:tc>
        <w:tc>
          <w:tcPr>
            <w:tcW w:w="3208" w:type="dxa"/>
          </w:tcPr>
          <w:p w14:paraId="26DA0A4B"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€800.</w:t>
            </w:r>
          </w:p>
        </w:tc>
        <w:tc>
          <w:tcPr>
            <w:tcW w:w="2754" w:type="dxa"/>
          </w:tcPr>
          <w:p w14:paraId="15C9A41C"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€800.</w:t>
            </w:r>
          </w:p>
        </w:tc>
      </w:tr>
      <w:tr w:rsidR="00D70B50" w:rsidRPr="00522BA8" w14:paraId="4E69B275" w14:textId="77777777" w:rsidTr="00D617DF">
        <w:tc>
          <w:tcPr>
            <w:tcW w:w="3388" w:type="dxa"/>
          </w:tcPr>
          <w:p w14:paraId="47424BC3" w14:textId="77777777" w:rsidR="00D70B50" w:rsidRPr="00522BA8" w:rsidRDefault="00D70B50" w:rsidP="00D617DF">
            <w:pPr>
              <w:rPr>
                <w:rFonts w:ascii="Arial" w:hAnsi="Arial" w:cs="Arial"/>
                <w:b/>
                <w:sz w:val="24"/>
                <w:szCs w:val="24"/>
              </w:rPr>
            </w:pPr>
            <w:r w:rsidRPr="00522BA8">
              <w:rPr>
                <w:rFonts w:ascii="Arial" w:hAnsi="Arial" w:cs="Arial"/>
                <w:b/>
                <w:sz w:val="24"/>
                <w:szCs w:val="24"/>
              </w:rPr>
              <w:t>Event software</w:t>
            </w:r>
          </w:p>
        </w:tc>
        <w:tc>
          <w:tcPr>
            <w:tcW w:w="3208" w:type="dxa"/>
          </w:tcPr>
          <w:p w14:paraId="55615054"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€1000</w:t>
            </w:r>
          </w:p>
        </w:tc>
        <w:tc>
          <w:tcPr>
            <w:tcW w:w="2754" w:type="dxa"/>
          </w:tcPr>
          <w:p w14:paraId="11539437"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€1000</w:t>
            </w:r>
          </w:p>
        </w:tc>
      </w:tr>
      <w:tr w:rsidR="00D70B50" w:rsidRPr="00522BA8" w14:paraId="04A1DF76" w14:textId="77777777" w:rsidTr="00D617DF">
        <w:tc>
          <w:tcPr>
            <w:tcW w:w="3388" w:type="dxa"/>
          </w:tcPr>
          <w:p w14:paraId="47F02059" w14:textId="77777777" w:rsidR="00D70B50" w:rsidRPr="00522BA8" w:rsidRDefault="00D70B50" w:rsidP="00D617DF">
            <w:pPr>
              <w:rPr>
                <w:rFonts w:ascii="Arial" w:hAnsi="Arial" w:cs="Arial"/>
                <w:b/>
                <w:sz w:val="24"/>
                <w:szCs w:val="24"/>
              </w:rPr>
            </w:pPr>
            <w:r w:rsidRPr="00522BA8">
              <w:rPr>
                <w:rFonts w:ascii="Arial" w:hAnsi="Arial" w:cs="Arial"/>
                <w:b/>
                <w:sz w:val="24"/>
                <w:szCs w:val="24"/>
              </w:rPr>
              <w:t>Food and beverage</w:t>
            </w:r>
          </w:p>
        </w:tc>
        <w:tc>
          <w:tcPr>
            <w:tcW w:w="3208" w:type="dxa"/>
          </w:tcPr>
          <w:p w14:paraId="6215DB1C"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€10,000.</w:t>
            </w:r>
          </w:p>
        </w:tc>
        <w:tc>
          <w:tcPr>
            <w:tcW w:w="2754" w:type="dxa"/>
          </w:tcPr>
          <w:p w14:paraId="7B83A6C5"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€30,000.</w:t>
            </w:r>
          </w:p>
        </w:tc>
      </w:tr>
      <w:tr w:rsidR="00D70B50" w:rsidRPr="00522BA8" w14:paraId="6516035E" w14:textId="77777777" w:rsidTr="00D617DF">
        <w:tc>
          <w:tcPr>
            <w:tcW w:w="3388" w:type="dxa"/>
          </w:tcPr>
          <w:p w14:paraId="51066A23" w14:textId="77777777" w:rsidR="00D70B50" w:rsidRPr="00522BA8" w:rsidRDefault="00D70B50" w:rsidP="00D617DF">
            <w:pPr>
              <w:rPr>
                <w:rFonts w:ascii="Arial" w:hAnsi="Arial" w:cs="Arial"/>
                <w:b/>
                <w:sz w:val="24"/>
                <w:szCs w:val="24"/>
              </w:rPr>
            </w:pPr>
            <w:r w:rsidRPr="00522BA8">
              <w:rPr>
                <w:rFonts w:ascii="Arial" w:hAnsi="Arial" w:cs="Arial"/>
                <w:b/>
                <w:sz w:val="24"/>
                <w:szCs w:val="24"/>
              </w:rPr>
              <w:t xml:space="preserve">Marketing print and media </w:t>
            </w:r>
          </w:p>
        </w:tc>
        <w:tc>
          <w:tcPr>
            <w:tcW w:w="3208" w:type="dxa"/>
          </w:tcPr>
          <w:p w14:paraId="7E22AA5C"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€9,000.</w:t>
            </w:r>
          </w:p>
        </w:tc>
        <w:tc>
          <w:tcPr>
            <w:tcW w:w="2754" w:type="dxa"/>
          </w:tcPr>
          <w:p w14:paraId="12EE8FF9"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€9,000.</w:t>
            </w:r>
          </w:p>
        </w:tc>
      </w:tr>
      <w:tr w:rsidR="00D70B50" w:rsidRPr="00522BA8" w14:paraId="0748B813" w14:textId="77777777" w:rsidTr="00D617DF">
        <w:tc>
          <w:tcPr>
            <w:tcW w:w="3388" w:type="dxa"/>
          </w:tcPr>
          <w:p w14:paraId="188C2B08" w14:textId="77777777" w:rsidR="00D70B50" w:rsidRPr="00522BA8" w:rsidRDefault="00D70B50" w:rsidP="00D617DF">
            <w:pPr>
              <w:rPr>
                <w:rFonts w:ascii="Arial" w:hAnsi="Arial" w:cs="Arial"/>
                <w:b/>
                <w:sz w:val="24"/>
                <w:szCs w:val="24"/>
              </w:rPr>
            </w:pPr>
            <w:r w:rsidRPr="00522BA8">
              <w:rPr>
                <w:rFonts w:ascii="Arial" w:hAnsi="Arial" w:cs="Arial"/>
                <w:b/>
                <w:sz w:val="24"/>
                <w:szCs w:val="24"/>
              </w:rPr>
              <w:t>Décor</w:t>
            </w:r>
          </w:p>
        </w:tc>
        <w:tc>
          <w:tcPr>
            <w:tcW w:w="3208" w:type="dxa"/>
          </w:tcPr>
          <w:p w14:paraId="545B8B60"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€8,000.</w:t>
            </w:r>
          </w:p>
        </w:tc>
        <w:tc>
          <w:tcPr>
            <w:tcW w:w="2754" w:type="dxa"/>
          </w:tcPr>
          <w:p w14:paraId="56FEC7ED"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€7,000.</w:t>
            </w:r>
          </w:p>
        </w:tc>
      </w:tr>
      <w:tr w:rsidR="00D70B50" w:rsidRPr="00522BA8" w14:paraId="1F88BB53" w14:textId="77777777" w:rsidTr="00D617DF">
        <w:tc>
          <w:tcPr>
            <w:tcW w:w="3388" w:type="dxa"/>
          </w:tcPr>
          <w:p w14:paraId="0BCA76BD" w14:textId="77777777" w:rsidR="00D70B50" w:rsidRPr="00522BA8" w:rsidRDefault="00D70B50" w:rsidP="00D617DF">
            <w:pPr>
              <w:rPr>
                <w:rFonts w:ascii="Arial" w:hAnsi="Arial" w:cs="Arial"/>
                <w:b/>
                <w:sz w:val="24"/>
                <w:szCs w:val="24"/>
              </w:rPr>
            </w:pPr>
            <w:r w:rsidRPr="00522BA8">
              <w:rPr>
                <w:rFonts w:ascii="Arial" w:hAnsi="Arial" w:cs="Arial"/>
                <w:b/>
                <w:sz w:val="24"/>
                <w:szCs w:val="24"/>
              </w:rPr>
              <w:t xml:space="preserve">Entertainment </w:t>
            </w:r>
          </w:p>
        </w:tc>
        <w:tc>
          <w:tcPr>
            <w:tcW w:w="3208" w:type="dxa"/>
          </w:tcPr>
          <w:p w14:paraId="7139EF39"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€9,000.</w:t>
            </w:r>
          </w:p>
        </w:tc>
        <w:tc>
          <w:tcPr>
            <w:tcW w:w="2754" w:type="dxa"/>
          </w:tcPr>
          <w:p w14:paraId="569B513F"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€10,000.</w:t>
            </w:r>
          </w:p>
        </w:tc>
      </w:tr>
      <w:tr w:rsidR="00D70B50" w:rsidRPr="00522BA8" w14:paraId="63468542" w14:textId="77777777" w:rsidTr="00D617DF">
        <w:tc>
          <w:tcPr>
            <w:tcW w:w="3388" w:type="dxa"/>
          </w:tcPr>
          <w:p w14:paraId="5B872608" w14:textId="77777777" w:rsidR="00D70B50" w:rsidRPr="00522BA8" w:rsidRDefault="00D70B50" w:rsidP="00D617DF">
            <w:pPr>
              <w:rPr>
                <w:rFonts w:ascii="Arial" w:hAnsi="Arial" w:cs="Arial"/>
                <w:b/>
                <w:sz w:val="24"/>
                <w:szCs w:val="24"/>
              </w:rPr>
            </w:pPr>
            <w:r w:rsidRPr="00522BA8">
              <w:rPr>
                <w:rFonts w:ascii="Arial" w:hAnsi="Arial" w:cs="Arial"/>
                <w:b/>
                <w:sz w:val="24"/>
                <w:szCs w:val="24"/>
              </w:rPr>
              <w:t xml:space="preserve">Transportation and Accommodation </w:t>
            </w:r>
          </w:p>
        </w:tc>
        <w:tc>
          <w:tcPr>
            <w:tcW w:w="3208" w:type="dxa"/>
          </w:tcPr>
          <w:p w14:paraId="6ACAFAAA" w14:textId="77777777" w:rsidR="00D70B50" w:rsidRPr="00522BA8" w:rsidRDefault="00D70B50" w:rsidP="00D617DF">
            <w:pPr>
              <w:rPr>
                <w:rFonts w:ascii="Arial" w:hAnsi="Arial" w:cs="Arial"/>
                <w:sz w:val="24"/>
                <w:szCs w:val="24"/>
              </w:rPr>
            </w:pPr>
            <w:r w:rsidRPr="00522BA8">
              <w:rPr>
                <w:rFonts w:ascii="Arial" w:hAnsi="Arial" w:cs="Arial"/>
                <w:color w:val="1E1E1E"/>
                <w:sz w:val="24"/>
                <w:szCs w:val="24"/>
                <w:shd w:val="clear" w:color="auto" w:fill="FFFFFF"/>
              </w:rPr>
              <w:t>€5000</w:t>
            </w:r>
          </w:p>
        </w:tc>
        <w:tc>
          <w:tcPr>
            <w:tcW w:w="2754" w:type="dxa"/>
          </w:tcPr>
          <w:p w14:paraId="07FF2BF8"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€4000</w:t>
            </w:r>
          </w:p>
        </w:tc>
      </w:tr>
      <w:tr w:rsidR="00D70B50" w:rsidRPr="00522BA8" w14:paraId="152056B3" w14:textId="77777777" w:rsidTr="00D617DF">
        <w:trPr>
          <w:trHeight w:val="170"/>
        </w:trPr>
        <w:tc>
          <w:tcPr>
            <w:tcW w:w="3388" w:type="dxa"/>
          </w:tcPr>
          <w:p w14:paraId="23732FB6" w14:textId="77777777" w:rsidR="00D70B50" w:rsidRPr="00522BA8" w:rsidRDefault="00D70B50" w:rsidP="00D617DF">
            <w:pPr>
              <w:rPr>
                <w:rFonts w:ascii="Arial" w:hAnsi="Arial" w:cs="Arial"/>
                <w:b/>
                <w:sz w:val="24"/>
                <w:szCs w:val="24"/>
              </w:rPr>
            </w:pPr>
            <w:r w:rsidRPr="00522BA8">
              <w:rPr>
                <w:rFonts w:ascii="Arial" w:hAnsi="Arial" w:cs="Arial"/>
                <w:b/>
                <w:sz w:val="24"/>
                <w:szCs w:val="24"/>
              </w:rPr>
              <w:t xml:space="preserve">Total Expenditure </w:t>
            </w:r>
          </w:p>
        </w:tc>
        <w:tc>
          <w:tcPr>
            <w:tcW w:w="3208" w:type="dxa"/>
          </w:tcPr>
          <w:p w14:paraId="14FA20D4"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€75,300.00.</w:t>
            </w:r>
          </w:p>
        </w:tc>
        <w:tc>
          <w:tcPr>
            <w:tcW w:w="2754" w:type="dxa"/>
          </w:tcPr>
          <w:p w14:paraId="5ACA11F9" w14:textId="77777777" w:rsidR="00D70B50" w:rsidRPr="00522BA8" w:rsidRDefault="00D70B50" w:rsidP="00D617DF">
            <w:pPr>
              <w:rPr>
                <w:rFonts w:ascii="Arial" w:hAnsi="Arial" w:cs="Arial"/>
                <w:color w:val="1E1E1E"/>
                <w:sz w:val="24"/>
                <w:szCs w:val="24"/>
                <w:shd w:val="clear" w:color="auto" w:fill="FFFFFF"/>
              </w:rPr>
            </w:pPr>
            <w:r w:rsidRPr="00522BA8">
              <w:rPr>
                <w:rFonts w:ascii="Arial" w:hAnsi="Arial" w:cs="Arial"/>
                <w:color w:val="1E1E1E"/>
                <w:sz w:val="24"/>
                <w:szCs w:val="24"/>
                <w:shd w:val="clear" w:color="auto" w:fill="FFFFFF"/>
              </w:rPr>
              <w:t>€104, 300.00.</w:t>
            </w:r>
          </w:p>
        </w:tc>
      </w:tr>
    </w:tbl>
    <w:p w14:paraId="6F714E04" w14:textId="77777777" w:rsidR="003A761E" w:rsidRPr="00522BA8" w:rsidRDefault="003A761E" w:rsidP="003A761E">
      <w:pPr>
        <w:rPr>
          <w:rFonts w:ascii="Arial" w:hAnsi="Arial" w:cs="Arial"/>
          <w:sz w:val="24"/>
          <w:szCs w:val="24"/>
        </w:rPr>
      </w:pPr>
      <w:r w:rsidRPr="00522BA8">
        <w:rPr>
          <w:rFonts w:ascii="Arial" w:hAnsi="Arial" w:cs="Arial"/>
          <w:sz w:val="24"/>
          <w:szCs w:val="24"/>
        </w:rPr>
        <w:t>Total Revenue - Total Expenditure = €110,150 - €75,300 = €34,850</w:t>
      </w:r>
    </w:p>
    <w:p w14:paraId="68CAE144" w14:textId="77777777" w:rsidR="003A761E" w:rsidRPr="00522BA8" w:rsidRDefault="003A761E" w:rsidP="003A761E">
      <w:pPr>
        <w:rPr>
          <w:rFonts w:ascii="Arial" w:hAnsi="Arial" w:cs="Arial"/>
          <w:b/>
          <w:sz w:val="24"/>
          <w:szCs w:val="24"/>
        </w:rPr>
      </w:pPr>
      <w:r w:rsidRPr="00522BA8">
        <w:rPr>
          <w:rFonts w:ascii="Arial" w:hAnsi="Arial" w:cs="Arial"/>
          <w:b/>
          <w:sz w:val="24"/>
          <w:szCs w:val="24"/>
        </w:rPr>
        <w:t>Industry Trends/Impacts</w:t>
      </w:r>
    </w:p>
    <w:p w14:paraId="4A30EA9C" w14:textId="76E16FBE" w:rsidR="003A761E" w:rsidRPr="00522BA8" w:rsidRDefault="003A761E" w:rsidP="003A761E">
      <w:pPr>
        <w:rPr>
          <w:rFonts w:ascii="Arial" w:hAnsi="Arial" w:cs="Arial"/>
          <w:sz w:val="24"/>
          <w:szCs w:val="24"/>
        </w:rPr>
      </w:pPr>
      <w:r w:rsidRPr="00522BA8">
        <w:rPr>
          <w:rFonts w:ascii="Arial" w:hAnsi="Arial" w:cs="Arial"/>
          <w:sz w:val="24"/>
          <w:szCs w:val="24"/>
        </w:rPr>
        <w:t>The meeting/event is influenced by trends such as the increasing demand for sustainable events, innovations in hospitality technology, and the importance of resilience in the face of industry challenges.</w:t>
      </w:r>
    </w:p>
    <w:p w14:paraId="5C254B80" w14:textId="5478CBA9" w:rsidR="00D84294" w:rsidRPr="00522BA8" w:rsidRDefault="00D84294" w:rsidP="00D84294">
      <w:pPr>
        <w:jc w:val="both"/>
        <w:rPr>
          <w:rFonts w:ascii="Arial" w:hAnsi="Arial" w:cs="Arial"/>
          <w:sz w:val="24"/>
          <w:szCs w:val="24"/>
        </w:rPr>
      </w:pPr>
      <w:r w:rsidRPr="00522BA8">
        <w:rPr>
          <w:rFonts w:ascii="Arial" w:hAnsi="Arial" w:cs="Arial"/>
          <w:sz w:val="24"/>
          <w:szCs w:val="24"/>
        </w:rPr>
        <w:lastRenderedPageBreak/>
        <w:t>The target market in this case are the corporate clients (</w:t>
      </w:r>
      <w:proofErr w:type="spellStart"/>
      <w:r w:rsidRPr="00522BA8">
        <w:rPr>
          <w:rFonts w:ascii="Arial" w:hAnsi="Arial" w:cs="Arial"/>
          <w:sz w:val="24"/>
          <w:szCs w:val="24"/>
        </w:rPr>
        <w:t>GreenBiz</w:t>
      </w:r>
      <w:proofErr w:type="spellEnd"/>
      <w:r w:rsidRPr="00522BA8">
        <w:rPr>
          <w:rFonts w:ascii="Arial" w:hAnsi="Arial" w:cs="Arial"/>
          <w:sz w:val="24"/>
          <w:szCs w:val="24"/>
        </w:rPr>
        <w:t xml:space="preserve"> (2023) reported that 83% of companies now have sustainability goals), events planners and hospitality professionals.  The total number of participant</w:t>
      </w:r>
      <w:r w:rsidR="00970933" w:rsidRPr="00522BA8">
        <w:rPr>
          <w:rFonts w:ascii="Arial" w:hAnsi="Arial" w:cs="Arial"/>
          <w:sz w:val="24"/>
          <w:szCs w:val="24"/>
        </w:rPr>
        <w:t>s</w:t>
      </w:r>
      <w:r w:rsidRPr="00522BA8">
        <w:rPr>
          <w:rFonts w:ascii="Arial" w:hAnsi="Arial" w:cs="Arial"/>
          <w:sz w:val="24"/>
          <w:szCs w:val="24"/>
        </w:rPr>
        <w:t xml:space="preserve"> expected is 500.</w:t>
      </w:r>
      <w:r w:rsidR="00970933" w:rsidRPr="00522BA8">
        <w:rPr>
          <w:rFonts w:ascii="Arial" w:hAnsi="Arial" w:cs="Arial"/>
          <w:sz w:val="24"/>
          <w:szCs w:val="24"/>
        </w:rPr>
        <w:t xml:space="preserve"> Also, t</w:t>
      </w:r>
      <w:r w:rsidRPr="00522BA8">
        <w:rPr>
          <w:rFonts w:ascii="Arial" w:hAnsi="Arial" w:cs="Arial"/>
          <w:sz w:val="24"/>
          <w:szCs w:val="24"/>
        </w:rPr>
        <w:t xml:space="preserve">here is a high demand for global sustainable events, Grand View Research (2023) project that this kind of event market will reach $45.2 billion by 2027. Another report by Eventbrite (2023) show that 70% of event attendee would prefer sustainable events over other types of event.  A report by </w:t>
      </w:r>
      <w:proofErr w:type="spellStart"/>
      <w:r w:rsidRPr="00522BA8">
        <w:rPr>
          <w:rFonts w:ascii="Arial" w:hAnsi="Arial" w:cs="Arial"/>
          <w:sz w:val="24"/>
          <w:szCs w:val="24"/>
        </w:rPr>
        <w:t>Hostelworld</w:t>
      </w:r>
      <w:proofErr w:type="spellEnd"/>
      <w:r w:rsidRPr="00522BA8">
        <w:rPr>
          <w:rFonts w:ascii="Arial" w:hAnsi="Arial" w:cs="Arial"/>
          <w:sz w:val="24"/>
          <w:szCs w:val="24"/>
        </w:rPr>
        <w:t xml:space="preserve"> (2023) show that there is increase in demand for sustainable tourism in Spain, the report added that about 68% of the travelers wants a choice of eco-friendly option. </w:t>
      </w:r>
    </w:p>
    <w:p w14:paraId="4188C748" w14:textId="088420C0" w:rsidR="00D84294" w:rsidRPr="00522BA8" w:rsidRDefault="00D84294" w:rsidP="00970933">
      <w:pPr>
        <w:jc w:val="both"/>
        <w:rPr>
          <w:rFonts w:ascii="Arial" w:hAnsi="Arial" w:cs="Arial"/>
          <w:sz w:val="24"/>
          <w:szCs w:val="24"/>
        </w:rPr>
      </w:pPr>
      <w:r w:rsidRPr="00522BA8">
        <w:rPr>
          <w:rFonts w:ascii="Arial" w:hAnsi="Arial" w:cs="Arial"/>
          <w:sz w:val="24"/>
          <w:szCs w:val="24"/>
        </w:rPr>
        <w:t>The bright and dark side of this event is that, Global Reporting Initiative (2021) stated that despite the increase in demand for sustainable events, there is limited supply of truly sustainable event space. Barcelona have several eco-certified venues but space and dates can be a challenge.</w:t>
      </w:r>
      <w:r w:rsidR="00970933" w:rsidRPr="00522BA8">
        <w:rPr>
          <w:rFonts w:ascii="Arial" w:hAnsi="Arial" w:cs="Arial"/>
          <w:sz w:val="24"/>
          <w:szCs w:val="24"/>
        </w:rPr>
        <w:t xml:space="preserve"> </w:t>
      </w:r>
      <w:r w:rsidRPr="00522BA8">
        <w:rPr>
          <w:rFonts w:ascii="Arial" w:hAnsi="Arial" w:cs="Arial"/>
          <w:sz w:val="24"/>
          <w:szCs w:val="24"/>
        </w:rPr>
        <w:t xml:space="preserve">Choice of venue is the </w:t>
      </w:r>
      <w:proofErr w:type="spellStart"/>
      <w:r w:rsidRPr="00522BA8">
        <w:rPr>
          <w:rFonts w:ascii="Arial" w:hAnsi="Arial" w:cs="Arial"/>
          <w:sz w:val="24"/>
          <w:szCs w:val="24"/>
        </w:rPr>
        <w:t>Esferic</w:t>
      </w:r>
      <w:proofErr w:type="spellEnd"/>
      <w:r w:rsidRPr="00522BA8">
        <w:rPr>
          <w:rFonts w:ascii="Arial" w:hAnsi="Arial" w:cs="Arial"/>
          <w:sz w:val="24"/>
          <w:szCs w:val="24"/>
        </w:rPr>
        <w:t xml:space="preserve"> Barcelona, it is about 10 minutes away from the Fira, and 15 minutes from downtown Barcelona and from Barcelona El Prat Airport (</w:t>
      </w:r>
      <w:proofErr w:type="spellStart"/>
      <w:r w:rsidRPr="00522BA8">
        <w:rPr>
          <w:rFonts w:ascii="Arial" w:hAnsi="Arial" w:cs="Arial"/>
          <w:sz w:val="24"/>
          <w:szCs w:val="24"/>
        </w:rPr>
        <w:t>Akommo</w:t>
      </w:r>
      <w:proofErr w:type="spellEnd"/>
      <w:r w:rsidRPr="00522BA8">
        <w:rPr>
          <w:rFonts w:ascii="Arial" w:hAnsi="Arial" w:cs="Arial"/>
          <w:sz w:val="24"/>
          <w:szCs w:val="24"/>
        </w:rPr>
        <w:t xml:space="preserve">, 2023). It has two distinct indoor spaces, main floor- Sal </w:t>
      </w:r>
      <w:proofErr w:type="spellStart"/>
      <w:r w:rsidRPr="00522BA8">
        <w:rPr>
          <w:rFonts w:ascii="Arial" w:hAnsi="Arial" w:cs="Arial"/>
          <w:sz w:val="24"/>
          <w:szCs w:val="24"/>
        </w:rPr>
        <w:t>Brossa</w:t>
      </w:r>
      <w:proofErr w:type="spellEnd"/>
      <w:r w:rsidRPr="00522BA8">
        <w:rPr>
          <w:rFonts w:ascii="Arial" w:hAnsi="Arial" w:cs="Arial"/>
          <w:sz w:val="24"/>
          <w:szCs w:val="24"/>
        </w:rPr>
        <w:t xml:space="preserve"> (about 230 people in capacity) and upper floor- Sala </w:t>
      </w:r>
      <w:proofErr w:type="spellStart"/>
      <w:r w:rsidRPr="00522BA8">
        <w:rPr>
          <w:rFonts w:ascii="Arial" w:hAnsi="Arial" w:cs="Arial"/>
          <w:sz w:val="24"/>
          <w:szCs w:val="24"/>
        </w:rPr>
        <w:t>Vilreres</w:t>
      </w:r>
      <w:proofErr w:type="spellEnd"/>
      <w:r w:rsidRPr="00522BA8">
        <w:rPr>
          <w:rFonts w:ascii="Arial" w:hAnsi="Arial" w:cs="Arial"/>
          <w:sz w:val="24"/>
          <w:szCs w:val="24"/>
        </w:rPr>
        <w:t xml:space="preserve"> (290 people in capacity). Other features are shown in the figure below. The available variations can be used for breakout sessions and exhibitions. The price of rental is around </w:t>
      </w:r>
      <w:r w:rsidRPr="00522BA8">
        <w:rPr>
          <w:rFonts w:ascii="Arial" w:hAnsi="Arial" w:cs="Arial"/>
          <w:color w:val="1E1E1E"/>
          <w:sz w:val="24"/>
          <w:szCs w:val="24"/>
          <w:shd w:val="clear" w:color="auto" w:fill="FFFFFF"/>
        </w:rPr>
        <w:t>€110.0 - €300.0 per hour. The event will last for 5 hours a day with three hours for morning session and two hours for evening session.</w:t>
      </w:r>
      <w:r w:rsidRPr="00522BA8">
        <w:rPr>
          <w:rFonts w:ascii="Arial" w:hAnsi="Arial" w:cs="Arial"/>
          <w:sz w:val="24"/>
          <w:szCs w:val="24"/>
        </w:rPr>
        <w:t xml:space="preserve"> The availability check result showed that the venue is free for the selected data, September 10 -1 2, 2024 </w:t>
      </w:r>
    </w:p>
    <w:p w14:paraId="51A534A5" w14:textId="77777777" w:rsidR="003A761E" w:rsidRPr="00522BA8" w:rsidRDefault="003A761E" w:rsidP="003A761E">
      <w:pPr>
        <w:rPr>
          <w:rFonts w:ascii="Arial" w:hAnsi="Arial" w:cs="Arial"/>
          <w:b/>
          <w:sz w:val="24"/>
          <w:szCs w:val="24"/>
        </w:rPr>
      </w:pPr>
      <w:r w:rsidRPr="00522BA8">
        <w:rPr>
          <w:rFonts w:ascii="Arial" w:hAnsi="Arial" w:cs="Arial"/>
          <w:b/>
          <w:sz w:val="24"/>
          <w:szCs w:val="24"/>
        </w:rPr>
        <w:t>Cultural and Situational Considerations</w:t>
      </w:r>
    </w:p>
    <w:p w14:paraId="49E16CD7" w14:textId="420BF2C4" w:rsidR="003A761E" w:rsidRPr="00522BA8" w:rsidRDefault="003A761E" w:rsidP="008E5332">
      <w:pPr>
        <w:jc w:val="both"/>
        <w:rPr>
          <w:rFonts w:ascii="Arial" w:hAnsi="Arial" w:cs="Arial"/>
          <w:sz w:val="24"/>
          <w:szCs w:val="24"/>
        </w:rPr>
      </w:pPr>
      <w:r w:rsidRPr="00522BA8">
        <w:rPr>
          <w:rFonts w:ascii="Arial" w:hAnsi="Arial" w:cs="Arial"/>
          <w:sz w:val="24"/>
          <w:szCs w:val="24"/>
        </w:rPr>
        <w:t>Cultural and situational considerations for the Global Hospitality Summit 2024</w:t>
      </w:r>
      <w:r w:rsidR="00AE73D0" w:rsidRPr="00522BA8">
        <w:rPr>
          <w:rFonts w:ascii="Arial" w:hAnsi="Arial" w:cs="Arial"/>
          <w:sz w:val="24"/>
          <w:szCs w:val="24"/>
        </w:rPr>
        <w:t>, which is taking place in Barcelona, Spain with rich cultural heritage and diverse pollution, language preference and dietary restrictions shou</w:t>
      </w:r>
      <w:r w:rsidR="00537398" w:rsidRPr="00522BA8">
        <w:rPr>
          <w:rFonts w:ascii="Arial" w:hAnsi="Arial" w:cs="Arial"/>
          <w:sz w:val="24"/>
          <w:szCs w:val="24"/>
        </w:rPr>
        <w:t>l</w:t>
      </w:r>
      <w:r w:rsidR="00AE73D0" w:rsidRPr="00522BA8">
        <w:rPr>
          <w:rFonts w:ascii="Arial" w:hAnsi="Arial" w:cs="Arial"/>
          <w:sz w:val="24"/>
          <w:szCs w:val="24"/>
        </w:rPr>
        <w:t xml:space="preserve">d be looked into, and local laws and regulations should be obeyed. </w:t>
      </w:r>
      <w:r w:rsidR="00527393" w:rsidRPr="00522BA8">
        <w:rPr>
          <w:rFonts w:ascii="Arial" w:hAnsi="Arial" w:cs="Arial"/>
          <w:sz w:val="24"/>
          <w:szCs w:val="24"/>
        </w:rPr>
        <w:t xml:space="preserve">Barcelona is known to embrace the Mediterranean culture, that emphasize socializing, later dining times and relaxed pace of life. </w:t>
      </w:r>
      <w:r w:rsidR="00F479BF" w:rsidRPr="00522BA8">
        <w:rPr>
          <w:rFonts w:ascii="Arial" w:hAnsi="Arial" w:cs="Arial"/>
          <w:sz w:val="24"/>
          <w:szCs w:val="24"/>
        </w:rPr>
        <w:t>Factoring this into the event scheduling and networking activities will create moment for participants to experience and enjoy the environment.</w:t>
      </w:r>
    </w:p>
    <w:p w14:paraId="5C5F6D3D" w14:textId="1A7D3428" w:rsidR="00F479BF" w:rsidRPr="00522BA8" w:rsidRDefault="00F479BF" w:rsidP="008E5332">
      <w:pPr>
        <w:jc w:val="both"/>
        <w:rPr>
          <w:rFonts w:ascii="Arial" w:hAnsi="Arial" w:cs="Arial"/>
          <w:sz w:val="24"/>
          <w:szCs w:val="24"/>
        </w:rPr>
      </w:pPr>
      <w:r w:rsidRPr="00522BA8">
        <w:rPr>
          <w:rFonts w:ascii="Arial" w:hAnsi="Arial" w:cs="Arial"/>
          <w:sz w:val="24"/>
          <w:szCs w:val="24"/>
        </w:rPr>
        <w:t xml:space="preserve">Another important cultural consideration is the Catalan Identity, this identity is peculiar to the people of Barcelona, its foster culture of respect and goodwill, the event can adopt bilingual signage i.e. Spanish and Catalan, they </w:t>
      </w:r>
      <w:r w:rsidR="008E5332" w:rsidRPr="00522BA8">
        <w:rPr>
          <w:rFonts w:ascii="Arial" w:hAnsi="Arial" w:cs="Arial"/>
          <w:sz w:val="24"/>
          <w:szCs w:val="24"/>
        </w:rPr>
        <w:t>should</w:t>
      </w:r>
      <w:r w:rsidRPr="00522BA8">
        <w:rPr>
          <w:rFonts w:ascii="Arial" w:hAnsi="Arial" w:cs="Arial"/>
          <w:sz w:val="24"/>
          <w:szCs w:val="24"/>
        </w:rPr>
        <w:t xml:space="preserve"> also embrace local </w:t>
      </w:r>
      <w:r w:rsidR="008E5332" w:rsidRPr="00522BA8">
        <w:rPr>
          <w:rFonts w:ascii="Arial" w:hAnsi="Arial" w:cs="Arial"/>
          <w:sz w:val="24"/>
          <w:szCs w:val="24"/>
        </w:rPr>
        <w:t>tradition</w:t>
      </w:r>
      <w:r w:rsidRPr="00522BA8">
        <w:rPr>
          <w:rFonts w:ascii="Arial" w:hAnsi="Arial" w:cs="Arial"/>
          <w:sz w:val="24"/>
          <w:szCs w:val="24"/>
        </w:rPr>
        <w:t>, which may be the art of featuring the Catalan Tradition in their catering services</w:t>
      </w:r>
      <w:r w:rsidR="008E5332" w:rsidRPr="00522BA8">
        <w:rPr>
          <w:rFonts w:ascii="Arial" w:hAnsi="Arial" w:cs="Arial"/>
          <w:sz w:val="24"/>
          <w:szCs w:val="24"/>
        </w:rPr>
        <w:t xml:space="preserve">. On a global outlook, Barcelona is largely known as an international tourist </w:t>
      </w:r>
      <w:proofErr w:type="spellStart"/>
      <w:r w:rsidR="008E5332" w:rsidRPr="00522BA8">
        <w:rPr>
          <w:rFonts w:ascii="Arial" w:hAnsi="Arial" w:cs="Arial"/>
          <w:sz w:val="24"/>
          <w:szCs w:val="24"/>
        </w:rPr>
        <w:t>centre</w:t>
      </w:r>
      <w:proofErr w:type="spellEnd"/>
      <w:r w:rsidR="008E5332" w:rsidRPr="00522BA8">
        <w:rPr>
          <w:rFonts w:ascii="Arial" w:hAnsi="Arial" w:cs="Arial"/>
          <w:sz w:val="24"/>
          <w:szCs w:val="24"/>
        </w:rPr>
        <w:t>, so an inclusive and diverse cultural background is available, the event must consider thus when attending to their guest, who are of diverse culture, dietary restrictions should be avoided and translation services should be provided where necessary.</w:t>
      </w:r>
    </w:p>
    <w:p w14:paraId="5046A584" w14:textId="72F6DF6A" w:rsidR="008E5332" w:rsidRPr="00522BA8" w:rsidRDefault="008E5332" w:rsidP="008E5332">
      <w:pPr>
        <w:jc w:val="both"/>
        <w:rPr>
          <w:rFonts w:ascii="Arial" w:hAnsi="Arial" w:cs="Arial"/>
          <w:sz w:val="24"/>
          <w:szCs w:val="24"/>
        </w:rPr>
      </w:pPr>
      <w:r w:rsidRPr="00522BA8">
        <w:rPr>
          <w:rFonts w:ascii="Arial" w:hAnsi="Arial" w:cs="Arial"/>
          <w:sz w:val="24"/>
          <w:szCs w:val="24"/>
        </w:rPr>
        <w:t>For situational consideration, September is a popular tourist season in Barcelona, the venue must be firmly secured and constantly checked for opening between September 10 -12 to avoid any hinderance to the summit.</w:t>
      </w:r>
      <w:r w:rsidR="00F74EBF" w:rsidRPr="00522BA8">
        <w:rPr>
          <w:rFonts w:ascii="Arial" w:hAnsi="Arial" w:cs="Arial"/>
          <w:sz w:val="24"/>
          <w:szCs w:val="24"/>
        </w:rPr>
        <w:t xml:space="preserve"> This include the </w:t>
      </w:r>
      <w:r w:rsidR="00F95455" w:rsidRPr="00522BA8">
        <w:rPr>
          <w:rFonts w:ascii="Arial" w:hAnsi="Arial" w:cs="Arial"/>
          <w:sz w:val="24"/>
          <w:szCs w:val="24"/>
        </w:rPr>
        <w:t>accommodation</w:t>
      </w:r>
      <w:r w:rsidR="00F74EBF" w:rsidRPr="00522BA8">
        <w:rPr>
          <w:rFonts w:ascii="Arial" w:hAnsi="Arial" w:cs="Arial"/>
          <w:sz w:val="24"/>
          <w:szCs w:val="24"/>
        </w:rPr>
        <w:t xml:space="preserve">, transport </w:t>
      </w:r>
      <w:r w:rsidR="00F74EBF" w:rsidRPr="00522BA8">
        <w:rPr>
          <w:rFonts w:ascii="Arial" w:hAnsi="Arial" w:cs="Arial"/>
          <w:sz w:val="24"/>
          <w:szCs w:val="24"/>
        </w:rPr>
        <w:lastRenderedPageBreak/>
        <w:t xml:space="preserve">and updated forex information and </w:t>
      </w:r>
      <w:r w:rsidR="00F95455" w:rsidRPr="00522BA8">
        <w:rPr>
          <w:rFonts w:ascii="Arial" w:hAnsi="Arial" w:cs="Arial"/>
          <w:sz w:val="24"/>
          <w:szCs w:val="24"/>
        </w:rPr>
        <w:t>inflations</w:t>
      </w:r>
      <w:r w:rsidR="00F74EBF" w:rsidRPr="00522BA8">
        <w:rPr>
          <w:rFonts w:ascii="Arial" w:hAnsi="Arial" w:cs="Arial"/>
          <w:sz w:val="24"/>
          <w:szCs w:val="24"/>
        </w:rPr>
        <w:t xml:space="preserve"> </w:t>
      </w:r>
      <w:r w:rsidR="00F95455" w:rsidRPr="00522BA8">
        <w:rPr>
          <w:rFonts w:ascii="Arial" w:hAnsi="Arial" w:cs="Arial"/>
          <w:sz w:val="24"/>
          <w:szCs w:val="24"/>
        </w:rPr>
        <w:t>statistic</w:t>
      </w:r>
      <w:r w:rsidR="00F74EBF" w:rsidRPr="00522BA8">
        <w:rPr>
          <w:rFonts w:ascii="Arial" w:hAnsi="Arial" w:cs="Arial"/>
          <w:sz w:val="24"/>
          <w:szCs w:val="24"/>
        </w:rPr>
        <w:t xml:space="preserve"> to avoid inflated prices and availability challenges</w:t>
      </w:r>
      <w:r w:rsidR="00F95455" w:rsidRPr="00522BA8">
        <w:rPr>
          <w:rFonts w:ascii="Arial" w:hAnsi="Arial" w:cs="Arial"/>
          <w:sz w:val="24"/>
          <w:szCs w:val="24"/>
        </w:rPr>
        <w:t>. Another important consideration is to constantly ch</w:t>
      </w:r>
      <w:r w:rsidR="002870ED" w:rsidRPr="00522BA8">
        <w:rPr>
          <w:rFonts w:ascii="Arial" w:hAnsi="Arial" w:cs="Arial"/>
          <w:sz w:val="24"/>
          <w:szCs w:val="24"/>
        </w:rPr>
        <w:t>e</w:t>
      </w:r>
      <w:r w:rsidR="00F95455" w:rsidRPr="00522BA8">
        <w:rPr>
          <w:rFonts w:ascii="Arial" w:hAnsi="Arial" w:cs="Arial"/>
          <w:sz w:val="24"/>
          <w:szCs w:val="24"/>
        </w:rPr>
        <w:t>ck the economic climate of Spain, as this might influence prices and budget</w:t>
      </w:r>
      <w:r w:rsidR="00FC59E2" w:rsidRPr="00522BA8">
        <w:rPr>
          <w:rFonts w:ascii="Arial" w:hAnsi="Arial" w:cs="Arial"/>
          <w:sz w:val="24"/>
          <w:szCs w:val="24"/>
        </w:rPr>
        <w:t>.</w:t>
      </w:r>
      <w:r w:rsidR="00F95455" w:rsidRPr="00522BA8">
        <w:rPr>
          <w:rFonts w:ascii="Arial" w:hAnsi="Arial" w:cs="Arial"/>
          <w:sz w:val="24"/>
          <w:szCs w:val="24"/>
        </w:rPr>
        <w:t xml:space="preserve"> Finally</w:t>
      </w:r>
      <w:r w:rsidR="00FC59E2" w:rsidRPr="00522BA8">
        <w:rPr>
          <w:rFonts w:ascii="Arial" w:hAnsi="Arial" w:cs="Arial"/>
          <w:sz w:val="24"/>
          <w:szCs w:val="24"/>
        </w:rPr>
        <w:t>,</w:t>
      </w:r>
      <w:r w:rsidR="00F95455" w:rsidRPr="00522BA8">
        <w:rPr>
          <w:rFonts w:ascii="Arial" w:hAnsi="Arial" w:cs="Arial"/>
          <w:sz w:val="24"/>
          <w:szCs w:val="24"/>
        </w:rPr>
        <w:t xml:space="preserve"> the health of the public and the participants must be put into check</w:t>
      </w:r>
      <w:r w:rsidR="00FC59E2" w:rsidRPr="00522BA8">
        <w:rPr>
          <w:rFonts w:ascii="Arial" w:hAnsi="Arial" w:cs="Arial"/>
          <w:sz w:val="24"/>
          <w:szCs w:val="24"/>
        </w:rPr>
        <w:t>, their safety and well-being is important, they must be kept updated about local regulations and any flexible contingency plans if necessary.</w:t>
      </w:r>
    </w:p>
    <w:p w14:paraId="68195835" w14:textId="77777777" w:rsidR="003A761E" w:rsidRPr="00522BA8" w:rsidRDefault="003A761E" w:rsidP="003A761E">
      <w:pPr>
        <w:rPr>
          <w:rFonts w:ascii="Arial" w:hAnsi="Arial" w:cs="Arial"/>
          <w:sz w:val="24"/>
          <w:szCs w:val="24"/>
        </w:rPr>
      </w:pPr>
    </w:p>
    <w:p w14:paraId="2F59DCDF" w14:textId="77777777" w:rsidR="003A761E" w:rsidRPr="00522BA8" w:rsidRDefault="003A761E" w:rsidP="003A761E">
      <w:pPr>
        <w:rPr>
          <w:rFonts w:ascii="Arial" w:hAnsi="Arial" w:cs="Arial"/>
          <w:sz w:val="24"/>
          <w:szCs w:val="24"/>
        </w:rPr>
      </w:pPr>
      <w:r w:rsidRPr="00522BA8">
        <w:rPr>
          <w:rFonts w:ascii="Arial" w:hAnsi="Arial" w:cs="Arial"/>
          <w:sz w:val="24"/>
          <w:szCs w:val="24"/>
        </w:rPr>
        <w:br w:type="page"/>
      </w:r>
    </w:p>
    <w:p w14:paraId="257B14E8" w14:textId="04B0993F" w:rsidR="003A761E" w:rsidRPr="00522BA8" w:rsidRDefault="003A761E" w:rsidP="003A761E">
      <w:pPr>
        <w:rPr>
          <w:rFonts w:ascii="Arial" w:hAnsi="Arial" w:cs="Arial"/>
          <w:sz w:val="24"/>
          <w:szCs w:val="24"/>
        </w:rPr>
      </w:pPr>
      <w:r w:rsidRPr="00522BA8">
        <w:rPr>
          <w:rFonts w:ascii="Arial" w:hAnsi="Arial" w:cs="Arial"/>
          <w:b/>
          <w:sz w:val="24"/>
          <w:szCs w:val="24"/>
        </w:rPr>
        <w:lastRenderedPageBreak/>
        <w:t>Reference List</w:t>
      </w:r>
    </w:p>
    <w:p w14:paraId="1099FB5B" w14:textId="77777777" w:rsidR="003A761E" w:rsidRPr="00522BA8" w:rsidRDefault="003A761E" w:rsidP="003A761E">
      <w:pPr>
        <w:rPr>
          <w:rFonts w:ascii="Arial" w:hAnsi="Arial" w:cs="Arial"/>
          <w:sz w:val="24"/>
          <w:szCs w:val="24"/>
        </w:rPr>
      </w:pPr>
    </w:p>
    <w:p w14:paraId="2216A53C" w14:textId="77777777" w:rsidR="00BC17F0" w:rsidRPr="00522BA8" w:rsidRDefault="00BC17F0" w:rsidP="00BC17F0">
      <w:pPr>
        <w:rPr>
          <w:rFonts w:ascii="Arial" w:hAnsi="Arial" w:cs="Arial"/>
          <w:color w:val="222222"/>
          <w:sz w:val="24"/>
          <w:szCs w:val="24"/>
          <w:shd w:val="clear" w:color="auto" w:fill="FFFFFF"/>
        </w:rPr>
      </w:pPr>
      <w:proofErr w:type="spellStart"/>
      <w:r w:rsidRPr="00522BA8">
        <w:rPr>
          <w:rFonts w:ascii="Arial" w:hAnsi="Arial" w:cs="Arial"/>
          <w:color w:val="222222"/>
          <w:sz w:val="24"/>
          <w:szCs w:val="24"/>
          <w:shd w:val="clear" w:color="auto" w:fill="FFFFFF"/>
        </w:rPr>
        <w:t>Akommo</w:t>
      </w:r>
      <w:proofErr w:type="spellEnd"/>
      <w:r w:rsidRPr="00522BA8">
        <w:rPr>
          <w:rFonts w:ascii="Arial" w:hAnsi="Arial" w:cs="Arial"/>
          <w:color w:val="222222"/>
          <w:sz w:val="24"/>
          <w:szCs w:val="24"/>
          <w:shd w:val="clear" w:color="auto" w:fill="FFFFFF"/>
        </w:rPr>
        <w:t xml:space="preserve"> (2023) </w:t>
      </w:r>
      <w:proofErr w:type="spellStart"/>
      <w:r w:rsidRPr="00522BA8">
        <w:rPr>
          <w:rFonts w:ascii="Arial" w:hAnsi="Arial" w:cs="Arial"/>
          <w:color w:val="222222"/>
          <w:sz w:val="24"/>
          <w:szCs w:val="24"/>
          <w:shd w:val="clear" w:color="auto" w:fill="FFFFFF"/>
        </w:rPr>
        <w:t>Esferic</w:t>
      </w:r>
      <w:proofErr w:type="spellEnd"/>
      <w:r w:rsidRPr="00522BA8">
        <w:rPr>
          <w:rFonts w:ascii="Arial" w:hAnsi="Arial" w:cs="Arial"/>
          <w:color w:val="222222"/>
          <w:sz w:val="24"/>
          <w:szCs w:val="24"/>
          <w:shd w:val="clear" w:color="auto" w:fill="FFFFFF"/>
        </w:rPr>
        <w:t xml:space="preserve"> Barcelona -Unique Event Venue Space (online) Available at:</w:t>
      </w:r>
      <w:r w:rsidRPr="00522BA8">
        <w:rPr>
          <w:rFonts w:ascii="Arial" w:hAnsi="Arial" w:cs="Arial"/>
          <w:sz w:val="24"/>
          <w:szCs w:val="24"/>
        </w:rPr>
        <w:t xml:space="preserve"> </w:t>
      </w:r>
      <w:hyperlink r:id="rId5" w:history="1">
        <w:r w:rsidRPr="00522BA8">
          <w:rPr>
            <w:rStyle w:val="Hyperlink"/>
            <w:rFonts w:ascii="Arial" w:hAnsi="Arial" w:cs="Arial"/>
            <w:sz w:val="24"/>
            <w:szCs w:val="24"/>
            <w:shd w:val="clear" w:color="auto" w:fill="FFFFFF"/>
          </w:rPr>
          <w:t>https://akommo.com/blog/barcelona/esferic-barcelona-unique-event-venue-space</w:t>
        </w:r>
      </w:hyperlink>
      <w:r w:rsidRPr="00522BA8">
        <w:rPr>
          <w:rFonts w:ascii="Arial" w:hAnsi="Arial" w:cs="Arial"/>
          <w:color w:val="222222"/>
          <w:sz w:val="24"/>
          <w:szCs w:val="24"/>
          <w:shd w:val="clear" w:color="auto" w:fill="FFFFFF"/>
        </w:rPr>
        <w:t xml:space="preserve">   Accessed on 01 February 2024</w:t>
      </w:r>
    </w:p>
    <w:p w14:paraId="59CDA545" w14:textId="77777777" w:rsidR="00BC17F0" w:rsidRPr="00522BA8" w:rsidRDefault="00BC17F0" w:rsidP="00BC17F0">
      <w:pPr>
        <w:rPr>
          <w:rFonts w:ascii="Arial" w:hAnsi="Arial" w:cs="Arial"/>
          <w:color w:val="222222"/>
          <w:sz w:val="24"/>
          <w:szCs w:val="24"/>
          <w:shd w:val="clear" w:color="auto" w:fill="FFFFFF"/>
        </w:rPr>
      </w:pPr>
      <w:proofErr w:type="spellStart"/>
      <w:r w:rsidRPr="00522BA8">
        <w:rPr>
          <w:rFonts w:ascii="Arial" w:hAnsi="Arial" w:cs="Arial"/>
          <w:color w:val="222222"/>
          <w:sz w:val="24"/>
          <w:szCs w:val="24"/>
          <w:shd w:val="clear" w:color="auto" w:fill="FFFFFF"/>
        </w:rPr>
        <w:t>Agiilysys</w:t>
      </w:r>
      <w:proofErr w:type="spellEnd"/>
      <w:r w:rsidRPr="00522BA8">
        <w:rPr>
          <w:rFonts w:ascii="Arial" w:hAnsi="Arial" w:cs="Arial"/>
          <w:color w:val="222222"/>
          <w:sz w:val="24"/>
          <w:szCs w:val="24"/>
          <w:shd w:val="clear" w:color="auto" w:fill="FFFFFF"/>
        </w:rPr>
        <w:t xml:space="preserve"> (2024) (online) What’s the Buzz in Hospitality? Available at:</w:t>
      </w:r>
      <w:r w:rsidRPr="00522BA8">
        <w:rPr>
          <w:rFonts w:ascii="Arial" w:hAnsi="Arial" w:cs="Arial"/>
          <w:sz w:val="24"/>
          <w:szCs w:val="24"/>
        </w:rPr>
        <w:t xml:space="preserve"> </w:t>
      </w:r>
      <w:hyperlink r:id="rId6" w:history="1">
        <w:r w:rsidRPr="00522BA8">
          <w:rPr>
            <w:rStyle w:val="Hyperlink"/>
            <w:rFonts w:ascii="Arial" w:hAnsi="Arial" w:cs="Arial"/>
            <w:sz w:val="24"/>
            <w:szCs w:val="24"/>
            <w:shd w:val="clear" w:color="auto" w:fill="FFFFFF"/>
          </w:rPr>
          <w:t>https://www.agilysys.com/en/2024-hospitality-industry-conferences-you-shouldnt-miss/</w:t>
        </w:r>
      </w:hyperlink>
      <w:r w:rsidRPr="00522BA8">
        <w:rPr>
          <w:rFonts w:ascii="Arial" w:hAnsi="Arial" w:cs="Arial"/>
          <w:color w:val="222222"/>
          <w:sz w:val="24"/>
          <w:szCs w:val="24"/>
          <w:shd w:val="clear" w:color="auto" w:fill="FFFFFF"/>
        </w:rPr>
        <w:t xml:space="preserve">  (Accessed on: )</w:t>
      </w:r>
    </w:p>
    <w:p w14:paraId="414A23EE"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Dowson, R., Albert, B., &amp; Lomax, D. (2022). </w:t>
      </w:r>
      <w:r w:rsidRPr="00522BA8">
        <w:rPr>
          <w:rFonts w:ascii="Arial" w:hAnsi="Arial" w:cs="Arial"/>
          <w:i/>
          <w:iCs/>
          <w:color w:val="222222"/>
          <w:sz w:val="24"/>
          <w:szCs w:val="24"/>
          <w:shd w:val="clear" w:color="auto" w:fill="FFFFFF"/>
        </w:rPr>
        <w:t>Event planning and management: Principles, planning and practice</w:t>
      </w:r>
      <w:r w:rsidRPr="00522BA8">
        <w:rPr>
          <w:rFonts w:ascii="Arial" w:hAnsi="Arial" w:cs="Arial"/>
          <w:color w:val="222222"/>
          <w:sz w:val="24"/>
          <w:szCs w:val="24"/>
          <w:shd w:val="clear" w:color="auto" w:fill="FFFFFF"/>
        </w:rPr>
        <w:t>. Kogan Page Publishers.</w:t>
      </w:r>
    </w:p>
    <w:p w14:paraId="54512F76"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Eberly, M. B., Johnson, M. D., Hernandez, M., &amp; Avolio, B. J. (2013). An integrative process model of leadership: Examining loci, mechanisms, and event cycles. </w:t>
      </w:r>
      <w:r w:rsidRPr="00522BA8">
        <w:rPr>
          <w:rFonts w:ascii="Arial" w:hAnsi="Arial" w:cs="Arial"/>
          <w:i/>
          <w:iCs/>
          <w:color w:val="222222"/>
          <w:sz w:val="24"/>
          <w:szCs w:val="24"/>
          <w:shd w:val="clear" w:color="auto" w:fill="FFFFFF"/>
        </w:rPr>
        <w:t>American psychologist</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68</w:t>
      </w:r>
      <w:r w:rsidRPr="00522BA8">
        <w:rPr>
          <w:rFonts w:ascii="Arial" w:hAnsi="Arial" w:cs="Arial"/>
          <w:color w:val="222222"/>
          <w:sz w:val="24"/>
          <w:szCs w:val="24"/>
          <w:shd w:val="clear" w:color="auto" w:fill="FFFFFF"/>
        </w:rPr>
        <w:t>(6), 427.</w:t>
      </w:r>
    </w:p>
    <w:p w14:paraId="49969F14"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Eventbrite (2023) Trends 2024 (online) Available at:</w:t>
      </w:r>
      <w:r w:rsidRPr="00522BA8">
        <w:rPr>
          <w:rFonts w:ascii="Arial" w:hAnsi="Arial" w:cs="Arial"/>
          <w:sz w:val="24"/>
          <w:szCs w:val="24"/>
        </w:rPr>
        <w:t xml:space="preserve"> </w:t>
      </w:r>
      <w:hyperlink r:id="rId7" w:history="1">
        <w:r w:rsidRPr="00522BA8">
          <w:rPr>
            <w:rStyle w:val="Hyperlink"/>
            <w:rFonts w:ascii="Arial" w:hAnsi="Arial" w:cs="Arial"/>
            <w:sz w:val="24"/>
            <w:szCs w:val="24"/>
            <w:shd w:val="clear" w:color="auto" w:fill="FFFFFF"/>
          </w:rPr>
          <w:t>https://www.eventbrite.com.au/l/event-trends/</w:t>
        </w:r>
      </w:hyperlink>
      <w:r w:rsidRPr="00522BA8">
        <w:rPr>
          <w:rFonts w:ascii="Arial" w:hAnsi="Arial" w:cs="Arial"/>
          <w:color w:val="222222"/>
          <w:sz w:val="24"/>
          <w:szCs w:val="24"/>
          <w:shd w:val="clear" w:color="auto" w:fill="FFFFFF"/>
        </w:rPr>
        <w:t xml:space="preserve">  Accessed on 01 February 2024</w:t>
      </w:r>
    </w:p>
    <w:p w14:paraId="32619A9B"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F6S (2024) 15 top Electric Vehicles companies and startups in Barcelona in 2024 (online) Available at:</w:t>
      </w:r>
      <w:r w:rsidRPr="00522BA8">
        <w:rPr>
          <w:rFonts w:ascii="Arial" w:hAnsi="Arial" w:cs="Arial"/>
          <w:sz w:val="24"/>
          <w:szCs w:val="24"/>
        </w:rPr>
        <w:t xml:space="preserve"> </w:t>
      </w:r>
      <w:hyperlink r:id="rId8" w:history="1">
        <w:r w:rsidRPr="00522BA8">
          <w:rPr>
            <w:rStyle w:val="Hyperlink"/>
            <w:rFonts w:ascii="Arial" w:hAnsi="Arial" w:cs="Arial"/>
            <w:sz w:val="24"/>
            <w:szCs w:val="24"/>
            <w:shd w:val="clear" w:color="auto" w:fill="FFFFFF"/>
          </w:rPr>
          <w:t>https://www.f6s.com/companies/electric-vehicles/spain/barcelona/co</w:t>
        </w:r>
      </w:hyperlink>
      <w:r w:rsidRPr="00522BA8">
        <w:rPr>
          <w:rFonts w:ascii="Arial" w:hAnsi="Arial" w:cs="Arial"/>
          <w:color w:val="222222"/>
          <w:sz w:val="24"/>
          <w:szCs w:val="24"/>
          <w:shd w:val="clear" w:color="auto" w:fill="FFFFFF"/>
        </w:rPr>
        <w:t xml:space="preserve">   Accessed on 01 February 2024</w:t>
      </w:r>
    </w:p>
    <w:p w14:paraId="65750C11"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Friedman, B. A. (2019). Hospitality, tourism, and events industry competency model: Human resource management implications. In </w:t>
      </w:r>
      <w:r w:rsidRPr="00522BA8">
        <w:rPr>
          <w:rFonts w:ascii="Arial" w:hAnsi="Arial" w:cs="Arial"/>
          <w:i/>
          <w:iCs/>
          <w:color w:val="222222"/>
          <w:sz w:val="24"/>
          <w:szCs w:val="24"/>
          <w:shd w:val="clear" w:color="auto" w:fill="FFFFFF"/>
        </w:rPr>
        <w:t>Strategic Innovative Marketing and Tourism: 7th ICSIMAT, Athenian Riviera, Greece, 2018</w:t>
      </w:r>
      <w:r w:rsidRPr="00522BA8">
        <w:rPr>
          <w:rFonts w:ascii="Arial" w:hAnsi="Arial" w:cs="Arial"/>
          <w:color w:val="222222"/>
          <w:sz w:val="24"/>
          <w:szCs w:val="24"/>
          <w:shd w:val="clear" w:color="auto" w:fill="FFFFFF"/>
        </w:rPr>
        <w:t> (pp. 49-56). Springer International Publishing.</w:t>
      </w:r>
    </w:p>
    <w:p w14:paraId="565CC742"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Future Hospitality Summit (2023) Upcoming FHS events (online) Available at:</w:t>
      </w:r>
      <w:r w:rsidRPr="00522BA8">
        <w:rPr>
          <w:rFonts w:ascii="Arial" w:hAnsi="Arial" w:cs="Arial"/>
          <w:sz w:val="24"/>
          <w:szCs w:val="24"/>
        </w:rPr>
        <w:t xml:space="preserve"> </w:t>
      </w:r>
      <w:hyperlink r:id="rId9" w:history="1">
        <w:r w:rsidRPr="00522BA8">
          <w:rPr>
            <w:rStyle w:val="Hyperlink"/>
            <w:rFonts w:ascii="Arial" w:hAnsi="Arial" w:cs="Arial"/>
            <w:sz w:val="24"/>
            <w:szCs w:val="24"/>
            <w:shd w:val="clear" w:color="auto" w:fill="FFFFFF"/>
          </w:rPr>
          <w:t>https://www.futurehospitality.com/</w:t>
        </w:r>
      </w:hyperlink>
      <w:r w:rsidRPr="00522BA8">
        <w:rPr>
          <w:rFonts w:ascii="Arial" w:hAnsi="Arial" w:cs="Arial"/>
          <w:color w:val="222222"/>
          <w:sz w:val="24"/>
          <w:szCs w:val="24"/>
          <w:shd w:val="clear" w:color="auto" w:fill="FFFFFF"/>
        </w:rPr>
        <w:t xml:space="preserve"> (Accessed on 29 February 2024)</w:t>
      </w:r>
    </w:p>
    <w:p w14:paraId="40551C13"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Global Reporting Initiative (2021) A Practical Guide to Sustainability reporting Using GRI and SASB Standards Overview (online) Available at</w:t>
      </w:r>
      <w:r w:rsidRPr="00522BA8">
        <w:rPr>
          <w:rFonts w:ascii="Arial" w:hAnsi="Arial" w:cs="Arial"/>
          <w:sz w:val="24"/>
          <w:szCs w:val="24"/>
        </w:rPr>
        <w:t xml:space="preserve"> </w:t>
      </w:r>
      <w:hyperlink r:id="rId10" w:history="1">
        <w:r w:rsidRPr="00522BA8">
          <w:rPr>
            <w:rStyle w:val="Hyperlink"/>
            <w:rFonts w:ascii="Arial" w:hAnsi="Arial" w:cs="Arial"/>
            <w:sz w:val="24"/>
            <w:szCs w:val="24"/>
            <w:shd w:val="clear" w:color="auto" w:fill="FFFFFF"/>
          </w:rPr>
          <w:t>https://www.globalreporting.org/media/mlkjpn1i/gri-sasb-joint-publication-april-2021.pdf</w:t>
        </w:r>
      </w:hyperlink>
      <w:r w:rsidRPr="00522BA8">
        <w:rPr>
          <w:rFonts w:ascii="Arial" w:hAnsi="Arial" w:cs="Arial"/>
          <w:color w:val="222222"/>
          <w:sz w:val="24"/>
          <w:szCs w:val="24"/>
          <w:shd w:val="clear" w:color="auto" w:fill="FFFFFF"/>
        </w:rPr>
        <w:t xml:space="preserve"> Accessed on 01 February 2024</w:t>
      </w:r>
    </w:p>
    <w:p w14:paraId="1C22CA5D"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Grand View Research (2023) Report Overview (online) Available at:</w:t>
      </w:r>
      <w:r w:rsidRPr="00522BA8">
        <w:rPr>
          <w:rFonts w:ascii="Arial" w:hAnsi="Arial" w:cs="Arial"/>
          <w:sz w:val="24"/>
          <w:szCs w:val="24"/>
        </w:rPr>
        <w:t xml:space="preserve"> </w:t>
      </w:r>
      <w:hyperlink r:id="rId11" w:history="1">
        <w:r w:rsidRPr="00522BA8">
          <w:rPr>
            <w:rStyle w:val="Hyperlink"/>
            <w:rFonts w:ascii="Arial" w:hAnsi="Arial" w:cs="Arial"/>
            <w:sz w:val="24"/>
            <w:szCs w:val="24"/>
            <w:shd w:val="clear" w:color="auto" w:fill="FFFFFF"/>
          </w:rPr>
          <w:t>https://www.grandviewresearch.com/industry-analysis/virtual-events-market</w:t>
        </w:r>
      </w:hyperlink>
      <w:r w:rsidRPr="00522BA8">
        <w:rPr>
          <w:rFonts w:ascii="Arial" w:hAnsi="Arial" w:cs="Arial"/>
          <w:color w:val="222222"/>
          <w:sz w:val="24"/>
          <w:szCs w:val="24"/>
          <w:shd w:val="clear" w:color="auto" w:fill="FFFFFF"/>
        </w:rPr>
        <w:t xml:space="preserve">  Accessed on 01 February 2024</w:t>
      </w:r>
    </w:p>
    <w:p w14:paraId="7DBA13DE" w14:textId="77777777" w:rsidR="00BC17F0" w:rsidRPr="00522BA8" w:rsidRDefault="00BC17F0" w:rsidP="00BC17F0">
      <w:pPr>
        <w:rPr>
          <w:rFonts w:ascii="Arial" w:hAnsi="Arial" w:cs="Arial"/>
          <w:color w:val="222222"/>
          <w:sz w:val="24"/>
          <w:szCs w:val="24"/>
          <w:shd w:val="clear" w:color="auto" w:fill="FFFFFF"/>
        </w:rPr>
      </w:pPr>
      <w:proofErr w:type="spellStart"/>
      <w:r w:rsidRPr="00522BA8">
        <w:rPr>
          <w:rFonts w:ascii="Arial" w:hAnsi="Arial" w:cs="Arial"/>
          <w:color w:val="222222"/>
          <w:sz w:val="24"/>
          <w:szCs w:val="24"/>
          <w:shd w:val="clear" w:color="auto" w:fill="FFFFFF"/>
        </w:rPr>
        <w:t>GreenBiz</w:t>
      </w:r>
      <w:proofErr w:type="spellEnd"/>
      <w:r w:rsidRPr="00522BA8">
        <w:rPr>
          <w:rFonts w:ascii="Arial" w:hAnsi="Arial" w:cs="Arial"/>
          <w:color w:val="222222"/>
          <w:sz w:val="24"/>
          <w:szCs w:val="24"/>
          <w:shd w:val="clear" w:color="auto" w:fill="FFFFFF"/>
        </w:rPr>
        <w:t xml:space="preserve"> (20230 The State of Green Business 2023 (online) Available at:</w:t>
      </w:r>
      <w:r w:rsidRPr="00522BA8">
        <w:rPr>
          <w:rFonts w:ascii="Arial" w:hAnsi="Arial" w:cs="Arial"/>
          <w:sz w:val="24"/>
          <w:szCs w:val="24"/>
        </w:rPr>
        <w:t xml:space="preserve"> </w:t>
      </w:r>
      <w:hyperlink r:id="rId12" w:history="1">
        <w:r w:rsidRPr="00522BA8">
          <w:rPr>
            <w:rStyle w:val="Hyperlink"/>
            <w:rFonts w:ascii="Arial" w:hAnsi="Arial" w:cs="Arial"/>
            <w:sz w:val="24"/>
            <w:szCs w:val="24"/>
            <w:shd w:val="clear" w:color="auto" w:fill="FFFFFF"/>
          </w:rPr>
          <w:t>https://www.greenbiz.com/article/state-green-business-2023</w:t>
        </w:r>
      </w:hyperlink>
      <w:r w:rsidRPr="00522BA8">
        <w:rPr>
          <w:rFonts w:ascii="Arial" w:hAnsi="Arial" w:cs="Arial"/>
          <w:color w:val="222222"/>
          <w:sz w:val="24"/>
          <w:szCs w:val="24"/>
          <w:shd w:val="clear" w:color="auto" w:fill="FFFFFF"/>
        </w:rPr>
        <w:t xml:space="preserve">  Accessed on 01 February 2024</w:t>
      </w:r>
    </w:p>
    <w:p w14:paraId="669933CB" w14:textId="77777777" w:rsidR="00BC17F0" w:rsidRPr="00522BA8" w:rsidRDefault="00BC17F0" w:rsidP="00BC17F0">
      <w:pPr>
        <w:rPr>
          <w:rFonts w:ascii="Arial" w:hAnsi="Arial" w:cs="Arial"/>
          <w:color w:val="222222"/>
          <w:sz w:val="24"/>
          <w:szCs w:val="24"/>
          <w:shd w:val="clear" w:color="auto" w:fill="FFFFFF"/>
        </w:rPr>
      </w:pPr>
      <w:proofErr w:type="spellStart"/>
      <w:r w:rsidRPr="00522BA8">
        <w:rPr>
          <w:rFonts w:ascii="Arial" w:hAnsi="Arial" w:cs="Arial"/>
          <w:color w:val="222222"/>
          <w:sz w:val="24"/>
          <w:szCs w:val="24"/>
          <w:shd w:val="clear" w:color="auto" w:fill="FFFFFF"/>
        </w:rPr>
        <w:t>Heitjan</w:t>
      </w:r>
      <w:proofErr w:type="spellEnd"/>
      <w:r w:rsidRPr="00522BA8">
        <w:rPr>
          <w:rFonts w:ascii="Arial" w:hAnsi="Arial" w:cs="Arial"/>
          <w:color w:val="222222"/>
          <w:sz w:val="24"/>
          <w:szCs w:val="24"/>
          <w:shd w:val="clear" w:color="auto" w:fill="FFFFFF"/>
        </w:rPr>
        <w:t xml:space="preserve">, V. (2013). A contribution to sustainability in the hospitality industry: Energetic analysis in a </w:t>
      </w:r>
      <w:proofErr w:type="gramStart"/>
      <w:r w:rsidRPr="00522BA8">
        <w:rPr>
          <w:rFonts w:ascii="Arial" w:hAnsi="Arial" w:cs="Arial"/>
          <w:color w:val="222222"/>
          <w:sz w:val="24"/>
          <w:szCs w:val="24"/>
          <w:shd w:val="clear" w:color="auto" w:fill="FFFFFF"/>
        </w:rPr>
        <w:t>four star</w:t>
      </w:r>
      <w:proofErr w:type="gramEnd"/>
      <w:r w:rsidRPr="00522BA8">
        <w:rPr>
          <w:rFonts w:ascii="Arial" w:hAnsi="Arial" w:cs="Arial"/>
          <w:color w:val="222222"/>
          <w:sz w:val="24"/>
          <w:szCs w:val="24"/>
          <w:shd w:val="clear" w:color="auto" w:fill="FFFFFF"/>
        </w:rPr>
        <w:t xml:space="preserve"> hotel.</w:t>
      </w:r>
    </w:p>
    <w:p w14:paraId="1E64CE3C"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lastRenderedPageBreak/>
        <w:t>Holmes, K., Hughes, M., Mair, J., &amp; Carlsen, J. (2015). </w:t>
      </w:r>
      <w:r w:rsidRPr="00522BA8">
        <w:rPr>
          <w:rFonts w:ascii="Arial" w:hAnsi="Arial" w:cs="Arial"/>
          <w:i/>
          <w:iCs/>
          <w:color w:val="222222"/>
          <w:sz w:val="24"/>
          <w:szCs w:val="24"/>
          <w:shd w:val="clear" w:color="auto" w:fill="FFFFFF"/>
        </w:rPr>
        <w:t>Events and sustainability</w:t>
      </w:r>
      <w:r w:rsidRPr="00522BA8">
        <w:rPr>
          <w:rFonts w:ascii="Arial" w:hAnsi="Arial" w:cs="Arial"/>
          <w:color w:val="222222"/>
          <w:sz w:val="24"/>
          <w:szCs w:val="24"/>
          <w:shd w:val="clear" w:color="auto" w:fill="FFFFFF"/>
        </w:rPr>
        <w:t>. Routledge.</w:t>
      </w:r>
    </w:p>
    <w:p w14:paraId="1C48A552"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Holmes, K., &amp; Ali-Knight, J. (2017). The event and festival life cycle–developing a new model for a new context. </w:t>
      </w:r>
      <w:r w:rsidRPr="00522BA8">
        <w:rPr>
          <w:rFonts w:ascii="Arial" w:hAnsi="Arial" w:cs="Arial"/>
          <w:i/>
          <w:iCs/>
          <w:color w:val="222222"/>
          <w:sz w:val="24"/>
          <w:szCs w:val="24"/>
          <w:shd w:val="clear" w:color="auto" w:fill="FFFFFF"/>
        </w:rPr>
        <w:t>International Journal of Contemporary Hospitality Management</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29</w:t>
      </w:r>
      <w:r w:rsidRPr="00522BA8">
        <w:rPr>
          <w:rFonts w:ascii="Arial" w:hAnsi="Arial" w:cs="Arial"/>
          <w:color w:val="222222"/>
          <w:sz w:val="24"/>
          <w:szCs w:val="24"/>
          <w:shd w:val="clear" w:color="auto" w:fill="FFFFFF"/>
        </w:rPr>
        <w:t>(3), 986-1004.</w:t>
      </w:r>
    </w:p>
    <w:p w14:paraId="29FB063E" w14:textId="77777777" w:rsidR="00BC17F0" w:rsidRPr="00522BA8" w:rsidRDefault="00BC17F0" w:rsidP="00BC17F0">
      <w:pPr>
        <w:rPr>
          <w:rFonts w:ascii="Arial" w:hAnsi="Arial" w:cs="Arial"/>
          <w:color w:val="222222"/>
          <w:sz w:val="24"/>
          <w:szCs w:val="24"/>
          <w:shd w:val="clear" w:color="auto" w:fill="FFFFFF"/>
        </w:rPr>
      </w:pPr>
      <w:proofErr w:type="spellStart"/>
      <w:r w:rsidRPr="00522BA8">
        <w:rPr>
          <w:rFonts w:ascii="Arial" w:hAnsi="Arial" w:cs="Arial"/>
          <w:color w:val="222222"/>
          <w:sz w:val="24"/>
          <w:szCs w:val="24"/>
          <w:shd w:val="clear" w:color="auto" w:fill="FFFFFF"/>
        </w:rPr>
        <w:t>Hostelworld</w:t>
      </w:r>
      <w:proofErr w:type="spellEnd"/>
      <w:r w:rsidRPr="00522BA8">
        <w:rPr>
          <w:rFonts w:ascii="Arial" w:hAnsi="Arial" w:cs="Arial"/>
          <w:color w:val="222222"/>
          <w:sz w:val="24"/>
          <w:szCs w:val="24"/>
          <w:shd w:val="clear" w:color="auto" w:fill="FFFFFF"/>
        </w:rPr>
        <w:t xml:space="preserve"> (2023) Our Climate Commitment (online) </w:t>
      </w:r>
      <w:proofErr w:type="spellStart"/>
      <w:r w:rsidRPr="00522BA8">
        <w:rPr>
          <w:rFonts w:ascii="Arial" w:hAnsi="Arial" w:cs="Arial"/>
          <w:color w:val="222222"/>
          <w:sz w:val="24"/>
          <w:szCs w:val="24"/>
          <w:shd w:val="clear" w:color="auto" w:fill="FFFFFF"/>
        </w:rPr>
        <w:t>Avaiable</w:t>
      </w:r>
      <w:proofErr w:type="spellEnd"/>
      <w:r w:rsidRPr="00522BA8">
        <w:rPr>
          <w:rFonts w:ascii="Arial" w:hAnsi="Arial" w:cs="Arial"/>
          <w:color w:val="222222"/>
          <w:sz w:val="24"/>
          <w:szCs w:val="24"/>
          <w:shd w:val="clear" w:color="auto" w:fill="FFFFFF"/>
        </w:rPr>
        <w:t xml:space="preserve"> at:</w:t>
      </w:r>
      <w:r w:rsidRPr="00522BA8">
        <w:rPr>
          <w:rFonts w:ascii="Arial" w:hAnsi="Arial" w:cs="Arial"/>
          <w:sz w:val="24"/>
          <w:szCs w:val="24"/>
        </w:rPr>
        <w:t xml:space="preserve"> </w:t>
      </w:r>
      <w:hyperlink r:id="rId13" w:history="1">
        <w:r w:rsidRPr="00522BA8">
          <w:rPr>
            <w:rStyle w:val="Hyperlink"/>
            <w:rFonts w:ascii="Arial" w:hAnsi="Arial" w:cs="Arial"/>
            <w:sz w:val="24"/>
            <w:szCs w:val="24"/>
            <w:shd w:val="clear" w:color="auto" w:fill="FFFFFF"/>
          </w:rPr>
          <w:t>https://global.hostelworld.com/sustainability</w:t>
        </w:r>
      </w:hyperlink>
      <w:r w:rsidRPr="00522BA8">
        <w:rPr>
          <w:rFonts w:ascii="Arial" w:hAnsi="Arial" w:cs="Arial"/>
          <w:color w:val="222222"/>
          <w:sz w:val="24"/>
          <w:szCs w:val="24"/>
          <w:shd w:val="clear" w:color="auto" w:fill="FFFFFF"/>
        </w:rPr>
        <w:t xml:space="preserve">  Accessed on 01 February 2024</w:t>
      </w:r>
    </w:p>
    <w:p w14:paraId="1E2B4EFE"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Jones, P., Hillier, D., &amp; Comfort, D. (2017). The sustainable development goals and the tourism and hospitality industry. </w:t>
      </w:r>
      <w:r w:rsidRPr="00522BA8">
        <w:rPr>
          <w:rFonts w:ascii="Arial" w:hAnsi="Arial" w:cs="Arial"/>
          <w:i/>
          <w:iCs/>
          <w:color w:val="222222"/>
          <w:sz w:val="24"/>
          <w:szCs w:val="24"/>
          <w:shd w:val="clear" w:color="auto" w:fill="FFFFFF"/>
        </w:rPr>
        <w:t>Athens Journal of Tourism</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4</w:t>
      </w:r>
      <w:r w:rsidRPr="00522BA8">
        <w:rPr>
          <w:rFonts w:ascii="Arial" w:hAnsi="Arial" w:cs="Arial"/>
          <w:color w:val="222222"/>
          <w:sz w:val="24"/>
          <w:szCs w:val="24"/>
          <w:shd w:val="clear" w:color="auto" w:fill="FFFFFF"/>
        </w:rPr>
        <w:t>(1), 7-18.</w:t>
      </w:r>
    </w:p>
    <w:p w14:paraId="7E823146"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Locke, M. (2010, August). A framework for conducting a situational analysis of the meetings, incentives, conventions, and exhibitions sector. In </w:t>
      </w:r>
      <w:r w:rsidRPr="00522BA8">
        <w:rPr>
          <w:rFonts w:ascii="Arial" w:hAnsi="Arial" w:cs="Arial"/>
          <w:i/>
          <w:iCs/>
          <w:color w:val="222222"/>
          <w:sz w:val="24"/>
          <w:szCs w:val="24"/>
          <w:shd w:val="clear" w:color="auto" w:fill="FFFFFF"/>
        </w:rPr>
        <w:t>Journal of Convention &amp; Event Tourism</w:t>
      </w:r>
      <w:r w:rsidRPr="00522BA8">
        <w:rPr>
          <w:rFonts w:ascii="Arial" w:hAnsi="Arial" w:cs="Arial"/>
          <w:color w:val="222222"/>
          <w:sz w:val="24"/>
          <w:szCs w:val="24"/>
          <w:shd w:val="clear" w:color="auto" w:fill="FFFFFF"/>
        </w:rPr>
        <w:t> (Vol. 11, No. 3, pp. 209-233). Taylor &amp; Francis Group.</w:t>
      </w:r>
    </w:p>
    <w:p w14:paraId="63A943D0" w14:textId="77777777" w:rsidR="00BC17F0" w:rsidRPr="00522BA8" w:rsidRDefault="00BC17F0" w:rsidP="00BC17F0">
      <w:pPr>
        <w:rPr>
          <w:rFonts w:ascii="Arial" w:hAnsi="Arial" w:cs="Arial"/>
          <w:sz w:val="24"/>
          <w:szCs w:val="24"/>
        </w:rPr>
      </w:pPr>
      <w:r w:rsidRPr="00522BA8">
        <w:rPr>
          <w:rFonts w:ascii="Arial" w:hAnsi="Arial" w:cs="Arial"/>
          <w:sz w:val="24"/>
          <w:szCs w:val="24"/>
        </w:rPr>
        <w:t xml:space="preserve">Morand T. (2023) How to Plan an Event: A complete Guide (online) Available at: </w:t>
      </w:r>
      <w:hyperlink r:id="rId14" w:history="1">
        <w:r w:rsidRPr="00522BA8">
          <w:rPr>
            <w:rStyle w:val="Hyperlink"/>
            <w:rFonts w:ascii="Arial" w:hAnsi="Arial" w:cs="Arial"/>
            <w:sz w:val="24"/>
            <w:szCs w:val="24"/>
          </w:rPr>
          <w:t>https://www.wildapricot.com/blog/how-to-plan-an-event</w:t>
        </w:r>
      </w:hyperlink>
      <w:r w:rsidRPr="00522BA8">
        <w:rPr>
          <w:rFonts w:ascii="Arial" w:hAnsi="Arial" w:cs="Arial"/>
          <w:sz w:val="24"/>
          <w:szCs w:val="24"/>
        </w:rPr>
        <w:t xml:space="preserve"> Accessed on: 01 February 2024</w:t>
      </w:r>
    </w:p>
    <w:p w14:paraId="6F9B664A"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Pirani, S. I., &amp; Arafat, H. A. (2016). Reduction of food waste generation in the hospitality industry. </w:t>
      </w:r>
      <w:r w:rsidRPr="00522BA8">
        <w:rPr>
          <w:rFonts w:ascii="Arial" w:hAnsi="Arial" w:cs="Arial"/>
          <w:i/>
          <w:iCs/>
          <w:color w:val="222222"/>
          <w:sz w:val="24"/>
          <w:szCs w:val="24"/>
          <w:shd w:val="clear" w:color="auto" w:fill="FFFFFF"/>
        </w:rPr>
        <w:t>Journal of cleaner production</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132</w:t>
      </w:r>
      <w:r w:rsidRPr="00522BA8">
        <w:rPr>
          <w:rFonts w:ascii="Arial" w:hAnsi="Arial" w:cs="Arial"/>
          <w:color w:val="222222"/>
          <w:sz w:val="24"/>
          <w:szCs w:val="24"/>
          <w:shd w:val="clear" w:color="auto" w:fill="FFFFFF"/>
        </w:rPr>
        <w:t>, 129-145.</w:t>
      </w:r>
    </w:p>
    <w:p w14:paraId="37B01C05"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Raj, R., &amp; Musgrave, J. (Eds.). (2009). </w:t>
      </w:r>
      <w:r w:rsidRPr="00522BA8">
        <w:rPr>
          <w:rFonts w:ascii="Arial" w:hAnsi="Arial" w:cs="Arial"/>
          <w:i/>
          <w:iCs/>
          <w:color w:val="222222"/>
          <w:sz w:val="24"/>
          <w:szCs w:val="24"/>
          <w:shd w:val="clear" w:color="auto" w:fill="FFFFFF"/>
        </w:rPr>
        <w:t>Event management and sustainability</w:t>
      </w:r>
      <w:r w:rsidRPr="00522BA8">
        <w:rPr>
          <w:rFonts w:ascii="Arial" w:hAnsi="Arial" w:cs="Arial"/>
          <w:color w:val="222222"/>
          <w:sz w:val="24"/>
          <w:szCs w:val="24"/>
          <w:shd w:val="clear" w:color="auto" w:fill="FFFFFF"/>
        </w:rPr>
        <w:t>. Cabi.</w:t>
      </w:r>
    </w:p>
    <w:p w14:paraId="7A2FBE76" w14:textId="77777777" w:rsidR="00BC17F0" w:rsidRPr="00522BA8" w:rsidRDefault="00BC17F0" w:rsidP="00BC17F0">
      <w:pPr>
        <w:rPr>
          <w:rFonts w:ascii="Arial" w:hAnsi="Arial" w:cs="Arial"/>
          <w:color w:val="222222"/>
          <w:sz w:val="24"/>
          <w:szCs w:val="24"/>
          <w:shd w:val="clear" w:color="auto" w:fill="FFFFFF"/>
        </w:rPr>
      </w:pPr>
      <w:r w:rsidRPr="00522BA8">
        <w:rPr>
          <w:rFonts w:ascii="Arial" w:hAnsi="Arial" w:cs="Arial"/>
          <w:color w:val="222222"/>
          <w:sz w:val="24"/>
          <w:szCs w:val="24"/>
          <w:shd w:val="clear" w:color="auto" w:fill="FFFFFF"/>
        </w:rPr>
        <w:t>Ricaurte, E. (2012). The hospitality industry confronts the global challenge of sustainability.</w:t>
      </w:r>
    </w:p>
    <w:p w14:paraId="14AA9C1F" w14:textId="77777777" w:rsidR="00BC17F0" w:rsidRPr="00522BA8" w:rsidRDefault="00BC17F0" w:rsidP="00BC17F0">
      <w:pPr>
        <w:rPr>
          <w:rFonts w:ascii="Arial" w:hAnsi="Arial" w:cs="Arial"/>
          <w:sz w:val="24"/>
          <w:szCs w:val="24"/>
        </w:rPr>
      </w:pPr>
      <w:proofErr w:type="spellStart"/>
      <w:r w:rsidRPr="00522BA8">
        <w:rPr>
          <w:rFonts w:ascii="Arial" w:hAnsi="Arial" w:cs="Arial"/>
          <w:color w:val="222222"/>
          <w:sz w:val="24"/>
          <w:szCs w:val="24"/>
          <w:shd w:val="clear" w:color="auto" w:fill="FFFFFF"/>
        </w:rPr>
        <w:t>Spacebase</w:t>
      </w:r>
      <w:proofErr w:type="spellEnd"/>
      <w:r w:rsidRPr="00522BA8">
        <w:rPr>
          <w:rFonts w:ascii="Arial" w:hAnsi="Arial" w:cs="Arial"/>
          <w:color w:val="222222"/>
          <w:sz w:val="24"/>
          <w:szCs w:val="24"/>
          <w:shd w:val="clear" w:color="auto" w:fill="FFFFFF"/>
        </w:rPr>
        <w:t xml:space="preserve"> (2024) </w:t>
      </w:r>
      <w:proofErr w:type="spellStart"/>
      <w:r w:rsidRPr="00522BA8">
        <w:rPr>
          <w:rFonts w:ascii="Arial" w:hAnsi="Arial" w:cs="Arial"/>
          <w:color w:val="222222"/>
          <w:sz w:val="24"/>
          <w:szCs w:val="24"/>
          <w:shd w:val="clear" w:color="auto" w:fill="FFFFFF"/>
        </w:rPr>
        <w:t>Esferic</w:t>
      </w:r>
      <w:proofErr w:type="spellEnd"/>
      <w:r w:rsidRPr="00522BA8">
        <w:rPr>
          <w:rFonts w:ascii="Arial" w:hAnsi="Arial" w:cs="Arial"/>
          <w:color w:val="222222"/>
          <w:sz w:val="24"/>
          <w:szCs w:val="24"/>
          <w:shd w:val="clear" w:color="auto" w:fill="FFFFFF"/>
        </w:rPr>
        <w:t xml:space="preserve"> – Event Location </w:t>
      </w:r>
      <w:r w:rsidRPr="00522BA8">
        <w:rPr>
          <w:rFonts w:ascii="Arial" w:hAnsi="Arial" w:cs="Arial"/>
          <w:sz w:val="24"/>
          <w:szCs w:val="24"/>
        </w:rPr>
        <w:t xml:space="preserve">Guide (online) Available at: </w:t>
      </w:r>
      <w:hyperlink r:id="rId15" w:history="1">
        <w:r w:rsidRPr="00522BA8">
          <w:rPr>
            <w:rStyle w:val="Hyperlink"/>
            <w:rFonts w:ascii="Arial" w:hAnsi="Arial" w:cs="Arial"/>
            <w:sz w:val="24"/>
            <w:szCs w:val="24"/>
          </w:rPr>
          <w:t>https://www.spacebase.com/en/venue/esferic-vidreres-room-1774/</w:t>
        </w:r>
      </w:hyperlink>
      <w:r w:rsidRPr="00522BA8">
        <w:rPr>
          <w:rStyle w:val="Hyperlink"/>
          <w:rFonts w:ascii="Arial" w:hAnsi="Arial" w:cs="Arial"/>
          <w:sz w:val="24"/>
          <w:szCs w:val="24"/>
        </w:rPr>
        <w:t xml:space="preserve"> </w:t>
      </w:r>
      <w:r w:rsidRPr="00522BA8">
        <w:rPr>
          <w:rFonts w:ascii="Arial" w:hAnsi="Arial" w:cs="Arial"/>
          <w:sz w:val="24"/>
          <w:szCs w:val="24"/>
        </w:rPr>
        <w:t xml:space="preserve"> Accessed on: 01 February 2024</w:t>
      </w:r>
    </w:p>
    <w:p w14:paraId="7034106C"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Singh, D., Basu, C., Meinhardt-</w:t>
      </w:r>
      <w:proofErr w:type="spellStart"/>
      <w:r w:rsidRPr="00522BA8">
        <w:rPr>
          <w:rFonts w:ascii="Arial" w:hAnsi="Arial" w:cs="Arial"/>
          <w:color w:val="222222"/>
          <w:sz w:val="24"/>
          <w:szCs w:val="24"/>
          <w:shd w:val="clear" w:color="auto" w:fill="FFFFFF"/>
        </w:rPr>
        <w:t>Wollweber</w:t>
      </w:r>
      <w:proofErr w:type="spellEnd"/>
      <w:r w:rsidRPr="00522BA8">
        <w:rPr>
          <w:rFonts w:ascii="Arial" w:hAnsi="Arial" w:cs="Arial"/>
          <w:color w:val="222222"/>
          <w:sz w:val="24"/>
          <w:szCs w:val="24"/>
          <w:shd w:val="clear" w:color="auto" w:fill="FFFFFF"/>
        </w:rPr>
        <w:t>, M., &amp; Roth, B. (2015). LEDs for energy efficient greenhouse lighting. </w:t>
      </w:r>
      <w:r w:rsidRPr="00522BA8">
        <w:rPr>
          <w:rFonts w:ascii="Arial" w:hAnsi="Arial" w:cs="Arial"/>
          <w:i/>
          <w:iCs/>
          <w:color w:val="222222"/>
          <w:sz w:val="24"/>
          <w:szCs w:val="24"/>
          <w:shd w:val="clear" w:color="auto" w:fill="FFFFFF"/>
        </w:rPr>
        <w:t>Renewable and Sustainable Energy Reviews</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49</w:t>
      </w:r>
      <w:r w:rsidRPr="00522BA8">
        <w:rPr>
          <w:rFonts w:ascii="Arial" w:hAnsi="Arial" w:cs="Arial"/>
          <w:color w:val="222222"/>
          <w:sz w:val="24"/>
          <w:szCs w:val="24"/>
          <w:shd w:val="clear" w:color="auto" w:fill="FFFFFF"/>
        </w:rPr>
        <w:t>, 139-147.</w:t>
      </w:r>
    </w:p>
    <w:p w14:paraId="18670429" w14:textId="77777777" w:rsidR="00BC17F0" w:rsidRPr="00522BA8" w:rsidRDefault="00BC17F0" w:rsidP="00BC17F0">
      <w:pPr>
        <w:rPr>
          <w:rFonts w:ascii="Arial" w:hAnsi="Arial" w:cs="Arial"/>
          <w:sz w:val="24"/>
          <w:szCs w:val="24"/>
        </w:rPr>
      </w:pPr>
      <w:r w:rsidRPr="00522BA8">
        <w:rPr>
          <w:rFonts w:ascii="Arial" w:hAnsi="Arial" w:cs="Arial"/>
          <w:sz w:val="24"/>
          <w:szCs w:val="24"/>
        </w:rPr>
        <w:t xml:space="preserve">The Spain Travel Guru (2024) Uber in Barcelona: Everything You Need to Know (online) Available at: </w:t>
      </w:r>
      <w:hyperlink r:id="rId16" w:history="1">
        <w:r w:rsidRPr="00522BA8">
          <w:rPr>
            <w:rStyle w:val="Hyperlink"/>
            <w:rFonts w:ascii="Arial" w:hAnsi="Arial" w:cs="Arial"/>
            <w:sz w:val="24"/>
            <w:szCs w:val="24"/>
          </w:rPr>
          <w:t>https://thespaintravelguru.com/uber-in-barcelona/</w:t>
        </w:r>
      </w:hyperlink>
      <w:r w:rsidRPr="00522BA8">
        <w:rPr>
          <w:rStyle w:val="Hyperlink"/>
          <w:rFonts w:ascii="Arial" w:hAnsi="Arial" w:cs="Arial"/>
          <w:sz w:val="24"/>
          <w:szCs w:val="24"/>
        </w:rPr>
        <w:t xml:space="preserve">  </w:t>
      </w:r>
      <w:r w:rsidRPr="00522BA8">
        <w:rPr>
          <w:rFonts w:ascii="Arial" w:hAnsi="Arial" w:cs="Arial"/>
          <w:sz w:val="24"/>
          <w:szCs w:val="24"/>
        </w:rPr>
        <w:t xml:space="preserve"> Accessed on: 01 February 2024</w:t>
      </w:r>
    </w:p>
    <w:p w14:paraId="4317555D" w14:textId="77777777" w:rsidR="00BC17F0" w:rsidRPr="00522BA8" w:rsidRDefault="00BC17F0" w:rsidP="00BC17F0">
      <w:pPr>
        <w:rPr>
          <w:rFonts w:ascii="Arial" w:hAnsi="Arial" w:cs="Arial"/>
          <w:sz w:val="24"/>
          <w:szCs w:val="24"/>
        </w:rPr>
      </w:pPr>
      <w:r w:rsidRPr="00522BA8">
        <w:rPr>
          <w:rFonts w:ascii="Arial" w:hAnsi="Arial" w:cs="Arial"/>
          <w:color w:val="222222"/>
          <w:sz w:val="24"/>
          <w:szCs w:val="24"/>
          <w:shd w:val="clear" w:color="auto" w:fill="FFFFFF"/>
        </w:rPr>
        <w:t>Wickham, M., Donnelly, T., &amp; French, L. (2021). Strategic sustainability management in the event sector. </w:t>
      </w:r>
      <w:r w:rsidRPr="00522BA8">
        <w:rPr>
          <w:rFonts w:ascii="Arial" w:hAnsi="Arial" w:cs="Arial"/>
          <w:i/>
          <w:iCs/>
          <w:color w:val="222222"/>
          <w:sz w:val="24"/>
          <w:szCs w:val="24"/>
          <w:shd w:val="clear" w:color="auto" w:fill="FFFFFF"/>
        </w:rPr>
        <w:t>Event Management</w:t>
      </w:r>
      <w:r w:rsidRPr="00522BA8">
        <w:rPr>
          <w:rFonts w:ascii="Arial" w:hAnsi="Arial" w:cs="Arial"/>
          <w:color w:val="222222"/>
          <w:sz w:val="24"/>
          <w:szCs w:val="24"/>
          <w:shd w:val="clear" w:color="auto" w:fill="FFFFFF"/>
        </w:rPr>
        <w:t>, </w:t>
      </w:r>
      <w:r w:rsidRPr="00522BA8">
        <w:rPr>
          <w:rFonts w:ascii="Arial" w:hAnsi="Arial" w:cs="Arial"/>
          <w:i/>
          <w:iCs/>
          <w:color w:val="222222"/>
          <w:sz w:val="24"/>
          <w:szCs w:val="24"/>
          <w:shd w:val="clear" w:color="auto" w:fill="FFFFFF"/>
        </w:rPr>
        <w:t>25</w:t>
      </w:r>
      <w:r w:rsidRPr="00522BA8">
        <w:rPr>
          <w:rFonts w:ascii="Arial" w:hAnsi="Arial" w:cs="Arial"/>
          <w:color w:val="222222"/>
          <w:sz w:val="24"/>
          <w:szCs w:val="24"/>
          <w:shd w:val="clear" w:color="auto" w:fill="FFFFFF"/>
        </w:rPr>
        <w:t>(3), 279-296.</w:t>
      </w:r>
    </w:p>
    <w:p w14:paraId="71329AA9" w14:textId="77777777" w:rsidR="00BC17F0" w:rsidRPr="00522BA8" w:rsidRDefault="00BC17F0" w:rsidP="00BC17F0">
      <w:pPr>
        <w:rPr>
          <w:rFonts w:ascii="Arial" w:hAnsi="Arial" w:cs="Arial"/>
          <w:sz w:val="24"/>
          <w:szCs w:val="24"/>
        </w:rPr>
      </w:pPr>
    </w:p>
    <w:p w14:paraId="3D0C4DF0" w14:textId="77777777" w:rsidR="009E1CB3" w:rsidRPr="00522BA8" w:rsidRDefault="009E1CB3">
      <w:pPr>
        <w:rPr>
          <w:rFonts w:ascii="Arial" w:hAnsi="Arial" w:cs="Arial"/>
          <w:sz w:val="24"/>
          <w:szCs w:val="24"/>
        </w:rPr>
      </w:pPr>
    </w:p>
    <w:sectPr w:rsidR="009E1CB3" w:rsidRPr="00522B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4A6C"/>
    <w:multiLevelType w:val="hybridMultilevel"/>
    <w:tmpl w:val="A29E1A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719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15898"/>
    <w:rsid w:val="00085D40"/>
    <w:rsid w:val="000F7ECF"/>
    <w:rsid w:val="00125C61"/>
    <w:rsid w:val="001420DB"/>
    <w:rsid w:val="001A7E23"/>
    <w:rsid w:val="002870ED"/>
    <w:rsid w:val="002B31E9"/>
    <w:rsid w:val="002D50E2"/>
    <w:rsid w:val="002E4085"/>
    <w:rsid w:val="003A761E"/>
    <w:rsid w:val="003D6F3B"/>
    <w:rsid w:val="004474B0"/>
    <w:rsid w:val="00522BA8"/>
    <w:rsid w:val="00527393"/>
    <w:rsid w:val="00530ADE"/>
    <w:rsid w:val="00537398"/>
    <w:rsid w:val="00623C35"/>
    <w:rsid w:val="00700C64"/>
    <w:rsid w:val="00712365"/>
    <w:rsid w:val="007407FA"/>
    <w:rsid w:val="00753D1E"/>
    <w:rsid w:val="007B3E3D"/>
    <w:rsid w:val="007B55B0"/>
    <w:rsid w:val="00814F10"/>
    <w:rsid w:val="008A6418"/>
    <w:rsid w:val="008D5EB6"/>
    <w:rsid w:val="008E5332"/>
    <w:rsid w:val="00970933"/>
    <w:rsid w:val="009E1CB3"/>
    <w:rsid w:val="00AE73D0"/>
    <w:rsid w:val="00B25D62"/>
    <w:rsid w:val="00BB2DC1"/>
    <w:rsid w:val="00BC17F0"/>
    <w:rsid w:val="00C07336"/>
    <w:rsid w:val="00D234CF"/>
    <w:rsid w:val="00D70B50"/>
    <w:rsid w:val="00D84294"/>
    <w:rsid w:val="00DB7BCA"/>
    <w:rsid w:val="00E72C64"/>
    <w:rsid w:val="00EE7111"/>
    <w:rsid w:val="00F479BF"/>
    <w:rsid w:val="00F74EBF"/>
    <w:rsid w:val="00F95455"/>
    <w:rsid w:val="00FC59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F2D98"/>
  <w15:chartTrackingRefBased/>
  <w15:docId w15:val="{4579027B-1F7F-4D5E-80C8-CB6B783B1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6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761E"/>
    <w:rPr>
      <w:color w:val="0563C1" w:themeColor="hyperlink"/>
      <w:u w:val="single"/>
    </w:rPr>
  </w:style>
  <w:style w:type="character" w:styleId="Strong">
    <w:name w:val="Strong"/>
    <w:basedOn w:val="DefaultParagraphFont"/>
    <w:uiPriority w:val="22"/>
    <w:qFormat/>
    <w:rsid w:val="003A761E"/>
    <w:rPr>
      <w:b/>
      <w:bCs/>
    </w:rPr>
  </w:style>
  <w:style w:type="table" w:styleId="TableGrid">
    <w:name w:val="Table Grid"/>
    <w:basedOn w:val="TableNormal"/>
    <w:uiPriority w:val="39"/>
    <w:rsid w:val="00BB2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7E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6s.com/companies/electric-vehicles/spain/barcelona/co" TargetMode="External"/><Relationship Id="rId13" Type="http://schemas.openxmlformats.org/officeDocument/2006/relationships/hyperlink" Target="https://global.hostelworld.com/sustainabili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ventbrite.com.au/l/event-trends/" TargetMode="External"/><Relationship Id="rId12" Type="http://schemas.openxmlformats.org/officeDocument/2006/relationships/hyperlink" Target="https://www.greenbiz.com/article/state-green-business-202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hespaintravelguru.com/uber-in-barcelona/" TargetMode="External"/><Relationship Id="rId1" Type="http://schemas.openxmlformats.org/officeDocument/2006/relationships/numbering" Target="numbering.xml"/><Relationship Id="rId6" Type="http://schemas.openxmlformats.org/officeDocument/2006/relationships/hyperlink" Target="https://www.agilysys.com/en/2024-hospitality-industry-conferences-you-shouldnt-miss/" TargetMode="External"/><Relationship Id="rId11" Type="http://schemas.openxmlformats.org/officeDocument/2006/relationships/hyperlink" Target="https://www.grandviewresearch.com/industry-analysis/virtual-events-market" TargetMode="External"/><Relationship Id="rId5" Type="http://schemas.openxmlformats.org/officeDocument/2006/relationships/hyperlink" Target="https://akommo.com/blog/barcelona/esferic-barcelona-unique-event-venue-space" TargetMode="External"/><Relationship Id="rId15" Type="http://schemas.openxmlformats.org/officeDocument/2006/relationships/hyperlink" Target="https://www.spacebase.com/en/venue/esferic-vidreres-room-1774/" TargetMode="External"/><Relationship Id="rId10" Type="http://schemas.openxmlformats.org/officeDocument/2006/relationships/hyperlink" Target="https://www.globalreporting.org/media/mlkjpn1i/gri-sasb-joint-publication-april-2021.pdf" TargetMode="External"/><Relationship Id="rId4" Type="http://schemas.openxmlformats.org/officeDocument/2006/relationships/webSettings" Target="webSettings.xml"/><Relationship Id="rId9" Type="http://schemas.openxmlformats.org/officeDocument/2006/relationships/hyperlink" Target="https://www.futurehospitality.com/" TargetMode="External"/><Relationship Id="rId14" Type="http://schemas.openxmlformats.org/officeDocument/2006/relationships/hyperlink" Target="https://www.wildapricot.com/blog/how-to-plan-an-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3071</Words>
  <Characters>17510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2024-03-01T20:20:00Z</dcterms:created>
  <dcterms:modified xsi:type="dcterms:W3CDTF">2024-03-01T20:20:00Z</dcterms:modified>
</cp:coreProperties>
</file>