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50244806"/>
        <w:docPartObj>
          <w:docPartGallery w:val="Cover Pages"/>
          <w:docPartUnique/>
        </w:docPartObj>
      </w:sdtPr>
      <w:sdtContent>
        <w:p w14:paraId="05BC49FF" w14:textId="52712251" w:rsidR="009D686A" w:rsidRDefault="00000000">
          <w:r>
            <w:rPr>
              <w:noProof/>
            </w:rPr>
            <w:pict w14:anchorId="545BC891">
              <v:group id="Group 62" o:spid="_x0000_s2050"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2051"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2052"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1C24B546" w14:textId="782B7967" w:rsidR="009D686A" w:rsidRDefault="009D686A">
                            <w:pPr>
                              <w:pStyle w:val="NoSpacing"/>
                              <w:spacing w:before="120"/>
                              <w:jc w:val="center"/>
                              <w:rPr>
                                <w:color w:val="FFFFFF" w:themeColor="background1"/>
                              </w:rPr>
                            </w:pPr>
                            <w:r>
                              <w:rPr>
                                <w:color w:val="FFFFFF" w:themeColor="background1"/>
                              </w:rPr>
                              <w:t>Michael Sloan (2319555)</w:t>
                            </w:r>
                          </w:p>
                        </w:sdtContent>
                      </w:sdt>
                      <w:p w14:paraId="474AF7F9" w14:textId="44BDCE41" w:rsidR="009D686A"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8B3F81">
                              <w:rPr>
                                <w:caps/>
                                <w:color w:val="FFFFFF" w:themeColor="background1"/>
                              </w:rPr>
                              <w:t>DNO</w:t>
                            </w:r>
                          </w:sdtContent>
                        </w:sdt>
                        <w:r w:rsidR="009D686A">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8B3F81">
                              <w:rPr>
                                <w:color w:val="FFFFFF" w:themeColor="background1"/>
                              </w:rPr>
                              <w:t>Abbeywood</w:t>
                            </w:r>
                          </w:sdtContent>
                        </w:sdt>
                      </w:p>
                    </w:txbxContent>
                  </v:textbox>
                </v:rect>
                <v:shapetype id="_x0000_t202" coordsize="21600,21600" o:spt="202" path="m,l,21600r21600,l21600,xe">
                  <v:stroke joinstyle="miter"/>
                  <v:path gradientshapeok="t" o:connecttype="rect"/>
                </v:shapetype>
                <v:shape id="Text Box 196" o:spid="_x0000_s2053"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CA4452D" w14:textId="6BDBD644" w:rsidR="009D686A" w:rsidRDefault="008B3F81">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Flame Photometry</w:t>
                            </w:r>
                          </w:p>
                        </w:sdtContent>
                      </w:sdt>
                    </w:txbxContent>
                  </v:textbox>
                </v:shape>
                <w10:wrap anchorx="page" anchory="page"/>
              </v:group>
            </w:pict>
          </w:r>
        </w:p>
        <w:p w14:paraId="4684CD4A" w14:textId="2FB25436" w:rsidR="009D686A" w:rsidRDefault="009D686A">
          <w:r>
            <w:br w:type="page"/>
          </w:r>
        </w:p>
      </w:sdtContent>
    </w:sdt>
    <w:sdt>
      <w:sdtPr>
        <w:rPr>
          <w:rFonts w:asciiTheme="minorHAnsi" w:eastAsia="SimSun" w:hAnsiTheme="minorHAnsi" w:cstheme="minorBidi"/>
          <w:color w:val="auto"/>
          <w:kern w:val="2"/>
          <w:sz w:val="22"/>
          <w:szCs w:val="22"/>
          <w:lang w:val="en-GB"/>
        </w:rPr>
        <w:id w:val="-685211662"/>
        <w:docPartObj>
          <w:docPartGallery w:val="Table of Contents"/>
          <w:docPartUnique/>
        </w:docPartObj>
      </w:sdtPr>
      <w:sdtEndPr>
        <w:rPr>
          <w:b/>
          <w:bCs/>
          <w:noProof/>
        </w:rPr>
      </w:sdtEndPr>
      <w:sdtContent>
        <w:p w14:paraId="0B20A114" w14:textId="62FEFF4A" w:rsidR="009D686A" w:rsidRDefault="009D686A">
          <w:pPr>
            <w:pStyle w:val="TOCHeading"/>
          </w:pPr>
          <w:r>
            <w:t>Contents</w:t>
          </w:r>
        </w:p>
        <w:p w14:paraId="576558F9" w14:textId="1924AD75" w:rsidR="008A297A" w:rsidRDefault="009D686A">
          <w:pPr>
            <w:pStyle w:val="TOC1"/>
            <w:tabs>
              <w:tab w:val="left" w:pos="480"/>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61316535" w:history="1">
            <w:r w:rsidR="008A297A" w:rsidRPr="004045C6">
              <w:rPr>
                <w:rStyle w:val="Hyperlink"/>
                <w:noProof/>
              </w:rPr>
              <w:t>1.</w:t>
            </w:r>
            <w:r w:rsidR="008A297A">
              <w:rPr>
                <w:rFonts w:eastAsiaTheme="minorEastAsia"/>
                <w:noProof/>
                <w:sz w:val="24"/>
                <w:szCs w:val="24"/>
                <w:lang w:eastAsia="en-GB"/>
              </w:rPr>
              <w:tab/>
            </w:r>
            <w:r w:rsidR="008A297A" w:rsidRPr="004045C6">
              <w:rPr>
                <w:rStyle w:val="Hyperlink"/>
                <w:noProof/>
              </w:rPr>
              <w:t>Introduction</w:t>
            </w:r>
            <w:r w:rsidR="008A297A">
              <w:rPr>
                <w:noProof/>
                <w:webHidden/>
              </w:rPr>
              <w:tab/>
            </w:r>
            <w:r w:rsidR="008A297A">
              <w:rPr>
                <w:noProof/>
                <w:webHidden/>
              </w:rPr>
              <w:fldChar w:fldCharType="begin"/>
            </w:r>
            <w:r w:rsidR="008A297A">
              <w:rPr>
                <w:noProof/>
                <w:webHidden/>
              </w:rPr>
              <w:instrText xml:space="preserve"> PAGEREF _Toc161316535 \h </w:instrText>
            </w:r>
            <w:r w:rsidR="008A297A">
              <w:rPr>
                <w:noProof/>
                <w:webHidden/>
              </w:rPr>
            </w:r>
            <w:r w:rsidR="008A297A">
              <w:rPr>
                <w:noProof/>
                <w:webHidden/>
              </w:rPr>
              <w:fldChar w:fldCharType="separate"/>
            </w:r>
            <w:r w:rsidR="008A297A">
              <w:rPr>
                <w:noProof/>
                <w:webHidden/>
              </w:rPr>
              <w:t>2</w:t>
            </w:r>
            <w:r w:rsidR="008A297A">
              <w:rPr>
                <w:noProof/>
                <w:webHidden/>
              </w:rPr>
              <w:fldChar w:fldCharType="end"/>
            </w:r>
          </w:hyperlink>
        </w:p>
        <w:p w14:paraId="66133194" w14:textId="737E9AC2" w:rsidR="008A297A" w:rsidRDefault="008A297A">
          <w:pPr>
            <w:pStyle w:val="TOC2"/>
            <w:tabs>
              <w:tab w:val="left" w:pos="720"/>
              <w:tab w:val="right" w:leader="dot" w:pos="9016"/>
            </w:tabs>
            <w:rPr>
              <w:rFonts w:eastAsiaTheme="minorEastAsia"/>
              <w:noProof/>
              <w:sz w:val="24"/>
              <w:szCs w:val="24"/>
              <w:lang w:eastAsia="en-GB"/>
            </w:rPr>
          </w:pPr>
          <w:hyperlink w:anchor="_Toc161316536" w:history="1">
            <w:r w:rsidRPr="004045C6">
              <w:rPr>
                <w:rStyle w:val="Hyperlink"/>
                <w:noProof/>
              </w:rPr>
              <w:t>a.</w:t>
            </w:r>
            <w:r>
              <w:rPr>
                <w:rFonts w:eastAsiaTheme="minorEastAsia"/>
                <w:noProof/>
                <w:sz w:val="24"/>
                <w:szCs w:val="24"/>
                <w:lang w:eastAsia="en-GB"/>
              </w:rPr>
              <w:tab/>
            </w:r>
            <w:r w:rsidRPr="004045C6">
              <w:rPr>
                <w:rStyle w:val="Hyperlink"/>
                <w:noProof/>
              </w:rPr>
              <w:t>Purpose of the experiment</w:t>
            </w:r>
            <w:r>
              <w:rPr>
                <w:noProof/>
                <w:webHidden/>
              </w:rPr>
              <w:tab/>
            </w:r>
            <w:r>
              <w:rPr>
                <w:noProof/>
                <w:webHidden/>
              </w:rPr>
              <w:fldChar w:fldCharType="begin"/>
            </w:r>
            <w:r>
              <w:rPr>
                <w:noProof/>
                <w:webHidden/>
              </w:rPr>
              <w:instrText xml:space="preserve"> PAGEREF _Toc161316536 \h </w:instrText>
            </w:r>
            <w:r>
              <w:rPr>
                <w:noProof/>
                <w:webHidden/>
              </w:rPr>
            </w:r>
            <w:r>
              <w:rPr>
                <w:noProof/>
                <w:webHidden/>
              </w:rPr>
              <w:fldChar w:fldCharType="separate"/>
            </w:r>
            <w:r>
              <w:rPr>
                <w:noProof/>
                <w:webHidden/>
              </w:rPr>
              <w:t>2</w:t>
            </w:r>
            <w:r>
              <w:rPr>
                <w:noProof/>
                <w:webHidden/>
              </w:rPr>
              <w:fldChar w:fldCharType="end"/>
            </w:r>
          </w:hyperlink>
        </w:p>
        <w:p w14:paraId="0961F4E7" w14:textId="7621EF80" w:rsidR="008A297A" w:rsidRDefault="008A297A">
          <w:pPr>
            <w:pStyle w:val="TOC2"/>
            <w:tabs>
              <w:tab w:val="left" w:pos="720"/>
              <w:tab w:val="right" w:leader="dot" w:pos="9016"/>
            </w:tabs>
            <w:rPr>
              <w:rFonts w:eastAsiaTheme="minorEastAsia"/>
              <w:noProof/>
              <w:sz w:val="24"/>
              <w:szCs w:val="24"/>
              <w:lang w:eastAsia="en-GB"/>
            </w:rPr>
          </w:pPr>
          <w:hyperlink w:anchor="_Toc161316537" w:history="1">
            <w:r w:rsidRPr="004045C6">
              <w:rPr>
                <w:rStyle w:val="Hyperlink"/>
                <w:rFonts w:eastAsia="Malgun Gothic"/>
                <w:noProof/>
                <w:lang w:eastAsia="ko-KR"/>
              </w:rPr>
              <w:t>b.</w:t>
            </w:r>
            <w:r>
              <w:rPr>
                <w:rFonts w:eastAsiaTheme="minorEastAsia"/>
                <w:noProof/>
                <w:sz w:val="24"/>
                <w:szCs w:val="24"/>
                <w:lang w:eastAsia="en-GB"/>
              </w:rPr>
              <w:tab/>
            </w:r>
            <w:r w:rsidRPr="004045C6">
              <w:rPr>
                <w:rStyle w:val="Hyperlink"/>
                <w:rFonts w:eastAsia="Malgun Gothic"/>
                <w:noProof/>
                <w:lang w:eastAsia="ko-KR"/>
              </w:rPr>
              <w:t>Hypothesis</w:t>
            </w:r>
            <w:r>
              <w:rPr>
                <w:noProof/>
                <w:webHidden/>
              </w:rPr>
              <w:tab/>
            </w:r>
            <w:r>
              <w:rPr>
                <w:noProof/>
                <w:webHidden/>
              </w:rPr>
              <w:fldChar w:fldCharType="begin"/>
            </w:r>
            <w:r>
              <w:rPr>
                <w:noProof/>
                <w:webHidden/>
              </w:rPr>
              <w:instrText xml:space="preserve"> PAGEREF _Toc161316537 \h </w:instrText>
            </w:r>
            <w:r>
              <w:rPr>
                <w:noProof/>
                <w:webHidden/>
              </w:rPr>
            </w:r>
            <w:r>
              <w:rPr>
                <w:noProof/>
                <w:webHidden/>
              </w:rPr>
              <w:fldChar w:fldCharType="separate"/>
            </w:r>
            <w:r>
              <w:rPr>
                <w:noProof/>
                <w:webHidden/>
              </w:rPr>
              <w:t>2</w:t>
            </w:r>
            <w:r>
              <w:rPr>
                <w:noProof/>
                <w:webHidden/>
              </w:rPr>
              <w:fldChar w:fldCharType="end"/>
            </w:r>
          </w:hyperlink>
        </w:p>
        <w:p w14:paraId="0DFCF83F" w14:textId="61D2921B" w:rsidR="008A297A" w:rsidRDefault="008A297A">
          <w:pPr>
            <w:pStyle w:val="TOC2"/>
            <w:tabs>
              <w:tab w:val="left" w:pos="720"/>
              <w:tab w:val="right" w:leader="dot" w:pos="9016"/>
            </w:tabs>
            <w:rPr>
              <w:rFonts w:eastAsiaTheme="minorEastAsia"/>
              <w:noProof/>
              <w:sz w:val="24"/>
              <w:szCs w:val="24"/>
              <w:lang w:eastAsia="en-GB"/>
            </w:rPr>
          </w:pPr>
          <w:hyperlink w:anchor="_Toc161316538" w:history="1">
            <w:r w:rsidRPr="004045C6">
              <w:rPr>
                <w:rStyle w:val="Hyperlink"/>
                <w:noProof/>
                <w:rtl/>
                <w:lang w:eastAsia="ko-KR"/>
              </w:rPr>
              <w:t>c.</w:t>
            </w:r>
            <w:r>
              <w:rPr>
                <w:rFonts w:eastAsiaTheme="minorEastAsia"/>
                <w:noProof/>
                <w:sz w:val="24"/>
                <w:szCs w:val="24"/>
                <w:lang w:eastAsia="en-GB"/>
              </w:rPr>
              <w:tab/>
            </w:r>
            <w:r w:rsidRPr="004045C6">
              <w:rPr>
                <w:rStyle w:val="Hyperlink"/>
                <w:noProof/>
                <w:lang w:eastAsia="ko-KR"/>
              </w:rPr>
              <w:t>Variables and equations</w:t>
            </w:r>
            <w:r>
              <w:rPr>
                <w:noProof/>
                <w:webHidden/>
              </w:rPr>
              <w:tab/>
            </w:r>
            <w:r>
              <w:rPr>
                <w:noProof/>
                <w:webHidden/>
              </w:rPr>
              <w:fldChar w:fldCharType="begin"/>
            </w:r>
            <w:r>
              <w:rPr>
                <w:noProof/>
                <w:webHidden/>
              </w:rPr>
              <w:instrText xml:space="preserve"> PAGEREF _Toc161316538 \h </w:instrText>
            </w:r>
            <w:r>
              <w:rPr>
                <w:noProof/>
                <w:webHidden/>
              </w:rPr>
            </w:r>
            <w:r>
              <w:rPr>
                <w:noProof/>
                <w:webHidden/>
              </w:rPr>
              <w:fldChar w:fldCharType="separate"/>
            </w:r>
            <w:r>
              <w:rPr>
                <w:noProof/>
                <w:webHidden/>
              </w:rPr>
              <w:t>2</w:t>
            </w:r>
            <w:r>
              <w:rPr>
                <w:noProof/>
                <w:webHidden/>
              </w:rPr>
              <w:fldChar w:fldCharType="end"/>
            </w:r>
          </w:hyperlink>
        </w:p>
        <w:p w14:paraId="3CCC3073" w14:textId="0CADFE59" w:rsidR="008A297A" w:rsidRDefault="008A297A">
          <w:pPr>
            <w:pStyle w:val="TOC1"/>
            <w:tabs>
              <w:tab w:val="left" w:pos="480"/>
              <w:tab w:val="right" w:leader="dot" w:pos="9016"/>
            </w:tabs>
            <w:rPr>
              <w:rFonts w:eastAsiaTheme="minorEastAsia"/>
              <w:noProof/>
              <w:sz w:val="24"/>
              <w:szCs w:val="24"/>
              <w:lang w:eastAsia="en-GB"/>
            </w:rPr>
          </w:pPr>
          <w:hyperlink w:anchor="_Toc161316539" w:history="1">
            <w:r w:rsidRPr="004045C6">
              <w:rPr>
                <w:rStyle w:val="Hyperlink"/>
                <w:noProof/>
              </w:rPr>
              <w:t>2.</w:t>
            </w:r>
            <w:r>
              <w:rPr>
                <w:rFonts w:eastAsiaTheme="minorEastAsia"/>
                <w:noProof/>
                <w:sz w:val="24"/>
                <w:szCs w:val="24"/>
                <w:lang w:eastAsia="en-GB"/>
              </w:rPr>
              <w:tab/>
            </w:r>
            <w:r w:rsidRPr="004045C6">
              <w:rPr>
                <w:rStyle w:val="Hyperlink"/>
                <w:noProof/>
              </w:rPr>
              <w:t>Materials and methods</w:t>
            </w:r>
            <w:r>
              <w:rPr>
                <w:noProof/>
                <w:webHidden/>
              </w:rPr>
              <w:tab/>
            </w:r>
            <w:r>
              <w:rPr>
                <w:noProof/>
                <w:webHidden/>
              </w:rPr>
              <w:fldChar w:fldCharType="begin"/>
            </w:r>
            <w:r>
              <w:rPr>
                <w:noProof/>
                <w:webHidden/>
              </w:rPr>
              <w:instrText xml:space="preserve"> PAGEREF _Toc161316539 \h </w:instrText>
            </w:r>
            <w:r>
              <w:rPr>
                <w:noProof/>
                <w:webHidden/>
              </w:rPr>
            </w:r>
            <w:r>
              <w:rPr>
                <w:noProof/>
                <w:webHidden/>
              </w:rPr>
              <w:fldChar w:fldCharType="separate"/>
            </w:r>
            <w:r>
              <w:rPr>
                <w:noProof/>
                <w:webHidden/>
              </w:rPr>
              <w:t>3</w:t>
            </w:r>
            <w:r>
              <w:rPr>
                <w:noProof/>
                <w:webHidden/>
              </w:rPr>
              <w:fldChar w:fldCharType="end"/>
            </w:r>
          </w:hyperlink>
        </w:p>
        <w:p w14:paraId="006B8206" w14:textId="1F8EFEFA" w:rsidR="008A297A" w:rsidRDefault="008A297A">
          <w:pPr>
            <w:pStyle w:val="TOC2"/>
            <w:tabs>
              <w:tab w:val="left" w:pos="720"/>
              <w:tab w:val="right" w:leader="dot" w:pos="9016"/>
            </w:tabs>
            <w:rPr>
              <w:rFonts w:eastAsiaTheme="minorEastAsia"/>
              <w:noProof/>
              <w:sz w:val="24"/>
              <w:szCs w:val="24"/>
              <w:lang w:eastAsia="en-GB"/>
            </w:rPr>
          </w:pPr>
          <w:hyperlink w:anchor="_Toc161316540" w:history="1">
            <w:r w:rsidRPr="004045C6">
              <w:rPr>
                <w:rStyle w:val="Hyperlink"/>
                <w:noProof/>
              </w:rPr>
              <w:t>a.</w:t>
            </w:r>
            <w:r>
              <w:rPr>
                <w:rFonts w:eastAsiaTheme="minorEastAsia"/>
                <w:noProof/>
                <w:sz w:val="24"/>
                <w:szCs w:val="24"/>
                <w:lang w:eastAsia="en-GB"/>
              </w:rPr>
              <w:tab/>
            </w:r>
            <w:r w:rsidRPr="004045C6">
              <w:rPr>
                <w:rStyle w:val="Hyperlink"/>
                <w:noProof/>
              </w:rPr>
              <w:t>Materials and equipment</w:t>
            </w:r>
            <w:r>
              <w:rPr>
                <w:noProof/>
                <w:webHidden/>
              </w:rPr>
              <w:tab/>
            </w:r>
            <w:r>
              <w:rPr>
                <w:noProof/>
                <w:webHidden/>
              </w:rPr>
              <w:fldChar w:fldCharType="begin"/>
            </w:r>
            <w:r>
              <w:rPr>
                <w:noProof/>
                <w:webHidden/>
              </w:rPr>
              <w:instrText xml:space="preserve"> PAGEREF _Toc161316540 \h </w:instrText>
            </w:r>
            <w:r>
              <w:rPr>
                <w:noProof/>
                <w:webHidden/>
              </w:rPr>
            </w:r>
            <w:r>
              <w:rPr>
                <w:noProof/>
                <w:webHidden/>
              </w:rPr>
              <w:fldChar w:fldCharType="separate"/>
            </w:r>
            <w:r>
              <w:rPr>
                <w:noProof/>
                <w:webHidden/>
              </w:rPr>
              <w:t>3</w:t>
            </w:r>
            <w:r>
              <w:rPr>
                <w:noProof/>
                <w:webHidden/>
              </w:rPr>
              <w:fldChar w:fldCharType="end"/>
            </w:r>
          </w:hyperlink>
        </w:p>
        <w:p w14:paraId="3767D647" w14:textId="3F3A1364" w:rsidR="008A297A" w:rsidRDefault="008A297A">
          <w:pPr>
            <w:pStyle w:val="TOC2"/>
            <w:tabs>
              <w:tab w:val="left" w:pos="720"/>
              <w:tab w:val="right" w:leader="dot" w:pos="9016"/>
            </w:tabs>
            <w:rPr>
              <w:rFonts w:eastAsiaTheme="minorEastAsia"/>
              <w:noProof/>
              <w:sz w:val="24"/>
              <w:szCs w:val="24"/>
              <w:lang w:eastAsia="en-GB"/>
            </w:rPr>
          </w:pPr>
          <w:hyperlink w:anchor="_Toc161316541" w:history="1">
            <w:r w:rsidRPr="004045C6">
              <w:rPr>
                <w:rStyle w:val="Hyperlink"/>
                <w:noProof/>
              </w:rPr>
              <w:t>b.</w:t>
            </w:r>
            <w:r>
              <w:rPr>
                <w:rFonts w:eastAsiaTheme="minorEastAsia"/>
                <w:noProof/>
                <w:sz w:val="24"/>
                <w:szCs w:val="24"/>
                <w:lang w:eastAsia="en-GB"/>
              </w:rPr>
              <w:tab/>
            </w:r>
            <w:r w:rsidRPr="004045C6">
              <w:rPr>
                <w:rStyle w:val="Hyperlink"/>
                <w:noProof/>
              </w:rPr>
              <w:t>Procedure</w:t>
            </w:r>
            <w:r>
              <w:rPr>
                <w:noProof/>
                <w:webHidden/>
              </w:rPr>
              <w:tab/>
            </w:r>
            <w:r>
              <w:rPr>
                <w:noProof/>
                <w:webHidden/>
              </w:rPr>
              <w:fldChar w:fldCharType="begin"/>
            </w:r>
            <w:r>
              <w:rPr>
                <w:noProof/>
                <w:webHidden/>
              </w:rPr>
              <w:instrText xml:space="preserve"> PAGEREF _Toc161316541 \h </w:instrText>
            </w:r>
            <w:r>
              <w:rPr>
                <w:noProof/>
                <w:webHidden/>
              </w:rPr>
            </w:r>
            <w:r>
              <w:rPr>
                <w:noProof/>
                <w:webHidden/>
              </w:rPr>
              <w:fldChar w:fldCharType="separate"/>
            </w:r>
            <w:r>
              <w:rPr>
                <w:noProof/>
                <w:webHidden/>
              </w:rPr>
              <w:t>3</w:t>
            </w:r>
            <w:r>
              <w:rPr>
                <w:noProof/>
                <w:webHidden/>
              </w:rPr>
              <w:fldChar w:fldCharType="end"/>
            </w:r>
          </w:hyperlink>
        </w:p>
        <w:p w14:paraId="2594412E" w14:textId="4C78EFCC" w:rsidR="008A297A" w:rsidRDefault="008A297A">
          <w:pPr>
            <w:pStyle w:val="TOC1"/>
            <w:tabs>
              <w:tab w:val="left" w:pos="480"/>
              <w:tab w:val="right" w:leader="dot" w:pos="9016"/>
            </w:tabs>
            <w:rPr>
              <w:rFonts w:eastAsiaTheme="minorEastAsia"/>
              <w:noProof/>
              <w:sz w:val="24"/>
              <w:szCs w:val="24"/>
              <w:lang w:eastAsia="en-GB"/>
            </w:rPr>
          </w:pPr>
          <w:hyperlink w:anchor="_Toc161316542" w:history="1">
            <w:r w:rsidRPr="004045C6">
              <w:rPr>
                <w:rStyle w:val="Hyperlink"/>
                <w:noProof/>
              </w:rPr>
              <w:t>3.</w:t>
            </w:r>
            <w:r>
              <w:rPr>
                <w:rFonts w:eastAsiaTheme="minorEastAsia"/>
                <w:noProof/>
                <w:sz w:val="24"/>
                <w:szCs w:val="24"/>
                <w:lang w:eastAsia="en-GB"/>
              </w:rPr>
              <w:tab/>
            </w:r>
            <w:r w:rsidRPr="004045C6">
              <w:rPr>
                <w:rStyle w:val="Hyperlink"/>
                <w:noProof/>
              </w:rPr>
              <w:t>Results</w:t>
            </w:r>
            <w:r>
              <w:rPr>
                <w:noProof/>
                <w:webHidden/>
              </w:rPr>
              <w:tab/>
            </w:r>
            <w:r>
              <w:rPr>
                <w:noProof/>
                <w:webHidden/>
              </w:rPr>
              <w:fldChar w:fldCharType="begin"/>
            </w:r>
            <w:r>
              <w:rPr>
                <w:noProof/>
                <w:webHidden/>
              </w:rPr>
              <w:instrText xml:space="preserve"> PAGEREF _Toc161316542 \h </w:instrText>
            </w:r>
            <w:r>
              <w:rPr>
                <w:noProof/>
                <w:webHidden/>
              </w:rPr>
            </w:r>
            <w:r>
              <w:rPr>
                <w:noProof/>
                <w:webHidden/>
              </w:rPr>
              <w:fldChar w:fldCharType="separate"/>
            </w:r>
            <w:r>
              <w:rPr>
                <w:noProof/>
                <w:webHidden/>
              </w:rPr>
              <w:t>4</w:t>
            </w:r>
            <w:r>
              <w:rPr>
                <w:noProof/>
                <w:webHidden/>
              </w:rPr>
              <w:fldChar w:fldCharType="end"/>
            </w:r>
          </w:hyperlink>
        </w:p>
        <w:p w14:paraId="4395496B" w14:textId="04E62D7B" w:rsidR="008A297A" w:rsidRDefault="008A297A">
          <w:pPr>
            <w:pStyle w:val="TOC2"/>
            <w:tabs>
              <w:tab w:val="left" w:pos="720"/>
              <w:tab w:val="right" w:leader="dot" w:pos="9016"/>
            </w:tabs>
            <w:rPr>
              <w:rFonts w:eastAsiaTheme="minorEastAsia"/>
              <w:noProof/>
              <w:sz w:val="24"/>
              <w:szCs w:val="24"/>
              <w:lang w:eastAsia="en-GB"/>
            </w:rPr>
          </w:pPr>
          <w:hyperlink w:anchor="_Toc161316543" w:history="1">
            <w:r w:rsidRPr="004045C6">
              <w:rPr>
                <w:rStyle w:val="Hyperlink"/>
                <w:noProof/>
              </w:rPr>
              <w:t>a.</w:t>
            </w:r>
            <w:r>
              <w:rPr>
                <w:rFonts w:eastAsiaTheme="minorEastAsia"/>
                <w:noProof/>
                <w:sz w:val="24"/>
                <w:szCs w:val="24"/>
                <w:lang w:eastAsia="en-GB"/>
              </w:rPr>
              <w:tab/>
            </w:r>
            <w:r w:rsidRPr="004045C6">
              <w:rPr>
                <w:rStyle w:val="Hyperlink"/>
                <w:noProof/>
              </w:rPr>
              <w:t>Experimental data</w:t>
            </w:r>
            <w:r>
              <w:rPr>
                <w:noProof/>
                <w:webHidden/>
              </w:rPr>
              <w:tab/>
            </w:r>
            <w:r>
              <w:rPr>
                <w:noProof/>
                <w:webHidden/>
              </w:rPr>
              <w:fldChar w:fldCharType="begin"/>
            </w:r>
            <w:r>
              <w:rPr>
                <w:noProof/>
                <w:webHidden/>
              </w:rPr>
              <w:instrText xml:space="preserve"> PAGEREF _Toc161316543 \h </w:instrText>
            </w:r>
            <w:r>
              <w:rPr>
                <w:noProof/>
                <w:webHidden/>
              </w:rPr>
            </w:r>
            <w:r>
              <w:rPr>
                <w:noProof/>
                <w:webHidden/>
              </w:rPr>
              <w:fldChar w:fldCharType="separate"/>
            </w:r>
            <w:r>
              <w:rPr>
                <w:noProof/>
                <w:webHidden/>
              </w:rPr>
              <w:t>4</w:t>
            </w:r>
            <w:r>
              <w:rPr>
                <w:noProof/>
                <w:webHidden/>
              </w:rPr>
              <w:fldChar w:fldCharType="end"/>
            </w:r>
          </w:hyperlink>
        </w:p>
        <w:p w14:paraId="512E6131" w14:textId="6D6B3015" w:rsidR="008A297A" w:rsidRDefault="008A297A">
          <w:pPr>
            <w:pStyle w:val="TOC2"/>
            <w:tabs>
              <w:tab w:val="left" w:pos="720"/>
              <w:tab w:val="right" w:leader="dot" w:pos="9016"/>
            </w:tabs>
            <w:rPr>
              <w:rFonts w:eastAsiaTheme="minorEastAsia"/>
              <w:noProof/>
              <w:sz w:val="24"/>
              <w:szCs w:val="24"/>
              <w:lang w:eastAsia="en-GB"/>
            </w:rPr>
          </w:pPr>
          <w:hyperlink w:anchor="_Toc161316544" w:history="1">
            <w:r w:rsidRPr="004045C6">
              <w:rPr>
                <w:rStyle w:val="Hyperlink"/>
                <w:noProof/>
              </w:rPr>
              <w:t>b.</w:t>
            </w:r>
            <w:r>
              <w:rPr>
                <w:rFonts w:eastAsiaTheme="minorEastAsia"/>
                <w:noProof/>
                <w:sz w:val="24"/>
                <w:szCs w:val="24"/>
                <w:lang w:eastAsia="en-GB"/>
              </w:rPr>
              <w:tab/>
            </w:r>
            <w:r w:rsidRPr="004045C6">
              <w:rPr>
                <w:rStyle w:val="Hyperlink"/>
                <w:noProof/>
              </w:rPr>
              <w:t>Key Findings</w:t>
            </w:r>
            <w:r>
              <w:rPr>
                <w:noProof/>
                <w:webHidden/>
              </w:rPr>
              <w:tab/>
            </w:r>
            <w:r>
              <w:rPr>
                <w:noProof/>
                <w:webHidden/>
              </w:rPr>
              <w:fldChar w:fldCharType="begin"/>
            </w:r>
            <w:r>
              <w:rPr>
                <w:noProof/>
                <w:webHidden/>
              </w:rPr>
              <w:instrText xml:space="preserve"> PAGEREF _Toc161316544 \h </w:instrText>
            </w:r>
            <w:r>
              <w:rPr>
                <w:noProof/>
                <w:webHidden/>
              </w:rPr>
            </w:r>
            <w:r>
              <w:rPr>
                <w:noProof/>
                <w:webHidden/>
              </w:rPr>
              <w:fldChar w:fldCharType="separate"/>
            </w:r>
            <w:r>
              <w:rPr>
                <w:noProof/>
                <w:webHidden/>
              </w:rPr>
              <w:t>4</w:t>
            </w:r>
            <w:r>
              <w:rPr>
                <w:noProof/>
                <w:webHidden/>
              </w:rPr>
              <w:fldChar w:fldCharType="end"/>
            </w:r>
          </w:hyperlink>
        </w:p>
        <w:p w14:paraId="7B536E09" w14:textId="727697CB" w:rsidR="008A297A" w:rsidRDefault="008A297A">
          <w:pPr>
            <w:pStyle w:val="TOC1"/>
            <w:tabs>
              <w:tab w:val="left" w:pos="480"/>
              <w:tab w:val="right" w:leader="dot" w:pos="9016"/>
            </w:tabs>
            <w:rPr>
              <w:rFonts w:eastAsiaTheme="minorEastAsia"/>
              <w:noProof/>
              <w:sz w:val="24"/>
              <w:szCs w:val="24"/>
              <w:lang w:eastAsia="en-GB"/>
            </w:rPr>
          </w:pPr>
          <w:hyperlink w:anchor="_Toc161316545" w:history="1">
            <w:r w:rsidRPr="004045C6">
              <w:rPr>
                <w:rStyle w:val="Hyperlink"/>
                <w:noProof/>
              </w:rPr>
              <w:t>4.</w:t>
            </w:r>
            <w:r>
              <w:rPr>
                <w:rFonts w:eastAsiaTheme="minorEastAsia"/>
                <w:noProof/>
                <w:sz w:val="24"/>
                <w:szCs w:val="24"/>
                <w:lang w:eastAsia="en-GB"/>
              </w:rPr>
              <w:tab/>
            </w:r>
            <w:r w:rsidRPr="004045C6">
              <w:rPr>
                <w:rStyle w:val="Hyperlink"/>
                <w:noProof/>
              </w:rPr>
              <w:t>Discussion</w:t>
            </w:r>
            <w:r>
              <w:rPr>
                <w:noProof/>
                <w:webHidden/>
              </w:rPr>
              <w:tab/>
            </w:r>
            <w:r>
              <w:rPr>
                <w:noProof/>
                <w:webHidden/>
              </w:rPr>
              <w:fldChar w:fldCharType="begin"/>
            </w:r>
            <w:r>
              <w:rPr>
                <w:noProof/>
                <w:webHidden/>
              </w:rPr>
              <w:instrText xml:space="preserve"> PAGEREF _Toc161316545 \h </w:instrText>
            </w:r>
            <w:r>
              <w:rPr>
                <w:noProof/>
                <w:webHidden/>
              </w:rPr>
            </w:r>
            <w:r>
              <w:rPr>
                <w:noProof/>
                <w:webHidden/>
              </w:rPr>
              <w:fldChar w:fldCharType="separate"/>
            </w:r>
            <w:r>
              <w:rPr>
                <w:noProof/>
                <w:webHidden/>
              </w:rPr>
              <w:t>5</w:t>
            </w:r>
            <w:r>
              <w:rPr>
                <w:noProof/>
                <w:webHidden/>
              </w:rPr>
              <w:fldChar w:fldCharType="end"/>
            </w:r>
          </w:hyperlink>
        </w:p>
        <w:p w14:paraId="4AB15C49" w14:textId="77F60890" w:rsidR="008A297A" w:rsidRDefault="008A297A">
          <w:pPr>
            <w:pStyle w:val="TOC2"/>
            <w:tabs>
              <w:tab w:val="left" w:pos="720"/>
              <w:tab w:val="right" w:leader="dot" w:pos="9016"/>
            </w:tabs>
            <w:rPr>
              <w:rFonts w:eastAsiaTheme="minorEastAsia"/>
              <w:noProof/>
              <w:sz w:val="24"/>
              <w:szCs w:val="24"/>
              <w:lang w:eastAsia="en-GB"/>
            </w:rPr>
          </w:pPr>
          <w:hyperlink w:anchor="_Toc161316546" w:history="1">
            <w:r w:rsidRPr="004045C6">
              <w:rPr>
                <w:rStyle w:val="Hyperlink"/>
                <w:noProof/>
              </w:rPr>
              <w:t>a.</w:t>
            </w:r>
            <w:r>
              <w:rPr>
                <w:rFonts w:eastAsiaTheme="minorEastAsia"/>
                <w:noProof/>
                <w:sz w:val="24"/>
                <w:szCs w:val="24"/>
                <w:lang w:eastAsia="en-GB"/>
              </w:rPr>
              <w:tab/>
            </w:r>
            <w:r w:rsidRPr="004045C6">
              <w:rPr>
                <w:rStyle w:val="Hyperlink"/>
                <w:noProof/>
              </w:rPr>
              <w:t>Interpretation and significance</w:t>
            </w:r>
            <w:r>
              <w:rPr>
                <w:noProof/>
                <w:webHidden/>
              </w:rPr>
              <w:tab/>
            </w:r>
            <w:r>
              <w:rPr>
                <w:noProof/>
                <w:webHidden/>
              </w:rPr>
              <w:fldChar w:fldCharType="begin"/>
            </w:r>
            <w:r>
              <w:rPr>
                <w:noProof/>
                <w:webHidden/>
              </w:rPr>
              <w:instrText xml:space="preserve"> PAGEREF _Toc161316546 \h </w:instrText>
            </w:r>
            <w:r>
              <w:rPr>
                <w:noProof/>
                <w:webHidden/>
              </w:rPr>
            </w:r>
            <w:r>
              <w:rPr>
                <w:noProof/>
                <w:webHidden/>
              </w:rPr>
              <w:fldChar w:fldCharType="separate"/>
            </w:r>
            <w:r>
              <w:rPr>
                <w:noProof/>
                <w:webHidden/>
              </w:rPr>
              <w:t>5</w:t>
            </w:r>
            <w:r>
              <w:rPr>
                <w:noProof/>
                <w:webHidden/>
              </w:rPr>
              <w:fldChar w:fldCharType="end"/>
            </w:r>
          </w:hyperlink>
        </w:p>
        <w:p w14:paraId="112E30AB" w14:textId="621EF6AB" w:rsidR="008A297A" w:rsidRDefault="008A297A">
          <w:pPr>
            <w:pStyle w:val="TOC2"/>
            <w:tabs>
              <w:tab w:val="left" w:pos="720"/>
              <w:tab w:val="right" w:leader="dot" w:pos="9016"/>
            </w:tabs>
            <w:rPr>
              <w:rFonts w:eastAsiaTheme="minorEastAsia"/>
              <w:noProof/>
              <w:sz w:val="24"/>
              <w:szCs w:val="24"/>
              <w:lang w:eastAsia="en-GB"/>
            </w:rPr>
          </w:pPr>
          <w:hyperlink w:anchor="_Toc161316547" w:history="1">
            <w:r w:rsidRPr="004045C6">
              <w:rPr>
                <w:rStyle w:val="Hyperlink"/>
                <w:noProof/>
              </w:rPr>
              <w:t>b.</w:t>
            </w:r>
            <w:r>
              <w:rPr>
                <w:rFonts w:eastAsiaTheme="minorEastAsia"/>
                <w:noProof/>
                <w:sz w:val="24"/>
                <w:szCs w:val="24"/>
                <w:lang w:eastAsia="en-GB"/>
              </w:rPr>
              <w:tab/>
            </w:r>
            <w:r w:rsidRPr="004045C6">
              <w:rPr>
                <w:rStyle w:val="Hyperlink"/>
                <w:noProof/>
              </w:rPr>
              <w:t>Relationship between wavelength, frequency, and energy</w:t>
            </w:r>
            <w:r>
              <w:rPr>
                <w:noProof/>
                <w:webHidden/>
              </w:rPr>
              <w:tab/>
            </w:r>
            <w:r>
              <w:rPr>
                <w:noProof/>
                <w:webHidden/>
              </w:rPr>
              <w:fldChar w:fldCharType="begin"/>
            </w:r>
            <w:r>
              <w:rPr>
                <w:noProof/>
                <w:webHidden/>
              </w:rPr>
              <w:instrText xml:space="preserve"> PAGEREF _Toc161316547 \h </w:instrText>
            </w:r>
            <w:r>
              <w:rPr>
                <w:noProof/>
                <w:webHidden/>
              </w:rPr>
            </w:r>
            <w:r>
              <w:rPr>
                <w:noProof/>
                <w:webHidden/>
              </w:rPr>
              <w:fldChar w:fldCharType="separate"/>
            </w:r>
            <w:r>
              <w:rPr>
                <w:noProof/>
                <w:webHidden/>
              </w:rPr>
              <w:t>5</w:t>
            </w:r>
            <w:r>
              <w:rPr>
                <w:noProof/>
                <w:webHidden/>
              </w:rPr>
              <w:fldChar w:fldCharType="end"/>
            </w:r>
          </w:hyperlink>
        </w:p>
        <w:p w14:paraId="340DC2EC" w14:textId="78E0B8A0" w:rsidR="008A297A" w:rsidRDefault="008A297A">
          <w:pPr>
            <w:pStyle w:val="TOC2"/>
            <w:tabs>
              <w:tab w:val="left" w:pos="720"/>
              <w:tab w:val="right" w:leader="dot" w:pos="9016"/>
            </w:tabs>
            <w:rPr>
              <w:rFonts w:eastAsiaTheme="minorEastAsia"/>
              <w:noProof/>
              <w:sz w:val="24"/>
              <w:szCs w:val="24"/>
              <w:lang w:eastAsia="en-GB"/>
            </w:rPr>
          </w:pPr>
          <w:hyperlink w:anchor="_Toc161316548" w:history="1">
            <w:r w:rsidRPr="004045C6">
              <w:rPr>
                <w:rStyle w:val="Hyperlink"/>
                <w:noProof/>
              </w:rPr>
              <w:t>c.</w:t>
            </w:r>
            <w:r>
              <w:rPr>
                <w:rFonts w:eastAsiaTheme="minorEastAsia"/>
                <w:noProof/>
                <w:sz w:val="24"/>
                <w:szCs w:val="24"/>
                <w:lang w:eastAsia="en-GB"/>
              </w:rPr>
              <w:tab/>
            </w:r>
            <w:r w:rsidRPr="004045C6">
              <w:rPr>
                <w:rStyle w:val="Hyperlink"/>
                <w:noProof/>
              </w:rPr>
              <w:t>Relevance to Ordnance, Munitions, and Explosives engineering</w:t>
            </w:r>
            <w:r>
              <w:rPr>
                <w:noProof/>
                <w:webHidden/>
              </w:rPr>
              <w:tab/>
            </w:r>
            <w:r>
              <w:rPr>
                <w:noProof/>
                <w:webHidden/>
              </w:rPr>
              <w:fldChar w:fldCharType="begin"/>
            </w:r>
            <w:r>
              <w:rPr>
                <w:noProof/>
                <w:webHidden/>
              </w:rPr>
              <w:instrText xml:space="preserve"> PAGEREF _Toc161316548 \h </w:instrText>
            </w:r>
            <w:r>
              <w:rPr>
                <w:noProof/>
                <w:webHidden/>
              </w:rPr>
            </w:r>
            <w:r>
              <w:rPr>
                <w:noProof/>
                <w:webHidden/>
              </w:rPr>
              <w:fldChar w:fldCharType="separate"/>
            </w:r>
            <w:r>
              <w:rPr>
                <w:noProof/>
                <w:webHidden/>
              </w:rPr>
              <w:t>5</w:t>
            </w:r>
            <w:r>
              <w:rPr>
                <w:noProof/>
                <w:webHidden/>
              </w:rPr>
              <w:fldChar w:fldCharType="end"/>
            </w:r>
          </w:hyperlink>
        </w:p>
        <w:p w14:paraId="0EFBB76C" w14:textId="46B7F37B" w:rsidR="008A297A" w:rsidRDefault="008A297A">
          <w:pPr>
            <w:pStyle w:val="TOC2"/>
            <w:tabs>
              <w:tab w:val="left" w:pos="720"/>
              <w:tab w:val="right" w:leader="dot" w:pos="9016"/>
            </w:tabs>
            <w:rPr>
              <w:rFonts w:eastAsiaTheme="minorEastAsia"/>
              <w:noProof/>
              <w:sz w:val="24"/>
              <w:szCs w:val="24"/>
              <w:lang w:eastAsia="en-GB"/>
            </w:rPr>
          </w:pPr>
          <w:hyperlink w:anchor="_Toc161316549" w:history="1">
            <w:r w:rsidRPr="004045C6">
              <w:rPr>
                <w:rStyle w:val="Hyperlink"/>
                <w:noProof/>
              </w:rPr>
              <w:t>d.</w:t>
            </w:r>
            <w:r>
              <w:rPr>
                <w:rFonts w:eastAsiaTheme="minorEastAsia"/>
                <w:noProof/>
                <w:sz w:val="24"/>
                <w:szCs w:val="24"/>
                <w:lang w:eastAsia="en-GB"/>
              </w:rPr>
              <w:tab/>
            </w:r>
            <w:r w:rsidRPr="004045C6">
              <w:rPr>
                <w:rStyle w:val="Hyperlink"/>
                <w:noProof/>
              </w:rPr>
              <w:t>Applications of the experiment</w:t>
            </w:r>
            <w:r>
              <w:rPr>
                <w:noProof/>
                <w:webHidden/>
              </w:rPr>
              <w:tab/>
            </w:r>
            <w:r>
              <w:rPr>
                <w:noProof/>
                <w:webHidden/>
              </w:rPr>
              <w:fldChar w:fldCharType="begin"/>
            </w:r>
            <w:r>
              <w:rPr>
                <w:noProof/>
                <w:webHidden/>
              </w:rPr>
              <w:instrText xml:space="preserve"> PAGEREF _Toc161316549 \h </w:instrText>
            </w:r>
            <w:r>
              <w:rPr>
                <w:noProof/>
                <w:webHidden/>
              </w:rPr>
            </w:r>
            <w:r>
              <w:rPr>
                <w:noProof/>
                <w:webHidden/>
              </w:rPr>
              <w:fldChar w:fldCharType="separate"/>
            </w:r>
            <w:r>
              <w:rPr>
                <w:noProof/>
                <w:webHidden/>
              </w:rPr>
              <w:t>5</w:t>
            </w:r>
            <w:r>
              <w:rPr>
                <w:noProof/>
                <w:webHidden/>
              </w:rPr>
              <w:fldChar w:fldCharType="end"/>
            </w:r>
          </w:hyperlink>
        </w:p>
        <w:p w14:paraId="69B85BFC" w14:textId="07FC60AC" w:rsidR="008A297A" w:rsidRDefault="008A297A">
          <w:pPr>
            <w:pStyle w:val="TOC2"/>
            <w:tabs>
              <w:tab w:val="left" w:pos="720"/>
              <w:tab w:val="right" w:leader="dot" w:pos="9016"/>
            </w:tabs>
            <w:rPr>
              <w:rFonts w:eastAsiaTheme="minorEastAsia"/>
              <w:noProof/>
              <w:sz w:val="24"/>
              <w:szCs w:val="24"/>
              <w:lang w:eastAsia="en-GB"/>
            </w:rPr>
          </w:pPr>
          <w:hyperlink w:anchor="_Toc161316550" w:history="1">
            <w:r w:rsidRPr="004045C6">
              <w:rPr>
                <w:rStyle w:val="Hyperlink"/>
                <w:noProof/>
              </w:rPr>
              <w:t>e.</w:t>
            </w:r>
            <w:r>
              <w:rPr>
                <w:rFonts w:eastAsiaTheme="minorEastAsia"/>
                <w:noProof/>
                <w:sz w:val="24"/>
                <w:szCs w:val="24"/>
                <w:lang w:eastAsia="en-GB"/>
              </w:rPr>
              <w:tab/>
            </w:r>
            <w:r w:rsidRPr="004045C6">
              <w:rPr>
                <w:rStyle w:val="Hyperlink"/>
                <w:noProof/>
              </w:rPr>
              <w:t>Limitations of the experiment</w:t>
            </w:r>
            <w:r>
              <w:rPr>
                <w:noProof/>
                <w:webHidden/>
              </w:rPr>
              <w:tab/>
            </w:r>
            <w:r>
              <w:rPr>
                <w:noProof/>
                <w:webHidden/>
              </w:rPr>
              <w:fldChar w:fldCharType="begin"/>
            </w:r>
            <w:r>
              <w:rPr>
                <w:noProof/>
                <w:webHidden/>
              </w:rPr>
              <w:instrText xml:space="preserve"> PAGEREF _Toc161316550 \h </w:instrText>
            </w:r>
            <w:r>
              <w:rPr>
                <w:noProof/>
                <w:webHidden/>
              </w:rPr>
            </w:r>
            <w:r>
              <w:rPr>
                <w:noProof/>
                <w:webHidden/>
              </w:rPr>
              <w:fldChar w:fldCharType="separate"/>
            </w:r>
            <w:r>
              <w:rPr>
                <w:noProof/>
                <w:webHidden/>
              </w:rPr>
              <w:t>5</w:t>
            </w:r>
            <w:r>
              <w:rPr>
                <w:noProof/>
                <w:webHidden/>
              </w:rPr>
              <w:fldChar w:fldCharType="end"/>
            </w:r>
          </w:hyperlink>
        </w:p>
        <w:p w14:paraId="60ADC3C3" w14:textId="32961407" w:rsidR="008A297A" w:rsidRDefault="008A297A">
          <w:pPr>
            <w:pStyle w:val="TOC1"/>
            <w:tabs>
              <w:tab w:val="left" w:pos="480"/>
              <w:tab w:val="right" w:leader="dot" w:pos="9016"/>
            </w:tabs>
            <w:rPr>
              <w:rFonts w:eastAsiaTheme="minorEastAsia"/>
              <w:noProof/>
              <w:sz w:val="24"/>
              <w:szCs w:val="24"/>
              <w:lang w:eastAsia="en-GB"/>
            </w:rPr>
          </w:pPr>
          <w:hyperlink w:anchor="_Toc161316551" w:history="1">
            <w:r w:rsidRPr="004045C6">
              <w:rPr>
                <w:rStyle w:val="Hyperlink"/>
                <w:noProof/>
              </w:rPr>
              <w:t>5.</w:t>
            </w:r>
            <w:r>
              <w:rPr>
                <w:rFonts w:eastAsiaTheme="minorEastAsia"/>
                <w:noProof/>
                <w:sz w:val="24"/>
                <w:szCs w:val="24"/>
                <w:lang w:eastAsia="en-GB"/>
              </w:rPr>
              <w:tab/>
            </w:r>
            <w:r w:rsidRPr="004045C6">
              <w:rPr>
                <w:rStyle w:val="Hyperlink"/>
                <w:noProof/>
              </w:rPr>
              <w:t>Conclusion</w:t>
            </w:r>
            <w:r>
              <w:rPr>
                <w:noProof/>
                <w:webHidden/>
              </w:rPr>
              <w:tab/>
            </w:r>
            <w:r>
              <w:rPr>
                <w:noProof/>
                <w:webHidden/>
              </w:rPr>
              <w:fldChar w:fldCharType="begin"/>
            </w:r>
            <w:r>
              <w:rPr>
                <w:noProof/>
                <w:webHidden/>
              </w:rPr>
              <w:instrText xml:space="preserve"> PAGEREF _Toc161316551 \h </w:instrText>
            </w:r>
            <w:r>
              <w:rPr>
                <w:noProof/>
                <w:webHidden/>
              </w:rPr>
            </w:r>
            <w:r>
              <w:rPr>
                <w:noProof/>
                <w:webHidden/>
              </w:rPr>
              <w:fldChar w:fldCharType="separate"/>
            </w:r>
            <w:r>
              <w:rPr>
                <w:noProof/>
                <w:webHidden/>
              </w:rPr>
              <w:t>7</w:t>
            </w:r>
            <w:r>
              <w:rPr>
                <w:noProof/>
                <w:webHidden/>
              </w:rPr>
              <w:fldChar w:fldCharType="end"/>
            </w:r>
          </w:hyperlink>
        </w:p>
        <w:p w14:paraId="053BFB4A" w14:textId="01FA5B36" w:rsidR="008A297A" w:rsidRDefault="008A297A">
          <w:pPr>
            <w:pStyle w:val="TOC2"/>
            <w:tabs>
              <w:tab w:val="left" w:pos="720"/>
              <w:tab w:val="right" w:leader="dot" w:pos="9016"/>
            </w:tabs>
            <w:rPr>
              <w:rFonts w:eastAsiaTheme="minorEastAsia"/>
              <w:noProof/>
              <w:sz w:val="24"/>
              <w:szCs w:val="24"/>
              <w:lang w:eastAsia="en-GB"/>
            </w:rPr>
          </w:pPr>
          <w:hyperlink w:anchor="_Toc161316552" w:history="1">
            <w:r w:rsidRPr="004045C6">
              <w:rPr>
                <w:rStyle w:val="Hyperlink"/>
                <w:noProof/>
              </w:rPr>
              <w:t>a.</w:t>
            </w:r>
            <w:r>
              <w:rPr>
                <w:rFonts w:eastAsiaTheme="minorEastAsia"/>
                <w:noProof/>
                <w:sz w:val="24"/>
                <w:szCs w:val="24"/>
                <w:lang w:eastAsia="en-GB"/>
              </w:rPr>
              <w:tab/>
            </w:r>
            <w:r w:rsidRPr="004045C6">
              <w:rPr>
                <w:rStyle w:val="Hyperlink"/>
                <w:noProof/>
              </w:rPr>
              <w:t>Summary and evaluation</w:t>
            </w:r>
            <w:r>
              <w:rPr>
                <w:noProof/>
                <w:webHidden/>
              </w:rPr>
              <w:tab/>
            </w:r>
            <w:r>
              <w:rPr>
                <w:noProof/>
                <w:webHidden/>
              </w:rPr>
              <w:fldChar w:fldCharType="begin"/>
            </w:r>
            <w:r>
              <w:rPr>
                <w:noProof/>
                <w:webHidden/>
              </w:rPr>
              <w:instrText xml:space="preserve"> PAGEREF _Toc161316552 \h </w:instrText>
            </w:r>
            <w:r>
              <w:rPr>
                <w:noProof/>
                <w:webHidden/>
              </w:rPr>
            </w:r>
            <w:r>
              <w:rPr>
                <w:noProof/>
                <w:webHidden/>
              </w:rPr>
              <w:fldChar w:fldCharType="separate"/>
            </w:r>
            <w:r>
              <w:rPr>
                <w:noProof/>
                <w:webHidden/>
              </w:rPr>
              <w:t>7</w:t>
            </w:r>
            <w:r>
              <w:rPr>
                <w:noProof/>
                <w:webHidden/>
              </w:rPr>
              <w:fldChar w:fldCharType="end"/>
            </w:r>
          </w:hyperlink>
        </w:p>
        <w:p w14:paraId="69240B7D" w14:textId="7418FA7D" w:rsidR="008A297A" w:rsidRDefault="008A297A">
          <w:pPr>
            <w:pStyle w:val="TOC2"/>
            <w:tabs>
              <w:tab w:val="left" w:pos="720"/>
              <w:tab w:val="right" w:leader="dot" w:pos="9016"/>
            </w:tabs>
            <w:rPr>
              <w:rFonts w:eastAsiaTheme="minorEastAsia"/>
              <w:noProof/>
              <w:sz w:val="24"/>
              <w:szCs w:val="24"/>
              <w:lang w:eastAsia="en-GB"/>
            </w:rPr>
          </w:pPr>
          <w:hyperlink w:anchor="_Toc161316553" w:history="1">
            <w:r w:rsidRPr="004045C6">
              <w:rPr>
                <w:rStyle w:val="Hyperlink"/>
                <w:noProof/>
              </w:rPr>
              <w:t>b.</w:t>
            </w:r>
            <w:r>
              <w:rPr>
                <w:rFonts w:eastAsiaTheme="minorEastAsia"/>
                <w:noProof/>
                <w:sz w:val="24"/>
                <w:szCs w:val="24"/>
                <w:lang w:eastAsia="en-GB"/>
              </w:rPr>
              <w:tab/>
            </w:r>
            <w:r w:rsidRPr="004045C6">
              <w:rPr>
                <w:rStyle w:val="Hyperlink"/>
                <w:noProof/>
              </w:rPr>
              <w:t>Potential directions for future research</w:t>
            </w:r>
            <w:r>
              <w:rPr>
                <w:noProof/>
                <w:webHidden/>
              </w:rPr>
              <w:tab/>
            </w:r>
            <w:r>
              <w:rPr>
                <w:noProof/>
                <w:webHidden/>
              </w:rPr>
              <w:fldChar w:fldCharType="begin"/>
            </w:r>
            <w:r>
              <w:rPr>
                <w:noProof/>
                <w:webHidden/>
              </w:rPr>
              <w:instrText xml:space="preserve"> PAGEREF _Toc161316553 \h </w:instrText>
            </w:r>
            <w:r>
              <w:rPr>
                <w:noProof/>
                <w:webHidden/>
              </w:rPr>
            </w:r>
            <w:r>
              <w:rPr>
                <w:noProof/>
                <w:webHidden/>
              </w:rPr>
              <w:fldChar w:fldCharType="separate"/>
            </w:r>
            <w:r>
              <w:rPr>
                <w:noProof/>
                <w:webHidden/>
              </w:rPr>
              <w:t>7</w:t>
            </w:r>
            <w:r>
              <w:rPr>
                <w:noProof/>
                <w:webHidden/>
              </w:rPr>
              <w:fldChar w:fldCharType="end"/>
            </w:r>
          </w:hyperlink>
        </w:p>
        <w:p w14:paraId="26D9B0CC" w14:textId="62C24CAA" w:rsidR="008A297A" w:rsidRDefault="008A297A">
          <w:pPr>
            <w:pStyle w:val="TOC1"/>
            <w:tabs>
              <w:tab w:val="right" w:leader="dot" w:pos="9016"/>
            </w:tabs>
            <w:rPr>
              <w:rFonts w:eastAsiaTheme="minorEastAsia"/>
              <w:noProof/>
              <w:sz w:val="24"/>
              <w:szCs w:val="24"/>
              <w:lang w:eastAsia="en-GB"/>
            </w:rPr>
          </w:pPr>
          <w:hyperlink w:anchor="_Toc161316554" w:history="1">
            <w:r w:rsidRPr="004045C6">
              <w:rPr>
                <w:rStyle w:val="Hyperlink"/>
                <w:noProof/>
              </w:rPr>
              <w:t>Bibliography</w:t>
            </w:r>
            <w:r>
              <w:rPr>
                <w:noProof/>
                <w:webHidden/>
              </w:rPr>
              <w:tab/>
            </w:r>
            <w:r>
              <w:rPr>
                <w:noProof/>
                <w:webHidden/>
              </w:rPr>
              <w:fldChar w:fldCharType="begin"/>
            </w:r>
            <w:r>
              <w:rPr>
                <w:noProof/>
                <w:webHidden/>
              </w:rPr>
              <w:instrText xml:space="preserve"> PAGEREF _Toc161316554 \h </w:instrText>
            </w:r>
            <w:r>
              <w:rPr>
                <w:noProof/>
                <w:webHidden/>
              </w:rPr>
            </w:r>
            <w:r>
              <w:rPr>
                <w:noProof/>
                <w:webHidden/>
              </w:rPr>
              <w:fldChar w:fldCharType="separate"/>
            </w:r>
            <w:r>
              <w:rPr>
                <w:noProof/>
                <w:webHidden/>
              </w:rPr>
              <w:t>8</w:t>
            </w:r>
            <w:r>
              <w:rPr>
                <w:noProof/>
                <w:webHidden/>
              </w:rPr>
              <w:fldChar w:fldCharType="end"/>
            </w:r>
          </w:hyperlink>
        </w:p>
        <w:p w14:paraId="7DD0379B" w14:textId="08605BA7" w:rsidR="009D686A" w:rsidRDefault="009D686A">
          <w:r>
            <w:rPr>
              <w:b/>
              <w:bCs/>
              <w:noProof/>
            </w:rPr>
            <w:fldChar w:fldCharType="end"/>
          </w:r>
        </w:p>
      </w:sdtContent>
    </w:sdt>
    <w:p w14:paraId="3A289CBD" w14:textId="5C159298" w:rsidR="009D686A" w:rsidRDefault="009D686A">
      <w:r>
        <w:br w:type="page"/>
      </w:r>
    </w:p>
    <w:p w14:paraId="42A5CA74" w14:textId="37567091" w:rsidR="00CD7F64" w:rsidRDefault="009D686A" w:rsidP="009D686A">
      <w:pPr>
        <w:pStyle w:val="Heading1"/>
        <w:numPr>
          <w:ilvl w:val="0"/>
          <w:numId w:val="1"/>
        </w:numPr>
      </w:pPr>
      <w:bookmarkStart w:id="0" w:name="_Toc161316535"/>
      <w:r>
        <w:lastRenderedPageBreak/>
        <w:t>Introduction</w:t>
      </w:r>
      <w:bookmarkEnd w:id="0"/>
    </w:p>
    <w:p w14:paraId="1715379D" w14:textId="3AD369F7" w:rsidR="00F80921" w:rsidRDefault="00F80921" w:rsidP="00F80921">
      <w:pPr>
        <w:pStyle w:val="Heading2"/>
        <w:numPr>
          <w:ilvl w:val="0"/>
          <w:numId w:val="2"/>
        </w:numPr>
      </w:pPr>
      <w:bookmarkStart w:id="1" w:name="_Toc161316536"/>
      <w:r>
        <w:t xml:space="preserve">Purpose of the </w:t>
      </w:r>
      <w:r w:rsidR="00BF0D38">
        <w:t>e</w:t>
      </w:r>
      <w:r>
        <w:t>xperiment</w:t>
      </w:r>
      <w:bookmarkEnd w:id="1"/>
    </w:p>
    <w:p w14:paraId="0682580E" w14:textId="23203396" w:rsidR="00F80921" w:rsidRDefault="00BC5185" w:rsidP="00F80921">
      <w:pPr>
        <w:rPr>
          <w:rFonts w:ascii="Arial" w:eastAsia="Malgun Gothic" w:hAnsi="Arial" w:cs="Arial"/>
          <w:rtl/>
          <w:lang w:eastAsia="ko-KR"/>
        </w:rPr>
      </w:pPr>
      <w:r>
        <w:t>Perform a flame test on different</w:t>
      </w:r>
      <w:r w:rsidR="006E1082">
        <w:t xml:space="preserve"> solutions of</w:t>
      </w:r>
      <w:r>
        <w:t xml:space="preserve"> metal salts and identify metal ions responsible for each colour by comparing it to the colour in the reference </w:t>
      </w:r>
      <w:r w:rsidR="00FC01DC">
        <w:t>table and</w:t>
      </w:r>
      <w:r w:rsidR="003117A6">
        <w:t xml:space="preserve"> </w:t>
      </w:r>
      <w:r w:rsidR="0079125A">
        <w:t xml:space="preserve">examine the wavelengths of the photons released </w:t>
      </w:r>
      <w:r w:rsidR="002A587B">
        <w:t xml:space="preserve">from the atom as the electrons move </w:t>
      </w:r>
      <w:r w:rsidR="0058296C">
        <w:t>from a high energy state to a low energy state through atomic emission.</w:t>
      </w:r>
    </w:p>
    <w:p w14:paraId="18E9A346" w14:textId="7AB84D49" w:rsidR="00582718" w:rsidRDefault="003E5454" w:rsidP="003E5454">
      <w:pPr>
        <w:pStyle w:val="Heading2"/>
        <w:numPr>
          <w:ilvl w:val="0"/>
          <w:numId w:val="2"/>
        </w:numPr>
        <w:rPr>
          <w:rFonts w:eastAsia="Malgun Gothic"/>
          <w:lang w:eastAsia="ko-KR"/>
        </w:rPr>
      </w:pPr>
      <w:bookmarkStart w:id="2" w:name="_Toc161316537"/>
      <w:r>
        <w:rPr>
          <w:rFonts w:eastAsia="Malgun Gothic"/>
          <w:lang w:eastAsia="ko-KR"/>
        </w:rPr>
        <w:t>Hypothesis</w:t>
      </w:r>
      <w:bookmarkEnd w:id="2"/>
    </w:p>
    <w:p w14:paraId="73572022" w14:textId="77F2B01E" w:rsidR="00DC42E3" w:rsidRDefault="00DC42E3" w:rsidP="00DC42E3">
      <w:pPr>
        <w:rPr>
          <w:lang w:eastAsia="ko-KR"/>
        </w:rPr>
      </w:pPr>
      <w:r>
        <w:rPr>
          <w:lang w:eastAsia="ko-KR"/>
        </w:rPr>
        <w:t>Different metal salts will burn different</w:t>
      </w:r>
      <w:r w:rsidR="008F4A53">
        <w:rPr>
          <w:lang w:eastAsia="ko-KR"/>
        </w:rPr>
        <w:t xml:space="preserve"> distinctive</w:t>
      </w:r>
      <w:r>
        <w:rPr>
          <w:lang w:eastAsia="ko-KR"/>
        </w:rPr>
        <w:t xml:space="preserve"> colours</w:t>
      </w:r>
      <w:r w:rsidR="00ED0255">
        <w:rPr>
          <w:lang w:eastAsia="ko-KR"/>
        </w:rPr>
        <w:t xml:space="preserve">, the expected </w:t>
      </w:r>
      <w:r w:rsidR="008713EF">
        <w:rPr>
          <w:lang w:eastAsia="ko-KR"/>
        </w:rPr>
        <w:t>coloured flame produced by each cation is listed below.</w:t>
      </w:r>
    </w:p>
    <w:tbl>
      <w:tblPr>
        <w:tblStyle w:val="TableGrid"/>
        <w:tblW w:w="0" w:type="auto"/>
        <w:tblLook w:val="04A0" w:firstRow="1" w:lastRow="0" w:firstColumn="1" w:lastColumn="0" w:noHBand="0" w:noVBand="1"/>
      </w:tblPr>
      <w:tblGrid>
        <w:gridCol w:w="4621"/>
        <w:gridCol w:w="4621"/>
      </w:tblGrid>
      <w:tr w:rsidR="008C191E" w14:paraId="40463314" w14:textId="77777777" w:rsidTr="008C191E">
        <w:tc>
          <w:tcPr>
            <w:tcW w:w="4621" w:type="dxa"/>
          </w:tcPr>
          <w:p w14:paraId="3E8C7D3B" w14:textId="6318F10C" w:rsidR="008C191E" w:rsidRPr="0025451B" w:rsidRDefault="008C191E" w:rsidP="00DC42E3">
            <w:pPr>
              <w:rPr>
                <w:b/>
                <w:bCs/>
                <w:lang w:eastAsia="ko-KR"/>
              </w:rPr>
            </w:pPr>
            <w:r w:rsidRPr="0025451B">
              <w:rPr>
                <w:b/>
                <w:bCs/>
                <w:lang w:eastAsia="ko-KR"/>
              </w:rPr>
              <w:t>Metal ion</w:t>
            </w:r>
          </w:p>
        </w:tc>
        <w:tc>
          <w:tcPr>
            <w:tcW w:w="4621" w:type="dxa"/>
          </w:tcPr>
          <w:p w14:paraId="2EAD0FDC" w14:textId="5F40F415" w:rsidR="008C191E" w:rsidRPr="0025451B" w:rsidRDefault="008C191E" w:rsidP="00DC42E3">
            <w:pPr>
              <w:rPr>
                <w:b/>
                <w:bCs/>
                <w:lang w:eastAsia="ko-KR"/>
              </w:rPr>
            </w:pPr>
            <w:r w:rsidRPr="0025451B">
              <w:rPr>
                <w:b/>
                <w:bCs/>
                <w:lang w:eastAsia="ko-KR"/>
              </w:rPr>
              <w:t>Flame colour</w:t>
            </w:r>
            <w:sdt>
              <w:sdtPr>
                <w:rPr>
                  <w:b/>
                  <w:bCs/>
                  <w:lang w:eastAsia="ko-KR"/>
                </w:rPr>
                <w:id w:val="1328782776"/>
                <w:citation/>
              </w:sdtPr>
              <w:sdtContent>
                <w:r w:rsidR="00400659" w:rsidRPr="0025451B">
                  <w:rPr>
                    <w:b/>
                    <w:bCs/>
                    <w:lang w:eastAsia="ko-KR"/>
                  </w:rPr>
                  <w:fldChar w:fldCharType="begin"/>
                </w:r>
                <w:r w:rsidR="00400659" w:rsidRPr="0025451B">
                  <w:rPr>
                    <w:b/>
                    <w:bCs/>
                    <w:lang w:eastAsia="ko-KR"/>
                  </w:rPr>
                  <w:instrText xml:space="preserve"> CITATION Ann201 \l 2057 </w:instrText>
                </w:r>
                <w:r w:rsidR="00400659" w:rsidRPr="0025451B">
                  <w:rPr>
                    <w:b/>
                    <w:bCs/>
                    <w:lang w:eastAsia="ko-KR"/>
                  </w:rPr>
                  <w:fldChar w:fldCharType="separate"/>
                </w:r>
                <w:r w:rsidR="005A3EE3">
                  <w:rPr>
                    <w:b/>
                    <w:bCs/>
                    <w:noProof/>
                    <w:lang w:eastAsia="ko-KR"/>
                  </w:rPr>
                  <w:t xml:space="preserve"> </w:t>
                </w:r>
                <w:r w:rsidR="005A3EE3" w:rsidRPr="005A3EE3">
                  <w:rPr>
                    <w:noProof/>
                    <w:lang w:eastAsia="ko-KR"/>
                  </w:rPr>
                  <w:t>[1]</w:t>
                </w:r>
                <w:r w:rsidR="00400659" w:rsidRPr="0025451B">
                  <w:rPr>
                    <w:b/>
                    <w:bCs/>
                    <w:lang w:eastAsia="ko-KR"/>
                  </w:rPr>
                  <w:fldChar w:fldCharType="end"/>
                </w:r>
              </w:sdtContent>
            </w:sdt>
          </w:p>
        </w:tc>
      </w:tr>
      <w:tr w:rsidR="008C191E" w14:paraId="43A3FB8E" w14:textId="77777777" w:rsidTr="008C191E">
        <w:tc>
          <w:tcPr>
            <w:tcW w:w="4621" w:type="dxa"/>
          </w:tcPr>
          <w:p w14:paraId="60225D08" w14:textId="79960D87" w:rsidR="008C191E" w:rsidRPr="00F94730" w:rsidRDefault="008C191E" w:rsidP="00DC42E3">
            <w:pPr>
              <w:rPr>
                <w:vertAlign w:val="superscript"/>
                <w:lang w:eastAsia="ko-KR"/>
              </w:rPr>
            </w:pPr>
            <w:r>
              <w:rPr>
                <w:lang w:eastAsia="ko-KR"/>
              </w:rPr>
              <w:t>Barium</w:t>
            </w:r>
            <w:r w:rsidR="00F94730">
              <w:rPr>
                <w:lang w:eastAsia="ko-KR"/>
              </w:rPr>
              <w:t>, Ba</w:t>
            </w:r>
            <w:r w:rsidR="00F94730">
              <w:rPr>
                <w:vertAlign w:val="superscript"/>
                <w:lang w:eastAsia="ko-KR"/>
              </w:rPr>
              <w:t>2+</w:t>
            </w:r>
          </w:p>
        </w:tc>
        <w:tc>
          <w:tcPr>
            <w:tcW w:w="4621" w:type="dxa"/>
          </w:tcPr>
          <w:p w14:paraId="2157E2C9" w14:textId="7179E44D" w:rsidR="008C191E" w:rsidRPr="0025451B" w:rsidRDefault="00F94730" w:rsidP="00DC42E3">
            <w:pPr>
              <w:rPr>
                <w:color w:val="00B050"/>
                <w:lang w:eastAsia="ko-KR"/>
              </w:rPr>
            </w:pPr>
            <w:r w:rsidRPr="0025451B">
              <w:rPr>
                <w:color w:val="00B050"/>
                <w:lang w:eastAsia="ko-KR"/>
              </w:rPr>
              <w:t>Green</w:t>
            </w:r>
          </w:p>
        </w:tc>
      </w:tr>
      <w:tr w:rsidR="008C191E" w14:paraId="30BC0AD7" w14:textId="77777777" w:rsidTr="008C191E">
        <w:tc>
          <w:tcPr>
            <w:tcW w:w="4621" w:type="dxa"/>
          </w:tcPr>
          <w:p w14:paraId="04F65BD1" w14:textId="2D9EE680" w:rsidR="008C191E" w:rsidRPr="00F94730" w:rsidRDefault="008C191E" w:rsidP="00DC42E3">
            <w:pPr>
              <w:rPr>
                <w:vertAlign w:val="superscript"/>
                <w:lang w:eastAsia="ko-KR"/>
              </w:rPr>
            </w:pPr>
            <w:r>
              <w:rPr>
                <w:lang w:eastAsia="ko-KR"/>
              </w:rPr>
              <w:t>Calcium</w:t>
            </w:r>
            <w:r w:rsidR="00F94730">
              <w:rPr>
                <w:lang w:eastAsia="ko-KR"/>
              </w:rPr>
              <w:t>, Ca</w:t>
            </w:r>
            <w:r w:rsidR="00F94730">
              <w:rPr>
                <w:vertAlign w:val="superscript"/>
                <w:lang w:eastAsia="ko-KR"/>
              </w:rPr>
              <w:t>2+</w:t>
            </w:r>
          </w:p>
        </w:tc>
        <w:tc>
          <w:tcPr>
            <w:tcW w:w="4621" w:type="dxa"/>
          </w:tcPr>
          <w:p w14:paraId="7A2D239C" w14:textId="2102AF1D" w:rsidR="008C191E" w:rsidRPr="0025451B" w:rsidRDefault="00F94730" w:rsidP="00DC42E3">
            <w:pPr>
              <w:rPr>
                <w:color w:val="FFC000"/>
                <w:lang w:eastAsia="ko-KR"/>
              </w:rPr>
            </w:pPr>
            <w:r w:rsidRPr="0025451B">
              <w:rPr>
                <w:color w:val="FFC000"/>
                <w:lang w:eastAsia="ko-KR"/>
              </w:rPr>
              <w:t>Orange</w:t>
            </w:r>
          </w:p>
        </w:tc>
      </w:tr>
      <w:tr w:rsidR="008C191E" w14:paraId="1A889996" w14:textId="77777777" w:rsidTr="008C191E">
        <w:tc>
          <w:tcPr>
            <w:tcW w:w="4621" w:type="dxa"/>
          </w:tcPr>
          <w:p w14:paraId="38F894A0" w14:textId="2714D7E2" w:rsidR="008C191E" w:rsidRPr="00F94730" w:rsidRDefault="008C191E" w:rsidP="00DC42E3">
            <w:pPr>
              <w:rPr>
                <w:vertAlign w:val="superscript"/>
                <w:lang w:eastAsia="ko-KR"/>
              </w:rPr>
            </w:pPr>
            <w:r>
              <w:rPr>
                <w:lang w:eastAsia="ko-KR"/>
              </w:rPr>
              <w:t>Lithium</w:t>
            </w:r>
            <w:r w:rsidR="00F94730">
              <w:rPr>
                <w:lang w:eastAsia="ko-KR"/>
              </w:rPr>
              <w:t>, Li</w:t>
            </w:r>
            <w:r w:rsidR="00F94730">
              <w:rPr>
                <w:vertAlign w:val="superscript"/>
                <w:lang w:eastAsia="ko-KR"/>
              </w:rPr>
              <w:t>+</w:t>
            </w:r>
          </w:p>
        </w:tc>
        <w:tc>
          <w:tcPr>
            <w:tcW w:w="4621" w:type="dxa"/>
          </w:tcPr>
          <w:p w14:paraId="336A92A5" w14:textId="017C9D12" w:rsidR="008C191E" w:rsidRPr="00235BE8" w:rsidRDefault="00D56118" w:rsidP="00DC42E3">
            <w:pPr>
              <w:rPr>
                <w:color w:val="FF3399"/>
                <w:lang w:eastAsia="ko-KR"/>
              </w:rPr>
            </w:pPr>
            <w:r w:rsidRPr="00235BE8">
              <w:rPr>
                <w:color w:val="FF3399"/>
                <w:lang w:eastAsia="ko-KR"/>
              </w:rPr>
              <w:t xml:space="preserve">Magenta </w:t>
            </w:r>
          </w:p>
        </w:tc>
      </w:tr>
      <w:tr w:rsidR="008C191E" w14:paraId="49430527" w14:textId="77777777" w:rsidTr="008C191E">
        <w:tc>
          <w:tcPr>
            <w:tcW w:w="4621" w:type="dxa"/>
          </w:tcPr>
          <w:p w14:paraId="0578DA93" w14:textId="74A28CAB" w:rsidR="008C191E" w:rsidRPr="00F94730" w:rsidRDefault="008C191E" w:rsidP="00DC42E3">
            <w:pPr>
              <w:rPr>
                <w:vertAlign w:val="superscript"/>
                <w:lang w:eastAsia="ko-KR"/>
              </w:rPr>
            </w:pPr>
            <w:r>
              <w:rPr>
                <w:lang w:eastAsia="ko-KR"/>
              </w:rPr>
              <w:t>Strontium</w:t>
            </w:r>
            <w:r w:rsidR="00F94730">
              <w:rPr>
                <w:lang w:eastAsia="ko-KR"/>
              </w:rPr>
              <w:t>, Sr</w:t>
            </w:r>
            <w:r w:rsidR="00F94730">
              <w:rPr>
                <w:vertAlign w:val="superscript"/>
                <w:lang w:eastAsia="ko-KR"/>
              </w:rPr>
              <w:t>2+</w:t>
            </w:r>
          </w:p>
        </w:tc>
        <w:tc>
          <w:tcPr>
            <w:tcW w:w="4621" w:type="dxa"/>
          </w:tcPr>
          <w:p w14:paraId="0865ED08" w14:textId="02B3D40F" w:rsidR="008C191E" w:rsidRPr="0025451B" w:rsidRDefault="00C11FD8" w:rsidP="00DC42E3">
            <w:pPr>
              <w:rPr>
                <w:color w:val="FF0000"/>
                <w:lang w:eastAsia="ko-KR"/>
              </w:rPr>
            </w:pPr>
            <w:r w:rsidRPr="0025451B">
              <w:rPr>
                <w:color w:val="FF0000"/>
                <w:lang w:eastAsia="ko-KR"/>
              </w:rPr>
              <w:t>Red</w:t>
            </w:r>
          </w:p>
        </w:tc>
      </w:tr>
      <w:tr w:rsidR="008C191E" w14:paraId="2FBAE821" w14:textId="77777777" w:rsidTr="008C191E">
        <w:tc>
          <w:tcPr>
            <w:tcW w:w="4621" w:type="dxa"/>
          </w:tcPr>
          <w:p w14:paraId="2B297A51" w14:textId="37614F58" w:rsidR="008C191E" w:rsidRPr="00F94730" w:rsidRDefault="008C191E" w:rsidP="00DC42E3">
            <w:pPr>
              <w:rPr>
                <w:vertAlign w:val="superscript"/>
                <w:lang w:eastAsia="ko-KR"/>
              </w:rPr>
            </w:pPr>
            <w:r>
              <w:rPr>
                <w:lang w:eastAsia="ko-KR"/>
              </w:rPr>
              <w:t>Potassium</w:t>
            </w:r>
            <w:r w:rsidR="00F94730">
              <w:rPr>
                <w:lang w:eastAsia="ko-KR"/>
              </w:rPr>
              <w:t>, K</w:t>
            </w:r>
            <w:r w:rsidR="00F94730">
              <w:rPr>
                <w:vertAlign w:val="superscript"/>
                <w:lang w:eastAsia="ko-KR"/>
              </w:rPr>
              <w:t>+</w:t>
            </w:r>
          </w:p>
        </w:tc>
        <w:tc>
          <w:tcPr>
            <w:tcW w:w="4621" w:type="dxa"/>
          </w:tcPr>
          <w:p w14:paraId="71464466" w14:textId="136612E9" w:rsidR="008C191E" w:rsidRPr="00235BE8" w:rsidRDefault="007A3733" w:rsidP="00DC42E3">
            <w:pPr>
              <w:rPr>
                <w:color w:val="CC99FF"/>
                <w:lang w:eastAsia="ko-KR"/>
              </w:rPr>
            </w:pPr>
            <w:r w:rsidRPr="00375BDA">
              <w:rPr>
                <w:color w:val="A02B93" w:themeColor="accent5"/>
                <w:lang w:eastAsia="ko-KR"/>
              </w:rPr>
              <w:t>Lavender</w:t>
            </w:r>
          </w:p>
        </w:tc>
      </w:tr>
      <w:tr w:rsidR="008C191E" w14:paraId="7C4BCE99" w14:textId="77777777" w:rsidTr="008C191E">
        <w:tc>
          <w:tcPr>
            <w:tcW w:w="4621" w:type="dxa"/>
          </w:tcPr>
          <w:p w14:paraId="30680332" w14:textId="4D961E3C" w:rsidR="008C191E" w:rsidRPr="00F94730" w:rsidRDefault="008C191E" w:rsidP="00DC42E3">
            <w:pPr>
              <w:rPr>
                <w:vertAlign w:val="superscript"/>
                <w:lang w:eastAsia="ko-KR"/>
              </w:rPr>
            </w:pPr>
            <w:r>
              <w:rPr>
                <w:lang w:eastAsia="ko-KR"/>
              </w:rPr>
              <w:t>Sodium</w:t>
            </w:r>
            <w:r w:rsidR="00F94730">
              <w:rPr>
                <w:lang w:eastAsia="ko-KR"/>
              </w:rPr>
              <w:t>, Na</w:t>
            </w:r>
            <w:r w:rsidR="00F94730">
              <w:rPr>
                <w:vertAlign w:val="superscript"/>
                <w:lang w:eastAsia="ko-KR"/>
              </w:rPr>
              <w:t>+</w:t>
            </w:r>
          </w:p>
        </w:tc>
        <w:tc>
          <w:tcPr>
            <w:tcW w:w="4621" w:type="dxa"/>
          </w:tcPr>
          <w:p w14:paraId="214F5A66" w14:textId="59503A3E" w:rsidR="008C191E" w:rsidRPr="0025451B" w:rsidRDefault="007A3733" w:rsidP="00DC42E3">
            <w:pPr>
              <w:rPr>
                <w:color w:val="FFFF00"/>
                <w:lang w:eastAsia="ko-KR"/>
              </w:rPr>
            </w:pPr>
            <w:r w:rsidRPr="0025451B">
              <w:rPr>
                <w:color w:val="FFFF00"/>
                <w:lang w:eastAsia="ko-KR"/>
              </w:rPr>
              <w:t>Yellow</w:t>
            </w:r>
          </w:p>
        </w:tc>
      </w:tr>
      <w:tr w:rsidR="008C191E" w14:paraId="21B5BAC9" w14:textId="77777777" w:rsidTr="008C191E">
        <w:tc>
          <w:tcPr>
            <w:tcW w:w="4621" w:type="dxa"/>
          </w:tcPr>
          <w:p w14:paraId="0341B1BB" w14:textId="3F98C1CD" w:rsidR="008C191E" w:rsidRPr="00F94730" w:rsidRDefault="008C191E" w:rsidP="00DC42E3">
            <w:pPr>
              <w:rPr>
                <w:vertAlign w:val="superscript"/>
                <w:lang w:eastAsia="ko-KR"/>
              </w:rPr>
            </w:pPr>
            <w:r>
              <w:rPr>
                <w:lang w:eastAsia="ko-KR"/>
              </w:rPr>
              <w:t>Copper</w:t>
            </w:r>
            <w:r w:rsidR="00F94730">
              <w:rPr>
                <w:lang w:eastAsia="ko-KR"/>
              </w:rPr>
              <w:t>, Cu</w:t>
            </w:r>
            <w:r w:rsidR="00F94730">
              <w:rPr>
                <w:vertAlign w:val="superscript"/>
                <w:lang w:eastAsia="ko-KR"/>
              </w:rPr>
              <w:t>2+</w:t>
            </w:r>
          </w:p>
        </w:tc>
        <w:tc>
          <w:tcPr>
            <w:tcW w:w="4621" w:type="dxa"/>
          </w:tcPr>
          <w:p w14:paraId="0A4C0703" w14:textId="309F12CF" w:rsidR="008C191E" w:rsidRPr="00235BE8" w:rsidRDefault="007A3733" w:rsidP="00DC42E3">
            <w:pPr>
              <w:rPr>
                <w:color w:val="00FFCC"/>
                <w:lang w:eastAsia="ko-KR"/>
              </w:rPr>
            </w:pPr>
            <w:r w:rsidRPr="00235BE8">
              <w:rPr>
                <w:color w:val="00FFCC"/>
                <w:lang w:eastAsia="ko-KR"/>
              </w:rPr>
              <w:t>Blue/Green</w:t>
            </w:r>
          </w:p>
        </w:tc>
      </w:tr>
    </w:tbl>
    <w:p w14:paraId="4356A401" w14:textId="0C81C73E" w:rsidR="00084CFC" w:rsidRDefault="00084CFC" w:rsidP="00DC42E3">
      <w:pPr>
        <w:rPr>
          <w:lang w:eastAsia="ko-KR"/>
        </w:rPr>
      </w:pPr>
    </w:p>
    <w:p w14:paraId="53573699" w14:textId="3ECD9ED5" w:rsidR="00084CFC" w:rsidRDefault="00084CFC" w:rsidP="00DC42E3">
      <w:pPr>
        <w:rPr>
          <w:lang w:eastAsia="ko-KR"/>
        </w:rPr>
      </w:pPr>
      <w:r>
        <w:rPr>
          <w:lang w:eastAsia="ko-KR"/>
        </w:rPr>
        <w:t>By observing the colour of the flame</w:t>
      </w:r>
      <w:r w:rsidR="00040B9D">
        <w:rPr>
          <w:lang w:eastAsia="ko-KR"/>
        </w:rPr>
        <w:t xml:space="preserve">, we can deduce the metal ions present in the sample being tested. </w:t>
      </w:r>
    </w:p>
    <w:p w14:paraId="1E7177BC" w14:textId="3FDBC19F" w:rsidR="00D37CAF" w:rsidRPr="00DC42E3" w:rsidRDefault="00D37CAF" w:rsidP="00DC42E3">
      <w:pPr>
        <w:rPr>
          <w:lang w:eastAsia="ko-KR"/>
        </w:rPr>
      </w:pPr>
      <w:r>
        <w:rPr>
          <w:lang w:eastAsia="ko-KR"/>
        </w:rPr>
        <w:t xml:space="preserve">The orange flame of sodium ions will mask the violet </w:t>
      </w:r>
      <w:r w:rsidR="009D403D">
        <w:rPr>
          <w:lang w:eastAsia="ko-KR"/>
        </w:rPr>
        <w:t>flame produced by potassium ions</w:t>
      </w:r>
      <w:r w:rsidR="009648A8">
        <w:rPr>
          <w:lang w:eastAsia="ko-KR"/>
        </w:rPr>
        <w:t xml:space="preserve">, requiring the cobalt glass to </w:t>
      </w:r>
      <w:r w:rsidR="004E5588">
        <w:rPr>
          <w:lang w:eastAsia="ko-KR"/>
        </w:rPr>
        <w:t xml:space="preserve">differentiate between the sodium/potassium mixture and the pure sodium </w:t>
      </w:r>
      <w:r w:rsidR="00DF36F3">
        <w:rPr>
          <w:lang w:eastAsia="ko-KR"/>
        </w:rPr>
        <w:t>solution</w:t>
      </w:r>
      <w:sdt>
        <w:sdtPr>
          <w:rPr>
            <w:lang w:eastAsia="ko-KR"/>
          </w:rPr>
          <w:id w:val="419992037"/>
          <w:citation/>
        </w:sdtPr>
        <w:sdtContent>
          <w:r w:rsidR="00DF36F3">
            <w:rPr>
              <w:lang w:eastAsia="ko-KR"/>
            </w:rPr>
            <w:fldChar w:fldCharType="begin"/>
          </w:r>
          <w:r w:rsidR="00DF36F3">
            <w:rPr>
              <w:lang w:eastAsia="ko-KR"/>
            </w:rPr>
            <w:instrText xml:space="preserve"> CITATION Fly24 \l 2057 </w:instrText>
          </w:r>
          <w:r w:rsidR="00DF36F3">
            <w:rPr>
              <w:lang w:eastAsia="ko-KR"/>
            </w:rPr>
            <w:fldChar w:fldCharType="separate"/>
          </w:r>
          <w:r w:rsidR="005A3EE3">
            <w:rPr>
              <w:noProof/>
              <w:lang w:eastAsia="ko-KR"/>
            </w:rPr>
            <w:t xml:space="preserve"> </w:t>
          </w:r>
          <w:r w:rsidR="005A3EE3" w:rsidRPr="005A3EE3">
            <w:rPr>
              <w:noProof/>
              <w:lang w:eastAsia="ko-KR"/>
            </w:rPr>
            <w:t>[2]</w:t>
          </w:r>
          <w:r w:rsidR="00DF36F3">
            <w:rPr>
              <w:lang w:eastAsia="ko-KR"/>
            </w:rPr>
            <w:fldChar w:fldCharType="end"/>
          </w:r>
        </w:sdtContent>
      </w:sdt>
      <w:r w:rsidR="00DF36F3">
        <w:rPr>
          <w:lang w:eastAsia="ko-KR"/>
        </w:rPr>
        <w:t>.</w:t>
      </w:r>
    </w:p>
    <w:p w14:paraId="1954C8A5" w14:textId="7FCF7E5A" w:rsidR="003E5454" w:rsidRPr="003E5454" w:rsidRDefault="003E5454" w:rsidP="003E5454">
      <w:pPr>
        <w:pStyle w:val="Heading2"/>
        <w:numPr>
          <w:ilvl w:val="0"/>
          <w:numId w:val="2"/>
        </w:numPr>
        <w:rPr>
          <w:rtl/>
          <w:lang w:eastAsia="ko-KR"/>
        </w:rPr>
      </w:pPr>
      <w:bookmarkStart w:id="3" w:name="_Toc161316538"/>
      <w:r>
        <w:rPr>
          <w:lang w:eastAsia="ko-KR"/>
        </w:rPr>
        <w:t xml:space="preserve">Variables and </w:t>
      </w:r>
      <w:r w:rsidR="00BF0D38">
        <w:rPr>
          <w:lang w:eastAsia="ko-KR"/>
        </w:rPr>
        <w:t>e</w:t>
      </w:r>
      <w:r>
        <w:rPr>
          <w:lang w:eastAsia="ko-KR"/>
        </w:rPr>
        <w:t>quations</w:t>
      </w:r>
      <w:bookmarkEnd w:id="3"/>
    </w:p>
    <w:p w14:paraId="42A7AAE6" w14:textId="77777777" w:rsidR="006C60D6" w:rsidRDefault="00C616A3" w:rsidP="00F80921">
      <w:r>
        <w:t xml:space="preserve">The </w:t>
      </w:r>
      <w:r w:rsidR="00BF3046">
        <w:t xml:space="preserve">independent variable is the </w:t>
      </w:r>
      <w:r w:rsidR="00A766B6">
        <w:t xml:space="preserve">cause of the experiment, it is independent of the other variables in the experiment. </w:t>
      </w:r>
      <w:r w:rsidR="0076080E">
        <w:t xml:space="preserve">The dependent variable </w:t>
      </w:r>
      <w:r w:rsidR="00295AE6">
        <w:t xml:space="preserve">is the resulting effect we measure, its value </w:t>
      </w:r>
      <w:r w:rsidR="00E95F1F">
        <w:t xml:space="preserve">depends on </w:t>
      </w:r>
      <w:r w:rsidR="006C60D6">
        <w:t>changes to the independent variable.</w:t>
      </w:r>
    </w:p>
    <w:p w14:paraId="41201DB6" w14:textId="77777777" w:rsidR="00DC5A3E" w:rsidRDefault="006C60D6" w:rsidP="00F80921">
      <w:r>
        <w:t>In this experiment</w:t>
      </w:r>
      <w:r w:rsidR="00176E43">
        <w:t xml:space="preserve"> the independent variable is the metal ion </w:t>
      </w:r>
      <w:r w:rsidR="00646097">
        <w:t>solution,</w:t>
      </w:r>
      <w:r w:rsidR="00176E43">
        <w:t xml:space="preserve"> and the </w:t>
      </w:r>
      <w:r w:rsidR="00646097">
        <w:t>dependent variable is the coloured flame produced.</w:t>
      </w:r>
      <w:r w:rsidR="005A37BD">
        <w:t xml:space="preserve"> We also have a controlled variable in the flame of the Bunsen burner</w:t>
      </w:r>
      <w:r w:rsidR="00191E23">
        <w:t>, a controlled variable being a potential variable that is the same across the experiment.</w:t>
      </w:r>
    </w:p>
    <w:p w14:paraId="3E3CEDDD" w14:textId="77777777" w:rsidR="00DC5A3E" w:rsidRDefault="00DC5A3E" w:rsidP="00DC5A3E">
      <w:r>
        <w:t>The following equations will be used in this report:</w:t>
      </w:r>
    </w:p>
    <w:p w14:paraId="6022FDEF" w14:textId="258836C2" w:rsidR="008F6756" w:rsidRDefault="00DC5A3E" w:rsidP="008F6756">
      <w:pPr>
        <w:pStyle w:val="ListParagraph"/>
        <w:numPr>
          <w:ilvl w:val="0"/>
          <w:numId w:val="12"/>
        </w:numPr>
      </w:pPr>
      <w:r>
        <w:t>Plan</w:t>
      </w:r>
      <w:r w:rsidR="008F6756">
        <w:t>ck’s equation</w:t>
      </w:r>
      <w:r w:rsidR="006446F0">
        <w:t>,</w:t>
      </w:r>
    </w:p>
    <w:p w14:paraId="15510E57" w14:textId="3970F8A4" w:rsidR="00322A57" w:rsidRPr="00322A57" w:rsidRDefault="00914416" w:rsidP="00322A57">
      <w:pPr>
        <w:ind w:left="360"/>
        <w:jc w:val="center"/>
      </w:pPr>
      <m:oMathPara>
        <m:oMath>
          <m:r>
            <w:rPr>
              <w:rFonts w:ascii="Cambria Math" w:hAnsi="Cambria Math"/>
            </w:rPr>
            <m:t>∆E</m:t>
          </m:r>
          <m:r>
            <w:rPr>
              <w:rFonts w:ascii="Cambria Math" w:hAnsi="Cambria Math"/>
            </w:rPr>
            <m:t xml:space="preserve">=hv= </m:t>
          </m:r>
          <m:f>
            <m:fPr>
              <m:ctrlPr>
                <w:rPr>
                  <w:rFonts w:ascii="Cambria Math" w:hAnsi="Cambria Math"/>
                  <w:i/>
                </w:rPr>
              </m:ctrlPr>
            </m:fPr>
            <m:num>
              <m:r>
                <w:rPr>
                  <w:rFonts w:ascii="Cambria Math" w:hAnsi="Cambria Math"/>
                </w:rPr>
                <m:t>hc</m:t>
              </m:r>
            </m:num>
            <m:den>
              <m:r>
                <w:rPr>
                  <w:rFonts w:ascii="Cambria Math" w:hAnsi="Cambria Math"/>
                </w:rPr>
                <m:t>λ</m:t>
              </m:r>
            </m:den>
          </m:f>
        </m:oMath>
      </m:oMathPara>
    </w:p>
    <w:p w14:paraId="0B894FC2" w14:textId="623AC9C2" w:rsidR="00322A57" w:rsidRDefault="006446F0" w:rsidP="00322A57">
      <w:pPr>
        <w:ind w:left="360"/>
      </w:pPr>
      <w:r>
        <w:t>w</w:t>
      </w:r>
      <w:r w:rsidR="00322A57">
        <w:t>here</w:t>
      </w:r>
      <w:r w:rsidR="00C8660B">
        <w:t xml:space="preserve"> </w:t>
      </w:r>
      <m:oMath>
        <m:r>
          <w:rPr>
            <w:rFonts w:ascii="Cambria Math" w:hAnsi="Cambria Math"/>
          </w:rPr>
          <m:t>∆E</m:t>
        </m:r>
      </m:oMath>
      <w:r w:rsidR="00C8660B">
        <w:t xml:space="preserve"> is the difference in energy</w:t>
      </w:r>
      <w:r>
        <w:t xml:space="preserve">, </w:t>
      </w:r>
      <m:oMath>
        <m:r>
          <w:rPr>
            <w:rFonts w:ascii="Cambria Math" w:hAnsi="Cambria Math"/>
          </w:rPr>
          <m:t>h</m:t>
        </m:r>
      </m:oMath>
      <w:r>
        <w:t xml:space="preserve"> is Planck’s constant</w:t>
      </w:r>
      <w:r w:rsidR="004D6047">
        <w:t xml:space="preserve"> </w:t>
      </w:r>
      <m:oMath>
        <m:sSup>
          <m:sSupPr>
            <m:ctrlPr>
              <w:rPr>
                <w:rFonts w:ascii="Cambria Math" w:hAnsi="Cambria Math"/>
                <w:i/>
              </w:rPr>
            </m:ctrlPr>
          </m:sSupPr>
          <m:e>
            <m:r>
              <w:rPr>
                <w:rFonts w:ascii="Cambria Math" w:hAnsi="Cambria Math"/>
              </w:rPr>
              <m:t>(</m:t>
            </m:r>
            <m:r>
              <w:rPr>
                <w:rFonts w:ascii="Cambria Math" w:hAnsi="Cambria Math"/>
              </w:rPr>
              <m:t xml:space="preserve">h=6.63×10 </m:t>
            </m:r>
          </m:e>
          <m:sup>
            <m:r>
              <w:rPr>
                <w:rFonts w:ascii="Cambria Math" w:hAnsi="Cambria Math"/>
              </w:rPr>
              <m:t>-34</m:t>
            </m:r>
          </m:sup>
        </m:sSup>
        <m:r>
          <w:rPr>
            <w:rFonts w:ascii="Cambria Math" w:hAnsi="Cambria Math"/>
          </w:rPr>
          <m:t>Js</m:t>
        </m:r>
        <w:sdt>
          <w:sdtPr>
            <w:rPr>
              <w:rFonts w:ascii="Cambria Math" w:hAnsi="Cambria Math"/>
              <w:i/>
            </w:rPr>
            <w:id w:val="305137113"/>
            <w:citation/>
          </w:sdtPr>
          <w:sdtContent>
            <m:r>
              <w:rPr>
                <w:rFonts w:ascii="Cambria Math" w:hAnsi="Cambria Math"/>
                <w:i/>
              </w:rPr>
              <w:fldChar w:fldCharType="begin"/>
            </m:r>
            <m:r>
              <w:rPr>
                <w:rFonts w:ascii="Cambria Math" w:hAnsi="Cambria Math"/>
              </w:rPr>
              <m:t xml:space="preserve"> CITATION COD86 \l 2057 </m:t>
            </m:r>
            <m:r>
              <w:rPr>
                <w:rFonts w:ascii="Cambria Math" w:hAnsi="Cambria Math"/>
                <w:i/>
              </w:rPr>
              <w:fldChar w:fldCharType="separate"/>
            </m:r>
            <m:r>
              <w:rPr>
                <w:rFonts w:ascii="Cambria Math" w:hAnsi="Cambria Math"/>
                <w:noProof/>
              </w:rPr>
              <m:t xml:space="preserve"> </m:t>
            </m:r>
            <m:r>
              <m:rPr>
                <m:sty m:val="p"/>
              </m:rPr>
              <w:rPr>
                <w:rFonts w:ascii="Cambria Math" w:hAnsi="Cambria Math"/>
                <w:noProof/>
              </w:rPr>
              <m:t>[3]</m:t>
            </m:r>
            <m:r>
              <w:rPr>
                <w:rFonts w:ascii="Cambria Math" w:hAnsi="Cambria Math"/>
                <w:i/>
              </w:rPr>
              <w:fldChar w:fldCharType="end"/>
            </m:r>
          </w:sdtContent>
        </w:sdt>
        <m:r>
          <w:rPr>
            <w:rFonts w:ascii="Cambria Math" w:hAnsi="Cambria Math"/>
          </w:rPr>
          <m:t>)</m:t>
        </m:r>
      </m:oMath>
      <w:r w:rsidR="00957CFC">
        <w:t>,</w:t>
      </w:r>
      <w:r>
        <w:t xml:space="preserve"> </w:t>
      </w:r>
      <m:oMath>
        <m:r>
          <w:rPr>
            <w:rFonts w:ascii="Cambria Math" w:hAnsi="Cambria Math"/>
          </w:rPr>
          <m:t>v</m:t>
        </m:r>
      </m:oMath>
      <w:r>
        <w:t xml:space="preserve"> </w:t>
      </w:r>
      <w:r w:rsidR="00DE6A10">
        <w:t xml:space="preserve">is the frequency of the radiation, </w:t>
      </w:r>
      <m:oMath>
        <m:r>
          <w:rPr>
            <w:rFonts w:ascii="Cambria Math" w:hAnsi="Cambria Math"/>
          </w:rPr>
          <m:t>c</m:t>
        </m:r>
      </m:oMath>
      <w:r w:rsidR="00DE6A10">
        <w:t xml:space="preserve"> </w:t>
      </w:r>
      <w:r w:rsidR="00C2511C">
        <w:t>is the velocity of light</w:t>
      </w:r>
      <w:r w:rsidR="00957CFC">
        <w:t xml:space="preserve"> </w:t>
      </w:r>
      <m:oMath>
        <m:r>
          <w:rPr>
            <w:rFonts w:ascii="Cambria Math" w:hAnsi="Cambria Math"/>
          </w:rPr>
          <m:t>(c=3.0 ×</m:t>
        </m:r>
        <m:sSup>
          <m:sSupPr>
            <m:ctrlPr>
              <w:rPr>
                <w:rFonts w:ascii="Cambria Math" w:hAnsi="Cambria Math"/>
                <w:i/>
              </w:rPr>
            </m:ctrlPr>
          </m:sSupPr>
          <m:e>
            <m:r>
              <w:rPr>
                <w:rFonts w:ascii="Cambria Math" w:hAnsi="Cambria Math"/>
              </w:rPr>
              <m:t>10</m:t>
            </m:r>
          </m:e>
          <m:sup>
            <m:r>
              <w:rPr>
                <w:rFonts w:ascii="Cambria Math" w:hAnsi="Cambria Math"/>
              </w:rPr>
              <m:t>8</m:t>
            </m:r>
          </m:sup>
        </m:sSup>
        <m:r>
          <w:rPr>
            <w:rFonts w:ascii="Cambria Math" w:hAnsi="Cambria Math"/>
          </w:rPr>
          <m:t>m</m:t>
        </m:r>
        <m:sSup>
          <m:sSupPr>
            <m:ctrlPr>
              <w:rPr>
                <w:rFonts w:ascii="Cambria Math" w:hAnsi="Cambria Math"/>
                <w:i/>
              </w:rPr>
            </m:ctrlPr>
          </m:sSupPr>
          <m:e>
            <m:r>
              <w:rPr>
                <w:rFonts w:ascii="Cambria Math" w:hAnsi="Cambria Math"/>
              </w:rPr>
              <m:t>s</m:t>
            </m:r>
          </m:e>
          <m:sup>
            <m:r>
              <w:rPr>
                <w:rFonts w:ascii="Cambria Math" w:hAnsi="Cambria Math"/>
              </w:rPr>
              <m:t>-1</m:t>
            </m:r>
          </m:sup>
        </m:sSup>
        <w:sdt>
          <w:sdtPr>
            <w:rPr>
              <w:rFonts w:ascii="Cambria Math" w:hAnsi="Cambria Math"/>
              <w:i/>
            </w:rPr>
            <w:id w:val="-298375133"/>
            <w:citation/>
          </w:sdtPr>
          <w:sdtContent>
            <m:r>
              <w:rPr>
                <w:rFonts w:ascii="Cambria Math" w:hAnsi="Cambria Math"/>
                <w:i/>
              </w:rPr>
              <w:fldChar w:fldCharType="begin"/>
            </m:r>
            <m:r>
              <w:rPr>
                <w:rFonts w:ascii="Cambria Math" w:hAnsi="Cambria Math"/>
              </w:rPr>
              <m:t xml:space="preserve"> CITATION COD86 \l 2057 </m:t>
            </m:r>
            <m:r>
              <w:rPr>
                <w:rFonts w:ascii="Cambria Math" w:hAnsi="Cambria Math"/>
                <w:i/>
              </w:rPr>
              <w:fldChar w:fldCharType="separate"/>
            </m:r>
            <m:r>
              <w:rPr>
                <w:rFonts w:ascii="Cambria Math" w:hAnsi="Cambria Math"/>
                <w:noProof/>
              </w:rPr>
              <m:t xml:space="preserve"> </m:t>
            </m:r>
            <m:r>
              <m:rPr>
                <m:sty m:val="p"/>
              </m:rPr>
              <w:rPr>
                <w:rFonts w:ascii="Cambria Math" w:hAnsi="Cambria Math"/>
                <w:noProof/>
              </w:rPr>
              <m:t>[3]</m:t>
            </m:r>
            <m:r>
              <w:rPr>
                <w:rFonts w:ascii="Cambria Math" w:hAnsi="Cambria Math"/>
                <w:i/>
              </w:rPr>
              <w:fldChar w:fldCharType="end"/>
            </m:r>
          </w:sdtContent>
        </w:sdt>
        <m:r>
          <w:rPr>
            <w:rFonts w:ascii="Cambria Math" w:hAnsi="Cambria Math"/>
          </w:rPr>
          <m:t>)</m:t>
        </m:r>
      </m:oMath>
      <w:r w:rsidR="00C2511C">
        <w:t xml:space="preserve"> and </w:t>
      </w:r>
      <m:oMath>
        <m:r>
          <w:rPr>
            <w:rFonts w:ascii="Cambria Math" w:hAnsi="Cambria Math"/>
          </w:rPr>
          <m:t>λ</m:t>
        </m:r>
      </m:oMath>
      <w:r w:rsidR="00C2511C">
        <w:t xml:space="preserve"> is the wavelength of the radiation </w:t>
      </w:r>
      <w:sdt>
        <w:sdtPr>
          <w:id w:val="1328100842"/>
          <w:citation/>
        </w:sdtPr>
        <w:sdtContent>
          <w:r w:rsidR="00C2511C">
            <w:fldChar w:fldCharType="begin"/>
          </w:r>
          <w:r w:rsidR="00C2511C">
            <w:instrText xml:space="preserve"> CITATION Mic09 \l 2057 </w:instrText>
          </w:r>
          <w:r w:rsidR="00C2511C">
            <w:fldChar w:fldCharType="separate"/>
          </w:r>
          <w:r w:rsidR="005A3EE3" w:rsidRPr="005A3EE3">
            <w:rPr>
              <w:noProof/>
            </w:rPr>
            <w:t>[4]</w:t>
          </w:r>
          <w:r w:rsidR="00C2511C">
            <w:fldChar w:fldCharType="end"/>
          </w:r>
        </w:sdtContent>
      </w:sdt>
      <w:r w:rsidR="00C2511C">
        <w:t>.</w:t>
      </w:r>
    </w:p>
    <w:p w14:paraId="376C581E" w14:textId="5D0EB0B9" w:rsidR="009D686A" w:rsidRDefault="009D686A" w:rsidP="009D686A">
      <w:pPr>
        <w:pStyle w:val="Heading1"/>
        <w:numPr>
          <w:ilvl w:val="0"/>
          <w:numId w:val="1"/>
        </w:numPr>
      </w:pPr>
      <w:bookmarkStart w:id="4" w:name="_Toc161316539"/>
      <w:r>
        <w:lastRenderedPageBreak/>
        <w:t xml:space="preserve">Materials and </w:t>
      </w:r>
      <w:r w:rsidR="00BF0D38">
        <w:t>m</w:t>
      </w:r>
      <w:r>
        <w:t>ethods</w:t>
      </w:r>
      <w:bookmarkEnd w:id="4"/>
    </w:p>
    <w:p w14:paraId="0949AA93" w14:textId="5456A6F4" w:rsidR="003E5454" w:rsidRDefault="003E5454" w:rsidP="003E5454">
      <w:pPr>
        <w:pStyle w:val="Heading2"/>
        <w:numPr>
          <w:ilvl w:val="0"/>
          <w:numId w:val="3"/>
        </w:numPr>
      </w:pPr>
      <w:bookmarkStart w:id="5" w:name="_Toc161316540"/>
      <w:r>
        <w:t xml:space="preserve">Materials and </w:t>
      </w:r>
      <w:r w:rsidR="00BF0D38">
        <w:t>e</w:t>
      </w:r>
      <w:r>
        <w:t>quipment</w:t>
      </w:r>
      <w:bookmarkEnd w:id="5"/>
    </w:p>
    <w:p w14:paraId="09DCAAB4" w14:textId="6E01E0CF" w:rsidR="00360481" w:rsidRDefault="00360481" w:rsidP="00360481">
      <w:r>
        <w:t>Lab Equipment:</w:t>
      </w:r>
    </w:p>
    <w:p w14:paraId="63216410" w14:textId="294CF5D1" w:rsidR="00360481" w:rsidRDefault="00360481" w:rsidP="00360481">
      <w:pPr>
        <w:pStyle w:val="ListParagraph"/>
        <w:numPr>
          <w:ilvl w:val="0"/>
          <w:numId w:val="4"/>
        </w:numPr>
      </w:pPr>
      <w:r>
        <w:t>Bunsen burner</w:t>
      </w:r>
    </w:p>
    <w:p w14:paraId="6BCB13F0" w14:textId="6D95366D" w:rsidR="00360481" w:rsidRDefault="00360481" w:rsidP="00360481">
      <w:pPr>
        <w:pStyle w:val="ListParagraph"/>
        <w:numPr>
          <w:ilvl w:val="0"/>
          <w:numId w:val="4"/>
        </w:numPr>
      </w:pPr>
      <w:r>
        <w:t>Heat-resistant mat</w:t>
      </w:r>
    </w:p>
    <w:p w14:paraId="11FA303B" w14:textId="65B9910B" w:rsidR="00360481" w:rsidRDefault="00360481" w:rsidP="00360481">
      <w:pPr>
        <w:pStyle w:val="ListParagraph"/>
        <w:numPr>
          <w:ilvl w:val="0"/>
          <w:numId w:val="4"/>
        </w:numPr>
      </w:pPr>
      <w:r>
        <w:t>Matches</w:t>
      </w:r>
    </w:p>
    <w:p w14:paraId="4E000AD0" w14:textId="2B4EBB00" w:rsidR="00360481" w:rsidRDefault="005D2053" w:rsidP="00360481">
      <w:pPr>
        <w:pStyle w:val="ListParagraph"/>
        <w:numPr>
          <w:ilvl w:val="0"/>
          <w:numId w:val="4"/>
        </w:numPr>
      </w:pPr>
      <w:r>
        <w:t>Wire wand</w:t>
      </w:r>
    </w:p>
    <w:p w14:paraId="27357AF2" w14:textId="56C373AD" w:rsidR="00360481" w:rsidRDefault="00360481" w:rsidP="00360481">
      <w:pPr>
        <w:pStyle w:val="ListParagraph"/>
        <w:numPr>
          <w:ilvl w:val="0"/>
          <w:numId w:val="4"/>
        </w:numPr>
      </w:pPr>
      <w:r>
        <w:t>1 M solutions of unknown metal salts labelled A-H</w:t>
      </w:r>
    </w:p>
    <w:p w14:paraId="74C08ACB" w14:textId="57426FFA" w:rsidR="00360481" w:rsidRDefault="00360481" w:rsidP="00360481">
      <w:pPr>
        <w:pStyle w:val="ListParagraph"/>
        <w:numPr>
          <w:ilvl w:val="0"/>
          <w:numId w:val="4"/>
        </w:numPr>
      </w:pPr>
      <w:r>
        <w:t>Beaker with 1 M H</w:t>
      </w:r>
      <w:r w:rsidR="005D3C91">
        <w:t>ydro</w:t>
      </w:r>
      <w:r w:rsidR="007A119A">
        <w:t>chloric Acid</w:t>
      </w:r>
    </w:p>
    <w:p w14:paraId="5F02F0D0" w14:textId="69D0F010" w:rsidR="00360481" w:rsidRDefault="00360481" w:rsidP="00360481">
      <w:pPr>
        <w:pStyle w:val="ListParagraph"/>
        <w:numPr>
          <w:ilvl w:val="0"/>
          <w:numId w:val="4"/>
        </w:numPr>
      </w:pPr>
      <w:r>
        <w:t>Beaker with deionised water</w:t>
      </w:r>
      <w:r w:rsidR="00D96711">
        <w:t xml:space="preserve"> (DI water)</w:t>
      </w:r>
    </w:p>
    <w:p w14:paraId="7E5B9EB5" w14:textId="71A4C75D" w:rsidR="00360481" w:rsidRPr="00360481" w:rsidRDefault="00360481" w:rsidP="00360481">
      <w:pPr>
        <w:pStyle w:val="ListParagraph"/>
        <w:numPr>
          <w:ilvl w:val="0"/>
          <w:numId w:val="4"/>
        </w:numPr>
      </w:pPr>
      <w:r>
        <w:t>Blue cobalt glass</w:t>
      </w:r>
    </w:p>
    <w:p w14:paraId="048397A5" w14:textId="77777777" w:rsidR="00CE5A85" w:rsidRDefault="003E5454" w:rsidP="003E5454">
      <w:pPr>
        <w:pStyle w:val="Heading2"/>
        <w:numPr>
          <w:ilvl w:val="0"/>
          <w:numId w:val="3"/>
        </w:numPr>
      </w:pPr>
      <w:bookmarkStart w:id="6" w:name="_Toc161316541"/>
      <w:r>
        <w:t>Procedure</w:t>
      </w:r>
      <w:bookmarkEnd w:id="6"/>
    </w:p>
    <w:p w14:paraId="53437892" w14:textId="77777777" w:rsidR="00A54CA7" w:rsidRDefault="00CE5A85" w:rsidP="00A54CA7">
      <w:pPr>
        <w:pStyle w:val="ListParagraph"/>
        <w:numPr>
          <w:ilvl w:val="0"/>
          <w:numId w:val="5"/>
        </w:numPr>
      </w:pPr>
      <w:r>
        <w:t>A Bunsen burner was set up on the surface of the heat-resistant mat.</w:t>
      </w:r>
      <w:r w:rsidR="007F5CCE">
        <w:t xml:space="preserve"> </w:t>
      </w:r>
      <w:r w:rsidR="0016243D">
        <w:t xml:space="preserve">Once lit, </w:t>
      </w:r>
      <w:r w:rsidR="00000F2E">
        <w:t>open the air</w:t>
      </w:r>
      <w:r w:rsidR="00EB31B2">
        <w:t xml:space="preserve"> vent to </w:t>
      </w:r>
      <w:r w:rsidR="003214D3">
        <w:t xml:space="preserve">obtain a non-luminous flame with two blue cones. </w:t>
      </w:r>
      <w:r w:rsidR="00524EFD">
        <w:t xml:space="preserve">The safety yellow flame </w:t>
      </w:r>
      <w:r w:rsidR="00092475">
        <w:t xml:space="preserve">must </w:t>
      </w:r>
      <w:r w:rsidR="00F950C3">
        <w:t>be on when the Bunsen burner is not in use.</w:t>
      </w:r>
    </w:p>
    <w:p w14:paraId="1D22C7E7" w14:textId="2A6186C5" w:rsidR="00414D0B" w:rsidRDefault="005D3C91" w:rsidP="00A54CA7">
      <w:pPr>
        <w:pStyle w:val="ListParagraph"/>
        <w:numPr>
          <w:ilvl w:val="0"/>
          <w:numId w:val="5"/>
        </w:numPr>
      </w:pPr>
      <w:r>
        <w:t xml:space="preserve">The wire was first cleaned by dipping into the 1M </w:t>
      </w:r>
      <w:r w:rsidR="007A119A">
        <w:t>HCl solution</w:t>
      </w:r>
      <w:r w:rsidR="00431131">
        <w:t xml:space="preserve"> and heated in the hottest part of the flame. This was repeated several times </w:t>
      </w:r>
      <w:r w:rsidR="003D38DA">
        <w:t>until no colour change was visible indicating it was free from impurities.</w:t>
      </w:r>
      <w:r w:rsidR="00D96711">
        <w:t xml:space="preserve"> The wire was then dipped into the DI</w:t>
      </w:r>
      <w:r w:rsidR="00A4015F">
        <w:t xml:space="preserve"> water and once again heated, to </w:t>
      </w:r>
      <w:r w:rsidR="00F919B7">
        <w:t xml:space="preserve">remove any HCl residue from cleaning. This cleaning </w:t>
      </w:r>
      <w:r w:rsidR="003B5AC0">
        <w:t>procedure</w:t>
      </w:r>
      <w:r w:rsidR="00F919B7">
        <w:t xml:space="preserve"> was repeated </w:t>
      </w:r>
      <w:r w:rsidR="003B5AC0">
        <w:t>between each test.</w:t>
      </w:r>
      <w:r w:rsidR="00984610">
        <w:t xml:space="preserve"> The wire was allowed to cool for several seconds before being dipped into </w:t>
      </w:r>
      <w:r w:rsidR="0016369B">
        <w:t>the next solution.</w:t>
      </w:r>
    </w:p>
    <w:p w14:paraId="1371BCBB" w14:textId="1162A944" w:rsidR="00F919B7" w:rsidRDefault="0016369B" w:rsidP="00A54CA7">
      <w:pPr>
        <w:pStyle w:val="ListParagraph"/>
        <w:numPr>
          <w:ilvl w:val="0"/>
          <w:numId w:val="5"/>
        </w:numPr>
      </w:pPr>
      <w:r>
        <w:t xml:space="preserve">The wire was dipped into </w:t>
      </w:r>
      <w:r w:rsidR="00056520">
        <w:t xml:space="preserve">a solution of unknown </w:t>
      </w:r>
      <w:r w:rsidR="0094365D">
        <w:t xml:space="preserve">metal </w:t>
      </w:r>
      <w:r w:rsidR="00455A6B">
        <w:t>salt and</w:t>
      </w:r>
      <w:r w:rsidR="000210F7">
        <w:t xml:space="preserve"> heated once again in the hottest part of the flame</w:t>
      </w:r>
      <w:r w:rsidR="00F7547D">
        <w:t>.</w:t>
      </w:r>
      <w:r w:rsidR="00455A6B">
        <w:t xml:space="preserve"> The observed coloured flame was recorded. </w:t>
      </w:r>
      <w:r w:rsidR="00EC66D9">
        <w:t>The cobalt glass was used to identify the solution that was a mixture of sodium and potassium.</w:t>
      </w:r>
    </w:p>
    <w:p w14:paraId="6D3B2484" w14:textId="0F266E8D" w:rsidR="00C1656E" w:rsidRDefault="00C1656E" w:rsidP="00A54CA7">
      <w:pPr>
        <w:pStyle w:val="ListParagraph"/>
        <w:numPr>
          <w:ilvl w:val="0"/>
          <w:numId w:val="5"/>
        </w:numPr>
      </w:pPr>
      <w:r>
        <w:t>The experiment was repeated for each solution.</w:t>
      </w:r>
    </w:p>
    <w:p w14:paraId="4DC8C0E2" w14:textId="1242A8AB" w:rsidR="009D686A" w:rsidRDefault="009D686A" w:rsidP="00A67115">
      <w:r>
        <w:br w:type="page"/>
      </w:r>
    </w:p>
    <w:p w14:paraId="718A178A" w14:textId="0D938161" w:rsidR="009D686A" w:rsidRDefault="009D686A" w:rsidP="009D686A">
      <w:pPr>
        <w:pStyle w:val="Heading1"/>
        <w:numPr>
          <w:ilvl w:val="0"/>
          <w:numId w:val="1"/>
        </w:numPr>
      </w:pPr>
      <w:r>
        <w:lastRenderedPageBreak/>
        <w:t xml:space="preserve"> </w:t>
      </w:r>
      <w:bookmarkStart w:id="7" w:name="_Toc161316542"/>
      <w:r>
        <w:t>Results</w:t>
      </w:r>
      <w:bookmarkEnd w:id="7"/>
    </w:p>
    <w:p w14:paraId="230A4FB3" w14:textId="50C9044A" w:rsidR="003E5454" w:rsidRDefault="00C75A40" w:rsidP="00C75A40">
      <w:pPr>
        <w:pStyle w:val="Heading2"/>
        <w:numPr>
          <w:ilvl w:val="0"/>
          <w:numId w:val="6"/>
        </w:numPr>
      </w:pPr>
      <w:bookmarkStart w:id="8" w:name="_Toc161316543"/>
      <w:r>
        <w:t xml:space="preserve">Experimental </w:t>
      </w:r>
      <w:r w:rsidR="00BF0D38">
        <w:t>d</w:t>
      </w:r>
      <w:r>
        <w:t>ata</w:t>
      </w:r>
      <w:bookmarkEnd w:id="8"/>
    </w:p>
    <w:p w14:paraId="5B4D11CC" w14:textId="2AF493DC" w:rsidR="00C75A40" w:rsidRDefault="00EA60DB" w:rsidP="00C75A40">
      <w:r>
        <w:t>The results of the test are as follows.</w:t>
      </w:r>
    </w:p>
    <w:tbl>
      <w:tblPr>
        <w:tblStyle w:val="TableGrid"/>
        <w:tblW w:w="0" w:type="auto"/>
        <w:tblLook w:val="04A0" w:firstRow="1" w:lastRow="0" w:firstColumn="1" w:lastColumn="0" w:noHBand="0" w:noVBand="1"/>
      </w:tblPr>
      <w:tblGrid>
        <w:gridCol w:w="2310"/>
        <w:gridCol w:w="2310"/>
        <w:gridCol w:w="2311"/>
        <w:gridCol w:w="2311"/>
      </w:tblGrid>
      <w:tr w:rsidR="001C5013" w14:paraId="7275EAF5" w14:textId="77777777" w:rsidTr="001C5013">
        <w:tc>
          <w:tcPr>
            <w:tcW w:w="2310" w:type="dxa"/>
          </w:tcPr>
          <w:p w14:paraId="007325B9" w14:textId="595F1FAC" w:rsidR="001C5013" w:rsidRDefault="001C5013" w:rsidP="00C75A40">
            <w:r>
              <w:t>Unknown metal salt</w:t>
            </w:r>
          </w:p>
        </w:tc>
        <w:tc>
          <w:tcPr>
            <w:tcW w:w="2310" w:type="dxa"/>
          </w:tcPr>
          <w:p w14:paraId="5C7AD451" w14:textId="73B89705" w:rsidR="001C5013" w:rsidRDefault="001C5013" w:rsidP="00C75A40">
            <w:r>
              <w:t>Colour of the flame</w:t>
            </w:r>
          </w:p>
        </w:tc>
        <w:tc>
          <w:tcPr>
            <w:tcW w:w="2311" w:type="dxa"/>
          </w:tcPr>
          <w:p w14:paraId="6F300469" w14:textId="448CD07E" w:rsidR="001C5013" w:rsidRDefault="006A779E" w:rsidP="00C75A40">
            <w:r>
              <w:t>Identity of the metal</w:t>
            </w:r>
          </w:p>
        </w:tc>
        <w:tc>
          <w:tcPr>
            <w:tcW w:w="2311" w:type="dxa"/>
          </w:tcPr>
          <w:p w14:paraId="20262569" w14:textId="160903F8" w:rsidR="001C5013" w:rsidRDefault="006A779E" w:rsidP="00C75A40">
            <w:r>
              <w:t>Wavelength</w:t>
            </w:r>
            <w:r w:rsidR="007030A3">
              <w:t xml:space="preserve"> (nm)</w:t>
            </w:r>
          </w:p>
        </w:tc>
      </w:tr>
      <w:tr w:rsidR="001C5013" w14:paraId="77A3BD4A" w14:textId="77777777" w:rsidTr="0059345E">
        <w:tc>
          <w:tcPr>
            <w:tcW w:w="2310" w:type="dxa"/>
          </w:tcPr>
          <w:p w14:paraId="30C3B396" w14:textId="5E29DB85" w:rsidR="001C5013" w:rsidRDefault="006A779E" w:rsidP="006A779E">
            <w:pPr>
              <w:jc w:val="center"/>
            </w:pPr>
            <w:r>
              <w:t>DI Water</w:t>
            </w:r>
          </w:p>
        </w:tc>
        <w:tc>
          <w:tcPr>
            <w:tcW w:w="2310" w:type="dxa"/>
          </w:tcPr>
          <w:p w14:paraId="5ECD61A0" w14:textId="006072D6" w:rsidR="001C5013" w:rsidRDefault="0059345E" w:rsidP="00C75A40">
            <w:r>
              <w:t>Colourless</w:t>
            </w:r>
          </w:p>
        </w:tc>
        <w:tc>
          <w:tcPr>
            <w:tcW w:w="2311" w:type="dxa"/>
            <w:shd w:val="clear" w:color="auto" w:fill="E8E8E8" w:themeFill="background2"/>
          </w:tcPr>
          <w:p w14:paraId="082712B1" w14:textId="77777777" w:rsidR="001C5013" w:rsidRDefault="001C5013" w:rsidP="00C75A40"/>
        </w:tc>
        <w:tc>
          <w:tcPr>
            <w:tcW w:w="2311" w:type="dxa"/>
            <w:shd w:val="clear" w:color="auto" w:fill="E8E8E8" w:themeFill="background2"/>
          </w:tcPr>
          <w:p w14:paraId="5E04C26D" w14:textId="77777777" w:rsidR="001C5013" w:rsidRDefault="001C5013" w:rsidP="00C75A40"/>
        </w:tc>
      </w:tr>
      <w:tr w:rsidR="001C5013" w14:paraId="5F95A41A" w14:textId="77777777" w:rsidTr="0059345E">
        <w:tc>
          <w:tcPr>
            <w:tcW w:w="2310" w:type="dxa"/>
          </w:tcPr>
          <w:p w14:paraId="5FA1BD16" w14:textId="04F566CE" w:rsidR="001C5013" w:rsidRDefault="006A779E" w:rsidP="006A779E">
            <w:pPr>
              <w:jc w:val="center"/>
            </w:pPr>
            <w:r>
              <w:t>1 M HCl</w:t>
            </w:r>
          </w:p>
        </w:tc>
        <w:tc>
          <w:tcPr>
            <w:tcW w:w="2310" w:type="dxa"/>
          </w:tcPr>
          <w:p w14:paraId="5ADFE2E9" w14:textId="2E353F40" w:rsidR="001C5013" w:rsidRDefault="0059345E" w:rsidP="00C75A40">
            <w:r>
              <w:t>Colourless</w:t>
            </w:r>
          </w:p>
        </w:tc>
        <w:tc>
          <w:tcPr>
            <w:tcW w:w="2311" w:type="dxa"/>
            <w:shd w:val="clear" w:color="auto" w:fill="E8E8E8" w:themeFill="background2"/>
          </w:tcPr>
          <w:p w14:paraId="5A10F064" w14:textId="77777777" w:rsidR="001C5013" w:rsidRDefault="001C5013" w:rsidP="00C75A40"/>
        </w:tc>
        <w:tc>
          <w:tcPr>
            <w:tcW w:w="2311" w:type="dxa"/>
            <w:shd w:val="clear" w:color="auto" w:fill="E8E8E8" w:themeFill="background2"/>
          </w:tcPr>
          <w:p w14:paraId="56E30DCF" w14:textId="77777777" w:rsidR="001C5013" w:rsidRDefault="001C5013" w:rsidP="00C75A40"/>
        </w:tc>
      </w:tr>
      <w:tr w:rsidR="001C5013" w14:paraId="1F9D2234" w14:textId="77777777" w:rsidTr="001C5013">
        <w:tc>
          <w:tcPr>
            <w:tcW w:w="2310" w:type="dxa"/>
          </w:tcPr>
          <w:p w14:paraId="0AC5547D" w14:textId="557594EC" w:rsidR="001C5013" w:rsidRDefault="006A779E" w:rsidP="006A779E">
            <w:pPr>
              <w:jc w:val="center"/>
            </w:pPr>
            <w:r>
              <w:t>A</w:t>
            </w:r>
          </w:p>
        </w:tc>
        <w:tc>
          <w:tcPr>
            <w:tcW w:w="2310" w:type="dxa"/>
          </w:tcPr>
          <w:p w14:paraId="4F46E71F" w14:textId="0CB13C8A" w:rsidR="001C5013" w:rsidRDefault="00AB5290" w:rsidP="00C75A40">
            <w:r>
              <w:t>Red</w:t>
            </w:r>
          </w:p>
        </w:tc>
        <w:tc>
          <w:tcPr>
            <w:tcW w:w="2311" w:type="dxa"/>
          </w:tcPr>
          <w:p w14:paraId="6E1D7470" w14:textId="20CA7A1D" w:rsidR="001C5013" w:rsidRDefault="00811655" w:rsidP="00C75A40">
            <w:r>
              <w:t>Strontium</w:t>
            </w:r>
          </w:p>
        </w:tc>
        <w:tc>
          <w:tcPr>
            <w:tcW w:w="2311" w:type="dxa"/>
          </w:tcPr>
          <w:p w14:paraId="7B08E744" w14:textId="276EAB39" w:rsidR="001C5013" w:rsidRDefault="007D78AC" w:rsidP="00C75A40">
            <w:r>
              <w:t>618-</w:t>
            </w:r>
            <w:r w:rsidR="007C17DF">
              <w:t>676</w:t>
            </w:r>
            <w:sdt>
              <w:sdtPr>
                <w:id w:val="-766924988"/>
                <w:citation/>
              </w:sdtPr>
              <w:sdtContent>
                <w:r w:rsidR="00BB65C9">
                  <w:fldChar w:fldCharType="begin"/>
                </w:r>
                <w:r w:rsidR="00BB65C9">
                  <w:instrText xml:space="preserve"> CITATION Mic09 \l 2057 </w:instrText>
                </w:r>
                <w:r w:rsidR="00BB65C9">
                  <w:fldChar w:fldCharType="separate"/>
                </w:r>
                <w:r w:rsidR="005A3EE3">
                  <w:rPr>
                    <w:noProof/>
                  </w:rPr>
                  <w:t xml:space="preserve"> </w:t>
                </w:r>
                <w:r w:rsidR="005A3EE3" w:rsidRPr="005A3EE3">
                  <w:rPr>
                    <w:noProof/>
                  </w:rPr>
                  <w:t>[4]</w:t>
                </w:r>
                <w:r w:rsidR="00BB65C9">
                  <w:fldChar w:fldCharType="end"/>
                </w:r>
              </w:sdtContent>
            </w:sdt>
          </w:p>
        </w:tc>
      </w:tr>
      <w:tr w:rsidR="001C5013" w14:paraId="2A2BF64C" w14:textId="77777777" w:rsidTr="001C5013">
        <w:tc>
          <w:tcPr>
            <w:tcW w:w="2310" w:type="dxa"/>
          </w:tcPr>
          <w:p w14:paraId="6A35DA2A" w14:textId="1ADF0265" w:rsidR="001C5013" w:rsidRDefault="006A779E" w:rsidP="006A779E">
            <w:pPr>
              <w:jc w:val="center"/>
            </w:pPr>
            <w:r>
              <w:t>B</w:t>
            </w:r>
          </w:p>
        </w:tc>
        <w:tc>
          <w:tcPr>
            <w:tcW w:w="2310" w:type="dxa"/>
          </w:tcPr>
          <w:p w14:paraId="2EFF5CB8" w14:textId="4BD576DB" w:rsidR="001C5013" w:rsidRDefault="00AB5290" w:rsidP="00C75A40">
            <w:r>
              <w:t>Pink</w:t>
            </w:r>
          </w:p>
        </w:tc>
        <w:tc>
          <w:tcPr>
            <w:tcW w:w="2311" w:type="dxa"/>
          </w:tcPr>
          <w:p w14:paraId="1594C20F" w14:textId="63A7CB03" w:rsidR="001C5013" w:rsidRDefault="001D144A" w:rsidP="00C75A40">
            <w:r>
              <w:t>Lithium</w:t>
            </w:r>
          </w:p>
        </w:tc>
        <w:tc>
          <w:tcPr>
            <w:tcW w:w="2311" w:type="dxa"/>
          </w:tcPr>
          <w:p w14:paraId="06E56A4E" w14:textId="6ADE798C" w:rsidR="001C5013" w:rsidRDefault="002E6817" w:rsidP="00C75A40">
            <w:r>
              <w:t>620-750</w:t>
            </w:r>
            <w:sdt>
              <w:sdtPr>
                <w:id w:val="549585019"/>
                <w:citation/>
              </w:sdtPr>
              <w:sdtContent>
                <w:r>
                  <w:fldChar w:fldCharType="begin"/>
                </w:r>
                <w:r>
                  <w:instrText xml:space="preserve"> CITATION Ann20 \l 2057 </w:instrText>
                </w:r>
                <w:r>
                  <w:fldChar w:fldCharType="separate"/>
                </w:r>
                <w:r w:rsidR="005A3EE3">
                  <w:rPr>
                    <w:noProof/>
                  </w:rPr>
                  <w:t xml:space="preserve"> </w:t>
                </w:r>
                <w:r w:rsidR="005A3EE3" w:rsidRPr="005A3EE3">
                  <w:rPr>
                    <w:noProof/>
                  </w:rPr>
                  <w:t>[5]</w:t>
                </w:r>
                <w:r>
                  <w:fldChar w:fldCharType="end"/>
                </w:r>
              </w:sdtContent>
            </w:sdt>
          </w:p>
        </w:tc>
      </w:tr>
      <w:tr w:rsidR="001C5013" w14:paraId="4E4C5FE0" w14:textId="77777777" w:rsidTr="001C5013">
        <w:tc>
          <w:tcPr>
            <w:tcW w:w="2310" w:type="dxa"/>
          </w:tcPr>
          <w:p w14:paraId="739491C8" w14:textId="786B9C4D" w:rsidR="001C5013" w:rsidRDefault="006A779E" w:rsidP="006A779E">
            <w:pPr>
              <w:jc w:val="center"/>
            </w:pPr>
            <w:r>
              <w:t>C</w:t>
            </w:r>
          </w:p>
        </w:tc>
        <w:tc>
          <w:tcPr>
            <w:tcW w:w="2310" w:type="dxa"/>
          </w:tcPr>
          <w:p w14:paraId="25A98D22" w14:textId="416BC612" w:rsidR="001C5013" w:rsidRDefault="0035087E" w:rsidP="00C75A40">
            <w:r>
              <w:t>Yellow</w:t>
            </w:r>
          </w:p>
        </w:tc>
        <w:tc>
          <w:tcPr>
            <w:tcW w:w="2311" w:type="dxa"/>
          </w:tcPr>
          <w:p w14:paraId="74982558" w14:textId="78D2100A" w:rsidR="001C5013" w:rsidRPr="003E2F92" w:rsidRDefault="0035087E" w:rsidP="00C75A40">
            <w:r w:rsidRPr="003E2F92">
              <w:t>Sodium</w:t>
            </w:r>
            <w:r w:rsidR="003E2F92">
              <w:t>-</w:t>
            </w:r>
            <w:r w:rsidR="003E2F92" w:rsidRPr="003E2F92">
              <w:t>Potassium</w:t>
            </w:r>
          </w:p>
        </w:tc>
        <w:tc>
          <w:tcPr>
            <w:tcW w:w="2311" w:type="dxa"/>
          </w:tcPr>
          <w:p w14:paraId="0BDD9290" w14:textId="3A7ACF99" w:rsidR="001C5013" w:rsidRDefault="00BA7F78" w:rsidP="00C75A40">
            <w:r>
              <w:t>5</w:t>
            </w:r>
            <w:r w:rsidR="0035087E">
              <w:t>7</w:t>
            </w:r>
            <w:r>
              <w:t>0-</w:t>
            </w:r>
            <w:r w:rsidR="0035087E">
              <w:t>590</w:t>
            </w:r>
            <w:sdt>
              <w:sdtPr>
                <w:id w:val="-191223570"/>
                <w:citation/>
              </w:sdtPr>
              <w:sdtContent>
                <w:r>
                  <w:fldChar w:fldCharType="begin"/>
                </w:r>
                <w:r>
                  <w:instrText xml:space="preserve"> CITATION Ann20 \l 2057 </w:instrText>
                </w:r>
                <w:r>
                  <w:fldChar w:fldCharType="separate"/>
                </w:r>
                <w:r w:rsidR="005A3EE3">
                  <w:rPr>
                    <w:noProof/>
                  </w:rPr>
                  <w:t xml:space="preserve"> </w:t>
                </w:r>
                <w:r w:rsidR="005A3EE3" w:rsidRPr="005A3EE3">
                  <w:rPr>
                    <w:noProof/>
                  </w:rPr>
                  <w:t>[5]</w:t>
                </w:r>
                <w:r>
                  <w:fldChar w:fldCharType="end"/>
                </w:r>
              </w:sdtContent>
            </w:sdt>
          </w:p>
        </w:tc>
      </w:tr>
      <w:tr w:rsidR="001C5013" w14:paraId="7279276C" w14:textId="77777777" w:rsidTr="001C5013">
        <w:tc>
          <w:tcPr>
            <w:tcW w:w="2310" w:type="dxa"/>
          </w:tcPr>
          <w:p w14:paraId="6306EBBD" w14:textId="53583E57" w:rsidR="001C5013" w:rsidRDefault="006A779E" w:rsidP="006A779E">
            <w:pPr>
              <w:jc w:val="center"/>
            </w:pPr>
            <w:r>
              <w:t>D</w:t>
            </w:r>
          </w:p>
        </w:tc>
        <w:tc>
          <w:tcPr>
            <w:tcW w:w="2310" w:type="dxa"/>
          </w:tcPr>
          <w:p w14:paraId="1B8EA9EC" w14:textId="6DC09B03" w:rsidR="001C5013" w:rsidRDefault="00AB5290" w:rsidP="00C75A40">
            <w:r>
              <w:t>L</w:t>
            </w:r>
            <w:r w:rsidR="001529F3">
              <w:t>avander</w:t>
            </w:r>
          </w:p>
        </w:tc>
        <w:tc>
          <w:tcPr>
            <w:tcW w:w="2311" w:type="dxa"/>
          </w:tcPr>
          <w:p w14:paraId="4B198AAA" w14:textId="6DBE2FF8" w:rsidR="001C5013" w:rsidRDefault="001529F3" w:rsidP="00C75A40">
            <w:r>
              <w:t>Potassium</w:t>
            </w:r>
          </w:p>
        </w:tc>
        <w:tc>
          <w:tcPr>
            <w:tcW w:w="2311" w:type="dxa"/>
          </w:tcPr>
          <w:p w14:paraId="2DE983FC" w14:textId="7D2F3993" w:rsidR="001C5013" w:rsidRDefault="00BA7F78" w:rsidP="00C75A40">
            <w:r>
              <w:t xml:space="preserve">380-450 </w:t>
            </w:r>
            <w:sdt>
              <w:sdtPr>
                <w:id w:val="-510060621"/>
                <w:citation/>
              </w:sdtPr>
              <w:sdtContent>
                <w:r>
                  <w:fldChar w:fldCharType="begin"/>
                </w:r>
                <w:r>
                  <w:instrText xml:space="preserve"> CITATION Ann20 \l 2057 </w:instrText>
                </w:r>
                <w:r>
                  <w:fldChar w:fldCharType="separate"/>
                </w:r>
                <w:r w:rsidR="005A3EE3" w:rsidRPr="005A3EE3">
                  <w:rPr>
                    <w:noProof/>
                  </w:rPr>
                  <w:t>[5]</w:t>
                </w:r>
                <w:r>
                  <w:fldChar w:fldCharType="end"/>
                </w:r>
              </w:sdtContent>
            </w:sdt>
          </w:p>
        </w:tc>
      </w:tr>
      <w:tr w:rsidR="001C5013" w14:paraId="2E85420C" w14:textId="77777777" w:rsidTr="001C5013">
        <w:tc>
          <w:tcPr>
            <w:tcW w:w="2310" w:type="dxa"/>
          </w:tcPr>
          <w:p w14:paraId="2CEA4203" w14:textId="7B5C7FEB" w:rsidR="001C5013" w:rsidRDefault="006A779E" w:rsidP="006A779E">
            <w:pPr>
              <w:jc w:val="center"/>
            </w:pPr>
            <w:r>
              <w:t>E</w:t>
            </w:r>
          </w:p>
        </w:tc>
        <w:tc>
          <w:tcPr>
            <w:tcW w:w="2310" w:type="dxa"/>
          </w:tcPr>
          <w:p w14:paraId="31F33698" w14:textId="4E0AB4B0" w:rsidR="001C5013" w:rsidRDefault="00AB5290" w:rsidP="00C75A40">
            <w:r>
              <w:t>Yellow</w:t>
            </w:r>
          </w:p>
        </w:tc>
        <w:tc>
          <w:tcPr>
            <w:tcW w:w="2311" w:type="dxa"/>
          </w:tcPr>
          <w:p w14:paraId="5A824653" w14:textId="4324E129" w:rsidR="001C5013" w:rsidRDefault="00203139" w:rsidP="00C75A40">
            <w:r>
              <w:t>Sodium</w:t>
            </w:r>
          </w:p>
        </w:tc>
        <w:tc>
          <w:tcPr>
            <w:tcW w:w="2311" w:type="dxa"/>
          </w:tcPr>
          <w:p w14:paraId="52D0C793" w14:textId="76909646" w:rsidR="001C5013" w:rsidRDefault="00A624E5" w:rsidP="00C75A40">
            <w:r>
              <w:t xml:space="preserve">570-590 </w:t>
            </w:r>
            <w:sdt>
              <w:sdtPr>
                <w:id w:val="-1694765852"/>
                <w:citation/>
              </w:sdtPr>
              <w:sdtContent>
                <w:r>
                  <w:fldChar w:fldCharType="begin"/>
                </w:r>
                <w:r>
                  <w:instrText xml:space="preserve"> CITATION Ann20 \l 2057 </w:instrText>
                </w:r>
                <w:r>
                  <w:fldChar w:fldCharType="separate"/>
                </w:r>
                <w:r w:rsidR="005A3EE3" w:rsidRPr="005A3EE3">
                  <w:rPr>
                    <w:noProof/>
                  </w:rPr>
                  <w:t>[5]</w:t>
                </w:r>
                <w:r>
                  <w:fldChar w:fldCharType="end"/>
                </w:r>
              </w:sdtContent>
            </w:sdt>
          </w:p>
        </w:tc>
      </w:tr>
      <w:tr w:rsidR="001C5013" w14:paraId="5785802D" w14:textId="77777777" w:rsidTr="001C5013">
        <w:tc>
          <w:tcPr>
            <w:tcW w:w="2310" w:type="dxa"/>
          </w:tcPr>
          <w:p w14:paraId="49439290" w14:textId="26A4654A" w:rsidR="001C5013" w:rsidRDefault="006A779E" w:rsidP="006A779E">
            <w:pPr>
              <w:jc w:val="center"/>
            </w:pPr>
            <w:r>
              <w:t>F</w:t>
            </w:r>
          </w:p>
        </w:tc>
        <w:tc>
          <w:tcPr>
            <w:tcW w:w="2310" w:type="dxa"/>
          </w:tcPr>
          <w:p w14:paraId="405A6DBD" w14:textId="0021DFA0" w:rsidR="001C5013" w:rsidRDefault="00857525" w:rsidP="00C75A40">
            <w:r>
              <w:t>Pink</w:t>
            </w:r>
          </w:p>
        </w:tc>
        <w:tc>
          <w:tcPr>
            <w:tcW w:w="2311" w:type="dxa"/>
          </w:tcPr>
          <w:p w14:paraId="6830B3D0" w14:textId="5446B659" w:rsidR="001C5013" w:rsidRDefault="00281075" w:rsidP="00C75A40">
            <w:r>
              <w:t>Lithium</w:t>
            </w:r>
          </w:p>
        </w:tc>
        <w:tc>
          <w:tcPr>
            <w:tcW w:w="2311" w:type="dxa"/>
          </w:tcPr>
          <w:p w14:paraId="2F6F2FB2" w14:textId="56D489AD" w:rsidR="001C5013" w:rsidRDefault="002E6817" w:rsidP="00C75A40">
            <w:r>
              <w:t>620-750</w:t>
            </w:r>
            <w:sdt>
              <w:sdtPr>
                <w:id w:val="946893209"/>
                <w:citation/>
              </w:sdtPr>
              <w:sdtContent>
                <w:r>
                  <w:fldChar w:fldCharType="begin"/>
                </w:r>
                <w:r>
                  <w:instrText xml:space="preserve"> CITATION Ann20 \l 2057 </w:instrText>
                </w:r>
                <w:r>
                  <w:fldChar w:fldCharType="separate"/>
                </w:r>
                <w:r w:rsidR="005A3EE3">
                  <w:rPr>
                    <w:noProof/>
                  </w:rPr>
                  <w:t xml:space="preserve"> </w:t>
                </w:r>
                <w:r w:rsidR="005A3EE3" w:rsidRPr="005A3EE3">
                  <w:rPr>
                    <w:noProof/>
                  </w:rPr>
                  <w:t>[5]</w:t>
                </w:r>
                <w:r>
                  <w:fldChar w:fldCharType="end"/>
                </w:r>
              </w:sdtContent>
            </w:sdt>
          </w:p>
        </w:tc>
      </w:tr>
      <w:tr w:rsidR="001C5013" w14:paraId="006F770F" w14:textId="77777777" w:rsidTr="001C5013">
        <w:tc>
          <w:tcPr>
            <w:tcW w:w="2310" w:type="dxa"/>
          </w:tcPr>
          <w:p w14:paraId="37932740" w14:textId="0BCE98BC" w:rsidR="001C5013" w:rsidRDefault="006A779E" w:rsidP="006A779E">
            <w:pPr>
              <w:jc w:val="center"/>
            </w:pPr>
            <w:r>
              <w:t>G</w:t>
            </w:r>
          </w:p>
        </w:tc>
        <w:tc>
          <w:tcPr>
            <w:tcW w:w="2310" w:type="dxa"/>
          </w:tcPr>
          <w:p w14:paraId="2355811E" w14:textId="4ED180D4" w:rsidR="001C5013" w:rsidRDefault="00857525" w:rsidP="00C75A40">
            <w:r>
              <w:t>Blue/Green</w:t>
            </w:r>
          </w:p>
        </w:tc>
        <w:tc>
          <w:tcPr>
            <w:tcW w:w="2311" w:type="dxa"/>
          </w:tcPr>
          <w:p w14:paraId="22471E96" w14:textId="5AAA8359" w:rsidR="001C5013" w:rsidRDefault="00BE64B2" w:rsidP="00C75A40">
            <w:r>
              <w:t>Copper</w:t>
            </w:r>
          </w:p>
        </w:tc>
        <w:tc>
          <w:tcPr>
            <w:tcW w:w="2311" w:type="dxa"/>
          </w:tcPr>
          <w:p w14:paraId="1D6D2D4C" w14:textId="6191D5C8" w:rsidR="001C5013" w:rsidRDefault="00722835" w:rsidP="00C75A40">
            <w:r>
              <w:t>435-526</w:t>
            </w:r>
            <w:sdt>
              <w:sdtPr>
                <w:id w:val="-1222748488"/>
                <w:citation/>
              </w:sdtPr>
              <w:sdtContent>
                <w:r w:rsidR="00BB65C9">
                  <w:fldChar w:fldCharType="begin"/>
                </w:r>
                <w:r w:rsidR="00BB65C9">
                  <w:instrText xml:space="preserve"> CITATION Mic09 \l 2057 </w:instrText>
                </w:r>
                <w:r w:rsidR="00BB65C9">
                  <w:fldChar w:fldCharType="separate"/>
                </w:r>
                <w:r w:rsidR="005A3EE3">
                  <w:rPr>
                    <w:noProof/>
                  </w:rPr>
                  <w:t xml:space="preserve"> </w:t>
                </w:r>
                <w:r w:rsidR="005A3EE3" w:rsidRPr="005A3EE3">
                  <w:rPr>
                    <w:noProof/>
                  </w:rPr>
                  <w:t>[4]</w:t>
                </w:r>
                <w:r w:rsidR="00BB65C9">
                  <w:fldChar w:fldCharType="end"/>
                </w:r>
              </w:sdtContent>
            </w:sdt>
          </w:p>
        </w:tc>
      </w:tr>
      <w:tr w:rsidR="001C5013" w14:paraId="150678F2" w14:textId="77777777" w:rsidTr="001C5013">
        <w:tc>
          <w:tcPr>
            <w:tcW w:w="2310" w:type="dxa"/>
          </w:tcPr>
          <w:p w14:paraId="4F3721A3" w14:textId="0FC61767" w:rsidR="001C5013" w:rsidRDefault="006A779E" w:rsidP="006A779E">
            <w:pPr>
              <w:jc w:val="center"/>
            </w:pPr>
            <w:r>
              <w:t>H</w:t>
            </w:r>
          </w:p>
        </w:tc>
        <w:tc>
          <w:tcPr>
            <w:tcW w:w="2310" w:type="dxa"/>
          </w:tcPr>
          <w:p w14:paraId="111243FC" w14:textId="1770AB09" w:rsidR="001C5013" w:rsidRDefault="00857525" w:rsidP="00C75A40">
            <w:r>
              <w:t>Orange</w:t>
            </w:r>
          </w:p>
        </w:tc>
        <w:tc>
          <w:tcPr>
            <w:tcW w:w="2311" w:type="dxa"/>
          </w:tcPr>
          <w:p w14:paraId="04C6CA5B" w14:textId="02C43D66" w:rsidR="001C5013" w:rsidRDefault="00BE64B2" w:rsidP="00C75A40">
            <w:r>
              <w:t>Calcium</w:t>
            </w:r>
          </w:p>
        </w:tc>
        <w:tc>
          <w:tcPr>
            <w:tcW w:w="2311" w:type="dxa"/>
          </w:tcPr>
          <w:p w14:paraId="594DB430" w14:textId="3EBE406B" w:rsidR="001C5013" w:rsidRDefault="00E85FA2" w:rsidP="00C75A40">
            <w:r>
              <w:t>590-620</w:t>
            </w:r>
            <w:sdt>
              <w:sdtPr>
                <w:id w:val="363728799"/>
                <w:citation/>
              </w:sdtPr>
              <w:sdtContent>
                <w:r>
                  <w:fldChar w:fldCharType="begin"/>
                </w:r>
                <w:r>
                  <w:instrText xml:space="preserve"> CITATION Ann20 \l 2057 </w:instrText>
                </w:r>
                <w:r>
                  <w:fldChar w:fldCharType="separate"/>
                </w:r>
                <w:r w:rsidR="005A3EE3">
                  <w:rPr>
                    <w:noProof/>
                  </w:rPr>
                  <w:t xml:space="preserve"> </w:t>
                </w:r>
                <w:r w:rsidR="005A3EE3" w:rsidRPr="005A3EE3">
                  <w:rPr>
                    <w:noProof/>
                  </w:rPr>
                  <w:t>[5]</w:t>
                </w:r>
                <w:r>
                  <w:fldChar w:fldCharType="end"/>
                </w:r>
              </w:sdtContent>
            </w:sdt>
          </w:p>
        </w:tc>
      </w:tr>
    </w:tbl>
    <w:p w14:paraId="75B97DA1" w14:textId="7AA54DF6" w:rsidR="00C75A40" w:rsidRPr="00C75A40" w:rsidRDefault="00AE0E47" w:rsidP="00AE0E47">
      <w:pPr>
        <w:pStyle w:val="Heading2"/>
        <w:numPr>
          <w:ilvl w:val="0"/>
          <w:numId w:val="6"/>
        </w:numPr>
      </w:pPr>
      <w:bookmarkStart w:id="9" w:name="_Toc161316544"/>
      <w:r>
        <w:t>Key Findings</w:t>
      </w:r>
      <w:bookmarkEnd w:id="9"/>
    </w:p>
    <w:p w14:paraId="4D868D34" w14:textId="7612E541" w:rsidR="009D686A" w:rsidRDefault="007B6774">
      <w:r>
        <w:t>We were unable to identify the solution of barium</w:t>
      </w:r>
      <w:r w:rsidR="00190221">
        <w:t xml:space="preserve"> chloride, as none of our samples burned the expected green in the flame.</w:t>
      </w:r>
      <w:r w:rsidR="0029348F">
        <w:t xml:space="preserve"> Most likely either sample B or F was </w:t>
      </w:r>
      <w:r w:rsidR="00A241E3">
        <w:t>contaminated with lithium</w:t>
      </w:r>
      <w:r w:rsidR="00C57A41">
        <w:t xml:space="preserve">. Since the higher wavelength </w:t>
      </w:r>
      <w:r w:rsidR="00CC5700">
        <w:t xml:space="preserve">yellow given off by the sodium ion masks the lower wavelength </w:t>
      </w:r>
      <w:r w:rsidR="00B42A26">
        <w:t xml:space="preserve">lavender of the potassium ion, I </w:t>
      </w:r>
      <w:r w:rsidR="00F033FF">
        <w:t xml:space="preserve">theorise that the lower wavelength green of the barium is similarly masked by the higher </w:t>
      </w:r>
      <w:r w:rsidR="00E6611B">
        <w:t>wavelength pink given off from the lithium ion.</w:t>
      </w:r>
      <w:r w:rsidR="009D686A">
        <w:br w:type="page"/>
      </w:r>
    </w:p>
    <w:p w14:paraId="6A031D80" w14:textId="04A713D3" w:rsidR="009D686A" w:rsidRDefault="009D686A" w:rsidP="009D686A">
      <w:pPr>
        <w:pStyle w:val="Heading1"/>
        <w:numPr>
          <w:ilvl w:val="0"/>
          <w:numId w:val="1"/>
        </w:numPr>
      </w:pPr>
      <w:bookmarkStart w:id="10" w:name="_Toc161316545"/>
      <w:r>
        <w:lastRenderedPageBreak/>
        <w:t>Discussion</w:t>
      </w:r>
      <w:bookmarkEnd w:id="10"/>
    </w:p>
    <w:p w14:paraId="1D307E66" w14:textId="23347F06" w:rsidR="00C75A40" w:rsidRDefault="00C75A40" w:rsidP="00C75A40">
      <w:pPr>
        <w:pStyle w:val="Heading2"/>
        <w:numPr>
          <w:ilvl w:val="0"/>
          <w:numId w:val="7"/>
        </w:numPr>
      </w:pPr>
      <w:bookmarkStart w:id="11" w:name="_Toc161316546"/>
      <w:r>
        <w:t xml:space="preserve">Interpretation and </w:t>
      </w:r>
      <w:r w:rsidR="00BF0D38">
        <w:t>s</w:t>
      </w:r>
      <w:r>
        <w:t>ignificance</w:t>
      </w:r>
      <w:bookmarkEnd w:id="11"/>
    </w:p>
    <w:p w14:paraId="3A5F9AA5" w14:textId="1C890A33" w:rsidR="00C75A40" w:rsidRDefault="00956A69" w:rsidP="00C75A40">
      <w:r>
        <w:t xml:space="preserve">The colours observed </w:t>
      </w:r>
      <w:r w:rsidR="000C5814">
        <w:t xml:space="preserve">are due to the </w:t>
      </w:r>
      <w:r w:rsidR="00546F70">
        <w:t>ex</w:t>
      </w:r>
      <w:r w:rsidR="00E03EFA">
        <w:t>citation of electrons in the outer shell of the atom</w:t>
      </w:r>
      <w:r w:rsidR="000F58EA">
        <w:t xml:space="preserve"> and their rapid fall back to </w:t>
      </w:r>
      <w:r w:rsidR="00B07001">
        <w:t>a ground state releasing the previously acquired energy</w:t>
      </w:r>
      <w:r w:rsidR="005C291C">
        <w:t xml:space="preserve"> in the form of photons of light. </w:t>
      </w:r>
      <w:r w:rsidR="00CD009F">
        <w:t xml:space="preserve">The specific colour </w:t>
      </w:r>
      <w:r w:rsidR="00AD749A">
        <w:t xml:space="preserve">emitted depends on the energy levels and electron configuration of the </w:t>
      </w:r>
      <w:r w:rsidR="008041D4">
        <w:t>element and</w:t>
      </w:r>
      <w:r w:rsidR="001B134B">
        <w:t xml:space="preserve"> corresponds to the wavelength of the light produced.</w:t>
      </w:r>
    </w:p>
    <w:p w14:paraId="5A4E47DF" w14:textId="669E0A22" w:rsidR="00C75A40" w:rsidRDefault="00C75A40" w:rsidP="00C75A40">
      <w:pPr>
        <w:pStyle w:val="Heading2"/>
        <w:numPr>
          <w:ilvl w:val="0"/>
          <w:numId w:val="7"/>
        </w:numPr>
      </w:pPr>
      <w:bookmarkStart w:id="12" w:name="_Toc161316547"/>
      <w:r>
        <w:t xml:space="preserve">Relationship between </w:t>
      </w:r>
      <w:r w:rsidR="00BF0D38">
        <w:t>w</w:t>
      </w:r>
      <w:r>
        <w:t xml:space="preserve">avelength, </w:t>
      </w:r>
      <w:r w:rsidR="00BF0D38">
        <w:t>f</w:t>
      </w:r>
      <w:r>
        <w:t xml:space="preserve">requency, and </w:t>
      </w:r>
      <w:r w:rsidR="00BF0D38">
        <w:t>e</w:t>
      </w:r>
      <w:r>
        <w:t>nergy</w:t>
      </w:r>
      <w:bookmarkEnd w:id="12"/>
    </w:p>
    <w:p w14:paraId="56166D40" w14:textId="095455C2" w:rsidR="00C75A40" w:rsidRDefault="00B1626D" w:rsidP="00C75A40">
      <w:r>
        <w:t>The energy difference between the heightened e</w:t>
      </w:r>
      <w:r w:rsidR="00EA1933">
        <w:t>nergy level and the ground state is related to the frequency of the emitted light</w:t>
      </w:r>
      <w:r w:rsidR="004D5A6A">
        <w:t>.</w:t>
      </w:r>
      <w:r w:rsidR="00F47673">
        <w:t xml:space="preserve"> There is a scientific relationship </w:t>
      </w:r>
      <w:r w:rsidR="00A13B3B">
        <w:t>between wavelength, frequency, and wavelength as outlined by Planck’s equation.</w:t>
      </w:r>
    </w:p>
    <w:p w14:paraId="230C6E72" w14:textId="0FA4AB31" w:rsidR="00D01822" w:rsidRDefault="00D01822" w:rsidP="00C75A40">
      <w:r>
        <w:t xml:space="preserve">Wavelength refers to the distance </w:t>
      </w:r>
      <w:r w:rsidR="00527F2E">
        <w:t>over which the w</w:t>
      </w:r>
      <w:r w:rsidR="0065161B">
        <w:t>ave’s shape repeats, be it between two peaks or two troughs</w:t>
      </w:r>
      <w:r w:rsidR="00BC0E58">
        <w:t>,</w:t>
      </w:r>
      <w:r w:rsidR="0065161B">
        <w:t xml:space="preserve"> or two other sim</w:t>
      </w:r>
      <w:r w:rsidR="00F035A8">
        <w:t>ilar points along the waveform.</w:t>
      </w:r>
      <w:r w:rsidR="00BC0E58">
        <w:t xml:space="preserve"> Wavelength</w:t>
      </w:r>
      <w:r w:rsidR="000A6A1B">
        <w:t xml:space="preserve"> determines the colour of light </w:t>
      </w:r>
      <w:r w:rsidR="00BC0E58">
        <w:t xml:space="preserve">we </w:t>
      </w:r>
      <w:r w:rsidR="00AC45F3">
        <w:t>see; shorter wavelengths produce light in the violet end of the spectrum whereas longer wavelengths produce light towards the red end of the spectrum.</w:t>
      </w:r>
      <w:r w:rsidR="0061377F">
        <w:t xml:space="preserve"> I</w:t>
      </w:r>
      <w:r w:rsidR="00B6330F">
        <w:t>n</w:t>
      </w:r>
      <w:r w:rsidR="0061377F">
        <w:t xml:space="preserve"> the </w:t>
      </w:r>
      <w:r w:rsidR="00B6330F">
        <w:t>visual</w:t>
      </w:r>
      <w:r w:rsidR="0061377F">
        <w:t xml:space="preserve"> spectrum</w:t>
      </w:r>
      <w:r w:rsidR="00B6330F">
        <w:t>, the wavelength in measure in nanometres</w:t>
      </w:r>
      <w:r w:rsidR="00BF5000">
        <w:t xml:space="preserve"> (nm)</w:t>
      </w:r>
      <w:r w:rsidR="00B6330F">
        <w:t>.</w:t>
      </w:r>
    </w:p>
    <w:p w14:paraId="5441737F" w14:textId="047A8EA2" w:rsidR="00AC45F3" w:rsidRDefault="0061377F" w:rsidP="00C75A40">
      <w:r>
        <w:t xml:space="preserve">Frequency </w:t>
      </w:r>
      <w:r w:rsidR="00AE435E">
        <w:t>is the number of</w:t>
      </w:r>
      <w:r w:rsidR="00CB1C1B">
        <w:t xml:space="preserve"> cycles</w:t>
      </w:r>
      <w:r w:rsidR="00F43450">
        <w:t xml:space="preserve"> of the wave per second</w:t>
      </w:r>
      <w:r w:rsidR="00CB1C1B">
        <w:t>, measured in hertz</w:t>
      </w:r>
      <w:r w:rsidR="00BF5000">
        <w:t xml:space="preserve"> (Hz).</w:t>
      </w:r>
      <w:r w:rsidR="00950D8E">
        <w:t xml:space="preserve"> Frequency and wavelength have an inversely proportional relationship </w:t>
      </w:r>
      <w:r w:rsidR="007A7226">
        <w:t>to one and other</w:t>
      </w:r>
      <w:r w:rsidR="00C1450F">
        <w:t xml:space="preserve"> where the product of the wavelength and frequency will always be </w:t>
      </w:r>
    </w:p>
    <w:p w14:paraId="37FACE63" w14:textId="1C2E9A8A" w:rsidR="00C75A40" w:rsidRDefault="00C75A40" w:rsidP="00C75A40">
      <w:pPr>
        <w:pStyle w:val="Heading2"/>
        <w:numPr>
          <w:ilvl w:val="0"/>
          <w:numId w:val="7"/>
        </w:numPr>
      </w:pPr>
      <w:bookmarkStart w:id="13" w:name="_Toc161316548"/>
      <w:r>
        <w:t xml:space="preserve">Relevance to Ordnance, Munitions, and Explosives </w:t>
      </w:r>
      <w:r w:rsidR="00BF0D38">
        <w:t>e</w:t>
      </w:r>
      <w:r>
        <w:t>ngineering</w:t>
      </w:r>
      <w:bookmarkEnd w:id="13"/>
    </w:p>
    <w:p w14:paraId="795FDF50" w14:textId="3520165E" w:rsidR="007E6B34" w:rsidRDefault="007E6B34" w:rsidP="007E6B34">
      <w:r>
        <w:t>Pyrotechnic countermeasures are flares used by aircraft to counter infrared “heat-seeking” missiles. These decoys burn at a temperature greater than or equal to the engine’s exhaust so that the homing missile instead seeks out the heat signature of the decoy. Current development of these countermeasures is in matching the spectral emission of the flare to the hot plume</w:t>
      </w:r>
      <w:sdt>
        <w:sdtPr>
          <w:id w:val="-1108280463"/>
          <w:citation/>
        </w:sdtPr>
        <w:sdtContent>
          <w:r>
            <w:fldChar w:fldCharType="begin"/>
          </w:r>
          <w:r>
            <w:instrText xml:space="preserve"> CITATION Akh22 \l 2057 </w:instrText>
          </w:r>
          <w:r>
            <w:fldChar w:fldCharType="separate"/>
          </w:r>
          <w:r w:rsidR="005A3EE3">
            <w:rPr>
              <w:noProof/>
            </w:rPr>
            <w:t xml:space="preserve"> </w:t>
          </w:r>
          <w:r w:rsidR="005A3EE3" w:rsidRPr="005A3EE3">
            <w:rPr>
              <w:noProof/>
            </w:rPr>
            <w:t>[6]</w:t>
          </w:r>
          <w:r>
            <w:fldChar w:fldCharType="end"/>
          </w:r>
        </w:sdtContent>
      </w:sdt>
      <w:r>
        <w:t xml:space="preserve">. </w:t>
      </w:r>
    </w:p>
    <w:p w14:paraId="384F3166" w14:textId="16EAA343" w:rsidR="00686C13" w:rsidRDefault="007E6B34" w:rsidP="00C75A40">
      <w:r>
        <w:t>Tracer rounds are used to mark battlefield targets. Soldiers would fire on their target with small arms filled with tracer rounds, leaving visible trails that an artillery spotter can use to direct fire towards the position. Tracer rounds can also be used as a visual cue to change magazines during a firefight, either by loading into tracers as every fourth or fifth round (and essentially allowing to more accurately count rounds during automatic fire), or loading tracers into the magazine first, in which the tracer rounds would be the last to be fired indicating to was time to change magazines</w:t>
      </w:r>
      <w:sdt>
        <w:sdtPr>
          <w:id w:val="2037998994"/>
          <w:citation/>
        </w:sdtPr>
        <w:sdtContent>
          <w:r>
            <w:fldChar w:fldCharType="begin"/>
          </w:r>
          <w:r>
            <w:instrText xml:space="preserve"> CITATION Sou24 \l 2057 </w:instrText>
          </w:r>
          <w:r>
            <w:fldChar w:fldCharType="separate"/>
          </w:r>
          <w:r w:rsidR="005A3EE3">
            <w:rPr>
              <w:noProof/>
            </w:rPr>
            <w:t xml:space="preserve"> </w:t>
          </w:r>
          <w:r w:rsidR="005A3EE3" w:rsidRPr="005A3EE3">
            <w:rPr>
              <w:noProof/>
            </w:rPr>
            <w:t>[7]</w:t>
          </w:r>
          <w:r>
            <w:fldChar w:fldCharType="end"/>
          </w:r>
        </w:sdtContent>
      </w:sdt>
      <w:r>
        <w:t>. Since tracers are visible to both sides of a firefight, delay fuses can be fitted to obfuscate the starting position of the round</w:t>
      </w:r>
      <w:sdt>
        <w:sdtPr>
          <w:id w:val="1847594628"/>
          <w:citation/>
        </w:sdtPr>
        <w:sdtContent>
          <w:r>
            <w:fldChar w:fldCharType="begin"/>
          </w:r>
          <w:r>
            <w:instrText xml:space="preserve"> CITATION Ste38 \l 2057 </w:instrText>
          </w:r>
          <w:r>
            <w:fldChar w:fldCharType="separate"/>
          </w:r>
          <w:r w:rsidR="005A3EE3">
            <w:rPr>
              <w:noProof/>
            </w:rPr>
            <w:t xml:space="preserve"> </w:t>
          </w:r>
          <w:r w:rsidR="005A3EE3" w:rsidRPr="005A3EE3">
            <w:rPr>
              <w:noProof/>
            </w:rPr>
            <w:t>[8]</w:t>
          </w:r>
          <w:r>
            <w:fldChar w:fldCharType="end"/>
          </w:r>
        </w:sdtContent>
      </w:sdt>
      <w:r>
        <w:t>.</w:t>
      </w:r>
    </w:p>
    <w:p w14:paraId="0AA38C1F" w14:textId="0B0186AD" w:rsidR="00C75A40" w:rsidRDefault="00C75A40" w:rsidP="00C75A40">
      <w:pPr>
        <w:pStyle w:val="Heading2"/>
        <w:numPr>
          <w:ilvl w:val="0"/>
          <w:numId w:val="7"/>
        </w:numPr>
      </w:pPr>
      <w:bookmarkStart w:id="14" w:name="_Toc161316549"/>
      <w:r>
        <w:t>Applications of the experiment</w:t>
      </w:r>
      <w:bookmarkEnd w:id="14"/>
    </w:p>
    <w:p w14:paraId="61074416" w14:textId="72574D49" w:rsidR="007E6B34" w:rsidRDefault="007E6B34" w:rsidP="007E6B34">
      <w:r>
        <w:t>Although this experiment in flame photometry is imprecise it has the benefit of being fast and simple. Results can be acquired in a short space of time, and you don’t need expensive equipment to run which is an advantage in a warzone.</w:t>
      </w:r>
    </w:p>
    <w:p w14:paraId="7B431A70" w14:textId="75F1BBDF" w:rsidR="00AB69A6" w:rsidRDefault="009628EA" w:rsidP="007E6B34">
      <w:r>
        <w:t xml:space="preserve">Soil analysis can </w:t>
      </w:r>
      <w:r w:rsidR="00782C7D">
        <w:t xml:space="preserve">identify instances of heavy metal pollution and contaminants </w:t>
      </w:r>
      <w:r w:rsidR="00271653">
        <w:t>of other hazardous materials</w:t>
      </w:r>
      <w:r w:rsidR="00EF75F3">
        <w:t>.</w:t>
      </w:r>
      <w:r w:rsidR="008475FE">
        <w:t xml:space="preserve"> M</w:t>
      </w:r>
      <w:r w:rsidR="00093BA6">
        <w:t>ilitary activities often risk polluting the environment and action needs to be take</w:t>
      </w:r>
      <w:r w:rsidR="003570BB">
        <w:t>n</w:t>
      </w:r>
      <w:r w:rsidR="00093BA6">
        <w:t xml:space="preserve"> to offset and remedy </w:t>
      </w:r>
      <w:r w:rsidR="003570BB">
        <w:t>the footprint left behind.</w:t>
      </w:r>
    </w:p>
    <w:p w14:paraId="56BC2E3A" w14:textId="368EF664" w:rsidR="00EF75F3" w:rsidRPr="007E6B34" w:rsidRDefault="00EF75F3" w:rsidP="007E6B34">
      <w:r>
        <w:lastRenderedPageBreak/>
        <w:t xml:space="preserve">Quality control </w:t>
      </w:r>
      <w:r w:rsidR="00276938">
        <w:t>of fuels and propellants can require identifying instances of impurities</w:t>
      </w:r>
      <w:r w:rsidR="004226B3">
        <w:t xml:space="preserve"> that could compromise safety or</w:t>
      </w:r>
      <w:r w:rsidR="002B2A3C">
        <w:t xml:space="preserve"> impair</w:t>
      </w:r>
      <w:r w:rsidR="004226B3">
        <w:t xml:space="preserve"> performance. </w:t>
      </w:r>
      <w:r w:rsidR="00F7472A">
        <w:t xml:space="preserve">Flame photometry can be used </w:t>
      </w:r>
      <w:r w:rsidR="003B2681">
        <w:t>specified standards are met and maintained</w:t>
      </w:r>
      <w:r w:rsidR="008475FE">
        <w:t>, and that the compounds have not degraded.</w:t>
      </w:r>
    </w:p>
    <w:p w14:paraId="57B64A43" w14:textId="250577BF" w:rsidR="00C75A40" w:rsidRDefault="003164A4" w:rsidP="00C75A40">
      <w:pPr>
        <w:pStyle w:val="Heading2"/>
        <w:numPr>
          <w:ilvl w:val="0"/>
          <w:numId w:val="7"/>
        </w:numPr>
      </w:pPr>
      <w:bookmarkStart w:id="15" w:name="_Toc161316550"/>
      <w:r>
        <w:t>Limitations of the experiment</w:t>
      </w:r>
      <w:bookmarkEnd w:id="15"/>
    </w:p>
    <w:p w14:paraId="02D4D72C" w14:textId="2371373C" w:rsidR="003164A4" w:rsidRDefault="002E6B09" w:rsidP="003164A4">
      <w:r>
        <w:t xml:space="preserve">The Flame Photometry test is inherently imprecise as the human eye </w:t>
      </w:r>
      <w:r w:rsidR="002E3303">
        <w:t>is an ineffective scientific measurement tool.</w:t>
      </w:r>
      <w:r w:rsidR="00DC0DD8">
        <w:t xml:space="preserve"> </w:t>
      </w:r>
      <w:r w:rsidR="00AE2063">
        <w:t>Today’s</w:t>
      </w:r>
      <w:r w:rsidR="00DC0DD8">
        <w:t xml:space="preserve"> experiment was only identifying metal ions that produced distinct </w:t>
      </w:r>
      <w:r w:rsidR="00954E6D">
        <w:t>coloured flames from one and other</w:t>
      </w:r>
      <w:r w:rsidR="00AE2063">
        <w:t>, however some m</w:t>
      </w:r>
      <w:r w:rsidR="004070A1">
        <w:t xml:space="preserve">etal ions would produce flames </w:t>
      </w:r>
      <w:r w:rsidR="004349C2">
        <w:t>of similar colour that would be difficult to tell apart by eye</w:t>
      </w:r>
      <w:r w:rsidR="00DE4162">
        <w:t xml:space="preserve"> and would instead need a spectrometer to accurately measure. </w:t>
      </w:r>
      <w:r w:rsidR="002E6FE2">
        <w:t xml:space="preserve"> Magnesium, titanium</w:t>
      </w:r>
      <w:r w:rsidR="00D6053E">
        <w:t xml:space="preserve">, </w:t>
      </w:r>
      <w:r w:rsidR="001E2CD8">
        <w:t>nickel</w:t>
      </w:r>
      <w:r w:rsidR="00D6053E">
        <w:t>, hafnium, chromium, cobalt, bery</w:t>
      </w:r>
      <w:r w:rsidR="001E2CD8">
        <w:t xml:space="preserve">llium, and aluminium all produce a similar white flame, and the shades of green, bright green, and apple green of </w:t>
      </w:r>
      <w:r w:rsidR="007C1E45">
        <w:t xml:space="preserve">copper(II) non-halide, </w:t>
      </w:r>
      <w:r w:rsidR="00971CA1">
        <w:t xml:space="preserve">boron, and barium respectively may be difficult to discern </w:t>
      </w:r>
      <w:sdt>
        <w:sdtPr>
          <w:id w:val="429316193"/>
          <w:citation/>
        </w:sdtPr>
        <w:sdtContent>
          <w:r w:rsidR="00971CA1">
            <w:fldChar w:fldCharType="begin"/>
          </w:r>
          <w:r w:rsidR="00971CA1">
            <w:instrText xml:space="preserve"> CITATION Ann201 \l 2057 </w:instrText>
          </w:r>
          <w:r w:rsidR="00971CA1">
            <w:fldChar w:fldCharType="separate"/>
          </w:r>
          <w:r w:rsidR="005A3EE3" w:rsidRPr="005A3EE3">
            <w:rPr>
              <w:noProof/>
            </w:rPr>
            <w:t>[1]</w:t>
          </w:r>
          <w:r w:rsidR="00971CA1">
            <w:fldChar w:fldCharType="end"/>
          </w:r>
        </w:sdtContent>
      </w:sdt>
      <w:r w:rsidR="00971CA1">
        <w:t>.</w:t>
      </w:r>
    </w:p>
    <w:p w14:paraId="78B79825" w14:textId="28324303" w:rsidR="00E26F7C" w:rsidRDefault="00E26F7C" w:rsidP="003164A4">
      <w:r>
        <w:t>Someone who has</w:t>
      </w:r>
      <w:r w:rsidR="0067779A">
        <w:t xml:space="preserve"> a</w:t>
      </w:r>
      <w:r>
        <w:t xml:space="preserve"> </w:t>
      </w:r>
      <w:r w:rsidR="00F73D58">
        <w:t>colour vis</w:t>
      </w:r>
      <w:r w:rsidR="0067779A">
        <w:t xml:space="preserve">ion deficiency may have trouble differentiating between metal ions that produce a </w:t>
      </w:r>
      <w:r w:rsidR="007F16B6">
        <w:t>red</w:t>
      </w:r>
      <w:r w:rsidR="0067779A">
        <w:t xml:space="preserve"> flame and those that produce a </w:t>
      </w:r>
      <w:r w:rsidR="007F16B6">
        <w:t>green</w:t>
      </w:r>
      <w:r w:rsidR="0067779A">
        <w:t xml:space="preserve"> flame, or </w:t>
      </w:r>
      <w:r w:rsidR="007F16B6">
        <w:t>between those that burn into a blue flame, and a yellow flame</w:t>
      </w:r>
      <w:sdt>
        <w:sdtPr>
          <w:id w:val="596367046"/>
          <w:citation/>
        </w:sdtPr>
        <w:sdtContent>
          <w:r w:rsidR="007F16B6">
            <w:fldChar w:fldCharType="begin"/>
          </w:r>
          <w:r w:rsidR="007F16B6">
            <w:instrText xml:space="preserve"> CITATION Typ \l 2057 </w:instrText>
          </w:r>
          <w:r w:rsidR="007F16B6">
            <w:fldChar w:fldCharType="separate"/>
          </w:r>
          <w:r w:rsidR="005A3EE3">
            <w:rPr>
              <w:noProof/>
            </w:rPr>
            <w:t xml:space="preserve"> </w:t>
          </w:r>
          <w:r w:rsidR="005A3EE3" w:rsidRPr="005A3EE3">
            <w:rPr>
              <w:noProof/>
            </w:rPr>
            <w:t>[9]</w:t>
          </w:r>
          <w:r w:rsidR="007F16B6">
            <w:fldChar w:fldCharType="end"/>
          </w:r>
        </w:sdtContent>
      </w:sdt>
      <w:r w:rsidR="007F16B6">
        <w:t>.</w:t>
      </w:r>
    </w:p>
    <w:p w14:paraId="3CD709CA" w14:textId="6C6CA14F" w:rsidR="009D686A" w:rsidRDefault="00C24FF6">
      <w:r>
        <w:t>The chemical comp</w:t>
      </w:r>
      <w:r w:rsidR="00933CDA">
        <w:t xml:space="preserve">osition of the flame can change depending on the fuel being burned and this can very heavily affect the colour of light observed </w:t>
      </w:r>
      <w:r w:rsidR="00E26F7C">
        <w:t>resulting in</w:t>
      </w:r>
      <w:r w:rsidR="009E67C4">
        <w:t xml:space="preserve"> a difficulty matching colours to the chart with a high degree of confidence </w:t>
      </w:r>
      <w:sdt>
        <w:sdtPr>
          <w:id w:val="-1463727189"/>
          <w:citation/>
        </w:sdtPr>
        <w:sdtContent>
          <w:r w:rsidR="009E67C4">
            <w:fldChar w:fldCharType="begin"/>
          </w:r>
          <w:r w:rsidR="009E67C4">
            <w:instrText xml:space="preserve"> CITATION Ann201 \l 2057 </w:instrText>
          </w:r>
          <w:r w:rsidR="009E67C4">
            <w:fldChar w:fldCharType="separate"/>
          </w:r>
          <w:r w:rsidR="005A3EE3" w:rsidRPr="005A3EE3">
            <w:rPr>
              <w:noProof/>
            </w:rPr>
            <w:t>[1]</w:t>
          </w:r>
          <w:r w:rsidR="009E67C4">
            <w:fldChar w:fldCharType="end"/>
          </w:r>
        </w:sdtContent>
      </w:sdt>
      <w:r w:rsidR="009E67C4">
        <w:t>.</w:t>
      </w:r>
    </w:p>
    <w:p w14:paraId="79B80204" w14:textId="1791B352" w:rsidR="00650C05" w:rsidRDefault="00C51D26">
      <w:r>
        <w:t>This particular experiment was done in a group setting, which vastly increases the chance of human error</w:t>
      </w:r>
      <w:r w:rsidR="00A47554">
        <w:t xml:space="preserve"> and cross contamination. </w:t>
      </w:r>
      <w:r w:rsidR="003503C0">
        <w:t>Although I ensure that the wire wand was properly washed in between samples, there was no guarantee that the rest of the students in the laboratory were as diligent.</w:t>
      </w:r>
      <w:r w:rsidR="004D0442">
        <w:t xml:space="preserve"> In addition, we were the second group of the day, and reused samples from the previous test</w:t>
      </w:r>
      <w:r w:rsidR="00EC35B1">
        <w:t>.</w:t>
      </w:r>
    </w:p>
    <w:p w14:paraId="17E2EACB" w14:textId="77777777" w:rsidR="00650C05" w:rsidRDefault="00650C05">
      <w:r>
        <w:br w:type="page"/>
      </w:r>
    </w:p>
    <w:p w14:paraId="1BBB2891" w14:textId="7340FF0B" w:rsidR="009D686A" w:rsidRDefault="009D686A" w:rsidP="009D686A">
      <w:pPr>
        <w:pStyle w:val="Heading1"/>
        <w:numPr>
          <w:ilvl w:val="0"/>
          <w:numId w:val="1"/>
        </w:numPr>
      </w:pPr>
      <w:bookmarkStart w:id="16" w:name="_Toc161316551"/>
      <w:r>
        <w:lastRenderedPageBreak/>
        <w:t>Conclusion</w:t>
      </w:r>
      <w:bookmarkEnd w:id="16"/>
    </w:p>
    <w:p w14:paraId="799B2E64" w14:textId="77777777" w:rsidR="002F3FD9" w:rsidRDefault="0032408C" w:rsidP="0032408C">
      <w:pPr>
        <w:pStyle w:val="Heading2"/>
        <w:numPr>
          <w:ilvl w:val="0"/>
          <w:numId w:val="13"/>
        </w:numPr>
      </w:pPr>
      <w:bookmarkStart w:id="17" w:name="_Toc161316552"/>
      <w:r>
        <w:t>Summary</w:t>
      </w:r>
      <w:r w:rsidR="002F3FD9">
        <w:t xml:space="preserve"> and evaluation</w:t>
      </w:r>
      <w:bookmarkEnd w:id="17"/>
    </w:p>
    <w:p w14:paraId="5F5C9EF0" w14:textId="015625D6" w:rsidR="002F3FD9" w:rsidRPr="002F3FD9" w:rsidRDefault="001D6B8E" w:rsidP="002F3FD9">
      <w:r>
        <w:t>Upon completion of the experiment, it is safe to conclude that</w:t>
      </w:r>
      <w:r w:rsidR="00D069BD">
        <w:t xml:space="preserve"> the different metal ions present in the solution </w:t>
      </w:r>
      <w:r w:rsidR="00C20156">
        <w:t xml:space="preserve">do </w:t>
      </w:r>
      <w:r w:rsidR="005D10CE">
        <w:t>produce different colours when exposed to</w:t>
      </w:r>
      <w:r w:rsidR="00046BFD">
        <w:t xml:space="preserve"> a flame</w:t>
      </w:r>
      <w:r w:rsidR="00C6171D">
        <w:t xml:space="preserve">. </w:t>
      </w:r>
      <w:r w:rsidR="009561A8">
        <w:t>We can accept the hypothesis and identify the labelled solutions.</w:t>
      </w:r>
      <w:r w:rsidR="003362AB">
        <w:t xml:space="preserve"> The colour of the </w:t>
      </w:r>
      <w:r w:rsidR="00097CDC">
        <w:t>flame produced (the dependent variable) will change based on the element exposed (the independent variable)</w:t>
      </w:r>
      <w:r w:rsidR="001078C0">
        <w:t xml:space="preserve"> since the wavelength </w:t>
      </w:r>
      <w:r w:rsidR="00650C05">
        <w:t>of the</w:t>
      </w:r>
      <w:r w:rsidR="009C4E8B">
        <w:t xml:space="preserve"> element corresponds to the colour of the flame</w:t>
      </w:r>
      <w:r w:rsidR="00693948">
        <w:t>.</w:t>
      </w:r>
    </w:p>
    <w:p w14:paraId="5EEED7A4" w14:textId="77777777" w:rsidR="00E12645" w:rsidRDefault="002F3FD9" w:rsidP="00E12645">
      <w:pPr>
        <w:pStyle w:val="Heading2"/>
        <w:numPr>
          <w:ilvl w:val="0"/>
          <w:numId w:val="13"/>
        </w:numPr>
      </w:pPr>
      <w:bookmarkStart w:id="18" w:name="_Toc161316553"/>
      <w:r>
        <w:t>Potential directions for future research</w:t>
      </w:r>
      <w:bookmarkEnd w:id="18"/>
    </w:p>
    <w:p w14:paraId="3780EADC" w14:textId="77777777" w:rsidR="00DC54A6" w:rsidRDefault="000603AC" w:rsidP="00E12645">
      <w:r>
        <w:t xml:space="preserve">The experiment can be improved upon by using a dedicated wire for each sample, this would rule out the opportunity </w:t>
      </w:r>
      <w:r w:rsidR="00232EA9">
        <w:t>for cross-contamination and produce more reliable results</w:t>
      </w:r>
      <w:r w:rsidR="009C7DA8">
        <w:t>. A more accurate measuring device than the human eye would also produce more accurate results.</w:t>
      </w:r>
    </w:p>
    <w:p w14:paraId="3E35CF1F" w14:textId="5F279193" w:rsidR="009D686A" w:rsidRDefault="000E1DF1" w:rsidP="00E12645">
      <w:r>
        <w:t>The wavelength of the light produced is not solely dependent on the cation of the sample</w:t>
      </w:r>
      <w:r w:rsidR="00201E77">
        <w:t xml:space="preserve">, different anions </w:t>
      </w:r>
      <w:r w:rsidR="00756A4B">
        <w:t xml:space="preserve">produce different emission bands. </w:t>
      </w:r>
      <w:proofErr w:type="spellStart"/>
      <w:r w:rsidR="00756A4B">
        <w:t>CuCl</w:t>
      </w:r>
      <w:proofErr w:type="spellEnd"/>
      <w:r w:rsidR="00756A4B">
        <w:t xml:space="preserve"> releases light in the wavelength of </w:t>
      </w:r>
      <w:r w:rsidR="00993594">
        <w:t xml:space="preserve">435-526 nm </w:t>
      </w:r>
      <w:r w:rsidR="00CA5EAA">
        <w:t xml:space="preserve">resulting in a blue-green </w:t>
      </w:r>
      <w:r w:rsidR="00881396">
        <w:t>whereas</w:t>
      </w:r>
      <w:r w:rsidR="00CA5EAA">
        <w:t xml:space="preserve"> </w:t>
      </w:r>
      <w:proofErr w:type="spellStart"/>
      <w:r w:rsidR="00CA5EAA">
        <w:t>CuO</w:t>
      </w:r>
      <w:r w:rsidR="00881396">
        <w:t>H</w:t>
      </w:r>
      <w:proofErr w:type="spellEnd"/>
      <w:r w:rsidR="00CA5EAA">
        <w:t xml:space="preserve"> emits at 5</w:t>
      </w:r>
      <w:r w:rsidR="00881396">
        <w:t>35</w:t>
      </w:r>
      <w:r w:rsidR="00CA5EAA">
        <w:t>-</w:t>
      </w:r>
      <w:r w:rsidR="00881396">
        <w:t>5</w:t>
      </w:r>
      <w:r w:rsidR="00CA5EAA">
        <w:t>55 nm</w:t>
      </w:r>
      <w:r w:rsidR="00FA4634">
        <w:t>, omitting</w:t>
      </w:r>
      <w:r w:rsidR="00881396">
        <w:t xml:space="preserve"> </w:t>
      </w:r>
      <w:r w:rsidR="00FA4634">
        <w:t>the blue tint</w:t>
      </w:r>
      <w:r w:rsidR="00CA5EAA">
        <w:t xml:space="preserve"> and appear</w:t>
      </w:r>
      <w:r w:rsidR="00FA4634">
        <w:t>ing</w:t>
      </w:r>
      <w:r w:rsidR="00CA5EAA">
        <w:t xml:space="preserve"> </w:t>
      </w:r>
      <w:r w:rsidR="00FA4634">
        <w:t>green-yellow</w:t>
      </w:r>
      <w:r w:rsidR="00CA5EAA">
        <w:t>.</w:t>
      </w:r>
      <w:r w:rsidR="004C637D">
        <w:t xml:space="preserve"> </w:t>
      </w:r>
      <w:proofErr w:type="spellStart"/>
      <w:r w:rsidR="004C637D">
        <w:t>CuOH</w:t>
      </w:r>
      <w:proofErr w:type="spellEnd"/>
      <w:r w:rsidR="004C637D">
        <w:t xml:space="preserve"> emits in a higher wavelength still a</w:t>
      </w:r>
      <w:r w:rsidR="00D43784">
        <w:t xml:space="preserve">nd appears orange-red at 580-655 nm </w:t>
      </w:r>
      <w:sdt>
        <w:sdtPr>
          <w:id w:val="-858120885"/>
          <w:citation/>
        </w:sdtPr>
        <w:sdtContent>
          <w:r w:rsidR="00881396">
            <w:fldChar w:fldCharType="begin"/>
          </w:r>
          <w:r w:rsidR="00881396">
            <w:instrText xml:space="preserve"> CITATION Mic09 \l 2057 </w:instrText>
          </w:r>
          <w:r w:rsidR="00881396">
            <w:fldChar w:fldCharType="separate"/>
          </w:r>
          <w:r w:rsidR="005A3EE3" w:rsidRPr="005A3EE3">
            <w:rPr>
              <w:noProof/>
            </w:rPr>
            <w:t>[4]</w:t>
          </w:r>
          <w:r w:rsidR="00881396">
            <w:fldChar w:fldCharType="end"/>
          </w:r>
        </w:sdtContent>
      </w:sdt>
      <w:r w:rsidR="00881396">
        <w:t>.</w:t>
      </w:r>
      <w:r w:rsidR="009D686A">
        <w:br w:type="page"/>
      </w:r>
    </w:p>
    <w:bookmarkStart w:id="19" w:name="_Toc161316554" w:displacedByCustomXml="next"/>
    <w:sdt>
      <w:sdtPr>
        <w:rPr>
          <w:rFonts w:asciiTheme="minorHAnsi" w:eastAsia="SimSun" w:hAnsiTheme="minorHAnsi" w:cstheme="minorBidi"/>
          <w:color w:val="auto"/>
          <w:sz w:val="22"/>
          <w:szCs w:val="22"/>
        </w:rPr>
        <w:id w:val="890694521"/>
        <w:docPartObj>
          <w:docPartGallery w:val="Bibliographies"/>
          <w:docPartUnique/>
        </w:docPartObj>
      </w:sdtPr>
      <w:sdtContent>
        <w:p w14:paraId="015597E5" w14:textId="78AD6F03" w:rsidR="00F27E94" w:rsidRDefault="00F27E94" w:rsidP="00F27E94">
          <w:pPr>
            <w:pStyle w:val="Heading1"/>
          </w:pPr>
          <w:r>
            <w:t>Bibliography</w:t>
          </w:r>
          <w:bookmarkEnd w:id="19"/>
        </w:p>
        <w:sdt>
          <w:sdtPr>
            <w:id w:val="111145805"/>
            <w:bibliography/>
          </w:sdtPr>
          <w:sdtContent>
            <w:p w14:paraId="582BCBC5" w14:textId="77777777" w:rsidR="005A3EE3" w:rsidRDefault="00F27E94" w:rsidP="00F27E94">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3"/>
                <w:gridCol w:w="8793"/>
              </w:tblGrid>
              <w:tr w:rsidR="005A3EE3" w14:paraId="67E3FFC7" w14:textId="77777777">
                <w:trPr>
                  <w:divId w:val="1302463502"/>
                  <w:tblCellSpacing w:w="15" w:type="dxa"/>
                </w:trPr>
                <w:tc>
                  <w:tcPr>
                    <w:tcW w:w="50" w:type="pct"/>
                    <w:hideMark/>
                  </w:tcPr>
                  <w:p w14:paraId="1320D28C" w14:textId="74A0CED6" w:rsidR="005A3EE3" w:rsidRDefault="005A3EE3">
                    <w:pPr>
                      <w:pStyle w:val="Bibliography"/>
                      <w:rPr>
                        <w:noProof/>
                        <w:kern w:val="0"/>
                        <w:sz w:val="24"/>
                        <w:szCs w:val="24"/>
                        <w14:ligatures w14:val="none"/>
                      </w:rPr>
                    </w:pPr>
                    <w:r>
                      <w:rPr>
                        <w:noProof/>
                      </w:rPr>
                      <w:t xml:space="preserve">[1] </w:t>
                    </w:r>
                  </w:p>
                </w:tc>
                <w:tc>
                  <w:tcPr>
                    <w:tcW w:w="0" w:type="auto"/>
                    <w:hideMark/>
                  </w:tcPr>
                  <w:p w14:paraId="6D3A127C" w14:textId="77777777" w:rsidR="005A3EE3" w:rsidRDefault="005A3EE3">
                    <w:pPr>
                      <w:pStyle w:val="Bibliography"/>
                      <w:rPr>
                        <w:noProof/>
                      </w:rPr>
                    </w:pPr>
                    <w:r>
                      <w:rPr>
                        <w:noProof/>
                      </w:rPr>
                      <w:t>A. M. Helmenstine, “How Flame Test Colors Are Produced,” ThoughtCo., 21 February 2020. [Online]. Available: https://www.thoughtco.com/how-flame-test-colors-are-produced-3963973. [Accessed 8 March 2024].</w:t>
                    </w:r>
                  </w:p>
                </w:tc>
              </w:tr>
              <w:tr w:rsidR="005A3EE3" w14:paraId="5CDEAC94" w14:textId="77777777">
                <w:trPr>
                  <w:divId w:val="1302463502"/>
                  <w:tblCellSpacing w:w="15" w:type="dxa"/>
                </w:trPr>
                <w:tc>
                  <w:tcPr>
                    <w:tcW w:w="50" w:type="pct"/>
                    <w:hideMark/>
                  </w:tcPr>
                  <w:p w14:paraId="30D86251" w14:textId="77777777" w:rsidR="005A3EE3" w:rsidRDefault="005A3EE3">
                    <w:pPr>
                      <w:pStyle w:val="Bibliography"/>
                      <w:rPr>
                        <w:noProof/>
                      </w:rPr>
                    </w:pPr>
                    <w:r>
                      <w:rPr>
                        <w:noProof/>
                      </w:rPr>
                      <w:t xml:space="preserve">[2] </w:t>
                    </w:r>
                  </w:p>
                </w:tc>
                <w:tc>
                  <w:tcPr>
                    <w:tcW w:w="0" w:type="auto"/>
                    <w:hideMark/>
                  </w:tcPr>
                  <w:p w14:paraId="78407BEA" w14:textId="77777777" w:rsidR="005A3EE3" w:rsidRDefault="005A3EE3">
                    <w:pPr>
                      <w:pStyle w:val="Bibliography"/>
                      <w:rPr>
                        <w:noProof/>
                      </w:rPr>
                    </w:pPr>
                    <w:r>
                      <w:rPr>
                        <w:noProof/>
                      </w:rPr>
                      <w:t>Flynn Scientific, “Glass Plates, Cobalt,” Flynn Scientific, 2024. [Online]. Available: https://www.flinnsci.com/glass-plates-cobalt/. [Accessed 8 March 2024].</w:t>
                    </w:r>
                  </w:p>
                </w:tc>
              </w:tr>
              <w:tr w:rsidR="005A3EE3" w14:paraId="2F5F816C" w14:textId="77777777">
                <w:trPr>
                  <w:divId w:val="1302463502"/>
                  <w:tblCellSpacing w:w="15" w:type="dxa"/>
                </w:trPr>
                <w:tc>
                  <w:tcPr>
                    <w:tcW w:w="50" w:type="pct"/>
                    <w:hideMark/>
                  </w:tcPr>
                  <w:p w14:paraId="658F8B3F" w14:textId="77777777" w:rsidR="005A3EE3" w:rsidRDefault="005A3EE3">
                    <w:pPr>
                      <w:pStyle w:val="Bibliography"/>
                      <w:rPr>
                        <w:noProof/>
                      </w:rPr>
                    </w:pPr>
                    <w:r>
                      <w:rPr>
                        <w:noProof/>
                      </w:rPr>
                      <w:t xml:space="preserve">[3] </w:t>
                    </w:r>
                  </w:p>
                </w:tc>
                <w:tc>
                  <w:tcPr>
                    <w:tcW w:w="0" w:type="auto"/>
                    <w:hideMark/>
                  </w:tcPr>
                  <w:p w14:paraId="4EDDD5CA" w14:textId="77777777" w:rsidR="005A3EE3" w:rsidRDefault="005A3EE3">
                    <w:pPr>
                      <w:pStyle w:val="Bibliography"/>
                      <w:rPr>
                        <w:noProof/>
                      </w:rPr>
                    </w:pPr>
                    <w:r>
                      <w:rPr>
                        <w:noProof/>
                      </w:rPr>
                      <w:t>CODATA, “Table of Fundamental Physical Constants,” California Institute of Technology, 1986. [Online]. Available: https://sites.astro.caltech.edu/~george/constants2.html. [Accessed 13 March 2024].</w:t>
                    </w:r>
                  </w:p>
                </w:tc>
              </w:tr>
              <w:tr w:rsidR="005A3EE3" w14:paraId="6EF74808" w14:textId="77777777">
                <w:trPr>
                  <w:divId w:val="1302463502"/>
                  <w:tblCellSpacing w:w="15" w:type="dxa"/>
                </w:trPr>
                <w:tc>
                  <w:tcPr>
                    <w:tcW w:w="50" w:type="pct"/>
                    <w:hideMark/>
                  </w:tcPr>
                  <w:p w14:paraId="7DF4DA4E" w14:textId="77777777" w:rsidR="005A3EE3" w:rsidRDefault="005A3EE3">
                    <w:pPr>
                      <w:pStyle w:val="Bibliography"/>
                      <w:rPr>
                        <w:noProof/>
                      </w:rPr>
                    </w:pPr>
                    <w:r>
                      <w:rPr>
                        <w:noProof/>
                      </w:rPr>
                      <w:t xml:space="preserve">[4] </w:t>
                    </w:r>
                  </w:p>
                </w:tc>
                <w:tc>
                  <w:tcPr>
                    <w:tcW w:w="0" w:type="auto"/>
                    <w:hideMark/>
                  </w:tcPr>
                  <w:p w14:paraId="3567ECE1" w14:textId="77777777" w:rsidR="005A3EE3" w:rsidRDefault="005A3EE3">
                    <w:pPr>
                      <w:pStyle w:val="Bibliography"/>
                      <w:rPr>
                        <w:noProof/>
                      </w:rPr>
                    </w:pPr>
                    <w:r>
                      <w:rPr>
                        <w:noProof/>
                      </w:rPr>
                      <w:t xml:space="preserve">M. S. Russell, The Chemistry of Fireworks, Cambridge: The Royal Society of Chemistry, 2009. </w:t>
                    </w:r>
                  </w:p>
                </w:tc>
              </w:tr>
              <w:tr w:rsidR="005A3EE3" w14:paraId="228A307D" w14:textId="77777777">
                <w:trPr>
                  <w:divId w:val="1302463502"/>
                  <w:tblCellSpacing w:w="15" w:type="dxa"/>
                </w:trPr>
                <w:tc>
                  <w:tcPr>
                    <w:tcW w:w="50" w:type="pct"/>
                    <w:hideMark/>
                  </w:tcPr>
                  <w:p w14:paraId="1F934203" w14:textId="77777777" w:rsidR="005A3EE3" w:rsidRDefault="005A3EE3">
                    <w:pPr>
                      <w:pStyle w:val="Bibliography"/>
                      <w:rPr>
                        <w:noProof/>
                      </w:rPr>
                    </w:pPr>
                    <w:r>
                      <w:rPr>
                        <w:noProof/>
                      </w:rPr>
                      <w:t xml:space="preserve">[5] </w:t>
                    </w:r>
                  </w:p>
                </w:tc>
                <w:tc>
                  <w:tcPr>
                    <w:tcW w:w="0" w:type="auto"/>
                    <w:hideMark/>
                  </w:tcPr>
                  <w:p w14:paraId="6F581E2A" w14:textId="77777777" w:rsidR="005A3EE3" w:rsidRDefault="005A3EE3">
                    <w:pPr>
                      <w:pStyle w:val="Bibliography"/>
                      <w:rPr>
                        <w:noProof/>
                      </w:rPr>
                    </w:pPr>
                    <w:r>
                      <w:rPr>
                        <w:noProof/>
                      </w:rPr>
                      <w:t>A. M. Helmenstine, “The Visible Spectrum: Wavelengths and Colors,” ThoughtCo., 1 April 2020. [Online]. Available: https://www.thoughtco.com/understand-the-visible-spectrum-608329. [Accessed 8 March 2024].</w:t>
                    </w:r>
                  </w:p>
                </w:tc>
              </w:tr>
              <w:tr w:rsidR="005A3EE3" w14:paraId="7773240C" w14:textId="77777777">
                <w:trPr>
                  <w:divId w:val="1302463502"/>
                  <w:tblCellSpacing w:w="15" w:type="dxa"/>
                </w:trPr>
                <w:tc>
                  <w:tcPr>
                    <w:tcW w:w="50" w:type="pct"/>
                    <w:hideMark/>
                  </w:tcPr>
                  <w:p w14:paraId="2A72EF5F" w14:textId="77777777" w:rsidR="005A3EE3" w:rsidRDefault="005A3EE3">
                    <w:pPr>
                      <w:pStyle w:val="Bibliography"/>
                      <w:rPr>
                        <w:noProof/>
                      </w:rPr>
                    </w:pPr>
                    <w:r>
                      <w:rPr>
                        <w:noProof/>
                      </w:rPr>
                      <w:t xml:space="preserve">[6] </w:t>
                    </w:r>
                  </w:p>
                </w:tc>
                <w:tc>
                  <w:tcPr>
                    <w:tcW w:w="0" w:type="auto"/>
                    <w:hideMark/>
                  </w:tcPr>
                  <w:p w14:paraId="1655DFB0" w14:textId="77777777" w:rsidR="005A3EE3" w:rsidRDefault="005A3EE3">
                    <w:pPr>
                      <w:pStyle w:val="Bibliography"/>
                      <w:rPr>
                        <w:noProof/>
                      </w:rPr>
                    </w:pPr>
                    <w:r>
                      <w:rPr>
                        <w:noProof/>
                      </w:rPr>
                      <w:t xml:space="preserve">J. Akhavan, The Chemistry of Explosives, Croydon: Royal Society of Chemistry, 2022. </w:t>
                    </w:r>
                  </w:p>
                </w:tc>
              </w:tr>
              <w:tr w:rsidR="005A3EE3" w14:paraId="5E8E8093" w14:textId="77777777">
                <w:trPr>
                  <w:divId w:val="1302463502"/>
                  <w:tblCellSpacing w:w="15" w:type="dxa"/>
                </w:trPr>
                <w:tc>
                  <w:tcPr>
                    <w:tcW w:w="50" w:type="pct"/>
                    <w:hideMark/>
                  </w:tcPr>
                  <w:p w14:paraId="173ADAA5" w14:textId="77777777" w:rsidR="005A3EE3" w:rsidRDefault="005A3EE3">
                    <w:pPr>
                      <w:pStyle w:val="Bibliography"/>
                      <w:rPr>
                        <w:noProof/>
                      </w:rPr>
                    </w:pPr>
                    <w:r>
                      <w:rPr>
                        <w:noProof/>
                      </w:rPr>
                      <w:t xml:space="preserve">[7] </w:t>
                    </w:r>
                  </w:p>
                </w:tc>
                <w:tc>
                  <w:tcPr>
                    <w:tcW w:w="0" w:type="auto"/>
                    <w:hideMark/>
                  </w:tcPr>
                  <w:p w14:paraId="47E2B033" w14:textId="77777777" w:rsidR="005A3EE3" w:rsidRDefault="005A3EE3">
                    <w:pPr>
                      <w:pStyle w:val="Bibliography"/>
                      <w:rPr>
                        <w:noProof/>
                      </w:rPr>
                    </w:pPr>
                    <w:r>
                      <w:rPr>
                        <w:noProof/>
                      </w:rPr>
                      <w:t>Southern Ballistics Reasearch, LLC, “Tracer Ammunition,” SBR Ammunition, 2024. [Online]. Available: https://www.sbrammunition.com/Tracer-Ammunition_c_71.html. [Accessed 13 March 2024].</w:t>
                    </w:r>
                  </w:p>
                </w:tc>
              </w:tr>
              <w:tr w:rsidR="005A3EE3" w14:paraId="7618F4B5" w14:textId="77777777">
                <w:trPr>
                  <w:divId w:val="1302463502"/>
                  <w:tblCellSpacing w:w="15" w:type="dxa"/>
                </w:trPr>
                <w:tc>
                  <w:tcPr>
                    <w:tcW w:w="50" w:type="pct"/>
                    <w:hideMark/>
                  </w:tcPr>
                  <w:p w14:paraId="1BE75E66" w14:textId="77777777" w:rsidR="005A3EE3" w:rsidRDefault="005A3EE3">
                    <w:pPr>
                      <w:pStyle w:val="Bibliography"/>
                      <w:rPr>
                        <w:noProof/>
                      </w:rPr>
                    </w:pPr>
                    <w:r>
                      <w:rPr>
                        <w:noProof/>
                      </w:rPr>
                      <w:t xml:space="preserve">[8] </w:t>
                    </w:r>
                  </w:p>
                </w:tc>
                <w:tc>
                  <w:tcPr>
                    <w:tcW w:w="0" w:type="auto"/>
                    <w:hideMark/>
                  </w:tcPr>
                  <w:p w14:paraId="161D1E1D" w14:textId="77777777" w:rsidR="005A3EE3" w:rsidRDefault="005A3EE3">
                    <w:pPr>
                      <w:pStyle w:val="Bibliography"/>
                      <w:rPr>
                        <w:noProof/>
                      </w:rPr>
                    </w:pPr>
                    <w:r>
                      <w:rPr>
                        <w:noProof/>
                      </w:rPr>
                      <w:t>T. Stevenson and E. R. Rechel, “Tracer ammunition and to an igniter mixture for tracer compositions”. United States of America Patent 2115047, 26 April 1938.</w:t>
                    </w:r>
                  </w:p>
                </w:tc>
              </w:tr>
              <w:tr w:rsidR="005A3EE3" w14:paraId="34F654B3" w14:textId="77777777">
                <w:trPr>
                  <w:divId w:val="1302463502"/>
                  <w:tblCellSpacing w:w="15" w:type="dxa"/>
                </w:trPr>
                <w:tc>
                  <w:tcPr>
                    <w:tcW w:w="50" w:type="pct"/>
                    <w:hideMark/>
                  </w:tcPr>
                  <w:p w14:paraId="3670AA1B" w14:textId="77777777" w:rsidR="005A3EE3" w:rsidRDefault="005A3EE3">
                    <w:pPr>
                      <w:pStyle w:val="Bibliography"/>
                      <w:rPr>
                        <w:noProof/>
                      </w:rPr>
                    </w:pPr>
                    <w:r>
                      <w:rPr>
                        <w:noProof/>
                      </w:rPr>
                      <w:t xml:space="preserve">[9] </w:t>
                    </w:r>
                  </w:p>
                </w:tc>
                <w:tc>
                  <w:tcPr>
                    <w:tcW w:w="0" w:type="auto"/>
                    <w:hideMark/>
                  </w:tcPr>
                  <w:p w14:paraId="1B3AAC72" w14:textId="77777777" w:rsidR="005A3EE3" w:rsidRDefault="005A3EE3">
                    <w:pPr>
                      <w:pStyle w:val="Bibliography"/>
                      <w:rPr>
                        <w:noProof/>
                      </w:rPr>
                    </w:pPr>
                    <w:r>
                      <w:rPr>
                        <w:noProof/>
                      </w:rPr>
                      <w:t>National Eye Institute, “Types of Color Vision Deficiency,” National Eye Institute, 7 August 2023. [Online]. Available: https://www.nei.nih.gov/learn-about-eye-health/eye-conditions-and-diseases/color-blindness/types-color-vision-deficiency. [Accessed 10 March 2024].</w:t>
                    </w:r>
                  </w:p>
                </w:tc>
              </w:tr>
            </w:tbl>
            <w:p w14:paraId="691C3536" w14:textId="77777777" w:rsidR="005A3EE3" w:rsidRDefault="005A3EE3">
              <w:pPr>
                <w:divId w:val="1302463502"/>
                <w:rPr>
                  <w:rFonts w:eastAsia="Times New Roman"/>
                  <w:noProof/>
                </w:rPr>
              </w:pPr>
            </w:p>
            <w:p w14:paraId="485D26B6" w14:textId="77777777" w:rsidR="00F27E94" w:rsidRDefault="00F27E94" w:rsidP="00F27E94">
              <w:r>
                <w:rPr>
                  <w:b/>
                  <w:bCs/>
                  <w:noProof/>
                </w:rPr>
                <w:fldChar w:fldCharType="end"/>
              </w:r>
            </w:p>
          </w:sdtContent>
        </w:sdt>
      </w:sdtContent>
    </w:sdt>
    <w:p w14:paraId="38A2E93D" w14:textId="77777777" w:rsidR="00F27E94" w:rsidRPr="009D686A" w:rsidRDefault="00F27E94" w:rsidP="00F27E94"/>
    <w:p w14:paraId="0AAEF443" w14:textId="6D5D8172" w:rsidR="009D686A" w:rsidRDefault="009D686A" w:rsidP="00F27E94">
      <w:pPr>
        <w:pStyle w:val="Heading1"/>
        <w:ind w:left="720"/>
      </w:pPr>
    </w:p>
    <w:sectPr w:rsidR="009D686A" w:rsidSect="004167F7">
      <w:footerReference w:type="default" r:id="rId12"/>
      <w:pgSz w:w="11906" w:h="16838"/>
      <w:pgMar w:top="1440" w:right="1440" w:bottom="1440" w:left="1440" w:header="708" w:footer="708" w:gutter="0"/>
      <w:pgNumType w:start="0" w:chapStyle="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101504" w14:textId="77777777" w:rsidR="004167F7" w:rsidRDefault="004167F7" w:rsidP="003164A4">
      <w:pPr>
        <w:spacing w:after="0" w:line="240" w:lineRule="auto"/>
      </w:pPr>
      <w:r>
        <w:separator/>
      </w:r>
    </w:p>
  </w:endnote>
  <w:endnote w:type="continuationSeparator" w:id="0">
    <w:p w14:paraId="1C504EFD" w14:textId="77777777" w:rsidR="004167F7" w:rsidRDefault="004167F7" w:rsidP="003164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442694"/>
      <w:docPartObj>
        <w:docPartGallery w:val="Page Numbers (Bottom of Page)"/>
        <w:docPartUnique/>
      </w:docPartObj>
    </w:sdtPr>
    <w:sdtContent>
      <w:p w14:paraId="36E111FB" w14:textId="48E7BCF0" w:rsidR="003164A4" w:rsidRDefault="00000000">
        <w:pPr>
          <w:pStyle w:val="Footer"/>
          <w:jc w:val="center"/>
        </w:pPr>
        <w:r>
          <w:pict w14:anchorId="65D5DCDC">
            <v:group id="Group 3" o:spid="_x0000_s1025" style="width:32.95pt;height:17.45pt;mso-position-horizontal-relative:char;mso-position-vertical-relative:line" coordorigin="5351,739" coordsize="659,349">
              <v:shapetype id="_x0000_t202" coordsize="21600,21600" o:spt="202" path="m,l,21600r21600,l21600,xe">
                <v:stroke joinstyle="miter"/>
                <v:path gradientshapeok="t" o:connecttype="rect"/>
              </v:shapetype>
              <v:shape id="Text Box 63" o:spid="_x0000_s1026" type="#_x0000_t202" style="position:absolute;left:5351;top:800;width:659;height:2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" filled="f" stroked="f">
                <v:textbox inset="0,0,0,0">
                  <w:txbxContent>
                    <w:p w14:paraId="670B4849" w14:textId="77777777" w:rsidR="003164A4" w:rsidRDefault="003164A4">
                      <w:pPr>
                        <w:jc w:val="center"/>
                        <w:rPr>
                          <w:szCs w:val="18"/>
                        </w:rPr>
                      </w:pPr>
                      <w:r>
                        <w:fldChar w:fldCharType="begin"/>
                      </w:r>
                      <w:r>
                        <w:instrText xml:space="preserve"> PAGE    \* MERGEFORMAT </w:instrText>
                      </w:r>
                      <w:r>
                        <w:fldChar w:fldCharType="separate"/>
                      </w:r>
                      <w:r>
                        <w:rPr>
                          <w:i/>
                          <w:iCs/>
                          <w:noProof/>
                          <w:sz w:val="18"/>
                          <w:szCs w:val="18"/>
                        </w:rPr>
                        <w:t>2</w:t>
                      </w:r>
                      <w:r>
                        <w:rPr>
                          <w:i/>
                          <w:iCs/>
                          <w:noProof/>
                          <w:sz w:val="18"/>
                          <w:szCs w:val="18"/>
                        </w:rPr>
                        <w:fldChar w:fldCharType="end"/>
                      </w:r>
                    </w:p>
                  </w:txbxContent>
                </v:textbox>
              </v:shape>
              <v:group id="Group 64" o:spid="_x0000_s1027" style="position:absolute;left:5494;top:739;width:372;height:72" coordorigin="5486,739" coordsize="37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">
                <v:oval id="Oval 65" o:spid="_x0000_s1028" style="position:absolute;left:5486;top:739;width:72;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" fillcolor="#84a2c6" stroked="f"/>
                <v:oval id="Oval 66" o:spid="_x0000_s1029" style="position:absolute;left:5636;top:739;width:72;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" fillcolor="#84a2c6" stroked="f"/>
                <v:oval id="Oval 67" o:spid="_x0000_s1030" style="position:absolute;left:5786;top:739;width:72;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" fillcolor="#84a2c6" stroked="f"/>
              </v:group>
              <w10:anchorlock/>
            </v:group>
          </w:pict>
        </w:r>
      </w:p>
    </w:sdtContent>
  </w:sdt>
  <w:p w14:paraId="77508DE2" w14:textId="77777777" w:rsidR="003164A4" w:rsidRDefault="003164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8E9815" w14:textId="77777777" w:rsidR="004167F7" w:rsidRDefault="004167F7" w:rsidP="003164A4">
      <w:pPr>
        <w:spacing w:after="0" w:line="240" w:lineRule="auto"/>
      </w:pPr>
      <w:r>
        <w:separator/>
      </w:r>
    </w:p>
  </w:footnote>
  <w:footnote w:type="continuationSeparator" w:id="0">
    <w:p w14:paraId="54125B76" w14:textId="77777777" w:rsidR="004167F7" w:rsidRDefault="004167F7" w:rsidP="003164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545E8"/>
    <w:multiLevelType w:val="hybridMultilevel"/>
    <w:tmpl w:val="43F21A5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010357"/>
    <w:multiLevelType w:val="hybridMultilevel"/>
    <w:tmpl w:val="0A5CC2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3E126F"/>
    <w:multiLevelType w:val="hybridMultilevel"/>
    <w:tmpl w:val="B32E8D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C9B1C26"/>
    <w:multiLevelType w:val="hybridMultilevel"/>
    <w:tmpl w:val="3306C1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5A6568"/>
    <w:multiLevelType w:val="hybridMultilevel"/>
    <w:tmpl w:val="0B32DA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1B002E2"/>
    <w:multiLevelType w:val="hybridMultilevel"/>
    <w:tmpl w:val="949CBD2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7F5BE0"/>
    <w:multiLevelType w:val="hybridMultilevel"/>
    <w:tmpl w:val="E88CE6C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8961C4C"/>
    <w:multiLevelType w:val="hybridMultilevel"/>
    <w:tmpl w:val="89E6DB1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133096"/>
    <w:multiLevelType w:val="hybridMultilevel"/>
    <w:tmpl w:val="69E0581E"/>
    <w:lvl w:ilvl="0" w:tplc="08090001">
      <w:start w:val="1"/>
      <w:numFmt w:val="bullet"/>
      <w:lvlText w:val=""/>
      <w:lvlJc w:val="left"/>
      <w:pPr>
        <w:ind w:left="4320" w:hanging="360"/>
      </w:pPr>
      <w:rPr>
        <w:rFonts w:ascii="Symbol" w:hAnsi="Symbol" w:hint="default"/>
      </w:rPr>
    </w:lvl>
    <w:lvl w:ilvl="1" w:tplc="08090003" w:tentative="1">
      <w:start w:val="1"/>
      <w:numFmt w:val="bullet"/>
      <w:lvlText w:val="o"/>
      <w:lvlJc w:val="left"/>
      <w:pPr>
        <w:ind w:left="5040" w:hanging="360"/>
      </w:pPr>
      <w:rPr>
        <w:rFonts w:ascii="Courier New" w:hAnsi="Courier New" w:cs="Courier New" w:hint="default"/>
      </w:rPr>
    </w:lvl>
    <w:lvl w:ilvl="2" w:tplc="08090005" w:tentative="1">
      <w:start w:val="1"/>
      <w:numFmt w:val="bullet"/>
      <w:lvlText w:val=""/>
      <w:lvlJc w:val="left"/>
      <w:pPr>
        <w:ind w:left="5760" w:hanging="360"/>
      </w:pPr>
      <w:rPr>
        <w:rFonts w:ascii="Wingdings" w:hAnsi="Wingdings" w:hint="default"/>
      </w:rPr>
    </w:lvl>
    <w:lvl w:ilvl="3" w:tplc="08090001" w:tentative="1">
      <w:start w:val="1"/>
      <w:numFmt w:val="bullet"/>
      <w:lvlText w:val=""/>
      <w:lvlJc w:val="left"/>
      <w:pPr>
        <w:ind w:left="6480" w:hanging="360"/>
      </w:pPr>
      <w:rPr>
        <w:rFonts w:ascii="Symbol" w:hAnsi="Symbol" w:hint="default"/>
      </w:rPr>
    </w:lvl>
    <w:lvl w:ilvl="4" w:tplc="08090003" w:tentative="1">
      <w:start w:val="1"/>
      <w:numFmt w:val="bullet"/>
      <w:lvlText w:val="o"/>
      <w:lvlJc w:val="left"/>
      <w:pPr>
        <w:ind w:left="7200" w:hanging="360"/>
      </w:pPr>
      <w:rPr>
        <w:rFonts w:ascii="Courier New" w:hAnsi="Courier New" w:cs="Courier New" w:hint="default"/>
      </w:rPr>
    </w:lvl>
    <w:lvl w:ilvl="5" w:tplc="08090005" w:tentative="1">
      <w:start w:val="1"/>
      <w:numFmt w:val="bullet"/>
      <w:lvlText w:val=""/>
      <w:lvlJc w:val="left"/>
      <w:pPr>
        <w:ind w:left="7920" w:hanging="360"/>
      </w:pPr>
      <w:rPr>
        <w:rFonts w:ascii="Wingdings" w:hAnsi="Wingdings" w:hint="default"/>
      </w:rPr>
    </w:lvl>
    <w:lvl w:ilvl="6" w:tplc="08090001" w:tentative="1">
      <w:start w:val="1"/>
      <w:numFmt w:val="bullet"/>
      <w:lvlText w:val=""/>
      <w:lvlJc w:val="left"/>
      <w:pPr>
        <w:ind w:left="8640" w:hanging="360"/>
      </w:pPr>
      <w:rPr>
        <w:rFonts w:ascii="Symbol" w:hAnsi="Symbol" w:hint="default"/>
      </w:rPr>
    </w:lvl>
    <w:lvl w:ilvl="7" w:tplc="08090003" w:tentative="1">
      <w:start w:val="1"/>
      <w:numFmt w:val="bullet"/>
      <w:lvlText w:val="o"/>
      <w:lvlJc w:val="left"/>
      <w:pPr>
        <w:ind w:left="9360" w:hanging="360"/>
      </w:pPr>
      <w:rPr>
        <w:rFonts w:ascii="Courier New" w:hAnsi="Courier New" w:cs="Courier New" w:hint="default"/>
      </w:rPr>
    </w:lvl>
    <w:lvl w:ilvl="8" w:tplc="08090005" w:tentative="1">
      <w:start w:val="1"/>
      <w:numFmt w:val="bullet"/>
      <w:lvlText w:val=""/>
      <w:lvlJc w:val="left"/>
      <w:pPr>
        <w:ind w:left="10080" w:hanging="360"/>
      </w:pPr>
      <w:rPr>
        <w:rFonts w:ascii="Wingdings" w:hAnsi="Wingdings" w:hint="default"/>
      </w:rPr>
    </w:lvl>
  </w:abstractNum>
  <w:abstractNum w:abstractNumId="9" w15:restartNumberingAfterBreak="0">
    <w:nsid w:val="61AC5D75"/>
    <w:multiLevelType w:val="hybridMultilevel"/>
    <w:tmpl w:val="3B164D3E"/>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0" w15:restartNumberingAfterBreak="0">
    <w:nsid w:val="6E0D4425"/>
    <w:multiLevelType w:val="hybridMultilevel"/>
    <w:tmpl w:val="F2A2B77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1" w15:restartNumberingAfterBreak="0">
    <w:nsid w:val="706F2B2A"/>
    <w:multiLevelType w:val="hybridMultilevel"/>
    <w:tmpl w:val="53A68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EE863A7"/>
    <w:multiLevelType w:val="hybridMultilevel"/>
    <w:tmpl w:val="6DBC51B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12356049">
    <w:abstractNumId w:val="1"/>
  </w:num>
  <w:num w:numId="2" w16cid:durableId="1523130879">
    <w:abstractNumId w:val="6"/>
  </w:num>
  <w:num w:numId="3" w16cid:durableId="1872765522">
    <w:abstractNumId w:val="5"/>
  </w:num>
  <w:num w:numId="4" w16cid:durableId="1102187506">
    <w:abstractNumId w:val="11"/>
  </w:num>
  <w:num w:numId="5" w16cid:durableId="1937399026">
    <w:abstractNumId w:val="4"/>
  </w:num>
  <w:num w:numId="6" w16cid:durableId="2011831078">
    <w:abstractNumId w:val="12"/>
  </w:num>
  <w:num w:numId="7" w16cid:durableId="1084062683">
    <w:abstractNumId w:val="7"/>
  </w:num>
  <w:num w:numId="8" w16cid:durableId="1499888100">
    <w:abstractNumId w:val="10"/>
  </w:num>
  <w:num w:numId="9" w16cid:durableId="2118983930">
    <w:abstractNumId w:val="9"/>
  </w:num>
  <w:num w:numId="10" w16cid:durableId="352196772">
    <w:abstractNumId w:val="2"/>
  </w:num>
  <w:num w:numId="11" w16cid:durableId="304551799">
    <w:abstractNumId w:val="8"/>
  </w:num>
  <w:num w:numId="12" w16cid:durableId="1305894902">
    <w:abstractNumId w:val="3"/>
  </w:num>
  <w:num w:numId="13" w16cid:durableId="13245798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4"/>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9D686A"/>
    <w:rsid w:val="00000F2E"/>
    <w:rsid w:val="0002003F"/>
    <w:rsid w:val="000210F7"/>
    <w:rsid w:val="00040B9D"/>
    <w:rsid w:val="00046BFD"/>
    <w:rsid w:val="00056520"/>
    <w:rsid w:val="000603AC"/>
    <w:rsid w:val="000642D1"/>
    <w:rsid w:val="000775B1"/>
    <w:rsid w:val="00084CFC"/>
    <w:rsid w:val="00085B1E"/>
    <w:rsid w:val="000920D3"/>
    <w:rsid w:val="00092475"/>
    <w:rsid w:val="00093BA6"/>
    <w:rsid w:val="00097CDC"/>
    <w:rsid w:val="000A6A1B"/>
    <w:rsid w:val="000C5814"/>
    <w:rsid w:val="000E1DF1"/>
    <w:rsid w:val="000E7B63"/>
    <w:rsid w:val="000F21D9"/>
    <w:rsid w:val="000F58EA"/>
    <w:rsid w:val="001078C0"/>
    <w:rsid w:val="001123C9"/>
    <w:rsid w:val="00112668"/>
    <w:rsid w:val="00137582"/>
    <w:rsid w:val="001465F3"/>
    <w:rsid w:val="001529F3"/>
    <w:rsid w:val="0016243D"/>
    <w:rsid w:val="0016369B"/>
    <w:rsid w:val="00170473"/>
    <w:rsid w:val="001731A5"/>
    <w:rsid w:val="00176E43"/>
    <w:rsid w:val="001838A0"/>
    <w:rsid w:val="00190221"/>
    <w:rsid w:val="00191E23"/>
    <w:rsid w:val="001A6335"/>
    <w:rsid w:val="001B134B"/>
    <w:rsid w:val="001C2E70"/>
    <w:rsid w:val="001C5013"/>
    <w:rsid w:val="001D144A"/>
    <w:rsid w:val="001D1E10"/>
    <w:rsid w:val="001D37D4"/>
    <w:rsid w:val="001D6B8E"/>
    <w:rsid w:val="001E2CD8"/>
    <w:rsid w:val="001F2930"/>
    <w:rsid w:val="001F57A2"/>
    <w:rsid w:val="001F7042"/>
    <w:rsid w:val="00201E77"/>
    <w:rsid w:val="00203139"/>
    <w:rsid w:val="0022167F"/>
    <w:rsid w:val="00232EA9"/>
    <w:rsid w:val="00235BE8"/>
    <w:rsid w:val="0025451B"/>
    <w:rsid w:val="00271653"/>
    <w:rsid w:val="00275AC2"/>
    <w:rsid w:val="00276938"/>
    <w:rsid w:val="0028079E"/>
    <w:rsid w:val="00281075"/>
    <w:rsid w:val="00286FC8"/>
    <w:rsid w:val="00287A1E"/>
    <w:rsid w:val="00292D7A"/>
    <w:rsid w:val="0029348F"/>
    <w:rsid w:val="00295AE6"/>
    <w:rsid w:val="002A587B"/>
    <w:rsid w:val="002B2A3C"/>
    <w:rsid w:val="002C6FEA"/>
    <w:rsid w:val="002D0253"/>
    <w:rsid w:val="002E3303"/>
    <w:rsid w:val="002E6817"/>
    <w:rsid w:val="002E6B09"/>
    <w:rsid w:val="002E6FE2"/>
    <w:rsid w:val="002F3FD9"/>
    <w:rsid w:val="003117A6"/>
    <w:rsid w:val="003164A4"/>
    <w:rsid w:val="003214D3"/>
    <w:rsid w:val="00322A57"/>
    <w:rsid w:val="00322C9B"/>
    <w:rsid w:val="0032408C"/>
    <w:rsid w:val="0033350C"/>
    <w:rsid w:val="003362AB"/>
    <w:rsid w:val="003503C0"/>
    <w:rsid w:val="0035087E"/>
    <w:rsid w:val="0035233E"/>
    <w:rsid w:val="003570BB"/>
    <w:rsid w:val="00360481"/>
    <w:rsid w:val="00365D2D"/>
    <w:rsid w:val="00375BDA"/>
    <w:rsid w:val="003825F5"/>
    <w:rsid w:val="003913A8"/>
    <w:rsid w:val="003B2681"/>
    <w:rsid w:val="003B5AC0"/>
    <w:rsid w:val="003C6856"/>
    <w:rsid w:val="003D38DA"/>
    <w:rsid w:val="003E0C7A"/>
    <w:rsid w:val="003E2F92"/>
    <w:rsid w:val="003E5454"/>
    <w:rsid w:val="003E5BFD"/>
    <w:rsid w:val="003F5988"/>
    <w:rsid w:val="00400659"/>
    <w:rsid w:val="004070A1"/>
    <w:rsid w:val="0041146F"/>
    <w:rsid w:val="00414D0B"/>
    <w:rsid w:val="004167F7"/>
    <w:rsid w:val="0042244E"/>
    <w:rsid w:val="004226B3"/>
    <w:rsid w:val="00431131"/>
    <w:rsid w:val="004349C2"/>
    <w:rsid w:val="004423F5"/>
    <w:rsid w:val="00443ADC"/>
    <w:rsid w:val="00444F9F"/>
    <w:rsid w:val="00453ABA"/>
    <w:rsid w:val="00455A6B"/>
    <w:rsid w:val="00481D70"/>
    <w:rsid w:val="00483479"/>
    <w:rsid w:val="004C46C8"/>
    <w:rsid w:val="004C637D"/>
    <w:rsid w:val="004D0442"/>
    <w:rsid w:val="004D0ABF"/>
    <w:rsid w:val="004D2740"/>
    <w:rsid w:val="004D5A6A"/>
    <w:rsid w:val="004D6047"/>
    <w:rsid w:val="004E5588"/>
    <w:rsid w:val="00524EFD"/>
    <w:rsid w:val="00527F2E"/>
    <w:rsid w:val="00546F70"/>
    <w:rsid w:val="0056718A"/>
    <w:rsid w:val="00582718"/>
    <w:rsid w:val="0058296C"/>
    <w:rsid w:val="0059345E"/>
    <w:rsid w:val="00594244"/>
    <w:rsid w:val="005A37BD"/>
    <w:rsid w:val="005A3EE3"/>
    <w:rsid w:val="005C291C"/>
    <w:rsid w:val="005C3783"/>
    <w:rsid w:val="005D10CE"/>
    <w:rsid w:val="005D2053"/>
    <w:rsid w:val="005D3C91"/>
    <w:rsid w:val="005E002D"/>
    <w:rsid w:val="006001DB"/>
    <w:rsid w:val="0061377F"/>
    <w:rsid w:val="00627A85"/>
    <w:rsid w:val="006446F0"/>
    <w:rsid w:val="00646097"/>
    <w:rsid w:val="00650C05"/>
    <w:rsid w:val="0065161B"/>
    <w:rsid w:val="00673979"/>
    <w:rsid w:val="00675DD9"/>
    <w:rsid w:val="0067779A"/>
    <w:rsid w:val="00686C13"/>
    <w:rsid w:val="00693948"/>
    <w:rsid w:val="006A779E"/>
    <w:rsid w:val="006C60D6"/>
    <w:rsid w:val="006C6784"/>
    <w:rsid w:val="006D63C1"/>
    <w:rsid w:val="006E1082"/>
    <w:rsid w:val="007030A3"/>
    <w:rsid w:val="007222FD"/>
    <w:rsid w:val="00722835"/>
    <w:rsid w:val="00736F1A"/>
    <w:rsid w:val="0074090D"/>
    <w:rsid w:val="00756A4B"/>
    <w:rsid w:val="0076080E"/>
    <w:rsid w:val="00767619"/>
    <w:rsid w:val="00782C7D"/>
    <w:rsid w:val="00784080"/>
    <w:rsid w:val="0079125A"/>
    <w:rsid w:val="007A119A"/>
    <w:rsid w:val="007A3733"/>
    <w:rsid w:val="007A67A7"/>
    <w:rsid w:val="007A7226"/>
    <w:rsid w:val="007B6774"/>
    <w:rsid w:val="007C17DF"/>
    <w:rsid w:val="007C1E45"/>
    <w:rsid w:val="007D78AC"/>
    <w:rsid w:val="007E6B34"/>
    <w:rsid w:val="007F16B6"/>
    <w:rsid w:val="007F5CCE"/>
    <w:rsid w:val="008041D4"/>
    <w:rsid w:val="00811655"/>
    <w:rsid w:val="00835251"/>
    <w:rsid w:val="008475FE"/>
    <w:rsid w:val="00857525"/>
    <w:rsid w:val="008713EF"/>
    <w:rsid w:val="00877D03"/>
    <w:rsid w:val="00881396"/>
    <w:rsid w:val="008A297A"/>
    <w:rsid w:val="008B3F81"/>
    <w:rsid w:val="008C191E"/>
    <w:rsid w:val="008D481C"/>
    <w:rsid w:val="008F4A53"/>
    <w:rsid w:val="008F6756"/>
    <w:rsid w:val="00911D3F"/>
    <w:rsid w:val="00914416"/>
    <w:rsid w:val="00933CDA"/>
    <w:rsid w:val="0094365D"/>
    <w:rsid w:val="00950D8E"/>
    <w:rsid w:val="00954E6D"/>
    <w:rsid w:val="009561A8"/>
    <w:rsid w:val="00956A69"/>
    <w:rsid w:val="00957CFC"/>
    <w:rsid w:val="009628EA"/>
    <w:rsid w:val="009648A8"/>
    <w:rsid w:val="00971CA1"/>
    <w:rsid w:val="00984610"/>
    <w:rsid w:val="00991B60"/>
    <w:rsid w:val="00993594"/>
    <w:rsid w:val="009B6E75"/>
    <w:rsid w:val="009C01EC"/>
    <w:rsid w:val="009C4E8B"/>
    <w:rsid w:val="009C7DA8"/>
    <w:rsid w:val="009D403D"/>
    <w:rsid w:val="009D686A"/>
    <w:rsid w:val="009E67C4"/>
    <w:rsid w:val="00A13B3B"/>
    <w:rsid w:val="00A241E3"/>
    <w:rsid w:val="00A4015F"/>
    <w:rsid w:val="00A45BE0"/>
    <w:rsid w:val="00A47554"/>
    <w:rsid w:val="00A53592"/>
    <w:rsid w:val="00A54CA7"/>
    <w:rsid w:val="00A624E5"/>
    <w:rsid w:val="00A62D0B"/>
    <w:rsid w:val="00A67115"/>
    <w:rsid w:val="00A766B6"/>
    <w:rsid w:val="00AB42D2"/>
    <w:rsid w:val="00AB5290"/>
    <w:rsid w:val="00AB69A6"/>
    <w:rsid w:val="00AC45F3"/>
    <w:rsid w:val="00AD1913"/>
    <w:rsid w:val="00AD749A"/>
    <w:rsid w:val="00AE0E47"/>
    <w:rsid w:val="00AE2063"/>
    <w:rsid w:val="00AE435E"/>
    <w:rsid w:val="00AF1DCA"/>
    <w:rsid w:val="00B07001"/>
    <w:rsid w:val="00B1626D"/>
    <w:rsid w:val="00B42A26"/>
    <w:rsid w:val="00B57A68"/>
    <w:rsid w:val="00B6330F"/>
    <w:rsid w:val="00B64875"/>
    <w:rsid w:val="00B65D29"/>
    <w:rsid w:val="00B9061C"/>
    <w:rsid w:val="00BA08BC"/>
    <w:rsid w:val="00BA164C"/>
    <w:rsid w:val="00BA7F78"/>
    <w:rsid w:val="00BB65C9"/>
    <w:rsid w:val="00BC096F"/>
    <w:rsid w:val="00BC0E58"/>
    <w:rsid w:val="00BC306D"/>
    <w:rsid w:val="00BC5185"/>
    <w:rsid w:val="00BD2BE3"/>
    <w:rsid w:val="00BE64B2"/>
    <w:rsid w:val="00BE6E01"/>
    <w:rsid w:val="00BF0D38"/>
    <w:rsid w:val="00BF3046"/>
    <w:rsid w:val="00BF5000"/>
    <w:rsid w:val="00C053A3"/>
    <w:rsid w:val="00C11FD8"/>
    <w:rsid w:val="00C1450F"/>
    <w:rsid w:val="00C1656E"/>
    <w:rsid w:val="00C20156"/>
    <w:rsid w:val="00C24FF6"/>
    <w:rsid w:val="00C2511C"/>
    <w:rsid w:val="00C51D26"/>
    <w:rsid w:val="00C57A41"/>
    <w:rsid w:val="00C616A3"/>
    <w:rsid w:val="00C6171D"/>
    <w:rsid w:val="00C75A40"/>
    <w:rsid w:val="00C8660B"/>
    <w:rsid w:val="00CA5EAA"/>
    <w:rsid w:val="00CB1C1B"/>
    <w:rsid w:val="00CB21FE"/>
    <w:rsid w:val="00CC0338"/>
    <w:rsid w:val="00CC0EAD"/>
    <w:rsid w:val="00CC5700"/>
    <w:rsid w:val="00CD0083"/>
    <w:rsid w:val="00CD009F"/>
    <w:rsid w:val="00CD7769"/>
    <w:rsid w:val="00CD7A29"/>
    <w:rsid w:val="00CD7F64"/>
    <w:rsid w:val="00CE5A85"/>
    <w:rsid w:val="00CF3742"/>
    <w:rsid w:val="00CF6865"/>
    <w:rsid w:val="00D01822"/>
    <w:rsid w:val="00D069BD"/>
    <w:rsid w:val="00D368E6"/>
    <w:rsid w:val="00D37CAF"/>
    <w:rsid w:val="00D40CA0"/>
    <w:rsid w:val="00D43784"/>
    <w:rsid w:val="00D56118"/>
    <w:rsid w:val="00D6053E"/>
    <w:rsid w:val="00D73405"/>
    <w:rsid w:val="00D96711"/>
    <w:rsid w:val="00DB67DA"/>
    <w:rsid w:val="00DC0DD8"/>
    <w:rsid w:val="00DC42E3"/>
    <w:rsid w:val="00DC54A6"/>
    <w:rsid w:val="00DC5A3E"/>
    <w:rsid w:val="00DE4162"/>
    <w:rsid w:val="00DE6A10"/>
    <w:rsid w:val="00DE6DF4"/>
    <w:rsid w:val="00DF36F3"/>
    <w:rsid w:val="00E03EFA"/>
    <w:rsid w:val="00E1238C"/>
    <w:rsid w:val="00E12645"/>
    <w:rsid w:val="00E26F7C"/>
    <w:rsid w:val="00E6611B"/>
    <w:rsid w:val="00E85FA2"/>
    <w:rsid w:val="00E95F1F"/>
    <w:rsid w:val="00EA1933"/>
    <w:rsid w:val="00EA60DB"/>
    <w:rsid w:val="00EB31B2"/>
    <w:rsid w:val="00EC35B1"/>
    <w:rsid w:val="00EC66D9"/>
    <w:rsid w:val="00EC681A"/>
    <w:rsid w:val="00ED0255"/>
    <w:rsid w:val="00EF023C"/>
    <w:rsid w:val="00EF75F3"/>
    <w:rsid w:val="00F019D3"/>
    <w:rsid w:val="00F033FF"/>
    <w:rsid w:val="00F035A8"/>
    <w:rsid w:val="00F16A4D"/>
    <w:rsid w:val="00F21B16"/>
    <w:rsid w:val="00F27E94"/>
    <w:rsid w:val="00F43450"/>
    <w:rsid w:val="00F47673"/>
    <w:rsid w:val="00F52C0E"/>
    <w:rsid w:val="00F73D58"/>
    <w:rsid w:val="00F7472A"/>
    <w:rsid w:val="00F7547D"/>
    <w:rsid w:val="00F80921"/>
    <w:rsid w:val="00F919B7"/>
    <w:rsid w:val="00F91E35"/>
    <w:rsid w:val="00F924B3"/>
    <w:rsid w:val="00F94730"/>
    <w:rsid w:val="00F950C3"/>
    <w:rsid w:val="00FA4634"/>
    <w:rsid w:val="00FC01DC"/>
    <w:rsid w:val="00FD0A0A"/>
    <w:rsid w:val="00FD4FC9"/>
    <w:rsid w:val="00FE1051"/>
    <w:rsid w:val="00FF4E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2"/>
    </o:shapelayout>
  </w:shapeDefaults>
  <w:decimalSymbol w:val="."/>
  <w:listSeparator w:val=","/>
  <w14:docId w14:val="32F7C018"/>
  <w15:docId w15:val="{8EE14C97-9899-4577-A6EA-36ECFE4E02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68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D68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D686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D686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D686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D68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D68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D68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D68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68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D68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D68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D68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D68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D68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D68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D68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D686A"/>
    <w:rPr>
      <w:rFonts w:eastAsiaTheme="majorEastAsia" w:cstheme="majorBidi"/>
      <w:color w:val="272727" w:themeColor="text1" w:themeTint="D8"/>
    </w:rPr>
  </w:style>
  <w:style w:type="paragraph" w:styleId="Title">
    <w:name w:val="Title"/>
    <w:basedOn w:val="Normal"/>
    <w:next w:val="Normal"/>
    <w:link w:val="TitleChar"/>
    <w:uiPriority w:val="10"/>
    <w:qFormat/>
    <w:rsid w:val="009D68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68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68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68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686A"/>
    <w:pPr>
      <w:spacing w:before="160"/>
      <w:jc w:val="center"/>
    </w:pPr>
    <w:rPr>
      <w:i/>
      <w:iCs/>
      <w:color w:val="404040" w:themeColor="text1" w:themeTint="BF"/>
    </w:rPr>
  </w:style>
  <w:style w:type="character" w:customStyle="1" w:styleId="QuoteChar">
    <w:name w:val="Quote Char"/>
    <w:basedOn w:val="DefaultParagraphFont"/>
    <w:link w:val="Quote"/>
    <w:uiPriority w:val="29"/>
    <w:rsid w:val="009D686A"/>
    <w:rPr>
      <w:i/>
      <w:iCs/>
      <w:color w:val="404040" w:themeColor="text1" w:themeTint="BF"/>
    </w:rPr>
  </w:style>
  <w:style w:type="paragraph" w:styleId="ListParagraph">
    <w:name w:val="List Paragraph"/>
    <w:basedOn w:val="Normal"/>
    <w:uiPriority w:val="34"/>
    <w:qFormat/>
    <w:rsid w:val="009D686A"/>
    <w:pPr>
      <w:ind w:left="720"/>
      <w:contextualSpacing/>
    </w:pPr>
  </w:style>
  <w:style w:type="character" w:styleId="IntenseEmphasis">
    <w:name w:val="Intense Emphasis"/>
    <w:basedOn w:val="DefaultParagraphFont"/>
    <w:uiPriority w:val="21"/>
    <w:qFormat/>
    <w:rsid w:val="009D686A"/>
    <w:rPr>
      <w:i/>
      <w:iCs/>
      <w:color w:val="0F4761" w:themeColor="accent1" w:themeShade="BF"/>
    </w:rPr>
  </w:style>
  <w:style w:type="paragraph" w:styleId="IntenseQuote">
    <w:name w:val="Intense Quote"/>
    <w:basedOn w:val="Normal"/>
    <w:next w:val="Normal"/>
    <w:link w:val="IntenseQuoteChar"/>
    <w:uiPriority w:val="30"/>
    <w:qFormat/>
    <w:rsid w:val="009D68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D686A"/>
    <w:rPr>
      <w:i/>
      <w:iCs/>
      <w:color w:val="0F4761" w:themeColor="accent1" w:themeShade="BF"/>
    </w:rPr>
  </w:style>
  <w:style w:type="character" w:styleId="IntenseReference">
    <w:name w:val="Intense Reference"/>
    <w:basedOn w:val="DefaultParagraphFont"/>
    <w:uiPriority w:val="32"/>
    <w:qFormat/>
    <w:rsid w:val="009D686A"/>
    <w:rPr>
      <w:b/>
      <w:bCs/>
      <w:smallCaps/>
      <w:color w:val="0F4761" w:themeColor="accent1" w:themeShade="BF"/>
      <w:spacing w:val="5"/>
    </w:rPr>
  </w:style>
  <w:style w:type="paragraph" w:styleId="NoSpacing">
    <w:name w:val="No Spacing"/>
    <w:link w:val="NoSpacingChar"/>
    <w:uiPriority w:val="1"/>
    <w:qFormat/>
    <w:rsid w:val="009D686A"/>
    <w:pPr>
      <w:spacing w:after="0" w:line="240" w:lineRule="auto"/>
    </w:pPr>
    <w:rPr>
      <w:rFonts w:eastAsiaTheme="minorEastAsia"/>
      <w:kern w:val="0"/>
      <w:lang w:val="en-US"/>
    </w:rPr>
  </w:style>
  <w:style w:type="character" w:customStyle="1" w:styleId="NoSpacingChar">
    <w:name w:val="No Spacing Char"/>
    <w:basedOn w:val="DefaultParagraphFont"/>
    <w:link w:val="NoSpacing"/>
    <w:uiPriority w:val="1"/>
    <w:rsid w:val="009D686A"/>
    <w:rPr>
      <w:rFonts w:eastAsiaTheme="minorEastAsia"/>
      <w:kern w:val="0"/>
      <w:lang w:val="en-US"/>
    </w:rPr>
  </w:style>
  <w:style w:type="paragraph" w:styleId="TOCHeading">
    <w:name w:val="TOC Heading"/>
    <w:basedOn w:val="Heading1"/>
    <w:next w:val="Normal"/>
    <w:uiPriority w:val="39"/>
    <w:unhideWhenUsed/>
    <w:qFormat/>
    <w:rsid w:val="009D686A"/>
    <w:pPr>
      <w:spacing w:before="240" w:after="0"/>
      <w:outlineLvl w:val="9"/>
    </w:pPr>
    <w:rPr>
      <w:kern w:val="0"/>
      <w:sz w:val="32"/>
      <w:szCs w:val="32"/>
      <w:lang w:val="en-US"/>
    </w:rPr>
  </w:style>
  <w:style w:type="paragraph" w:styleId="TOC1">
    <w:name w:val="toc 1"/>
    <w:basedOn w:val="Normal"/>
    <w:next w:val="Normal"/>
    <w:autoRedefine/>
    <w:uiPriority w:val="39"/>
    <w:unhideWhenUsed/>
    <w:rsid w:val="00F80921"/>
    <w:pPr>
      <w:spacing w:after="100"/>
    </w:pPr>
  </w:style>
  <w:style w:type="character" w:styleId="Hyperlink">
    <w:name w:val="Hyperlink"/>
    <w:basedOn w:val="DefaultParagraphFont"/>
    <w:uiPriority w:val="99"/>
    <w:unhideWhenUsed/>
    <w:rsid w:val="00F80921"/>
    <w:rPr>
      <w:color w:val="467886" w:themeColor="hyperlink"/>
      <w:u w:val="single"/>
    </w:rPr>
  </w:style>
  <w:style w:type="paragraph" w:styleId="TOC2">
    <w:name w:val="toc 2"/>
    <w:basedOn w:val="Normal"/>
    <w:next w:val="Normal"/>
    <w:autoRedefine/>
    <w:uiPriority w:val="39"/>
    <w:unhideWhenUsed/>
    <w:rsid w:val="008B3F81"/>
    <w:pPr>
      <w:spacing w:after="100"/>
      <w:ind w:left="220"/>
    </w:pPr>
  </w:style>
  <w:style w:type="paragraph" w:styleId="Header">
    <w:name w:val="header"/>
    <w:basedOn w:val="Normal"/>
    <w:link w:val="HeaderChar"/>
    <w:uiPriority w:val="99"/>
    <w:unhideWhenUsed/>
    <w:rsid w:val="003164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64A4"/>
  </w:style>
  <w:style w:type="paragraph" w:styleId="Footer">
    <w:name w:val="footer"/>
    <w:basedOn w:val="Normal"/>
    <w:link w:val="FooterChar"/>
    <w:uiPriority w:val="99"/>
    <w:unhideWhenUsed/>
    <w:rsid w:val="003164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64A4"/>
  </w:style>
  <w:style w:type="paragraph" w:styleId="Bibliography">
    <w:name w:val="Bibliography"/>
    <w:basedOn w:val="Normal"/>
    <w:next w:val="Normal"/>
    <w:uiPriority w:val="37"/>
    <w:unhideWhenUsed/>
    <w:rsid w:val="007222FD"/>
  </w:style>
  <w:style w:type="table" w:styleId="TableGrid">
    <w:name w:val="Table Grid"/>
    <w:basedOn w:val="TableNormal"/>
    <w:uiPriority w:val="39"/>
    <w:rsid w:val="001C50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914416"/>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08013">
      <w:bodyDiv w:val="1"/>
      <w:marLeft w:val="0"/>
      <w:marRight w:val="0"/>
      <w:marTop w:val="0"/>
      <w:marBottom w:val="0"/>
      <w:divBdr>
        <w:top w:val="none" w:sz="0" w:space="0" w:color="auto"/>
        <w:left w:val="none" w:sz="0" w:space="0" w:color="auto"/>
        <w:bottom w:val="none" w:sz="0" w:space="0" w:color="auto"/>
        <w:right w:val="none" w:sz="0" w:space="0" w:color="auto"/>
      </w:divBdr>
    </w:div>
    <w:div w:id="6685956">
      <w:bodyDiv w:val="1"/>
      <w:marLeft w:val="0"/>
      <w:marRight w:val="0"/>
      <w:marTop w:val="0"/>
      <w:marBottom w:val="0"/>
      <w:divBdr>
        <w:top w:val="none" w:sz="0" w:space="0" w:color="auto"/>
        <w:left w:val="none" w:sz="0" w:space="0" w:color="auto"/>
        <w:bottom w:val="none" w:sz="0" w:space="0" w:color="auto"/>
        <w:right w:val="none" w:sz="0" w:space="0" w:color="auto"/>
      </w:divBdr>
    </w:div>
    <w:div w:id="14352977">
      <w:bodyDiv w:val="1"/>
      <w:marLeft w:val="0"/>
      <w:marRight w:val="0"/>
      <w:marTop w:val="0"/>
      <w:marBottom w:val="0"/>
      <w:divBdr>
        <w:top w:val="none" w:sz="0" w:space="0" w:color="auto"/>
        <w:left w:val="none" w:sz="0" w:space="0" w:color="auto"/>
        <w:bottom w:val="none" w:sz="0" w:space="0" w:color="auto"/>
        <w:right w:val="none" w:sz="0" w:space="0" w:color="auto"/>
      </w:divBdr>
    </w:div>
    <w:div w:id="17631851">
      <w:bodyDiv w:val="1"/>
      <w:marLeft w:val="0"/>
      <w:marRight w:val="0"/>
      <w:marTop w:val="0"/>
      <w:marBottom w:val="0"/>
      <w:divBdr>
        <w:top w:val="none" w:sz="0" w:space="0" w:color="auto"/>
        <w:left w:val="none" w:sz="0" w:space="0" w:color="auto"/>
        <w:bottom w:val="none" w:sz="0" w:space="0" w:color="auto"/>
        <w:right w:val="none" w:sz="0" w:space="0" w:color="auto"/>
      </w:divBdr>
    </w:div>
    <w:div w:id="20983286">
      <w:bodyDiv w:val="1"/>
      <w:marLeft w:val="0"/>
      <w:marRight w:val="0"/>
      <w:marTop w:val="0"/>
      <w:marBottom w:val="0"/>
      <w:divBdr>
        <w:top w:val="none" w:sz="0" w:space="0" w:color="auto"/>
        <w:left w:val="none" w:sz="0" w:space="0" w:color="auto"/>
        <w:bottom w:val="none" w:sz="0" w:space="0" w:color="auto"/>
        <w:right w:val="none" w:sz="0" w:space="0" w:color="auto"/>
      </w:divBdr>
    </w:div>
    <w:div w:id="23988757">
      <w:bodyDiv w:val="1"/>
      <w:marLeft w:val="0"/>
      <w:marRight w:val="0"/>
      <w:marTop w:val="0"/>
      <w:marBottom w:val="0"/>
      <w:divBdr>
        <w:top w:val="none" w:sz="0" w:space="0" w:color="auto"/>
        <w:left w:val="none" w:sz="0" w:space="0" w:color="auto"/>
        <w:bottom w:val="none" w:sz="0" w:space="0" w:color="auto"/>
        <w:right w:val="none" w:sz="0" w:space="0" w:color="auto"/>
      </w:divBdr>
    </w:div>
    <w:div w:id="31851053">
      <w:bodyDiv w:val="1"/>
      <w:marLeft w:val="0"/>
      <w:marRight w:val="0"/>
      <w:marTop w:val="0"/>
      <w:marBottom w:val="0"/>
      <w:divBdr>
        <w:top w:val="none" w:sz="0" w:space="0" w:color="auto"/>
        <w:left w:val="none" w:sz="0" w:space="0" w:color="auto"/>
        <w:bottom w:val="none" w:sz="0" w:space="0" w:color="auto"/>
        <w:right w:val="none" w:sz="0" w:space="0" w:color="auto"/>
      </w:divBdr>
    </w:div>
    <w:div w:id="35203608">
      <w:bodyDiv w:val="1"/>
      <w:marLeft w:val="0"/>
      <w:marRight w:val="0"/>
      <w:marTop w:val="0"/>
      <w:marBottom w:val="0"/>
      <w:divBdr>
        <w:top w:val="none" w:sz="0" w:space="0" w:color="auto"/>
        <w:left w:val="none" w:sz="0" w:space="0" w:color="auto"/>
        <w:bottom w:val="none" w:sz="0" w:space="0" w:color="auto"/>
        <w:right w:val="none" w:sz="0" w:space="0" w:color="auto"/>
      </w:divBdr>
    </w:div>
    <w:div w:id="36321527">
      <w:bodyDiv w:val="1"/>
      <w:marLeft w:val="0"/>
      <w:marRight w:val="0"/>
      <w:marTop w:val="0"/>
      <w:marBottom w:val="0"/>
      <w:divBdr>
        <w:top w:val="none" w:sz="0" w:space="0" w:color="auto"/>
        <w:left w:val="none" w:sz="0" w:space="0" w:color="auto"/>
        <w:bottom w:val="none" w:sz="0" w:space="0" w:color="auto"/>
        <w:right w:val="none" w:sz="0" w:space="0" w:color="auto"/>
      </w:divBdr>
    </w:div>
    <w:div w:id="41490367">
      <w:bodyDiv w:val="1"/>
      <w:marLeft w:val="0"/>
      <w:marRight w:val="0"/>
      <w:marTop w:val="0"/>
      <w:marBottom w:val="0"/>
      <w:divBdr>
        <w:top w:val="none" w:sz="0" w:space="0" w:color="auto"/>
        <w:left w:val="none" w:sz="0" w:space="0" w:color="auto"/>
        <w:bottom w:val="none" w:sz="0" w:space="0" w:color="auto"/>
        <w:right w:val="none" w:sz="0" w:space="0" w:color="auto"/>
      </w:divBdr>
    </w:div>
    <w:div w:id="54933889">
      <w:bodyDiv w:val="1"/>
      <w:marLeft w:val="0"/>
      <w:marRight w:val="0"/>
      <w:marTop w:val="0"/>
      <w:marBottom w:val="0"/>
      <w:divBdr>
        <w:top w:val="none" w:sz="0" w:space="0" w:color="auto"/>
        <w:left w:val="none" w:sz="0" w:space="0" w:color="auto"/>
        <w:bottom w:val="none" w:sz="0" w:space="0" w:color="auto"/>
        <w:right w:val="none" w:sz="0" w:space="0" w:color="auto"/>
      </w:divBdr>
    </w:div>
    <w:div w:id="61173580">
      <w:bodyDiv w:val="1"/>
      <w:marLeft w:val="0"/>
      <w:marRight w:val="0"/>
      <w:marTop w:val="0"/>
      <w:marBottom w:val="0"/>
      <w:divBdr>
        <w:top w:val="none" w:sz="0" w:space="0" w:color="auto"/>
        <w:left w:val="none" w:sz="0" w:space="0" w:color="auto"/>
        <w:bottom w:val="none" w:sz="0" w:space="0" w:color="auto"/>
        <w:right w:val="none" w:sz="0" w:space="0" w:color="auto"/>
      </w:divBdr>
    </w:div>
    <w:div w:id="71657536">
      <w:bodyDiv w:val="1"/>
      <w:marLeft w:val="0"/>
      <w:marRight w:val="0"/>
      <w:marTop w:val="0"/>
      <w:marBottom w:val="0"/>
      <w:divBdr>
        <w:top w:val="none" w:sz="0" w:space="0" w:color="auto"/>
        <w:left w:val="none" w:sz="0" w:space="0" w:color="auto"/>
        <w:bottom w:val="none" w:sz="0" w:space="0" w:color="auto"/>
        <w:right w:val="none" w:sz="0" w:space="0" w:color="auto"/>
      </w:divBdr>
    </w:div>
    <w:div w:id="74666237">
      <w:bodyDiv w:val="1"/>
      <w:marLeft w:val="0"/>
      <w:marRight w:val="0"/>
      <w:marTop w:val="0"/>
      <w:marBottom w:val="0"/>
      <w:divBdr>
        <w:top w:val="none" w:sz="0" w:space="0" w:color="auto"/>
        <w:left w:val="none" w:sz="0" w:space="0" w:color="auto"/>
        <w:bottom w:val="none" w:sz="0" w:space="0" w:color="auto"/>
        <w:right w:val="none" w:sz="0" w:space="0" w:color="auto"/>
      </w:divBdr>
    </w:div>
    <w:div w:id="76751623">
      <w:bodyDiv w:val="1"/>
      <w:marLeft w:val="0"/>
      <w:marRight w:val="0"/>
      <w:marTop w:val="0"/>
      <w:marBottom w:val="0"/>
      <w:divBdr>
        <w:top w:val="none" w:sz="0" w:space="0" w:color="auto"/>
        <w:left w:val="none" w:sz="0" w:space="0" w:color="auto"/>
        <w:bottom w:val="none" w:sz="0" w:space="0" w:color="auto"/>
        <w:right w:val="none" w:sz="0" w:space="0" w:color="auto"/>
      </w:divBdr>
    </w:div>
    <w:div w:id="78870540">
      <w:bodyDiv w:val="1"/>
      <w:marLeft w:val="0"/>
      <w:marRight w:val="0"/>
      <w:marTop w:val="0"/>
      <w:marBottom w:val="0"/>
      <w:divBdr>
        <w:top w:val="none" w:sz="0" w:space="0" w:color="auto"/>
        <w:left w:val="none" w:sz="0" w:space="0" w:color="auto"/>
        <w:bottom w:val="none" w:sz="0" w:space="0" w:color="auto"/>
        <w:right w:val="none" w:sz="0" w:space="0" w:color="auto"/>
      </w:divBdr>
    </w:div>
    <w:div w:id="96608338">
      <w:bodyDiv w:val="1"/>
      <w:marLeft w:val="0"/>
      <w:marRight w:val="0"/>
      <w:marTop w:val="0"/>
      <w:marBottom w:val="0"/>
      <w:divBdr>
        <w:top w:val="none" w:sz="0" w:space="0" w:color="auto"/>
        <w:left w:val="none" w:sz="0" w:space="0" w:color="auto"/>
        <w:bottom w:val="none" w:sz="0" w:space="0" w:color="auto"/>
        <w:right w:val="none" w:sz="0" w:space="0" w:color="auto"/>
      </w:divBdr>
    </w:div>
    <w:div w:id="105276132">
      <w:bodyDiv w:val="1"/>
      <w:marLeft w:val="0"/>
      <w:marRight w:val="0"/>
      <w:marTop w:val="0"/>
      <w:marBottom w:val="0"/>
      <w:divBdr>
        <w:top w:val="none" w:sz="0" w:space="0" w:color="auto"/>
        <w:left w:val="none" w:sz="0" w:space="0" w:color="auto"/>
        <w:bottom w:val="none" w:sz="0" w:space="0" w:color="auto"/>
        <w:right w:val="none" w:sz="0" w:space="0" w:color="auto"/>
      </w:divBdr>
    </w:div>
    <w:div w:id="120199391">
      <w:bodyDiv w:val="1"/>
      <w:marLeft w:val="0"/>
      <w:marRight w:val="0"/>
      <w:marTop w:val="0"/>
      <w:marBottom w:val="0"/>
      <w:divBdr>
        <w:top w:val="none" w:sz="0" w:space="0" w:color="auto"/>
        <w:left w:val="none" w:sz="0" w:space="0" w:color="auto"/>
        <w:bottom w:val="none" w:sz="0" w:space="0" w:color="auto"/>
        <w:right w:val="none" w:sz="0" w:space="0" w:color="auto"/>
      </w:divBdr>
    </w:div>
    <w:div w:id="120268916">
      <w:bodyDiv w:val="1"/>
      <w:marLeft w:val="0"/>
      <w:marRight w:val="0"/>
      <w:marTop w:val="0"/>
      <w:marBottom w:val="0"/>
      <w:divBdr>
        <w:top w:val="none" w:sz="0" w:space="0" w:color="auto"/>
        <w:left w:val="none" w:sz="0" w:space="0" w:color="auto"/>
        <w:bottom w:val="none" w:sz="0" w:space="0" w:color="auto"/>
        <w:right w:val="none" w:sz="0" w:space="0" w:color="auto"/>
      </w:divBdr>
    </w:div>
    <w:div w:id="124012486">
      <w:bodyDiv w:val="1"/>
      <w:marLeft w:val="0"/>
      <w:marRight w:val="0"/>
      <w:marTop w:val="0"/>
      <w:marBottom w:val="0"/>
      <w:divBdr>
        <w:top w:val="none" w:sz="0" w:space="0" w:color="auto"/>
        <w:left w:val="none" w:sz="0" w:space="0" w:color="auto"/>
        <w:bottom w:val="none" w:sz="0" w:space="0" w:color="auto"/>
        <w:right w:val="none" w:sz="0" w:space="0" w:color="auto"/>
      </w:divBdr>
    </w:div>
    <w:div w:id="126171658">
      <w:bodyDiv w:val="1"/>
      <w:marLeft w:val="0"/>
      <w:marRight w:val="0"/>
      <w:marTop w:val="0"/>
      <w:marBottom w:val="0"/>
      <w:divBdr>
        <w:top w:val="none" w:sz="0" w:space="0" w:color="auto"/>
        <w:left w:val="none" w:sz="0" w:space="0" w:color="auto"/>
        <w:bottom w:val="none" w:sz="0" w:space="0" w:color="auto"/>
        <w:right w:val="none" w:sz="0" w:space="0" w:color="auto"/>
      </w:divBdr>
    </w:div>
    <w:div w:id="130175141">
      <w:bodyDiv w:val="1"/>
      <w:marLeft w:val="0"/>
      <w:marRight w:val="0"/>
      <w:marTop w:val="0"/>
      <w:marBottom w:val="0"/>
      <w:divBdr>
        <w:top w:val="none" w:sz="0" w:space="0" w:color="auto"/>
        <w:left w:val="none" w:sz="0" w:space="0" w:color="auto"/>
        <w:bottom w:val="none" w:sz="0" w:space="0" w:color="auto"/>
        <w:right w:val="none" w:sz="0" w:space="0" w:color="auto"/>
      </w:divBdr>
    </w:div>
    <w:div w:id="143208432">
      <w:bodyDiv w:val="1"/>
      <w:marLeft w:val="0"/>
      <w:marRight w:val="0"/>
      <w:marTop w:val="0"/>
      <w:marBottom w:val="0"/>
      <w:divBdr>
        <w:top w:val="none" w:sz="0" w:space="0" w:color="auto"/>
        <w:left w:val="none" w:sz="0" w:space="0" w:color="auto"/>
        <w:bottom w:val="none" w:sz="0" w:space="0" w:color="auto"/>
        <w:right w:val="none" w:sz="0" w:space="0" w:color="auto"/>
      </w:divBdr>
    </w:div>
    <w:div w:id="146678631">
      <w:bodyDiv w:val="1"/>
      <w:marLeft w:val="0"/>
      <w:marRight w:val="0"/>
      <w:marTop w:val="0"/>
      <w:marBottom w:val="0"/>
      <w:divBdr>
        <w:top w:val="none" w:sz="0" w:space="0" w:color="auto"/>
        <w:left w:val="none" w:sz="0" w:space="0" w:color="auto"/>
        <w:bottom w:val="none" w:sz="0" w:space="0" w:color="auto"/>
        <w:right w:val="none" w:sz="0" w:space="0" w:color="auto"/>
      </w:divBdr>
    </w:div>
    <w:div w:id="154151835">
      <w:bodyDiv w:val="1"/>
      <w:marLeft w:val="0"/>
      <w:marRight w:val="0"/>
      <w:marTop w:val="0"/>
      <w:marBottom w:val="0"/>
      <w:divBdr>
        <w:top w:val="none" w:sz="0" w:space="0" w:color="auto"/>
        <w:left w:val="none" w:sz="0" w:space="0" w:color="auto"/>
        <w:bottom w:val="none" w:sz="0" w:space="0" w:color="auto"/>
        <w:right w:val="none" w:sz="0" w:space="0" w:color="auto"/>
      </w:divBdr>
    </w:div>
    <w:div w:id="173690389">
      <w:bodyDiv w:val="1"/>
      <w:marLeft w:val="0"/>
      <w:marRight w:val="0"/>
      <w:marTop w:val="0"/>
      <w:marBottom w:val="0"/>
      <w:divBdr>
        <w:top w:val="none" w:sz="0" w:space="0" w:color="auto"/>
        <w:left w:val="none" w:sz="0" w:space="0" w:color="auto"/>
        <w:bottom w:val="none" w:sz="0" w:space="0" w:color="auto"/>
        <w:right w:val="none" w:sz="0" w:space="0" w:color="auto"/>
      </w:divBdr>
    </w:div>
    <w:div w:id="174541919">
      <w:bodyDiv w:val="1"/>
      <w:marLeft w:val="0"/>
      <w:marRight w:val="0"/>
      <w:marTop w:val="0"/>
      <w:marBottom w:val="0"/>
      <w:divBdr>
        <w:top w:val="none" w:sz="0" w:space="0" w:color="auto"/>
        <w:left w:val="none" w:sz="0" w:space="0" w:color="auto"/>
        <w:bottom w:val="none" w:sz="0" w:space="0" w:color="auto"/>
        <w:right w:val="none" w:sz="0" w:space="0" w:color="auto"/>
      </w:divBdr>
    </w:div>
    <w:div w:id="177424363">
      <w:bodyDiv w:val="1"/>
      <w:marLeft w:val="0"/>
      <w:marRight w:val="0"/>
      <w:marTop w:val="0"/>
      <w:marBottom w:val="0"/>
      <w:divBdr>
        <w:top w:val="none" w:sz="0" w:space="0" w:color="auto"/>
        <w:left w:val="none" w:sz="0" w:space="0" w:color="auto"/>
        <w:bottom w:val="none" w:sz="0" w:space="0" w:color="auto"/>
        <w:right w:val="none" w:sz="0" w:space="0" w:color="auto"/>
      </w:divBdr>
    </w:div>
    <w:div w:id="187109597">
      <w:bodyDiv w:val="1"/>
      <w:marLeft w:val="0"/>
      <w:marRight w:val="0"/>
      <w:marTop w:val="0"/>
      <w:marBottom w:val="0"/>
      <w:divBdr>
        <w:top w:val="none" w:sz="0" w:space="0" w:color="auto"/>
        <w:left w:val="none" w:sz="0" w:space="0" w:color="auto"/>
        <w:bottom w:val="none" w:sz="0" w:space="0" w:color="auto"/>
        <w:right w:val="none" w:sz="0" w:space="0" w:color="auto"/>
      </w:divBdr>
    </w:div>
    <w:div w:id="189612847">
      <w:bodyDiv w:val="1"/>
      <w:marLeft w:val="0"/>
      <w:marRight w:val="0"/>
      <w:marTop w:val="0"/>
      <w:marBottom w:val="0"/>
      <w:divBdr>
        <w:top w:val="none" w:sz="0" w:space="0" w:color="auto"/>
        <w:left w:val="none" w:sz="0" w:space="0" w:color="auto"/>
        <w:bottom w:val="none" w:sz="0" w:space="0" w:color="auto"/>
        <w:right w:val="none" w:sz="0" w:space="0" w:color="auto"/>
      </w:divBdr>
    </w:div>
    <w:div w:id="193005439">
      <w:bodyDiv w:val="1"/>
      <w:marLeft w:val="0"/>
      <w:marRight w:val="0"/>
      <w:marTop w:val="0"/>
      <w:marBottom w:val="0"/>
      <w:divBdr>
        <w:top w:val="none" w:sz="0" w:space="0" w:color="auto"/>
        <w:left w:val="none" w:sz="0" w:space="0" w:color="auto"/>
        <w:bottom w:val="none" w:sz="0" w:space="0" w:color="auto"/>
        <w:right w:val="none" w:sz="0" w:space="0" w:color="auto"/>
      </w:divBdr>
    </w:div>
    <w:div w:id="221210574">
      <w:bodyDiv w:val="1"/>
      <w:marLeft w:val="0"/>
      <w:marRight w:val="0"/>
      <w:marTop w:val="0"/>
      <w:marBottom w:val="0"/>
      <w:divBdr>
        <w:top w:val="none" w:sz="0" w:space="0" w:color="auto"/>
        <w:left w:val="none" w:sz="0" w:space="0" w:color="auto"/>
        <w:bottom w:val="none" w:sz="0" w:space="0" w:color="auto"/>
        <w:right w:val="none" w:sz="0" w:space="0" w:color="auto"/>
      </w:divBdr>
    </w:div>
    <w:div w:id="222176466">
      <w:bodyDiv w:val="1"/>
      <w:marLeft w:val="0"/>
      <w:marRight w:val="0"/>
      <w:marTop w:val="0"/>
      <w:marBottom w:val="0"/>
      <w:divBdr>
        <w:top w:val="none" w:sz="0" w:space="0" w:color="auto"/>
        <w:left w:val="none" w:sz="0" w:space="0" w:color="auto"/>
        <w:bottom w:val="none" w:sz="0" w:space="0" w:color="auto"/>
        <w:right w:val="none" w:sz="0" w:space="0" w:color="auto"/>
      </w:divBdr>
    </w:div>
    <w:div w:id="233047428">
      <w:bodyDiv w:val="1"/>
      <w:marLeft w:val="0"/>
      <w:marRight w:val="0"/>
      <w:marTop w:val="0"/>
      <w:marBottom w:val="0"/>
      <w:divBdr>
        <w:top w:val="none" w:sz="0" w:space="0" w:color="auto"/>
        <w:left w:val="none" w:sz="0" w:space="0" w:color="auto"/>
        <w:bottom w:val="none" w:sz="0" w:space="0" w:color="auto"/>
        <w:right w:val="none" w:sz="0" w:space="0" w:color="auto"/>
      </w:divBdr>
    </w:div>
    <w:div w:id="241186180">
      <w:bodyDiv w:val="1"/>
      <w:marLeft w:val="0"/>
      <w:marRight w:val="0"/>
      <w:marTop w:val="0"/>
      <w:marBottom w:val="0"/>
      <w:divBdr>
        <w:top w:val="none" w:sz="0" w:space="0" w:color="auto"/>
        <w:left w:val="none" w:sz="0" w:space="0" w:color="auto"/>
        <w:bottom w:val="none" w:sz="0" w:space="0" w:color="auto"/>
        <w:right w:val="none" w:sz="0" w:space="0" w:color="auto"/>
      </w:divBdr>
    </w:div>
    <w:div w:id="243882701">
      <w:bodyDiv w:val="1"/>
      <w:marLeft w:val="0"/>
      <w:marRight w:val="0"/>
      <w:marTop w:val="0"/>
      <w:marBottom w:val="0"/>
      <w:divBdr>
        <w:top w:val="none" w:sz="0" w:space="0" w:color="auto"/>
        <w:left w:val="none" w:sz="0" w:space="0" w:color="auto"/>
        <w:bottom w:val="none" w:sz="0" w:space="0" w:color="auto"/>
        <w:right w:val="none" w:sz="0" w:space="0" w:color="auto"/>
      </w:divBdr>
    </w:div>
    <w:div w:id="246959425">
      <w:bodyDiv w:val="1"/>
      <w:marLeft w:val="0"/>
      <w:marRight w:val="0"/>
      <w:marTop w:val="0"/>
      <w:marBottom w:val="0"/>
      <w:divBdr>
        <w:top w:val="none" w:sz="0" w:space="0" w:color="auto"/>
        <w:left w:val="none" w:sz="0" w:space="0" w:color="auto"/>
        <w:bottom w:val="none" w:sz="0" w:space="0" w:color="auto"/>
        <w:right w:val="none" w:sz="0" w:space="0" w:color="auto"/>
      </w:divBdr>
    </w:div>
    <w:div w:id="249000583">
      <w:bodyDiv w:val="1"/>
      <w:marLeft w:val="0"/>
      <w:marRight w:val="0"/>
      <w:marTop w:val="0"/>
      <w:marBottom w:val="0"/>
      <w:divBdr>
        <w:top w:val="none" w:sz="0" w:space="0" w:color="auto"/>
        <w:left w:val="none" w:sz="0" w:space="0" w:color="auto"/>
        <w:bottom w:val="none" w:sz="0" w:space="0" w:color="auto"/>
        <w:right w:val="none" w:sz="0" w:space="0" w:color="auto"/>
      </w:divBdr>
    </w:div>
    <w:div w:id="257254063">
      <w:bodyDiv w:val="1"/>
      <w:marLeft w:val="0"/>
      <w:marRight w:val="0"/>
      <w:marTop w:val="0"/>
      <w:marBottom w:val="0"/>
      <w:divBdr>
        <w:top w:val="none" w:sz="0" w:space="0" w:color="auto"/>
        <w:left w:val="none" w:sz="0" w:space="0" w:color="auto"/>
        <w:bottom w:val="none" w:sz="0" w:space="0" w:color="auto"/>
        <w:right w:val="none" w:sz="0" w:space="0" w:color="auto"/>
      </w:divBdr>
    </w:div>
    <w:div w:id="259610576">
      <w:bodyDiv w:val="1"/>
      <w:marLeft w:val="0"/>
      <w:marRight w:val="0"/>
      <w:marTop w:val="0"/>
      <w:marBottom w:val="0"/>
      <w:divBdr>
        <w:top w:val="none" w:sz="0" w:space="0" w:color="auto"/>
        <w:left w:val="none" w:sz="0" w:space="0" w:color="auto"/>
        <w:bottom w:val="none" w:sz="0" w:space="0" w:color="auto"/>
        <w:right w:val="none" w:sz="0" w:space="0" w:color="auto"/>
      </w:divBdr>
    </w:div>
    <w:div w:id="261304050">
      <w:bodyDiv w:val="1"/>
      <w:marLeft w:val="0"/>
      <w:marRight w:val="0"/>
      <w:marTop w:val="0"/>
      <w:marBottom w:val="0"/>
      <w:divBdr>
        <w:top w:val="none" w:sz="0" w:space="0" w:color="auto"/>
        <w:left w:val="none" w:sz="0" w:space="0" w:color="auto"/>
        <w:bottom w:val="none" w:sz="0" w:space="0" w:color="auto"/>
        <w:right w:val="none" w:sz="0" w:space="0" w:color="auto"/>
      </w:divBdr>
    </w:div>
    <w:div w:id="262492573">
      <w:bodyDiv w:val="1"/>
      <w:marLeft w:val="0"/>
      <w:marRight w:val="0"/>
      <w:marTop w:val="0"/>
      <w:marBottom w:val="0"/>
      <w:divBdr>
        <w:top w:val="none" w:sz="0" w:space="0" w:color="auto"/>
        <w:left w:val="none" w:sz="0" w:space="0" w:color="auto"/>
        <w:bottom w:val="none" w:sz="0" w:space="0" w:color="auto"/>
        <w:right w:val="none" w:sz="0" w:space="0" w:color="auto"/>
      </w:divBdr>
    </w:div>
    <w:div w:id="263730742">
      <w:bodyDiv w:val="1"/>
      <w:marLeft w:val="0"/>
      <w:marRight w:val="0"/>
      <w:marTop w:val="0"/>
      <w:marBottom w:val="0"/>
      <w:divBdr>
        <w:top w:val="none" w:sz="0" w:space="0" w:color="auto"/>
        <w:left w:val="none" w:sz="0" w:space="0" w:color="auto"/>
        <w:bottom w:val="none" w:sz="0" w:space="0" w:color="auto"/>
        <w:right w:val="none" w:sz="0" w:space="0" w:color="auto"/>
      </w:divBdr>
    </w:div>
    <w:div w:id="275720247">
      <w:bodyDiv w:val="1"/>
      <w:marLeft w:val="0"/>
      <w:marRight w:val="0"/>
      <w:marTop w:val="0"/>
      <w:marBottom w:val="0"/>
      <w:divBdr>
        <w:top w:val="none" w:sz="0" w:space="0" w:color="auto"/>
        <w:left w:val="none" w:sz="0" w:space="0" w:color="auto"/>
        <w:bottom w:val="none" w:sz="0" w:space="0" w:color="auto"/>
        <w:right w:val="none" w:sz="0" w:space="0" w:color="auto"/>
      </w:divBdr>
    </w:div>
    <w:div w:id="279655337">
      <w:bodyDiv w:val="1"/>
      <w:marLeft w:val="0"/>
      <w:marRight w:val="0"/>
      <w:marTop w:val="0"/>
      <w:marBottom w:val="0"/>
      <w:divBdr>
        <w:top w:val="none" w:sz="0" w:space="0" w:color="auto"/>
        <w:left w:val="none" w:sz="0" w:space="0" w:color="auto"/>
        <w:bottom w:val="none" w:sz="0" w:space="0" w:color="auto"/>
        <w:right w:val="none" w:sz="0" w:space="0" w:color="auto"/>
      </w:divBdr>
    </w:div>
    <w:div w:id="284822645">
      <w:bodyDiv w:val="1"/>
      <w:marLeft w:val="0"/>
      <w:marRight w:val="0"/>
      <w:marTop w:val="0"/>
      <w:marBottom w:val="0"/>
      <w:divBdr>
        <w:top w:val="none" w:sz="0" w:space="0" w:color="auto"/>
        <w:left w:val="none" w:sz="0" w:space="0" w:color="auto"/>
        <w:bottom w:val="none" w:sz="0" w:space="0" w:color="auto"/>
        <w:right w:val="none" w:sz="0" w:space="0" w:color="auto"/>
      </w:divBdr>
    </w:div>
    <w:div w:id="295335419">
      <w:bodyDiv w:val="1"/>
      <w:marLeft w:val="0"/>
      <w:marRight w:val="0"/>
      <w:marTop w:val="0"/>
      <w:marBottom w:val="0"/>
      <w:divBdr>
        <w:top w:val="none" w:sz="0" w:space="0" w:color="auto"/>
        <w:left w:val="none" w:sz="0" w:space="0" w:color="auto"/>
        <w:bottom w:val="none" w:sz="0" w:space="0" w:color="auto"/>
        <w:right w:val="none" w:sz="0" w:space="0" w:color="auto"/>
      </w:divBdr>
    </w:div>
    <w:div w:id="303512172">
      <w:bodyDiv w:val="1"/>
      <w:marLeft w:val="0"/>
      <w:marRight w:val="0"/>
      <w:marTop w:val="0"/>
      <w:marBottom w:val="0"/>
      <w:divBdr>
        <w:top w:val="none" w:sz="0" w:space="0" w:color="auto"/>
        <w:left w:val="none" w:sz="0" w:space="0" w:color="auto"/>
        <w:bottom w:val="none" w:sz="0" w:space="0" w:color="auto"/>
        <w:right w:val="none" w:sz="0" w:space="0" w:color="auto"/>
      </w:divBdr>
    </w:div>
    <w:div w:id="308628980">
      <w:bodyDiv w:val="1"/>
      <w:marLeft w:val="0"/>
      <w:marRight w:val="0"/>
      <w:marTop w:val="0"/>
      <w:marBottom w:val="0"/>
      <w:divBdr>
        <w:top w:val="none" w:sz="0" w:space="0" w:color="auto"/>
        <w:left w:val="none" w:sz="0" w:space="0" w:color="auto"/>
        <w:bottom w:val="none" w:sz="0" w:space="0" w:color="auto"/>
        <w:right w:val="none" w:sz="0" w:space="0" w:color="auto"/>
      </w:divBdr>
    </w:div>
    <w:div w:id="327710931">
      <w:bodyDiv w:val="1"/>
      <w:marLeft w:val="0"/>
      <w:marRight w:val="0"/>
      <w:marTop w:val="0"/>
      <w:marBottom w:val="0"/>
      <w:divBdr>
        <w:top w:val="none" w:sz="0" w:space="0" w:color="auto"/>
        <w:left w:val="none" w:sz="0" w:space="0" w:color="auto"/>
        <w:bottom w:val="none" w:sz="0" w:space="0" w:color="auto"/>
        <w:right w:val="none" w:sz="0" w:space="0" w:color="auto"/>
      </w:divBdr>
    </w:div>
    <w:div w:id="327901869">
      <w:bodyDiv w:val="1"/>
      <w:marLeft w:val="0"/>
      <w:marRight w:val="0"/>
      <w:marTop w:val="0"/>
      <w:marBottom w:val="0"/>
      <w:divBdr>
        <w:top w:val="none" w:sz="0" w:space="0" w:color="auto"/>
        <w:left w:val="none" w:sz="0" w:space="0" w:color="auto"/>
        <w:bottom w:val="none" w:sz="0" w:space="0" w:color="auto"/>
        <w:right w:val="none" w:sz="0" w:space="0" w:color="auto"/>
      </w:divBdr>
    </w:div>
    <w:div w:id="332220297">
      <w:bodyDiv w:val="1"/>
      <w:marLeft w:val="0"/>
      <w:marRight w:val="0"/>
      <w:marTop w:val="0"/>
      <w:marBottom w:val="0"/>
      <w:divBdr>
        <w:top w:val="none" w:sz="0" w:space="0" w:color="auto"/>
        <w:left w:val="none" w:sz="0" w:space="0" w:color="auto"/>
        <w:bottom w:val="none" w:sz="0" w:space="0" w:color="auto"/>
        <w:right w:val="none" w:sz="0" w:space="0" w:color="auto"/>
      </w:divBdr>
    </w:div>
    <w:div w:id="336428246">
      <w:bodyDiv w:val="1"/>
      <w:marLeft w:val="0"/>
      <w:marRight w:val="0"/>
      <w:marTop w:val="0"/>
      <w:marBottom w:val="0"/>
      <w:divBdr>
        <w:top w:val="none" w:sz="0" w:space="0" w:color="auto"/>
        <w:left w:val="none" w:sz="0" w:space="0" w:color="auto"/>
        <w:bottom w:val="none" w:sz="0" w:space="0" w:color="auto"/>
        <w:right w:val="none" w:sz="0" w:space="0" w:color="auto"/>
      </w:divBdr>
    </w:div>
    <w:div w:id="350766509">
      <w:bodyDiv w:val="1"/>
      <w:marLeft w:val="0"/>
      <w:marRight w:val="0"/>
      <w:marTop w:val="0"/>
      <w:marBottom w:val="0"/>
      <w:divBdr>
        <w:top w:val="none" w:sz="0" w:space="0" w:color="auto"/>
        <w:left w:val="none" w:sz="0" w:space="0" w:color="auto"/>
        <w:bottom w:val="none" w:sz="0" w:space="0" w:color="auto"/>
        <w:right w:val="none" w:sz="0" w:space="0" w:color="auto"/>
      </w:divBdr>
    </w:div>
    <w:div w:id="353306519">
      <w:bodyDiv w:val="1"/>
      <w:marLeft w:val="0"/>
      <w:marRight w:val="0"/>
      <w:marTop w:val="0"/>
      <w:marBottom w:val="0"/>
      <w:divBdr>
        <w:top w:val="none" w:sz="0" w:space="0" w:color="auto"/>
        <w:left w:val="none" w:sz="0" w:space="0" w:color="auto"/>
        <w:bottom w:val="none" w:sz="0" w:space="0" w:color="auto"/>
        <w:right w:val="none" w:sz="0" w:space="0" w:color="auto"/>
      </w:divBdr>
    </w:div>
    <w:div w:id="353501736">
      <w:bodyDiv w:val="1"/>
      <w:marLeft w:val="0"/>
      <w:marRight w:val="0"/>
      <w:marTop w:val="0"/>
      <w:marBottom w:val="0"/>
      <w:divBdr>
        <w:top w:val="none" w:sz="0" w:space="0" w:color="auto"/>
        <w:left w:val="none" w:sz="0" w:space="0" w:color="auto"/>
        <w:bottom w:val="none" w:sz="0" w:space="0" w:color="auto"/>
        <w:right w:val="none" w:sz="0" w:space="0" w:color="auto"/>
      </w:divBdr>
    </w:div>
    <w:div w:id="355621306">
      <w:bodyDiv w:val="1"/>
      <w:marLeft w:val="0"/>
      <w:marRight w:val="0"/>
      <w:marTop w:val="0"/>
      <w:marBottom w:val="0"/>
      <w:divBdr>
        <w:top w:val="none" w:sz="0" w:space="0" w:color="auto"/>
        <w:left w:val="none" w:sz="0" w:space="0" w:color="auto"/>
        <w:bottom w:val="none" w:sz="0" w:space="0" w:color="auto"/>
        <w:right w:val="none" w:sz="0" w:space="0" w:color="auto"/>
      </w:divBdr>
    </w:div>
    <w:div w:id="389961079">
      <w:bodyDiv w:val="1"/>
      <w:marLeft w:val="0"/>
      <w:marRight w:val="0"/>
      <w:marTop w:val="0"/>
      <w:marBottom w:val="0"/>
      <w:divBdr>
        <w:top w:val="none" w:sz="0" w:space="0" w:color="auto"/>
        <w:left w:val="none" w:sz="0" w:space="0" w:color="auto"/>
        <w:bottom w:val="none" w:sz="0" w:space="0" w:color="auto"/>
        <w:right w:val="none" w:sz="0" w:space="0" w:color="auto"/>
      </w:divBdr>
    </w:div>
    <w:div w:id="394738796">
      <w:bodyDiv w:val="1"/>
      <w:marLeft w:val="0"/>
      <w:marRight w:val="0"/>
      <w:marTop w:val="0"/>
      <w:marBottom w:val="0"/>
      <w:divBdr>
        <w:top w:val="none" w:sz="0" w:space="0" w:color="auto"/>
        <w:left w:val="none" w:sz="0" w:space="0" w:color="auto"/>
        <w:bottom w:val="none" w:sz="0" w:space="0" w:color="auto"/>
        <w:right w:val="none" w:sz="0" w:space="0" w:color="auto"/>
      </w:divBdr>
    </w:div>
    <w:div w:id="397485358">
      <w:bodyDiv w:val="1"/>
      <w:marLeft w:val="0"/>
      <w:marRight w:val="0"/>
      <w:marTop w:val="0"/>
      <w:marBottom w:val="0"/>
      <w:divBdr>
        <w:top w:val="none" w:sz="0" w:space="0" w:color="auto"/>
        <w:left w:val="none" w:sz="0" w:space="0" w:color="auto"/>
        <w:bottom w:val="none" w:sz="0" w:space="0" w:color="auto"/>
        <w:right w:val="none" w:sz="0" w:space="0" w:color="auto"/>
      </w:divBdr>
    </w:div>
    <w:div w:id="413549358">
      <w:bodyDiv w:val="1"/>
      <w:marLeft w:val="0"/>
      <w:marRight w:val="0"/>
      <w:marTop w:val="0"/>
      <w:marBottom w:val="0"/>
      <w:divBdr>
        <w:top w:val="none" w:sz="0" w:space="0" w:color="auto"/>
        <w:left w:val="none" w:sz="0" w:space="0" w:color="auto"/>
        <w:bottom w:val="none" w:sz="0" w:space="0" w:color="auto"/>
        <w:right w:val="none" w:sz="0" w:space="0" w:color="auto"/>
      </w:divBdr>
    </w:div>
    <w:div w:id="415707493">
      <w:bodyDiv w:val="1"/>
      <w:marLeft w:val="0"/>
      <w:marRight w:val="0"/>
      <w:marTop w:val="0"/>
      <w:marBottom w:val="0"/>
      <w:divBdr>
        <w:top w:val="none" w:sz="0" w:space="0" w:color="auto"/>
        <w:left w:val="none" w:sz="0" w:space="0" w:color="auto"/>
        <w:bottom w:val="none" w:sz="0" w:space="0" w:color="auto"/>
        <w:right w:val="none" w:sz="0" w:space="0" w:color="auto"/>
      </w:divBdr>
    </w:div>
    <w:div w:id="416245666">
      <w:bodyDiv w:val="1"/>
      <w:marLeft w:val="0"/>
      <w:marRight w:val="0"/>
      <w:marTop w:val="0"/>
      <w:marBottom w:val="0"/>
      <w:divBdr>
        <w:top w:val="none" w:sz="0" w:space="0" w:color="auto"/>
        <w:left w:val="none" w:sz="0" w:space="0" w:color="auto"/>
        <w:bottom w:val="none" w:sz="0" w:space="0" w:color="auto"/>
        <w:right w:val="none" w:sz="0" w:space="0" w:color="auto"/>
      </w:divBdr>
    </w:div>
    <w:div w:id="420107711">
      <w:bodyDiv w:val="1"/>
      <w:marLeft w:val="0"/>
      <w:marRight w:val="0"/>
      <w:marTop w:val="0"/>
      <w:marBottom w:val="0"/>
      <w:divBdr>
        <w:top w:val="none" w:sz="0" w:space="0" w:color="auto"/>
        <w:left w:val="none" w:sz="0" w:space="0" w:color="auto"/>
        <w:bottom w:val="none" w:sz="0" w:space="0" w:color="auto"/>
        <w:right w:val="none" w:sz="0" w:space="0" w:color="auto"/>
      </w:divBdr>
    </w:div>
    <w:div w:id="420374209">
      <w:bodyDiv w:val="1"/>
      <w:marLeft w:val="0"/>
      <w:marRight w:val="0"/>
      <w:marTop w:val="0"/>
      <w:marBottom w:val="0"/>
      <w:divBdr>
        <w:top w:val="none" w:sz="0" w:space="0" w:color="auto"/>
        <w:left w:val="none" w:sz="0" w:space="0" w:color="auto"/>
        <w:bottom w:val="none" w:sz="0" w:space="0" w:color="auto"/>
        <w:right w:val="none" w:sz="0" w:space="0" w:color="auto"/>
      </w:divBdr>
    </w:div>
    <w:div w:id="430198585">
      <w:bodyDiv w:val="1"/>
      <w:marLeft w:val="0"/>
      <w:marRight w:val="0"/>
      <w:marTop w:val="0"/>
      <w:marBottom w:val="0"/>
      <w:divBdr>
        <w:top w:val="none" w:sz="0" w:space="0" w:color="auto"/>
        <w:left w:val="none" w:sz="0" w:space="0" w:color="auto"/>
        <w:bottom w:val="none" w:sz="0" w:space="0" w:color="auto"/>
        <w:right w:val="none" w:sz="0" w:space="0" w:color="auto"/>
      </w:divBdr>
    </w:div>
    <w:div w:id="434978996">
      <w:bodyDiv w:val="1"/>
      <w:marLeft w:val="0"/>
      <w:marRight w:val="0"/>
      <w:marTop w:val="0"/>
      <w:marBottom w:val="0"/>
      <w:divBdr>
        <w:top w:val="none" w:sz="0" w:space="0" w:color="auto"/>
        <w:left w:val="none" w:sz="0" w:space="0" w:color="auto"/>
        <w:bottom w:val="none" w:sz="0" w:space="0" w:color="auto"/>
        <w:right w:val="none" w:sz="0" w:space="0" w:color="auto"/>
      </w:divBdr>
    </w:div>
    <w:div w:id="437338186">
      <w:bodyDiv w:val="1"/>
      <w:marLeft w:val="0"/>
      <w:marRight w:val="0"/>
      <w:marTop w:val="0"/>
      <w:marBottom w:val="0"/>
      <w:divBdr>
        <w:top w:val="none" w:sz="0" w:space="0" w:color="auto"/>
        <w:left w:val="none" w:sz="0" w:space="0" w:color="auto"/>
        <w:bottom w:val="none" w:sz="0" w:space="0" w:color="auto"/>
        <w:right w:val="none" w:sz="0" w:space="0" w:color="auto"/>
      </w:divBdr>
    </w:div>
    <w:div w:id="451479503">
      <w:bodyDiv w:val="1"/>
      <w:marLeft w:val="0"/>
      <w:marRight w:val="0"/>
      <w:marTop w:val="0"/>
      <w:marBottom w:val="0"/>
      <w:divBdr>
        <w:top w:val="none" w:sz="0" w:space="0" w:color="auto"/>
        <w:left w:val="none" w:sz="0" w:space="0" w:color="auto"/>
        <w:bottom w:val="none" w:sz="0" w:space="0" w:color="auto"/>
        <w:right w:val="none" w:sz="0" w:space="0" w:color="auto"/>
      </w:divBdr>
    </w:div>
    <w:div w:id="453788362">
      <w:bodyDiv w:val="1"/>
      <w:marLeft w:val="0"/>
      <w:marRight w:val="0"/>
      <w:marTop w:val="0"/>
      <w:marBottom w:val="0"/>
      <w:divBdr>
        <w:top w:val="none" w:sz="0" w:space="0" w:color="auto"/>
        <w:left w:val="none" w:sz="0" w:space="0" w:color="auto"/>
        <w:bottom w:val="none" w:sz="0" w:space="0" w:color="auto"/>
        <w:right w:val="none" w:sz="0" w:space="0" w:color="auto"/>
      </w:divBdr>
    </w:div>
    <w:div w:id="461726596">
      <w:bodyDiv w:val="1"/>
      <w:marLeft w:val="0"/>
      <w:marRight w:val="0"/>
      <w:marTop w:val="0"/>
      <w:marBottom w:val="0"/>
      <w:divBdr>
        <w:top w:val="none" w:sz="0" w:space="0" w:color="auto"/>
        <w:left w:val="none" w:sz="0" w:space="0" w:color="auto"/>
        <w:bottom w:val="none" w:sz="0" w:space="0" w:color="auto"/>
        <w:right w:val="none" w:sz="0" w:space="0" w:color="auto"/>
      </w:divBdr>
    </w:div>
    <w:div w:id="469444173">
      <w:bodyDiv w:val="1"/>
      <w:marLeft w:val="0"/>
      <w:marRight w:val="0"/>
      <w:marTop w:val="0"/>
      <w:marBottom w:val="0"/>
      <w:divBdr>
        <w:top w:val="none" w:sz="0" w:space="0" w:color="auto"/>
        <w:left w:val="none" w:sz="0" w:space="0" w:color="auto"/>
        <w:bottom w:val="none" w:sz="0" w:space="0" w:color="auto"/>
        <w:right w:val="none" w:sz="0" w:space="0" w:color="auto"/>
      </w:divBdr>
    </w:div>
    <w:div w:id="477840806">
      <w:bodyDiv w:val="1"/>
      <w:marLeft w:val="0"/>
      <w:marRight w:val="0"/>
      <w:marTop w:val="0"/>
      <w:marBottom w:val="0"/>
      <w:divBdr>
        <w:top w:val="none" w:sz="0" w:space="0" w:color="auto"/>
        <w:left w:val="none" w:sz="0" w:space="0" w:color="auto"/>
        <w:bottom w:val="none" w:sz="0" w:space="0" w:color="auto"/>
        <w:right w:val="none" w:sz="0" w:space="0" w:color="auto"/>
      </w:divBdr>
    </w:div>
    <w:div w:id="493034767">
      <w:bodyDiv w:val="1"/>
      <w:marLeft w:val="0"/>
      <w:marRight w:val="0"/>
      <w:marTop w:val="0"/>
      <w:marBottom w:val="0"/>
      <w:divBdr>
        <w:top w:val="none" w:sz="0" w:space="0" w:color="auto"/>
        <w:left w:val="none" w:sz="0" w:space="0" w:color="auto"/>
        <w:bottom w:val="none" w:sz="0" w:space="0" w:color="auto"/>
        <w:right w:val="none" w:sz="0" w:space="0" w:color="auto"/>
      </w:divBdr>
    </w:div>
    <w:div w:id="518660152">
      <w:bodyDiv w:val="1"/>
      <w:marLeft w:val="0"/>
      <w:marRight w:val="0"/>
      <w:marTop w:val="0"/>
      <w:marBottom w:val="0"/>
      <w:divBdr>
        <w:top w:val="none" w:sz="0" w:space="0" w:color="auto"/>
        <w:left w:val="none" w:sz="0" w:space="0" w:color="auto"/>
        <w:bottom w:val="none" w:sz="0" w:space="0" w:color="auto"/>
        <w:right w:val="none" w:sz="0" w:space="0" w:color="auto"/>
      </w:divBdr>
    </w:div>
    <w:div w:id="529801151">
      <w:bodyDiv w:val="1"/>
      <w:marLeft w:val="0"/>
      <w:marRight w:val="0"/>
      <w:marTop w:val="0"/>
      <w:marBottom w:val="0"/>
      <w:divBdr>
        <w:top w:val="none" w:sz="0" w:space="0" w:color="auto"/>
        <w:left w:val="none" w:sz="0" w:space="0" w:color="auto"/>
        <w:bottom w:val="none" w:sz="0" w:space="0" w:color="auto"/>
        <w:right w:val="none" w:sz="0" w:space="0" w:color="auto"/>
      </w:divBdr>
    </w:div>
    <w:div w:id="539779393">
      <w:bodyDiv w:val="1"/>
      <w:marLeft w:val="0"/>
      <w:marRight w:val="0"/>
      <w:marTop w:val="0"/>
      <w:marBottom w:val="0"/>
      <w:divBdr>
        <w:top w:val="none" w:sz="0" w:space="0" w:color="auto"/>
        <w:left w:val="none" w:sz="0" w:space="0" w:color="auto"/>
        <w:bottom w:val="none" w:sz="0" w:space="0" w:color="auto"/>
        <w:right w:val="none" w:sz="0" w:space="0" w:color="auto"/>
      </w:divBdr>
    </w:div>
    <w:div w:id="555698741">
      <w:bodyDiv w:val="1"/>
      <w:marLeft w:val="0"/>
      <w:marRight w:val="0"/>
      <w:marTop w:val="0"/>
      <w:marBottom w:val="0"/>
      <w:divBdr>
        <w:top w:val="none" w:sz="0" w:space="0" w:color="auto"/>
        <w:left w:val="none" w:sz="0" w:space="0" w:color="auto"/>
        <w:bottom w:val="none" w:sz="0" w:space="0" w:color="auto"/>
        <w:right w:val="none" w:sz="0" w:space="0" w:color="auto"/>
      </w:divBdr>
    </w:div>
    <w:div w:id="561212303">
      <w:bodyDiv w:val="1"/>
      <w:marLeft w:val="0"/>
      <w:marRight w:val="0"/>
      <w:marTop w:val="0"/>
      <w:marBottom w:val="0"/>
      <w:divBdr>
        <w:top w:val="none" w:sz="0" w:space="0" w:color="auto"/>
        <w:left w:val="none" w:sz="0" w:space="0" w:color="auto"/>
        <w:bottom w:val="none" w:sz="0" w:space="0" w:color="auto"/>
        <w:right w:val="none" w:sz="0" w:space="0" w:color="auto"/>
      </w:divBdr>
    </w:div>
    <w:div w:id="562258417">
      <w:bodyDiv w:val="1"/>
      <w:marLeft w:val="0"/>
      <w:marRight w:val="0"/>
      <w:marTop w:val="0"/>
      <w:marBottom w:val="0"/>
      <w:divBdr>
        <w:top w:val="none" w:sz="0" w:space="0" w:color="auto"/>
        <w:left w:val="none" w:sz="0" w:space="0" w:color="auto"/>
        <w:bottom w:val="none" w:sz="0" w:space="0" w:color="auto"/>
        <w:right w:val="none" w:sz="0" w:space="0" w:color="auto"/>
      </w:divBdr>
    </w:div>
    <w:div w:id="590160176">
      <w:bodyDiv w:val="1"/>
      <w:marLeft w:val="0"/>
      <w:marRight w:val="0"/>
      <w:marTop w:val="0"/>
      <w:marBottom w:val="0"/>
      <w:divBdr>
        <w:top w:val="none" w:sz="0" w:space="0" w:color="auto"/>
        <w:left w:val="none" w:sz="0" w:space="0" w:color="auto"/>
        <w:bottom w:val="none" w:sz="0" w:space="0" w:color="auto"/>
        <w:right w:val="none" w:sz="0" w:space="0" w:color="auto"/>
      </w:divBdr>
    </w:div>
    <w:div w:id="599071507">
      <w:bodyDiv w:val="1"/>
      <w:marLeft w:val="0"/>
      <w:marRight w:val="0"/>
      <w:marTop w:val="0"/>
      <w:marBottom w:val="0"/>
      <w:divBdr>
        <w:top w:val="none" w:sz="0" w:space="0" w:color="auto"/>
        <w:left w:val="none" w:sz="0" w:space="0" w:color="auto"/>
        <w:bottom w:val="none" w:sz="0" w:space="0" w:color="auto"/>
        <w:right w:val="none" w:sz="0" w:space="0" w:color="auto"/>
      </w:divBdr>
    </w:div>
    <w:div w:id="610358474">
      <w:bodyDiv w:val="1"/>
      <w:marLeft w:val="0"/>
      <w:marRight w:val="0"/>
      <w:marTop w:val="0"/>
      <w:marBottom w:val="0"/>
      <w:divBdr>
        <w:top w:val="none" w:sz="0" w:space="0" w:color="auto"/>
        <w:left w:val="none" w:sz="0" w:space="0" w:color="auto"/>
        <w:bottom w:val="none" w:sz="0" w:space="0" w:color="auto"/>
        <w:right w:val="none" w:sz="0" w:space="0" w:color="auto"/>
      </w:divBdr>
    </w:div>
    <w:div w:id="619260613">
      <w:bodyDiv w:val="1"/>
      <w:marLeft w:val="0"/>
      <w:marRight w:val="0"/>
      <w:marTop w:val="0"/>
      <w:marBottom w:val="0"/>
      <w:divBdr>
        <w:top w:val="none" w:sz="0" w:space="0" w:color="auto"/>
        <w:left w:val="none" w:sz="0" w:space="0" w:color="auto"/>
        <w:bottom w:val="none" w:sz="0" w:space="0" w:color="auto"/>
        <w:right w:val="none" w:sz="0" w:space="0" w:color="auto"/>
      </w:divBdr>
    </w:div>
    <w:div w:id="622808311">
      <w:bodyDiv w:val="1"/>
      <w:marLeft w:val="0"/>
      <w:marRight w:val="0"/>
      <w:marTop w:val="0"/>
      <w:marBottom w:val="0"/>
      <w:divBdr>
        <w:top w:val="none" w:sz="0" w:space="0" w:color="auto"/>
        <w:left w:val="none" w:sz="0" w:space="0" w:color="auto"/>
        <w:bottom w:val="none" w:sz="0" w:space="0" w:color="auto"/>
        <w:right w:val="none" w:sz="0" w:space="0" w:color="auto"/>
      </w:divBdr>
    </w:div>
    <w:div w:id="626425072">
      <w:bodyDiv w:val="1"/>
      <w:marLeft w:val="0"/>
      <w:marRight w:val="0"/>
      <w:marTop w:val="0"/>
      <w:marBottom w:val="0"/>
      <w:divBdr>
        <w:top w:val="none" w:sz="0" w:space="0" w:color="auto"/>
        <w:left w:val="none" w:sz="0" w:space="0" w:color="auto"/>
        <w:bottom w:val="none" w:sz="0" w:space="0" w:color="auto"/>
        <w:right w:val="none" w:sz="0" w:space="0" w:color="auto"/>
      </w:divBdr>
    </w:div>
    <w:div w:id="626475334">
      <w:bodyDiv w:val="1"/>
      <w:marLeft w:val="0"/>
      <w:marRight w:val="0"/>
      <w:marTop w:val="0"/>
      <w:marBottom w:val="0"/>
      <w:divBdr>
        <w:top w:val="none" w:sz="0" w:space="0" w:color="auto"/>
        <w:left w:val="none" w:sz="0" w:space="0" w:color="auto"/>
        <w:bottom w:val="none" w:sz="0" w:space="0" w:color="auto"/>
        <w:right w:val="none" w:sz="0" w:space="0" w:color="auto"/>
      </w:divBdr>
    </w:div>
    <w:div w:id="654379219">
      <w:bodyDiv w:val="1"/>
      <w:marLeft w:val="0"/>
      <w:marRight w:val="0"/>
      <w:marTop w:val="0"/>
      <w:marBottom w:val="0"/>
      <w:divBdr>
        <w:top w:val="none" w:sz="0" w:space="0" w:color="auto"/>
        <w:left w:val="none" w:sz="0" w:space="0" w:color="auto"/>
        <w:bottom w:val="none" w:sz="0" w:space="0" w:color="auto"/>
        <w:right w:val="none" w:sz="0" w:space="0" w:color="auto"/>
      </w:divBdr>
    </w:div>
    <w:div w:id="657078514">
      <w:bodyDiv w:val="1"/>
      <w:marLeft w:val="0"/>
      <w:marRight w:val="0"/>
      <w:marTop w:val="0"/>
      <w:marBottom w:val="0"/>
      <w:divBdr>
        <w:top w:val="none" w:sz="0" w:space="0" w:color="auto"/>
        <w:left w:val="none" w:sz="0" w:space="0" w:color="auto"/>
        <w:bottom w:val="none" w:sz="0" w:space="0" w:color="auto"/>
        <w:right w:val="none" w:sz="0" w:space="0" w:color="auto"/>
      </w:divBdr>
    </w:div>
    <w:div w:id="662120567">
      <w:bodyDiv w:val="1"/>
      <w:marLeft w:val="0"/>
      <w:marRight w:val="0"/>
      <w:marTop w:val="0"/>
      <w:marBottom w:val="0"/>
      <w:divBdr>
        <w:top w:val="none" w:sz="0" w:space="0" w:color="auto"/>
        <w:left w:val="none" w:sz="0" w:space="0" w:color="auto"/>
        <w:bottom w:val="none" w:sz="0" w:space="0" w:color="auto"/>
        <w:right w:val="none" w:sz="0" w:space="0" w:color="auto"/>
      </w:divBdr>
    </w:div>
    <w:div w:id="677078559">
      <w:bodyDiv w:val="1"/>
      <w:marLeft w:val="0"/>
      <w:marRight w:val="0"/>
      <w:marTop w:val="0"/>
      <w:marBottom w:val="0"/>
      <w:divBdr>
        <w:top w:val="none" w:sz="0" w:space="0" w:color="auto"/>
        <w:left w:val="none" w:sz="0" w:space="0" w:color="auto"/>
        <w:bottom w:val="none" w:sz="0" w:space="0" w:color="auto"/>
        <w:right w:val="none" w:sz="0" w:space="0" w:color="auto"/>
      </w:divBdr>
    </w:div>
    <w:div w:id="689986404">
      <w:bodyDiv w:val="1"/>
      <w:marLeft w:val="0"/>
      <w:marRight w:val="0"/>
      <w:marTop w:val="0"/>
      <w:marBottom w:val="0"/>
      <w:divBdr>
        <w:top w:val="none" w:sz="0" w:space="0" w:color="auto"/>
        <w:left w:val="none" w:sz="0" w:space="0" w:color="auto"/>
        <w:bottom w:val="none" w:sz="0" w:space="0" w:color="auto"/>
        <w:right w:val="none" w:sz="0" w:space="0" w:color="auto"/>
      </w:divBdr>
    </w:div>
    <w:div w:id="694036563">
      <w:bodyDiv w:val="1"/>
      <w:marLeft w:val="0"/>
      <w:marRight w:val="0"/>
      <w:marTop w:val="0"/>
      <w:marBottom w:val="0"/>
      <w:divBdr>
        <w:top w:val="none" w:sz="0" w:space="0" w:color="auto"/>
        <w:left w:val="none" w:sz="0" w:space="0" w:color="auto"/>
        <w:bottom w:val="none" w:sz="0" w:space="0" w:color="auto"/>
        <w:right w:val="none" w:sz="0" w:space="0" w:color="auto"/>
      </w:divBdr>
    </w:div>
    <w:div w:id="708070816">
      <w:bodyDiv w:val="1"/>
      <w:marLeft w:val="0"/>
      <w:marRight w:val="0"/>
      <w:marTop w:val="0"/>
      <w:marBottom w:val="0"/>
      <w:divBdr>
        <w:top w:val="none" w:sz="0" w:space="0" w:color="auto"/>
        <w:left w:val="none" w:sz="0" w:space="0" w:color="auto"/>
        <w:bottom w:val="none" w:sz="0" w:space="0" w:color="auto"/>
        <w:right w:val="none" w:sz="0" w:space="0" w:color="auto"/>
      </w:divBdr>
    </w:div>
    <w:div w:id="708384065">
      <w:bodyDiv w:val="1"/>
      <w:marLeft w:val="0"/>
      <w:marRight w:val="0"/>
      <w:marTop w:val="0"/>
      <w:marBottom w:val="0"/>
      <w:divBdr>
        <w:top w:val="none" w:sz="0" w:space="0" w:color="auto"/>
        <w:left w:val="none" w:sz="0" w:space="0" w:color="auto"/>
        <w:bottom w:val="none" w:sz="0" w:space="0" w:color="auto"/>
        <w:right w:val="none" w:sz="0" w:space="0" w:color="auto"/>
      </w:divBdr>
    </w:div>
    <w:div w:id="717320347">
      <w:bodyDiv w:val="1"/>
      <w:marLeft w:val="0"/>
      <w:marRight w:val="0"/>
      <w:marTop w:val="0"/>
      <w:marBottom w:val="0"/>
      <w:divBdr>
        <w:top w:val="none" w:sz="0" w:space="0" w:color="auto"/>
        <w:left w:val="none" w:sz="0" w:space="0" w:color="auto"/>
        <w:bottom w:val="none" w:sz="0" w:space="0" w:color="auto"/>
        <w:right w:val="none" w:sz="0" w:space="0" w:color="auto"/>
      </w:divBdr>
    </w:div>
    <w:div w:id="717515808">
      <w:bodyDiv w:val="1"/>
      <w:marLeft w:val="0"/>
      <w:marRight w:val="0"/>
      <w:marTop w:val="0"/>
      <w:marBottom w:val="0"/>
      <w:divBdr>
        <w:top w:val="none" w:sz="0" w:space="0" w:color="auto"/>
        <w:left w:val="none" w:sz="0" w:space="0" w:color="auto"/>
        <w:bottom w:val="none" w:sz="0" w:space="0" w:color="auto"/>
        <w:right w:val="none" w:sz="0" w:space="0" w:color="auto"/>
      </w:divBdr>
    </w:div>
    <w:div w:id="717631611">
      <w:bodyDiv w:val="1"/>
      <w:marLeft w:val="0"/>
      <w:marRight w:val="0"/>
      <w:marTop w:val="0"/>
      <w:marBottom w:val="0"/>
      <w:divBdr>
        <w:top w:val="none" w:sz="0" w:space="0" w:color="auto"/>
        <w:left w:val="none" w:sz="0" w:space="0" w:color="auto"/>
        <w:bottom w:val="none" w:sz="0" w:space="0" w:color="auto"/>
        <w:right w:val="none" w:sz="0" w:space="0" w:color="auto"/>
      </w:divBdr>
    </w:div>
    <w:div w:id="722828120">
      <w:bodyDiv w:val="1"/>
      <w:marLeft w:val="0"/>
      <w:marRight w:val="0"/>
      <w:marTop w:val="0"/>
      <w:marBottom w:val="0"/>
      <w:divBdr>
        <w:top w:val="none" w:sz="0" w:space="0" w:color="auto"/>
        <w:left w:val="none" w:sz="0" w:space="0" w:color="auto"/>
        <w:bottom w:val="none" w:sz="0" w:space="0" w:color="auto"/>
        <w:right w:val="none" w:sz="0" w:space="0" w:color="auto"/>
      </w:divBdr>
    </w:div>
    <w:div w:id="729039522">
      <w:bodyDiv w:val="1"/>
      <w:marLeft w:val="0"/>
      <w:marRight w:val="0"/>
      <w:marTop w:val="0"/>
      <w:marBottom w:val="0"/>
      <w:divBdr>
        <w:top w:val="none" w:sz="0" w:space="0" w:color="auto"/>
        <w:left w:val="none" w:sz="0" w:space="0" w:color="auto"/>
        <w:bottom w:val="none" w:sz="0" w:space="0" w:color="auto"/>
        <w:right w:val="none" w:sz="0" w:space="0" w:color="auto"/>
      </w:divBdr>
    </w:div>
    <w:div w:id="730814218">
      <w:bodyDiv w:val="1"/>
      <w:marLeft w:val="0"/>
      <w:marRight w:val="0"/>
      <w:marTop w:val="0"/>
      <w:marBottom w:val="0"/>
      <w:divBdr>
        <w:top w:val="none" w:sz="0" w:space="0" w:color="auto"/>
        <w:left w:val="none" w:sz="0" w:space="0" w:color="auto"/>
        <w:bottom w:val="none" w:sz="0" w:space="0" w:color="auto"/>
        <w:right w:val="none" w:sz="0" w:space="0" w:color="auto"/>
      </w:divBdr>
    </w:div>
    <w:div w:id="732698158">
      <w:bodyDiv w:val="1"/>
      <w:marLeft w:val="0"/>
      <w:marRight w:val="0"/>
      <w:marTop w:val="0"/>
      <w:marBottom w:val="0"/>
      <w:divBdr>
        <w:top w:val="none" w:sz="0" w:space="0" w:color="auto"/>
        <w:left w:val="none" w:sz="0" w:space="0" w:color="auto"/>
        <w:bottom w:val="none" w:sz="0" w:space="0" w:color="auto"/>
        <w:right w:val="none" w:sz="0" w:space="0" w:color="auto"/>
      </w:divBdr>
    </w:div>
    <w:div w:id="734819862">
      <w:bodyDiv w:val="1"/>
      <w:marLeft w:val="0"/>
      <w:marRight w:val="0"/>
      <w:marTop w:val="0"/>
      <w:marBottom w:val="0"/>
      <w:divBdr>
        <w:top w:val="none" w:sz="0" w:space="0" w:color="auto"/>
        <w:left w:val="none" w:sz="0" w:space="0" w:color="auto"/>
        <w:bottom w:val="none" w:sz="0" w:space="0" w:color="auto"/>
        <w:right w:val="none" w:sz="0" w:space="0" w:color="auto"/>
      </w:divBdr>
    </w:div>
    <w:div w:id="735057527">
      <w:bodyDiv w:val="1"/>
      <w:marLeft w:val="0"/>
      <w:marRight w:val="0"/>
      <w:marTop w:val="0"/>
      <w:marBottom w:val="0"/>
      <w:divBdr>
        <w:top w:val="none" w:sz="0" w:space="0" w:color="auto"/>
        <w:left w:val="none" w:sz="0" w:space="0" w:color="auto"/>
        <w:bottom w:val="none" w:sz="0" w:space="0" w:color="auto"/>
        <w:right w:val="none" w:sz="0" w:space="0" w:color="auto"/>
      </w:divBdr>
    </w:div>
    <w:div w:id="739059024">
      <w:bodyDiv w:val="1"/>
      <w:marLeft w:val="0"/>
      <w:marRight w:val="0"/>
      <w:marTop w:val="0"/>
      <w:marBottom w:val="0"/>
      <w:divBdr>
        <w:top w:val="none" w:sz="0" w:space="0" w:color="auto"/>
        <w:left w:val="none" w:sz="0" w:space="0" w:color="auto"/>
        <w:bottom w:val="none" w:sz="0" w:space="0" w:color="auto"/>
        <w:right w:val="none" w:sz="0" w:space="0" w:color="auto"/>
      </w:divBdr>
    </w:div>
    <w:div w:id="740635997">
      <w:bodyDiv w:val="1"/>
      <w:marLeft w:val="0"/>
      <w:marRight w:val="0"/>
      <w:marTop w:val="0"/>
      <w:marBottom w:val="0"/>
      <w:divBdr>
        <w:top w:val="none" w:sz="0" w:space="0" w:color="auto"/>
        <w:left w:val="none" w:sz="0" w:space="0" w:color="auto"/>
        <w:bottom w:val="none" w:sz="0" w:space="0" w:color="auto"/>
        <w:right w:val="none" w:sz="0" w:space="0" w:color="auto"/>
      </w:divBdr>
    </w:div>
    <w:div w:id="755441041">
      <w:bodyDiv w:val="1"/>
      <w:marLeft w:val="0"/>
      <w:marRight w:val="0"/>
      <w:marTop w:val="0"/>
      <w:marBottom w:val="0"/>
      <w:divBdr>
        <w:top w:val="none" w:sz="0" w:space="0" w:color="auto"/>
        <w:left w:val="none" w:sz="0" w:space="0" w:color="auto"/>
        <w:bottom w:val="none" w:sz="0" w:space="0" w:color="auto"/>
        <w:right w:val="none" w:sz="0" w:space="0" w:color="auto"/>
      </w:divBdr>
    </w:div>
    <w:div w:id="763692014">
      <w:bodyDiv w:val="1"/>
      <w:marLeft w:val="0"/>
      <w:marRight w:val="0"/>
      <w:marTop w:val="0"/>
      <w:marBottom w:val="0"/>
      <w:divBdr>
        <w:top w:val="none" w:sz="0" w:space="0" w:color="auto"/>
        <w:left w:val="none" w:sz="0" w:space="0" w:color="auto"/>
        <w:bottom w:val="none" w:sz="0" w:space="0" w:color="auto"/>
        <w:right w:val="none" w:sz="0" w:space="0" w:color="auto"/>
      </w:divBdr>
    </w:div>
    <w:div w:id="771974927">
      <w:bodyDiv w:val="1"/>
      <w:marLeft w:val="0"/>
      <w:marRight w:val="0"/>
      <w:marTop w:val="0"/>
      <w:marBottom w:val="0"/>
      <w:divBdr>
        <w:top w:val="none" w:sz="0" w:space="0" w:color="auto"/>
        <w:left w:val="none" w:sz="0" w:space="0" w:color="auto"/>
        <w:bottom w:val="none" w:sz="0" w:space="0" w:color="auto"/>
        <w:right w:val="none" w:sz="0" w:space="0" w:color="auto"/>
      </w:divBdr>
    </w:div>
    <w:div w:id="789973312">
      <w:bodyDiv w:val="1"/>
      <w:marLeft w:val="0"/>
      <w:marRight w:val="0"/>
      <w:marTop w:val="0"/>
      <w:marBottom w:val="0"/>
      <w:divBdr>
        <w:top w:val="none" w:sz="0" w:space="0" w:color="auto"/>
        <w:left w:val="none" w:sz="0" w:space="0" w:color="auto"/>
        <w:bottom w:val="none" w:sz="0" w:space="0" w:color="auto"/>
        <w:right w:val="none" w:sz="0" w:space="0" w:color="auto"/>
      </w:divBdr>
    </w:div>
    <w:div w:id="793521444">
      <w:bodyDiv w:val="1"/>
      <w:marLeft w:val="0"/>
      <w:marRight w:val="0"/>
      <w:marTop w:val="0"/>
      <w:marBottom w:val="0"/>
      <w:divBdr>
        <w:top w:val="none" w:sz="0" w:space="0" w:color="auto"/>
        <w:left w:val="none" w:sz="0" w:space="0" w:color="auto"/>
        <w:bottom w:val="none" w:sz="0" w:space="0" w:color="auto"/>
        <w:right w:val="none" w:sz="0" w:space="0" w:color="auto"/>
      </w:divBdr>
    </w:div>
    <w:div w:id="795369800">
      <w:bodyDiv w:val="1"/>
      <w:marLeft w:val="0"/>
      <w:marRight w:val="0"/>
      <w:marTop w:val="0"/>
      <w:marBottom w:val="0"/>
      <w:divBdr>
        <w:top w:val="none" w:sz="0" w:space="0" w:color="auto"/>
        <w:left w:val="none" w:sz="0" w:space="0" w:color="auto"/>
        <w:bottom w:val="none" w:sz="0" w:space="0" w:color="auto"/>
        <w:right w:val="none" w:sz="0" w:space="0" w:color="auto"/>
      </w:divBdr>
    </w:div>
    <w:div w:id="795373332">
      <w:bodyDiv w:val="1"/>
      <w:marLeft w:val="0"/>
      <w:marRight w:val="0"/>
      <w:marTop w:val="0"/>
      <w:marBottom w:val="0"/>
      <w:divBdr>
        <w:top w:val="none" w:sz="0" w:space="0" w:color="auto"/>
        <w:left w:val="none" w:sz="0" w:space="0" w:color="auto"/>
        <w:bottom w:val="none" w:sz="0" w:space="0" w:color="auto"/>
        <w:right w:val="none" w:sz="0" w:space="0" w:color="auto"/>
      </w:divBdr>
    </w:div>
    <w:div w:id="800919974">
      <w:bodyDiv w:val="1"/>
      <w:marLeft w:val="0"/>
      <w:marRight w:val="0"/>
      <w:marTop w:val="0"/>
      <w:marBottom w:val="0"/>
      <w:divBdr>
        <w:top w:val="none" w:sz="0" w:space="0" w:color="auto"/>
        <w:left w:val="none" w:sz="0" w:space="0" w:color="auto"/>
        <w:bottom w:val="none" w:sz="0" w:space="0" w:color="auto"/>
        <w:right w:val="none" w:sz="0" w:space="0" w:color="auto"/>
      </w:divBdr>
    </w:div>
    <w:div w:id="808207324">
      <w:bodyDiv w:val="1"/>
      <w:marLeft w:val="0"/>
      <w:marRight w:val="0"/>
      <w:marTop w:val="0"/>
      <w:marBottom w:val="0"/>
      <w:divBdr>
        <w:top w:val="none" w:sz="0" w:space="0" w:color="auto"/>
        <w:left w:val="none" w:sz="0" w:space="0" w:color="auto"/>
        <w:bottom w:val="none" w:sz="0" w:space="0" w:color="auto"/>
        <w:right w:val="none" w:sz="0" w:space="0" w:color="auto"/>
      </w:divBdr>
    </w:div>
    <w:div w:id="808934819">
      <w:bodyDiv w:val="1"/>
      <w:marLeft w:val="0"/>
      <w:marRight w:val="0"/>
      <w:marTop w:val="0"/>
      <w:marBottom w:val="0"/>
      <w:divBdr>
        <w:top w:val="none" w:sz="0" w:space="0" w:color="auto"/>
        <w:left w:val="none" w:sz="0" w:space="0" w:color="auto"/>
        <w:bottom w:val="none" w:sz="0" w:space="0" w:color="auto"/>
        <w:right w:val="none" w:sz="0" w:space="0" w:color="auto"/>
      </w:divBdr>
    </w:div>
    <w:div w:id="818958172">
      <w:bodyDiv w:val="1"/>
      <w:marLeft w:val="0"/>
      <w:marRight w:val="0"/>
      <w:marTop w:val="0"/>
      <w:marBottom w:val="0"/>
      <w:divBdr>
        <w:top w:val="none" w:sz="0" w:space="0" w:color="auto"/>
        <w:left w:val="none" w:sz="0" w:space="0" w:color="auto"/>
        <w:bottom w:val="none" w:sz="0" w:space="0" w:color="auto"/>
        <w:right w:val="none" w:sz="0" w:space="0" w:color="auto"/>
      </w:divBdr>
    </w:div>
    <w:div w:id="822164215">
      <w:bodyDiv w:val="1"/>
      <w:marLeft w:val="0"/>
      <w:marRight w:val="0"/>
      <w:marTop w:val="0"/>
      <w:marBottom w:val="0"/>
      <w:divBdr>
        <w:top w:val="none" w:sz="0" w:space="0" w:color="auto"/>
        <w:left w:val="none" w:sz="0" w:space="0" w:color="auto"/>
        <w:bottom w:val="none" w:sz="0" w:space="0" w:color="auto"/>
        <w:right w:val="none" w:sz="0" w:space="0" w:color="auto"/>
      </w:divBdr>
    </w:div>
    <w:div w:id="831676662">
      <w:bodyDiv w:val="1"/>
      <w:marLeft w:val="0"/>
      <w:marRight w:val="0"/>
      <w:marTop w:val="0"/>
      <w:marBottom w:val="0"/>
      <w:divBdr>
        <w:top w:val="none" w:sz="0" w:space="0" w:color="auto"/>
        <w:left w:val="none" w:sz="0" w:space="0" w:color="auto"/>
        <w:bottom w:val="none" w:sz="0" w:space="0" w:color="auto"/>
        <w:right w:val="none" w:sz="0" w:space="0" w:color="auto"/>
      </w:divBdr>
    </w:div>
    <w:div w:id="832994118">
      <w:bodyDiv w:val="1"/>
      <w:marLeft w:val="0"/>
      <w:marRight w:val="0"/>
      <w:marTop w:val="0"/>
      <w:marBottom w:val="0"/>
      <w:divBdr>
        <w:top w:val="none" w:sz="0" w:space="0" w:color="auto"/>
        <w:left w:val="none" w:sz="0" w:space="0" w:color="auto"/>
        <w:bottom w:val="none" w:sz="0" w:space="0" w:color="auto"/>
        <w:right w:val="none" w:sz="0" w:space="0" w:color="auto"/>
      </w:divBdr>
    </w:div>
    <w:div w:id="857085795">
      <w:bodyDiv w:val="1"/>
      <w:marLeft w:val="0"/>
      <w:marRight w:val="0"/>
      <w:marTop w:val="0"/>
      <w:marBottom w:val="0"/>
      <w:divBdr>
        <w:top w:val="none" w:sz="0" w:space="0" w:color="auto"/>
        <w:left w:val="none" w:sz="0" w:space="0" w:color="auto"/>
        <w:bottom w:val="none" w:sz="0" w:space="0" w:color="auto"/>
        <w:right w:val="none" w:sz="0" w:space="0" w:color="auto"/>
      </w:divBdr>
    </w:div>
    <w:div w:id="872420366">
      <w:bodyDiv w:val="1"/>
      <w:marLeft w:val="0"/>
      <w:marRight w:val="0"/>
      <w:marTop w:val="0"/>
      <w:marBottom w:val="0"/>
      <w:divBdr>
        <w:top w:val="none" w:sz="0" w:space="0" w:color="auto"/>
        <w:left w:val="none" w:sz="0" w:space="0" w:color="auto"/>
        <w:bottom w:val="none" w:sz="0" w:space="0" w:color="auto"/>
        <w:right w:val="none" w:sz="0" w:space="0" w:color="auto"/>
      </w:divBdr>
    </w:div>
    <w:div w:id="879245625">
      <w:bodyDiv w:val="1"/>
      <w:marLeft w:val="0"/>
      <w:marRight w:val="0"/>
      <w:marTop w:val="0"/>
      <w:marBottom w:val="0"/>
      <w:divBdr>
        <w:top w:val="none" w:sz="0" w:space="0" w:color="auto"/>
        <w:left w:val="none" w:sz="0" w:space="0" w:color="auto"/>
        <w:bottom w:val="none" w:sz="0" w:space="0" w:color="auto"/>
        <w:right w:val="none" w:sz="0" w:space="0" w:color="auto"/>
      </w:divBdr>
    </w:div>
    <w:div w:id="882443609">
      <w:bodyDiv w:val="1"/>
      <w:marLeft w:val="0"/>
      <w:marRight w:val="0"/>
      <w:marTop w:val="0"/>
      <w:marBottom w:val="0"/>
      <w:divBdr>
        <w:top w:val="none" w:sz="0" w:space="0" w:color="auto"/>
        <w:left w:val="none" w:sz="0" w:space="0" w:color="auto"/>
        <w:bottom w:val="none" w:sz="0" w:space="0" w:color="auto"/>
        <w:right w:val="none" w:sz="0" w:space="0" w:color="auto"/>
      </w:divBdr>
    </w:div>
    <w:div w:id="894508762">
      <w:bodyDiv w:val="1"/>
      <w:marLeft w:val="0"/>
      <w:marRight w:val="0"/>
      <w:marTop w:val="0"/>
      <w:marBottom w:val="0"/>
      <w:divBdr>
        <w:top w:val="none" w:sz="0" w:space="0" w:color="auto"/>
        <w:left w:val="none" w:sz="0" w:space="0" w:color="auto"/>
        <w:bottom w:val="none" w:sz="0" w:space="0" w:color="auto"/>
        <w:right w:val="none" w:sz="0" w:space="0" w:color="auto"/>
      </w:divBdr>
    </w:div>
    <w:div w:id="897012196">
      <w:bodyDiv w:val="1"/>
      <w:marLeft w:val="0"/>
      <w:marRight w:val="0"/>
      <w:marTop w:val="0"/>
      <w:marBottom w:val="0"/>
      <w:divBdr>
        <w:top w:val="none" w:sz="0" w:space="0" w:color="auto"/>
        <w:left w:val="none" w:sz="0" w:space="0" w:color="auto"/>
        <w:bottom w:val="none" w:sz="0" w:space="0" w:color="auto"/>
        <w:right w:val="none" w:sz="0" w:space="0" w:color="auto"/>
      </w:divBdr>
    </w:div>
    <w:div w:id="917979057">
      <w:bodyDiv w:val="1"/>
      <w:marLeft w:val="0"/>
      <w:marRight w:val="0"/>
      <w:marTop w:val="0"/>
      <w:marBottom w:val="0"/>
      <w:divBdr>
        <w:top w:val="none" w:sz="0" w:space="0" w:color="auto"/>
        <w:left w:val="none" w:sz="0" w:space="0" w:color="auto"/>
        <w:bottom w:val="none" w:sz="0" w:space="0" w:color="auto"/>
        <w:right w:val="none" w:sz="0" w:space="0" w:color="auto"/>
      </w:divBdr>
    </w:div>
    <w:div w:id="918829263">
      <w:bodyDiv w:val="1"/>
      <w:marLeft w:val="0"/>
      <w:marRight w:val="0"/>
      <w:marTop w:val="0"/>
      <w:marBottom w:val="0"/>
      <w:divBdr>
        <w:top w:val="none" w:sz="0" w:space="0" w:color="auto"/>
        <w:left w:val="none" w:sz="0" w:space="0" w:color="auto"/>
        <w:bottom w:val="none" w:sz="0" w:space="0" w:color="auto"/>
        <w:right w:val="none" w:sz="0" w:space="0" w:color="auto"/>
      </w:divBdr>
    </w:div>
    <w:div w:id="928319961">
      <w:bodyDiv w:val="1"/>
      <w:marLeft w:val="0"/>
      <w:marRight w:val="0"/>
      <w:marTop w:val="0"/>
      <w:marBottom w:val="0"/>
      <w:divBdr>
        <w:top w:val="none" w:sz="0" w:space="0" w:color="auto"/>
        <w:left w:val="none" w:sz="0" w:space="0" w:color="auto"/>
        <w:bottom w:val="none" w:sz="0" w:space="0" w:color="auto"/>
        <w:right w:val="none" w:sz="0" w:space="0" w:color="auto"/>
      </w:divBdr>
    </w:div>
    <w:div w:id="933247868">
      <w:bodyDiv w:val="1"/>
      <w:marLeft w:val="0"/>
      <w:marRight w:val="0"/>
      <w:marTop w:val="0"/>
      <w:marBottom w:val="0"/>
      <w:divBdr>
        <w:top w:val="none" w:sz="0" w:space="0" w:color="auto"/>
        <w:left w:val="none" w:sz="0" w:space="0" w:color="auto"/>
        <w:bottom w:val="none" w:sz="0" w:space="0" w:color="auto"/>
        <w:right w:val="none" w:sz="0" w:space="0" w:color="auto"/>
      </w:divBdr>
    </w:div>
    <w:div w:id="942881216">
      <w:bodyDiv w:val="1"/>
      <w:marLeft w:val="0"/>
      <w:marRight w:val="0"/>
      <w:marTop w:val="0"/>
      <w:marBottom w:val="0"/>
      <w:divBdr>
        <w:top w:val="none" w:sz="0" w:space="0" w:color="auto"/>
        <w:left w:val="none" w:sz="0" w:space="0" w:color="auto"/>
        <w:bottom w:val="none" w:sz="0" w:space="0" w:color="auto"/>
        <w:right w:val="none" w:sz="0" w:space="0" w:color="auto"/>
      </w:divBdr>
    </w:div>
    <w:div w:id="944533413">
      <w:bodyDiv w:val="1"/>
      <w:marLeft w:val="0"/>
      <w:marRight w:val="0"/>
      <w:marTop w:val="0"/>
      <w:marBottom w:val="0"/>
      <w:divBdr>
        <w:top w:val="none" w:sz="0" w:space="0" w:color="auto"/>
        <w:left w:val="none" w:sz="0" w:space="0" w:color="auto"/>
        <w:bottom w:val="none" w:sz="0" w:space="0" w:color="auto"/>
        <w:right w:val="none" w:sz="0" w:space="0" w:color="auto"/>
      </w:divBdr>
    </w:div>
    <w:div w:id="944579401">
      <w:bodyDiv w:val="1"/>
      <w:marLeft w:val="0"/>
      <w:marRight w:val="0"/>
      <w:marTop w:val="0"/>
      <w:marBottom w:val="0"/>
      <w:divBdr>
        <w:top w:val="none" w:sz="0" w:space="0" w:color="auto"/>
        <w:left w:val="none" w:sz="0" w:space="0" w:color="auto"/>
        <w:bottom w:val="none" w:sz="0" w:space="0" w:color="auto"/>
        <w:right w:val="none" w:sz="0" w:space="0" w:color="auto"/>
      </w:divBdr>
    </w:div>
    <w:div w:id="958530883">
      <w:bodyDiv w:val="1"/>
      <w:marLeft w:val="0"/>
      <w:marRight w:val="0"/>
      <w:marTop w:val="0"/>
      <w:marBottom w:val="0"/>
      <w:divBdr>
        <w:top w:val="none" w:sz="0" w:space="0" w:color="auto"/>
        <w:left w:val="none" w:sz="0" w:space="0" w:color="auto"/>
        <w:bottom w:val="none" w:sz="0" w:space="0" w:color="auto"/>
        <w:right w:val="none" w:sz="0" w:space="0" w:color="auto"/>
      </w:divBdr>
    </w:div>
    <w:div w:id="970671869">
      <w:bodyDiv w:val="1"/>
      <w:marLeft w:val="0"/>
      <w:marRight w:val="0"/>
      <w:marTop w:val="0"/>
      <w:marBottom w:val="0"/>
      <w:divBdr>
        <w:top w:val="none" w:sz="0" w:space="0" w:color="auto"/>
        <w:left w:val="none" w:sz="0" w:space="0" w:color="auto"/>
        <w:bottom w:val="none" w:sz="0" w:space="0" w:color="auto"/>
        <w:right w:val="none" w:sz="0" w:space="0" w:color="auto"/>
      </w:divBdr>
    </w:div>
    <w:div w:id="993219360">
      <w:bodyDiv w:val="1"/>
      <w:marLeft w:val="0"/>
      <w:marRight w:val="0"/>
      <w:marTop w:val="0"/>
      <w:marBottom w:val="0"/>
      <w:divBdr>
        <w:top w:val="none" w:sz="0" w:space="0" w:color="auto"/>
        <w:left w:val="none" w:sz="0" w:space="0" w:color="auto"/>
        <w:bottom w:val="none" w:sz="0" w:space="0" w:color="auto"/>
        <w:right w:val="none" w:sz="0" w:space="0" w:color="auto"/>
      </w:divBdr>
    </w:div>
    <w:div w:id="993873136">
      <w:bodyDiv w:val="1"/>
      <w:marLeft w:val="0"/>
      <w:marRight w:val="0"/>
      <w:marTop w:val="0"/>
      <w:marBottom w:val="0"/>
      <w:divBdr>
        <w:top w:val="none" w:sz="0" w:space="0" w:color="auto"/>
        <w:left w:val="none" w:sz="0" w:space="0" w:color="auto"/>
        <w:bottom w:val="none" w:sz="0" w:space="0" w:color="auto"/>
        <w:right w:val="none" w:sz="0" w:space="0" w:color="auto"/>
      </w:divBdr>
    </w:div>
    <w:div w:id="1001397263">
      <w:bodyDiv w:val="1"/>
      <w:marLeft w:val="0"/>
      <w:marRight w:val="0"/>
      <w:marTop w:val="0"/>
      <w:marBottom w:val="0"/>
      <w:divBdr>
        <w:top w:val="none" w:sz="0" w:space="0" w:color="auto"/>
        <w:left w:val="none" w:sz="0" w:space="0" w:color="auto"/>
        <w:bottom w:val="none" w:sz="0" w:space="0" w:color="auto"/>
        <w:right w:val="none" w:sz="0" w:space="0" w:color="auto"/>
      </w:divBdr>
    </w:div>
    <w:div w:id="1002439299">
      <w:bodyDiv w:val="1"/>
      <w:marLeft w:val="0"/>
      <w:marRight w:val="0"/>
      <w:marTop w:val="0"/>
      <w:marBottom w:val="0"/>
      <w:divBdr>
        <w:top w:val="none" w:sz="0" w:space="0" w:color="auto"/>
        <w:left w:val="none" w:sz="0" w:space="0" w:color="auto"/>
        <w:bottom w:val="none" w:sz="0" w:space="0" w:color="auto"/>
        <w:right w:val="none" w:sz="0" w:space="0" w:color="auto"/>
      </w:divBdr>
    </w:div>
    <w:div w:id="1002901760">
      <w:bodyDiv w:val="1"/>
      <w:marLeft w:val="0"/>
      <w:marRight w:val="0"/>
      <w:marTop w:val="0"/>
      <w:marBottom w:val="0"/>
      <w:divBdr>
        <w:top w:val="none" w:sz="0" w:space="0" w:color="auto"/>
        <w:left w:val="none" w:sz="0" w:space="0" w:color="auto"/>
        <w:bottom w:val="none" w:sz="0" w:space="0" w:color="auto"/>
        <w:right w:val="none" w:sz="0" w:space="0" w:color="auto"/>
      </w:divBdr>
    </w:div>
    <w:div w:id="1016271581">
      <w:bodyDiv w:val="1"/>
      <w:marLeft w:val="0"/>
      <w:marRight w:val="0"/>
      <w:marTop w:val="0"/>
      <w:marBottom w:val="0"/>
      <w:divBdr>
        <w:top w:val="none" w:sz="0" w:space="0" w:color="auto"/>
        <w:left w:val="none" w:sz="0" w:space="0" w:color="auto"/>
        <w:bottom w:val="none" w:sz="0" w:space="0" w:color="auto"/>
        <w:right w:val="none" w:sz="0" w:space="0" w:color="auto"/>
      </w:divBdr>
    </w:div>
    <w:div w:id="1020398039">
      <w:bodyDiv w:val="1"/>
      <w:marLeft w:val="0"/>
      <w:marRight w:val="0"/>
      <w:marTop w:val="0"/>
      <w:marBottom w:val="0"/>
      <w:divBdr>
        <w:top w:val="none" w:sz="0" w:space="0" w:color="auto"/>
        <w:left w:val="none" w:sz="0" w:space="0" w:color="auto"/>
        <w:bottom w:val="none" w:sz="0" w:space="0" w:color="auto"/>
        <w:right w:val="none" w:sz="0" w:space="0" w:color="auto"/>
      </w:divBdr>
    </w:div>
    <w:div w:id="1024289568">
      <w:bodyDiv w:val="1"/>
      <w:marLeft w:val="0"/>
      <w:marRight w:val="0"/>
      <w:marTop w:val="0"/>
      <w:marBottom w:val="0"/>
      <w:divBdr>
        <w:top w:val="none" w:sz="0" w:space="0" w:color="auto"/>
        <w:left w:val="none" w:sz="0" w:space="0" w:color="auto"/>
        <w:bottom w:val="none" w:sz="0" w:space="0" w:color="auto"/>
        <w:right w:val="none" w:sz="0" w:space="0" w:color="auto"/>
      </w:divBdr>
    </w:div>
    <w:div w:id="1048265331">
      <w:bodyDiv w:val="1"/>
      <w:marLeft w:val="0"/>
      <w:marRight w:val="0"/>
      <w:marTop w:val="0"/>
      <w:marBottom w:val="0"/>
      <w:divBdr>
        <w:top w:val="none" w:sz="0" w:space="0" w:color="auto"/>
        <w:left w:val="none" w:sz="0" w:space="0" w:color="auto"/>
        <w:bottom w:val="none" w:sz="0" w:space="0" w:color="auto"/>
        <w:right w:val="none" w:sz="0" w:space="0" w:color="auto"/>
      </w:divBdr>
    </w:div>
    <w:div w:id="1055931011">
      <w:bodyDiv w:val="1"/>
      <w:marLeft w:val="0"/>
      <w:marRight w:val="0"/>
      <w:marTop w:val="0"/>
      <w:marBottom w:val="0"/>
      <w:divBdr>
        <w:top w:val="none" w:sz="0" w:space="0" w:color="auto"/>
        <w:left w:val="none" w:sz="0" w:space="0" w:color="auto"/>
        <w:bottom w:val="none" w:sz="0" w:space="0" w:color="auto"/>
        <w:right w:val="none" w:sz="0" w:space="0" w:color="auto"/>
      </w:divBdr>
    </w:div>
    <w:div w:id="1077630118">
      <w:bodyDiv w:val="1"/>
      <w:marLeft w:val="0"/>
      <w:marRight w:val="0"/>
      <w:marTop w:val="0"/>
      <w:marBottom w:val="0"/>
      <w:divBdr>
        <w:top w:val="none" w:sz="0" w:space="0" w:color="auto"/>
        <w:left w:val="none" w:sz="0" w:space="0" w:color="auto"/>
        <w:bottom w:val="none" w:sz="0" w:space="0" w:color="auto"/>
        <w:right w:val="none" w:sz="0" w:space="0" w:color="auto"/>
      </w:divBdr>
    </w:div>
    <w:div w:id="1085422228">
      <w:bodyDiv w:val="1"/>
      <w:marLeft w:val="0"/>
      <w:marRight w:val="0"/>
      <w:marTop w:val="0"/>
      <w:marBottom w:val="0"/>
      <w:divBdr>
        <w:top w:val="none" w:sz="0" w:space="0" w:color="auto"/>
        <w:left w:val="none" w:sz="0" w:space="0" w:color="auto"/>
        <w:bottom w:val="none" w:sz="0" w:space="0" w:color="auto"/>
        <w:right w:val="none" w:sz="0" w:space="0" w:color="auto"/>
      </w:divBdr>
    </w:div>
    <w:div w:id="1091661711">
      <w:bodyDiv w:val="1"/>
      <w:marLeft w:val="0"/>
      <w:marRight w:val="0"/>
      <w:marTop w:val="0"/>
      <w:marBottom w:val="0"/>
      <w:divBdr>
        <w:top w:val="none" w:sz="0" w:space="0" w:color="auto"/>
        <w:left w:val="none" w:sz="0" w:space="0" w:color="auto"/>
        <w:bottom w:val="none" w:sz="0" w:space="0" w:color="auto"/>
        <w:right w:val="none" w:sz="0" w:space="0" w:color="auto"/>
      </w:divBdr>
    </w:div>
    <w:div w:id="1098478957">
      <w:bodyDiv w:val="1"/>
      <w:marLeft w:val="0"/>
      <w:marRight w:val="0"/>
      <w:marTop w:val="0"/>
      <w:marBottom w:val="0"/>
      <w:divBdr>
        <w:top w:val="none" w:sz="0" w:space="0" w:color="auto"/>
        <w:left w:val="none" w:sz="0" w:space="0" w:color="auto"/>
        <w:bottom w:val="none" w:sz="0" w:space="0" w:color="auto"/>
        <w:right w:val="none" w:sz="0" w:space="0" w:color="auto"/>
      </w:divBdr>
    </w:div>
    <w:div w:id="1098794913">
      <w:bodyDiv w:val="1"/>
      <w:marLeft w:val="0"/>
      <w:marRight w:val="0"/>
      <w:marTop w:val="0"/>
      <w:marBottom w:val="0"/>
      <w:divBdr>
        <w:top w:val="none" w:sz="0" w:space="0" w:color="auto"/>
        <w:left w:val="none" w:sz="0" w:space="0" w:color="auto"/>
        <w:bottom w:val="none" w:sz="0" w:space="0" w:color="auto"/>
        <w:right w:val="none" w:sz="0" w:space="0" w:color="auto"/>
      </w:divBdr>
    </w:div>
    <w:div w:id="1111164254">
      <w:bodyDiv w:val="1"/>
      <w:marLeft w:val="0"/>
      <w:marRight w:val="0"/>
      <w:marTop w:val="0"/>
      <w:marBottom w:val="0"/>
      <w:divBdr>
        <w:top w:val="none" w:sz="0" w:space="0" w:color="auto"/>
        <w:left w:val="none" w:sz="0" w:space="0" w:color="auto"/>
        <w:bottom w:val="none" w:sz="0" w:space="0" w:color="auto"/>
        <w:right w:val="none" w:sz="0" w:space="0" w:color="auto"/>
      </w:divBdr>
    </w:div>
    <w:div w:id="1117067860">
      <w:bodyDiv w:val="1"/>
      <w:marLeft w:val="0"/>
      <w:marRight w:val="0"/>
      <w:marTop w:val="0"/>
      <w:marBottom w:val="0"/>
      <w:divBdr>
        <w:top w:val="none" w:sz="0" w:space="0" w:color="auto"/>
        <w:left w:val="none" w:sz="0" w:space="0" w:color="auto"/>
        <w:bottom w:val="none" w:sz="0" w:space="0" w:color="auto"/>
        <w:right w:val="none" w:sz="0" w:space="0" w:color="auto"/>
      </w:divBdr>
    </w:div>
    <w:div w:id="1119185543">
      <w:bodyDiv w:val="1"/>
      <w:marLeft w:val="0"/>
      <w:marRight w:val="0"/>
      <w:marTop w:val="0"/>
      <w:marBottom w:val="0"/>
      <w:divBdr>
        <w:top w:val="none" w:sz="0" w:space="0" w:color="auto"/>
        <w:left w:val="none" w:sz="0" w:space="0" w:color="auto"/>
        <w:bottom w:val="none" w:sz="0" w:space="0" w:color="auto"/>
        <w:right w:val="none" w:sz="0" w:space="0" w:color="auto"/>
      </w:divBdr>
    </w:div>
    <w:div w:id="1120566863">
      <w:bodyDiv w:val="1"/>
      <w:marLeft w:val="0"/>
      <w:marRight w:val="0"/>
      <w:marTop w:val="0"/>
      <w:marBottom w:val="0"/>
      <w:divBdr>
        <w:top w:val="none" w:sz="0" w:space="0" w:color="auto"/>
        <w:left w:val="none" w:sz="0" w:space="0" w:color="auto"/>
        <w:bottom w:val="none" w:sz="0" w:space="0" w:color="auto"/>
        <w:right w:val="none" w:sz="0" w:space="0" w:color="auto"/>
      </w:divBdr>
    </w:div>
    <w:div w:id="1134254687">
      <w:bodyDiv w:val="1"/>
      <w:marLeft w:val="0"/>
      <w:marRight w:val="0"/>
      <w:marTop w:val="0"/>
      <w:marBottom w:val="0"/>
      <w:divBdr>
        <w:top w:val="none" w:sz="0" w:space="0" w:color="auto"/>
        <w:left w:val="none" w:sz="0" w:space="0" w:color="auto"/>
        <w:bottom w:val="none" w:sz="0" w:space="0" w:color="auto"/>
        <w:right w:val="none" w:sz="0" w:space="0" w:color="auto"/>
      </w:divBdr>
    </w:div>
    <w:div w:id="1141118005">
      <w:bodyDiv w:val="1"/>
      <w:marLeft w:val="0"/>
      <w:marRight w:val="0"/>
      <w:marTop w:val="0"/>
      <w:marBottom w:val="0"/>
      <w:divBdr>
        <w:top w:val="none" w:sz="0" w:space="0" w:color="auto"/>
        <w:left w:val="none" w:sz="0" w:space="0" w:color="auto"/>
        <w:bottom w:val="none" w:sz="0" w:space="0" w:color="auto"/>
        <w:right w:val="none" w:sz="0" w:space="0" w:color="auto"/>
      </w:divBdr>
    </w:div>
    <w:div w:id="1164475486">
      <w:bodyDiv w:val="1"/>
      <w:marLeft w:val="0"/>
      <w:marRight w:val="0"/>
      <w:marTop w:val="0"/>
      <w:marBottom w:val="0"/>
      <w:divBdr>
        <w:top w:val="none" w:sz="0" w:space="0" w:color="auto"/>
        <w:left w:val="none" w:sz="0" w:space="0" w:color="auto"/>
        <w:bottom w:val="none" w:sz="0" w:space="0" w:color="auto"/>
        <w:right w:val="none" w:sz="0" w:space="0" w:color="auto"/>
      </w:divBdr>
    </w:div>
    <w:div w:id="1164932794">
      <w:bodyDiv w:val="1"/>
      <w:marLeft w:val="0"/>
      <w:marRight w:val="0"/>
      <w:marTop w:val="0"/>
      <w:marBottom w:val="0"/>
      <w:divBdr>
        <w:top w:val="none" w:sz="0" w:space="0" w:color="auto"/>
        <w:left w:val="none" w:sz="0" w:space="0" w:color="auto"/>
        <w:bottom w:val="none" w:sz="0" w:space="0" w:color="auto"/>
        <w:right w:val="none" w:sz="0" w:space="0" w:color="auto"/>
      </w:divBdr>
    </w:div>
    <w:div w:id="1166286618">
      <w:bodyDiv w:val="1"/>
      <w:marLeft w:val="0"/>
      <w:marRight w:val="0"/>
      <w:marTop w:val="0"/>
      <w:marBottom w:val="0"/>
      <w:divBdr>
        <w:top w:val="none" w:sz="0" w:space="0" w:color="auto"/>
        <w:left w:val="none" w:sz="0" w:space="0" w:color="auto"/>
        <w:bottom w:val="none" w:sz="0" w:space="0" w:color="auto"/>
        <w:right w:val="none" w:sz="0" w:space="0" w:color="auto"/>
      </w:divBdr>
    </w:div>
    <w:div w:id="1168252601">
      <w:bodyDiv w:val="1"/>
      <w:marLeft w:val="0"/>
      <w:marRight w:val="0"/>
      <w:marTop w:val="0"/>
      <w:marBottom w:val="0"/>
      <w:divBdr>
        <w:top w:val="none" w:sz="0" w:space="0" w:color="auto"/>
        <w:left w:val="none" w:sz="0" w:space="0" w:color="auto"/>
        <w:bottom w:val="none" w:sz="0" w:space="0" w:color="auto"/>
        <w:right w:val="none" w:sz="0" w:space="0" w:color="auto"/>
      </w:divBdr>
    </w:div>
    <w:div w:id="1175223401">
      <w:bodyDiv w:val="1"/>
      <w:marLeft w:val="0"/>
      <w:marRight w:val="0"/>
      <w:marTop w:val="0"/>
      <w:marBottom w:val="0"/>
      <w:divBdr>
        <w:top w:val="none" w:sz="0" w:space="0" w:color="auto"/>
        <w:left w:val="none" w:sz="0" w:space="0" w:color="auto"/>
        <w:bottom w:val="none" w:sz="0" w:space="0" w:color="auto"/>
        <w:right w:val="none" w:sz="0" w:space="0" w:color="auto"/>
      </w:divBdr>
    </w:div>
    <w:div w:id="1175341422">
      <w:bodyDiv w:val="1"/>
      <w:marLeft w:val="0"/>
      <w:marRight w:val="0"/>
      <w:marTop w:val="0"/>
      <w:marBottom w:val="0"/>
      <w:divBdr>
        <w:top w:val="none" w:sz="0" w:space="0" w:color="auto"/>
        <w:left w:val="none" w:sz="0" w:space="0" w:color="auto"/>
        <w:bottom w:val="none" w:sz="0" w:space="0" w:color="auto"/>
        <w:right w:val="none" w:sz="0" w:space="0" w:color="auto"/>
      </w:divBdr>
    </w:div>
    <w:div w:id="1176649768">
      <w:bodyDiv w:val="1"/>
      <w:marLeft w:val="0"/>
      <w:marRight w:val="0"/>
      <w:marTop w:val="0"/>
      <w:marBottom w:val="0"/>
      <w:divBdr>
        <w:top w:val="none" w:sz="0" w:space="0" w:color="auto"/>
        <w:left w:val="none" w:sz="0" w:space="0" w:color="auto"/>
        <w:bottom w:val="none" w:sz="0" w:space="0" w:color="auto"/>
        <w:right w:val="none" w:sz="0" w:space="0" w:color="auto"/>
      </w:divBdr>
    </w:div>
    <w:div w:id="1176699274">
      <w:bodyDiv w:val="1"/>
      <w:marLeft w:val="0"/>
      <w:marRight w:val="0"/>
      <w:marTop w:val="0"/>
      <w:marBottom w:val="0"/>
      <w:divBdr>
        <w:top w:val="none" w:sz="0" w:space="0" w:color="auto"/>
        <w:left w:val="none" w:sz="0" w:space="0" w:color="auto"/>
        <w:bottom w:val="none" w:sz="0" w:space="0" w:color="auto"/>
        <w:right w:val="none" w:sz="0" w:space="0" w:color="auto"/>
      </w:divBdr>
    </w:div>
    <w:div w:id="1178738313">
      <w:bodyDiv w:val="1"/>
      <w:marLeft w:val="0"/>
      <w:marRight w:val="0"/>
      <w:marTop w:val="0"/>
      <w:marBottom w:val="0"/>
      <w:divBdr>
        <w:top w:val="none" w:sz="0" w:space="0" w:color="auto"/>
        <w:left w:val="none" w:sz="0" w:space="0" w:color="auto"/>
        <w:bottom w:val="none" w:sz="0" w:space="0" w:color="auto"/>
        <w:right w:val="none" w:sz="0" w:space="0" w:color="auto"/>
      </w:divBdr>
    </w:div>
    <w:div w:id="1187208257">
      <w:bodyDiv w:val="1"/>
      <w:marLeft w:val="0"/>
      <w:marRight w:val="0"/>
      <w:marTop w:val="0"/>
      <w:marBottom w:val="0"/>
      <w:divBdr>
        <w:top w:val="none" w:sz="0" w:space="0" w:color="auto"/>
        <w:left w:val="none" w:sz="0" w:space="0" w:color="auto"/>
        <w:bottom w:val="none" w:sz="0" w:space="0" w:color="auto"/>
        <w:right w:val="none" w:sz="0" w:space="0" w:color="auto"/>
      </w:divBdr>
    </w:div>
    <w:div w:id="1195652861">
      <w:bodyDiv w:val="1"/>
      <w:marLeft w:val="0"/>
      <w:marRight w:val="0"/>
      <w:marTop w:val="0"/>
      <w:marBottom w:val="0"/>
      <w:divBdr>
        <w:top w:val="none" w:sz="0" w:space="0" w:color="auto"/>
        <w:left w:val="none" w:sz="0" w:space="0" w:color="auto"/>
        <w:bottom w:val="none" w:sz="0" w:space="0" w:color="auto"/>
        <w:right w:val="none" w:sz="0" w:space="0" w:color="auto"/>
      </w:divBdr>
    </w:div>
    <w:div w:id="1198154506">
      <w:bodyDiv w:val="1"/>
      <w:marLeft w:val="0"/>
      <w:marRight w:val="0"/>
      <w:marTop w:val="0"/>
      <w:marBottom w:val="0"/>
      <w:divBdr>
        <w:top w:val="none" w:sz="0" w:space="0" w:color="auto"/>
        <w:left w:val="none" w:sz="0" w:space="0" w:color="auto"/>
        <w:bottom w:val="none" w:sz="0" w:space="0" w:color="auto"/>
        <w:right w:val="none" w:sz="0" w:space="0" w:color="auto"/>
      </w:divBdr>
    </w:div>
    <w:div w:id="1200819242">
      <w:bodyDiv w:val="1"/>
      <w:marLeft w:val="0"/>
      <w:marRight w:val="0"/>
      <w:marTop w:val="0"/>
      <w:marBottom w:val="0"/>
      <w:divBdr>
        <w:top w:val="none" w:sz="0" w:space="0" w:color="auto"/>
        <w:left w:val="none" w:sz="0" w:space="0" w:color="auto"/>
        <w:bottom w:val="none" w:sz="0" w:space="0" w:color="auto"/>
        <w:right w:val="none" w:sz="0" w:space="0" w:color="auto"/>
      </w:divBdr>
    </w:div>
    <w:div w:id="1205677518">
      <w:bodyDiv w:val="1"/>
      <w:marLeft w:val="0"/>
      <w:marRight w:val="0"/>
      <w:marTop w:val="0"/>
      <w:marBottom w:val="0"/>
      <w:divBdr>
        <w:top w:val="none" w:sz="0" w:space="0" w:color="auto"/>
        <w:left w:val="none" w:sz="0" w:space="0" w:color="auto"/>
        <w:bottom w:val="none" w:sz="0" w:space="0" w:color="auto"/>
        <w:right w:val="none" w:sz="0" w:space="0" w:color="auto"/>
      </w:divBdr>
    </w:div>
    <w:div w:id="1210873821">
      <w:bodyDiv w:val="1"/>
      <w:marLeft w:val="0"/>
      <w:marRight w:val="0"/>
      <w:marTop w:val="0"/>
      <w:marBottom w:val="0"/>
      <w:divBdr>
        <w:top w:val="none" w:sz="0" w:space="0" w:color="auto"/>
        <w:left w:val="none" w:sz="0" w:space="0" w:color="auto"/>
        <w:bottom w:val="none" w:sz="0" w:space="0" w:color="auto"/>
        <w:right w:val="none" w:sz="0" w:space="0" w:color="auto"/>
      </w:divBdr>
    </w:div>
    <w:div w:id="1212421204">
      <w:bodyDiv w:val="1"/>
      <w:marLeft w:val="0"/>
      <w:marRight w:val="0"/>
      <w:marTop w:val="0"/>
      <w:marBottom w:val="0"/>
      <w:divBdr>
        <w:top w:val="none" w:sz="0" w:space="0" w:color="auto"/>
        <w:left w:val="none" w:sz="0" w:space="0" w:color="auto"/>
        <w:bottom w:val="none" w:sz="0" w:space="0" w:color="auto"/>
        <w:right w:val="none" w:sz="0" w:space="0" w:color="auto"/>
      </w:divBdr>
    </w:div>
    <w:div w:id="1218467574">
      <w:bodyDiv w:val="1"/>
      <w:marLeft w:val="0"/>
      <w:marRight w:val="0"/>
      <w:marTop w:val="0"/>
      <w:marBottom w:val="0"/>
      <w:divBdr>
        <w:top w:val="none" w:sz="0" w:space="0" w:color="auto"/>
        <w:left w:val="none" w:sz="0" w:space="0" w:color="auto"/>
        <w:bottom w:val="none" w:sz="0" w:space="0" w:color="auto"/>
        <w:right w:val="none" w:sz="0" w:space="0" w:color="auto"/>
      </w:divBdr>
    </w:div>
    <w:div w:id="1243762044">
      <w:bodyDiv w:val="1"/>
      <w:marLeft w:val="0"/>
      <w:marRight w:val="0"/>
      <w:marTop w:val="0"/>
      <w:marBottom w:val="0"/>
      <w:divBdr>
        <w:top w:val="none" w:sz="0" w:space="0" w:color="auto"/>
        <w:left w:val="none" w:sz="0" w:space="0" w:color="auto"/>
        <w:bottom w:val="none" w:sz="0" w:space="0" w:color="auto"/>
        <w:right w:val="none" w:sz="0" w:space="0" w:color="auto"/>
      </w:divBdr>
    </w:div>
    <w:div w:id="1251693246">
      <w:bodyDiv w:val="1"/>
      <w:marLeft w:val="0"/>
      <w:marRight w:val="0"/>
      <w:marTop w:val="0"/>
      <w:marBottom w:val="0"/>
      <w:divBdr>
        <w:top w:val="none" w:sz="0" w:space="0" w:color="auto"/>
        <w:left w:val="none" w:sz="0" w:space="0" w:color="auto"/>
        <w:bottom w:val="none" w:sz="0" w:space="0" w:color="auto"/>
        <w:right w:val="none" w:sz="0" w:space="0" w:color="auto"/>
      </w:divBdr>
    </w:div>
    <w:div w:id="1261722670">
      <w:bodyDiv w:val="1"/>
      <w:marLeft w:val="0"/>
      <w:marRight w:val="0"/>
      <w:marTop w:val="0"/>
      <w:marBottom w:val="0"/>
      <w:divBdr>
        <w:top w:val="none" w:sz="0" w:space="0" w:color="auto"/>
        <w:left w:val="none" w:sz="0" w:space="0" w:color="auto"/>
        <w:bottom w:val="none" w:sz="0" w:space="0" w:color="auto"/>
        <w:right w:val="none" w:sz="0" w:space="0" w:color="auto"/>
      </w:divBdr>
    </w:div>
    <w:div w:id="1268393724">
      <w:bodyDiv w:val="1"/>
      <w:marLeft w:val="0"/>
      <w:marRight w:val="0"/>
      <w:marTop w:val="0"/>
      <w:marBottom w:val="0"/>
      <w:divBdr>
        <w:top w:val="none" w:sz="0" w:space="0" w:color="auto"/>
        <w:left w:val="none" w:sz="0" w:space="0" w:color="auto"/>
        <w:bottom w:val="none" w:sz="0" w:space="0" w:color="auto"/>
        <w:right w:val="none" w:sz="0" w:space="0" w:color="auto"/>
      </w:divBdr>
    </w:div>
    <w:div w:id="1298492704">
      <w:bodyDiv w:val="1"/>
      <w:marLeft w:val="0"/>
      <w:marRight w:val="0"/>
      <w:marTop w:val="0"/>
      <w:marBottom w:val="0"/>
      <w:divBdr>
        <w:top w:val="none" w:sz="0" w:space="0" w:color="auto"/>
        <w:left w:val="none" w:sz="0" w:space="0" w:color="auto"/>
        <w:bottom w:val="none" w:sz="0" w:space="0" w:color="auto"/>
        <w:right w:val="none" w:sz="0" w:space="0" w:color="auto"/>
      </w:divBdr>
    </w:div>
    <w:div w:id="1302463502">
      <w:bodyDiv w:val="1"/>
      <w:marLeft w:val="0"/>
      <w:marRight w:val="0"/>
      <w:marTop w:val="0"/>
      <w:marBottom w:val="0"/>
      <w:divBdr>
        <w:top w:val="none" w:sz="0" w:space="0" w:color="auto"/>
        <w:left w:val="none" w:sz="0" w:space="0" w:color="auto"/>
        <w:bottom w:val="none" w:sz="0" w:space="0" w:color="auto"/>
        <w:right w:val="none" w:sz="0" w:space="0" w:color="auto"/>
      </w:divBdr>
    </w:div>
    <w:div w:id="1308436124">
      <w:bodyDiv w:val="1"/>
      <w:marLeft w:val="0"/>
      <w:marRight w:val="0"/>
      <w:marTop w:val="0"/>
      <w:marBottom w:val="0"/>
      <w:divBdr>
        <w:top w:val="none" w:sz="0" w:space="0" w:color="auto"/>
        <w:left w:val="none" w:sz="0" w:space="0" w:color="auto"/>
        <w:bottom w:val="none" w:sz="0" w:space="0" w:color="auto"/>
        <w:right w:val="none" w:sz="0" w:space="0" w:color="auto"/>
      </w:divBdr>
    </w:div>
    <w:div w:id="1311327115">
      <w:bodyDiv w:val="1"/>
      <w:marLeft w:val="0"/>
      <w:marRight w:val="0"/>
      <w:marTop w:val="0"/>
      <w:marBottom w:val="0"/>
      <w:divBdr>
        <w:top w:val="none" w:sz="0" w:space="0" w:color="auto"/>
        <w:left w:val="none" w:sz="0" w:space="0" w:color="auto"/>
        <w:bottom w:val="none" w:sz="0" w:space="0" w:color="auto"/>
        <w:right w:val="none" w:sz="0" w:space="0" w:color="auto"/>
      </w:divBdr>
    </w:div>
    <w:div w:id="1317876525">
      <w:bodyDiv w:val="1"/>
      <w:marLeft w:val="0"/>
      <w:marRight w:val="0"/>
      <w:marTop w:val="0"/>
      <w:marBottom w:val="0"/>
      <w:divBdr>
        <w:top w:val="none" w:sz="0" w:space="0" w:color="auto"/>
        <w:left w:val="none" w:sz="0" w:space="0" w:color="auto"/>
        <w:bottom w:val="none" w:sz="0" w:space="0" w:color="auto"/>
        <w:right w:val="none" w:sz="0" w:space="0" w:color="auto"/>
      </w:divBdr>
    </w:div>
    <w:div w:id="1319840591">
      <w:bodyDiv w:val="1"/>
      <w:marLeft w:val="0"/>
      <w:marRight w:val="0"/>
      <w:marTop w:val="0"/>
      <w:marBottom w:val="0"/>
      <w:divBdr>
        <w:top w:val="none" w:sz="0" w:space="0" w:color="auto"/>
        <w:left w:val="none" w:sz="0" w:space="0" w:color="auto"/>
        <w:bottom w:val="none" w:sz="0" w:space="0" w:color="auto"/>
        <w:right w:val="none" w:sz="0" w:space="0" w:color="auto"/>
      </w:divBdr>
    </w:div>
    <w:div w:id="1330911210">
      <w:bodyDiv w:val="1"/>
      <w:marLeft w:val="0"/>
      <w:marRight w:val="0"/>
      <w:marTop w:val="0"/>
      <w:marBottom w:val="0"/>
      <w:divBdr>
        <w:top w:val="none" w:sz="0" w:space="0" w:color="auto"/>
        <w:left w:val="none" w:sz="0" w:space="0" w:color="auto"/>
        <w:bottom w:val="none" w:sz="0" w:space="0" w:color="auto"/>
        <w:right w:val="none" w:sz="0" w:space="0" w:color="auto"/>
      </w:divBdr>
    </w:div>
    <w:div w:id="1332759022">
      <w:bodyDiv w:val="1"/>
      <w:marLeft w:val="0"/>
      <w:marRight w:val="0"/>
      <w:marTop w:val="0"/>
      <w:marBottom w:val="0"/>
      <w:divBdr>
        <w:top w:val="none" w:sz="0" w:space="0" w:color="auto"/>
        <w:left w:val="none" w:sz="0" w:space="0" w:color="auto"/>
        <w:bottom w:val="none" w:sz="0" w:space="0" w:color="auto"/>
        <w:right w:val="none" w:sz="0" w:space="0" w:color="auto"/>
      </w:divBdr>
    </w:div>
    <w:div w:id="1334646203">
      <w:bodyDiv w:val="1"/>
      <w:marLeft w:val="0"/>
      <w:marRight w:val="0"/>
      <w:marTop w:val="0"/>
      <w:marBottom w:val="0"/>
      <w:divBdr>
        <w:top w:val="none" w:sz="0" w:space="0" w:color="auto"/>
        <w:left w:val="none" w:sz="0" w:space="0" w:color="auto"/>
        <w:bottom w:val="none" w:sz="0" w:space="0" w:color="auto"/>
        <w:right w:val="none" w:sz="0" w:space="0" w:color="auto"/>
      </w:divBdr>
    </w:div>
    <w:div w:id="1344474809">
      <w:bodyDiv w:val="1"/>
      <w:marLeft w:val="0"/>
      <w:marRight w:val="0"/>
      <w:marTop w:val="0"/>
      <w:marBottom w:val="0"/>
      <w:divBdr>
        <w:top w:val="none" w:sz="0" w:space="0" w:color="auto"/>
        <w:left w:val="none" w:sz="0" w:space="0" w:color="auto"/>
        <w:bottom w:val="none" w:sz="0" w:space="0" w:color="auto"/>
        <w:right w:val="none" w:sz="0" w:space="0" w:color="auto"/>
      </w:divBdr>
    </w:div>
    <w:div w:id="1354766306">
      <w:bodyDiv w:val="1"/>
      <w:marLeft w:val="0"/>
      <w:marRight w:val="0"/>
      <w:marTop w:val="0"/>
      <w:marBottom w:val="0"/>
      <w:divBdr>
        <w:top w:val="none" w:sz="0" w:space="0" w:color="auto"/>
        <w:left w:val="none" w:sz="0" w:space="0" w:color="auto"/>
        <w:bottom w:val="none" w:sz="0" w:space="0" w:color="auto"/>
        <w:right w:val="none" w:sz="0" w:space="0" w:color="auto"/>
      </w:divBdr>
    </w:div>
    <w:div w:id="1359545454">
      <w:bodyDiv w:val="1"/>
      <w:marLeft w:val="0"/>
      <w:marRight w:val="0"/>
      <w:marTop w:val="0"/>
      <w:marBottom w:val="0"/>
      <w:divBdr>
        <w:top w:val="none" w:sz="0" w:space="0" w:color="auto"/>
        <w:left w:val="none" w:sz="0" w:space="0" w:color="auto"/>
        <w:bottom w:val="none" w:sz="0" w:space="0" w:color="auto"/>
        <w:right w:val="none" w:sz="0" w:space="0" w:color="auto"/>
      </w:divBdr>
    </w:div>
    <w:div w:id="1367681205">
      <w:bodyDiv w:val="1"/>
      <w:marLeft w:val="0"/>
      <w:marRight w:val="0"/>
      <w:marTop w:val="0"/>
      <w:marBottom w:val="0"/>
      <w:divBdr>
        <w:top w:val="none" w:sz="0" w:space="0" w:color="auto"/>
        <w:left w:val="none" w:sz="0" w:space="0" w:color="auto"/>
        <w:bottom w:val="none" w:sz="0" w:space="0" w:color="auto"/>
        <w:right w:val="none" w:sz="0" w:space="0" w:color="auto"/>
      </w:divBdr>
    </w:div>
    <w:div w:id="1369329799">
      <w:bodyDiv w:val="1"/>
      <w:marLeft w:val="0"/>
      <w:marRight w:val="0"/>
      <w:marTop w:val="0"/>
      <w:marBottom w:val="0"/>
      <w:divBdr>
        <w:top w:val="none" w:sz="0" w:space="0" w:color="auto"/>
        <w:left w:val="none" w:sz="0" w:space="0" w:color="auto"/>
        <w:bottom w:val="none" w:sz="0" w:space="0" w:color="auto"/>
        <w:right w:val="none" w:sz="0" w:space="0" w:color="auto"/>
      </w:divBdr>
    </w:div>
    <w:div w:id="1376466128">
      <w:bodyDiv w:val="1"/>
      <w:marLeft w:val="0"/>
      <w:marRight w:val="0"/>
      <w:marTop w:val="0"/>
      <w:marBottom w:val="0"/>
      <w:divBdr>
        <w:top w:val="none" w:sz="0" w:space="0" w:color="auto"/>
        <w:left w:val="none" w:sz="0" w:space="0" w:color="auto"/>
        <w:bottom w:val="none" w:sz="0" w:space="0" w:color="auto"/>
        <w:right w:val="none" w:sz="0" w:space="0" w:color="auto"/>
      </w:divBdr>
    </w:div>
    <w:div w:id="1379625993">
      <w:bodyDiv w:val="1"/>
      <w:marLeft w:val="0"/>
      <w:marRight w:val="0"/>
      <w:marTop w:val="0"/>
      <w:marBottom w:val="0"/>
      <w:divBdr>
        <w:top w:val="none" w:sz="0" w:space="0" w:color="auto"/>
        <w:left w:val="none" w:sz="0" w:space="0" w:color="auto"/>
        <w:bottom w:val="none" w:sz="0" w:space="0" w:color="auto"/>
        <w:right w:val="none" w:sz="0" w:space="0" w:color="auto"/>
      </w:divBdr>
    </w:div>
    <w:div w:id="1385372319">
      <w:bodyDiv w:val="1"/>
      <w:marLeft w:val="0"/>
      <w:marRight w:val="0"/>
      <w:marTop w:val="0"/>
      <w:marBottom w:val="0"/>
      <w:divBdr>
        <w:top w:val="none" w:sz="0" w:space="0" w:color="auto"/>
        <w:left w:val="none" w:sz="0" w:space="0" w:color="auto"/>
        <w:bottom w:val="none" w:sz="0" w:space="0" w:color="auto"/>
        <w:right w:val="none" w:sz="0" w:space="0" w:color="auto"/>
      </w:divBdr>
    </w:div>
    <w:div w:id="1391417728">
      <w:bodyDiv w:val="1"/>
      <w:marLeft w:val="0"/>
      <w:marRight w:val="0"/>
      <w:marTop w:val="0"/>
      <w:marBottom w:val="0"/>
      <w:divBdr>
        <w:top w:val="none" w:sz="0" w:space="0" w:color="auto"/>
        <w:left w:val="none" w:sz="0" w:space="0" w:color="auto"/>
        <w:bottom w:val="none" w:sz="0" w:space="0" w:color="auto"/>
        <w:right w:val="none" w:sz="0" w:space="0" w:color="auto"/>
      </w:divBdr>
    </w:div>
    <w:div w:id="1408383719">
      <w:bodyDiv w:val="1"/>
      <w:marLeft w:val="0"/>
      <w:marRight w:val="0"/>
      <w:marTop w:val="0"/>
      <w:marBottom w:val="0"/>
      <w:divBdr>
        <w:top w:val="none" w:sz="0" w:space="0" w:color="auto"/>
        <w:left w:val="none" w:sz="0" w:space="0" w:color="auto"/>
        <w:bottom w:val="none" w:sz="0" w:space="0" w:color="auto"/>
        <w:right w:val="none" w:sz="0" w:space="0" w:color="auto"/>
      </w:divBdr>
    </w:div>
    <w:div w:id="1421564340">
      <w:bodyDiv w:val="1"/>
      <w:marLeft w:val="0"/>
      <w:marRight w:val="0"/>
      <w:marTop w:val="0"/>
      <w:marBottom w:val="0"/>
      <w:divBdr>
        <w:top w:val="none" w:sz="0" w:space="0" w:color="auto"/>
        <w:left w:val="none" w:sz="0" w:space="0" w:color="auto"/>
        <w:bottom w:val="none" w:sz="0" w:space="0" w:color="auto"/>
        <w:right w:val="none" w:sz="0" w:space="0" w:color="auto"/>
      </w:divBdr>
    </w:div>
    <w:div w:id="1423650100">
      <w:bodyDiv w:val="1"/>
      <w:marLeft w:val="0"/>
      <w:marRight w:val="0"/>
      <w:marTop w:val="0"/>
      <w:marBottom w:val="0"/>
      <w:divBdr>
        <w:top w:val="none" w:sz="0" w:space="0" w:color="auto"/>
        <w:left w:val="none" w:sz="0" w:space="0" w:color="auto"/>
        <w:bottom w:val="none" w:sz="0" w:space="0" w:color="auto"/>
        <w:right w:val="none" w:sz="0" w:space="0" w:color="auto"/>
      </w:divBdr>
    </w:div>
    <w:div w:id="1425103659">
      <w:bodyDiv w:val="1"/>
      <w:marLeft w:val="0"/>
      <w:marRight w:val="0"/>
      <w:marTop w:val="0"/>
      <w:marBottom w:val="0"/>
      <w:divBdr>
        <w:top w:val="none" w:sz="0" w:space="0" w:color="auto"/>
        <w:left w:val="none" w:sz="0" w:space="0" w:color="auto"/>
        <w:bottom w:val="none" w:sz="0" w:space="0" w:color="auto"/>
        <w:right w:val="none" w:sz="0" w:space="0" w:color="auto"/>
      </w:divBdr>
    </w:div>
    <w:div w:id="1428380188">
      <w:bodyDiv w:val="1"/>
      <w:marLeft w:val="0"/>
      <w:marRight w:val="0"/>
      <w:marTop w:val="0"/>
      <w:marBottom w:val="0"/>
      <w:divBdr>
        <w:top w:val="none" w:sz="0" w:space="0" w:color="auto"/>
        <w:left w:val="none" w:sz="0" w:space="0" w:color="auto"/>
        <w:bottom w:val="none" w:sz="0" w:space="0" w:color="auto"/>
        <w:right w:val="none" w:sz="0" w:space="0" w:color="auto"/>
      </w:divBdr>
    </w:div>
    <w:div w:id="1439059159">
      <w:bodyDiv w:val="1"/>
      <w:marLeft w:val="0"/>
      <w:marRight w:val="0"/>
      <w:marTop w:val="0"/>
      <w:marBottom w:val="0"/>
      <w:divBdr>
        <w:top w:val="none" w:sz="0" w:space="0" w:color="auto"/>
        <w:left w:val="none" w:sz="0" w:space="0" w:color="auto"/>
        <w:bottom w:val="none" w:sz="0" w:space="0" w:color="auto"/>
        <w:right w:val="none" w:sz="0" w:space="0" w:color="auto"/>
      </w:divBdr>
    </w:div>
    <w:div w:id="1439108630">
      <w:bodyDiv w:val="1"/>
      <w:marLeft w:val="0"/>
      <w:marRight w:val="0"/>
      <w:marTop w:val="0"/>
      <w:marBottom w:val="0"/>
      <w:divBdr>
        <w:top w:val="none" w:sz="0" w:space="0" w:color="auto"/>
        <w:left w:val="none" w:sz="0" w:space="0" w:color="auto"/>
        <w:bottom w:val="none" w:sz="0" w:space="0" w:color="auto"/>
        <w:right w:val="none" w:sz="0" w:space="0" w:color="auto"/>
      </w:divBdr>
    </w:div>
    <w:div w:id="1451440726">
      <w:bodyDiv w:val="1"/>
      <w:marLeft w:val="0"/>
      <w:marRight w:val="0"/>
      <w:marTop w:val="0"/>
      <w:marBottom w:val="0"/>
      <w:divBdr>
        <w:top w:val="none" w:sz="0" w:space="0" w:color="auto"/>
        <w:left w:val="none" w:sz="0" w:space="0" w:color="auto"/>
        <w:bottom w:val="none" w:sz="0" w:space="0" w:color="auto"/>
        <w:right w:val="none" w:sz="0" w:space="0" w:color="auto"/>
      </w:divBdr>
    </w:div>
    <w:div w:id="1455518172">
      <w:bodyDiv w:val="1"/>
      <w:marLeft w:val="0"/>
      <w:marRight w:val="0"/>
      <w:marTop w:val="0"/>
      <w:marBottom w:val="0"/>
      <w:divBdr>
        <w:top w:val="none" w:sz="0" w:space="0" w:color="auto"/>
        <w:left w:val="none" w:sz="0" w:space="0" w:color="auto"/>
        <w:bottom w:val="none" w:sz="0" w:space="0" w:color="auto"/>
        <w:right w:val="none" w:sz="0" w:space="0" w:color="auto"/>
      </w:divBdr>
    </w:div>
    <w:div w:id="1458376383">
      <w:bodyDiv w:val="1"/>
      <w:marLeft w:val="0"/>
      <w:marRight w:val="0"/>
      <w:marTop w:val="0"/>
      <w:marBottom w:val="0"/>
      <w:divBdr>
        <w:top w:val="none" w:sz="0" w:space="0" w:color="auto"/>
        <w:left w:val="none" w:sz="0" w:space="0" w:color="auto"/>
        <w:bottom w:val="none" w:sz="0" w:space="0" w:color="auto"/>
        <w:right w:val="none" w:sz="0" w:space="0" w:color="auto"/>
      </w:divBdr>
    </w:div>
    <w:div w:id="1459494271">
      <w:bodyDiv w:val="1"/>
      <w:marLeft w:val="0"/>
      <w:marRight w:val="0"/>
      <w:marTop w:val="0"/>
      <w:marBottom w:val="0"/>
      <w:divBdr>
        <w:top w:val="none" w:sz="0" w:space="0" w:color="auto"/>
        <w:left w:val="none" w:sz="0" w:space="0" w:color="auto"/>
        <w:bottom w:val="none" w:sz="0" w:space="0" w:color="auto"/>
        <w:right w:val="none" w:sz="0" w:space="0" w:color="auto"/>
      </w:divBdr>
    </w:div>
    <w:div w:id="1473323693">
      <w:bodyDiv w:val="1"/>
      <w:marLeft w:val="0"/>
      <w:marRight w:val="0"/>
      <w:marTop w:val="0"/>
      <w:marBottom w:val="0"/>
      <w:divBdr>
        <w:top w:val="none" w:sz="0" w:space="0" w:color="auto"/>
        <w:left w:val="none" w:sz="0" w:space="0" w:color="auto"/>
        <w:bottom w:val="none" w:sz="0" w:space="0" w:color="auto"/>
        <w:right w:val="none" w:sz="0" w:space="0" w:color="auto"/>
      </w:divBdr>
    </w:div>
    <w:div w:id="1475295923">
      <w:bodyDiv w:val="1"/>
      <w:marLeft w:val="0"/>
      <w:marRight w:val="0"/>
      <w:marTop w:val="0"/>
      <w:marBottom w:val="0"/>
      <w:divBdr>
        <w:top w:val="none" w:sz="0" w:space="0" w:color="auto"/>
        <w:left w:val="none" w:sz="0" w:space="0" w:color="auto"/>
        <w:bottom w:val="none" w:sz="0" w:space="0" w:color="auto"/>
        <w:right w:val="none" w:sz="0" w:space="0" w:color="auto"/>
      </w:divBdr>
    </w:div>
    <w:div w:id="1479150854">
      <w:bodyDiv w:val="1"/>
      <w:marLeft w:val="0"/>
      <w:marRight w:val="0"/>
      <w:marTop w:val="0"/>
      <w:marBottom w:val="0"/>
      <w:divBdr>
        <w:top w:val="none" w:sz="0" w:space="0" w:color="auto"/>
        <w:left w:val="none" w:sz="0" w:space="0" w:color="auto"/>
        <w:bottom w:val="none" w:sz="0" w:space="0" w:color="auto"/>
        <w:right w:val="none" w:sz="0" w:space="0" w:color="auto"/>
      </w:divBdr>
    </w:div>
    <w:div w:id="1484009592">
      <w:bodyDiv w:val="1"/>
      <w:marLeft w:val="0"/>
      <w:marRight w:val="0"/>
      <w:marTop w:val="0"/>
      <w:marBottom w:val="0"/>
      <w:divBdr>
        <w:top w:val="none" w:sz="0" w:space="0" w:color="auto"/>
        <w:left w:val="none" w:sz="0" w:space="0" w:color="auto"/>
        <w:bottom w:val="none" w:sz="0" w:space="0" w:color="auto"/>
        <w:right w:val="none" w:sz="0" w:space="0" w:color="auto"/>
      </w:divBdr>
    </w:div>
    <w:div w:id="1487546219">
      <w:bodyDiv w:val="1"/>
      <w:marLeft w:val="0"/>
      <w:marRight w:val="0"/>
      <w:marTop w:val="0"/>
      <w:marBottom w:val="0"/>
      <w:divBdr>
        <w:top w:val="none" w:sz="0" w:space="0" w:color="auto"/>
        <w:left w:val="none" w:sz="0" w:space="0" w:color="auto"/>
        <w:bottom w:val="none" w:sz="0" w:space="0" w:color="auto"/>
        <w:right w:val="none" w:sz="0" w:space="0" w:color="auto"/>
      </w:divBdr>
    </w:div>
    <w:div w:id="1487741697">
      <w:bodyDiv w:val="1"/>
      <w:marLeft w:val="0"/>
      <w:marRight w:val="0"/>
      <w:marTop w:val="0"/>
      <w:marBottom w:val="0"/>
      <w:divBdr>
        <w:top w:val="none" w:sz="0" w:space="0" w:color="auto"/>
        <w:left w:val="none" w:sz="0" w:space="0" w:color="auto"/>
        <w:bottom w:val="none" w:sz="0" w:space="0" w:color="auto"/>
        <w:right w:val="none" w:sz="0" w:space="0" w:color="auto"/>
      </w:divBdr>
    </w:div>
    <w:div w:id="1490291841">
      <w:bodyDiv w:val="1"/>
      <w:marLeft w:val="0"/>
      <w:marRight w:val="0"/>
      <w:marTop w:val="0"/>
      <w:marBottom w:val="0"/>
      <w:divBdr>
        <w:top w:val="none" w:sz="0" w:space="0" w:color="auto"/>
        <w:left w:val="none" w:sz="0" w:space="0" w:color="auto"/>
        <w:bottom w:val="none" w:sz="0" w:space="0" w:color="auto"/>
        <w:right w:val="none" w:sz="0" w:space="0" w:color="auto"/>
      </w:divBdr>
    </w:div>
    <w:div w:id="1490559655">
      <w:bodyDiv w:val="1"/>
      <w:marLeft w:val="0"/>
      <w:marRight w:val="0"/>
      <w:marTop w:val="0"/>
      <w:marBottom w:val="0"/>
      <w:divBdr>
        <w:top w:val="none" w:sz="0" w:space="0" w:color="auto"/>
        <w:left w:val="none" w:sz="0" w:space="0" w:color="auto"/>
        <w:bottom w:val="none" w:sz="0" w:space="0" w:color="auto"/>
        <w:right w:val="none" w:sz="0" w:space="0" w:color="auto"/>
      </w:divBdr>
    </w:div>
    <w:div w:id="1492285146">
      <w:bodyDiv w:val="1"/>
      <w:marLeft w:val="0"/>
      <w:marRight w:val="0"/>
      <w:marTop w:val="0"/>
      <w:marBottom w:val="0"/>
      <w:divBdr>
        <w:top w:val="none" w:sz="0" w:space="0" w:color="auto"/>
        <w:left w:val="none" w:sz="0" w:space="0" w:color="auto"/>
        <w:bottom w:val="none" w:sz="0" w:space="0" w:color="auto"/>
        <w:right w:val="none" w:sz="0" w:space="0" w:color="auto"/>
      </w:divBdr>
    </w:div>
    <w:div w:id="1494299882">
      <w:bodyDiv w:val="1"/>
      <w:marLeft w:val="0"/>
      <w:marRight w:val="0"/>
      <w:marTop w:val="0"/>
      <w:marBottom w:val="0"/>
      <w:divBdr>
        <w:top w:val="none" w:sz="0" w:space="0" w:color="auto"/>
        <w:left w:val="none" w:sz="0" w:space="0" w:color="auto"/>
        <w:bottom w:val="none" w:sz="0" w:space="0" w:color="auto"/>
        <w:right w:val="none" w:sz="0" w:space="0" w:color="auto"/>
      </w:divBdr>
    </w:div>
    <w:div w:id="1500080506">
      <w:bodyDiv w:val="1"/>
      <w:marLeft w:val="0"/>
      <w:marRight w:val="0"/>
      <w:marTop w:val="0"/>
      <w:marBottom w:val="0"/>
      <w:divBdr>
        <w:top w:val="none" w:sz="0" w:space="0" w:color="auto"/>
        <w:left w:val="none" w:sz="0" w:space="0" w:color="auto"/>
        <w:bottom w:val="none" w:sz="0" w:space="0" w:color="auto"/>
        <w:right w:val="none" w:sz="0" w:space="0" w:color="auto"/>
      </w:divBdr>
    </w:div>
    <w:div w:id="1506748920">
      <w:bodyDiv w:val="1"/>
      <w:marLeft w:val="0"/>
      <w:marRight w:val="0"/>
      <w:marTop w:val="0"/>
      <w:marBottom w:val="0"/>
      <w:divBdr>
        <w:top w:val="none" w:sz="0" w:space="0" w:color="auto"/>
        <w:left w:val="none" w:sz="0" w:space="0" w:color="auto"/>
        <w:bottom w:val="none" w:sz="0" w:space="0" w:color="auto"/>
        <w:right w:val="none" w:sz="0" w:space="0" w:color="auto"/>
      </w:divBdr>
    </w:div>
    <w:div w:id="1507553229">
      <w:bodyDiv w:val="1"/>
      <w:marLeft w:val="0"/>
      <w:marRight w:val="0"/>
      <w:marTop w:val="0"/>
      <w:marBottom w:val="0"/>
      <w:divBdr>
        <w:top w:val="none" w:sz="0" w:space="0" w:color="auto"/>
        <w:left w:val="none" w:sz="0" w:space="0" w:color="auto"/>
        <w:bottom w:val="none" w:sz="0" w:space="0" w:color="auto"/>
        <w:right w:val="none" w:sz="0" w:space="0" w:color="auto"/>
      </w:divBdr>
    </w:div>
    <w:div w:id="1509322476">
      <w:bodyDiv w:val="1"/>
      <w:marLeft w:val="0"/>
      <w:marRight w:val="0"/>
      <w:marTop w:val="0"/>
      <w:marBottom w:val="0"/>
      <w:divBdr>
        <w:top w:val="none" w:sz="0" w:space="0" w:color="auto"/>
        <w:left w:val="none" w:sz="0" w:space="0" w:color="auto"/>
        <w:bottom w:val="none" w:sz="0" w:space="0" w:color="auto"/>
        <w:right w:val="none" w:sz="0" w:space="0" w:color="auto"/>
      </w:divBdr>
    </w:div>
    <w:div w:id="1511138093">
      <w:bodyDiv w:val="1"/>
      <w:marLeft w:val="0"/>
      <w:marRight w:val="0"/>
      <w:marTop w:val="0"/>
      <w:marBottom w:val="0"/>
      <w:divBdr>
        <w:top w:val="none" w:sz="0" w:space="0" w:color="auto"/>
        <w:left w:val="none" w:sz="0" w:space="0" w:color="auto"/>
        <w:bottom w:val="none" w:sz="0" w:space="0" w:color="auto"/>
        <w:right w:val="none" w:sz="0" w:space="0" w:color="auto"/>
      </w:divBdr>
    </w:div>
    <w:div w:id="1513833033">
      <w:bodyDiv w:val="1"/>
      <w:marLeft w:val="0"/>
      <w:marRight w:val="0"/>
      <w:marTop w:val="0"/>
      <w:marBottom w:val="0"/>
      <w:divBdr>
        <w:top w:val="none" w:sz="0" w:space="0" w:color="auto"/>
        <w:left w:val="none" w:sz="0" w:space="0" w:color="auto"/>
        <w:bottom w:val="none" w:sz="0" w:space="0" w:color="auto"/>
        <w:right w:val="none" w:sz="0" w:space="0" w:color="auto"/>
      </w:divBdr>
    </w:div>
    <w:div w:id="1515875700">
      <w:bodyDiv w:val="1"/>
      <w:marLeft w:val="0"/>
      <w:marRight w:val="0"/>
      <w:marTop w:val="0"/>
      <w:marBottom w:val="0"/>
      <w:divBdr>
        <w:top w:val="none" w:sz="0" w:space="0" w:color="auto"/>
        <w:left w:val="none" w:sz="0" w:space="0" w:color="auto"/>
        <w:bottom w:val="none" w:sz="0" w:space="0" w:color="auto"/>
        <w:right w:val="none" w:sz="0" w:space="0" w:color="auto"/>
      </w:divBdr>
    </w:div>
    <w:div w:id="1528058882">
      <w:bodyDiv w:val="1"/>
      <w:marLeft w:val="0"/>
      <w:marRight w:val="0"/>
      <w:marTop w:val="0"/>
      <w:marBottom w:val="0"/>
      <w:divBdr>
        <w:top w:val="none" w:sz="0" w:space="0" w:color="auto"/>
        <w:left w:val="none" w:sz="0" w:space="0" w:color="auto"/>
        <w:bottom w:val="none" w:sz="0" w:space="0" w:color="auto"/>
        <w:right w:val="none" w:sz="0" w:space="0" w:color="auto"/>
      </w:divBdr>
    </w:div>
    <w:div w:id="1528063135">
      <w:bodyDiv w:val="1"/>
      <w:marLeft w:val="0"/>
      <w:marRight w:val="0"/>
      <w:marTop w:val="0"/>
      <w:marBottom w:val="0"/>
      <w:divBdr>
        <w:top w:val="none" w:sz="0" w:space="0" w:color="auto"/>
        <w:left w:val="none" w:sz="0" w:space="0" w:color="auto"/>
        <w:bottom w:val="none" w:sz="0" w:space="0" w:color="auto"/>
        <w:right w:val="none" w:sz="0" w:space="0" w:color="auto"/>
      </w:divBdr>
    </w:div>
    <w:div w:id="1528640818">
      <w:bodyDiv w:val="1"/>
      <w:marLeft w:val="0"/>
      <w:marRight w:val="0"/>
      <w:marTop w:val="0"/>
      <w:marBottom w:val="0"/>
      <w:divBdr>
        <w:top w:val="none" w:sz="0" w:space="0" w:color="auto"/>
        <w:left w:val="none" w:sz="0" w:space="0" w:color="auto"/>
        <w:bottom w:val="none" w:sz="0" w:space="0" w:color="auto"/>
        <w:right w:val="none" w:sz="0" w:space="0" w:color="auto"/>
      </w:divBdr>
    </w:div>
    <w:div w:id="1529952696">
      <w:bodyDiv w:val="1"/>
      <w:marLeft w:val="0"/>
      <w:marRight w:val="0"/>
      <w:marTop w:val="0"/>
      <w:marBottom w:val="0"/>
      <w:divBdr>
        <w:top w:val="none" w:sz="0" w:space="0" w:color="auto"/>
        <w:left w:val="none" w:sz="0" w:space="0" w:color="auto"/>
        <w:bottom w:val="none" w:sz="0" w:space="0" w:color="auto"/>
        <w:right w:val="none" w:sz="0" w:space="0" w:color="auto"/>
      </w:divBdr>
    </w:div>
    <w:div w:id="1532300572">
      <w:bodyDiv w:val="1"/>
      <w:marLeft w:val="0"/>
      <w:marRight w:val="0"/>
      <w:marTop w:val="0"/>
      <w:marBottom w:val="0"/>
      <w:divBdr>
        <w:top w:val="none" w:sz="0" w:space="0" w:color="auto"/>
        <w:left w:val="none" w:sz="0" w:space="0" w:color="auto"/>
        <w:bottom w:val="none" w:sz="0" w:space="0" w:color="auto"/>
        <w:right w:val="none" w:sz="0" w:space="0" w:color="auto"/>
      </w:divBdr>
    </w:div>
    <w:div w:id="1541472269">
      <w:bodyDiv w:val="1"/>
      <w:marLeft w:val="0"/>
      <w:marRight w:val="0"/>
      <w:marTop w:val="0"/>
      <w:marBottom w:val="0"/>
      <w:divBdr>
        <w:top w:val="none" w:sz="0" w:space="0" w:color="auto"/>
        <w:left w:val="none" w:sz="0" w:space="0" w:color="auto"/>
        <w:bottom w:val="none" w:sz="0" w:space="0" w:color="auto"/>
        <w:right w:val="none" w:sz="0" w:space="0" w:color="auto"/>
      </w:divBdr>
    </w:div>
    <w:div w:id="1565796607">
      <w:bodyDiv w:val="1"/>
      <w:marLeft w:val="0"/>
      <w:marRight w:val="0"/>
      <w:marTop w:val="0"/>
      <w:marBottom w:val="0"/>
      <w:divBdr>
        <w:top w:val="none" w:sz="0" w:space="0" w:color="auto"/>
        <w:left w:val="none" w:sz="0" w:space="0" w:color="auto"/>
        <w:bottom w:val="none" w:sz="0" w:space="0" w:color="auto"/>
        <w:right w:val="none" w:sz="0" w:space="0" w:color="auto"/>
      </w:divBdr>
    </w:div>
    <w:div w:id="1567569990">
      <w:bodyDiv w:val="1"/>
      <w:marLeft w:val="0"/>
      <w:marRight w:val="0"/>
      <w:marTop w:val="0"/>
      <w:marBottom w:val="0"/>
      <w:divBdr>
        <w:top w:val="none" w:sz="0" w:space="0" w:color="auto"/>
        <w:left w:val="none" w:sz="0" w:space="0" w:color="auto"/>
        <w:bottom w:val="none" w:sz="0" w:space="0" w:color="auto"/>
        <w:right w:val="none" w:sz="0" w:space="0" w:color="auto"/>
      </w:divBdr>
    </w:div>
    <w:div w:id="1571618905">
      <w:bodyDiv w:val="1"/>
      <w:marLeft w:val="0"/>
      <w:marRight w:val="0"/>
      <w:marTop w:val="0"/>
      <w:marBottom w:val="0"/>
      <w:divBdr>
        <w:top w:val="none" w:sz="0" w:space="0" w:color="auto"/>
        <w:left w:val="none" w:sz="0" w:space="0" w:color="auto"/>
        <w:bottom w:val="none" w:sz="0" w:space="0" w:color="auto"/>
        <w:right w:val="none" w:sz="0" w:space="0" w:color="auto"/>
      </w:divBdr>
    </w:div>
    <w:div w:id="1577786861">
      <w:bodyDiv w:val="1"/>
      <w:marLeft w:val="0"/>
      <w:marRight w:val="0"/>
      <w:marTop w:val="0"/>
      <w:marBottom w:val="0"/>
      <w:divBdr>
        <w:top w:val="none" w:sz="0" w:space="0" w:color="auto"/>
        <w:left w:val="none" w:sz="0" w:space="0" w:color="auto"/>
        <w:bottom w:val="none" w:sz="0" w:space="0" w:color="auto"/>
        <w:right w:val="none" w:sz="0" w:space="0" w:color="auto"/>
      </w:divBdr>
    </w:div>
    <w:div w:id="1609462643">
      <w:bodyDiv w:val="1"/>
      <w:marLeft w:val="0"/>
      <w:marRight w:val="0"/>
      <w:marTop w:val="0"/>
      <w:marBottom w:val="0"/>
      <w:divBdr>
        <w:top w:val="none" w:sz="0" w:space="0" w:color="auto"/>
        <w:left w:val="none" w:sz="0" w:space="0" w:color="auto"/>
        <w:bottom w:val="none" w:sz="0" w:space="0" w:color="auto"/>
        <w:right w:val="none" w:sz="0" w:space="0" w:color="auto"/>
      </w:divBdr>
    </w:div>
    <w:div w:id="1611159904">
      <w:bodyDiv w:val="1"/>
      <w:marLeft w:val="0"/>
      <w:marRight w:val="0"/>
      <w:marTop w:val="0"/>
      <w:marBottom w:val="0"/>
      <w:divBdr>
        <w:top w:val="none" w:sz="0" w:space="0" w:color="auto"/>
        <w:left w:val="none" w:sz="0" w:space="0" w:color="auto"/>
        <w:bottom w:val="none" w:sz="0" w:space="0" w:color="auto"/>
        <w:right w:val="none" w:sz="0" w:space="0" w:color="auto"/>
      </w:divBdr>
    </w:div>
    <w:div w:id="1611662673">
      <w:bodyDiv w:val="1"/>
      <w:marLeft w:val="0"/>
      <w:marRight w:val="0"/>
      <w:marTop w:val="0"/>
      <w:marBottom w:val="0"/>
      <w:divBdr>
        <w:top w:val="none" w:sz="0" w:space="0" w:color="auto"/>
        <w:left w:val="none" w:sz="0" w:space="0" w:color="auto"/>
        <w:bottom w:val="none" w:sz="0" w:space="0" w:color="auto"/>
        <w:right w:val="none" w:sz="0" w:space="0" w:color="auto"/>
      </w:divBdr>
    </w:div>
    <w:div w:id="1616331300">
      <w:bodyDiv w:val="1"/>
      <w:marLeft w:val="0"/>
      <w:marRight w:val="0"/>
      <w:marTop w:val="0"/>
      <w:marBottom w:val="0"/>
      <w:divBdr>
        <w:top w:val="none" w:sz="0" w:space="0" w:color="auto"/>
        <w:left w:val="none" w:sz="0" w:space="0" w:color="auto"/>
        <w:bottom w:val="none" w:sz="0" w:space="0" w:color="auto"/>
        <w:right w:val="none" w:sz="0" w:space="0" w:color="auto"/>
      </w:divBdr>
    </w:div>
    <w:div w:id="1624992424">
      <w:bodyDiv w:val="1"/>
      <w:marLeft w:val="0"/>
      <w:marRight w:val="0"/>
      <w:marTop w:val="0"/>
      <w:marBottom w:val="0"/>
      <w:divBdr>
        <w:top w:val="none" w:sz="0" w:space="0" w:color="auto"/>
        <w:left w:val="none" w:sz="0" w:space="0" w:color="auto"/>
        <w:bottom w:val="none" w:sz="0" w:space="0" w:color="auto"/>
        <w:right w:val="none" w:sz="0" w:space="0" w:color="auto"/>
      </w:divBdr>
    </w:div>
    <w:div w:id="1633902710">
      <w:bodyDiv w:val="1"/>
      <w:marLeft w:val="0"/>
      <w:marRight w:val="0"/>
      <w:marTop w:val="0"/>
      <w:marBottom w:val="0"/>
      <w:divBdr>
        <w:top w:val="none" w:sz="0" w:space="0" w:color="auto"/>
        <w:left w:val="none" w:sz="0" w:space="0" w:color="auto"/>
        <w:bottom w:val="none" w:sz="0" w:space="0" w:color="auto"/>
        <w:right w:val="none" w:sz="0" w:space="0" w:color="auto"/>
      </w:divBdr>
    </w:div>
    <w:div w:id="1637489819">
      <w:bodyDiv w:val="1"/>
      <w:marLeft w:val="0"/>
      <w:marRight w:val="0"/>
      <w:marTop w:val="0"/>
      <w:marBottom w:val="0"/>
      <w:divBdr>
        <w:top w:val="none" w:sz="0" w:space="0" w:color="auto"/>
        <w:left w:val="none" w:sz="0" w:space="0" w:color="auto"/>
        <w:bottom w:val="none" w:sz="0" w:space="0" w:color="auto"/>
        <w:right w:val="none" w:sz="0" w:space="0" w:color="auto"/>
      </w:divBdr>
    </w:div>
    <w:div w:id="1645503018">
      <w:bodyDiv w:val="1"/>
      <w:marLeft w:val="0"/>
      <w:marRight w:val="0"/>
      <w:marTop w:val="0"/>
      <w:marBottom w:val="0"/>
      <w:divBdr>
        <w:top w:val="none" w:sz="0" w:space="0" w:color="auto"/>
        <w:left w:val="none" w:sz="0" w:space="0" w:color="auto"/>
        <w:bottom w:val="none" w:sz="0" w:space="0" w:color="auto"/>
        <w:right w:val="none" w:sz="0" w:space="0" w:color="auto"/>
      </w:divBdr>
    </w:div>
    <w:div w:id="1655258849">
      <w:bodyDiv w:val="1"/>
      <w:marLeft w:val="0"/>
      <w:marRight w:val="0"/>
      <w:marTop w:val="0"/>
      <w:marBottom w:val="0"/>
      <w:divBdr>
        <w:top w:val="none" w:sz="0" w:space="0" w:color="auto"/>
        <w:left w:val="none" w:sz="0" w:space="0" w:color="auto"/>
        <w:bottom w:val="none" w:sz="0" w:space="0" w:color="auto"/>
        <w:right w:val="none" w:sz="0" w:space="0" w:color="auto"/>
      </w:divBdr>
    </w:div>
    <w:div w:id="1663267494">
      <w:bodyDiv w:val="1"/>
      <w:marLeft w:val="0"/>
      <w:marRight w:val="0"/>
      <w:marTop w:val="0"/>
      <w:marBottom w:val="0"/>
      <w:divBdr>
        <w:top w:val="none" w:sz="0" w:space="0" w:color="auto"/>
        <w:left w:val="none" w:sz="0" w:space="0" w:color="auto"/>
        <w:bottom w:val="none" w:sz="0" w:space="0" w:color="auto"/>
        <w:right w:val="none" w:sz="0" w:space="0" w:color="auto"/>
      </w:divBdr>
    </w:div>
    <w:div w:id="1667057131">
      <w:bodyDiv w:val="1"/>
      <w:marLeft w:val="0"/>
      <w:marRight w:val="0"/>
      <w:marTop w:val="0"/>
      <w:marBottom w:val="0"/>
      <w:divBdr>
        <w:top w:val="none" w:sz="0" w:space="0" w:color="auto"/>
        <w:left w:val="none" w:sz="0" w:space="0" w:color="auto"/>
        <w:bottom w:val="none" w:sz="0" w:space="0" w:color="auto"/>
        <w:right w:val="none" w:sz="0" w:space="0" w:color="auto"/>
      </w:divBdr>
    </w:div>
    <w:div w:id="1680346808">
      <w:bodyDiv w:val="1"/>
      <w:marLeft w:val="0"/>
      <w:marRight w:val="0"/>
      <w:marTop w:val="0"/>
      <w:marBottom w:val="0"/>
      <w:divBdr>
        <w:top w:val="none" w:sz="0" w:space="0" w:color="auto"/>
        <w:left w:val="none" w:sz="0" w:space="0" w:color="auto"/>
        <w:bottom w:val="none" w:sz="0" w:space="0" w:color="auto"/>
        <w:right w:val="none" w:sz="0" w:space="0" w:color="auto"/>
      </w:divBdr>
    </w:div>
    <w:div w:id="1701121955">
      <w:bodyDiv w:val="1"/>
      <w:marLeft w:val="0"/>
      <w:marRight w:val="0"/>
      <w:marTop w:val="0"/>
      <w:marBottom w:val="0"/>
      <w:divBdr>
        <w:top w:val="none" w:sz="0" w:space="0" w:color="auto"/>
        <w:left w:val="none" w:sz="0" w:space="0" w:color="auto"/>
        <w:bottom w:val="none" w:sz="0" w:space="0" w:color="auto"/>
        <w:right w:val="none" w:sz="0" w:space="0" w:color="auto"/>
      </w:divBdr>
    </w:div>
    <w:div w:id="1706980591">
      <w:bodyDiv w:val="1"/>
      <w:marLeft w:val="0"/>
      <w:marRight w:val="0"/>
      <w:marTop w:val="0"/>
      <w:marBottom w:val="0"/>
      <w:divBdr>
        <w:top w:val="none" w:sz="0" w:space="0" w:color="auto"/>
        <w:left w:val="none" w:sz="0" w:space="0" w:color="auto"/>
        <w:bottom w:val="none" w:sz="0" w:space="0" w:color="auto"/>
        <w:right w:val="none" w:sz="0" w:space="0" w:color="auto"/>
      </w:divBdr>
    </w:div>
    <w:div w:id="1707214222">
      <w:bodyDiv w:val="1"/>
      <w:marLeft w:val="0"/>
      <w:marRight w:val="0"/>
      <w:marTop w:val="0"/>
      <w:marBottom w:val="0"/>
      <w:divBdr>
        <w:top w:val="none" w:sz="0" w:space="0" w:color="auto"/>
        <w:left w:val="none" w:sz="0" w:space="0" w:color="auto"/>
        <w:bottom w:val="none" w:sz="0" w:space="0" w:color="auto"/>
        <w:right w:val="none" w:sz="0" w:space="0" w:color="auto"/>
      </w:divBdr>
    </w:div>
    <w:div w:id="1718814259">
      <w:bodyDiv w:val="1"/>
      <w:marLeft w:val="0"/>
      <w:marRight w:val="0"/>
      <w:marTop w:val="0"/>
      <w:marBottom w:val="0"/>
      <w:divBdr>
        <w:top w:val="none" w:sz="0" w:space="0" w:color="auto"/>
        <w:left w:val="none" w:sz="0" w:space="0" w:color="auto"/>
        <w:bottom w:val="none" w:sz="0" w:space="0" w:color="auto"/>
        <w:right w:val="none" w:sz="0" w:space="0" w:color="auto"/>
      </w:divBdr>
    </w:div>
    <w:div w:id="1720937509">
      <w:bodyDiv w:val="1"/>
      <w:marLeft w:val="0"/>
      <w:marRight w:val="0"/>
      <w:marTop w:val="0"/>
      <w:marBottom w:val="0"/>
      <w:divBdr>
        <w:top w:val="none" w:sz="0" w:space="0" w:color="auto"/>
        <w:left w:val="none" w:sz="0" w:space="0" w:color="auto"/>
        <w:bottom w:val="none" w:sz="0" w:space="0" w:color="auto"/>
        <w:right w:val="none" w:sz="0" w:space="0" w:color="auto"/>
      </w:divBdr>
    </w:div>
    <w:div w:id="1722242234">
      <w:bodyDiv w:val="1"/>
      <w:marLeft w:val="0"/>
      <w:marRight w:val="0"/>
      <w:marTop w:val="0"/>
      <w:marBottom w:val="0"/>
      <w:divBdr>
        <w:top w:val="none" w:sz="0" w:space="0" w:color="auto"/>
        <w:left w:val="none" w:sz="0" w:space="0" w:color="auto"/>
        <w:bottom w:val="none" w:sz="0" w:space="0" w:color="auto"/>
        <w:right w:val="none" w:sz="0" w:space="0" w:color="auto"/>
      </w:divBdr>
    </w:div>
    <w:div w:id="1724788642">
      <w:bodyDiv w:val="1"/>
      <w:marLeft w:val="0"/>
      <w:marRight w:val="0"/>
      <w:marTop w:val="0"/>
      <w:marBottom w:val="0"/>
      <w:divBdr>
        <w:top w:val="none" w:sz="0" w:space="0" w:color="auto"/>
        <w:left w:val="none" w:sz="0" w:space="0" w:color="auto"/>
        <w:bottom w:val="none" w:sz="0" w:space="0" w:color="auto"/>
        <w:right w:val="none" w:sz="0" w:space="0" w:color="auto"/>
      </w:divBdr>
    </w:div>
    <w:div w:id="1735425666">
      <w:bodyDiv w:val="1"/>
      <w:marLeft w:val="0"/>
      <w:marRight w:val="0"/>
      <w:marTop w:val="0"/>
      <w:marBottom w:val="0"/>
      <w:divBdr>
        <w:top w:val="none" w:sz="0" w:space="0" w:color="auto"/>
        <w:left w:val="none" w:sz="0" w:space="0" w:color="auto"/>
        <w:bottom w:val="none" w:sz="0" w:space="0" w:color="auto"/>
        <w:right w:val="none" w:sz="0" w:space="0" w:color="auto"/>
      </w:divBdr>
    </w:div>
    <w:div w:id="1736665565">
      <w:bodyDiv w:val="1"/>
      <w:marLeft w:val="0"/>
      <w:marRight w:val="0"/>
      <w:marTop w:val="0"/>
      <w:marBottom w:val="0"/>
      <w:divBdr>
        <w:top w:val="none" w:sz="0" w:space="0" w:color="auto"/>
        <w:left w:val="none" w:sz="0" w:space="0" w:color="auto"/>
        <w:bottom w:val="none" w:sz="0" w:space="0" w:color="auto"/>
        <w:right w:val="none" w:sz="0" w:space="0" w:color="auto"/>
      </w:divBdr>
    </w:div>
    <w:div w:id="1749687496">
      <w:bodyDiv w:val="1"/>
      <w:marLeft w:val="0"/>
      <w:marRight w:val="0"/>
      <w:marTop w:val="0"/>
      <w:marBottom w:val="0"/>
      <w:divBdr>
        <w:top w:val="none" w:sz="0" w:space="0" w:color="auto"/>
        <w:left w:val="none" w:sz="0" w:space="0" w:color="auto"/>
        <w:bottom w:val="none" w:sz="0" w:space="0" w:color="auto"/>
        <w:right w:val="none" w:sz="0" w:space="0" w:color="auto"/>
      </w:divBdr>
    </w:div>
    <w:div w:id="1752921373">
      <w:bodyDiv w:val="1"/>
      <w:marLeft w:val="0"/>
      <w:marRight w:val="0"/>
      <w:marTop w:val="0"/>
      <w:marBottom w:val="0"/>
      <w:divBdr>
        <w:top w:val="none" w:sz="0" w:space="0" w:color="auto"/>
        <w:left w:val="none" w:sz="0" w:space="0" w:color="auto"/>
        <w:bottom w:val="none" w:sz="0" w:space="0" w:color="auto"/>
        <w:right w:val="none" w:sz="0" w:space="0" w:color="auto"/>
      </w:divBdr>
    </w:div>
    <w:div w:id="1754543261">
      <w:bodyDiv w:val="1"/>
      <w:marLeft w:val="0"/>
      <w:marRight w:val="0"/>
      <w:marTop w:val="0"/>
      <w:marBottom w:val="0"/>
      <w:divBdr>
        <w:top w:val="none" w:sz="0" w:space="0" w:color="auto"/>
        <w:left w:val="none" w:sz="0" w:space="0" w:color="auto"/>
        <w:bottom w:val="none" w:sz="0" w:space="0" w:color="auto"/>
        <w:right w:val="none" w:sz="0" w:space="0" w:color="auto"/>
      </w:divBdr>
    </w:div>
    <w:div w:id="1755348833">
      <w:bodyDiv w:val="1"/>
      <w:marLeft w:val="0"/>
      <w:marRight w:val="0"/>
      <w:marTop w:val="0"/>
      <w:marBottom w:val="0"/>
      <w:divBdr>
        <w:top w:val="none" w:sz="0" w:space="0" w:color="auto"/>
        <w:left w:val="none" w:sz="0" w:space="0" w:color="auto"/>
        <w:bottom w:val="none" w:sz="0" w:space="0" w:color="auto"/>
        <w:right w:val="none" w:sz="0" w:space="0" w:color="auto"/>
      </w:divBdr>
    </w:div>
    <w:div w:id="1761632587">
      <w:bodyDiv w:val="1"/>
      <w:marLeft w:val="0"/>
      <w:marRight w:val="0"/>
      <w:marTop w:val="0"/>
      <w:marBottom w:val="0"/>
      <w:divBdr>
        <w:top w:val="none" w:sz="0" w:space="0" w:color="auto"/>
        <w:left w:val="none" w:sz="0" w:space="0" w:color="auto"/>
        <w:bottom w:val="none" w:sz="0" w:space="0" w:color="auto"/>
        <w:right w:val="none" w:sz="0" w:space="0" w:color="auto"/>
      </w:divBdr>
    </w:div>
    <w:div w:id="1763409311">
      <w:bodyDiv w:val="1"/>
      <w:marLeft w:val="0"/>
      <w:marRight w:val="0"/>
      <w:marTop w:val="0"/>
      <w:marBottom w:val="0"/>
      <w:divBdr>
        <w:top w:val="none" w:sz="0" w:space="0" w:color="auto"/>
        <w:left w:val="none" w:sz="0" w:space="0" w:color="auto"/>
        <w:bottom w:val="none" w:sz="0" w:space="0" w:color="auto"/>
        <w:right w:val="none" w:sz="0" w:space="0" w:color="auto"/>
      </w:divBdr>
    </w:div>
    <w:div w:id="1764570919">
      <w:bodyDiv w:val="1"/>
      <w:marLeft w:val="0"/>
      <w:marRight w:val="0"/>
      <w:marTop w:val="0"/>
      <w:marBottom w:val="0"/>
      <w:divBdr>
        <w:top w:val="none" w:sz="0" w:space="0" w:color="auto"/>
        <w:left w:val="none" w:sz="0" w:space="0" w:color="auto"/>
        <w:bottom w:val="none" w:sz="0" w:space="0" w:color="auto"/>
        <w:right w:val="none" w:sz="0" w:space="0" w:color="auto"/>
      </w:divBdr>
    </w:div>
    <w:div w:id="1773357271">
      <w:bodyDiv w:val="1"/>
      <w:marLeft w:val="0"/>
      <w:marRight w:val="0"/>
      <w:marTop w:val="0"/>
      <w:marBottom w:val="0"/>
      <w:divBdr>
        <w:top w:val="none" w:sz="0" w:space="0" w:color="auto"/>
        <w:left w:val="none" w:sz="0" w:space="0" w:color="auto"/>
        <w:bottom w:val="none" w:sz="0" w:space="0" w:color="auto"/>
        <w:right w:val="none" w:sz="0" w:space="0" w:color="auto"/>
      </w:divBdr>
    </w:div>
    <w:div w:id="1776048877">
      <w:bodyDiv w:val="1"/>
      <w:marLeft w:val="0"/>
      <w:marRight w:val="0"/>
      <w:marTop w:val="0"/>
      <w:marBottom w:val="0"/>
      <w:divBdr>
        <w:top w:val="none" w:sz="0" w:space="0" w:color="auto"/>
        <w:left w:val="none" w:sz="0" w:space="0" w:color="auto"/>
        <w:bottom w:val="none" w:sz="0" w:space="0" w:color="auto"/>
        <w:right w:val="none" w:sz="0" w:space="0" w:color="auto"/>
      </w:divBdr>
    </w:div>
    <w:div w:id="1780833308">
      <w:bodyDiv w:val="1"/>
      <w:marLeft w:val="0"/>
      <w:marRight w:val="0"/>
      <w:marTop w:val="0"/>
      <w:marBottom w:val="0"/>
      <w:divBdr>
        <w:top w:val="none" w:sz="0" w:space="0" w:color="auto"/>
        <w:left w:val="none" w:sz="0" w:space="0" w:color="auto"/>
        <w:bottom w:val="none" w:sz="0" w:space="0" w:color="auto"/>
        <w:right w:val="none" w:sz="0" w:space="0" w:color="auto"/>
      </w:divBdr>
    </w:div>
    <w:div w:id="1793327374">
      <w:bodyDiv w:val="1"/>
      <w:marLeft w:val="0"/>
      <w:marRight w:val="0"/>
      <w:marTop w:val="0"/>
      <w:marBottom w:val="0"/>
      <w:divBdr>
        <w:top w:val="none" w:sz="0" w:space="0" w:color="auto"/>
        <w:left w:val="none" w:sz="0" w:space="0" w:color="auto"/>
        <w:bottom w:val="none" w:sz="0" w:space="0" w:color="auto"/>
        <w:right w:val="none" w:sz="0" w:space="0" w:color="auto"/>
      </w:divBdr>
    </w:div>
    <w:div w:id="1800147914">
      <w:bodyDiv w:val="1"/>
      <w:marLeft w:val="0"/>
      <w:marRight w:val="0"/>
      <w:marTop w:val="0"/>
      <w:marBottom w:val="0"/>
      <w:divBdr>
        <w:top w:val="none" w:sz="0" w:space="0" w:color="auto"/>
        <w:left w:val="none" w:sz="0" w:space="0" w:color="auto"/>
        <w:bottom w:val="none" w:sz="0" w:space="0" w:color="auto"/>
        <w:right w:val="none" w:sz="0" w:space="0" w:color="auto"/>
      </w:divBdr>
    </w:div>
    <w:div w:id="1803648424">
      <w:bodyDiv w:val="1"/>
      <w:marLeft w:val="0"/>
      <w:marRight w:val="0"/>
      <w:marTop w:val="0"/>
      <w:marBottom w:val="0"/>
      <w:divBdr>
        <w:top w:val="none" w:sz="0" w:space="0" w:color="auto"/>
        <w:left w:val="none" w:sz="0" w:space="0" w:color="auto"/>
        <w:bottom w:val="none" w:sz="0" w:space="0" w:color="auto"/>
        <w:right w:val="none" w:sz="0" w:space="0" w:color="auto"/>
      </w:divBdr>
    </w:div>
    <w:div w:id="1829709314">
      <w:bodyDiv w:val="1"/>
      <w:marLeft w:val="0"/>
      <w:marRight w:val="0"/>
      <w:marTop w:val="0"/>
      <w:marBottom w:val="0"/>
      <w:divBdr>
        <w:top w:val="none" w:sz="0" w:space="0" w:color="auto"/>
        <w:left w:val="none" w:sz="0" w:space="0" w:color="auto"/>
        <w:bottom w:val="none" w:sz="0" w:space="0" w:color="auto"/>
        <w:right w:val="none" w:sz="0" w:space="0" w:color="auto"/>
      </w:divBdr>
    </w:div>
    <w:div w:id="1835218189">
      <w:bodyDiv w:val="1"/>
      <w:marLeft w:val="0"/>
      <w:marRight w:val="0"/>
      <w:marTop w:val="0"/>
      <w:marBottom w:val="0"/>
      <w:divBdr>
        <w:top w:val="none" w:sz="0" w:space="0" w:color="auto"/>
        <w:left w:val="none" w:sz="0" w:space="0" w:color="auto"/>
        <w:bottom w:val="none" w:sz="0" w:space="0" w:color="auto"/>
        <w:right w:val="none" w:sz="0" w:space="0" w:color="auto"/>
      </w:divBdr>
    </w:div>
    <w:div w:id="1858959083">
      <w:bodyDiv w:val="1"/>
      <w:marLeft w:val="0"/>
      <w:marRight w:val="0"/>
      <w:marTop w:val="0"/>
      <w:marBottom w:val="0"/>
      <w:divBdr>
        <w:top w:val="none" w:sz="0" w:space="0" w:color="auto"/>
        <w:left w:val="none" w:sz="0" w:space="0" w:color="auto"/>
        <w:bottom w:val="none" w:sz="0" w:space="0" w:color="auto"/>
        <w:right w:val="none" w:sz="0" w:space="0" w:color="auto"/>
      </w:divBdr>
    </w:div>
    <w:div w:id="1862934379">
      <w:bodyDiv w:val="1"/>
      <w:marLeft w:val="0"/>
      <w:marRight w:val="0"/>
      <w:marTop w:val="0"/>
      <w:marBottom w:val="0"/>
      <w:divBdr>
        <w:top w:val="none" w:sz="0" w:space="0" w:color="auto"/>
        <w:left w:val="none" w:sz="0" w:space="0" w:color="auto"/>
        <w:bottom w:val="none" w:sz="0" w:space="0" w:color="auto"/>
        <w:right w:val="none" w:sz="0" w:space="0" w:color="auto"/>
      </w:divBdr>
    </w:div>
    <w:div w:id="1866939437">
      <w:bodyDiv w:val="1"/>
      <w:marLeft w:val="0"/>
      <w:marRight w:val="0"/>
      <w:marTop w:val="0"/>
      <w:marBottom w:val="0"/>
      <w:divBdr>
        <w:top w:val="none" w:sz="0" w:space="0" w:color="auto"/>
        <w:left w:val="none" w:sz="0" w:space="0" w:color="auto"/>
        <w:bottom w:val="none" w:sz="0" w:space="0" w:color="auto"/>
        <w:right w:val="none" w:sz="0" w:space="0" w:color="auto"/>
      </w:divBdr>
    </w:div>
    <w:div w:id="1889142258">
      <w:bodyDiv w:val="1"/>
      <w:marLeft w:val="0"/>
      <w:marRight w:val="0"/>
      <w:marTop w:val="0"/>
      <w:marBottom w:val="0"/>
      <w:divBdr>
        <w:top w:val="none" w:sz="0" w:space="0" w:color="auto"/>
        <w:left w:val="none" w:sz="0" w:space="0" w:color="auto"/>
        <w:bottom w:val="none" w:sz="0" w:space="0" w:color="auto"/>
        <w:right w:val="none" w:sz="0" w:space="0" w:color="auto"/>
      </w:divBdr>
    </w:div>
    <w:div w:id="1890913627">
      <w:bodyDiv w:val="1"/>
      <w:marLeft w:val="0"/>
      <w:marRight w:val="0"/>
      <w:marTop w:val="0"/>
      <w:marBottom w:val="0"/>
      <w:divBdr>
        <w:top w:val="none" w:sz="0" w:space="0" w:color="auto"/>
        <w:left w:val="none" w:sz="0" w:space="0" w:color="auto"/>
        <w:bottom w:val="none" w:sz="0" w:space="0" w:color="auto"/>
        <w:right w:val="none" w:sz="0" w:space="0" w:color="auto"/>
      </w:divBdr>
    </w:div>
    <w:div w:id="1894385788">
      <w:bodyDiv w:val="1"/>
      <w:marLeft w:val="0"/>
      <w:marRight w:val="0"/>
      <w:marTop w:val="0"/>
      <w:marBottom w:val="0"/>
      <w:divBdr>
        <w:top w:val="none" w:sz="0" w:space="0" w:color="auto"/>
        <w:left w:val="none" w:sz="0" w:space="0" w:color="auto"/>
        <w:bottom w:val="none" w:sz="0" w:space="0" w:color="auto"/>
        <w:right w:val="none" w:sz="0" w:space="0" w:color="auto"/>
      </w:divBdr>
    </w:div>
    <w:div w:id="1899436123">
      <w:bodyDiv w:val="1"/>
      <w:marLeft w:val="0"/>
      <w:marRight w:val="0"/>
      <w:marTop w:val="0"/>
      <w:marBottom w:val="0"/>
      <w:divBdr>
        <w:top w:val="none" w:sz="0" w:space="0" w:color="auto"/>
        <w:left w:val="none" w:sz="0" w:space="0" w:color="auto"/>
        <w:bottom w:val="none" w:sz="0" w:space="0" w:color="auto"/>
        <w:right w:val="none" w:sz="0" w:space="0" w:color="auto"/>
      </w:divBdr>
    </w:div>
    <w:div w:id="1932617509">
      <w:bodyDiv w:val="1"/>
      <w:marLeft w:val="0"/>
      <w:marRight w:val="0"/>
      <w:marTop w:val="0"/>
      <w:marBottom w:val="0"/>
      <w:divBdr>
        <w:top w:val="none" w:sz="0" w:space="0" w:color="auto"/>
        <w:left w:val="none" w:sz="0" w:space="0" w:color="auto"/>
        <w:bottom w:val="none" w:sz="0" w:space="0" w:color="auto"/>
        <w:right w:val="none" w:sz="0" w:space="0" w:color="auto"/>
      </w:divBdr>
    </w:div>
    <w:div w:id="1934043374">
      <w:bodyDiv w:val="1"/>
      <w:marLeft w:val="0"/>
      <w:marRight w:val="0"/>
      <w:marTop w:val="0"/>
      <w:marBottom w:val="0"/>
      <w:divBdr>
        <w:top w:val="none" w:sz="0" w:space="0" w:color="auto"/>
        <w:left w:val="none" w:sz="0" w:space="0" w:color="auto"/>
        <w:bottom w:val="none" w:sz="0" w:space="0" w:color="auto"/>
        <w:right w:val="none" w:sz="0" w:space="0" w:color="auto"/>
      </w:divBdr>
    </w:div>
    <w:div w:id="1946687255">
      <w:bodyDiv w:val="1"/>
      <w:marLeft w:val="0"/>
      <w:marRight w:val="0"/>
      <w:marTop w:val="0"/>
      <w:marBottom w:val="0"/>
      <w:divBdr>
        <w:top w:val="none" w:sz="0" w:space="0" w:color="auto"/>
        <w:left w:val="none" w:sz="0" w:space="0" w:color="auto"/>
        <w:bottom w:val="none" w:sz="0" w:space="0" w:color="auto"/>
        <w:right w:val="none" w:sz="0" w:space="0" w:color="auto"/>
      </w:divBdr>
    </w:div>
    <w:div w:id="1949651917">
      <w:bodyDiv w:val="1"/>
      <w:marLeft w:val="0"/>
      <w:marRight w:val="0"/>
      <w:marTop w:val="0"/>
      <w:marBottom w:val="0"/>
      <w:divBdr>
        <w:top w:val="none" w:sz="0" w:space="0" w:color="auto"/>
        <w:left w:val="none" w:sz="0" w:space="0" w:color="auto"/>
        <w:bottom w:val="none" w:sz="0" w:space="0" w:color="auto"/>
        <w:right w:val="none" w:sz="0" w:space="0" w:color="auto"/>
      </w:divBdr>
    </w:div>
    <w:div w:id="1954246416">
      <w:bodyDiv w:val="1"/>
      <w:marLeft w:val="0"/>
      <w:marRight w:val="0"/>
      <w:marTop w:val="0"/>
      <w:marBottom w:val="0"/>
      <w:divBdr>
        <w:top w:val="none" w:sz="0" w:space="0" w:color="auto"/>
        <w:left w:val="none" w:sz="0" w:space="0" w:color="auto"/>
        <w:bottom w:val="none" w:sz="0" w:space="0" w:color="auto"/>
        <w:right w:val="none" w:sz="0" w:space="0" w:color="auto"/>
      </w:divBdr>
    </w:div>
    <w:div w:id="1975284875">
      <w:bodyDiv w:val="1"/>
      <w:marLeft w:val="0"/>
      <w:marRight w:val="0"/>
      <w:marTop w:val="0"/>
      <w:marBottom w:val="0"/>
      <w:divBdr>
        <w:top w:val="none" w:sz="0" w:space="0" w:color="auto"/>
        <w:left w:val="none" w:sz="0" w:space="0" w:color="auto"/>
        <w:bottom w:val="none" w:sz="0" w:space="0" w:color="auto"/>
        <w:right w:val="none" w:sz="0" w:space="0" w:color="auto"/>
      </w:divBdr>
    </w:div>
    <w:div w:id="1975407445">
      <w:bodyDiv w:val="1"/>
      <w:marLeft w:val="0"/>
      <w:marRight w:val="0"/>
      <w:marTop w:val="0"/>
      <w:marBottom w:val="0"/>
      <w:divBdr>
        <w:top w:val="none" w:sz="0" w:space="0" w:color="auto"/>
        <w:left w:val="none" w:sz="0" w:space="0" w:color="auto"/>
        <w:bottom w:val="none" w:sz="0" w:space="0" w:color="auto"/>
        <w:right w:val="none" w:sz="0" w:space="0" w:color="auto"/>
      </w:divBdr>
    </w:div>
    <w:div w:id="1977947451">
      <w:bodyDiv w:val="1"/>
      <w:marLeft w:val="0"/>
      <w:marRight w:val="0"/>
      <w:marTop w:val="0"/>
      <w:marBottom w:val="0"/>
      <w:divBdr>
        <w:top w:val="none" w:sz="0" w:space="0" w:color="auto"/>
        <w:left w:val="none" w:sz="0" w:space="0" w:color="auto"/>
        <w:bottom w:val="none" w:sz="0" w:space="0" w:color="auto"/>
        <w:right w:val="none" w:sz="0" w:space="0" w:color="auto"/>
      </w:divBdr>
    </w:div>
    <w:div w:id="1978534728">
      <w:bodyDiv w:val="1"/>
      <w:marLeft w:val="0"/>
      <w:marRight w:val="0"/>
      <w:marTop w:val="0"/>
      <w:marBottom w:val="0"/>
      <w:divBdr>
        <w:top w:val="none" w:sz="0" w:space="0" w:color="auto"/>
        <w:left w:val="none" w:sz="0" w:space="0" w:color="auto"/>
        <w:bottom w:val="none" w:sz="0" w:space="0" w:color="auto"/>
        <w:right w:val="none" w:sz="0" w:space="0" w:color="auto"/>
      </w:divBdr>
    </w:div>
    <w:div w:id="1981108742">
      <w:bodyDiv w:val="1"/>
      <w:marLeft w:val="0"/>
      <w:marRight w:val="0"/>
      <w:marTop w:val="0"/>
      <w:marBottom w:val="0"/>
      <w:divBdr>
        <w:top w:val="none" w:sz="0" w:space="0" w:color="auto"/>
        <w:left w:val="none" w:sz="0" w:space="0" w:color="auto"/>
        <w:bottom w:val="none" w:sz="0" w:space="0" w:color="auto"/>
        <w:right w:val="none" w:sz="0" w:space="0" w:color="auto"/>
      </w:divBdr>
    </w:div>
    <w:div w:id="1986161581">
      <w:bodyDiv w:val="1"/>
      <w:marLeft w:val="0"/>
      <w:marRight w:val="0"/>
      <w:marTop w:val="0"/>
      <w:marBottom w:val="0"/>
      <w:divBdr>
        <w:top w:val="none" w:sz="0" w:space="0" w:color="auto"/>
        <w:left w:val="none" w:sz="0" w:space="0" w:color="auto"/>
        <w:bottom w:val="none" w:sz="0" w:space="0" w:color="auto"/>
        <w:right w:val="none" w:sz="0" w:space="0" w:color="auto"/>
      </w:divBdr>
    </w:div>
    <w:div w:id="1992783847">
      <w:bodyDiv w:val="1"/>
      <w:marLeft w:val="0"/>
      <w:marRight w:val="0"/>
      <w:marTop w:val="0"/>
      <w:marBottom w:val="0"/>
      <w:divBdr>
        <w:top w:val="none" w:sz="0" w:space="0" w:color="auto"/>
        <w:left w:val="none" w:sz="0" w:space="0" w:color="auto"/>
        <w:bottom w:val="none" w:sz="0" w:space="0" w:color="auto"/>
        <w:right w:val="none" w:sz="0" w:space="0" w:color="auto"/>
      </w:divBdr>
    </w:div>
    <w:div w:id="1996454300">
      <w:bodyDiv w:val="1"/>
      <w:marLeft w:val="0"/>
      <w:marRight w:val="0"/>
      <w:marTop w:val="0"/>
      <w:marBottom w:val="0"/>
      <w:divBdr>
        <w:top w:val="none" w:sz="0" w:space="0" w:color="auto"/>
        <w:left w:val="none" w:sz="0" w:space="0" w:color="auto"/>
        <w:bottom w:val="none" w:sz="0" w:space="0" w:color="auto"/>
        <w:right w:val="none" w:sz="0" w:space="0" w:color="auto"/>
      </w:divBdr>
    </w:div>
    <w:div w:id="1997293288">
      <w:bodyDiv w:val="1"/>
      <w:marLeft w:val="0"/>
      <w:marRight w:val="0"/>
      <w:marTop w:val="0"/>
      <w:marBottom w:val="0"/>
      <w:divBdr>
        <w:top w:val="none" w:sz="0" w:space="0" w:color="auto"/>
        <w:left w:val="none" w:sz="0" w:space="0" w:color="auto"/>
        <w:bottom w:val="none" w:sz="0" w:space="0" w:color="auto"/>
        <w:right w:val="none" w:sz="0" w:space="0" w:color="auto"/>
      </w:divBdr>
    </w:div>
    <w:div w:id="2025160407">
      <w:bodyDiv w:val="1"/>
      <w:marLeft w:val="0"/>
      <w:marRight w:val="0"/>
      <w:marTop w:val="0"/>
      <w:marBottom w:val="0"/>
      <w:divBdr>
        <w:top w:val="none" w:sz="0" w:space="0" w:color="auto"/>
        <w:left w:val="none" w:sz="0" w:space="0" w:color="auto"/>
        <w:bottom w:val="none" w:sz="0" w:space="0" w:color="auto"/>
        <w:right w:val="none" w:sz="0" w:space="0" w:color="auto"/>
      </w:divBdr>
    </w:div>
    <w:div w:id="2025394566">
      <w:bodyDiv w:val="1"/>
      <w:marLeft w:val="0"/>
      <w:marRight w:val="0"/>
      <w:marTop w:val="0"/>
      <w:marBottom w:val="0"/>
      <w:divBdr>
        <w:top w:val="none" w:sz="0" w:space="0" w:color="auto"/>
        <w:left w:val="none" w:sz="0" w:space="0" w:color="auto"/>
        <w:bottom w:val="none" w:sz="0" w:space="0" w:color="auto"/>
        <w:right w:val="none" w:sz="0" w:space="0" w:color="auto"/>
      </w:divBdr>
    </w:div>
    <w:div w:id="2030912252">
      <w:bodyDiv w:val="1"/>
      <w:marLeft w:val="0"/>
      <w:marRight w:val="0"/>
      <w:marTop w:val="0"/>
      <w:marBottom w:val="0"/>
      <w:divBdr>
        <w:top w:val="none" w:sz="0" w:space="0" w:color="auto"/>
        <w:left w:val="none" w:sz="0" w:space="0" w:color="auto"/>
        <w:bottom w:val="none" w:sz="0" w:space="0" w:color="auto"/>
        <w:right w:val="none" w:sz="0" w:space="0" w:color="auto"/>
      </w:divBdr>
    </w:div>
    <w:div w:id="2043818182">
      <w:bodyDiv w:val="1"/>
      <w:marLeft w:val="0"/>
      <w:marRight w:val="0"/>
      <w:marTop w:val="0"/>
      <w:marBottom w:val="0"/>
      <w:divBdr>
        <w:top w:val="none" w:sz="0" w:space="0" w:color="auto"/>
        <w:left w:val="none" w:sz="0" w:space="0" w:color="auto"/>
        <w:bottom w:val="none" w:sz="0" w:space="0" w:color="auto"/>
        <w:right w:val="none" w:sz="0" w:space="0" w:color="auto"/>
      </w:divBdr>
    </w:div>
    <w:div w:id="2045785493">
      <w:bodyDiv w:val="1"/>
      <w:marLeft w:val="0"/>
      <w:marRight w:val="0"/>
      <w:marTop w:val="0"/>
      <w:marBottom w:val="0"/>
      <w:divBdr>
        <w:top w:val="none" w:sz="0" w:space="0" w:color="auto"/>
        <w:left w:val="none" w:sz="0" w:space="0" w:color="auto"/>
        <w:bottom w:val="none" w:sz="0" w:space="0" w:color="auto"/>
        <w:right w:val="none" w:sz="0" w:space="0" w:color="auto"/>
      </w:divBdr>
    </w:div>
    <w:div w:id="2052799832">
      <w:bodyDiv w:val="1"/>
      <w:marLeft w:val="0"/>
      <w:marRight w:val="0"/>
      <w:marTop w:val="0"/>
      <w:marBottom w:val="0"/>
      <w:divBdr>
        <w:top w:val="none" w:sz="0" w:space="0" w:color="auto"/>
        <w:left w:val="none" w:sz="0" w:space="0" w:color="auto"/>
        <w:bottom w:val="none" w:sz="0" w:space="0" w:color="auto"/>
        <w:right w:val="none" w:sz="0" w:space="0" w:color="auto"/>
      </w:divBdr>
    </w:div>
    <w:div w:id="2065327815">
      <w:bodyDiv w:val="1"/>
      <w:marLeft w:val="0"/>
      <w:marRight w:val="0"/>
      <w:marTop w:val="0"/>
      <w:marBottom w:val="0"/>
      <w:divBdr>
        <w:top w:val="none" w:sz="0" w:space="0" w:color="auto"/>
        <w:left w:val="none" w:sz="0" w:space="0" w:color="auto"/>
        <w:bottom w:val="none" w:sz="0" w:space="0" w:color="auto"/>
        <w:right w:val="none" w:sz="0" w:space="0" w:color="auto"/>
      </w:divBdr>
    </w:div>
    <w:div w:id="2068994644">
      <w:bodyDiv w:val="1"/>
      <w:marLeft w:val="0"/>
      <w:marRight w:val="0"/>
      <w:marTop w:val="0"/>
      <w:marBottom w:val="0"/>
      <w:divBdr>
        <w:top w:val="none" w:sz="0" w:space="0" w:color="auto"/>
        <w:left w:val="none" w:sz="0" w:space="0" w:color="auto"/>
        <w:bottom w:val="none" w:sz="0" w:space="0" w:color="auto"/>
        <w:right w:val="none" w:sz="0" w:space="0" w:color="auto"/>
      </w:divBdr>
    </w:div>
    <w:div w:id="2078625816">
      <w:bodyDiv w:val="1"/>
      <w:marLeft w:val="0"/>
      <w:marRight w:val="0"/>
      <w:marTop w:val="0"/>
      <w:marBottom w:val="0"/>
      <w:divBdr>
        <w:top w:val="none" w:sz="0" w:space="0" w:color="auto"/>
        <w:left w:val="none" w:sz="0" w:space="0" w:color="auto"/>
        <w:bottom w:val="none" w:sz="0" w:space="0" w:color="auto"/>
        <w:right w:val="none" w:sz="0" w:space="0" w:color="auto"/>
      </w:divBdr>
    </w:div>
    <w:div w:id="2081320500">
      <w:bodyDiv w:val="1"/>
      <w:marLeft w:val="0"/>
      <w:marRight w:val="0"/>
      <w:marTop w:val="0"/>
      <w:marBottom w:val="0"/>
      <w:divBdr>
        <w:top w:val="none" w:sz="0" w:space="0" w:color="auto"/>
        <w:left w:val="none" w:sz="0" w:space="0" w:color="auto"/>
        <w:bottom w:val="none" w:sz="0" w:space="0" w:color="auto"/>
        <w:right w:val="none" w:sz="0" w:space="0" w:color="auto"/>
      </w:divBdr>
    </w:div>
    <w:div w:id="2082823240">
      <w:bodyDiv w:val="1"/>
      <w:marLeft w:val="0"/>
      <w:marRight w:val="0"/>
      <w:marTop w:val="0"/>
      <w:marBottom w:val="0"/>
      <w:divBdr>
        <w:top w:val="none" w:sz="0" w:space="0" w:color="auto"/>
        <w:left w:val="none" w:sz="0" w:space="0" w:color="auto"/>
        <w:bottom w:val="none" w:sz="0" w:space="0" w:color="auto"/>
        <w:right w:val="none" w:sz="0" w:space="0" w:color="auto"/>
      </w:divBdr>
    </w:div>
    <w:div w:id="2083018470">
      <w:bodyDiv w:val="1"/>
      <w:marLeft w:val="0"/>
      <w:marRight w:val="0"/>
      <w:marTop w:val="0"/>
      <w:marBottom w:val="0"/>
      <w:divBdr>
        <w:top w:val="none" w:sz="0" w:space="0" w:color="auto"/>
        <w:left w:val="none" w:sz="0" w:space="0" w:color="auto"/>
        <w:bottom w:val="none" w:sz="0" w:space="0" w:color="auto"/>
        <w:right w:val="none" w:sz="0" w:space="0" w:color="auto"/>
      </w:divBdr>
    </w:div>
    <w:div w:id="2084716618">
      <w:bodyDiv w:val="1"/>
      <w:marLeft w:val="0"/>
      <w:marRight w:val="0"/>
      <w:marTop w:val="0"/>
      <w:marBottom w:val="0"/>
      <w:divBdr>
        <w:top w:val="none" w:sz="0" w:space="0" w:color="auto"/>
        <w:left w:val="none" w:sz="0" w:space="0" w:color="auto"/>
        <w:bottom w:val="none" w:sz="0" w:space="0" w:color="auto"/>
        <w:right w:val="none" w:sz="0" w:space="0" w:color="auto"/>
      </w:divBdr>
    </w:div>
    <w:div w:id="2099474582">
      <w:bodyDiv w:val="1"/>
      <w:marLeft w:val="0"/>
      <w:marRight w:val="0"/>
      <w:marTop w:val="0"/>
      <w:marBottom w:val="0"/>
      <w:divBdr>
        <w:top w:val="none" w:sz="0" w:space="0" w:color="auto"/>
        <w:left w:val="none" w:sz="0" w:space="0" w:color="auto"/>
        <w:bottom w:val="none" w:sz="0" w:space="0" w:color="auto"/>
        <w:right w:val="none" w:sz="0" w:space="0" w:color="auto"/>
      </w:divBdr>
    </w:div>
    <w:div w:id="2101900807">
      <w:bodyDiv w:val="1"/>
      <w:marLeft w:val="0"/>
      <w:marRight w:val="0"/>
      <w:marTop w:val="0"/>
      <w:marBottom w:val="0"/>
      <w:divBdr>
        <w:top w:val="none" w:sz="0" w:space="0" w:color="auto"/>
        <w:left w:val="none" w:sz="0" w:space="0" w:color="auto"/>
        <w:bottom w:val="none" w:sz="0" w:space="0" w:color="auto"/>
        <w:right w:val="none" w:sz="0" w:space="0" w:color="auto"/>
      </w:divBdr>
    </w:div>
    <w:div w:id="2109809573">
      <w:bodyDiv w:val="1"/>
      <w:marLeft w:val="0"/>
      <w:marRight w:val="0"/>
      <w:marTop w:val="0"/>
      <w:marBottom w:val="0"/>
      <w:divBdr>
        <w:top w:val="none" w:sz="0" w:space="0" w:color="auto"/>
        <w:left w:val="none" w:sz="0" w:space="0" w:color="auto"/>
        <w:bottom w:val="none" w:sz="0" w:space="0" w:color="auto"/>
        <w:right w:val="none" w:sz="0" w:space="0" w:color="auto"/>
      </w:divBdr>
    </w:div>
    <w:div w:id="2115436810">
      <w:bodyDiv w:val="1"/>
      <w:marLeft w:val="0"/>
      <w:marRight w:val="0"/>
      <w:marTop w:val="0"/>
      <w:marBottom w:val="0"/>
      <w:divBdr>
        <w:top w:val="none" w:sz="0" w:space="0" w:color="auto"/>
        <w:left w:val="none" w:sz="0" w:space="0" w:color="auto"/>
        <w:bottom w:val="none" w:sz="0" w:space="0" w:color="auto"/>
        <w:right w:val="none" w:sz="0" w:space="0" w:color="auto"/>
      </w:divBdr>
    </w:div>
    <w:div w:id="2120178306">
      <w:bodyDiv w:val="1"/>
      <w:marLeft w:val="0"/>
      <w:marRight w:val="0"/>
      <w:marTop w:val="0"/>
      <w:marBottom w:val="0"/>
      <w:divBdr>
        <w:top w:val="none" w:sz="0" w:space="0" w:color="auto"/>
        <w:left w:val="none" w:sz="0" w:space="0" w:color="auto"/>
        <w:bottom w:val="none" w:sz="0" w:space="0" w:color="auto"/>
        <w:right w:val="none" w:sz="0" w:space="0" w:color="auto"/>
      </w:divBdr>
    </w:div>
    <w:div w:id="21262679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Abbeywood</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D21409C2E7DC74DBBBDD8000CE0B6EF" ma:contentTypeVersion="8" ma:contentTypeDescription="Create a new document." ma:contentTypeScope="" ma:versionID="6ecaef36c8cf5a5a4dab77a5af6cfadf">
  <xsd:schema xmlns:xsd="http://www.w3.org/2001/XMLSchema" xmlns:xs="http://www.w3.org/2001/XMLSchema" xmlns:p="http://schemas.microsoft.com/office/2006/metadata/properties" xmlns:ns3="b1a19f8b-b677-40f2-999b-6b2f48ca3bc4" targetNamespace="http://schemas.microsoft.com/office/2006/metadata/properties" ma:root="true" ma:fieldsID="053b3f7a80eb1731998e513c14a09971" ns3:_="">
    <xsd:import namespace="b1a19f8b-b677-40f2-999b-6b2f48ca3bc4"/>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a19f8b-b677-40f2-999b-6b2f48ca3b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IEEE2006OfficeOnline.xsl" StyleName="IEEE" Version="2006">
  <b:Source>
    <b:Tag>Mic09</b:Tag>
    <b:SourceType>Book</b:SourceType>
    <b:Guid>{DA2C1A21-F5F6-4920-A9B6-00524B57C366}</b:Guid>
    <b:Title>The Chemistry of Fireworks</b:Title>
    <b:Year>2009</b:Year>
    <b:City>Cambridge</b:City>
    <b:Publisher>The Royal Society of Chemistry</b:Publisher>
    <b:Author>
      <b:Author>
        <b:NameList>
          <b:Person>
            <b:Last>Russell</b:Last>
            <b:First>Michael</b:First>
            <b:Middle>S</b:Middle>
          </b:Person>
        </b:NameList>
      </b:Author>
    </b:Author>
    <b:RefOrder>4</b:RefOrder>
  </b:Source>
  <b:Source>
    <b:Tag>Akh22</b:Tag>
    <b:SourceType>Book</b:SourceType>
    <b:Guid>{3F2070EA-E323-42B4-9816-D795296620C4}</b:Guid>
    <b:Author>
      <b:Author>
        <b:NameList>
          <b:Person>
            <b:Last>Akhavan</b:Last>
            <b:First>Jacqueline</b:First>
          </b:Person>
        </b:NameList>
      </b:Author>
    </b:Author>
    <b:Title>The Chemistry of Explosives</b:Title>
    <b:Year>2022</b:Year>
    <b:City>Croydon</b:City>
    <b:Publisher>Royal Society of Chemistry</b:Publisher>
    <b:RefOrder>6</b:RefOrder>
  </b:Source>
  <b:Source>
    <b:Tag>Ann20</b:Tag>
    <b:SourceType>InternetSite</b:SourceType>
    <b:Guid>{A0179AA4-DF30-464F-A3AB-9B94E32B5373}</b:Guid>
    <b:Title>The Visible Spectrum: Wavelengths and Colors</b:Title>
    <b:Year>2020</b:Year>
    <b:Author>
      <b:Author>
        <b:NameList>
          <b:Person>
            <b:Last>Helmenstine</b:Last>
            <b:First>Anne</b:First>
            <b:Middle>Marie</b:Middle>
          </b:Person>
        </b:NameList>
      </b:Author>
    </b:Author>
    <b:ProductionCompany>ThoughtCo.</b:ProductionCompany>
    <b:Month>April</b:Month>
    <b:Day>1</b:Day>
    <b:YearAccessed>2024</b:YearAccessed>
    <b:MonthAccessed>March</b:MonthAccessed>
    <b:DayAccessed>8</b:DayAccessed>
    <b:URL>https://www.thoughtco.com/understand-the-visible-spectrum-608329</b:URL>
    <b:RefOrder>5</b:RefOrder>
  </b:Source>
  <b:Source>
    <b:Tag>Ste38</b:Tag>
    <b:SourceType>Patent</b:SourceType>
    <b:Guid>{EA37BAC7-7F5B-4158-A9BD-DE79E59427CB}</b:Guid>
    <b:Title>Tracer ammunition and to an igniter mixture for tracer compositions</b:Title>
    <b:Year>1938</b:Year>
    <b:Month>April</b:Month>
    <b:Day>26</b:Day>
    <b:CountryRegion>United States of America</b:CountryRegion>
    <b:PatentNumber>2115047</b:PatentNumber>
    <b:Author>
      <b:Inventor>
        <b:NameList>
          <b:Person>
            <b:Last>Stevenson</b:Last>
            <b:First>Thomas</b:First>
          </b:Person>
          <b:Person>
            <b:Last>Rechel</b:Last>
            <b:Middle>R.</b:Middle>
            <b:First>Ernest</b:First>
          </b:Person>
        </b:NameList>
      </b:Inventor>
    </b:Author>
    <b:RefOrder>8</b:RefOrder>
  </b:Source>
  <b:Source>
    <b:Tag>Sou24</b:Tag>
    <b:SourceType>InternetSite</b:SourceType>
    <b:Guid>{1C1EBFE0-6651-4274-99E7-31C76C0DCECE}</b:Guid>
    <b:Author>
      <b:Author>
        <b:Corporate>Southern Ballistics Reasearch, LLC</b:Corporate>
      </b:Author>
    </b:Author>
    <b:Title>Tracer Ammunition</b:Title>
    <b:ProductionCompany>SBR Ammunition</b:ProductionCompany>
    <b:Year>2024</b:Year>
    <b:YearAccessed>2024</b:YearAccessed>
    <b:MonthAccessed>March</b:MonthAccessed>
    <b:DayAccessed>13</b:DayAccessed>
    <b:URL>https://www.sbrammunition.com/Tracer-Ammunition_c_71.html</b:URL>
    <b:RefOrder>7</b:RefOrder>
  </b:Source>
  <b:Source>
    <b:Tag>Ann201</b:Tag>
    <b:SourceType>InternetSite</b:SourceType>
    <b:Guid>{BD403F9A-4AAE-4114-9313-551A59BDFE93}</b:Guid>
    <b:Author>
      <b:Author>
        <b:NameList>
          <b:Person>
            <b:Last>Helmenstine</b:Last>
            <b:First>Anne</b:First>
            <b:Middle>Marie</b:Middle>
          </b:Person>
        </b:NameList>
      </b:Author>
    </b:Author>
    <b:Title>How Flame Test Colors Are Produced </b:Title>
    <b:ProductionCompany>ThoughtCo.</b:ProductionCompany>
    <b:Year>2020</b:Year>
    <b:Month>February</b:Month>
    <b:Day>21</b:Day>
    <b:YearAccessed>2024</b:YearAccessed>
    <b:MonthAccessed>March</b:MonthAccessed>
    <b:DayAccessed>8</b:DayAccessed>
    <b:URL>https://www.thoughtco.com/how-flame-test-colors-are-produced-3963973</b:URL>
    <b:RefOrder>1</b:RefOrder>
  </b:Source>
  <b:Source>
    <b:Tag>Typ</b:Tag>
    <b:SourceType>InternetSite</b:SourceType>
    <b:Guid>{4EA132E6-CA4E-4AD7-82AD-5DE84D5835DF}</b:Guid>
    <b:Title>Types of Color Vision Deficiency</b:Title>
    <b:ProductionCompany>National Eye Institute</b:ProductionCompany>
    <b:URL>https://www.nei.nih.gov/learn-about-eye-health/eye-conditions-and-diseases/color-blindness/types-color-vision-deficiency</b:URL>
    <b:Author>
      <b:Author>
        <b:Corporate>National Eye Institute</b:Corporate>
      </b:Author>
    </b:Author>
    <b:Year>2023</b:Year>
    <b:Month>August</b:Month>
    <b:Day>7</b:Day>
    <b:YearAccessed>2024</b:YearAccessed>
    <b:MonthAccessed>March</b:MonthAccessed>
    <b:DayAccessed>10</b:DayAccessed>
    <b:RefOrder>9</b:RefOrder>
  </b:Source>
  <b:Source>
    <b:Tag>Fly24</b:Tag>
    <b:SourceType>InternetSite</b:SourceType>
    <b:Guid>{F88B2695-0BB7-43B6-BB3D-343D5C9F4B52}</b:Guid>
    <b:Author>
      <b:Author>
        <b:Corporate>Flynn Scientific</b:Corporate>
      </b:Author>
    </b:Author>
    <b:Title>Glass Plates, Cobalt</b:Title>
    <b:ProductionCompany>Flynn Scientific</b:ProductionCompany>
    <b:Year>2024</b:Year>
    <b:YearAccessed>2024</b:YearAccessed>
    <b:MonthAccessed>March</b:MonthAccessed>
    <b:DayAccessed>8</b:DayAccessed>
    <b:URL>https://www.flinnsci.com/glass-plates-cobalt/</b:URL>
    <b:RefOrder>2</b:RefOrder>
  </b:Source>
  <b:Source>
    <b:Tag>COD86</b:Tag>
    <b:SourceType>InternetSite</b:SourceType>
    <b:Guid>{16ECEDF7-98F8-49A4-8C42-C3CE3AEFE35E}</b:Guid>
    <b:Title>Table of Fundamental Physical Constants</b:Title>
    <b:ProductionCompany>California Institute of Technology</b:ProductionCompany>
    <b:Year>1986</b:Year>
    <b:YearAccessed>2024</b:YearAccessed>
    <b:MonthAccessed>March</b:MonthAccessed>
    <b:DayAccessed>13</b:DayAccessed>
    <b:URL>https://sites.astro.caltech.edu/~george/constants2.html</b:URL>
    <b:Author>
      <b:Author>
        <b:Corporate>CODATA</b:Corporate>
      </b:Author>
    </b:Author>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06073C2-6601-48E2-831B-B795D03E1D7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4A08130-91AD-4B59-BD04-42B8690829AA}">
  <ds:schemaRefs>
    <ds:schemaRef ds:uri="http://schemas.microsoft.com/sharepoint/v3/contenttype/forms"/>
  </ds:schemaRefs>
</ds:datastoreItem>
</file>

<file path=customXml/itemProps4.xml><?xml version="1.0" encoding="utf-8"?>
<ds:datastoreItem xmlns:ds="http://schemas.openxmlformats.org/officeDocument/2006/customXml" ds:itemID="{6221C377-78D5-4F89-BC5B-CAABCE35F5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a19f8b-b677-40f2-999b-6b2f48ca3b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53D32F23-6B9E-452D-B81B-BD1E562A00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9637</TotalTime>
  <Pages>9</Pages>
  <Words>2114</Words>
  <Characters>12054</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Flame Photometry</vt:lpstr>
    </vt:vector>
  </TitlesOfParts>
  <Company>DNO</Company>
  <LinksUpToDate>false</LinksUpToDate>
  <CharactersWithSpaces>14140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Flame Photometry</dc:title>
  <dc:subject/>
  <dc:creator>Michael Sloan (2319555)</dc:creator>
  <cp:keywords/>
  <dc:description/>
  <cp:lastModifiedBy>Michael Sloan (2319555)</cp:lastModifiedBy>
  <cp:revision>299</cp:revision>
  <dcterms:created xsi:type="dcterms:W3CDTF">2024-02-19T12:32:00Z</dcterms:created>
  <dcterms:modified xsi:type="dcterms:W3CDTF">2024-03-14T14:11:00Z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0x010100FD21409C2E7DC74DBBBDD8000CE0B6EF</vt:lpwstr>
  </property>
</Properties>
</file>