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B5056" w14:textId="77777777" w:rsidR="00F075F4" w:rsidRPr="00F075F4" w:rsidRDefault="00F075F4" w:rsidP="00F075F4">
      <w:pPr>
        <w:spacing w:after="0" w:line="24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36"/>
          <w:szCs w:val="36"/>
          <w:lang w:eastAsia="en-GB"/>
          <w14:ligatures w14:val="none"/>
        </w:rPr>
        <w:t> </w:t>
      </w:r>
    </w:p>
    <w:p w14:paraId="7F05ED69" w14:textId="77777777" w:rsidR="00F075F4" w:rsidRPr="00F075F4" w:rsidRDefault="00F075F4" w:rsidP="00F075F4">
      <w:pPr>
        <w:spacing w:after="0" w:line="24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36"/>
          <w:szCs w:val="36"/>
          <w:lang w:eastAsia="en-GB"/>
          <w14:ligatures w14:val="none"/>
        </w:rPr>
        <w:t> </w:t>
      </w:r>
    </w:p>
    <w:p w14:paraId="69DCFCE6" w14:textId="77777777" w:rsidR="00F075F4" w:rsidRDefault="00F075F4" w:rsidP="00F075F4">
      <w:pPr>
        <w:spacing w:after="0" w:line="360" w:lineRule="auto"/>
        <w:jc w:val="center"/>
        <w:textAlignment w:val="baseline"/>
        <w:rPr>
          <w:rFonts w:ascii="Aptos" w:eastAsia="Times New Roman" w:hAnsi="Aptos" w:cs="Segoe UI"/>
          <w:b/>
          <w:bCs/>
          <w:kern w:val="0"/>
          <w:sz w:val="44"/>
          <w:szCs w:val="44"/>
          <w:lang w:eastAsia="en-GB"/>
          <w14:ligatures w14:val="none"/>
        </w:rPr>
      </w:pPr>
    </w:p>
    <w:p w14:paraId="2171C89C" w14:textId="57CE326F" w:rsidR="00F075F4" w:rsidRDefault="00F075F4" w:rsidP="00F075F4">
      <w:pPr>
        <w:pStyle w:val="Title"/>
        <w:jc w:val="center"/>
        <w:rPr>
          <w:rFonts w:ascii="Arial" w:eastAsia="Times New Roman" w:hAnsi="Arial" w:cs="Arial"/>
          <w:b/>
          <w:bCs/>
          <w:lang w:eastAsia="en-GB"/>
        </w:rPr>
      </w:pPr>
      <w:r w:rsidRPr="00F075F4">
        <w:rPr>
          <w:rFonts w:ascii="Arial" w:eastAsia="Times New Roman" w:hAnsi="Arial" w:cs="Arial"/>
          <w:b/>
          <w:bCs/>
          <w:lang w:eastAsia="en-GB"/>
        </w:rPr>
        <w:t>Business Plan for</w:t>
      </w:r>
      <w:r w:rsidR="00FA71F4">
        <w:rPr>
          <w:rFonts w:ascii="Arial" w:eastAsia="Times New Roman" w:hAnsi="Arial" w:cs="Arial"/>
          <w:b/>
          <w:bCs/>
          <w:lang w:eastAsia="en-GB"/>
        </w:rPr>
        <w:t xml:space="preserve"> Long Term: </w:t>
      </w:r>
      <w:r w:rsidRPr="00F075F4">
        <w:rPr>
          <w:rFonts w:ascii="Arial" w:eastAsia="Times New Roman" w:hAnsi="Arial" w:cs="Arial"/>
          <w:b/>
          <w:bCs/>
          <w:lang w:eastAsia="en-GB"/>
        </w:rPr>
        <w:t>Prestige Car Wash Swansea</w:t>
      </w:r>
    </w:p>
    <w:p w14:paraId="13B82005" w14:textId="77777777" w:rsidR="00F075F4" w:rsidRPr="00F075F4" w:rsidRDefault="00F075F4" w:rsidP="00F075F4">
      <w:pPr>
        <w:rPr>
          <w:lang w:eastAsia="en-GB"/>
        </w:rPr>
      </w:pPr>
    </w:p>
    <w:p w14:paraId="2529DF11" w14:textId="77777777" w:rsidR="00F075F4" w:rsidRPr="00F075F4" w:rsidRDefault="00F075F4" w:rsidP="00F075F4">
      <w:pPr>
        <w:spacing w:after="0" w:line="36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525F5336" w14:textId="77777777" w:rsidR="00F075F4" w:rsidRPr="00F075F4" w:rsidRDefault="00F075F4" w:rsidP="00F075F4">
      <w:pPr>
        <w:spacing w:after="0" w:line="36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Module: Entrepreneurial Innovation (BMBM4011) </w:t>
      </w:r>
    </w:p>
    <w:p w14:paraId="2E0815C3" w14:textId="77777777" w:rsidR="00F075F4" w:rsidRPr="00F075F4" w:rsidRDefault="00F075F4" w:rsidP="00F075F4">
      <w:pPr>
        <w:spacing w:after="0" w:line="36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Lecturer: Robyn Griffiths </w:t>
      </w:r>
    </w:p>
    <w:p w14:paraId="073796D6" w14:textId="77777777" w:rsidR="00F075F4" w:rsidRPr="00F075F4" w:rsidRDefault="00F075F4" w:rsidP="00F075F4">
      <w:pPr>
        <w:spacing w:after="0" w:line="36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Assignment Title: Developing a Business Plan for Long Term Success </w:t>
      </w:r>
    </w:p>
    <w:p w14:paraId="7AA23DAC" w14:textId="77777777" w:rsidR="00F075F4" w:rsidRPr="00F075F4" w:rsidRDefault="00F075F4" w:rsidP="00F075F4">
      <w:pPr>
        <w:spacing w:after="0" w:line="36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8"/>
          <w:szCs w:val="28"/>
          <w:lang w:eastAsia="en-GB"/>
          <w14:ligatures w14:val="none"/>
        </w:rPr>
        <w:t> </w:t>
      </w:r>
    </w:p>
    <w:p w14:paraId="640B1F77" w14:textId="77777777" w:rsidR="00F075F4" w:rsidRDefault="00F075F4" w:rsidP="00F075F4">
      <w:pPr>
        <w:spacing w:after="0" w:line="360" w:lineRule="auto"/>
        <w:jc w:val="center"/>
        <w:textAlignment w:val="baseline"/>
        <w:rPr>
          <w:rFonts w:ascii="Aptos" w:eastAsia="Times New Roman" w:hAnsi="Aptos" w:cs="Segoe UI"/>
          <w:kern w:val="0"/>
          <w:sz w:val="28"/>
          <w:szCs w:val="28"/>
          <w:lang w:eastAsia="en-GB"/>
          <w14:ligatures w14:val="none"/>
        </w:rPr>
      </w:pPr>
    </w:p>
    <w:p w14:paraId="3D24D696" w14:textId="2B2FCE53" w:rsidR="00F075F4" w:rsidRPr="00F075F4" w:rsidRDefault="00F075F4" w:rsidP="00F075F4">
      <w:pPr>
        <w:spacing w:after="0" w:line="36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8"/>
          <w:szCs w:val="28"/>
          <w:lang w:eastAsia="en-GB"/>
          <w14:ligatures w14:val="none"/>
        </w:rPr>
        <w:t> </w:t>
      </w:r>
    </w:p>
    <w:p w14:paraId="49490FEF" w14:textId="77777777" w:rsidR="00F075F4" w:rsidRPr="00F075F4" w:rsidRDefault="00F075F4" w:rsidP="00F075F4">
      <w:pPr>
        <w:spacing w:after="0" w:line="36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8"/>
          <w:szCs w:val="28"/>
          <w:lang w:eastAsia="en-GB"/>
          <w14:ligatures w14:val="none"/>
        </w:rPr>
        <w:t>Tanvir Ali (2205506) </w:t>
      </w:r>
    </w:p>
    <w:p w14:paraId="12F51CB1" w14:textId="77777777" w:rsidR="00F075F4" w:rsidRPr="00F075F4" w:rsidRDefault="00F075F4" w:rsidP="00F075F4">
      <w:pPr>
        <w:spacing w:after="0" w:line="36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8"/>
          <w:szCs w:val="28"/>
          <w:lang w:eastAsia="en-GB"/>
          <w14:ligatures w14:val="none"/>
        </w:rPr>
        <w:t>University of Wales Trinity Saint Davids </w:t>
      </w:r>
    </w:p>
    <w:p w14:paraId="3957D4C1" w14:textId="2D3D1517" w:rsidR="00F075F4" w:rsidRDefault="00204D2F" w:rsidP="00F075F4">
      <w:pPr>
        <w:spacing w:after="0" w:line="360" w:lineRule="auto"/>
        <w:jc w:val="center"/>
        <w:textAlignment w:val="baseline"/>
        <w:rPr>
          <w:rFonts w:ascii="Aptos" w:eastAsia="Times New Roman" w:hAnsi="Aptos" w:cs="Segoe UI"/>
          <w:kern w:val="0"/>
          <w:sz w:val="24"/>
          <w:szCs w:val="24"/>
          <w:lang w:eastAsia="en-GB"/>
          <w14:ligatures w14:val="none"/>
        </w:rPr>
      </w:pPr>
      <w:r>
        <w:rPr>
          <w:rFonts w:ascii="Aptos" w:eastAsia="Times New Roman" w:hAnsi="Aptos" w:cs="Segoe UI"/>
          <w:kern w:val="0"/>
          <w:sz w:val="24"/>
          <w:szCs w:val="24"/>
          <w:lang w:eastAsia="en-GB"/>
          <w14:ligatures w14:val="none"/>
        </w:rPr>
        <w:t>W</w:t>
      </w:r>
      <w:r w:rsidR="00E952EE">
        <w:rPr>
          <w:rFonts w:ascii="Aptos" w:eastAsia="Times New Roman" w:hAnsi="Aptos" w:cs="Segoe UI"/>
          <w:kern w:val="0"/>
          <w:sz w:val="24"/>
          <w:szCs w:val="24"/>
          <w:lang w:eastAsia="en-GB"/>
          <w14:ligatures w14:val="none"/>
        </w:rPr>
        <w:t>ord Count: 2,</w:t>
      </w:r>
      <w:r w:rsidR="00146986">
        <w:rPr>
          <w:rFonts w:ascii="Aptos" w:eastAsia="Times New Roman" w:hAnsi="Aptos" w:cs="Segoe UI"/>
          <w:kern w:val="0"/>
          <w:sz w:val="24"/>
          <w:szCs w:val="24"/>
          <w:lang w:eastAsia="en-GB"/>
          <w14:ligatures w14:val="none"/>
        </w:rPr>
        <w:t>713</w:t>
      </w:r>
    </w:p>
    <w:p w14:paraId="363505E4" w14:textId="77777777" w:rsidR="00F075F4" w:rsidRDefault="00F075F4" w:rsidP="00F075F4">
      <w:pPr>
        <w:spacing w:after="0" w:line="360" w:lineRule="auto"/>
        <w:jc w:val="center"/>
        <w:textAlignment w:val="baseline"/>
        <w:rPr>
          <w:rFonts w:ascii="Aptos" w:eastAsia="Times New Roman" w:hAnsi="Aptos" w:cs="Segoe UI"/>
          <w:kern w:val="0"/>
          <w:sz w:val="24"/>
          <w:szCs w:val="24"/>
          <w:lang w:eastAsia="en-GB"/>
          <w14:ligatures w14:val="none"/>
        </w:rPr>
      </w:pPr>
    </w:p>
    <w:p w14:paraId="605A761C" w14:textId="7989CAC6" w:rsidR="00F075F4" w:rsidRPr="00F075F4" w:rsidRDefault="00F075F4" w:rsidP="00F075F4">
      <w:pPr>
        <w:spacing w:after="0" w:line="36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44D9E910" w14:textId="77777777" w:rsidR="00F075F4" w:rsidRDefault="00F075F4" w:rsidP="00F075F4">
      <w:pPr>
        <w:spacing w:after="0" w:line="360" w:lineRule="auto"/>
        <w:jc w:val="center"/>
        <w:textAlignment w:val="baseline"/>
        <w:rPr>
          <w:rFonts w:ascii="Aptos" w:eastAsia="Times New Roman" w:hAnsi="Aptos" w:cs="Segoe UI"/>
          <w:kern w:val="0"/>
          <w:sz w:val="28"/>
          <w:szCs w:val="28"/>
          <w:lang w:eastAsia="en-GB"/>
          <w14:ligatures w14:val="none"/>
        </w:rPr>
      </w:pPr>
      <w:r w:rsidRPr="00F075F4">
        <w:rPr>
          <w:rFonts w:ascii="Aptos" w:eastAsia="Times New Roman" w:hAnsi="Aptos" w:cs="Segoe UI"/>
          <w:kern w:val="0"/>
          <w:sz w:val="28"/>
          <w:szCs w:val="28"/>
          <w:lang w:eastAsia="en-GB"/>
          <w14:ligatures w14:val="none"/>
        </w:rPr>
        <w:t>Due: 2</w:t>
      </w:r>
      <w:r w:rsidRPr="00F075F4">
        <w:rPr>
          <w:rFonts w:ascii="Aptos" w:eastAsia="Times New Roman" w:hAnsi="Aptos" w:cs="Segoe UI"/>
          <w:kern w:val="0"/>
          <w:vertAlign w:val="superscript"/>
          <w:lang w:eastAsia="en-GB"/>
          <w14:ligatures w14:val="none"/>
        </w:rPr>
        <w:t>nd</w:t>
      </w:r>
      <w:r w:rsidRPr="00F075F4">
        <w:rPr>
          <w:rFonts w:ascii="Aptos" w:eastAsia="Times New Roman" w:hAnsi="Aptos" w:cs="Segoe UI"/>
          <w:kern w:val="0"/>
          <w:sz w:val="28"/>
          <w:szCs w:val="28"/>
          <w:lang w:eastAsia="en-GB"/>
          <w14:ligatures w14:val="none"/>
        </w:rPr>
        <w:t xml:space="preserve"> May 2025</w:t>
      </w:r>
    </w:p>
    <w:p w14:paraId="0971F8C7" w14:textId="72C32E73" w:rsidR="00F075F4" w:rsidRPr="00F075F4" w:rsidRDefault="00F075F4" w:rsidP="00F075F4">
      <w:pPr>
        <w:spacing w:after="0" w:line="240" w:lineRule="auto"/>
        <w:jc w:val="center"/>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8"/>
          <w:szCs w:val="28"/>
          <w:lang w:eastAsia="en-GB"/>
          <w14:ligatures w14:val="none"/>
        </w:rPr>
        <w:t> </w:t>
      </w:r>
    </w:p>
    <w:p w14:paraId="74618D48"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8"/>
          <w:szCs w:val="28"/>
          <w:lang w:eastAsia="en-GB"/>
          <w14:ligatures w14:val="none"/>
        </w:rPr>
        <w:t> </w:t>
      </w:r>
    </w:p>
    <w:p w14:paraId="2579F724" w14:textId="77777777" w:rsidR="00F075F4" w:rsidRDefault="00F075F4">
      <w:pPr>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br w:type="page"/>
      </w:r>
    </w:p>
    <w:p w14:paraId="6365491B" w14:textId="77777777" w:rsidR="00F075F4" w:rsidRPr="00374AF1" w:rsidRDefault="00F075F4" w:rsidP="00374AF1">
      <w:pPr>
        <w:pStyle w:val="Heading1"/>
        <w:rPr>
          <w:rFonts w:ascii="Arial" w:eastAsia="Times New Roman" w:hAnsi="Arial" w:cs="Arial"/>
          <w:b/>
          <w:bCs/>
          <w:color w:val="auto"/>
          <w:sz w:val="32"/>
          <w:szCs w:val="32"/>
          <w:lang w:eastAsia="en-GB"/>
        </w:rPr>
      </w:pPr>
      <w:bookmarkStart w:id="0" w:name="_Toc196654416"/>
      <w:r w:rsidRPr="00374AF1">
        <w:rPr>
          <w:rFonts w:ascii="Arial" w:eastAsia="Times New Roman" w:hAnsi="Arial" w:cs="Arial"/>
          <w:b/>
          <w:bCs/>
          <w:color w:val="auto"/>
          <w:sz w:val="32"/>
          <w:szCs w:val="32"/>
          <w:lang w:eastAsia="en-GB"/>
        </w:rPr>
        <w:t>Executive Summary</w:t>
      </w:r>
      <w:bookmarkEnd w:id="0"/>
    </w:p>
    <w:p w14:paraId="5D75FCB0" w14:textId="530AE0F7" w:rsidR="00F075F4" w:rsidRPr="00F075F4" w:rsidRDefault="00F075F4" w:rsidP="00F075F4">
      <w:pPr>
        <w:spacing w:after="0" w:line="240" w:lineRule="auto"/>
        <w:textAlignment w:val="baseline"/>
        <w:rPr>
          <w:rFonts w:ascii="Arial" w:eastAsia="Times New Roman" w:hAnsi="Arial" w:cs="Arial"/>
          <w:color w:val="0F4761"/>
          <w:kern w:val="0"/>
          <w:sz w:val="32"/>
          <w:szCs w:val="32"/>
          <w:lang w:eastAsia="en-GB"/>
          <w14:ligatures w14:val="none"/>
        </w:rPr>
      </w:pPr>
      <w:r w:rsidRPr="00F075F4">
        <w:rPr>
          <w:rFonts w:ascii="Arial" w:eastAsia="Times New Roman" w:hAnsi="Arial" w:cs="Arial"/>
          <w:kern w:val="0"/>
          <w:sz w:val="32"/>
          <w:szCs w:val="32"/>
          <w:lang w:eastAsia="en-GB"/>
          <w14:ligatures w14:val="none"/>
        </w:rPr>
        <w:t> </w:t>
      </w:r>
    </w:p>
    <w:p w14:paraId="126BDDC2" w14:textId="5B32078D" w:rsidR="00F075F4" w:rsidRDefault="00171DAC" w:rsidP="00F075F4">
      <w:p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Prestige Car Wash Swansea is an eco-friendly car wash service that combines premium vehicle cleaning with sustainable practices. Located</w:t>
      </w:r>
      <w:r w:rsidR="00F075F4" w:rsidRPr="00F075F4">
        <w:rPr>
          <w:rFonts w:ascii="Arial" w:eastAsia="Times New Roman" w:hAnsi="Arial" w:cs="Arial"/>
          <w:kern w:val="0"/>
          <w:sz w:val="24"/>
          <w:szCs w:val="24"/>
          <w:lang w:eastAsia="en-GB"/>
          <w14:ligatures w14:val="none"/>
        </w:rPr>
        <w:t xml:space="preserve"> in the heart of Swansea, the business offers tailored services to individual customers, taxi drivers and corporate fleets, ensuring convenience, quality and environmental responsibility. Prestige Car Wash utilises biodegradable products, water recycling technology and energy-efficient systems to minimise its environmental footprint. </w:t>
      </w:r>
    </w:p>
    <w:p w14:paraId="0D370637" w14:textId="77777777" w:rsidR="00F075F4" w:rsidRPr="00F075F4" w:rsidRDefault="00F075F4" w:rsidP="00F075F4">
      <w:pPr>
        <w:spacing w:after="0" w:line="360" w:lineRule="auto"/>
        <w:jc w:val="both"/>
        <w:textAlignment w:val="baseline"/>
        <w:rPr>
          <w:rFonts w:ascii="Segoe UI" w:eastAsia="Times New Roman" w:hAnsi="Segoe UI" w:cs="Segoe UI"/>
          <w:kern w:val="0"/>
          <w:sz w:val="18"/>
          <w:szCs w:val="18"/>
          <w:lang w:eastAsia="en-GB"/>
          <w14:ligatures w14:val="none"/>
        </w:rPr>
      </w:pPr>
    </w:p>
    <w:p w14:paraId="4F270B94" w14:textId="758C82A3" w:rsidR="00F075F4" w:rsidRDefault="00F075F4" w:rsidP="00F075F4">
      <w:p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The business strategy focuses on long-term success through customer loyalty programmes, subscription services, digital engagement via a mobile app and mobile car wash offerings. By embracing innovation such as AI-driven scheduling and smart payment systems, Prestige Car Wash aims to become a market leader in sustainable car care. Financial projections estimate a steady growth rate of 15% per annum, reaching over £600,000 in revenue by year five, with a break-even point anticipated by the end of year two. </w:t>
      </w:r>
    </w:p>
    <w:p w14:paraId="114CC12C" w14:textId="77777777" w:rsidR="00F075F4" w:rsidRPr="00F075F4" w:rsidRDefault="00F075F4" w:rsidP="00F075F4">
      <w:pPr>
        <w:spacing w:after="0" w:line="360" w:lineRule="auto"/>
        <w:jc w:val="both"/>
        <w:textAlignment w:val="baseline"/>
        <w:rPr>
          <w:rFonts w:ascii="Segoe UI" w:eastAsia="Times New Roman" w:hAnsi="Segoe UI" w:cs="Segoe UI"/>
          <w:kern w:val="0"/>
          <w:sz w:val="18"/>
          <w:szCs w:val="18"/>
          <w:lang w:eastAsia="en-GB"/>
          <w14:ligatures w14:val="none"/>
        </w:rPr>
      </w:pPr>
    </w:p>
    <w:p w14:paraId="27F41E22" w14:textId="2A7C8B65" w:rsidR="00F075F4" w:rsidRPr="00F075F4" w:rsidRDefault="00F075F4" w:rsidP="00F075F4">
      <w:pPr>
        <w:spacing w:after="0"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Prestige Car Wash is committed to setting a new standard for eco-friendly vehicle services in Wales, combining profitability with sustainability and building strong community relationships to ensure lasting impact. </w:t>
      </w:r>
    </w:p>
    <w:p w14:paraId="5B34D15F"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69C44C11" w14:textId="77777777" w:rsidR="00F075F4" w:rsidRDefault="00F075F4">
      <w:pPr>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br w:type="page"/>
      </w:r>
    </w:p>
    <w:sdt>
      <w:sdtPr>
        <w:rPr>
          <w:rFonts w:asciiTheme="minorHAnsi" w:eastAsiaTheme="minorHAnsi" w:hAnsiTheme="minorHAnsi" w:cstheme="minorBidi"/>
          <w:color w:val="auto"/>
          <w:kern w:val="2"/>
          <w:sz w:val="22"/>
          <w:szCs w:val="22"/>
          <w:lang w:val="en-GB"/>
          <w14:ligatures w14:val="standardContextual"/>
        </w:rPr>
        <w:id w:val="95301473"/>
        <w:docPartObj>
          <w:docPartGallery w:val="Table of Contents"/>
          <w:docPartUnique/>
        </w:docPartObj>
      </w:sdtPr>
      <w:sdtEndPr>
        <w:rPr>
          <w:b/>
          <w:bCs/>
          <w:noProof/>
        </w:rPr>
      </w:sdtEndPr>
      <w:sdtContent>
        <w:p w14:paraId="2C38C4A3" w14:textId="2BA6CF2C" w:rsidR="003875C0" w:rsidRPr="00374AF1" w:rsidRDefault="003875C0">
          <w:pPr>
            <w:pStyle w:val="TOCHeading"/>
            <w:rPr>
              <w:rFonts w:ascii="Arial" w:hAnsi="Arial" w:cs="Arial"/>
              <w:b/>
              <w:bCs/>
              <w:color w:val="auto"/>
            </w:rPr>
          </w:pPr>
          <w:r w:rsidRPr="00374AF1">
            <w:rPr>
              <w:rFonts w:ascii="Arial" w:hAnsi="Arial" w:cs="Arial"/>
              <w:b/>
              <w:bCs/>
              <w:color w:val="auto"/>
            </w:rPr>
            <w:t>Table of Contents</w:t>
          </w:r>
        </w:p>
        <w:p w14:paraId="57951644" w14:textId="0ABC6E0C" w:rsidR="00C609C4" w:rsidRDefault="003875C0">
          <w:pPr>
            <w:pStyle w:val="TOC1"/>
            <w:tabs>
              <w:tab w:val="right" w:leader="dot" w:pos="9016"/>
            </w:tabs>
            <w:rPr>
              <w:rFonts w:eastAsiaTheme="minorEastAsia"/>
              <w:noProof/>
              <w:sz w:val="24"/>
              <w:szCs w:val="24"/>
              <w:lang w:eastAsia="en-GB"/>
            </w:rPr>
          </w:pPr>
          <w:r w:rsidRPr="007205B7">
            <w:fldChar w:fldCharType="begin"/>
          </w:r>
          <w:r w:rsidRPr="007205B7">
            <w:instrText xml:space="preserve"> TOC \o "1-3" \h \z \u </w:instrText>
          </w:r>
          <w:r w:rsidRPr="007205B7">
            <w:fldChar w:fldCharType="separate"/>
          </w:r>
          <w:hyperlink w:anchor="_Toc196654416" w:history="1">
            <w:r w:rsidR="00C609C4" w:rsidRPr="00B6232E">
              <w:rPr>
                <w:rStyle w:val="Hyperlink"/>
                <w:rFonts w:ascii="Arial" w:eastAsia="Times New Roman" w:hAnsi="Arial" w:cs="Arial"/>
                <w:b/>
                <w:bCs/>
                <w:noProof/>
                <w:lang w:eastAsia="en-GB"/>
              </w:rPr>
              <w:t>Executive Summary</w:t>
            </w:r>
            <w:r w:rsidR="00C609C4">
              <w:rPr>
                <w:noProof/>
                <w:webHidden/>
              </w:rPr>
              <w:tab/>
            </w:r>
            <w:r w:rsidR="00C609C4">
              <w:rPr>
                <w:noProof/>
                <w:webHidden/>
              </w:rPr>
              <w:fldChar w:fldCharType="begin"/>
            </w:r>
            <w:r w:rsidR="00C609C4">
              <w:rPr>
                <w:noProof/>
                <w:webHidden/>
              </w:rPr>
              <w:instrText xml:space="preserve"> PAGEREF _Toc196654416 \h </w:instrText>
            </w:r>
            <w:r w:rsidR="00C609C4">
              <w:rPr>
                <w:noProof/>
                <w:webHidden/>
              </w:rPr>
            </w:r>
            <w:r w:rsidR="00C609C4">
              <w:rPr>
                <w:noProof/>
                <w:webHidden/>
              </w:rPr>
              <w:fldChar w:fldCharType="separate"/>
            </w:r>
            <w:r w:rsidR="00C609C4">
              <w:rPr>
                <w:noProof/>
                <w:webHidden/>
              </w:rPr>
              <w:t>2</w:t>
            </w:r>
            <w:r w:rsidR="00C609C4">
              <w:rPr>
                <w:noProof/>
                <w:webHidden/>
              </w:rPr>
              <w:fldChar w:fldCharType="end"/>
            </w:r>
          </w:hyperlink>
        </w:p>
        <w:p w14:paraId="0D84265E" w14:textId="5758B1BC" w:rsidR="00C609C4" w:rsidRPr="00C609C4" w:rsidRDefault="00C609C4">
          <w:pPr>
            <w:pStyle w:val="TOC1"/>
            <w:tabs>
              <w:tab w:val="right" w:leader="dot" w:pos="9016"/>
            </w:tabs>
            <w:rPr>
              <w:rFonts w:eastAsiaTheme="minorEastAsia"/>
              <w:noProof/>
              <w:sz w:val="24"/>
              <w:szCs w:val="24"/>
              <w:lang w:eastAsia="en-GB"/>
            </w:rPr>
          </w:pPr>
          <w:hyperlink w:anchor="_Toc196654417" w:history="1">
            <w:r w:rsidRPr="00C609C4">
              <w:rPr>
                <w:rStyle w:val="Hyperlink"/>
                <w:rFonts w:ascii="Arial" w:hAnsi="Arial" w:cs="Arial"/>
                <w:noProof/>
              </w:rPr>
              <w:t>1.0 Business Overview</w:t>
            </w:r>
            <w:r w:rsidRPr="00C609C4">
              <w:rPr>
                <w:noProof/>
                <w:webHidden/>
              </w:rPr>
              <w:tab/>
            </w:r>
            <w:r w:rsidRPr="00C609C4">
              <w:rPr>
                <w:noProof/>
                <w:webHidden/>
              </w:rPr>
              <w:fldChar w:fldCharType="begin"/>
            </w:r>
            <w:r w:rsidRPr="00C609C4">
              <w:rPr>
                <w:noProof/>
                <w:webHidden/>
              </w:rPr>
              <w:instrText xml:space="preserve"> PAGEREF _Toc196654417 \h </w:instrText>
            </w:r>
            <w:r w:rsidRPr="00C609C4">
              <w:rPr>
                <w:noProof/>
                <w:webHidden/>
              </w:rPr>
            </w:r>
            <w:r w:rsidRPr="00C609C4">
              <w:rPr>
                <w:noProof/>
                <w:webHidden/>
              </w:rPr>
              <w:fldChar w:fldCharType="separate"/>
            </w:r>
            <w:r w:rsidRPr="00C609C4">
              <w:rPr>
                <w:noProof/>
                <w:webHidden/>
              </w:rPr>
              <w:t>4</w:t>
            </w:r>
            <w:r w:rsidRPr="00C609C4">
              <w:rPr>
                <w:noProof/>
                <w:webHidden/>
              </w:rPr>
              <w:fldChar w:fldCharType="end"/>
            </w:r>
          </w:hyperlink>
        </w:p>
        <w:p w14:paraId="21C09AB3" w14:textId="03D3F5F9" w:rsidR="00C609C4" w:rsidRPr="00C609C4" w:rsidRDefault="00C609C4">
          <w:pPr>
            <w:pStyle w:val="TOC2"/>
            <w:tabs>
              <w:tab w:val="right" w:leader="dot" w:pos="9016"/>
            </w:tabs>
            <w:rPr>
              <w:rFonts w:eastAsiaTheme="minorEastAsia"/>
              <w:noProof/>
              <w:sz w:val="24"/>
              <w:szCs w:val="24"/>
              <w:lang w:eastAsia="en-GB"/>
            </w:rPr>
          </w:pPr>
          <w:hyperlink w:anchor="_Toc196654418" w:history="1">
            <w:r w:rsidRPr="00C609C4">
              <w:rPr>
                <w:rStyle w:val="Hyperlink"/>
                <w:rFonts w:ascii="Arial" w:eastAsia="Times New Roman" w:hAnsi="Arial" w:cs="Arial"/>
                <w:noProof/>
                <w:lang w:eastAsia="en-GB"/>
              </w:rPr>
              <w:t>1.1 Business Introduction</w:t>
            </w:r>
            <w:r w:rsidRPr="00C609C4">
              <w:rPr>
                <w:noProof/>
                <w:webHidden/>
              </w:rPr>
              <w:tab/>
            </w:r>
            <w:r w:rsidRPr="00C609C4">
              <w:rPr>
                <w:noProof/>
                <w:webHidden/>
              </w:rPr>
              <w:fldChar w:fldCharType="begin"/>
            </w:r>
            <w:r w:rsidRPr="00C609C4">
              <w:rPr>
                <w:noProof/>
                <w:webHidden/>
              </w:rPr>
              <w:instrText xml:space="preserve"> PAGEREF _Toc196654418 \h </w:instrText>
            </w:r>
            <w:r w:rsidRPr="00C609C4">
              <w:rPr>
                <w:noProof/>
                <w:webHidden/>
              </w:rPr>
            </w:r>
            <w:r w:rsidRPr="00C609C4">
              <w:rPr>
                <w:noProof/>
                <w:webHidden/>
              </w:rPr>
              <w:fldChar w:fldCharType="separate"/>
            </w:r>
            <w:r w:rsidRPr="00C609C4">
              <w:rPr>
                <w:noProof/>
                <w:webHidden/>
              </w:rPr>
              <w:t>4</w:t>
            </w:r>
            <w:r w:rsidRPr="00C609C4">
              <w:rPr>
                <w:noProof/>
                <w:webHidden/>
              </w:rPr>
              <w:fldChar w:fldCharType="end"/>
            </w:r>
          </w:hyperlink>
        </w:p>
        <w:p w14:paraId="74FB817E" w14:textId="3B46F2C6" w:rsidR="00C609C4" w:rsidRPr="00C609C4" w:rsidRDefault="00C609C4">
          <w:pPr>
            <w:pStyle w:val="TOC2"/>
            <w:tabs>
              <w:tab w:val="right" w:leader="dot" w:pos="9016"/>
            </w:tabs>
            <w:rPr>
              <w:rFonts w:eastAsiaTheme="minorEastAsia"/>
              <w:noProof/>
              <w:sz w:val="24"/>
              <w:szCs w:val="24"/>
              <w:lang w:eastAsia="en-GB"/>
            </w:rPr>
          </w:pPr>
          <w:hyperlink w:anchor="_Toc196654419" w:history="1">
            <w:r w:rsidRPr="00C609C4">
              <w:rPr>
                <w:rStyle w:val="Hyperlink"/>
                <w:rFonts w:ascii="Arial" w:eastAsia="Times New Roman" w:hAnsi="Arial" w:cs="Arial"/>
                <w:noProof/>
                <w:lang w:eastAsia="en-GB"/>
              </w:rPr>
              <w:t>1.2 Industry and Market Position</w:t>
            </w:r>
            <w:r w:rsidRPr="00C609C4">
              <w:rPr>
                <w:noProof/>
                <w:webHidden/>
              </w:rPr>
              <w:tab/>
            </w:r>
            <w:r w:rsidRPr="00C609C4">
              <w:rPr>
                <w:noProof/>
                <w:webHidden/>
              </w:rPr>
              <w:fldChar w:fldCharType="begin"/>
            </w:r>
            <w:r w:rsidRPr="00C609C4">
              <w:rPr>
                <w:noProof/>
                <w:webHidden/>
              </w:rPr>
              <w:instrText xml:space="preserve"> PAGEREF _Toc196654419 \h </w:instrText>
            </w:r>
            <w:r w:rsidRPr="00C609C4">
              <w:rPr>
                <w:noProof/>
                <w:webHidden/>
              </w:rPr>
            </w:r>
            <w:r w:rsidRPr="00C609C4">
              <w:rPr>
                <w:noProof/>
                <w:webHidden/>
              </w:rPr>
              <w:fldChar w:fldCharType="separate"/>
            </w:r>
            <w:r w:rsidRPr="00C609C4">
              <w:rPr>
                <w:noProof/>
                <w:webHidden/>
              </w:rPr>
              <w:t>4</w:t>
            </w:r>
            <w:r w:rsidRPr="00C609C4">
              <w:rPr>
                <w:noProof/>
                <w:webHidden/>
              </w:rPr>
              <w:fldChar w:fldCharType="end"/>
            </w:r>
          </w:hyperlink>
        </w:p>
        <w:p w14:paraId="6FA3AF03" w14:textId="5F072278" w:rsidR="00C609C4" w:rsidRPr="00C609C4" w:rsidRDefault="00C609C4">
          <w:pPr>
            <w:pStyle w:val="TOC2"/>
            <w:tabs>
              <w:tab w:val="right" w:leader="dot" w:pos="9016"/>
            </w:tabs>
            <w:rPr>
              <w:rFonts w:eastAsiaTheme="minorEastAsia"/>
              <w:noProof/>
              <w:sz w:val="24"/>
              <w:szCs w:val="24"/>
              <w:lang w:eastAsia="en-GB"/>
            </w:rPr>
          </w:pPr>
          <w:hyperlink w:anchor="_Toc196654420" w:history="1">
            <w:r w:rsidRPr="00C609C4">
              <w:rPr>
                <w:rStyle w:val="Hyperlink"/>
                <w:rFonts w:ascii="Arial" w:eastAsia="Times New Roman" w:hAnsi="Arial" w:cs="Arial"/>
                <w:noProof/>
                <w:lang w:eastAsia="en-GB"/>
              </w:rPr>
              <w:t>1.3 Key Challenges and Opportunities</w:t>
            </w:r>
            <w:r w:rsidRPr="00C609C4">
              <w:rPr>
                <w:noProof/>
                <w:webHidden/>
              </w:rPr>
              <w:tab/>
            </w:r>
            <w:r w:rsidRPr="00C609C4">
              <w:rPr>
                <w:noProof/>
                <w:webHidden/>
              </w:rPr>
              <w:fldChar w:fldCharType="begin"/>
            </w:r>
            <w:r w:rsidRPr="00C609C4">
              <w:rPr>
                <w:noProof/>
                <w:webHidden/>
              </w:rPr>
              <w:instrText xml:space="preserve"> PAGEREF _Toc196654420 \h </w:instrText>
            </w:r>
            <w:r w:rsidRPr="00C609C4">
              <w:rPr>
                <w:noProof/>
                <w:webHidden/>
              </w:rPr>
            </w:r>
            <w:r w:rsidRPr="00C609C4">
              <w:rPr>
                <w:noProof/>
                <w:webHidden/>
              </w:rPr>
              <w:fldChar w:fldCharType="separate"/>
            </w:r>
            <w:r w:rsidRPr="00C609C4">
              <w:rPr>
                <w:noProof/>
                <w:webHidden/>
              </w:rPr>
              <w:t>5</w:t>
            </w:r>
            <w:r w:rsidRPr="00C609C4">
              <w:rPr>
                <w:noProof/>
                <w:webHidden/>
              </w:rPr>
              <w:fldChar w:fldCharType="end"/>
            </w:r>
          </w:hyperlink>
        </w:p>
        <w:p w14:paraId="757E0A2F" w14:textId="1D705799" w:rsidR="00C609C4" w:rsidRPr="00C609C4" w:rsidRDefault="00C609C4">
          <w:pPr>
            <w:pStyle w:val="TOC1"/>
            <w:tabs>
              <w:tab w:val="right" w:leader="dot" w:pos="9016"/>
            </w:tabs>
            <w:rPr>
              <w:rFonts w:eastAsiaTheme="minorEastAsia"/>
              <w:noProof/>
              <w:sz w:val="24"/>
              <w:szCs w:val="24"/>
              <w:lang w:eastAsia="en-GB"/>
            </w:rPr>
          </w:pPr>
          <w:hyperlink w:anchor="_Toc196654421" w:history="1">
            <w:r w:rsidRPr="00C609C4">
              <w:rPr>
                <w:rStyle w:val="Hyperlink"/>
                <w:rFonts w:ascii="Arial" w:eastAsia="Times New Roman" w:hAnsi="Arial" w:cs="Arial"/>
                <w:noProof/>
                <w:kern w:val="0"/>
                <w:lang w:eastAsia="en-GB"/>
                <w14:ligatures w14:val="none"/>
              </w:rPr>
              <w:t xml:space="preserve">2.0 </w:t>
            </w:r>
            <w:r w:rsidRPr="00C609C4">
              <w:rPr>
                <w:rStyle w:val="Hyperlink"/>
                <w:rFonts w:ascii="Arial" w:eastAsia="Times New Roman" w:hAnsi="Arial" w:cs="Arial"/>
                <w:noProof/>
                <w:lang w:eastAsia="en-GB"/>
              </w:rPr>
              <w:t>Business Strategy for Longevity</w:t>
            </w:r>
            <w:r w:rsidRPr="00C609C4">
              <w:rPr>
                <w:noProof/>
                <w:webHidden/>
              </w:rPr>
              <w:tab/>
            </w:r>
            <w:r w:rsidRPr="00C609C4">
              <w:rPr>
                <w:noProof/>
                <w:webHidden/>
              </w:rPr>
              <w:fldChar w:fldCharType="begin"/>
            </w:r>
            <w:r w:rsidRPr="00C609C4">
              <w:rPr>
                <w:noProof/>
                <w:webHidden/>
              </w:rPr>
              <w:instrText xml:space="preserve"> PAGEREF _Toc196654421 \h </w:instrText>
            </w:r>
            <w:r w:rsidRPr="00C609C4">
              <w:rPr>
                <w:noProof/>
                <w:webHidden/>
              </w:rPr>
            </w:r>
            <w:r w:rsidRPr="00C609C4">
              <w:rPr>
                <w:noProof/>
                <w:webHidden/>
              </w:rPr>
              <w:fldChar w:fldCharType="separate"/>
            </w:r>
            <w:r w:rsidRPr="00C609C4">
              <w:rPr>
                <w:noProof/>
                <w:webHidden/>
              </w:rPr>
              <w:t>6</w:t>
            </w:r>
            <w:r w:rsidRPr="00C609C4">
              <w:rPr>
                <w:noProof/>
                <w:webHidden/>
              </w:rPr>
              <w:fldChar w:fldCharType="end"/>
            </w:r>
          </w:hyperlink>
        </w:p>
        <w:p w14:paraId="7F59B644" w14:textId="3435A684" w:rsidR="00C609C4" w:rsidRPr="00C609C4" w:rsidRDefault="00C609C4">
          <w:pPr>
            <w:pStyle w:val="TOC2"/>
            <w:tabs>
              <w:tab w:val="left" w:pos="960"/>
              <w:tab w:val="right" w:leader="dot" w:pos="9016"/>
            </w:tabs>
            <w:rPr>
              <w:rFonts w:eastAsiaTheme="minorEastAsia"/>
              <w:noProof/>
              <w:sz w:val="24"/>
              <w:szCs w:val="24"/>
              <w:lang w:eastAsia="en-GB"/>
            </w:rPr>
          </w:pPr>
          <w:hyperlink w:anchor="_Toc196654422" w:history="1">
            <w:r w:rsidRPr="00C609C4">
              <w:rPr>
                <w:rStyle w:val="Hyperlink"/>
                <w:rFonts w:ascii="Arial" w:eastAsia="Times New Roman" w:hAnsi="Arial" w:cs="Arial"/>
                <w:noProof/>
                <w:lang w:eastAsia="en-GB"/>
              </w:rPr>
              <w:t>2.1</w:t>
            </w:r>
            <w:r>
              <w:rPr>
                <w:rFonts w:eastAsiaTheme="minorEastAsia"/>
                <w:noProof/>
                <w:sz w:val="24"/>
                <w:szCs w:val="24"/>
                <w:lang w:eastAsia="en-GB"/>
              </w:rPr>
              <w:t xml:space="preserve"> </w:t>
            </w:r>
            <w:r w:rsidRPr="00C609C4">
              <w:rPr>
                <w:rStyle w:val="Hyperlink"/>
                <w:rFonts w:ascii="Arial" w:eastAsia="Times New Roman" w:hAnsi="Arial" w:cs="Arial"/>
                <w:noProof/>
                <w:lang w:eastAsia="en-GB"/>
              </w:rPr>
              <w:t>Sustainability Plan</w:t>
            </w:r>
            <w:r w:rsidRPr="00C609C4">
              <w:rPr>
                <w:noProof/>
                <w:webHidden/>
              </w:rPr>
              <w:tab/>
            </w:r>
            <w:r w:rsidRPr="00C609C4">
              <w:rPr>
                <w:noProof/>
                <w:webHidden/>
              </w:rPr>
              <w:fldChar w:fldCharType="begin"/>
            </w:r>
            <w:r w:rsidRPr="00C609C4">
              <w:rPr>
                <w:noProof/>
                <w:webHidden/>
              </w:rPr>
              <w:instrText xml:space="preserve"> PAGEREF _Toc196654422 \h </w:instrText>
            </w:r>
            <w:r w:rsidRPr="00C609C4">
              <w:rPr>
                <w:noProof/>
                <w:webHidden/>
              </w:rPr>
            </w:r>
            <w:r w:rsidRPr="00C609C4">
              <w:rPr>
                <w:noProof/>
                <w:webHidden/>
              </w:rPr>
              <w:fldChar w:fldCharType="separate"/>
            </w:r>
            <w:r w:rsidRPr="00C609C4">
              <w:rPr>
                <w:noProof/>
                <w:webHidden/>
              </w:rPr>
              <w:t>6</w:t>
            </w:r>
            <w:r w:rsidRPr="00C609C4">
              <w:rPr>
                <w:noProof/>
                <w:webHidden/>
              </w:rPr>
              <w:fldChar w:fldCharType="end"/>
            </w:r>
          </w:hyperlink>
        </w:p>
        <w:p w14:paraId="2FB23F06" w14:textId="50FFCE7D" w:rsidR="00C609C4" w:rsidRPr="00C609C4" w:rsidRDefault="00C609C4">
          <w:pPr>
            <w:pStyle w:val="TOC2"/>
            <w:tabs>
              <w:tab w:val="right" w:leader="dot" w:pos="9016"/>
            </w:tabs>
            <w:rPr>
              <w:rFonts w:eastAsiaTheme="minorEastAsia"/>
              <w:noProof/>
              <w:sz w:val="24"/>
              <w:szCs w:val="24"/>
              <w:lang w:eastAsia="en-GB"/>
            </w:rPr>
          </w:pPr>
          <w:hyperlink w:anchor="_Toc196654423" w:history="1">
            <w:r w:rsidRPr="00C609C4">
              <w:rPr>
                <w:rStyle w:val="Hyperlink"/>
                <w:rFonts w:ascii="Arial" w:eastAsia="Times New Roman" w:hAnsi="Arial" w:cs="Arial"/>
                <w:noProof/>
                <w:lang w:eastAsia="en-GB"/>
              </w:rPr>
              <w:t>2.2 Customer Retention</w:t>
            </w:r>
            <w:r w:rsidRPr="00C609C4">
              <w:rPr>
                <w:noProof/>
                <w:webHidden/>
              </w:rPr>
              <w:tab/>
            </w:r>
            <w:r w:rsidRPr="00C609C4">
              <w:rPr>
                <w:noProof/>
                <w:webHidden/>
              </w:rPr>
              <w:fldChar w:fldCharType="begin"/>
            </w:r>
            <w:r w:rsidRPr="00C609C4">
              <w:rPr>
                <w:noProof/>
                <w:webHidden/>
              </w:rPr>
              <w:instrText xml:space="preserve"> PAGEREF _Toc196654423 \h </w:instrText>
            </w:r>
            <w:r w:rsidRPr="00C609C4">
              <w:rPr>
                <w:noProof/>
                <w:webHidden/>
              </w:rPr>
            </w:r>
            <w:r w:rsidRPr="00C609C4">
              <w:rPr>
                <w:noProof/>
                <w:webHidden/>
              </w:rPr>
              <w:fldChar w:fldCharType="separate"/>
            </w:r>
            <w:r w:rsidRPr="00C609C4">
              <w:rPr>
                <w:noProof/>
                <w:webHidden/>
              </w:rPr>
              <w:t>6</w:t>
            </w:r>
            <w:r w:rsidRPr="00C609C4">
              <w:rPr>
                <w:noProof/>
                <w:webHidden/>
              </w:rPr>
              <w:fldChar w:fldCharType="end"/>
            </w:r>
          </w:hyperlink>
        </w:p>
        <w:p w14:paraId="64288771" w14:textId="4CDD582B" w:rsidR="00C609C4" w:rsidRPr="00C609C4" w:rsidRDefault="00C609C4">
          <w:pPr>
            <w:pStyle w:val="TOC2"/>
            <w:tabs>
              <w:tab w:val="right" w:leader="dot" w:pos="9016"/>
            </w:tabs>
            <w:rPr>
              <w:rFonts w:eastAsiaTheme="minorEastAsia"/>
              <w:noProof/>
              <w:sz w:val="24"/>
              <w:szCs w:val="24"/>
              <w:lang w:eastAsia="en-GB"/>
            </w:rPr>
          </w:pPr>
          <w:hyperlink w:anchor="_Toc196654424" w:history="1">
            <w:r w:rsidRPr="00C609C4">
              <w:rPr>
                <w:rStyle w:val="Hyperlink"/>
                <w:rFonts w:ascii="Arial" w:eastAsia="Times New Roman" w:hAnsi="Arial" w:cs="Arial"/>
                <w:noProof/>
                <w:lang w:eastAsia="en-GB"/>
              </w:rPr>
              <w:t>2.3 Market Adaptability</w:t>
            </w:r>
            <w:r w:rsidRPr="00C609C4">
              <w:rPr>
                <w:noProof/>
                <w:webHidden/>
              </w:rPr>
              <w:tab/>
            </w:r>
            <w:r w:rsidRPr="00C609C4">
              <w:rPr>
                <w:noProof/>
                <w:webHidden/>
              </w:rPr>
              <w:fldChar w:fldCharType="begin"/>
            </w:r>
            <w:r w:rsidRPr="00C609C4">
              <w:rPr>
                <w:noProof/>
                <w:webHidden/>
              </w:rPr>
              <w:instrText xml:space="preserve"> PAGEREF _Toc196654424 \h </w:instrText>
            </w:r>
            <w:r w:rsidRPr="00C609C4">
              <w:rPr>
                <w:noProof/>
                <w:webHidden/>
              </w:rPr>
            </w:r>
            <w:r w:rsidRPr="00C609C4">
              <w:rPr>
                <w:noProof/>
                <w:webHidden/>
              </w:rPr>
              <w:fldChar w:fldCharType="separate"/>
            </w:r>
            <w:r w:rsidRPr="00C609C4">
              <w:rPr>
                <w:noProof/>
                <w:webHidden/>
              </w:rPr>
              <w:t>7</w:t>
            </w:r>
            <w:r w:rsidRPr="00C609C4">
              <w:rPr>
                <w:noProof/>
                <w:webHidden/>
              </w:rPr>
              <w:fldChar w:fldCharType="end"/>
            </w:r>
          </w:hyperlink>
        </w:p>
        <w:p w14:paraId="01E0F816" w14:textId="09F7FFFE" w:rsidR="00C609C4" w:rsidRPr="00C609C4" w:rsidRDefault="00C609C4">
          <w:pPr>
            <w:pStyle w:val="TOC2"/>
            <w:tabs>
              <w:tab w:val="left" w:pos="960"/>
              <w:tab w:val="right" w:leader="dot" w:pos="9016"/>
            </w:tabs>
            <w:rPr>
              <w:rFonts w:eastAsiaTheme="minorEastAsia"/>
              <w:noProof/>
              <w:sz w:val="24"/>
              <w:szCs w:val="24"/>
              <w:lang w:eastAsia="en-GB"/>
            </w:rPr>
          </w:pPr>
          <w:hyperlink w:anchor="_Toc196654425" w:history="1">
            <w:r w:rsidRPr="00C609C4">
              <w:rPr>
                <w:rStyle w:val="Hyperlink"/>
                <w:rFonts w:ascii="Arial" w:eastAsia="Times New Roman" w:hAnsi="Arial" w:cs="Arial"/>
                <w:noProof/>
                <w:lang w:eastAsia="en-GB"/>
              </w:rPr>
              <w:t>2.4</w:t>
            </w:r>
            <w:r>
              <w:rPr>
                <w:rFonts w:eastAsiaTheme="minorEastAsia"/>
                <w:noProof/>
                <w:sz w:val="24"/>
                <w:szCs w:val="24"/>
                <w:lang w:eastAsia="en-GB"/>
              </w:rPr>
              <w:t xml:space="preserve"> </w:t>
            </w:r>
            <w:r w:rsidRPr="00C609C4">
              <w:rPr>
                <w:rStyle w:val="Hyperlink"/>
                <w:rFonts w:ascii="Arial" w:eastAsia="Times New Roman" w:hAnsi="Arial" w:cs="Arial"/>
                <w:noProof/>
                <w:lang w:eastAsia="en-GB"/>
              </w:rPr>
              <w:t>Revenue and Growth Models</w:t>
            </w:r>
            <w:r w:rsidRPr="00C609C4">
              <w:rPr>
                <w:noProof/>
                <w:webHidden/>
              </w:rPr>
              <w:tab/>
            </w:r>
            <w:r w:rsidRPr="00C609C4">
              <w:rPr>
                <w:noProof/>
                <w:webHidden/>
              </w:rPr>
              <w:fldChar w:fldCharType="begin"/>
            </w:r>
            <w:r w:rsidRPr="00C609C4">
              <w:rPr>
                <w:noProof/>
                <w:webHidden/>
              </w:rPr>
              <w:instrText xml:space="preserve"> PAGEREF _Toc196654425 \h </w:instrText>
            </w:r>
            <w:r w:rsidRPr="00C609C4">
              <w:rPr>
                <w:noProof/>
                <w:webHidden/>
              </w:rPr>
            </w:r>
            <w:r w:rsidRPr="00C609C4">
              <w:rPr>
                <w:noProof/>
                <w:webHidden/>
              </w:rPr>
              <w:fldChar w:fldCharType="separate"/>
            </w:r>
            <w:r w:rsidRPr="00C609C4">
              <w:rPr>
                <w:noProof/>
                <w:webHidden/>
              </w:rPr>
              <w:t>8</w:t>
            </w:r>
            <w:r w:rsidRPr="00C609C4">
              <w:rPr>
                <w:noProof/>
                <w:webHidden/>
              </w:rPr>
              <w:fldChar w:fldCharType="end"/>
            </w:r>
          </w:hyperlink>
        </w:p>
        <w:p w14:paraId="2E9A0509" w14:textId="67D928F6" w:rsidR="00C609C4" w:rsidRPr="00C609C4" w:rsidRDefault="00C609C4">
          <w:pPr>
            <w:pStyle w:val="TOC2"/>
            <w:tabs>
              <w:tab w:val="right" w:leader="dot" w:pos="9016"/>
            </w:tabs>
            <w:rPr>
              <w:rFonts w:eastAsiaTheme="minorEastAsia"/>
              <w:noProof/>
              <w:sz w:val="24"/>
              <w:szCs w:val="24"/>
              <w:lang w:eastAsia="en-GB"/>
            </w:rPr>
          </w:pPr>
          <w:hyperlink w:anchor="_Toc196654426" w:history="1">
            <w:r w:rsidRPr="00C609C4">
              <w:rPr>
                <w:rStyle w:val="Hyperlink"/>
                <w:rFonts w:ascii="Arial" w:eastAsia="Times New Roman" w:hAnsi="Arial" w:cs="Arial"/>
                <w:noProof/>
                <w:lang w:eastAsia="en-GB"/>
              </w:rPr>
              <w:t>2.5 Innovation and Technology</w:t>
            </w:r>
            <w:r w:rsidRPr="00C609C4">
              <w:rPr>
                <w:noProof/>
                <w:webHidden/>
              </w:rPr>
              <w:tab/>
            </w:r>
            <w:r w:rsidRPr="00C609C4">
              <w:rPr>
                <w:noProof/>
                <w:webHidden/>
              </w:rPr>
              <w:fldChar w:fldCharType="begin"/>
            </w:r>
            <w:r w:rsidRPr="00C609C4">
              <w:rPr>
                <w:noProof/>
                <w:webHidden/>
              </w:rPr>
              <w:instrText xml:space="preserve"> PAGEREF _Toc196654426 \h </w:instrText>
            </w:r>
            <w:r w:rsidRPr="00C609C4">
              <w:rPr>
                <w:noProof/>
                <w:webHidden/>
              </w:rPr>
            </w:r>
            <w:r w:rsidRPr="00C609C4">
              <w:rPr>
                <w:noProof/>
                <w:webHidden/>
              </w:rPr>
              <w:fldChar w:fldCharType="separate"/>
            </w:r>
            <w:r w:rsidRPr="00C609C4">
              <w:rPr>
                <w:noProof/>
                <w:webHidden/>
              </w:rPr>
              <w:t>8</w:t>
            </w:r>
            <w:r w:rsidRPr="00C609C4">
              <w:rPr>
                <w:noProof/>
                <w:webHidden/>
              </w:rPr>
              <w:fldChar w:fldCharType="end"/>
            </w:r>
          </w:hyperlink>
        </w:p>
        <w:p w14:paraId="65C00815" w14:textId="023BF39B" w:rsidR="00C609C4" w:rsidRPr="00C609C4" w:rsidRDefault="00C609C4">
          <w:pPr>
            <w:pStyle w:val="TOC2"/>
            <w:tabs>
              <w:tab w:val="right" w:leader="dot" w:pos="9016"/>
            </w:tabs>
            <w:rPr>
              <w:rFonts w:eastAsiaTheme="minorEastAsia"/>
              <w:noProof/>
              <w:sz w:val="24"/>
              <w:szCs w:val="24"/>
              <w:lang w:eastAsia="en-GB"/>
            </w:rPr>
          </w:pPr>
          <w:hyperlink w:anchor="_Toc196654427" w:history="1">
            <w:r w:rsidRPr="00C609C4">
              <w:rPr>
                <w:rStyle w:val="Hyperlink"/>
                <w:rFonts w:ascii="Arial" w:eastAsia="Times New Roman" w:hAnsi="Arial" w:cs="Arial"/>
                <w:noProof/>
                <w:lang w:eastAsia="en-GB"/>
              </w:rPr>
              <w:t>2.6 Employee Retention and Culture</w:t>
            </w:r>
            <w:r w:rsidRPr="00C609C4">
              <w:rPr>
                <w:noProof/>
                <w:webHidden/>
              </w:rPr>
              <w:tab/>
            </w:r>
            <w:r w:rsidRPr="00C609C4">
              <w:rPr>
                <w:noProof/>
                <w:webHidden/>
              </w:rPr>
              <w:fldChar w:fldCharType="begin"/>
            </w:r>
            <w:r w:rsidRPr="00C609C4">
              <w:rPr>
                <w:noProof/>
                <w:webHidden/>
              </w:rPr>
              <w:instrText xml:space="preserve"> PAGEREF _Toc196654427 \h </w:instrText>
            </w:r>
            <w:r w:rsidRPr="00C609C4">
              <w:rPr>
                <w:noProof/>
                <w:webHidden/>
              </w:rPr>
            </w:r>
            <w:r w:rsidRPr="00C609C4">
              <w:rPr>
                <w:noProof/>
                <w:webHidden/>
              </w:rPr>
              <w:fldChar w:fldCharType="separate"/>
            </w:r>
            <w:r w:rsidRPr="00C609C4">
              <w:rPr>
                <w:noProof/>
                <w:webHidden/>
              </w:rPr>
              <w:t>9</w:t>
            </w:r>
            <w:r w:rsidRPr="00C609C4">
              <w:rPr>
                <w:noProof/>
                <w:webHidden/>
              </w:rPr>
              <w:fldChar w:fldCharType="end"/>
            </w:r>
          </w:hyperlink>
        </w:p>
        <w:p w14:paraId="1302E7FF" w14:textId="5D2FAF1B" w:rsidR="00C609C4" w:rsidRPr="00C609C4" w:rsidRDefault="00C609C4">
          <w:pPr>
            <w:pStyle w:val="TOC1"/>
            <w:tabs>
              <w:tab w:val="right" w:leader="dot" w:pos="9016"/>
            </w:tabs>
            <w:rPr>
              <w:rFonts w:eastAsiaTheme="minorEastAsia"/>
              <w:noProof/>
              <w:sz w:val="24"/>
              <w:szCs w:val="24"/>
              <w:lang w:eastAsia="en-GB"/>
            </w:rPr>
          </w:pPr>
          <w:hyperlink w:anchor="_Toc196654428" w:history="1">
            <w:r w:rsidRPr="00C609C4">
              <w:rPr>
                <w:rStyle w:val="Hyperlink"/>
                <w:rFonts w:ascii="Arial" w:eastAsia="Times New Roman" w:hAnsi="Arial" w:cs="Arial"/>
                <w:noProof/>
                <w:lang w:eastAsia="en-GB"/>
              </w:rPr>
              <w:t>3.0 Business Model Canvas</w:t>
            </w:r>
            <w:r w:rsidRPr="00C609C4">
              <w:rPr>
                <w:noProof/>
                <w:webHidden/>
              </w:rPr>
              <w:tab/>
            </w:r>
            <w:r w:rsidRPr="00C609C4">
              <w:rPr>
                <w:noProof/>
                <w:webHidden/>
              </w:rPr>
              <w:fldChar w:fldCharType="begin"/>
            </w:r>
            <w:r w:rsidRPr="00C609C4">
              <w:rPr>
                <w:noProof/>
                <w:webHidden/>
              </w:rPr>
              <w:instrText xml:space="preserve"> PAGEREF _Toc196654428 \h </w:instrText>
            </w:r>
            <w:r w:rsidRPr="00C609C4">
              <w:rPr>
                <w:noProof/>
                <w:webHidden/>
              </w:rPr>
            </w:r>
            <w:r w:rsidRPr="00C609C4">
              <w:rPr>
                <w:noProof/>
                <w:webHidden/>
              </w:rPr>
              <w:fldChar w:fldCharType="separate"/>
            </w:r>
            <w:r w:rsidRPr="00C609C4">
              <w:rPr>
                <w:noProof/>
                <w:webHidden/>
              </w:rPr>
              <w:t>10</w:t>
            </w:r>
            <w:r w:rsidRPr="00C609C4">
              <w:rPr>
                <w:noProof/>
                <w:webHidden/>
              </w:rPr>
              <w:fldChar w:fldCharType="end"/>
            </w:r>
          </w:hyperlink>
        </w:p>
        <w:p w14:paraId="718AD75C" w14:textId="2EC80984" w:rsidR="00C609C4" w:rsidRPr="00C609C4" w:rsidRDefault="00C609C4">
          <w:pPr>
            <w:pStyle w:val="TOC1"/>
            <w:tabs>
              <w:tab w:val="right" w:leader="dot" w:pos="9016"/>
            </w:tabs>
            <w:rPr>
              <w:rFonts w:eastAsiaTheme="minorEastAsia"/>
              <w:noProof/>
              <w:sz w:val="24"/>
              <w:szCs w:val="24"/>
              <w:lang w:eastAsia="en-GB"/>
            </w:rPr>
          </w:pPr>
          <w:hyperlink w:anchor="_Toc196654429" w:history="1">
            <w:r w:rsidRPr="00C609C4">
              <w:rPr>
                <w:rStyle w:val="Hyperlink"/>
                <w:rFonts w:ascii="Arial" w:eastAsia="Times New Roman" w:hAnsi="Arial" w:cs="Arial"/>
                <w:noProof/>
                <w:lang w:eastAsia="en-GB"/>
              </w:rPr>
              <w:t>4.0 Financial Considerations</w:t>
            </w:r>
            <w:r w:rsidRPr="00C609C4">
              <w:rPr>
                <w:noProof/>
                <w:webHidden/>
              </w:rPr>
              <w:tab/>
            </w:r>
            <w:r w:rsidRPr="00C609C4">
              <w:rPr>
                <w:noProof/>
                <w:webHidden/>
              </w:rPr>
              <w:fldChar w:fldCharType="begin"/>
            </w:r>
            <w:r w:rsidRPr="00C609C4">
              <w:rPr>
                <w:noProof/>
                <w:webHidden/>
              </w:rPr>
              <w:instrText xml:space="preserve"> PAGEREF _Toc196654429 \h </w:instrText>
            </w:r>
            <w:r w:rsidRPr="00C609C4">
              <w:rPr>
                <w:noProof/>
                <w:webHidden/>
              </w:rPr>
            </w:r>
            <w:r w:rsidRPr="00C609C4">
              <w:rPr>
                <w:noProof/>
                <w:webHidden/>
              </w:rPr>
              <w:fldChar w:fldCharType="separate"/>
            </w:r>
            <w:r w:rsidRPr="00C609C4">
              <w:rPr>
                <w:noProof/>
                <w:webHidden/>
              </w:rPr>
              <w:t>11</w:t>
            </w:r>
            <w:r w:rsidRPr="00C609C4">
              <w:rPr>
                <w:noProof/>
                <w:webHidden/>
              </w:rPr>
              <w:fldChar w:fldCharType="end"/>
            </w:r>
          </w:hyperlink>
        </w:p>
        <w:p w14:paraId="7674C753" w14:textId="4A31F9B3" w:rsidR="00C609C4" w:rsidRPr="00C609C4" w:rsidRDefault="00C609C4">
          <w:pPr>
            <w:pStyle w:val="TOC2"/>
            <w:tabs>
              <w:tab w:val="right" w:leader="dot" w:pos="9016"/>
            </w:tabs>
            <w:rPr>
              <w:rFonts w:eastAsiaTheme="minorEastAsia"/>
              <w:noProof/>
              <w:sz w:val="24"/>
              <w:szCs w:val="24"/>
              <w:lang w:eastAsia="en-GB"/>
            </w:rPr>
          </w:pPr>
          <w:hyperlink w:anchor="_Toc196654430" w:history="1">
            <w:r w:rsidRPr="00C609C4">
              <w:rPr>
                <w:rStyle w:val="Hyperlink"/>
                <w:rFonts w:ascii="Arial" w:eastAsia="Times New Roman" w:hAnsi="Arial" w:cs="Arial"/>
                <w:noProof/>
                <w:lang w:val="en-US" w:eastAsia="en-GB"/>
              </w:rPr>
              <w:t>4.1 Financial Forecasting</w:t>
            </w:r>
            <w:r w:rsidRPr="00C609C4">
              <w:rPr>
                <w:noProof/>
                <w:webHidden/>
              </w:rPr>
              <w:tab/>
            </w:r>
            <w:r w:rsidRPr="00C609C4">
              <w:rPr>
                <w:noProof/>
                <w:webHidden/>
              </w:rPr>
              <w:fldChar w:fldCharType="begin"/>
            </w:r>
            <w:r w:rsidRPr="00C609C4">
              <w:rPr>
                <w:noProof/>
                <w:webHidden/>
              </w:rPr>
              <w:instrText xml:space="preserve"> PAGEREF _Toc196654430 \h </w:instrText>
            </w:r>
            <w:r w:rsidRPr="00C609C4">
              <w:rPr>
                <w:noProof/>
                <w:webHidden/>
              </w:rPr>
            </w:r>
            <w:r w:rsidRPr="00C609C4">
              <w:rPr>
                <w:noProof/>
                <w:webHidden/>
              </w:rPr>
              <w:fldChar w:fldCharType="separate"/>
            </w:r>
            <w:r w:rsidRPr="00C609C4">
              <w:rPr>
                <w:noProof/>
                <w:webHidden/>
              </w:rPr>
              <w:t>11</w:t>
            </w:r>
            <w:r w:rsidRPr="00C609C4">
              <w:rPr>
                <w:noProof/>
                <w:webHidden/>
              </w:rPr>
              <w:fldChar w:fldCharType="end"/>
            </w:r>
          </w:hyperlink>
        </w:p>
        <w:p w14:paraId="790FB25C" w14:textId="06E31135" w:rsidR="00C609C4" w:rsidRPr="00C609C4" w:rsidRDefault="00C609C4">
          <w:pPr>
            <w:pStyle w:val="TOC2"/>
            <w:tabs>
              <w:tab w:val="right" w:leader="dot" w:pos="9016"/>
            </w:tabs>
            <w:rPr>
              <w:rFonts w:eastAsiaTheme="minorEastAsia"/>
              <w:noProof/>
              <w:sz w:val="24"/>
              <w:szCs w:val="24"/>
              <w:lang w:eastAsia="en-GB"/>
            </w:rPr>
          </w:pPr>
          <w:hyperlink w:anchor="_Toc196654431" w:history="1">
            <w:r w:rsidRPr="00C609C4">
              <w:rPr>
                <w:rStyle w:val="Hyperlink"/>
                <w:rFonts w:ascii="Arial" w:eastAsia="Times New Roman" w:hAnsi="Arial" w:cs="Arial"/>
                <w:noProof/>
                <w:lang w:val="en-US" w:eastAsia="en-GB"/>
              </w:rPr>
              <w:t>4.2 Break-even Analysis</w:t>
            </w:r>
            <w:r w:rsidRPr="00C609C4">
              <w:rPr>
                <w:noProof/>
                <w:webHidden/>
              </w:rPr>
              <w:tab/>
            </w:r>
            <w:r w:rsidRPr="00C609C4">
              <w:rPr>
                <w:noProof/>
                <w:webHidden/>
              </w:rPr>
              <w:fldChar w:fldCharType="begin"/>
            </w:r>
            <w:r w:rsidRPr="00C609C4">
              <w:rPr>
                <w:noProof/>
                <w:webHidden/>
              </w:rPr>
              <w:instrText xml:space="preserve"> PAGEREF _Toc196654431 \h </w:instrText>
            </w:r>
            <w:r w:rsidRPr="00C609C4">
              <w:rPr>
                <w:noProof/>
                <w:webHidden/>
              </w:rPr>
            </w:r>
            <w:r w:rsidRPr="00C609C4">
              <w:rPr>
                <w:noProof/>
                <w:webHidden/>
              </w:rPr>
              <w:fldChar w:fldCharType="separate"/>
            </w:r>
            <w:r w:rsidRPr="00C609C4">
              <w:rPr>
                <w:noProof/>
                <w:webHidden/>
              </w:rPr>
              <w:t>12</w:t>
            </w:r>
            <w:r w:rsidRPr="00C609C4">
              <w:rPr>
                <w:noProof/>
                <w:webHidden/>
              </w:rPr>
              <w:fldChar w:fldCharType="end"/>
            </w:r>
          </w:hyperlink>
        </w:p>
        <w:p w14:paraId="6A3A7352" w14:textId="019DDDD0" w:rsidR="00C609C4" w:rsidRPr="00C609C4" w:rsidRDefault="00C609C4">
          <w:pPr>
            <w:pStyle w:val="TOC2"/>
            <w:tabs>
              <w:tab w:val="right" w:leader="dot" w:pos="9016"/>
            </w:tabs>
            <w:rPr>
              <w:rFonts w:eastAsiaTheme="minorEastAsia"/>
              <w:noProof/>
              <w:sz w:val="24"/>
              <w:szCs w:val="24"/>
              <w:lang w:eastAsia="en-GB"/>
            </w:rPr>
          </w:pPr>
          <w:hyperlink w:anchor="_Toc196654432" w:history="1">
            <w:r w:rsidRPr="00C609C4">
              <w:rPr>
                <w:rStyle w:val="Hyperlink"/>
                <w:rFonts w:ascii="Arial" w:eastAsia="Times New Roman" w:hAnsi="Arial" w:cs="Arial"/>
                <w:noProof/>
                <w:lang w:val="en-US" w:eastAsia="en-GB"/>
              </w:rPr>
              <w:t>4.3 Cost-Saving Strategies and Financial Sustainability</w:t>
            </w:r>
            <w:r w:rsidRPr="00C609C4">
              <w:rPr>
                <w:noProof/>
                <w:webHidden/>
              </w:rPr>
              <w:tab/>
            </w:r>
            <w:r w:rsidRPr="00C609C4">
              <w:rPr>
                <w:noProof/>
                <w:webHidden/>
              </w:rPr>
              <w:fldChar w:fldCharType="begin"/>
            </w:r>
            <w:r w:rsidRPr="00C609C4">
              <w:rPr>
                <w:noProof/>
                <w:webHidden/>
              </w:rPr>
              <w:instrText xml:space="preserve"> PAGEREF _Toc196654432 \h </w:instrText>
            </w:r>
            <w:r w:rsidRPr="00C609C4">
              <w:rPr>
                <w:noProof/>
                <w:webHidden/>
              </w:rPr>
            </w:r>
            <w:r w:rsidRPr="00C609C4">
              <w:rPr>
                <w:noProof/>
                <w:webHidden/>
              </w:rPr>
              <w:fldChar w:fldCharType="separate"/>
            </w:r>
            <w:r w:rsidRPr="00C609C4">
              <w:rPr>
                <w:noProof/>
                <w:webHidden/>
              </w:rPr>
              <w:t>12</w:t>
            </w:r>
            <w:r w:rsidRPr="00C609C4">
              <w:rPr>
                <w:noProof/>
                <w:webHidden/>
              </w:rPr>
              <w:fldChar w:fldCharType="end"/>
            </w:r>
          </w:hyperlink>
        </w:p>
        <w:p w14:paraId="5F671363" w14:textId="41223BB9" w:rsidR="00C609C4" w:rsidRPr="00C609C4" w:rsidRDefault="00C609C4">
          <w:pPr>
            <w:pStyle w:val="TOC1"/>
            <w:tabs>
              <w:tab w:val="right" w:leader="dot" w:pos="9016"/>
            </w:tabs>
            <w:rPr>
              <w:rFonts w:eastAsiaTheme="minorEastAsia"/>
              <w:noProof/>
              <w:sz w:val="24"/>
              <w:szCs w:val="24"/>
              <w:lang w:eastAsia="en-GB"/>
            </w:rPr>
          </w:pPr>
          <w:hyperlink w:anchor="_Toc196654433" w:history="1">
            <w:r w:rsidRPr="00C609C4">
              <w:rPr>
                <w:rStyle w:val="Hyperlink"/>
                <w:rFonts w:ascii="Arial" w:eastAsia="Times New Roman" w:hAnsi="Arial" w:cs="Arial"/>
                <w:noProof/>
                <w:lang w:eastAsia="en-GB"/>
              </w:rPr>
              <w:t>5.0 Implementation Plan</w:t>
            </w:r>
            <w:r w:rsidRPr="00C609C4">
              <w:rPr>
                <w:noProof/>
                <w:webHidden/>
              </w:rPr>
              <w:tab/>
            </w:r>
            <w:r w:rsidRPr="00C609C4">
              <w:rPr>
                <w:noProof/>
                <w:webHidden/>
              </w:rPr>
              <w:fldChar w:fldCharType="begin"/>
            </w:r>
            <w:r w:rsidRPr="00C609C4">
              <w:rPr>
                <w:noProof/>
                <w:webHidden/>
              </w:rPr>
              <w:instrText xml:space="preserve"> PAGEREF _Toc196654433 \h </w:instrText>
            </w:r>
            <w:r w:rsidRPr="00C609C4">
              <w:rPr>
                <w:noProof/>
                <w:webHidden/>
              </w:rPr>
            </w:r>
            <w:r w:rsidRPr="00C609C4">
              <w:rPr>
                <w:noProof/>
                <w:webHidden/>
              </w:rPr>
              <w:fldChar w:fldCharType="separate"/>
            </w:r>
            <w:r w:rsidRPr="00C609C4">
              <w:rPr>
                <w:noProof/>
                <w:webHidden/>
              </w:rPr>
              <w:t>14</w:t>
            </w:r>
            <w:r w:rsidRPr="00C609C4">
              <w:rPr>
                <w:noProof/>
                <w:webHidden/>
              </w:rPr>
              <w:fldChar w:fldCharType="end"/>
            </w:r>
          </w:hyperlink>
        </w:p>
        <w:p w14:paraId="105FADCF" w14:textId="16E2346D" w:rsidR="00C609C4" w:rsidRPr="00C609C4" w:rsidRDefault="00C609C4">
          <w:pPr>
            <w:pStyle w:val="TOC2"/>
            <w:tabs>
              <w:tab w:val="right" w:leader="dot" w:pos="9016"/>
            </w:tabs>
            <w:rPr>
              <w:rFonts w:eastAsiaTheme="minorEastAsia"/>
              <w:noProof/>
              <w:sz w:val="24"/>
              <w:szCs w:val="24"/>
              <w:lang w:eastAsia="en-GB"/>
            </w:rPr>
          </w:pPr>
          <w:hyperlink w:anchor="_Toc196654434" w:history="1">
            <w:r w:rsidRPr="00C609C4">
              <w:rPr>
                <w:rStyle w:val="Hyperlink"/>
                <w:rFonts w:ascii="Arial" w:eastAsia="Times New Roman" w:hAnsi="Arial" w:cs="Arial"/>
                <w:noProof/>
                <w:lang w:eastAsia="en-GB"/>
              </w:rPr>
              <w:t>5.1 Timeline of Key Actions</w:t>
            </w:r>
            <w:r w:rsidRPr="00C609C4">
              <w:rPr>
                <w:noProof/>
                <w:webHidden/>
              </w:rPr>
              <w:tab/>
            </w:r>
            <w:r w:rsidRPr="00C609C4">
              <w:rPr>
                <w:noProof/>
                <w:webHidden/>
              </w:rPr>
              <w:fldChar w:fldCharType="begin"/>
            </w:r>
            <w:r w:rsidRPr="00C609C4">
              <w:rPr>
                <w:noProof/>
                <w:webHidden/>
              </w:rPr>
              <w:instrText xml:space="preserve"> PAGEREF _Toc196654434 \h </w:instrText>
            </w:r>
            <w:r w:rsidRPr="00C609C4">
              <w:rPr>
                <w:noProof/>
                <w:webHidden/>
              </w:rPr>
            </w:r>
            <w:r w:rsidRPr="00C609C4">
              <w:rPr>
                <w:noProof/>
                <w:webHidden/>
              </w:rPr>
              <w:fldChar w:fldCharType="separate"/>
            </w:r>
            <w:r w:rsidRPr="00C609C4">
              <w:rPr>
                <w:noProof/>
                <w:webHidden/>
              </w:rPr>
              <w:t>14</w:t>
            </w:r>
            <w:r w:rsidRPr="00C609C4">
              <w:rPr>
                <w:noProof/>
                <w:webHidden/>
              </w:rPr>
              <w:fldChar w:fldCharType="end"/>
            </w:r>
          </w:hyperlink>
        </w:p>
        <w:p w14:paraId="419BA6CE" w14:textId="1D2A8F2A" w:rsidR="00C609C4" w:rsidRPr="00C609C4" w:rsidRDefault="00C609C4">
          <w:pPr>
            <w:pStyle w:val="TOC2"/>
            <w:tabs>
              <w:tab w:val="right" w:leader="dot" w:pos="9016"/>
            </w:tabs>
            <w:rPr>
              <w:rFonts w:eastAsiaTheme="minorEastAsia"/>
              <w:noProof/>
              <w:sz w:val="24"/>
              <w:szCs w:val="24"/>
              <w:lang w:eastAsia="en-GB"/>
            </w:rPr>
          </w:pPr>
          <w:hyperlink w:anchor="_Toc196654435" w:history="1">
            <w:r w:rsidRPr="00C609C4">
              <w:rPr>
                <w:rStyle w:val="Hyperlink"/>
                <w:rFonts w:ascii="Arial" w:eastAsia="Times New Roman" w:hAnsi="Arial" w:cs="Arial"/>
                <w:noProof/>
                <w:lang w:eastAsia="en-GB"/>
              </w:rPr>
              <w:t>5.2 Monitoring Success</w:t>
            </w:r>
            <w:r w:rsidRPr="00C609C4">
              <w:rPr>
                <w:noProof/>
                <w:webHidden/>
              </w:rPr>
              <w:tab/>
            </w:r>
            <w:r w:rsidRPr="00C609C4">
              <w:rPr>
                <w:noProof/>
                <w:webHidden/>
              </w:rPr>
              <w:fldChar w:fldCharType="begin"/>
            </w:r>
            <w:r w:rsidRPr="00C609C4">
              <w:rPr>
                <w:noProof/>
                <w:webHidden/>
              </w:rPr>
              <w:instrText xml:space="preserve"> PAGEREF _Toc196654435 \h </w:instrText>
            </w:r>
            <w:r w:rsidRPr="00C609C4">
              <w:rPr>
                <w:noProof/>
                <w:webHidden/>
              </w:rPr>
            </w:r>
            <w:r w:rsidRPr="00C609C4">
              <w:rPr>
                <w:noProof/>
                <w:webHidden/>
              </w:rPr>
              <w:fldChar w:fldCharType="separate"/>
            </w:r>
            <w:r w:rsidRPr="00C609C4">
              <w:rPr>
                <w:noProof/>
                <w:webHidden/>
              </w:rPr>
              <w:t>15</w:t>
            </w:r>
            <w:r w:rsidRPr="00C609C4">
              <w:rPr>
                <w:noProof/>
                <w:webHidden/>
              </w:rPr>
              <w:fldChar w:fldCharType="end"/>
            </w:r>
          </w:hyperlink>
        </w:p>
        <w:p w14:paraId="0B5B070E" w14:textId="4B807CC0" w:rsidR="00C609C4" w:rsidRPr="00C609C4" w:rsidRDefault="00C609C4">
          <w:pPr>
            <w:pStyle w:val="TOC2"/>
            <w:tabs>
              <w:tab w:val="right" w:leader="dot" w:pos="9016"/>
            </w:tabs>
            <w:rPr>
              <w:rFonts w:eastAsiaTheme="minorEastAsia"/>
              <w:noProof/>
              <w:sz w:val="24"/>
              <w:szCs w:val="24"/>
              <w:lang w:eastAsia="en-GB"/>
            </w:rPr>
          </w:pPr>
          <w:hyperlink w:anchor="_Toc196654436" w:history="1">
            <w:r w:rsidRPr="00C609C4">
              <w:rPr>
                <w:rStyle w:val="Hyperlink"/>
                <w:rFonts w:ascii="Arial" w:eastAsia="Times New Roman" w:hAnsi="Arial" w:cs="Arial"/>
                <w:noProof/>
                <w:lang w:eastAsia="en-GB"/>
              </w:rPr>
              <w:t>5.3 Risks and Contingency Plans</w:t>
            </w:r>
            <w:r w:rsidRPr="00C609C4">
              <w:rPr>
                <w:noProof/>
                <w:webHidden/>
              </w:rPr>
              <w:tab/>
            </w:r>
            <w:r w:rsidRPr="00C609C4">
              <w:rPr>
                <w:noProof/>
                <w:webHidden/>
              </w:rPr>
              <w:fldChar w:fldCharType="begin"/>
            </w:r>
            <w:r w:rsidRPr="00C609C4">
              <w:rPr>
                <w:noProof/>
                <w:webHidden/>
              </w:rPr>
              <w:instrText xml:space="preserve"> PAGEREF _Toc196654436 \h </w:instrText>
            </w:r>
            <w:r w:rsidRPr="00C609C4">
              <w:rPr>
                <w:noProof/>
                <w:webHidden/>
              </w:rPr>
            </w:r>
            <w:r w:rsidRPr="00C609C4">
              <w:rPr>
                <w:noProof/>
                <w:webHidden/>
              </w:rPr>
              <w:fldChar w:fldCharType="separate"/>
            </w:r>
            <w:r w:rsidRPr="00C609C4">
              <w:rPr>
                <w:noProof/>
                <w:webHidden/>
              </w:rPr>
              <w:t>16</w:t>
            </w:r>
            <w:r w:rsidRPr="00C609C4">
              <w:rPr>
                <w:noProof/>
                <w:webHidden/>
              </w:rPr>
              <w:fldChar w:fldCharType="end"/>
            </w:r>
          </w:hyperlink>
        </w:p>
        <w:p w14:paraId="3E2A4BE0" w14:textId="0B2058B7" w:rsidR="00C609C4" w:rsidRPr="00C609C4" w:rsidRDefault="00C609C4">
          <w:pPr>
            <w:pStyle w:val="TOC1"/>
            <w:tabs>
              <w:tab w:val="right" w:leader="dot" w:pos="9016"/>
            </w:tabs>
            <w:rPr>
              <w:rFonts w:eastAsiaTheme="minorEastAsia"/>
              <w:noProof/>
              <w:sz w:val="24"/>
              <w:szCs w:val="24"/>
              <w:lang w:eastAsia="en-GB"/>
            </w:rPr>
          </w:pPr>
          <w:hyperlink w:anchor="_Toc196654437" w:history="1">
            <w:r w:rsidRPr="00C609C4">
              <w:rPr>
                <w:rStyle w:val="Hyperlink"/>
                <w:rFonts w:ascii="Arial" w:eastAsia="Times New Roman" w:hAnsi="Arial" w:cs="Arial"/>
                <w:noProof/>
                <w:lang w:eastAsia="en-GB"/>
              </w:rPr>
              <w:t>6.0 Conclusion</w:t>
            </w:r>
            <w:r w:rsidRPr="00C609C4">
              <w:rPr>
                <w:noProof/>
                <w:webHidden/>
              </w:rPr>
              <w:tab/>
            </w:r>
            <w:r w:rsidRPr="00C609C4">
              <w:rPr>
                <w:noProof/>
                <w:webHidden/>
              </w:rPr>
              <w:fldChar w:fldCharType="begin"/>
            </w:r>
            <w:r w:rsidRPr="00C609C4">
              <w:rPr>
                <w:noProof/>
                <w:webHidden/>
              </w:rPr>
              <w:instrText xml:space="preserve"> PAGEREF _Toc196654437 \h </w:instrText>
            </w:r>
            <w:r w:rsidRPr="00C609C4">
              <w:rPr>
                <w:noProof/>
                <w:webHidden/>
              </w:rPr>
            </w:r>
            <w:r w:rsidRPr="00C609C4">
              <w:rPr>
                <w:noProof/>
                <w:webHidden/>
              </w:rPr>
              <w:fldChar w:fldCharType="separate"/>
            </w:r>
            <w:r w:rsidRPr="00C609C4">
              <w:rPr>
                <w:noProof/>
                <w:webHidden/>
              </w:rPr>
              <w:t>17</w:t>
            </w:r>
            <w:r w:rsidRPr="00C609C4">
              <w:rPr>
                <w:noProof/>
                <w:webHidden/>
              </w:rPr>
              <w:fldChar w:fldCharType="end"/>
            </w:r>
          </w:hyperlink>
        </w:p>
        <w:p w14:paraId="77AD9528" w14:textId="1809DCAF" w:rsidR="00C609C4" w:rsidRPr="00C609C4" w:rsidRDefault="00C609C4">
          <w:pPr>
            <w:pStyle w:val="TOC1"/>
            <w:tabs>
              <w:tab w:val="right" w:leader="dot" w:pos="9016"/>
            </w:tabs>
            <w:rPr>
              <w:rFonts w:eastAsiaTheme="minorEastAsia"/>
              <w:noProof/>
              <w:sz w:val="24"/>
              <w:szCs w:val="24"/>
              <w:lang w:eastAsia="en-GB"/>
            </w:rPr>
          </w:pPr>
          <w:hyperlink w:anchor="_Toc196654438" w:history="1">
            <w:r w:rsidRPr="00C609C4">
              <w:rPr>
                <w:rStyle w:val="Hyperlink"/>
                <w:rFonts w:ascii="Arial" w:eastAsia="Times New Roman" w:hAnsi="Arial" w:cs="Arial"/>
                <w:noProof/>
                <w:lang w:eastAsia="en-GB"/>
              </w:rPr>
              <w:t>7.0 References</w:t>
            </w:r>
            <w:r w:rsidRPr="00C609C4">
              <w:rPr>
                <w:noProof/>
                <w:webHidden/>
              </w:rPr>
              <w:tab/>
            </w:r>
            <w:r w:rsidRPr="00C609C4">
              <w:rPr>
                <w:noProof/>
                <w:webHidden/>
              </w:rPr>
              <w:fldChar w:fldCharType="begin"/>
            </w:r>
            <w:r w:rsidRPr="00C609C4">
              <w:rPr>
                <w:noProof/>
                <w:webHidden/>
              </w:rPr>
              <w:instrText xml:space="preserve"> PAGEREF _Toc196654438 \h </w:instrText>
            </w:r>
            <w:r w:rsidRPr="00C609C4">
              <w:rPr>
                <w:noProof/>
                <w:webHidden/>
              </w:rPr>
            </w:r>
            <w:r w:rsidRPr="00C609C4">
              <w:rPr>
                <w:noProof/>
                <w:webHidden/>
              </w:rPr>
              <w:fldChar w:fldCharType="separate"/>
            </w:r>
            <w:r w:rsidRPr="00C609C4">
              <w:rPr>
                <w:noProof/>
                <w:webHidden/>
              </w:rPr>
              <w:t>18</w:t>
            </w:r>
            <w:r w:rsidRPr="00C609C4">
              <w:rPr>
                <w:noProof/>
                <w:webHidden/>
              </w:rPr>
              <w:fldChar w:fldCharType="end"/>
            </w:r>
          </w:hyperlink>
        </w:p>
        <w:p w14:paraId="18DC72E4" w14:textId="594015FE" w:rsidR="003875C0" w:rsidRDefault="003875C0">
          <w:r w:rsidRPr="007205B7">
            <w:rPr>
              <w:noProof/>
            </w:rPr>
            <w:fldChar w:fldCharType="end"/>
          </w:r>
        </w:p>
      </w:sdtContent>
    </w:sdt>
    <w:p w14:paraId="0475D44D" w14:textId="59778A69"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p>
    <w:p w14:paraId="34E7F720" w14:textId="22D5988C"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p>
    <w:p w14:paraId="42004DE2" w14:textId="77777777" w:rsidR="00F075F4" w:rsidRPr="00F075F4" w:rsidRDefault="00F075F4" w:rsidP="00F075F4">
      <w:pPr>
        <w:spacing w:after="0" w:line="240" w:lineRule="auto"/>
        <w:ind w:left="210"/>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p>
    <w:p w14:paraId="635DD660" w14:textId="3EE56663" w:rsidR="00F075F4" w:rsidRPr="00F075F4" w:rsidRDefault="00F075F4" w:rsidP="003875C0">
      <w:pPr>
        <w:spacing w:after="0" w:line="240" w:lineRule="auto"/>
        <w:ind w:left="210"/>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p>
    <w:p w14:paraId="21F5FD90" w14:textId="77777777" w:rsidR="00F075F4" w:rsidRPr="00F075F4" w:rsidRDefault="00F075F4" w:rsidP="00F075F4">
      <w:pPr>
        <w:spacing w:after="0" w:line="240" w:lineRule="auto"/>
        <w:ind w:left="210"/>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p>
    <w:p w14:paraId="750D4B3C" w14:textId="77777777" w:rsidR="00F075F4" w:rsidRPr="00F075F4" w:rsidRDefault="00F075F4" w:rsidP="00F075F4">
      <w:pPr>
        <w:spacing w:after="0" w:line="240" w:lineRule="auto"/>
        <w:ind w:left="210"/>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p>
    <w:p w14:paraId="1A0C3968" w14:textId="77777777" w:rsidR="00F075F4" w:rsidRPr="00F075F4" w:rsidRDefault="00F075F4" w:rsidP="00F075F4">
      <w:pPr>
        <w:spacing w:after="0" w:line="240" w:lineRule="auto"/>
        <w:ind w:left="210"/>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p>
    <w:p w14:paraId="620300F4" w14:textId="77777777" w:rsidR="00F075F4" w:rsidRPr="00F075F4" w:rsidRDefault="00F075F4" w:rsidP="00F075F4">
      <w:pPr>
        <w:spacing w:after="0" w:line="240" w:lineRule="auto"/>
        <w:ind w:left="210"/>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p>
    <w:p w14:paraId="284876FF"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p>
    <w:p w14:paraId="7F09CCC1"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p>
    <w:p w14:paraId="36010A31" w14:textId="77777777" w:rsidR="00F075F4" w:rsidRPr="00F075F4" w:rsidRDefault="00F075F4" w:rsidP="00F075F4">
      <w:pPr>
        <w:spacing w:after="0" w:line="240" w:lineRule="auto"/>
        <w:ind w:left="210"/>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p>
    <w:p w14:paraId="0E1738BE" w14:textId="73F02201" w:rsidR="00F075F4" w:rsidRPr="00F075F4" w:rsidRDefault="00F075F4" w:rsidP="00F075F4">
      <w:pPr>
        <w:spacing w:after="0" w:line="240" w:lineRule="auto"/>
        <w:ind w:left="210"/>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p>
    <w:p w14:paraId="2BCA6C05" w14:textId="52C153EC" w:rsidR="00F075F4" w:rsidRPr="00F075F4" w:rsidRDefault="00F075F4" w:rsidP="00356E7E">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color w:val="467886"/>
          <w:kern w:val="0"/>
          <w:sz w:val="24"/>
          <w:szCs w:val="24"/>
          <w:u w:val="single"/>
          <w:lang w:eastAsia="en-GB"/>
          <w14:ligatures w14:val="none"/>
        </w:rPr>
        <w:t>​</w:t>
      </w:r>
      <w:r w:rsidRPr="00F075F4">
        <w:rPr>
          <w:rFonts w:ascii="Aptos" w:eastAsia="Times New Roman" w:hAnsi="Aptos" w:cs="Segoe UI"/>
          <w:color w:val="467886"/>
          <w:kern w:val="0"/>
          <w:sz w:val="24"/>
          <w:szCs w:val="24"/>
          <w:lang w:eastAsia="en-GB"/>
          <w14:ligatures w14:val="none"/>
        </w:rPr>
        <w:t> </w:t>
      </w:r>
      <w:r w:rsidRPr="00F075F4">
        <w:rPr>
          <w:rFonts w:ascii="Arial" w:eastAsia="Times New Roman" w:hAnsi="Arial" w:cs="Arial"/>
          <w:color w:val="467886"/>
          <w:kern w:val="0"/>
          <w:sz w:val="24"/>
          <w:szCs w:val="24"/>
          <w:u w:val="single"/>
          <w:lang w:eastAsia="en-GB"/>
          <w14:ligatures w14:val="none"/>
        </w:rPr>
        <w:t>​</w:t>
      </w:r>
    </w:p>
    <w:p w14:paraId="10157927" w14:textId="77777777" w:rsidR="00374AF1" w:rsidRDefault="00374AF1">
      <w:pPr>
        <w:rPr>
          <w:rFonts w:ascii="Arial" w:eastAsiaTheme="majorEastAsia" w:hAnsi="Arial" w:cs="Arial"/>
          <w:b/>
          <w:bCs/>
          <w:sz w:val="32"/>
          <w:szCs w:val="32"/>
        </w:rPr>
      </w:pPr>
      <w:r>
        <w:rPr>
          <w:rFonts w:ascii="Arial" w:hAnsi="Arial" w:cs="Arial"/>
          <w:b/>
          <w:bCs/>
          <w:sz w:val="32"/>
          <w:szCs w:val="32"/>
        </w:rPr>
        <w:br w:type="page"/>
      </w:r>
    </w:p>
    <w:p w14:paraId="0B1110EB" w14:textId="5E557925" w:rsidR="00F075F4" w:rsidRPr="00356E7E" w:rsidRDefault="00374AF1" w:rsidP="00374AF1">
      <w:pPr>
        <w:pStyle w:val="Heading1"/>
        <w:spacing w:line="360" w:lineRule="auto"/>
        <w:rPr>
          <w:rFonts w:ascii="Arial" w:hAnsi="Arial" w:cs="Arial"/>
          <w:b/>
          <w:bCs/>
          <w:color w:val="auto"/>
          <w:sz w:val="32"/>
          <w:szCs w:val="32"/>
        </w:rPr>
      </w:pPr>
      <w:bookmarkStart w:id="1" w:name="_Toc196654417"/>
      <w:r>
        <w:rPr>
          <w:rFonts w:ascii="Arial" w:hAnsi="Arial" w:cs="Arial"/>
          <w:b/>
          <w:bCs/>
          <w:color w:val="auto"/>
          <w:sz w:val="32"/>
          <w:szCs w:val="32"/>
        </w:rPr>
        <w:t xml:space="preserve">1.0 </w:t>
      </w:r>
      <w:r w:rsidR="00F075F4" w:rsidRPr="00356E7E">
        <w:rPr>
          <w:rFonts w:ascii="Arial" w:hAnsi="Arial" w:cs="Arial"/>
          <w:b/>
          <w:bCs/>
          <w:color w:val="auto"/>
          <w:sz w:val="32"/>
          <w:szCs w:val="32"/>
        </w:rPr>
        <w:t>Business Overview</w:t>
      </w:r>
      <w:bookmarkEnd w:id="1"/>
      <w:r w:rsidR="00F075F4" w:rsidRPr="00356E7E">
        <w:rPr>
          <w:rFonts w:ascii="Arial" w:hAnsi="Arial" w:cs="Arial"/>
          <w:b/>
          <w:bCs/>
          <w:color w:val="auto"/>
          <w:sz w:val="32"/>
          <w:szCs w:val="32"/>
        </w:rPr>
        <w:t> </w:t>
      </w:r>
    </w:p>
    <w:p w14:paraId="0DB3ECF8" w14:textId="4B397C20" w:rsidR="00F075F4" w:rsidRPr="00356E7E" w:rsidRDefault="00374AF1" w:rsidP="00374AF1">
      <w:pPr>
        <w:pStyle w:val="Heading2"/>
        <w:spacing w:line="360" w:lineRule="auto"/>
        <w:jc w:val="both"/>
        <w:rPr>
          <w:rFonts w:ascii="Arial" w:eastAsia="Times New Roman" w:hAnsi="Arial" w:cs="Arial"/>
          <w:b/>
          <w:bCs/>
          <w:color w:val="auto"/>
          <w:sz w:val="28"/>
          <w:szCs w:val="28"/>
          <w:lang w:eastAsia="en-GB"/>
        </w:rPr>
      </w:pPr>
      <w:bookmarkStart w:id="2" w:name="_Toc196654418"/>
      <w:r>
        <w:rPr>
          <w:rFonts w:ascii="Arial" w:eastAsia="Times New Roman" w:hAnsi="Arial" w:cs="Arial"/>
          <w:b/>
          <w:bCs/>
          <w:color w:val="auto"/>
          <w:sz w:val="28"/>
          <w:szCs w:val="28"/>
          <w:lang w:eastAsia="en-GB"/>
        </w:rPr>
        <w:t xml:space="preserve">1.1 </w:t>
      </w:r>
      <w:r w:rsidR="00F075F4" w:rsidRPr="00356E7E">
        <w:rPr>
          <w:rFonts w:ascii="Arial" w:eastAsia="Times New Roman" w:hAnsi="Arial" w:cs="Arial"/>
          <w:b/>
          <w:bCs/>
          <w:color w:val="auto"/>
          <w:sz w:val="28"/>
          <w:szCs w:val="28"/>
          <w:lang w:eastAsia="en-GB"/>
        </w:rPr>
        <w:t>Business Introduction</w:t>
      </w:r>
      <w:bookmarkEnd w:id="2"/>
      <w:r w:rsidR="00F075F4" w:rsidRPr="00356E7E">
        <w:rPr>
          <w:rFonts w:ascii="Arial" w:eastAsia="Times New Roman" w:hAnsi="Arial" w:cs="Arial"/>
          <w:b/>
          <w:bCs/>
          <w:color w:val="auto"/>
          <w:sz w:val="28"/>
          <w:szCs w:val="28"/>
          <w:lang w:eastAsia="en-GB"/>
        </w:rPr>
        <w:t> </w:t>
      </w:r>
    </w:p>
    <w:p w14:paraId="6ABC4436" w14:textId="1D8D8639" w:rsidR="009C1183" w:rsidRDefault="00A44B41" w:rsidP="00F075F4">
      <w:pPr>
        <w:spacing w:after="0" w:line="360" w:lineRule="auto"/>
        <w:jc w:val="both"/>
        <w:textAlignment w:val="baseline"/>
        <w:rPr>
          <w:rFonts w:ascii="Arial" w:eastAsia="Times New Roman" w:hAnsi="Arial" w:cs="Arial"/>
          <w:kern w:val="0"/>
          <w:sz w:val="24"/>
          <w:szCs w:val="24"/>
          <w:lang w:eastAsia="en-GB"/>
          <w14:ligatures w14:val="none"/>
        </w:rPr>
      </w:pPr>
      <w:r w:rsidRPr="00A44B41">
        <w:rPr>
          <w:rFonts w:ascii="Arial" w:eastAsia="Times New Roman" w:hAnsi="Arial" w:cs="Arial"/>
          <w:kern w:val="0"/>
          <w:sz w:val="24"/>
          <w:szCs w:val="24"/>
          <w:lang w:eastAsia="en-GB"/>
          <w14:ligatures w14:val="none"/>
        </w:rPr>
        <w:t>The Prestige Car Wash, which has a location in Swansea, is one of the businesses that specialise in cleaning automobiles in an environmentally responsible manner. Its objective is to provide the highest quality cleaning services possible while minimising the amount of water and energy that is wasted. The business will offer comprehensive services for washing and detailing automobiles, and it will do so by employing biodegradable components and intelligent water systems. As a result, the company will significantly cut down on waste and pollution (Prestige, 2024b).</w:t>
      </w:r>
    </w:p>
    <w:p w14:paraId="28352187" w14:textId="77777777" w:rsidR="00E73209" w:rsidRPr="00F075F4" w:rsidRDefault="00E73209" w:rsidP="00F075F4">
      <w:pPr>
        <w:spacing w:after="0" w:line="360" w:lineRule="auto"/>
        <w:jc w:val="both"/>
        <w:textAlignment w:val="baseline"/>
        <w:rPr>
          <w:rFonts w:ascii="Arial" w:eastAsia="Times New Roman" w:hAnsi="Arial" w:cs="Arial"/>
          <w:kern w:val="0"/>
          <w:sz w:val="18"/>
          <w:szCs w:val="18"/>
          <w:lang w:eastAsia="en-GB"/>
          <w14:ligatures w14:val="none"/>
        </w:rPr>
      </w:pPr>
    </w:p>
    <w:p w14:paraId="02AB0691" w14:textId="538149C6" w:rsidR="00F075F4" w:rsidRPr="00F075F4" w:rsidRDefault="00F075F4" w:rsidP="00F075F4">
      <w:pPr>
        <w:spacing w:after="0" w:line="360" w:lineRule="auto"/>
        <w:textAlignment w:val="baseline"/>
        <w:rPr>
          <w:rFonts w:ascii="Arial" w:eastAsia="Times New Roman" w:hAnsi="Arial" w:cs="Arial"/>
          <w:kern w:val="0"/>
          <w:sz w:val="18"/>
          <w:szCs w:val="18"/>
          <w:lang w:eastAsia="en-GB"/>
          <w14:ligatures w14:val="none"/>
        </w:rPr>
      </w:pPr>
      <w:r w:rsidRPr="00F075F4">
        <w:rPr>
          <w:rFonts w:ascii="Arial" w:eastAsia="Times New Roman" w:hAnsi="Arial" w:cs="Arial"/>
          <w:b/>
          <w:bCs/>
          <w:kern w:val="0"/>
          <w:sz w:val="24"/>
          <w:szCs w:val="24"/>
          <w:lang w:eastAsia="en-GB"/>
          <w14:ligatures w14:val="none"/>
        </w:rPr>
        <w:t>Services</w:t>
      </w:r>
      <w:r w:rsidRPr="00CA341B">
        <w:rPr>
          <w:rFonts w:ascii="Arial" w:eastAsia="Times New Roman" w:hAnsi="Arial" w:cs="Arial"/>
          <w:b/>
          <w:bCs/>
          <w:kern w:val="0"/>
          <w:sz w:val="24"/>
          <w:szCs w:val="24"/>
          <w:lang w:eastAsia="en-GB"/>
          <w14:ligatures w14:val="none"/>
        </w:rPr>
        <w:t xml:space="preserve"> </w:t>
      </w:r>
      <w:r w:rsidRPr="00F075F4">
        <w:rPr>
          <w:rFonts w:ascii="Arial" w:eastAsia="Times New Roman" w:hAnsi="Arial" w:cs="Arial"/>
          <w:b/>
          <w:bCs/>
          <w:kern w:val="0"/>
          <w:sz w:val="24"/>
          <w:szCs w:val="24"/>
          <w:lang w:eastAsia="en-GB"/>
          <w14:ligatures w14:val="none"/>
        </w:rPr>
        <w:t>Offered:</w:t>
      </w:r>
      <w:r w:rsidRPr="00F075F4">
        <w:rPr>
          <w:rFonts w:ascii="Arial" w:eastAsia="Times New Roman" w:hAnsi="Arial" w:cs="Arial"/>
          <w:kern w:val="0"/>
          <w:sz w:val="24"/>
          <w:szCs w:val="24"/>
          <w:lang w:eastAsia="en-GB"/>
          <w14:ligatures w14:val="none"/>
        </w:rPr>
        <w:t> </w:t>
      </w:r>
      <w:r w:rsidRPr="00F075F4">
        <w:rPr>
          <w:rFonts w:ascii="Arial" w:eastAsia="Times New Roman" w:hAnsi="Arial" w:cs="Arial"/>
          <w:kern w:val="0"/>
          <w:sz w:val="24"/>
          <w:szCs w:val="24"/>
          <w:lang w:eastAsia="en-GB"/>
          <w14:ligatures w14:val="none"/>
        </w:rPr>
        <w:br/>
        <w:t>Prestige Car Wash provides a variety of packages: </w:t>
      </w:r>
    </w:p>
    <w:p w14:paraId="72F6EB2F" w14:textId="53F8A577" w:rsidR="00DD1805" w:rsidRPr="00F075F4" w:rsidRDefault="00F075F4" w:rsidP="00356E7E">
      <w:pPr>
        <w:spacing w:line="360" w:lineRule="auto"/>
        <w:ind w:left="720"/>
        <w:jc w:val="right"/>
        <w:textAlignment w:val="baseline"/>
        <w:rPr>
          <w:rFonts w:ascii="Arial" w:eastAsia="Times New Roman" w:hAnsi="Arial" w:cs="Arial"/>
          <w:kern w:val="0"/>
          <w:sz w:val="24"/>
          <w:szCs w:val="24"/>
          <w:lang w:eastAsia="en-GB"/>
          <w14:ligatures w14:val="none"/>
        </w:rPr>
      </w:pPr>
      <w:r w:rsidRPr="00CA341B">
        <w:rPr>
          <w:rFonts w:ascii="Arial" w:eastAsia="Times New Roman" w:hAnsi="Arial" w:cs="Arial"/>
          <w:noProof/>
          <w:kern w:val="0"/>
          <w:sz w:val="18"/>
          <w:szCs w:val="18"/>
          <w:lang w:eastAsia="en-GB"/>
          <w14:ligatures w14:val="none"/>
        </w:rPr>
        <w:drawing>
          <wp:inline distT="0" distB="0" distL="0" distR="0" wp14:anchorId="6AD7F3CA" wp14:editId="4BBC3B9A">
            <wp:extent cx="5731510" cy="1699895"/>
            <wp:effectExtent l="0" t="0" r="2540" b="0"/>
            <wp:docPr id="1762420491" name="Picture 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420491" name="Picture 4" descr="A white background with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99895"/>
                    </a:xfrm>
                    <a:prstGeom prst="rect">
                      <a:avLst/>
                    </a:prstGeom>
                    <a:noFill/>
                    <a:ln>
                      <a:noFill/>
                    </a:ln>
                  </pic:spPr>
                </pic:pic>
              </a:graphicData>
            </a:graphic>
          </wp:inline>
        </w:drawing>
      </w:r>
      <w:r w:rsidR="009374F1" w:rsidRPr="00CA341B">
        <w:rPr>
          <w:rFonts w:ascii="Arial" w:eastAsia="Times New Roman" w:hAnsi="Arial" w:cs="Arial"/>
          <w:kern w:val="0"/>
          <w:sz w:val="24"/>
          <w:szCs w:val="24"/>
          <w:lang w:eastAsia="en-GB"/>
          <w14:ligatures w14:val="none"/>
        </w:rPr>
        <w:t>(Prestige, 2024a)</w:t>
      </w:r>
      <w:r w:rsidR="00DD1805">
        <w:rPr>
          <w:rFonts w:ascii="Arial" w:eastAsia="Times New Roman" w:hAnsi="Arial" w:cs="Arial"/>
          <w:kern w:val="0"/>
          <w:sz w:val="24"/>
          <w:szCs w:val="24"/>
          <w:lang w:eastAsia="en-GB"/>
          <w14:ligatures w14:val="none"/>
        </w:rPr>
        <w:t>.</w:t>
      </w:r>
    </w:p>
    <w:p w14:paraId="55DE2376" w14:textId="2F9C2AE3" w:rsidR="00EC075C" w:rsidRPr="00EC075C" w:rsidRDefault="00374AF1" w:rsidP="00EC075C">
      <w:pPr>
        <w:spacing w:line="240" w:lineRule="auto"/>
        <w:textAlignment w:val="baseline"/>
        <w:rPr>
          <w:rFonts w:ascii="Arial" w:hAnsi="Arial" w:cs="Arial"/>
          <w:b/>
          <w:bCs/>
          <w:sz w:val="28"/>
          <w:szCs w:val="28"/>
          <w:lang w:eastAsia="en-GB"/>
        </w:rPr>
      </w:pPr>
      <w:bookmarkStart w:id="3" w:name="_Toc196654419"/>
      <w:r>
        <w:rPr>
          <w:rFonts w:ascii="Arial" w:eastAsia="Times New Roman" w:hAnsi="Arial" w:cs="Arial"/>
          <w:b/>
          <w:bCs/>
          <w:sz w:val="28"/>
          <w:szCs w:val="28"/>
          <w:lang w:eastAsia="en-GB"/>
        </w:rPr>
        <w:t xml:space="preserve">1.2 </w:t>
      </w:r>
      <w:r w:rsidR="00F075F4" w:rsidRPr="00356E7E">
        <w:rPr>
          <w:rFonts w:ascii="Arial" w:hAnsi="Arial" w:cs="Arial"/>
          <w:b/>
          <w:bCs/>
          <w:sz w:val="28"/>
          <w:szCs w:val="28"/>
          <w:lang w:eastAsia="en-GB"/>
        </w:rPr>
        <w:t>Industry and Market Position</w:t>
      </w:r>
      <w:bookmarkEnd w:id="3"/>
      <w:r w:rsidR="00F075F4" w:rsidRPr="00356E7E">
        <w:rPr>
          <w:rFonts w:ascii="Arial" w:hAnsi="Arial" w:cs="Arial"/>
          <w:b/>
          <w:bCs/>
          <w:sz w:val="28"/>
          <w:szCs w:val="28"/>
          <w:lang w:eastAsia="en-GB"/>
        </w:rPr>
        <w:t> </w:t>
      </w:r>
    </w:p>
    <w:p w14:paraId="709BFF2B" w14:textId="677D44AD" w:rsidR="007205B7" w:rsidRDefault="00EA7E52" w:rsidP="00DD1805">
      <w:pPr>
        <w:spacing w:after="0" w:line="360" w:lineRule="auto"/>
        <w:jc w:val="both"/>
        <w:textAlignment w:val="baseline"/>
        <w:rPr>
          <w:rFonts w:ascii="Arial" w:eastAsia="Times New Roman" w:hAnsi="Arial" w:cs="Arial"/>
          <w:kern w:val="0"/>
          <w:sz w:val="24"/>
          <w:szCs w:val="24"/>
          <w:lang w:eastAsia="en-GB"/>
          <w14:ligatures w14:val="none"/>
        </w:rPr>
      </w:pPr>
      <w:r w:rsidRPr="00EA7E52">
        <w:rPr>
          <w:rFonts w:ascii="Arial" w:eastAsia="Times New Roman" w:hAnsi="Arial" w:cs="Arial"/>
          <w:kern w:val="0"/>
          <w:sz w:val="24"/>
          <w:szCs w:val="24"/>
          <w:lang w:eastAsia="en-GB"/>
          <w14:ligatures w14:val="none"/>
        </w:rPr>
        <w:t>According to IBISWorld (2024), the growing demand among consumers for convenience and ownership of vehicles is the primary factor driving the car wash industry. The growing concern that consumers have for the environment has led to an increase in the popularity of vehicle washes that are favourable to the environment. Car washes are undergoing a transformation as a result of the growing number of automobiles, the rise of urban lifestyles and the growing awareness of environmental concerns among the general population. Prestige Car Wash Swansea is a company that has entered this rapidly evolving business with a commitment to excellence and sustainability. The most important markets are owners of private cars, drivers for taxis and ride-sharing services and local businesses that operate fleets. There are more than forty million automobiles that are registered in the United Kingdom (Department for Transport, 2024), which means that the potential customer base is quite substantial. For the purpose of overcoming entry barriers such as early capital investment and local competition, Prestige will employ environmentally friendly practices, reasonable pricing and first-rate service. Having achieved a satisfaction rating of 4.89, Prestige Car Wash has established itself as the most preferred option for automobile services in the Swansea area. Competitors are differentiated from them by their strategic approach that is friendly to the environment and their brilliant team (Prestige, 2024b).</w:t>
      </w:r>
    </w:p>
    <w:p w14:paraId="3A6C32A0" w14:textId="77777777" w:rsidR="007D4F87" w:rsidRDefault="007D4F87" w:rsidP="00DD1805">
      <w:pPr>
        <w:spacing w:after="0" w:line="360" w:lineRule="auto"/>
        <w:jc w:val="both"/>
        <w:textAlignment w:val="baseline"/>
        <w:rPr>
          <w:rFonts w:ascii="Arial" w:eastAsia="Times New Roman" w:hAnsi="Arial" w:cs="Arial"/>
          <w:kern w:val="0"/>
          <w:sz w:val="24"/>
          <w:szCs w:val="24"/>
          <w:lang w:eastAsia="en-GB"/>
          <w14:ligatures w14:val="none"/>
        </w:rPr>
      </w:pPr>
    </w:p>
    <w:p w14:paraId="52607BFC" w14:textId="34EBA283" w:rsidR="007205B7" w:rsidRPr="00356E7E" w:rsidRDefault="00374AF1" w:rsidP="00374AF1">
      <w:pPr>
        <w:pStyle w:val="Heading2"/>
        <w:spacing w:line="360" w:lineRule="auto"/>
        <w:rPr>
          <w:rFonts w:ascii="Arial" w:eastAsia="Times New Roman" w:hAnsi="Arial" w:cs="Arial"/>
          <w:b/>
          <w:bCs/>
          <w:color w:val="auto"/>
          <w:sz w:val="28"/>
          <w:szCs w:val="28"/>
          <w:lang w:eastAsia="en-GB"/>
        </w:rPr>
      </w:pPr>
      <w:bookmarkStart w:id="4" w:name="_Toc196654420"/>
      <w:r>
        <w:rPr>
          <w:rFonts w:ascii="Arial" w:eastAsia="Times New Roman" w:hAnsi="Arial" w:cs="Arial"/>
          <w:b/>
          <w:bCs/>
          <w:color w:val="auto"/>
          <w:sz w:val="28"/>
          <w:szCs w:val="28"/>
          <w:lang w:eastAsia="en-GB"/>
        </w:rPr>
        <w:t xml:space="preserve">1.3 </w:t>
      </w:r>
      <w:r w:rsidR="007205B7">
        <w:rPr>
          <w:rFonts w:ascii="Arial" w:eastAsia="Times New Roman" w:hAnsi="Arial" w:cs="Arial"/>
          <w:b/>
          <w:bCs/>
          <w:color w:val="auto"/>
          <w:sz w:val="28"/>
          <w:szCs w:val="28"/>
          <w:lang w:eastAsia="en-GB"/>
        </w:rPr>
        <w:t>Key Challenges and Opportunities</w:t>
      </w:r>
      <w:bookmarkEnd w:id="4"/>
    </w:p>
    <w:p w14:paraId="1ADB1E95" w14:textId="13771386" w:rsidR="00DD1805" w:rsidRDefault="00DD1805" w:rsidP="00374AF1">
      <w:pPr>
        <w:spacing w:before="240" w:after="0" w:line="360" w:lineRule="auto"/>
        <w:jc w:val="both"/>
        <w:textAlignment w:val="baseline"/>
        <w:rPr>
          <w:rFonts w:ascii="Arial" w:eastAsia="Times New Roman" w:hAnsi="Arial" w:cs="Arial"/>
          <w:kern w:val="0"/>
          <w:sz w:val="24"/>
          <w:szCs w:val="24"/>
          <w:lang w:eastAsia="en-GB"/>
          <w14:ligatures w14:val="none"/>
        </w:rPr>
      </w:pPr>
      <w:r w:rsidRPr="00DD1805">
        <w:rPr>
          <w:rFonts w:ascii="Arial" w:eastAsia="Times New Roman" w:hAnsi="Arial" w:cs="Arial"/>
          <w:b/>
          <w:bCs/>
          <w:kern w:val="0"/>
          <w:sz w:val="24"/>
          <w:szCs w:val="24"/>
          <w:lang w:eastAsia="en-GB"/>
          <w14:ligatures w14:val="none"/>
        </w:rPr>
        <w:t>Challenges:</w:t>
      </w:r>
      <w:r>
        <w:rPr>
          <w:rFonts w:ascii="Arial" w:eastAsia="Times New Roman" w:hAnsi="Arial" w:cs="Arial"/>
          <w:kern w:val="0"/>
          <w:sz w:val="24"/>
          <w:szCs w:val="24"/>
          <w:lang w:eastAsia="en-GB"/>
          <w14:ligatures w14:val="none"/>
        </w:rPr>
        <w:t xml:space="preserve"> </w:t>
      </w:r>
      <w:proofErr w:type="spellStart"/>
      <w:r w:rsidR="00AB22EC" w:rsidRPr="00AB22EC">
        <w:rPr>
          <w:rFonts w:ascii="Arial" w:eastAsia="Times New Roman" w:hAnsi="Arial" w:cs="Arial"/>
          <w:kern w:val="0"/>
          <w:sz w:val="24"/>
          <w:szCs w:val="24"/>
          <w:lang w:eastAsia="en-GB"/>
          <w14:ligatures w14:val="none"/>
        </w:rPr>
        <w:t>Firmansyah</w:t>
      </w:r>
      <w:proofErr w:type="spellEnd"/>
      <w:r w:rsidR="00AB22EC" w:rsidRPr="00AB22EC">
        <w:rPr>
          <w:rFonts w:ascii="Arial" w:eastAsia="Times New Roman" w:hAnsi="Arial" w:cs="Arial"/>
          <w:kern w:val="0"/>
          <w:sz w:val="24"/>
          <w:szCs w:val="24"/>
          <w:lang w:eastAsia="en-GB"/>
          <w14:ligatures w14:val="none"/>
        </w:rPr>
        <w:t xml:space="preserve"> et al. (2025) claim that the most important issues the company has to deal with are the costly initial investment in environmentally friendly infrastructure, the intense rivalry in the market, the fast development of technology and the always changing consumer preferences.</w:t>
      </w:r>
    </w:p>
    <w:p w14:paraId="68BEB1F8" w14:textId="77777777" w:rsidR="00DD1805" w:rsidRDefault="00DD1805" w:rsidP="00374AF1">
      <w:pPr>
        <w:spacing w:after="0" w:line="360" w:lineRule="auto"/>
        <w:jc w:val="both"/>
        <w:textAlignment w:val="baseline"/>
        <w:rPr>
          <w:rFonts w:ascii="Arial" w:eastAsia="Times New Roman" w:hAnsi="Arial" w:cs="Arial"/>
          <w:kern w:val="0"/>
          <w:sz w:val="24"/>
          <w:szCs w:val="24"/>
          <w:lang w:eastAsia="en-GB"/>
          <w14:ligatures w14:val="none"/>
        </w:rPr>
      </w:pPr>
    </w:p>
    <w:p w14:paraId="38500668" w14:textId="54AE2FEB" w:rsidR="00DD1805" w:rsidRPr="00F075F4" w:rsidRDefault="00DD1805" w:rsidP="00374AF1">
      <w:pPr>
        <w:spacing w:after="0" w:line="360" w:lineRule="auto"/>
        <w:jc w:val="both"/>
        <w:textAlignment w:val="baseline"/>
        <w:rPr>
          <w:rFonts w:ascii="Arial" w:eastAsia="Times New Roman" w:hAnsi="Arial" w:cs="Arial"/>
          <w:kern w:val="0"/>
          <w:sz w:val="24"/>
          <w:szCs w:val="24"/>
          <w:lang w:eastAsia="en-GB"/>
          <w14:ligatures w14:val="none"/>
        </w:rPr>
      </w:pPr>
      <w:r w:rsidRPr="00DD1805">
        <w:rPr>
          <w:rFonts w:ascii="Arial" w:eastAsia="Times New Roman" w:hAnsi="Arial" w:cs="Arial"/>
          <w:b/>
          <w:bCs/>
          <w:kern w:val="0"/>
          <w:sz w:val="24"/>
          <w:szCs w:val="24"/>
          <w:lang w:eastAsia="en-GB"/>
          <w14:ligatures w14:val="none"/>
        </w:rPr>
        <w:t>Opportunities:</w:t>
      </w:r>
      <w:r>
        <w:rPr>
          <w:rFonts w:ascii="Arial" w:eastAsia="Times New Roman" w:hAnsi="Arial" w:cs="Arial"/>
          <w:kern w:val="0"/>
          <w:sz w:val="24"/>
          <w:szCs w:val="24"/>
          <w:lang w:eastAsia="en-GB"/>
          <w14:ligatures w14:val="none"/>
        </w:rPr>
        <w:t xml:space="preserve"> </w:t>
      </w:r>
      <w:r w:rsidR="00605A3B" w:rsidRPr="00605A3B">
        <w:rPr>
          <w:rFonts w:ascii="Arial" w:eastAsia="Times New Roman" w:hAnsi="Arial" w:cs="Arial"/>
          <w:kern w:val="0"/>
          <w:sz w:val="24"/>
          <w:szCs w:val="24"/>
          <w:lang w:eastAsia="en-GB"/>
          <w14:ligatures w14:val="none"/>
        </w:rPr>
        <w:t>there is a growing need for businesses that are environmentally conscious and the government is giving incentives for businesses that engage in sustainable practices (Becker, 2024). Furthermore, according to Welch (2024), there are a number of chances that can be noted, including technological developments in automated automobile washing. Additional potential for the company include the expansion of mobile services, the introduction of subscriptions and the development of digital marketing strategies.</w:t>
      </w:r>
    </w:p>
    <w:p w14:paraId="6348B242" w14:textId="77777777" w:rsidR="00F075F4" w:rsidRPr="00F075F4" w:rsidRDefault="00F075F4" w:rsidP="00374AF1">
      <w:pPr>
        <w:spacing w:after="0" w:line="24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76EB8BC7"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455E5085"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4F2D8D5E" w14:textId="77777777" w:rsidR="007205B7" w:rsidRDefault="00F075F4" w:rsidP="007205B7">
      <w:pPr>
        <w:pStyle w:val="Heading1"/>
        <w:spacing w:line="360" w:lineRule="auto"/>
        <w:rPr>
          <w:rFonts w:ascii="Arial" w:eastAsia="Times New Roman" w:hAnsi="Arial" w:cs="Arial"/>
          <w:b/>
          <w:bCs/>
          <w:color w:val="auto"/>
          <w:sz w:val="32"/>
          <w:szCs w:val="32"/>
          <w:lang w:eastAsia="en-GB"/>
        </w:rPr>
      </w:pPr>
      <w:r>
        <w:rPr>
          <w:rFonts w:eastAsia="Times New Roman"/>
          <w:kern w:val="0"/>
          <w:lang w:eastAsia="en-GB"/>
          <w14:ligatures w14:val="none"/>
        </w:rPr>
        <w:br w:type="page"/>
      </w:r>
      <w:bookmarkStart w:id="5" w:name="_Toc196654421"/>
      <w:r w:rsidR="007205B7" w:rsidRPr="007205B7">
        <w:rPr>
          <w:rFonts w:ascii="Arial" w:eastAsia="Times New Roman" w:hAnsi="Arial" w:cs="Arial"/>
          <w:b/>
          <w:bCs/>
          <w:color w:val="auto"/>
          <w:kern w:val="0"/>
          <w:sz w:val="32"/>
          <w:szCs w:val="32"/>
          <w:lang w:eastAsia="en-GB"/>
          <w14:ligatures w14:val="none"/>
        </w:rPr>
        <w:t xml:space="preserve">2.0 </w:t>
      </w:r>
      <w:r w:rsidRPr="007205B7">
        <w:rPr>
          <w:rFonts w:ascii="Arial" w:eastAsia="Times New Roman" w:hAnsi="Arial" w:cs="Arial"/>
          <w:b/>
          <w:bCs/>
          <w:color w:val="auto"/>
          <w:sz w:val="32"/>
          <w:szCs w:val="32"/>
          <w:lang w:eastAsia="en-GB"/>
        </w:rPr>
        <w:t>Business Strategy for Longevity</w:t>
      </w:r>
      <w:bookmarkEnd w:id="5"/>
      <w:r w:rsidRPr="007205B7">
        <w:rPr>
          <w:rFonts w:ascii="Arial" w:eastAsia="Times New Roman" w:hAnsi="Arial" w:cs="Arial"/>
          <w:b/>
          <w:bCs/>
          <w:color w:val="auto"/>
          <w:sz w:val="32"/>
          <w:szCs w:val="32"/>
          <w:lang w:eastAsia="en-GB"/>
        </w:rPr>
        <w:t> </w:t>
      </w:r>
    </w:p>
    <w:p w14:paraId="1E40ABC1" w14:textId="71CCA520" w:rsidR="00F075F4" w:rsidRPr="0076506A" w:rsidRDefault="0087680E" w:rsidP="008233D3">
      <w:pPr>
        <w:pStyle w:val="Heading2"/>
        <w:numPr>
          <w:ilvl w:val="1"/>
          <w:numId w:val="15"/>
        </w:numPr>
        <w:rPr>
          <w:rFonts w:ascii="Arial" w:eastAsia="Times New Roman" w:hAnsi="Arial" w:cs="Arial"/>
          <w:b/>
          <w:bCs/>
          <w:color w:val="auto"/>
          <w:sz w:val="28"/>
          <w:szCs w:val="28"/>
          <w:lang w:eastAsia="en-GB"/>
        </w:rPr>
      </w:pPr>
      <w:r>
        <w:rPr>
          <w:rFonts w:ascii="Arial" w:eastAsia="Times New Roman" w:hAnsi="Arial" w:cs="Arial"/>
          <w:b/>
          <w:bCs/>
          <w:color w:val="auto"/>
          <w:sz w:val="28"/>
          <w:szCs w:val="28"/>
          <w:lang w:eastAsia="en-GB"/>
        </w:rPr>
        <w:t xml:space="preserve"> </w:t>
      </w:r>
      <w:bookmarkStart w:id="6" w:name="_Toc196654422"/>
      <w:r w:rsidR="00F075F4" w:rsidRPr="007205B7">
        <w:rPr>
          <w:rFonts w:ascii="Arial" w:eastAsia="Times New Roman" w:hAnsi="Arial" w:cs="Arial"/>
          <w:b/>
          <w:bCs/>
          <w:color w:val="auto"/>
          <w:sz w:val="28"/>
          <w:szCs w:val="28"/>
          <w:lang w:eastAsia="en-GB"/>
        </w:rPr>
        <w:t>Sustainability Plan</w:t>
      </w:r>
      <w:bookmarkEnd w:id="6"/>
      <w:r w:rsidR="00F075F4" w:rsidRPr="007205B7">
        <w:rPr>
          <w:rFonts w:ascii="Arial" w:eastAsia="Times New Roman" w:hAnsi="Arial" w:cs="Arial"/>
          <w:b/>
          <w:bCs/>
          <w:color w:val="auto"/>
          <w:sz w:val="28"/>
          <w:szCs w:val="28"/>
          <w:lang w:eastAsia="en-GB"/>
        </w:rPr>
        <w:t> </w:t>
      </w:r>
    </w:p>
    <w:p w14:paraId="63307C8B" w14:textId="1F8777A4" w:rsidR="000E48BB" w:rsidRDefault="00F075F4" w:rsidP="008233D3">
      <w:pPr>
        <w:pStyle w:val="ListParagraph"/>
        <w:numPr>
          <w:ilvl w:val="0"/>
          <w:numId w:val="1"/>
        </w:numPr>
        <w:spacing w:before="24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Water Conservation:</w:t>
      </w:r>
      <w:r w:rsidR="00990B5A">
        <w:rPr>
          <w:rFonts w:ascii="Arial" w:eastAsia="Times New Roman" w:hAnsi="Arial" w:cs="Arial"/>
          <w:kern w:val="0"/>
          <w:sz w:val="24"/>
          <w:szCs w:val="24"/>
          <w:lang w:eastAsia="en-GB"/>
          <w14:ligatures w14:val="none"/>
        </w:rPr>
        <w:t xml:space="preserve"> </w:t>
      </w:r>
      <w:r w:rsidR="00712880" w:rsidRPr="00712880">
        <w:rPr>
          <w:rFonts w:ascii="Arial" w:eastAsia="Times New Roman" w:hAnsi="Arial" w:cs="Arial"/>
          <w:kern w:val="0"/>
          <w:sz w:val="24"/>
          <w:szCs w:val="24"/>
          <w:lang w:eastAsia="en-GB"/>
          <w14:ligatures w14:val="none"/>
        </w:rPr>
        <w:t xml:space="preserve">Prestige Car Wash Swansea still considers environmental sustainability as one of its most fundamental principles. Water preservation is another. The business intends to carry out several environmentally friendly initiatives in order to meet the rising environmental standards and expectations (DEFRA, 2022). First of all, a closed-loop water recycling technology will be used to reduce water waste by as much as </w:t>
      </w:r>
      <w:r w:rsidR="00F06DDA">
        <w:rPr>
          <w:rFonts w:ascii="Arial" w:eastAsia="Times New Roman" w:hAnsi="Arial" w:cs="Arial"/>
          <w:kern w:val="0"/>
          <w:sz w:val="24"/>
          <w:szCs w:val="24"/>
          <w:lang w:eastAsia="en-GB"/>
          <w14:ligatures w14:val="none"/>
        </w:rPr>
        <w:t>70%</w:t>
      </w:r>
      <w:r w:rsidR="00712880" w:rsidRPr="00712880">
        <w:rPr>
          <w:rFonts w:ascii="Arial" w:eastAsia="Times New Roman" w:hAnsi="Arial" w:cs="Arial"/>
          <w:kern w:val="0"/>
          <w:sz w:val="24"/>
          <w:szCs w:val="24"/>
          <w:lang w:eastAsia="en-GB"/>
          <w14:ligatures w14:val="none"/>
        </w:rPr>
        <w:t>. In a field acknowledged for excessive water usage, this is a critical indicator (</w:t>
      </w:r>
      <w:proofErr w:type="spellStart"/>
      <w:r w:rsidR="00712880" w:rsidRPr="00712880">
        <w:rPr>
          <w:rFonts w:ascii="Arial" w:eastAsia="Times New Roman" w:hAnsi="Arial" w:cs="Arial"/>
          <w:kern w:val="0"/>
          <w:sz w:val="24"/>
          <w:szCs w:val="24"/>
          <w:lang w:eastAsia="en-GB"/>
          <w14:ligatures w14:val="none"/>
        </w:rPr>
        <w:t>Delrahim</w:t>
      </w:r>
      <w:proofErr w:type="spellEnd"/>
      <w:r w:rsidR="00712880" w:rsidRPr="00712880">
        <w:rPr>
          <w:rFonts w:ascii="Arial" w:eastAsia="Times New Roman" w:hAnsi="Arial" w:cs="Arial"/>
          <w:kern w:val="0"/>
          <w:sz w:val="24"/>
          <w:szCs w:val="24"/>
          <w:lang w:eastAsia="en-GB"/>
          <w14:ligatures w14:val="none"/>
        </w:rPr>
        <w:t>, 2024).</w:t>
      </w:r>
    </w:p>
    <w:p w14:paraId="41643603" w14:textId="77777777" w:rsidR="000E48BB" w:rsidRDefault="000E48BB" w:rsidP="000E48BB">
      <w:pPr>
        <w:pStyle w:val="ListParagraph"/>
        <w:spacing w:before="240" w:line="360" w:lineRule="auto"/>
        <w:jc w:val="both"/>
        <w:textAlignment w:val="baseline"/>
        <w:rPr>
          <w:rFonts w:ascii="Arial" w:eastAsia="Times New Roman" w:hAnsi="Arial" w:cs="Arial"/>
          <w:kern w:val="0"/>
          <w:sz w:val="24"/>
          <w:szCs w:val="24"/>
          <w:lang w:eastAsia="en-GB"/>
          <w14:ligatures w14:val="none"/>
        </w:rPr>
      </w:pPr>
    </w:p>
    <w:p w14:paraId="266B9646" w14:textId="1D0F1E72" w:rsidR="00374AF1" w:rsidRPr="000E48BB" w:rsidRDefault="00F075F4" w:rsidP="008233D3">
      <w:pPr>
        <w:pStyle w:val="ListParagraph"/>
        <w:numPr>
          <w:ilvl w:val="0"/>
          <w:numId w:val="1"/>
        </w:numPr>
        <w:spacing w:before="240" w:after="0" w:line="360" w:lineRule="auto"/>
        <w:jc w:val="both"/>
        <w:textAlignment w:val="baseline"/>
        <w:rPr>
          <w:rFonts w:ascii="Arial" w:eastAsia="Times New Roman" w:hAnsi="Arial" w:cs="Arial"/>
          <w:kern w:val="0"/>
          <w:sz w:val="24"/>
          <w:szCs w:val="24"/>
          <w:lang w:eastAsia="en-GB"/>
          <w14:ligatures w14:val="none"/>
        </w:rPr>
      </w:pPr>
      <w:r w:rsidRPr="000E48BB">
        <w:rPr>
          <w:rFonts w:ascii="Arial" w:eastAsia="Times New Roman" w:hAnsi="Arial" w:cs="Arial"/>
          <w:b/>
          <w:bCs/>
          <w:kern w:val="0"/>
          <w:sz w:val="24"/>
          <w:szCs w:val="24"/>
          <w:lang w:eastAsia="en-GB"/>
          <w14:ligatures w14:val="none"/>
        </w:rPr>
        <w:t>Eco-Friendly Products:</w:t>
      </w:r>
      <w:r w:rsidRPr="000E48BB">
        <w:rPr>
          <w:rFonts w:ascii="Arial" w:eastAsia="Times New Roman" w:hAnsi="Arial" w:cs="Arial"/>
          <w:kern w:val="0"/>
          <w:sz w:val="24"/>
          <w:szCs w:val="24"/>
          <w:lang w:eastAsia="en-GB"/>
          <w14:ligatures w14:val="none"/>
        </w:rPr>
        <w:t xml:space="preserve"> Prestige will commit to using biodegradable cleaning products by partnering with eco-friendly suppliers. These products will reduce chemical runoff and environmental impact, which is increasingly scrutinised by both regulatory bodies and environmentally conscious consumers (</w:t>
      </w:r>
      <w:r w:rsidR="007B15CF">
        <w:rPr>
          <w:rFonts w:ascii="Arial" w:eastAsia="Times New Roman" w:hAnsi="Arial" w:cs="Arial"/>
          <w:kern w:val="0"/>
          <w:sz w:val="24"/>
          <w:szCs w:val="24"/>
          <w:lang w:eastAsia="en-GB"/>
          <w14:ligatures w14:val="none"/>
        </w:rPr>
        <w:t>Clutterbuck</w:t>
      </w:r>
      <w:r w:rsidRPr="000E48BB">
        <w:rPr>
          <w:rFonts w:ascii="Arial" w:eastAsia="Times New Roman" w:hAnsi="Arial" w:cs="Arial"/>
          <w:kern w:val="0"/>
          <w:sz w:val="24"/>
          <w:szCs w:val="24"/>
          <w:lang w:eastAsia="en-GB"/>
          <w14:ligatures w14:val="none"/>
        </w:rPr>
        <w:t>, 202</w:t>
      </w:r>
      <w:r w:rsidR="007B15CF">
        <w:rPr>
          <w:rFonts w:ascii="Arial" w:eastAsia="Times New Roman" w:hAnsi="Arial" w:cs="Arial"/>
          <w:kern w:val="0"/>
          <w:sz w:val="24"/>
          <w:szCs w:val="24"/>
          <w:lang w:eastAsia="en-GB"/>
          <w14:ligatures w14:val="none"/>
        </w:rPr>
        <w:t>3</w:t>
      </w:r>
      <w:r w:rsidRPr="000E48BB">
        <w:rPr>
          <w:rFonts w:ascii="Arial" w:eastAsia="Times New Roman" w:hAnsi="Arial" w:cs="Arial"/>
          <w:kern w:val="0"/>
          <w:sz w:val="24"/>
          <w:szCs w:val="24"/>
          <w:lang w:eastAsia="en-GB"/>
          <w14:ligatures w14:val="none"/>
        </w:rPr>
        <w:t>). </w:t>
      </w:r>
    </w:p>
    <w:p w14:paraId="6FF9F173" w14:textId="1DC93549" w:rsidR="00F075F4" w:rsidRPr="00F075F4" w:rsidRDefault="00F075F4" w:rsidP="000D637A">
      <w:pPr>
        <w:spacing w:after="0" w:line="360" w:lineRule="auto"/>
        <w:ind w:left="-660"/>
        <w:jc w:val="both"/>
        <w:textAlignment w:val="baseline"/>
        <w:rPr>
          <w:rFonts w:ascii="Segoe UI" w:eastAsia="Times New Roman" w:hAnsi="Segoe UI" w:cs="Segoe UI"/>
          <w:kern w:val="0"/>
          <w:sz w:val="18"/>
          <w:szCs w:val="18"/>
          <w:lang w:eastAsia="en-GB"/>
          <w14:ligatures w14:val="none"/>
        </w:rPr>
      </w:pPr>
    </w:p>
    <w:p w14:paraId="62B0C621" w14:textId="222DBEDF" w:rsidR="00F075F4" w:rsidRDefault="00F075F4" w:rsidP="008233D3">
      <w:pPr>
        <w:pStyle w:val="ListParagraph"/>
        <w:numPr>
          <w:ilvl w:val="0"/>
          <w:numId w:val="1"/>
        </w:num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Energy Efficiency:</w:t>
      </w:r>
      <w:r w:rsidRPr="00F075F4">
        <w:rPr>
          <w:rFonts w:ascii="Arial" w:eastAsia="Times New Roman" w:hAnsi="Arial" w:cs="Arial"/>
          <w:kern w:val="0"/>
          <w:sz w:val="24"/>
          <w:szCs w:val="24"/>
          <w:lang w:eastAsia="en-GB"/>
          <w14:ligatures w14:val="none"/>
        </w:rPr>
        <w:t xml:space="preserve"> Investment in solar panels and energy-efficient equipment will reduce carbon emissions and reliance on traditional power sources. This includes energy-efficient drying systems and automated washing units that consume less electricity and water per wash cycle (</w:t>
      </w:r>
      <w:r w:rsidR="003A212F">
        <w:rPr>
          <w:rFonts w:ascii="Arial" w:eastAsia="Times New Roman" w:hAnsi="Arial" w:cs="Arial"/>
          <w:kern w:val="0"/>
          <w:sz w:val="24"/>
          <w:szCs w:val="24"/>
          <w:lang w:eastAsia="en-GB"/>
          <w14:ligatures w14:val="none"/>
        </w:rPr>
        <w:t>Eco Car Cafe, 2023</w:t>
      </w:r>
      <w:r w:rsidRPr="00F075F4">
        <w:rPr>
          <w:rFonts w:ascii="Arial" w:eastAsia="Times New Roman" w:hAnsi="Arial" w:cs="Arial"/>
          <w:kern w:val="0"/>
          <w:sz w:val="24"/>
          <w:szCs w:val="24"/>
          <w:lang w:eastAsia="en-GB"/>
          <w14:ligatures w14:val="none"/>
        </w:rPr>
        <w:t>). </w:t>
      </w:r>
    </w:p>
    <w:p w14:paraId="22DF4D00" w14:textId="77777777" w:rsidR="00356E7E" w:rsidRPr="00356E7E" w:rsidRDefault="00356E7E" w:rsidP="00356E7E">
      <w:pPr>
        <w:spacing w:after="0" w:line="360" w:lineRule="auto"/>
        <w:textAlignment w:val="baseline"/>
        <w:rPr>
          <w:rFonts w:ascii="Arial" w:eastAsia="Times New Roman" w:hAnsi="Arial" w:cs="Arial"/>
          <w:kern w:val="0"/>
          <w:sz w:val="24"/>
          <w:szCs w:val="24"/>
          <w:lang w:eastAsia="en-GB"/>
          <w14:ligatures w14:val="none"/>
        </w:rPr>
      </w:pPr>
    </w:p>
    <w:p w14:paraId="32ADDBD9"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52D7D0F9" w14:textId="372AE588" w:rsidR="00F075F4" w:rsidRPr="0076506A" w:rsidRDefault="00F075F4" w:rsidP="00356E7E">
      <w:pPr>
        <w:pStyle w:val="Heading2"/>
        <w:spacing w:line="360" w:lineRule="auto"/>
        <w:rPr>
          <w:rFonts w:ascii="Arial" w:eastAsia="Times New Roman" w:hAnsi="Arial" w:cs="Arial"/>
          <w:b/>
          <w:bCs/>
          <w:color w:val="auto"/>
          <w:sz w:val="16"/>
          <w:szCs w:val="16"/>
          <w:lang w:eastAsia="en-GB"/>
        </w:rPr>
      </w:pPr>
      <w:bookmarkStart w:id="7" w:name="_Toc196654423"/>
      <w:r w:rsidRPr="0076506A">
        <w:rPr>
          <w:rFonts w:ascii="Arial" w:eastAsia="Times New Roman" w:hAnsi="Arial" w:cs="Arial"/>
          <w:b/>
          <w:bCs/>
          <w:color w:val="auto"/>
          <w:sz w:val="28"/>
          <w:szCs w:val="28"/>
          <w:lang w:eastAsia="en-GB"/>
        </w:rPr>
        <w:t>2.2 Customer Retention</w:t>
      </w:r>
      <w:bookmarkEnd w:id="7"/>
      <w:r w:rsidRPr="0076506A">
        <w:rPr>
          <w:rFonts w:ascii="Arial" w:eastAsia="Times New Roman" w:hAnsi="Arial" w:cs="Arial"/>
          <w:b/>
          <w:bCs/>
          <w:color w:val="auto"/>
          <w:sz w:val="28"/>
          <w:szCs w:val="28"/>
          <w:lang w:eastAsia="en-GB"/>
        </w:rPr>
        <w:t> </w:t>
      </w:r>
    </w:p>
    <w:p w14:paraId="4F53BF43" w14:textId="733F5771" w:rsidR="00F075F4" w:rsidRPr="00F075F4" w:rsidRDefault="00F16C12" w:rsidP="00E226AC">
      <w:pPr>
        <w:spacing w:line="360" w:lineRule="auto"/>
        <w:jc w:val="both"/>
        <w:textAlignment w:val="baseline"/>
        <w:rPr>
          <w:rFonts w:ascii="Segoe UI" w:eastAsia="Times New Roman" w:hAnsi="Segoe UI" w:cs="Segoe UI"/>
          <w:kern w:val="0"/>
          <w:sz w:val="18"/>
          <w:szCs w:val="18"/>
          <w:lang w:eastAsia="en-GB"/>
          <w14:ligatures w14:val="none"/>
        </w:rPr>
      </w:pPr>
      <w:r w:rsidRPr="00F16C12">
        <w:rPr>
          <w:rFonts w:ascii="Arial" w:eastAsia="Times New Roman" w:hAnsi="Arial" w:cs="Arial"/>
          <w:kern w:val="0"/>
          <w:sz w:val="24"/>
          <w:szCs w:val="24"/>
          <w:lang w:eastAsia="en-GB"/>
          <w14:ligatures w14:val="none"/>
        </w:rPr>
        <w:t>The retention of customers is the primary factor that determines whether or not a business model is effective and sustainable.</w:t>
      </w:r>
      <w:r w:rsidR="00E226AC" w:rsidRPr="00E226AC">
        <w:rPr>
          <w:rFonts w:ascii="Arial" w:eastAsia="Times New Roman" w:hAnsi="Arial" w:cs="Arial"/>
          <w:kern w:val="0"/>
          <w:sz w:val="24"/>
          <w:szCs w:val="24"/>
          <w:lang w:eastAsia="en-GB"/>
          <w14:ligatures w14:val="none"/>
        </w:rPr>
        <w:t xml:space="preserve"> Prestige has a multi-tiered approach.</w:t>
      </w:r>
    </w:p>
    <w:p w14:paraId="7FD1B8CB" w14:textId="0801FA62" w:rsidR="00F075F4" w:rsidRPr="00F075F4" w:rsidRDefault="00F075F4" w:rsidP="008233D3">
      <w:pPr>
        <w:numPr>
          <w:ilvl w:val="0"/>
          <w:numId w:val="2"/>
        </w:num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Subscription-based car wash memberships:</w:t>
      </w:r>
      <w:r w:rsidR="00E33EBC">
        <w:rPr>
          <w:rFonts w:ascii="Arial" w:eastAsia="Times New Roman" w:hAnsi="Arial" w:cs="Arial"/>
          <w:kern w:val="0"/>
          <w:sz w:val="24"/>
          <w:szCs w:val="24"/>
          <w:lang w:eastAsia="en-GB"/>
          <w14:ligatures w14:val="none"/>
        </w:rPr>
        <w:t xml:space="preserve"> </w:t>
      </w:r>
      <w:r w:rsidR="00D810D0" w:rsidRPr="00D810D0">
        <w:rPr>
          <w:rFonts w:ascii="Arial" w:eastAsia="Times New Roman" w:hAnsi="Arial" w:cs="Arial"/>
          <w:kern w:val="0"/>
          <w:sz w:val="24"/>
          <w:szCs w:val="24"/>
          <w:lang w:eastAsia="en-GB"/>
          <w14:ligatures w14:val="none"/>
        </w:rPr>
        <w:t>a subscription model will provide customers monthly or annual plans at lower rates, which not only increases customer loyalty but also maintains income throughout the year (</w:t>
      </w:r>
      <w:proofErr w:type="spellStart"/>
      <w:r w:rsidR="00D810D0" w:rsidRPr="00D810D0">
        <w:rPr>
          <w:rFonts w:ascii="Arial" w:eastAsia="Times New Roman" w:hAnsi="Arial" w:cs="Arial"/>
          <w:kern w:val="0"/>
          <w:sz w:val="24"/>
          <w:szCs w:val="24"/>
          <w:lang w:eastAsia="en-GB"/>
          <w14:ligatures w14:val="none"/>
        </w:rPr>
        <w:t>Tapuch</w:t>
      </w:r>
      <w:proofErr w:type="spellEnd"/>
      <w:r w:rsidR="00D810D0" w:rsidRPr="00D810D0">
        <w:rPr>
          <w:rFonts w:ascii="Arial" w:eastAsia="Times New Roman" w:hAnsi="Arial" w:cs="Arial"/>
          <w:kern w:val="0"/>
          <w:sz w:val="24"/>
          <w:szCs w:val="24"/>
          <w:lang w:eastAsia="en-GB"/>
          <w14:ligatures w14:val="none"/>
        </w:rPr>
        <w:t>, 2025).  By participating in a loyalty program, customers who make repeat purchases will be rewarded with points that may be redeemed for free or discounted services.</w:t>
      </w:r>
    </w:p>
    <w:p w14:paraId="2BAB424D" w14:textId="50BF377B" w:rsidR="00F075F4" w:rsidRPr="00F075F4" w:rsidRDefault="00F075F4" w:rsidP="000D637A">
      <w:pPr>
        <w:spacing w:after="0" w:line="360" w:lineRule="auto"/>
        <w:ind w:left="-360" w:firstLine="60"/>
        <w:jc w:val="both"/>
        <w:textAlignment w:val="baseline"/>
        <w:rPr>
          <w:rFonts w:ascii="Segoe UI" w:eastAsia="Times New Roman" w:hAnsi="Segoe UI" w:cs="Segoe UI"/>
          <w:kern w:val="0"/>
          <w:sz w:val="18"/>
          <w:szCs w:val="18"/>
          <w:lang w:eastAsia="en-GB"/>
          <w14:ligatures w14:val="none"/>
        </w:rPr>
      </w:pPr>
    </w:p>
    <w:p w14:paraId="641B55DE" w14:textId="3F86D111" w:rsidR="00F075F4" w:rsidRPr="00F075F4" w:rsidRDefault="00F075F4" w:rsidP="008233D3">
      <w:pPr>
        <w:numPr>
          <w:ilvl w:val="0"/>
          <w:numId w:val="2"/>
        </w:num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Loyalty programmes offering discounts and perks</w:t>
      </w:r>
      <w:r w:rsidRPr="00F075F4">
        <w:rPr>
          <w:rFonts w:ascii="Arial" w:eastAsia="Times New Roman" w:hAnsi="Arial" w:cs="Arial"/>
          <w:kern w:val="0"/>
          <w:sz w:val="24"/>
          <w:szCs w:val="24"/>
          <w:lang w:eastAsia="en-GB"/>
          <w14:ligatures w14:val="none"/>
        </w:rPr>
        <w:t>: to enhance personalisation, a Customer Relationship Management (CRM) system will be employed to analyse customer preferences and buying patterns. This data-driven approach enables more targeted marketing and service offerings, increasing customer satisfaction and retention (</w:t>
      </w:r>
      <w:r w:rsidR="00603BB6">
        <w:rPr>
          <w:rFonts w:ascii="Arial" w:eastAsia="Times New Roman" w:hAnsi="Arial" w:cs="Arial"/>
          <w:kern w:val="0"/>
          <w:sz w:val="24"/>
          <w:szCs w:val="24"/>
          <w:lang w:eastAsia="en-GB"/>
          <w14:ligatures w14:val="none"/>
        </w:rPr>
        <w:t>Faster Capital, 2025</w:t>
      </w:r>
      <w:r w:rsidRPr="00F075F4">
        <w:rPr>
          <w:rFonts w:ascii="Arial" w:eastAsia="Times New Roman" w:hAnsi="Arial" w:cs="Arial"/>
          <w:kern w:val="0"/>
          <w:sz w:val="24"/>
          <w:szCs w:val="24"/>
          <w:lang w:eastAsia="en-GB"/>
          <w14:ligatures w14:val="none"/>
        </w:rPr>
        <w:t>). </w:t>
      </w:r>
    </w:p>
    <w:p w14:paraId="07BA13F2" w14:textId="52C04C23" w:rsidR="00F075F4" w:rsidRPr="00F075F4" w:rsidRDefault="00F075F4" w:rsidP="000D637A">
      <w:pPr>
        <w:spacing w:after="0" w:line="360" w:lineRule="auto"/>
        <w:ind w:left="-360" w:firstLine="60"/>
        <w:jc w:val="both"/>
        <w:textAlignment w:val="baseline"/>
        <w:rPr>
          <w:rFonts w:ascii="Segoe UI" w:eastAsia="Times New Roman" w:hAnsi="Segoe UI" w:cs="Segoe UI"/>
          <w:kern w:val="0"/>
          <w:sz w:val="18"/>
          <w:szCs w:val="18"/>
          <w:lang w:eastAsia="en-GB"/>
          <w14:ligatures w14:val="none"/>
        </w:rPr>
      </w:pPr>
    </w:p>
    <w:p w14:paraId="089BECC8" w14:textId="139D2787" w:rsidR="00F075F4" w:rsidRDefault="00F075F4" w:rsidP="008233D3">
      <w:pPr>
        <w:numPr>
          <w:ilvl w:val="0"/>
          <w:numId w:val="2"/>
        </w:num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Personalised customer engagement through a mobile app</w:t>
      </w:r>
      <w:r w:rsidRPr="00F075F4">
        <w:rPr>
          <w:rFonts w:ascii="Arial" w:eastAsia="Times New Roman" w:hAnsi="Arial" w:cs="Arial"/>
          <w:kern w:val="0"/>
          <w:sz w:val="24"/>
          <w:szCs w:val="24"/>
          <w:lang w:eastAsia="en-GB"/>
          <w14:ligatures w14:val="none"/>
        </w:rPr>
        <w:t>: social media engagement will also play a crucial role in maintaining customer interest and community presence. Engaging campaigns, referral incentives, and partnerships with local influencers will strengthen the brand image and attract a younger, environmentally aware audience (</w:t>
      </w:r>
      <w:r w:rsidR="00603BB6">
        <w:rPr>
          <w:rFonts w:ascii="Arial" w:eastAsia="Times New Roman" w:hAnsi="Arial" w:cs="Arial"/>
          <w:kern w:val="0"/>
          <w:sz w:val="24"/>
          <w:szCs w:val="24"/>
          <w:lang w:eastAsia="en-GB"/>
          <w14:ligatures w14:val="none"/>
        </w:rPr>
        <w:t>Deloitte Digital, 2024</w:t>
      </w:r>
      <w:r w:rsidRPr="00F075F4">
        <w:rPr>
          <w:rFonts w:ascii="Arial" w:eastAsia="Times New Roman" w:hAnsi="Arial" w:cs="Arial"/>
          <w:kern w:val="0"/>
          <w:sz w:val="24"/>
          <w:szCs w:val="24"/>
          <w:lang w:eastAsia="en-GB"/>
          <w14:ligatures w14:val="none"/>
        </w:rPr>
        <w:t>). </w:t>
      </w:r>
    </w:p>
    <w:p w14:paraId="4FE2158D" w14:textId="77777777" w:rsidR="00356E7E" w:rsidRPr="00F075F4" w:rsidRDefault="00356E7E" w:rsidP="00356E7E">
      <w:pPr>
        <w:spacing w:after="0" w:line="360" w:lineRule="auto"/>
        <w:textAlignment w:val="baseline"/>
        <w:rPr>
          <w:rFonts w:ascii="Arial" w:eastAsia="Times New Roman" w:hAnsi="Arial" w:cs="Arial"/>
          <w:kern w:val="0"/>
          <w:sz w:val="24"/>
          <w:szCs w:val="24"/>
          <w:lang w:eastAsia="en-GB"/>
          <w14:ligatures w14:val="none"/>
        </w:rPr>
      </w:pPr>
    </w:p>
    <w:p w14:paraId="60D75B2B"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40D16866" w14:textId="73B37291" w:rsidR="00F075F4" w:rsidRPr="0076506A" w:rsidRDefault="00F075F4" w:rsidP="00356E7E">
      <w:pPr>
        <w:pStyle w:val="Heading2"/>
        <w:spacing w:line="360" w:lineRule="auto"/>
        <w:rPr>
          <w:rFonts w:ascii="Arial" w:eastAsia="Times New Roman" w:hAnsi="Arial" w:cs="Arial"/>
          <w:b/>
          <w:bCs/>
          <w:color w:val="auto"/>
          <w:sz w:val="16"/>
          <w:szCs w:val="16"/>
          <w:lang w:eastAsia="en-GB"/>
        </w:rPr>
      </w:pPr>
      <w:bookmarkStart w:id="8" w:name="_Toc196654424"/>
      <w:r w:rsidRPr="0076506A">
        <w:rPr>
          <w:rFonts w:ascii="Arial" w:eastAsia="Times New Roman" w:hAnsi="Arial" w:cs="Arial"/>
          <w:b/>
          <w:bCs/>
          <w:color w:val="auto"/>
          <w:sz w:val="28"/>
          <w:szCs w:val="28"/>
          <w:lang w:eastAsia="en-GB"/>
        </w:rPr>
        <w:t>2.3 Market Adaptability</w:t>
      </w:r>
      <w:bookmarkEnd w:id="8"/>
      <w:r w:rsidRPr="0076506A">
        <w:rPr>
          <w:rFonts w:ascii="Arial" w:eastAsia="Times New Roman" w:hAnsi="Arial" w:cs="Arial"/>
          <w:b/>
          <w:bCs/>
          <w:color w:val="auto"/>
          <w:sz w:val="28"/>
          <w:szCs w:val="28"/>
          <w:lang w:eastAsia="en-GB"/>
        </w:rPr>
        <w:t> </w:t>
      </w:r>
    </w:p>
    <w:p w14:paraId="3C9EDA7C" w14:textId="77777777" w:rsidR="00F075F4" w:rsidRDefault="00F075F4" w:rsidP="000D637A">
      <w:p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To remain relevant in an evolving industry, Prestige Car Wash must be agile in responding to market trends and customer needs. One of the most significant developments is the growing demand for convenience. </w:t>
      </w:r>
    </w:p>
    <w:p w14:paraId="46B7A72C" w14:textId="77777777" w:rsidR="00356E7E" w:rsidRPr="00F075F4" w:rsidRDefault="00356E7E" w:rsidP="000D637A">
      <w:pPr>
        <w:spacing w:after="0" w:line="360" w:lineRule="auto"/>
        <w:jc w:val="both"/>
        <w:textAlignment w:val="baseline"/>
        <w:rPr>
          <w:rFonts w:ascii="Segoe UI" w:eastAsia="Times New Roman" w:hAnsi="Segoe UI" w:cs="Segoe UI"/>
          <w:kern w:val="0"/>
          <w:sz w:val="18"/>
          <w:szCs w:val="18"/>
          <w:lang w:eastAsia="en-GB"/>
          <w14:ligatures w14:val="none"/>
        </w:rPr>
      </w:pPr>
    </w:p>
    <w:p w14:paraId="544F67AB" w14:textId="66F57BFC" w:rsidR="000E48BB" w:rsidRDefault="00F075F4" w:rsidP="008233D3">
      <w:pPr>
        <w:numPr>
          <w:ilvl w:val="0"/>
          <w:numId w:val="3"/>
        </w:num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Introduce mobile car wash services:</w:t>
      </w:r>
      <w:r w:rsidRPr="00F075F4">
        <w:rPr>
          <w:rFonts w:ascii="Arial" w:eastAsia="Times New Roman" w:hAnsi="Arial" w:cs="Arial"/>
          <w:kern w:val="0"/>
          <w:sz w:val="24"/>
          <w:szCs w:val="24"/>
          <w:lang w:eastAsia="en-GB"/>
          <w14:ligatures w14:val="none"/>
        </w:rPr>
        <w:t xml:space="preserve"> the introduction of mobile car wash services will allow customers to access services from their home or workplace. This not only saves time for the customer but also reduces emissions by avoiding unnecessary travel to fixed locations (PwC, 202</w:t>
      </w:r>
      <w:r w:rsidR="002E2E72">
        <w:rPr>
          <w:rFonts w:ascii="Arial" w:eastAsia="Times New Roman" w:hAnsi="Arial" w:cs="Arial"/>
          <w:kern w:val="0"/>
          <w:sz w:val="24"/>
          <w:szCs w:val="24"/>
          <w:lang w:eastAsia="en-GB"/>
          <w14:ligatures w14:val="none"/>
        </w:rPr>
        <w:t>3</w:t>
      </w:r>
      <w:r w:rsidRPr="00F075F4">
        <w:rPr>
          <w:rFonts w:ascii="Arial" w:eastAsia="Times New Roman" w:hAnsi="Arial" w:cs="Arial"/>
          <w:kern w:val="0"/>
          <w:sz w:val="24"/>
          <w:szCs w:val="24"/>
          <w:lang w:eastAsia="en-GB"/>
          <w14:ligatures w14:val="none"/>
        </w:rPr>
        <w:t>). </w:t>
      </w:r>
    </w:p>
    <w:p w14:paraId="58CC5FCE" w14:textId="77777777" w:rsidR="000E48BB" w:rsidRDefault="000E48BB" w:rsidP="000E48BB">
      <w:pPr>
        <w:spacing w:after="0" w:line="360" w:lineRule="auto"/>
        <w:ind w:left="720"/>
        <w:jc w:val="both"/>
        <w:textAlignment w:val="baseline"/>
        <w:rPr>
          <w:rFonts w:ascii="Arial" w:eastAsia="Times New Roman" w:hAnsi="Arial" w:cs="Arial"/>
          <w:kern w:val="0"/>
          <w:sz w:val="24"/>
          <w:szCs w:val="24"/>
          <w:lang w:eastAsia="en-GB"/>
          <w14:ligatures w14:val="none"/>
        </w:rPr>
      </w:pPr>
    </w:p>
    <w:p w14:paraId="267CC698" w14:textId="0C69DCFC" w:rsidR="00374AF1" w:rsidRPr="000E48BB" w:rsidRDefault="00F075F4" w:rsidP="008233D3">
      <w:pPr>
        <w:numPr>
          <w:ilvl w:val="0"/>
          <w:numId w:val="3"/>
        </w:num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Expand service offerings to include detailing and interior cleaning:</w:t>
      </w:r>
      <w:r w:rsidRPr="00F075F4">
        <w:rPr>
          <w:rFonts w:ascii="Arial" w:eastAsia="Times New Roman" w:hAnsi="Arial" w:cs="Arial"/>
          <w:kern w:val="0"/>
          <w:sz w:val="24"/>
          <w:szCs w:val="24"/>
          <w:lang w:eastAsia="en-GB"/>
          <w14:ligatures w14:val="none"/>
        </w:rPr>
        <w:t xml:space="preserve"> Prestige will offer corporate fleet cleaning services, targeting local delivery companies, taxi firms and logistics providers. These contracts provide a reliable income stream and expand the business-to-business (B2B) client base (Mintel, 2022). </w:t>
      </w:r>
    </w:p>
    <w:p w14:paraId="2A1BF8D9" w14:textId="5065F5DC" w:rsidR="00F075F4" w:rsidRPr="00F075F4" w:rsidRDefault="00F075F4" w:rsidP="000D637A">
      <w:pPr>
        <w:spacing w:after="0" w:line="360" w:lineRule="auto"/>
        <w:ind w:left="-360" w:firstLine="60"/>
        <w:jc w:val="both"/>
        <w:textAlignment w:val="baseline"/>
        <w:rPr>
          <w:rFonts w:ascii="Segoe UI" w:eastAsia="Times New Roman" w:hAnsi="Segoe UI" w:cs="Segoe UI"/>
          <w:kern w:val="0"/>
          <w:sz w:val="18"/>
          <w:szCs w:val="18"/>
          <w:lang w:eastAsia="en-GB"/>
          <w14:ligatures w14:val="none"/>
        </w:rPr>
      </w:pPr>
    </w:p>
    <w:p w14:paraId="0E265A80" w14:textId="53B9C2AF" w:rsidR="00F075F4" w:rsidRDefault="00F075F4" w:rsidP="008233D3">
      <w:pPr>
        <w:numPr>
          <w:ilvl w:val="0"/>
          <w:numId w:val="3"/>
        </w:num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Utilise digital marketing and AI-based customer insights:</w:t>
      </w:r>
      <w:r w:rsidRPr="00F075F4">
        <w:rPr>
          <w:rFonts w:ascii="Arial" w:eastAsia="Times New Roman" w:hAnsi="Arial" w:cs="Arial"/>
          <w:kern w:val="0"/>
          <w:sz w:val="24"/>
          <w:szCs w:val="24"/>
          <w:lang w:eastAsia="en-GB"/>
          <w14:ligatures w14:val="none"/>
        </w:rPr>
        <w:t xml:space="preserve"> to maximise profitability, dynamic pricing models will be introduced. Prices will be adjusted based on peak times, demand levels, and customer segmentation. This strategy, often used in hospitality and transport, can improve revenue without sacrificing customer satisfaction (</w:t>
      </w:r>
      <w:r w:rsidR="00083A7E">
        <w:rPr>
          <w:rFonts w:ascii="Arial" w:eastAsia="Times New Roman" w:hAnsi="Arial" w:cs="Arial"/>
          <w:kern w:val="0"/>
          <w:sz w:val="24"/>
          <w:szCs w:val="24"/>
          <w:lang w:eastAsia="en-GB"/>
          <w14:ligatures w14:val="none"/>
        </w:rPr>
        <w:t>Sahota, 2024</w:t>
      </w:r>
      <w:r w:rsidRPr="00F075F4">
        <w:rPr>
          <w:rFonts w:ascii="Arial" w:eastAsia="Times New Roman" w:hAnsi="Arial" w:cs="Arial"/>
          <w:kern w:val="0"/>
          <w:sz w:val="24"/>
          <w:szCs w:val="24"/>
          <w:lang w:eastAsia="en-GB"/>
          <w14:ligatures w14:val="none"/>
        </w:rPr>
        <w:t>). </w:t>
      </w:r>
    </w:p>
    <w:p w14:paraId="07B690E4" w14:textId="77777777" w:rsidR="00356E7E" w:rsidRPr="00F075F4" w:rsidRDefault="00356E7E" w:rsidP="00356E7E">
      <w:pPr>
        <w:spacing w:after="0" w:line="360" w:lineRule="auto"/>
        <w:textAlignment w:val="baseline"/>
        <w:rPr>
          <w:rFonts w:ascii="Arial" w:eastAsia="Times New Roman" w:hAnsi="Arial" w:cs="Arial"/>
          <w:kern w:val="0"/>
          <w:sz w:val="24"/>
          <w:szCs w:val="24"/>
          <w:lang w:eastAsia="en-GB"/>
          <w14:ligatures w14:val="none"/>
        </w:rPr>
      </w:pPr>
    </w:p>
    <w:p w14:paraId="706AA6C8"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11FC2750" w14:textId="2C5B7EB6" w:rsidR="00F075F4" w:rsidRPr="0076506A" w:rsidRDefault="000E48BB" w:rsidP="008233D3">
      <w:pPr>
        <w:pStyle w:val="Heading2"/>
        <w:numPr>
          <w:ilvl w:val="1"/>
          <w:numId w:val="16"/>
        </w:numPr>
        <w:spacing w:line="360" w:lineRule="auto"/>
        <w:rPr>
          <w:rFonts w:ascii="Arial" w:eastAsia="Times New Roman" w:hAnsi="Arial" w:cs="Arial"/>
          <w:b/>
          <w:bCs/>
          <w:color w:val="auto"/>
          <w:sz w:val="28"/>
          <w:szCs w:val="28"/>
          <w:lang w:eastAsia="en-GB"/>
        </w:rPr>
      </w:pPr>
      <w:r>
        <w:rPr>
          <w:rFonts w:ascii="Arial" w:eastAsia="Times New Roman" w:hAnsi="Arial" w:cs="Arial"/>
          <w:b/>
          <w:bCs/>
          <w:color w:val="auto"/>
          <w:sz w:val="28"/>
          <w:szCs w:val="28"/>
          <w:lang w:eastAsia="en-GB"/>
        </w:rPr>
        <w:t xml:space="preserve"> </w:t>
      </w:r>
      <w:bookmarkStart w:id="9" w:name="_Toc196654425"/>
      <w:r w:rsidR="00F075F4" w:rsidRPr="0076506A">
        <w:rPr>
          <w:rFonts w:ascii="Arial" w:eastAsia="Times New Roman" w:hAnsi="Arial" w:cs="Arial"/>
          <w:b/>
          <w:bCs/>
          <w:color w:val="auto"/>
          <w:sz w:val="28"/>
          <w:szCs w:val="28"/>
          <w:lang w:eastAsia="en-GB"/>
        </w:rPr>
        <w:t>Revenue and Growth Models</w:t>
      </w:r>
      <w:bookmarkEnd w:id="9"/>
      <w:r w:rsidR="00F075F4" w:rsidRPr="0076506A">
        <w:rPr>
          <w:rFonts w:ascii="Arial" w:eastAsia="Times New Roman" w:hAnsi="Arial" w:cs="Arial"/>
          <w:b/>
          <w:bCs/>
          <w:color w:val="auto"/>
          <w:sz w:val="28"/>
          <w:szCs w:val="28"/>
          <w:lang w:eastAsia="en-GB"/>
        </w:rPr>
        <w:t> </w:t>
      </w:r>
    </w:p>
    <w:p w14:paraId="5935A7A3" w14:textId="77777777" w:rsidR="000E48BB" w:rsidRDefault="00F075F4" w:rsidP="008233D3">
      <w:pPr>
        <w:numPr>
          <w:ilvl w:val="0"/>
          <w:numId w:val="4"/>
        </w:numPr>
        <w:spacing w:before="240"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Multiple revenue streams: pay-per-wash, memberships and corporate contracts.</w:t>
      </w:r>
      <w:r w:rsidRPr="00F075F4">
        <w:rPr>
          <w:rFonts w:ascii="Arial" w:eastAsia="Times New Roman" w:hAnsi="Arial" w:cs="Arial"/>
          <w:kern w:val="0"/>
          <w:sz w:val="24"/>
          <w:szCs w:val="24"/>
          <w:lang w:eastAsia="en-GB"/>
          <w14:ligatures w14:val="none"/>
        </w:rPr>
        <w:t xml:space="preserve"> Revenue diversification is essential for financial resilience. Prestige will introduce tiered service packages, offering customers a range of services from basic exterior washes to full interior detailing. This caters to different customer budgets and needs</w:t>
      </w:r>
      <w:r w:rsidR="000E6B8F">
        <w:rPr>
          <w:rFonts w:ascii="Arial" w:eastAsia="Times New Roman" w:hAnsi="Arial" w:cs="Arial"/>
          <w:kern w:val="0"/>
          <w:sz w:val="24"/>
          <w:szCs w:val="24"/>
          <w:lang w:eastAsia="en-GB"/>
          <w14:ligatures w14:val="none"/>
        </w:rPr>
        <w:t xml:space="preserve"> </w:t>
      </w:r>
      <w:r w:rsidR="000E6B8F" w:rsidRPr="000E6B8F">
        <w:rPr>
          <w:rFonts w:ascii="Arial" w:eastAsia="Times New Roman" w:hAnsi="Arial" w:cs="Arial"/>
          <w:kern w:val="0"/>
          <w:sz w:val="24"/>
          <w:szCs w:val="24"/>
          <w:lang w:eastAsia="en-GB"/>
          <w14:ligatures w14:val="none"/>
        </w:rPr>
        <w:t>(Business Conceptor, 2024)</w:t>
      </w:r>
      <w:r w:rsidRPr="00F075F4">
        <w:rPr>
          <w:rFonts w:ascii="Arial" w:eastAsia="Times New Roman" w:hAnsi="Arial" w:cs="Arial"/>
          <w:kern w:val="0"/>
          <w:sz w:val="24"/>
          <w:szCs w:val="24"/>
          <w:lang w:eastAsia="en-GB"/>
          <w14:ligatures w14:val="none"/>
        </w:rPr>
        <w:t>. </w:t>
      </w:r>
    </w:p>
    <w:p w14:paraId="5F03B59F" w14:textId="77777777" w:rsidR="000E48BB" w:rsidRDefault="00F075F4" w:rsidP="008233D3">
      <w:pPr>
        <w:numPr>
          <w:ilvl w:val="0"/>
          <w:numId w:val="4"/>
        </w:numPr>
        <w:spacing w:before="240"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Seasonal promotions to boost sales during off-peak periods:</w:t>
      </w:r>
      <w:r w:rsidRPr="00F075F4">
        <w:rPr>
          <w:rFonts w:ascii="Arial" w:eastAsia="Times New Roman" w:hAnsi="Arial" w:cs="Arial"/>
          <w:kern w:val="0"/>
          <w:sz w:val="24"/>
          <w:szCs w:val="24"/>
          <w:lang w:eastAsia="en-GB"/>
          <w14:ligatures w14:val="none"/>
        </w:rPr>
        <w:t xml:space="preserve"> the business will explore retail product sales, including eco-friendly car care kits. This provides an additional income stream and promotes environmentally responsible vehicle maintenance</w:t>
      </w:r>
      <w:r w:rsidR="0050730A" w:rsidRPr="000E48BB">
        <w:rPr>
          <w:rFonts w:ascii="Arial" w:eastAsia="Times New Roman" w:hAnsi="Arial" w:cs="Arial"/>
          <w:kern w:val="0"/>
          <w:sz w:val="24"/>
          <w:szCs w:val="24"/>
          <w:lang w:eastAsia="en-GB"/>
          <w14:ligatures w14:val="none"/>
        </w:rPr>
        <w:t xml:space="preserve"> (</w:t>
      </w:r>
      <w:proofErr w:type="spellStart"/>
      <w:r w:rsidR="0050730A" w:rsidRPr="000E48BB">
        <w:rPr>
          <w:rFonts w:ascii="Arial" w:eastAsia="Times New Roman" w:hAnsi="Arial" w:cs="Arial"/>
          <w:kern w:val="0"/>
          <w:sz w:val="24"/>
          <w:szCs w:val="24"/>
          <w:lang w:eastAsia="en-GB"/>
          <w14:ligatures w14:val="none"/>
        </w:rPr>
        <w:t>BPlan</w:t>
      </w:r>
      <w:proofErr w:type="spellEnd"/>
      <w:r w:rsidR="0050730A" w:rsidRPr="000E48BB">
        <w:rPr>
          <w:rFonts w:ascii="Arial" w:eastAsia="Times New Roman" w:hAnsi="Arial" w:cs="Arial"/>
          <w:kern w:val="0"/>
          <w:sz w:val="24"/>
          <w:szCs w:val="24"/>
          <w:lang w:eastAsia="en-GB"/>
          <w14:ligatures w14:val="none"/>
        </w:rPr>
        <w:t>, 2025)</w:t>
      </w:r>
      <w:r w:rsidRPr="00F075F4">
        <w:rPr>
          <w:rFonts w:ascii="Arial" w:eastAsia="Times New Roman" w:hAnsi="Arial" w:cs="Arial"/>
          <w:kern w:val="0"/>
          <w:sz w:val="24"/>
          <w:szCs w:val="24"/>
          <w:lang w:eastAsia="en-GB"/>
          <w14:ligatures w14:val="none"/>
        </w:rPr>
        <w:t>. </w:t>
      </w:r>
    </w:p>
    <w:p w14:paraId="33D801D1" w14:textId="7A3BACBE" w:rsidR="00374AF1" w:rsidRPr="000E48BB" w:rsidRDefault="00F075F4" w:rsidP="008233D3">
      <w:pPr>
        <w:numPr>
          <w:ilvl w:val="0"/>
          <w:numId w:val="4"/>
        </w:numPr>
        <w:spacing w:before="240"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Partnership with local businesses for cross-promotions: </w:t>
      </w:r>
      <w:r w:rsidRPr="00F075F4">
        <w:rPr>
          <w:rFonts w:ascii="Arial" w:eastAsia="Times New Roman" w:hAnsi="Arial" w:cs="Arial"/>
          <w:kern w:val="0"/>
          <w:sz w:val="24"/>
          <w:szCs w:val="24"/>
          <w:lang w:eastAsia="en-GB"/>
          <w14:ligatures w14:val="none"/>
        </w:rPr>
        <w:t>strategic partnerships with local dealerships will be pursued. Dealerships often require vehicle preparation for new and used car displays. These partnerships provide consistent revenue and mutual brand benefits</w:t>
      </w:r>
      <w:r w:rsidR="00083A7E">
        <w:rPr>
          <w:rFonts w:ascii="Arial" w:eastAsia="Times New Roman" w:hAnsi="Arial" w:cs="Arial"/>
          <w:kern w:val="0"/>
          <w:sz w:val="24"/>
          <w:szCs w:val="24"/>
          <w:lang w:eastAsia="en-GB"/>
          <w14:ligatures w14:val="none"/>
        </w:rPr>
        <w:t xml:space="preserve"> </w:t>
      </w:r>
      <w:r w:rsidR="00083A7E" w:rsidRPr="00083A7E">
        <w:rPr>
          <w:rFonts w:ascii="Arial" w:eastAsia="Times New Roman" w:hAnsi="Arial" w:cs="Arial"/>
          <w:kern w:val="0"/>
          <w:sz w:val="24"/>
          <w:szCs w:val="24"/>
          <w:lang w:eastAsia="en-GB"/>
          <w14:ligatures w14:val="none"/>
        </w:rPr>
        <w:t>(Kotler, Keller and Chernev, 2022)</w:t>
      </w:r>
      <w:r w:rsidRPr="00F075F4">
        <w:rPr>
          <w:rFonts w:ascii="Arial" w:eastAsia="Times New Roman" w:hAnsi="Arial" w:cs="Arial"/>
          <w:kern w:val="0"/>
          <w:sz w:val="24"/>
          <w:szCs w:val="24"/>
          <w:lang w:eastAsia="en-GB"/>
          <w14:ligatures w14:val="none"/>
        </w:rPr>
        <w:t>. </w:t>
      </w:r>
    </w:p>
    <w:p w14:paraId="1BD9708F" w14:textId="77777777" w:rsidR="00EE3C97" w:rsidRDefault="00EE3C97" w:rsidP="00F075F4">
      <w:pPr>
        <w:spacing w:after="0" w:line="240" w:lineRule="auto"/>
        <w:textAlignment w:val="baseline"/>
        <w:rPr>
          <w:rFonts w:ascii="Arial" w:eastAsia="Times New Roman" w:hAnsi="Arial" w:cs="Arial"/>
          <w:kern w:val="0"/>
          <w:sz w:val="24"/>
          <w:szCs w:val="24"/>
          <w:lang w:eastAsia="en-GB"/>
          <w14:ligatures w14:val="none"/>
        </w:rPr>
      </w:pPr>
    </w:p>
    <w:p w14:paraId="5E1D4584" w14:textId="1B07F89D"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2400D410" w14:textId="5EDDD345" w:rsidR="00F075F4" w:rsidRPr="0076506A" w:rsidRDefault="00EE3C97" w:rsidP="00356E7E">
      <w:pPr>
        <w:pStyle w:val="Heading2"/>
        <w:spacing w:line="360" w:lineRule="auto"/>
        <w:rPr>
          <w:rFonts w:ascii="Arial" w:eastAsia="Times New Roman" w:hAnsi="Arial" w:cs="Arial"/>
          <w:b/>
          <w:bCs/>
          <w:color w:val="auto"/>
          <w:sz w:val="28"/>
          <w:szCs w:val="28"/>
          <w:lang w:eastAsia="en-GB"/>
        </w:rPr>
      </w:pPr>
      <w:bookmarkStart w:id="10" w:name="_Toc196654426"/>
      <w:r w:rsidRPr="0076506A">
        <w:rPr>
          <w:rFonts w:ascii="Arial" w:eastAsia="Times New Roman" w:hAnsi="Arial" w:cs="Arial"/>
          <w:b/>
          <w:bCs/>
          <w:color w:val="auto"/>
          <w:sz w:val="28"/>
          <w:szCs w:val="28"/>
          <w:lang w:eastAsia="en-GB"/>
        </w:rPr>
        <w:t>2</w:t>
      </w:r>
      <w:r w:rsidR="00F075F4" w:rsidRPr="0076506A">
        <w:rPr>
          <w:rFonts w:ascii="Arial" w:eastAsia="Times New Roman" w:hAnsi="Arial" w:cs="Arial"/>
          <w:b/>
          <w:bCs/>
          <w:color w:val="auto"/>
          <w:sz w:val="28"/>
          <w:szCs w:val="28"/>
          <w:lang w:eastAsia="en-GB"/>
        </w:rPr>
        <w:t>.5 Innovation and Technology</w:t>
      </w:r>
      <w:bookmarkEnd w:id="10"/>
      <w:r w:rsidR="00F075F4" w:rsidRPr="0076506A">
        <w:rPr>
          <w:rFonts w:ascii="Arial" w:eastAsia="Times New Roman" w:hAnsi="Arial" w:cs="Arial"/>
          <w:b/>
          <w:bCs/>
          <w:color w:val="auto"/>
          <w:sz w:val="28"/>
          <w:szCs w:val="28"/>
          <w:lang w:eastAsia="en-GB"/>
        </w:rPr>
        <w:t> </w:t>
      </w:r>
    </w:p>
    <w:p w14:paraId="4ED42DFF" w14:textId="79887C4E" w:rsidR="00F075F4" w:rsidRPr="00F075F4" w:rsidRDefault="00F075F4" w:rsidP="008233D3">
      <w:pPr>
        <w:numPr>
          <w:ilvl w:val="0"/>
          <w:numId w:val="5"/>
        </w:numPr>
        <w:spacing w:before="240"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 xml:space="preserve">AI-driven appointment scheduling: </w:t>
      </w:r>
      <w:r w:rsidRPr="00F075F4">
        <w:rPr>
          <w:rFonts w:ascii="Arial" w:eastAsia="Times New Roman" w:hAnsi="Arial" w:cs="Arial"/>
          <w:kern w:val="0"/>
          <w:sz w:val="24"/>
          <w:szCs w:val="24"/>
          <w:lang w:eastAsia="en-GB"/>
          <w14:ligatures w14:val="none"/>
        </w:rPr>
        <w:t xml:space="preserve">innovation is critical to maintaining a competitive edge. The use of AI-driven customer insights will enable Prestige to personalise marketing strategies and predict customer behaviour. These insights can inform new service offerings, improve operational efficiency, and enhance customer experience </w:t>
      </w:r>
      <w:r w:rsidR="00DB3FBB" w:rsidRPr="00DB3FBB">
        <w:rPr>
          <w:rFonts w:ascii="Arial" w:eastAsia="Times New Roman" w:hAnsi="Arial" w:cs="Arial"/>
          <w:kern w:val="0"/>
          <w:sz w:val="24"/>
          <w:szCs w:val="24"/>
          <w:lang w:eastAsia="en-GB"/>
          <w14:ligatures w14:val="none"/>
        </w:rPr>
        <w:t>(Harkness et al., 2023)</w:t>
      </w:r>
      <w:r w:rsidRPr="00F075F4">
        <w:rPr>
          <w:rFonts w:ascii="Arial" w:eastAsia="Times New Roman" w:hAnsi="Arial" w:cs="Arial"/>
          <w:kern w:val="0"/>
          <w:sz w:val="24"/>
          <w:szCs w:val="24"/>
          <w:lang w:eastAsia="en-GB"/>
          <w14:ligatures w14:val="none"/>
        </w:rPr>
        <w:t>. </w:t>
      </w:r>
    </w:p>
    <w:p w14:paraId="3CF574B7" w14:textId="3304E6F0" w:rsidR="00F075F4" w:rsidRPr="00F075F4" w:rsidRDefault="00F075F4" w:rsidP="000D637A">
      <w:pPr>
        <w:spacing w:after="0" w:line="360" w:lineRule="auto"/>
        <w:ind w:left="360" w:firstLine="60"/>
        <w:jc w:val="both"/>
        <w:textAlignment w:val="baseline"/>
        <w:rPr>
          <w:rFonts w:ascii="Segoe UI" w:eastAsia="Times New Roman" w:hAnsi="Segoe UI" w:cs="Segoe UI"/>
          <w:kern w:val="0"/>
          <w:sz w:val="18"/>
          <w:szCs w:val="18"/>
          <w:lang w:eastAsia="en-GB"/>
          <w14:ligatures w14:val="none"/>
        </w:rPr>
      </w:pPr>
    </w:p>
    <w:p w14:paraId="2F8B6B98" w14:textId="7EA6E52A" w:rsidR="00F075F4" w:rsidRPr="00F075F4" w:rsidRDefault="00F075F4" w:rsidP="008233D3">
      <w:pPr>
        <w:numPr>
          <w:ilvl w:val="0"/>
          <w:numId w:val="5"/>
        </w:num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 xml:space="preserve">Contactless payment and self-service kiosks: </w:t>
      </w:r>
      <w:r w:rsidRPr="00F075F4">
        <w:rPr>
          <w:rFonts w:ascii="Arial" w:eastAsia="Times New Roman" w:hAnsi="Arial" w:cs="Arial"/>
          <w:kern w:val="0"/>
          <w:sz w:val="24"/>
          <w:szCs w:val="24"/>
          <w:lang w:eastAsia="en-GB"/>
          <w14:ligatures w14:val="none"/>
        </w:rPr>
        <w:t>an automated booking and payment system will streamline the customer journey, reduce administrative workload and minimise errors. The app will include features such as real-time availability, secure payment gateways, and customer reviews</w:t>
      </w:r>
      <w:r w:rsidR="00DB3FBB">
        <w:rPr>
          <w:rFonts w:ascii="Arial" w:eastAsia="Times New Roman" w:hAnsi="Arial" w:cs="Arial"/>
          <w:kern w:val="0"/>
          <w:sz w:val="24"/>
          <w:szCs w:val="24"/>
          <w:lang w:eastAsia="en-GB"/>
          <w14:ligatures w14:val="none"/>
        </w:rPr>
        <w:t xml:space="preserve"> (RSI Concepts, 2024)</w:t>
      </w:r>
      <w:r w:rsidRPr="00F075F4">
        <w:rPr>
          <w:rFonts w:ascii="Arial" w:eastAsia="Times New Roman" w:hAnsi="Arial" w:cs="Arial"/>
          <w:kern w:val="0"/>
          <w:sz w:val="24"/>
          <w:szCs w:val="24"/>
          <w:lang w:eastAsia="en-GB"/>
          <w14:ligatures w14:val="none"/>
        </w:rPr>
        <w:t>. </w:t>
      </w:r>
    </w:p>
    <w:p w14:paraId="12AB7B44" w14:textId="5E1C6013" w:rsidR="00F075F4" w:rsidRPr="00F075F4" w:rsidRDefault="00F075F4" w:rsidP="000D637A">
      <w:pPr>
        <w:spacing w:after="0" w:line="360" w:lineRule="auto"/>
        <w:ind w:left="360" w:firstLine="60"/>
        <w:jc w:val="both"/>
        <w:textAlignment w:val="baseline"/>
        <w:rPr>
          <w:rFonts w:ascii="Segoe UI" w:eastAsia="Times New Roman" w:hAnsi="Segoe UI" w:cs="Segoe UI"/>
          <w:kern w:val="0"/>
          <w:sz w:val="18"/>
          <w:szCs w:val="18"/>
          <w:lang w:eastAsia="en-GB"/>
          <w14:ligatures w14:val="none"/>
        </w:rPr>
      </w:pPr>
    </w:p>
    <w:p w14:paraId="75DF0E02" w14:textId="3A59FFA1" w:rsidR="00374AF1" w:rsidRPr="000D637A" w:rsidRDefault="00F075F4" w:rsidP="008233D3">
      <w:pPr>
        <w:numPr>
          <w:ilvl w:val="0"/>
          <w:numId w:val="5"/>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Automated washing tunnels for faster service:</w:t>
      </w:r>
      <w:r w:rsidRPr="00F075F4">
        <w:rPr>
          <w:rFonts w:ascii="Arial" w:eastAsia="Times New Roman" w:hAnsi="Arial" w:cs="Arial"/>
          <w:kern w:val="0"/>
          <w:sz w:val="24"/>
          <w:szCs w:val="24"/>
          <w:lang w:eastAsia="en-GB"/>
          <w14:ligatures w14:val="none"/>
        </w:rPr>
        <w:t xml:space="preserve"> smart water usage sensors will be installed to monitor consumption and detect inefficiencies. These systems will ensure that sustainability targets are met while reducing utility costs (DEFRA, 2022). </w:t>
      </w:r>
    </w:p>
    <w:p w14:paraId="5440D0C8" w14:textId="77777777" w:rsidR="00356E7E" w:rsidRPr="00F075F4" w:rsidRDefault="00356E7E" w:rsidP="00356E7E">
      <w:pPr>
        <w:spacing w:after="0" w:line="360" w:lineRule="auto"/>
        <w:textAlignment w:val="baseline"/>
        <w:rPr>
          <w:rFonts w:ascii="Arial" w:eastAsia="Times New Roman" w:hAnsi="Arial" w:cs="Arial"/>
          <w:kern w:val="0"/>
          <w:sz w:val="24"/>
          <w:szCs w:val="24"/>
          <w:lang w:eastAsia="en-GB"/>
          <w14:ligatures w14:val="none"/>
        </w:rPr>
      </w:pPr>
    </w:p>
    <w:p w14:paraId="609DB2A6"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1CDB66EB" w14:textId="61D43B01" w:rsidR="00F075F4" w:rsidRPr="0076506A" w:rsidRDefault="00EE3C97" w:rsidP="000D637A">
      <w:pPr>
        <w:pStyle w:val="Heading2"/>
        <w:spacing w:line="360" w:lineRule="auto"/>
        <w:rPr>
          <w:rFonts w:ascii="Arial" w:eastAsia="Times New Roman" w:hAnsi="Arial" w:cs="Arial"/>
          <w:b/>
          <w:bCs/>
          <w:color w:val="auto"/>
          <w:sz w:val="28"/>
          <w:szCs w:val="28"/>
          <w:lang w:eastAsia="en-GB"/>
        </w:rPr>
      </w:pPr>
      <w:bookmarkStart w:id="11" w:name="_Toc196654427"/>
      <w:r w:rsidRPr="0076506A">
        <w:rPr>
          <w:rFonts w:ascii="Arial" w:eastAsia="Times New Roman" w:hAnsi="Arial" w:cs="Arial"/>
          <w:b/>
          <w:bCs/>
          <w:color w:val="auto"/>
          <w:sz w:val="28"/>
          <w:szCs w:val="28"/>
          <w:lang w:eastAsia="en-GB"/>
        </w:rPr>
        <w:t>2</w:t>
      </w:r>
      <w:r w:rsidR="00F075F4" w:rsidRPr="0076506A">
        <w:rPr>
          <w:rFonts w:ascii="Arial" w:eastAsia="Times New Roman" w:hAnsi="Arial" w:cs="Arial"/>
          <w:b/>
          <w:bCs/>
          <w:color w:val="auto"/>
          <w:sz w:val="28"/>
          <w:szCs w:val="28"/>
          <w:lang w:eastAsia="en-GB"/>
        </w:rPr>
        <w:t>.6 Employee Retention and Culture</w:t>
      </w:r>
      <w:bookmarkEnd w:id="11"/>
      <w:r w:rsidR="00F075F4" w:rsidRPr="0076506A">
        <w:rPr>
          <w:rFonts w:ascii="Arial" w:eastAsia="Times New Roman" w:hAnsi="Arial" w:cs="Arial"/>
          <w:b/>
          <w:bCs/>
          <w:color w:val="auto"/>
          <w:sz w:val="28"/>
          <w:szCs w:val="28"/>
          <w:lang w:eastAsia="en-GB"/>
        </w:rPr>
        <w:t> </w:t>
      </w:r>
    </w:p>
    <w:p w14:paraId="28080C54" w14:textId="41D3B914" w:rsidR="00F075F4" w:rsidRPr="00F075F4" w:rsidRDefault="00F075F4" w:rsidP="008233D3">
      <w:pPr>
        <w:numPr>
          <w:ilvl w:val="0"/>
          <w:numId w:val="6"/>
        </w:numPr>
        <w:spacing w:before="240"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Competitive wages and benefits:</w:t>
      </w:r>
      <w:r w:rsidRPr="00F075F4">
        <w:rPr>
          <w:rFonts w:ascii="Arial" w:eastAsia="Times New Roman" w:hAnsi="Arial" w:cs="Arial"/>
          <w:kern w:val="0"/>
          <w:sz w:val="24"/>
          <w:szCs w:val="24"/>
          <w:lang w:eastAsia="en-GB"/>
          <w14:ligatures w14:val="none"/>
        </w:rPr>
        <w:t xml:space="preserve"> retaining skilled and motivated staff is essential to business continuity and customer satisfaction. Prestige Car Wash will offer competitive salaries, performance-based bonuses, and incentive schemes to reward excellence and commitment</w:t>
      </w:r>
      <w:r w:rsidR="00840ACE">
        <w:rPr>
          <w:rFonts w:ascii="Arial" w:eastAsia="Times New Roman" w:hAnsi="Arial" w:cs="Arial"/>
          <w:kern w:val="0"/>
          <w:sz w:val="24"/>
          <w:szCs w:val="24"/>
          <w:lang w:eastAsia="en-GB"/>
          <w14:ligatures w14:val="none"/>
        </w:rPr>
        <w:t xml:space="preserve"> (Hreha, 2023)</w:t>
      </w:r>
      <w:r w:rsidRPr="00F075F4">
        <w:rPr>
          <w:rFonts w:ascii="Arial" w:eastAsia="Times New Roman" w:hAnsi="Arial" w:cs="Arial"/>
          <w:kern w:val="0"/>
          <w:sz w:val="24"/>
          <w:szCs w:val="24"/>
          <w:lang w:eastAsia="en-GB"/>
          <w14:ligatures w14:val="none"/>
        </w:rPr>
        <w:t>. </w:t>
      </w:r>
    </w:p>
    <w:p w14:paraId="57CDCCE1" w14:textId="41D59C97" w:rsidR="00F075F4" w:rsidRPr="00F075F4" w:rsidRDefault="00F075F4" w:rsidP="000D637A">
      <w:pPr>
        <w:spacing w:after="0" w:line="360" w:lineRule="auto"/>
        <w:ind w:left="-360" w:firstLine="60"/>
        <w:jc w:val="both"/>
        <w:textAlignment w:val="baseline"/>
        <w:rPr>
          <w:rFonts w:ascii="Segoe UI" w:eastAsia="Times New Roman" w:hAnsi="Segoe UI" w:cs="Segoe UI"/>
          <w:kern w:val="0"/>
          <w:sz w:val="18"/>
          <w:szCs w:val="18"/>
          <w:lang w:eastAsia="en-GB"/>
          <w14:ligatures w14:val="none"/>
        </w:rPr>
      </w:pPr>
    </w:p>
    <w:p w14:paraId="09296196" w14:textId="613C6DE5" w:rsidR="00374AF1" w:rsidRPr="000D637A" w:rsidRDefault="00F075F4" w:rsidP="008233D3">
      <w:pPr>
        <w:numPr>
          <w:ilvl w:val="0"/>
          <w:numId w:val="6"/>
        </w:numPr>
        <w:spacing w:after="0"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b/>
          <w:bCs/>
          <w:kern w:val="0"/>
          <w:sz w:val="24"/>
          <w:szCs w:val="24"/>
          <w:lang w:eastAsia="en-GB"/>
          <w14:ligatures w14:val="none"/>
        </w:rPr>
        <w:t>Career development programmes:</w:t>
      </w:r>
      <w:r w:rsidRPr="00F075F4">
        <w:rPr>
          <w:rFonts w:ascii="Arial" w:eastAsia="Times New Roman" w:hAnsi="Arial" w:cs="Arial"/>
          <w:kern w:val="0"/>
          <w:sz w:val="24"/>
          <w:szCs w:val="24"/>
          <w:lang w:eastAsia="en-GB"/>
          <w14:ligatures w14:val="none"/>
        </w:rPr>
        <w:t xml:space="preserve"> a structured training and development programme will ensure staff are up to date with the latest eco-friendly cleaning techniques and customer service best practices. Opportunities for internal promotion will also be provided, fostering career progression and job satisfaction (Armstrong </w:t>
      </w:r>
      <w:r w:rsidR="00DB3FBB">
        <w:rPr>
          <w:rFonts w:ascii="Arial" w:eastAsia="Times New Roman" w:hAnsi="Arial" w:cs="Arial"/>
          <w:kern w:val="0"/>
          <w:sz w:val="24"/>
          <w:szCs w:val="24"/>
          <w:lang w:eastAsia="en-GB"/>
          <w14:ligatures w14:val="none"/>
        </w:rPr>
        <w:t>and</w:t>
      </w:r>
      <w:r w:rsidRPr="00F075F4">
        <w:rPr>
          <w:rFonts w:ascii="Arial" w:eastAsia="Times New Roman" w:hAnsi="Arial" w:cs="Arial"/>
          <w:kern w:val="0"/>
          <w:sz w:val="24"/>
          <w:szCs w:val="24"/>
          <w:lang w:eastAsia="en-GB"/>
          <w14:ligatures w14:val="none"/>
        </w:rPr>
        <w:t xml:space="preserve"> Taylor, 2020). </w:t>
      </w:r>
    </w:p>
    <w:p w14:paraId="791B148E" w14:textId="3AE51383" w:rsidR="00F075F4" w:rsidRPr="00F075F4" w:rsidRDefault="00F075F4" w:rsidP="000D637A">
      <w:pPr>
        <w:spacing w:after="0" w:line="360" w:lineRule="auto"/>
        <w:ind w:left="-360" w:firstLine="60"/>
        <w:jc w:val="both"/>
        <w:textAlignment w:val="baseline"/>
        <w:rPr>
          <w:rFonts w:ascii="Segoe UI" w:eastAsia="Times New Roman" w:hAnsi="Segoe UI" w:cs="Segoe UI"/>
          <w:kern w:val="0"/>
          <w:sz w:val="18"/>
          <w:szCs w:val="18"/>
          <w:lang w:eastAsia="en-GB"/>
          <w14:ligatures w14:val="none"/>
        </w:rPr>
      </w:pPr>
    </w:p>
    <w:p w14:paraId="1F10E802" w14:textId="1C4EE215" w:rsidR="00EE3C97" w:rsidRDefault="00F075F4" w:rsidP="008233D3">
      <w:pPr>
        <w:numPr>
          <w:ilvl w:val="0"/>
          <w:numId w:val="6"/>
        </w:num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 xml:space="preserve">Incentives for high performance and customer satisfaction: </w:t>
      </w:r>
      <w:r w:rsidRPr="00F075F4">
        <w:rPr>
          <w:rFonts w:ascii="Arial" w:eastAsia="Times New Roman" w:hAnsi="Arial" w:cs="Arial"/>
          <w:kern w:val="0"/>
          <w:sz w:val="24"/>
          <w:szCs w:val="24"/>
          <w:lang w:eastAsia="en-GB"/>
          <w14:ligatures w14:val="none"/>
        </w:rPr>
        <w:t>to further support wellbeing, the business will offer health and wellness initiatives, including mental health support and flexible working arrangements. A positive workplace culture is linked to higher productivity and lower staff turnover (</w:t>
      </w:r>
      <w:r w:rsidR="00615183">
        <w:rPr>
          <w:rFonts w:ascii="Arial" w:eastAsia="Times New Roman" w:hAnsi="Arial" w:cs="Arial"/>
          <w:kern w:val="0"/>
          <w:sz w:val="24"/>
          <w:szCs w:val="24"/>
          <w:lang w:eastAsia="en-GB"/>
          <w14:ligatures w14:val="none"/>
        </w:rPr>
        <w:t>Oxford CBT, 2024)</w:t>
      </w:r>
      <w:r w:rsidRPr="00F075F4">
        <w:rPr>
          <w:rFonts w:ascii="Arial" w:eastAsia="Times New Roman" w:hAnsi="Arial" w:cs="Arial"/>
          <w:kern w:val="0"/>
          <w:sz w:val="24"/>
          <w:szCs w:val="24"/>
          <w:lang w:eastAsia="en-GB"/>
          <w14:ligatures w14:val="none"/>
        </w:rPr>
        <w:t>). </w:t>
      </w:r>
    </w:p>
    <w:p w14:paraId="65378204" w14:textId="77777777" w:rsidR="000D637A" w:rsidRPr="00F075F4" w:rsidRDefault="000D637A" w:rsidP="000D637A">
      <w:pPr>
        <w:spacing w:after="0" w:line="360" w:lineRule="auto"/>
        <w:jc w:val="both"/>
        <w:textAlignment w:val="baseline"/>
        <w:rPr>
          <w:rFonts w:ascii="Arial" w:eastAsia="Times New Roman" w:hAnsi="Arial" w:cs="Arial"/>
          <w:kern w:val="0"/>
          <w:sz w:val="24"/>
          <w:szCs w:val="24"/>
          <w:lang w:eastAsia="en-GB"/>
          <w14:ligatures w14:val="none"/>
        </w:rPr>
      </w:pPr>
    </w:p>
    <w:p w14:paraId="368A9F24" w14:textId="0E2E5035" w:rsidR="00EE3C97" w:rsidRDefault="00DA0031" w:rsidP="000D637A">
      <w:pPr>
        <w:spacing w:after="0" w:line="360" w:lineRule="auto"/>
        <w:jc w:val="both"/>
        <w:textAlignment w:val="baseline"/>
        <w:rPr>
          <w:rFonts w:ascii="Arial" w:eastAsia="Times New Roman" w:hAnsi="Arial" w:cs="Arial"/>
          <w:b/>
          <w:bCs/>
          <w:kern w:val="0"/>
          <w:sz w:val="32"/>
          <w:szCs w:val="32"/>
          <w:lang w:eastAsia="en-GB"/>
          <w14:ligatures w14:val="none"/>
        </w:rPr>
      </w:pPr>
      <w:r w:rsidRPr="00DA0031">
        <w:rPr>
          <w:rFonts w:ascii="Arial" w:eastAsia="Times New Roman" w:hAnsi="Arial" w:cs="Arial"/>
          <w:kern w:val="0"/>
          <w:sz w:val="24"/>
          <w:szCs w:val="24"/>
          <w:lang w:eastAsia="en-GB"/>
          <w14:ligatures w14:val="none"/>
        </w:rPr>
        <w:t>Creating a staff that is skilled, motivated and loyal to the organisation is the collective goal of these strategies. This workforce will be aligned with the key values of the company, which include quality, sustainability and innovation.</w:t>
      </w:r>
      <w:r w:rsidR="00F075F4" w:rsidRPr="00EE3C97">
        <w:rPr>
          <w:rFonts w:ascii="Arial" w:eastAsia="Times New Roman" w:hAnsi="Arial" w:cs="Arial"/>
          <w:kern w:val="0"/>
          <w:sz w:val="24"/>
          <w:szCs w:val="24"/>
          <w:lang w:eastAsia="en-GB"/>
          <w14:ligatures w14:val="none"/>
        </w:rPr>
        <w:t> </w:t>
      </w:r>
      <w:r w:rsidR="00EE3C97">
        <w:rPr>
          <w:rFonts w:ascii="Arial" w:eastAsia="Times New Roman" w:hAnsi="Arial" w:cs="Arial"/>
          <w:b/>
          <w:bCs/>
          <w:kern w:val="0"/>
          <w:sz w:val="32"/>
          <w:szCs w:val="32"/>
          <w:lang w:eastAsia="en-GB"/>
          <w14:ligatures w14:val="none"/>
        </w:rPr>
        <w:br w:type="page"/>
      </w:r>
    </w:p>
    <w:p w14:paraId="7014981A" w14:textId="278830E9" w:rsidR="00F075F4" w:rsidRPr="0076506A" w:rsidRDefault="009C2C8A" w:rsidP="0076506A">
      <w:pPr>
        <w:pStyle w:val="Heading1"/>
        <w:spacing w:line="360" w:lineRule="auto"/>
        <w:rPr>
          <w:rFonts w:ascii="Arial" w:eastAsia="Times New Roman" w:hAnsi="Arial" w:cs="Arial"/>
          <w:b/>
          <w:bCs/>
          <w:color w:val="auto"/>
          <w:sz w:val="14"/>
          <w:szCs w:val="14"/>
          <w:lang w:eastAsia="en-GB"/>
        </w:rPr>
      </w:pPr>
      <w:bookmarkStart w:id="12" w:name="_Toc196654428"/>
      <w:r w:rsidRPr="0076506A">
        <w:rPr>
          <w:rFonts w:ascii="Arial" w:eastAsia="Times New Roman" w:hAnsi="Arial" w:cs="Arial"/>
          <w:b/>
          <w:bCs/>
          <w:color w:val="auto"/>
          <w:sz w:val="32"/>
          <w:szCs w:val="32"/>
          <w:lang w:eastAsia="en-GB"/>
        </w:rPr>
        <w:t>3</w:t>
      </w:r>
      <w:r w:rsidR="00F075F4" w:rsidRPr="0076506A">
        <w:rPr>
          <w:rFonts w:ascii="Arial" w:eastAsia="Times New Roman" w:hAnsi="Arial" w:cs="Arial"/>
          <w:b/>
          <w:bCs/>
          <w:color w:val="auto"/>
          <w:sz w:val="32"/>
          <w:szCs w:val="32"/>
          <w:lang w:eastAsia="en-GB"/>
        </w:rPr>
        <w:t>.</w:t>
      </w:r>
      <w:r w:rsidR="0076506A">
        <w:rPr>
          <w:rFonts w:ascii="Arial" w:eastAsia="Times New Roman" w:hAnsi="Arial" w:cs="Arial"/>
          <w:b/>
          <w:bCs/>
          <w:color w:val="auto"/>
          <w:sz w:val="32"/>
          <w:szCs w:val="32"/>
          <w:lang w:eastAsia="en-GB"/>
        </w:rPr>
        <w:t>0</w:t>
      </w:r>
      <w:r w:rsidR="00F075F4" w:rsidRPr="0076506A">
        <w:rPr>
          <w:rFonts w:ascii="Arial" w:eastAsia="Times New Roman" w:hAnsi="Arial" w:cs="Arial"/>
          <w:b/>
          <w:bCs/>
          <w:color w:val="auto"/>
          <w:sz w:val="32"/>
          <w:szCs w:val="32"/>
          <w:lang w:eastAsia="en-GB"/>
        </w:rPr>
        <w:t xml:space="preserve"> Business Model Canvas</w:t>
      </w:r>
      <w:bookmarkEnd w:id="12"/>
      <w:r w:rsidR="00F075F4" w:rsidRPr="0076506A">
        <w:rPr>
          <w:rFonts w:ascii="Arial" w:eastAsia="Times New Roman" w:hAnsi="Arial" w:cs="Arial"/>
          <w:b/>
          <w:bCs/>
          <w:color w:val="auto"/>
          <w:sz w:val="32"/>
          <w:szCs w:val="32"/>
          <w:lang w:eastAsia="en-GB"/>
        </w:rPr>
        <w:t> </w:t>
      </w:r>
    </w:p>
    <w:p w14:paraId="611C1089" w14:textId="69884D33" w:rsidR="00F075F4" w:rsidRDefault="00820ACB" w:rsidP="000D637A">
      <w:pPr>
        <w:spacing w:before="240" w:after="0" w:line="360" w:lineRule="auto"/>
        <w:jc w:val="both"/>
        <w:textAlignment w:val="baseline"/>
        <w:rPr>
          <w:rFonts w:ascii="Arial" w:eastAsia="Times New Roman" w:hAnsi="Arial" w:cs="Arial"/>
          <w:kern w:val="0"/>
          <w:sz w:val="24"/>
          <w:szCs w:val="24"/>
          <w:lang w:eastAsia="en-GB"/>
          <w14:ligatures w14:val="none"/>
        </w:rPr>
      </w:pPr>
      <w:r w:rsidRPr="00820ACB">
        <w:rPr>
          <w:rFonts w:ascii="Arial" w:eastAsia="Times New Roman" w:hAnsi="Arial" w:cs="Arial"/>
          <w:kern w:val="0"/>
          <w:sz w:val="24"/>
          <w:szCs w:val="24"/>
          <w:lang w:eastAsia="en-GB"/>
          <w14:ligatures w14:val="none"/>
        </w:rPr>
        <w:t>The Business Model Canvas that can be found below provides a visual representation of the main business structure of Prestige Car Wash Swansea. This framework includes key partners, key activities, value propositions, customer relationships, channels, customer segments, cost structure and revenue streams</w:t>
      </w:r>
      <w:r>
        <w:rPr>
          <w:rFonts w:ascii="Arial" w:eastAsia="Times New Roman" w:hAnsi="Arial" w:cs="Arial"/>
          <w:kern w:val="0"/>
          <w:sz w:val="24"/>
          <w:szCs w:val="24"/>
          <w:lang w:eastAsia="en-GB"/>
          <w14:ligatures w14:val="none"/>
        </w:rPr>
        <w:t xml:space="preserve"> </w:t>
      </w:r>
      <w:r w:rsidR="00615183">
        <w:rPr>
          <w:rFonts w:ascii="Arial" w:eastAsia="Times New Roman" w:hAnsi="Arial" w:cs="Arial"/>
          <w:kern w:val="0"/>
          <w:sz w:val="24"/>
          <w:szCs w:val="24"/>
          <w:lang w:eastAsia="en-GB"/>
          <w14:ligatures w14:val="none"/>
        </w:rPr>
        <w:t>(</w:t>
      </w:r>
      <w:proofErr w:type="spellStart"/>
      <w:r w:rsidR="00615183">
        <w:rPr>
          <w:rFonts w:ascii="Arial" w:eastAsia="Times New Roman" w:hAnsi="Arial" w:cs="Arial"/>
          <w:kern w:val="0"/>
          <w:sz w:val="24"/>
          <w:szCs w:val="24"/>
          <w:lang w:eastAsia="en-GB"/>
          <w14:ligatures w14:val="none"/>
        </w:rPr>
        <w:t>Athuraliya</w:t>
      </w:r>
      <w:proofErr w:type="spellEnd"/>
      <w:r w:rsidR="00615183">
        <w:rPr>
          <w:rFonts w:ascii="Arial" w:eastAsia="Times New Roman" w:hAnsi="Arial" w:cs="Arial"/>
          <w:kern w:val="0"/>
          <w:sz w:val="24"/>
          <w:szCs w:val="24"/>
          <w:lang w:eastAsia="en-GB"/>
          <w14:ligatures w14:val="none"/>
        </w:rPr>
        <w:t>, 2022)</w:t>
      </w:r>
      <w:r w:rsidR="00F075F4" w:rsidRPr="00F075F4">
        <w:rPr>
          <w:rFonts w:ascii="Arial" w:eastAsia="Times New Roman" w:hAnsi="Arial" w:cs="Arial"/>
          <w:kern w:val="0"/>
          <w:sz w:val="24"/>
          <w:szCs w:val="24"/>
          <w:lang w:eastAsia="en-GB"/>
          <w14:ligatures w14:val="none"/>
        </w:rPr>
        <w:t>: </w:t>
      </w:r>
    </w:p>
    <w:p w14:paraId="3241D001" w14:textId="77777777" w:rsidR="00EE3C97" w:rsidRPr="00F075F4" w:rsidRDefault="00EE3C97" w:rsidP="00EE3C97">
      <w:pPr>
        <w:spacing w:after="0" w:line="360" w:lineRule="auto"/>
        <w:textAlignment w:val="baseline"/>
        <w:rPr>
          <w:rFonts w:ascii="Segoe UI" w:eastAsia="Times New Roman" w:hAnsi="Segoe UI" w:cs="Segoe UI"/>
          <w:kern w:val="0"/>
          <w:sz w:val="18"/>
          <w:szCs w:val="18"/>
          <w:lang w:eastAsia="en-GB"/>
          <w14:ligatures w14:val="none"/>
        </w:rPr>
      </w:pPr>
    </w:p>
    <w:tbl>
      <w:tblPr>
        <w:tblW w:w="9011" w:type="dxa"/>
        <w:tblInd w:w="-15" w:type="dxa"/>
        <w:tblCellMar>
          <w:left w:w="0" w:type="dxa"/>
          <w:right w:w="0" w:type="dxa"/>
        </w:tblCellMar>
        <w:tblLook w:val="04A0" w:firstRow="1" w:lastRow="0" w:firstColumn="1" w:lastColumn="0" w:noHBand="0" w:noVBand="1"/>
      </w:tblPr>
      <w:tblGrid>
        <w:gridCol w:w="15"/>
        <w:gridCol w:w="3034"/>
        <w:gridCol w:w="15"/>
        <w:gridCol w:w="2902"/>
        <w:gridCol w:w="15"/>
        <w:gridCol w:w="3015"/>
        <w:gridCol w:w="15"/>
      </w:tblGrid>
      <w:tr w:rsidR="00F075F4" w:rsidRPr="00F075F4" w14:paraId="480313A6" w14:textId="77777777" w:rsidTr="00EE3C97">
        <w:trPr>
          <w:gridBefore w:val="1"/>
          <w:wBefore w:w="15" w:type="dxa"/>
          <w:trHeight w:val="300"/>
        </w:trPr>
        <w:tc>
          <w:tcPr>
            <w:tcW w:w="3049"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CB3319D" w14:textId="77777777" w:rsidR="00F075F4" w:rsidRPr="00F075F4" w:rsidRDefault="00F075F4" w:rsidP="00F075F4">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eastAsia="en-GB"/>
                <w14:ligatures w14:val="none"/>
              </w:rPr>
              <w:t>Key Partners</w:t>
            </w:r>
            <w:r w:rsidRPr="00F075F4">
              <w:rPr>
                <w:rFonts w:ascii="Arial" w:eastAsia="Times New Roman" w:hAnsi="Arial" w:cs="Arial"/>
                <w:kern w:val="0"/>
                <w:sz w:val="24"/>
                <w:szCs w:val="24"/>
                <w:lang w:eastAsia="en-GB"/>
                <w14:ligatures w14:val="none"/>
              </w:rPr>
              <w:t> </w:t>
            </w:r>
          </w:p>
        </w:tc>
        <w:tc>
          <w:tcPr>
            <w:tcW w:w="2917"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182FF58" w14:textId="77777777" w:rsidR="00F075F4" w:rsidRPr="00F075F4" w:rsidRDefault="00F075F4" w:rsidP="00F075F4">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eastAsia="en-GB"/>
                <w14:ligatures w14:val="none"/>
              </w:rPr>
              <w:t>Key Activities</w:t>
            </w:r>
            <w:r w:rsidRPr="00F075F4">
              <w:rPr>
                <w:rFonts w:ascii="Arial" w:eastAsia="Times New Roman" w:hAnsi="Arial" w:cs="Arial"/>
                <w:kern w:val="0"/>
                <w:sz w:val="24"/>
                <w:szCs w:val="24"/>
                <w:lang w:eastAsia="en-GB"/>
                <w14:ligatures w14:val="none"/>
              </w:rPr>
              <w:t> </w:t>
            </w:r>
          </w:p>
        </w:tc>
        <w:tc>
          <w:tcPr>
            <w:tcW w:w="3030"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98AAC5C" w14:textId="77777777" w:rsidR="00F075F4" w:rsidRPr="00F075F4" w:rsidRDefault="00F075F4" w:rsidP="00F075F4">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eastAsia="en-GB"/>
                <w14:ligatures w14:val="none"/>
              </w:rPr>
              <w:t>Value Propositions</w:t>
            </w:r>
            <w:r w:rsidRPr="00F075F4">
              <w:rPr>
                <w:rFonts w:ascii="Arial" w:eastAsia="Times New Roman" w:hAnsi="Arial" w:cs="Arial"/>
                <w:kern w:val="0"/>
                <w:sz w:val="24"/>
                <w:szCs w:val="24"/>
                <w:lang w:eastAsia="en-GB"/>
                <w14:ligatures w14:val="none"/>
              </w:rPr>
              <w:t> </w:t>
            </w:r>
          </w:p>
        </w:tc>
      </w:tr>
      <w:tr w:rsidR="00F075F4" w:rsidRPr="00F075F4" w14:paraId="7AF26333" w14:textId="77777777" w:rsidTr="00EE3C97">
        <w:trPr>
          <w:gridAfter w:val="1"/>
          <w:wAfter w:w="15" w:type="dxa"/>
          <w:trHeight w:val="735"/>
        </w:trPr>
        <w:tc>
          <w:tcPr>
            <w:tcW w:w="3049" w:type="dxa"/>
            <w:gridSpan w:val="2"/>
            <w:tcBorders>
              <w:top w:val="single" w:sz="12" w:space="0" w:color="000000"/>
              <w:left w:val="single" w:sz="12" w:space="0" w:color="000000"/>
              <w:bottom w:val="nil"/>
              <w:right w:val="single" w:sz="12" w:space="0" w:color="000000"/>
            </w:tcBorders>
            <w:shd w:val="clear" w:color="auto" w:fill="auto"/>
            <w:vAlign w:val="center"/>
            <w:hideMark/>
          </w:tcPr>
          <w:p w14:paraId="3915930F"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Suppliers of eco-friendly products  </w:t>
            </w:r>
          </w:p>
        </w:tc>
        <w:tc>
          <w:tcPr>
            <w:tcW w:w="2917" w:type="dxa"/>
            <w:gridSpan w:val="2"/>
            <w:tcBorders>
              <w:top w:val="single" w:sz="12" w:space="0" w:color="000000"/>
              <w:left w:val="single" w:sz="12" w:space="0" w:color="000000"/>
              <w:bottom w:val="nil"/>
              <w:right w:val="single" w:sz="12" w:space="0" w:color="000000"/>
            </w:tcBorders>
            <w:shd w:val="clear" w:color="auto" w:fill="auto"/>
            <w:vAlign w:val="center"/>
            <w:hideMark/>
          </w:tcPr>
          <w:p w14:paraId="0BB7726E"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Car washing and detailing  </w:t>
            </w:r>
          </w:p>
        </w:tc>
        <w:tc>
          <w:tcPr>
            <w:tcW w:w="3030" w:type="dxa"/>
            <w:gridSpan w:val="2"/>
            <w:tcBorders>
              <w:top w:val="single" w:sz="12" w:space="0" w:color="000000"/>
              <w:left w:val="single" w:sz="12" w:space="0" w:color="000000"/>
              <w:bottom w:val="nil"/>
              <w:right w:val="single" w:sz="12" w:space="0" w:color="000000"/>
            </w:tcBorders>
            <w:shd w:val="clear" w:color="auto" w:fill="auto"/>
            <w:vAlign w:val="center"/>
            <w:hideMark/>
          </w:tcPr>
          <w:p w14:paraId="17ADA07C"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High-quality, eco-friendly car care  </w:t>
            </w:r>
          </w:p>
        </w:tc>
      </w:tr>
      <w:tr w:rsidR="00F075F4" w:rsidRPr="00F075F4" w14:paraId="03B43CCB" w14:textId="77777777" w:rsidTr="00EE3C97">
        <w:trPr>
          <w:gridAfter w:val="1"/>
          <w:wAfter w:w="15" w:type="dxa"/>
          <w:trHeight w:val="735"/>
        </w:trPr>
        <w:tc>
          <w:tcPr>
            <w:tcW w:w="3049" w:type="dxa"/>
            <w:gridSpan w:val="2"/>
            <w:tcBorders>
              <w:top w:val="nil"/>
              <w:left w:val="single" w:sz="12" w:space="0" w:color="000000"/>
              <w:bottom w:val="nil"/>
              <w:right w:val="single" w:sz="12" w:space="0" w:color="000000"/>
            </w:tcBorders>
            <w:shd w:val="clear" w:color="auto" w:fill="auto"/>
            <w:vAlign w:val="center"/>
            <w:hideMark/>
          </w:tcPr>
          <w:p w14:paraId="3FD49789"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Local businesses for partnerships  </w:t>
            </w:r>
          </w:p>
        </w:tc>
        <w:tc>
          <w:tcPr>
            <w:tcW w:w="2917" w:type="dxa"/>
            <w:gridSpan w:val="2"/>
            <w:tcBorders>
              <w:top w:val="nil"/>
              <w:left w:val="single" w:sz="12" w:space="0" w:color="000000"/>
              <w:bottom w:val="nil"/>
              <w:right w:val="single" w:sz="12" w:space="0" w:color="000000"/>
            </w:tcBorders>
            <w:shd w:val="clear" w:color="auto" w:fill="auto"/>
            <w:vAlign w:val="center"/>
            <w:hideMark/>
          </w:tcPr>
          <w:p w14:paraId="59C62DEC"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Mobile service operations  </w:t>
            </w:r>
          </w:p>
        </w:tc>
        <w:tc>
          <w:tcPr>
            <w:tcW w:w="3030" w:type="dxa"/>
            <w:gridSpan w:val="2"/>
            <w:tcBorders>
              <w:top w:val="nil"/>
              <w:left w:val="single" w:sz="12" w:space="0" w:color="000000"/>
              <w:bottom w:val="nil"/>
              <w:right w:val="single" w:sz="12" w:space="0" w:color="000000"/>
            </w:tcBorders>
            <w:shd w:val="clear" w:color="auto" w:fill="auto"/>
            <w:vAlign w:val="center"/>
            <w:hideMark/>
          </w:tcPr>
          <w:p w14:paraId="22DC97B2"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Convenient mobile services  </w:t>
            </w:r>
          </w:p>
        </w:tc>
      </w:tr>
      <w:tr w:rsidR="00F075F4" w:rsidRPr="00F075F4" w14:paraId="12969536" w14:textId="77777777" w:rsidTr="00EE3C97">
        <w:trPr>
          <w:gridAfter w:val="1"/>
          <w:wAfter w:w="15" w:type="dxa"/>
          <w:trHeight w:val="735"/>
        </w:trPr>
        <w:tc>
          <w:tcPr>
            <w:tcW w:w="3049" w:type="dxa"/>
            <w:gridSpan w:val="2"/>
            <w:tcBorders>
              <w:top w:val="nil"/>
              <w:left w:val="single" w:sz="12" w:space="0" w:color="000000"/>
              <w:bottom w:val="nil"/>
              <w:right w:val="single" w:sz="12" w:space="0" w:color="000000"/>
            </w:tcBorders>
            <w:shd w:val="clear" w:color="auto" w:fill="auto"/>
            <w:vAlign w:val="center"/>
            <w:hideMark/>
          </w:tcPr>
          <w:p w14:paraId="348CE2E8"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Technology providers  </w:t>
            </w:r>
          </w:p>
        </w:tc>
        <w:tc>
          <w:tcPr>
            <w:tcW w:w="2917" w:type="dxa"/>
            <w:gridSpan w:val="2"/>
            <w:tcBorders>
              <w:top w:val="nil"/>
              <w:left w:val="single" w:sz="12" w:space="0" w:color="000000"/>
              <w:bottom w:val="nil"/>
              <w:right w:val="single" w:sz="12" w:space="0" w:color="000000"/>
            </w:tcBorders>
            <w:shd w:val="clear" w:color="auto" w:fill="auto"/>
            <w:vAlign w:val="center"/>
            <w:hideMark/>
          </w:tcPr>
          <w:p w14:paraId="1BE9A9BD"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Customer service and engagement  </w:t>
            </w:r>
          </w:p>
        </w:tc>
        <w:tc>
          <w:tcPr>
            <w:tcW w:w="3030" w:type="dxa"/>
            <w:gridSpan w:val="2"/>
            <w:tcBorders>
              <w:top w:val="nil"/>
              <w:left w:val="single" w:sz="12" w:space="0" w:color="000000"/>
              <w:bottom w:val="nil"/>
              <w:right w:val="single" w:sz="12" w:space="0" w:color="000000"/>
            </w:tcBorders>
            <w:shd w:val="clear" w:color="auto" w:fill="auto"/>
            <w:vAlign w:val="center"/>
            <w:hideMark/>
          </w:tcPr>
          <w:p w14:paraId="6E2167C3"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Experienced and trained staff  </w:t>
            </w:r>
          </w:p>
        </w:tc>
      </w:tr>
      <w:tr w:rsidR="00F075F4" w:rsidRPr="00F075F4" w14:paraId="054FDF08" w14:textId="77777777" w:rsidTr="00EE3C97">
        <w:trPr>
          <w:gridAfter w:val="1"/>
          <w:wAfter w:w="15" w:type="dxa"/>
          <w:trHeight w:val="735"/>
        </w:trPr>
        <w:tc>
          <w:tcPr>
            <w:tcW w:w="3049" w:type="dxa"/>
            <w:gridSpan w:val="2"/>
            <w:tcBorders>
              <w:top w:val="nil"/>
              <w:left w:val="single" w:sz="12" w:space="0" w:color="000000"/>
              <w:bottom w:val="single" w:sz="12" w:space="0" w:color="000000"/>
              <w:right w:val="single" w:sz="12" w:space="0" w:color="000000"/>
            </w:tcBorders>
            <w:shd w:val="clear" w:color="auto" w:fill="auto"/>
            <w:vAlign w:val="center"/>
            <w:hideMark/>
          </w:tcPr>
          <w:p w14:paraId="35E6E55A"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Marketing agencies  </w:t>
            </w:r>
          </w:p>
        </w:tc>
        <w:tc>
          <w:tcPr>
            <w:tcW w:w="2917" w:type="dxa"/>
            <w:gridSpan w:val="2"/>
            <w:tcBorders>
              <w:top w:val="nil"/>
              <w:left w:val="single" w:sz="12" w:space="0" w:color="000000"/>
              <w:bottom w:val="single" w:sz="12" w:space="0" w:color="000000"/>
              <w:right w:val="single" w:sz="12" w:space="0" w:color="000000"/>
            </w:tcBorders>
            <w:shd w:val="clear" w:color="auto" w:fill="auto"/>
            <w:vAlign w:val="center"/>
            <w:hideMark/>
          </w:tcPr>
          <w:p w14:paraId="75F97207"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Marketing and promotions  </w:t>
            </w:r>
          </w:p>
          <w:p w14:paraId="7D98698E" w14:textId="6815E988" w:rsidR="00F075F4" w:rsidRPr="00EE3C97" w:rsidRDefault="00F075F4" w:rsidP="008233D3">
            <w:pPr>
              <w:pStyle w:val="ListParagraph"/>
              <w:numPr>
                <w:ilvl w:val="1"/>
                <w:numId w:val="7"/>
              </w:numPr>
              <w:spacing w:after="0" w:line="240" w:lineRule="auto"/>
              <w:textAlignment w:val="baseline"/>
              <w:rPr>
                <w:rFonts w:ascii="Times New Roman" w:eastAsia="Times New Roman" w:hAnsi="Times New Roman" w:cs="Times New Roman"/>
                <w:kern w:val="0"/>
                <w:sz w:val="24"/>
                <w:szCs w:val="24"/>
                <w:lang w:eastAsia="en-GB"/>
                <w14:ligatures w14:val="none"/>
              </w:rPr>
            </w:pPr>
          </w:p>
        </w:tc>
        <w:tc>
          <w:tcPr>
            <w:tcW w:w="3030" w:type="dxa"/>
            <w:gridSpan w:val="2"/>
            <w:tcBorders>
              <w:top w:val="nil"/>
              <w:left w:val="single" w:sz="12" w:space="0" w:color="000000"/>
              <w:bottom w:val="single" w:sz="12" w:space="0" w:color="000000"/>
              <w:right w:val="single" w:sz="12" w:space="0" w:color="000000"/>
            </w:tcBorders>
            <w:shd w:val="clear" w:color="auto" w:fill="auto"/>
            <w:vAlign w:val="center"/>
            <w:hideMark/>
          </w:tcPr>
          <w:p w14:paraId="5B1665E5" w14:textId="77777777" w:rsidR="00F075F4" w:rsidRPr="00F075F4" w:rsidRDefault="00F075F4" w:rsidP="008233D3">
            <w:pPr>
              <w:numPr>
                <w:ilvl w:val="0"/>
                <w:numId w:val="7"/>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Competitive pricing packages </w:t>
            </w:r>
          </w:p>
        </w:tc>
      </w:tr>
      <w:tr w:rsidR="00F075F4" w:rsidRPr="00F075F4" w14:paraId="662FCFFD" w14:textId="77777777" w:rsidTr="00EE3C97">
        <w:trPr>
          <w:gridBefore w:val="1"/>
          <w:wBefore w:w="15" w:type="dxa"/>
          <w:trHeight w:val="300"/>
        </w:trPr>
        <w:tc>
          <w:tcPr>
            <w:tcW w:w="3049"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42BEB67" w14:textId="77777777" w:rsidR="00F075F4" w:rsidRPr="00F075F4" w:rsidRDefault="00F075F4" w:rsidP="00F075F4">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eastAsia="en-GB"/>
                <w14:ligatures w14:val="none"/>
              </w:rPr>
              <w:t>Customer Relationships</w:t>
            </w:r>
            <w:r w:rsidRPr="00F075F4">
              <w:rPr>
                <w:rFonts w:ascii="Arial" w:eastAsia="Times New Roman" w:hAnsi="Arial" w:cs="Arial"/>
                <w:kern w:val="0"/>
                <w:sz w:val="24"/>
                <w:szCs w:val="24"/>
                <w:lang w:eastAsia="en-GB"/>
                <w14:ligatures w14:val="none"/>
              </w:rPr>
              <w:t> </w:t>
            </w:r>
          </w:p>
        </w:tc>
        <w:tc>
          <w:tcPr>
            <w:tcW w:w="2917"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3F2C2C9" w14:textId="77777777" w:rsidR="00F075F4" w:rsidRPr="00F075F4" w:rsidRDefault="00F075F4" w:rsidP="00F075F4">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eastAsia="en-GB"/>
                <w14:ligatures w14:val="none"/>
              </w:rPr>
              <w:t>Customer Segments</w:t>
            </w:r>
            <w:r w:rsidRPr="00F075F4">
              <w:rPr>
                <w:rFonts w:ascii="Arial" w:eastAsia="Times New Roman" w:hAnsi="Arial" w:cs="Arial"/>
                <w:kern w:val="0"/>
                <w:sz w:val="24"/>
                <w:szCs w:val="24"/>
                <w:lang w:eastAsia="en-GB"/>
                <w14:ligatures w14:val="none"/>
              </w:rPr>
              <w:t> </w:t>
            </w:r>
          </w:p>
        </w:tc>
        <w:tc>
          <w:tcPr>
            <w:tcW w:w="3030"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3274FDF" w14:textId="77777777" w:rsidR="00F075F4" w:rsidRPr="00F075F4" w:rsidRDefault="00F075F4" w:rsidP="00F075F4">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eastAsia="en-GB"/>
                <w14:ligatures w14:val="none"/>
              </w:rPr>
              <w:t>Channels</w:t>
            </w:r>
            <w:r w:rsidRPr="00F075F4">
              <w:rPr>
                <w:rFonts w:ascii="Arial" w:eastAsia="Times New Roman" w:hAnsi="Arial" w:cs="Arial"/>
                <w:kern w:val="0"/>
                <w:sz w:val="24"/>
                <w:szCs w:val="24"/>
                <w:lang w:eastAsia="en-GB"/>
                <w14:ligatures w14:val="none"/>
              </w:rPr>
              <w:t> </w:t>
            </w:r>
          </w:p>
        </w:tc>
      </w:tr>
      <w:tr w:rsidR="00F075F4" w:rsidRPr="00F075F4" w14:paraId="6C36CD5E" w14:textId="77777777" w:rsidTr="00EE3C97">
        <w:trPr>
          <w:gridBefore w:val="1"/>
          <w:wBefore w:w="15" w:type="dxa"/>
          <w:trHeight w:val="495"/>
        </w:trPr>
        <w:tc>
          <w:tcPr>
            <w:tcW w:w="3049" w:type="dxa"/>
            <w:gridSpan w:val="2"/>
            <w:tcBorders>
              <w:top w:val="single" w:sz="12" w:space="0" w:color="000000"/>
              <w:left w:val="single" w:sz="12" w:space="0" w:color="000000"/>
              <w:bottom w:val="nil"/>
              <w:right w:val="single" w:sz="12" w:space="0" w:color="000000"/>
            </w:tcBorders>
            <w:shd w:val="clear" w:color="auto" w:fill="auto"/>
            <w:vAlign w:val="center"/>
            <w:hideMark/>
          </w:tcPr>
          <w:p w14:paraId="534AFCAB" w14:textId="577523B7" w:rsidR="00F075F4" w:rsidRPr="00EE3C97" w:rsidRDefault="00F075F4" w:rsidP="008233D3">
            <w:pPr>
              <w:pStyle w:val="ListParagraph"/>
              <w:numPr>
                <w:ilvl w:val="0"/>
                <w:numId w:val="8"/>
              </w:numPr>
              <w:spacing w:after="0" w:line="240" w:lineRule="auto"/>
              <w:textAlignment w:val="baseline"/>
              <w:rPr>
                <w:rFonts w:ascii="Arial" w:eastAsia="Times New Roman" w:hAnsi="Arial" w:cs="Arial"/>
                <w:kern w:val="0"/>
                <w:sz w:val="20"/>
                <w:szCs w:val="20"/>
                <w:lang w:eastAsia="en-GB"/>
                <w14:ligatures w14:val="none"/>
              </w:rPr>
            </w:pPr>
            <w:r w:rsidRPr="00EE3C97">
              <w:rPr>
                <w:rFonts w:ascii="Arial" w:eastAsia="Times New Roman" w:hAnsi="Arial" w:cs="Arial"/>
                <w:kern w:val="0"/>
                <w:sz w:val="20"/>
                <w:szCs w:val="20"/>
                <w:lang w:eastAsia="en-GB"/>
                <w14:ligatures w14:val="none"/>
              </w:rPr>
              <w:t>Personali</w:t>
            </w:r>
            <w:r w:rsidR="00CD0F21">
              <w:rPr>
                <w:rFonts w:ascii="Arial" w:eastAsia="Times New Roman" w:hAnsi="Arial" w:cs="Arial"/>
                <w:kern w:val="0"/>
                <w:sz w:val="20"/>
                <w:szCs w:val="20"/>
                <w:lang w:eastAsia="en-GB"/>
                <w14:ligatures w14:val="none"/>
              </w:rPr>
              <w:t>s</w:t>
            </w:r>
            <w:r w:rsidRPr="00EE3C97">
              <w:rPr>
                <w:rFonts w:ascii="Arial" w:eastAsia="Times New Roman" w:hAnsi="Arial" w:cs="Arial"/>
                <w:kern w:val="0"/>
                <w:sz w:val="20"/>
                <w:szCs w:val="20"/>
                <w:lang w:eastAsia="en-GB"/>
                <w14:ligatures w14:val="none"/>
              </w:rPr>
              <w:t>ed services  </w:t>
            </w:r>
          </w:p>
        </w:tc>
        <w:tc>
          <w:tcPr>
            <w:tcW w:w="2917" w:type="dxa"/>
            <w:gridSpan w:val="2"/>
            <w:tcBorders>
              <w:top w:val="single" w:sz="12" w:space="0" w:color="000000"/>
              <w:left w:val="single" w:sz="12" w:space="0" w:color="000000"/>
              <w:bottom w:val="nil"/>
              <w:right w:val="single" w:sz="12" w:space="0" w:color="000000"/>
            </w:tcBorders>
            <w:shd w:val="clear" w:color="auto" w:fill="auto"/>
            <w:vAlign w:val="center"/>
            <w:hideMark/>
          </w:tcPr>
          <w:p w14:paraId="7ECC0B34" w14:textId="77777777" w:rsidR="00F075F4" w:rsidRPr="00EE3C97" w:rsidRDefault="00F075F4" w:rsidP="008233D3">
            <w:pPr>
              <w:pStyle w:val="ListParagraph"/>
              <w:numPr>
                <w:ilvl w:val="0"/>
                <w:numId w:val="8"/>
              </w:numPr>
              <w:spacing w:after="0" w:line="240" w:lineRule="auto"/>
              <w:textAlignment w:val="baseline"/>
              <w:rPr>
                <w:rFonts w:ascii="Arial" w:eastAsia="Times New Roman" w:hAnsi="Arial" w:cs="Arial"/>
                <w:kern w:val="0"/>
                <w:sz w:val="20"/>
                <w:szCs w:val="20"/>
                <w:lang w:eastAsia="en-GB"/>
                <w14:ligatures w14:val="none"/>
              </w:rPr>
            </w:pPr>
            <w:r w:rsidRPr="00EE3C97">
              <w:rPr>
                <w:rFonts w:ascii="Arial" w:eastAsia="Times New Roman" w:hAnsi="Arial" w:cs="Arial"/>
                <w:kern w:val="0"/>
                <w:sz w:val="20"/>
                <w:szCs w:val="20"/>
                <w:lang w:eastAsia="en-GB"/>
                <w14:ligatures w14:val="none"/>
              </w:rPr>
              <w:t>Individual car owners  </w:t>
            </w:r>
          </w:p>
        </w:tc>
        <w:tc>
          <w:tcPr>
            <w:tcW w:w="3030" w:type="dxa"/>
            <w:gridSpan w:val="2"/>
            <w:tcBorders>
              <w:top w:val="single" w:sz="12" w:space="0" w:color="000000"/>
              <w:left w:val="single" w:sz="12" w:space="0" w:color="000000"/>
              <w:bottom w:val="nil"/>
              <w:right w:val="single" w:sz="12" w:space="0" w:color="000000"/>
            </w:tcBorders>
            <w:shd w:val="clear" w:color="auto" w:fill="auto"/>
            <w:vAlign w:val="center"/>
            <w:hideMark/>
          </w:tcPr>
          <w:p w14:paraId="74D6B6FC" w14:textId="77777777" w:rsidR="00F075F4" w:rsidRPr="00EE3C97" w:rsidRDefault="00F075F4" w:rsidP="008233D3">
            <w:pPr>
              <w:pStyle w:val="ListParagraph"/>
              <w:numPr>
                <w:ilvl w:val="0"/>
                <w:numId w:val="8"/>
              </w:numPr>
              <w:spacing w:after="0" w:line="240" w:lineRule="auto"/>
              <w:textAlignment w:val="baseline"/>
              <w:rPr>
                <w:rFonts w:ascii="Arial" w:eastAsia="Times New Roman" w:hAnsi="Arial" w:cs="Arial"/>
                <w:kern w:val="0"/>
                <w:sz w:val="20"/>
                <w:szCs w:val="20"/>
                <w:lang w:eastAsia="en-GB"/>
                <w14:ligatures w14:val="none"/>
              </w:rPr>
            </w:pPr>
            <w:r w:rsidRPr="00EE3C97">
              <w:rPr>
                <w:rFonts w:ascii="Arial" w:eastAsia="Times New Roman" w:hAnsi="Arial" w:cs="Arial"/>
                <w:kern w:val="0"/>
                <w:sz w:val="20"/>
                <w:szCs w:val="20"/>
                <w:lang w:eastAsia="en-GB"/>
                <w14:ligatures w14:val="none"/>
              </w:rPr>
              <w:t>Company website  </w:t>
            </w:r>
          </w:p>
        </w:tc>
      </w:tr>
      <w:tr w:rsidR="00F075F4" w:rsidRPr="00F075F4" w14:paraId="0CA4C22E" w14:textId="77777777" w:rsidTr="00EE3C97">
        <w:trPr>
          <w:gridBefore w:val="1"/>
          <w:wBefore w:w="15" w:type="dxa"/>
          <w:trHeight w:val="495"/>
        </w:trPr>
        <w:tc>
          <w:tcPr>
            <w:tcW w:w="3049" w:type="dxa"/>
            <w:gridSpan w:val="2"/>
            <w:tcBorders>
              <w:top w:val="nil"/>
              <w:left w:val="single" w:sz="12" w:space="0" w:color="000000"/>
              <w:bottom w:val="nil"/>
              <w:right w:val="single" w:sz="12" w:space="0" w:color="000000"/>
            </w:tcBorders>
            <w:shd w:val="clear" w:color="auto" w:fill="auto"/>
            <w:vAlign w:val="center"/>
            <w:hideMark/>
          </w:tcPr>
          <w:p w14:paraId="0D7177AD" w14:textId="77777777" w:rsidR="00F075F4" w:rsidRPr="00EE3C97" w:rsidRDefault="00F075F4" w:rsidP="008233D3">
            <w:pPr>
              <w:pStyle w:val="ListParagraph"/>
              <w:numPr>
                <w:ilvl w:val="0"/>
                <w:numId w:val="8"/>
              </w:numPr>
              <w:spacing w:after="0" w:line="240" w:lineRule="auto"/>
              <w:textAlignment w:val="baseline"/>
              <w:rPr>
                <w:rFonts w:ascii="Arial" w:eastAsia="Times New Roman" w:hAnsi="Arial" w:cs="Arial"/>
                <w:kern w:val="0"/>
                <w:sz w:val="20"/>
                <w:szCs w:val="20"/>
                <w:lang w:eastAsia="en-GB"/>
                <w14:ligatures w14:val="none"/>
              </w:rPr>
            </w:pPr>
            <w:r w:rsidRPr="00EE3C97">
              <w:rPr>
                <w:rFonts w:ascii="Arial" w:eastAsia="Times New Roman" w:hAnsi="Arial" w:cs="Arial"/>
                <w:kern w:val="0"/>
                <w:sz w:val="20"/>
                <w:szCs w:val="20"/>
                <w:lang w:eastAsia="en-GB"/>
                <w14:ligatures w14:val="none"/>
              </w:rPr>
              <w:t>Loyalty programs  </w:t>
            </w:r>
          </w:p>
        </w:tc>
        <w:tc>
          <w:tcPr>
            <w:tcW w:w="2917" w:type="dxa"/>
            <w:gridSpan w:val="2"/>
            <w:tcBorders>
              <w:top w:val="nil"/>
              <w:left w:val="single" w:sz="12" w:space="0" w:color="000000"/>
              <w:bottom w:val="nil"/>
              <w:right w:val="single" w:sz="12" w:space="0" w:color="000000"/>
            </w:tcBorders>
            <w:shd w:val="clear" w:color="auto" w:fill="auto"/>
            <w:vAlign w:val="center"/>
            <w:hideMark/>
          </w:tcPr>
          <w:p w14:paraId="5508EA4F" w14:textId="77777777" w:rsidR="00F075F4" w:rsidRPr="00EE3C97" w:rsidRDefault="00F075F4" w:rsidP="008233D3">
            <w:pPr>
              <w:pStyle w:val="ListParagraph"/>
              <w:numPr>
                <w:ilvl w:val="0"/>
                <w:numId w:val="8"/>
              </w:numPr>
              <w:spacing w:after="0" w:line="240" w:lineRule="auto"/>
              <w:textAlignment w:val="baseline"/>
              <w:rPr>
                <w:rFonts w:ascii="Arial" w:eastAsia="Times New Roman" w:hAnsi="Arial" w:cs="Arial"/>
                <w:kern w:val="0"/>
                <w:sz w:val="20"/>
                <w:szCs w:val="20"/>
                <w:lang w:eastAsia="en-GB"/>
                <w14:ligatures w14:val="none"/>
              </w:rPr>
            </w:pPr>
            <w:r w:rsidRPr="00EE3C97">
              <w:rPr>
                <w:rFonts w:ascii="Arial" w:eastAsia="Times New Roman" w:hAnsi="Arial" w:cs="Arial"/>
                <w:kern w:val="0"/>
                <w:sz w:val="20"/>
                <w:szCs w:val="20"/>
                <w:lang w:eastAsia="en-GB"/>
                <w14:ligatures w14:val="none"/>
              </w:rPr>
              <w:t>Corporate clients  </w:t>
            </w:r>
          </w:p>
        </w:tc>
        <w:tc>
          <w:tcPr>
            <w:tcW w:w="3030" w:type="dxa"/>
            <w:gridSpan w:val="2"/>
            <w:tcBorders>
              <w:top w:val="nil"/>
              <w:left w:val="single" w:sz="12" w:space="0" w:color="000000"/>
              <w:bottom w:val="nil"/>
              <w:right w:val="single" w:sz="12" w:space="0" w:color="000000"/>
            </w:tcBorders>
            <w:shd w:val="clear" w:color="auto" w:fill="auto"/>
            <w:vAlign w:val="center"/>
            <w:hideMark/>
          </w:tcPr>
          <w:p w14:paraId="5211B6F5" w14:textId="77777777" w:rsidR="00F075F4" w:rsidRPr="00EE3C97" w:rsidRDefault="00F075F4" w:rsidP="008233D3">
            <w:pPr>
              <w:pStyle w:val="ListParagraph"/>
              <w:numPr>
                <w:ilvl w:val="0"/>
                <w:numId w:val="8"/>
              </w:numPr>
              <w:spacing w:after="0" w:line="240" w:lineRule="auto"/>
              <w:textAlignment w:val="baseline"/>
              <w:rPr>
                <w:rFonts w:ascii="Arial" w:eastAsia="Times New Roman" w:hAnsi="Arial" w:cs="Arial"/>
                <w:kern w:val="0"/>
                <w:sz w:val="20"/>
                <w:szCs w:val="20"/>
                <w:lang w:eastAsia="en-GB"/>
                <w14:ligatures w14:val="none"/>
              </w:rPr>
            </w:pPr>
            <w:r w:rsidRPr="00EE3C97">
              <w:rPr>
                <w:rFonts w:ascii="Arial" w:eastAsia="Times New Roman" w:hAnsi="Arial" w:cs="Arial"/>
                <w:kern w:val="0"/>
                <w:sz w:val="20"/>
                <w:szCs w:val="20"/>
                <w:lang w:eastAsia="en-GB"/>
                <w14:ligatures w14:val="none"/>
              </w:rPr>
              <w:t>Mobile app  </w:t>
            </w:r>
          </w:p>
        </w:tc>
      </w:tr>
      <w:tr w:rsidR="00F075F4" w:rsidRPr="00F075F4" w14:paraId="6A39023D" w14:textId="77777777" w:rsidTr="00EE3C97">
        <w:trPr>
          <w:gridBefore w:val="1"/>
          <w:wBefore w:w="15" w:type="dxa"/>
          <w:trHeight w:val="495"/>
        </w:trPr>
        <w:tc>
          <w:tcPr>
            <w:tcW w:w="3049" w:type="dxa"/>
            <w:gridSpan w:val="2"/>
            <w:tcBorders>
              <w:top w:val="nil"/>
              <w:left w:val="single" w:sz="12" w:space="0" w:color="000000"/>
              <w:bottom w:val="single" w:sz="12" w:space="0" w:color="000000"/>
              <w:right w:val="single" w:sz="12" w:space="0" w:color="000000"/>
            </w:tcBorders>
            <w:shd w:val="clear" w:color="auto" w:fill="auto"/>
            <w:vAlign w:val="center"/>
            <w:hideMark/>
          </w:tcPr>
          <w:p w14:paraId="27BA04C7" w14:textId="77777777" w:rsidR="00F075F4" w:rsidRPr="00EE3C97" w:rsidRDefault="00F075F4" w:rsidP="008233D3">
            <w:pPr>
              <w:pStyle w:val="ListParagraph"/>
              <w:numPr>
                <w:ilvl w:val="0"/>
                <w:numId w:val="8"/>
              </w:numPr>
              <w:spacing w:after="0" w:line="240" w:lineRule="auto"/>
              <w:textAlignment w:val="baseline"/>
              <w:rPr>
                <w:rFonts w:ascii="Arial" w:eastAsia="Times New Roman" w:hAnsi="Arial" w:cs="Arial"/>
                <w:kern w:val="0"/>
                <w:sz w:val="20"/>
                <w:szCs w:val="20"/>
                <w:lang w:eastAsia="en-GB"/>
                <w14:ligatures w14:val="none"/>
              </w:rPr>
            </w:pPr>
            <w:r w:rsidRPr="00EE3C97">
              <w:rPr>
                <w:rFonts w:ascii="Arial" w:eastAsia="Times New Roman" w:hAnsi="Arial" w:cs="Arial"/>
                <w:kern w:val="0"/>
                <w:sz w:val="20"/>
                <w:szCs w:val="20"/>
                <w:lang w:eastAsia="en-GB"/>
                <w14:ligatures w14:val="none"/>
              </w:rPr>
              <w:t>Feedback mechanisms  </w:t>
            </w:r>
          </w:p>
        </w:tc>
        <w:tc>
          <w:tcPr>
            <w:tcW w:w="2917" w:type="dxa"/>
            <w:gridSpan w:val="2"/>
            <w:tcBorders>
              <w:top w:val="nil"/>
              <w:left w:val="single" w:sz="12" w:space="0" w:color="000000"/>
              <w:bottom w:val="single" w:sz="12" w:space="0" w:color="000000"/>
              <w:right w:val="single" w:sz="12" w:space="0" w:color="000000"/>
            </w:tcBorders>
            <w:shd w:val="clear" w:color="auto" w:fill="auto"/>
            <w:vAlign w:val="center"/>
            <w:hideMark/>
          </w:tcPr>
          <w:p w14:paraId="26560443" w14:textId="77777777" w:rsidR="00F075F4" w:rsidRPr="00EE3C97" w:rsidRDefault="00F075F4" w:rsidP="008233D3">
            <w:pPr>
              <w:pStyle w:val="ListParagraph"/>
              <w:numPr>
                <w:ilvl w:val="0"/>
                <w:numId w:val="8"/>
              </w:numPr>
              <w:spacing w:after="0" w:line="240" w:lineRule="auto"/>
              <w:textAlignment w:val="baseline"/>
              <w:rPr>
                <w:rFonts w:ascii="Arial" w:eastAsia="Times New Roman" w:hAnsi="Arial" w:cs="Arial"/>
                <w:kern w:val="0"/>
                <w:sz w:val="20"/>
                <w:szCs w:val="20"/>
                <w:lang w:eastAsia="en-GB"/>
                <w14:ligatures w14:val="none"/>
              </w:rPr>
            </w:pPr>
            <w:r w:rsidRPr="00EE3C97">
              <w:rPr>
                <w:rFonts w:ascii="Arial" w:eastAsia="Times New Roman" w:hAnsi="Arial" w:cs="Arial"/>
                <w:kern w:val="0"/>
                <w:sz w:val="20"/>
                <w:szCs w:val="20"/>
                <w:lang w:eastAsia="en-GB"/>
                <w14:ligatures w14:val="none"/>
              </w:rPr>
              <w:t>Fleet operators  </w:t>
            </w:r>
          </w:p>
        </w:tc>
        <w:tc>
          <w:tcPr>
            <w:tcW w:w="3030" w:type="dxa"/>
            <w:gridSpan w:val="2"/>
            <w:tcBorders>
              <w:top w:val="nil"/>
              <w:left w:val="single" w:sz="12" w:space="0" w:color="000000"/>
              <w:bottom w:val="single" w:sz="12" w:space="0" w:color="000000"/>
              <w:right w:val="single" w:sz="12" w:space="0" w:color="000000"/>
            </w:tcBorders>
            <w:shd w:val="clear" w:color="auto" w:fill="auto"/>
            <w:vAlign w:val="center"/>
            <w:hideMark/>
          </w:tcPr>
          <w:p w14:paraId="4CEE3A22" w14:textId="77777777" w:rsidR="00F075F4" w:rsidRPr="00EE3C97" w:rsidRDefault="00F075F4" w:rsidP="008233D3">
            <w:pPr>
              <w:pStyle w:val="ListParagraph"/>
              <w:numPr>
                <w:ilvl w:val="0"/>
                <w:numId w:val="8"/>
              </w:numPr>
              <w:spacing w:after="0" w:line="240" w:lineRule="auto"/>
              <w:textAlignment w:val="baseline"/>
              <w:rPr>
                <w:rFonts w:ascii="Arial" w:eastAsia="Times New Roman" w:hAnsi="Arial" w:cs="Arial"/>
                <w:kern w:val="0"/>
                <w:sz w:val="20"/>
                <w:szCs w:val="20"/>
                <w:lang w:eastAsia="en-GB"/>
                <w14:ligatures w14:val="none"/>
              </w:rPr>
            </w:pPr>
            <w:r w:rsidRPr="00EE3C97">
              <w:rPr>
                <w:rFonts w:ascii="Arial" w:eastAsia="Times New Roman" w:hAnsi="Arial" w:cs="Arial"/>
                <w:kern w:val="0"/>
                <w:sz w:val="20"/>
                <w:szCs w:val="20"/>
                <w:lang w:eastAsia="en-GB"/>
                <w14:ligatures w14:val="none"/>
              </w:rPr>
              <w:t>Social media platforms </w:t>
            </w:r>
          </w:p>
        </w:tc>
      </w:tr>
      <w:tr w:rsidR="00F075F4" w:rsidRPr="00F075F4" w14:paraId="53DA921B" w14:textId="77777777" w:rsidTr="00EE3C97">
        <w:trPr>
          <w:gridBefore w:val="1"/>
          <w:wBefore w:w="15" w:type="dxa"/>
          <w:trHeight w:val="300"/>
        </w:trPr>
        <w:tc>
          <w:tcPr>
            <w:tcW w:w="3049"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817E0D6" w14:textId="77777777" w:rsidR="00F075F4" w:rsidRPr="00F075F4" w:rsidRDefault="00F075F4" w:rsidP="00F075F4">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eastAsia="en-GB"/>
                <w14:ligatures w14:val="none"/>
              </w:rPr>
              <w:t>Key Resources</w:t>
            </w:r>
            <w:r w:rsidRPr="00F075F4">
              <w:rPr>
                <w:rFonts w:ascii="Arial" w:eastAsia="Times New Roman" w:hAnsi="Arial" w:cs="Arial"/>
                <w:kern w:val="0"/>
                <w:sz w:val="24"/>
                <w:szCs w:val="24"/>
                <w:lang w:eastAsia="en-GB"/>
                <w14:ligatures w14:val="none"/>
              </w:rPr>
              <w:t> </w:t>
            </w:r>
          </w:p>
        </w:tc>
        <w:tc>
          <w:tcPr>
            <w:tcW w:w="2917"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37194331" w14:textId="77777777" w:rsidR="00F075F4" w:rsidRPr="00F075F4" w:rsidRDefault="00F075F4" w:rsidP="00F075F4">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eastAsia="en-GB"/>
                <w14:ligatures w14:val="none"/>
              </w:rPr>
              <w:t>Cost Structure</w:t>
            </w:r>
            <w:r w:rsidRPr="00F075F4">
              <w:rPr>
                <w:rFonts w:ascii="Arial" w:eastAsia="Times New Roman" w:hAnsi="Arial" w:cs="Arial"/>
                <w:kern w:val="0"/>
                <w:sz w:val="24"/>
                <w:szCs w:val="24"/>
                <w:lang w:eastAsia="en-GB"/>
                <w14:ligatures w14:val="none"/>
              </w:rPr>
              <w:t> </w:t>
            </w:r>
          </w:p>
        </w:tc>
        <w:tc>
          <w:tcPr>
            <w:tcW w:w="3030" w:type="dxa"/>
            <w:gridSpan w:val="2"/>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F337349" w14:textId="77777777" w:rsidR="00F075F4" w:rsidRPr="00F075F4" w:rsidRDefault="00F075F4" w:rsidP="00F075F4">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eastAsia="en-GB"/>
                <w14:ligatures w14:val="none"/>
              </w:rPr>
              <w:t>Revenue Streams</w:t>
            </w:r>
            <w:r w:rsidRPr="00F075F4">
              <w:rPr>
                <w:rFonts w:ascii="Arial" w:eastAsia="Times New Roman" w:hAnsi="Arial" w:cs="Arial"/>
                <w:kern w:val="0"/>
                <w:sz w:val="24"/>
                <w:szCs w:val="24"/>
                <w:lang w:eastAsia="en-GB"/>
                <w14:ligatures w14:val="none"/>
              </w:rPr>
              <w:t> </w:t>
            </w:r>
          </w:p>
        </w:tc>
      </w:tr>
      <w:tr w:rsidR="00F075F4" w:rsidRPr="00F075F4" w14:paraId="42097F80" w14:textId="77777777" w:rsidTr="00EE3C97">
        <w:trPr>
          <w:gridAfter w:val="1"/>
          <w:wAfter w:w="15" w:type="dxa"/>
          <w:trHeight w:val="735"/>
        </w:trPr>
        <w:tc>
          <w:tcPr>
            <w:tcW w:w="3049" w:type="dxa"/>
            <w:gridSpan w:val="2"/>
            <w:tcBorders>
              <w:top w:val="single" w:sz="12" w:space="0" w:color="000000"/>
              <w:left w:val="single" w:sz="12" w:space="0" w:color="000000"/>
              <w:bottom w:val="nil"/>
              <w:right w:val="single" w:sz="12" w:space="0" w:color="000000"/>
            </w:tcBorders>
            <w:shd w:val="clear" w:color="auto" w:fill="auto"/>
            <w:vAlign w:val="center"/>
            <w:hideMark/>
          </w:tcPr>
          <w:p w14:paraId="032406CE"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Skilled workforce  </w:t>
            </w:r>
          </w:p>
        </w:tc>
        <w:tc>
          <w:tcPr>
            <w:tcW w:w="2917" w:type="dxa"/>
            <w:gridSpan w:val="2"/>
            <w:tcBorders>
              <w:top w:val="single" w:sz="12" w:space="0" w:color="000000"/>
              <w:left w:val="single" w:sz="12" w:space="0" w:color="000000"/>
              <w:bottom w:val="nil"/>
              <w:right w:val="single" w:sz="12" w:space="0" w:color="000000"/>
            </w:tcBorders>
            <w:shd w:val="clear" w:color="auto" w:fill="auto"/>
            <w:vAlign w:val="center"/>
            <w:hideMark/>
          </w:tcPr>
          <w:p w14:paraId="1825BD05"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Staff salaries  </w:t>
            </w:r>
          </w:p>
        </w:tc>
        <w:tc>
          <w:tcPr>
            <w:tcW w:w="3030" w:type="dxa"/>
            <w:gridSpan w:val="2"/>
            <w:tcBorders>
              <w:top w:val="single" w:sz="12" w:space="0" w:color="000000"/>
              <w:left w:val="single" w:sz="12" w:space="0" w:color="000000"/>
              <w:bottom w:val="nil"/>
              <w:right w:val="single" w:sz="12" w:space="0" w:color="000000"/>
            </w:tcBorders>
            <w:shd w:val="clear" w:color="auto" w:fill="auto"/>
            <w:vAlign w:val="center"/>
            <w:hideMark/>
          </w:tcPr>
          <w:p w14:paraId="7AD1146C"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Service packages  </w:t>
            </w:r>
          </w:p>
        </w:tc>
      </w:tr>
      <w:tr w:rsidR="00F075F4" w:rsidRPr="00F075F4" w14:paraId="28A51B02" w14:textId="77777777" w:rsidTr="00EE3C97">
        <w:trPr>
          <w:gridAfter w:val="1"/>
          <w:wAfter w:w="15" w:type="dxa"/>
          <w:trHeight w:val="735"/>
        </w:trPr>
        <w:tc>
          <w:tcPr>
            <w:tcW w:w="3049" w:type="dxa"/>
            <w:gridSpan w:val="2"/>
            <w:tcBorders>
              <w:top w:val="nil"/>
              <w:left w:val="single" w:sz="12" w:space="0" w:color="000000"/>
              <w:bottom w:val="nil"/>
              <w:right w:val="single" w:sz="12" w:space="0" w:color="000000"/>
            </w:tcBorders>
            <w:shd w:val="clear" w:color="auto" w:fill="auto"/>
            <w:vAlign w:val="center"/>
            <w:hideMark/>
          </w:tcPr>
          <w:p w14:paraId="016D2C8B"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Mobile service vehicles  </w:t>
            </w:r>
          </w:p>
        </w:tc>
        <w:tc>
          <w:tcPr>
            <w:tcW w:w="2917" w:type="dxa"/>
            <w:gridSpan w:val="2"/>
            <w:tcBorders>
              <w:top w:val="nil"/>
              <w:left w:val="single" w:sz="12" w:space="0" w:color="000000"/>
              <w:bottom w:val="nil"/>
              <w:right w:val="single" w:sz="12" w:space="0" w:color="000000"/>
            </w:tcBorders>
            <w:shd w:val="clear" w:color="auto" w:fill="auto"/>
            <w:vAlign w:val="center"/>
            <w:hideMark/>
          </w:tcPr>
          <w:p w14:paraId="54527835"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Equipment maintenance  </w:t>
            </w:r>
          </w:p>
        </w:tc>
        <w:tc>
          <w:tcPr>
            <w:tcW w:w="3030" w:type="dxa"/>
            <w:gridSpan w:val="2"/>
            <w:tcBorders>
              <w:top w:val="nil"/>
              <w:left w:val="single" w:sz="12" w:space="0" w:color="000000"/>
              <w:bottom w:val="nil"/>
              <w:right w:val="single" w:sz="12" w:space="0" w:color="000000"/>
            </w:tcBorders>
            <w:shd w:val="clear" w:color="auto" w:fill="auto"/>
            <w:vAlign w:val="center"/>
            <w:hideMark/>
          </w:tcPr>
          <w:p w14:paraId="7ADA6D6E"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Subscription models  </w:t>
            </w:r>
          </w:p>
        </w:tc>
      </w:tr>
      <w:tr w:rsidR="00F075F4" w:rsidRPr="00F075F4" w14:paraId="6D2C6AF8" w14:textId="77777777" w:rsidTr="00EE3C97">
        <w:trPr>
          <w:gridAfter w:val="1"/>
          <w:wAfter w:w="15" w:type="dxa"/>
          <w:trHeight w:val="735"/>
        </w:trPr>
        <w:tc>
          <w:tcPr>
            <w:tcW w:w="3049" w:type="dxa"/>
            <w:gridSpan w:val="2"/>
            <w:tcBorders>
              <w:top w:val="nil"/>
              <w:left w:val="single" w:sz="12" w:space="0" w:color="000000"/>
              <w:bottom w:val="nil"/>
              <w:right w:val="single" w:sz="12" w:space="0" w:color="000000"/>
            </w:tcBorders>
            <w:shd w:val="clear" w:color="auto" w:fill="auto"/>
            <w:vAlign w:val="center"/>
            <w:hideMark/>
          </w:tcPr>
          <w:p w14:paraId="6109F3EA"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Eco-friendly products  </w:t>
            </w:r>
          </w:p>
        </w:tc>
        <w:tc>
          <w:tcPr>
            <w:tcW w:w="2917" w:type="dxa"/>
            <w:gridSpan w:val="2"/>
            <w:tcBorders>
              <w:top w:val="nil"/>
              <w:left w:val="single" w:sz="12" w:space="0" w:color="000000"/>
              <w:bottom w:val="nil"/>
              <w:right w:val="single" w:sz="12" w:space="0" w:color="000000"/>
            </w:tcBorders>
            <w:shd w:val="clear" w:color="auto" w:fill="auto"/>
            <w:vAlign w:val="center"/>
            <w:hideMark/>
          </w:tcPr>
          <w:p w14:paraId="55DF5031"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Marketing expenses  </w:t>
            </w:r>
          </w:p>
        </w:tc>
        <w:tc>
          <w:tcPr>
            <w:tcW w:w="3030" w:type="dxa"/>
            <w:gridSpan w:val="2"/>
            <w:tcBorders>
              <w:top w:val="nil"/>
              <w:left w:val="single" w:sz="12" w:space="0" w:color="000000"/>
              <w:bottom w:val="nil"/>
              <w:right w:val="single" w:sz="12" w:space="0" w:color="000000"/>
            </w:tcBorders>
            <w:shd w:val="clear" w:color="auto" w:fill="auto"/>
            <w:vAlign w:val="center"/>
            <w:hideMark/>
          </w:tcPr>
          <w:p w14:paraId="73144F20"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Corporate partnerships  </w:t>
            </w:r>
          </w:p>
        </w:tc>
      </w:tr>
      <w:tr w:rsidR="00F075F4" w:rsidRPr="00F075F4" w14:paraId="437BCC01" w14:textId="77777777" w:rsidTr="00EE3C97">
        <w:trPr>
          <w:gridAfter w:val="1"/>
          <w:wAfter w:w="15" w:type="dxa"/>
          <w:trHeight w:val="735"/>
        </w:trPr>
        <w:tc>
          <w:tcPr>
            <w:tcW w:w="3049" w:type="dxa"/>
            <w:gridSpan w:val="2"/>
            <w:tcBorders>
              <w:top w:val="nil"/>
              <w:left w:val="single" w:sz="12" w:space="0" w:color="000000"/>
              <w:bottom w:val="single" w:sz="12" w:space="0" w:color="000000"/>
              <w:right w:val="single" w:sz="12" w:space="0" w:color="000000"/>
            </w:tcBorders>
            <w:shd w:val="clear" w:color="auto" w:fill="auto"/>
            <w:vAlign w:val="center"/>
            <w:hideMark/>
          </w:tcPr>
          <w:p w14:paraId="5C109F1B"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Technology infrastructure  </w:t>
            </w:r>
          </w:p>
        </w:tc>
        <w:tc>
          <w:tcPr>
            <w:tcW w:w="2917" w:type="dxa"/>
            <w:gridSpan w:val="2"/>
            <w:tcBorders>
              <w:top w:val="nil"/>
              <w:left w:val="single" w:sz="12" w:space="0" w:color="000000"/>
              <w:bottom w:val="single" w:sz="12" w:space="0" w:color="000000"/>
              <w:right w:val="single" w:sz="12" w:space="0" w:color="000000"/>
            </w:tcBorders>
            <w:shd w:val="clear" w:color="auto" w:fill="auto"/>
            <w:vAlign w:val="center"/>
            <w:hideMark/>
          </w:tcPr>
          <w:p w14:paraId="04B4C81F"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Utility bills  </w:t>
            </w:r>
          </w:p>
        </w:tc>
        <w:tc>
          <w:tcPr>
            <w:tcW w:w="3030" w:type="dxa"/>
            <w:gridSpan w:val="2"/>
            <w:tcBorders>
              <w:top w:val="nil"/>
              <w:left w:val="single" w:sz="12" w:space="0" w:color="000000"/>
              <w:bottom w:val="single" w:sz="12" w:space="0" w:color="000000"/>
              <w:right w:val="single" w:sz="12" w:space="0" w:color="000000"/>
            </w:tcBorders>
            <w:shd w:val="clear" w:color="auto" w:fill="auto"/>
            <w:vAlign w:val="center"/>
            <w:hideMark/>
          </w:tcPr>
          <w:p w14:paraId="266E03A9" w14:textId="77777777" w:rsidR="00F075F4" w:rsidRPr="00F075F4" w:rsidRDefault="00F075F4" w:rsidP="008233D3">
            <w:pPr>
              <w:numPr>
                <w:ilvl w:val="0"/>
                <w:numId w:val="9"/>
              </w:numPr>
              <w:spacing w:after="0" w:line="240" w:lineRule="auto"/>
              <w:textAlignment w:val="baseline"/>
              <w:rPr>
                <w:rFonts w:ascii="Arial" w:eastAsia="Times New Roman" w:hAnsi="Arial" w:cs="Arial"/>
                <w:kern w:val="0"/>
                <w:sz w:val="20"/>
                <w:szCs w:val="20"/>
                <w:lang w:eastAsia="en-GB"/>
                <w14:ligatures w14:val="none"/>
              </w:rPr>
            </w:pPr>
            <w:r w:rsidRPr="00F075F4">
              <w:rPr>
                <w:rFonts w:ascii="Arial" w:eastAsia="Times New Roman" w:hAnsi="Arial" w:cs="Arial"/>
                <w:kern w:val="0"/>
                <w:sz w:val="20"/>
                <w:szCs w:val="20"/>
                <w:lang w:eastAsia="en-GB"/>
                <w14:ligatures w14:val="none"/>
              </w:rPr>
              <w:t>Additional services and extras </w:t>
            </w:r>
          </w:p>
          <w:p w14:paraId="658F3F49" w14:textId="34F8D4F2" w:rsidR="00F075F4" w:rsidRPr="00EE3C97" w:rsidRDefault="00F075F4" w:rsidP="00EE3C97">
            <w:pPr>
              <w:pStyle w:val="ListParagraph"/>
              <w:spacing w:after="0" w:line="240" w:lineRule="auto"/>
              <w:ind w:left="1440"/>
              <w:textAlignment w:val="baseline"/>
              <w:rPr>
                <w:rFonts w:ascii="Times New Roman" w:eastAsia="Times New Roman" w:hAnsi="Times New Roman" w:cs="Times New Roman"/>
                <w:kern w:val="0"/>
                <w:sz w:val="24"/>
                <w:szCs w:val="24"/>
                <w:lang w:eastAsia="en-GB"/>
                <w14:ligatures w14:val="none"/>
              </w:rPr>
            </w:pPr>
          </w:p>
        </w:tc>
      </w:tr>
    </w:tbl>
    <w:p w14:paraId="7F4E1F32"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730FC363"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6BC59041" w14:textId="77777777" w:rsidR="009C2C8A" w:rsidRDefault="009C2C8A">
      <w:pPr>
        <w:rPr>
          <w:rFonts w:ascii="Arial" w:eastAsia="Times New Roman" w:hAnsi="Arial" w:cs="Arial"/>
          <w:color w:val="0F4761"/>
          <w:kern w:val="0"/>
          <w:sz w:val="40"/>
          <w:szCs w:val="40"/>
          <w:lang w:eastAsia="en-GB"/>
          <w14:ligatures w14:val="none"/>
        </w:rPr>
      </w:pPr>
      <w:r>
        <w:rPr>
          <w:rFonts w:ascii="Arial" w:eastAsia="Times New Roman" w:hAnsi="Arial" w:cs="Arial"/>
          <w:color w:val="0F4761"/>
          <w:kern w:val="0"/>
          <w:sz w:val="40"/>
          <w:szCs w:val="40"/>
          <w:lang w:eastAsia="en-GB"/>
          <w14:ligatures w14:val="none"/>
        </w:rPr>
        <w:br w:type="page"/>
      </w:r>
    </w:p>
    <w:p w14:paraId="40FED2B6" w14:textId="6D5A1147" w:rsidR="009C2C8A" w:rsidRPr="0076506A" w:rsidRDefault="00374AF1" w:rsidP="00374AF1">
      <w:pPr>
        <w:pStyle w:val="Heading1"/>
        <w:spacing w:line="360" w:lineRule="auto"/>
        <w:rPr>
          <w:rFonts w:ascii="Arial" w:eastAsia="Times New Roman" w:hAnsi="Arial" w:cs="Arial"/>
          <w:b/>
          <w:bCs/>
          <w:color w:val="auto"/>
          <w:sz w:val="32"/>
          <w:szCs w:val="32"/>
          <w:lang w:eastAsia="en-GB"/>
        </w:rPr>
      </w:pPr>
      <w:bookmarkStart w:id="13" w:name="_Toc196654429"/>
      <w:r>
        <w:rPr>
          <w:rFonts w:ascii="Arial" w:eastAsia="Times New Roman" w:hAnsi="Arial" w:cs="Arial"/>
          <w:b/>
          <w:bCs/>
          <w:color w:val="auto"/>
          <w:sz w:val="32"/>
          <w:szCs w:val="32"/>
          <w:lang w:eastAsia="en-GB"/>
        </w:rPr>
        <w:t xml:space="preserve">4.0 </w:t>
      </w:r>
      <w:r w:rsidR="00F075F4" w:rsidRPr="0076506A">
        <w:rPr>
          <w:rFonts w:ascii="Arial" w:eastAsia="Times New Roman" w:hAnsi="Arial" w:cs="Arial"/>
          <w:b/>
          <w:bCs/>
          <w:color w:val="auto"/>
          <w:sz w:val="32"/>
          <w:szCs w:val="32"/>
          <w:lang w:eastAsia="en-GB"/>
        </w:rPr>
        <w:t>Financial Considerations</w:t>
      </w:r>
      <w:bookmarkEnd w:id="13"/>
      <w:r w:rsidR="00F075F4" w:rsidRPr="0076506A">
        <w:rPr>
          <w:rFonts w:ascii="Arial" w:eastAsia="Times New Roman" w:hAnsi="Arial" w:cs="Arial"/>
          <w:b/>
          <w:bCs/>
          <w:color w:val="auto"/>
          <w:sz w:val="32"/>
          <w:szCs w:val="32"/>
          <w:lang w:eastAsia="en-GB"/>
        </w:rPr>
        <w:t> </w:t>
      </w:r>
    </w:p>
    <w:p w14:paraId="0B8AB08C" w14:textId="6939FC6F" w:rsidR="00F075F4" w:rsidRPr="0076506A" w:rsidRDefault="009C2C8A" w:rsidP="0076506A">
      <w:pPr>
        <w:pStyle w:val="Heading2"/>
        <w:spacing w:line="360" w:lineRule="auto"/>
        <w:rPr>
          <w:rFonts w:ascii="Arial" w:eastAsia="Times New Roman" w:hAnsi="Arial" w:cs="Arial"/>
          <w:b/>
          <w:bCs/>
          <w:color w:val="auto"/>
          <w:sz w:val="28"/>
          <w:szCs w:val="28"/>
          <w:lang w:eastAsia="en-GB"/>
        </w:rPr>
      </w:pPr>
      <w:bookmarkStart w:id="14" w:name="_Toc196654430"/>
      <w:r w:rsidRPr="0076506A">
        <w:rPr>
          <w:rFonts w:ascii="Arial" w:eastAsia="Times New Roman" w:hAnsi="Arial" w:cs="Arial"/>
          <w:b/>
          <w:bCs/>
          <w:color w:val="auto"/>
          <w:sz w:val="28"/>
          <w:szCs w:val="28"/>
          <w:lang w:val="en-US" w:eastAsia="en-GB"/>
        </w:rPr>
        <w:t>4</w:t>
      </w:r>
      <w:r w:rsidR="00F075F4" w:rsidRPr="0076506A">
        <w:rPr>
          <w:rFonts w:ascii="Arial" w:eastAsia="Times New Roman" w:hAnsi="Arial" w:cs="Arial"/>
          <w:b/>
          <w:bCs/>
          <w:color w:val="auto"/>
          <w:sz w:val="28"/>
          <w:szCs w:val="28"/>
          <w:lang w:val="en-US" w:eastAsia="en-GB"/>
        </w:rPr>
        <w:t>.1 Financial Forecasting</w:t>
      </w:r>
      <w:bookmarkEnd w:id="14"/>
      <w:r w:rsidR="00F075F4" w:rsidRPr="0076506A">
        <w:rPr>
          <w:rFonts w:ascii="Arial" w:eastAsia="Times New Roman" w:hAnsi="Arial" w:cs="Arial"/>
          <w:b/>
          <w:bCs/>
          <w:color w:val="auto"/>
          <w:sz w:val="28"/>
          <w:szCs w:val="28"/>
          <w:lang w:eastAsia="en-GB"/>
        </w:rPr>
        <w:t> </w:t>
      </w:r>
    </w:p>
    <w:p w14:paraId="62A39B90" w14:textId="3B302862" w:rsidR="00F075F4" w:rsidRPr="00F075F4" w:rsidRDefault="00F075F4" w:rsidP="000E48BB">
      <w:pPr>
        <w:spacing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val="en-US" w:eastAsia="en-GB"/>
          <w14:ligatures w14:val="none"/>
        </w:rPr>
        <w:t>A robust financial strategy is critical for the long-term success and sustainability of Prestige Car Wash Swansea. The business projects consistent revenue growth over the next five years, driven by strategic market entry, technological adoption, and eco-conscious services</w:t>
      </w:r>
      <w:r w:rsidR="00615183">
        <w:rPr>
          <w:rFonts w:ascii="Arial" w:eastAsia="Times New Roman" w:hAnsi="Arial" w:cs="Arial"/>
          <w:kern w:val="0"/>
          <w:sz w:val="24"/>
          <w:szCs w:val="24"/>
          <w:lang w:val="en-US" w:eastAsia="en-GB"/>
          <w14:ligatures w14:val="none"/>
        </w:rPr>
        <w:t xml:space="preserve"> </w:t>
      </w:r>
      <w:r w:rsidR="00615183" w:rsidRPr="00615183">
        <w:rPr>
          <w:rFonts w:ascii="Arial" w:eastAsia="Times New Roman" w:hAnsi="Arial" w:cs="Arial"/>
          <w:kern w:val="0"/>
          <w:sz w:val="24"/>
          <w:szCs w:val="24"/>
          <w:lang w:val="en-US" w:eastAsia="en-GB"/>
          <w14:ligatures w14:val="none"/>
        </w:rPr>
        <w:t>(</w:t>
      </w:r>
      <w:proofErr w:type="spellStart"/>
      <w:r w:rsidR="00615183" w:rsidRPr="00615183">
        <w:rPr>
          <w:rFonts w:ascii="Arial" w:eastAsia="Times New Roman" w:hAnsi="Arial" w:cs="Arial"/>
          <w:kern w:val="0"/>
          <w:sz w:val="24"/>
          <w:szCs w:val="24"/>
          <w:lang w:val="en-US" w:eastAsia="en-GB"/>
          <w14:ligatures w14:val="none"/>
        </w:rPr>
        <w:t>Alkaraan</w:t>
      </w:r>
      <w:proofErr w:type="spellEnd"/>
      <w:r w:rsidR="00615183" w:rsidRPr="00615183">
        <w:rPr>
          <w:rFonts w:ascii="Arial" w:eastAsia="Times New Roman" w:hAnsi="Arial" w:cs="Arial"/>
          <w:kern w:val="0"/>
          <w:sz w:val="24"/>
          <w:szCs w:val="24"/>
          <w:lang w:val="en-US" w:eastAsia="en-GB"/>
          <w14:ligatures w14:val="none"/>
        </w:rPr>
        <w:t xml:space="preserve"> et al., 2023)</w:t>
      </w:r>
      <w:r w:rsidRPr="00F075F4">
        <w:rPr>
          <w:rFonts w:ascii="Arial" w:eastAsia="Times New Roman" w:hAnsi="Arial" w:cs="Arial"/>
          <w:kern w:val="0"/>
          <w:sz w:val="24"/>
          <w:szCs w:val="24"/>
          <w:lang w:val="en-US" w:eastAsia="en-GB"/>
          <w14:ligatures w14:val="none"/>
        </w:rPr>
        <w:t>.</w:t>
      </w:r>
      <w:r w:rsidRPr="00F075F4">
        <w:rPr>
          <w:rFonts w:ascii="Arial" w:eastAsia="Times New Roman" w:hAnsi="Arial" w:cs="Arial"/>
          <w:kern w:val="0"/>
          <w:sz w:val="24"/>
          <w:szCs w:val="24"/>
          <w:lang w:eastAsia="en-GB"/>
          <w14:ligatures w14:val="none"/>
        </w:rPr>
        <w:t> </w:t>
      </w:r>
    </w:p>
    <w:p w14:paraId="3993BFB3" w14:textId="77777777" w:rsidR="00F075F4" w:rsidRPr="00F075F4" w:rsidRDefault="00F075F4" w:rsidP="008233D3">
      <w:pPr>
        <w:numPr>
          <w:ilvl w:val="0"/>
          <w:numId w:val="10"/>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Year 1:</w:t>
      </w:r>
      <w:r w:rsidRPr="00F075F4">
        <w:rPr>
          <w:rFonts w:ascii="Arial" w:eastAsia="Times New Roman" w:hAnsi="Arial" w:cs="Arial"/>
          <w:kern w:val="0"/>
          <w:sz w:val="24"/>
          <w:szCs w:val="24"/>
          <w:lang w:val="en-US" w:eastAsia="en-GB"/>
          <w14:ligatures w14:val="none"/>
        </w:rPr>
        <w:t xml:space="preserve"> The focus is on establishing the brand, acquiring essential equipment, and implementing marketing strategies. The expected revenue is approximately £250,000, primarily from walk-in and scheduled car cleaning services.</w:t>
      </w:r>
      <w:r w:rsidRPr="00F075F4">
        <w:rPr>
          <w:rFonts w:ascii="Arial" w:eastAsia="Times New Roman" w:hAnsi="Arial" w:cs="Arial"/>
          <w:kern w:val="0"/>
          <w:sz w:val="24"/>
          <w:szCs w:val="24"/>
          <w:lang w:eastAsia="en-GB"/>
          <w14:ligatures w14:val="none"/>
        </w:rPr>
        <w:t> </w:t>
      </w:r>
    </w:p>
    <w:p w14:paraId="742E0E71" w14:textId="77777777" w:rsidR="00F075F4" w:rsidRPr="00F075F4" w:rsidRDefault="00F075F4" w:rsidP="008233D3">
      <w:pPr>
        <w:numPr>
          <w:ilvl w:val="0"/>
          <w:numId w:val="10"/>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Year 2:</w:t>
      </w:r>
      <w:r w:rsidRPr="00F075F4">
        <w:rPr>
          <w:rFonts w:ascii="Arial" w:eastAsia="Times New Roman" w:hAnsi="Arial" w:cs="Arial"/>
          <w:kern w:val="0"/>
          <w:sz w:val="24"/>
          <w:szCs w:val="24"/>
          <w:lang w:val="en-US" w:eastAsia="en-GB"/>
          <w14:ligatures w14:val="none"/>
        </w:rPr>
        <w:t xml:space="preserve"> With the launch of mobile car washing services and subscription-based models, revenue is projected to rise to £400,000.</w:t>
      </w:r>
      <w:r w:rsidRPr="00F075F4">
        <w:rPr>
          <w:rFonts w:ascii="Arial" w:eastAsia="Times New Roman" w:hAnsi="Arial" w:cs="Arial"/>
          <w:kern w:val="0"/>
          <w:sz w:val="24"/>
          <w:szCs w:val="24"/>
          <w:lang w:eastAsia="en-GB"/>
          <w14:ligatures w14:val="none"/>
        </w:rPr>
        <w:t> </w:t>
      </w:r>
    </w:p>
    <w:p w14:paraId="25ECEBC8" w14:textId="77777777" w:rsidR="00F075F4" w:rsidRPr="00F075F4" w:rsidRDefault="00F075F4" w:rsidP="008233D3">
      <w:pPr>
        <w:numPr>
          <w:ilvl w:val="0"/>
          <w:numId w:val="10"/>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Years 3 to 5:</w:t>
      </w:r>
      <w:r w:rsidRPr="00F075F4">
        <w:rPr>
          <w:rFonts w:ascii="Arial" w:eastAsia="Times New Roman" w:hAnsi="Arial" w:cs="Arial"/>
          <w:kern w:val="0"/>
          <w:sz w:val="24"/>
          <w:szCs w:val="24"/>
          <w:lang w:val="en-US" w:eastAsia="en-GB"/>
          <w14:ligatures w14:val="none"/>
        </w:rPr>
        <w:t xml:space="preserve"> The company expects an average annual growth rate of 15%, reaching approximately £608,350 in Year 5. This growth will be underpinned by service diversification and an expanding customer base.</w:t>
      </w:r>
      <w:r w:rsidRPr="00F075F4">
        <w:rPr>
          <w:rFonts w:ascii="Arial" w:eastAsia="Times New Roman" w:hAnsi="Arial" w:cs="Arial"/>
          <w:kern w:val="0"/>
          <w:sz w:val="24"/>
          <w:szCs w:val="24"/>
          <w:lang w:eastAsia="en-GB"/>
          <w14:ligatures w14:val="none"/>
        </w:rPr>
        <w:t> </w:t>
      </w:r>
    </w:p>
    <w:p w14:paraId="0D1E0C56" w14:textId="77777777" w:rsidR="00F075F4" w:rsidRPr="00F075F4" w:rsidRDefault="00F075F4" w:rsidP="009C2C8A">
      <w:pPr>
        <w:spacing w:after="0" w:line="360" w:lineRule="auto"/>
        <w:ind w:left="720"/>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54CBE6F4" w14:textId="77777777" w:rsidR="00F075F4" w:rsidRPr="00F075F4" w:rsidRDefault="00F075F4" w:rsidP="009C2C8A">
      <w:pPr>
        <w:spacing w:after="0" w:line="36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val="en-US" w:eastAsia="en-GB"/>
          <w14:ligatures w14:val="none"/>
        </w:rPr>
        <w:t>The chart below illustrates the projected revenue:</w:t>
      </w:r>
      <w:r w:rsidRPr="00F075F4">
        <w:rPr>
          <w:rFonts w:ascii="Arial" w:eastAsia="Times New Roman" w:hAnsi="Arial" w:cs="Arial"/>
          <w:kern w:val="0"/>
          <w:sz w:val="24"/>
          <w:szCs w:val="24"/>
          <w:lang w:eastAsia="en-GB"/>
          <w14:ligatures w14:val="none"/>
        </w:rPr>
        <w:t> </w:t>
      </w:r>
    </w:p>
    <w:p w14:paraId="2D6802D2" w14:textId="3028AFAA" w:rsidR="00F075F4" w:rsidRDefault="00F075F4" w:rsidP="00F075F4">
      <w:pPr>
        <w:spacing w:after="0" w:line="240" w:lineRule="auto"/>
        <w:jc w:val="center"/>
        <w:textAlignment w:val="baseline"/>
        <w:rPr>
          <w:rFonts w:ascii="Arial" w:eastAsia="Times New Roman" w:hAnsi="Arial" w:cs="Arial"/>
          <w:kern w:val="0"/>
          <w:sz w:val="24"/>
          <w:szCs w:val="24"/>
          <w:lang w:eastAsia="en-GB"/>
          <w14:ligatures w14:val="none"/>
        </w:rPr>
      </w:pPr>
      <w:r w:rsidRPr="00F075F4">
        <w:rPr>
          <w:rFonts w:ascii="Segoe UI" w:eastAsia="Times New Roman" w:hAnsi="Segoe UI" w:cs="Segoe UI"/>
          <w:noProof/>
          <w:kern w:val="0"/>
          <w:sz w:val="18"/>
          <w:szCs w:val="18"/>
          <w:lang w:eastAsia="en-GB"/>
          <w14:ligatures w14:val="none"/>
        </w:rPr>
        <w:drawing>
          <wp:inline distT="0" distB="0" distL="0" distR="0" wp14:anchorId="79B075BB" wp14:editId="4E2A416A">
            <wp:extent cx="4429125" cy="2667000"/>
            <wp:effectExtent l="0" t="0" r="9525" b="0"/>
            <wp:docPr id="1615738036" name="Picture 3"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38036" name="Picture 3" descr="A graph with a lin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29125" cy="2667000"/>
                    </a:xfrm>
                    <a:prstGeom prst="rect">
                      <a:avLst/>
                    </a:prstGeom>
                    <a:noFill/>
                    <a:ln>
                      <a:noFill/>
                    </a:ln>
                  </pic:spPr>
                </pic:pic>
              </a:graphicData>
            </a:graphic>
          </wp:inline>
        </w:drawing>
      </w:r>
      <w:r w:rsidRPr="00F075F4">
        <w:rPr>
          <w:rFonts w:ascii="Arial" w:eastAsia="Times New Roman" w:hAnsi="Arial" w:cs="Arial"/>
          <w:kern w:val="0"/>
          <w:sz w:val="24"/>
          <w:szCs w:val="24"/>
          <w:lang w:eastAsia="en-GB"/>
          <w14:ligatures w14:val="none"/>
        </w:rPr>
        <w:t> </w:t>
      </w:r>
    </w:p>
    <w:p w14:paraId="77716FB8" w14:textId="77777777" w:rsidR="009C2C8A" w:rsidRPr="00F075F4" w:rsidRDefault="009C2C8A" w:rsidP="00F075F4">
      <w:pPr>
        <w:spacing w:after="0" w:line="240" w:lineRule="auto"/>
        <w:jc w:val="center"/>
        <w:textAlignment w:val="baseline"/>
        <w:rPr>
          <w:rFonts w:ascii="Segoe UI" w:eastAsia="Times New Roman" w:hAnsi="Segoe UI" w:cs="Segoe UI"/>
          <w:kern w:val="0"/>
          <w:sz w:val="18"/>
          <w:szCs w:val="18"/>
          <w:lang w:eastAsia="en-GB"/>
          <w14:ligatures w14:val="none"/>
        </w:rPr>
      </w:pPr>
    </w:p>
    <w:p w14:paraId="0A410683" w14:textId="64848802" w:rsidR="00F075F4" w:rsidRPr="00F075F4" w:rsidRDefault="00F075F4" w:rsidP="000D637A">
      <w:pPr>
        <w:spacing w:after="0"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val="en-US" w:eastAsia="en-GB"/>
          <w14:ligatures w14:val="none"/>
        </w:rPr>
        <w:t xml:space="preserve">These financial projections align with current market growth trends and provide the necessary capital for reinvestment in green technologies and infrastructure </w:t>
      </w:r>
      <w:r w:rsidR="00C609C4" w:rsidRPr="00083A7E">
        <w:rPr>
          <w:rFonts w:ascii="Arial" w:eastAsia="Times New Roman" w:hAnsi="Arial" w:cs="Arial"/>
          <w:kern w:val="0"/>
          <w:sz w:val="24"/>
          <w:szCs w:val="24"/>
          <w:lang w:eastAsia="en-GB"/>
          <w14:ligatures w14:val="none"/>
        </w:rPr>
        <w:t>(Kotler, Keller and Chernev, 2022)</w:t>
      </w:r>
      <w:r w:rsidR="00C609C4" w:rsidRPr="00F075F4">
        <w:rPr>
          <w:rFonts w:ascii="Arial" w:eastAsia="Times New Roman" w:hAnsi="Arial" w:cs="Arial"/>
          <w:kern w:val="0"/>
          <w:sz w:val="24"/>
          <w:szCs w:val="24"/>
          <w:lang w:eastAsia="en-GB"/>
          <w14:ligatures w14:val="none"/>
        </w:rPr>
        <w:t>.</w:t>
      </w:r>
    </w:p>
    <w:p w14:paraId="7BA3895B"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4931BEF6" w14:textId="4B61E0EB" w:rsidR="009C2C8A" w:rsidRPr="0076506A" w:rsidRDefault="009C2C8A" w:rsidP="0076506A">
      <w:pPr>
        <w:pStyle w:val="Heading2"/>
        <w:spacing w:line="360" w:lineRule="auto"/>
        <w:rPr>
          <w:rFonts w:ascii="Arial" w:eastAsia="Times New Roman" w:hAnsi="Arial" w:cs="Arial"/>
          <w:b/>
          <w:bCs/>
          <w:color w:val="auto"/>
          <w:sz w:val="28"/>
          <w:szCs w:val="28"/>
          <w:lang w:eastAsia="en-GB"/>
        </w:rPr>
      </w:pPr>
      <w:bookmarkStart w:id="15" w:name="_Toc196654431"/>
      <w:r w:rsidRPr="0076506A">
        <w:rPr>
          <w:rFonts w:ascii="Arial" w:eastAsia="Times New Roman" w:hAnsi="Arial" w:cs="Arial"/>
          <w:b/>
          <w:bCs/>
          <w:color w:val="auto"/>
          <w:sz w:val="28"/>
          <w:szCs w:val="28"/>
          <w:lang w:val="en-US" w:eastAsia="en-GB"/>
        </w:rPr>
        <w:t>4</w:t>
      </w:r>
      <w:r w:rsidR="00F075F4" w:rsidRPr="0076506A">
        <w:rPr>
          <w:rFonts w:ascii="Arial" w:eastAsia="Times New Roman" w:hAnsi="Arial" w:cs="Arial"/>
          <w:b/>
          <w:bCs/>
          <w:color w:val="auto"/>
          <w:sz w:val="28"/>
          <w:szCs w:val="28"/>
          <w:lang w:val="en-US" w:eastAsia="en-GB"/>
        </w:rPr>
        <w:t>.2 Break-even Analysis</w:t>
      </w:r>
      <w:bookmarkEnd w:id="15"/>
      <w:r w:rsidR="00F075F4" w:rsidRPr="0076506A">
        <w:rPr>
          <w:rFonts w:ascii="Arial" w:eastAsia="Times New Roman" w:hAnsi="Arial" w:cs="Arial"/>
          <w:b/>
          <w:bCs/>
          <w:color w:val="auto"/>
          <w:sz w:val="28"/>
          <w:szCs w:val="28"/>
          <w:lang w:eastAsia="en-GB"/>
        </w:rPr>
        <w:t> </w:t>
      </w:r>
    </w:p>
    <w:p w14:paraId="6EC3C12F" w14:textId="77777777" w:rsidR="00F075F4" w:rsidRPr="00F075F4" w:rsidRDefault="00F075F4" w:rsidP="000D637A">
      <w:pPr>
        <w:spacing w:before="240"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val="en-US" w:eastAsia="en-GB"/>
          <w14:ligatures w14:val="none"/>
        </w:rPr>
        <w:t>Prestige Car Wash is forecasted to achieve break-even status by the end of Year 2. This analysis is based on:</w:t>
      </w:r>
      <w:r w:rsidRPr="00F075F4">
        <w:rPr>
          <w:rFonts w:ascii="Arial" w:eastAsia="Times New Roman" w:hAnsi="Arial" w:cs="Arial"/>
          <w:kern w:val="0"/>
          <w:sz w:val="24"/>
          <w:szCs w:val="24"/>
          <w:lang w:eastAsia="en-GB"/>
          <w14:ligatures w14:val="none"/>
        </w:rPr>
        <w:t> </w:t>
      </w:r>
    </w:p>
    <w:p w14:paraId="66D723B4" w14:textId="6BCA9079" w:rsidR="00F075F4" w:rsidRPr="00F075F4" w:rsidRDefault="00F075F4" w:rsidP="008233D3">
      <w:pPr>
        <w:numPr>
          <w:ilvl w:val="0"/>
          <w:numId w:val="11"/>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Initial investment:</w:t>
      </w:r>
      <w:r w:rsidRPr="00F075F4">
        <w:rPr>
          <w:rFonts w:ascii="Arial" w:eastAsia="Times New Roman" w:hAnsi="Arial" w:cs="Arial"/>
          <w:kern w:val="0"/>
          <w:sz w:val="24"/>
          <w:szCs w:val="24"/>
          <w:lang w:val="en-US" w:eastAsia="en-GB"/>
          <w14:ligatures w14:val="none"/>
        </w:rPr>
        <w:t xml:space="preserve"> £150,000 (infrastructure, eco-equipment, staff training and promotional campaigns).</w:t>
      </w:r>
      <w:r w:rsidRPr="00F075F4">
        <w:rPr>
          <w:rFonts w:ascii="Arial" w:eastAsia="Times New Roman" w:hAnsi="Arial" w:cs="Arial"/>
          <w:kern w:val="0"/>
          <w:sz w:val="24"/>
          <w:szCs w:val="24"/>
          <w:lang w:eastAsia="en-GB"/>
          <w14:ligatures w14:val="none"/>
        </w:rPr>
        <w:t> </w:t>
      </w:r>
    </w:p>
    <w:p w14:paraId="6681A580" w14:textId="77777777" w:rsidR="00F075F4" w:rsidRPr="00F075F4" w:rsidRDefault="00F075F4" w:rsidP="008233D3">
      <w:pPr>
        <w:numPr>
          <w:ilvl w:val="0"/>
          <w:numId w:val="11"/>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Monthly operational costs:</w:t>
      </w:r>
      <w:r w:rsidRPr="00F075F4">
        <w:rPr>
          <w:rFonts w:ascii="Arial" w:eastAsia="Times New Roman" w:hAnsi="Arial" w:cs="Arial"/>
          <w:kern w:val="0"/>
          <w:sz w:val="24"/>
          <w:szCs w:val="24"/>
          <w:lang w:val="en-US" w:eastAsia="en-GB"/>
          <w14:ligatures w14:val="none"/>
        </w:rPr>
        <w:t xml:space="preserve"> £12,000 (wages, maintenance, consumables).</w:t>
      </w:r>
      <w:r w:rsidRPr="00F075F4">
        <w:rPr>
          <w:rFonts w:ascii="Arial" w:eastAsia="Times New Roman" w:hAnsi="Arial" w:cs="Arial"/>
          <w:kern w:val="0"/>
          <w:sz w:val="24"/>
          <w:szCs w:val="24"/>
          <w:lang w:eastAsia="en-GB"/>
          <w14:ligatures w14:val="none"/>
        </w:rPr>
        <w:t> </w:t>
      </w:r>
    </w:p>
    <w:p w14:paraId="16B71C09" w14:textId="77777777" w:rsidR="00F075F4" w:rsidRPr="00F075F4" w:rsidRDefault="00F075F4" w:rsidP="008233D3">
      <w:pPr>
        <w:numPr>
          <w:ilvl w:val="0"/>
          <w:numId w:val="11"/>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Required monthly revenue:</w:t>
      </w:r>
      <w:r w:rsidRPr="00F075F4">
        <w:rPr>
          <w:rFonts w:ascii="Arial" w:eastAsia="Times New Roman" w:hAnsi="Arial" w:cs="Arial"/>
          <w:kern w:val="0"/>
          <w:sz w:val="24"/>
          <w:szCs w:val="24"/>
          <w:lang w:val="en-US" w:eastAsia="en-GB"/>
          <w14:ligatures w14:val="none"/>
        </w:rPr>
        <w:t xml:space="preserve"> £20,000 to cover fixed and variable costs.</w:t>
      </w:r>
      <w:r w:rsidRPr="00F075F4">
        <w:rPr>
          <w:rFonts w:ascii="Arial" w:eastAsia="Times New Roman" w:hAnsi="Arial" w:cs="Arial"/>
          <w:kern w:val="0"/>
          <w:sz w:val="24"/>
          <w:szCs w:val="24"/>
          <w:lang w:eastAsia="en-GB"/>
          <w14:ligatures w14:val="none"/>
        </w:rPr>
        <w:t> </w:t>
      </w:r>
    </w:p>
    <w:p w14:paraId="09BB3467" w14:textId="33C73AA9" w:rsidR="00F075F4" w:rsidRPr="00F075F4" w:rsidRDefault="00F075F4" w:rsidP="009C2C8A">
      <w:pPr>
        <w:spacing w:after="0" w:line="360" w:lineRule="auto"/>
        <w:textAlignment w:val="baseline"/>
        <w:rPr>
          <w:rFonts w:ascii="Segoe UI" w:eastAsia="Times New Roman" w:hAnsi="Segoe UI" w:cs="Segoe UI"/>
          <w:kern w:val="0"/>
          <w:sz w:val="18"/>
          <w:szCs w:val="18"/>
          <w:lang w:eastAsia="en-GB"/>
          <w14:ligatures w14:val="none"/>
        </w:rPr>
      </w:pPr>
    </w:p>
    <w:p w14:paraId="6DD6108F" w14:textId="77777777" w:rsidR="00F075F4" w:rsidRPr="00F075F4" w:rsidRDefault="00F075F4" w:rsidP="000D637A">
      <w:pPr>
        <w:spacing w:after="0"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val="en-US" w:eastAsia="en-GB"/>
          <w14:ligatures w14:val="none"/>
        </w:rPr>
        <w:t>The break-even chart below shows the crossover point where revenue surpasses costs:</w:t>
      </w:r>
      <w:r w:rsidRPr="00F075F4">
        <w:rPr>
          <w:rFonts w:ascii="Arial" w:eastAsia="Times New Roman" w:hAnsi="Arial" w:cs="Arial"/>
          <w:kern w:val="0"/>
          <w:sz w:val="24"/>
          <w:szCs w:val="24"/>
          <w:lang w:eastAsia="en-GB"/>
          <w14:ligatures w14:val="none"/>
        </w:rPr>
        <w:t> </w:t>
      </w:r>
    </w:p>
    <w:p w14:paraId="4846202E" w14:textId="77777777" w:rsidR="00F075F4" w:rsidRPr="00F075F4" w:rsidRDefault="00F075F4" w:rsidP="00F075F4">
      <w:pPr>
        <w:spacing w:after="0" w:line="240" w:lineRule="auto"/>
        <w:jc w:val="center"/>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b/>
          <w:bCs/>
          <w:kern w:val="0"/>
          <w:sz w:val="24"/>
          <w:szCs w:val="24"/>
          <w:lang w:val="en-US" w:eastAsia="en-GB"/>
          <w14:ligatures w14:val="none"/>
        </w:rPr>
        <w:t>Break-even Point: Monthly Revenue vs Costs </w:t>
      </w:r>
      <w:r w:rsidRPr="00F075F4">
        <w:rPr>
          <w:rFonts w:ascii="Arial" w:eastAsia="Times New Roman" w:hAnsi="Arial" w:cs="Arial"/>
          <w:kern w:val="0"/>
          <w:sz w:val="24"/>
          <w:szCs w:val="24"/>
          <w:lang w:val="en-US" w:eastAsia="en-GB"/>
          <w14:ligatures w14:val="none"/>
        </w:rPr>
        <w:t> </w:t>
      </w:r>
      <w:r w:rsidRPr="00F075F4">
        <w:rPr>
          <w:rFonts w:ascii="Arial" w:eastAsia="Times New Roman" w:hAnsi="Arial" w:cs="Arial"/>
          <w:kern w:val="0"/>
          <w:sz w:val="24"/>
          <w:szCs w:val="24"/>
          <w:lang w:eastAsia="en-GB"/>
          <w14:ligatures w14:val="none"/>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2280"/>
        <w:gridCol w:w="1935"/>
      </w:tblGrid>
      <w:tr w:rsidR="00F075F4" w:rsidRPr="00F075F4" w14:paraId="0D0A8A25" w14:textId="77777777" w:rsidTr="0076506A">
        <w:trPr>
          <w:trHeight w:val="300"/>
          <w:jc w:val="center"/>
        </w:trPr>
        <w:tc>
          <w:tcPr>
            <w:tcW w:w="166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4D63A5"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Month</w:t>
            </w:r>
            <w:r w:rsidRPr="00F075F4">
              <w:rPr>
                <w:rFonts w:ascii="Arial" w:eastAsia="Times New Roman" w:hAnsi="Arial" w:cs="Arial"/>
                <w:kern w:val="0"/>
                <w:sz w:val="24"/>
                <w:szCs w:val="24"/>
                <w:lang w:eastAsia="en-GB"/>
                <w14:ligatures w14:val="none"/>
              </w:rPr>
              <w:t> </w:t>
            </w:r>
          </w:p>
        </w:tc>
        <w:tc>
          <w:tcPr>
            <w:tcW w:w="22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4F4901A"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Revenue (£)</w:t>
            </w:r>
            <w:r w:rsidRPr="00F075F4">
              <w:rPr>
                <w:rFonts w:ascii="Arial" w:eastAsia="Times New Roman" w:hAnsi="Arial" w:cs="Arial"/>
                <w:kern w:val="0"/>
                <w:sz w:val="24"/>
                <w:szCs w:val="24"/>
                <w:lang w:eastAsia="en-GB"/>
                <w14:ligatures w14:val="none"/>
              </w:rPr>
              <w:t> </w:t>
            </w:r>
          </w:p>
        </w:tc>
        <w:tc>
          <w:tcPr>
            <w:tcW w:w="19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5490325"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Costs (£)</w:t>
            </w:r>
            <w:r w:rsidRPr="00F075F4">
              <w:rPr>
                <w:rFonts w:ascii="Arial" w:eastAsia="Times New Roman" w:hAnsi="Arial" w:cs="Arial"/>
                <w:kern w:val="0"/>
                <w:sz w:val="24"/>
                <w:szCs w:val="24"/>
                <w:lang w:eastAsia="en-GB"/>
                <w14:ligatures w14:val="none"/>
              </w:rPr>
              <w:t> </w:t>
            </w:r>
          </w:p>
        </w:tc>
      </w:tr>
      <w:tr w:rsidR="00F075F4" w:rsidRPr="00F075F4" w14:paraId="352060BF" w14:textId="77777777" w:rsidTr="0076506A">
        <w:trPr>
          <w:trHeight w:val="300"/>
          <w:jc w:val="center"/>
        </w:trPr>
        <w:tc>
          <w:tcPr>
            <w:tcW w:w="166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8626FE7"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val="en-US" w:eastAsia="en-GB"/>
                <w14:ligatures w14:val="none"/>
              </w:rPr>
              <w:t>Year 1</w:t>
            </w:r>
            <w:r w:rsidRPr="00F075F4">
              <w:rPr>
                <w:rFonts w:ascii="Arial" w:eastAsia="Times New Roman" w:hAnsi="Arial" w:cs="Arial"/>
                <w:kern w:val="0"/>
                <w:sz w:val="24"/>
                <w:szCs w:val="24"/>
                <w:lang w:eastAsia="en-GB"/>
                <w14:ligatures w14:val="none"/>
              </w:rPr>
              <w:t> </w:t>
            </w:r>
          </w:p>
        </w:tc>
        <w:tc>
          <w:tcPr>
            <w:tcW w:w="22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36BCF2E"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val="en-US" w:eastAsia="en-GB"/>
                <w14:ligatures w14:val="none"/>
              </w:rPr>
              <w:t>20,833</w:t>
            </w:r>
            <w:r w:rsidRPr="00F075F4">
              <w:rPr>
                <w:rFonts w:ascii="Arial" w:eastAsia="Times New Roman" w:hAnsi="Arial" w:cs="Arial"/>
                <w:kern w:val="0"/>
                <w:sz w:val="24"/>
                <w:szCs w:val="24"/>
                <w:lang w:eastAsia="en-GB"/>
                <w14:ligatures w14:val="none"/>
              </w:rPr>
              <w:t> </w:t>
            </w:r>
          </w:p>
        </w:tc>
        <w:tc>
          <w:tcPr>
            <w:tcW w:w="19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9F7DE84"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val="en-US" w:eastAsia="en-GB"/>
                <w14:ligatures w14:val="none"/>
              </w:rPr>
              <w:t>12,000</w:t>
            </w:r>
            <w:r w:rsidRPr="00F075F4">
              <w:rPr>
                <w:rFonts w:ascii="Arial" w:eastAsia="Times New Roman" w:hAnsi="Arial" w:cs="Arial"/>
                <w:kern w:val="0"/>
                <w:sz w:val="24"/>
                <w:szCs w:val="24"/>
                <w:lang w:eastAsia="en-GB"/>
                <w14:ligatures w14:val="none"/>
              </w:rPr>
              <w:t> </w:t>
            </w:r>
          </w:p>
        </w:tc>
      </w:tr>
      <w:tr w:rsidR="00F075F4" w:rsidRPr="00F075F4" w14:paraId="02A9BE4F" w14:textId="77777777" w:rsidTr="0076506A">
        <w:trPr>
          <w:trHeight w:val="300"/>
          <w:jc w:val="center"/>
        </w:trPr>
        <w:tc>
          <w:tcPr>
            <w:tcW w:w="166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62C3D5A"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val="en-US" w:eastAsia="en-GB"/>
                <w14:ligatures w14:val="none"/>
              </w:rPr>
              <w:t>Year 2</w:t>
            </w:r>
            <w:r w:rsidRPr="00F075F4">
              <w:rPr>
                <w:rFonts w:ascii="Arial" w:eastAsia="Times New Roman" w:hAnsi="Arial" w:cs="Arial"/>
                <w:kern w:val="0"/>
                <w:sz w:val="24"/>
                <w:szCs w:val="24"/>
                <w:lang w:eastAsia="en-GB"/>
                <w14:ligatures w14:val="none"/>
              </w:rPr>
              <w:t> </w:t>
            </w:r>
          </w:p>
        </w:tc>
        <w:tc>
          <w:tcPr>
            <w:tcW w:w="22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3A87DA"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val="en-US" w:eastAsia="en-GB"/>
                <w14:ligatures w14:val="none"/>
              </w:rPr>
              <w:t>33,333</w:t>
            </w:r>
            <w:r w:rsidRPr="00F075F4">
              <w:rPr>
                <w:rFonts w:ascii="Arial" w:eastAsia="Times New Roman" w:hAnsi="Arial" w:cs="Arial"/>
                <w:kern w:val="0"/>
                <w:sz w:val="24"/>
                <w:szCs w:val="24"/>
                <w:lang w:eastAsia="en-GB"/>
                <w14:ligatures w14:val="none"/>
              </w:rPr>
              <w:t> </w:t>
            </w:r>
          </w:p>
        </w:tc>
        <w:tc>
          <w:tcPr>
            <w:tcW w:w="19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27A8E17"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val="en-US" w:eastAsia="en-GB"/>
                <w14:ligatures w14:val="none"/>
              </w:rPr>
              <w:t>12,000</w:t>
            </w:r>
            <w:r w:rsidRPr="00F075F4">
              <w:rPr>
                <w:rFonts w:ascii="Arial" w:eastAsia="Times New Roman" w:hAnsi="Arial" w:cs="Arial"/>
                <w:kern w:val="0"/>
                <w:sz w:val="24"/>
                <w:szCs w:val="24"/>
                <w:lang w:eastAsia="en-GB"/>
                <w14:ligatures w14:val="none"/>
              </w:rPr>
              <w:t> </w:t>
            </w:r>
          </w:p>
        </w:tc>
      </w:tr>
      <w:tr w:rsidR="00F075F4" w:rsidRPr="00F075F4" w14:paraId="52C79611" w14:textId="77777777" w:rsidTr="0076506A">
        <w:trPr>
          <w:trHeight w:val="300"/>
          <w:jc w:val="center"/>
        </w:trPr>
        <w:tc>
          <w:tcPr>
            <w:tcW w:w="166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4F687C8"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val="en-US" w:eastAsia="en-GB"/>
                <w14:ligatures w14:val="none"/>
              </w:rPr>
              <w:t>Year 3+</w:t>
            </w:r>
            <w:r w:rsidRPr="00F075F4">
              <w:rPr>
                <w:rFonts w:ascii="Arial" w:eastAsia="Times New Roman" w:hAnsi="Arial" w:cs="Arial"/>
                <w:kern w:val="0"/>
                <w:sz w:val="24"/>
                <w:szCs w:val="24"/>
                <w:lang w:eastAsia="en-GB"/>
                <w14:ligatures w14:val="none"/>
              </w:rPr>
              <w:t> </w:t>
            </w:r>
          </w:p>
        </w:tc>
        <w:tc>
          <w:tcPr>
            <w:tcW w:w="228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C3EE82"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val="en-US" w:eastAsia="en-GB"/>
                <w14:ligatures w14:val="none"/>
              </w:rPr>
              <w:t>38,333+</w:t>
            </w:r>
            <w:r w:rsidRPr="00F075F4">
              <w:rPr>
                <w:rFonts w:ascii="Arial" w:eastAsia="Times New Roman" w:hAnsi="Arial" w:cs="Arial"/>
                <w:kern w:val="0"/>
                <w:sz w:val="24"/>
                <w:szCs w:val="24"/>
                <w:lang w:eastAsia="en-GB"/>
                <w14:ligatures w14:val="none"/>
              </w:rPr>
              <w:t> </w:t>
            </w:r>
          </w:p>
        </w:tc>
        <w:tc>
          <w:tcPr>
            <w:tcW w:w="19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7A1BC75" w14:textId="77777777" w:rsidR="00F075F4" w:rsidRPr="00F075F4" w:rsidRDefault="00F075F4" w:rsidP="0076506A">
            <w:pPr>
              <w:spacing w:after="0" w:line="36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val="en-US" w:eastAsia="en-GB"/>
                <w14:ligatures w14:val="none"/>
              </w:rPr>
              <w:t>12,000</w:t>
            </w:r>
            <w:r w:rsidRPr="00F075F4">
              <w:rPr>
                <w:rFonts w:ascii="Arial" w:eastAsia="Times New Roman" w:hAnsi="Arial" w:cs="Arial"/>
                <w:kern w:val="0"/>
                <w:sz w:val="24"/>
                <w:szCs w:val="24"/>
                <w:lang w:eastAsia="en-GB"/>
                <w14:ligatures w14:val="none"/>
              </w:rPr>
              <w:t> </w:t>
            </w:r>
          </w:p>
        </w:tc>
      </w:tr>
    </w:tbl>
    <w:p w14:paraId="432540E2" w14:textId="6C67B1B0" w:rsidR="009C2C8A" w:rsidRDefault="00F075F4" w:rsidP="0076506A">
      <w:pPr>
        <w:spacing w:after="0" w:line="360" w:lineRule="auto"/>
        <w:textAlignment w:val="baseline"/>
        <w:rPr>
          <w:rFonts w:ascii="Arial" w:eastAsia="Times New Roman" w:hAnsi="Arial" w:cs="Arial"/>
          <w:kern w:val="0"/>
          <w:sz w:val="27"/>
          <w:szCs w:val="27"/>
          <w:lang w:eastAsia="en-GB"/>
          <w14:ligatures w14:val="none"/>
        </w:rPr>
      </w:pPr>
      <w:r w:rsidRPr="00F075F4">
        <w:rPr>
          <w:rFonts w:ascii="Arial" w:eastAsia="Times New Roman" w:hAnsi="Arial" w:cs="Arial"/>
          <w:kern w:val="0"/>
          <w:sz w:val="27"/>
          <w:szCs w:val="27"/>
          <w:lang w:eastAsia="en-GB"/>
          <w14:ligatures w14:val="none"/>
        </w:rPr>
        <w:t> </w:t>
      </w:r>
    </w:p>
    <w:p w14:paraId="51FFCA9A" w14:textId="77777777" w:rsidR="0076506A" w:rsidRPr="00F075F4" w:rsidRDefault="0076506A" w:rsidP="0076506A">
      <w:pPr>
        <w:spacing w:after="0" w:line="360" w:lineRule="auto"/>
        <w:textAlignment w:val="baseline"/>
        <w:rPr>
          <w:rFonts w:ascii="Arial" w:eastAsia="Times New Roman" w:hAnsi="Arial" w:cs="Arial"/>
          <w:kern w:val="0"/>
          <w:sz w:val="27"/>
          <w:szCs w:val="27"/>
          <w:lang w:eastAsia="en-GB"/>
          <w14:ligatures w14:val="none"/>
        </w:rPr>
      </w:pPr>
    </w:p>
    <w:p w14:paraId="7ADD6364" w14:textId="2C721632" w:rsidR="00F075F4" w:rsidRPr="0076506A" w:rsidRDefault="009C2C8A" w:rsidP="0076506A">
      <w:pPr>
        <w:pStyle w:val="Heading2"/>
        <w:spacing w:line="360" w:lineRule="auto"/>
        <w:rPr>
          <w:rFonts w:ascii="Arial" w:eastAsia="Times New Roman" w:hAnsi="Arial" w:cs="Arial"/>
          <w:b/>
          <w:bCs/>
          <w:color w:val="auto"/>
          <w:sz w:val="16"/>
          <w:szCs w:val="16"/>
          <w:lang w:eastAsia="en-GB"/>
        </w:rPr>
      </w:pPr>
      <w:bookmarkStart w:id="16" w:name="_Toc196654432"/>
      <w:r w:rsidRPr="0076506A">
        <w:rPr>
          <w:rFonts w:ascii="Arial" w:eastAsia="Times New Roman" w:hAnsi="Arial" w:cs="Arial"/>
          <w:b/>
          <w:bCs/>
          <w:color w:val="auto"/>
          <w:sz w:val="28"/>
          <w:szCs w:val="28"/>
          <w:lang w:val="en-US" w:eastAsia="en-GB"/>
        </w:rPr>
        <w:t>4</w:t>
      </w:r>
      <w:r w:rsidR="00F075F4" w:rsidRPr="0076506A">
        <w:rPr>
          <w:rFonts w:ascii="Arial" w:eastAsia="Times New Roman" w:hAnsi="Arial" w:cs="Arial"/>
          <w:b/>
          <w:bCs/>
          <w:color w:val="auto"/>
          <w:sz w:val="28"/>
          <w:szCs w:val="28"/>
          <w:lang w:val="en-US" w:eastAsia="en-GB"/>
        </w:rPr>
        <w:t>.3 Cost-Saving Strategies and Financial Sustainability</w:t>
      </w:r>
      <w:bookmarkEnd w:id="16"/>
      <w:r w:rsidR="00F075F4" w:rsidRPr="0076506A">
        <w:rPr>
          <w:rFonts w:ascii="Arial" w:eastAsia="Times New Roman" w:hAnsi="Arial" w:cs="Arial"/>
          <w:b/>
          <w:bCs/>
          <w:color w:val="auto"/>
          <w:sz w:val="28"/>
          <w:szCs w:val="28"/>
          <w:lang w:eastAsia="en-GB"/>
        </w:rPr>
        <w:t> </w:t>
      </w:r>
    </w:p>
    <w:p w14:paraId="1A3AE1A0" w14:textId="77777777" w:rsidR="00F075F4" w:rsidRPr="00F075F4" w:rsidRDefault="00F075F4" w:rsidP="000D637A">
      <w:pPr>
        <w:spacing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val="en-US" w:eastAsia="en-GB"/>
          <w14:ligatures w14:val="none"/>
        </w:rPr>
        <w:t>Efficient cost management is essential for long-term financial sustainability. Prestige Car Wash Swansea aims to implement the following:</w:t>
      </w:r>
      <w:r w:rsidRPr="00F075F4">
        <w:rPr>
          <w:rFonts w:ascii="Arial" w:eastAsia="Times New Roman" w:hAnsi="Arial" w:cs="Arial"/>
          <w:kern w:val="0"/>
          <w:sz w:val="24"/>
          <w:szCs w:val="24"/>
          <w:lang w:eastAsia="en-GB"/>
          <w14:ligatures w14:val="none"/>
        </w:rPr>
        <w:t> </w:t>
      </w:r>
    </w:p>
    <w:p w14:paraId="5FEE78FC" w14:textId="77777777" w:rsidR="00F075F4" w:rsidRPr="00F075F4" w:rsidRDefault="00F075F4" w:rsidP="008233D3">
      <w:pPr>
        <w:numPr>
          <w:ilvl w:val="0"/>
          <w:numId w:val="12"/>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Solar Energy Integration:</w:t>
      </w:r>
      <w:r w:rsidRPr="00F075F4">
        <w:rPr>
          <w:rFonts w:ascii="Arial" w:eastAsia="Times New Roman" w:hAnsi="Arial" w:cs="Arial"/>
          <w:kern w:val="0"/>
          <w:sz w:val="24"/>
          <w:szCs w:val="24"/>
          <w:lang w:val="en-US" w:eastAsia="en-GB"/>
          <w14:ligatures w14:val="none"/>
        </w:rPr>
        <w:t xml:space="preserve"> Installation of photovoltaic systems will cut electricity usage by up to 30%, saving approximately £4,000 annually. It also reduces carbon footprint and supports brand reputation as an eco-friendly business (Carbon Trust, 2020).</w:t>
      </w:r>
      <w:r w:rsidRPr="00F075F4">
        <w:rPr>
          <w:rFonts w:ascii="Arial" w:eastAsia="Times New Roman" w:hAnsi="Arial" w:cs="Arial"/>
          <w:kern w:val="0"/>
          <w:sz w:val="24"/>
          <w:szCs w:val="24"/>
          <w:lang w:eastAsia="en-GB"/>
          <w14:ligatures w14:val="none"/>
        </w:rPr>
        <w:t> </w:t>
      </w:r>
    </w:p>
    <w:p w14:paraId="5AA44EC9" w14:textId="77777777" w:rsidR="00F075F4" w:rsidRPr="00F075F4" w:rsidRDefault="00F075F4" w:rsidP="008233D3">
      <w:pPr>
        <w:numPr>
          <w:ilvl w:val="0"/>
          <w:numId w:val="12"/>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Water Efficiency Systems:</w:t>
      </w:r>
      <w:r w:rsidRPr="00F075F4">
        <w:rPr>
          <w:rFonts w:ascii="Arial" w:eastAsia="Times New Roman" w:hAnsi="Arial" w:cs="Arial"/>
          <w:kern w:val="0"/>
          <w:sz w:val="24"/>
          <w:szCs w:val="24"/>
          <w:lang w:val="en-US" w:eastAsia="en-GB"/>
          <w14:ligatures w14:val="none"/>
        </w:rPr>
        <w:t xml:space="preserve"> Implementation of closed-loop water recycling and rainwater harvesting systems will reduce water usage by over 70%, significantly lowering water bills and meeting environmental compliance (DEFRA, 2022).</w:t>
      </w:r>
      <w:r w:rsidRPr="00F075F4">
        <w:rPr>
          <w:rFonts w:ascii="Arial" w:eastAsia="Times New Roman" w:hAnsi="Arial" w:cs="Arial"/>
          <w:kern w:val="0"/>
          <w:sz w:val="24"/>
          <w:szCs w:val="24"/>
          <w:lang w:eastAsia="en-GB"/>
          <w14:ligatures w14:val="none"/>
        </w:rPr>
        <w:t> </w:t>
      </w:r>
    </w:p>
    <w:p w14:paraId="5155C4E4" w14:textId="12A4E377" w:rsidR="0076506A" w:rsidRPr="00F075F4" w:rsidRDefault="00F075F4" w:rsidP="008233D3">
      <w:pPr>
        <w:numPr>
          <w:ilvl w:val="0"/>
          <w:numId w:val="12"/>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 xml:space="preserve">Local Supply Chain </w:t>
      </w:r>
      <w:proofErr w:type="spellStart"/>
      <w:r w:rsidRPr="00F075F4">
        <w:rPr>
          <w:rFonts w:ascii="Arial" w:eastAsia="Times New Roman" w:hAnsi="Arial" w:cs="Arial"/>
          <w:b/>
          <w:bCs/>
          <w:kern w:val="0"/>
          <w:sz w:val="24"/>
          <w:szCs w:val="24"/>
          <w:lang w:val="en-US" w:eastAsia="en-GB"/>
          <w14:ligatures w14:val="none"/>
        </w:rPr>
        <w:t>Optimisation</w:t>
      </w:r>
      <w:proofErr w:type="spellEnd"/>
      <w:r w:rsidRPr="00F075F4">
        <w:rPr>
          <w:rFonts w:ascii="Arial" w:eastAsia="Times New Roman" w:hAnsi="Arial" w:cs="Arial"/>
          <w:b/>
          <w:bCs/>
          <w:kern w:val="0"/>
          <w:sz w:val="24"/>
          <w:szCs w:val="24"/>
          <w:lang w:val="en-US" w:eastAsia="en-GB"/>
          <w14:ligatures w14:val="none"/>
        </w:rPr>
        <w:t>:</w:t>
      </w:r>
      <w:r w:rsidRPr="00F075F4">
        <w:rPr>
          <w:rFonts w:ascii="Arial" w:eastAsia="Times New Roman" w:hAnsi="Arial" w:cs="Arial"/>
          <w:kern w:val="0"/>
          <w:sz w:val="24"/>
          <w:szCs w:val="24"/>
          <w:lang w:val="en-US" w:eastAsia="en-GB"/>
          <w14:ligatures w14:val="none"/>
        </w:rPr>
        <w:t xml:space="preserve"> Partnering with regional eco-cleaning suppliers will reduce logistics expenses, support the local economy, and enable bulk purchasing discounts.</w:t>
      </w:r>
      <w:r w:rsidRPr="00F075F4">
        <w:rPr>
          <w:rFonts w:ascii="Arial" w:eastAsia="Times New Roman" w:hAnsi="Arial" w:cs="Arial"/>
          <w:kern w:val="0"/>
          <w:sz w:val="24"/>
          <w:szCs w:val="24"/>
          <w:lang w:eastAsia="en-GB"/>
          <w14:ligatures w14:val="none"/>
        </w:rPr>
        <w:t> </w:t>
      </w:r>
    </w:p>
    <w:p w14:paraId="0747C78B" w14:textId="77777777" w:rsidR="00F075F4" w:rsidRPr="00F075F4" w:rsidRDefault="00F075F4" w:rsidP="008233D3">
      <w:pPr>
        <w:numPr>
          <w:ilvl w:val="0"/>
          <w:numId w:val="12"/>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 xml:space="preserve">Smart </w:t>
      </w:r>
      <w:proofErr w:type="spellStart"/>
      <w:r w:rsidRPr="00F075F4">
        <w:rPr>
          <w:rFonts w:ascii="Arial" w:eastAsia="Times New Roman" w:hAnsi="Arial" w:cs="Arial"/>
          <w:b/>
          <w:bCs/>
          <w:kern w:val="0"/>
          <w:sz w:val="24"/>
          <w:szCs w:val="24"/>
          <w:lang w:val="en-US" w:eastAsia="en-GB"/>
          <w14:ligatures w14:val="none"/>
        </w:rPr>
        <w:t>Labour</w:t>
      </w:r>
      <w:proofErr w:type="spellEnd"/>
      <w:r w:rsidRPr="00F075F4">
        <w:rPr>
          <w:rFonts w:ascii="Arial" w:eastAsia="Times New Roman" w:hAnsi="Arial" w:cs="Arial"/>
          <w:b/>
          <w:bCs/>
          <w:kern w:val="0"/>
          <w:sz w:val="24"/>
          <w:szCs w:val="24"/>
          <w:lang w:val="en-US" w:eastAsia="en-GB"/>
          <w14:ligatures w14:val="none"/>
        </w:rPr>
        <w:t xml:space="preserve"> Scheduling:</w:t>
      </w:r>
      <w:r w:rsidRPr="00F075F4">
        <w:rPr>
          <w:rFonts w:ascii="Arial" w:eastAsia="Times New Roman" w:hAnsi="Arial" w:cs="Arial"/>
          <w:kern w:val="0"/>
          <w:sz w:val="24"/>
          <w:szCs w:val="24"/>
          <w:lang w:val="en-US" w:eastAsia="en-GB"/>
          <w14:ligatures w14:val="none"/>
        </w:rPr>
        <w:t xml:space="preserve"> Using demand-based workforce planning tools to </w:t>
      </w:r>
      <w:proofErr w:type="spellStart"/>
      <w:r w:rsidRPr="00F075F4">
        <w:rPr>
          <w:rFonts w:ascii="Arial" w:eastAsia="Times New Roman" w:hAnsi="Arial" w:cs="Arial"/>
          <w:kern w:val="0"/>
          <w:sz w:val="24"/>
          <w:szCs w:val="24"/>
          <w:lang w:val="en-US" w:eastAsia="en-GB"/>
          <w14:ligatures w14:val="none"/>
        </w:rPr>
        <w:t>optimise</w:t>
      </w:r>
      <w:proofErr w:type="spellEnd"/>
      <w:r w:rsidRPr="00F075F4">
        <w:rPr>
          <w:rFonts w:ascii="Arial" w:eastAsia="Times New Roman" w:hAnsi="Arial" w:cs="Arial"/>
          <w:kern w:val="0"/>
          <w:sz w:val="24"/>
          <w:szCs w:val="24"/>
          <w:lang w:val="en-US" w:eastAsia="en-GB"/>
          <w14:ligatures w14:val="none"/>
        </w:rPr>
        <w:t xml:space="preserve"> staffing during peak and off-peak hours. The practice helps reduce overstaffing costs and </w:t>
      </w:r>
      <w:proofErr w:type="spellStart"/>
      <w:r w:rsidRPr="00F075F4">
        <w:rPr>
          <w:rFonts w:ascii="Arial" w:eastAsia="Times New Roman" w:hAnsi="Arial" w:cs="Arial"/>
          <w:kern w:val="0"/>
          <w:sz w:val="24"/>
          <w:szCs w:val="24"/>
          <w:lang w:val="en-US" w:eastAsia="en-GB"/>
          <w14:ligatures w14:val="none"/>
        </w:rPr>
        <w:t>maximises</w:t>
      </w:r>
      <w:proofErr w:type="spellEnd"/>
      <w:r w:rsidRPr="00F075F4">
        <w:rPr>
          <w:rFonts w:ascii="Arial" w:eastAsia="Times New Roman" w:hAnsi="Arial" w:cs="Arial"/>
          <w:kern w:val="0"/>
          <w:sz w:val="24"/>
          <w:szCs w:val="24"/>
          <w:lang w:val="en-US" w:eastAsia="en-GB"/>
          <w14:ligatures w14:val="none"/>
        </w:rPr>
        <w:t xml:space="preserve"> productivity.</w:t>
      </w:r>
      <w:r w:rsidRPr="00F075F4">
        <w:rPr>
          <w:rFonts w:ascii="Arial" w:eastAsia="Times New Roman" w:hAnsi="Arial" w:cs="Arial"/>
          <w:kern w:val="0"/>
          <w:sz w:val="24"/>
          <w:szCs w:val="24"/>
          <w:lang w:eastAsia="en-GB"/>
          <w14:ligatures w14:val="none"/>
        </w:rPr>
        <w:t> </w:t>
      </w:r>
    </w:p>
    <w:p w14:paraId="67BED345" w14:textId="77777777" w:rsidR="00F075F4" w:rsidRPr="00F075F4" w:rsidRDefault="00F075F4" w:rsidP="008233D3">
      <w:pPr>
        <w:numPr>
          <w:ilvl w:val="0"/>
          <w:numId w:val="12"/>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val="en-US" w:eastAsia="en-GB"/>
          <w14:ligatures w14:val="none"/>
        </w:rPr>
        <w:t>Waste Reduction Strategies:</w:t>
      </w:r>
      <w:r w:rsidRPr="00F075F4">
        <w:rPr>
          <w:rFonts w:ascii="Arial" w:eastAsia="Times New Roman" w:hAnsi="Arial" w:cs="Arial"/>
          <w:kern w:val="0"/>
          <w:sz w:val="24"/>
          <w:szCs w:val="24"/>
          <w:lang w:val="en-US" w:eastAsia="en-GB"/>
          <w14:ligatures w14:val="none"/>
        </w:rPr>
        <w:t xml:space="preserve"> Introduction of biodegradable packaging and </w:t>
      </w:r>
      <w:proofErr w:type="spellStart"/>
      <w:r w:rsidRPr="00F075F4">
        <w:rPr>
          <w:rFonts w:ascii="Arial" w:eastAsia="Times New Roman" w:hAnsi="Arial" w:cs="Arial"/>
          <w:kern w:val="0"/>
          <w:sz w:val="24"/>
          <w:szCs w:val="24"/>
          <w:lang w:val="en-US" w:eastAsia="en-GB"/>
          <w14:ligatures w14:val="none"/>
        </w:rPr>
        <w:t>minimising</w:t>
      </w:r>
      <w:proofErr w:type="spellEnd"/>
      <w:r w:rsidRPr="00F075F4">
        <w:rPr>
          <w:rFonts w:ascii="Arial" w:eastAsia="Times New Roman" w:hAnsi="Arial" w:cs="Arial"/>
          <w:kern w:val="0"/>
          <w:sz w:val="24"/>
          <w:szCs w:val="24"/>
          <w:lang w:val="en-US" w:eastAsia="en-GB"/>
          <w14:ligatures w14:val="none"/>
        </w:rPr>
        <w:t xml:space="preserve"> plastic use in products and consumables.</w:t>
      </w:r>
      <w:r w:rsidRPr="00F075F4">
        <w:rPr>
          <w:rFonts w:ascii="Arial" w:eastAsia="Times New Roman" w:hAnsi="Arial" w:cs="Arial"/>
          <w:kern w:val="0"/>
          <w:sz w:val="24"/>
          <w:szCs w:val="24"/>
          <w:lang w:eastAsia="en-GB"/>
          <w14:ligatures w14:val="none"/>
        </w:rPr>
        <w:t> </w:t>
      </w:r>
    </w:p>
    <w:p w14:paraId="1EBBEB9D" w14:textId="77777777" w:rsidR="00F075F4" w:rsidRPr="00F075F4" w:rsidRDefault="00F075F4" w:rsidP="009C2C8A">
      <w:pPr>
        <w:spacing w:after="0" w:line="360" w:lineRule="auto"/>
        <w:ind w:left="720"/>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2A4AAEF1" w14:textId="77777777" w:rsidR="00F075F4" w:rsidRPr="00F075F4" w:rsidRDefault="00F075F4" w:rsidP="009C2C8A">
      <w:pPr>
        <w:spacing w:after="0" w:line="36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val="en-US" w:eastAsia="en-GB"/>
          <w14:ligatures w14:val="none"/>
        </w:rPr>
        <w:t>Below is a visual representation of a financial sustainability roadmap:</w:t>
      </w:r>
      <w:r w:rsidRPr="00F075F4">
        <w:rPr>
          <w:rFonts w:ascii="Arial" w:eastAsia="Times New Roman" w:hAnsi="Arial" w:cs="Arial"/>
          <w:kern w:val="0"/>
          <w:sz w:val="24"/>
          <w:szCs w:val="24"/>
          <w:lang w:eastAsia="en-GB"/>
          <w14:ligatures w14:val="none"/>
        </w:rPr>
        <w:t> </w:t>
      </w:r>
    </w:p>
    <w:p w14:paraId="0E262347" w14:textId="7C429607" w:rsidR="00F075F4" w:rsidRPr="00F075F4" w:rsidRDefault="00F075F4" w:rsidP="00F075F4">
      <w:pPr>
        <w:spacing w:after="0" w:line="240" w:lineRule="auto"/>
        <w:jc w:val="center"/>
        <w:textAlignment w:val="baseline"/>
        <w:rPr>
          <w:rFonts w:ascii="Segoe UI" w:eastAsia="Times New Roman" w:hAnsi="Segoe UI" w:cs="Segoe UI"/>
          <w:kern w:val="0"/>
          <w:sz w:val="18"/>
          <w:szCs w:val="18"/>
          <w:lang w:eastAsia="en-GB"/>
          <w14:ligatures w14:val="none"/>
        </w:rPr>
      </w:pPr>
      <w:r w:rsidRPr="00F075F4">
        <w:rPr>
          <w:rFonts w:ascii="Segoe UI" w:eastAsia="Times New Roman" w:hAnsi="Segoe UI" w:cs="Segoe UI"/>
          <w:noProof/>
          <w:kern w:val="0"/>
          <w:sz w:val="18"/>
          <w:szCs w:val="18"/>
          <w:lang w:eastAsia="en-GB"/>
          <w14:ligatures w14:val="none"/>
        </w:rPr>
        <w:drawing>
          <wp:inline distT="0" distB="0" distL="0" distR="0" wp14:anchorId="01A16FC3" wp14:editId="4293BC1A">
            <wp:extent cx="5229225" cy="3114675"/>
            <wp:effectExtent l="0" t="0" r="9525" b="9525"/>
            <wp:docPr id="1367095371" name="Picture 2" descr="A graph of cost sav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95371" name="Picture 2" descr="A graph of cost saving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9225" cy="3114675"/>
                    </a:xfrm>
                    <a:prstGeom prst="rect">
                      <a:avLst/>
                    </a:prstGeom>
                    <a:noFill/>
                    <a:ln>
                      <a:noFill/>
                    </a:ln>
                  </pic:spPr>
                </pic:pic>
              </a:graphicData>
            </a:graphic>
          </wp:inline>
        </w:drawing>
      </w:r>
      <w:r w:rsidRPr="00F075F4">
        <w:rPr>
          <w:rFonts w:ascii="Arial" w:eastAsia="Times New Roman" w:hAnsi="Arial" w:cs="Arial"/>
          <w:kern w:val="0"/>
          <w:sz w:val="24"/>
          <w:szCs w:val="24"/>
          <w:lang w:eastAsia="en-GB"/>
          <w14:ligatures w14:val="none"/>
        </w:rPr>
        <w:t> </w:t>
      </w:r>
    </w:p>
    <w:p w14:paraId="68241875"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4BCB2D26" w14:textId="2F35E795" w:rsidR="00F075F4" w:rsidRPr="00F075F4" w:rsidRDefault="00F075F4" w:rsidP="000D637A">
      <w:pPr>
        <w:spacing w:after="0"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val="en-US" w:eastAsia="en-GB"/>
          <w14:ligatures w14:val="none"/>
        </w:rPr>
        <w:t xml:space="preserve">These strategies provide Prestige Car Wash with </w:t>
      </w:r>
      <w:r w:rsidR="000D637A" w:rsidRPr="00F075F4">
        <w:rPr>
          <w:rFonts w:ascii="Arial" w:eastAsia="Times New Roman" w:hAnsi="Arial" w:cs="Arial"/>
          <w:kern w:val="0"/>
          <w:sz w:val="24"/>
          <w:szCs w:val="24"/>
          <w:lang w:val="en-US" w:eastAsia="en-GB"/>
          <w14:ligatures w14:val="none"/>
        </w:rPr>
        <w:t>resilience</w:t>
      </w:r>
      <w:r w:rsidRPr="00F075F4">
        <w:rPr>
          <w:rFonts w:ascii="Arial" w:eastAsia="Times New Roman" w:hAnsi="Arial" w:cs="Arial"/>
          <w:kern w:val="0"/>
          <w:sz w:val="24"/>
          <w:szCs w:val="24"/>
          <w:lang w:val="en-US" w:eastAsia="en-GB"/>
          <w14:ligatures w14:val="none"/>
        </w:rPr>
        <w:t xml:space="preserve"> to manage economic fluctuations, maintain </w:t>
      </w:r>
      <w:r w:rsidR="00374AF1" w:rsidRPr="00F075F4">
        <w:rPr>
          <w:rFonts w:ascii="Arial" w:eastAsia="Times New Roman" w:hAnsi="Arial" w:cs="Arial"/>
          <w:kern w:val="0"/>
          <w:sz w:val="24"/>
          <w:szCs w:val="24"/>
          <w:lang w:val="en-US" w:eastAsia="en-GB"/>
          <w14:ligatures w14:val="none"/>
        </w:rPr>
        <w:t>a consistent</w:t>
      </w:r>
      <w:r w:rsidRPr="00F075F4">
        <w:rPr>
          <w:rFonts w:ascii="Arial" w:eastAsia="Times New Roman" w:hAnsi="Arial" w:cs="Arial"/>
          <w:kern w:val="0"/>
          <w:sz w:val="24"/>
          <w:szCs w:val="24"/>
          <w:lang w:val="en-US" w:eastAsia="en-GB"/>
          <w14:ligatures w14:val="none"/>
        </w:rPr>
        <w:t xml:space="preserve"> </w:t>
      </w:r>
      <w:r w:rsidR="009374F1" w:rsidRPr="00F075F4">
        <w:rPr>
          <w:rFonts w:ascii="Arial" w:eastAsia="Times New Roman" w:hAnsi="Arial" w:cs="Arial"/>
          <w:kern w:val="0"/>
          <w:sz w:val="24"/>
          <w:szCs w:val="24"/>
          <w:lang w:val="en-US" w:eastAsia="en-GB"/>
          <w14:ligatures w14:val="none"/>
        </w:rPr>
        <w:t>delivery service</w:t>
      </w:r>
      <w:r w:rsidRPr="00F075F4">
        <w:rPr>
          <w:rFonts w:ascii="Arial" w:eastAsia="Times New Roman" w:hAnsi="Arial" w:cs="Arial"/>
          <w:kern w:val="0"/>
          <w:sz w:val="24"/>
          <w:szCs w:val="24"/>
          <w:lang w:val="en-US" w:eastAsia="en-GB"/>
          <w14:ligatures w14:val="none"/>
        </w:rPr>
        <w:t xml:space="preserve"> and invest in future innovations.</w:t>
      </w:r>
      <w:r w:rsidRPr="00F075F4">
        <w:rPr>
          <w:rFonts w:ascii="Arial" w:eastAsia="Times New Roman" w:hAnsi="Arial" w:cs="Arial"/>
          <w:kern w:val="0"/>
          <w:sz w:val="24"/>
          <w:szCs w:val="24"/>
          <w:lang w:eastAsia="en-GB"/>
          <w14:ligatures w14:val="none"/>
        </w:rPr>
        <w:t> </w:t>
      </w:r>
    </w:p>
    <w:p w14:paraId="4C8FF32E" w14:textId="77777777" w:rsidR="00F075F4" w:rsidRPr="00F075F4" w:rsidRDefault="00F075F4" w:rsidP="009C2C8A">
      <w:pPr>
        <w:spacing w:after="0" w:line="36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49710686"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10142237"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3623D0FF" w14:textId="77777777" w:rsidR="009C2C8A" w:rsidRDefault="009C2C8A">
      <w:pPr>
        <w:rPr>
          <w:rFonts w:ascii="Arial" w:eastAsia="Times New Roman" w:hAnsi="Arial" w:cs="Arial"/>
          <w:color w:val="0F4761"/>
          <w:kern w:val="0"/>
          <w:sz w:val="40"/>
          <w:szCs w:val="40"/>
          <w:lang w:eastAsia="en-GB"/>
          <w14:ligatures w14:val="none"/>
        </w:rPr>
      </w:pPr>
      <w:r>
        <w:rPr>
          <w:rFonts w:ascii="Arial" w:eastAsia="Times New Roman" w:hAnsi="Arial" w:cs="Arial"/>
          <w:color w:val="0F4761"/>
          <w:kern w:val="0"/>
          <w:sz w:val="40"/>
          <w:szCs w:val="40"/>
          <w:lang w:eastAsia="en-GB"/>
          <w14:ligatures w14:val="none"/>
        </w:rPr>
        <w:br w:type="page"/>
      </w:r>
    </w:p>
    <w:p w14:paraId="6BCF91FD" w14:textId="6D6C65D7" w:rsidR="00F075F4" w:rsidRPr="00F075F4" w:rsidRDefault="009C2C8A" w:rsidP="00374AF1">
      <w:pPr>
        <w:pStyle w:val="Heading1"/>
        <w:spacing w:line="360" w:lineRule="auto"/>
        <w:rPr>
          <w:rFonts w:ascii="Segoe UI" w:eastAsia="Times New Roman" w:hAnsi="Segoe UI" w:cs="Segoe UI"/>
          <w:kern w:val="0"/>
          <w:sz w:val="18"/>
          <w:szCs w:val="18"/>
          <w:lang w:eastAsia="en-GB"/>
          <w14:ligatures w14:val="none"/>
        </w:rPr>
      </w:pPr>
      <w:bookmarkStart w:id="17" w:name="_Toc196654433"/>
      <w:r w:rsidRPr="00374AF1">
        <w:rPr>
          <w:rFonts w:ascii="Arial" w:eastAsia="Times New Roman" w:hAnsi="Arial" w:cs="Arial"/>
          <w:b/>
          <w:bCs/>
          <w:color w:val="auto"/>
          <w:sz w:val="32"/>
          <w:szCs w:val="32"/>
          <w:lang w:eastAsia="en-GB"/>
        </w:rPr>
        <w:t>5</w:t>
      </w:r>
      <w:r w:rsidR="00F075F4" w:rsidRPr="00374AF1">
        <w:rPr>
          <w:rFonts w:ascii="Arial" w:eastAsia="Times New Roman" w:hAnsi="Arial" w:cs="Arial"/>
          <w:b/>
          <w:bCs/>
          <w:color w:val="auto"/>
          <w:sz w:val="32"/>
          <w:szCs w:val="32"/>
          <w:lang w:eastAsia="en-GB"/>
        </w:rPr>
        <w:t>.</w:t>
      </w:r>
      <w:r w:rsidR="00374AF1">
        <w:rPr>
          <w:rFonts w:ascii="Arial" w:eastAsia="Times New Roman" w:hAnsi="Arial" w:cs="Arial"/>
          <w:b/>
          <w:bCs/>
          <w:color w:val="auto"/>
          <w:sz w:val="32"/>
          <w:szCs w:val="32"/>
          <w:lang w:eastAsia="en-GB"/>
        </w:rPr>
        <w:t>0</w:t>
      </w:r>
      <w:r w:rsidR="00F075F4" w:rsidRPr="00374AF1">
        <w:rPr>
          <w:rFonts w:ascii="Arial" w:eastAsia="Times New Roman" w:hAnsi="Arial" w:cs="Arial"/>
          <w:b/>
          <w:bCs/>
          <w:color w:val="auto"/>
          <w:sz w:val="32"/>
          <w:szCs w:val="32"/>
          <w:lang w:eastAsia="en-GB"/>
        </w:rPr>
        <w:t xml:space="preserve"> Implementation Plan</w:t>
      </w:r>
      <w:bookmarkEnd w:id="17"/>
      <w:r w:rsidR="00F075F4" w:rsidRPr="00374AF1">
        <w:rPr>
          <w:rFonts w:ascii="Arial" w:eastAsia="Times New Roman" w:hAnsi="Arial" w:cs="Arial"/>
          <w:b/>
          <w:bCs/>
          <w:color w:val="auto"/>
          <w:sz w:val="32"/>
          <w:szCs w:val="32"/>
          <w:lang w:eastAsia="en-GB"/>
        </w:rPr>
        <w:t> </w:t>
      </w:r>
      <w:r w:rsidR="00F075F4" w:rsidRPr="00F075F4">
        <w:rPr>
          <w:rFonts w:ascii="Arial" w:eastAsia="Times New Roman" w:hAnsi="Arial" w:cs="Arial"/>
          <w:kern w:val="0"/>
          <w:sz w:val="24"/>
          <w:szCs w:val="24"/>
          <w:lang w:eastAsia="en-GB"/>
          <w14:ligatures w14:val="none"/>
        </w:rPr>
        <w:t> </w:t>
      </w:r>
    </w:p>
    <w:p w14:paraId="152081B0" w14:textId="1E729825" w:rsidR="00F075F4" w:rsidRPr="00374AF1" w:rsidRDefault="009C2C8A" w:rsidP="009C2C8A">
      <w:pPr>
        <w:pStyle w:val="Heading2"/>
        <w:rPr>
          <w:rFonts w:ascii="Arial" w:eastAsia="Times New Roman" w:hAnsi="Arial" w:cs="Arial"/>
          <w:b/>
          <w:bCs/>
          <w:color w:val="auto"/>
          <w:sz w:val="16"/>
          <w:szCs w:val="16"/>
          <w:lang w:eastAsia="en-GB"/>
        </w:rPr>
      </w:pPr>
      <w:bookmarkStart w:id="18" w:name="_Toc196654434"/>
      <w:r w:rsidRPr="00374AF1">
        <w:rPr>
          <w:rFonts w:ascii="Arial" w:eastAsia="Times New Roman" w:hAnsi="Arial" w:cs="Arial"/>
          <w:b/>
          <w:bCs/>
          <w:color w:val="auto"/>
          <w:sz w:val="28"/>
          <w:szCs w:val="28"/>
          <w:lang w:eastAsia="en-GB"/>
        </w:rPr>
        <w:t>5</w:t>
      </w:r>
      <w:r w:rsidR="00F075F4" w:rsidRPr="00374AF1">
        <w:rPr>
          <w:rFonts w:ascii="Arial" w:eastAsia="Times New Roman" w:hAnsi="Arial" w:cs="Arial"/>
          <w:b/>
          <w:bCs/>
          <w:color w:val="auto"/>
          <w:sz w:val="28"/>
          <w:szCs w:val="28"/>
          <w:lang w:eastAsia="en-GB"/>
        </w:rPr>
        <w:t>.1 Timeline of Key Actions</w:t>
      </w:r>
      <w:bookmarkEnd w:id="18"/>
      <w:r w:rsidR="00F075F4" w:rsidRPr="00374AF1">
        <w:rPr>
          <w:rFonts w:ascii="Arial" w:eastAsia="Times New Roman" w:hAnsi="Arial" w:cs="Arial"/>
          <w:b/>
          <w:bCs/>
          <w:color w:val="auto"/>
          <w:sz w:val="28"/>
          <w:szCs w:val="28"/>
          <w:lang w:eastAsia="en-GB"/>
        </w:rPr>
        <w:t> </w:t>
      </w:r>
    </w:p>
    <w:p w14:paraId="1B1BEA46"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7"/>
          <w:szCs w:val="27"/>
          <w:lang w:eastAsia="en-GB"/>
          <w14:ligatures w14:val="none"/>
        </w:rPr>
        <w:t> </w:t>
      </w:r>
    </w:p>
    <w:p w14:paraId="18F72EC9" w14:textId="77777777" w:rsidR="00F075F4" w:rsidRPr="00F075F4" w:rsidRDefault="00F075F4" w:rsidP="00F075F4">
      <w:pPr>
        <w:spacing w:after="0" w:line="240" w:lineRule="auto"/>
        <w:jc w:val="center"/>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b/>
          <w:bCs/>
          <w:kern w:val="0"/>
          <w:lang w:eastAsia="en-GB"/>
          <w14:ligatures w14:val="none"/>
        </w:rPr>
        <w:t>Prestige Car Wash Swansea Implementation Gantt Chart</w:t>
      </w:r>
      <w:r w:rsidRPr="00F075F4">
        <w:rPr>
          <w:rFonts w:ascii="Arial" w:eastAsia="Times New Roman" w:hAnsi="Arial" w:cs="Arial"/>
          <w:kern w:val="0"/>
          <w:lang w:eastAsia="en-GB"/>
          <w14:ligatures w14:val="none"/>
        </w:rPr>
        <w:t> </w:t>
      </w:r>
    </w:p>
    <w:p w14:paraId="5DCAA711" w14:textId="1765731E"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Segoe UI" w:eastAsia="Times New Roman" w:hAnsi="Segoe UI" w:cs="Segoe UI"/>
          <w:noProof/>
          <w:kern w:val="0"/>
          <w:sz w:val="18"/>
          <w:szCs w:val="18"/>
          <w:lang w:eastAsia="en-GB"/>
          <w14:ligatures w14:val="none"/>
        </w:rPr>
        <w:drawing>
          <wp:inline distT="0" distB="0" distL="0" distR="0" wp14:anchorId="294943D0" wp14:editId="38A40823">
            <wp:extent cx="5238750" cy="2533650"/>
            <wp:effectExtent l="0" t="0" r="0" b="0"/>
            <wp:docPr id="1533581991" name="Picture 1"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581991" name="Picture 1" descr="A graph with blue square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0" cy="2533650"/>
                    </a:xfrm>
                    <a:prstGeom prst="rect">
                      <a:avLst/>
                    </a:prstGeom>
                    <a:noFill/>
                    <a:ln>
                      <a:noFill/>
                    </a:ln>
                  </pic:spPr>
                </pic:pic>
              </a:graphicData>
            </a:graphic>
          </wp:inline>
        </w:drawing>
      </w:r>
      <w:r w:rsidRPr="00F075F4">
        <w:rPr>
          <w:rFonts w:ascii="Arial" w:eastAsia="Times New Roman" w:hAnsi="Arial" w:cs="Arial"/>
          <w:kern w:val="0"/>
          <w:sz w:val="24"/>
          <w:szCs w:val="24"/>
          <w:lang w:eastAsia="en-GB"/>
          <w14:ligatures w14:val="none"/>
        </w:rPr>
        <w:t> </w:t>
      </w:r>
    </w:p>
    <w:p w14:paraId="42780D0B"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7736"/>
      </w:tblGrid>
      <w:tr w:rsidR="00F075F4" w:rsidRPr="00F075F4" w14:paraId="775015EE" w14:textId="77777777" w:rsidTr="00F075F4">
        <w:trPr>
          <w:trHeight w:val="300"/>
        </w:trPr>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2993EFB" w14:textId="77777777" w:rsidR="00F075F4" w:rsidRPr="00F075F4" w:rsidRDefault="00F075F4" w:rsidP="00F075F4">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eastAsia="en-GB"/>
                <w14:ligatures w14:val="none"/>
              </w:rPr>
              <w:t>Year</w:t>
            </w:r>
            <w:r w:rsidRPr="00F075F4">
              <w:rPr>
                <w:rFonts w:ascii="Arial" w:eastAsia="Times New Roman" w:hAnsi="Arial" w:cs="Arial"/>
                <w:kern w:val="0"/>
                <w:sz w:val="24"/>
                <w:szCs w:val="24"/>
                <w:lang w:eastAsia="en-GB"/>
                <w14:ligatures w14:val="none"/>
              </w:rPr>
              <w:t> </w:t>
            </w:r>
          </w:p>
        </w:tc>
        <w:tc>
          <w:tcPr>
            <w:tcW w:w="774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C11F0D0" w14:textId="77777777" w:rsidR="00F075F4" w:rsidRPr="00F075F4" w:rsidRDefault="00F075F4" w:rsidP="00F075F4">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b/>
                <w:bCs/>
                <w:kern w:val="0"/>
                <w:sz w:val="24"/>
                <w:szCs w:val="24"/>
                <w:lang w:eastAsia="en-GB"/>
                <w14:ligatures w14:val="none"/>
              </w:rPr>
              <w:t>Key Milestone</w:t>
            </w:r>
            <w:r w:rsidRPr="00F075F4">
              <w:rPr>
                <w:rFonts w:ascii="Arial" w:eastAsia="Times New Roman" w:hAnsi="Arial" w:cs="Arial"/>
                <w:kern w:val="0"/>
                <w:sz w:val="24"/>
                <w:szCs w:val="24"/>
                <w:lang w:eastAsia="en-GB"/>
                <w14:ligatures w14:val="none"/>
              </w:rPr>
              <w:t> </w:t>
            </w:r>
          </w:p>
        </w:tc>
      </w:tr>
      <w:tr w:rsidR="00F075F4" w:rsidRPr="00F075F4" w14:paraId="432DE931" w14:textId="77777777" w:rsidTr="00F075F4">
        <w:trPr>
          <w:trHeight w:val="300"/>
        </w:trPr>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6663868" w14:textId="77777777" w:rsidR="00F075F4" w:rsidRPr="00F075F4" w:rsidRDefault="00F075F4" w:rsidP="00F075F4">
            <w:pPr>
              <w:spacing w:after="0" w:line="24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eastAsia="en-GB"/>
                <w14:ligatures w14:val="none"/>
              </w:rPr>
              <w:t>Year 1 </w:t>
            </w:r>
          </w:p>
        </w:tc>
        <w:tc>
          <w:tcPr>
            <w:tcW w:w="774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A8ECBD1" w14:textId="77777777" w:rsidR="00F075F4" w:rsidRPr="00F075F4" w:rsidRDefault="00F075F4" w:rsidP="00F075F4">
            <w:pPr>
              <w:spacing w:after="0" w:line="24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eastAsia="en-GB"/>
                <w14:ligatures w14:val="none"/>
              </w:rPr>
              <w:t>Establish CRM, launch a membership programme, introduce subscription models. </w:t>
            </w:r>
          </w:p>
        </w:tc>
      </w:tr>
      <w:tr w:rsidR="00F075F4" w:rsidRPr="00F075F4" w14:paraId="6FC55D2B" w14:textId="77777777" w:rsidTr="00F075F4">
        <w:trPr>
          <w:trHeight w:val="300"/>
        </w:trPr>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357D597" w14:textId="77777777" w:rsidR="00F075F4" w:rsidRPr="00F075F4" w:rsidRDefault="00F075F4" w:rsidP="00F075F4">
            <w:pPr>
              <w:spacing w:after="0" w:line="24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eastAsia="en-GB"/>
                <w14:ligatures w14:val="none"/>
              </w:rPr>
              <w:t>Year 2 </w:t>
            </w:r>
          </w:p>
        </w:tc>
        <w:tc>
          <w:tcPr>
            <w:tcW w:w="774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BA9E50F" w14:textId="77777777" w:rsidR="00F075F4" w:rsidRPr="00F075F4" w:rsidRDefault="00F075F4" w:rsidP="00F075F4">
            <w:pPr>
              <w:spacing w:after="0" w:line="24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eastAsia="en-GB"/>
                <w14:ligatures w14:val="none"/>
              </w:rPr>
              <w:t>Expand mobile services, introduce AI-driven analytics, partner with local businesses. </w:t>
            </w:r>
          </w:p>
        </w:tc>
      </w:tr>
      <w:tr w:rsidR="00F075F4" w:rsidRPr="00F075F4" w14:paraId="0777BBE9" w14:textId="77777777" w:rsidTr="00F075F4">
        <w:trPr>
          <w:trHeight w:val="300"/>
        </w:trPr>
        <w:tc>
          <w:tcPr>
            <w:tcW w:w="126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1942A0B" w14:textId="77777777" w:rsidR="00F075F4" w:rsidRPr="00F075F4" w:rsidRDefault="00F075F4" w:rsidP="00F075F4">
            <w:pPr>
              <w:spacing w:after="0" w:line="24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eastAsia="en-GB"/>
                <w14:ligatures w14:val="none"/>
              </w:rPr>
              <w:t>Years 3-5 </w:t>
            </w:r>
          </w:p>
        </w:tc>
        <w:tc>
          <w:tcPr>
            <w:tcW w:w="7740" w:type="dxa"/>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C1D9F5F" w14:textId="77777777" w:rsidR="00F075F4" w:rsidRPr="00F075F4" w:rsidRDefault="00F075F4" w:rsidP="00F075F4">
            <w:pPr>
              <w:spacing w:after="0" w:line="240" w:lineRule="auto"/>
              <w:textAlignment w:val="baseline"/>
              <w:rPr>
                <w:rFonts w:ascii="Times New Roman" w:eastAsia="Times New Roman" w:hAnsi="Times New Roman" w:cs="Times New Roman"/>
                <w:kern w:val="0"/>
                <w:sz w:val="24"/>
                <w:szCs w:val="24"/>
                <w:lang w:eastAsia="en-GB"/>
                <w14:ligatures w14:val="none"/>
              </w:rPr>
            </w:pPr>
            <w:r w:rsidRPr="00F075F4">
              <w:rPr>
                <w:rFonts w:ascii="Arial" w:eastAsia="Times New Roman" w:hAnsi="Arial" w:cs="Arial"/>
                <w:kern w:val="0"/>
                <w:sz w:val="24"/>
                <w:szCs w:val="24"/>
                <w:lang w:eastAsia="en-GB"/>
                <w14:ligatures w14:val="none"/>
              </w:rPr>
              <w:t>Implement green energy solutions, expand service locations, optimise digital presence. </w:t>
            </w:r>
          </w:p>
        </w:tc>
      </w:tr>
    </w:tbl>
    <w:p w14:paraId="177081B2"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7"/>
          <w:szCs w:val="27"/>
          <w:lang w:eastAsia="en-GB"/>
          <w14:ligatures w14:val="none"/>
        </w:rPr>
        <w:t> </w:t>
      </w:r>
    </w:p>
    <w:p w14:paraId="522C53A8" w14:textId="77777777" w:rsidR="00F075F4" w:rsidRDefault="00F075F4" w:rsidP="000D637A">
      <w:p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The successful execution of Prestige Car Wash Swansea’s business strategy will depend on a structured, phased implementation plan over five years. This plan will focus on launching foundational systems, expanding services, and embedding sustainability and digital innovation across the operation. </w:t>
      </w:r>
    </w:p>
    <w:p w14:paraId="189B563B" w14:textId="77777777" w:rsidR="009C2C8A" w:rsidRPr="00F075F4" w:rsidRDefault="009C2C8A" w:rsidP="009C2C8A">
      <w:pPr>
        <w:spacing w:after="0" w:line="360" w:lineRule="auto"/>
        <w:textAlignment w:val="baseline"/>
        <w:rPr>
          <w:rFonts w:ascii="Segoe UI" w:eastAsia="Times New Roman" w:hAnsi="Segoe UI" w:cs="Segoe UI"/>
          <w:kern w:val="0"/>
          <w:sz w:val="18"/>
          <w:szCs w:val="18"/>
          <w:lang w:eastAsia="en-GB"/>
          <w14:ligatures w14:val="none"/>
        </w:rPr>
      </w:pPr>
    </w:p>
    <w:p w14:paraId="63AD48F9" w14:textId="77777777" w:rsidR="000D637A" w:rsidRDefault="00F075F4" w:rsidP="000D637A">
      <w:pPr>
        <w:spacing w:after="0" w:line="360" w:lineRule="auto"/>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Year 1: Foundation and Customer Engagement</w:t>
      </w:r>
      <w:r w:rsidRPr="00F075F4">
        <w:rPr>
          <w:rFonts w:ascii="Arial" w:eastAsia="Times New Roman" w:hAnsi="Arial" w:cs="Arial"/>
          <w:kern w:val="0"/>
          <w:sz w:val="24"/>
          <w:szCs w:val="24"/>
          <w:lang w:eastAsia="en-GB"/>
          <w14:ligatures w14:val="none"/>
        </w:rPr>
        <w:t> </w:t>
      </w:r>
    </w:p>
    <w:p w14:paraId="099228E4" w14:textId="2798AC1A" w:rsidR="00F075F4" w:rsidRDefault="00F075F4" w:rsidP="000D637A">
      <w:p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In the first year, the business will focus on establishing its core operational and customer engagement systems. The initial priorities include implementing a Customer Relationship Management (CRM) system to manage customer data and behaviour insights. Alongside, the launch of a membership program and subscription models will aim to drive early customer loyalty and predictable revenue streams. These systems will provide the backbone for customer-centric marketing and retention strategies</w:t>
      </w:r>
      <w:r w:rsidR="00C609C4">
        <w:rPr>
          <w:rFonts w:ascii="Arial" w:eastAsia="Times New Roman" w:hAnsi="Arial" w:cs="Arial"/>
          <w:kern w:val="0"/>
          <w:sz w:val="24"/>
          <w:szCs w:val="24"/>
          <w:lang w:eastAsia="en-GB"/>
          <w14:ligatures w14:val="none"/>
        </w:rPr>
        <w:t xml:space="preserve"> </w:t>
      </w:r>
      <w:r w:rsidR="00C609C4" w:rsidRPr="00083A7E">
        <w:rPr>
          <w:rFonts w:ascii="Arial" w:eastAsia="Times New Roman" w:hAnsi="Arial" w:cs="Arial"/>
          <w:kern w:val="0"/>
          <w:sz w:val="24"/>
          <w:szCs w:val="24"/>
          <w:lang w:eastAsia="en-GB"/>
          <w14:ligatures w14:val="none"/>
        </w:rPr>
        <w:t>(Kotler, Keller and Chernev, 2022)</w:t>
      </w:r>
      <w:r w:rsidR="00C609C4" w:rsidRPr="00F075F4">
        <w:rPr>
          <w:rFonts w:ascii="Arial" w:eastAsia="Times New Roman" w:hAnsi="Arial" w:cs="Arial"/>
          <w:kern w:val="0"/>
          <w:sz w:val="24"/>
          <w:szCs w:val="24"/>
          <w:lang w:eastAsia="en-GB"/>
          <w14:ligatures w14:val="none"/>
        </w:rPr>
        <w:t>. </w:t>
      </w:r>
    </w:p>
    <w:p w14:paraId="4EF64430" w14:textId="77777777" w:rsidR="009C2C8A" w:rsidRPr="00F075F4" w:rsidRDefault="009C2C8A" w:rsidP="009C2C8A">
      <w:pPr>
        <w:spacing w:after="0" w:line="360" w:lineRule="auto"/>
        <w:textAlignment w:val="baseline"/>
        <w:rPr>
          <w:rFonts w:ascii="Segoe UI" w:eastAsia="Times New Roman" w:hAnsi="Segoe UI" w:cs="Segoe UI"/>
          <w:kern w:val="0"/>
          <w:sz w:val="18"/>
          <w:szCs w:val="18"/>
          <w:lang w:eastAsia="en-GB"/>
          <w14:ligatures w14:val="none"/>
        </w:rPr>
      </w:pPr>
    </w:p>
    <w:p w14:paraId="780C80A6" w14:textId="77777777" w:rsidR="000D637A" w:rsidRDefault="00F075F4" w:rsidP="000D637A">
      <w:p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Year 2: Service Expansion and Technological Integration</w:t>
      </w:r>
      <w:r w:rsidRPr="00F075F4">
        <w:rPr>
          <w:rFonts w:ascii="Arial" w:eastAsia="Times New Roman" w:hAnsi="Arial" w:cs="Arial"/>
          <w:kern w:val="0"/>
          <w:sz w:val="24"/>
          <w:szCs w:val="24"/>
          <w:lang w:eastAsia="en-GB"/>
          <w14:ligatures w14:val="none"/>
        </w:rPr>
        <w:t> </w:t>
      </w:r>
    </w:p>
    <w:p w14:paraId="47376E52" w14:textId="12B055F2" w:rsidR="00F075F4" w:rsidRDefault="00F075F4" w:rsidP="000D637A">
      <w:pPr>
        <w:spacing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The second year will see the business expanding its mobile car wash services to reach a wider audience and provide convenience. The introduction of AI-driven analytics will support real-time customer insights and operational efficiencies, allowing the business to refine offerings and marketing strategies. Strategic partnerships with local businesses will also be developed to secure corporate clients, boosting revenue and brand visibility (KPMG, 2022). </w:t>
      </w:r>
    </w:p>
    <w:p w14:paraId="75E1805A" w14:textId="77777777" w:rsidR="009C2C8A" w:rsidRPr="00F075F4" w:rsidRDefault="009C2C8A" w:rsidP="009C2C8A">
      <w:pPr>
        <w:spacing w:after="0" w:line="360" w:lineRule="auto"/>
        <w:textAlignment w:val="baseline"/>
        <w:rPr>
          <w:rFonts w:ascii="Segoe UI" w:eastAsia="Times New Roman" w:hAnsi="Segoe UI" w:cs="Segoe UI"/>
          <w:kern w:val="0"/>
          <w:sz w:val="18"/>
          <w:szCs w:val="18"/>
          <w:lang w:eastAsia="en-GB"/>
          <w14:ligatures w14:val="none"/>
        </w:rPr>
      </w:pPr>
    </w:p>
    <w:p w14:paraId="07CBBA1B" w14:textId="77777777" w:rsidR="000D637A" w:rsidRDefault="00F075F4" w:rsidP="000D637A">
      <w:pPr>
        <w:spacing w:after="0" w:line="360" w:lineRule="auto"/>
        <w:jc w:val="both"/>
        <w:textAlignment w:val="baseline"/>
        <w:rPr>
          <w:rFonts w:ascii="Arial" w:eastAsia="Times New Roman" w:hAnsi="Arial" w:cs="Arial"/>
          <w:b/>
          <w:bCs/>
          <w:kern w:val="0"/>
          <w:sz w:val="24"/>
          <w:szCs w:val="24"/>
          <w:lang w:eastAsia="en-GB"/>
          <w14:ligatures w14:val="none"/>
        </w:rPr>
      </w:pPr>
      <w:r w:rsidRPr="00F075F4">
        <w:rPr>
          <w:rFonts w:ascii="Arial" w:eastAsia="Times New Roman" w:hAnsi="Arial" w:cs="Arial"/>
          <w:b/>
          <w:bCs/>
          <w:kern w:val="0"/>
          <w:sz w:val="24"/>
          <w:szCs w:val="24"/>
          <w:lang w:eastAsia="en-GB"/>
          <w14:ligatures w14:val="none"/>
        </w:rPr>
        <w:t>Years 3–5: Sustainability and Digital Optimisation</w:t>
      </w:r>
    </w:p>
    <w:p w14:paraId="3490222C" w14:textId="05BEB829" w:rsidR="00F075F4" w:rsidRPr="00F075F4" w:rsidRDefault="00F075F4" w:rsidP="000D637A">
      <w:pPr>
        <w:spacing w:after="0"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The long-term plan focuses on embedding sustainability and digital optimisation into the business. From Year 3, the business will implement green energy solutions such as solar panels and high-efficiency machinery, contributing to its environmental targets (Carbon Trust, 2020). Service expansion to new locations will support revenue growth, and enhancements in digital presence</w:t>
      </w:r>
      <w:r w:rsidR="00C609C4">
        <w:rPr>
          <w:rFonts w:ascii="Arial" w:eastAsia="Times New Roman" w:hAnsi="Arial" w:cs="Arial"/>
          <w:kern w:val="0"/>
          <w:sz w:val="24"/>
          <w:szCs w:val="24"/>
          <w:lang w:eastAsia="en-GB"/>
          <w14:ligatures w14:val="none"/>
        </w:rPr>
        <w:t xml:space="preserve"> </w:t>
      </w:r>
      <w:r w:rsidRPr="00F075F4">
        <w:rPr>
          <w:rFonts w:ascii="Arial" w:eastAsia="Times New Roman" w:hAnsi="Arial" w:cs="Arial"/>
          <w:kern w:val="0"/>
          <w:sz w:val="24"/>
          <w:szCs w:val="24"/>
          <w:lang w:eastAsia="en-GB"/>
          <w14:ligatures w14:val="none"/>
        </w:rPr>
        <w:t>via SEO, mobile app development, and omnichannel engagement</w:t>
      </w:r>
      <w:r w:rsidR="00C609C4">
        <w:rPr>
          <w:rFonts w:ascii="Arial" w:eastAsia="Times New Roman" w:hAnsi="Arial" w:cs="Arial"/>
          <w:kern w:val="0"/>
          <w:sz w:val="24"/>
          <w:szCs w:val="24"/>
          <w:lang w:eastAsia="en-GB"/>
          <w14:ligatures w14:val="none"/>
        </w:rPr>
        <w:t xml:space="preserve"> </w:t>
      </w:r>
      <w:r w:rsidRPr="00F075F4">
        <w:rPr>
          <w:rFonts w:ascii="Arial" w:eastAsia="Times New Roman" w:hAnsi="Arial" w:cs="Arial"/>
          <w:kern w:val="0"/>
          <w:sz w:val="24"/>
          <w:szCs w:val="24"/>
          <w:lang w:eastAsia="en-GB"/>
          <w14:ligatures w14:val="none"/>
        </w:rPr>
        <w:t>will drive market competitiveness. </w:t>
      </w:r>
    </w:p>
    <w:p w14:paraId="5A78EFC9" w14:textId="42742355" w:rsidR="000D637A" w:rsidRDefault="00F075F4" w:rsidP="000D637A">
      <w:pPr>
        <w:spacing w:before="24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The accompanying Gantt chart visually maps out these key actions across the five-year timeframe. </w:t>
      </w:r>
    </w:p>
    <w:p w14:paraId="5D5EB0D1" w14:textId="77777777" w:rsidR="00F075F4" w:rsidRPr="00F075F4" w:rsidRDefault="00F075F4" w:rsidP="000D637A">
      <w:pPr>
        <w:spacing w:before="240" w:line="36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7"/>
          <w:szCs w:val="27"/>
          <w:lang w:eastAsia="en-GB"/>
          <w14:ligatures w14:val="none"/>
        </w:rPr>
        <w:t> </w:t>
      </w:r>
    </w:p>
    <w:p w14:paraId="14B23ADD" w14:textId="0D8209DD" w:rsidR="00F075F4" w:rsidRPr="00374AF1" w:rsidRDefault="009C2C8A" w:rsidP="00374AF1">
      <w:pPr>
        <w:pStyle w:val="Heading2"/>
        <w:spacing w:line="360" w:lineRule="auto"/>
        <w:rPr>
          <w:rFonts w:ascii="Arial" w:eastAsia="Times New Roman" w:hAnsi="Arial" w:cs="Arial"/>
          <w:b/>
          <w:bCs/>
          <w:color w:val="auto"/>
          <w:sz w:val="16"/>
          <w:szCs w:val="16"/>
          <w:lang w:eastAsia="en-GB"/>
        </w:rPr>
      </w:pPr>
      <w:bookmarkStart w:id="19" w:name="_Toc196654435"/>
      <w:r w:rsidRPr="00374AF1">
        <w:rPr>
          <w:rFonts w:ascii="Arial" w:eastAsia="Times New Roman" w:hAnsi="Arial" w:cs="Arial"/>
          <w:b/>
          <w:bCs/>
          <w:color w:val="auto"/>
          <w:sz w:val="28"/>
          <w:szCs w:val="28"/>
          <w:lang w:eastAsia="en-GB"/>
        </w:rPr>
        <w:t>5</w:t>
      </w:r>
      <w:r w:rsidR="00F075F4" w:rsidRPr="00374AF1">
        <w:rPr>
          <w:rFonts w:ascii="Arial" w:eastAsia="Times New Roman" w:hAnsi="Arial" w:cs="Arial"/>
          <w:b/>
          <w:bCs/>
          <w:color w:val="auto"/>
          <w:sz w:val="28"/>
          <w:szCs w:val="28"/>
          <w:lang w:eastAsia="en-GB"/>
        </w:rPr>
        <w:t>.2 Monitoring Success</w:t>
      </w:r>
      <w:bookmarkEnd w:id="19"/>
      <w:r w:rsidR="00F075F4" w:rsidRPr="00374AF1">
        <w:rPr>
          <w:rFonts w:ascii="Arial" w:eastAsia="Times New Roman" w:hAnsi="Arial" w:cs="Arial"/>
          <w:b/>
          <w:bCs/>
          <w:color w:val="auto"/>
          <w:sz w:val="28"/>
          <w:szCs w:val="28"/>
          <w:lang w:eastAsia="en-GB"/>
        </w:rPr>
        <w:t> </w:t>
      </w:r>
    </w:p>
    <w:p w14:paraId="1488EA35" w14:textId="77777777" w:rsidR="00F075F4" w:rsidRPr="00F075F4" w:rsidRDefault="00F075F4" w:rsidP="000E48BB">
      <w:pPr>
        <w:spacing w:after="0"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To ensure effective implementation, the business will regularly monitor Key Performance Indicators (KPIs) aligned with strategic objectives: </w:t>
      </w:r>
    </w:p>
    <w:p w14:paraId="638DB663" w14:textId="77777777" w:rsidR="00F075F4" w:rsidRPr="00F075F4" w:rsidRDefault="00F075F4" w:rsidP="008233D3">
      <w:pPr>
        <w:numPr>
          <w:ilvl w:val="0"/>
          <w:numId w:val="13"/>
        </w:numPr>
        <w:spacing w:before="240"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Customer Retention Rate</w:t>
      </w:r>
      <w:r w:rsidRPr="00F075F4">
        <w:rPr>
          <w:rFonts w:ascii="Arial" w:eastAsia="Times New Roman" w:hAnsi="Arial" w:cs="Arial"/>
          <w:kern w:val="0"/>
          <w:sz w:val="24"/>
          <w:szCs w:val="24"/>
          <w:lang w:eastAsia="en-GB"/>
          <w14:ligatures w14:val="none"/>
        </w:rPr>
        <w:t>: The goal is to achieve and maintain a 70% repeat customer rate. This will be tracked using the CRM and customer feedback tools. </w:t>
      </w:r>
    </w:p>
    <w:p w14:paraId="4E9AEA93" w14:textId="77777777" w:rsidR="00F075F4" w:rsidRPr="00F075F4" w:rsidRDefault="00F075F4" w:rsidP="008233D3">
      <w:pPr>
        <w:numPr>
          <w:ilvl w:val="0"/>
          <w:numId w:val="13"/>
        </w:numPr>
        <w:spacing w:before="240" w:after="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Revenue Growth</w:t>
      </w:r>
      <w:r w:rsidRPr="00F075F4">
        <w:rPr>
          <w:rFonts w:ascii="Arial" w:eastAsia="Times New Roman" w:hAnsi="Arial" w:cs="Arial"/>
          <w:kern w:val="0"/>
          <w:sz w:val="24"/>
          <w:szCs w:val="24"/>
          <w:lang w:eastAsia="en-GB"/>
          <w14:ligatures w14:val="none"/>
        </w:rPr>
        <w:t>: The business targets a 15% annual revenue increase, reflecting successful customer acquisition, retention and service diversification. </w:t>
      </w:r>
    </w:p>
    <w:p w14:paraId="5C77F7E3" w14:textId="04B8F7AA" w:rsidR="000D637A" w:rsidRPr="00F075F4" w:rsidRDefault="00F075F4" w:rsidP="008233D3">
      <w:pPr>
        <w:numPr>
          <w:ilvl w:val="0"/>
          <w:numId w:val="13"/>
        </w:numPr>
        <w:spacing w:before="240"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Employee Satisfaction</w:t>
      </w:r>
      <w:r w:rsidRPr="00F075F4">
        <w:rPr>
          <w:rFonts w:ascii="Arial" w:eastAsia="Times New Roman" w:hAnsi="Arial" w:cs="Arial"/>
          <w:kern w:val="0"/>
          <w:sz w:val="24"/>
          <w:szCs w:val="24"/>
          <w:lang w:eastAsia="en-GB"/>
          <w14:ligatures w14:val="none"/>
        </w:rPr>
        <w:t>: Regular feedback sessions, training programmes and performance reviews will be conducted to monitor team morale and productivity (P</w:t>
      </w:r>
      <w:r w:rsidR="00C609C4">
        <w:rPr>
          <w:rFonts w:ascii="Arial" w:eastAsia="Times New Roman" w:hAnsi="Arial" w:cs="Arial"/>
          <w:kern w:val="0"/>
          <w:sz w:val="24"/>
          <w:szCs w:val="24"/>
          <w:lang w:eastAsia="en-GB"/>
          <w14:ligatures w14:val="none"/>
        </w:rPr>
        <w:t>age, 2024</w:t>
      </w:r>
      <w:r w:rsidRPr="00F075F4">
        <w:rPr>
          <w:rFonts w:ascii="Arial" w:eastAsia="Times New Roman" w:hAnsi="Arial" w:cs="Arial"/>
          <w:kern w:val="0"/>
          <w:sz w:val="24"/>
          <w:szCs w:val="24"/>
          <w:lang w:eastAsia="en-GB"/>
          <w14:ligatures w14:val="none"/>
        </w:rPr>
        <w:t>). </w:t>
      </w:r>
    </w:p>
    <w:p w14:paraId="53A20FA1" w14:textId="77777777" w:rsidR="00F075F4" w:rsidRPr="00F075F4" w:rsidRDefault="00F075F4" w:rsidP="000E48BB">
      <w:pPr>
        <w:spacing w:after="0"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These metrics will be reviewed quarterly, with action taken promptly where gaps in performance are identified. </w:t>
      </w:r>
    </w:p>
    <w:p w14:paraId="0B3E7E7D" w14:textId="77777777" w:rsidR="00F075F4" w:rsidRPr="00F075F4" w:rsidRDefault="00F075F4" w:rsidP="009C2C8A">
      <w:pPr>
        <w:spacing w:after="0" w:line="36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77874392"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7"/>
          <w:szCs w:val="27"/>
          <w:lang w:eastAsia="en-GB"/>
          <w14:ligatures w14:val="none"/>
        </w:rPr>
        <w:t> </w:t>
      </w:r>
    </w:p>
    <w:p w14:paraId="1B3820CB" w14:textId="4E95E17A" w:rsidR="00F075F4" w:rsidRPr="00374AF1" w:rsidRDefault="009C2C8A" w:rsidP="009C2C8A">
      <w:pPr>
        <w:pStyle w:val="Heading2"/>
        <w:rPr>
          <w:rFonts w:ascii="Arial" w:eastAsia="Times New Roman" w:hAnsi="Arial" w:cs="Arial"/>
          <w:b/>
          <w:bCs/>
          <w:color w:val="auto"/>
          <w:sz w:val="16"/>
          <w:szCs w:val="16"/>
          <w:lang w:eastAsia="en-GB"/>
        </w:rPr>
      </w:pPr>
      <w:bookmarkStart w:id="20" w:name="_Toc196654436"/>
      <w:r w:rsidRPr="00374AF1">
        <w:rPr>
          <w:rFonts w:ascii="Arial" w:eastAsia="Times New Roman" w:hAnsi="Arial" w:cs="Arial"/>
          <w:b/>
          <w:bCs/>
          <w:color w:val="auto"/>
          <w:sz w:val="28"/>
          <w:szCs w:val="28"/>
          <w:lang w:eastAsia="en-GB"/>
        </w:rPr>
        <w:t>5</w:t>
      </w:r>
      <w:r w:rsidR="00F075F4" w:rsidRPr="00374AF1">
        <w:rPr>
          <w:rFonts w:ascii="Arial" w:eastAsia="Times New Roman" w:hAnsi="Arial" w:cs="Arial"/>
          <w:b/>
          <w:bCs/>
          <w:color w:val="auto"/>
          <w:sz w:val="28"/>
          <w:szCs w:val="28"/>
          <w:lang w:eastAsia="en-GB"/>
        </w:rPr>
        <w:t>.3 Risks</w:t>
      </w:r>
      <w:r w:rsidRPr="00374AF1">
        <w:rPr>
          <w:rFonts w:ascii="Arial" w:eastAsia="Times New Roman" w:hAnsi="Arial" w:cs="Arial"/>
          <w:b/>
          <w:bCs/>
          <w:color w:val="auto"/>
          <w:sz w:val="28"/>
          <w:szCs w:val="28"/>
          <w:lang w:eastAsia="en-GB"/>
        </w:rPr>
        <w:t xml:space="preserve"> and </w:t>
      </w:r>
      <w:r w:rsidR="00F075F4" w:rsidRPr="00374AF1">
        <w:rPr>
          <w:rFonts w:ascii="Arial" w:eastAsia="Times New Roman" w:hAnsi="Arial" w:cs="Arial"/>
          <w:b/>
          <w:bCs/>
          <w:color w:val="auto"/>
          <w:sz w:val="28"/>
          <w:szCs w:val="28"/>
          <w:lang w:eastAsia="en-GB"/>
        </w:rPr>
        <w:t>Contingency Plans</w:t>
      </w:r>
      <w:bookmarkEnd w:id="20"/>
      <w:r w:rsidR="00F075F4" w:rsidRPr="00374AF1">
        <w:rPr>
          <w:rFonts w:ascii="Arial" w:eastAsia="Times New Roman" w:hAnsi="Arial" w:cs="Arial"/>
          <w:b/>
          <w:bCs/>
          <w:color w:val="auto"/>
          <w:sz w:val="28"/>
          <w:szCs w:val="28"/>
          <w:lang w:eastAsia="en-GB"/>
        </w:rPr>
        <w:t> </w:t>
      </w:r>
    </w:p>
    <w:p w14:paraId="5A8C7939"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5A136F6D" w14:textId="77777777" w:rsidR="00F075F4" w:rsidRPr="00F075F4" w:rsidRDefault="00F075F4" w:rsidP="000D637A">
      <w:pPr>
        <w:spacing w:line="360" w:lineRule="auto"/>
        <w:jc w:val="both"/>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The implementation plan is not without risks. Three key risks have been identified, along with corresponding mitigation strategies: </w:t>
      </w:r>
    </w:p>
    <w:p w14:paraId="36A67BC5" w14:textId="77777777" w:rsidR="00F075F4" w:rsidRPr="00F075F4" w:rsidRDefault="00F075F4" w:rsidP="008233D3">
      <w:pPr>
        <w:numPr>
          <w:ilvl w:val="0"/>
          <w:numId w:val="14"/>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Market Saturation</w:t>
      </w:r>
      <w:r w:rsidRPr="00F075F4">
        <w:rPr>
          <w:rFonts w:ascii="Arial" w:eastAsia="Times New Roman" w:hAnsi="Arial" w:cs="Arial"/>
          <w:kern w:val="0"/>
          <w:sz w:val="24"/>
          <w:szCs w:val="24"/>
          <w:lang w:eastAsia="en-GB"/>
          <w14:ligatures w14:val="none"/>
        </w:rPr>
        <w:t>: With increasing competition in the car wash industry, Prestige Car Wash will differentiate itself by offering premium, eco-conscious services and personalised customer experiences, setting itself apart from low-cost competitors (IBISWorld, 2023). </w:t>
      </w:r>
    </w:p>
    <w:p w14:paraId="2BE6FFDF" w14:textId="77777777" w:rsidR="00F075F4" w:rsidRPr="00F075F4" w:rsidRDefault="00F075F4" w:rsidP="008233D3">
      <w:pPr>
        <w:numPr>
          <w:ilvl w:val="0"/>
          <w:numId w:val="14"/>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Economic Downturn</w:t>
      </w:r>
      <w:r w:rsidRPr="00F075F4">
        <w:rPr>
          <w:rFonts w:ascii="Arial" w:eastAsia="Times New Roman" w:hAnsi="Arial" w:cs="Arial"/>
          <w:kern w:val="0"/>
          <w:sz w:val="24"/>
          <w:szCs w:val="24"/>
          <w:lang w:eastAsia="en-GB"/>
          <w14:ligatures w14:val="none"/>
        </w:rPr>
        <w:t>: In times of economic instability, flexible pricing strategies and value-driven service bundles will be introduced to maintain customer engagement and affordability. </w:t>
      </w:r>
    </w:p>
    <w:p w14:paraId="57F2D68B" w14:textId="77777777" w:rsidR="00F075F4" w:rsidRDefault="00F075F4" w:rsidP="008233D3">
      <w:pPr>
        <w:numPr>
          <w:ilvl w:val="0"/>
          <w:numId w:val="14"/>
        </w:numPr>
        <w:spacing w:line="360" w:lineRule="auto"/>
        <w:jc w:val="both"/>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b/>
          <w:bCs/>
          <w:kern w:val="0"/>
          <w:sz w:val="24"/>
          <w:szCs w:val="24"/>
          <w:lang w:eastAsia="en-GB"/>
          <w14:ligatures w14:val="none"/>
        </w:rPr>
        <w:t>Regulatory Changes</w:t>
      </w:r>
      <w:r w:rsidRPr="00F075F4">
        <w:rPr>
          <w:rFonts w:ascii="Arial" w:eastAsia="Times New Roman" w:hAnsi="Arial" w:cs="Arial"/>
          <w:kern w:val="0"/>
          <w:sz w:val="24"/>
          <w:szCs w:val="24"/>
          <w:lang w:eastAsia="en-GB"/>
          <w14:ligatures w14:val="none"/>
        </w:rPr>
        <w:t>: To stay compliant and agile, the company will maintain close alignment with industry regulations via memberships in trade bodies and regular consultation with legal and environmental experts (DEFRA, 2022). </w:t>
      </w:r>
    </w:p>
    <w:p w14:paraId="33D56C70" w14:textId="20AE4800" w:rsidR="009C2C8A" w:rsidRPr="00F075F4" w:rsidRDefault="004246EF" w:rsidP="005B7A54">
      <w:pPr>
        <w:spacing w:after="0" w:line="360" w:lineRule="auto"/>
        <w:jc w:val="both"/>
        <w:textAlignment w:val="baseline"/>
        <w:rPr>
          <w:rFonts w:ascii="Segoe UI" w:eastAsia="Times New Roman" w:hAnsi="Segoe UI" w:cs="Segoe UI"/>
          <w:kern w:val="0"/>
          <w:sz w:val="18"/>
          <w:szCs w:val="18"/>
          <w:lang w:eastAsia="en-GB"/>
          <w14:ligatures w14:val="none"/>
        </w:rPr>
      </w:pPr>
      <w:r w:rsidRPr="004246EF">
        <w:rPr>
          <w:rFonts w:ascii="Arial" w:eastAsia="Times New Roman" w:hAnsi="Arial" w:cs="Arial"/>
          <w:kern w:val="0"/>
          <w:sz w:val="24"/>
          <w:szCs w:val="24"/>
          <w:lang w:eastAsia="en-GB"/>
          <w14:ligatures w14:val="none"/>
        </w:rPr>
        <w:t>Prestige Car Wash Swansea is in a position to achieve sustainable and resilient growth as a result of carefully phasing the</w:t>
      </w:r>
      <w:r w:rsidR="005B7A54">
        <w:rPr>
          <w:rFonts w:ascii="Arial" w:eastAsia="Times New Roman" w:hAnsi="Arial" w:cs="Arial"/>
          <w:kern w:val="0"/>
          <w:sz w:val="24"/>
          <w:szCs w:val="24"/>
          <w:lang w:eastAsia="en-GB"/>
          <w14:ligatures w14:val="none"/>
        </w:rPr>
        <w:t xml:space="preserve"> </w:t>
      </w:r>
      <w:r w:rsidRPr="004246EF">
        <w:rPr>
          <w:rFonts w:ascii="Arial" w:eastAsia="Times New Roman" w:hAnsi="Arial" w:cs="Arial"/>
          <w:kern w:val="0"/>
          <w:sz w:val="24"/>
          <w:szCs w:val="24"/>
          <w:lang w:eastAsia="en-GB"/>
          <w14:ligatures w14:val="none"/>
        </w:rPr>
        <w:t>implementation process, measuring progress through specific key performance indicators (KPIs), and preparing for any challenges.</w:t>
      </w:r>
    </w:p>
    <w:p w14:paraId="74D4FC4B"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rial" w:eastAsia="Times New Roman" w:hAnsi="Arial" w:cs="Arial"/>
          <w:kern w:val="0"/>
          <w:sz w:val="24"/>
          <w:szCs w:val="24"/>
          <w:lang w:eastAsia="en-GB"/>
          <w14:ligatures w14:val="none"/>
        </w:rPr>
        <w:t> </w:t>
      </w:r>
    </w:p>
    <w:p w14:paraId="51E23616" w14:textId="77777777" w:rsidR="009C2C8A" w:rsidRDefault="009C2C8A">
      <w:pPr>
        <w:rPr>
          <w:rFonts w:ascii="Aptos Display" w:eastAsia="Times New Roman" w:hAnsi="Aptos Display" w:cs="Segoe UI"/>
          <w:color w:val="0F4761"/>
          <w:kern w:val="0"/>
          <w:sz w:val="40"/>
          <w:szCs w:val="40"/>
          <w:lang w:eastAsia="en-GB"/>
          <w14:ligatures w14:val="none"/>
        </w:rPr>
      </w:pPr>
      <w:r>
        <w:rPr>
          <w:rFonts w:ascii="Aptos Display" w:eastAsia="Times New Roman" w:hAnsi="Aptos Display" w:cs="Segoe UI"/>
          <w:color w:val="0F4761"/>
          <w:kern w:val="0"/>
          <w:sz w:val="40"/>
          <w:szCs w:val="40"/>
          <w:lang w:eastAsia="en-GB"/>
          <w14:ligatures w14:val="none"/>
        </w:rPr>
        <w:br w:type="page"/>
      </w:r>
    </w:p>
    <w:p w14:paraId="29DFB405" w14:textId="704D97FB" w:rsidR="00F075F4" w:rsidRPr="00374AF1" w:rsidRDefault="009C2C8A" w:rsidP="00DD1805">
      <w:pPr>
        <w:pStyle w:val="Heading1"/>
        <w:rPr>
          <w:rFonts w:ascii="Arial" w:eastAsia="Times New Roman" w:hAnsi="Arial" w:cs="Arial"/>
          <w:b/>
          <w:bCs/>
          <w:color w:val="auto"/>
          <w:sz w:val="14"/>
          <w:szCs w:val="14"/>
          <w:lang w:eastAsia="en-GB"/>
        </w:rPr>
      </w:pPr>
      <w:bookmarkStart w:id="21" w:name="_Toc196654437"/>
      <w:r w:rsidRPr="00374AF1">
        <w:rPr>
          <w:rFonts w:ascii="Arial" w:eastAsia="Times New Roman" w:hAnsi="Arial" w:cs="Arial"/>
          <w:b/>
          <w:bCs/>
          <w:color w:val="auto"/>
          <w:sz w:val="32"/>
          <w:szCs w:val="32"/>
          <w:lang w:eastAsia="en-GB"/>
        </w:rPr>
        <w:t>6</w:t>
      </w:r>
      <w:r w:rsidR="00F075F4" w:rsidRPr="00374AF1">
        <w:rPr>
          <w:rFonts w:ascii="Arial" w:eastAsia="Times New Roman" w:hAnsi="Arial" w:cs="Arial"/>
          <w:b/>
          <w:bCs/>
          <w:color w:val="auto"/>
          <w:sz w:val="32"/>
          <w:szCs w:val="32"/>
          <w:lang w:eastAsia="en-GB"/>
        </w:rPr>
        <w:t>.</w:t>
      </w:r>
      <w:r w:rsidR="00374AF1">
        <w:rPr>
          <w:rFonts w:ascii="Arial" w:eastAsia="Times New Roman" w:hAnsi="Arial" w:cs="Arial"/>
          <w:b/>
          <w:bCs/>
          <w:color w:val="auto"/>
          <w:sz w:val="32"/>
          <w:szCs w:val="32"/>
          <w:lang w:eastAsia="en-GB"/>
        </w:rPr>
        <w:t>0</w:t>
      </w:r>
      <w:r w:rsidR="00F075F4" w:rsidRPr="00374AF1">
        <w:rPr>
          <w:rFonts w:ascii="Arial" w:eastAsia="Times New Roman" w:hAnsi="Arial" w:cs="Arial"/>
          <w:b/>
          <w:bCs/>
          <w:color w:val="auto"/>
          <w:sz w:val="32"/>
          <w:szCs w:val="32"/>
          <w:lang w:eastAsia="en-GB"/>
        </w:rPr>
        <w:t xml:space="preserve"> Conclusion</w:t>
      </w:r>
      <w:bookmarkEnd w:id="21"/>
      <w:r w:rsidR="00F075F4" w:rsidRPr="00374AF1">
        <w:rPr>
          <w:rFonts w:ascii="Arial" w:eastAsia="Times New Roman" w:hAnsi="Arial" w:cs="Arial"/>
          <w:b/>
          <w:bCs/>
          <w:color w:val="auto"/>
          <w:sz w:val="32"/>
          <w:szCs w:val="32"/>
          <w:lang w:eastAsia="en-GB"/>
        </w:rPr>
        <w:t> </w:t>
      </w:r>
    </w:p>
    <w:p w14:paraId="0609F784"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6A450818" w14:textId="61BA7C1D" w:rsidR="009C2C8A" w:rsidRPr="00354572" w:rsidRDefault="00354572" w:rsidP="000D637A">
      <w:pPr>
        <w:spacing w:line="360" w:lineRule="auto"/>
        <w:jc w:val="both"/>
        <w:rPr>
          <w:rFonts w:ascii="Arial" w:eastAsia="Times New Roman" w:hAnsi="Arial" w:cs="Arial"/>
          <w:color w:val="0F4761"/>
          <w:kern w:val="0"/>
          <w:sz w:val="24"/>
          <w:szCs w:val="24"/>
          <w:lang w:eastAsia="en-GB"/>
          <w14:ligatures w14:val="none"/>
        </w:rPr>
      </w:pPr>
      <w:r w:rsidRPr="00354572">
        <w:rPr>
          <w:rFonts w:ascii="Arial" w:hAnsi="Arial" w:cs="Arial"/>
          <w:sz w:val="24"/>
          <w:szCs w:val="24"/>
        </w:rPr>
        <w:t>Prestige Car Wash Swansea is strategically positioned to thrive in a rapidly evolving market by combining quality service with strong environmental values. By offering eco-friendly car washing solutions, adopting cutting-edge technology, and prioritising customer satisfaction through innovative loyalty programmes and personalised engagement, the business addresses both current consumer expectations and future market trends. A clear commitment to sustainability, from water recycling systems to the use of biodegradable products and renewable energy, not only enhances operational efficiency but also strengthens brand reputation. With a robust business model, diversified revenue streams, and an emphasis on employee development and retention, Prestige is set to build a loyal customer base and ensure long-term financial resilience. Through careful implementation of its phased strategy, consistent monitoring of key performance indicators, and well-prepared contingency plans, the business is well-equipped to navigate industry challenges such as competition and regulatory changes. By delivering premium, environmentally responsible car care with a customer-first approach, Prestige Car Wash Swansea aims to become the leading name in sustainable vehicle cleaning services in the region, setting a new standard for quality, innovation and corporate responsibility.</w:t>
      </w:r>
      <w:r w:rsidR="009C2C8A" w:rsidRPr="00354572">
        <w:rPr>
          <w:rFonts w:ascii="Arial" w:eastAsia="Times New Roman" w:hAnsi="Arial" w:cs="Arial"/>
          <w:color w:val="0F4761"/>
          <w:kern w:val="0"/>
          <w:sz w:val="24"/>
          <w:szCs w:val="24"/>
          <w:lang w:eastAsia="en-GB"/>
          <w14:ligatures w14:val="none"/>
        </w:rPr>
        <w:br w:type="page"/>
      </w:r>
    </w:p>
    <w:p w14:paraId="4769324F" w14:textId="70E0088A" w:rsidR="00F075F4" w:rsidRPr="00374AF1" w:rsidRDefault="009C2C8A" w:rsidP="00DD1805">
      <w:pPr>
        <w:pStyle w:val="Heading1"/>
        <w:rPr>
          <w:rFonts w:ascii="Arial" w:eastAsia="Times New Roman" w:hAnsi="Arial" w:cs="Arial"/>
          <w:b/>
          <w:bCs/>
          <w:color w:val="auto"/>
          <w:sz w:val="14"/>
          <w:szCs w:val="14"/>
          <w:lang w:eastAsia="en-GB"/>
        </w:rPr>
      </w:pPr>
      <w:bookmarkStart w:id="22" w:name="_Toc196654438"/>
      <w:r w:rsidRPr="00374AF1">
        <w:rPr>
          <w:rFonts w:ascii="Arial" w:eastAsia="Times New Roman" w:hAnsi="Arial" w:cs="Arial"/>
          <w:b/>
          <w:bCs/>
          <w:color w:val="auto"/>
          <w:sz w:val="32"/>
          <w:szCs w:val="32"/>
          <w:lang w:eastAsia="en-GB"/>
        </w:rPr>
        <w:t>7</w:t>
      </w:r>
      <w:r w:rsidR="00F075F4" w:rsidRPr="00374AF1">
        <w:rPr>
          <w:rFonts w:ascii="Arial" w:eastAsia="Times New Roman" w:hAnsi="Arial" w:cs="Arial"/>
          <w:b/>
          <w:bCs/>
          <w:color w:val="auto"/>
          <w:sz w:val="32"/>
          <w:szCs w:val="32"/>
          <w:lang w:eastAsia="en-GB"/>
        </w:rPr>
        <w:t>.</w:t>
      </w:r>
      <w:r w:rsidR="00374AF1">
        <w:rPr>
          <w:rFonts w:ascii="Arial" w:eastAsia="Times New Roman" w:hAnsi="Arial" w:cs="Arial"/>
          <w:b/>
          <w:bCs/>
          <w:color w:val="auto"/>
          <w:sz w:val="32"/>
          <w:szCs w:val="32"/>
          <w:lang w:eastAsia="en-GB"/>
        </w:rPr>
        <w:t>0</w:t>
      </w:r>
      <w:r w:rsidR="00F075F4" w:rsidRPr="00374AF1">
        <w:rPr>
          <w:rFonts w:ascii="Arial" w:eastAsia="Times New Roman" w:hAnsi="Arial" w:cs="Arial"/>
          <w:b/>
          <w:bCs/>
          <w:color w:val="auto"/>
          <w:sz w:val="32"/>
          <w:szCs w:val="32"/>
          <w:lang w:eastAsia="en-GB"/>
        </w:rPr>
        <w:t xml:space="preserve"> References</w:t>
      </w:r>
      <w:bookmarkEnd w:id="22"/>
      <w:r w:rsidR="00F075F4" w:rsidRPr="00374AF1">
        <w:rPr>
          <w:rFonts w:ascii="Arial" w:eastAsia="Times New Roman" w:hAnsi="Arial" w:cs="Arial"/>
          <w:b/>
          <w:bCs/>
          <w:color w:val="auto"/>
          <w:sz w:val="32"/>
          <w:szCs w:val="32"/>
          <w:lang w:eastAsia="en-GB"/>
        </w:rPr>
        <w:t> </w:t>
      </w:r>
    </w:p>
    <w:p w14:paraId="29BBD2BF"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0E44BC5D" w14:textId="77777777" w:rsidR="00C609C4" w:rsidRPr="00C609C4" w:rsidRDefault="00C609C4" w:rsidP="00C609C4">
      <w:pPr>
        <w:pStyle w:val="NormalWeb"/>
        <w:spacing w:before="0" w:beforeAutospacing="0" w:after="240" w:afterAutospacing="0" w:line="360" w:lineRule="auto"/>
        <w:rPr>
          <w:rFonts w:ascii="Arial" w:hAnsi="Arial" w:cs="Arial"/>
        </w:rPr>
      </w:pPr>
      <w:proofErr w:type="spellStart"/>
      <w:r w:rsidRPr="00C609C4">
        <w:rPr>
          <w:rFonts w:ascii="Arial" w:hAnsi="Arial" w:cs="Arial"/>
        </w:rPr>
        <w:t>Alkaraan</w:t>
      </w:r>
      <w:proofErr w:type="spellEnd"/>
      <w:r w:rsidRPr="00C609C4">
        <w:rPr>
          <w:rFonts w:ascii="Arial" w:hAnsi="Arial" w:cs="Arial"/>
        </w:rPr>
        <w:t xml:space="preserve">, F., </w:t>
      </w:r>
      <w:proofErr w:type="spellStart"/>
      <w:r w:rsidRPr="00C609C4">
        <w:rPr>
          <w:rFonts w:ascii="Arial" w:hAnsi="Arial" w:cs="Arial"/>
        </w:rPr>
        <w:t>Elmarzouky</w:t>
      </w:r>
      <w:proofErr w:type="spellEnd"/>
      <w:r w:rsidRPr="00C609C4">
        <w:rPr>
          <w:rFonts w:ascii="Arial" w:hAnsi="Arial" w:cs="Arial"/>
        </w:rPr>
        <w:t xml:space="preserve">, M., </w:t>
      </w:r>
      <w:proofErr w:type="spellStart"/>
      <w:r w:rsidRPr="00C609C4">
        <w:rPr>
          <w:rFonts w:ascii="Arial" w:hAnsi="Arial" w:cs="Arial"/>
        </w:rPr>
        <w:t>Hussainey</w:t>
      </w:r>
      <w:proofErr w:type="spellEnd"/>
      <w:r w:rsidRPr="00C609C4">
        <w:rPr>
          <w:rFonts w:ascii="Arial" w:hAnsi="Arial" w:cs="Arial"/>
        </w:rPr>
        <w:t xml:space="preserve">, K. and Venkatesh, V.G. (2023). Sustainable strategic investment decision-making practices in UK companies: The influence of governance mechanisms on synergy between industry 4.0 and circular economy. </w:t>
      </w:r>
      <w:r w:rsidRPr="00C609C4">
        <w:rPr>
          <w:rFonts w:ascii="Arial" w:hAnsi="Arial" w:cs="Arial"/>
          <w:i/>
          <w:iCs/>
        </w:rPr>
        <w:t>Technological Forecasting and Social Change</w:t>
      </w:r>
      <w:r w:rsidRPr="00C609C4">
        <w:rPr>
          <w:rFonts w:ascii="Arial" w:hAnsi="Arial" w:cs="Arial"/>
        </w:rPr>
        <w:t>, 187(2), p.122187. Available at: https://www.sciencedirect.com/science/article/pii/S0040162522007089.</w:t>
      </w:r>
    </w:p>
    <w:p w14:paraId="7DFAF613" w14:textId="77777777" w:rsidR="00C609C4" w:rsidRPr="00C609C4" w:rsidRDefault="00C609C4" w:rsidP="00C609C4">
      <w:pPr>
        <w:spacing w:line="360" w:lineRule="auto"/>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Armstrong, M. and Taylor, S. (2020) Armstrong's Handbook of Human Resource Management Practice. 15th ed. London: Kogan Page. </w:t>
      </w:r>
    </w:p>
    <w:p w14:paraId="1FBF433F" w14:textId="6BD862FB" w:rsidR="00C609C4" w:rsidRPr="00C609C4" w:rsidRDefault="00C609C4" w:rsidP="00C609C4">
      <w:pPr>
        <w:pStyle w:val="NormalWeb"/>
        <w:spacing w:before="0" w:beforeAutospacing="0" w:after="240" w:afterAutospacing="0" w:line="360" w:lineRule="auto"/>
        <w:rPr>
          <w:rFonts w:ascii="Arial" w:hAnsi="Arial" w:cs="Arial"/>
        </w:rPr>
      </w:pPr>
      <w:proofErr w:type="spellStart"/>
      <w:r w:rsidRPr="00C609C4">
        <w:rPr>
          <w:rFonts w:ascii="Arial" w:hAnsi="Arial" w:cs="Arial"/>
        </w:rPr>
        <w:t>Athuraliya</w:t>
      </w:r>
      <w:proofErr w:type="spellEnd"/>
      <w:r w:rsidRPr="00C609C4">
        <w:rPr>
          <w:rFonts w:ascii="Arial" w:hAnsi="Arial" w:cs="Arial"/>
        </w:rPr>
        <w:t xml:space="preserve">, A. (2022). </w:t>
      </w:r>
      <w:r w:rsidRPr="00C609C4">
        <w:rPr>
          <w:rFonts w:ascii="Arial" w:hAnsi="Arial" w:cs="Arial"/>
          <w:i/>
          <w:iCs/>
        </w:rPr>
        <w:t>Business Model Canvas: Explained with Examples</w:t>
      </w:r>
      <w:r w:rsidRPr="00C609C4">
        <w:rPr>
          <w:rFonts w:ascii="Arial" w:hAnsi="Arial" w:cs="Arial"/>
        </w:rPr>
        <w:t>. Creately. Available at: https://creately.com/guides/business-model-canvas-explained/ [Accessed 27 Apr. 2025].</w:t>
      </w:r>
    </w:p>
    <w:p w14:paraId="0783839C" w14:textId="7645B9C8" w:rsidR="00C609C4" w:rsidRPr="00C609C4" w:rsidRDefault="00C609C4" w:rsidP="00C609C4">
      <w:pPr>
        <w:spacing w:line="360" w:lineRule="auto"/>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 xml:space="preserve">Becker, N. (2024). </w:t>
      </w:r>
      <w:r w:rsidRPr="00F075F4">
        <w:rPr>
          <w:rFonts w:ascii="Arial" w:eastAsia="Times New Roman" w:hAnsi="Arial" w:cs="Arial"/>
          <w:i/>
          <w:iCs/>
          <w:kern w:val="0"/>
          <w:sz w:val="24"/>
          <w:szCs w:val="24"/>
          <w:lang w:eastAsia="en-GB"/>
          <w14:ligatures w14:val="none"/>
        </w:rPr>
        <w:t>7 Key Government Incentives for Sustainable Businesses (2025)</w:t>
      </w:r>
      <w:r w:rsidRPr="00F075F4">
        <w:rPr>
          <w:rFonts w:ascii="Arial" w:eastAsia="Times New Roman" w:hAnsi="Arial" w:cs="Arial"/>
          <w:kern w:val="0"/>
          <w:sz w:val="24"/>
          <w:szCs w:val="24"/>
          <w:lang w:eastAsia="en-GB"/>
          <w14:ligatures w14:val="none"/>
        </w:rPr>
        <w:t xml:space="preserve">. </w:t>
      </w:r>
      <w:proofErr w:type="spellStart"/>
      <w:r w:rsidRPr="00F075F4">
        <w:rPr>
          <w:rFonts w:ascii="Arial" w:eastAsia="Times New Roman" w:hAnsi="Arial" w:cs="Arial"/>
          <w:kern w:val="0"/>
          <w:sz w:val="24"/>
          <w:szCs w:val="24"/>
          <w:lang w:eastAsia="en-GB"/>
          <w14:ligatures w14:val="none"/>
        </w:rPr>
        <w:t>ClimateSort</w:t>
      </w:r>
      <w:proofErr w:type="spellEnd"/>
      <w:r w:rsidRPr="00F075F4">
        <w:rPr>
          <w:rFonts w:ascii="Arial" w:eastAsia="Times New Roman" w:hAnsi="Arial" w:cs="Arial"/>
          <w:kern w:val="0"/>
          <w:sz w:val="24"/>
          <w:szCs w:val="24"/>
          <w:lang w:eastAsia="en-GB"/>
          <w14:ligatures w14:val="none"/>
        </w:rPr>
        <w:t xml:space="preserve">. Available at: </w:t>
      </w:r>
      <w:hyperlink r:id="rId12" w:tgtFrame="_blank" w:history="1">
        <w:r w:rsidRPr="00F075F4">
          <w:rPr>
            <w:rFonts w:ascii="Arial" w:eastAsia="Times New Roman" w:hAnsi="Arial" w:cs="Arial"/>
            <w:color w:val="467886"/>
            <w:kern w:val="0"/>
            <w:sz w:val="24"/>
            <w:szCs w:val="24"/>
            <w:u w:val="single"/>
            <w:lang w:eastAsia="en-GB"/>
            <w14:ligatures w14:val="none"/>
          </w:rPr>
          <w:t>https://climatesort.com/government-incentives-for-sustainable-business/</w:t>
        </w:r>
      </w:hyperlink>
      <w:r w:rsidRPr="00F075F4">
        <w:rPr>
          <w:rFonts w:ascii="Arial" w:eastAsia="Times New Roman" w:hAnsi="Arial" w:cs="Arial"/>
          <w:kern w:val="0"/>
          <w:sz w:val="24"/>
          <w:szCs w:val="24"/>
          <w:lang w:eastAsia="en-GB"/>
          <w14:ligatures w14:val="none"/>
        </w:rPr>
        <w:t xml:space="preserve"> [Accessed 17 Mar. 2025]. </w:t>
      </w:r>
    </w:p>
    <w:p w14:paraId="5B5CA23B" w14:textId="393C642F" w:rsidR="00C609C4" w:rsidRPr="00C609C4" w:rsidRDefault="00C609C4" w:rsidP="00C609C4">
      <w:pPr>
        <w:pStyle w:val="NormalWeb"/>
        <w:spacing w:before="0" w:beforeAutospacing="0" w:after="160" w:afterAutospacing="0" w:line="360" w:lineRule="auto"/>
        <w:rPr>
          <w:rFonts w:ascii="Arial" w:hAnsi="Arial" w:cs="Arial"/>
        </w:rPr>
      </w:pPr>
      <w:proofErr w:type="spellStart"/>
      <w:r w:rsidRPr="00C609C4">
        <w:rPr>
          <w:rFonts w:ascii="Arial" w:hAnsi="Arial" w:cs="Arial"/>
        </w:rPr>
        <w:t>BPlan</w:t>
      </w:r>
      <w:proofErr w:type="spellEnd"/>
      <w:r w:rsidRPr="00C609C4">
        <w:rPr>
          <w:rFonts w:ascii="Arial" w:hAnsi="Arial" w:cs="Arial"/>
        </w:rPr>
        <w:t xml:space="preserve"> (2025). </w:t>
      </w:r>
      <w:r w:rsidRPr="00C609C4">
        <w:rPr>
          <w:rFonts w:ascii="Arial" w:hAnsi="Arial" w:cs="Arial"/>
          <w:i/>
          <w:iCs/>
        </w:rPr>
        <w:t>How to Boost Eco-Friendly Car Wash Service Business Success?</w:t>
      </w:r>
      <w:r w:rsidRPr="00C609C4">
        <w:rPr>
          <w:rFonts w:ascii="Arial" w:hAnsi="Arial" w:cs="Arial"/>
        </w:rPr>
        <w:t xml:space="preserve"> </w:t>
      </w:r>
      <w:proofErr w:type="spellStart"/>
      <w:r w:rsidRPr="00C609C4">
        <w:rPr>
          <w:rFonts w:ascii="Arial" w:hAnsi="Arial" w:cs="Arial"/>
        </w:rPr>
        <w:t>BPlan</w:t>
      </w:r>
      <w:proofErr w:type="spellEnd"/>
      <w:r w:rsidRPr="00C609C4">
        <w:rPr>
          <w:rFonts w:ascii="Arial" w:hAnsi="Arial" w:cs="Arial"/>
        </w:rPr>
        <w:t xml:space="preserve"> AI. Available at: https://bplan.ai/blogs/boost-business/eco-friendly-car-wash-service-boost-business? [Accessed 26 Apr. 2025].</w:t>
      </w:r>
    </w:p>
    <w:p w14:paraId="0BC891DF" w14:textId="77777777" w:rsidR="00C609C4" w:rsidRPr="00C609C4" w:rsidRDefault="00C609C4" w:rsidP="00C609C4">
      <w:pPr>
        <w:pStyle w:val="NormalWeb"/>
        <w:spacing w:before="0" w:beforeAutospacing="0" w:after="160" w:afterAutospacing="0" w:line="360" w:lineRule="auto"/>
        <w:rPr>
          <w:rFonts w:ascii="Arial" w:hAnsi="Arial" w:cs="Arial"/>
        </w:rPr>
      </w:pPr>
      <w:r w:rsidRPr="00C609C4">
        <w:rPr>
          <w:rFonts w:ascii="Arial" w:hAnsi="Arial" w:cs="Arial"/>
        </w:rPr>
        <w:t xml:space="preserve">Business Conceptor (2024). </w:t>
      </w:r>
      <w:r w:rsidRPr="00C609C4">
        <w:rPr>
          <w:rFonts w:ascii="Arial" w:hAnsi="Arial" w:cs="Arial"/>
          <w:i/>
          <w:iCs/>
        </w:rPr>
        <w:t>Car Washes: Strategies for High Profitability</w:t>
      </w:r>
      <w:r w:rsidRPr="00C609C4">
        <w:rPr>
          <w:rFonts w:ascii="Arial" w:hAnsi="Arial" w:cs="Arial"/>
        </w:rPr>
        <w:t>. [online] BusinessConceptor.com - Inspires Trust. Available at: https://businessconceptor.com/blog/car-wash-profitability/ [Accessed 26 Apr. 2025].</w:t>
      </w:r>
    </w:p>
    <w:p w14:paraId="2890C2B9" w14:textId="77777777" w:rsidR="00C609C4" w:rsidRPr="00C609C4" w:rsidRDefault="00C609C4" w:rsidP="00C609C4">
      <w:pPr>
        <w:spacing w:line="360" w:lineRule="auto"/>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val="en-US" w:eastAsia="en-GB"/>
          <w14:ligatures w14:val="none"/>
        </w:rPr>
        <w:t xml:space="preserve">Carbon Trust (2020) Energy Efficiency in SMEs: Best Practices Guide. Available at: </w:t>
      </w:r>
      <w:hyperlink r:id="rId13" w:tgtFrame="_blank" w:history="1">
        <w:r w:rsidRPr="00F075F4">
          <w:rPr>
            <w:rFonts w:ascii="Arial" w:eastAsia="Times New Roman" w:hAnsi="Arial" w:cs="Arial"/>
            <w:color w:val="467886"/>
            <w:kern w:val="0"/>
            <w:sz w:val="24"/>
            <w:szCs w:val="24"/>
            <w:u w:val="single"/>
            <w:lang w:val="en-US" w:eastAsia="en-GB"/>
            <w14:ligatures w14:val="none"/>
          </w:rPr>
          <w:t>https://www.carbontrust.com/</w:t>
        </w:r>
      </w:hyperlink>
      <w:r w:rsidRPr="00F075F4">
        <w:rPr>
          <w:rFonts w:ascii="Arial" w:eastAsia="Times New Roman" w:hAnsi="Arial" w:cs="Arial"/>
          <w:kern w:val="0"/>
          <w:sz w:val="24"/>
          <w:szCs w:val="24"/>
          <w:lang w:eastAsia="en-GB"/>
          <w14:ligatures w14:val="none"/>
        </w:rPr>
        <w:t> </w:t>
      </w:r>
    </w:p>
    <w:p w14:paraId="548AFB36" w14:textId="7DF41D27" w:rsidR="00C609C4" w:rsidRPr="00C609C4" w:rsidRDefault="00C609C4" w:rsidP="00C609C4">
      <w:pPr>
        <w:pStyle w:val="NormalWeb"/>
        <w:spacing w:before="0" w:beforeAutospacing="0" w:after="160" w:afterAutospacing="0" w:line="360" w:lineRule="auto"/>
        <w:rPr>
          <w:rFonts w:ascii="Arial" w:hAnsi="Arial" w:cs="Arial"/>
        </w:rPr>
      </w:pPr>
      <w:r w:rsidRPr="00C609C4">
        <w:rPr>
          <w:rFonts w:ascii="Arial" w:hAnsi="Arial" w:cs="Arial"/>
        </w:rPr>
        <w:t xml:space="preserve">Clutterbuck, L. (2023). </w:t>
      </w:r>
      <w:r w:rsidRPr="00C609C4">
        <w:rPr>
          <w:rFonts w:ascii="Arial" w:hAnsi="Arial" w:cs="Arial"/>
          <w:i/>
          <w:iCs/>
        </w:rPr>
        <w:t>The Benefits of Using Eco-Friendly and Biodegradable Cleaning Products</w:t>
      </w:r>
      <w:r w:rsidRPr="00C609C4">
        <w:rPr>
          <w:rFonts w:ascii="Arial" w:hAnsi="Arial" w:cs="Arial"/>
        </w:rPr>
        <w:t>. Rainbow Life. Available at: https://rainbowlife.co.uk/blogs/rainbow-life-blog/the-benefits-of-using-eco-friendly-and-biodegradable-cleaning-products [Accessed 27 Apr. 2025].</w:t>
      </w:r>
    </w:p>
    <w:p w14:paraId="72D435CF" w14:textId="2D5CDA17" w:rsidR="00C609C4" w:rsidRPr="00C609C4" w:rsidRDefault="00C609C4" w:rsidP="00C609C4">
      <w:pPr>
        <w:pStyle w:val="NormalWeb"/>
        <w:spacing w:before="0" w:beforeAutospacing="0" w:after="160" w:afterAutospacing="0" w:line="360" w:lineRule="auto"/>
        <w:rPr>
          <w:rFonts w:ascii="Arial" w:hAnsi="Arial" w:cs="Arial"/>
        </w:rPr>
      </w:pPr>
      <w:r w:rsidRPr="00C609C4">
        <w:rPr>
          <w:rFonts w:ascii="Arial" w:hAnsi="Arial" w:cs="Arial"/>
        </w:rPr>
        <w:t xml:space="preserve">DEFRA (2022). </w:t>
      </w:r>
      <w:r w:rsidRPr="00C609C4">
        <w:rPr>
          <w:rFonts w:ascii="Arial" w:hAnsi="Arial" w:cs="Arial"/>
          <w:i/>
          <w:iCs/>
        </w:rPr>
        <w:t>Consultation on Mandatory Water Efficiency Labelling</w:t>
      </w:r>
      <w:r w:rsidRPr="00C609C4">
        <w:rPr>
          <w:rFonts w:ascii="Arial" w:hAnsi="Arial" w:cs="Arial"/>
        </w:rPr>
        <w:t xml:space="preserve">. Available at: </w:t>
      </w:r>
      <w:hyperlink r:id="rId14" w:history="1">
        <w:r w:rsidRPr="00C609C4">
          <w:rPr>
            <w:rStyle w:val="Hyperlink"/>
            <w:rFonts w:ascii="Arial" w:hAnsi="Arial" w:cs="Arial"/>
          </w:rPr>
          <w:t>https://consult.defra.gov.uk/water-efficiency-labelling/water-efficiency-labelling/supporting_documents/Water%20efficiency%20labelling%20consultation.pdf</w:t>
        </w:r>
      </w:hyperlink>
      <w:r w:rsidRPr="00C609C4">
        <w:rPr>
          <w:rFonts w:ascii="Arial" w:hAnsi="Arial" w:cs="Arial"/>
        </w:rPr>
        <w:t xml:space="preserve">. </w:t>
      </w:r>
    </w:p>
    <w:p w14:paraId="52213551" w14:textId="36E77A7E" w:rsidR="00C609C4" w:rsidRPr="00C609C4" w:rsidRDefault="00C609C4" w:rsidP="00C609C4">
      <w:pPr>
        <w:pStyle w:val="NormalWeb"/>
        <w:spacing w:before="0" w:beforeAutospacing="0" w:after="160" w:afterAutospacing="0" w:line="360" w:lineRule="auto"/>
        <w:rPr>
          <w:rFonts w:ascii="Arial" w:hAnsi="Arial" w:cs="Arial"/>
        </w:rPr>
      </w:pPr>
      <w:r w:rsidRPr="00C609C4">
        <w:rPr>
          <w:rFonts w:ascii="Arial" w:hAnsi="Arial" w:cs="Arial"/>
        </w:rPr>
        <w:t xml:space="preserve">Deloitte Digital (2024). </w:t>
      </w:r>
      <w:r w:rsidRPr="00C609C4">
        <w:rPr>
          <w:rFonts w:ascii="Arial" w:hAnsi="Arial" w:cs="Arial"/>
          <w:i/>
          <w:iCs/>
        </w:rPr>
        <w:t>The Keys to a Successful Customer Experience Personalization Strategy</w:t>
      </w:r>
      <w:r w:rsidRPr="00C609C4">
        <w:rPr>
          <w:rFonts w:ascii="Arial" w:hAnsi="Arial" w:cs="Arial"/>
        </w:rPr>
        <w:t>. Deloitte Insights. Available at: https://www.deloittedigital.com/us/en/insights/research/customer-experience-personalization-strategy.html [Accessed 27 Apr. 2025].</w:t>
      </w:r>
    </w:p>
    <w:p w14:paraId="5F074CA6" w14:textId="08A227EA" w:rsidR="00C609C4" w:rsidRPr="00C609C4" w:rsidRDefault="00C609C4" w:rsidP="00C609C4">
      <w:pPr>
        <w:pStyle w:val="NormalWeb"/>
        <w:spacing w:before="0" w:beforeAutospacing="0" w:after="160" w:afterAutospacing="0" w:line="360" w:lineRule="auto"/>
        <w:rPr>
          <w:rFonts w:ascii="Arial" w:hAnsi="Arial" w:cs="Arial"/>
        </w:rPr>
      </w:pPr>
      <w:proofErr w:type="spellStart"/>
      <w:r w:rsidRPr="00C609C4">
        <w:rPr>
          <w:rFonts w:ascii="Arial" w:hAnsi="Arial" w:cs="Arial"/>
        </w:rPr>
        <w:t>Delrahim</w:t>
      </w:r>
      <w:proofErr w:type="spellEnd"/>
      <w:r w:rsidRPr="00C609C4">
        <w:rPr>
          <w:rFonts w:ascii="Arial" w:hAnsi="Arial" w:cs="Arial"/>
        </w:rPr>
        <w:t xml:space="preserve">, A. (2024). </w:t>
      </w:r>
      <w:r w:rsidRPr="00C609C4">
        <w:rPr>
          <w:rFonts w:ascii="Arial" w:hAnsi="Arial" w:cs="Arial"/>
          <w:i/>
          <w:iCs/>
        </w:rPr>
        <w:t>Sustainable Car Wash Practices And How Water Recycling Systems Factor Into Them</w:t>
      </w:r>
      <w:r w:rsidRPr="00C609C4">
        <w:rPr>
          <w:rFonts w:ascii="Arial" w:hAnsi="Arial" w:cs="Arial"/>
        </w:rPr>
        <w:t>. https://blisscarwash.com/. Available at: https://blisscarwash.com/sustainable-car-wash-practices-and-how-water-recycling-systems-factor-into-them/ [Accessed 27 Apr. 2025].</w:t>
      </w:r>
    </w:p>
    <w:p w14:paraId="36146F8C" w14:textId="4DCC3709" w:rsidR="00C609C4" w:rsidRPr="00C609C4" w:rsidRDefault="00C609C4" w:rsidP="00C609C4">
      <w:pPr>
        <w:pStyle w:val="NormalWeb"/>
        <w:spacing w:before="0" w:beforeAutospacing="0" w:after="160" w:afterAutospacing="0" w:line="360" w:lineRule="auto"/>
        <w:rPr>
          <w:rFonts w:ascii="Arial" w:hAnsi="Arial" w:cs="Arial"/>
        </w:rPr>
      </w:pPr>
      <w:r w:rsidRPr="00C609C4">
        <w:rPr>
          <w:rFonts w:ascii="Arial" w:hAnsi="Arial" w:cs="Arial"/>
        </w:rPr>
        <w:t xml:space="preserve">Department for Transport (2024). </w:t>
      </w:r>
      <w:r w:rsidRPr="00C609C4">
        <w:rPr>
          <w:rFonts w:ascii="Arial" w:hAnsi="Arial" w:cs="Arial"/>
          <w:i/>
          <w:iCs/>
        </w:rPr>
        <w:t>Vehicle licensing statistics: 2023</w:t>
      </w:r>
      <w:r w:rsidRPr="00C609C4">
        <w:rPr>
          <w:rFonts w:ascii="Arial" w:hAnsi="Arial" w:cs="Arial"/>
        </w:rPr>
        <w:t xml:space="preserve">. GOV.UK. Available at: </w:t>
      </w:r>
      <w:hyperlink r:id="rId15" w:history="1">
        <w:r w:rsidRPr="00C609C4">
          <w:rPr>
            <w:rStyle w:val="Hyperlink"/>
            <w:rFonts w:ascii="Arial" w:hAnsi="Arial" w:cs="Arial"/>
          </w:rPr>
          <w:t>https://www.gov.uk/government/statistics/vehicle-licensing-statistics-2023/vehicle-licensing-statistics-2023</w:t>
        </w:r>
      </w:hyperlink>
      <w:r w:rsidRPr="00C609C4">
        <w:rPr>
          <w:rFonts w:ascii="Arial" w:hAnsi="Arial" w:cs="Arial"/>
        </w:rPr>
        <w:t xml:space="preserve"> [Accessed 26 Apr. 2025].</w:t>
      </w:r>
    </w:p>
    <w:p w14:paraId="49080F46" w14:textId="7C495422" w:rsidR="00C609C4" w:rsidRPr="00C609C4" w:rsidRDefault="00C609C4" w:rsidP="00C609C4">
      <w:pPr>
        <w:pStyle w:val="NormalWeb"/>
        <w:spacing w:before="0" w:beforeAutospacing="0" w:after="160" w:afterAutospacing="0" w:line="360" w:lineRule="auto"/>
        <w:rPr>
          <w:rFonts w:ascii="Arial" w:hAnsi="Arial" w:cs="Arial"/>
        </w:rPr>
      </w:pPr>
      <w:r w:rsidRPr="00C609C4">
        <w:rPr>
          <w:rFonts w:ascii="Arial" w:hAnsi="Arial" w:cs="Arial"/>
        </w:rPr>
        <w:t xml:space="preserve">Eco Car Cafe (2023). </w:t>
      </w:r>
      <w:r w:rsidRPr="00C609C4">
        <w:rPr>
          <w:rFonts w:ascii="Arial" w:hAnsi="Arial" w:cs="Arial"/>
          <w:i/>
          <w:iCs/>
        </w:rPr>
        <w:t>Why Eco-Friendly Car Wash is the Future of Car Cleaning</w:t>
      </w:r>
      <w:r w:rsidRPr="00C609C4">
        <w:rPr>
          <w:rFonts w:ascii="Arial" w:hAnsi="Arial" w:cs="Arial"/>
        </w:rPr>
        <w:t>. Eco Car Cafe. Available at: https://ecocarcafe.com/why-car-wash-is-the-future-of-car-cleaning/ [Accessed 27 Apr. 2025].</w:t>
      </w:r>
    </w:p>
    <w:p w14:paraId="553EB9DC" w14:textId="3C512C2F" w:rsidR="00C609C4" w:rsidRPr="00C609C4" w:rsidRDefault="00C609C4" w:rsidP="00C609C4">
      <w:pPr>
        <w:pStyle w:val="NormalWeb"/>
        <w:spacing w:before="0" w:beforeAutospacing="0" w:after="160" w:afterAutospacing="0" w:line="360" w:lineRule="auto"/>
        <w:rPr>
          <w:rFonts w:ascii="Arial" w:hAnsi="Arial" w:cs="Arial"/>
        </w:rPr>
      </w:pPr>
      <w:r w:rsidRPr="00C609C4">
        <w:rPr>
          <w:rFonts w:ascii="Arial" w:hAnsi="Arial" w:cs="Arial"/>
        </w:rPr>
        <w:t xml:space="preserve">Faster Capital (2025). </w:t>
      </w:r>
      <w:r w:rsidRPr="00C609C4">
        <w:rPr>
          <w:rFonts w:ascii="Arial" w:hAnsi="Arial" w:cs="Arial"/>
          <w:i/>
          <w:iCs/>
        </w:rPr>
        <w:t xml:space="preserve">Customer loyalty programs and CRM: Personalization in Loyalty Programs - </w:t>
      </w:r>
      <w:proofErr w:type="spellStart"/>
      <w:r w:rsidRPr="00C609C4">
        <w:rPr>
          <w:rFonts w:ascii="Arial" w:hAnsi="Arial" w:cs="Arial"/>
          <w:i/>
          <w:iCs/>
        </w:rPr>
        <w:t>FasterCapital</w:t>
      </w:r>
      <w:proofErr w:type="spellEnd"/>
      <w:r w:rsidRPr="00C609C4">
        <w:rPr>
          <w:rFonts w:ascii="Arial" w:hAnsi="Arial" w:cs="Arial"/>
        </w:rPr>
        <w:t xml:space="preserve">. </w:t>
      </w:r>
      <w:proofErr w:type="spellStart"/>
      <w:r w:rsidRPr="00C609C4">
        <w:rPr>
          <w:rFonts w:ascii="Arial" w:hAnsi="Arial" w:cs="Arial"/>
        </w:rPr>
        <w:t>FasterCapital</w:t>
      </w:r>
      <w:proofErr w:type="spellEnd"/>
      <w:r w:rsidRPr="00C609C4">
        <w:rPr>
          <w:rFonts w:ascii="Arial" w:hAnsi="Arial" w:cs="Arial"/>
        </w:rPr>
        <w:t>. Available at: https://fastercapital.com/content/Customer-loyalty-programs-and-CRM--Personalization-in-Loyalty-Programs.html [Accessed 27 Apr. 2025].</w:t>
      </w:r>
    </w:p>
    <w:p w14:paraId="626D070F" w14:textId="77777777" w:rsidR="00C609C4" w:rsidRPr="00C609C4" w:rsidRDefault="00C609C4" w:rsidP="00C609C4">
      <w:pPr>
        <w:spacing w:line="360" w:lineRule="auto"/>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 xml:space="preserve">Firmansyah, I., Santoso, A.D., Nuha, N., </w:t>
      </w:r>
      <w:proofErr w:type="spellStart"/>
      <w:r w:rsidRPr="00F075F4">
        <w:rPr>
          <w:rFonts w:ascii="Arial" w:eastAsia="Times New Roman" w:hAnsi="Arial" w:cs="Arial"/>
          <w:kern w:val="0"/>
          <w:sz w:val="24"/>
          <w:szCs w:val="24"/>
          <w:lang w:eastAsia="en-GB"/>
          <w14:ligatures w14:val="none"/>
        </w:rPr>
        <w:t>Sahwan</w:t>
      </w:r>
      <w:proofErr w:type="spellEnd"/>
      <w:r w:rsidRPr="00F075F4">
        <w:rPr>
          <w:rFonts w:ascii="Arial" w:eastAsia="Times New Roman" w:hAnsi="Arial" w:cs="Arial"/>
          <w:kern w:val="0"/>
          <w:sz w:val="24"/>
          <w:szCs w:val="24"/>
          <w:lang w:eastAsia="en-GB"/>
          <w14:ligatures w14:val="none"/>
        </w:rPr>
        <w:t xml:space="preserve">, F.L., </w:t>
      </w:r>
      <w:proofErr w:type="spellStart"/>
      <w:r w:rsidRPr="00F075F4">
        <w:rPr>
          <w:rFonts w:ascii="Arial" w:eastAsia="Times New Roman" w:hAnsi="Arial" w:cs="Arial"/>
          <w:kern w:val="0"/>
          <w:sz w:val="24"/>
          <w:szCs w:val="24"/>
          <w:lang w:eastAsia="en-GB"/>
          <w14:ligatures w14:val="none"/>
        </w:rPr>
        <w:t>Suryanto</w:t>
      </w:r>
      <w:proofErr w:type="spellEnd"/>
      <w:r w:rsidRPr="00F075F4">
        <w:rPr>
          <w:rFonts w:ascii="Arial" w:eastAsia="Times New Roman" w:hAnsi="Arial" w:cs="Arial"/>
          <w:kern w:val="0"/>
          <w:sz w:val="24"/>
          <w:szCs w:val="24"/>
          <w:lang w:eastAsia="en-GB"/>
          <w14:ligatures w14:val="none"/>
        </w:rPr>
        <w:t xml:space="preserve">, F. and Wahyono, S. (2025). Environmental impact of car wash services by performing life cycle perspective. </w:t>
      </w:r>
      <w:r w:rsidRPr="00F075F4">
        <w:rPr>
          <w:rFonts w:ascii="Arial" w:eastAsia="Times New Roman" w:hAnsi="Arial" w:cs="Arial"/>
          <w:i/>
          <w:iCs/>
          <w:kern w:val="0"/>
          <w:sz w:val="24"/>
          <w:szCs w:val="24"/>
          <w:lang w:eastAsia="en-GB"/>
          <w14:ligatures w14:val="none"/>
        </w:rPr>
        <w:t>Global Journal of Environmental Science and Management</w:t>
      </w:r>
      <w:r w:rsidRPr="00F075F4">
        <w:rPr>
          <w:rFonts w:ascii="Arial" w:eastAsia="Times New Roman" w:hAnsi="Arial" w:cs="Arial"/>
          <w:kern w:val="0"/>
          <w:sz w:val="24"/>
          <w:szCs w:val="24"/>
          <w:lang w:eastAsia="en-GB"/>
          <w14:ligatures w14:val="none"/>
        </w:rPr>
        <w:t xml:space="preserve">, 11(1), pp.261–276. Available: </w:t>
      </w:r>
      <w:hyperlink r:id="rId16" w:tgtFrame="_blank" w:history="1">
        <w:r w:rsidRPr="00F075F4">
          <w:rPr>
            <w:rFonts w:ascii="Arial" w:eastAsia="Times New Roman" w:hAnsi="Arial" w:cs="Arial"/>
            <w:color w:val="467886"/>
            <w:kern w:val="0"/>
            <w:sz w:val="24"/>
            <w:szCs w:val="24"/>
            <w:u w:val="single"/>
            <w:lang w:eastAsia="en-GB"/>
            <w14:ligatures w14:val="none"/>
          </w:rPr>
          <w:t>https://doi.org/10.22034/gjesm.2025.01.16</w:t>
        </w:r>
      </w:hyperlink>
      <w:r w:rsidRPr="00F075F4">
        <w:rPr>
          <w:rFonts w:ascii="Arial" w:eastAsia="Times New Roman" w:hAnsi="Arial" w:cs="Arial"/>
          <w:kern w:val="0"/>
          <w:sz w:val="24"/>
          <w:szCs w:val="24"/>
          <w:lang w:eastAsia="en-GB"/>
          <w14:ligatures w14:val="none"/>
        </w:rPr>
        <w:t>. </w:t>
      </w:r>
    </w:p>
    <w:p w14:paraId="0BB4B7FF" w14:textId="5430F13A" w:rsidR="00C609C4" w:rsidRPr="00C609C4" w:rsidRDefault="00C609C4" w:rsidP="00C609C4">
      <w:pPr>
        <w:pStyle w:val="NormalWeb"/>
        <w:spacing w:before="0" w:beforeAutospacing="0" w:after="240" w:afterAutospacing="0" w:line="360" w:lineRule="auto"/>
        <w:rPr>
          <w:rFonts w:ascii="Arial" w:hAnsi="Arial" w:cs="Arial"/>
        </w:rPr>
      </w:pPr>
      <w:r w:rsidRPr="00C609C4">
        <w:rPr>
          <w:rFonts w:ascii="Arial" w:hAnsi="Arial" w:cs="Arial"/>
        </w:rPr>
        <w:t xml:space="preserve">Harkness, L., Robinson, K., Stein, E. and Wu, W. (2023). </w:t>
      </w:r>
      <w:r w:rsidRPr="00C609C4">
        <w:rPr>
          <w:rFonts w:ascii="Arial" w:hAnsi="Arial" w:cs="Arial"/>
          <w:i/>
          <w:iCs/>
        </w:rPr>
        <w:t>How generative AI can boost consumer marketing | McKinsey</w:t>
      </w:r>
      <w:r w:rsidRPr="00C609C4">
        <w:rPr>
          <w:rFonts w:ascii="Arial" w:hAnsi="Arial" w:cs="Arial"/>
        </w:rPr>
        <w:t xml:space="preserve">. </w:t>
      </w:r>
      <w:proofErr w:type="spellStart"/>
      <w:r w:rsidRPr="00C609C4">
        <w:rPr>
          <w:rFonts w:ascii="Arial" w:hAnsi="Arial" w:cs="Arial"/>
        </w:rPr>
        <w:t>Mckinsey</w:t>
      </w:r>
      <w:proofErr w:type="spellEnd"/>
      <w:r w:rsidRPr="00C609C4">
        <w:rPr>
          <w:rFonts w:ascii="Arial" w:hAnsi="Arial" w:cs="Arial"/>
        </w:rPr>
        <w:t>. Available at: https://www.mckinsey.com/capabilities/growth-marketing-and-sales/our-insights/how-generative-ai-can-boost-consumer-marketing [Accessed 27 Apr. 2025].</w:t>
      </w:r>
    </w:p>
    <w:p w14:paraId="2F037A8B" w14:textId="3A44F89F" w:rsidR="00C609C4" w:rsidRPr="00C609C4" w:rsidRDefault="00C609C4" w:rsidP="00C609C4">
      <w:pPr>
        <w:pStyle w:val="NormalWeb"/>
        <w:spacing w:before="0" w:beforeAutospacing="0" w:after="240" w:afterAutospacing="0" w:line="360" w:lineRule="auto"/>
        <w:rPr>
          <w:rFonts w:ascii="Arial" w:hAnsi="Arial" w:cs="Arial"/>
        </w:rPr>
      </w:pPr>
      <w:r w:rsidRPr="00C609C4">
        <w:rPr>
          <w:rFonts w:ascii="Arial" w:hAnsi="Arial" w:cs="Arial"/>
        </w:rPr>
        <w:t xml:space="preserve">Hreha, J. (2023). </w:t>
      </w:r>
      <w:r w:rsidRPr="00C609C4">
        <w:rPr>
          <w:rFonts w:ascii="Arial" w:hAnsi="Arial" w:cs="Arial"/>
          <w:i/>
          <w:iCs/>
        </w:rPr>
        <w:t>Persona</w:t>
      </w:r>
      <w:r w:rsidRPr="00C609C4">
        <w:rPr>
          <w:rFonts w:ascii="Arial" w:hAnsi="Arial" w:cs="Arial"/>
        </w:rPr>
        <w:t>. Persona. Available at: https://www.personatalent.com/business/why-is-employee-retention-so-important/ [Accessed 27 Apr. 2025].</w:t>
      </w:r>
    </w:p>
    <w:p w14:paraId="3380F639" w14:textId="77777777" w:rsidR="00C609C4" w:rsidRPr="00C609C4" w:rsidRDefault="00C609C4" w:rsidP="00C609C4">
      <w:pPr>
        <w:spacing w:line="360" w:lineRule="auto"/>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 xml:space="preserve">IBISWorld (2023) Car Wash &amp; Auto Detailing in the UK – Market Research Report. Available at: </w:t>
      </w:r>
      <w:hyperlink r:id="rId17" w:history="1">
        <w:r w:rsidRPr="00F075F4">
          <w:rPr>
            <w:rStyle w:val="Hyperlink"/>
            <w:rFonts w:ascii="Arial" w:eastAsia="Times New Roman" w:hAnsi="Arial" w:cs="Arial"/>
            <w:kern w:val="0"/>
            <w:sz w:val="24"/>
            <w:szCs w:val="24"/>
            <w:lang w:eastAsia="en-GB"/>
            <w14:ligatures w14:val="none"/>
          </w:rPr>
          <w:t>https://www.ibisworld.com/united-kingdom/</w:t>
        </w:r>
      </w:hyperlink>
      <w:r w:rsidRPr="00F075F4">
        <w:rPr>
          <w:rFonts w:ascii="Arial" w:eastAsia="Times New Roman" w:hAnsi="Arial" w:cs="Arial"/>
          <w:kern w:val="0"/>
          <w:sz w:val="24"/>
          <w:szCs w:val="24"/>
          <w:lang w:eastAsia="en-GB"/>
          <w14:ligatures w14:val="none"/>
        </w:rPr>
        <w:t> </w:t>
      </w:r>
    </w:p>
    <w:p w14:paraId="7572A65F" w14:textId="2265BC12" w:rsidR="00C609C4" w:rsidRPr="00C609C4" w:rsidRDefault="00C609C4" w:rsidP="00C609C4">
      <w:pPr>
        <w:spacing w:line="360" w:lineRule="auto"/>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 xml:space="preserve">IBISWorld (2024). </w:t>
      </w:r>
      <w:r w:rsidRPr="00F075F4">
        <w:rPr>
          <w:rFonts w:ascii="Arial" w:eastAsia="Times New Roman" w:hAnsi="Arial" w:cs="Arial"/>
          <w:i/>
          <w:iCs/>
          <w:kern w:val="0"/>
          <w:sz w:val="24"/>
          <w:szCs w:val="24"/>
          <w:lang w:eastAsia="en-GB"/>
          <w14:ligatures w14:val="none"/>
        </w:rPr>
        <w:t>Car Wash &amp; Motor Vehicle Detailing in the UK - Market Research Report (2014-2029)</w:t>
      </w:r>
      <w:r w:rsidRPr="00F075F4">
        <w:rPr>
          <w:rFonts w:ascii="Arial" w:eastAsia="Times New Roman" w:hAnsi="Arial" w:cs="Arial"/>
          <w:kern w:val="0"/>
          <w:sz w:val="24"/>
          <w:szCs w:val="24"/>
          <w:lang w:eastAsia="en-GB"/>
          <w14:ligatures w14:val="none"/>
        </w:rPr>
        <w:t xml:space="preserve">. Ibisworld.com. Available at: </w:t>
      </w:r>
      <w:hyperlink r:id="rId18" w:tgtFrame="_blank" w:history="1">
        <w:r w:rsidRPr="00F075F4">
          <w:rPr>
            <w:rFonts w:ascii="Arial" w:eastAsia="Times New Roman" w:hAnsi="Arial" w:cs="Arial"/>
            <w:color w:val="467886"/>
            <w:kern w:val="0"/>
            <w:sz w:val="24"/>
            <w:szCs w:val="24"/>
            <w:u w:val="single"/>
            <w:lang w:eastAsia="en-GB"/>
            <w14:ligatures w14:val="none"/>
          </w:rPr>
          <w:t>https://www.ibisworld.com/united-kingdom/industry/car-wash-motor-vehicle-detailing/5062/</w:t>
        </w:r>
      </w:hyperlink>
      <w:r w:rsidRPr="00F075F4">
        <w:rPr>
          <w:rFonts w:ascii="Arial" w:eastAsia="Times New Roman" w:hAnsi="Arial" w:cs="Arial"/>
          <w:kern w:val="0"/>
          <w:sz w:val="24"/>
          <w:szCs w:val="24"/>
          <w:lang w:eastAsia="en-GB"/>
          <w14:ligatures w14:val="none"/>
        </w:rPr>
        <w:t>. </w:t>
      </w:r>
    </w:p>
    <w:p w14:paraId="4A657728" w14:textId="77777777" w:rsidR="00C609C4" w:rsidRPr="00C609C4" w:rsidRDefault="00C609C4" w:rsidP="00C609C4">
      <w:pPr>
        <w:pStyle w:val="NormalWeb"/>
        <w:spacing w:before="0" w:beforeAutospacing="0" w:after="240" w:afterAutospacing="0" w:line="360" w:lineRule="auto"/>
        <w:rPr>
          <w:rFonts w:ascii="Arial" w:hAnsi="Arial" w:cs="Arial"/>
        </w:rPr>
      </w:pPr>
      <w:r w:rsidRPr="00C609C4">
        <w:rPr>
          <w:rFonts w:ascii="Arial" w:hAnsi="Arial" w:cs="Arial"/>
        </w:rPr>
        <w:t xml:space="preserve">Kotler, P., Keller, K.L. and Chernev, A. (2022). </w:t>
      </w:r>
      <w:r w:rsidRPr="00C609C4">
        <w:rPr>
          <w:rFonts w:ascii="Arial" w:hAnsi="Arial" w:cs="Arial"/>
          <w:i/>
          <w:iCs/>
        </w:rPr>
        <w:t>Marketing Management, Global Edition.</w:t>
      </w:r>
      <w:r w:rsidRPr="00C609C4">
        <w:rPr>
          <w:rFonts w:ascii="Arial" w:hAnsi="Arial" w:cs="Arial"/>
        </w:rPr>
        <w:t xml:space="preserve"> 16th ed. S.L.: Pearson Education Limited.</w:t>
      </w:r>
      <w:r w:rsidRPr="00F075F4">
        <w:rPr>
          <w:rFonts w:ascii="Arial" w:hAnsi="Arial" w:cs="Arial"/>
        </w:rPr>
        <w:t> </w:t>
      </w:r>
    </w:p>
    <w:p w14:paraId="3199220F" w14:textId="77777777" w:rsidR="00C609C4" w:rsidRPr="00C609C4" w:rsidRDefault="00C609C4" w:rsidP="00C609C4">
      <w:pPr>
        <w:spacing w:line="360" w:lineRule="auto"/>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val="en-US" w:eastAsia="en-GB"/>
          <w14:ligatures w14:val="none"/>
        </w:rPr>
        <w:t>KPMG (2022) Operational Challenges in Service-based SMEs. London: KPMG Insights.</w:t>
      </w:r>
      <w:r w:rsidRPr="00F075F4">
        <w:rPr>
          <w:rFonts w:ascii="Arial" w:eastAsia="Times New Roman" w:hAnsi="Arial" w:cs="Arial"/>
          <w:kern w:val="0"/>
          <w:sz w:val="24"/>
          <w:szCs w:val="24"/>
          <w:lang w:eastAsia="en-GB"/>
          <w14:ligatures w14:val="none"/>
        </w:rPr>
        <w:t> </w:t>
      </w:r>
    </w:p>
    <w:p w14:paraId="5ABC5BD6" w14:textId="77777777" w:rsidR="00C609C4" w:rsidRPr="00C609C4" w:rsidRDefault="00C609C4" w:rsidP="00C609C4">
      <w:pPr>
        <w:spacing w:line="360" w:lineRule="auto"/>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val="en-US" w:eastAsia="en-GB"/>
          <w14:ligatures w14:val="none"/>
        </w:rPr>
        <w:t xml:space="preserve">Mintel (2022) Car Care and Maintenance – UK – Report. Available at: </w:t>
      </w:r>
      <w:hyperlink r:id="rId19" w:tgtFrame="_blank" w:history="1">
        <w:r w:rsidRPr="00F075F4">
          <w:rPr>
            <w:rFonts w:ascii="Arial" w:eastAsia="Times New Roman" w:hAnsi="Arial" w:cs="Arial"/>
            <w:color w:val="467886"/>
            <w:kern w:val="0"/>
            <w:sz w:val="24"/>
            <w:szCs w:val="24"/>
            <w:u w:val="single"/>
            <w:lang w:val="en-US" w:eastAsia="en-GB"/>
            <w14:ligatures w14:val="none"/>
          </w:rPr>
          <w:t>https://www.mintel.com</w:t>
        </w:r>
      </w:hyperlink>
      <w:r w:rsidRPr="00F075F4">
        <w:rPr>
          <w:rFonts w:ascii="Arial" w:eastAsia="Times New Roman" w:hAnsi="Arial" w:cs="Arial"/>
          <w:kern w:val="0"/>
          <w:sz w:val="24"/>
          <w:szCs w:val="24"/>
          <w:lang w:eastAsia="en-GB"/>
          <w14:ligatures w14:val="none"/>
        </w:rPr>
        <w:t> </w:t>
      </w:r>
    </w:p>
    <w:p w14:paraId="071BF80A" w14:textId="3E5080B3" w:rsidR="00C609C4" w:rsidRPr="00C609C4" w:rsidRDefault="00C609C4" w:rsidP="00C609C4">
      <w:pPr>
        <w:pStyle w:val="NormalWeb"/>
        <w:spacing w:before="0" w:beforeAutospacing="0" w:after="240" w:afterAutospacing="0" w:line="360" w:lineRule="auto"/>
        <w:rPr>
          <w:rFonts w:ascii="Arial" w:hAnsi="Arial" w:cs="Arial"/>
        </w:rPr>
      </w:pPr>
      <w:r w:rsidRPr="00C609C4">
        <w:rPr>
          <w:rFonts w:ascii="Arial" w:hAnsi="Arial" w:cs="Arial"/>
        </w:rPr>
        <w:t xml:space="preserve">Oxford CBT (2024). </w:t>
      </w:r>
      <w:r w:rsidRPr="00C609C4">
        <w:rPr>
          <w:rFonts w:ascii="Arial" w:hAnsi="Arial" w:cs="Arial"/>
          <w:i/>
          <w:iCs/>
        </w:rPr>
        <w:t>What Helps to Improve Employee Mental Health and Wellbeing</w:t>
      </w:r>
      <w:r w:rsidRPr="00C609C4">
        <w:rPr>
          <w:rFonts w:ascii="Arial" w:hAnsi="Arial" w:cs="Arial"/>
        </w:rPr>
        <w:t>. Oxford CBT. Available at: https://www.oxfordcbt.co.uk/what-helps-to-improve-employee-mental-health-and-wellbeing/ [Accessed 27 Apr. 2025].</w:t>
      </w:r>
    </w:p>
    <w:p w14:paraId="57073C32" w14:textId="77777777" w:rsidR="00C609C4" w:rsidRPr="00C609C4" w:rsidRDefault="00C609C4" w:rsidP="00C609C4">
      <w:pPr>
        <w:spacing w:line="360" w:lineRule="auto"/>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val="en-US" w:eastAsia="en-GB"/>
          <w14:ligatures w14:val="none"/>
        </w:rPr>
        <w:t>Porter, M.E. and Kramer, M.R. (2011) ‘Creating Shared Value’, Harvard Business Review, 89(1/2), pp. 62–77.</w:t>
      </w:r>
      <w:r w:rsidRPr="00F075F4">
        <w:rPr>
          <w:rFonts w:ascii="Arial" w:eastAsia="Times New Roman" w:hAnsi="Arial" w:cs="Arial"/>
          <w:kern w:val="0"/>
          <w:sz w:val="24"/>
          <w:szCs w:val="24"/>
          <w:lang w:eastAsia="en-GB"/>
          <w14:ligatures w14:val="none"/>
        </w:rPr>
        <w:t> </w:t>
      </w:r>
    </w:p>
    <w:p w14:paraId="4B9D3C94" w14:textId="747233D2" w:rsidR="00C609C4" w:rsidRPr="00C609C4" w:rsidRDefault="00C609C4" w:rsidP="00C609C4">
      <w:pPr>
        <w:pStyle w:val="NormalWeb"/>
        <w:spacing w:before="0" w:beforeAutospacing="0" w:after="160" w:afterAutospacing="0" w:line="360" w:lineRule="auto"/>
        <w:rPr>
          <w:rFonts w:ascii="Arial" w:hAnsi="Arial" w:cs="Arial"/>
        </w:rPr>
      </w:pPr>
      <w:r w:rsidRPr="00C609C4">
        <w:rPr>
          <w:rFonts w:ascii="Arial" w:hAnsi="Arial" w:cs="Arial"/>
        </w:rPr>
        <w:t xml:space="preserve">Prestige (2024a). </w:t>
      </w:r>
      <w:r w:rsidRPr="00C609C4">
        <w:rPr>
          <w:rFonts w:ascii="Arial" w:hAnsi="Arial" w:cs="Arial"/>
          <w:i/>
          <w:iCs/>
        </w:rPr>
        <w:t>Affordable Car Wash Prices in Swansea | Prestige Car Wash - Prestige Car Wash Swansea: Expert Car Cleaning &amp; Detailing</w:t>
      </w:r>
      <w:r w:rsidRPr="00C609C4">
        <w:rPr>
          <w:rFonts w:ascii="Arial" w:hAnsi="Arial" w:cs="Arial"/>
        </w:rPr>
        <w:t>. Prestige Car Wash Swansea: Expert Car Cleaning &amp; Detailing. Available at: https://prestigecarwash.co.uk/our-prices/ [Accessed 26 Apr. 2025].</w:t>
      </w:r>
    </w:p>
    <w:p w14:paraId="6A29E19D" w14:textId="457A57FF" w:rsidR="00C609C4" w:rsidRPr="00C609C4" w:rsidRDefault="00C609C4" w:rsidP="00C609C4">
      <w:pPr>
        <w:pStyle w:val="NormalWeb"/>
        <w:spacing w:before="0" w:beforeAutospacing="0" w:after="160" w:afterAutospacing="0" w:line="360" w:lineRule="auto"/>
        <w:rPr>
          <w:rFonts w:ascii="Arial" w:hAnsi="Arial" w:cs="Arial"/>
        </w:rPr>
      </w:pPr>
      <w:r w:rsidRPr="00C609C4">
        <w:rPr>
          <w:rFonts w:ascii="Arial" w:hAnsi="Arial" w:cs="Arial"/>
        </w:rPr>
        <w:t xml:space="preserve">Prestige (2024b). </w:t>
      </w:r>
      <w:r w:rsidRPr="00C609C4">
        <w:rPr>
          <w:rFonts w:ascii="Arial" w:hAnsi="Arial" w:cs="Arial"/>
          <w:i/>
          <w:iCs/>
        </w:rPr>
        <w:t>Prestige Car Wash Swansea: Expert Car Cleaning &amp; Detailing</w:t>
      </w:r>
      <w:r w:rsidRPr="00C609C4">
        <w:rPr>
          <w:rFonts w:ascii="Arial" w:hAnsi="Arial" w:cs="Arial"/>
        </w:rPr>
        <w:t>. Prestige Car Wash Swansea: Expert Car Cleaning &amp; Detailing. Available at: https://prestigecarwash.co.uk/ [Accessed 26 Apr. 2025].</w:t>
      </w:r>
    </w:p>
    <w:p w14:paraId="63C13ACB" w14:textId="0A783F7A" w:rsidR="00C609C4" w:rsidRPr="00C609C4" w:rsidRDefault="00C609C4" w:rsidP="00C609C4">
      <w:pPr>
        <w:pStyle w:val="NormalWeb"/>
        <w:spacing w:before="0" w:beforeAutospacing="0" w:after="160" w:afterAutospacing="0" w:line="360" w:lineRule="auto"/>
        <w:rPr>
          <w:rFonts w:ascii="Arial" w:hAnsi="Arial" w:cs="Arial"/>
        </w:rPr>
      </w:pPr>
      <w:r w:rsidRPr="00C609C4">
        <w:rPr>
          <w:rFonts w:ascii="Arial" w:hAnsi="Arial" w:cs="Arial"/>
        </w:rPr>
        <w:t xml:space="preserve">PwC (2023). </w:t>
      </w:r>
      <w:r w:rsidRPr="00C609C4">
        <w:rPr>
          <w:rFonts w:ascii="Arial" w:hAnsi="Arial" w:cs="Arial"/>
          <w:i/>
          <w:iCs/>
        </w:rPr>
        <w:t>Trends transporting the Automotive Industry report: PwC</w:t>
      </w:r>
      <w:r w:rsidRPr="00C609C4">
        <w:rPr>
          <w:rFonts w:ascii="Arial" w:hAnsi="Arial" w:cs="Arial"/>
        </w:rPr>
        <w:t>. PwC. Available at: https://www.pwc.com/gx/en/industries/automotive/publications/eascy.html [Accessed 27 Apr. 2025].</w:t>
      </w:r>
    </w:p>
    <w:p w14:paraId="06F97A22" w14:textId="186A35CA" w:rsidR="00C609C4" w:rsidRPr="00C609C4" w:rsidRDefault="00C609C4" w:rsidP="00C609C4">
      <w:pPr>
        <w:pStyle w:val="NormalWeb"/>
        <w:spacing w:before="0" w:beforeAutospacing="0" w:after="240" w:afterAutospacing="0" w:line="360" w:lineRule="auto"/>
        <w:rPr>
          <w:rFonts w:ascii="Arial" w:hAnsi="Arial" w:cs="Arial"/>
        </w:rPr>
      </w:pPr>
      <w:r w:rsidRPr="00C609C4">
        <w:rPr>
          <w:rFonts w:ascii="Arial" w:hAnsi="Arial" w:cs="Arial"/>
        </w:rPr>
        <w:t xml:space="preserve">RSI Concepts (2024). </w:t>
      </w:r>
      <w:r w:rsidRPr="00C609C4">
        <w:rPr>
          <w:rFonts w:ascii="Arial" w:hAnsi="Arial" w:cs="Arial"/>
          <w:i/>
          <w:iCs/>
        </w:rPr>
        <w:t>The Role of Self-Service Kiosks in Enhancing Customer Experience</w:t>
      </w:r>
      <w:r w:rsidRPr="00C609C4">
        <w:rPr>
          <w:rFonts w:ascii="Arial" w:hAnsi="Arial" w:cs="Arial"/>
        </w:rPr>
        <w:t>. RSI Concepts - Top IT Solution Provider Company in Dubai, UAE. Available at: https://www.rsiconcepts.com/blog/2024/08/the-role-of-self-service-kiosks-in-enhancing-customer-experience/ [Accessed 27 Apr. 2025].</w:t>
      </w:r>
    </w:p>
    <w:p w14:paraId="2BCF0B8C" w14:textId="5479B2F1" w:rsidR="00C609C4" w:rsidRPr="00C609C4" w:rsidRDefault="00C609C4" w:rsidP="00C609C4">
      <w:pPr>
        <w:pStyle w:val="NormalWeb"/>
        <w:spacing w:before="0" w:beforeAutospacing="0" w:after="240" w:afterAutospacing="0" w:line="360" w:lineRule="auto"/>
        <w:rPr>
          <w:rFonts w:ascii="Arial" w:hAnsi="Arial" w:cs="Arial"/>
        </w:rPr>
      </w:pPr>
      <w:r w:rsidRPr="00C609C4">
        <w:rPr>
          <w:rFonts w:ascii="Arial" w:hAnsi="Arial" w:cs="Arial"/>
        </w:rPr>
        <w:t xml:space="preserve">Sahota, N. (2024). </w:t>
      </w:r>
      <w:r w:rsidRPr="00C609C4">
        <w:rPr>
          <w:rFonts w:ascii="Arial" w:hAnsi="Arial" w:cs="Arial"/>
          <w:i/>
          <w:iCs/>
        </w:rPr>
        <w:t>Harnessing AI For Dynamic Pricing For Your Business</w:t>
      </w:r>
      <w:r w:rsidRPr="00C609C4">
        <w:rPr>
          <w:rFonts w:ascii="Arial" w:hAnsi="Arial" w:cs="Arial"/>
        </w:rPr>
        <w:t>. Forbes. Available at: https://www.forbes.com/sites/neilsahota/2024/06/24/harnessing-ai-for-dynamic-pricing-for-your-business/ [Accessed 27 Apr. 2025].</w:t>
      </w:r>
    </w:p>
    <w:p w14:paraId="40FABF3E" w14:textId="4C2E6148" w:rsidR="00C609C4" w:rsidRPr="00C609C4" w:rsidRDefault="00C609C4" w:rsidP="00C609C4">
      <w:pPr>
        <w:pStyle w:val="NormalWeb"/>
        <w:spacing w:before="0" w:beforeAutospacing="0" w:after="160" w:afterAutospacing="0" w:line="360" w:lineRule="auto"/>
        <w:rPr>
          <w:rFonts w:ascii="Arial" w:hAnsi="Arial" w:cs="Arial"/>
        </w:rPr>
      </w:pPr>
      <w:proofErr w:type="spellStart"/>
      <w:r w:rsidRPr="00C609C4">
        <w:rPr>
          <w:rFonts w:ascii="Arial" w:hAnsi="Arial" w:cs="Arial"/>
        </w:rPr>
        <w:t>Tapuch</w:t>
      </w:r>
      <w:proofErr w:type="spellEnd"/>
      <w:r w:rsidRPr="00C609C4">
        <w:rPr>
          <w:rFonts w:ascii="Arial" w:hAnsi="Arial" w:cs="Arial"/>
        </w:rPr>
        <w:t xml:space="preserve">, C. (2025). </w:t>
      </w:r>
      <w:r w:rsidRPr="00C609C4">
        <w:rPr>
          <w:rFonts w:ascii="Arial" w:hAnsi="Arial" w:cs="Arial"/>
          <w:i/>
          <w:iCs/>
        </w:rPr>
        <w:t>Loyalty and Rewards Programs for Car Wash Businesses</w:t>
      </w:r>
      <w:r w:rsidRPr="00C609C4">
        <w:rPr>
          <w:rFonts w:ascii="Arial" w:hAnsi="Arial" w:cs="Arial"/>
        </w:rPr>
        <w:t xml:space="preserve">. </w:t>
      </w:r>
      <w:proofErr w:type="spellStart"/>
      <w:r w:rsidRPr="00C609C4">
        <w:rPr>
          <w:rFonts w:ascii="Arial" w:hAnsi="Arial" w:cs="Arial"/>
        </w:rPr>
        <w:t>Loyaltymaster</w:t>
      </w:r>
      <w:proofErr w:type="spellEnd"/>
      <w:r w:rsidRPr="00C609C4">
        <w:rPr>
          <w:rFonts w:ascii="Arial" w:hAnsi="Arial" w:cs="Arial"/>
        </w:rPr>
        <w:t xml:space="preserve"> - Latest News. Available at: https://blog.loyaltymaster.com/loyalty-and-rewards-programs-for-car-wash-businesses/ [Accessed 27 Apr. 2025].</w:t>
      </w:r>
    </w:p>
    <w:p w14:paraId="6E878F01" w14:textId="6B2959CC" w:rsidR="00C609C4" w:rsidRPr="00C609C4" w:rsidRDefault="00C609C4" w:rsidP="00C609C4">
      <w:pPr>
        <w:spacing w:line="360" w:lineRule="auto"/>
        <w:textAlignment w:val="baseline"/>
        <w:rPr>
          <w:rFonts w:ascii="Arial" w:eastAsia="Times New Roman" w:hAnsi="Arial" w:cs="Arial"/>
          <w:kern w:val="0"/>
          <w:sz w:val="24"/>
          <w:szCs w:val="24"/>
          <w:lang w:eastAsia="en-GB"/>
          <w14:ligatures w14:val="none"/>
        </w:rPr>
      </w:pPr>
      <w:r w:rsidRPr="00F075F4">
        <w:rPr>
          <w:rFonts w:ascii="Arial" w:eastAsia="Times New Roman" w:hAnsi="Arial" w:cs="Arial"/>
          <w:kern w:val="0"/>
          <w:sz w:val="24"/>
          <w:szCs w:val="24"/>
          <w:lang w:eastAsia="en-GB"/>
          <w14:ligatures w14:val="none"/>
        </w:rPr>
        <w:t xml:space="preserve">Welch, D. (2024). </w:t>
      </w:r>
      <w:r w:rsidRPr="00F075F4">
        <w:rPr>
          <w:rFonts w:ascii="Arial" w:eastAsia="Times New Roman" w:hAnsi="Arial" w:cs="Arial"/>
          <w:i/>
          <w:iCs/>
          <w:kern w:val="0"/>
          <w:sz w:val="24"/>
          <w:szCs w:val="24"/>
          <w:lang w:eastAsia="en-GB"/>
          <w14:ligatures w14:val="none"/>
        </w:rPr>
        <w:t>The Future of Sustainable Business: Trends, Challenges, and Opportunities</w:t>
      </w:r>
      <w:r w:rsidRPr="00F075F4">
        <w:rPr>
          <w:rFonts w:ascii="Arial" w:eastAsia="Times New Roman" w:hAnsi="Arial" w:cs="Arial"/>
          <w:kern w:val="0"/>
          <w:sz w:val="24"/>
          <w:szCs w:val="24"/>
          <w:lang w:eastAsia="en-GB"/>
          <w14:ligatures w14:val="none"/>
        </w:rPr>
        <w:t>.</w:t>
      </w:r>
      <w:r w:rsidR="007D6024">
        <w:rPr>
          <w:rFonts w:ascii="Arial" w:eastAsia="Times New Roman" w:hAnsi="Arial" w:cs="Arial"/>
          <w:kern w:val="0"/>
          <w:sz w:val="24"/>
          <w:szCs w:val="24"/>
          <w:lang w:eastAsia="en-GB"/>
          <w14:ligatures w14:val="none"/>
        </w:rPr>
        <w:t xml:space="preserve"> </w:t>
      </w:r>
      <w:r w:rsidRPr="00F075F4">
        <w:rPr>
          <w:rFonts w:ascii="Arial" w:eastAsia="Times New Roman" w:hAnsi="Arial" w:cs="Arial"/>
          <w:kern w:val="0"/>
          <w:sz w:val="24"/>
          <w:szCs w:val="24"/>
          <w:lang w:eastAsia="en-GB"/>
          <w14:ligatures w14:val="none"/>
        </w:rPr>
        <w:t xml:space="preserve">Green.org. Available at: </w:t>
      </w:r>
      <w:hyperlink r:id="rId20" w:tgtFrame="_blank" w:history="1">
        <w:r w:rsidRPr="00F075F4">
          <w:rPr>
            <w:rFonts w:ascii="Arial" w:eastAsia="Times New Roman" w:hAnsi="Arial" w:cs="Arial"/>
            <w:color w:val="467886"/>
            <w:kern w:val="0"/>
            <w:sz w:val="24"/>
            <w:szCs w:val="24"/>
            <w:u w:val="single"/>
            <w:lang w:eastAsia="en-GB"/>
            <w14:ligatures w14:val="none"/>
          </w:rPr>
          <w:t>https://green.org/2024/09/17/the-future-of-sustainable-business-trends-challenges-and-opportunities/</w:t>
        </w:r>
      </w:hyperlink>
      <w:r w:rsidRPr="00F075F4">
        <w:rPr>
          <w:rFonts w:ascii="Arial" w:eastAsia="Times New Roman" w:hAnsi="Arial" w:cs="Arial"/>
          <w:kern w:val="0"/>
          <w:sz w:val="24"/>
          <w:szCs w:val="24"/>
          <w:lang w:eastAsia="en-GB"/>
          <w14:ligatures w14:val="none"/>
        </w:rPr>
        <w:t xml:space="preserve"> [Accessed 16 Mar. 2025].  </w:t>
      </w:r>
    </w:p>
    <w:p w14:paraId="66DA4EA8" w14:textId="77777777" w:rsidR="00083A7E" w:rsidRPr="002E2E72" w:rsidRDefault="00083A7E" w:rsidP="002E2E72">
      <w:pPr>
        <w:spacing w:line="360" w:lineRule="auto"/>
        <w:textAlignment w:val="baseline"/>
        <w:rPr>
          <w:rFonts w:ascii="Arial" w:eastAsia="Times New Roman" w:hAnsi="Arial" w:cs="Arial"/>
          <w:kern w:val="0"/>
          <w:sz w:val="24"/>
          <w:szCs w:val="24"/>
          <w:lang w:eastAsia="en-GB"/>
          <w14:ligatures w14:val="none"/>
        </w:rPr>
      </w:pPr>
    </w:p>
    <w:p w14:paraId="02BCF42A" w14:textId="77777777" w:rsidR="009374F1" w:rsidRDefault="009374F1" w:rsidP="000E48BB">
      <w:pPr>
        <w:pStyle w:val="NormalWeb"/>
        <w:spacing w:before="0" w:beforeAutospacing="0" w:after="240" w:afterAutospacing="0" w:line="360" w:lineRule="auto"/>
      </w:pPr>
    </w:p>
    <w:p w14:paraId="79B6B5C9" w14:textId="77777777" w:rsidR="00F075F4" w:rsidRPr="00F075F4" w:rsidRDefault="00F075F4" w:rsidP="000E48BB">
      <w:pPr>
        <w:spacing w:after="0" w:line="360" w:lineRule="auto"/>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7168DA86" w14:textId="77777777" w:rsidR="00F075F4" w:rsidRPr="00F075F4" w:rsidRDefault="00F075F4" w:rsidP="000E48BB">
      <w:pPr>
        <w:spacing w:after="0" w:line="360" w:lineRule="auto"/>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5E944648" w14:textId="77777777" w:rsidR="00F075F4" w:rsidRPr="00F075F4" w:rsidRDefault="00F075F4" w:rsidP="000E48BB">
      <w:pPr>
        <w:spacing w:after="0" w:line="360" w:lineRule="auto"/>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79591EE1"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6B029F10"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5E9D166E"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4B727046" w14:textId="77777777" w:rsidR="00F075F4" w:rsidRPr="00F075F4" w:rsidRDefault="00F075F4" w:rsidP="00F075F4">
      <w:pPr>
        <w:spacing w:after="0" w:line="240" w:lineRule="auto"/>
        <w:textAlignment w:val="baseline"/>
        <w:rPr>
          <w:rFonts w:ascii="Segoe UI" w:eastAsia="Times New Roman" w:hAnsi="Segoe UI" w:cs="Segoe UI"/>
          <w:kern w:val="0"/>
          <w:sz w:val="18"/>
          <w:szCs w:val="18"/>
          <w:lang w:eastAsia="en-GB"/>
          <w14:ligatures w14:val="none"/>
        </w:rPr>
      </w:pPr>
      <w:r w:rsidRPr="00F075F4">
        <w:rPr>
          <w:rFonts w:ascii="Aptos" w:eastAsia="Times New Roman" w:hAnsi="Aptos" w:cs="Segoe UI"/>
          <w:kern w:val="0"/>
          <w:sz w:val="24"/>
          <w:szCs w:val="24"/>
          <w:lang w:eastAsia="en-GB"/>
          <w14:ligatures w14:val="none"/>
        </w:rPr>
        <w:t> </w:t>
      </w:r>
    </w:p>
    <w:p w14:paraId="49BC5699" w14:textId="77777777" w:rsidR="00C7712F" w:rsidRDefault="00C7712F"/>
    <w:sectPr w:rsidR="00C7712F" w:rsidSect="000E48BB">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0D60E" w14:textId="77777777" w:rsidR="003F133E" w:rsidRDefault="003F133E" w:rsidP="000E48BB">
      <w:pPr>
        <w:spacing w:after="0" w:line="240" w:lineRule="auto"/>
      </w:pPr>
      <w:r>
        <w:separator/>
      </w:r>
    </w:p>
  </w:endnote>
  <w:endnote w:type="continuationSeparator" w:id="0">
    <w:p w14:paraId="53726D32" w14:textId="77777777" w:rsidR="003F133E" w:rsidRDefault="003F133E" w:rsidP="000E4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579272"/>
      <w:docPartObj>
        <w:docPartGallery w:val="Page Numbers (Bottom of Page)"/>
        <w:docPartUnique/>
      </w:docPartObj>
    </w:sdtPr>
    <w:sdtEndPr>
      <w:rPr>
        <w:noProof/>
      </w:rPr>
    </w:sdtEndPr>
    <w:sdtContent>
      <w:p w14:paraId="68AA7B06" w14:textId="3A338415" w:rsidR="000E48BB" w:rsidRDefault="000E48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3CE57D" w14:textId="77777777" w:rsidR="000E48BB" w:rsidRDefault="000E4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8A162" w14:textId="77777777" w:rsidR="003F133E" w:rsidRDefault="003F133E" w:rsidP="000E48BB">
      <w:pPr>
        <w:spacing w:after="0" w:line="240" w:lineRule="auto"/>
      </w:pPr>
      <w:r>
        <w:separator/>
      </w:r>
    </w:p>
  </w:footnote>
  <w:footnote w:type="continuationSeparator" w:id="0">
    <w:p w14:paraId="085AA316" w14:textId="77777777" w:rsidR="003F133E" w:rsidRDefault="003F133E" w:rsidP="000E48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7035D"/>
    <w:multiLevelType w:val="hybridMultilevel"/>
    <w:tmpl w:val="637E5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1419B"/>
    <w:multiLevelType w:val="hybridMultilevel"/>
    <w:tmpl w:val="330E2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24AF4"/>
    <w:multiLevelType w:val="hybridMultilevel"/>
    <w:tmpl w:val="8E8E4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130BA"/>
    <w:multiLevelType w:val="hybridMultilevel"/>
    <w:tmpl w:val="12DA7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FC1CC5"/>
    <w:multiLevelType w:val="hybridMultilevel"/>
    <w:tmpl w:val="D078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E0232"/>
    <w:multiLevelType w:val="hybridMultilevel"/>
    <w:tmpl w:val="E09A1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982577"/>
    <w:multiLevelType w:val="hybridMultilevel"/>
    <w:tmpl w:val="DE46E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E1176"/>
    <w:multiLevelType w:val="multilevel"/>
    <w:tmpl w:val="F87691BE"/>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7E7970"/>
    <w:multiLevelType w:val="hybridMultilevel"/>
    <w:tmpl w:val="4198F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24510F"/>
    <w:multiLevelType w:val="hybridMultilevel"/>
    <w:tmpl w:val="03563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B7241"/>
    <w:multiLevelType w:val="hybridMultilevel"/>
    <w:tmpl w:val="04F69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2512BA"/>
    <w:multiLevelType w:val="hybridMultilevel"/>
    <w:tmpl w:val="1C903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FB3CA0"/>
    <w:multiLevelType w:val="hybridMultilevel"/>
    <w:tmpl w:val="EE2CD0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EE6173"/>
    <w:multiLevelType w:val="hybridMultilevel"/>
    <w:tmpl w:val="7D24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344592"/>
    <w:multiLevelType w:val="multilevel"/>
    <w:tmpl w:val="4F3C2614"/>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9F63338"/>
    <w:multiLevelType w:val="hybridMultilevel"/>
    <w:tmpl w:val="60C02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3403016">
    <w:abstractNumId w:val="11"/>
  </w:num>
  <w:num w:numId="2" w16cid:durableId="1733457832">
    <w:abstractNumId w:val="9"/>
  </w:num>
  <w:num w:numId="3" w16cid:durableId="1962565188">
    <w:abstractNumId w:val="5"/>
  </w:num>
  <w:num w:numId="4" w16cid:durableId="208146629">
    <w:abstractNumId w:val="4"/>
  </w:num>
  <w:num w:numId="5" w16cid:durableId="1163278877">
    <w:abstractNumId w:val="8"/>
  </w:num>
  <w:num w:numId="6" w16cid:durableId="2003660073">
    <w:abstractNumId w:val="3"/>
  </w:num>
  <w:num w:numId="7" w16cid:durableId="1276525897">
    <w:abstractNumId w:val="12"/>
  </w:num>
  <w:num w:numId="8" w16cid:durableId="1338536704">
    <w:abstractNumId w:val="2"/>
  </w:num>
  <w:num w:numId="9" w16cid:durableId="1900897132">
    <w:abstractNumId w:val="0"/>
  </w:num>
  <w:num w:numId="10" w16cid:durableId="1553467326">
    <w:abstractNumId w:val="10"/>
  </w:num>
  <w:num w:numId="11" w16cid:durableId="1788350177">
    <w:abstractNumId w:val="1"/>
  </w:num>
  <w:num w:numId="12" w16cid:durableId="1484352525">
    <w:abstractNumId w:val="15"/>
  </w:num>
  <w:num w:numId="13" w16cid:durableId="573979586">
    <w:abstractNumId w:val="6"/>
  </w:num>
  <w:num w:numId="14" w16cid:durableId="1738939602">
    <w:abstractNumId w:val="13"/>
  </w:num>
  <w:num w:numId="15" w16cid:durableId="1440444881">
    <w:abstractNumId w:val="7"/>
  </w:num>
  <w:num w:numId="16" w16cid:durableId="644354185">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5F4"/>
    <w:rsid w:val="00020108"/>
    <w:rsid w:val="00083A7E"/>
    <w:rsid w:val="000D637A"/>
    <w:rsid w:val="000E48BB"/>
    <w:rsid w:val="000E6B8F"/>
    <w:rsid w:val="00146986"/>
    <w:rsid w:val="00171DAC"/>
    <w:rsid w:val="00204D2F"/>
    <w:rsid w:val="002579D0"/>
    <w:rsid w:val="0028385F"/>
    <w:rsid w:val="002B7F08"/>
    <w:rsid w:val="002E2E72"/>
    <w:rsid w:val="00352809"/>
    <w:rsid w:val="00354572"/>
    <w:rsid w:val="00356E7E"/>
    <w:rsid w:val="00374AF1"/>
    <w:rsid w:val="00377DF4"/>
    <w:rsid w:val="003875C0"/>
    <w:rsid w:val="003A212F"/>
    <w:rsid w:val="003C0AB0"/>
    <w:rsid w:val="003F133E"/>
    <w:rsid w:val="004246EF"/>
    <w:rsid w:val="0049394C"/>
    <w:rsid w:val="004B3733"/>
    <w:rsid w:val="004C58B1"/>
    <w:rsid w:val="0050730A"/>
    <w:rsid w:val="005075D4"/>
    <w:rsid w:val="005B7A54"/>
    <w:rsid w:val="00603BB6"/>
    <w:rsid w:val="00605A3B"/>
    <w:rsid w:val="00615183"/>
    <w:rsid w:val="00627769"/>
    <w:rsid w:val="006B268C"/>
    <w:rsid w:val="00712880"/>
    <w:rsid w:val="007205B7"/>
    <w:rsid w:val="0076506A"/>
    <w:rsid w:val="007A103D"/>
    <w:rsid w:val="007B15CF"/>
    <w:rsid w:val="007D4F87"/>
    <w:rsid w:val="007D6024"/>
    <w:rsid w:val="00820ACB"/>
    <w:rsid w:val="008233D3"/>
    <w:rsid w:val="00840ACE"/>
    <w:rsid w:val="0087680E"/>
    <w:rsid w:val="008B58A6"/>
    <w:rsid w:val="008C7E6B"/>
    <w:rsid w:val="009374F1"/>
    <w:rsid w:val="00990B5A"/>
    <w:rsid w:val="009C1183"/>
    <w:rsid w:val="009C2C8A"/>
    <w:rsid w:val="009E1FFD"/>
    <w:rsid w:val="00A44B41"/>
    <w:rsid w:val="00AB22EC"/>
    <w:rsid w:val="00B90062"/>
    <w:rsid w:val="00BA7273"/>
    <w:rsid w:val="00C609C4"/>
    <w:rsid w:val="00C7712F"/>
    <w:rsid w:val="00CA341B"/>
    <w:rsid w:val="00CD0F21"/>
    <w:rsid w:val="00D4338B"/>
    <w:rsid w:val="00D810D0"/>
    <w:rsid w:val="00D9402B"/>
    <w:rsid w:val="00DA0031"/>
    <w:rsid w:val="00DB3FBB"/>
    <w:rsid w:val="00DD1805"/>
    <w:rsid w:val="00E140B4"/>
    <w:rsid w:val="00E226AC"/>
    <w:rsid w:val="00E33EBC"/>
    <w:rsid w:val="00E4561D"/>
    <w:rsid w:val="00E73209"/>
    <w:rsid w:val="00E952EE"/>
    <w:rsid w:val="00EA7E52"/>
    <w:rsid w:val="00EB229C"/>
    <w:rsid w:val="00EC075C"/>
    <w:rsid w:val="00EE3C97"/>
    <w:rsid w:val="00F06DDA"/>
    <w:rsid w:val="00F075F4"/>
    <w:rsid w:val="00F11590"/>
    <w:rsid w:val="00F16C12"/>
    <w:rsid w:val="00F275DB"/>
    <w:rsid w:val="00F44F94"/>
    <w:rsid w:val="00F45FAA"/>
    <w:rsid w:val="00F85785"/>
    <w:rsid w:val="00F95DC1"/>
    <w:rsid w:val="00FA71F4"/>
    <w:rsid w:val="00FB11A7"/>
    <w:rsid w:val="00FF7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9E7BC"/>
  <w15:chartTrackingRefBased/>
  <w15:docId w15:val="{8AE0E2E6-9265-40DC-9B60-6B71D4851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75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75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75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75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75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75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75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75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75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5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75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75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75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75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75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75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75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75F4"/>
    <w:rPr>
      <w:rFonts w:eastAsiaTheme="majorEastAsia" w:cstheme="majorBidi"/>
      <w:color w:val="272727" w:themeColor="text1" w:themeTint="D8"/>
    </w:rPr>
  </w:style>
  <w:style w:type="paragraph" w:styleId="Title">
    <w:name w:val="Title"/>
    <w:basedOn w:val="Normal"/>
    <w:next w:val="Normal"/>
    <w:link w:val="TitleChar"/>
    <w:uiPriority w:val="10"/>
    <w:qFormat/>
    <w:rsid w:val="00F075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75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75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75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75F4"/>
    <w:pPr>
      <w:spacing w:before="160"/>
      <w:jc w:val="center"/>
    </w:pPr>
    <w:rPr>
      <w:i/>
      <w:iCs/>
      <w:color w:val="404040" w:themeColor="text1" w:themeTint="BF"/>
    </w:rPr>
  </w:style>
  <w:style w:type="character" w:customStyle="1" w:styleId="QuoteChar">
    <w:name w:val="Quote Char"/>
    <w:basedOn w:val="DefaultParagraphFont"/>
    <w:link w:val="Quote"/>
    <w:uiPriority w:val="29"/>
    <w:rsid w:val="00F075F4"/>
    <w:rPr>
      <w:i/>
      <w:iCs/>
      <w:color w:val="404040" w:themeColor="text1" w:themeTint="BF"/>
    </w:rPr>
  </w:style>
  <w:style w:type="paragraph" w:styleId="ListParagraph">
    <w:name w:val="List Paragraph"/>
    <w:basedOn w:val="Normal"/>
    <w:uiPriority w:val="34"/>
    <w:qFormat/>
    <w:rsid w:val="00F075F4"/>
    <w:pPr>
      <w:ind w:left="720"/>
      <w:contextualSpacing/>
    </w:pPr>
  </w:style>
  <w:style w:type="character" w:styleId="IntenseEmphasis">
    <w:name w:val="Intense Emphasis"/>
    <w:basedOn w:val="DefaultParagraphFont"/>
    <w:uiPriority w:val="21"/>
    <w:qFormat/>
    <w:rsid w:val="00F075F4"/>
    <w:rPr>
      <w:i/>
      <w:iCs/>
      <w:color w:val="0F4761" w:themeColor="accent1" w:themeShade="BF"/>
    </w:rPr>
  </w:style>
  <w:style w:type="paragraph" w:styleId="IntenseQuote">
    <w:name w:val="Intense Quote"/>
    <w:basedOn w:val="Normal"/>
    <w:next w:val="Normal"/>
    <w:link w:val="IntenseQuoteChar"/>
    <w:uiPriority w:val="30"/>
    <w:qFormat/>
    <w:rsid w:val="00F075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75F4"/>
    <w:rPr>
      <w:i/>
      <w:iCs/>
      <w:color w:val="0F4761" w:themeColor="accent1" w:themeShade="BF"/>
    </w:rPr>
  </w:style>
  <w:style w:type="character" w:styleId="IntenseReference">
    <w:name w:val="Intense Reference"/>
    <w:basedOn w:val="DefaultParagraphFont"/>
    <w:uiPriority w:val="32"/>
    <w:qFormat/>
    <w:rsid w:val="00F075F4"/>
    <w:rPr>
      <w:b/>
      <w:bCs/>
      <w:smallCaps/>
      <w:color w:val="0F4761" w:themeColor="accent1" w:themeShade="BF"/>
      <w:spacing w:val="5"/>
    </w:rPr>
  </w:style>
  <w:style w:type="paragraph" w:customStyle="1" w:styleId="msonormal0">
    <w:name w:val="msonormal"/>
    <w:basedOn w:val="Normal"/>
    <w:rsid w:val="00F075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F075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F075F4"/>
  </w:style>
  <w:style w:type="character" w:customStyle="1" w:styleId="textrun">
    <w:name w:val="textrun"/>
    <w:basedOn w:val="DefaultParagraphFont"/>
    <w:rsid w:val="00F075F4"/>
  </w:style>
  <w:style w:type="character" w:customStyle="1" w:styleId="normaltextrun">
    <w:name w:val="normaltextrun"/>
    <w:basedOn w:val="DefaultParagraphFont"/>
    <w:rsid w:val="00F075F4"/>
  </w:style>
  <w:style w:type="character" w:customStyle="1" w:styleId="pagebreakblob">
    <w:name w:val="pagebreakblob"/>
    <w:basedOn w:val="DefaultParagraphFont"/>
    <w:rsid w:val="00F075F4"/>
  </w:style>
  <w:style w:type="character" w:customStyle="1" w:styleId="pagebreaktextspan">
    <w:name w:val="pagebreaktextspan"/>
    <w:basedOn w:val="DefaultParagraphFont"/>
    <w:rsid w:val="00F075F4"/>
  </w:style>
  <w:style w:type="character" w:customStyle="1" w:styleId="pagebreakborderspan">
    <w:name w:val="pagebreakborderspan"/>
    <w:basedOn w:val="DefaultParagraphFont"/>
    <w:rsid w:val="00F075F4"/>
  </w:style>
  <w:style w:type="paragraph" w:customStyle="1" w:styleId="outlineelement">
    <w:name w:val="outlineelement"/>
    <w:basedOn w:val="Normal"/>
    <w:rsid w:val="00F075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ontentcontrolboundarysink">
    <w:name w:val="contentcontrolboundarysink"/>
    <w:basedOn w:val="DefaultParagraphFont"/>
    <w:rsid w:val="00F075F4"/>
  </w:style>
  <w:style w:type="character" w:customStyle="1" w:styleId="contentcontrol">
    <w:name w:val="contentcontrol"/>
    <w:basedOn w:val="DefaultParagraphFont"/>
    <w:rsid w:val="00F075F4"/>
  </w:style>
  <w:style w:type="character" w:styleId="Hyperlink">
    <w:name w:val="Hyperlink"/>
    <w:basedOn w:val="DefaultParagraphFont"/>
    <w:uiPriority w:val="99"/>
    <w:unhideWhenUsed/>
    <w:rsid w:val="00F075F4"/>
    <w:rPr>
      <w:color w:val="0000FF"/>
      <w:u w:val="single"/>
    </w:rPr>
  </w:style>
  <w:style w:type="character" w:styleId="FollowedHyperlink">
    <w:name w:val="FollowedHyperlink"/>
    <w:basedOn w:val="DefaultParagraphFont"/>
    <w:uiPriority w:val="99"/>
    <w:semiHidden/>
    <w:unhideWhenUsed/>
    <w:rsid w:val="00F075F4"/>
    <w:rPr>
      <w:color w:val="800080"/>
      <w:u w:val="single"/>
    </w:rPr>
  </w:style>
  <w:style w:type="character" w:customStyle="1" w:styleId="linebreakblob">
    <w:name w:val="linebreakblob"/>
    <w:basedOn w:val="DefaultParagraphFont"/>
    <w:rsid w:val="00F075F4"/>
  </w:style>
  <w:style w:type="character" w:customStyle="1" w:styleId="scxw166936205">
    <w:name w:val="scxw166936205"/>
    <w:basedOn w:val="DefaultParagraphFont"/>
    <w:rsid w:val="00F075F4"/>
  </w:style>
  <w:style w:type="character" w:customStyle="1" w:styleId="wacimagecontainer">
    <w:name w:val="wacimagecontainer"/>
    <w:basedOn w:val="DefaultParagraphFont"/>
    <w:rsid w:val="00F075F4"/>
  </w:style>
  <w:style w:type="character" w:customStyle="1" w:styleId="wacimageborder">
    <w:name w:val="wacimageborder"/>
    <w:basedOn w:val="DefaultParagraphFont"/>
    <w:rsid w:val="00F075F4"/>
  </w:style>
  <w:style w:type="character" w:styleId="UnresolvedMention">
    <w:name w:val="Unresolved Mention"/>
    <w:basedOn w:val="DefaultParagraphFont"/>
    <w:uiPriority w:val="99"/>
    <w:semiHidden/>
    <w:unhideWhenUsed/>
    <w:rsid w:val="009C2C8A"/>
    <w:rPr>
      <w:color w:val="605E5C"/>
      <w:shd w:val="clear" w:color="auto" w:fill="E1DFDD"/>
    </w:rPr>
  </w:style>
  <w:style w:type="paragraph" w:styleId="TOCHeading">
    <w:name w:val="TOC Heading"/>
    <w:basedOn w:val="Heading1"/>
    <w:next w:val="Normal"/>
    <w:uiPriority w:val="39"/>
    <w:unhideWhenUsed/>
    <w:qFormat/>
    <w:rsid w:val="003875C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875C0"/>
    <w:pPr>
      <w:spacing w:after="100"/>
    </w:pPr>
  </w:style>
  <w:style w:type="paragraph" w:styleId="TOC2">
    <w:name w:val="toc 2"/>
    <w:basedOn w:val="Normal"/>
    <w:next w:val="Normal"/>
    <w:autoRedefine/>
    <w:uiPriority w:val="39"/>
    <w:unhideWhenUsed/>
    <w:rsid w:val="003875C0"/>
    <w:pPr>
      <w:spacing w:after="100"/>
      <w:ind w:left="220"/>
    </w:pPr>
  </w:style>
  <w:style w:type="paragraph" w:styleId="NormalWeb">
    <w:name w:val="Normal (Web)"/>
    <w:basedOn w:val="Normal"/>
    <w:uiPriority w:val="99"/>
    <w:unhideWhenUsed/>
    <w:rsid w:val="005073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Revision">
    <w:name w:val="Revision"/>
    <w:hidden/>
    <w:uiPriority w:val="99"/>
    <w:semiHidden/>
    <w:rsid w:val="00DD1805"/>
    <w:pPr>
      <w:spacing w:after="0" w:line="240" w:lineRule="auto"/>
    </w:pPr>
  </w:style>
  <w:style w:type="paragraph" w:styleId="Header">
    <w:name w:val="header"/>
    <w:basedOn w:val="Normal"/>
    <w:link w:val="HeaderChar"/>
    <w:uiPriority w:val="99"/>
    <w:unhideWhenUsed/>
    <w:rsid w:val="000E4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8BB"/>
  </w:style>
  <w:style w:type="paragraph" w:styleId="Footer">
    <w:name w:val="footer"/>
    <w:basedOn w:val="Normal"/>
    <w:link w:val="FooterChar"/>
    <w:uiPriority w:val="99"/>
    <w:unhideWhenUsed/>
    <w:rsid w:val="000E4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2129">
      <w:bodyDiv w:val="1"/>
      <w:marLeft w:val="0"/>
      <w:marRight w:val="0"/>
      <w:marTop w:val="0"/>
      <w:marBottom w:val="0"/>
      <w:divBdr>
        <w:top w:val="none" w:sz="0" w:space="0" w:color="auto"/>
        <w:left w:val="none" w:sz="0" w:space="0" w:color="auto"/>
        <w:bottom w:val="none" w:sz="0" w:space="0" w:color="auto"/>
        <w:right w:val="none" w:sz="0" w:space="0" w:color="auto"/>
      </w:divBdr>
      <w:divsChild>
        <w:div w:id="1653292964">
          <w:marLeft w:val="0"/>
          <w:marRight w:val="0"/>
          <w:marTop w:val="0"/>
          <w:marBottom w:val="0"/>
          <w:divBdr>
            <w:top w:val="none" w:sz="0" w:space="0" w:color="auto"/>
            <w:left w:val="none" w:sz="0" w:space="0" w:color="auto"/>
            <w:bottom w:val="none" w:sz="0" w:space="0" w:color="auto"/>
            <w:right w:val="none" w:sz="0" w:space="0" w:color="auto"/>
          </w:divBdr>
        </w:div>
      </w:divsChild>
    </w:div>
    <w:div w:id="160587457">
      <w:bodyDiv w:val="1"/>
      <w:marLeft w:val="0"/>
      <w:marRight w:val="0"/>
      <w:marTop w:val="0"/>
      <w:marBottom w:val="0"/>
      <w:divBdr>
        <w:top w:val="none" w:sz="0" w:space="0" w:color="auto"/>
        <w:left w:val="none" w:sz="0" w:space="0" w:color="auto"/>
        <w:bottom w:val="none" w:sz="0" w:space="0" w:color="auto"/>
        <w:right w:val="none" w:sz="0" w:space="0" w:color="auto"/>
      </w:divBdr>
      <w:divsChild>
        <w:div w:id="877593667">
          <w:marLeft w:val="0"/>
          <w:marRight w:val="0"/>
          <w:marTop w:val="0"/>
          <w:marBottom w:val="0"/>
          <w:divBdr>
            <w:top w:val="none" w:sz="0" w:space="0" w:color="auto"/>
            <w:left w:val="none" w:sz="0" w:space="0" w:color="auto"/>
            <w:bottom w:val="none" w:sz="0" w:space="0" w:color="auto"/>
            <w:right w:val="none" w:sz="0" w:space="0" w:color="auto"/>
          </w:divBdr>
        </w:div>
      </w:divsChild>
    </w:div>
    <w:div w:id="270017796">
      <w:bodyDiv w:val="1"/>
      <w:marLeft w:val="0"/>
      <w:marRight w:val="0"/>
      <w:marTop w:val="0"/>
      <w:marBottom w:val="0"/>
      <w:divBdr>
        <w:top w:val="none" w:sz="0" w:space="0" w:color="auto"/>
        <w:left w:val="none" w:sz="0" w:space="0" w:color="auto"/>
        <w:bottom w:val="none" w:sz="0" w:space="0" w:color="auto"/>
        <w:right w:val="none" w:sz="0" w:space="0" w:color="auto"/>
      </w:divBdr>
      <w:divsChild>
        <w:div w:id="489519600">
          <w:marLeft w:val="0"/>
          <w:marRight w:val="0"/>
          <w:marTop w:val="0"/>
          <w:marBottom w:val="0"/>
          <w:divBdr>
            <w:top w:val="none" w:sz="0" w:space="0" w:color="auto"/>
            <w:left w:val="none" w:sz="0" w:space="0" w:color="auto"/>
            <w:bottom w:val="none" w:sz="0" w:space="0" w:color="auto"/>
            <w:right w:val="none" w:sz="0" w:space="0" w:color="auto"/>
          </w:divBdr>
        </w:div>
      </w:divsChild>
    </w:div>
    <w:div w:id="329141955">
      <w:bodyDiv w:val="1"/>
      <w:marLeft w:val="0"/>
      <w:marRight w:val="0"/>
      <w:marTop w:val="0"/>
      <w:marBottom w:val="0"/>
      <w:divBdr>
        <w:top w:val="none" w:sz="0" w:space="0" w:color="auto"/>
        <w:left w:val="none" w:sz="0" w:space="0" w:color="auto"/>
        <w:bottom w:val="none" w:sz="0" w:space="0" w:color="auto"/>
        <w:right w:val="none" w:sz="0" w:space="0" w:color="auto"/>
      </w:divBdr>
      <w:divsChild>
        <w:div w:id="1749691295">
          <w:marLeft w:val="0"/>
          <w:marRight w:val="0"/>
          <w:marTop w:val="0"/>
          <w:marBottom w:val="0"/>
          <w:divBdr>
            <w:top w:val="none" w:sz="0" w:space="0" w:color="auto"/>
            <w:left w:val="none" w:sz="0" w:space="0" w:color="auto"/>
            <w:bottom w:val="none" w:sz="0" w:space="0" w:color="auto"/>
            <w:right w:val="none" w:sz="0" w:space="0" w:color="auto"/>
          </w:divBdr>
        </w:div>
      </w:divsChild>
    </w:div>
    <w:div w:id="456921612">
      <w:bodyDiv w:val="1"/>
      <w:marLeft w:val="0"/>
      <w:marRight w:val="0"/>
      <w:marTop w:val="0"/>
      <w:marBottom w:val="0"/>
      <w:divBdr>
        <w:top w:val="none" w:sz="0" w:space="0" w:color="auto"/>
        <w:left w:val="none" w:sz="0" w:space="0" w:color="auto"/>
        <w:bottom w:val="none" w:sz="0" w:space="0" w:color="auto"/>
        <w:right w:val="none" w:sz="0" w:space="0" w:color="auto"/>
      </w:divBdr>
    </w:div>
    <w:div w:id="531770027">
      <w:bodyDiv w:val="1"/>
      <w:marLeft w:val="0"/>
      <w:marRight w:val="0"/>
      <w:marTop w:val="0"/>
      <w:marBottom w:val="0"/>
      <w:divBdr>
        <w:top w:val="none" w:sz="0" w:space="0" w:color="auto"/>
        <w:left w:val="none" w:sz="0" w:space="0" w:color="auto"/>
        <w:bottom w:val="none" w:sz="0" w:space="0" w:color="auto"/>
        <w:right w:val="none" w:sz="0" w:space="0" w:color="auto"/>
      </w:divBdr>
      <w:divsChild>
        <w:div w:id="1655640116">
          <w:marLeft w:val="0"/>
          <w:marRight w:val="0"/>
          <w:marTop w:val="0"/>
          <w:marBottom w:val="0"/>
          <w:divBdr>
            <w:top w:val="none" w:sz="0" w:space="0" w:color="auto"/>
            <w:left w:val="none" w:sz="0" w:space="0" w:color="auto"/>
            <w:bottom w:val="none" w:sz="0" w:space="0" w:color="auto"/>
            <w:right w:val="none" w:sz="0" w:space="0" w:color="auto"/>
          </w:divBdr>
        </w:div>
      </w:divsChild>
    </w:div>
    <w:div w:id="576865537">
      <w:bodyDiv w:val="1"/>
      <w:marLeft w:val="0"/>
      <w:marRight w:val="0"/>
      <w:marTop w:val="0"/>
      <w:marBottom w:val="0"/>
      <w:divBdr>
        <w:top w:val="none" w:sz="0" w:space="0" w:color="auto"/>
        <w:left w:val="none" w:sz="0" w:space="0" w:color="auto"/>
        <w:bottom w:val="none" w:sz="0" w:space="0" w:color="auto"/>
        <w:right w:val="none" w:sz="0" w:space="0" w:color="auto"/>
      </w:divBdr>
    </w:div>
    <w:div w:id="639041540">
      <w:bodyDiv w:val="1"/>
      <w:marLeft w:val="0"/>
      <w:marRight w:val="0"/>
      <w:marTop w:val="0"/>
      <w:marBottom w:val="0"/>
      <w:divBdr>
        <w:top w:val="none" w:sz="0" w:space="0" w:color="auto"/>
        <w:left w:val="none" w:sz="0" w:space="0" w:color="auto"/>
        <w:bottom w:val="none" w:sz="0" w:space="0" w:color="auto"/>
        <w:right w:val="none" w:sz="0" w:space="0" w:color="auto"/>
      </w:divBdr>
    </w:div>
    <w:div w:id="654576664">
      <w:bodyDiv w:val="1"/>
      <w:marLeft w:val="0"/>
      <w:marRight w:val="0"/>
      <w:marTop w:val="0"/>
      <w:marBottom w:val="0"/>
      <w:divBdr>
        <w:top w:val="none" w:sz="0" w:space="0" w:color="auto"/>
        <w:left w:val="none" w:sz="0" w:space="0" w:color="auto"/>
        <w:bottom w:val="none" w:sz="0" w:space="0" w:color="auto"/>
        <w:right w:val="none" w:sz="0" w:space="0" w:color="auto"/>
      </w:divBdr>
      <w:divsChild>
        <w:div w:id="527259862">
          <w:marLeft w:val="0"/>
          <w:marRight w:val="0"/>
          <w:marTop w:val="0"/>
          <w:marBottom w:val="0"/>
          <w:divBdr>
            <w:top w:val="none" w:sz="0" w:space="0" w:color="auto"/>
            <w:left w:val="none" w:sz="0" w:space="0" w:color="auto"/>
            <w:bottom w:val="none" w:sz="0" w:space="0" w:color="auto"/>
            <w:right w:val="none" w:sz="0" w:space="0" w:color="auto"/>
          </w:divBdr>
        </w:div>
      </w:divsChild>
    </w:div>
    <w:div w:id="767701007">
      <w:bodyDiv w:val="1"/>
      <w:marLeft w:val="0"/>
      <w:marRight w:val="0"/>
      <w:marTop w:val="0"/>
      <w:marBottom w:val="0"/>
      <w:divBdr>
        <w:top w:val="none" w:sz="0" w:space="0" w:color="auto"/>
        <w:left w:val="none" w:sz="0" w:space="0" w:color="auto"/>
        <w:bottom w:val="none" w:sz="0" w:space="0" w:color="auto"/>
        <w:right w:val="none" w:sz="0" w:space="0" w:color="auto"/>
      </w:divBdr>
    </w:div>
    <w:div w:id="837306505">
      <w:bodyDiv w:val="1"/>
      <w:marLeft w:val="0"/>
      <w:marRight w:val="0"/>
      <w:marTop w:val="0"/>
      <w:marBottom w:val="0"/>
      <w:divBdr>
        <w:top w:val="none" w:sz="0" w:space="0" w:color="auto"/>
        <w:left w:val="none" w:sz="0" w:space="0" w:color="auto"/>
        <w:bottom w:val="none" w:sz="0" w:space="0" w:color="auto"/>
        <w:right w:val="none" w:sz="0" w:space="0" w:color="auto"/>
      </w:divBdr>
      <w:divsChild>
        <w:div w:id="1526291353">
          <w:marLeft w:val="0"/>
          <w:marRight w:val="0"/>
          <w:marTop w:val="0"/>
          <w:marBottom w:val="0"/>
          <w:divBdr>
            <w:top w:val="none" w:sz="0" w:space="0" w:color="auto"/>
            <w:left w:val="none" w:sz="0" w:space="0" w:color="auto"/>
            <w:bottom w:val="none" w:sz="0" w:space="0" w:color="auto"/>
            <w:right w:val="none" w:sz="0" w:space="0" w:color="auto"/>
          </w:divBdr>
        </w:div>
      </w:divsChild>
    </w:div>
    <w:div w:id="856433460">
      <w:bodyDiv w:val="1"/>
      <w:marLeft w:val="0"/>
      <w:marRight w:val="0"/>
      <w:marTop w:val="0"/>
      <w:marBottom w:val="0"/>
      <w:divBdr>
        <w:top w:val="none" w:sz="0" w:space="0" w:color="auto"/>
        <w:left w:val="none" w:sz="0" w:space="0" w:color="auto"/>
        <w:bottom w:val="none" w:sz="0" w:space="0" w:color="auto"/>
        <w:right w:val="none" w:sz="0" w:space="0" w:color="auto"/>
      </w:divBdr>
      <w:divsChild>
        <w:div w:id="7219404">
          <w:marLeft w:val="0"/>
          <w:marRight w:val="0"/>
          <w:marTop w:val="0"/>
          <w:marBottom w:val="0"/>
          <w:divBdr>
            <w:top w:val="none" w:sz="0" w:space="0" w:color="auto"/>
            <w:left w:val="none" w:sz="0" w:space="0" w:color="auto"/>
            <w:bottom w:val="none" w:sz="0" w:space="0" w:color="auto"/>
            <w:right w:val="none" w:sz="0" w:space="0" w:color="auto"/>
          </w:divBdr>
        </w:div>
      </w:divsChild>
    </w:div>
    <w:div w:id="872809989">
      <w:bodyDiv w:val="1"/>
      <w:marLeft w:val="0"/>
      <w:marRight w:val="0"/>
      <w:marTop w:val="0"/>
      <w:marBottom w:val="0"/>
      <w:divBdr>
        <w:top w:val="none" w:sz="0" w:space="0" w:color="auto"/>
        <w:left w:val="none" w:sz="0" w:space="0" w:color="auto"/>
        <w:bottom w:val="none" w:sz="0" w:space="0" w:color="auto"/>
        <w:right w:val="none" w:sz="0" w:space="0" w:color="auto"/>
      </w:divBdr>
      <w:divsChild>
        <w:div w:id="1947226656">
          <w:marLeft w:val="0"/>
          <w:marRight w:val="0"/>
          <w:marTop w:val="0"/>
          <w:marBottom w:val="0"/>
          <w:divBdr>
            <w:top w:val="none" w:sz="0" w:space="0" w:color="auto"/>
            <w:left w:val="none" w:sz="0" w:space="0" w:color="auto"/>
            <w:bottom w:val="none" w:sz="0" w:space="0" w:color="auto"/>
            <w:right w:val="none" w:sz="0" w:space="0" w:color="auto"/>
          </w:divBdr>
        </w:div>
      </w:divsChild>
    </w:div>
    <w:div w:id="970860683">
      <w:bodyDiv w:val="1"/>
      <w:marLeft w:val="0"/>
      <w:marRight w:val="0"/>
      <w:marTop w:val="0"/>
      <w:marBottom w:val="0"/>
      <w:divBdr>
        <w:top w:val="none" w:sz="0" w:space="0" w:color="auto"/>
        <w:left w:val="none" w:sz="0" w:space="0" w:color="auto"/>
        <w:bottom w:val="none" w:sz="0" w:space="0" w:color="auto"/>
        <w:right w:val="none" w:sz="0" w:space="0" w:color="auto"/>
      </w:divBdr>
      <w:divsChild>
        <w:div w:id="1532918637">
          <w:marLeft w:val="0"/>
          <w:marRight w:val="0"/>
          <w:marTop w:val="0"/>
          <w:marBottom w:val="0"/>
          <w:divBdr>
            <w:top w:val="none" w:sz="0" w:space="0" w:color="auto"/>
            <w:left w:val="none" w:sz="0" w:space="0" w:color="auto"/>
            <w:bottom w:val="none" w:sz="0" w:space="0" w:color="auto"/>
            <w:right w:val="none" w:sz="0" w:space="0" w:color="auto"/>
          </w:divBdr>
        </w:div>
      </w:divsChild>
    </w:div>
    <w:div w:id="1041706902">
      <w:bodyDiv w:val="1"/>
      <w:marLeft w:val="0"/>
      <w:marRight w:val="0"/>
      <w:marTop w:val="0"/>
      <w:marBottom w:val="0"/>
      <w:divBdr>
        <w:top w:val="none" w:sz="0" w:space="0" w:color="auto"/>
        <w:left w:val="none" w:sz="0" w:space="0" w:color="auto"/>
        <w:bottom w:val="none" w:sz="0" w:space="0" w:color="auto"/>
        <w:right w:val="none" w:sz="0" w:space="0" w:color="auto"/>
      </w:divBdr>
      <w:divsChild>
        <w:div w:id="257371284">
          <w:marLeft w:val="0"/>
          <w:marRight w:val="0"/>
          <w:marTop w:val="0"/>
          <w:marBottom w:val="0"/>
          <w:divBdr>
            <w:top w:val="none" w:sz="0" w:space="0" w:color="auto"/>
            <w:left w:val="none" w:sz="0" w:space="0" w:color="auto"/>
            <w:bottom w:val="none" w:sz="0" w:space="0" w:color="auto"/>
            <w:right w:val="none" w:sz="0" w:space="0" w:color="auto"/>
          </w:divBdr>
        </w:div>
      </w:divsChild>
    </w:div>
    <w:div w:id="1219975710">
      <w:bodyDiv w:val="1"/>
      <w:marLeft w:val="0"/>
      <w:marRight w:val="0"/>
      <w:marTop w:val="0"/>
      <w:marBottom w:val="0"/>
      <w:divBdr>
        <w:top w:val="none" w:sz="0" w:space="0" w:color="auto"/>
        <w:left w:val="none" w:sz="0" w:space="0" w:color="auto"/>
        <w:bottom w:val="none" w:sz="0" w:space="0" w:color="auto"/>
        <w:right w:val="none" w:sz="0" w:space="0" w:color="auto"/>
      </w:divBdr>
      <w:divsChild>
        <w:div w:id="2080403936">
          <w:marLeft w:val="0"/>
          <w:marRight w:val="0"/>
          <w:marTop w:val="0"/>
          <w:marBottom w:val="0"/>
          <w:divBdr>
            <w:top w:val="none" w:sz="0" w:space="0" w:color="auto"/>
            <w:left w:val="none" w:sz="0" w:space="0" w:color="auto"/>
            <w:bottom w:val="none" w:sz="0" w:space="0" w:color="auto"/>
            <w:right w:val="none" w:sz="0" w:space="0" w:color="auto"/>
          </w:divBdr>
        </w:div>
      </w:divsChild>
    </w:div>
    <w:div w:id="1227297010">
      <w:bodyDiv w:val="1"/>
      <w:marLeft w:val="0"/>
      <w:marRight w:val="0"/>
      <w:marTop w:val="0"/>
      <w:marBottom w:val="0"/>
      <w:divBdr>
        <w:top w:val="none" w:sz="0" w:space="0" w:color="auto"/>
        <w:left w:val="none" w:sz="0" w:space="0" w:color="auto"/>
        <w:bottom w:val="none" w:sz="0" w:space="0" w:color="auto"/>
        <w:right w:val="none" w:sz="0" w:space="0" w:color="auto"/>
      </w:divBdr>
      <w:divsChild>
        <w:div w:id="1379285685">
          <w:marLeft w:val="0"/>
          <w:marRight w:val="0"/>
          <w:marTop w:val="0"/>
          <w:marBottom w:val="0"/>
          <w:divBdr>
            <w:top w:val="none" w:sz="0" w:space="0" w:color="auto"/>
            <w:left w:val="none" w:sz="0" w:space="0" w:color="auto"/>
            <w:bottom w:val="none" w:sz="0" w:space="0" w:color="auto"/>
            <w:right w:val="none" w:sz="0" w:space="0" w:color="auto"/>
          </w:divBdr>
        </w:div>
      </w:divsChild>
    </w:div>
    <w:div w:id="1241283182">
      <w:bodyDiv w:val="1"/>
      <w:marLeft w:val="0"/>
      <w:marRight w:val="0"/>
      <w:marTop w:val="0"/>
      <w:marBottom w:val="0"/>
      <w:divBdr>
        <w:top w:val="none" w:sz="0" w:space="0" w:color="auto"/>
        <w:left w:val="none" w:sz="0" w:space="0" w:color="auto"/>
        <w:bottom w:val="none" w:sz="0" w:space="0" w:color="auto"/>
        <w:right w:val="none" w:sz="0" w:space="0" w:color="auto"/>
      </w:divBdr>
      <w:divsChild>
        <w:div w:id="792479459">
          <w:marLeft w:val="0"/>
          <w:marRight w:val="0"/>
          <w:marTop w:val="0"/>
          <w:marBottom w:val="0"/>
          <w:divBdr>
            <w:top w:val="none" w:sz="0" w:space="0" w:color="auto"/>
            <w:left w:val="none" w:sz="0" w:space="0" w:color="auto"/>
            <w:bottom w:val="none" w:sz="0" w:space="0" w:color="auto"/>
            <w:right w:val="none" w:sz="0" w:space="0" w:color="auto"/>
          </w:divBdr>
          <w:divsChild>
            <w:div w:id="1787580045">
              <w:marLeft w:val="0"/>
              <w:marRight w:val="0"/>
              <w:marTop w:val="0"/>
              <w:marBottom w:val="0"/>
              <w:divBdr>
                <w:top w:val="none" w:sz="0" w:space="0" w:color="auto"/>
                <w:left w:val="none" w:sz="0" w:space="0" w:color="auto"/>
                <w:bottom w:val="none" w:sz="0" w:space="0" w:color="auto"/>
                <w:right w:val="none" w:sz="0" w:space="0" w:color="auto"/>
              </w:divBdr>
            </w:div>
            <w:div w:id="545989290">
              <w:marLeft w:val="0"/>
              <w:marRight w:val="0"/>
              <w:marTop w:val="0"/>
              <w:marBottom w:val="0"/>
              <w:divBdr>
                <w:top w:val="none" w:sz="0" w:space="0" w:color="auto"/>
                <w:left w:val="none" w:sz="0" w:space="0" w:color="auto"/>
                <w:bottom w:val="none" w:sz="0" w:space="0" w:color="auto"/>
                <w:right w:val="none" w:sz="0" w:space="0" w:color="auto"/>
              </w:divBdr>
            </w:div>
            <w:div w:id="1902053893">
              <w:marLeft w:val="0"/>
              <w:marRight w:val="0"/>
              <w:marTop w:val="0"/>
              <w:marBottom w:val="0"/>
              <w:divBdr>
                <w:top w:val="none" w:sz="0" w:space="0" w:color="auto"/>
                <w:left w:val="none" w:sz="0" w:space="0" w:color="auto"/>
                <w:bottom w:val="none" w:sz="0" w:space="0" w:color="auto"/>
                <w:right w:val="none" w:sz="0" w:space="0" w:color="auto"/>
              </w:divBdr>
            </w:div>
            <w:div w:id="1965965226">
              <w:marLeft w:val="0"/>
              <w:marRight w:val="0"/>
              <w:marTop w:val="0"/>
              <w:marBottom w:val="0"/>
              <w:divBdr>
                <w:top w:val="none" w:sz="0" w:space="0" w:color="auto"/>
                <w:left w:val="none" w:sz="0" w:space="0" w:color="auto"/>
                <w:bottom w:val="none" w:sz="0" w:space="0" w:color="auto"/>
                <w:right w:val="none" w:sz="0" w:space="0" w:color="auto"/>
              </w:divBdr>
            </w:div>
            <w:div w:id="50201428">
              <w:marLeft w:val="0"/>
              <w:marRight w:val="0"/>
              <w:marTop w:val="0"/>
              <w:marBottom w:val="0"/>
              <w:divBdr>
                <w:top w:val="none" w:sz="0" w:space="0" w:color="auto"/>
                <w:left w:val="none" w:sz="0" w:space="0" w:color="auto"/>
                <w:bottom w:val="none" w:sz="0" w:space="0" w:color="auto"/>
                <w:right w:val="none" w:sz="0" w:space="0" w:color="auto"/>
              </w:divBdr>
            </w:div>
            <w:div w:id="727339242">
              <w:marLeft w:val="0"/>
              <w:marRight w:val="0"/>
              <w:marTop w:val="0"/>
              <w:marBottom w:val="0"/>
              <w:divBdr>
                <w:top w:val="none" w:sz="0" w:space="0" w:color="auto"/>
                <w:left w:val="none" w:sz="0" w:space="0" w:color="auto"/>
                <w:bottom w:val="none" w:sz="0" w:space="0" w:color="auto"/>
                <w:right w:val="none" w:sz="0" w:space="0" w:color="auto"/>
              </w:divBdr>
            </w:div>
            <w:div w:id="1325737554">
              <w:marLeft w:val="0"/>
              <w:marRight w:val="0"/>
              <w:marTop w:val="0"/>
              <w:marBottom w:val="0"/>
              <w:divBdr>
                <w:top w:val="none" w:sz="0" w:space="0" w:color="auto"/>
                <w:left w:val="none" w:sz="0" w:space="0" w:color="auto"/>
                <w:bottom w:val="none" w:sz="0" w:space="0" w:color="auto"/>
                <w:right w:val="none" w:sz="0" w:space="0" w:color="auto"/>
              </w:divBdr>
            </w:div>
            <w:div w:id="470948958">
              <w:marLeft w:val="0"/>
              <w:marRight w:val="0"/>
              <w:marTop w:val="0"/>
              <w:marBottom w:val="0"/>
              <w:divBdr>
                <w:top w:val="none" w:sz="0" w:space="0" w:color="auto"/>
                <w:left w:val="none" w:sz="0" w:space="0" w:color="auto"/>
                <w:bottom w:val="none" w:sz="0" w:space="0" w:color="auto"/>
                <w:right w:val="none" w:sz="0" w:space="0" w:color="auto"/>
              </w:divBdr>
            </w:div>
            <w:div w:id="1241788661">
              <w:marLeft w:val="0"/>
              <w:marRight w:val="0"/>
              <w:marTop w:val="0"/>
              <w:marBottom w:val="0"/>
              <w:divBdr>
                <w:top w:val="none" w:sz="0" w:space="0" w:color="auto"/>
                <w:left w:val="none" w:sz="0" w:space="0" w:color="auto"/>
                <w:bottom w:val="none" w:sz="0" w:space="0" w:color="auto"/>
                <w:right w:val="none" w:sz="0" w:space="0" w:color="auto"/>
              </w:divBdr>
            </w:div>
            <w:div w:id="1211577999">
              <w:marLeft w:val="0"/>
              <w:marRight w:val="0"/>
              <w:marTop w:val="0"/>
              <w:marBottom w:val="0"/>
              <w:divBdr>
                <w:top w:val="none" w:sz="0" w:space="0" w:color="auto"/>
                <w:left w:val="none" w:sz="0" w:space="0" w:color="auto"/>
                <w:bottom w:val="none" w:sz="0" w:space="0" w:color="auto"/>
                <w:right w:val="none" w:sz="0" w:space="0" w:color="auto"/>
              </w:divBdr>
            </w:div>
            <w:div w:id="290747051">
              <w:marLeft w:val="0"/>
              <w:marRight w:val="0"/>
              <w:marTop w:val="0"/>
              <w:marBottom w:val="0"/>
              <w:divBdr>
                <w:top w:val="none" w:sz="0" w:space="0" w:color="auto"/>
                <w:left w:val="none" w:sz="0" w:space="0" w:color="auto"/>
                <w:bottom w:val="none" w:sz="0" w:space="0" w:color="auto"/>
                <w:right w:val="none" w:sz="0" w:space="0" w:color="auto"/>
              </w:divBdr>
            </w:div>
            <w:div w:id="884563037">
              <w:marLeft w:val="0"/>
              <w:marRight w:val="0"/>
              <w:marTop w:val="0"/>
              <w:marBottom w:val="0"/>
              <w:divBdr>
                <w:top w:val="none" w:sz="0" w:space="0" w:color="auto"/>
                <w:left w:val="none" w:sz="0" w:space="0" w:color="auto"/>
                <w:bottom w:val="none" w:sz="0" w:space="0" w:color="auto"/>
                <w:right w:val="none" w:sz="0" w:space="0" w:color="auto"/>
              </w:divBdr>
            </w:div>
            <w:div w:id="120811778">
              <w:marLeft w:val="0"/>
              <w:marRight w:val="0"/>
              <w:marTop w:val="0"/>
              <w:marBottom w:val="0"/>
              <w:divBdr>
                <w:top w:val="none" w:sz="0" w:space="0" w:color="auto"/>
                <w:left w:val="none" w:sz="0" w:space="0" w:color="auto"/>
                <w:bottom w:val="none" w:sz="0" w:space="0" w:color="auto"/>
                <w:right w:val="none" w:sz="0" w:space="0" w:color="auto"/>
              </w:divBdr>
            </w:div>
            <w:div w:id="335815499">
              <w:marLeft w:val="0"/>
              <w:marRight w:val="0"/>
              <w:marTop w:val="0"/>
              <w:marBottom w:val="0"/>
              <w:divBdr>
                <w:top w:val="none" w:sz="0" w:space="0" w:color="auto"/>
                <w:left w:val="none" w:sz="0" w:space="0" w:color="auto"/>
                <w:bottom w:val="none" w:sz="0" w:space="0" w:color="auto"/>
                <w:right w:val="none" w:sz="0" w:space="0" w:color="auto"/>
              </w:divBdr>
            </w:div>
            <w:div w:id="1117019920">
              <w:marLeft w:val="0"/>
              <w:marRight w:val="0"/>
              <w:marTop w:val="0"/>
              <w:marBottom w:val="0"/>
              <w:divBdr>
                <w:top w:val="none" w:sz="0" w:space="0" w:color="auto"/>
                <w:left w:val="none" w:sz="0" w:space="0" w:color="auto"/>
                <w:bottom w:val="none" w:sz="0" w:space="0" w:color="auto"/>
                <w:right w:val="none" w:sz="0" w:space="0" w:color="auto"/>
              </w:divBdr>
            </w:div>
            <w:div w:id="225606915">
              <w:marLeft w:val="0"/>
              <w:marRight w:val="0"/>
              <w:marTop w:val="0"/>
              <w:marBottom w:val="0"/>
              <w:divBdr>
                <w:top w:val="none" w:sz="0" w:space="0" w:color="auto"/>
                <w:left w:val="none" w:sz="0" w:space="0" w:color="auto"/>
                <w:bottom w:val="none" w:sz="0" w:space="0" w:color="auto"/>
                <w:right w:val="none" w:sz="0" w:space="0" w:color="auto"/>
              </w:divBdr>
            </w:div>
            <w:div w:id="167911956">
              <w:marLeft w:val="0"/>
              <w:marRight w:val="0"/>
              <w:marTop w:val="0"/>
              <w:marBottom w:val="0"/>
              <w:divBdr>
                <w:top w:val="none" w:sz="0" w:space="0" w:color="auto"/>
                <w:left w:val="none" w:sz="0" w:space="0" w:color="auto"/>
                <w:bottom w:val="none" w:sz="0" w:space="0" w:color="auto"/>
                <w:right w:val="none" w:sz="0" w:space="0" w:color="auto"/>
              </w:divBdr>
            </w:div>
            <w:div w:id="1524897817">
              <w:marLeft w:val="0"/>
              <w:marRight w:val="0"/>
              <w:marTop w:val="0"/>
              <w:marBottom w:val="0"/>
              <w:divBdr>
                <w:top w:val="none" w:sz="0" w:space="0" w:color="auto"/>
                <w:left w:val="none" w:sz="0" w:space="0" w:color="auto"/>
                <w:bottom w:val="none" w:sz="0" w:space="0" w:color="auto"/>
                <w:right w:val="none" w:sz="0" w:space="0" w:color="auto"/>
              </w:divBdr>
            </w:div>
            <w:div w:id="170292996">
              <w:marLeft w:val="0"/>
              <w:marRight w:val="0"/>
              <w:marTop w:val="0"/>
              <w:marBottom w:val="0"/>
              <w:divBdr>
                <w:top w:val="none" w:sz="0" w:space="0" w:color="auto"/>
                <w:left w:val="none" w:sz="0" w:space="0" w:color="auto"/>
                <w:bottom w:val="none" w:sz="0" w:space="0" w:color="auto"/>
                <w:right w:val="none" w:sz="0" w:space="0" w:color="auto"/>
              </w:divBdr>
            </w:div>
            <w:div w:id="1906210941">
              <w:marLeft w:val="0"/>
              <w:marRight w:val="0"/>
              <w:marTop w:val="0"/>
              <w:marBottom w:val="0"/>
              <w:divBdr>
                <w:top w:val="none" w:sz="0" w:space="0" w:color="auto"/>
                <w:left w:val="none" w:sz="0" w:space="0" w:color="auto"/>
                <w:bottom w:val="none" w:sz="0" w:space="0" w:color="auto"/>
                <w:right w:val="none" w:sz="0" w:space="0" w:color="auto"/>
              </w:divBdr>
            </w:div>
            <w:div w:id="283999718">
              <w:marLeft w:val="0"/>
              <w:marRight w:val="0"/>
              <w:marTop w:val="0"/>
              <w:marBottom w:val="0"/>
              <w:divBdr>
                <w:top w:val="none" w:sz="0" w:space="0" w:color="auto"/>
                <w:left w:val="none" w:sz="0" w:space="0" w:color="auto"/>
                <w:bottom w:val="none" w:sz="0" w:space="0" w:color="auto"/>
                <w:right w:val="none" w:sz="0" w:space="0" w:color="auto"/>
              </w:divBdr>
            </w:div>
            <w:div w:id="243420917">
              <w:marLeft w:val="0"/>
              <w:marRight w:val="0"/>
              <w:marTop w:val="0"/>
              <w:marBottom w:val="0"/>
              <w:divBdr>
                <w:top w:val="none" w:sz="0" w:space="0" w:color="auto"/>
                <w:left w:val="none" w:sz="0" w:space="0" w:color="auto"/>
                <w:bottom w:val="none" w:sz="0" w:space="0" w:color="auto"/>
                <w:right w:val="none" w:sz="0" w:space="0" w:color="auto"/>
              </w:divBdr>
            </w:div>
            <w:div w:id="727847668">
              <w:marLeft w:val="0"/>
              <w:marRight w:val="0"/>
              <w:marTop w:val="0"/>
              <w:marBottom w:val="0"/>
              <w:divBdr>
                <w:top w:val="none" w:sz="0" w:space="0" w:color="auto"/>
                <w:left w:val="none" w:sz="0" w:space="0" w:color="auto"/>
                <w:bottom w:val="none" w:sz="0" w:space="0" w:color="auto"/>
                <w:right w:val="none" w:sz="0" w:space="0" w:color="auto"/>
              </w:divBdr>
            </w:div>
          </w:divsChild>
        </w:div>
        <w:div w:id="665592041">
          <w:marLeft w:val="0"/>
          <w:marRight w:val="0"/>
          <w:marTop w:val="0"/>
          <w:marBottom w:val="0"/>
          <w:divBdr>
            <w:top w:val="none" w:sz="0" w:space="0" w:color="auto"/>
            <w:left w:val="none" w:sz="0" w:space="0" w:color="auto"/>
            <w:bottom w:val="none" w:sz="0" w:space="0" w:color="auto"/>
            <w:right w:val="none" w:sz="0" w:space="0" w:color="auto"/>
          </w:divBdr>
          <w:divsChild>
            <w:div w:id="124786404">
              <w:marLeft w:val="0"/>
              <w:marRight w:val="0"/>
              <w:marTop w:val="0"/>
              <w:marBottom w:val="0"/>
              <w:divBdr>
                <w:top w:val="none" w:sz="0" w:space="0" w:color="auto"/>
                <w:left w:val="none" w:sz="0" w:space="0" w:color="auto"/>
                <w:bottom w:val="none" w:sz="0" w:space="0" w:color="auto"/>
                <w:right w:val="none" w:sz="0" w:space="0" w:color="auto"/>
              </w:divBdr>
            </w:div>
            <w:div w:id="868569372">
              <w:marLeft w:val="0"/>
              <w:marRight w:val="0"/>
              <w:marTop w:val="0"/>
              <w:marBottom w:val="0"/>
              <w:divBdr>
                <w:top w:val="none" w:sz="0" w:space="0" w:color="auto"/>
                <w:left w:val="none" w:sz="0" w:space="0" w:color="auto"/>
                <w:bottom w:val="none" w:sz="0" w:space="0" w:color="auto"/>
                <w:right w:val="none" w:sz="0" w:space="0" w:color="auto"/>
              </w:divBdr>
            </w:div>
            <w:div w:id="1379473032">
              <w:marLeft w:val="0"/>
              <w:marRight w:val="0"/>
              <w:marTop w:val="0"/>
              <w:marBottom w:val="0"/>
              <w:divBdr>
                <w:top w:val="none" w:sz="0" w:space="0" w:color="auto"/>
                <w:left w:val="none" w:sz="0" w:space="0" w:color="auto"/>
                <w:bottom w:val="none" w:sz="0" w:space="0" w:color="auto"/>
                <w:right w:val="none" w:sz="0" w:space="0" w:color="auto"/>
              </w:divBdr>
            </w:div>
            <w:div w:id="2040425055">
              <w:marLeft w:val="0"/>
              <w:marRight w:val="0"/>
              <w:marTop w:val="0"/>
              <w:marBottom w:val="0"/>
              <w:divBdr>
                <w:top w:val="none" w:sz="0" w:space="0" w:color="auto"/>
                <w:left w:val="none" w:sz="0" w:space="0" w:color="auto"/>
                <w:bottom w:val="none" w:sz="0" w:space="0" w:color="auto"/>
                <w:right w:val="none" w:sz="0" w:space="0" w:color="auto"/>
              </w:divBdr>
            </w:div>
            <w:div w:id="1538467368">
              <w:marLeft w:val="0"/>
              <w:marRight w:val="0"/>
              <w:marTop w:val="0"/>
              <w:marBottom w:val="0"/>
              <w:divBdr>
                <w:top w:val="none" w:sz="0" w:space="0" w:color="auto"/>
                <w:left w:val="none" w:sz="0" w:space="0" w:color="auto"/>
                <w:bottom w:val="none" w:sz="0" w:space="0" w:color="auto"/>
                <w:right w:val="none" w:sz="0" w:space="0" w:color="auto"/>
              </w:divBdr>
            </w:div>
            <w:div w:id="1509519804">
              <w:marLeft w:val="0"/>
              <w:marRight w:val="0"/>
              <w:marTop w:val="0"/>
              <w:marBottom w:val="0"/>
              <w:divBdr>
                <w:top w:val="none" w:sz="0" w:space="0" w:color="auto"/>
                <w:left w:val="none" w:sz="0" w:space="0" w:color="auto"/>
                <w:bottom w:val="none" w:sz="0" w:space="0" w:color="auto"/>
                <w:right w:val="none" w:sz="0" w:space="0" w:color="auto"/>
              </w:divBdr>
            </w:div>
            <w:div w:id="1747025771">
              <w:marLeft w:val="0"/>
              <w:marRight w:val="0"/>
              <w:marTop w:val="0"/>
              <w:marBottom w:val="0"/>
              <w:divBdr>
                <w:top w:val="none" w:sz="0" w:space="0" w:color="auto"/>
                <w:left w:val="none" w:sz="0" w:space="0" w:color="auto"/>
                <w:bottom w:val="none" w:sz="0" w:space="0" w:color="auto"/>
                <w:right w:val="none" w:sz="0" w:space="0" w:color="auto"/>
              </w:divBdr>
            </w:div>
            <w:div w:id="1682926301">
              <w:marLeft w:val="0"/>
              <w:marRight w:val="0"/>
              <w:marTop w:val="0"/>
              <w:marBottom w:val="0"/>
              <w:divBdr>
                <w:top w:val="none" w:sz="0" w:space="0" w:color="auto"/>
                <w:left w:val="none" w:sz="0" w:space="0" w:color="auto"/>
                <w:bottom w:val="none" w:sz="0" w:space="0" w:color="auto"/>
                <w:right w:val="none" w:sz="0" w:space="0" w:color="auto"/>
              </w:divBdr>
            </w:div>
            <w:div w:id="934939750">
              <w:marLeft w:val="0"/>
              <w:marRight w:val="0"/>
              <w:marTop w:val="0"/>
              <w:marBottom w:val="0"/>
              <w:divBdr>
                <w:top w:val="none" w:sz="0" w:space="0" w:color="auto"/>
                <w:left w:val="none" w:sz="0" w:space="0" w:color="auto"/>
                <w:bottom w:val="none" w:sz="0" w:space="0" w:color="auto"/>
                <w:right w:val="none" w:sz="0" w:space="0" w:color="auto"/>
              </w:divBdr>
            </w:div>
            <w:div w:id="775178151">
              <w:marLeft w:val="0"/>
              <w:marRight w:val="0"/>
              <w:marTop w:val="0"/>
              <w:marBottom w:val="0"/>
              <w:divBdr>
                <w:top w:val="none" w:sz="0" w:space="0" w:color="auto"/>
                <w:left w:val="none" w:sz="0" w:space="0" w:color="auto"/>
                <w:bottom w:val="none" w:sz="0" w:space="0" w:color="auto"/>
                <w:right w:val="none" w:sz="0" w:space="0" w:color="auto"/>
              </w:divBdr>
            </w:div>
            <w:div w:id="3289137">
              <w:marLeft w:val="0"/>
              <w:marRight w:val="0"/>
              <w:marTop w:val="0"/>
              <w:marBottom w:val="0"/>
              <w:divBdr>
                <w:top w:val="none" w:sz="0" w:space="0" w:color="auto"/>
                <w:left w:val="none" w:sz="0" w:space="0" w:color="auto"/>
                <w:bottom w:val="none" w:sz="0" w:space="0" w:color="auto"/>
                <w:right w:val="none" w:sz="0" w:space="0" w:color="auto"/>
              </w:divBdr>
            </w:div>
            <w:div w:id="1749425278">
              <w:marLeft w:val="0"/>
              <w:marRight w:val="0"/>
              <w:marTop w:val="0"/>
              <w:marBottom w:val="0"/>
              <w:divBdr>
                <w:top w:val="none" w:sz="0" w:space="0" w:color="auto"/>
                <w:left w:val="none" w:sz="0" w:space="0" w:color="auto"/>
                <w:bottom w:val="none" w:sz="0" w:space="0" w:color="auto"/>
                <w:right w:val="none" w:sz="0" w:space="0" w:color="auto"/>
              </w:divBdr>
            </w:div>
            <w:div w:id="306934283">
              <w:marLeft w:val="0"/>
              <w:marRight w:val="0"/>
              <w:marTop w:val="0"/>
              <w:marBottom w:val="0"/>
              <w:divBdr>
                <w:top w:val="none" w:sz="0" w:space="0" w:color="auto"/>
                <w:left w:val="none" w:sz="0" w:space="0" w:color="auto"/>
                <w:bottom w:val="none" w:sz="0" w:space="0" w:color="auto"/>
                <w:right w:val="none" w:sz="0" w:space="0" w:color="auto"/>
              </w:divBdr>
            </w:div>
            <w:div w:id="928386885">
              <w:marLeft w:val="0"/>
              <w:marRight w:val="0"/>
              <w:marTop w:val="0"/>
              <w:marBottom w:val="0"/>
              <w:divBdr>
                <w:top w:val="none" w:sz="0" w:space="0" w:color="auto"/>
                <w:left w:val="none" w:sz="0" w:space="0" w:color="auto"/>
                <w:bottom w:val="none" w:sz="0" w:space="0" w:color="auto"/>
                <w:right w:val="none" w:sz="0" w:space="0" w:color="auto"/>
              </w:divBdr>
            </w:div>
            <w:div w:id="1225677989">
              <w:marLeft w:val="0"/>
              <w:marRight w:val="0"/>
              <w:marTop w:val="0"/>
              <w:marBottom w:val="0"/>
              <w:divBdr>
                <w:top w:val="none" w:sz="0" w:space="0" w:color="auto"/>
                <w:left w:val="none" w:sz="0" w:space="0" w:color="auto"/>
                <w:bottom w:val="none" w:sz="0" w:space="0" w:color="auto"/>
                <w:right w:val="none" w:sz="0" w:space="0" w:color="auto"/>
              </w:divBdr>
            </w:div>
            <w:div w:id="1534807405">
              <w:marLeft w:val="0"/>
              <w:marRight w:val="0"/>
              <w:marTop w:val="0"/>
              <w:marBottom w:val="0"/>
              <w:divBdr>
                <w:top w:val="none" w:sz="0" w:space="0" w:color="auto"/>
                <w:left w:val="none" w:sz="0" w:space="0" w:color="auto"/>
                <w:bottom w:val="none" w:sz="0" w:space="0" w:color="auto"/>
                <w:right w:val="none" w:sz="0" w:space="0" w:color="auto"/>
              </w:divBdr>
            </w:div>
            <w:div w:id="1864439382">
              <w:marLeft w:val="0"/>
              <w:marRight w:val="0"/>
              <w:marTop w:val="0"/>
              <w:marBottom w:val="0"/>
              <w:divBdr>
                <w:top w:val="none" w:sz="0" w:space="0" w:color="auto"/>
                <w:left w:val="none" w:sz="0" w:space="0" w:color="auto"/>
                <w:bottom w:val="none" w:sz="0" w:space="0" w:color="auto"/>
                <w:right w:val="none" w:sz="0" w:space="0" w:color="auto"/>
              </w:divBdr>
            </w:div>
            <w:div w:id="1585606851">
              <w:marLeft w:val="0"/>
              <w:marRight w:val="0"/>
              <w:marTop w:val="0"/>
              <w:marBottom w:val="0"/>
              <w:divBdr>
                <w:top w:val="none" w:sz="0" w:space="0" w:color="auto"/>
                <w:left w:val="none" w:sz="0" w:space="0" w:color="auto"/>
                <w:bottom w:val="none" w:sz="0" w:space="0" w:color="auto"/>
                <w:right w:val="none" w:sz="0" w:space="0" w:color="auto"/>
              </w:divBdr>
            </w:div>
            <w:div w:id="204144977">
              <w:marLeft w:val="0"/>
              <w:marRight w:val="0"/>
              <w:marTop w:val="0"/>
              <w:marBottom w:val="0"/>
              <w:divBdr>
                <w:top w:val="none" w:sz="0" w:space="0" w:color="auto"/>
                <w:left w:val="none" w:sz="0" w:space="0" w:color="auto"/>
                <w:bottom w:val="none" w:sz="0" w:space="0" w:color="auto"/>
                <w:right w:val="none" w:sz="0" w:space="0" w:color="auto"/>
              </w:divBdr>
            </w:div>
            <w:div w:id="2042317023">
              <w:marLeft w:val="0"/>
              <w:marRight w:val="0"/>
              <w:marTop w:val="0"/>
              <w:marBottom w:val="0"/>
              <w:divBdr>
                <w:top w:val="none" w:sz="0" w:space="0" w:color="auto"/>
                <w:left w:val="none" w:sz="0" w:space="0" w:color="auto"/>
                <w:bottom w:val="none" w:sz="0" w:space="0" w:color="auto"/>
                <w:right w:val="none" w:sz="0" w:space="0" w:color="auto"/>
              </w:divBdr>
            </w:div>
            <w:div w:id="979961941">
              <w:marLeft w:val="0"/>
              <w:marRight w:val="0"/>
              <w:marTop w:val="0"/>
              <w:marBottom w:val="0"/>
              <w:divBdr>
                <w:top w:val="none" w:sz="0" w:space="0" w:color="auto"/>
                <w:left w:val="none" w:sz="0" w:space="0" w:color="auto"/>
                <w:bottom w:val="none" w:sz="0" w:space="0" w:color="auto"/>
                <w:right w:val="none" w:sz="0" w:space="0" w:color="auto"/>
              </w:divBdr>
            </w:div>
            <w:div w:id="970093232">
              <w:marLeft w:val="0"/>
              <w:marRight w:val="0"/>
              <w:marTop w:val="0"/>
              <w:marBottom w:val="0"/>
              <w:divBdr>
                <w:top w:val="none" w:sz="0" w:space="0" w:color="auto"/>
                <w:left w:val="none" w:sz="0" w:space="0" w:color="auto"/>
                <w:bottom w:val="none" w:sz="0" w:space="0" w:color="auto"/>
                <w:right w:val="none" w:sz="0" w:space="0" w:color="auto"/>
              </w:divBdr>
            </w:div>
            <w:div w:id="1960837293">
              <w:marLeft w:val="0"/>
              <w:marRight w:val="0"/>
              <w:marTop w:val="0"/>
              <w:marBottom w:val="0"/>
              <w:divBdr>
                <w:top w:val="none" w:sz="0" w:space="0" w:color="auto"/>
                <w:left w:val="none" w:sz="0" w:space="0" w:color="auto"/>
                <w:bottom w:val="none" w:sz="0" w:space="0" w:color="auto"/>
                <w:right w:val="none" w:sz="0" w:space="0" w:color="auto"/>
              </w:divBdr>
            </w:div>
            <w:div w:id="16279769">
              <w:marLeft w:val="0"/>
              <w:marRight w:val="0"/>
              <w:marTop w:val="0"/>
              <w:marBottom w:val="0"/>
              <w:divBdr>
                <w:top w:val="none" w:sz="0" w:space="0" w:color="auto"/>
                <w:left w:val="none" w:sz="0" w:space="0" w:color="auto"/>
                <w:bottom w:val="none" w:sz="0" w:space="0" w:color="auto"/>
                <w:right w:val="none" w:sz="0" w:space="0" w:color="auto"/>
              </w:divBdr>
            </w:div>
            <w:div w:id="1692796430">
              <w:marLeft w:val="0"/>
              <w:marRight w:val="0"/>
              <w:marTop w:val="0"/>
              <w:marBottom w:val="0"/>
              <w:divBdr>
                <w:top w:val="none" w:sz="0" w:space="0" w:color="auto"/>
                <w:left w:val="none" w:sz="0" w:space="0" w:color="auto"/>
                <w:bottom w:val="none" w:sz="0" w:space="0" w:color="auto"/>
                <w:right w:val="none" w:sz="0" w:space="0" w:color="auto"/>
              </w:divBdr>
            </w:div>
            <w:div w:id="1537737680">
              <w:marLeft w:val="0"/>
              <w:marRight w:val="0"/>
              <w:marTop w:val="0"/>
              <w:marBottom w:val="0"/>
              <w:divBdr>
                <w:top w:val="none" w:sz="0" w:space="0" w:color="auto"/>
                <w:left w:val="none" w:sz="0" w:space="0" w:color="auto"/>
                <w:bottom w:val="none" w:sz="0" w:space="0" w:color="auto"/>
                <w:right w:val="none" w:sz="0" w:space="0" w:color="auto"/>
              </w:divBdr>
            </w:div>
            <w:div w:id="1507211237">
              <w:marLeft w:val="0"/>
              <w:marRight w:val="0"/>
              <w:marTop w:val="0"/>
              <w:marBottom w:val="0"/>
              <w:divBdr>
                <w:top w:val="none" w:sz="0" w:space="0" w:color="auto"/>
                <w:left w:val="none" w:sz="0" w:space="0" w:color="auto"/>
                <w:bottom w:val="none" w:sz="0" w:space="0" w:color="auto"/>
                <w:right w:val="none" w:sz="0" w:space="0" w:color="auto"/>
              </w:divBdr>
            </w:div>
            <w:div w:id="1629898573">
              <w:marLeft w:val="0"/>
              <w:marRight w:val="0"/>
              <w:marTop w:val="0"/>
              <w:marBottom w:val="0"/>
              <w:divBdr>
                <w:top w:val="none" w:sz="0" w:space="0" w:color="auto"/>
                <w:left w:val="none" w:sz="0" w:space="0" w:color="auto"/>
                <w:bottom w:val="none" w:sz="0" w:space="0" w:color="auto"/>
                <w:right w:val="none" w:sz="0" w:space="0" w:color="auto"/>
              </w:divBdr>
            </w:div>
            <w:div w:id="1735278367">
              <w:marLeft w:val="0"/>
              <w:marRight w:val="0"/>
              <w:marTop w:val="0"/>
              <w:marBottom w:val="0"/>
              <w:divBdr>
                <w:top w:val="none" w:sz="0" w:space="0" w:color="auto"/>
                <w:left w:val="none" w:sz="0" w:space="0" w:color="auto"/>
                <w:bottom w:val="none" w:sz="0" w:space="0" w:color="auto"/>
                <w:right w:val="none" w:sz="0" w:space="0" w:color="auto"/>
              </w:divBdr>
            </w:div>
            <w:div w:id="707072538">
              <w:marLeft w:val="0"/>
              <w:marRight w:val="0"/>
              <w:marTop w:val="0"/>
              <w:marBottom w:val="0"/>
              <w:divBdr>
                <w:top w:val="none" w:sz="0" w:space="0" w:color="auto"/>
                <w:left w:val="none" w:sz="0" w:space="0" w:color="auto"/>
                <w:bottom w:val="none" w:sz="0" w:space="0" w:color="auto"/>
                <w:right w:val="none" w:sz="0" w:space="0" w:color="auto"/>
              </w:divBdr>
            </w:div>
            <w:div w:id="402719824">
              <w:marLeft w:val="0"/>
              <w:marRight w:val="0"/>
              <w:marTop w:val="0"/>
              <w:marBottom w:val="0"/>
              <w:divBdr>
                <w:top w:val="none" w:sz="0" w:space="0" w:color="auto"/>
                <w:left w:val="none" w:sz="0" w:space="0" w:color="auto"/>
                <w:bottom w:val="none" w:sz="0" w:space="0" w:color="auto"/>
                <w:right w:val="none" w:sz="0" w:space="0" w:color="auto"/>
              </w:divBdr>
            </w:div>
            <w:div w:id="1971935147">
              <w:marLeft w:val="0"/>
              <w:marRight w:val="0"/>
              <w:marTop w:val="0"/>
              <w:marBottom w:val="0"/>
              <w:divBdr>
                <w:top w:val="none" w:sz="0" w:space="0" w:color="auto"/>
                <w:left w:val="none" w:sz="0" w:space="0" w:color="auto"/>
                <w:bottom w:val="none" w:sz="0" w:space="0" w:color="auto"/>
                <w:right w:val="none" w:sz="0" w:space="0" w:color="auto"/>
              </w:divBdr>
            </w:div>
            <w:div w:id="1708263516">
              <w:marLeft w:val="0"/>
              <w:marRight w:val="0"/>
              <w:marTop w:val="0"/>
              <w:marBottom w:val="0"/>
              <w:divBdr>
                <w:top w:val="none" w:sz="0" w:space="0" w:color="auto"/>
                <w:left w:val="none" w:sz="0" w:space="0" w:color="auto"/>
                <w:bottom w:val="none" w:sz="0" w:space="0" w:color="auto"/>
                <w:right w:val="none" w:sz="0" w:space="0" w:color="auto"/>
              </w:divBdr>
            </w:div>
            <w:div w:id="1099764165">
              <w:marLeft w:val="0"/>
              <w:marRight w:val="0"/>
              <w:marTop w:val="0"/>
              <w:marBottom w:val="0"/>
              <w:divBdr>
                <w:top w:val="none" w:sz="0" w:space="0" w:color="auto"/>
                <w:left w:val="none" w:sz="0" w:space="0" w:color="auto"/>
                <w:bottom w:val="none" w:sz="0" w:space="0" w:color="auto"/>
                <w:right w:val="none" w:sz="0" w:space="0" w:color="auto"/>
              </w:divBdr>
            </w:div>
            <w:div w:id="789934601">
              <w:marLeft w:val="0"/>
              <w:marRight w:val="0"/>
              <w:marTop w:val="0"/>
              <w:marBottom w:val="0"/>
              <w:divBdr>
                <w:top w:val="none" w:sz="0" w:space="0" w:color="auto"/>
                <w:left w:val="none" w:sz="0" w:space="0" w:color="auto"/>
                <w:bottom w:val="none" w:sz="0" w:space="0" w:color="auto"/>
                <w:right w:val="none" w:sz="0" w:space="0" w:color="auto"/>
              </w:divBdr>
            </w:div>
            <w:div w:id="1809274226">
              <w:marLeft w:val="0"/>
              <w:marRight w:val="0"/>
              <w:marTop w:val="0"/>
              <w:marBottom w:val="0"/>
              <w:divBdr>
                <w:top w:val="none" w:sz="0" w:space="0" w:color="auto"/>
                <w:left w:val="none" w:sz="0" w:space="0" w:color="auto"/>
                <w:bottom w:val="none" w:sz="0" w:space="0" w:color="auto"/>
                <w:right w:val="none" w:sz="0" w:space="0" w:color="auto"/>
              </w:divBdr>
            </w:div>
            <w:div w:id="360983518">
              <w:marLeft w:val="0"/>
              <w:marRight w:val="0"/>
              <w:marTop w:val="0"/>
              <w:marBottom w:val="0"/>
              <w:divBdr>
                <w:top w:val="none" w:sz="0" w:space="0" w:color="auto"/>
                <w:left w:val="none" w:sz="0" w:space="0" w:color="auto"/>
                <w:bottom w:val="none" w:sz="0" w:space="0" w:color="auto"/>
                <w:right w:val="none" w:sz="0" w:space="0" w:color="auto"/>
              </w:divBdr>
            </w:div>
            <w:div w:id="1940410466">
              <w:marLeft w:val="0"/>
              <w:marRight w:val="0"/>
              <w:marTop w:val="0"/>
              <w:marBottom w:val="0"/>
              <w:divBdr>
                <w:top w:val="none" w:sz="0" w:space="0" w:color="auto"/>
                <w:left w:val="none" w:sz="0" w:space="0" w:color="auto"/>
                <w:bottom w:val="none" w:sz="0" w:space="0" w:color="auto"/>
                <w:right w:val="none" w:sz="0" w:space="0" w:color="auto"/>
              </w:divBdr>
            </w:div>
            <w:div w:id="1883591697">
              <w:marLeft w:val="0"/>
              <w:marRight w:val="0"/>
              <w:marTop w:val="0"/>
              <w:marBottom w:val="0"/>
              <w:divBdr>
                <w:top w:val="none" w:sz="0" w:space="0" w:color="auto"/>
                <w:left w:val="none" w:sz="0" w:space="0" w:color="auto"/>
                <w:bottom w:val="none" w:sz="0" w:space="0" w:color="auto"/>
                <w:right w:val="none" w:sz="0" w:space="0" w:color="auto"/>
              </w:divBdr>
            </w:div>
            <w:div w:id="726030570">
              <w:marLeft w:val="0"/>
              <w:marRight w:val="0"/>
              <w:marTop w:val="0"/>
              <w:marBottom w:val="0"/>
              <w:divBdr>
                <w:top w:val="none" w:sz="0" w:space="0" w:color="auto"/>
                <w:left w:val="none" w:sz="0" w:space="0" w:color="auto"/>
                <w:bottom w:val="none" w:sz="0" w:space="0" w:color="auto"/>
                <w:right w:val="none" w:sz="0" w:space="0" w:color="auto"/>
              </w:divBdr>
            </w:div>
            <w:div w:id="71657428">
              <w:marLeft w:val="0"/>
              <w:marRight w:val="0"/>
              <w:marTop w:val="0"/>
              <w:marBottom w:val="0"/>
              <w:divBdr>
                <w:top w:val="none" w:sz="0" w:space="0" w:color="auto"/>
                <w:left w:val="none" w:sz="0" w:space="0" w:color="auto"/>
                <w:bottom w:val="none" w:sz="0" w:space="0" w:color="auto"/>
                <w:right w:val="none" w:sz="0" w:space="0" w:color="auto"/>
              </w:divBdr>
            </w:div>
            <w:div w:id="1142117800">
              <w:marLeft w:val="0"/>
              <w:marRight w:val="0"/>
              <w:marTop w:val="0"/>
              <w:marBottom w:val="0"/>
              <w:divBdr>
                <w:top w:val="none" w:sz="0" w:space="0" w:color="auto"/>
                <w:left w:val="none" w:sz="0" w:space="0" w:color="auto"/>
                <w:bottom w:val="none" w:sz="0" w:space="0" w:color="auto"/>
                <w:right w:val="none" w:sz="0" w:space="0" w:color="auto"/>
              </w:divBdr>
            </w:div>
          </w:divsChild>
        </w:div>
        <w:div w:id="1143352794">
          <w:marLeft w:val="0"/>
          <w:marRight w:val="0"/>
          <w:marTop w:val="0"/>
          <w:marBottom w:val="0"/>
          <w:divBdr>
            <w:top w:val="none" w:sz="0" w:space="0" w:color="auto"/>
            <w:left w:val="none" w:sz="0" w:space="0" w:color="auto"/>
            <w:bottom w:val="none" w:sz="0" w:space="0" w:color="auto"/>
            <w:right w:val="none" w:sz="0" w:space="0" w:color="auto"/>
          </w:divBdr>
          <w:divsChild>
            <w:div w:id="249852618">
              <w:marLeft w:val="0"/>
              <w:marRight w:val="0"/>
              <w:marTop w:val="0"/>
              <w:marBottom w:val="0"/>
              <w:divBdr>
                <w:top w:val="none" w:sz="0" w:space="0" w:color="auto"/>
                <w:left w:val="none" w:sz="0" w:space="0" w:color="auto"/>
                <w:bottom w:val="none" w:sz="0" w:space="0" w:color="auto"/>
                <w:right w:val="none" w:sz="0" w:space="0" w:color="auto"/>
              </w:divBdr>
            </w:div>
            <w:div w:id="1453212648">
              <w:marLeft w:val="0"/>
              <w:marRight w:val="0"/>
              <w:marTop w:val="0"/>
              <w:marBottom w:val="0"/>
              <w:divBdr>
                <w:top w:val="none" w:sz="0" w:space="0" w:color="auto"/>
                <w:left w:val="none" w:sz="0" w:space="0" w:color="auto"/>
                <w:bottom w:val="none" w:sz="0" w:space="0" w:color="auto"/>
                <w:right w:val="none" w:sz="0" w:space="0" w:color="auto"/>
              </w:divBdr>
            </w:div>
            <w:div w:id="650259118">
              <w:marLeft w:val="0"/>
              <w:marRight w:val="0"/>
              <w:marTop w:val="0"/>
              <w:marBottom w:val="0"/>
              <w:divBdr>
                <w:top w:val="none" w:sz="0" w:space="0" w:color="auto"/>
                <w:left w:val="none" w:sz="0" w:space="0" w:color="auto"/>
                <w:bottom w:val="none" w:sz="0" w:space="0" w:color="auto"/>
                <w:right w:val="none" w:sz="0" w:space="0" w:color="auto"/>
              </w:divBdr>
            </w:div>
            <w:div w:id="1664432982">
              <w:marLeft w:val="0"/>
              <w:marRight w:val="0"/>
              <w:marTop w:val="0"/>
              <w:marBottom w:val="0"/>
              <w:divBdr>
                <w:top w:val="none" w:sz="0" w:space="0" w:color="auto"/>
                <w:left w:val="none" w:sz="0" w:space="0" w:color="auto"/>
                <w:bottom w:val="none" w:sz="0" w:space="0" w:color="auto"/>
                <w:right w:val="none" w:sz="0" w:space="0" w:color="auto"/>
              </w:divBdr>
            </w:div>
            <w:div w:id="2130511718">
              <w:marLeft w:val="0"/>
              <w:marRight w:val="0"/>
              <w:marTop w:val="0"/>
              <w:marBottom w:val="0"/>
              <w:divBdr>
                <w:top w:val="none" w:sz="0" w:space="0" w:color="auto"/>
                <w:left w:val="none" w:sz="0" w:space="0" w:color="auto"/>
                <w:bottom w:val="none" w:sz="0" w:space="0" w:color="auto"/>
                <w:right w:val="none" w:sz="0" w:space="0" w:color="auto"/>
              </w:divBdr>
            </w:div>
            <w:div w:id="1693335238">
              <w:marLeft w:val="0"/>
              <w:marRight w:val="0"/>
              <w:marTop w:val="0"/>
              <w:marBottom w:val="0"/>
              <w:divBdr>
                <w:top w:val="none" w:sz="0" w:space="0" w:color="auto"/>
                <w:left w:val="none" w:sz="0" w:space="0" w:color="auto"/>
                <w:bottom w:val="none" w:sz="0" w:space="0" w:color="auto"/>
                <w:right w:val="none" w:sz="0" w:space="0" w:color="auto"/>
              </w:divBdr>
            </w:div>
            <w:div w:id="37896435">
              <w:marLeft w:val="0"/>
              <w:marRight w:val="0"/>
              <w:marTop w:val="0"/>
              <w:marBottom w:val="0"/>
              <w:divBdr>
                <w:top w:val="none" w:sz="0" w:space="0" w:color="auto"/>
                <w:left w:val="none" w:sz="0" w:space="0" w:color="auto"/>
                <w:bottom w:val="none" w:sz="0" w:space="0" w:color="auto"/>
                <w:right w:val="none" w:sz="0" w:space="0" w:color="auto"/>
              </w:divBdr>
            </w:div>
            <w:div w:id="885064877">
              <w:marLeft w:val="0"/>
              <w:marRight w:val="0"/>
              <w:marTop w:val="0"/>
              <w:marBottom w:val="0"/>
              <w:divBdr>
                <w:top w:val="none" w:sz="0" w:space="0" w:color="auto"/>
                <w:left w:val="none" w:sz="0" w:space="0" w:color="auto"/>
                <w:bottom w:val="none" w:sz="0" w:space="0" w:color="auto"/>
                <w:right w:val="none" w:sz="0" w:space="0" w:color="auto"/>
              </w:divBdr>
            </w:div>
            <w:div w:id="674262790">
              <w:marLeft w:val="0"/>
              <w:marRight w:val="0"/>
              <w:marTop w:val="0"/>
              <w:marBottom w:val="0"/>
              <w:divBdr>
                <w:top w:val="none" w:sz="0" w:space="0" w:color="auto"/>
                <w:left w:val="none" w:sz="0" w:space="0" w:color="auto"/>
                <w:bottom w:val="none" w:sz="0" w:space="0" w:color="auto"/>
                <w:right w:val="none" w:sz="0" w:space="0" w:color="auto"/>
              </w:divBdr>
            </w:div>
            <w:div w:id="1512836278">
              <w:marLeft w:val="0"/>
              <w:marRight w:val="0"/>
              <w:marTop w:val="0"/>
              <w:marBottom w:val="0"/>
              <w:divBdr>
                <w:top w:val="none" w:sz="0" w:space="0" w:color="auto"/>
                <w:left w:val="none" w:sz="0" w:space="0" w:color="auto"/>
                <w:bottom w:val="none" w:sz="0" w:space="0" w:color="auto"/>
                <w:right w:val="none" w:sz="0" w:space="0" w:color="auto"/>
              </w:divBdr>
            </w:div>
            <w:div w:id="1083641863">
              <w:marLeft w:val="0"/>
              <w:marRight w:val="0"/>
              <w:marTop w:val="0"/>
              <w:marBottom w:val="0"/>
              <w:divBdr>
                <w:top w:val="none" w:sz="0" w:space="0" w:color="auto"/>
                <w:left w:val="none" w:sz="0" w:space="0" w:color="auto"/>
                <w:bottom w:val="none" w:sz="0" w:space="0" w:color="auto"/>
                <w:right w:val="none" w:sz="0" w:space="0" w:color="auto"/>
              </w:divBdr>
            </w:div>
            <w:div w:id="1595044286">
              <w:marLeft w:val="0"/>
              <w:marRight w:val="0"/>
              <w:marTop w:val="0"/>
              <w:marBottom w:val="0"/>
              <w:divBdr>
                <w:top w:val="none" w:sz="0" w:space="0" w:color="auto"/>
                <w:left w:val="none" w:sz="0" w:space="0" w:color="auto"/>
                <w:bottom w:val="none" w:sz="0" w:space="0" w:color="auto"/>
                <w:right w:val="none" w:sz="0" w:space="0" w:color="auto"/>
              </w:divBdr>
            </w:div>
            <w:div w:id="389960420">
              <w:marLeft w:val="0"/>
              <w:marRight w:val="0"/>
              <w:marTop w:val="0"/>
              <w:marBottom w:val="0"/>
              <w:divBdr>
                <w:top w:val="none" w:sz="0" w:space="0" w:color="auto"/>
                <w:left w:val="none" w:sz="0" w:space="0" w:color="auto"/>
                <w:bottom w:val="none" w:sz="0" w:space="0" w:color="auto"/>
                <w:right w:val="none" w:sz="0" w:space="0" w:color="auto"/>
              </w:divBdr>
            </w:div>
            <w:div w:id="104470049">
              <w:marLeft w:val="0"/>
              <w:marRight w:val="0"/>
              <w:marTop w:val="0"/>
              <w:marBottom w:val="0"/>
              <w:divBdr>
                <w:top w:val="none" w:sz="0" w:space="0" w:color="auto"/>
                <w:left w:val="none" w:sz="0" w:space="0" w:color="auto"/>
                <w:bottom w:val="none" w:sz="0" w:space="0" w:color="auto"/>
                <w:right w:val="none" w:sz="0" w:space="0" w:color="auto"/>
              </w:divBdr>
            </w:div>
            <w:div w:id="999817398">
              <w:marLeft w:val="0"/>
              <w:marRight w:val="0"/>
              <w:marTop w:val="0"/>
              <w:marBottom w:val="0"/>
              <w:divBdr>
                <w:top w:val="none" w:sz="0" w:space="0" w:color="auto"/>
                <w:left w:val="none" w:sz="0" w:space="0" w:color="auto"/>
                <w:bottom w:val="none" w:sz="0" w:space="0" w:color="auto"/>
                <w:right w:val="none" w:sz="0" w:space="0" w:color="auto"/>
              </w:divBdr>
            </w:div>
            <w:div w:id="1066991657">
              <w:marLeft w:val="0"/>
              <w:marRight w:val="0"/>
              <w:marTop w:val="0"/>
              <w:marBottom w:val="0"/>
              <w:divBdr>
                <w:top w:val="none" w:sz="0" w:space="0" w:color="auto"/>
                <w:left w:val="none" w:sz="0" w:space="0" w:color="auto"/>
                <w:bottom w:val="none" w:sz="0" w:space="0" w:color="auto"/>
                <w:right w:val="none" w:sz="0" w:space="0" w:color="auto"/>
              </w:divBdr>
            </w:div>
            <w:div w:id="309480806">
              <w:marLeft w:val="0"/>
              <w:marRight w:val="0"/>
              <w:marTop w:val="0"/>
              <w:marBottom w:val="0"/>
              <w:divBdr>
                <w:top w:val="none" w:sz="0" w:space="0" w:color="auto"/>
                <w:left w:val="none" w:sz="0" w:space="0" w:color="auto"/>
                <w:bottom w:val="none" w:sz="0" w:space="0" w:color="auto"/>
                <w:right w:val="none" w:sz="0" w:space="0" w:color="auto"/>
              </w:divBdr>
            </w:div>
            <w:div w:id="1707369173">
              <w:marLeft w:val="0"/>
              <w:marRight w:val="0"/>
              <w:marTop w:val="0"/>
              <w:marBottom w:val="0"/>
              <w:divBdr>
                <w:top w:val="none" w:sz="0" w:space="0" w:color="auto"/>
                <w:left w:val="none" w:sz="0" w:space="0" w:color="auto"/>
                <w:bottom w:val="none" w:sz="0" w:space="0" w:color="auto"/>
                <w:right w:val="none" w:sz="0" w:space="0" w:color="auto"/>
              </w:divBdr>
            </w:div>
            <w:div w:id="435172214">
              <w:marLeft w:val="0"/>
              <w:marRight w:val="0"/>
              <w:marTop w:val="0"/>
              <w:marBottom w:val="0"/>
              <w:divBdr>
                <w:top w:val="none" w:sz="0" w:space="0" w:color="auto"/>
                <w:left w:val="none" w:sz="0" w:space="0" w:color="auto"/>
                <w:bottom w:val="none" w:sz="0" w:space="0" w:color="auto"/>
                <w:right w:val="none" w:sz="0" w:space="0" w:color="auto"/>
              </w:divBdr>
            </w:div>
          </w:divsChild>
        </w:div>
        <w:div w:id="2126774388">
          <w:marLeft w:val="0"/>
          <w:marRight w:val="0"/>
          <w:marTop w:val="0"/>
          <w:marBottom w:val="0"/>
          <w:divBdr>
            <w:top w:val="none" w:sz="0" w:space="0" w:color="auto"/>
            <w:left w:val="none" w:sz="0" w:space="0" w:color="auto"/>
            <w:bottom w:val="none" w:sz="0" w:space="0" w:color="auto"/>
            <w:right w:val="none" w:sz="0" w:space="0" w:color="auto"/>
          </w:divBdr>
          <w:divsChild>
            <w:div w:id="277838810">
              <w:marLeft w:val="0"/>
              <w:marRight w:val="0"/>
              <w:marTop w:val="0"/>
              <w:marBottom w:val="0"/>
              <w:divBdr>
                <w:top w:val="none" w:sz="0" w:space="0" w:color="auto"/>
                <w:left w:val="none" w:sz="0" w:space="0" w:color="auto"/>
                <w:bottom w:val="none" w:sz="0" w:space="0" w:color="auto"/>
                <w:right w:val="none" w:sz="0" w:space="0" w:color="auto"/>
              </w:divBdr>
            </w:div>
            <w:div w:id="60175801">
              <w:marLeft w:val="0"/>
              <w:marRight w:val="0"/>
              <w:marTop w:val="0"/>
              <w:marBottom w:val="0"/>
              <w:divBdr>
                <w:top w:val="none" w:sz="0" w:space="0" w:color="auto"/>
                <w:left w:val="none" w:sz="0" w:space="0" w:color="auto"/>
                <w:bottom w:val="none" w:sz="0" w:space="0" w:color="auto"/>
                <w:right w:val="none" w:sz="0" w:space="0" w:color="auto"/>
              </w:divBdr>
            </w:div>
            <w:div w:id="392198080">
              <w:marLeft w:val="0"/>
              <w:marRight w:val="0"/>
              <w:marTop w:val="0"/>
              <w:marBottom w:val="0"/>
              <w:divBdr>
                <w:top w:val="none" w:sz="0" w:space="0" w:color="auto"/>
                <w:left w:val="none" w:sz="0" w:space="0" w:color="auto"/>
                <w:bottom w:val="none" w:sz="0" w:space="0" w:color="auto"/>
                <w:right w:val="none" w:sz="0" w:space="0" w:color="auto"/>
              </w:divBdr>
            </w:div>
            <w:div w:id="358356890">
              <w:marLeft w:val="0"/>
              <w:marRight w:val="0"/>
              <w:marTop w:val="0"/>
              <w:marBottom w:val="0"/>
              <w:divBdr>
                <w:top w:val="none" w:sz="0" w:space="0" w:color="auto"/>
                <w:left w:val="none" w:sz="0" w:space="0" w:color="auto"/>
                <w:bottom w:val="none" w:sz="0" w:space="0" w:color="auto"/>
                <w:right w:val="none" w:sz="0" w:space="0" w:color="auto"/>
              </w:divBdr>
            </w:div>
            <w:div w:id="1967462298">
              <w:marLeft w:val="0"/>
              <w:marRight w:val="0"/>
              <w:marTop w:val="0"/>
              <w:marBottom w:val="0"/>
              <w:divBdr>
                <w:top w:val="none" w:sz="0" w:space="0" w:color="auto"/>
                <w:left w:val="none" w:sz="0" w:space="0" w:color="auto"/>
                <w:bottom w:val="none" w:sz="0" w:space="0" w:color="auto"/>
                <w:right w:val="none" w:sz="0" w:space="0" w:color="auto"/>
              </w:divBdr>
            </w:div>
            <w:div w:id="1588464673">
              <w:marLeft w:val="0"/>
              <w:marRight w:val="0"/>
              <w:marTop w:val="0"/>
              <w:marBottom w:val="0"/>
              <w:divBdr>
                <w:top w:val="none" w:sz="0" w:space="0" w:color="auto"/>
                <w:left w:val="none" w:sz="0" w:space="0" w:color="auto"/>
                <w:bottom w:val="none" w:sz="0" w:space="0" w:color="auto"/>
                <w:right w:val="none" w:sz="0" w:space="0" w:color="auto"/>
              </w:divBdr>
            </w:div>
            <w:div w:id="1758358189">
              <w:marLeft w:val="0"/>
              <w:marRight w:val="0"/>
              <w:marTop w:val="0"/>
              <w:marBottom w:val="0"/>
              <w:divBdr>
                <w:top w:val="none" w:sz="0" w:space="0" w:color="auto"/>
                <w:left w:val="none" w:sz="0" w:space="0" w:color="auto"/>
                <w:bottom w:val="none" w:sz="0" w:space="0" w:color="auto"/>
                <w:right w:val="none" w:sz="0" w:space="0" w:color="auto"/>
              </w:divBdr>
            </w:div>
            <w:div w:id="222302574">
              <w:marLeft w:val="0"/>
              <w:marRight w:val="0"/>
              <w:marTop w:val="0"/>
              <w:marBottom w:val="0"/>
              <w:divBdr>
                <w:top w:val="none" w:sz="0" w:space="0" w:color="auto"/>
                <w:left w:val="none" w:sz="0" w:space="0" w:color="auto"/>
                <w:bottom w:val="none" w:sz="0" w:space="0" w:color="auto"/>
                <w:right w:val="none" w:sz="0" w:space="0" w:color="auto"/>
              </w:divBdr>
            </w:div>
            <w:div w:id="460420631">
              <w:marLeft w:val="0"/>
              <w:marRight w:val="0"/>
              <w:marTop w:val="0"/>
              <w:marBottom w:val="0"/>
              <w:divBdr>
                <w:top w:val="none" w:sz="0" w:space="0" w:color="auto"/>
                <w:left w:val="none" w:sz="0" w:space="0" w:color="auto"/>
                <w:bottom w:val="none" w:sz="0" w:space="0" w:color="auto"/>
                <w:right w:val="none" w:sz="0" w:space="0" w:color="auto"/>
              </w:divBdr>
            </w:div>
            <w:div w:id="1766222944">
              <w:marLeft w:val="0"/>
              <w:marRight w:val="0"/>
              <w:marTop w:val="0"/>
              <w:marBottom w:val="0"/>
              <w:divBdr>
                <w:top w:val="none" w:sz="0" w:space="0" w:color="auto"/>
                <w:left w:val="none" w:sz="0" w:space="0" w:color="auto"/>
                <w:bottom w:val="none" w:sz="0" w:space="0" w:color="auto"/>
                <w:right w:val="none" w:sz="0" w:space="0" w:color="auto"/>
              </w:divBdr>
            </w:div>
            <w:div w:id="271283427">
              <w:marLeft w:val="0"/>
              <w:marRight w:val="0"/>
              <w:marTop w:val="0"/>
              <w:marBottom w:val="0"/>
              <w:divBdr>
                <w:top w:val="none" w:sz="0" w:space="0" w:color="auto"/>
                <w:left w:val="none" w:sz="0" w:space="0" w:color="auto"/>
                <w:bottom w:val="none" w:sz="0" w:space="0" w:color="auto"/>
                <w:right w:val="none" w:sz="0" w:space="0" w:color="auto"/>
              </w:divBdr>
            </w:div>
            <w:div w:id="1170369600">
              <w:marLeft w:val="0"/>
              <w:marRight w:val="0"/>
              <w:marTop w:val="0"/>
              <w:marBottom w:val="0"/>
              <w:divBdr>
                <w:top w:val="none" w:sz="0" w:space="0" w:color="auto"/>
                <w:left w:val="none" w:sz="0" w:space="0" w:color="auto"/>
                <w:bottom w:val="none" w:sz="0" w:space="0" w:color="auto"/>
                <w:right w:val="none" w:sz="0" w:space="0" w:color="auto"/>
              </w:divBdr>
            </w:div>
            <w:div w:id="1910312622">
              <w:marLeft w:val="0"/>
              <w:marRight w:val="0"/>
              <w:marTop w:val="0"/>
              <w:marBottom w:val="0"/>
              <w:divBdr>
                <w:top w:val="none" w:sz="0" w:space="0" w:color="auto"/>
                <w:left w:val="none" w:sz="0" w:space="0" w:color="auto"/>
                <w:bottom w:val="none" w:sz="0" w:space="0" w:color="auto"/>
                <w:right w:val="none" w:sz="0" w:space="0" w:color="auto"/>
              </w:divBdr>
            </w:div>
            <w:div w:id="588197926">
              <w:marLeft w:val="0"/>
              <w:marRight w:val="0"/>
              <w:marTop w:val="0"/>
              <w:marBottom w:val="0"/>
              <w:divBdr>
                <w:top w:val="none" w:sz="0" w:space="0" w:color="auto"/>
                <w:left w:val="none" w:sz="0" w:space="0" w:color="auto"/>
                <w:bottom w:val="none" w:sz="0" w:space="0" w:color="auto"/>
                <w:right w:val="none" w:sz="0" w:space="0" w:color="auto"/>
              </w:divBdr>
            </w:div>
            <w:div w:id="1145927052">
              <w:marLeft w:val="0"/>
              <w:marRight w:val="0"/>
              <w:marTop w:val="0"/>
              <w:marBottom w:val="0"/>
              <w:divBdr>
                <w:top w:val="none" w:sz="0" w:space="0" w:color="auto"/>
                <w:left w:val="none" w:sz="0" w:space="0" w:color="auto"/>
                <w:bottom w:val="none" w:sz="0" w:space="0" w:color="auto"/>
                <w:right w:val="none" w:sz="0" w:space="0" w:color="auto"/>
              </w:divBdr>
            </w:div>
            <w:div w:id="1171725105">
              <w:marLeft w:val="0"/>
              <w:marRight w:val="0"/>
              <w:marTop w:val="0"/>
              <w:marBottom w:val="0"/>
              <w:divBdr>
                <w:top w:val="none" w:sz="0" w:space="0" w:color="auto"/>
                <w:left w:val="none" w:sz="0" w:space="0" w:color="auto"/>
                <w:bottom w:val="none" w:sz="0" w:space="0" w:color="auto"/>
                <w:right w:val="none" w:sz="0" w:space="0" w:color="auto"/>
              </w:divBdr>
            </w:div>
            <w:div w:id="663822897">
              <w:marLeft w:val="0"/>
              <w:marRight w:val="0"/>
              <w:marTop w:val="0"/>
              <w:marBottom w:val="0"/>
              <w:divBdr>
                <w:top w:val="none" w:sz="0" w:space="0" w:color="auto"/>
                <w:left w:val="none" w:sz="0" w:space="0" w:color="auto"/>
                <w:bottom w:val="none" w:sz="0" w:space="0" w:color="auto"/>
                <w:right w:val="none" w:sz="0" w:space="0" w:color="auto"/>
              </w:divBdr>
            </w:div>
            <w:div w:id="746730583">
              <w:marLeft w:val="0"/>
              <w:marRight w:val="0"/>
              <w:marTop w:val="0"/>
              <w:marBottom w:val="0"/>
              <w:divBdr>
                <w:top w:val="none" w:sz="0" w:space="0" w:color="auto"/>
                <w:left w:val="none" w:sz="0" w:space="0" w:color="auto"/>
                <w:bottom w:val="none" w:sz="0" w:space="0" w:color="auto"/>
                <w:right w:val="none" w:sz="0" w:space="0" w:color="auto"/>
              </w:divBdr>
            </w:div>
            <w:div w:id="1591704">
              <w:marLeft w:val="0"/>
              <w:marRight w:val="0"/>
              <w:marTop w:val="0"/>
              <w:marBottom w:val="0"/>
              <w:divBdr>
                <w:top w:val="none" w:sz="0" w:space="0" w:color="auto"/>
                <w:left w:val="none" w:sz="0" w:space="0" w:color="auto"/>
                <w:bottom w:val="none" w:sz="0" w:space="0" w:color="auto"/>
                <w:right w:val="none" w:sz="0" w:space="0" w:color="auto"/>
              </w:divBdr>
            </w:div>
            <w:div w:id="1173957161">
              <w:marLeft w:val="0"/>
              <w:marRight w:val="0"/>
              <w:marTop w:val="0"/>
              <w:marBottom w:val="0"/>
              <w:divBdr>
                <w:top w:val="none" w:sz="0" w:space="0" w:color="auto"/>
                <w:left w:val="none" w:sz="0" w:space="0" w:color="auto"/>
                <w:bottom w:val="none" w:sz="0" w:space="0" w:color="auto"/>
                <w:right w:val="none" w:sz="0" w:space="0" w:color="auto"/>
              </w:divBdr>
            </w:div>
          </w:divsChild>
        </w:div>
        <w:div w:id="639115298">
          <w:marLeft w:val="0"/>
          <w:marRight w:val="0"/>
          <w:marTop w:val="0"/>
          <w:marBottom w:val="0"/>
          <w:divBdr>
            <w:top w:val="none" w:sz="0" w:space="0" w:color="auto"/>
            <w:left w:val="none" w:sz="0" w:space="0" w:color="auto"/>
            <w:bottom w:val="none" w:sz="0" w:space="0" w:color="auto"/>
            <w:right w:val="none" w:sz="0" w:space="0" w:color="auto"/>
          </w:divBdr>
          <w:divsChild>
            <w:div w:id="1736509982">
              <w:marLeft w:val="0"/>
              <w:marRight w:val="0"/>
              <w:marTop w:val="0"/>
              <w:marBottom w:val="0"/>
              <w:divBdr>
                <w:top w:val="none" w:sz="0" w:space="0" w:color="auto"/>
                <w:left w:val="none" w:sz="0" w:space="0" w:color="auto"/>
                <w:bottom w:val="none" w:sz="0" w:space="0" w:color="auto"/>
                <w:right w:val="none" w:sz="0" w:space="0" w:color="auto"/>
              </w:divBdr>
            </w:div>
            <w:div w:id="822434697">
              <w:marLeft w:val="0"/>
              <w:marRight w:val="0"/>
              <w:marTop w:val="0"/>
              <w:marBottom w:val="0"/>
              <w:divBdr>
                <w:top w:val="none" w:sz="0" w:space="0" w:color="auto"/>
                <w:left w:val="none" w:sz="0" w:space="0" w:color="auto"/>
                <w:bottom w:val="none" w:sz="0" w:space="0" w:color="auto"/>
                <w:right w:val="none" w:sz="0" w:space="0" w:color="auto"/>
              </w:divBdr>
            </w:div>
            <w:div w:id="1216040805">
              <w:marLeft w:val="0"/>
              <w:marRight w:val="0"/>
              <w:marTop w:val="0"/>
              <w:marBottom w:val="0"/>
              <w:divBdr>
                <w:top w:val="none" w:sz="0" w:space="0" w:color="auto"/>
                <w:left w:val="none" w:sz="0" w:space="0" w:color="auto"/>
                <w:bottom w:val="none" w:sz="0" w:space="0" w:color="auto"/>
                <w:right w:val="none" w:sz="0" w:space="0" w:color="auto"/>
              </w:divBdr>
            </w:div>
            <w:div w:id="86122433">
              <w:marLeft w:val="0"/>
              <w:marRight w:val="0"/>
              <w:marTop w:val="0"/>
              <w:marBottom w:val="0"/>
              <w:divBdr>
                <w:top w:val="none" w:sz="0" w:space="0" w:color="auto"/>
                <w:left w:val="none" w:sz="0" w:space="0" w:color="auto"/>
                <w:bottom w:val="none" w:sz="0" w:space="0" w:color="auto"/>
                <w:right w:val="none" w:sz="0" w:space="0" w:color="auto"/>
              </w:divBdr>
            </w:div>
            <w:div w:id="394864722">
              <w:marLeft w:val="0"/>
              <w:marRight w:val="0"/>
              <w:marTop w:val="0"/>
              <w:marBottom w:val="0"/>
              <w:divBdr>
                <w:top w:val="none" w:sz="0" w:space="0" w:color="auto"/>
                <w:left w:val="none" w:sz="0" w:space="0" w:color="auto"/>
                <w:bottom w:val="none" w:sz="0" w:space="0" w:color="auto"/>
                <w:right w:val="none" w:sz="0" w:space="0" w:color="auto"/>
              </w:divBdr>
            </w:div>
            <w:div w:id="1674648372">
              <w:marLeft w:val="0"/>
              <w:marRight w:val="0"/>
              <w:marTop w:val="0"/>
              <w:marBottom w:val="0"/>
              <w:divBdr>
                <w:top w:val="none" w:sz="0" w:space="0" w:color="auto"/>
                <w:left w:val="none" w:sz="0" w:space="0" w:color="auto"/>
                <w:bottom w:val="none" w:sz="0" w:space="0" w:color="auto"/>
                <w:right w:val="none" w:sz="0" w:space="0" w:color="auto"/>
              </w:divBdr>
            </w:div>
            <w:div w:id="87819292">
              <w:marLeft w:val="0"/>
              <w:marRight w:val="0"/>
              <w:marTop w:val="0"/>
              <w:marBottom w:val="0"/>
              <w:divBdr>
                <w:top w:val="none" w:sz="0" w:space="0" w:color="auto"/>
                <w:left w:val="none" w:sz="0" w:space="0" w:color="auto"/>
                <w:bottom w:val="none" w:sz="0" w:space="0" w:color="auto"/>
                <w:right w:val="none" w:sz="0" w:space="0" w:color="auto"/>
              </w:divBdr>
            </w:div>
            <w:div w:id="1110860892">
              <w:marLeft w:val="0"/>
              <w:marRight w:val="0"/>
              <w:marTop w:val="0"/>
              <w:marBottom w:val="0"/>
              <w:divBdr>
                <w:top w:val="none" w:sz="0" w:space="0" w:color="auto"/>
                <w:left w:val="none" w:sz="0" w:space="0" w:color="auto"/>
                <w:bottom w:val="none" w:sz="0" w:space="0" w:color="auto"/>
                <w:right w:val="none" w:sz="0" w:space="0" w:color="auto"/>
              </w:divBdr>
            </w:div>
            <w:div w:id="822237333">
              <w:marLeft w:val="0"/>
              <w:marRight w:val="0"/>
              <w:marTop w:val="0"/>
              <w:marBottom w:val="0"/>
              <w:divBdr>
                <w:top w:val="none" w:sz="0" w:space="0" w:color="auto"/>
                <w:left w:val="none" w:sz="0" w:space="0" w:color="auto"/>
                <w:bottom w:val="none" w:sz="0" w:space="0" w:color="auto"/>
                <w:right w:val="none" w:sz="0" w:space="0" w:color="auto"/>
              </w:divBdr>
            </w:div>
            <w:div w:id="2055348887">
              <w:marLeft w:val="0"/>
              <w:marRight w:val="0"/>
              <w:marTop w:val="0"/>
              <w:marBottom w:val="0"/>
              <w:divBdr>
                <w:top w:val="none" w:sz="0" w:space="0" w:color="auto"/>
                <w:left w:val="none" w:sz="0" w:space="0" w:color="auto"/>
                <w:bottom w:val="none" w:sz="0" w:space="0" w:color="auto"/>
                <w:right w:val="none" w:sz="0" w:space="0" w:color="auto"/>
              </w:divBdr>
            </w:div>
            <w:div w:id="135534709">
              <w:marLeft w:val="0"/>
              <w:marRight w:val="0"/>
              <w:marTop w:val="0"/>
              <w:marBottom w:val="0"/>
              <w:divBdr>
                <w:top w:val="none" w:sz="0" w:space="0" w:color="auto"/>
                <w:left w:val="none" w:sz="0" w:space="0" w:color="auto"/>
                <w:bottom w:val="none" w:sz="0" w:space="0" w:color="auto"/>
                <w:right w:val="none" w:sz="0" w:space="0" w:color="auto"/>
              </w:divBdr>
            </w:div>
            <w:div w:id="166555890">
              <w:marLeft w:val="0"/>
              <w:marRight w:val="0"/>
              <w:marTop w:val="0"/>
              <w:marBottom w:val="0"/>
              <w:divBdr>
                <w:top w:val="none" w:sz="0" w:space="0" w:color="auto"/>
                <w:left w:val="none" w:sz="0" w:space="0" w:color="auto"/>
                <w:bottom w:val="none" w:sz="0" w:space="0" w:color="auto"/>
                <w:right w:val="none" w:sz="0" w:space="0" w:color="auto"/>
              </w:divBdr>
              <w:divsChild>
                <w:div w:id="258146831">
                  <w:marLeft w:val="-75"/>
                  <w:marRight w:val="0"/>
                  <w:marTop w:val="30"/>
                  <w:marBottom w:val="30"/>
                  <w:divBdr>
                    <w:top w:val="none" w:sz="0" w:space="0" w:color="auto"/>
                    <w:left w:val="none" w:sz="0" w:space="0" w:color="auto"/>
                    <w:bottom w:val="none" w:sz="0" w:space="0" w:color="auto"/>
                    <w:right w:val="none" w:sz="0" w:space="0" w:color="auto"/>
                  </w:divBdr>
                  <w:divsChild>
                    <w:div w:id="1235161999">
                      <w:marLeft w:val="0"/>
                      <w:marRight w:val="0"/>
                      <w:marTop w:val="0"/>
                      <w:marBottom w:val="0"/>
                      <w:divBdr>
                        <w:top w:val="none" w:sz="0" w:space="0" w:color="auto"/>
                        <w:left w:val="none" w:sz="0" w:space="0" w:color="auto"/>
                        <w:bottom w:val="none" w:sz="0" w:space="0" w:color="auto"/>
                        <w:right w:val="none" w:sz="0" w:space="0" w:color="auto"/>
                      </w:divBdr>
                      <w:divsChild>
                        <w:div w:id="1626159817">
                          <w:marLeft w:val="0"/>
                          <w:marRight w:val="0"/>
                          <w:marTop w:val="0"/>
                          <w:marBottom w:val="0"/>
                          <w:divBdr>
                            <w:top w:val="none" w:sz="0" w:space="0" w:color="auto"/>
                            <w:left w:val="none" w:sz="0" w:space="0" w:color="auto"/>
                            <w:bottom w:val="none" w:sz="0" w:space="0" w:color="auto"/>
                            <w:right w:val="none" w:sz="0" w:space="0" w:color="auto"/>
                          </w:divBdr>
                        </w:div>
                      </w:divsChild>
                    </w:div>
                    <w:div w:id="402871957">
                      <w:marLeft w:val="0"/>
                      <w:marRight w:val="0"/>
                      <w:marTop w:val="0"/>
                      <w:marBottom w:val="0"/>
                      <w:divBdr>
                        <w:top w:val="none" w:sz="0" w:space="0" w:color="auto"/>
                        <w:left w:val="none" w:sz="0" w:space="0" w:color="auto"/>
                        <w:bottom w:val="none" w:sz="0" w:space="0" w:color="auto"/>
                        <w:right w:val="none" w:sz="0" w:space="0" w:color="auto"/>
                      </w:divBdr>
                      <w:divsChild>
                        <w:div w:id="1482383808">
                          <w:marLeft w:val="0"/>
                          <w:marRight w:val="0"/>
                          <w:marTop w:val="0"/>
                          <w:marBottom w:val="0"/>
                          <w:divBdr>
                            <w:top w:val="none" w:sz="0" w:space="0" w:color="auto"/>
                            <w:left w:val="none" w:sz="0" w:space="0" w:color="auto"/>
                            <w:bottom w:val="none" w:sz="0" w:space="0" w:color="auto"/>
                            <w:right w:val="none" w:sz="0" w:space="0" w:color="auto"/>
                          </w:divBdr>
                        </w:div>
                      </w:divsChild>
                    </w:div>
                    <w:div w:id="2094933281">
                      <w:marLeft w:val="0"/>
                      <w:marRight w:val="0"/>
                      <w:marTop w:val="0"/>
                      <w:marBottom w:val="0"/>
                      <w:divBdr>
                        <w:top w:val="none" w:sz="0" w:space="0" w:color="auto"/>
                        <w:left w:val="none" w:sz="0" w:space="0" w:color="auto"/>
                        <w:bottom w:val="none" w:sz="0" w:space="0" w:color="auto"/>
                        <w:right w:val="none" w:sz="0" w:space="0" w:color="auto"/>
                      </w:divBdr>
                      <w:divsChild>
                        <w:div w:id="949892089">
                          <w:marLeft w:val="0"/>
                          <w:marRight w:val="0"/>
                          <w:marTop w:val="0"/>
                          <w:marBottom w:val="0"/>
                          <w:divBdr>
                            <w:top w:val="none" w:sz="0" w:space="0" w:color="auto"/>
                            <w:left w:val="none" w:sz="0" w:space="0" w:color="auto"/>
                            <w:bottom w:val="none" w:sz="0" w:space="0" w:color="auto"/>
                            <w:right w:val="none" w:sz="0" w:space="0" w:color="auto"/>
                          </w:divBdr>
                        </w:div>
                      </w:divsChild>
                    </w:div>
                    <w:div w:id="1433281128">
                      <w:marLeft w:val="0"/>
                      <w:marRight w:val="0"/>
                      <w:marTop w:val="0"/>
                      <w:marBottom w:val="0"/>
                      <w:divBdr>
                        <w:top w:val="none" w:sz="0" w:space="0" w:color="auto"/>
                        <w:left w:val="none" w:sz="0" w:space="0" w:color="auto"/>
                        <w:bottom w:val="none" w:sz="0" w:space="0" w:color="auto"/>
                        <w:right w:val="none" w:sz="0" w:space="0" w:color="auto"/>
                      </w:divBdr>
                      <w:divsChild>
                        <w:div w:id="178588054">
                          <w:marLeft w:val="0"/>
                          <w:marRight w:val="0"/>
                          <w:marTop w:val="0"/>
                          <w:marBottom w:val="0"/>
                          <w:divBdr>
                            <w:top w:val="none" w:sz="0" w:space="0" w:color="auto"/>
                            <w:left w:val="none" w:sz="0" w:space="0" w:color="auto"/>
                            <w:bottom w:val="none" w:sz="0" w:space="0" w:color="auto"/>
                            <w:right w:val="none" w:sz="0" w:space="0" w:color="auto"/>
                          </w:divBdr>
                        </w:div>
                      </w:divsChild>
                    </w:div>
                    <w:div w:id="587080441">
                      <w:marLeft w:val="0"/>
                      <w:marRight w:val="0"/>
                      <w:marTop w:val="0"/>
                      <w:marBottom w:val="0"/>
                      <w:divBdr>
                        <w:top w:val="none" w:sz="0" w:space="0" w:color="auto"/>
                        <w:left w:val="none" w:sz="0" w:space="0" w:color="auto"/>
                        <w:bottom w:val="none" w:sz="0" w:space="0" w:color="auto"/>
                        <w:right w:val="none" w:sz="0" w:space="0" w:color="auto"/>
                      </w:divBdr>
                      <w:divsChild>
                        <w:div w:id="591397989">
                          <w:marLeft w:val="0"/>
                          <w:marRight w:val="0"/>
                          <w:marTop w:val="0"/>
                          <w:marBottom w:val="0"/>
                          <w:divBdr>
                            <w:top w:val="none" w:sz="0" w:space="0" w:color="auto"/>
                            <w:left w:val="none" w:sz="0" w:space="0" w:color="auto"/>
                            <w:bottom w:val="none" w:sz="0" w:space="0" w:color="auto"/>
                            <w:right w:val="none" w:sz="0" w:space="0" w:color="auto"/>
                          </w:divBdr>
                        </w:div>
                      </w:divsChild>
                    </w:div>
                    <w:div w:id="2054496315">
                      <w:marLeft w:val="0"/>
                      <w:marRight w:val="0"/>
                      <w:marTop w:val="0"/>
                      <w:marBottom w:val="0"/>
                      <w:divBdr>
                        <w:top w:val="none" w:sz="0" w:space="0" w:color="auto"/>
                        <w:left w:val="none" w:sz="0" w:space="0" w:color="auto"/>
                        <w:bottom w:val="none" w:sz="0" w:space="0" w:color="auto"/>
                        <w:right w:val="none" w:sz="0" w:space="0" w:color="auto"/>
                      </w:divBdr>
                      <w:divsChild>
                        <w:div w:id="2093819179">
                          <w:marLeft w:val="0"/>
                          <w:marRight w:val="0"/>
                          <w:marTop w:val="0"/>
                          <w:marBottom w:val="0"/>
                          <w:divBdr>
                            <w:top w:val="none" w:sz="0" w:space="0" w:color="auto"/>
                            <w:left w:val="none" w:sz="0" w:space="0" w:color="auto"/>
                            <w:bottom w:val="none" w:sz="0" w:space="0" w:color="auto"/>
                            <w:right w:val="none" w:sz="0" w:space="0" w:color="auto"/>
                          </w:divBdr>
                        </w:div>
                      </w:divsChild>
                    </w:div>
                    <w:div w:id="1336617021">
                      <w:marLeft w:val="0"/>
                      <w:marRight w:val="0"/>
                      <w:marTop w:val="0"/>
                      <w:marBottom w:val="0"/>
                      <w:divBdr>
                        <w:top w:val="none" w:sz="0" w:space="0" w:color="auto"/>
                        <w:left w:val="none" w:sz="0" w:space="0" w:color="auto"/>
                        <w:bottom w:val="none" w:sz="0" w:space="0" w:color="auto"/>
                        <w:right w:val="none" w:sz="0" w:space="0" w:color="auto"/>
                      </w:divBdr>
                      <w:divsChild>
                        <w:div w:id="2090805483">
                          <w:marLeft w:val="0"/>
                          <w:marRight w:val="0"/>
                          <w:marTop w:val="0"/>
                          <w:marBottom w:val="0"/>
                          <w:divBdr>
                            <w:top w:val="none" w:sz="0" w:space="0" w:color="auto"/>
                            <w:left w:val="none" w:sz="0" w:space="0" w:color="auto"/>
                            <w:bottom w:val="none" w:sz="0" w:space="0" w:color="auto"/>
                            <w:right w:val="none" w:sz="0" w:space="0" w:color="auto"/>
                          </w:divBdr>
                        </w:div>
                      </w:divsChild>
                    </w:div>
                    <w:div w:id="2089427128">
                      <w:marLeft w:val="0"/>
                      <w:marRight w:val="0"/>
                      <w:marTop w:val="0"/>
                      <w:marBottom w:val="0"/>
                      <w:divBdr>
                        <w:top w:val="none" w:sz="0" w:space="0" w:color="auto"/>
                        <w:left w:val="none" w:sz="0" w:space="0" w:color="auto"/>
                        <w:bottom w:val="none" w:sz="0" w:space="0" w:color="auto"/>
                        <w:right w:val="none" w:sz="0" w:space="0" w:color="auto"/>
                      </w:divBdr>
                      <w:divsChild>
                        <w:div w:id="320084743">
                          <w:marLeft w:val="0"/>
                          <w:marRight w:val="0"/>
                          <w:marTop w:val="0"/>
                          <w:marBottom w:val="0"/>
                          <w:divBdr>
                            <w:top w:val="none" w:sz="0" w:space="0" w:color="auto"/>
                            <w:left w:val="none" w:sz="0" w:space="0" w:color="auto"/>
                            <w:bottom w:val="none" w:sz="0" w:space="0" w:color="auto"/>
                            <w:right w:val="none" w:sz="0" w:space="0" w:color="auto"/>
                          </w:divBdr>
                        </w:div>
                      </w:divsChild>
                    </w:div>
                    <w:div w:id="129520933">
                      <w:marLeft w:val="0"/>
                      <w:marRight w:val="0"/>
                      <w:marTop w:val="0"/>
                      <w:marBottom w:val="0"/>
                      <w:divBdr>
                        <w:top w:val="none" w:sz="0" w:space="0" w:color="auto"/>
                        <w:left w:val="none" w:sz="0" w:space="0" w:color="auto"/>
                        <w:bottom w:val="none" w:sz="0" w:space="0" w:color="auto"/>
                        <w:right w:val="none" w:sz="0" w:space="0" w:color="auto"/>
                      </w:divBdr>
                      <w:divsChild>
                        <w:div w:id="1498497345">
                          <w:marLeft w:val="0"/>
                          <w:marRight w:val="0"/>
                          <w:marTop w:val="0"/>
                          <w:marBottom w:val="0"/>
                          <w:divBdr>
                            <w:top w:val="none" w:sz="0" w:space="0" w:color="auto"/>
                            <w:left w:val="none" w:sz="0" w:space="0" w:color="auto"/>
                            <w:bottom w:val="none" w:sz="0" w:space="0" w:color="auto"/>
                            <w:right w:val="none" w:sz="0" w:space="0" w:color="auto"/>
                          </w:divBdr>
                        </w:div>
                      </w:divsChild>
                    </w:div>
                    <w:div w:id="666323858">
                      <w:marLeft w:val="0"/>
                      <w:marRight w:val="0"/>
                      <w:marTop w:val="0"/>
                      <w:marBottom w:val="0"/>
                      <w:divBdr>
                        <w:top w:val="none" w:sz="0" w:space="0" w:color="auto"/>
                        <w:left w:val="none" w:sz="0" w:space="0" w:color="auto"/>
                        <w:bottom w:val="none" w:sz="0" w:space="0" w:color="auto"/>
                        <w:right w:val="none" w:sz="0" w:space="0" w:color="auto"/>
                      </w:divBdr>
                      <w:divsChild>
                        <w:div w:id="539050753">
                          <w:marLeft w:val="0"/>
                          <w:marRight w:val="0"/>
                          <w:marTop w:val="0"/>
                          <w:marBottom w:val="0"/>
                          <w:divBdr>
                            <w:top w:val="none" w:sz="0" w:space="0" w:color="auto"/>
                            <w:left w:val="none" w:sz="0" w:space="0" w:color="auto"/>
                            <w:bottom w:val="none" w:sz="0" w:space="0" w:color="auto"/>
                            <w:right w:val="none" w:sz="0" w:space="0" w:color="auto"/>
                          </w:divBdr>
                        </w:div>
                      </w:divsChild>
                    </w:div>
                    <w:div w:id="1731536157">
                      <w:marLeft w:val="0"/>
                      <w:marRight w:val="0"/>
                      <w:marTop w:val="0"/>
                      <w:marBottom w:val="0"/>
                      <w:divBdr>
                        <w:top w:val="none" w:sz="0" w:space="0" w:color="auto"/>
                        <w:left w:val="none" w:sz="0" w:space="0" w:color="auto"/>
                        <w:bottom w:val="none" w:sz="0" w:space="0" w:color="auto"/>
                        <w:right w:val="none" w:sz="0" w:space="0" w:color="auto"/>
                      </w:divBdr>
                      <w:divsChild>
                        <w:div w:id="193471173">
                          <w:marLeft w:val="0"/>
                          <w:marRight w:val="0"/>
                          <w:marTop w:val="0"/>
                          <w:marBottom w:val="0"/>
                          <w:divBdr>
                            <w:top w:val="none" w:sz="0" w:space="0" w:color="auto"/>
                            <w:left w:val="none" w:sz="0" w:space="0" w:color="auto"/>
                            <w:bottom w:val="none" w:sz="0" w:space="0" w:color="auto"/>
                            <w:right w:val="none" w:sz="0" w:space="0" w:color="auto"/>
                          </w:divBdr>
                        </w:div>
                      </w:divsChild>
                    </w:div>
                    <w:div w:id="144398525">
                      <w:marLeft w:val="0"/>
                      <w:marRight w:val="0"/>
                      <w:marTop w:val="0"/>
                      <w:marBottom w:val="0"/>
                      <w:divBdr>
                        <w:top w:val="none" w:sz="0" w:space="0" w:color="auto"/>
                        <w:left w:val="none" w:sz="0" w:space="0" w:color="auto"/>
                        <w:bottom w:val="none" w:sz="0" w:space="0" w:color="auto"/>
                        <w:right w:val="none" w:sz="0" w:space="0" w:color="auto"/>
                      </w:divBdr>
                      <w:divsChild>
                        <w:div w:id="490100679">
                          <w:marLeft w:val="0"/>
                          <w:marRight w:val="0"/>
                          <w:marTop w:val="0"/>
                          <w:marBottom w:val="0"/>
                          <w:divBdr>
                            <w:top w:val="none" w:sz="0" w:space="0" w:color="auto"/>
                            <w:left w:val="none" w:sz="0" w:space="0" w:color="auto"/>
                            <w:bottom w:val="none" w:sz="0" w:space="0" w:color="auto"/>
                            <w:right w:val="none" w:sz="0" w:space="0" w:color="auto"/>
                          </w:divBdr>
                        </w:div>
                      </w:divsChild>
                    </w:div>
                    <w:div w:id="1255894971">
                      <w:marLeft w:val="0"/>
                      <w:marRight w:val="0"/>
                      <w:marTop w:val="0"/>
                      <w:marBottom w:val="0"/>
                      <w:divBdr>
                        <w:top w:val="none" w:sz="0" w:space="0" w:color="auto"/>
                        <w:left w:val="none" w:sz="0" w:space="0" w:color="auto"/>
                        <w:bottom w:val="none" w:sz="0" w:space="0" w:color="auto"/>
                        <w:right w:val="none" w:sz="0" w:space="0" w:color="auto"/>
                      </w:divBdr>
                      <w:divsChild>
                        <w:div w:id="461849406">
                          <w:marLeft w:val="0"/>
                          <w:marRight w:val="0"/>
                          <w:marTop w:val="0"/>
                          <w:marBottom w:val="0"/>
                          <w:divBdr>
                            <w:top w:val="none" w:sz="0" w:space="0" w:color="auto"/>
                            <w:left w:val="none" w:sz="0" w:space="0" w:color="auto"/>
                            <w:bottom w:val="none" w:sz="0" w:space="0" w:color="auto"/>
                            <w:right w:val="none" w:sz="0" w:space="0" w:color="auto"/>
                          </w:divBdr>
                        </w:div>
                      </w:divsChild>
                    </w:div>
                    <w:div w:id="368913637">
                      <w:marLeft w:val="0"/>
                      <w:marRight w:val="0"/>
                      <w:marTop w:val="0"/>
                      <w:marBottom w:val="0"/>
                      <w:divBdr>
                        <w:top w:val="none" w:sz="0" w:space="0" w:color="auto"/>
                        <w:left w:val="none" w:sz="0" w:space="0" w:color="auto"/>
                        <w:bottom w:val="none" w:sz="0" w:space="0" w:color="auto"/>
                        <w:right w:val="none" w:sz="0" w:space="0" w:color="auto"/>
                      </w:divBdr>
                      <w:divsChild>
                        <w:div w:id="708384203">
                          <w:marLeft w:val="0"/>
                          <w:marRight w:val="0"/>
                          <w:marTop w:val="0"/>
                          <w:marBottom w:val="0"/>
                          <w:divBdr>
                            <w:top w:val="none" w:sz="0" w:space="0" w:color="auto"/>
                            <w:left w:val="none" w:sz="0" w:space="0" w:color="auto"/>
                            <w:bottom w:val="none" w:sz="0" w:space="0" w:color="auto"/>
                            <w:right w:val="none" w:sz="0" w:space="0" w:color="auto"/>
                          </w:divBdr>
                        </w:div>
                        <w:div w:id="138421735">
                          <w:marLeft w:val="0"/>
                          <w:marRight w:val="0"/>
                          <w:marTop w:val="0"/>
                          <w:marBottom w:val="0"/>
                          <w:divBdr>
                            <w:top w:val="none" w:sz="0" w:space="0" w:color="auto"/>
                            <w:left w:val="none" w:sz="0" w:space="0" w:color="auto"/>
                            <w:bottom w:val="none" w:sz="0" w:space="0" w:color="auto"/>
                            <w:right w:val="none" w:sz="0" w:space="0" w:color="auto"/>
                          </w:divBdr>
                        </w:div>
                      </w:divsChild>
                    </w:div>
                    <w:div w:id="1314486629">
                      <w:marLeft w:val="0"/>
                      <w:marRight w:val="0"/>
                      <w:marTop w:val="0"/>
                      <w:marBottom w:val="0"/>
                      <w:divBdr>
                        <w:top w:val="none" w:sz="0" w:space="0" w:color="auto"/>
                        <w:left w:val="none" w:sz="0" w:space="0" w:color="auto"/>
                        <w:bottom w:val="none" w:sz="0" w:space="0" w:color="auto"/>
                        <w:right w:val="none" w:sz="0" w:space="0" w:color="auto"/>
                      </w:divBdr>
                      <w:divsChild>
                        <w:div w:id="482233835">
                          <w:marLeft w:val="0"/>
                          <w:marRight w:val="0"/>
                          <w:marTop w:val="0"/>
                          <w:marBottom w:val="0"/>
                          <w:divBdr>
                            <w:top w:val="none" w:sz="0" w:space="0" w:color="auto"/>
                            <w:left w:val="none" w:sz="0" w:space="0" w:color="auto"/>
                            <w:bottom w:val="none" w:sz="0" w:space="0" w:color="auto"/>
                            <w:right w:val="none" w:sz="0" w:space="0" w:color="auto"/>
                          </w:divBdr>
                        </w:div>
                      </w:divsChild>
                    </w:div>
                    <w:div w:id="1082679816">
                      <w:marLeft w:val="0"/>
                      <w:marRight w:val="0"/>
                      <w:marTop w:val="0"/>
                      <w:marBottom w:val="0"/>
                      <w:divBdr>
                        <w:top w:val="none" w:sz="0" w:space="0" w:color="auto"/>
                        <w:left w:val="none" w:sz="0" w:space="0" w:color="auto"/>
                        <w:bottom w:val="none" w:sz="0" w:space="0" w:color="auto"/>
                        <w:right w:val="none" w:sz="0" w:space="0" w:color="auto"/>
                      </w:divBdr>
                      <w:divsChild>
                        <w:div w:id="830221593">
                          <w:marLeft w:val="0"/>
                          <w:marRight w:val="0"/>
                          <w:marTop w:val="0"/>
                          <w:marBottom w:val="0"/>
                          <w:divBdr>
                            <w:top w:val="none" w:sz="0" w:space="0" w:color="auto"/>
                            <w:left w:val="none" w:sz="0" w:space="0" w:color="auto"/>
                            <w:bottom w:val="none" w:sz="0" w:space="0" w:color="auto"/>
                            <w:right w:val="none" w:sz="0" w:space="0" w:color="auto"/>
                          </w:divBdr>
                        </w:div>
                      </w:divsChild>
                    </w:div>
                    <w:div w:id="1696686050">
                      <w:marLeft w:val="0"/>
                      <w:marRight w:val="0"/>
                      <w:marTop w:val="0"/>
                      <w:marBottom w:val="0"/>
                      <w:divBdr>
                        <w:top w:val="none" w:sz="0" w:space="0" w:color="auto"/>
                        <w:left w:val="none" w:sz="0" w:space="0" w:color="auto"/>
                        <w:bottom w:val="none" w:sz="0" w:space="0" w:color="auto"/>
                        <w:right w:val="none" w:sz="0" w:space="0" w:color="auto"/>
                      </w:divBdr>
                      <w:divsChild>
                        <w:div w:id="1990787155">
                          <w:marLeft w:val="0"/>
                          <w:marRight w:val="0"/>
                          <w:marTop w:val="0"/>
                          <w:marBottom w:val="0"/>
                          <w:divBdr>
                            <w:top w:val="none" w:sz="0" w:space="0" w:color="auto"/>
                            <w:left w:val="none" w:sz="0" w:space="0" w:color="auto"/>
                            <w:bottom w:val="none" w:sz="0" w:space="0" w:color="auto"/>
                            <w:right w:val="none" w:sz="0" w:space="0" w:color="auto"/>
                          </w:divBdr>
                        </w:div>
                      </w:divsChild>
                    </w:div>
                    <w:div w:id="1325474450">
                      <w:marLeft w:val="0"/>
                      <w:marRight w:val="0"/>
                      <w:marTop w:val="0"/>
                      <w:marBottom w:val="0"/>
                      <w:divBdr>
                        <w:top w:val="none" w:sz="0" w:space="0" w:color="auto"/>
                        <w:left w:val="none" w:sz="0" w:space="0" w:color="auto"/>
                        <w:bottom w:val="none" w:sz="0" w:space="0" w:color="auto"/>
                        <w:right w:val="none" w:sz="0" w:space="0" w:color="auto"/>
                      </w:divBdr>
                      <w:divsChild>
                        <w:div w:id="171339045">
                          <w:marLeft w:val="0"/>
                          <w:marRight w:val="0"/>
                          <w:marTop w:val="0"/>
                          <w:marBottom w:val="0"/>
                          <w:divBdr>
                            <w:top w:val="none" w:sz="0" w:space="0" w:color="auto"/>
                            <w:left w:val="none" w:sz="0" w:space="0" w:color="auto"/>
                            <w:bottom w:val="none" w:sz="0" w:space="0" w:color="auto"/>
                            <w:right w:val="none" w:sz="0" w:space="0" w:color="auto"/>
                          </w:divBdr>
                        </w:div>
                      </w:divsChild>
                    </w:div>
                    <w:div w:id="1860116018">
                      <w:marLeft w:val="0"/>
                      <w:marRight w:val="0"/>
                      <w:marTop w:val="0"/>
                      <w:marBottom w:val="0"/>
                      <w:divBdr>
                        <w:top w:val="none" w:sz="0" w:space="0" w:color="auto"/>
                        <w:left w:val="none" w:sz="0" w:space="0" w:color="auto"/>
                        <w:bottom w:val="none" w:sz="0" w:space="0" w:color="auto"/>
                        <w:right w:val="none" w:sz="0" w:space="0" w:color="auto"/>
                      </w:divBdr>
                      <w:divsChild>
                        <w:div w:id="1222718567">
                          <w:marLeft w:val="0"/>
                          <w:marRight w:val="0"/>
                          <w:marTop w:val="0"/>
                          <w:marBottom w:val="0"/>
                          <w:divBdr>
                            <w:top w:val="none" w:sz="0" w:space="0" w:color="auto"/>
                            <w:left w:val="none" w:sz="0" w:space="0" w:color="auto"/>
                            <w:bottom w:val="none" w:sz="0" w:space="0" w:color="auto"/>
                            <w:right w:val="none" w:sz="0" w:space="0" w:color="auto"/>
                          </w:divBdr>
                        </w:div>
                      </w:divsChild>
                    </w:div>
                    <w:div w:id="108357443">
                      <w:marLeft w:val="0"/>
                      <w:marRight w:val="0"/>
                      <w:marTop w:val="0"/>
                      <w:marBottom w:val="0"/>
                      <w:divBdr>
                        <w:top w:val="none" w:sz="0" w:space="0" w:color="auto"/>
                        <w:left w:val="none" w:sz="0" w:space="0" w:color="auto"/>
                        <w:bottom w:val="none" w:sz="0" w:space="0" w:color="auto"/>
                        <w:right w:val="none" w:sz="0" w:space="0" w:color="auto"/>
                      </w:divBdr>
                      <w:divsChild>
                        <w:div w:id="1820606886">
                          <w:marLeft w:val="0"/>
                          <w:marRight w:val="0"/>
                          <w:marTop w:val="0"/>
                          <w:marBottom w:val="0"/>
                          <w:divBdr>
                            <w:top w:val="none" w:sz="0" w:space="0" w:color="auto"/>
                            <w:left w:val="none" w:sz="0" w:space="0" w:color="auto"/>
                            <w:bottom w:val="none" w:sz="0" w:space="0" w:color="auto"/>
                            <w:right w:val="none" w:sz="0" w:space="0" w:color="auto"/>
                          </w:divBdr>
                        </w:div>
                      </w:divsChild>
                    </w:div>
                    <w:div w:id="387463652">
                      <w:marLeft w:val="0"/>
                      <w:marRight w:val="0"/>
                      <w:marTop w:val="0"/>
                      <w:marBottom w:val="0"/>
                      <w:divBdr>
                        <w:top w:val="none" w:sz="0" w:space="0" w:color="auto"/>
                        <w:left w:val="none" w:sz="0" w:space="0" w:color="auto"/>
                        <w:bottom w:val="none" w:sz="0" w:space="0" w:color="auto"/>
                        <w:right w:val="none" w:sz="0" w:space="0" w:color="auto"/>
                      </w:divBdr>
                      <w:divsChild>
                        <w:div w:id="1134447218">
                          <w:marLeft w:val="0"/>
                          <w:marRight w:val="0"/>
                          <w:marTop w:val="0"/>
                          <w:marBottom w:val="0"/>
                          <w:divBdr>
                            <w:top w:val="none" w:sz="0" w:space="0" w:color="auto"/>
                            <w:left w:val="none" w:sz="0" w:space="0" w:color="auto"/>
                            <w:bottom w:val="none" w:sz="0" w:space="0" w:color="auto"/>
                            <w:right w:val="none" w:sz="0" w:space="0" w:color="auto"/>
                          </w:divBdr>
                        </w:div>
                      </w:divsChild>
                    </w:div>
                    <w:div w:id="1026560980">
                      <w:marLeft w:val="0"/>
                      <w:marRight w:val="0"/>
                      <w:marTop w:val="0"/>
                      <w:marBottom w:val="0"/>
                      <w:divBdr>
                        <w:top w:val="none" w:sz="0" w:space="0" w:color="auto"/>
                        <w:left w:val="none" w:sz="0" w:space="0" w:color="auto"/>
                        <w:bottom w:val="none" w:sz="0" w:space="0" w:color="auto"/>
                        <w:right w:val="none" w:sz="0" w:space="0" w:color="auto"/>
                      </w:divBdr>
                      <w:divsChild>
                        <w:div w:id="67921358">
                          <w:marLeft w:val="0"/>
                          <w:marRight w:val="0"/>
                          <w:marTop w:val="0"/>
                          <w:marBottom w:val="0"/>
                          <w:divBdr>
                            <w:top w:val="none" w:sz="0" w:space="0" w:color="auto"/>
                            <w:left w:val="none" w:sz="0" w:space="0" w:color="auto"/>
                            <w:bottom w:val="none" w:sz="0" w:space="0" w:color="auto"/>
                            <w:right w:val="none" w:sz="0" w:space="0" w:color="auto"/>
                          </w:divBdr>
                        </w:div>
                      </w:divsChild>
                    </w:div>
                    <w:div w:id="833644364">
                      <w:marLeft w:val="0"/>
                      <w:marRight w:val="0"/>
                      <w:marTop w:val="0"/>
                      <w:marBottom w:val="0"/>
                      <w:divBdr>
                        <w:top w:val="none" w:sz="0" w:space="0" w:color="auto"/>
                        <w:left w:val="none" w:sz="0" w:space="0" w:color="auto"/>
                        <w:bottom w:val="none" w:sz="0" w:space="0" w:color="auto"/>
                        <w:right w:val="none" w:sz="0" w:space="0" w:color="auto"/>
                      </w:divBdr>
                      <w:divsChild>
                        <w:div w:id="1363096991">
                          <w:marLeft w:val="0"/>
                          <w:marRight w:val="0"/>
                          <w:marTop w:val="0"/>
                          <w:marBottom w:val="0"/>
                          <w:divBdr>
                            <w:top w:val="none" w:sz="0" w:space="0" w:color="auto"/>
                            <w:left w:val="none" w:sz="0" w:space="0" w:color="auto"/>
                            <w:bottom w:val="none" w:sz="0" w:space="0" w:color="auto"/>
                            <w:right w:val="none" w:sz="0" w:space="0" w:color="auto"/>
                          </w:divBdr>
                        </w:div>
                      </w:divsChild>
                    </w:div>
                    <w:div w:id="313023081">
                      <w:marLeft w:val="0"/>
                      <w:marRight w:val="0"/>
                      <w:marTop w:val="0"/>
                      <w:marBottom w:val="0"/>
                      <w:divBdr>
                        <w:top w:val="none" w:sz="0" w:space="0" w:color="auto"/>
                        <w:left w:val="none" w:sz="0" w:space="0" w:color="auto"/>
                        <w:bottom w:val="none" w:sz="0" w:space="0" w:color="auto"/>
                        <w:right w:val="none" w:sz="0" w:space="0" w:color="auto"/>
                      </w:divBdr>
                      <w:divsChild>
                        <w:div w:id="944385284">
                          <w:marLeft w:val="0"/>
                          <w:marRight w:val="0"/>
                          <w:marTop w:val="0"/>
                          <w:marBottom w:val="0"/>
                          <w:divBdr>
                            <w:top w:val="none" w:sz="0" w:space="0" w:color="auto"/>
                            <w:left w:val="none" w:sz="0" w:space="0" w:color="auto"/>
                            <w:bottom w:val="none" w:sz="0" w:space="0" w:color="auto"/>
                            <w:right w:val="none" w:sz="0" w:space="0" w:color="auto"/>
                          </w:divBdr>
                        </w:div>
                      </w:divsChild>
                    </w:div>
                    <w:div w:id="683291634">
                      <w:marLeft w:val="0"/>
                      <w:marRight w:val="0"/>
                      <w:marTop w:val="0"/>
                      <w:marBottom w:val="0"/>
                      <w:divBdr>
                        <w:top w:val="none" w:sz="0" w:space="0" w:color="auto"/>
                        <w:left w:val="none" w:sz="0" w:space="0" w:color="auto"/>
                        <w:bottom w:val="none" w:sz="0" w:space="0" w:color="auto"/>
                        <w:right w:val="none" w:sz="0" w:space="0" w:color="auto"/>
                      </w:divBdr>
                      <w:divsChild>
                        <w:div w:id="1918126576">
                          <w:marLeft w:val="0"/>
                          <w:marRight w:val="0"/>
                          <w:marTop w:val="0"/>
                          <w:marBottom w:val="0"/>
                          <w:divBdr>
                            <w:top w:val="none" w:sz="0" w:space="0" w:color="auto"/>
                            <w:left w:val="none" w:sz="0" w:space="0" w:color="auto"/>
                            <w:bottom w:val="none" w:sz="0" w:space="0" w:color="auto"/>
                            <w:right w:val="none" w:sz="0" w:space="0" w:color="auto"/>
                          </w:divBdr>
                        </w:div>
                      </w:divsChild>
                    </w:div>
                    <w:div w:id="526456525">
                      <w:marLeft w:val="0"/>
                      <w:marRight w:val="0"/>
                      <w:marTop w:val="0"/>
                      <w:marBottom w:val="0"/>
                      <w:divBdr>
                        <w:top w:val="none" w:sz="0" w:space="0" w:color="auto"/>
                        <w:left w:val="none" w:sz="0" w:space="0" w:color="auto"/>
                        <w:bottom w:val="none" w:sz="0" w:space="0" w:color="auto"/>
                        <w:right w:val="none" w:sz="0" w:space="0" w:color="auto"/>
                      </w:divBdr>
                      <w:divsChild>
                        <w:div w:id="1307932040">
                          <w:marLeft w:val="0"/>
                          <w:marRight w:val="0"/>
                          <w:marTop w:val="0"/>
                          <w:marBottom w:val="0"/>
                          <w:divBdr>
                            <w:top w:val="none" w:sz="0" w:space="0" w:color="auto"/>
                            <w:left w:val="none" w:sz="0" w:space="0" w:color="auto"/>
                            <w:bottom w:val="none" w:sz="0" w:space="0" w:color="auto"/>
                            <w:right w:val="none" w:sz="0" w:space="0" w:color="auto"/>
                          </w:divBdr>
                        </w:div>
                      </w:divsChild>
                    </w:div>
                    <w:div w:id="926816035">
                      <w:marLeft w:val="0"/>
                      <w:marRight w:val="0"/>
                      <w:marTop w:val="0"/>
                      <w:marBottom w:val="0"/>
                      <w:divBdr>
                        <w:top w:val="none" w:sz="0" w:space="0" w:color="auto"/>
                        <w:left w:val="none" w:sz="0" w:space="0" w:color="auto"/>
                        <w:bottom w:val="none" w:sz="0" w:space="0" w:color="auto"/>
                        <w:right w:val="none" w:sz="0" w:space="0" w:color="auto"/>
                      </w:divBdr>
                      <w:divsChild>
                        <w:div w:id="1889106924">
                          <w:marLeft w:val="0"/>
                          <w:marRight w:val="0"/>
                          <w:marTop w:val="0"/>
                          <w:marBottom w:val="0"/>
                          <w:divBdr>
                            <w:top w:val="none" w:sz="0" w:space="0" w:color="auto"/>
                            <w:left w:val="none" w:sz="0" w:space="0" w:color="auto"/>
                            <w:bottom w:val="none" w:sz="0" w:space="0" w:color="auto"/>
                            <w:right w:val="none" w:sz="0" w:space="0" w:color="auto"/>
                          </w:divBdr>
                        </w:div>
                      </w:divsChild>
                    </w:div>
                    <w:div w:id="1441995144">
                      <w:marLeft w:val="0"/>
                      <w:marRight w:val="0"/>
                      <w:marTop w:val="0"/>
                      <w:marBottom w:val="0"/>
                      <w:divBdr>
                        <w:top w:val="none" w:sz="0" w:space="0" w:color="auto"/>
                        <w:left w:val="none" w:sz="0" w:space="0" w:color="auto"/>
                        <w:bottom w:val="none" w:sz="0" w:space="0" w:color="auto"/>
                        <w:right w:val="none" w:sz="0" w:space="0" w:color="auto"/>
                      </w:divBdr>
                      <w:divsChild>
                        <w:div w:id="495877394">
                          <w:marLeft w:val="0"/>
                          <w:marRight w:val="0"/>
                          <w:marTop w:val="0"/>
                          <w:marBottom w:val="0"/>
                          <w:divBdr>
                            <w:top w:val="none" w:sz="0" w:space="0" w:color="auto"/>
                            <w:left w:val="none" w:sz="0" w:space="0" w:color="auto"/>
                            <w:bottom w:val="none" w:sz="0" w:space="0" w:color="auto"/>
                            <w:right w:val="none" w:sz="0" w:space="0" w:color="auto"/>
                          </w:divBdr>
                        </w:div>
                      </w:divsChild>
                    </w:div>
                    <w:div w:id="1243904826">
                      <w:marLeft w:val="0"/>
                      <w:marRight w:val="0"/>
                      <w:marTop w:val="0"/>
                      <w:marBottom w:val="0"/>
                      <w:divBdr>
                        <w:top w:val="none" w:sz="0" w:space="0" w:color="auto"/>
                        <w:left w:val="none" w:sz="0" w:space="0" w:color="auto"/>
                        <w:bottom w:val="none" w:sz="0" w:space="0" w:color="auto"/>
                        <w:right w:val="none" w:sz="0" w:space="0" w:color="auto"/>
                      </w:divBdr>
                      <w:divsChild>
                        <w:div w:id="224531686">
                          <w:marLeft w:val="0"/>
                          <w:marRight w:val="0"/>
                          <w:marTop w:val="0"/>
                          <w:marBottom w:val="0"/>
                          <w:divBdr>
                            <w:top w:val="none" w:sz="0" w:space="0" w:color="auto"/>
                            <w:left w:val="none" w:sz="0" w:space="0" w:color="auto"/>
                            <w:bottom w:val="none" w:sz="0" w:space="0" w:color="auto"/>
                            <w:right w:val="none" w:sz="0" w:space="0" w:color="auto"/>
                          </w:divBdr>
                        </w:div>
                      </w:divsChild>
                    </w:div>
                    <w:div w:id="416027313">
                      <w:marLeft w:val="0"/>
                      <w:marRight w:val="0"/>
                      <w:marTop w:val="0"/>
                      <w:marBottom w:val="0"/>
                      <w:divBdr>
                        <w:top w:val="none" w:sz="0" w:space="0" w:color="auto"/>
                        <w:left w:val="none" w:sz="0" w:space="0" w:color="auto"/>
                        <w:bottom w:val="none" w:sz="0" w:space="0" w:color="auto"/>
                        <w:right w:val="none" w:sz="0" w:space="0" w:color="auto"/>
                      </w:divBdr>
                      <w:divsChild>
                        <w:div w:id="246158054">
                          <w:marLeft w:val="0"/>
                          <w:marRight w:val="0"/>
                          <w:marTop w:val="0"/>
                          <w:marBottom w:val="0"/>
                          <w:divBdr>
                            <w:top w:val="none" w:sz="0" w:space="0" w:color="auto"/>
                            <w:left w:val="none" w:sz="0" w:space="0" w:color="auto"/>
                            <w:bottom w:val="none" w:sz="0" w:space="0" w:color="auto"/>
                            <w:right w:val="none" w:sz="0" w:space="0" w:color="auto"/>
                          </w:divBdr>
                        </w:div>
                      </w:divsChild>
                    </w:div>
                    <w:div w:id="1478643621">
                      <w:marLeft w:val="0"/>
                      <w:marRight w:val="0"/>
                      <w:marTop w:val="0"/>
                      <w:marBottom w:val="0"/>
                      <w:divBdr>
                        <w:top w:val="none" w:sz="0" w:space="0" w:color="auto"/>
                        <w:left w:val="none" w:sz="0" w:space="0" w:color="auto"/>
                        <w:bottom w:val="none" w:sz="0" w:space="0" w:color="auto"/>
                        <w:right w:val="none" w:sz="0" w:space="0" w:color="auto"/>
                      </w:divBdr>
                      <w:divsChild>
                        <w:div w:id="630211147">
                          <w:marLeft w:val="0"/>
                          <w:marRight w:val="0"/>
                          <w:marTop w:val="0"/>
                          <w:marBottom w:val="0"/>
                          <w:divBdr>
                            <w:top w:val="none" w:sz="0" w:space="0" w:color="auto"/>
                            <w:left w:val="none" w:sz="0" w:space="0" w:color="auto"/>
                            <w:bottom w:val="none" w:sz="0" w:space="0" w:color="auto"/>
                            <w:right w:val="none" w:sz="0" w:space="0" w:color="auto"/>
                          </w:divBdr>
                        </w:div>
                      </w:divsChild>
                    </w:div>
                    <w:div w:id="317807343">
                      <w:marLeft w:val="0"/>
                      <w:marRight w:val="0"/>
                      <w:marTop w:val="0"/>
                      <w:marBottom w:val="0"/>
                      <w:divBdr>
                        <w:top w:val="none" w:sz="0" w:space="0" w:color="auto"/>
                        <w:left w:val="none" w:sz="0" w:space="0" w:color="auto"/>
                        <w:bottom w:val="none" w:sz="0" w:space="0" w:color="auto"/>
                        <w:right w:val="none" w:sz="0" w:space="0" w:color="auto"/>
                      </w:divBdr>
                      <w:divsChild>
                        <w:div w:id="940262829">
                          <w:marLeft w:val="0"/>
                          <w:marRight w:val="0"/>
                          <w:marTop w:val="0"/>
                          <w:marBottom w:val="0"/>
                          <w:divBdr>
                            <w:top w:val="none" w:sz="0" w:space="0" w:color="auto"/>
                            <w:left w:val="none" w:sz="0" w:space="0" w:color="auto"/>
                            <w:bottom w:val="none" w:sz="0" w:space="0" w:color="auto"/>
                            <w:right w:val="none" w:sz="0" w:space="0" w:color="auto"/>
                          </w:divBdr>
                        </w:div>
                      </w:divsChild>
                    </w:div>
                    <w:div w:id="1526362280">
                      <w:marLeft w:val="0"/>
                      <w:marRight w:val="0"/>
                      <w:marTop w:val="0"/>
                      <w:marBottom w:val="0"/>
                      <w:divBdr>
                        <w:top w:val="none" w:sz="0" w:space="0" w:color="auto"/>
                        <w:left w:val="none" w:sz="0" w:space="0" w:color="auto"/>
                        <w:bottom w:val="none" w:sz="0" w:space="0" w:color="auto"/>
                        <w:right w:val="none" w:sz="0" w:space="0" w:color="auto"/>
                      </w:divBdr>
                      <w:divsChild>
                        <w:div w:id="1201942330">
                          <w:marLeft w:val="0"/>
                          <w:marRight w:val="0"/>
                          <w:marTop w:val="0"/>
                          <w:marBottom w:val="0"/>
                          <w:divBdr>
                            <w:top w:val="none" w:sz="0" w:space="0" w:color="auto"/>
                            <w:left w:val="none" w:sz="0" w:space="0" w:color="auto"/>
                            <w:bottom w:val="none" w:sz="0" w:space="0" w:color="auto"/>
                            <w:right w:val="none" w:sz="0" w:space="0" w:color="auto"/>
                          </w:divBdr>
                        </w:div>
                      </w:divsChild>
                    </w:div>
                    <w:div w:id="367264992">
                      <w:marLeft w:val="0"/>
                      <w:marRight w:val="0"/>
                      <w:marTop w:val="0"/>
                      <w:marBottom w:val="0"/>
                      <w:divBdr>
                        <w:top w:val="none" w:sz="0" w:space="0" w:color="auto"/>
                        <w:left w:val="none" w:sz="0" w:space="0" w:color="auto"/>
                        <w:bottom w:val="none" w:sz="0" w:space="0" w:color="auto"/>
                        <w:right w:val="none" w:sz="0" w:space="0" w:color="auto"/>
                      </w:divBdr>
                      <w:divsChild>
                        <w:div w:id="815757424">
                          <w:marLeft w:val="0"/>
                          <w:marRight w:val="0"/>
                          <w:marTop w:val="0"/>
                          <w:marBottom w:val="0"/>
                          <w:divBdr>
                            <w:top w:val="none" w:sz="0" w:space="0" w:color="auto"/>
                            <w:left w:val="none" w:sz="0" w:space="0" w:color="auto"/>
                            <w:bottom w:val="none" w:sz="0" w:space="0" w:color="auto"/>
                            <w:right w:val="none" w:sz="0" w:space="0" w:color="auto"/>
                          </w:divBdr>
                        </w:div>
                      </w:divsChild>
                    </w:div>
                    <w:div w:id="782573731">
                      <w:marLeft w:val="0"/>
                      <w:marRight w:val="0"/>
                      <w:marTop w:val="0"/>
                      <w:marBottom w:val="0"/>
                      <w:divBdr>
                        <w:top w:val="none" w:sz="0" w:space="0" w:color="auto"/>
                        <w:left w:val="none" w:sz="0" w:space="0" w:color="auto"/>
                        <w:bottom w:val="none" w:sz="0" w:space="0" w:color="auto"/>
                        <w:right w:val="none" w:sz="0" w:space="0" w:color="auto"/>
                      </w:divBdr>
                      <w:divsChild>
                        <w:div w:id="573589183">
                          <w:marLeft w:val="0"/>
                          <w:marRight w:val="0"/>
                          <w:marTop w:val="0"/>
                          <w:marBottom w:val="0"/>
                          <w:divBdr>
                            <w:top w:val="none" w:sz="0" w:space="0" w:color="auto"/>
                            <w:left w:val="none" w:sz="0" w:space="0" w:color="auto"/>
                            <w:bottom w:val="none" w:sz="0" w:space="0" w:color="auto"/>
                            <w:right w:val="none" w:sz="0" w:space="0" w:color="auto"/>
                          </w:divBdr>
                        </w:div>
                      </w:divsChild>
                    </w:div>
                    <w:div w:id="1048142375">
                      <w:marLeft w:val="0"/>
                      <w:marRight w:val="0"/>
                      <w:marTop w:val="0"/>
                      <w:marBottom w:val="0"/>
                      <w:divBdr>
                        <w:top w:val="none" w:sz="0" w:space="0" w:color="auto"/>
                        <w:left w:val="none" w:sz="0" w:space="0" w:color="auto"/>
                        <w:bottom w:val="none" w:sz="0" w:space="0" w:color="auto"/>
                        <w:right w:val="none" w:sz="0" w:space="0" w:color="auto"/>
                      </w:divBdr>
                      <w:divsChild>
                        <w:div w:id="949776293">
                          <w:marLeft w:val="0"/>
                          <w:marRight w:val="0"/>
                          <w:marTop w:val="0"/>
                          <w:marBottom w:val="0"/>
                          <w:divBdr>
                            <w:top w:val="none" w:sz="0" w:space="0" w:color="auto"/>
                            <w:left w:val="none" w:sz="0" w:space="0" w:color="auto"/>
                            <w:bottom w:val="none" w:sz="0" w:space="0" w:color="auto"/>
                            <w:right w:val="none" w:sz="0" w:space="0" w:color="auto"/>
                          </w:divBdr>
                        </w:div>
                      </w:divsChild>
                    </w:div>
                    <w:div w:id="409084843">
                      <w:marLeft w:val="0"/>
                      <w:marRight w:val="0"/>
                      <w:marTop w:val="0"/>
                      <w:marBottom w:val="0"/>
                      <w:divBdr>
                        <w:top w:val="none" w:sz="0" w:space="0" w:color="auto"/>
                        <w:left w:val="none" w:sz="0" w:space="0" w:color="auto"/>
                        <w:bottom w:val="none" w:sz="0" w:space="0" w:color="auto"/>
                        <w:right w:val="none" w:sz="0" w:space="0" w:color="auto"/>
                      </w:divBdr>
                      <w:divsChild>
                        <w:div w:id="748037193">
                          <w:marLeft w:val="0"/>
                          <w:marRight w:val="0"/>
                          <w:marTop w:val="0"/>
                          <w:marBottom w:val="0"/>
                          <w:divBdr>
                            <w:top w:val="none" w:sz="0" w:space="0" w:color="auto"/>
                            <w:left w:val="none" w:sz="0" w:space="0" w:color="auto"/>
                            <w:bottom w:val="none" w:sz="0" w:space="0" w:color="auto"/>
                            <w:right w:val="none" w:sz="0" w:space="0" w:color="auto"/>
                          </w:divBdr>
                        </w:div>
                      </w:divsChild>
                    </w:div>
                    <w:div w:id="217589892">
                      <w:marLeft w:val="0"/>
                      <w:marRight w:val="0"/>
                      <w:marTop w:val="0"/>
                      <w:marBottom w:val="0"/>
                      <w:divBdr>
                        <w:top w:val="none" w:sz="0" w:space="0" w:color="auto"/>
                        <w:left w:val="none" w:sz="0" w:space="0" w:color="auto"/>
                        <w:bottom w:val="none" w:sz="0" w:space="0" w:color="auto"/>
                        <w:right w:val="none" w:sz="0" w:space="0" w:color="auto"/>
                      </w:divBdr>
                      <w:divsChild>
                        <w:div w:id="694619804">
                          <w:marLeft w:val="0"/>
                          <w:marRight w:val="0"/>
                          <w:marTop w:val="0"/>
                          <w:marBottom w:val="0"/>
                          <w:divBdr>
                            <w:top w:val="none" w:sz="0" w:space="0" w:color="auto"/>
                            <w:left w:val="none" w:sz="0" w:space="0" w:color="auto"/>
                            <w:bottom w:val="none" w:sz="0" w:space="0" w:color="auto"/>
                            <w:right w:val="none" w:sz="0" w:space="0" w:color="auto"/>
                          </w:divBdr>
                        </w:div>
                      </w:divsChild>
                    </w:div>
                    <w:div w:id="934944981">
                      <w:marLeft w:val="0"/>
                      <w:marRight w:val="0"/>
                      <w:marTop w:val="0"/>
                      <w:marBottom w:val="0"/>
                      <w:divBdr>
                        <w:top w:val="none" w:sz="0" w:space="0" w:color="auto"/>
                        <w:left w:val="none" w:sz="0" w:space="0" w:color="auto"/>
                        <w:bottom w:val="none" w:sz="0" w:space="0" w:color="auto"/>
                        <w:right w:val="none" w:sz="0" w:space="0" w:color="auto"/>
                      </w:divBdr>
                      <w:divsChild>
                        <w:div w:id="14430273">
                          <w:marLeft w:val="0"/>
                          <w:marRight w:val="0"/>
                          <w:marTop w:val="0"/>
                          <w:marBottom w:val="0"/>
                          <w:divBdr>
                            <w:top w:val="none" w:sz="0" w:space="0" w:color="auto"/>
                            <w:left w:val="none" w:sz="0" w:space="0" w:color="auto"/>
                            <w:bottom w:val="none" w:sz="0" w:space="0" w:color="auto"/>
                            <w:right w:val="none" w:sz="0" w:space="0" w:color="auto"/>
                          </w:divBdr>
                        </w:div>
                      </w:divsChild>
                    </w:div>
                    <w:div w:id="83691757">
                      <w:marLeft w:val="0"/>
                      <w:marRight w:val="0"/>
                      <w:marTop w:val="0"/>
                      <w:marBottom w:val="0"/>
                      <w:divBdr>
                        <w:top w:val="none" w:sz="0" w:space="0" w:color="auto"/>
                        <w:left w:val="none" w:sz="0" w:space="0" w:color="auto"/>
                        <w:bottom w:val="none" w:sz="0" w:space="0" w:color="auto"/>
                        <w:right w:val="none" w:sz="0" w:space="0" w:color="auto"/>
                      </w:divBdr>
                      <w:divsChild>
                        <w:div w:id="1218858443">
                          <w:marLeft w:val="0"/>
                          <w:marRight w:val="0"/>
                          <w:marTop w:val="0"/>
                          <w:marBottom w:val="0"/>
                          <w:divBdr>
                            <w:top w:val="none" w:sz="0" w:space="0" w:color="auto"/>
                            <w:left w:val="none" w:sz="0" w:space="0" w:color="auto"/>
                            <w:bottom w:val="none" w:sz="0" w:space="0" w:color="auto"/>
                            <w:right w:val="none" w:sz="0" w:space="0" w:color="auto"/>
                          </w:divBdr>
                        </w:div>
                      </w:divsChild>
                    </w:div>
                    <w:div w:id="1067997442">
                      <w:marLeft w:val="0"/>
                      <w:marRight w:val="0"/>
                      <w:marTop w:val="0"/>
                      <w:marBottom w:val="0"/>
                      <w:divBdr>
                        <w:top w:val="none" w:sz="0" w:space="0" w:color="auto"/>
                        <w:left w:val="none" w:sz="0" w:space="0" w:color="auto"/>
                        <w:bottom w:val="none" w:sz="0" w:space="0" w:color="auto"/>
                        <w:right w:val="none" w:sz="0" w:space="0" w:color="auto"/>
                      </w:divBdr>
                      <w:divsChild>
                        <w:div w:id="1052581368">
                          <w:marLeft w:val="0"/>
                          <w:marRight w:val="0"/>
                          <w:marTop w:val="0"/>
                          <w:marBottom w:val="0"/>
                          <w:divBdr>
                            <w:top w:val="none" w:sz="0" w:space="0" w:color="auto"/>
                            <w:left w:val="none" w:sz="0" w:space="0" w:color="auto"/>
                            <w:bottom w:val="none" w:sz="0" w:space="0" w:color="auto"/>
                            <w:right w:val="none" w:sz="0" w:space="0" w:color="auto"/>
                          </w:divBdr>
                        </w:div>
                      </w:divsChild>
                    </w:div>
                    <w:div w:id="1839611073">
                      <w:marLeft w:val="0"/>
                      <w:marRight w:val="0"/>
                      <w:marTop w:val="0"/>
                      <w:marBottom w:val="0"/>
                      <w:divBdr>
                        <w:top w:val="none" w:sz="0" w:space="0" w:color="auto"/>
                        <w:left w:val="none" w:sz="0" w:space="0" w:color="auto"/>
                        <w:bottom w:val="none" w:sz="0" w:space="0" w:color="auto"/>
                        <w:right w:val="none" w:sz="0" w:space="0" w:color="auto"/>
                      </w:divBdr>
                      <w:divsChild>
                        <w:div w:id="1298534501">
                          <w:marLeft w:val="0"/>
                          <w:marRight w:val="0"/>
                          <w:marTop w:val="0"/>
                          <w:marBottom w:val="0"/>
                          <w:divBdr>
                            <w:top w:val="none" w:sz="0" w:space="0" w:color="auto"/>
                            <w:left w:val="none" w:sz="0" w:space="0" w:color="auto"/>
                            <w:bottom w:val="none" w:sz="0" w:space="0" w:color="auto"/>
                            <w:right w:val="none" w:sz="0" w:space="0" w:color="auto"/>
                          </w:divBdr>
                        </w:div>
                        <w:div w:id="3081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278708">
              <w:marLeft w:val="0"/>
              <w:marRight w:val="0"/>
              <w:marTop w:val="0"/>
              <w:marBottom w:val="0"/>
              <w:divBdr>
                <w:top w:val="none" w:sz="0" w:space="0" w:color="auto"/>
                <w:left w:val="none" w:sz="0" w:space="0" w:color="auto"/>
                <w:bottom w:val="none" w:sz="0" w:space="0" w:color="auto"/>
                <w:right w:val="none" w:sz="0" w:space="0" w:color="auto"/>
              </w:divBdr>
            </w:div>
            <w:div w:id="301545229">
              <w:marLeft w:val="0"/>
              <w:marRight w:val="0"/>
              <w:marTop w:val="0"/>
              <w:marBottom w:val="0"/>
              <w:divBdr>
                <w:top w:val="none" w:sz="0" w:space="0" w:color="auto"/>
                <w:left w:val="none" w:sz="0" w:space="0" w:color="auto"/>
                <w:bottom w:val="none" w:sz="0" w:space="0" w:color="auto"/>
                <w:right w:val="none" w:sz="0" w:space="0" w:color="auto"/>
              </w:divBdr>
            </w:div>
            <w:div w:id="2143964826">
              <w:marLeft w:val="0"/>
              <w:marRight w:val="0"/>
              <w:marTop w:val="0"/>
              <w:marBottom w:val="0"/>
              <w:divBdr>
                <w:top w:val="none" w:sz="0" w:space="0" w:color="auto"/>
                <w:left w:val="none" w:sz="0" w:space="0" w:color="auto"/>
                <w:bottom w:val="none" w:sz="0" w:space="0" w:color="auto"/>
                <w:right w:val="none" w:sz="0" w:space="0" w:color="auto"/>
              </w:divBdr>
            </w:div>
            <w:div w:id="177275558">
              <w:marLeft w:val="0"/>
              <w:marRight w:val="0"/>
              <w:marTop w:val="0"/>
              <w:marBottom w:val="0"/>
              <w:divBdr>
                <w:top w:val="none" w:sz="0" w:space="0" w:color="auto"/>
                <w:left w:val="none" w:sz="0" w:space="0" w:color="auto"/>
                <w:bottom w:val="none" w:sz="0" w:space="0" w:color="auto"/>
                <w:right w:val="none" w:sz="0" w:space="0" w:color="auto"/>
              </w:divBdr>
            </w:div>
          </w:divsChild>
        </w:div>
        <w:div w:id="1119909814">
          <w:marLeft w:val="0"/>
          <w:marRight w:val="0"/>
          <w:marTop w:val="0"/>
          <w:marBottom w:val="0"/>
          <w:divBdr>
            <w:top w:val="none" w:sz="0" w:space="0" w:color="auto"/>
            <w:left w:val="none" w:sz="0" w:space="0" w:color="auto"/>
            <w:bottom w:val="none" w:sz="0" w:space="0" w:color="auto"/>
            <w:right w:val="none" w:sz="0" w:space="0" w:color="auto"/>
          </w:divBdr>
          <w:divsChild>
            <w:div w:id="1534688765">
              <w:marLeft w:val="0"/>
              <w:marRight w:val="0"/>
              <w:marTop w:val="0"/>
              <w:marBottom w:val="0"/>
              <w:divBdr>
                <w:top w:val="none" w:sz="0" w:space="0" w:color="auto"/>
                <w:left w:val="none" w:sz="0" w:space="0" w:color="auto"/>
                <w:bottom w:val="none" w:sz="0" w:space="0" w:color="auto"/>
                <w:right w:val="none" w:sz="0" w:space="0" w:color="auto"/>
              </w:divBdr>
            </w:div>
            <w:div w:id="654261792">
              <w:marLeft w:val="0"/>
              <w:marRight w:val="0"/>
              <w:marTop w:val="0"/>
              <w:marBottom w:val="0"/>
              <w:divBdr>
                <w:top w:val="none" w:sz="0" w:space="0" w:color="auto"/>
                <w:left w:val="none" w:sz="0" w:space="0" w:color="auto"/>
                <w:bottom w:val="none" w:sz="0" w:space="0" w:color="auto"/>
                <w:right w:val="none" w:sz="0" w:space="0" w:color="auto"/>
              </w:divBdr>
            </w:div>
            <w:div w:id="166215602">
              <w:marLeft w:val="0"/>
              <w:marRight w:val="0"/>
              <w:marTop w:val="0"/>
              <w:marBottom w:val="0"/>
              <w:divBdr>
                <w:top w:val="none" w:sz="0" w:space="0" w:color="auto"/>
                <w:left w:val="none" w:sz="0" w:space="0" w:color="auto"/>
                <w:bottom w:val="none" w:sz="0" w:space="0" w:color="auto"/>
                <w:right w:val="none" w:sz="0" w:space="0" w:color="auto"/>
              </w:divBdr>
            </w:div>
            <w:div w:id="849874466">
              <w:marLeft w:val="0"/>
              <w:marRight w:val="0"/>
              <w:marTop w:val="0"/>
              <w:marBottom w:val="0"/>
              <w:divBdr>
                <w:top w:val="none" w:sz="0" w:space="0" w:color="auto"/>
                <w:left w:val="none" w:sz="0" w:space="0" w:color="auto"/>
                <w:bottom w:val="none" w:sz="0" w:space="0" w:color="auto"/>
                <w:right w:val="none" w:sz="0" w:space="0" w:color="auto"/>
              </w:divBdr>
            </w:div>
            <w:div w:id="968361776">
              <w:marLeft w:val="0"/>
              <w:marRight w:val="0"/>
              <w:marTop w:val="0"/>
              <w:marBottom w:val="0"/>
              <w:divBdr>
                <w:top w:val="none" w:sz="0" w:space="0" w:color="auto"/>
                <w:left w:val="none" w:sz="0" w:space="0" w:color="auto"/>
                <w:bottom w:val="none" w:sz="0" w:space="0" w:color="auto"/>
                <w:right w:val="none" w:sz="0" w:space="0" w:color="auto"/>
              </w:divBdr>
            </w:div>
            <w:div w:id="1130708174">
              <w:marLeft w:val="0"/>
              <w:marRight w:val="0"/>
              <w:marTop w:val="0"/>
              <w:marBottom w:val="0"/>
              <w:divBdr>
                <w:top w:val="none" w:sz="0" w:space="0" w:color="auto"/>
                <w:left w:val="none" w:sz="0" w:space="0" w:color="auto"/>
                <w:bottom w:val="none" w:sz="0" w:space="0" w:color="auto"/>
                <w:right w:val="none" w:sz="0" w:space="0" w:color="auto"/>
              </w:divBdr>
            </w:div>
            <w:div w:id="982851683">
              <w:marLeft w:val="0"/>
              <w:marRight w:val="0"/>
              <w:marTop w:val="0"/>
              <w:marBottom w:val="0"/>
              <w:divBdr>
                <w:top w:val="none" w:sz="0" w:space="0" w:color="auto"/>
                <w:left w:val="none" w:sz="0" w:space="0" w:color="auto"/>
                <w:bottom w:val="none" w:sz="0" w:space="0" w:color="auto"/>
                <w:right w:val="none" w:sz="0" w:space="0" w:color="auto"/>
              </w:divBdr>
            </w:div>
            <w:div w:id="2023848259">
              <w:marLeft w:val="0"/>
              <w:marRight w:val="0"/>
              <w:marTop w:val="0"/>
              <w:marBottom w:val="0"/>
              <w:divBdr>
                <w:top w:val="none" w:sz="0" w:space="0" w:color="auto"/>
                <w:left w:val="none" w:sz="0" w:space="0" w:color="auto"/>
                <w:bottom w:val="none" w:sz="0" w:space="0" w:color="auto"/>
                <w:right w:val="none" w:sz="0" w:space="0" w:color="auto"/>
              </w:divBdr>
            </w:div>
            <w:div w:id="558244748">
              <w:marLeft w:val="0"/>
              <w:marRight w:val="0"/>
              <w:marTop w:val="0"/>
              <w:marBottom w:val="0"/>
              <w:divBdr>
                <w:top w:val="none" w:sz="0" w:space="0" w:color="auto"/>
                <w:left w:val="none" w:sz="0" w:space="0" w:color="auto"/>
                <w:bottom w:val="none" w:sz="0" w:space="0" w:color="auto"/>
                <w:right w:val="none" w:sz="0" w:space="0" w:color="auto"/>
              </w:divBdr>
            </w:div>
            <w:div w:id="1468276150">
              <w:marLeft w:val="0"/>
              <w:marRight w:val="0"/>
              <w:marTop w:val="0"/>
              <w:marBottom w:val="0"/>
              <w:divBdr>
                <w:top w:val="none" w:sz="0" w:space="0" w:color="auto"/>
                <w:left w:val="none" w:sz="0" w:space="0" w:color="auto"/>
                <w:bottom w:val="none" w:sz="0" w:space="0" w:color="auto"/>
                <w:right w:val="none" w:sz="0" w:space="0" w:color="auto"/>
              </w:divBdr>
            </w:div>
            <w:div w:id="1610040574">
              <w:marLeft w:val="0"/>
              <w:marRight w:val="0"/>
              <w:marTop w:val="0"/>
              <w:marBottom w:val="0"/>
              <w:divBdr>
                <w:top w:val="none" w:sz="0" w:space="0" w:color="auto"/>
                <w:left w:val="none" w:sz="0" w:space="0" w:color="auto"/>
                <w:bottom w:val="none" w:sz="0" w:space="0" w:color="auto"/>
                <w:right w:val="none" w:sz="0" w:space="0" w:color="auto"/>
              </w:divBdr>
            </w:div>
            <w:div w:id="1984043054">
              <w:marLeft w:val="0"/>
              <w:marRight w:val="0"/>
              <w:marTop w:val="0"/>
              <w:marBottom w:val="0"/>
              <w:divBdr>
                <w:top w:val="none" w:sz="0" w:space="0" w:color="auto"/>
                <w:left w:val="none" w:sz="0" w:space="0" w:color="auto"/>
                <w:bottom w:val="none" w:sz="0" w:space="0" w:color="auto"/>
                <w:right w:val="none" w:sz="0" w:space="0" w:color="auto"/>
              </w:divBdr>
            </w:div>
            <w:div w:id="1545866596">
              <w:marLeft w:val="0"/>
              <w:marRight w:val="0"/>
              <w:marTop w:val="0"/>
              <w:marBottom w:val="0"/>
              <w:divBdr>
                <w:top w:val="none" w:sz="0" w:space="0" w:color="auto"/>
                <w:left w:val="none" w:sz="0" w:space="0" w:color="auto"/>
                <w:bottom w:val="none" w:sz="0" w:space="0" w:color="auto"/>
                <w:right w:val="none" w:sz="0" w:space="0" w:color="auto"/>
              </w:divBdr>
            </w:div>
            <w:div w:id="590285408">
              <w:marLeft w:val="0"/>
              <w:marRight w:val="0"/>
              <w:marTop w:val="0"/>
              <w:marBottom w:val="0"/>
              <w:divBdr>
                <w:top w:val="none" w:sz="0" w:space="0" w:color="auto"/>
                <w:left w:val="none" w:sz="0" w:space="0" w:color="auto"/>
                <w:bottom w:val="none" w:sz="0" w:space="0" w:color="auto"/>
                <w:right w:val="none" w:sz="0" w:space="0" w:color="auto"/>
              </w:divBdr>
            </w:div>
            <w:div w:id="581989379">
              <w:marLeft w:val="0"/>
              <w:marRight w:val="0"/>
              <w:marTop w:val="0"/>
              <w:marBottom w:val="0"/>
              <w:divBdr>
                <w:top w:val="none" w:sz="0" w:space="0" w:color="auto"/>
                <w:left w:val="none" w:sz="0" w:space="0" w:color="auto"/>
                <w:bottom w:val="none" w:sz="0" w:space="0" w:color="auto"/>
                <w:right w:val="none" w:sz="0" w:space="0" w:color="auto"/>
              </w:divBdr>
            </w:div>
            <w:div w:id="1364598592">
              <w:marLeft w:val="0"/>
              <w:marRight w:val="0"/>
              <w:marTop w:val="0"/>
              <w:marBottom w:val="0"/>
              <w:divBdr>
                <w:top w:val="none" w:sz="0" w:space="0" w:color="auto"/>
                <w:left w:val="none" w:sz="0" w:space="0" w:color="auto"/>
                <w:bottom w:val="none" w:sz="0" w:space="0" w:color="auto"/>
                <w:right w:val="none" w:sz="0" w:space="0" w:color="auto"/>
              </w:divBdr>
            </w:div>
            <w:div w:id="2033724644">
              <w:marLeft w:val="0"/>
              <w:marRight w:val="0"/>
              <w:marTop w:val="0"/>
              <w:marBottom w:val="0"/>
              <w:divBdr>
                <w:top w:val="none" w:sz="0" w:space="0" w:color="auto"/>
                <w:left w:val="none" w:sz="0" w:space="0" w:color="auto"/>
                <w:bottom w:val="none" w:sz="0" w:space="0" w:color="auto"/>
                <w:right w:val="none" w:sz="0" w:space="0" w:color="auto"/>
              </w:divBdr>
            </w:div>
          </w:divsChild>
        </w:div>
        <w:div w:id="1847550166">
          <w:marLeft w:val="0"/>
          <w:marRight w:val="0"/>
          <w:marTop w:val="0"/>
          <w:marBottom w:val="0"/>
          <w:divBdr>
            <w:top w:val="none" w:sz="0" w:space="0" w:color="auto"/>
            <w:left w:val="none" w:sz="0" w:space="0" w:color="auto"/>
            <w:bottom w:val="none" w:sz="0" w:space="0" w:color="auto"/>
            <w:right w:val="none" w:sz="0" w:space="0" w:color="auto"/>
          </w:divBdr>
          <w:divsChild>
            <w:div w:id="1326978059">
              <w:marLeft w:val="-75"/>
              <w:marRight w:val="0"/>
              <w:marTop w:val="30"/>
              <w:marBottom w:val="30"/>
              <w:divBdr>
                <w:top w:val="none" w:sz="0" w:space="0" w:color="auto"/>
                <w:left w:val="none" w:sz="0" w:space="0" w:color="auto"/>
                <w:bottom w:val="none" w:sz="0" w:space="0" w:color="auto"/>
                <w:right w:val="none" w:sz="0" w:space="0" w:color="auto"/>
              </w:divBdr>
              <w:divsChild>
                <w:div w:id="18942976">
                  <w:marLeft w:val="0"/>
                  <w:marRight w:val="0"/>
                  <w:marTop w:val="0"/>
                  <w:marBottom w:val="0"/>
                  <w:divBdr>
                    <w:top w:val="none" w:sz="0" w:space="0" w:color="auto"/>
                    <w:left w:val="none" w:sz="0" w:space="0" w:color="auto"/>
                    <w:bottom w:val="none" w:sz="0" w:space="0" w:color="auto"/>
                    <w:right w:val="none" w:sz="0" w:space="0" w:color="auto"/>
                  </w:divBdr>
                  <w:divsChild>
                    <w:div w:id="578904414">
                      <w:marLeft w:val="0"/>
                      <w:marRight w:val="0"/>
                      <w:marTop w:val="0"/>
                      <w:marBottom w:val="0"/>
                      <w:divBdr>
                        <w:top w:val="none" w:sz="0" w:space="0" w:color="auto"/>
                        <w:left w:val="none" w:sz="0" w:space="0" w:color="auto"/>
                        <w:bottom w:val="none" w:sz="0" w:space="0" w:color="auto"/>
                        <w:right w:val="none" w:sz="0" w:space="0" w:color="auto"/>
                      </w:divBdr>
                    </w:div>
                  </w:divsChild>
                </w:div>
                <w:div w:id="1918248821">
                  <w:marLeft w:val="0"/>
                  <w:marRight w:val="0"/>
                  <w:marTop w:val="0"/>
                  <w:marBottom w:val="0"/>
                  <w:divBdr>
                    <w:top w:val="none" w:sz="0" w:space="0" w:color="auto"/>
                    <w:left w:val="none" w:sz="0" w:space="0" w:color="auto"/>
                    <w:bottom w:val="none" w:sz="0" w:space="0" w:color="auto"/>
                    <w:right w:val="none" w:sz="0" w:space="0" w:color="auto"/>
                  </w:divBdr>
                  <w:divsChild>
                    <w:div w:id="1699118495">
                      <w:marLeft w:val="0"/>
                      <w:marRight w:val="0"/>
                      <w:marTop w:val="0"/>
                      <w:marBottom w:val="0"/>
                      <w:divBdr>
                        <w:top w:val="none" w:sz="0" w:space="0" w:color="auto"/>
                        <w:left w:val="none" w:sz="0" w:space="0" w:color="auto"/>
                        <w:bottom w:val="none" w:sz="0" w:space="0" w:color="auto"/>
                        <w:right w:val="none" w:sz="0" w:space="0" w:color="auto"/>
                      </w:divBdr>
                    </w:div>
                  </w:divsChild>
                </w:div>
                <w:div w:id="1076975964">
                  <w:marLeft w:val="0"/>
                  <w:marRight w:val="0"/>
                  <w:marTop w:val="0"/>
                  <w:marBottom w:val="0"/>
                  <w:divBdr>
                    <w:top w:val="none" w:sz="0" w:space="0" w:color="auto"/>
                    <w:left w:val="none" w:sz="0" w:space="0" w:color="auto"/>
                    <w:bottom w:val="none" w:sz="0" w:space="0" w:color="auto"/>
                    <w:right w:val="none" w:sz="0" w:space="0" w:color="auto"/>
                  </w:divBdr>
                  <w:divsChild>
                    <w:div w:id="1246109533">
                      <w:marLeft w:val="0"/>
                      <w:marRight w:val="0"/>
                      <w:marTop w:val="0"/>
                      <w:marBottom w:val="0"/>
                      <w:divBdr>
                        <w:top w:val="none" w:sz="0" w:space="0" w:color="auto"/>
                        <w:left w:val="none" w:sz="0" w:space="0" w:color="auto"/>
                        <w:bottom w:val="none" w:sz="0" w:space="0" w:color="auto"/>
                        <w:right w:val="none" w:sz="0" w:space="0" w:color="auto"/>
                      </w:divBdr>
                    </w:div>
                  </w:divsChild>
                </w:div>
                <w:div w:id="657271382">
                  <w:marLeft w:val="0"/>
                  <w:marRight w:val="0"/>
                  <w:marTop w:val="0"/>
                  <w:marBottom w:val="0"/>
                  <w:divBdr>
                    <w:top w:val="none" w:sz="0" w:space="0" w:color="auto"/>
                    <w:left w:val="none" w:sz="0" w:space="0" w:color="auto"/>
                    <w:bottom w:val="none" w:sz="0" w:space="0" w:color="auto"/>
                    <w:right w:val="none" w:sz="0" w:space="0" w:color="auto"/>
                  </w:divBdr>
                  <w:divsChild>
                    <w:div w:id="1306547140">
                      <w:marLeft w:val="0"/>
                      <w:marRight w:val="0"/>
                      <w:marTop w:val="0"/>
                      <w:marBottom w:val="0"/>
                      <w:divBdr>
                        <w:top w:val="none" w:sz="0" w:space="0" w:color="auto"/>
                        <w:left w:val="none" w:sz="0" w:space="0" w:color="auto"/>
                        <w:bottom w:val="none" w:sz="0" w:space="0" w:color="auto"/>
                        <w:right w:val="none" w:sz="0" w:space="0" w:color="auto"/>
                      </w:divBdr>
                    </w:div>
                  </w:divsChild>
                </w:div>
                <w:div w:id="1430588367">
                  <w:marLeft w:val="0"/>
                  <w:marRight w:val="0"/>
                  <w:marTop w:val="0"/>
                  <w:marBottom w:val="0"/>
                  <w:divBdr>
                    <w:top w:val="none" w:sz="0" w:space="0" w:color="auto"/>
                    <w:left w:val="none" w:sz="0" w:space="0" w:color="auto"/>
                    <w:bottom w:val="none" w:sz="0" w:space="0" w:color="auto"/>
                    <w:right w:val="none" w:sz="0" w:space="0" w:color="auto"/>
                  </w:divBdr>
                  <w:divsChild>
                    <w:div w:id="787234365">
                      <w:marLeft w:val="0"/>
                      <w:marRight w:val="0"/>
                      <w:marTop w:val="0"/>
                      <w:marBottom w:val="0"/>
                      <w:divBdr>
                        <w:top w:val="none" w:sz="0" w:space="0" w:color="auto"/>
                        <w:left w:val="none" w:sz="0" w:space="0" w:color="auto"/>
                        <w:bottom w:val="none" w:sz="0" w:space="0" w:color="auto"/>
                        <w:right w:val="none" w:sz="0" w:space="0" w:color="auto"/>
                      </w:divBdr>
                    </w:div>
                  </w:divsChild>
                </w:div>
                <w:div w:id="932936230">
                  <w:marLeft w:val="0"/>
                  <w:marRight w:val="0"/>
                  <w:marTop w:val="0"/>
                  <w:marBottom w:val="0"/>
                  <w:divBdr>
                    <w:top w:val="none" w:sz="0" w:space="0" w:color="auto"/>
                    <w:left w:val="none" w:sz="0" w:space="0" w:color="auto"/>
                    <w:bottom w:val="none" w:sz="0" w:space="0" w:color="auto"/>
                    <w:right w:val="none" w:sz="0" w:space="0" w:color="auto"/>
                  </w:divBdr>
                  <w:divsChild>
                    <w:div w:id="38752009">
                      <w:marLeft w:val="0"/>
                      <w:marRight w:val="0"/>
                      <w:marTop w:val="0"/>
                      <w:marBottom w:val="0"/>
                      <w:divBdr>
                        <w:top w:val="none" w:sz="0" w:space="0" w:color="auto"/>
                        <w:left w:val="none" w:sz="0" w:space="0" w:color="auto"/>
                        <w:bottom w:val="none" w:sz="0" w:space="0" w:color="auto"/>
                        <w:right w:val="none" w:sz="0" w:space="0" w:color="auto"/>
                      </w:divBdr>
                    </w:div>
                  </w:divsChild>
                </w:div>
                <w:div w:id="1985769805">
                  <w:marLeft w:val="0"/>
                  <w:marRight w:val="0"/>
                  <w:marTop w:val="0"/>
                  <w:marBottom w:val="0"/>
                  <w:divBdr>
                    <w:top w:val="none" w:sz="0" w:space="0" w:color="auto"/>
                    <w:left w:val="none" w:sz="0" w:space="0" w:color="auto"/>
                    <w:bottom w:val="none" w:sz="0" w:space="0" w:color="auto"/>
                    <w:right w:val="none" w:sz="0" w:space="0" w:color="auto"/>
                  </w:divBdr>
                  <w:divsChild>
                    <w:div w:id="773863578">
                      <w:marLeft w:val="0"/>
                      <w:marRight w:val="0"/>
                      <w:marTop w:val="0"/>
                      <w:marBottom w:val="0"/>
                      <w:divBdr>
                        <w:top w:val="none" w:sz="0" w:space="0" w:color="auto"/>
                        <w:left w:val="none" w:sz="0" w:space="0" w:color="auto"/>
                        <w:bottom w:val="none" w:sz="0" w:space="0" w:color="auto"/>
                        <w:right w:val="none" w:sz="0" w:space="0" w:color="auto"/>
                      </w:divBdr>
                    </w:div>
                  </w:divsChild>
                </w:div>
                <w:div w:id="1014111709">
                  <w:marLeft w:val="0"/>
                  <w:marRight w:val="0"/>
                  <w:marTop w:val="0"/>
                  <w:marBottom w:val="0"/>
                  <w:divBdr>
                    <w:top w:val="none" w:sz="0" w:space="0" w:color="auto"/>
                    <w:left w:val="none" w:sz="0" w:space="0" w:color="auto"/>
                    <w:bottom w:val="none" w:sz="0" w:space="0" w:color="auto"/>
                    <w:right w:val="none" w:sz="0" w:space="0" w:color="auto"/>
                  </w:divBdr>
                  <w:divsChild>
                    <w:div w:id="932590167">
                      <w:marLeft w:val="0"/>
                      <w:marRight w:val="0"/>
                      <w:marTop w:val="0"/>
                      <w:marBottom w:val="0"/>
                      <w:divBdr>
                        <w:top w:val="none" w:sz="0" w:space="0" w:color="auto"/>
                        <w:left w:val="none" w:sz="0" w:space="0" w:color="auto"/>
                        <w:bottom w:val="none" w:sz="0" w:space="0" w:color="auto"/>
                        <w:right w:val="none" w:sz="0" w:space="0" w:color="auto"/>
                      </w:divBdr>
                    </w:div>
                  </w:divsChild>
                </w:div>
                <w:div w:id="1100879796">
                  <w:marLeft w:val="0"/>
                  <w:marRight w:val="0"/>
                  <w:marTop w:val="0"/>
                  <w:marBottom w:val="0"/>
                  <w:divBdr>
                    <w:top w:val="none" w:sz="0" w:space="0" w:color="auto"/>
                    <w:left w:val="none" w:sz="0" w:space="0" w:color="auto"/>
                    <w:bottom w:val="none" w:sz="0" w:space="0" w:color="auto"/>
                    <w:right w:val="none" w:sz="0" w:space="0" w:color="auto"/>
                  </w:divBdr>
                  <w:divsChild>
                    <w:div w:id="1161459929">
                      <w:marLeft w:val="0"/>
                      <w:marRight w:val="0"/>
                      <w:marTop w:val="0"/>
                      <w:marBottom w:val="0"/>
                      <w:divBdr>
                        <w:top w:val="none" w:sz="0" w:space="0" w:color="auto"/>
                        <w:left w:val="none" w:sz="0" w:space="0" w:color="auto"/>
                        <w:bottom w:val="none" w:sz="0" w:space="0" w:color="auto"/>
                        <w:right w:val="none" w:sz="0" w:space="0" w:color="auto"/>
                      </w:divBdr>
                    </w:div>
                  </w:divsChild>
                </w:div>
                <w:div w:id="630787044">
                  <w:marLeft w:val="0"/>
                  <w:marRight w:val="0"/>
                  <w:marTop w:val="0"/>
                  <w:marBottom w:val="0"/>
                  <w:divBdr>
                    <w:top w:val="none" w:sz="0" w:space="0" w:color="auto"/>
                    <w:left w:val="none" w:sz="0" w:space="0" w:color="auto"/>
                    <w:bottom w:val="none" w:sz="0" w:space="0" w:color="auto"/>
                    <w:right w:val="none" w:sz="0" w:space="0" w:color="auto"/>
                  </w:divBdr>
                  <w:divsChild>
                    <w:div w:id="1899589694">
                      <w:marLeft w:val="0"/>
                      <w:marRight w:val="0"/>
                      <w:marTop w:val="0"/>
                      <w:marBottom w:val="0"/>
                      <w:divBdr>
                        <w:top w:val="none" w:sz="0" w:space="0" w:color="auto"/>
                        <w:left w:val="none" w:sz="0" w:space="0" w:color="auto"/>
                        <w:bottom w:val="none" w:sz="0" w:space="0" w:color="auto"/>
                        <w:right w:val="none" w:sz="0" w:space="0" w:color="auto"/>
                      </w:divBdr>
                    </w:div>
                  </w:divsChild>
                </w:div>
                <w:div w:id="2080899222">
                  <w:marLeft w:val="0"/>
                  <w:marRight w:val="0"/>
                  <w:marTop w:val="0"/>
                  <w:marBottom w:val="0"/>
                  <w:divBdr>
                    <w:top w:val="none" w:sz="0" w:space="0" w:color="auto"/>
                    <w:left w:val="none" w:sz="0" w:space="0" w:color="auto"/>
                    <w:bottom w:val="none" w:sz="0" w:space="0" w:color="auto"/>
                    <w:right w:val="none" w:sz="0" w:space="0" w:color="auto"/>
                  </w:divBdr>
                  <w:divsChild>
                    <w:div w:id="1161312383">
                      <w:marLeft w:val="0"/>
                      <w:marRight w:val="0"/>
                      <w:marTop w:val="0"/>
                      <w:marBottom w:val="0"/>
                      <w:divBdr>
                        <w:top w:val="none" w:sz="0" w:space="0" w:color="auto"/>
                        <w:left w:val="none" w:sz="0" w:space="0" w:color="auto"/>
                        <w:bottom w:val="none" w:sz="0" w:space="0" w:color="auto"/>
                        <w:right w:val="none" w:sz="0" w:space="0" w:color="auto"/>
                      </w:divBdr>
                    </w:div>
                  </w:divsChild>
                </w:div>
                <w:div w:id="759375097">
                  <w:marLeft w:val="0"/>
                  <w:marRight w:val="0"/>
                  <w:marTop w:val="0"/>
                  <w:marBottom w:val="0"/>
                  <w:divBdr>
                    <w:top w:val="none" w:sz="0" w:space="0" w:color="auto"/>
                    <w:left w:val="none" w:sz="0" w:space="0" w:color="auto"/>
                    <w:bottom w:val="none" w:sz="0" w:space="0" w:color="auto"/>
                    <w:right w:val="none" w:sz="0" w:space="0" w:color="auto"/>
                  </w:divBdr>
                  <w:divsChild>
                    <w:div w:id="198431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78073">
          <w:marLeft w:val="0"/>
          <w:marRight w:val="0"/>
          <w:marTop w:val="0"/>
          <w:marBottom w:val="0"/>
          <w:divBdr>
            <w:top w:val="none" w:sz="0" w:space="0" w:color="auto"/>
            <w:left w:val="none" w:sz="0" w:space="0" w:color="auto"/>
            <w:bottom w:val="none" w:sz="0" w:space="0" w:color="auto"/>
            <w:right w:val="none" w:sz="0" w:space="0" w:color="auto"/>
          </w:divBdr>
          <w:divsChild>
            <w:div w:id="176778321">
              <w:marLeft w:val="0"/>
              <w:marRight w:val="0"/>
              <w:marTop w:val="0"/>
              <w:marBottom w:val="0"/>
              <w:divBdr>
                <w:top w:val="none" w:sz="0" w:space="0" w:color="auto"/>
                <w:left w:val="none" w:sz="0" w:space="0" w:color="auto"/>
                <w:bottom w:val="none" w:sz="0" w:space="0" w:color="auto"/>
                <w:right w:val="none" w:sz="0" w:space="0" w:color="auto"/>
              </w:divBdr>
            </w:div>
            <w:div w:id="204104950">
              <w:marLeft w:val="0"/>
              <w:marRight w:val="0"/>
              <w:marTop w:val="0"/>
              <w:marBottom w:val="0"/>
              <w:divBdr>
                <w:top w:val="none" w:sz="0" w:space="0" w:color="auto"/>
                <w:left w:val="none" w:sz="0" w:space="0" w:color="auto"/>
                <w:bottom w:val="none" w:sz="0" w:space="0" w:color="auto"/>
                <w:right w:val="none" w:sz="0" w:space="0" w:color="auto"/>
              </w:divBdr>
            </w:div>
            <w:div w:id="1602034352">
              <w:marLeft w:val="0"/>
              <w:marRight w:val="0"/>
              <w:marTop w:val="0"/>
              <w:marBottom w:val="0"/>
              <w:divBdr>
                <w:top w:val="none" w:sz="0" w:space="0" w:color="auto"/>
                <w:left w:val="none" w:sz="0" w:space="0" w:color="auto"/>
                <w:bottom w:val="none" w:sz="0" w:space="0" w:color="auto"/>
                <w:right w:val="none" w:sz="0" w:space="0" w:color="auto"/>
              </w:divBdr>
            </w:div>
            <w:div w:id="1004287494">
              <w:marLeft w:val="0"/>
              <w:marRight w:val="0"/>
              <w:marTop w:val="0"/>
              <w:marBottom w:val="0"/>
              <w:divBdr>
                <w:top w:val="none" w:sz="0" w:space="0" w:color="auto"/>
                <w:left w:val="none" w:sz="0" w:space="0" w:color="auto"/>
                <w:bottom w:val="none" w:sz="0" w:space="0" w:color="auto"/>
                <w:right w:val="none" w:sz="0" w:space="0" w:color="auto"/>
              </w:divBdr>
            </w:div>
            <w:div w:id="983659689">
              <w:marLeft w:val="0"/>
              <w:marRight w:val="0"/>
              <w:marTop w:val="0"/>
              <w:marBottom w:val="0"/>
              <w:divBdr>
                <w:top w:val="none" w:sz="0" w:space="0" w:color="auto"/>
                <w:left w:val="none" w:sz="0" w:space="0" w:color="auto"/>
                <w:bottom w:val="none" w:sz="0" w:space="0" w:color="auto"/>
                <w:right w:val="none" w:sz="0" w:space="0" w:color="auto"/>
              </w:divBdr>
            </w:div>
            <w:div w:id="2112427192">
              <w:marLeft w:val="0"/>
              <w:marRight w:val="0"/>
              <w:marTop w:val="0"/>
              <w:marBottom w:val="0"/>
              <w:divBdr>
                <w:top w:val="none" w:sz="0" w:space="0" w:color="auto"/>
                <w:left w:val="none" w:sz="0" w:space="0" w:color="auto"/>
                <w:bottom w:val="none" w:sz="0" w:space="0" w:color="auto"/>
                <w:right w:val="none" w:sz="0" w:space="0" w:color="auto"/>
              </w:divBdr>
            </w:div>
            <w:div w:id="1303147743">
              <w:marLeft w:val="0"/>
              <w:marRight w:val="0"/>
              <w:marTop w:val="0"/>
              <w:marBottom w:val="0"/>
              <w:divBdr>
                <w:top w:val="none" w:sz="0" w:space="0" w:color="auto"/>
                <w:left w:val="none" w:sz="0" w:space="0" w:color="auto"/>
                <w:bottom w:val="none" w:sz="0" w:space="0" w:color="auto"/>
                <w:right w:val="none" w:sz="0" w:space="0" w:color="auto"/>
              </w:divBdr>
            </w:div>
            <w:div w:id="1573199940">
              <w:marLeft w:val="0"/>
              <w:marRight w:val="0"/>
              <w:marTop w:val="0"/>
              <w:marBottom w:val="0"/>
              <w:divBdr>
                <w:top w:val="none" w:sz="0" w:space="0" w:color="auto"/>
                <w:left w:val="none" w:sz="0" w:space="0" w:color="auto"/>
                <w:bottom w:val="none" w:sz="0" w:space="0" w:color="auto"/>
                <w:right w:val="none" w:sz="0" w:space="0" w:color="auto"/>
              </w:divBdr>
            </w:div>
            <w:div w:id="1861967831">
              <w:marLeft w:val="0"/>
              <w:marRight w:val="0"/>
              <w:marTop w:val="0"/>
              <w:marBottom w:val="0"/>
              <w:divBdr>
                <w:top w:val="none" w:sz="0" w:space="0" w:color="auto"/>
                <w:left w:val="none" w:sz="0" w:space="0" w:color="auto"/>
                <w:bottom w:val="none" w:sz="0" w:space="0" w:color="auto"/>
                <w:right w:val="none" w:sz="0" w:space="0" w:color="auto"/>
              </w:divBdr>
            </w:div>
            <w:div w:id="1338575175">
              <w:marLeft w:val="0"/>
              <w:marRight w:val="0"/>
              <w:marTop w:val="0"/>
              <w:marBottom w:val="0"/>
              <w:divBdr>
                <w:top w:val="none" w:sz="0" w:space="0" w:color="auto"/>
                <w:left w:val="none" w:sz="0" w:space="0" w:color="auto"/>
                <w:bottom w:val="none" w:sz="0" w:space="0" w:color="auto"/>
                <w:right w:val="none" w:sz="0" w:space="0" w:color="auto"/>
              </w:divBdr>
            </w:div>
            <w:div w:id="1692100047">
              <w:marLeft w:val="0"/>
              <w:marRight w:val="0"/>
              <w:marTop w:val="0"/>
              <w:marBottom w:val="0"/>
              <w:divBdr>
                <w:top w:val="none" w:sz="0" w:space="0" w:color="auto"/>
                <w:left w:val="none" w:sz="0" w:space="0" w:color="auto"/>
                <w:bottom w:val="none" w:sz="0" w:space="0" w:color="auto"/>
                <w:right w:val="none" w:sz="0" w:space="0" w:color="auto"/>
              </w:divBdr>
            </w:div>
            <w:div w:id="1852186142">
              <w:marLeft w:val="0"/>
              <w:marRight w:val="0"/>
              <w:marTop w:val="0"/>
              <w:marBottom w:val="0"/>
              <w:divBdr>
                <w:top w:val="none" w:sz="0" w:space="0" w:color="auto"/>
                <w:left w:val="none" w:sz="0" w:space="0" w:color="auto"/>
                <w:bottom w:val="none" w:sz="0" w:space="0" w:color="auto"/>
                <w:right w:val="none" w:sz="0" w:space="0" w:color="auto"/>
              </w:divBdr>
            </w:div>
            <w:div w:id="1777168688">
              <w:marLeft w:val="0"/>
              <w:marRight w:val="0"/>
              <w:marTop w:val="0"/>
              <w:marBottom w:val="0"/>
              <w:divBdr>
                <w:top w:val="none" w:sz="0" w:space="0" w:color="auto"/>
                <w:left w:val="none" w:sz="0" w:space="0" w:color="auto"/>
                <w:bottom w:val="none" w:sz="0" w:space="0" w:color="auto"/>
                <w:right w:val="none" w:sz="0" w:space="0" w:color="auto"/>
              </w:divBdr>
            </w:div>
            <w:div w:id="1982729369">
              <w:marLeft w:val="0"/>
              <w:marRight w:val="0"/>
              <w:marTop w:val="0"/>
              <w:marBottom w:val="0"/>
              <w:divBdr>
                <w:top w:val="none" w:sz="0" w:space="0" w:color="auto"/>
                <w:left w:val="none" w:sz="0" w:space="0" w:color="auto"/>
                <w:bottom w:val="none" w:sz="0" w:space="0" w:color="auto"/>
                <w:right w:val="none" w:sz="0" w:space="0" w:color="auto"/>
              </w:divBdr>
            </w:div>
            <w:div w:id="1572696024">
              <w:marLeft w:val="0"/>
              <w:marRight w:val="0"/>
              <w:marTop w:val="0"/>
              <w:marBottom w:val="0"/>
              <w:divBdr>
                <w:top w:val="none" w:sz="0" w:space="0" w:color="auto"/>
                <w:left w:val="none" w:sz="0" w:space="0" w:color="auto"/>
                <w:bottom w:val="none" w:sz="0" w:space="0" w:color="auto"/>
                <w:right w:val="none" w:sz="0" w:space="0" w:color="auto"/>
              </w:divBdr>
            </w:div>
            <w:div w:id="1395814736">
              <w:marLeft w:val="0"/>
              <w:marRight w:val="0"/>
              <w:marTop w:val="0"/>
              <w:marBottom w:val="0"/>
              <w:divBdr>
                <w:top w:val="none" w:sz="0" w:space="0" w:color="auto"/>
                <w:left w:val="none" w:sz="0" w:space="0" w:color="auto"/>
                <w:bottom w:val="none" w:sz="0" w:space="0" w:color="auto"/>
                <w:right w:val="none" w:sz="0" w:space="0" w:color="auto"/>
              </w:divBdr>
            </w:div>
            <w:div w:id="737291953">
              <w:marLeft w:val="0"/>
              <w:marRight w:val="0"/>
              <w:marTop w:val="0"/>
              <w:marBottom w:val="0"/>
              <w:divBdr>
                <w:top w:val="none" w:sz="0" w:space="0" w:color="auto"/>
                <w:left w:val="none" w:sz="0" w:space="0" w:color="auto"/>
                <w:bottom w:val="none" w:sz="0" w:space="0" w:color="auto"/>
                <w:right w:val="none" w:sz="0" w:space="0" w:color="auto"/>
              </w:divBdr>
            </w:div>
            <w:div w:id="1645893241">
              <w:marLeft w:val="0"/>
              <w:marRight w:val="0"/>
              <w:marTop w:val="0"/>
              <w:marBottom w:val="0"/>
              <w:divBdr>
                <w:top w:val="none" w:sz="0" w:space="0" w:color="auto"/>
                <w:left w:val="none" w:sz="0" w:space="0" w:color="auto"/>
                <w:bottom w:val="none" w:sz="0" w:space="0" w:color="auto"/>
                <w:right w:val="none" w:sz="0" w:space="0" w:color="auto"/>
              </w:divBdr>
            </w:div>
            <w:div w:id="2128236460">
              <w:marLeft w:val="0"/>
              <w:marRight w:val="0"/>
              <w:marTop w:val="0"/>
              <w:marBottom w:val="0"/>
              <w:divBdr>
                <w:top w:val="none" w:sz="0" w:space="0" w:color="auto"/>
                <w:left w:val="none" w:sz="0" w:space="0" w:color="auto"/>
                <w:bottom w:val="none" w:sz="0" w:space="0" w:color="auto"/>
                <w:right w:val="none" w:sz="0" w:space="0" w:color="auto"/>
              </w:divBdr>
            </w:div>
            <w:div w:id="392705335">
              <w:marLeft w:val="0"/>
              <w:marRight w:val="0"/>
              <w:marTop w:val="0"/>
              <w:marBottom w:val="0"/>
              <w:divBdr>
                <w:top w:val="none" w:sz="0" w:space="0" w:color="auto"/>
                <w:left w:val="none" w:sz="0" w:space="0" w:color="auto"/>
                <w:bottom w:val="none" w:sz="0" w:space="0" w:color="auto"/>
                <w:right w:val="none" w:sz="0" w:space="0" w:color="auto"/>
              </w:divBdr>
            </w:div>
            <w:div w:id="207953860">
              <w:marLeft w:val="0"/>
              <w:marRight w:val="0"/>
              <w:marTop w:val="0"/>
              <w:marBottom w:val="0"/>
              <w:divBdr>
                <w:top w:val="none" w:sz="0" w:space="0" w:color="auto"/>
                <w:left w:val="none" w:sz="0" w:space="0" w:color="auto"/>
                <w:bottom w:val="none" w:sz="0" w:space="0" w:color="auto"/>
                <w:right w:val="none" w:sz="0" w:space="0" w:color="auto"/>
              </w:divBdr>
            </w:div>
            <w:div w:id="1054352193">
              <w:marLeft w:val="0"/>
              <w:marRight w:val="0"/>
              <w:marTop w:val="0"/>
              <w:marBottom w:val="0"/>
              <w:divBdr>
                <w:top w:val="none" w:sz="0" w:space="0" w:color="auto"/>
                <w:left w:val="none" w:sz="0" w:space="0" w:color="auto"/>
                <w:bottom w:val="none" w:sz="0" w:space="0" w:color="auto"/>
                <w:right w:val="none" w:sz="0" w:space="0" w:color="auto"/>
              </w:divBdr>
            </w:div>
            <w:div w:id="2104570493">
              <w:marLeft w:val="0"/>
              <w:marRight w:val="0"/>
              <w:marTop w:val="0"/>
              <w:marBottom w:val="0"/>
              <w:divBdr>
                <w:top w:val="none" w:sz="0" w:space="0" w:color="auto"/>
                <w:left w:val="none" w:sz="0" w:space="0" w:color="auto"/>
                <w:bottom w:val="none" w:sz="0" w:space="0" w:color="auto"/>
                <w:right w:val="none" w:sz="0" w:space="0" w:color="auto"/>
              </w:divBdr>
            </w:div>
          </w:divsChild>
        </w:div>
        <w:div w:id="707610583">
          <w:marLeft w:val="0"/>
          <w:marRight w:val="0"/>
          <w:marTop w:val="0"/>
          <w:marBottom w:val="0"/>
          <w:divBdr>
            <w:top w:val="none" w:sz="0" w:space="0" w:color="auto"/>
            <w:left w:val="none" w:sz="0" w:space="0" w:color="auto"/>
            <w:bottom w:val="none" w:sz="0" w:space="0" w:color="auto"/>
            <w:right w:val="none" w:sz="0" w:space="0" w:color="auto"/>
          </w:divBdr>
          <w:divsChild>
            <w:div w:id="1700350892">
              <w:marLeft w:val="-75"/>
              <w:marRight w:val="0"/>
              <w:marTop w:val="30"/>
              <w:marBottom w:val="30"/>
              <w:divBdr>
                <w:top w:val="none" w:sz="0" w:space="0" w:color="auto"/>
                <w:left w:val="none" w:sz="0" w:space="0" w:color="auto"/>
                <w:bottom w:val="none" w:sz="0" w:space="0" w:color="auto"/>
                <w:right w:val="none" w:sz="0" w:space="0" w:color="auto"/>
              </w:divBdr>
              <w:divsChild>
                <w:div w:id="186067540">
                  <w:marLeft w:val="0"/>
                  <w:marRight w:val="0"/>
                  <w:marTop w:val="0"/>
                  <w:marBottom w:val="0"/>
                  <w:divBdr>
                    <w:top w:val="none" w:sz="0" w:space="0" w:color="auto"/>
                    <w:left w:val="none" w:sz="0" w:space="0" w:color="auto"/>
                    <w:bottom w:val="none" w:sz="0" w:space="0" w:color="auto"/>
                    <w:right w:val="none" w:sz="0" w:space="0" w:color="auto"/>
                  </w:divBdr>
                  <w:divsChild>
                    <w:div w:id="1719161615">
                      <w:marLeft w:val="0"/>
                      <w:marRight w:val="0"/>
                      <w:marTop w:val="0"/>
                      <w:marBottom w:val="0"/>
                      <w:divBdr>
                        <w:top w:val="none" w:sz="0" w:space="0" w:color="auto"/>
                        <w:left w:val="none" w:sz="0" w:space="0" w:color="auto"/>
                        <w:bottom w:val="none" w:sz="0" w:space="0" w:color="auto"/>
                        <w:right w:val="none" w:sz="0" w:space="0" w:color="auto"/>
                      </w:divBdr>
                    </w:div>
                  </w:divsChild>
                </w:div>
                <w:div w:id="1502895769">
                  <w:marLeft w:val="0"/>
                  <w:marRight w:val="0"/>
                  <w:marTop w:val="0"/>
                  <w:marBottom w:val="0"/>
                  <w:divBdr>
                    <w:top w:val="none" w:sz="0" w:space="0" w:color="auto"/>
                    <w:left w:val="none" w:sz="0" w:space="0" w:color="auto"/>
                    <w:bottom w:val="none" w:sz="0" w:space="0" w:color="auto"/>
                    <w:right w:val="none" w:sz="0" w:space="0" w:color="auto"/>
                  </w:divBdr>
                  <w:divsChild>
                    <w:div w:id="1905483164">
                      <w:marLeft w:val="0"/>
                      <w:marRight w:val="0"/>
                      <w:marTop w:val="0"/>
                      <w:marBottom w:val="0"/>
                      <w:divBdr>
                        <w:top w:val="none" w:sz="0" w:space="0" w:color="auto"/>
                        <w:left w:val="none" w:sz="0" w:space="0" w:color="auto"/>
                        <w:bottom w:val="none" w:sz="0" w:space="0" w:color="auto"/>
                        <w:right w:val="none" w:sz="0" w:space="0" w:color="auto"/>
                      </w:divBdr>
                    </w:div>
                  </w:divsChild>
                </w:div>
                <w:div w:id="872424488">
                  <w:marLeft w:val="0"/>
                  <w:marRight w:val="0"/>
                  <w:marTop w:val="0"/>
                  <w:marBottom w:val="0"/>
                  <w:divBdr>
                    <w:top w:val="none" w:sz="0" w:space="0" w:color="auto"/>
                    <w:left w:val="none" w:sz="0" w:space="0" w:color="auto"/>
                    <w:bottom w:val="none" w:sz="0" w:space="0" w:color="auto"/>
                    <w:right w:val="none" w:sz="0" w:space="0" w:color="auto"/>
                  </w:divBdr>
                  <w:divsChild>
                    <w:div w:id="852720733">
                      <w:marLeft w:val="0"/>
                      <w:marRight w:val="0"/>
                      <w:marTop w:val="0"/>
                      <w:marBottom w:val="0"/>
                      <w:divBdr>
                        <w:top w:val="none" w:sz="0" w:space="0" w:color="auto"/>
                        <w:left w:val="none" w:sz="0" w:space="0" w:color="auto"/>
                        <w:bottom w:val="none" w:sz="0" w:space="0" w:color="auto"/>
                        <w:right w:val="none" w:sz="0" w:space="0" w:color="auto"/>
                      </w:divBdr>
                    </w:div>
                  </w:divsChild>
                </w:div>
                <w:div w:id="940457672">
                  <w:marLeft w:val="0"/>
                  <w:marRight w:val="0"/>
                  <w:marTop w:val="0"/>
                  <w:marBottom w:val="0"/>
                  <w:divBdr>
                    <w:top w:val="none" w:sz="0" w:space="0" w:color="auto"/>
                    <w:left w:val="none" w:sz="0" w:space="0" w:color="auto"/>
                    <w:bottom w:val="none" w:sz="0" w:space="0" w:color="auto"/>
                    <w:right w:val="none" w:sz="0" w:space="0" w:color="auto"/>
                  </w:divBdr>
                  <w:divsChild>
                    <w:div w:id="547686105">
                      <w:marLeft w:val="0"/>
                      <w:marRight w:val="0"/>
                      <w:marTop w:val="0"/>
                      <w:marBottom w:val="0"/>
                      <w:divBdr>
                        <w:top w:val="none" w:sz="0" w:space="0" w:color="auto"/>
                        <w:left w:val="none" w:sz="0" w:space="0" w:color="auto"/>
                        <w:bottom w:val="none" w:sz="0" w:space="0" w:color="auto"/>
                        <w:right w:val="none" w:sz="0" w:space="0" w:color="auto"/>
                      </w:divBdr>
                    </w:div>
                  </w:divsChild>
                </w:div>
                <w:div w:id="679627425">
                  <w:marLeft w:val="0"/>
                  <w:marRight w:val="0"/>
                  <w:marTop w:val="0"/>
                  <w:marBottom w:val="0"/>
                  <w:divBdr>
                    <w:top w:val="none" w:sz="0" w:space="0" w:color="auto"/>
                    <w:left w:val="none" w:sz="0" w:space="0" w:color="auto"/>
                    <w:bottom w:val="none" w:sz="0" w:space="0" w:color="auto"/>
                    <w:right w:val="none" w:sz="0" w:space="0" w:color="auto"/>
                  </w:divBdr>
                  <w:divsChild>
                    <w:div w:id="477040188">
                      <w:marLeft w:val="0"/>
                      <w:marRight w:val="0"/>
                      <w:marTop w:val="0"/>
                      <w:marBottom w:val="0"/>
                      <w:divBdr>
                        <w:top w:val="none" w:sz="0" w:space="0" w:color="auto"/>
                        <w:left w:val="none" w:sz="0" w:space="0" w:color="auto"/>
                        <w:bottom w:val="none" w:sz="0" w:space="0" w:color="auto"/>
                        <w:right w:val="none" w:sz="0" w:space="0" w:color="auto"/>
                      </w:divBdr>
                    </w:div>
                  </w:divsChild>
                </w:div>
                <w:div w:id="2085909195">
                  <w:marLeft w:val="0"/>
                  <w:marRight w:val="0"/>
                  <w:marTop w:val="0"/>
                  <w:marBottom w:val="0"/>
                  <w:divBdr>
                    <w:top w:val="none" w:sz="0" w:space="0" w:color="auto"/>
                    <w:left w:val="none" w:sz="0" w:space="0" w:color="auto"/>
                    <w:bottom w:val="none" w:sz="0" w:space="0" w:color="auto"/>
                    <w:right w:val="none" w:sz="0" w:space="0" w:color="auto"/>
                  </w:divBdr>
                  <w:divsChild>
                    <w:div w:id="677581535">
                      <w:marLeft w:val="0"/>
                      <w:marRight w:val="0"/>
                      <w:marTop w:val="0"/>
                      <w:marBottom w:val="0"/>
                      <w:divBdr>
                        <w:top w:val="none" w:sz="0" w:space="0" w:color="auto"/>
                        <w:left w:val="none" w:sz="0" w:space="0" w:color="auto"/>
                        <w:bottom w:val="none" w:sz="0" w:space="0" w:color="auto"/>
                        <w:right w:val="none" w:sz="0" w:space="0" w:color="auto"/>
                      </w:divBdr>
                    </w:div>
                  </w:divsChild>
                </w:div>
                <w:div w:id="339700750">
                  <w:marLeft w:val="0"/>
                  <w:marRight w:val="0"/>
                  <w:marTop w:val="0"/>
                  <w:marBottom w:val="0"/>
                  <w:divBdr>
                    <w:top w:val="none" w:sz="0" w:space="0" w:color="auto"/>
                    <w:left w:val="none" w:sz="0" w:space="0" w:color="auto"/>
                    <w:bottom w:val="none" w:sz="0" w:space="0" w:color="auto"/>
                    <w:right w:val="none" w:sz="0" w:space="0" w:color="auto"/>
                  </w:divBdr>
                  <w:divsChild>
                    <w:div w:id="273561968">
                      <w:marLeft w:val="0"/>
                      <w:marRight w:val="0"/>
                      <w:marTop w:val="0"/>
                      <w:marBottom w:val="0"/>
                      <w:divBdr>
                        <w:top w:val="none" w:sz="0" w:space="0" w:color="auto"/>
                        <w:left w:val="none" w:sz="0" w:space="0" w:color="auto"/>
                        <w:bottom w:val="none" w:sz="0" w:space="0" w:color="auto"/>
                        <w:right w:val="none" w:sz="0" w:space="0" w:color="auto"/>
                      </w:divBdr>
                    </w:div>
                  </w:divsChild>
                </w:div>
                <w:div w:id="574702293">
                  <w:marLeft w:val="0"/>
                  <w:marRight w:val="0"/>
                  <w:marTop w:val="0"/>
                  <w:marBottom w:val="0"/>
                  <w:divBdr>
                    <w:top w:val="none" w:sz="0" w:space="0" w:color="auto"/>
                    <w:left w:val="none" w:sz="0" w:space="0" w:color="auto"/>
                    <w:bottom w:val="none" w:sz="0" w:space="0" w:color="auto"/>
                    <w:right w:val="none" w:sz="0" w:space="0" w:color="auto"/>
                  </w:divBdr>
                  <w:divsChild>
                    <w:div w:id="179601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149456">
          <w:marLeft w:val="0"/>
          <w:marRight w:val="0"/>
          <w:marTop w:val="0"/>
          <w:marBottom w:val="0"/>
          <w:divBdr>
            <w:top w:val="none" w:sz="0" w:space="0" w:color="auto"/>
            <w:left w:val="none" w:sz="0" w:space="0" w:color="auto"/>
            <w:bottom w:val="none" w:sz="0" w:space="0" w:color="auto"/>
            <w:right w:val="none" w:sz="0" w:space="0" w:color="auto"/>
          </w:divBdr>
          <w:divsChild>
            <w:div w:id="655188374">
              <w:marLeft w:val="0"/>
              <w:marRight w:val="0"/>
              <w:marTop w:val="0"/>
              <w:marBottom w:val="0"/>
              <w:divBdr>
                <w:top w:val="none" w:sz="0" w:space="0" w:color="auto"/>
                <w:left w:val="none" w:sz="0" w:space="0" w:color="auto"/>
                <w:bottom w:val="none" w:sz="0" w:space="0" w:color="auto"/>
                <w:right w:val="none" w:sz="0" w:space="0" w:color="auto"/>
              </w:divBdr>
            </w:div>
            <w:div w:id="1262760134">
              <w:marLeft w:val="0"/>
              <w:marRight w:val="0"/>
              <w:marTop w:val="0"/>
              <w:marBottom w:val="0"/>
              <w:divBdr>
                <w:top w:val="none" w:sz="0" w:space="0" w:color="auto"/>
                <w:left w:val="none" w:sz="0" w:space="0" w:color="auto"/>
                <w:bottom w:val="none" w:sz="0" w:space="0" w:color="auto"/>
                <w:right w:val="none" w:sz="0" w:space="0" w:color="auto"/>
              </w:divBdr>
            </w:div>
            <w:div w:id="1119685882">
              <w:marLeft w:val="0"/>
              <w:marRight w:val="0"/>
              <w:marTop w:val="0"/>
              <w:marBottom w:val="0"/>
              <w:divBdr>
                <w:top w:val="none" w:sz="0" w:space="0" w:color="auto"/>
                <w:left w:val="none" w:sz="0" w:space="0" w:color="auto"/>
                <w:bottom w:val="none" w:sz="0" w:space="0" w:color="auto"/>
                <w:right w:val="none" w:sz="0" w:space="0" w:color="auto"/>
              </w:divBdr>
            </w:div>
            <w:div w:id="1402681289">
              <w:marLeft w:val="0"/>
              <w:marRight w:val="0"/>
              <w:marTop w:val="0"/>
              <w:marBottom w:val="0"/>
              <w:divBdr>
                <w:top w:val="none" w:sz="0" w:space="0" w:color="auto"/>
                <w:left w:val="none" w:sz="0" w:space="0" w:color="auto"/>
                <w:bottom w:val="none" w:sz="0" w:space="0" w:color="auto"/>
                <w:right w:val="none" w:sz="0" w:space="0" w:color="auto"/>
              </w:divBdr>
            </w:div>
            <w:div w:id="830366962">
              <w:marLeft w:val="0"/>
              <w:marRight w:val="0"/>
              <w:marTop w:val="0"/>
              <w:marBottom w:val="0"/>
              <w:divBdr>
                <w:top w:val="none" w:sz="0" w:space="0" w:color="auto"/>
                <w:left w:val="none" w:sz="0" w:space="0" w:color="auto"/>
                <w:bottom w:val="none" w:sz="0" w:space="0" w:color="auto"/>
                <w:right w:val="none" w:sz="0" w:space="0" w:color="auto"/>
              </w:divBdr>
            </w:div>
            <w:div w:id="1195658003">
              <w:marLeft w:val="0"/>
              <w:marRight w:val="0"/>
              <w:marTop w:val="0"/>
              <w:marBottom w:val="0"/>
              <w:divBdr>
                <w:top w:val="none" w:sz="0" w:space="0" w:color="auto"/>
                <w:left w:val="none" w:sz="0" w:space="0" w:color="auto"/>
                <w:bottom w:val="none" w:sz="0" w:space="0" w:color="auto"/>
                <w:right w:val="none" w:sz="0" w:space="0" w:color="auto"/>
              </w:divBdr>
            </w:div>
            <w:div w:id="942499576">
              <w:marLeft w:val="0"/>
              <w:marRight w:val="0"/>
              <w:marTop w:val="0"/>
              <w:marBottom w:val="0"/>
              <w:divBdr>
                <w:top w:val="none" w:sz="0" w:space="0" w:color="auto"/>
                <w:left w:val="none" w:sz="0" w:space="0" w:color="auto"/>
                <w:bottom w:val="none" w:sz="0" w:space="0" w:color="auto"/>
                <w:right w:val="none" w:sz="0" w:space="0" w:color="auto"/>
              </w:divBdr>
            </w:div>
            <w:div w:id="1505583132">
              <w:marLeft w:val="0"/>
              <w:marRight w:val="0"/>
              <w:marTop w:val="0"/>
              <w:marBottom w:val="0"/>
              <w:divBdr>
                <w:top w:val="none" w:sz="0" w:space="0" w:color="auto"/>
                <w:left w:val="none" w:sz="0" w:space="0" w:color="auto"/>
                <w:bottom w:val="none" w:sz="0" w:space="0" w:color="auto"/>
                <w:right w:val="none" w:sz="0" w:space="0" w:color="auto"/>
              </w:divBdr>
            </w:div>
            <w:div w:id="877817187">
              <w:marLeft w:val="0"/>
              <w:marRight w:val="0"/>
              <w:marTop w:val="0"/>
              <w:marBottom w:val="0"/>
              <w:divBdr>
                <w:top w:val="none" w:sz="0" w:space="0" w:color="auto"/>
                <w:left w:val="none" w:sz="0" w:space="0" w:color="auto"/>
                <w:bottom w:val="none" w:sz="0" w:space="0" w:color="auto"/>
                <w:right w:val="none" w:sz="0" w:space="0" w:color="auto"/>
              </w:divBdr>
            </w:div>
            <w:div w:id="734164204">
              <w:marLeft w:val="0"/>
              <w:marRight w:val="0"/>
              <w:marTop w:val="0"/>
              <w:marBottom w:val="0"/>
              <w:divBdr>
                <w:top w:val="none" w:sz="0" w:space="0" w:color="auto"/>
                <w:left w:val="none" w:sz="0" w:space="0" w:color="auto"/>
                <w:bottom w:val="none" w:sz="0" w:space="0" w:color="auto"/>
                <w:right w:val="none" w:sz="0" w:space="0" w:color="auto"/>
              </w:divBdr>
            </w:div>
            <w:div w:id="2113818327">
              <w:marLeft w:val="0"/>
              <w:marRight w:val="0"/>
              <w:marTop w:val="0"/>
              <w:marBottom w:val="0"/>
              <w:divBdr>
                <w:top w:val="none" w:sz="0" w:space="0" w:color="auto"/>
                <w:left w:val="none" w:sz="0" w:space="0" w:color="auto"/>
                <w:bottom w:val="none" w:sz="0" w:space="0" w:color="auto"/>
                <w:right w:val="none" w:sz="0" w:space="0" w:color="auto"/>
              </w:divBdr>
            </w:div>
            <w:div w:id="496113700">
              <w:marLeft w:val="0"/>
              <w:marRight w:val="0"/>
              <w:marTop w:val="0"/>
              <w:marBottom w:val="0"/>
              <w:divBdr>
                <w:top w:val="none" w:sz="0" w:space="0" w:color="auto"/>
                <w:left w:val="none" w:sz="0" w:space="0" w:color="auto"/>
                <w:bottom w:val="none" w:sz="0" w:space="0" w:color="auto"/>
                <w:right w:val="none" w:sz="0" w:space="0" w:color="auto"/>
              </w:divBdr>
            </w:div>
            <w:div w:id="734744708">
              <w:marLeft w:val="0"/>
              <w:marRight w:val="0"/>
              <w:marTop w:val="0"/>
              <w:marBottom w:val="0"/>
              <w:divBdr>
                <w:top w:val="none" w:sz="0" w:space="0" w:color="auto"/>
                <w:left w:val="none" w:sz="0" w:space="0" w:color="auto"/>
                <w:bottom w:val="none" w:sz="0" w:space="0" w:color="auto"/>
                <w:right w:val="none" w:sz="0" w:space="0" w:color="auto"/>
              </w:divBdr>
            </w:div>
            <w:div w:id="2015719238">
              <w:marLeft w:val="0"/>
              <w:marRight w:val="0"/>
              <w:marTop w:val="0"/>
              <w:marBottom w:val="0"/>
              <w:divBdr>
                <w:top w:val="none" w:sz="0" w:space="0" w:color="auto"/>
                <w:left w:val="none" w:sz="0" w:space="0" w:color="auto"/>
                <w:bottom w:val="none" w:sz="0" w:space="0" w:color="auto"/>
                <w:right w:val="none" w:sz="0" w:space="0" w:color="auto"/>
              </w:divBdr>
            </w:div>
            <w:div w:id="2130276379">
              <w:marLeft w:val="0"/>
              <w:marRight w:val="0"/>
              <w:marTop w:val="0"/>
              <w:marBottom w:val="0"/>
              <w:divBdr>
                <w:top w:val="none" w:sz="0" w:space="0" w:color="auto"/>
                <w:left w:val="none" w:sz="0" w:space="0" w:color="auto"/>
                <w:bottom w:val="none" w:sz="0" w:space="0" w:color="auto"/>
                <w:right w:val="none" w:sz="0" w:space="0" w:color="auto"/>
              </w:divBdr>
            </w:div>
            <w:div w:id="1508860772">
              <w:marLeft w:val="0"/>
              <w:marRight w:val="0"/>
              <w:marTop w:val="0"/>
              <w:marBottom w:val="0"/>
              <w:divBdr>
                <w:top w:val="none" w:sz="0" w:space="0" w:color="auto"/>
                <w:left w:val="none" w:sz="0" w:space="0" w:color="auto"/>
                <w:bottom w:val="none" w:sz="0" w:space="0" w:color="auto"/>
                <w:right w:val="none" w:sz="0" w:space="0" w:color="auto"/>
              </w:divBdr>
            </w:div>
            <w:div w:id="462820006">
              <w:marLeft w:val="0"/>
              <w:marRight w:val="0"/>
              <w:marTop w:val="0"/>
              <w:marBottom w:val="0"/>
              <w:divBdr>
                <w:top w:val="none" w:sz="0" w:space="0" w:color="auto"/>
                <w:left w:val="none" w:sz="0" w:space="0" w:color="auto"/>
                <w:bottom w:val="none" w:sz="0" w:space="0" w:color="auto"/>
                <w:right w:val="none" w:sz="0" w:space="0" w:color="auto"/>
              </w:divBdr>
            </w:div>
            <w:div w:id="351079402">
              <w:marLeft w:val="0"/>
              <w:marRight w:val="0"/>
              <w:marTop w:val="0"/>
              <w:marBottom w:val="0"/>
              <w:divBdr>
                <w:top w:val="none" w:sz="0" w:space="0" w:color="auto"/>
                <w:left w:val="none" w:sz="0" w:space="0" w:color="auto"/>
                <w:bottom w:val="none" w:sz="0" w:space="0" w:color="auto"/>
                <w:right w:val="none" w:sz="0" w:space="0" w:color="auto"/>
              </w:divBdr>
            </w:div>
            <w:div w:id="1268536797">
              <w:marLeft w:val="0"/>
              <w:marRight w:val="0"/>
              <w:marTop w:val="0"/>
              <w:marBottom w:val="0"/>
              <w:divBdr>
                <w:top w:val="none" w:sz="0" w:space="0" w:color="auto"/>
                <w:left w:val="none" w:sz="0" w:space="0" w:color="auto"/>
                <w:bottom w:val="none" w:sz="0" w:space="0" w:color="auto"/>
                <w:right w:val="none" w:sz="0" w:space="0" w:color="auto"/>
              </w:divBdr>
            </w:div>
            <w:div w:id="630093280">
              <w:marLeft w:val="0"/>
              <w:marRight w:val="0"/>
              <w:marTop w:val="0"/>
              <w:marBottom w:val="0"/>
              <w:divBdr>
                <w:top w:val="none" w:sz="0" w:space="0" w:color="auto"/>
                <w:left w:val="none" w:sz="0" w:space="0" w:color="auto"/>
                <w:bottom w:val="none" w:sz="0" w:space="0" w:color="auto"/>
                <w:right w:val="none" w:sz="0" w:space="0" w:color="auto"/>
              </w:divBdr>
            </w:div>
            <w:div w:id="1173256569">
              <w:marLeft w:val="0"/>
              <w:marRight w:val="0"/>
              <w:marTop w:val="0"/>
              <w:marBottom w:val="0"/>
              <w:divBdr>
                <w:top w:val="none" w:sz="0" w:space="0" w:color="auto"/>
                <w:left w:val="none" w:sz="0" w:space="0" w:color="auto"/>
                <w:bottom w:val="none" w:sz="0" w:space="0" w:color="auto"/>
                <w:right w:val="none" w:sz="0" w:space="0" w:color="auto"/>
              </w:divBdr>
            </w:div>
            <w:div w:id="1001852877">
              <w:marLeft w:val="0"/>
              <w:marRight w:val="0"/>
              <w:marTop w:val="0"/>
              <w:marBottom w:val="0"/>
              <w:divBdr>
                <w:top w:val="none" w:sz="0" w:space="0" w:color="auto"/>
                <w:left w:val="none" w:sz="0" w:space="0" w:color="auto"/>
                <w:bottom w:val="none" w:sz="0" w:space="0" w:color="auto"/>
                <w:right w:val="none" w:sz="0" w:space="0" w:color="auto"/>
              </w:divBdr>
            </w:div>
            <w:div w:id="970015122">
              <w:marLeft w:val="0"/>
              <w:marRight w:val="0"/>
              <w:marTop w:val="0"/>
              <w:marBottom w:val="0"/>
              <w:divBdr>
                <w:top w:val="none" w:sz="0" w:space="0" w:color="auto"/>
                <w:left w:val="none" w:sz="0" w:space="0" w:color="auto"/>
                <w:bottom w:val="none" w:sz="0" w:space="0" w:color="auto"/>
                <w:right w:val="none" w:sz="0" w:space="0" w:color="auto"/>
              </w:divBdr>
            </w:div>
            <w:div w:id="1337880207">
              <w:marLeft w:val="0"/>
              <w:marRight w:val="0"/>
              <w:marTop w:val="0"/>
              <w:marBottom w:val="0"/>
              <w:divBdr>
                <w:top w:val="none" w:sz="0" w:space="0" w:color="auto"/>
                <w:left w:val="none" w:sz="0" w:space="0" w:color="auto"/>
                <w:bottom w:val="none" w:sz="0" w:space="0" w:color="auto"/>
                <w:right w:val="none" w:sz="0" w:space="0" w:color="auto"/>
              </w:divBdr>
            </w:div>
            <w:div w:id="33773109">
              <w:marLeft w:val="0"/>
              <w:marRight w:val="0"/>
              <w:marTop w:val="0"/>
              <w:marBottom w:val="0"/>
              <w:divBdr>
                <w:top w:val="none" w:sz="0" w:space="0" w:color="auto"/>
                <w:left w:val="none" w:sz="0" w:space="0" w:color="auto"/>
                <w:bottom w:val="none" w:sz="0" w:space="0" w:color="auto"/>
                <w:right w:val="none" w:sz="0" w:space="0" w:color="auto"/>
              </w:divBdr>
            </w:div>
            <w:div w:id="1319071583">
              <w:marLeft w:val="0"/>
              <w:marRight w:val="0"/>
              <w:marTop w:val="0"/>
              <w:marBottom w:val="0"/>
              <w:divBdr>
                <w:top w:val="none" w:sz="0" w:space="0" w:color="auto"/>
                <w:left w:val="none" w:sz="0" w:space="0" w:color="auto"/>
                <w:bottom w:val="none" w:sz="0" w:space="0" w:color="auto"/>
                <w:right w:val="none" w:sz="0" w:space="0" w:color="auto"/>
              </w:divBdr>
            </w:div>
          </w:divsChild>
        </w:div>
        <w:div w:id="1799103972">
          <w:marLeft w:val="0"/>
          <w:marRight w:val="0"/>
          <w:marTop w:val="0"/>
          <w:marBottom w:val="0"/>
          <w:divBdr>
            <w:top w:val="none" w:sz="0" w:space="0" w:color="auto"/>
            <w:left w:val="none" w:sz="0" w:space="0" w:color="auto"/>
            <w:bottom w:val="none" w:sz="0" w:space="0" w:color="auto"/>
            <w:right w:val="none" w:sz="0" w:space="0" w:color="auto"/>
          </w:divBdr>
        </w:div>
        <w:div w:id="482232572">
          <w:marLeft w:val="0"/>
          <w:marRight w:val="0"/>
          <w:marTop w:val="0"/>
          <w:marBottom w:val="0"/>
          <w:divBdr>
            <w:top w:val="none" w:sz="0" w:space="0" w:color="auto"/>
            <w:left w:val="none" w:sz="0" w:space="0" w:color="auto"/>
            <w:bottom w:val="none" w:sz="0" w:space="0" w:color="auto"/>
            <w:right w:val="none" w:sz="0" w:space="0" w:color="auto"/>
          </w:divBdr>
        </w:div>
        <w:div w:id="172915170">
          <w:marLeft w:val="0"/>
          <w:marRight w:val="0"/>
          <w:marTop w:val="0"/>
          <w:marBottom w:val="0"/>
          <w:divBdr>
            <w:top w:val="none" w:sz="0" w:space="0" w:color="auto"/>
            <w:left w:val="none" w:sz="0" w:space="0" w:color="auto"/>
            <w:bottom w:val="none" w:sz="0" w:space="0" w:color="auto"/>
            <w:right w:val="none" w:sz="0" w:space="0" w:color="auto"/>
          </w:divBdr>
        </w:div>
        <w:div w:id="1900169958">
          <w:marLeft w:val="0"/>
          <w:marRight w:val="0"/>
          <w:marTop w:val="0"/>
          <w:marBottom w:val="0"/>
          <w:divBdr>
            <w:top w:val="none" w:sz="0" w:space="0" w:color="auto"/>
            <w:left w:val="none" w:sz="0" w:space="0" w:color="auto"/>
            <w:bottom w:val="none" w:sz="0" w:space="0" w:color="auto"/>
            <w:right w:val="none" w:sz="0" w:space="0" w:color="auto"/>
          </w:divBdr>
        </w:div>
        <w:div w:id="45836226">
          <w:marLeft w:val="0"/>
          <w:marRight w:val="0"/>
          <w:marTop w:val="0"/>
          <w:marBottom w:val="0"/>
          <w:divBdr>
            <w:top w:val="none" w:sz="0" w:space="0" w:color="auto"/>
            <w:left w:val="none" w:sz="0" w:space="0" w:color="auto"/>
            <w:bottom w:val="none" w:sz="0" w:space="0" w:color="auto"/>
            <w:right w:val="none" w:sz="0" w:space="0" w:color="auto"/>
          </w:divBdr>
        </w:div>
        <w:div w:id="790591588">
          <w:marLeft w:val="0"/>
          <w:marRight w:val="0"/>
          <w:marTop w:val="0"/>
          <w:marBottom w:val="0"/>
          <w:divBdr>
            <w:top w:val="none" w:sz="0" w:space="0" w:color="auto"/>
            <w:left w:val="none" w:sz="0" w:space="0" w:color="auto"/>
            <w:bottom w:val="none" w:sz="0" w:space="0" w:color="auto"/>
            <w:right w:val="none" w:sz="0" w:space="0" w:color="auto"/>
          </w:divBdr>
        </w:div>
        <w:div w:id="1037924341">
          <w:marLeft w:val="0"/>
          <w:marRight w:val="0"/>
          <w:marTop w:val="0"/>
          <w:marBottom w:val="0"/>
          <w:divBdr>
            <w:top w:val="none" w:sz="0" w:space="0" w:color="auto"/>
            <w:left w:val="none" w:sz="0" w:space="0" w:color="auto"/>
            <w:bottom w:val="none" w:sz="0" w:space="0" w:color="auto"/>
            <w:right w:val="none" w:sz="0" w:space="0" w:color="auto"/>
          </w:divBdr>
        </w:div>
        <w:div w:id="234782377">
          <w:marLeft w:val="0"/>
          <w:marRight w:val="0"/>
          <w:marTop w:val="0"/>
          <w:marBottom w:val="0"/>
          <w:divBdr>
            <w:top w:val="none" w:sz="0" w:space="0" w:color="auto"/>
            <w:left w:val="none" w:sz="0" w:space="0" w:color="auto"/>
            <w:bottom w:val="none" w:sz="0" w:space="0" w:color="auto"/>
            <w:right w:val="none" w:sz="0" w:space="0" w:color="auto"/>
          </w:divBdr>
        </w:div>
        <w:div w:id="1082340021">
          <w:marLeft w:val="0"/>
          <w:marRight w:val="0"/>
          <w:marTop w:val="0"/>
          <w:marBottom w:val="0"/>
          <w:divBdr>
            <w:top w:val="none" w:sz="0" w:space="0" w:color="auto"/>
            <w:left w:val="none" w:sz="0" w:space="0" w:color="auto"/>
            <w:bottom w:val="none" w:sz="0" w:space="0" w:color="auto"/>
            <w:right w:val="none" w:sz="0" w:space="0" w:color="auto"/>
          </w:divBdr>
        </w:div>
        <w:div w:id="1824004623">
          <w:marLeft w:val="0"/>
          <w:marRight w:val="0"/>
          <w:marTop w:val="0"/>
          <w:marBottom w:val="0"/>
          <w:divBdr>
            <w:top w:val="none" w:sz="0" w:space="0" w:color="auto"/>
            <w:left w:val="none" w:sz="0" w:space="0" w:color="auto"/>
            <w:bottom w:val="none" w:sz="0" w:space="0" w:color="auto"/>
            <w:right w:val="none" w:sz="0" w:space="0" w:color="auto"/>
          </w:divBdr>
        </w:div>
        <w:div w:id="1093238167">
          <w:marLeft w:val="0"/>
          <w:marRight w:val="0"/>
          <w:marTop w:val="0"/>
          <w:marBottom w:val="0"/>
          <w:divBdr>
            <w:top w:val="none" w:sz="0" w:space="0" w:color="auto"/>
            <w:left w:val="none" w:sz="0" w:space="0" w:color="auto"/>
            <w:bottom w:val="none" w:sz="0" w:space="0" w:color="auto"/>
            <w:right w:val="none" w:sz="0" w:space="0" w:color="auto"/>
          </w:divBdr>
        </w:div>
        <w:div w:id="914244415">
          <w:marLeft w:val="0"/>
          <w:marRight w:val="0"/>
          <w:marTop w:val="0"/>
          <w:marBottom w:val="0"/>
          <w:divBdr>
            <w:top w:val="none" w:sz="0" w:space="0" w:color="auto"/>
            <w:left w:val="none" w:sz="0" w:space="0" w:color="auto"/>
            <w:bottom w:val="none" w:sz="0" w:space="0" w:color="auto"/>
            <w:right w:val="none" w:sz="0" w:space="0" w:color="auto"/>
          </w:divBdr>
        </w:div>
        <w:div w:id="1572080984">
          <w:marLeft w:val="0"/>
          <w:marRight w:val="0"/>
          <w:marTop w:val="0"/>
          <w:marBottom w:val="0"/>
          <w:divBdr>
            <w:top w:val="none" w:sz="0" w:space="0" w:color="auto"/>
            <w:left w:val="none" w:sz="0" w:space="0" w:color="auto"/>
            <w:bottom w:val="none" w:sz="0" w:space="0" w:color="auto"/>
            <w:right w:val="none" w:sz="0" w:space="0" w:color="auto"/>
          </w:divBdr>
        </w:div>
        <w:div w:id="13655718">
          <w:marLeft w:val="0"/>
          <w:marRight w:val="0"/>
          <w:marTop w:val="0"/>
          <w:marBottom w:val="0"/>
          <w:divBdr>
            <w:top w:val="none" w:sz="0" w:space="0" w:color="auto"/>
            <w:left w:val="none" w:sz="0" w:space="0" w:color="auto"/>
            <w:bottom w:val="none" w:sz="0" w:space="0" w:color="auto"/>
            <w:right w:val="none" w:sz="0" w:space="0" w:color="auto"/>
          </w:divBdr>
        </w:div>
        <w:div w:id="526531035">
          <w:marLeft w:val="0"/>
          <w:marRight w:val="0"/>
          <w:marTop w:val="0"/>
          <w:marBottom w:val="0"/>
          <w:divBdr>
            <w:top w:val="none" w:sz="0" w:space="0" w:color="auto"/>
            <w:left w:val="none" w:sz="0" w:space="0" w:color="auto"/>
            <w:bottom w:val="none" w:sz="0" w:space="0" w:color="auto"/>
            <w:right w:val="none" w:sz="0" w:space="0" w:color="auto"/>
          </w:divBdr>
        </w:div>
        <w:div w:id="835146542">
          <w:marLeft w:val="0"/>
          <w:marRight w:val="0"/>
          <w:marTop w:val="0"/>
          <w:marBottom w:val="0"/>
          <w:divBdr>
            <w:top w:val="none" w:sz="0" w:space="0" w:color="auto"/>
            <w:left w:val="none" w:sz="0" w:space="0" w:color="auto"/>
            <w:bottom w:val="none" w:sz="0" w:space="0" w:color="auto"/>
            <w:right w:val="none" w:sz="0" w:space="0" w:color="auto"/>
          </w:divBdr>
        </w:div>
        <w:div w:id="554318066">
          <w:marLeft w:val="0"/>
          <w:marRight w:val="0"/>
          <w:marTop w:val="0"/>
          <w:marBottom w:val="0"/>
          <w:divBdr>
            <w:top w:val="none" w:sz="0" w:space="0" w:color="auto"/>
            <w:left w:val="none" w:sz="0" w:space="0" w:color="auto"/>
            <w:bottom w:val="none" w:sz="0" w:space="0" w:color="auto"/>
            <w:right w:val="none" w:sz="0" w:space="0" w:color="auto"/>
          </w:divBdr>
        </w:div>
        <w:div w:id="728769921">
          <w:marLeft w:val="0"/>
          <w:marRight w:val="0"/>
          <w:marTop w:val="0"/>
          <w:marBottom w:val="0"/>
          <w:divBdr>
            <w:top w:val="none" w:sz="0" w:space="0" w:color="auto"/>
            <w:left w:val="none" w:sz="0" w:space="0" w:color="auto"/>
            <w:bottom w:val="none" w:sz="0" w:space="0" w:color="auto"/>
            <w:right w:val="none" w:sz="0" w:space="0" w:color="auto"/>
          </w:divBdr>
        </w:div>
        <w:div w:id="1761636506">
          <w:marLeft w:val="0"/>
          <w:marRight w:val="0"/>
          <w:marTop w:val="0"/>
          <w:marBottom w:val="0"/>
          <w:divBdr>
            <w:top w:val="none" w:sz="0" w:space="0" w:color="auto"/>
            <w:left w:val="none" w:sz="0" w:space="0" w:color="auto"/>
            <w:bottom w:val="none" w:sz="0" w:space="0" w:color="auto"/>
            <w:right w:val="none" w:sz="0" w:space="0" w:color="auto"/>
          </w:divBdr>
        </w:div>
        <w:div w:id="1669822656">
          <w:marLeft w:val="0"/>
          <w:marRight w:val="0"/>
          <w:marTop w:val="0"/>
          <w:marBottom w:val="0"/>
          <w:divBdr>
            <w:top w:val="none" w:sz="0" w:space="0" w:color="auto"/>
            <w:left w:val="none" w:sz="0" w:space="0" w:color="auto"/>
            <w:bottom w:val="none" w:sz="0" w:space="0" w:color="auto"/>
            <w:right w:val="none" w:sz="0" w:space="0" w:color="auto"/>
          </w:divBdr>
        </w:div>
        <w:div w:id="358313141">
          <w:marLeft w:val="0"/>
          <w:marRight w:val="0"/>
          <w:marTop w:val="0"/>
          <w:marBottom w:val="0"/>
          <w:divBdr>
            <w:top w:val="none" w:sz="0" w:space="0" w:color="auto"/>
            <w:left w:val="none" w:sz="0" w:space="0" w:color="auto"/>
            <w:bottom w:val="none" w:sz="0" w:space="0" w:color="auto"/>
            <w:right w:val="none" w:sz="0" w:space="0" w:color="auto"/>
          </w:divBdr>
        </w:div>
        <w:div w:id="71198155">
          <w:marLeft w:val="0"/>
          <w:marRight w:val="0"/>
          <w:marTop w:val="0"/>
          <w:marBottom w:val="0"/>
          <w:divBdr>
            <w:top w:val="none" w:sz="0" w:space="0" w:color="auto"/>
            <w:left w:val="none" w:sz="0" w:space="0" w:color="auto"/>
            <w:bottom w:val="none" w:sz="0" w:space="0" w:color="auto"/>
            <w:right w:val="none" w:sz="0" w:space="0" w:color="auto"/>
          </w:divBdr>
        </w:div>
        <w:div w:id="1428235000">
          <w:marLeft w:val="0"/>
          <w:marRight w:val="0"/>
          <w:marTop w:val="0"/>
          <w:marBottom w:val="0"/>
          <w:divBdr>
            <w:top w:val="none" w:sz="0" w:space="0" w:color="auto"/>
            <w:left w:val="none" w:sz="0" w:space="0" w:color="auto"/>
            <w:bottom w:val="none" w:sz="0" w:space="0" w:color="auto"/>
            <w:right w:val="none" w:sz="0" w:space="0" w:color="auto"/>
          </w:divBdr>
        </w:div>
        <w:div w:id="109202760">
          <w:marLeft w:val="0"/>
          <w:marRight w:val="0"/>
          <w:marTop w:val="0"/>
          <w:marBottom w:val="0"/>
          <w:divBdr>
            <w:top w:val="none" w:sz="0" w:space="0" w:color="auto"/>
            <w:left w:val="none" w:sz="0" w:space="0" w:color="auto"/>
            <w:bottom w:val="none" w:sz="0" w:space="0" w:color="auto"/>
            <w:right w:val="none" w:sz="0" w:space="0" w:color="auto"/>
          </w:divBdr>
        </w:div>
        <w:div w:id="1860578500">
          <w:marLeft w:val="0"/>
          <w:marRight w:val="0"/>
          <w:marTop w:val="0"/>
          <w:marBottom w:val="0"/>
          <w:divBdr>
            <w:top w:val="none" w:sz="0" w:space="0" w:color="auto"/>
            <w:left w:val="none" w:sz="0" w:space="0" w:color="auto"/>
            <w:bottom w:val="none" w:sz="0" w:space="0" w:color="auto"/>
            <w:right w:val="none" w:sz="0" w:space="0" w:color="auto"/>
          </w:divBdr>
        </w:div>
        <w:div w:id="1940794498">
          <w:marLeft w:val="0"/>
          <w:marRight w:val="0"/>
          <w:marTop w:val="0"/>
          <w:marBottom w:val="0"/>
          <w:divBdr>
            <w:top w:val="none" w:sz="0" w:space="0" w:color="auto"/>
            <w:left w:val="none" w:sz="0" w:space="0" w:color="auto"/>
            <w:bottom w:val="none" w:sz="0" w:space="0" w:color="auto"/>
            <w:right w:val="none" w:sz="0" w:space="0" w:color="auto"/>
          </w:divBdr>
        </w:div>
        <w:div w:id="504978214">
          <w:marLeft w:val="0"/>
          <w:marRight w:val="0"/>
          <w:marTop w:val="0"/>
          <w:marBottom w:val="0"/>
          <w:divBdr>
            <w:top w:val="none" w:sz="0" w:space="0" w:color="auto"/>
            <w:left w:val="none" w:sz="0" w:space="0" w:color="auto"/>
            <w:bottom w:val="none" w:sz="0" w:space="0" w:color="auto"/>
            <w:right w:val="none" w:sz="0" w:space="0" w:color="auto"/>
          </w:divBdr>
        </w:div>
        <w:div w:id="1563910905">
          <w:marLeft w:val="0"/>
          <w:marRight w:val="0"/>
          <w:marTop w:val="0"/>
          <w:marBottom w:val="0"/>
          <w:divBdr>
            <w:top w:val="none" w:sz="0" w:space="0" w:color="auto"/>
            <w:left w:val="none" w:sz="0" w:space="0" w:color="auto"/>
            <w:bottom w:val="none" w:sz="0" w:space="0" w:color="auto"/>
            <w:right w:val="none" w:sz="0" w:space="0" w:color="auto"/>
          </w:divBdr>
        </w:div>
        <w:div w:id="282075749">
          <w:marLeft w:val="0"/>
          <w:marRight w:val="0"/>
          <w:marTop w:val="0"/>
          <w:marBottom w:val="0"/>
          <w:divBdr>
            <w:top w:val="none" w:sz="0" w:space="0" w:color="auto"/>
            <w:left w:val="none" w:sz="0" w:space="0" w:color="auto"/>
            <w:bottom w:val="none" w:sz="0" w:space="0" w:color="auto"/>
            <w:right w:val="none" w:sz="0" w:space="0" w:color="auto"/>
          </w:divBdr>
        </w:div>
        <w:div w:id="432016060">
          <w:marLeft w:val="0"/>
          <w:marRight w:val="0"/>
          <w:marTop w:val="0"/>
          <w:marBottom w:val="0"/>
          <w:divBdr>
            <w:top w:val="none" w:sz="0" w:space="0" w:color="auto"/>
            <w:left w:val="none" w:sz="0" w:space="0" w:color="auto"/>
            <w:bottom w:val="none" w:sz="0" w:space="0" w:color="auto"/>
            <w:right w:val="none" w:sz="0" w:space="0" w:color="auto"/>
          </w:divBdr>
        </w:div>
        <w:div w:id="1290890701">
          <w:marLeft w:val="0"/>
          <w:marRight w:val="0"/>
          <w:marTop w:val="0"/>
          <w:marBottom w:val="0"/>
          <w:divBdr>
            <w:top w:val="none" w:sz="0" w:space="0" w:color="auto"/>
            <w:left w:val="none" w:sz="0" w:space="0" w:color="auto"/>
            <w:bottom w:val="none" w:sz="0" w:space="0" w:color="auto"/>
            <w:right w:val="none" w:sz="0" w:space="0" w:color="auto"/>
          </w:divBdr>
        </w:div>
        <w:div w:id="2089037118">
          <w:marLeft w:val="0"/>
          <w:marRight w:val="0"/>
          <w:marTop w:val="0"/>
          <w:marBottom w:val="0"/>
          <w:divBdr>
            <w:top w:val="none" w:sz="0" w:space="0" w:color="auto"/>
            <w:left w:val="none" w:sz="0" w:space="0" w:color="auto"/>
            <w:bottom w:val="none" w:sz="0" w:space="0" w:color="auto"/>
            <w:right w:val="none" w:sz="0" w:space="0" w:color="auto"/>
          </w:divBdr>
        </w:div>
        <w:div w:id="945624825">
          <w:marLeft w:val="0"/>
          <w:marRight w:val="0"/>
          <w:marTop w:val="0"/>
          <w:marBottom w:val="0"/>
          <w:divBdr>
            <w:top w:val="none" w:sz="0" w:space="0" w:color="auto"/>
            <w:left w:val="none" w:sz="0" w:space="0" w:color="auto"/>
            <w:bottom w:val="none" w:sz="0" w:space="0" w:color="auto"/>
            <w:right w:val="none" w:sz="0" w:space="0" w:color="auto"/>
          </w:divBdr>
        </w:div>
        <w:div w:id="1673407777">
          <w:marLeft w:val="0"/>
          <w:marRight w:val="0"/>
          <w:marTop w:val="0"/>
          <w:marBottom w:val="0"/>
          <w:divBdr>
            <w:top w:val="none" w:sz="0" w:space="0" w:color="auto"/>
            <w:left w:val="none" w:sz="0" w:space="0" w:color="auto"/>
            <w:bottom w:val="none" w:sz="0" w:space="0" w:color="auto"/>
            <w:right w:val="none" w:sz="0" w:space="0" w:color="auto"/>
          </w:divBdr>
        </w:div>
        <w:div w:id="1486513396">
          <w:marLeft w:val="0"/>
          <w:marRight w:val="0"/>
          <w:marTop w:val="0"/>
          <w:marBottom w:val="0"/>
          <w:divBdr>
            <w:top w:val="none" w:sz="0" w:space="0" w:color="auto"/>
            <w:left w:val="none" w:sz="0" w:space="0" w:color="auto"/>
            <w:bottom w:val="none" w:sz="0" w:space="0" w:color="auto"/>
            <w:right w:val="none" w:sz="0" w:space="0" w:color="auto"/>
          </w:divBdr>
        </w:div>
        <w:div w:id="2141730545">
          <w:marLeft w:val="0"/>
          <w:marRight w:val="0"/>
          <w:marTop w:val="0"/>
          <w:marBottom w:val="0"/>
          <w:divBdr>
            <w:top w:val="none" w:sz="0" w:space="0" w:color="auto"/>
            <w:left w:val="none" w:sz="0" w:space="0" w:color="auto"/>
            <w:bottom w:val="none" w:sz="0" w:space="0" w:color="auto"/>
            <w:right w:val="none" w:sz="0" w:space="0" w:color="auto"/>
          </w:divBdr>
        </w:div>
        <w:div w:id="1603342975">
          <w:marLeft w:val="0"/>
          <w:marRight w:val="0"/>
          <w:marTop w:val="0"/>
          <w:marBottom w:val="0"/>
          <w:divBdr>
            <w:top w:val="none" w:sz="0" w:space="0" w:color="auto"/>
            <w:left w:val="none" w:sz="0" w:space="0" w:color="auto"/>
            <w:bottom w:val="none" w:sz="0" w:space="0" w:color="auto"/>
            <w:right w:val="none" w:sz="0" w:space="0" w:color="auto"/>
          </w:divBdr>
        </w:div>
        <w:div w:id="664476905">
          <w:marLeft w:val="0"/>
          <w:marRight w:val="0"/>
          <w:marTop w:val="0"/>
          <w:marBottom w:val="0"/>
          <w:divBdr>
            <w:top w:val="none" w:sz="0" w:space="0" w:color="auto"/>
            <w:left w:val="none" w:sz="0" w:space="0" w:color="auto"/>
            <w:bottom w:val="none" w:sz="0" w:space="0" w:color="auto"/>
            <w:right w:val="none" w:sz="0" w:space="0" w:color="auto"/>
          </w:divBdr>
        </w:div>
        <w:div w:id="528490493">
          <w:marLeft w:val="0"/>
          <w:marRight w:val="0"/>
          <w:marTop w:val="0"/>
          <w:marBottom w:val="0"/>
          <w:divBdr>
            <w:top w:val="none" w:sz="0" w:space="0" w:color="auto"/>
            <w:left w:val="none" w:sz="0" w:space="0" w:color="auto"/>
            <w:bottom w:val="none" w:sz="0" w:space="0" w:color="auto"/>
            <w:right w:val="none" w:sz="0" w:space="0" w:color="auto"/>
          </w:divBdr>
        </w:div>
        <w:div w:id="1158693971">
          <w:marLeft w:val="0"/>
          <w:marRight w:val="0"/>
          <w:marTop w:val="0"/>
          <w:marBottom w:val="0"/>
          <w:divBdr>
            <w:top w:val="none" w:sz="0" w:space="0" w:color="auto"/>
            <w:left w:val="none" w:sz="0" w:space="0" w:color="auto"/>
            <w:bottom w:val="none" w:sz="0" w:space="0" w:color="auto"/>
            <w:right w:val="none" w:sz="0" w:space="0" w:color="auto"/>
          </w:divBdr>
        </w:div>
      </w:divsChild>
    </w:div>
    <w:div w:id="1351763534">
      <w:bodyDiv w:val="1"/>
      <w:marLeft w:val="0"/>
      <w:marRight w:val="0"/>
      <w:marTop w:val="0"/>
      <w:marBottom w:val="0"/>
      <w:divBdr>
        <w:top w:val="none" w:sz="0" w:space="0" w:color="auto"/>
        <w:left w:val="none" w:sz="0" w:space="0" w:color="auto"/>
        <w:bottom w:val="none" w:sz="0" w:space="0" w:color="auto"/>
        <w:right w:val="none" w:sz="0" w:space="0" w:color="auto"/>
      </w:divBdr>
      <w:divsChild>
        <w:div w:id="1156454660">
          <w:marLeft w:val="0"/>
          <w:marRight w:val="0"/>
          <w:marTop w:val="0"/>
          <w:marBottom w:val="0"/>
          <w:divBdr>
            <w:top w:val="none" w:sz="0" w:space="0" w:color="auto"/>
            <w:left w:val="none" w:sz="0" w:space="0" w:color="auto"/>
            <w:bottom w:val="none" w:sz="0" w:space="0" w:color="auto"/>
            <w:right w:val="none" w:sz="0" w:space="0" w:color="auto"/>
          </w:divBdr>
        </w:div>
      </w:divsChild>
    </w:div>
    <w:div w:id="1356231556">
      <w:bodyDiv w:val="1"/>
      <w:marLeft w:val="0"/>
      <w:marRight w:val="0"/>
      <w:marTop w:val="0"/>
      <w:marBottom w:val="0"/>
      <w:divBdr>
        <w:top w:val="none" w:sz="0" w:space="0" w:color="auto"/>
        <w:left w:val="none" w:sz="0" w:space="0" w:color="auto"/>
        <w:bottom w:val="none" w:sz="0" w:space="0" w:color="auto"/>
        <w:right w:val="none" w:sz="0" w:space="0" w:color="auto"/>
      </w:divBdr>
      <w:divsChild>
        <w:div w:id="1748261192">
          <w:marLeft w:val="0"/>
          <w:marRight w:val="0"/>
          <w:marTop w:val="0"/>
          <w:marBottom w:val="0"/>
          <w:divBdr>
            <w:top w:val="none" w:sz="0" w:space="0" w:color="auto"/>
            <w:left w:val="none" w:sz="0" w:space="0" w:color="auto"/>
            <w:bottom w:val="none" w:sz="0" w:space="0" w:color="auto"/>
            <w:right w:val="none" w:sz="0" w:space="0" w:color="auto"/>
          </w:divBdr>
        </w:div>
      </w:divsChild>
    </w:div>
    <w:div w:id="1364096587">
      <w:bodyDiv w:val="1"/>
      <w:marLeft w:val="0"/>
      <w:marRight w:val="0"/>
      <w:marTop w:val="0"/>
      <w:marBottom w:val="0"/>
      <w:divBdr>
        <w:top w:val="none" w:sz="0" w:space="0" w:color="auto"/>
        <w:left w:val="none" w:sz="0" w:space="0" w:color="auto"/>
        <w:bottom w:val="none" w:sz="0" w:space="0" w:color="auto"/>
        <w:right w:val="none" w:sz="0" w:space="0" w:color="auto"/>
      </w:divBdr>
      <w:divsChild>
        <w:div w:id="154302358">
          <w:marLeft w:val="0"/>
          <w:marRight w:val="0"/>
          <w:marTop w:val="0"/>
          <w:marBottom w:val="0"/>
          <w:divBdr>
            <w:top w:val="none" w:sz="0" w:space="0" w:color="auto"/>
            <w:left w:val="none" w:sz="0" w:space="0" w:color="auto"/>
            <w:bottom w:val="none" w:sz="0" w:space="0" w:color="auto"/>
            <w:right w:val="none" w:sz="0" w:space="0" w:color="auto"/>
          </w:divBdr>
        </w:div>
      </w:divsChild>
    </w:div>
    <w:div w:id="1431970469">
      <w:bodyDiv w:val="1"/>
      <w:marLeft w:val="0"/>
      <w:marRight w:val="0"/>
      <w:marTop w:val="0"/>
      <w:marBottom w:val="0"/>
      <w:divBdr>
        <w:top w:val="none" w:sz="0" w:space="0" w:color="auto"/>
        <w:left w:val="none" w:sz="0" w:space="0" w:color="auto"/>
        <w:bottom w:val="none" w:sz="0" w:space="0" w:color="auto"/>
        <w:right w:val="none" w:sz="0" w:space="0" w:color="auto"/>
      </w:divBdr>
      <w:divsChild>
        <w:div w:id="1226723913">
          <w:marLeft w:val="0"/>
          <w:marRight w:val="0"/>
          <w:marTop w:val="0"/>
          <w:marBottom w:val="0"/>
          <w:divBdr>
            <w:top w:val="none" w:sz="0" w:space="0" w:color="auto"/>
            <w:left w:val="none" w:sz="0" w:space="0" w:color="auto"/>
            <w:bottom w:val="none" w:sz="0" w:space="0" w:color="auto"/>
            <w:right w:val="none" w:sz="0" w:space="0" w:color="auto"/>
          </w:divBdr>
        </w:div>
      </w:divsChild>
    </w:div>
    <w:div w:id="1704939482">
      <w:bodyDiv w:val="1"/>
      <w:marLeft w:val="0"/>
      <w:marRight w:val="0"/>
      <w:marTop w:val="0"/>
      <w:marBottom w:val="0"/>
      <w:divBdr>
        <w:top w:val="none" w:sz="0" w:space="0" w:color="auto"/>
        <w:left w:val="none" w:sz="0" w:space="0" w:color="auto"/>
        <w:bottom w:val="none" w:sz="0" w:space="0" w:color="auto"/>
        <w:right w:val="none" w:sz="0" w:space="0" w:color="auto"/>
      </w:divBdr>
      <w:divsChild>
        <w:div w:id="1473521946">
          <w:marLeft w:val="0"/>
          <w:marRight w:val="0"/>
          <w:marTop w:val="0"/>
          <w:marBottom w:val="0"/>
          <w:divBdr>
            <w:top w:val="none" w:sz="0" w:space="0" w:color="auto"/>
            <w:left w:val="none" w:sz="0" w:space="0" w:color="auto"/>
            <w:bottom w:val="none" w:sz="0" w:space="0" w:color="auto"/>
            <w:right w:val="none" w:sz="0" w:space="0" w:color="auto"/>
          </w:divBdr>
        </w:div>
      </w:divsChild>
    </w:div>
    <w:div w:id="1885798857">
      <w:bodyDiv w:val="1"/>
      <w:marLeft w:val="0"/>
      <w:marRight w:val="0"/>
      <w:marTop w:val="0"/>
      <w:marBottom w:val="0"/>
      <w:divBdr>
        <w:top w:val="none" w:sz="0" w:space="0" w:color="auto"/>
        <w:left w:val="none" w:sz="0" w:space="0" w:color="auto"/>
        <w:bottom w:val="none" w:sz="0" w:space="0" w:color="auto"/>
        <w:right w:val="none" w:sz="0" w:space="0" w:color="auto"/>
      </w:divBdr>
      <w:divsChild>
        <w:div w:id="919481236">
          <w:marLeft w:val="0"/>
          <w:marRight w:val="0"/>
          <w:marTop w:val="0"/>
          <w:marBottom w:val="0"/>
          <w:divBdr>
            <w:top w:val="none" w:sz="0" w:space="0" w:color="auto"/>
            <w:left w:val="none" w:sz="0" w:space="0" w:color="auto"/>
            <w:bottom w:val="none" w:sz="0" w:space="0" w:color="auto"/>
            <w:right w:val="none" w:sz="0" w:space="0" w:color="auto"/>
          </w:divBdr>
        </w:div>
      </w:divsChild>
    </w:div>
    <w:div w:id="1972979659">
      <w:bodyDiv w:val="1"/>
      <w:marLeft w:val="0"/>
      <w:marRight w:val="0"/>
      <w:marTop w:val="0"/>
      <w:marBottom w:val="0"/>
      <w:divBdr>
        <w:top w:val="none" w:sz="0" w:space="0" w:color="auto"/>
        <w:left w:val="none" w:sz="0" w:space="0" w:color="auto"/>
        <w:bottom w:val="none" w:sz="0" w:space="0" w:color="auto"/>
        <w:right w:val="none" w:sz="0" w:space="0" w:color="auto"/>
      </w:divBdr>
      <w:divsChild>
        <w:div w:id="1620836582">
          <w:marLeft w:val="0"/>
          <w:marRight w:val="0"/>
          <w:marTop w:val="0"/>
          <w:marBottom w:val="0"/>
          <w:divBdr>
            <w:top w:val="none" w:sz="0" w:space="0" w:color="auto"/>
            <w:left w:val="none" w:sz="0" w:space="0" w:color="auto"/>
            <w:bottom w:val="none" w:sz="0" w:space="0" w:color="auto"/>
            <w:right w:val="none" w:sz="0" w:space="0" w:color="auto"/>
          </w:divBdr>
        </w:div>
      </w:divsChild>
    </w:div>
    <w:div w:id="1987472550">
      <w:bodyDiv w:val="1"/>
      <w:marLeft w:val="0"/>
      <w:marRight w:val="0"/>
      <w:marTop w:val="0"/>
      <w:marBottom w:val="0"/>
      <w:divBdr>
        <w:top w:val="none" w:sz="0" w:space="0" w:color="auto"/>
        <w:left w:val="none" w:sz="0" w:space="0" w:color="auto"/>
        <w:bottom w:val="none" w:sz="0" w:space="0" w:color="auto"/>
        <w:right w:val="none" w:sz="0" w:space="0" w:color="auto"/>
      </w:divBdr>
      <w:divsChild>
        <w:div w:id="1984892555">
          <w:marLeft w:val="0"/>
          <w:marRight w:val="0"/>
          <w:marTop w:val="0"/>
          <w:marBottom w:val="0"/>
          <w:divBdr>
            <w:top w:val="none" w:sz="0" w:space="0" w:color="auto"/>
            <w:left w:val="none" w:sz="0" w:space="0" w:color="auto"/>
            <w:bottom w:val="none" w:sz="0" w:space="0" w:color="auto"/>
            <w:right w:val="none" w:sz="0" w:space="0" w:color="auto"/>
          </w:divBdr>
        </w:div>
      </w:divsChild>
    </w:div>
    <w:div w:id="2123106640">
      <w:bodyDiv w:val="1"/>
      <w:marLeft w:val="0"/>
      <w:marRight w:val="0"/>
      <w:marTop w:val="0"/>
      <w:marBottom w:val="0"/>
      <w:divBdr>
        <w:top w:val="none" w:sz="0" w:space="0" w:color="auto"/>
        <w:left w:val="none" w:sz="0" w:space="0" w:color="auto"/>
        <w:bottom w:val="none" w:sz="0" w:space="0" w:color="auto"/>
        <w:right w:val="none" w:sz="0" w:space="0" w:color="auto"/>
      </w:divBdr>
      <w:divsChild>
        <w:div w:id="1700815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carbontrust.com/" TargetMode="External" /><Relationship Id="rId18" Type="http://schemas.openxmlformats.org/officeDocument/2006/relationships/hyperlink" Target="https://www.ibisworld.com/united-kingdom/industry/car-wash-motor-vehicle-detailing/5062/" TargetMode="External"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hyperlink" Target="https://climatesort.com/government-incentives-for-sustainable-business/" TargetMode="External" /><Relationship Id="rId17" Type="http://schemas.openxmlformats.org/officeDocument/2006/relationships/hyperlink" Target="https://www.ibisworld.com/united-kingdom/" TargetMode="External" /><Relationship Id="rId2" Type="http://schemas.openxmlformats.org/officeDocument/2006/relationships/numbering" Target="numbering.xml" /><Relationship Id="rId16" Type="http://schemas.openxmlformats.org/officeDocument/2006/relationships/hyperlink" Target="https://doi.org/10.22034/gjesm.2025.01.16" TargetMode="External" /><Relationship Id="rId20" Type="http://schemas.openxmlformats.org/officeDocument/2006/relationships/hyperlink" Target="https://green.org/2024/09/17/the-future-of-sustainable-business-trends-challenges-and-opportunitie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yperlink" Target="https://www.gov.uk/government/statistics/vehicle-licensing-statistics-2023/vehicle-licensing-statistics-2023" TargetMode="External" /><Relationship Id="rId23"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hyperlink" Target="https://www.mintel.com/"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consult.defra.gov.uk/water-efficiency-labelling/water-efficiency-labelling/supporting_documents/Water%20efficiency%20labelling%20consultation.pdf"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AEF31-E07E-44CF-9B10-D75B2809EF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4696</Words>
  <Characters>26769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880</dc:creator>
  <cp:keywords/>
  <dc:description/>
  <cp:lastModifiedBy>SHELINA BEGUM</cp:lastModifiedBy>
  <cp:revision>2</cp:revision>
  <dcterms:created xsi:type="dcterms:W3CDTF">2025-04-30T19:39:00Z</dcterms:created>
  <dcterms:modified xsi:type="dcterms:W3CDTF">2025-04-30T19:39:00Z</dcterms:modified>
</cp:coreProperties>
</file>