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407CC" w:rsidP="00E51AAC">
            <w:pPr>
              <w:spacing w:before="120" w:after="120"/>
              <w:jc w:val="both"/>
              <w:rPr>
                <w:rFonts w:ascii="Arial" w:hAnsi="Arial" w:cs="Arial"/>
                <w:b/>
                <w:sz w:val="22"/>
                <w:szCs w:val="22"/>
              </w:rPr>
            </w:pPr>
            <w:r>
              <w:rPr>
                <w:rFonts w:ascii="Arial" w:hAnsi="Arial" w:cs="Arial"/>
                <w:b/>
                <w:sz w:val="22"/>
                <w:szCs w:val="22"/>
              </w:rPr>
              <w:t>Social and Ethical Marketing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500</w:t>
            </w:r>
            <w:r w:rsidR="006407CC">
              <w:rPr>
                <w:rFonts w:ascii="Arial" w:hAnsi="Arial" w:cs="Arial"/>
                <w:b/>
                <w:sz w:val="22"/>
                <w:szCs w:val="22"/>
              </w:rPr>
              <w:t>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87DEB" w:rsidP="00E51AAC">
            <w:pPr>
              <w:spacing w:before="120" w:after="120"/>
              <w:jc w:val="both"/>
              <w:rPr>
                <w:rFonts w:ascii="Arial" w:hAnsi="Arial" w:cs="Arial"/>
                <w:b/>
                <w:sz w:val="22"/>
                <w:szCs w:val="22"/>
              </w:rPr>
            </w:pPr>
            <w:r>
              <w:rPr>
                <w:rFonts w:ascii="Arial" w:hAnsi="Arial" w:cs="Arial"/>
                <w:b/>
                <w:sz w:val="22"/>
                <w:szCs w:val="22"/>
              </w:rPr>
              <w:t>5</w:t>
            </w:r>
            <w:r w:rsidR="00F74D4C">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Louise Emanuel</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74D4C" w:rsidP="005F0579">
            <w:pPr>
              <w:spacing w:before="120" w:after="120"/>
              <w:jc w:val="both"/>
              <w:rPr>
                <w:rFonts w:ascii="Arial" w:hAnsi="Arial" w:cs="Arial"/>
                <w:b/>
                <w:sz w:val="22"/>
                <w:szCs w:val="22"/>
              </w:rPr>
            </w:pPr>
            <w:r>
              <w:rPr>
                <w:rFonts w:ascii="Arial" w:hAnsi="Arial" w:cs="Arial"/>
                <w:b/>
                <w:sz w:val="22"/>
                <w:szCs w:val="22"/>
              </w:rPr>
              <w:t>Essay</w:t>
            </w:r>
            <w:r w:rsidR="00F94307">
              <w:rPr>
                <w:rFonts w:ascii="Arial" w:hAnsi="Arial" w:cs="Arial"/>
                <w:b/>
                <w:sz w:val="22"/>
                <w:szCs w:val="22"/>
              </w:rPr>
              <w:t xml:space="preserve"> - RESIT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74D4C" w:rsidP="00C87DEB">
            <w:pPr>
              <w:spacing w:before="120" w:after="120"/>
              <w:jc w:val="both"/>
              <w:rPr>
                <w:rFonts w:ascii="Arial" w:hAnsi="Arial" w:cs="Arial"/>
                <w:b/>
                <w:sz w:val="22"/>
                <w:szCs w:val="22"/>
              </w:rPr>
            </w:pPr>
            <w:r>
              <w:rPr>
                <w:rFonts w:ascii="Arial" w:hAnsi="Arial" w:cs="Arial"/>
                <w:b/>
                <w:sz w:val="22"/>
                <w:szCs w:val="22"/>
              </w:rPr>
              <w:t>2,</w:t>
            </w:r>
            <w:r w:rsidR="00C87DEB">
              <w:rPr>
                <w:rFonts w:ascii="Arial" w:hAnsi="Arial" w:cs="Arial"/>
                <w:b/>
                <w:sz w:val="22"/>
                <w:szCs w:val="22"/>
              </w:rPr>
              <w:t>5</w:t>
            </w:r>
            <w:r>
              <w:rPr>
                <w:rFonts w:ascii="Arial" w:hAnsi="Arial" w:cs="Arial"/>
                <w:b/>
                <w:sz w:val="22"/>
                <w:szCs w:val="22"/>
              </w:rPr>
              <w:t>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786B8A" w:rsidP="006407CC">
            <w:pPr>
              <w:spacing w:before="120" w:after="120"/>
              <w:jc w:val="both"/>
              <w:rPr>
                <w:rFonts w:ascii="Arial" w:hAnsi="Arial" w:cs="Arial"/>
                <w:b/>
                <w:sz w:val="22"/>
                <w:szCs w:val="22"/>
              </w:rPr>
            </w:pPr>
            <w:r>
              <w:rPr>
                <w:rFonts w:ascii="Arial" w:hAnsi="Arial" w:cs="Arial"/>
                <w:b/>
                <w:sz w:val="22"/>
                <w:szCs w:val="22"/>
              </w:rPr>
              <w:t>1</w:t>
            </w:r>
            <w:r w:rsidR="00F94307">
              <w:rPr>
                <w:rFonts w:ascii="Arial" w:hAnsi="Arial" w:cs="Arial"/>
                <w:b/>
                <w:sz w:val="22"/>
                <w:szCs w:val="22"/>
              </w:rPr>
              <w:t>9</w:t>
            </w:r>
            <w:r w:rsidR="00F94307" w:rsidRPr="00F94307">
              <w:rPr>
                <w:rFonts w:ascii="Arial" w:hAnsi="Arial" w:cs="Arial"/>
                <w:b/>
                <w:sz w:val="22"/>
                <w:szCs w:val="22"/>
                <w:vertAlign w:val="superscript"/>
              </w:rPr>
              <w:t>th</w:t>
            </w:r>
            <w:r w:rsidR="00F94307">
              <w:rPr>
                <w:rFonts w:ascii="Arial" w:hAnsi="Arial" w:cs="Arial"/>
                <w:b/>
                <w:sz w:val="22"/>
                <w:szCs w:val="22"/>
              </w:rPr>
              <w:t xml:space="preserve"> April 2021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94307" w:rsidP="005F0579">
            <w:pPr>
              <w:spacing w:before="120" w:after="120"/>
              <w:jc w:val="both"/>
              <w:rPr>
                <w:rFonts w:ascii="Arial" w:hAnsi="Arial" w:cs="Arial"/>
                <w:b/>
                <w:sz w:val="22"/>
                <w:szCs w:val="22"/>
              </w:rPr>
            </w:pPr>
            <w:r>
              <w:rPr>
                <w:rFonts w:ascii="Arial" w:hAnsi="Arial" w:cs="Arial"/>
                <w:b/>
                <w:sz w:val="22"/>
                <w:szCs w:val="22"/>
              </w:rPr>
              <w:t>17</w:t>
            </w:r>
            <w:r w:rsidRPr="00F94307">
              <w:rPr>
                <w:rFonts w:ascii="Arial" w:hAnsi="Arial" w:cs="Arial"/>
                <w:b/>
                <w:sz w:val="22"/>
                <w:szCs w:val="22"/>
                <w:vertAlign w:val="superscript"/>
              </w:rPr>
              <w:t>th</w:t>
            </w:r>
            <w:r>
              <w:rPr>
                <w:rFonts w:ascii="Arial" w:hAnsi="Arial" w:cs="Arial"/>
                <w:b/>
                <w:sz w:val="22"/>
                <w:szCs w:val="22"/>
              </w:rPr>
              <w:t xml:space="preserve"> May 2021</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0B3E3F" w:rsidRPr="000B3E3F" w:rsidRDefault="000B3E3F" w:rsidP="000B3E3F">
            <w:pPr>
              <w:rPr>
                <w:rFonts w:ascii="Arial" w:eastAsia="Calibri" w:hAnsi="Arial" w:cs="Arial"/>
                <w:sz w:val="22"/>
                <w:szCs w:val="22"/>
                <w:lang w:eastAsia="en-US"/>
              </w:rPr>
            </w:pPr>
            <w:r w:rsidRPr="000B3E3F">
              <w:rPr>
                <w:rFonts w:ascii="Arial" w:eastAsia="Calibri" w:hAnsi="Arial" w:cs="Arial"/>
                <w:sz w:val="22"/>
                <w:szCs w:val="22"/>
                <w:lang w:eastAsia="en-US"/>
              </w:rPr>
              <w:t>Upon the successful completion of this module, the student should be able to demonstrate the ability to:</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Assess the development of marketing in creating value in a social context</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Identify relevant stakeholders and assess their impact on the marketing activities of the organisation.</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Critically understand marketing processes, concepts and techniques and their application and use. including the role of the marketing mix, the marketing environment, marketing ethics</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A67FB1">
      <w:pPr>
        <w:ind w:left="720"/>
        <w:rPr>
          <w:rFonts w:ascii="Arial" w:hAnsi="Arial" w:cs="Arial"/>
          <w:sz w:val="24"/>
          <w:szCs w:val="24"/>
        </w:rPr>
      </w:pPr>
    </w:p>
    <w:p w:rsidR="000B3E3F" w:rsidRDefault="00674A55" w:rsidP="00A67FB1">
      <w:pPr>
        <w:ind w:left="720"/>
        <w:rPr>
          <w:rFonts w:ascii="Arial" w:hAnsi="Arial" w:cs="Arial"/>
          <w:sz w:val="24"/>
          <w:szCs w:val="24"/>
        </w:rPr>
      </w:pPr>
      <w:r>
        <w:rPr>
          <w:rFonts w:ascii="Arial" w:hAnsi="Arial" w:cs="Arial"/>
          <w:b/>
          <w:sz w:val="24"/>
          <w:szCs w:val="24"/>
        </w:rPr>
        <w:t>Discuss the</w:t>
      </w:r>
      <w:r w:rsidRPr="00674A55">
        <w:rPr>
          <w:rFonts w:ascii="Arial" w:hAnsi="Arial" w:cs="Arial"/>
          <w:b/>
          <w:sz w:val="24"/>
          <w:szCs w:val="24"/>
        </w:rPr>
        <w:t xml:space="preserve"> </w:t>
      </w:r>
      <w:r w:rsidR="00786B8A">
        <w:rPr>
          <w:rFonts w:ascii="Arial" w:hAnsi="Arial" w:cs="Arial"/>
          <w:b/>
          <w:sz w:val="24"/>
          <w:szCs w:val="24"/>
        </w:rPr>
        <w:t>relevance</w:t>
      </w:r>
      <w:r w:rsidRPr="00674A55">
        <w:rPr>
          <w:rFonts w:ascii="Arial" w:hAnsi="Arial" w:cs="Arial"/>
          <w:b/>
          <w:sz w:val="24"/>
          <w:szCs w:val="24"/>
        </w:rPr>
        <w:t xml:space="preserve"> of</w:t>
      </w:r>
      <w:r w:rsidR="00786B8A">
        <w:rPr>
          <w:rFonts w:ascii="Arial" w:hAnsi="Arial" w:cs="Arial"/>
          <w:b/>
          <w:sz w:val="24"/>
          <w:szCs w:val="24"/>
        </w:rPr>
        <w:t xml:space="preserve"> </w:t>
      </w:r>
      <w:r w:rsidRPr="00674A55">
        <w:rPr>
          <w:rFonts w:ascii="Arial" w:hAnsi="Arial" w:cs="Arial"/>
          <w:b/>
          <w:sz w:val="24"/>
          <w:szCs w:val="24"/>
        </w:rPr>
        <w:t>Ethic</w:t>
      </w:r>
      <w:r w:rsidR="00786B8A">
        <w:rPr>
          <w:rFonts w:ascii="Arial" w:hAnsi="Arial" w:cs="Arial"/>
          <w:b/>
          <w:sz w:val="24"/>
          <w:szCs w:val="24"/>
        </w:rPr>
        <w:t>s within</w:t>
      </w:r>
      <w:r w:rsidRPr="00674A55">
        <w:rPr>
          <w:rFonts w:ascii="Arial" w:hAnsi="Arial" w:cs="Arial"/>
          <w:b/>
          <w:sz w:val="24"/>
          <w:szCs w:val="24"/>
        </w:rPr>
        <w:t xml:space="preserve"> Marketing </w:t>
      </w:r>
      <w:r w:rsidR="00786B8A">
        <w:rPr>
          <w:rFonts w:ascii="Arial" w:hAnsi="Arial" w:cs="Arial"/>
          <w:b/>
          <w:sz w:val="24"/>
          <w:szCs w:val="24"/>
        </w:rPr>
        <w:t>decisions</w:t>
      </w:r>
      <w:r>
        <w:rPr>
          <w:rFonts w:ascii="Arial" w:hAnsi="Arial" w:cs="Arial"/>
          <w:b/>
          <w:sz w:val="24"/>
          <w:szCs w:val="24"/>
        </w:rPr>
        <w:t xml:space="preserve"> for contemporary business. </w:t>
      </w:r>
      <w:r w:rsidRPr="00674A55">
        <w:rPr>
          <w:rFonts w:ascii="Arial" w:hAnsi="Arial" w:cs="Arial"/>
          <w:b/>
          <w:sz w:val="24"/>
          <w:szCs w:val="24"/>
        </w:rPr>
        <w:t xml:space="preserve">You should use suitable academic theory and relevant industry examples to support your discussion and analysis.  </w:t>
      </w:r>
    </w:p>
    <w:p w:rsidR="000B3E3F" w:rsidRDefault="000B3E3F" w:rsidP="00A67FB1">
      <w:pPr>
        <w:ind w:left="720"/>
        <w:rPr>
          <w:rFonts w:ascii="Arial" w:hAnsi="Arial" w:cs="Arial"/>
          <w:sz w:val="24"/>
          <w:szCs w:val="24"/>
        </w:rPr>
      </w:pPr>
    </w:p>
    <w:p w:rsidR="000B3E3F" w:rsidRDefault="000B3E3F" w:rsidP="00A67FB1">
      <w:pPr>
        <w:ind w:left="720"/>
        <w:rPr>
          <w:rFonts w:ascii="Arial" w:hAnsi="Arial" w:cs="Arial"/>
          <w:sz w:val="24"/>
          <w:szCs w:val="24"/>
        </w:rPr>
      </w:pPr>
    </w:p>
    <w:p w:rsidR="000B3E3F" w:rsidRDefault="000B3E3F" w:rsidP="00A67FB1">
      <w:pPr>
        <w:ind w:left="720"/>
        <w:rPr>
          <w:rFonts w:ascii="Arial" w:hAnsi="Arial" w:cs="Arial"/>
          <w:sz w:val="24"/>
          <w:szCs w:val="24"/>
        </w:rPr>
      </w:pPr>
    </w:p>
    <w:p w:rsidR="006825EA" w:rsidRPr="00A406E5" w:rsidRDefault="006825EA" w:rsidP="00A67FB1">
      <w:pPr>
        <w:ind w:left="720"/>
        <w:rPr>
          <w:rFonts w:ascii="Arial" w:hAnsi="Arial" w:cs="Arial"/>
          <w:sz w:val="24"/>
          <w:szCs w:val="24"/>
        </w:rPr>
      </w:pPr>
      <w:r>
        <w:rPr>
          <w:rFonts w:ascii="Arial" w:hAnsi="Arial" w:cs="Arial"/>
          <w:sz w:val="24"/>
          <w:szCs w:val="24"/>
        </w:rPr>
        <w:t>Your work should be presented in essay style of 2,</w:t>
      </w:r>
      <w:r w:rsidR="000B3E3F">
        <w:rPr>
          <w:rFonts w:ascii="Arial" w:hAnsi="Arial" w:cs="Arial"/>
          <w:sz w:val="24"/>
          <w:szCs w:val="24"/>
        </w:rPr>
        <w:t>5</w:t>
      </w:r>
      <w:r>
        <w:rPr>
          <w:rFonts w:ascii="Arial" w:hAnsi="Arial" w:cs="Arial"/>
          <w:sz w:val="24"/>
          <w:szCs w:val="24"/>
        </w:rPr>
        <w:t>00 words (+/- 10% acceptable).  Within your work you should discuss a range of theory, drawing from the work discussed within the module as well as your own additional research.</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 xml:space="preserve">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247262" w:rsidP="00152E9D">
            <w:pPr>
              <w:jc w:val="center"/>
              <w:rPr>
                <w:rFonts w:ascii="Arial" w:hAnsi="Arial" w:cs="Arial"/>
                <w:sz w:val="32"/>
              </w:rPr>
            </w:pPr>
            <w:r>
              <w:rPr>
                <w:rFonts w:ascii="Arial" w:hAnsi="Arial" w:cs="Arial"/>
                <w:sz w:val="32"/>
              </w:rPr>
              <w:t>3</w:t>
            </w:r>
            <w:r w:rsidR="006825E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6B25" w:rsidRDefault="00666B25">
      <w:r>
        <w:separator/>
      </w:r>
    </w:p>
  </w:endnote>
  <w:endnote w:type="continuationSeparator" w:id="0">
    <w:p w:rsidR="00666B25" w:rsidRDefault="00666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425B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425BC">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6B25" w:rsidRDefault="00666B25">
      <w:r>
        <w:separator/>
      </w:r>
    </w:p>
  </w:footnote>
  <w:footnote w:type="continuationSeparator" w:id="0">
    <w:p w:rsidR="00666B25" w:rsidRDefault="00666B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3E3F"/>
    <w:rsid w:val="000D2F80"/>
    <w:rsid w:val="000E413A"/>
    <w:rsid w:val="000F5AA3"/>
    <w:rsid w:val="00100396"/>
    <w:rsid w:val="00100B5C"/>
    <w:rsid w:val="001106E9"/>
    <w:rsid w:val="00124CA5"/>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DF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233"/>
    <w:rsid w:val="005E285E"/>
    <w:rsid w:val="005E72F8"/>
    <w:rsid w:val="005F0579"/>
    <w:rsid w:val="005F3A53"/>
    <w:rsid w:val="00600605"/>
    <w:rsid w:val="006062A3"/>
    <w:rsid w:val="00610E08"/>
    <w:rsid w:val="006140BF"/>
    <w:rsid w:val="006161BE"/>
    <w:rsid w:val="00620787"/>
    <w:rsid w:val="00632434"/>
    <w:rsid w:val="0063478F"/>
    <w:rsid w:val="006407CC"/>
    <w:rsid w:val="00644256"/>
    <w:rsid w:val="00661D6F"/>
    <w:rsid w:val="006628E9"/>
    <w:rsid w:val="00666B25"/>
    <w:rsid w:val="0066725E"/>
    <w:rsid w:val="006716C7"/>
    <w:rsid w:val="00674A55"/>
    <w:rsid w:val="00681208"/>
    <w:rsid w:val="00681FA9"/>
    <w:rsid w:val="006825EA"/>
    <w:rsid w:val="00691EA9"/>
    <w:rsid w:val="006928FE"/>
    <w:rsid w:val="006934D4"/>
    <w:rsid w:val="006A6DC3"/>
    <w:rsid w:val="006D49ED"/>
    <w:rsid w:val="006D55CE"/>
    <w:rsid w:val="006D637A"/>
    <w:rsid w:val="006D6F24"/>
    <w:rsid w:val="006F0F95"/>
    <w:rsid w:val="006F45BF"/>
    <w:rsid w:val="006F60E0"/>
    <w:rsid w:val="00702F71"/>
    <w:rsid w:val="007366DF"/>
    <w:rsid w:val="00757839"/>
    <w:rsid w:val="00770C81"/>
    <w:rsid w:val="0078321E"/>
    <w:rsid w:val="00786B8A"/>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5BC"/>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6855"/>
    <w:rsid w:val="00C01A3F"/>
    <w:rsid w:val="00C073F1"/>
    <w:rsid w:val="00C1285B"/>
    <w:rsid w:val="00C1361B"/>
    <w:rsid w:val="00C14E1F"/>
    <w:rsid w:val="00C315AF"/>
    <w:rsid w:val="00C36D9A"/>
    <w:rsid w:val="00C44A72"/>
    <w:rsid w:val="00C61FC2"/>
    <w:rsid w:val="00C705F9"/>
    <w:rsid w:val="00C80F0F"/>
    <w:rsid w:val="00C8667A"/>
    <w:rsid w:val="00C87DEB"/>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0C9E"/>
    <w:rsid w:val="00EF6DCF"/>
    <w:rsid w:val="00F02126"/>
    <w:rsid w:val="00F03D85"/>
    <w:rsid w:val="00F07C8C"/>
    <w:rsid w:val="00F249F1"/>
    <w:rsid w:val="00F25B9D"/>
    <w:rsid w:val="00F2664E"/>
    <w:rsid w:val="00F31163"/>
    <w:rsid w:val="00F31C04"/>
    <w:rsid w:val="00F442A7"/>
    <w:rsid w:val="00F57A89"/>
    <w:rsid w:val="00F61A20"/>
    <w:rsid w:val="00F63DD9"/>
    <w:rsid w:val="00F67644"/>
    <w:rsid w:val="00F74D4C"/>
    <w:rsid w:val="00F8381F"/>
    <w:rsid w:val="00F94307"/>
    <w:rsid w:val="00FA04CD"/>
    <w:rsid w:val="00FA25F5"/>
    <w:rsid w:val="00FA2810"/>
    <w:rsid w:val="00FA68F8"/>
    <w:rsid w:val="00FB1DC0"/>
    <w:rsid w:val="00FB3B4E"/>
    <w:rsid w:val="00FB4521"/>
    <w:rsid w:val="00FB4F84"/>
    <w:rsid w:val="00FB5CF8"/>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D0D426"/>
  <w15:docId w15:val="{A13F56AD-6A74-40BB-AB7F-4E7EB27B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3338</Words>
  <Characters>19033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22327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2021-02-21T17:29:00Z</dcterms:created>
  <dcterms:modified xsi:type="dcterms:W3CDTF">2021-02-21T17:29:00Z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