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85CA79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180901">
              <w:rPr>
                <w:rFonts w:ascii="Times New Roman" w:hAnsi="Times New Roman" w:cs="Times New Roman"/>
                <w:b/>
                <w:color w:val="auto"/>
                <w:sz w:val="48"/>
              </w:rPr>
              <w:t>A</w:t>
            </w:r>
            <w:r w:rsidR="007D731C">
              <w:rPr>
                <w:rFonts w:ascii="Times New Roman" w:hAnsi="Times New Roman" w:cs="Times New Roman"/>
                <w:b/>
                <w:color w:val="auto"/>
                <w:sz w:val="48"/>
              </w:rPr>
              <w:t>lisha Marie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4A29E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180901">
              <w:rPr>
                <w:rFonts w:ascii="Times New Roman" w:hAnsi="Times New Roman" w:cs="Times New Roman"/>
                <w:b/>
                <w:color w:val="auto"/>
                <w:sz w:val="48"/>
              </w:rPr>
              <w:t xml:space="preserve"> alishajones1991@hotmail.co.uk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3377882"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217068B" w14:textId="766048CF" w:rsidR="00180901" w:rsidRPr="005D3F07" w:rsidRDefault="0018090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1101913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1A9FCA7A"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For this task, I intend to use the reflective cycle developed by Borton (1970) to reflect upon my first year in practice. This model involves three questions, ‘What’, ‘So What’ and ‘Now What.</w:t>
            </w:r>
          </w:p>
          <w:p w14:paraId="7F276AAE"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The ‘What’ question will enable me to provide some information on my practice since qualifying as a social worker. During my first year in practice, I worked in a statutory children’s team and have since transitioned to the integrated children with disabilities team. </w:t>
            </w:r>
          </w:p>
          <w:p w14:paraId="2634968A"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The ‘So What’ question will enable me to critically reflect on my learning and development during this time and what has impacted my practice.</w:t>
            </w:r>
          </w:p>
          <w:p w14:paraId="4A7FF364"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When I first started working within Children's services, I had no prior experience working in a child protection setting and having started my practice during a global pandemic. This was particularly difficult for me. My preferred learning style is interpersonal, a ‘social’ learner (Hill, Tomkinson, Hiley and Dobson, 2014). I couldn’t do so due to the remote working policy in place to safeguard staff from the COVID-19 virus. </w:t>
            </w:r>
          </w:p>
          <w:p w14:paraId="29A91334"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I recall struggling to integrate into the team as I had limited contact with other, more senior social workers as I was new. I had not yet been able to build a working relationship with my colleagues, leaving me feeling isolated, bewildered and stagnant within my role. Through supervision, I was able to share my concerns with my manager, who highlighted this as a significant barrier to my development. As a result, I was allowed to observe and shadow my colleagues during my initial weeks in the field. </w:t>
            </w:r>
          </w:p>
          <w:p w14:paraId="56527D7E"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This gave me the confidence and foundation I needed to formulate my own practice style and start to develop my professional judgment and understanding through the support of my colleagues. A summary by the British Association of Social Work (BASW) is that the mode of supervision is essential to providing effective services to the public and improving the well-being of social workers in the field (BASW, 2011).</w:t>
            </w:r>
          </w:p>
          <w:p w14:paraId="35A52F2E"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I must work collaboratively with individuals in need of care and support and use my professional judgment to assess and make decisions on the right interventions or support needed to ensure their personal outcomes are met. As outlined in the Social Services and Well-being (Wales) Act 2014 (SSWBWA, 2014). I also undertook joint investigations under the Children's Act 1989 and worked collaboratively with partner agencies, i.e., police, education and health professionals, to assess the risk presented by those individuals (Children Act, 1989). </w:t>
            </w:r>
          </w:p>
          <w:p w14:paraId="1D0FBA79"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I felt this practice had so many elements of regulation, framework and policy/procedures attached to it that I had become lost in my day-to-day functioning and duties. In addition, I struggled to correlate the procedures to the legal framework they had derived from. </w:t>
            </w:r>
          </w:p>
          <w:p w14:paraId="7F7187B9"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Munro summarised that child protection professionals must often make difficult decisions and judgments while under time-pressured, highly emotional and conflict situations when investigating under Child Protection (CP) procedures (Munro, 2019).</w:t>
            </w:r>
          </w:p>
          <w:p w14:paraId="4170C742"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I acknowledged a rise in my caseload of young people displaying sexually harmful behaviours. This subject was new to me, and I had no previous experience. As a part of my professional development, I enrolled on two courses that would enhance my understanding of the subject and give me the tools and resources I needed to help formulate balanced risk assessments. Killick and Taylor stress the importance of professionals being risk aware without being completely risk-averse (Killick &amp;Taylor, 2020). </w:t>
            </w:r>
          </w:p>
          <w:p w14:paraId="1E98FCFB"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The final question within this model is ‘So What’, and here I will identify what has been agreed upon during discussions with my mentor and my developmental needs for the coming 12 months. </w:t>
            </w:r>
          </w:p>
          <w:p w14:paraId="6E2DE007"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 xml:space="preserve">I acknowledge that I need to have the opportunity to integrate and learn from my multi-disciplinary colleagues and explore what services and organizations are available to the families I work with to ensure they are best supported while also developing my collaborative working skills when assessing and formulating care and support plans.  </w:t>
            </w:r>
          </w:p>
          <w:p w14:paraId="70F86B3E" w14:textId="77777777" w:rsidR="008C0EC7" w:rsidRPr="008C0EC7" w:rsidRDefault="008C0EC7" w:rsidP="008C0EC7">
            <w:pPr>
              <w:pStyle w:val="NormalWeb"/>
              <w:jc w:val="both"/>
              <w:rPr>
                <w:rFonts w:ascii="Arial" w:hAnsi="Arial" w:cs="Arial"/>
                <w:color w:val="0E101A"/>
              </w:rPr>
            </w:pPr>
            <w:r w:rsidRPr="008C0EC7">
              <w:rPr>
                <w:rFonts w:ascii="Arial" w:hAnsi="Arial" w:cs="Arial"/>
                <w:color w:val="0E101A"/>
              </w:rPr>
              <w:t>As I have changed my role, I acknowledge that I have limited experience applying my risk assessment skills in cases where children have additional needs. I acknowledge that I need the opportunity and support to formulate my own professional judgment and expand my experience when assessing risk through further shadowing and training opportunities.</w:t>
            </w:r>
          </w:p>
          <w:p w14:paraId="0A78F709" w14:textId="05372FB9" w:rsidR="00180901" w:rsidRDefault="008C0EC7" w:rsidP="008C0EC7">
            <w:pPr>
              <w:pStyle w:val="NormalWeb"/>
              <w:spacing w:before="0" w:beforeAutospacing="0" w:after="0" w:afterAutospacing="0"/>
              <w:jc w:val="both"/>
              <w:rPr>
                <w:rFonts w:ascii="Arial" w:hAnsi="Arial" w:cs="Arial"/>
                <w:color w:val="0E101A"/>
              </w:rPr>
            </w:pPr>
            <w:r w:rsidRPr="008C0EC7">
              <w:rPr>
                <w:rFonts w:ascii="Arial" w:hAnsi="Arial" w:cs="Arial"/>
                <w:color w:val="0E101A"/>
              </w:rPr>
              <w:t>Thirdly, I acknowledge that I do not feel confident when undertaking joint investigations with our partner agencies. Therefore, I recognize the need to build my confidence and skills when undertaking such investigations and have the opportunity to learn from my senior colleagues when undertaking CP work in cases where children have disabilities.</w:t>
            </w:r>
          </w:p>
          <w:p w14:paraId="3623BA34" w14:textId="13AB2CB1" w:rsidR="00A569E7" w:rsidRDefault="00A569E7" w:rsidP="00180901">
            <w:pPr>
              <w:pStyle w:val="NormalWeb"/>
              <w:spacing w:before="0" w:beforeAutospacing="0" w:after="0" w:afterAutospacing="0"/>
              <w:jc w:val="both"/>
              <w:rPr>
                <w:rFonts w:ascii="Arial" w:hAnsi="Arial" w:cs="Arial"/>
                <w:color w:val="0E101A"/>
              </w:rPr>
            </w:pPr>
          </w:p>
          <w:p w14:paraId="28DE46F0" w14:textId="2DF6D346" w:rsidR="00A569E7" w:rsidRPr="00A03396" w:rsidRDefault="00A569E7" w:rsidP="00180901">
            <w:pPr>
              <w:pStyle w:val="NormalWeb"/>
              <w:spacing w:before="0" w:beforeAutospacing="0" w:after="0" w:afterAutospacing="0"/>
              <w:jc w:val="both"/>
              <w:rPr>
                <w:rFonts w:ascii="Arial" w:hAnsi="Arial" w:cs="Arial"/>
                <w:color w:val="0E101A"/>
              </w:rPr>
            </w:pPr>
            <w:r>
              <w:rPr>
                <w:rFonts w:ascii="Arial" w:hAnsi="Arial" w:cs="Arial"/>
                <w:color w:val="0E101A"/>
              </w:rPr>
              <w:t>7</w:t>
            </w:r>
            <w:r w:rsidR="008C0EC7">
              <w:rPr>
                <w:rFonts w:ascii="Arial" w:hAnsi="Arial" w:cs="Arial"/>
                <w:color w:val="0E101A"/>
              </w:rPr>
              <w:t>47</w:t>
            </w: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57519978" w14:textId="77777777" w:rsidR="00214047" w:rsidRDefault="00214047" w:rsidP="00243DB0">
      <w:pPr>
        <w:rPr>
          <w:b/>
          <w:sz w:val="24"/>
          <w:szCs w:val="24"/>
        </w:rPr>
      </w:pPr>
    </w:p>
    <w:p w14:paraId="70797153" w14:textId="25D3904F" w:rsidR="007F312E" w:rsidRDefault="007F312E" w:rsidP="005F64AA">
      <w:pPr>
        <w:jc w:val="center"/>
        <w:rPr>
          <w:b/>
          <w:sz w:val="28"/>
          <w:szCs w:val="28"/>
        </w:rPr>
      </w:pPr>
    </w:p>
    <w:p w14:paraId="4053F0A7" w14:textId="6F441B38" w:rsidR="006360AD" w:rsidRDefault="006360AD" w:rsidP="005F64AA">
      <w:pPr>
        <w:jc w:val="center"/>
        <w:rPr>
          <w:b/>
          <w:sz w:val="28"/>
          <w:szCs w:val="28"/>
        </w:rPr>
      </w:pPr>
    </w:p>
    <w:p w14:paraId="22D52A68" w14:textId="66C8A362" w:rsidR="006360AD" w:rsidRDefault="006360AD" w:rsidP="005F64AA">
      <w:pPr>
        <w:jc w:val="center"/>
        <w:rPr>
          <w:b/>
          <w:sz w:val="28"/>
          <w:szCs w:val="28"/>
        </w:rPr>
      </w:pPr>
    </w:p>
    <w:p w14:paraId="3A30CB02" w14:textId="7CE8CE7C" w:rsidR="006360AD" w:rsidRDefault="006360AD" w:rsidP="005F64AA">
      <w:pPr>
        <w:jc w:val="center"/>
        <w:rPr>
          <w:b/>
          <w:sz w:val="28"/>
          <w:szCs w:val="28"/>
        </w:rPr>
      </w:pPr>
    </w:p>
    <w:p w14:paraId="0A46652F" w14:textId="49A4728C" w:rsidR="006360AD" w:rsidRDefault="006360AD" w:rsidP="005F64AA">
      <w:pPr>
        <w:jc w:val="center"/>
        <w:rPr>
          <w:b/>
          <w:sz w:val="28"/>
          <w:szCs w:val="28"/>
        </w:rPr>
      </w:pPr>
    </w:p>
    <w:p w14:paraId="44CB40B9" w14:textId="447EC735" w:rsidR="006360AD" w:rsidRDefault="006360AD" w:rsidP="005F64AA">
      <w:pPr>
        <w:jc w:val="center"/>
        <w:rPr>
          <w:b/>
          <w:sz w:val="28"/>
          <w:szCs w:val="28"/>
        </w:rPr>
      </w:pPr>
    </w:p>
    <w:p w14:paraId="4EAD1977" w14:textId="61B6C292" w:rsidR="006360AD" w:rsidRDefault="006360AD" w:rsidP="005F64AA">
      <w:pPr>
        <w:jc w:val="center"/>
        <w:rPr>
          <w:b/>
          <w:sz w:val="28"/>
          <w:szCs w:val="28"/>
        </w:rPr>
      </w:pPr>
    </w:p>
    <w:p w14:paraId="3B533ACC" w14:textId="03038333" w:rsidR="006360AD" w:rsidRDefault="006360AD" w:rsidP="005F64AA">
      <w:pPr>
        <w:jc w:val="center"/>
        <w:rPr>
          <w:b/>
          <w:sz w:val="28"/>
          <w:szCs w:val="28"/>
        </w:rPr>
      </w:pPr>
    </w:p>
    <w:p w14:paraId="38CCDBE6" w14:textId="261CCC04" w:rsidR="006360AD" w:rsidRDefault="006360AD" w:rsidP="005F64AA">
      <w:pPr>
        <w:jc w:val="center"/>
        <w:rPr>
          <w:b/>
          <w:sz w:val="28"/>
          <w:szCs w:val="28"/>
        </w:rPr>
      </w:pPr>
    </w:p>
    <w:p w14:paraId="39CB8E8B" w14:textId="51284336" w:rsidR="006360AD" w:rsidRDefault="006360AD" w:rsidP="005F64AA">
      <w:pPr>
        <w:jc w:val="center"/>
        <w:rPr>
          <w:b/>
          <w:sz w:val="28"/>
          <w:szCs w:val="28"/>
        </w:rPr>
      </w:pPr>
    </w:p>
    <w:p w14:paraId="10A74ADB" w14:textId="7CEF7E09" w:rsidR="006360AD" w:rsidRDefault="006360AD" w:rsidP="005F64AA">
      <w:pPr>
        <w:jc w:val="center"/>
        <w:rPr>
          <w:b/>
          <w:sz w:val="28"/>
          <w:szCs w:val="28"/>
        </w:rPr>
      </w:pPr>
    </w:p>
    <w:p w14:paraId="0AC30E3E" w14:textId="78061472" w:rsidR="006360AD" w:rsidRDefault="006360AD" w:rsidP="005F64AA">
      <w:pPr>
        <w:jc w:val="center"/>
        <w:rPr>
          <w:b/>
          <w:sz w:val="28"/>
          <w:szCs w:val="28"/>
        </w:rPr>
      </w:pPr>
    </w:p>
    <w:p w14:paraId="1C4B54E6" w14:textId="1104BC39" w:rsidR="006360AD" w:rsidRDefault="006360AD" w:rsidP="005F64AA">
      <w:pPr>
        <w:jc w:val="center"/>
        <w:rPr>
          <w:b/>
          <w:sz w:val="28"/>
          <w:szCs w:val="28"/>
        </w:rPr>
      </w:pPr>
    </w:p>
    <w:p w14:paraId="7DB580D0" w14:textId="371BAEEA" w:rsidR="006360AD" w:rsidRDefault="006360AD" w:rsidP="005F64AA">
      <w:pPr>
        <w:jc w:val="center"/>
        <w:rPr>
          <w:b/>
          <w:sz w:val="28"/>
          <w:szCs w:val="28"/>
        </w:rPr>
      </w:pPr>
    </w:p>
    <w:p w14:paraId="3C120A85" w14:textId="1B2A5D0C" w:rsidR="006360AD" w:rsidRDefault="006360AD" w:rsidP="005F64AA">
      <w:pPr>
        <w:jc w:val="center"/>
        <w:rPr>
          <w:b/>
          <w:sz w:val="28"/>
          <w:szCs w:val="28"/>
        </w:rPr>
      </w:pPr>
    </w:p>
    <w:p w14:paraId="434048D6" w14:textId="14370B6B" w:rsidR="006360AD" w:rsidRDefault="006360AD" w:rsidP="005F64AA">
      <w:pPr>
        <w:jc w:val="center"/>
        <w:rPr>
          <w:b/>
          <w:sz w:val="28"/>
          <w:szCs w:val="28"/>
        </w:rPr>
      </w:pPr>
    </w:p>
    <w:p w14:paraId="1EBDBAE6" w14:textId="6FB7D7C7" w:rsidR="006360AD" w:rsidRDefault="006360AD" w:rsidP="005F64AA">
      <w:pPr>
        <w:jc w:val="center"/>
        <w:rPr>
          <w:b/>
          <w:sz w:val="28"/>
          <w:szCs w:val="28"/>
        </w:rPr>
      </w:pPr>
    </w:p>
    <w:p w14:paraId="7ADDDF68" w14:textId="2CD08B33" w:rsidR="006360AD" w:rsidRDefault="006360AD" w:rsidP="005F64AA">
      <w:pPr>
        <w:jc w:val="center"/>
        <w:rPr>
          <w:b/>
          <w:sz w:val="28"/>
          <w:szCs w:val="28"/>
        </w:rPr>
      </w:pPr>
    </w:p>
    <w:p w14:paraId="5778E517" w14:textId="53F97AB9" w:rsidR="006360AD" w:rsidRDefault="006360AD" w:rsidP="005F64AA">
      <w:pPr>
        <w:jc w:val="center"/>
        <w:rPr>
          <w:b/>
          <w:sz w:val="28"/>
          <w:szCs w:val="28"/>
        </w:rPr>
      </w:pPr>
    </w:p>
    <w:p w14:paraId="24E5DD1B" w14:textId="21601CBE" w:rsidR="006360AD" w:rsidRDefault="006360AD" w:rsidP="005F64AA">
      <w:pPr>
        <w:jc w:val="center"/>
        <w:rPr>
          <w:b/>
          <w:sz w:val="28"/>
          <w:szCs w:val="28"/>
        </w:rPr>
      </w:pPr>
    </w:p>
    <w:p w14:paraId="7F3B66E2" w14:textId="24E6DF58" w:rsidR="006360AD" w:rsidRDefault="006360AD" w:rsidP="005F64AA">
      <w:pPr>
        <w:jc w:val="center"/>
        <w:rPr>
          <w:b/>
          <w:sz w:val="28"/>
          <w:szCs w:val="28"/>
        </w:rPr>
      </w:pPr>
    </w:p>
    <w:p w14:paraId="4812F488" w14:textId="1A3BDCC6" w:rsidR="006360AD" w:rsidRDefault="006360AD" w:rsidP="005F64AA">
      <w:pPr>
        <w:jc w:val="center"/>
        <w:rPr>
          <w:b/>
          <w:sz w:val="28"/>
          <w:szCs w:val="28"/>
        </w:rPr>
      </w:pPr>
    </w:p>
    <w:p w14:paraId="059169D5" w14:textId="3695B1F3" w:rsidR="006360AD" w:rsidRDefault="006360AD" w:rsidP="005F64AA">
      <w:pPr>
        <w:jc w:val="center"/>
        <w:rPr>
          <w:b/>
          <w:sz w:val="28"/>
          <w:szCs w:val="28"/>
        </w:rPr>
      </w:pPr>
    </w:p>
    <w:p w14:paraId="27D87924" w14:textId="36AC26F5" w:rsidR="006360AD" w:rsidRDefault="006360AD" w:rsidP="005F64AA">
      <w:pPr>
        <w:jc w:val="center"/>
        <w:rPr>
          <w:b/>
          <w:sz w:val="28"/>
          <w:szCs w:val="28"/>
        </w:rPr>
      </w:pPr>
    </w:p>
    <w:p w14:paraId="055F466C" w14:textId="331D404D" w:rsidR="006360AD" w:rsidRDefault="006360AD" w:rsidP="005F64AA">
      <w:pPr>
        <w:jc w:val="center"/>
        <w:rPr>
          <w:b/>
          <w:sz w:val="28"/>
          <w:szCs w:val="28"/>
        </w:rPr>
      </w:pPr>
    </w:p>
    <w:p w14:paraId="0438A41E" w14:textId="0BFCB3B8" w:rsidR="006360AD" w:rsidRDefault="006360AD" w:rsidP="005F64AA">
      <w:pPr>
        <w:jc w:val="center"/>
        <w:rPr>
          <w:b/>
          <w:sz w:val="28"/>
          <w:szCs w:val="28"/>
        </w:rPr>
      </w:pPr>
    </w:p>
    <w:p w14:paraId="788762BF" w14:textId="7CE42F78" w:rsidR="006360AD" w:rsidRDefault="006360AD" w:rsidP="005F64AA">
      <w:pPr>
        <w:jc w:val="center"/>
        <w:rPr>
          <w:b/>
          <w:sz w:val="28"/>
          <w:szCs w:val="28"/>
        </w:rPr>
      </w:pPr>
    </w:p>
    <w:p w14:paraId="58FE18FC" w14:textId="27116845" w:rsidR="006360AD" w:rsidRDefault="006360AD" w:rsidP="005F64AA">
      <w:pPr>
        <w:jc w:val="center"/>
        <w:rPr>
          <w:b/>
          <w:sz w:val="28"/>
          <w:szCs w:val="28"/>
        </w:rPr>
      </w:pPr>
    </w:p>
    <w:p w14:paraId="61D9E80B" w14:textId="7FA7EB0C" w:rsidR="006360AD" w:rsidRDefault="006360AD" w:rsidP="005F64AA">
      <w:pPr>
        <w:jc w:val="center"/>
        <w:rPr>
          <w:b/>
          <w:sz w:val="28"/>
          <w:szCs w:val="28"/>
        </w:rPr>
      </w:pPr>
    </w:p>
    <w:p w14:paraId="67F131A1" w14:textId="2B09DA83" w:rsidR="006360AD" w:rsidRDefault="006360AD" w:rsidP="005F64AA">
      <w:pPr>
        <w:jc w:val="center"/>
        <w:rPr>
          <w:b/>
          <w:sz w:val="28"/>
          <w:szCs w:val="28"/>
        </w:rPr>
      </w:pPr>
    </w:p>
    <w:p w14:paraId="34109215" w14:textId="7AC0F5D5" w:rsidR="006360AD" w:rsidRDefault="006360AD" w:rsidP="005F64AA">
      <w:pPr>
        <w:jc w:val="center"/>
        <w:rPr>
          <w:b/>
          <w:sz w:val="28"/>
          <w:szCs w:val="28"/>
        </w:rPr>
      </w:pPr>
    </w:p>
    <w:p w14:paraId="57A3F426" w14:textId="47DA34BD" w:rsidR="006360AD" w:rsidRDefault="006360AD" w:rsidP="005F64AA">
      <w:pPr>
        <w:jc w:val="center"/>
        <w:rPr>
          <w:b/>
          <w:sz w:val="28"/>
          <w:szCs w:val="28"/>
        </w:rPr>
      </w:pPr>
    </w:p>
    <w:p w14:paraId="192615D2" w14:textId="77777777" w:rsidR="006360AD" w:rsidRDefault="006360AD" w:rsidP="005F64AA">
      <w:pPr>
        <w:jc w:val="center"/>
        <w:rPr>
          <w:b/>
          <w:sz w:val="28"/>
          <w:szCs w:val="28"/>
        </w:rPr>
      </w:pPr>
    </w:p>
    <w:p w14:paraId="3BABE906" w14:textId="77777777" w:rsidR="00092970" w:rsidRPr="00EE5BC3" w:rsidRDefault="00337FEF" w:rsidP="000E37C2">
      <w:pPr>
        <w:jc w:val="center"/>
        <w:rPr>
          <w:b/>
          <w:sz w:val="28"/>
          <w:szCs w:val="28"/>
        </w:rPr>
      </w:pPr>
      <w:r w:rsidRPr="00EE5BC3">
        <w:rPr>
          <w:b/>
          <w:sz w:val="28"/>
          <w:szCs w:val="28"/>
        </w:rPr>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2705B4E6" w14:textId="081FE87E" w:rsidR="00FC5FF8" w:rsidRPr="006D293D" w:rsidRDefault="005E17F1" w:rsidP="006D293D">
            <w:pPr>
              <w:jc w:val="both"/>
              <w:rPr>
                <w:sz w:val="24"/>
                <w:szCs w:val="24"/>
              </w:rPr>
            </w:pPr>
            <w:r w:rsidRPr="006D293D">
              <w:rPr>
                <w:color w:val="auto"/>
                <w:sz w:val="24"/>
                <w:szCs w:val="24"/>
              </w:rPr>
              <w:t>Using a reflective model</w:t>
            </w:r>
            <w:r w:rsidR="00540EEC" w:rsidRPr="006D293D">
              <w:rPr>
                <w:color w:val="auto"/>
                <w:sz w:val="24"/>
                <w:szCs w:val="24"/>
              </w:rPr>
              <w:t xml:space="preserve"> </w:t>
            </w:r>
            <w:r w:rsidR="00822B44" w:rsidRPr="006D293D">
              <w:rPr>
                <w:sz w:val="24"/>
                <w:szCs w:val="24"/>
              </w:rPr>
              <w:t>c</w:t>
            </w:r>
            <w:r w:rsidR="00470461" w:rsidRPr="006D293D">
              <w:rPr>
                <w:sz w:val="24"/>
                <w:szCs w:val="24"/>
              </w:rPr>
              <w:t>ritically r</w:t>
            </w:r>
            <w:r w:rsidR="00FC5FF8" w:rsidRPr="006D293D">
              <w:rPr>
                <w:sz w:val="24"/>
                <w:szCs w:val="24"/>
              </w:rPr>
              <w:t>eflect on your development including reference to training, learning, research and use of supervision since completing</w:t>
            </w:r>
            <w:r w:rsidR="009F6801" w:rsidRPr="006D293D">
              <w:rPr>
                <w:sz w:val="24"/>
                <w:szCs w:val="24"/>
              </w:rPr>
              <w:t xml:space="preserve"> T</w:t>
            </w:r>
            <w:r w:rsidR="00CD5089" w:rsidRPr="006D293D">
              <w:rPr>
                <w:sz w:val="24"/>
                <w:szCs w:val="24"/>
              </w:rPr>
              <w:t>ask</w:t>
            </w:r>
            <w:r w:rsidR="009F6801" w:rsidRPr="006D293D">
              <w:rPr>
                <w:sz w:val="24"/>
                <w:szCs w:val="24"/>
              </w:rPr>
              <w:t xml:space="preserve"> </w:t>
            </w:r>
            <w:r w:rsidR="00CD5089" w:rsidRPr="006D293D">
              <w:rPr>
                <w:sz w:val="24"/>
                <w:szCs w:val="24"/>
              </w:rPr>
              <w:t>1</w:t>
            </w:r>
            <w:r w:rsidR="009F6801" w:rsidRPr="006D293D">
              <w:rPr>
                <w:sz w:val="24"/>
                <w:szCs w:val="24"/>
              </w:rPr>
              <w:t xml:space="preserve"> </w:t>
            </w:r>
            <w:r w:rsidR="00E3288D" w:rsidRPr="006D293D">
              <w:rPr>
                <w:sz w:val="24"/>
                <w:szCs w:val="24"/>
              </w:rPr>
              <w:t>(</w:t>
            </w:r>
            <w:r w:rsidR="00CD5089" w:rsidRPr="006D293D">
              <w:rPr>
                <w:sz w:val="24"/>
                <w:szCs w:val="24"/>
              </w:rPr>
              <w:t>part a</w:t>
            </w:r>
            <w:r w:rsidR="00E3288D" w:rsidRPr="006D293D">
              <w:rPr>
                <w:sz w:val="24"/>
                <w:szCs w:val="24"/>
              </w:rPr>
              <w:t>)</w:t>
            </w:r>
            <w:r w:rsidR="00F45521" w:rsidRPr="006D293D">
              <w:rPr>
                <w:sz w:val="24"/>
                <w:szCs w:val="24"/>
              </w:rPr>
              <w:t xml:space="preserve"> (when you began the programme)</w:t>
            </w:r>
            <w:r w:rsidR="009F6801" w:rsidRPr="006D293D">
              <w:rPr>
                <w:sz w:val="24"/>
                <w:szCs w:val="24"/>
              </w:rPr>
              <w:t xml:space="preserve">. </w:t>
            </w:r>
            <w:r w:rsidR="00B97056" w:rsidRPr="006D293D">
              <w:rPr>
                <w:sz w:val="24"/>
                <w:szCs w:val="24"/>
              </w:rPr>
              <w:t>Consider in discussion with your mentor</w:t>
            </w:r>
            <w:r w:rsidR="00046861" w:rsidRPr="006D293D">
              <w:rPr>
                <w:sz w:val="24"/>
                <w:szCs w:val="24"/>
              </w:rPr>
              <w:t>/</w:t>
            </w:r>
            <w:r w:rsidR="00B97056" w:rsidRPr="006D293D">
              <w:rPr>
                <w:sz w:val="24"/>
                <w:szCs w:val="24"/>
              </w:rPr>
              <w:t xml:space="preserve">supervisor/line manager the extent to which </w:t>
            </w:r>
            <w:r w:rsidR="00EE5BC3" w:rsidRPr="006D293D">
              <w:rPr>
                <w:sz w:val="24"/>
                <w:szCs w:val="24"/>
              </w:rPr>
              <w:t>your learning</w:t>
            </w:r>
            <w:r w:rsidR="00B97056" w:rsidRPr="006D293D">
              <w:rPr>
                <w:sz w:val="24"/>
                <w:szCs w:val="24"/>
              </w:rPr>
              <w:t xml:space="preserve"> needs ha</w:t>
            </w:r>
            <w:r w:rsidR="007A628F" w:rsidRPr="006D293D">
              <w:rPr>
                <w:sz w:val="24"/>
                <w:szCs w:val="24"/>
              </w:rPr>
              <w:t>s</w:t>
            </w:r>
            <w:r w:rsidR="00B97056" w:rsidRPr="006D293D">
              <w:rPr>
                <w:sz w:val="24"/>
                <w:szCs w:val="24"/>
              </w:rPr>
              <w:t xml:space="preserve"> been achieved</w:t>
            </w:r>
            <w:r w:rsidR="00046861" w:rsidRPr="006D293D">
              <w:rPr>
                <w:sz w:val="24"/>
                <w:szCs w:val="24"/>
              </w:rPr>
              <w:t xml:space="preserve">. </w:t>
            </w:r>
            <w:r w:rsidR="002D11A8" w:rsidRPr="006D293D">
              <w:rPr>
                <w:sz w:val="24"/>
                <w:szCs w:val="24"/>
              </w:rPr>
              <w:t xml:space="preserve">Identify </w:t>
            </w:r>
            <w:r w:rsidR="009F6801" w:rsidRPr="006D293D">
              <w:rPr>
                <w:sz w:val="24"/>
                <w:szCs w:val="24"/>
              </w:rPr>
              <w:t xml:space="preserve">any </w:t>
            </w:r>
            <w:r w:rsidR="002D11A8" w:rsidRPr="006D293D">
              <w:rPr>
                <w:sz w:val="24"/>
                <w:szCs w:val="24"/>
              </w:rPr>
              <w:t>additional learning needs</w:t>
            </w:r>
            <w:r w:rsidR="00B97056" w:rsidRPr="006D293D">
              <w:rPr>
                <w:sz w:val="24"/>
                <w:szCs w:val="24"/>
              </w:rPr>
              <w:t xml:space="preserve"> to </w:t>
            </w:r>
            <w:r w:rsidR="002D11A8" w:rsidRPr="006D293D">
              <w:rPr>
                <w:sz w:val="24"/>
                <w:szCs w:val="24"/>
              </w:rPr>
              <w:t xml:space="preserve">support </w:t>
            </w:r>
            <w:r w:rsidR="00B97056" w:rsidRPr="006D293D">
              <w:rPr>
                <w:sz w:val="24"/>
                <w:szCs w:val="24"/>
              </w:rPr>
              <w:t>your development in the transition to becoming an experienced practitioner</w:t>
            </w:r>
            <w:r w:rsidR="00337FEF" w:rsidRPr="006D293D">
              <w:rPr>
                <w:sz w:val="24"/>
                <w:szCs w:val="24"/>
              </w:rPr>
              <w:t xml:space="preserve"> in </w:t>
            </w:r>
            <w:r w:rsidR="00CD5089" w:rsidRPr="006D293D">
              <w:rPr>
                <w:sz w:val="24"/>
                <w:szCs w:val="24"/>
              </w:rPr>
              <w:t>your</w:t>
            </w:r>
            <w:r w:rsidR="00337FEF" w:rsidRPr="006D293D">
              <w:rPr>
                <w:sz w:val="24"/>
                <w:szCs w:val="24"/>
              </w:rPr>
              <w:t xml:space="preserve"> future </w:t>
            </w:r>
            <w:r w:rsidR="009F6801" w:rsidRPr="006D293D">
              <w:rPr>
                <w:sz w:val="24"/>
                <w:szCs w:val="24"/>
              </w:rPr>
              <w:t>career.</w:t>
            </w:r>
            <w:r w:rsidR="00FC5FF8" w:rsidRPr="006D293D">
              <w:rPr>
                <w:sz w:val="24"/>
                <w:szCs w:val="24"/>
              </w:rPr>
              <w:t xml:space="preserve"> </w:t>
            </w:r>
            <w:r w:rsidR="00EA7ADF" w:rsidRPr="006D293D">
              <w:rPr>
                <w:sz w:val="24"/>
                <w:szCs w:val="24"/>
              </w:rPr>
              <w:t xml:space="preserve">You </w:t>
            </w:r>
            <w:r w:rsidR="00D0274B" w:rsidRPr="006D293D">
              <w:rPr>
                <w:sz w:val="24"/>
                <w:szCs w:val="24"/>
              </w:rPr>
              <w:t>must</w:t>
            </w:r>
            <w:r w:rsidR="00F81FEC" w:rsidRPr="006D293D">
              <w:rPr>
                <w:sz w:val="24"/>
                <w:szCs w:val="24"/>
              </w:rPr>
              <w:t xml:space="preserve"> include </w:t>
            </w:r>
            <w:r w:rsidR="00064063" w:rsidRPr="006D293D">
              <w:rPr>
                <w:sz w:val="24"/>
                <w:szCs w:val="24"/>
              </w:rPr>
              <w:t xml:space="preserve">a </w:t>
            </w:r>
            <w:r w:rsidR="00F81FEC" w:rsidRPr="006D293D">
              <w:rPr>
                <w:sz w:val="24"/>
                <w:szCs w:val="24"/>
              </w:rPr>
              <w:t>re</w:t>
            </w:r>
            <w:r w:rsidR="009F6801" w:rsidRPr="006D293D">
              <w:rPr>
                <w:sz w:val="24"/>
                <w:szCs w:val="24"/>
              </w:rPr>
              <w:t>flection on</w:t>
            </w:r>
            <w:r w:rsidR="00967BFA" w:rsidRPr="006D293D">
              <w:rPr>
                <w:sz w:val="24"/>
                <w:szCs w:val="24"/>
              </w:rPr>
              <w:t xml:space="preserve"> </w:t>
            </w:r>
            <w:r w:rsidR="00AE134C" w:rsidRPr="006D293D">
              <w:rPr>
                <w:sz w:val="24"/>
                <w:szCs w:val="24"/>
              </w:rPr>
              <w:t>feedback</w:t>
            </w:r>
            <w:r w:rsidR="00EA7ADF" w:rsidRPr="006D293D">
              <w:rPr>
                <w:sz w:val="24"/>
                <w:szCs w:val="24"/>
              </w:rPr>
              <w:t xml:space="preserve"> that</w:t>
            </w:r>
            <w:r w:rsidR="00AE134C" w:rsidRPr="006D293D">
              <w:rPr>
                <w:sz w:val="24"/>
                <w:szCs w:val="24"/>
              </w:rPr>
              <w:t xml:space="preserve"> you have received from </w:t>
            </w:r>
            <w:r w:rsidR="00BC4ED3" w:rsidRPr="006D293D">
              <w:rPr>
                <w:color w:val="auto"/>
                <w:sz w:val="24"/>
                <w:szCs w:val="24"/>
              </w:rPr>
              <w:t xml:space="preserve">individuals </w:t>
            </w:r>
            <w:r w:rsidR="00BC4ED3" w:rsidRPr="006D293D">
              <w:rPr>
                <w:sz w:val="24"/>
                <w:szCs w:val="24"/>
              </w:rPr>
              <w:t>in</w:t>
            </w:r>
            <w:r w:rsidR="004F4E33" w:rsidRPr="006D293D">
              <w:rPr>
                <w:sz w:val="24"/>
                <w:szCs w:val="24"/>
              </w:rPr>
              <w:t xml:space="preserve"> need of care and support and/or their</w:t>
            </w:r>
            <w:r w:rsidR="004F4E33" w:rsidRPr="006D293D">
              <w:rPr>
                <w:i/>
                <w:sz w:val="24"/>
                <w:szCs w:val="24"/>
              </w:rPr>
              <w:t xml:space="preserve"> </w:t>
            </w:r>
            <w:r w:rsidR="004F4E33" w:rsidRPr="006D293D">
              <w:rPr>
                <w:sz w:val="24"/>
                <w:szCs w:val="24"/>
              </w:rPr>
              <w:t>carers</w:t>
            </w:r>
            <w:r w:rsidR="00822B44" w:rsidRPr="006D293D">
              <w:rPr>
                <w:color w:val="auto"/>
                <w:sz w:val="24"/>
                <w:szCs w:val="24"/>
              </w:rPr>
              <w:t xml:space="preserve"> </w:t>
            </w:r>
            <w:r w:rsidR="00AE134C" w:rsidRPr="006D293D">
              <w:rPr>
                <w:sz w:val="24"/>
                <w:szCs w:val="24"/>
              </w:rPr>
              <w:t xml:space="preserve">and </w:t>
            </w:r>
            <w:bookmarkStart w:id="1" w:name="_Hlk6242917"/>
            <w:r w:rsidR="00AE134C" w:rsidRPr="006D293D">
              <w:rPr>
                <w:sz w:val="24"/>
                <w:szCs w:val="24"/>
              </w:rPr>
              <w:t xml:space="preserve">how </w:t>
            </w:r>
            <w:r w:rsidR="00064063" w:rsidRPr="006D293D">
              <w:rPr>
                <w:sz w:val="24"/>
                <w:szCs w:val="24"/>
              </w:rPr>
              <w:t>this feedback</w:t>
            </w:r>
            <w:r w:rsidR="00967BFA" w:rsidRPr="006D293D">
              <w:rPr>
                <w:sz w:val="24"/>
                <w:szCs w:val="24"/>
              </w:rPr>
              <w:t xml:space="preserve"> </w:t>
            </w:r>
            <w:r w:rsidR="007544FC" w:rsidRPr="006D293D">
              <w:rPr>
                <w:sz w:val="24"/>
                <w:szCs w:val="24"/>
              </w:rPr>
              <w:t xml:space="preserve">has </w:t>
            </w:r>
            <w:r w:rsidR="00AE134C" w:rsidRPr="006D293D">
              <w:rPr>
                <w:sz w:val="24"/>
                <w:szCs w:val="24"/>
              </w:rPr>
              <w:t>i</w:t>
            </w:r>
            <w:r w:rsidR="00F81FEC" w:rsidRPr="006D293D">
              <w:rPr>
                <w:sz w:val="24"/>
                <w:szCs w:val="24"/>
              </w:rPr>
              <w:t xml:space="preserve">nformed </w:t>
            </w:r>
            <w:r w:rsidR="00AE134C" w:rsidRPr="006D293D">
              <w:rPr>
                <w:sz w:val="24"/>
                <w:szCs w:val="24"/>
              </w:rPr>
              <w:t xml:space="preserve">your </w:t>
            </w:r>
            <w:r w:rsidR="00F81FEC" w:rsidRPr="006D293D">
              <w:rPr>
                <w:sz w:val="24"/>
                <w:szCs w:val="24"/>
              </w:rPr>
              <w:t xml:space="preserve">future </w:t>
            </w:r>
            <w:r w:rsidR="0094495F" w:rsidRPr="006D293D">
              <w:rPr>
                <w:sz w:val="24"/>
                <w:szCs w:val="24"/>
              </w:rPr>
              <w:t xml:space="preserve">professional </w:t>
            </w:r>
            <w:r w:rsidR="00064063" w:rsidRPr="006D293D">
              <w:rPr>
                <w:sz w:val="24"/>
                <w:szCs w:val="24"/>
              </w:rPr>
              <w:t>development.</w:t>
            </w:r>
            <w:bookmarkEnd w:id="1"/>
          </w:p>
          <w:p w14:paraId="1FA70266" w14:textId="77777777" w:rsidR="006360AD" w:rsidRDefault="006360AD" w:rsidP="006360AD">
            <w:pPr>
              <w:pStyle w:val="ListParagraph"/>
              <w:rPr>
                <w:sz w:val="24"/>
                <w:szCs w:val="24"/>
              </w:rPr>
            </w:pPr>
          </w:p>
          <w:p w14:paraId="20F9A73C" w14:textId="77777777" w:rsidR="00FC0334" w:rsidRDefault="00FC0334" w:rsidP="00FF7EBB">
            <w:pPr>
              <w:jc w:val="both"/>
              <w:rPr>
                <w:sz w:val="24"/>
                <w:szCs w:val="24"/>
              </w:rPr>
            </w:pPr>
          </w:p>
          <w:p w14:paraId="14BC09A9" w14:textId="6867B84F"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42418A92" w14:textId="77777777" w:rsidR="007A628F" w:rsidRDefault="007A628F" w:rsidP="00892A4B">
            <w:pPr>
              <w:pStyle w:val="NormalWeb"/>
              <w:spacing w:before="0" w:beforeAutospacing="0" w:after="0" w:afterAutospacing="0"/>
              <w:rPr>
                <w:i/>
              </w:rPr>
            </w:pPr>
          </w:p>
          <w:p w14:paraId="7CD0B4A1" w14:textId="77777777" w:rsidR="00892A4B" w:rsidRDefault="00892A4B" w:rsidP="00892A4B">
            <w:pPr>
              <w:pStyle w:val="NormalWeb"/>
              <w:spacing w:before="0" w:beforeAutospacing="0" w:after="0" w:afterAutospacing="0"/>
              <w:rPr>
                <w:i/>
              </w:rPr>
            </w:pPr>
          </w:p>
          <w:p w14:paraId="53AFEDD1" w14:textId="77777777" w:rsidR="004F7E6C" w:rsidRPr="001E468F" w:rsidRDefault="004F7E6C" w:rsidP="004F7E6C">
            <w:pPr>
              <w:pStyle w:val="NormalWeb"/>
              <w:jc w:val="both"/>
              <w:rPr>
                <w:rFonts w:ascii="Arial" w:hAnsi="Arial" w:cs="Arial"/>
              </w:rPr>
            </w:pPr>
            <w:r w:rsidRPr="001E468F">
              <w:rPr>
                <w:rFonts w:ascii="Arial" w:hAnsi="Arial" w:cs="Arial"/>
              </w:rPr>
              <w:t>For this part of the assignment, I will use Borton's (1970) reflective cycle to reflect upon my first year in practice. This model involves three questions, 'What', 'So What' and 'Now What'.</w:t>
            </w:r>
          </w:p>
          <w:p w14:paraId="53A2BCD8" w14:textId="14916E77" w:rsidR="001E468F" w:rsidRPr="001E468F" w:rsidRDefault="004F7E6C" w:rsidP="004F7E6C">
            <w:pPr>
              <w:pStyle w:val="NormalWeb"/>
              <w:jc w:val="both"/>
              <w:rPr>
                <w:rFonts w:ascii="Arial" w:hAnsi="Arial" w:cs="Arial"/>
              </w:rPr>
            </w:pPr>
            <w:r w:rsidRPr="001E468F">
              <w:rPr>
                <w:rFonts w:ascii="Arial" w:hAnsi="Arial" w:cs="Arial"/>
              </w:rPr>
              <w:t xml:space="preserve">The 'What' element of the reflective cycle can be used to reflect upon the learning outcomes highlighted within Task 1(a). One of the learning outcomes discussed was my need for further training in subject areas within my caseload that I was unfamiliar with, such </w:t>
            </w:r>
            <w:r w:rsidR="00BC1B89" w:rsidRPr="001E468F">
              <w:rPr>
                <w:rFonts w:ascii="Arial" w:hAnsi="Arial" w:cs="Arial"/>
              </w:rPr>
              <w:t>as</w:t>
            </w:r>
            <w:r w:rsidRPr="001E468F">
              <w:rPr>
                <w:rFonts w:ascii="Arial" w:hAnsi="Arial" w:cs="Arial"/>
              </w:rPr>
              <w:t xml:space="preserve"> the rise in sexually harmful behaviours. Through discussion with my Manger during supervision, he advised and guided me to access the support provided by the EMRALLT team within the local authority. The EMRALL Team comprises specialist Harmful Sexual Behaviours (HSB) consultants whose role is to support professionals and co-work complex and high-level assessment in cases where Harmful Sexual Behaviours have been highlighted (Wood, Williams and Dilwyn, 2020). I enrolled on the Brooks Traffic light Assessment training to relate to the 'so what' element of the reflective cycle. The training aims to help professionals recognise sexualised behaviours and reflect on my own values and overstanding of the impact of decision-making. One of the main tools I regularly use when assessing HSB is Brook's nationally recognised Sexual Behaviours Traffic Light Tool (Brook's, 2014). Through accessing the consultancy service and training, I gained a more in-depth understanding of the risk factors concerning HSB and sourced relevant and valuable assessment tools and material to discuss sensitive topics such as HSB with parents and young people/children. </w:t>
            </w:r>
          </w:p>
          <w:p w14:paraId="42D80E59" w14:textId="77777777" w:rsidR="001E468F" w:rsidRPr="001E468F" w:rsidRDefault="001E468F" w:rsidP="004F7E6C">
            <w:pPr>
              <w:pStyle w:val="NormalWeb"/>
              <w:jc w:val="both"/>
              <w:rPr>
                <w:rFonts w:ascii="Arial" w:hAnsi="Arial" w:cs="Arial"/>
              </w:rPr>
            </w:pPr>
          </w:p>
          <w:p w14:paraId="1F433D93" w14:textId="58AF1FCE" w:rsidR="004F7E6C" w:rsidRPr="001E468F" w:rsidRDefault="00330C77" w:rsidP="004F7E6C">
            <w:pPr>
              <w:pStyle w:val="NormalWeb"/>
              <w:jc w:val="both"/>
              <w:rPr>
                <w:rFonts w:ascii="Arial" w:hAnsi="Arial" w:cs="Arial"/>
              </w:rPr>
            </w:pPr>
            <w:r>
              <w:rPr>
                <w:rFonts w:ascii="Arial" w:hAnsi="Arial" w:cs="Arial"/>
              </w:rPr>
              <w:t xml:space="preserve">The </w:t>
            </w:r>
            <w:r w:rsidR="004F7E6C" w:rsidRPr="001E468F">
              <w:rPr>
                <w:rFonts w:ascii="Arial" w:hAnsi="Arial" w:cs="Arial"/>
              </w:rPr>
              <w:t>'What now'</w:t>
            </w:r>
            <w:r>
              <w:rPr>
                <w:rFonts w:ascii="Arial" w:hAnsi="Arial" w:cs="Arial"/>
              </w:rPr>
              <w:t xml:space="preserve"> element of the reflective model is that</w:t>
            </w:r>
            <w:r w:rsidR="004F7E6C" w:rsidRPr="001E468F">
              <w:rPr>
                <w:rFonts w:ascii="Arial" w:hAnsi="Arial" w:cs="Arial"/>
              </w:rPr>
              <w:t xml:space="preserve"> I acknowledge the need to further develop my skill and understanding in areas of my practice that may be specialist or new to me through training, supervision, mentor support and experience. </w:t>
            </w:r>
          </w:p>
          <w:p w14:paraId="21A738D7" w14:textId="3BF77D35" w:rsidR="001E468F" w:rsidRPr="001E468F" w:rsidRDefault="004F7E6C" w:rsidP="004F7E6C">
            <w:pPr>
              <w:pStyle w:val="NormalWeb"/>
              <w:jc w:val="both"/>
              <w:rPr>
                <w:rFonts w:ascii="Arial" w:hAnsi="Arial" w:cs="Arial"/>
              </w:rPr>
            </w:pPr>
            <w:r w:rsidRPr="001E468F">
              <w:rPr>
                <w:rFonts w:ascii="Arial" w:hAnsi="Arial" w:cs="Arial"/>
              </w:rPr>
              <w:t xml:space="preserve">The second learning outcome highlighted 'What', which was my need to further my multi-disciplinary working and collaboration with my colleagues in other fields such as psychology, health and education, and more importantly, with the families I support. I feel lucky to have worked in a multi-disciplinary integrated team with access to open discussion with my colleagues from these sectors without significant barriers. The Chief Executive Officer for Social Care Wales stated that integrated care within health and social care could enhance the services received by those seeking care and support (Evans, 2023). However, the feedback I have received from individuals whom I support is that this notion is not correlated with the day-to-day receiving of support, with individuals feeling that due to the strain on the NHS that the waiting time for assessment and support from our health partners have become increasingly concerning and frustrating as families are in dire need of immediate support. 'So What' I have taken to various discussions with my superiors not to scrutinise our health partners but to ensure that the family's voices and concerns are shared at a higher level to inform and to bring about change, thus ensuring the Social Worker's Code of Practice. </w:t>
            </w:r>
          </w:p>
          <w:p w14:paraId="533E8943" w14:textId="729517F2" w:rsidR="004F7E6C" w:rsidRPr="001E468F" w:rsidRDefault="00330C77" w:rsidP="004F7E6C">
            <w:pPr>
              <w:pStyle w:val="NormalWeb"/>
              <w:jc w:val="both"/>
              <w:rPr>
                <w:rFonts w:ascii="Arial" w:hAnsi="Arial" w:cs="Arial"/>
              </w:rPr>
            </w:pPr>
            <w:r>
              <w:rPr>
                <w:rFonts w:ascii="Arial" w:hAnsi="Arial" w:cs="Arial"/>
              </w:rPr>
              <w:t xml:space="preserve">Linking this to Borton’s </w:t>
            </w:r>
            <w:r w:rsidR="001E468F">
              <w:rPr>
                <w:rFonts w:ascii="Arial" w:hAnsi="Arial" w:cs="Arial"/>
              </w:rPr>
              <w:t>‘</w:t>
            </w:r>
            <w:r w:rsidR="001E468F" w:rsidRPr="001E468F">
              <w:rPr>
                <w:rFonts w:ascii="Arial" w:hAnsi="Arial" w:cs="Arial"/>
              </w:rPr>
              <w:t>What Now’</w:t>
            </w:r>
            <w:r>
              <w:rPr>
                <w:rFonts w:ascii="Arial" w:hAnsi="Arial" w:cs="Arial"/>
              </w:rPr>
              <w:t xml:space="preserve"> element of the model</w:t>
            </w:r>
            <w:r w:rsidR="001E468F">
              <w:rPr>
                <w:rFonts w:ascii="Arial" w:hAnsi="Arial" w:cs="Arial"/>
              </w:rPr>
              <w:t>, another</w:t>
            </w:r>
            <w:r w:rsidR="004F7E6C" w:rsidRPr="001E468F">
              <w:rPr>
                <w:rFonts w:ascii="Arial" w:hAnsi="Arial" w:cs="Arial"/>
              </w:rPr>
              <w:t xml:space="preserve"> </w:t>
            </w:r>
            <w:r w:rsidR="001E468F">
              <w:rPr>
                <w:rFonts w:ascii="Arial" w:hAnsi="Arial" w:cs="Arial"/>
              </w:rPr>
              <w:t xml:space="preserve">future </w:t>
            </w:r>
            <w:r w:rsidR="004F7E6C" w:rsidRPr="001E468F">
              <w:rPr>
                <w:rFonts w:ascii="Arial" w:hAnsi="Arial" w:cs="Arial"/>
              </w:rPr>
              <w:t xml:space="preserve">learning outcome will be </w:t>
            </w:r>
            <w:r w:rsidR="001E468F">
              <w:rPr>
                <w:rFonts w:ascii="Arial" w:hAnsi="Arial" w:cs="Arial"/>
              </w:rPr>
              <w:t xml:space="preserve">for me </w:t>
            </w:r>
            <w:r w:rsidR="004F7E6C" w:rsidRPr="001E468F">
              <w:rPr>
                <w:rFonts w:ascii="Arial" w:hAnsi="Arial" w:cs="Arial"/>
              </w:rPr>
              <w:t>to continue to strive to fight for the rights of my colleagues and individuals in need of care and support</w:t>
            </w:r>
            <w:r w:rsidR="001E468F">
              <w:rPr>
                <w:rFonts w:ascii="Arial" w:hAnsi="Arial" w:cs="Arial"/>
              </w:rPr>
              <w:t>,</w:t>
            </w:r>
            <w:r w:rsidR="004F7E6C" w:rsidRPr="001E468F">
              <w:rPr>
                <w:rFonts w:ascii="Arial" w:hAnsi="Arial" w:cs="Arial"/>
              </w:rPr>
              <w:t xml:space="preserve"> to ensure that they receive the good quality of care and support needed to ensure that services can meet the demand to the need.</w:t>
            </w:r>
            <w:r w:rsidR="001E468F">
              <w:rPr>
                <w:rFonts w:ascii="Arial" w:hAnsi="Arial" w:cs="Arial"/>
              </w:rPr>
              <w:t xml:space="preserve"> </w:t>
            </w:r>
          </w:p>
          <w:p w14:paraId="511B78B8" w14:textId="77777777" w:rsidR="001E468F" w:rsidRPr="001E468F" w:rsidRDefault="004F7E6C" w:rsidP="004F7E6C">
            <w:pPr>
              <w:pStyle w:val="NormalWeb"/>
              <w:spacing w:before="0" w:beforeAutospacing="0" w:after="0" w:afterAutospacing="0"/>
              <w:jc w:val="both"/>
              <w:rPr>
                <w:rFonts w:ascii="Arial" w:hAnsi="Arial" w:cs="Arial"/>
              </w:rPr>
            </w:pPr>
            <w:r w:rsidRPr="001E468F">
              <w:rPr>
                <w:rFonts w:ascii="Arial" w:hAnsi="Arial" w:cs="Arial"/>
              </w:rPr>
              <w:t xml:space="preserve">My third learning outcome, 'What', emphasised my need to develop my confidence in child protection further when working with children with disabilities and their families. 'What' I had hoped to do over my first year in practices was to have more opportunities to co-work and learn from senior Social Workers within the team who often manage more complex CP cases. 'So </w:t>
            </w:r>
            <w:r w:rsidR="00D907DE" w:rsidRPr="001E468F">
              <w:rPr>
                <w:rFonts w:ascii="Arial" w:hAnsi="Arial" w:cs="Arial"/>
              </w:rPr>
              <w:t>W</w:t>
            </w:r>
            <w:r w:rsidRPr="001E468F">
              <w:rPr>
                <w:rFonts w:ascii="Arial" w:hAnsi="Arial" w:cs="Arial"/>
              </w:rPr>
              <w:t xml:space="preserve">hat' though I have not yet been able to undertake this task directly due to various constraints within the team, i.e., vacant social work posts, high level of new referrals and the need to prioritise active cases. Though this has been the case, I have been able to work independently on various high-risk cases where CP proceedings have been avoided by implementing the 'Steps to change' programme (XXX council, 2019). I have also been a part of various groups discussing where complex cases have been discussed. I have listened to and learned from various strategies and professionals on managing the risks presented in various cases. </w:t>
            </w:r>
          </w:p>
          <w:p w14:paraId="77215E14" w14:textId="77777777" w:rsidR="001E468F" w:rsidRPr="001E468F" w:rsidRDefault="001E468F" w:rsidP="004F7E6C">
            <w:pPr>
              <w:pStyle w:val="NormalWeb"/>
              <w:spacing w:before="0" w:beforeAutospacing="0" w:after="0" w:afterAutospacing="0"/>
              <w:jc w:val="both"/>
              <w:rPr>
                <w:rFonts w:ascii="Arial" w:hAnsi="Arial" w:cs="Arial"/>
              </w:rPr>
            </w:pPr>
          </w:p>
          <w:p w14:paraId="1AFE40CD" w14:textId="396A963D" w:rsidR="00791253" w:rsidRPr="001E468F" w:rsidRDefault="004F7E6C" w:rsidP="004F7E6C">
            <w:pPr>
              <w:pStyle w:val="NormalWeb"/>
              <w:spacing w:before="0" w:beforeAutospacing="0" w:after="0" w:afterAutospacing="0"/>
              <w:jc w:val="both"/>
              <w:rPr>
                <w:rFonts w:ascii="Arial" w:hAnsi="Arial" w:cs="Arial"/>
              </w:rPr>
            </w:pPr>
            <w:r w:rsidRPr="001E468F">
              <w:rPr>
                <w:rFonts w:ascii="Arial" w:hAnsi="Arial" w:cs="Arial"/>
              </w:rPr>
              <w:t xml:space="preserve">To relate this to the 'What Now' element of the </w:t>
            </w:r>
            <w:r w:rsidR="00330C77">
              <w:rPr>
                <w:rFonts w:ascii="Arial" w:hAnsi="Arial" w:cs="Arial"/>
              </w:rPr>
              <w:t xml:space="preserve">reflective </w:t>
            </w:r>
            <w:r w:rsidRPr="001E468F">
              <w:rPr>
                <w:rFonts w:ascii="Arial" w:hAnsi="Arial" w:cs="Arial"/>
              </w:rPr>
              <w:t xml:space="preserve">model, this will remain one of my future learning </w:t>
            </w:r>
            <w:r w:rsidR="001E468F">
              <w:rPr>
                <w:rFonts w:ascii="Arial" w:hAnsi="Arial" w:cs="Arial"/>
              </w:rPr>
              <w:t>needs</w:t>
            </w:r>
            <w:r w:rsidRPr="001E468F">
              <w:rPr>
                <w:rFonts w:ascii="Arial" w:hAnsi="Arial" w:cs="Arial"/>
              </w:rPr>
              <w:t xml:space="preserve"> throughout my career as I continue working within the Social Work profession</w:t>
            </w:r>
            <w:r w:rsidR="001E468F">
              <w:rPr>
                <w:rFonts w:ascii="Arial" w:hAnsi="Arial" w:cs="Arial"/>
              </w:rPr>
              <w:t xml:space="preserve"> when working with more complex and difficult cases. </w:t>
            </w:r>
          </w:p>
          <w:p w14:paraId="55887D9F" w14:textId="04C99325" w:rsidR="0011628C" w:rsidRDefault="0011628C" w:rsidP="004F7E6C">
            <w:pPr>
              <w:pStyle w:val="NormalWeb"/>
              <w:spacing w:before="0" w:beforeAutospacing="0" w:after="0" w:afterAutospacing="0"/>
              <w:jc w:val="both"/>
              <w:rPr>
                <w:rFonts w:ascii="Arial" w:hAnsi="Arial" w:cs="Arial"/>
              </w:rPr>
            </w:pPr>
          </w:p>
          <w:p w14:paraId="4B812F98" w14:textId="77777777" w:rsidR="0053539B" w:rsidRDefault="00791253" w:rsidP="007E1528">
            <w:pPr>
              <w:pStyle w:val="NormalWeb"/>
              <w:spacing w:before="0" w:beforeAutospacing="0" w:after="0" w:afterAutospacing="0"/>
              <w:jc w:val="both"/>
              <w:rPr>
                <w:rFonts w:ascii="Arial" w:hAnsi="Arial" w:cs="Arial"/>
                <w:iCs/>
              </w:rPr>
            </w:pPr>
            <w:r w:rsidRPr="001E468F">
              <w:rPr>
                <w:rFonts w:ascii="Arial" w:hAnsi="Arial" w:cs="Arial"/>
                <w:iCs/>
              </w:rPr>
              <w:t>7</w:t>
            </w:r>
            <w:r w:rsidR="00330C77">
              <w:rPr>
                <w:rFonts w:ascii="Arial" w:hAnsi="Arial" w:cs="Arial"/>
                <w:iCs/>
              </w:rPr>
              <w:t>59</w:t>
            </w:r>
          </w:p>
          <w:p w14:paraId="11055BF6" w14:textId="68D842A2" w:rsidR="007E1528" w:rsidRPr="00791253" w:rsidRDefault="007E1528" w:rsidP="007E1528">
            <w:pPr>
              <w:pStyle w:val="NormalWeb"/>
              <w:spacing w:before="0" w:beforeAutospacing="0" w:after="0" w:afterAutospacing="0"/>
              <w:jc w:val="both"/>
              <w:rPr>
                <w:iCs/>
              </w:rPr>
            </w:pPr>
          </w:p>
        </w:tc>
      </w:tr>
    </w:tbl>
    <w:p w14:paraId="6A3E3A19" w14:textId="77777777" w:rsidR="002A1A44" w:rsidRDefault="002A1A44" w:rsidP="00E559CE">
      <w:pPr>
        <w:jc w:val="both"/>
        <w:rPr>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FFE84" w14:textId="77777777" w:rsidR="00B63972" w:rsidRDefault="00B63972">
      <w:r>
        <w:separator/>
      </w:r>
    </w:p>
  </w:endnote>
  <w:endnote w:type="continuationSeparator" w:id="0">
    <w:p w14:paraId="26CD4279" w14:textId="77777777" w:rsidR="00B63972" w:rsidRDefault="00B63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2E0CD" w14:textId="77777777" w:rsidR="00B63972" w:rsidRDefault="00B63972">
      <w:r>
        <w:separator/>
      </w:r>
    </w:p>
  </w:footnote>
  <w:footnote w:type="continuationSeparator" w:id="0">
    <w:p w14:paraId="083B756F" w14:textId="77777777" w:rsidR="00B63972" w:rsidRDefault="00B63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F044B89"/>
    <w:multiLevelType w:val="hybridMultilevel"/>
    <w:tmpl w:val="25DCF2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4"/>
  </w:num>
  <w:num w:numId="30">
    <w:abstractNumId w:val="31"/>
  </w:num>
  <w:num w:numId="31">
    <w:abstractNumId w:val="12"/>
  </w:num>
  <w:num w:numId="32">
    <w:abstractNumId w:val="45"/>
  </w:num>
  <w:num w:numId="33">
    <w:abstractNumId w:val="39"/>
  </w:num>
  <w:num w:numId="34">
    <w:abstractNumId w:val="5"/>
  </w:num>
  <w:num w:numId="35">
    <w:abstractNumId w:val="47"/>
  </w:num>
  <w:num w:numId="36">
    <w:abstractNumId w:val="43"/>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4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oNotHyphenateCaps/>
  <w:drawingGridHorizontalSpacing w:val="120"/>
  <w:drawingGridVerticalSpacing w:val="120"/>
  <w:displayVerticalDrawingGridEvery w:val="0"/>
  <w:doNotUseMarginsForDrawingGridOrigin/>
  <w:characterSpacingControl w:val="doNotCompress"/>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0CF8"/>
    <w:rsid w:val="00062E39"/>
    <w:rsid w:val="00064063"/>
    <w:rsid w:val="0006581A"/>
    <w:rsid w:val="00074461"/>
    <w:rsid w:val="000766EC"/>
    <w:rsid w:val="00080E58"/>
    <w:rsid w:val="000834F5"/>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28C"/>
    <w:rsid w:val="00120E28"/>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0901"/>
    <w:rsid w:val="0019496C"/>
    <w:rsid w:val="001961CF"/>
    <w:rsid w:val="001A2A13"/>
    <w:rsid w:val="001A59BB"/>
    <w:rsid w:val="001A607E"/>
    <w:rsid w:val="001A6A51"/>
    <w:rsid w:val="001A79C4"/>
    <w:rsid w:val="001B331A"/>
    <w:rsid w:val="001C0237"/>
    <w:rsid w:val="001C0E74"/>
    <w:rsid w:val="001C4DB8"/>
    <w:rsid w:val="001C50B8"/>
    <w:rsid w:val="001D229F"/>
    <w:rsid w:val="001E2EB6"/>
    <w:rsid w:val="001E468F"/>
    <w:rsid w:val="001F4552"/>
    <w:rsid w:val="002019EB"/>
    <w:rsid w:val="00204B58"/>
    <w:rsid w:val="00205051"/>
    <w:rsid w:val="00206E0D"/>
    <w:rsid w:val="00211F65"/>
    <w:rsid w:val="00214047"/>
    <w:rsid w:val="00216563"/>
    <w:rsid w:val="0021792F"/>
    <w:rsid w:val="00220D06"/>
    <w:rsid w:val="00222D94"/>
    <w:rsid w:val="002246A0"/>
    <w:rsid w:val="00230439"/>
    <w:rsid w:val="00230B62"/>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53A"/>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0C77"/>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1E7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420"/>
    <w:rsid w:val="0040668F"/>
    <w:rsid w:val="00411EF7"/>
    <w:rsid w:val="00412677"/>
    <w:rsid w:val="00425160"/>
    <w:rsid w:val="00430DE3"/>
    <w:rsid w:val="004348AE"/>
    <w:rsid w:val="0043767E"/>
    <w:rsid w:val="004376C0"/>
    <w:rsid w:val="0044223A"/>
    <w:rsid w:val="00450B67"/>
    <w:rsid w:val="00451851"/>
    <w:rsid w:val="0045189A"/>
    <w:rsid w:val="00453343"/>
    <w:rsid w:val="004538C3"/>
    <w:rsid w:val="004562DE"/>
    <w:rsid w:val="004608B9"/>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3F4A"/>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4F7E6C"/>
    <w:rsid w:val="00500748"/>
    <w:rsid w:val="005011D6"/>
    <w:rsid w:val="00502A14"/>
    <w:rsid w:val="005042F1"/>
    <w:rsid w:val="0050481B"/>
    <w:rsid w:val="00507E2E"/>
    <w:rsid w:val="005113D4"/>
    <w:rsid w:val="0051287D"/>
    <w:rsid w:val="00513C7D"/>
    <w:rsid w:val="00521123"/>
    <w:rsid w:val="00521221"/>
    <w:rsid w:val="0052250B"/>
    <w:rsid w:val="005305C6"/>
    <w:rsid w:val="0053539B"/>
    <w:rsid w:val="00540EEC"/>
    <w:rsid w:val="005414F4"/>
    <w:rsid w:val="00546187"/>
    <w:rsid w:val="00547B11"/>
    <w:rsid w:val="00557D77"/>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B28F8"/>
    <w:rsid w:val="005C1567"/>
    <w:rsid w:val="005C28D3"/>
    <w:rsid w:val="005C6CE5"/>
    <w:rsid w:val="005D3F07"/>
    <w:rsid w:val="005D4A1E"/>
    <w:rsid w:val="005D4F72"/>
    <w:rsid w:val="005E13EA"/>
    <w:rsid w:val="005E17F1"/>
    <w:rsid w:val="005F235A"/>
    <w:rsid w:val="005F64AA"/>
    <w:rsid w:val="005F7851"/>
    <w:rsid w:val="00606E27"/>
    <w:rsid w:val="006108C9"/>
    <w:rsid w:val="00614DF7"/>
    <w:rsid w:val="006179BB"/>
    <w:rsid w:val="0062158D"/>
    <w:rsid w:val="006223FD"/>
    <w:rsid w:val="006326D1"/>
    <w:rsid w:val="00632E0A"/>
    <w:rsid w:val="00633165"/>
    <w:rsid w:val="006360AD"/>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4B21"/>
    <w:rsid w:val="0069625A"/>
    <w:rsid w:val="00696A88"/>
    <w:rsid w:val="00696F65"/>
    <w:rsid w:val="00697572"/>
    <w:rsid w:val="006B4496"/>
    <w:rsid w:val="006B5E67"/>
    <w:rsid w:val="006B6612"/>
    <w:rsid w:val="006C2EB5"/>
    <w:rsid w:val="006D18A3"/>
    <w:rsid w:val="006D293D"/>
    <w:rsid w:val="006D5970"/>
    <w:rsid w:val="006D7E25"/>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67F4E"/>
    <w:rsid w:val="007710AD"/>
    <w:rsid w:val="00772924"/>
    <w:rsid w:val="0078112D"/>
    <w:rsid w:val="007872F2"/>
    <w:rsid w:val="007873F9"/>
    <w:rsid w:val="007908E0"/>
    <w:rsid w:val="00791253"/>
    <w:rsid w:val="00793EB3"/>
    <w:rsid w:val="00794205"/>
    <w:rsid w:val="0079422A"/>
    <w:rsid w:val="007A1F6A"/>
    <w:rsid w:val="007A628F"/>
    <w:rsid w:val="007B0DE3"/>
    <w:rsid w:val="007B1BFD"/>
    <w:rsid w:val="007B7191"/>
    <w:rsid w:val="007C1D94"/>
    <w:rsid w:val="007C556F"/>
    <w:rsid w:val="007C5ABE"/>
    <w:rsid w:val="007C6A87"/>
    <w:rsid w:val="007D0A07"/>
    <w:rsid w:val="007D0AC6"/>
    <w:rsid w:val="007D0F11"/>
    <w:rsid w:val="007D133D"/>
    <w:rsid w:val="007D3EB4"/>
    <w:rsid w:val="007D3F16"/>
    <w:rsid w:val="007D731C"/>
    <w:rsid w:val="007E1528"/>
    <w:rsid w:val="007F10BD"/>
    <w:rsid w:val="007F312E"/>
    <w:rsid w:val="007F3F7E"/>
    <w:rsid w:val="007F4BA4"/>
    <w:rsid w:val="00802A31"/>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632"/>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2A4B"/>
    <w:rsid w:val="00893067"/>
    <w:rsid w:val="008933DE"/>
    <w:rsid w:val="00895FCE"/>
    <w:rsid w:val="00897F3E"/>
    <w:rsid w:val="008A21B4"/>
    <w:rsid w:val="008B07DE"/>
    <w:rsid w:val="008B1309"/>
    <w:rsid w:val="008B28E7"/>
    <w:rsid w:val="008B67F6"/>
    <w:rsid w:val="008C0EC7"/>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543"/>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3F46"/>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3D82"/>
    <w:rsid w:val="00A37416"/>
    <w:rsid w:val="00A40ED6"/>
    <w:rsid w:val="00A47621"/>
    <w:rsid w:val="00A479CD"/>
    <w:rsid w:val="00A50CFC"/>
    <w:rsid w:val="00A54D67"/>
    <w:rsid w:val="00A55A3F"/>
    <w:rsid w:val="00A5656A"/>
    <w:rsid w:val="00A569E7"/>
    <w:rsid w:val="00A60103"/>
    <w:rsid w:val="00A652F6"/>
    <w:rsid w:val="00A65861"/>
    <w:rsid w:val="00A732EA"/>
    <w:rsid w:val="00A7489E"/>
    <w:rsid w:val="00A8015F"/>
    <w:rsid w:val="00A85039"/>
    <w:rsid w:val="00A906AA"/>
    <w:rsid w:val="00A94C5E"/>
    <w:rsid w:val="00AA252C"/>
    <w:rsid w:val="00AA666E"/>
    <w:rsid w:val="00AA7960"/>
    <w:rsid w:val="00AB5518"/>
    <w:rsid w:val="00AC0BE9"/>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27D98"/>
    <w:rsid w:val="00B31C91"/>
    <w:rsid w:val="00B3747F"/>
    <w:rsid w:val="00B42E76"/>
    <w:rsid w:val="00B43194"/>
    <w:rsid w:val="00B436BF"/>
    <w:rsid w:val="00B47734"/>
    <w:rsid w:val="00B50FBA"/>
    <w:rsid w:val="00B53BBF"/>
    <w:rsid w:val="00B558EB"/>
    <w:rsid w:val="00B577D3"/>
    <w:rsid w:val="00B60466"/>
    <w:rsid w:val="00B63972"/>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B89"/>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402"/>
    <w:rsid w:val="00C23F17"/>
    <w:rsid w:val="00C246F2"/>
    <w:rsid w:val="00C26D0D"/>
    <w:rsid w:val="00C27C95"/>
    <w:rsid w:val="00C300D2"/>
    <w:rsid w:val="00C3059E"/>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46A8"/>
    <w:rsid w:val="00C75883"/>
    <w:rsid w:val="00C77FA5"/>
    <w:rsid w:val="00C8089F"/>
    <w:rsid w:val="00C835FE"/>
    <w:rsid w:val="00C836CC"/>
    <w:rsid w:val="00C852D6"/>
    <w:rsid w:val="00C87A74"/>
    <w:rsid w:val="00C92C71"/>
    <w:rsid w:val="00C93F8F"/>
    <w:rsid w:val="00CA0894"/>
    <w:rsid w:val="00CA2C02"/>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7DE"/>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6402"/>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03CF"/>
    <w:rsid w:val="00EB2173"/>
    <w:rsid w:val="00EB62E6"/>
    <w:rsid w:val="00EB695F"/>
    <w:rsid w:val="00EC1D3D"/>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2F9C"/>
    <w:rsid w:val="00F030D4"/>
    <w:rsid w:val="00F04053"/>
    <w:rsid w:val="00F06573"/>
    <w:rsid w:val="00F10A08"/>
    <w:rsid w:val="00F15354"/>
    <w:rsid w:val="00F22AC5"/>
    <w:rsid w:val="00F254D1"/>
    <w:rsid w:val="00F30FE0"/>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AB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5">
    <w:name w:val="heading 5"/>
    <w:basedOn w:val="Normal"/>
    <w:next w:val="Normal"/>
    <w:link w:val="Heading5Char"/>
    <w:uiPriority w:val="9"/>
    <w:unhideWhenUsed/>
    <w:qFormat/>
    <w:rsid w:val="00FC5AB9"/>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18090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ListParagraph">
    <w:name w:val="List Paragraph"/>
    <w:basedOn w:val="Normal"/>
    <w:uiPriority w:val="34"/>
    <w:qFormat/>
    <w:rsid w:val="005B28F8"/>
    <w:pPr>
      <w:ind w:left="720"/>
      <w:contextualSpacing/>
    </w:pPr>
  </w:style>
  <w:style w:type="character" w:customStyle="1" w:styleId="Heading5Char">
    <w:name w:val="Heading 5 Char"/>
    <w:basedOn w:val="DefaultParagraphFont"/>
    <w:link w:val="Heading5"/>
    <w:uiPriority w:val="9"/>
    <w:rsid w:val="00FC5AB9"/>
    <w:rPr>
      <w:rFonts w:asciiTheme="majorHAnsi" w:eastAsiaTheme="majorEastAsia" w:hAnsiTheme="majorHAnsi" w:cstheme="majorBidi"/>
      <w:color w:val="2F5496" w:themeColor="accent1" w:themeShade="BF"/>
    </w:rPr>
  </w:style>
  <w:style w:type="character" w:customStyle="1" w:styleId="normaltextrun">
    <w:name w:val="normaltextrun"/>
    <w:basedOn w:val="DefaultParagraphFont"/>
    <w:rsid w:val="00FC5AB9"/>
  </w:style>
  <w:style w:type="character" w:styleId="Strong">
    <w:name w:val="Strong"/>
    <w:basedOn w:val="DefaultParagraphFont"/>
    <w:uiPriority w:val="22"/>
    <w:qFormat/>
    <w:rsid w:val="00CA2C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862115">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7691312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8C2913-C3F0-4FE8-8EE5-D69BFE004BF6}">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6</Pages>
  <Words>1809</Words>
  <Characters>10317</Characters>
  <Application>Microsoft Office Word</Application>
  <DocSecurity>0</DocSecurity>
  <Lines>85</Lines>
  <Paragraphs>24</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NORTH AND WEST WALES PQ1 PROGRAMME</vt:lpstr>
      <vt:lpstr>NORTH AND WEST WALES PQ1 PROGRAMME</vt:lpstr>
    </vt:vector>
  </TitlesOfParts>
  <Company>Powys County Council</Company>
  <LinksUpToDate>false</LinksUpToDate>
  <CharactersWithSpaces>12102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Alisha Marie Jones (PLANT)</cp:lastModifiedBy>
  <cp:revision>34</cp:revision>
  <cp:lastPrinted>2020-02-11T19:20:00Z</cp:lastPrinted>
  <dcterms:created xsi:type="dcterms:W3CDTF">2023-01-20T12:11:00Z</dcterms:created>
  <dcterms:modified xsi:type="dcterms:W3CDTF">2023-02-27T10:56:00Z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