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5347887" w:rsidP="15347887" w:rsidRDefault="15347887" w14:paraId="602FA996" w14:textId="69AC7404">
      <w:pPr>
        <w:rPr>
          <w:rFonts w:ascii="Arial" w:hAnsi="Arial" w:eastAsia="Arial" w:cs="Arial"/>
        </w:rPr>
      </w:pPr>
    </w:p>
    <w:p w:rsidR="15347887" w:rsidP="15347887" w:rsidRDefault="15347887" w14:paraId="49ED80BE" w14:textId="17CD2231">
      <w:pPr>
        <w:rPr>
          <w:rFonts w:ascii="Arial" w:hAnsi="Arial" w:eastAsia="Arial" w:cs="Arial"/>
        </w:rPr>
      </w:pPr>
    </w:p>
    <w:p w:rsidR="15347887" w:rsidP="15347887" w:rsidRDefault="15347887" w14:paraId="4026AA9F" w14:textId="04C2FEE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5347887" w:rsidR="15347887">
        <w:rPr>
          <w:rFonts w:ascii="Arial" w:hAnsi="Arial" w:eastAsia="Arial" w:cs="Arial"/>
          <w:b w:val="0"/>
          <w:bCs w:val="0"/>
          <w:i w:val="0"/>
          <w:iCs w:val="0"/>
          <w:caps w:val="0"/>
          <w:smallCaps w:val="0"/>
          <w:noProof w:val="0"/>
          <w:color w:val="000000" w:themeColor="text1" w:themeTint="FF" w:themeShade="FF"/>
          <w:sz w:val="22"/>
          <w:szCs w:val="22"/>
          <w:lang w:val="en-US"/>
        </w:rPr>
        <w:t>Tittle page: Challenges confronting mental Health Awareness in workplace</w:t>
      </w:r>
    </w:p>
    <w:p w:rsidR="15347887" w:rsidP="15347887" w:rsidRDefault="15347887" w14:paraId="76E5B339" w14:textId="579DBF8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5347887" w:rsidR="15347887">
        <w:rPr>
          <w:rFonts w:ascii="Arial" w:hAnsi="Arial" w:eastAsia="Arial" w:cs="Arial"/>
          <w:b w:val="0"/>
          <w:bCs w:val="0"/>
          <w:i w:val="0"/>
          <w:iCs w:val="0"/>
          <w:caps w:val="0"/>
          <w:smallCaps w:val="0"/>
          <w:noProof w:val="0"/>
          <w:color w:val="000000" w:themeColor="text1" w:themeTint="FF" w:themeShade="FF"/>
          <w:sz w:val="22"/>
          <w:szCs w:val="22"/>
          <w:lang w:val="en-US"/>
        </w:rPr>
        <w:t>Student name: Kwabena Amponsah Mensah</w:t>
      </w:r>
    </w:p>
    <w:p w:rsidR="15347887" w:rsidP="15347887" w:rsidRDefault="15347887" w14:paraId="6A111647" w14:textId="07936DB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5347887" w:rsidR="15347887">
        <w:rPr>
          <w:rFonts w:ascii="Arial" w:hAnsi="Arial" w:eastAsia="Arial" w:cs="Arial"/>
          <w:b w:val="0"/>
          <w:bCs w:val="0"/>
          <w:i w:val="0"/>
          <w:iCs w:val="0"/>
          <w:caps w:val="0"/>
          <w:smallCaps w:val="0"/>
          <w:noProof w:val="0"/>
          <w:color w:val="000000" w:themeColor="text1" w:themeTint="FF" w:themeShade="FF"/>
          <w:sz w:val="22"/>
          <w:szCs w:val="22"/>
          <w:lang w:val="en-US"/>
        </w:rPr>
        <w:t>Student ID: 2027768</w:t>
      </w:r>
    </w:p>
    <w:p w:rsidR="15347887" w:rsidP="15347887" w:rsidRDefault="15347887" w14:paraId="2F01B38D" w14:textId="7B4763E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5347887" w:rsidR="15347887">
        <w:rPr>
          <w:rFonts w:ascii="Arial" w:hAnsi="Arial" w:eastAsia="Arial" w:cs="Arial"/>
          <w:b w:val="0"/>
          <w:bCs w:val="0"/>
          <w:i w:val="0"/>
          <w:iCs w:val="0"/>
          <w:caps w:val="0"/>
          <w:smallCaps w:val="0"/>
          <w:noProof w:val="0"/>
          <w:color w:val="000000" w:themeColor="text1" w:themeTint="FF" w:themeShade="FF"/>
          <w:sz w:val="22"/>
          <w:szCs w:val="22"/>
          <w:lang w:val="en-US"/>
        </w:rPr>
        <w:t>Module code: BMSW 4005</w:t>
      </w:r>
    </w:p>
    <w:p w:rsidR="15347887" w:rsidP="15347887" w:rsidRDefault="15347887" w14:paraId="06CD1FA6" w14:textId="62789AC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5347887" w:rsidR="15347887">
        <w:rPr>
          <w:rFonts w:ascii="Arial" w:hAnsi="Arial" w:eastAsia="Arial" w:cs="Arial"/>
          <w:b w:val="0"/>
          <w:bCs w:val="0"/>
          <w:i w:val="0"/>
          <w:iCs w:val="0"/>
          <w:caps w:val="0"/>
          <w:smallCaps w:val="0"/>
          <w:noProof w:val="0"/>
          <w:color w:val="000000" w:themeColor="text1" w:themeTint="FF" w:themeShade="FF"/>
          <w:sz w:val="22"/>
          <w:szCs w:val="22"/>
          <w:lang w:val="en-US"/>
        </w:rPr>
        <w:t>Assignment: Case</w:t>
      </w:r>
      <w:r w:rsidRPr="15347887" w:rsidR="15347887">
        <w:rPr>
          <w:rFonts w:ascii="Arial" w:hAnsi="Arial" w:eastAsia="Arial" w:cs="Arial"/>
          <w:b w:val="0"/>
          <w:bCs w:val="0"/>
          <w:i w:val="0"/>
          <w:iCs w:val="0"/>
          <w:caps w:val="0"/>
          <w:smallCaps w:val="0"/>
          <w:noProof w:val="0"/>
          <w:color w:val="000000" w:themeColor="text1" w:themeTint="FF" w:themeShade="FF"/>
          <w:sz w:val="22"/>
          <w:szCs w:val="22"/>
          <w:lang w:val="en-US"/>
        </w:rPr>
        <w:t xml:space="preserve"> study</w:t>
      </w:r>
    </w:p>
    <w:p w:rsidR="15347887" w:rsidP="15347887" w:rsidRDefault="15347887" w14:paraId="33BC7862" w14:textId="31A93AE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5347887" w:rsidR="15347887">
        <w:rPr>
          <w:rFonts w:ascii="Arial" w:hAnsi="Arial" w:eastAsia="Arial" w:cs="Arial"/>
          <w:b w:val="0"/>
          <w:bCs w:val="0"/>
          <w:i w:val="0"/>
          <w:iCs w:val="0"/>
          <w:caps w:val="0"/>
          <w:smallCaps w:val="0"/>
          <w:noProof w:val="0"/>
          <w:color w:val="000000" w:themeColor="text1" w:themeTint="FF" w:themeShade="FF"/>
          <w:sz w:val="22"/>
          <w:szCs w:val="22"/>
          <w:lang w:val="en-US"/>
        </w:rPr>
        <w:t xml:space="preserve">Lecturer's name: Crisford </w:t>
      </w:r>
      <w:r w:rsidRPr="15347887" w:rsidR="15347887">
        <w:rPr>
          <w:rFonts w:ascii="Arial" w:hAnsi="Arial" w:eastAsia="Arial" w:cs="Arial"/>
          <w:b w:val="0"/>
          <w:bCs w:val="0"/>
          <w:i w:val="0"/>
          <w:iCs w:val="0"/>
          <w:caps w:val="0"/>
          <w:smallCaps w:val="0"/>
          <w:noProof w:val="0"/>
          <w:color w:val="000000" w:themeColor="text1" w:themeTint="FF" w:themeShade="FF"/>
          <w:sz w:val="22"/>
          <w:szCs w:val="22"/>
          <w:lang w:val="en-US"/>
        </w:rPr>
        <w:t>Chogugudza</w:t>
      </w:r>
    </w:p>
    <w:p w:rsidR="15347887" w:rsidP="15347887" w:rsidRDefault="15347887" w14:paraId="15A26C8D" w14:textId="5F74B3FA">
      <w:pPr>
        <w:pStyle w:val="Normal"/>
        <w:rPr>
          <w:rFonts w:ascii="Arial" w:hAnsi="Arial" w:eastAsia="Arial" w:cs="Arial"/>
        </w:rPr>
      </w:pPr>
    </w:p>
    <w:p w:rsidR="15347887" w:rsidP="15347887" w:rsidRDefault="15347887" w14:paraId="22E9FD65" w14:textId="48402164">
      <w:pPr>
        <w:rPr>
          <w:rFonts w:ascii="Arial" w:hAnsi="Arial" w:eastAsia="Arial" w:cs="Arial"/>
        </w:rPr>
      </w:pPr>
    </w:p>
    <w:p w:rsidR="15347887" w:rsidP="15347887" w:rsidRDefault="15347887" w14:paraId="2EA825EA" w14:textId="47AC4FB0">
      <w:pPr>
        <w:rPr>
          <w:rFonts w:ascii="Arial" w:hAnsi="Arial" w:eastAsia="Arial" w:cs="Arial"/>
        </w:rPr>
      </w:pPr>
      <w:r w:rsidRPr="15347887" w:rsidR="15347887">
        <w:rPr>
          <w:rFonts w:ascii="Arial" w:hAnsi="Arial" w:eastAsia="Arial" w:cs="Arial"/>
        </w:rPr>
        <w:t>Content</w:t>
      </w:r>
    </w:p>
    <w:p w:rsidR="15347887" w:rsidP="15347887" w:rsidRDefault="15347887" w14:paraId="649A40C4" w14:textId="60299BF5">
      <w:pPr>
        <w:pStyle w:val="Normal"/>
        <w:rPr>
          <w:rFonts w:ascii="Arial" w:hAnsi="Arial" w:eastAsia="Arial" w:cs="Arial"/>
        </w:rPr>
      </w:pPr>
      <w:r w:rsidRPr="15347887" w:rsidR="15347887">
        <w:rPr>
          <w:rFonts w:ascii="Arial" w:hAnsi="Arial" w:eastAsia="Arial" w:cs="Arial"/>
        </w:rPr>
        <w:t>1.0  Introduction......................................................................2</w:t>
      </w:r>
    </w:p>
    <w:p w:rsidR="15347887" w:rsidP="15347887" w:rsidRDefault="15347887" w14:paraId="49F31516" w14:textId="07BCEC18">
      <w:pPr>
        <w:pStyle w:val="Normal"/>
        <w:rPr>
          <w:rFonts w:ascii="Arial" w:hAnsi="Arial" w:eastAsia="Arial" w:cs="Arial"/>
        </w:rPr>
      </w:pPr>
      <w:r w:rsidRPr="15347887" w:rsidR="15347887">
        <w:rPr>
          <w:rFonts w:ascii="Arial" w:hAnsi="Arial" w:eastAsia="Arial" w:cs="Arial"/>
        </w:rPr>
        <w:t>2.0 What</w:t>
      </w:r>
      <w:r w:rsidRPr="15347887" w:rsidR="15347887">
        <w:rPr>
          <w:rFonts w:ascii="Arial" w:hAnsi="Arial" w:eastAsia="Arial" w:cs="Arial"/>
        </w:rPr>
        <w:t xml:space="preserve"> is mental health in the first place............................2</w:t>
      </w:r>
    </w:p>
    <w:p w:rsidR="15347887" w:rsidP="15347887" w:rsidRDefault="15347887" w14:paraId="5D811C93" w14:textId="665E1A37">
      <w:pPr>
        <w:pStyle w:val="Normal"/>
        <w:rPr>
          <w:rFonts w:ascii="Arial" w:hAnsi="Arial" w:eastAsia="Arial" w:cs="Arial"/>
        </w:rPr>
      </w:pPr>
      <w:r w:rsidRPr="15347887" w:rsidR="15347887">
        <w:rPr>
          <w:rFonts w:ascii="Arial" w:hAnsi="Arial" w:eastAsia="Arial" w:cs="Arial"/>
        </w:rPr>
        <w:t>3.0 Effect</w:t>
      </w:r>
      <w:r w:rsidRPr="15347887" w:rsidR="15347887">
        <w:rPr>
          <w:rFonts w:ascii="Arial" w:hAnsi="Arial" w:eastAsia="Arial" w:cs="Arial"/>
        </w:rPr>
        <w:t xml:space="preserve"> on workplace mental health..................................2</w:t>
      </w:r>
    </w:p>
    <w:p w:rsidR="15347887" w:rsidP="15347887" w:rsidRDefault="15347887" w14:paraId="4BCF70C3" w14:textId="3ED2E6DF">
      <w:pPr>
        <w:pStyle w:val="Normal"/>
        <w:rPr>
          <w:rFonts w:ascii="Arial" w:hAnsi="Arial" w:eastAsia="Arial" w:cs="Arial"/>
        </w:rPr>
      </w:pPr>
      <w:r w:rsidRPr="15347887" w:rsidR="15347887">
        <w:rPr>
          <w:rFonts w:ascii="Arial" w:hAnsi="Arial" w:eastAsia="Arial" w:cs="Arial"/>
        </w:rPr>
        <w:t>4.0 Challenges</w:t>
      </w:r>
      <w:r w:rsidRPr="15347887" w:rsidR="15347887">
        <w:rPr>
          <w:rFonts w:ascii="Arial" w:hAnsi="Arial" w:eastAsia="Arial" w:cs="Arial"/>
        </w:rPr>
        <w:t xml:space="preserve"> confronting mental health awareness..........3</w:t>
      </w:r>
    </w:p>
    <w:p w:rsidR="15347887" w:rsidP="15347887" w:rsidRDefault="15347887" w14:paraId="394788C9" w14:textId="117F1405">
      <w:pPr>
        <w:pStyle w:val="Normal"/>
        <w:rPr>
          <w:rFonts w:ascii="Arial" w:hAnsi="Arial" w:eastAsia="Arial" w:cs="Arial"/>
        </w:rPr>
      </w:pPr>
      <w:r w:rsidRPr="15347887" w:rsidR="15347887">
        <w:rPr>
          <w:rFonts w:ascii="Arial" w:hAnsi="Arial" w:eastAsia="Arial" w:cs="Arial"/>
        </w:rPr>
        <w:t>5.0  Conclusion.......................................................................3</w:t>
      </w:r>
    </w:p>
    <w:p w:rsidR="15347887" w:rsidP="15347887" w:rsidRDefault="15347887" w14:paraId="6CE1FFEB" w14:textId="255066FC">
      <w:pPr>
        <w:pStyle w:val="Normal"/>
        <w:rPr>
          <w:rFonts w:ascii="Arial" w:hAnsi="Arial" w:eastAsia="Arial" w:cs="Arial"/>
        </w:rPr>
      </w:pPr>
      <w:r w:rsidRPr="15347887" w:rsidR="15347887">
        <w:rPr>
          <w:rFonts w:ascii="Arial" w:hAnsi="Arial" w:eastAsia="Arial" w:cs="Arial"/>
        </w:rPr>
        <w:t>6.0   Reference.......................................................................4</w:t>
      </w:r>
    </w:p>
    <w:p w:rsidR="15347887" w:rsidP="15347887" w:rsidRDefault="15347887" w14:paraId="0478717A" w14:textId="3325EC40">
      <w:pPr>
        <w:rPr>
          <w:rFonts w:ascii="Arial" w:hAnsi="Arial" w:eastAsia="Arial" w:cs="Arial"/>
        </w:rPr>
      </w:pPr>
    </w:p>
    <w:p w:rsidR="15347887" w:rsidP="15347887" w:rsidRDefault="15347887" w14:paraId="63753AAB" w14:textId="159F3BAC">
      <w:pPr>
        <w:rPr>
          <w:rFonts w:ascii="Arial" w:hAnsi="Arial" w:eastAsia="Arial" w:cs="Arial"/>
        </w:rPr>
      </w:pPr>
    </w:p>
    <w:p w:rsidR="15347887" w:rsidP="15347887" w:rsidRDefault="15347887" w14:paraId="224FE394" w14:textId="08915E72">
      <w:pPr>
        <w:rPr>
          <w:rFonts w:ascii="Arial" w:hAnsi="Arial" w:eastAsia="Arial" w:cs="Arial"/>
        </w:rPr>
      </w:pPr>
    </w:p>
    <w:p w:rsidR="15347887" w:rsidP="15347887" w:rsidRDefault="15347887" w14:paraId="72E05A11" w14:textId="053FF952">
      <w:pPr>
        <w:rPr>
          <w:rFonts w:ascii="Arial" w:hAnsi="Arial" w:eastAsia="Arial" w:cs="Arial"/>
        </w:rPr>
      </w:pPr>
    </w:p>
    <w:p w:rsidR="15347887" w:rsidP="15347887" w:rsidRDefault="15347887" w14:paraId="16046030" w14:textId="1D504584">
      <w:pPr>
        <w:rPr>
          <w:rFonts w:ascii="Arial" w:hAnsi="Arial" w:eastAsia="Arial" w:cs="Arial"/>
        </w:rPr>
      </w:pPr>
    </w:p>
    <w:p xmlns:wp14="http://schemas.microsoft.com/office/word/2010/wordml" w:rsidP="15347887" w14:paraId="2C078E63" wp14:textId="472C5EC7">
      <w:pPr>
        <w:rPr>
          <w:rFonts w:ascii="Arial" w:hAnsi="Arial" w:eastAsia="Arial" w:cs="Arial"/>
        </w:rPr>
      </w:pPr>
    </w:p>
    <w:p w:rsidR="15347887" w:rsidP="15347887" w:rsidRDefault="15347887" w14:paraId="3144C977" w14:textId="7BA377B5">
      <w:pPr>
        <w:pStyle w:val="Normal"/>
        <w:rPr>
          <w:rFonts w:ascii="Arial" w:hAnsi="Arial" w:eastAsia="Arial" w:cs="Arial"/>
        </w:rPr>
      </w:pPr>
    </w:p>
    <w:p w:rsidR="15347887" w:rsidP="15347887" w:rsidRDefault="15347887" w14:paraId="4BEEE562" w14:textId="3936D6E1">
      <w:pPr>
        <w:pStyle w:val="Normal"/>
        <w:rPr>
          <w:rFonts w:ascii="Arial" w:hAnsi="Arial" w:eastAsia="Arial" w:cs="Arial"/>
        </w:rPr>
      </w:pPr>
    </w:p>
    <w:p w:rsidR="15347887" w:rsidP="15347887" w:rsidRDefault="15347887" w14:paraId="58211176" w14:textId="0C495362">
      <w:pPr>
        <w:pStyle w:val="Normal"/>
        <w:rPr>
          <w:rFonts w:ascii="Arial" w:hAnsi="Arial" w:eastAsia="Arial" w:cs="Arial"/>
        </w:rPr>
      </w:pPr>
    </w:p>
    <w:p w:rsidR="15347887" w:rsidP="15347887" w:rsidRDefault="15347887" w14:paraId="5CCDF938" w14:textId="2629A3BA">
      <w:pPr>
        <w:pStyle w:val="Normal"/>
        <w:rPr>
          <w:rFonts w:ascii="Arial" w:hAnsi="Arial" w:eastAsia="Arial" w:cs="Arial"/>
        </w:rPr>
      </w:pPr>
    </w:p>
    <w:p w:rsidR="15347887" w:rsidP="15347887" w:rsidRDefault="15347887" w14:paraId="53C99C40" w14:textId="0820C0DE">
      <w:pPr>
        <w:pStyle w:val="Normal"/>
        <w:rPr>
          <w:rFonts w:ascii="Arial" w:hAnsi="Arial" w:eastAsia="Arial" w:cs="Arial"/>
        </w:rPr>
      </w:pPr>
    </w:p>
    <w:p w:rsidR="15347887" w:rsidP="15347887" w:rsidRDefault="15347887" w14:paraId="48140E35" w14:textId="5E253889">
      <w:pPr>
        <w:pStyle w:val="Normal"/>
        <w:rPr>
          <w:rFonts w:ascii="Arial" w:hAnsi="Arial" w:eastAsia="Arial" w:cs="Arial"/>
        </w:rPr>
      </w:pPr>
    </w:p>
    <w:p w:rsidR="15347887" w:rsidP="15347887" w:rsidRDefault="15347887" w14:paraId="57950AF1" w14:textId="2855FD7D">
      <w:pPr>
        <w:pStyle w:val="Normal"/>
        <w:rPr>
          <w:rFonts w:ascii="Arial" w:hAnsi="Arial" w:eastAsia="Arial" w:cs="Arial"/>
        </w:rPr>
      </w:pPr>
    </w:p>
    <w:p w:rsidR="15347887" w:rsidP="15347887" w:rsidRDefault="15347887" w14:paraId="4AABDCDD" w14:textId="30B14BDC">
      <w:pPr>
        <w:pStyle w:val="Normal"/>
        <w:rPr>
          <w:rFonts w:ascii="Arial" w:hAnsi="Arial" w:eastAsia="Arial" w:cs="Arial"/>
        </w:rPr>
      </w:pPr>
    </w:p>
    <w:p w:rsidR="15347887" w:rsidP="15347887" w:rsidRDefault="15347887" w14:paraId="651CEA9A" w14:textId="06D02975">
      <w:pPr>
        <w:pStyle w:val="Normal"/>
        <w:rPr>
          <w:rFonts w:ascii="Arial" w:hAnsi="Arial" w:eastAsia="Arial" w:cs="Arial"/>
        </w:rPr>
      </w:pPr>
    </w:p>
    <w:p w:rsidR="15347887" w:rsidP="15347887" w:rsidRDefault="15347887" w14:paraId="4881F199" w14:textId="781C87F5">
      <w:pPr>
        <w:pStyle w:val="Normal"/>
        <w:rPr>
          <w:rFonts w:ascii="Arial" w:hAnsi="Arial" w:eastAsia="Arial" w:cs="Arial"/>
        </w:rPr>
      </w:pPr>
    </w:p>
    <w:p w:rsidR="15347887" w:rsidP="15347887" w:rsidRDefault="15347887" w14:paraId="18A1C9BD" w14:textId="0F181D65">
      <w:pPr>
        <w:pStyle w:val="Normal"/>
        <w:rPr>
          <w:rFonts w:ascii="Arial" w:hAnsi="Arial" w:eastAsia="Arial" w:cs="Arial"/>
        </w:rPr>
      </w:pPr>
    </w:p>
    <w:p w:rsidR="15347887" w:rsidP="15347887" w:rsidRDefault="15347887" w14:paraId="020DAA09" w14:textId="310499B2">
      <w:pPr>
        <w:pStyle w:val="Normal"/>
        <w:rPr>
          <w:rFonts w:ascii="Arial" w:hAnsi="Arial" w:eastAsia="Arial" w:cs="Arial"/>
        </w:rPr>
      </w:pPr>
      <w:r w:rsidRPr="15347887" w:rsidR="15347887">
        <w:rPr>
          <w:rFonts w:ascii="Arial" w:hAnsi="Arial" w:eastAsia="Arial" w:cs="Arial"/>
        </w:rPr>
        <w:t>Introduction</w:t>
      </w:r>
    </w:p>
    <w:p w:rsidR="15347887" w:rsidP="15347887" w:rsidRDefault="15347887" w14:paraId="49F39B56" w14:textId="7927FAD6">
      <w:pPr>
        <w:pStyle w:val="Normal"/>
        <w:rPr>
          <w:rFonts w:ascii="Arial" w:hAnsi="Arial" w:eastAsia="Arial" w:cs="Arial"/>
        </w:rPr>
      </w:pPr>
      <w:r w:rsidRPr="15347887" w:rsidR="15347887">
        <w:rPr>
          <w:rFonts w:ascii="Arial" w:hAnsi="Arial" w:eastAsia="Arial" w:cs="Arial"/>
        </w:rPr>
        <w:t xml:space="preserve">Most of the working agencies have not really paid attention to mental health wellbeing, it is more important for employers to have a critical look at mental health. In this edition of my report covers the challenges confronting mental health awareness in workplaces.it is about time employers comes out with new policies that can create mental awareness to be able to reduce its rising effects on the people of </w:t>
      </w:r>
      <w:r w:rsidRPr="15347887" w:rsidR="15347887">
        <w:rPr>
          <w:rFonts w:ascii="Arial" w:hAnsi="Arial" w:eastAsia="Arial" w:cs="Arial"/>
        </w:rPr>
        <w:t>United Kingdom</w:t>
      </w:r>
      <w:r w:rsidRPr="15347887" w:rsidR="15347887">
        <w:rPr>
          <w:rFonts w:ascii="Arial" w:hAnsi="Arial" w:eastAsia="Arial" w:cs="Arial"/>
        </w:rPr>
        <w:t xml:space="preserve"> and beyond.</w:t>
      </w:r>
    </w:p>
    <w:p w:rsidR="15347887" w:rsidP="15347887" w:rsidRDefault="15347887" w14:paraId="3DD19683" w14:textId="16EAC851">
      <w:pPr>
        <w:pStyle w:val="Normal"/>
        <w:rPr>
          <w:rFonts w:ascii="Arial" w:hAnsi="Arial" w:eastAsia="Arial" w:cs="Arial"/>
        </w:rPr>
      </w:pPr>
      <w:r w:rsidRPr="15347887" w:rsidR="15347887">
        <w:rPr>
          <w:rFonts w:ascii="Arial" w:hAnsi="Arial" w:eastAsia="Arial" w:cs="Arial"/>
        </w:rPr>
        <w:t>It is important for employers to pay attention to mental health awareness because its negative effect is enormous. Distress from work is sometime minimize depending on work structure, some are from family, friends, relationships, financial constraints and many more. With this report, a lot has been covered to bring to the notice of employers who are not treating mental health awareness as a serious matter ranging from working alone or working with people.</w:t>
      </w:r>
    </w:p>
    <w:p w:rsidR="15347887" w:rsidP="15347887" w:rsidRDefault="15347887" w14:paraId="2362DF71" w14:textId="4308925A">
      <w:pPr>
        <w:pStyle w:val="Normal"/>
        <w:rPr>
          <w:rFonts w:ascii="Arial" w:hAnsi="Arial" w:eastAsia="Arial" w:cs="Arial"/>
        </w:rPr>
      </w:pPr>
    </w:p>
    <w:p w:rsidR="15347887" w:rsidP="15347887" w:rsidRDefault="15347887" w14:paraId="286FC4E2" w14:textId="2D60E81A">
      <w:pPr>
        <w:pStyle w:val="Normal"/>
        <w:rPr>
          <w:rFonts w:ascii="Arial" w:hAnsi="Arial" w:eastAsia="Arial" w:cs="Arial"/>
        </w:rPr>
      </w:pPr>
      <w:r w:rsidRPr="15347887" w:rsidR="15347887">
        <w:rPr>
          <w:rFonts w:ascii="Arial" w:hAnsi="Arial" w:eastAsia="Arial" w:cs="Arial"/>
        </w:rPr>
        <w:t xml:space="preserve">What is mental health in </w:t>
      </w:r>
      <w:r w:rsidRPr="15347887" w:rsidR="15347887">
        <w:rPr>
          <w:rFonts w:ascii="Arial" w:hAnsi="Arial" w:eastAsia="Arial" w:cs="Arial"/>
        </w:rPr>
        <w:t>the first</w:t>
      </w:r>
      <w:r w:rsidRPr="15347887" w:rsidR="15347887">
        <w:rPr>
          <w:rFonts w:ascii="Arial" w:hAnsi="Arial" w:eastAsia="Arial" w:cs="Arial"/>
        </w:rPr>
        <w:t xml:space="preserve"> place</w:t>
      </w:r>
    </w:p>
    <w:p w:rsidR="15347887" w:rsidP="15347887" w:rsidRDefault="15347887" w14:paraId="70493449" w14:textId="1AD829D4">
      <w:pPr>
        <w:pStyle w:val="Normal"/>
        <w:rPr>
          <w:rFonts w:ascii="Arial" w:hAnsi="Arial" w:eastAsia="Arial" w:cs="Arial"/>
        </w:rPr>
      </w:pPr>
      <w:r w:rsidRPr="15347887" w:rsidR="15347887">
        <w:rPr>
          <w:rFonts w:ascii="Arial" w:hAnsi="Arial" w:eastAsia="Arial" w:cs="Arial"/>
        </w:rPr>
        <w:t xml:space="preserve">Is the ability to withstand challenges in daily routine life, be able to communicate effectively, work productively with positive potential goals. In other words, working with </w:t>
      </w:r>
      <w:r w:rsidRPr="15347887" w:rsidR="15347887">
        <w:rPr>
          <w:rFonts w:ascii="Arial" w:hAnsi="Arial" w:eastAsia="Arial" w:cs="Arial"/>
        </w:rPr>
        <w:t>a sound</w:t>
      </w:r>
      <w:r w:rsidRPr="15347887" w:rsidR="15347887">
        <w:rPr>
          <w:rFonts w:ascii="Arial" w:hAnsi="Arial" w:eastAsia="Arial" w:cs="Arial"/>
        </w:rPr>
        <w:t xml:space="preserve"> mind.</w:t>
      </w:r>
    </w:p>
    <w:p w:rsidR="15347887" w:rsidP="15347887" w:rsidRDefault="15347887" w14:paraId="778EC5F9" w14:textId="2A2C4B17">
      <w:pPr>
        <w:pStyle w:val="Normal"/>
        <w:rPr>
          <w:rFonts w:ascii="Arial" w:hAnsi="Arial" w:eastAsia="Arial" w:cs="Arial"/>
        </w:rPr>
      </w:pPr>
      <w:r w:rsidRPr="15347887" w:rsidR="15347887">
        <w:rPr>
          <w:rFonts w:ascii="Arial" w:hAnsi="Arial" w:eastAsia="Arial" w:cs="Arial"/>
        </w:rPr>
        <w:t>Some examples of mental health: not able to sleep well, eating disorder, experience hunting you, fear, and panic, lack of knowledge, lack of effective communication, not able to function as a person etc. Mental health comes in a different format depending on the lifestyle of every individual. Harnois and Gabriel, (2000).</w:t>
      </w:r>
    </w:p>
    <w:p w:rsidR="15347887" w:rsidP="15347887" w:rsidRDefault="15347887" w14:paraId="6E716F19" w14:textId="38745997">
      <w:pPr>
        <w:pStyle w:val="Normal"/>
        <w:rPr>
          <w:rFonts w:ascii="Arial" w:hAnsi="Arial" w:eastAsia="Arial" w:cs="Arial"/>
        </w:rPr>
      </w:pPr>
    </w:p>
    <w:p w:rsidR="15347887" w:rsidP="15347887" w:rsidRDefault="15347887" w14:paraId="6AFAD29E" w14:textId="2296E0BF">
      <w:pPr>
        <w:pStyle w:val="Normal"/>
        <w:rPr>
          <w:rFonts w:ascii="Arial" w:hAnsi="Arial" w:eastAsia="Arial" w:cs="Arial"/>
        </w:rPr>
      </w:pPr>
      <w:r w:rsidRPr="15347887" w:rsidR="15347887">
        <w:rPr>
          <w:rFonts w:ascii="Arial" w:hAnsi="Arial" w:eastAsia="Arial" w:cs="Arial"/>
        </w:rPr>
        <w:t>Effect on Workplace mental health</w:t>
      </w:r>
    </w:p>
    <w:p w:rsidR="15347887" w:rsidP="15347887" w:rsidRDefault="15347887" w14:paraId="552FA82A" w14:textId="38D79116">
      <w:pPr>
        <w:pStyle w:val="Normal"/>
        <w:rPr>
          <w:rFonts w:ascii="Arial" w:hAnsi="Arial" w:eastAsia="Arial" w:cs="Arial"/>
        </w:rPr>
      </w:pPr>
      <w:r w:rsidRPr="15347887" w:rsidR="15347887">
        <w:rPr>
          <w:rFonts w:ascii="Arial" w:hAnsi="Arial" w:eastAsia="Arial" w:cs="Arial"/>
        </w:rPr>
        <w:t xml:space="preserve">An employee can physically be ill and request to go home and come back when fit, unlike mental health, this can affect your work output and may cause your employer to lose money in terms of service to clients and the image of the company. Workplace mental health has caused some employers to lose revenue due to their inability to see it as a potential hazard. It can interrupt your ability to work and may affect your performance at </w:t>
      </w:r>
      <w:r w:rsidRPr="15347887" w:rsidR="15347887">
        <w:rPr>
          <w:rFonts w:ascii="Arial" w:hAnsi="Arial" w:eastAsia="Arial" w:cs="Arial"/>
        </w:rPr>
        <w:t>work. Many</w:t>
      </w:r>
      <w:r w:rsidRPr="15347887" w:rsidR="15347887">
        <w:rPr>
          <w:rFonts w:ascii="Arial" w:hAnsi="Arial" w:eastAsia="Arial" w:cs="Arial"/>
        </w:rPr>
        <w:t xml:space="preserve"> people have lost their jobs due to mental health issues. Aryee et.al (2016).</w:t>
      </w:r>
    </w:p>
    <w:p w:rsidR="15347887" w:rsidP="15347887" w:rsidRDefault="15347887" w14:paraId="64861863" w14:textId="15C4ECF4">
      <w:pPr>
        <w:pStyle w:val="Normal"/>
        <w:rPr>
          <w:rFonts w:ascii="Arial" w:hAnsi="Arial" w:eastAsia="Arial" w:cs="Arial"/>
        </w:rPr>
      </w:pPr>
    </w:p>
    <w:p w:rsidR="15347887" w:rsidP="15347887" w:rsidRDefault="15347887" w14:paraId="6A912ACB" w14:textId="737D67CF">
      <w:pPr>
        <w:pStyle w:val="Normal"/>
        <w:rPr>
          <w:rFonts w:ascii="Arial" w:hAnsi="Arial" w:eastAsia="Arial" w:cs="Arial"/>
        </w:rPr>
      </w:pPr>
    </w:p>
    <w:p w:rsidR="15347887" w:rsidP="15347887" w:rsidRDefault="15347887" w14:paraId="3D4728DB" w14:textId="0D8A43D9">
      <w:pPr>
        <w:pStyle w:val="Normal"/>
        <w:rPr>
          <w:rFonts w:ascii="Arial" w:hAnsi="Arial" w:eastAsia="Arial" w:cs="Arial"/>
        </w:rPr>
      </w:pPr>
    </w:p>
    <w:p w:rsidR="15347887" w:rsidP="15347887" w:rsidRDefault="15347887" w14:paraId="35231C8F" w14:textId="04422727">
      <w:pPr>
        <w:pStyle w:val="Normal"/>
        <w:rPr>
          <w:rFonts w:ascii="Arial" w:hAnsi="Arial" w:eastAsia="Arial" w:cs="Arial"/>
        </w:rPr>
      </w:pPr>
    </w:p>
    <w:p w:rsidR="15347887" w:rsidP="15347887" w:rsidRDefault="15347887" w14:paraId="640F35BF" w14:textId="7005A668">
      <w:pPr>
        <w:pStyle w:val="Normal"/>
        <w:rPr>
          <w:rFonts w:ascii="Arial" w:hAnsi="Arial" w:eastAsia="Arial" w:cs="Arial"/>
        </w:rPr>
      </w:pPr>
    </w:p>
    <w:p w:rsidR="15347887" w:rsidP="15347887" w:rsidRDefault="15347887" w14:paraId="573A156F" w14:textId="63B94F4F">
      <w:pPr>
        <w:pStyle w:val="Normal"/>
        <w:rPr>
          <w:rFonts w:ascii="Arial" w:hAnsi="Arial" w:eastAsia="Arial" w:cs="Arial"/>
        </w:rPr>
      </w:pPr>
    </w:p>
    <w:p w:rsidR="15347887" w:rsidP="15347887" w:rsidRDefault="15347887" w14:paraId="1C1E4FD8" w14:textId="5F713AB5">
      <w:pPr>
        <w:pStyle w:val="Normal"/>
        <w:rPr>
          <w:rFonts w:ascii="Arial" w:hAnsi="Arial" w:eastAsia="Arial" w:cs="Arial"/>
        </w:rPr>
      </w:pPr>
    </w:p>
    <w:p w:rsidR="15347887" w:rsidP="15347887" w:rsidRDefault="15347887" w14:paraId="4E238C78" w14:textId="3B7CF01A">
      <w:pPr>
        <w:pStyle w:val="Normal"/>
        <w:rPr>
          <w:rFonts w:ascii="Arial" w:hAnsi="Arial" w:eastAsia="Arial" w:cs="Arial"/>
        </w:rPr>
      </w:pPr>
    </w:p>
    <w:p w:rsidR="15347887" w:rsidP="15347887" w:rsidRDefault="15347887" w14:paraId="2A09AA7D" w14:textId="0ACEF3B8">
      <w:pPr>
        <w:pStyle w:val="Normal"/>
        <w:rPr>
          <w:rFonts w:ascii="Arial" w:hAnsi="Arial" w:eastAsia="Arial" w:cs="Arial"/>
        </w:rPr>
      </w:pPr>
    </w:p>
    <w:p w:rsidR="15347887" w:rsidP="15347887" w:rsidRDefault="15347887" w14:paraId="55EE24B4" w14:textId="37E5E8A2">
      <w:pPr>
        <w:pStyle w:val="Normal"/>
        <w:rPr>
          <w:rFonts w:ascii="Arial" w:hAnsi="Arial" w:eastAsia="Arial" w:cs="Arial"/>
        </w:rPr>
      </w:pPr>
    </w:p>
    <w:p w:rsidR="15347887" w:rsidP="15347887" w:rsidRDefault="15347887" w14:paraId="7F6D3C46" w14:textId="7723ADA2">
      <w:pPr>
        <w:pStyle w:val="Normal"/>
        <w:rPr>
          <w:rFonts w:ascii="Arial" w:hAnsi="Arial" w:eastAsia="Arial" w:cs="Arial"/>
        </w:rPr>
      </w:pPr>
    </w:p>
    <w:p w:rsidR="15347887" w:rsidP="15347887" w:rsidRDefault="15347887" w14:paraId="7BBE994E" w14:textId="52122D68">
      <w:pPr>
        <w:pStyle w:val="Normal"/>
        <w:rPr>
          <w:rFonts w:ascii="Arial" w:hAnsi="Arial" w:eastAsia="Arial" w:cs="Arial"/>
        </w:rPr>
      </w:pPr>
      <w:r w:rsidRPr="15347887" w:rsidR="15347887">
        <w:rPr>
          <w:rFonts w:ascii="Arial" w:hAnsi="Arial" w:eastAsia="Arial" w:cs="Arial"/>
        </w:rPr>
        <w:t>Challenges confronting mental health awareness</w:t>
      </w:r>
    </w:p>
    <w:p w:rsidR="15347887" w:rsidP="15347887" w:rsidRDefault="15347887" w14:paraId="54FB1830" w14:textId="4DDC1EB3">
      <w:pPr>
        <w:pStyle w:val="Normal"/>
        <w:rPr>
          <w:rFonts w:ascii="Arial" w:hAnsi="Arial" w:eastAsia="Arial" w:cs="Arial"/>
          <w:b w:val="0"/>
          <w:bCs w:val="0"/>
          <w:i w:val="0"/>
          <w:iCs w:val="0"/>
          <w:caps w:val="0"/>
          <w:smallCaps w:val="0"/>
          <w:noProof w:val="0"/>
          <w:color w:val="1C1D1E"/>
          <w:sz w:val="21"/>
          <w:szCs w:val="21"/>
          <w:lang w:val="en-US"/>
        </w:rPr>
      </w:pPr>
      <w:r w:rsidRPr="15347887" w:rsidR="15347887">
        <w:rPr>
          <w:rFonts w:ascii="Arial" w:hAnsi="Arial" w:eastAsia="Arial" w:cs="Arial"/>
        </w:rPr>
        <w:t xml:space="preserve">It is important that we keep accessing ourselves to </w:t>
      </w:r>
      <w:r w:rsidRPr="15347887" w:rsidR="15347887">
        <w:rPr>
          <w:rFonts w:ascii="Arial" w:hAnsi="Arial" w:eastAsia="Arial" w:cs="Arial"/>
        </w:rPr>
        <w:t>monitor</w:t>
      </w:r>
      <w:r w:rsidRPr="15347887" w:rsidR="15347887">
        <w:rPr>
          <w:rFonts w:ascii="Arial" w:hAnsi="Arial" w:eastAsia="Arial" w:cs="Arial"/>
        </w:rPr>
        <w:t xml:space="preserve"> any change in our system, the early we discover, the early we get treatment. Mental awareness has been embraced by a lot of employers, but it is up to the employees to come out and discuss with friends at work or employers to be able to find antidot the that early warning. Many people at work find it difficult to </w:t>
      </w:r>
      <w:r w:rsidRPr="15347887" w:rsidR="15347887">
        <w:rPr>
          <w:rFonts w:ascii="Arial" w:hAnsi="Arial" w:eastAsia="Arial" w:cs="Arial"/>
        </w:rPr>
        <w:t>disclose</w:t>
      </w:r>
      <w:r w:rsidRPr="15347887" w:rsidR="15347887">
        <w:rPr>
          <w:rFonts w:ascii="Arial" w:hAnsi="Arial" w:eastAsia="Arial" w:cs="Arial"/>
        </w:rPr>
        <w:t xml:space="preserve"> their problems with colleagues because they think friends would laugh at them discriminate against them.</w:t>
      </w:r>
      <w:r w:rsidRPr="15347887" w:rsidR="15347887">
        <w:rPr>
          <w:rFonts w:ascii="Arial" w:hAnsi="Arial" w:eastAsia="Arial" w:cs="Arial"/>
          <w:b w:val="0"/>
          <w:bCs w:val="0"/>
          <w:i w:val="0"/>
          <w:iCs w:val="0"/>
          <w:caps w:val="0"/>
          <w:smallCaps w:val="0"/>
          <w:noProof w:val="0"/>
          <w:color w:val="1C1D1E"/>
          <w:sz w:val="21"/>
          <w:szCs w:val="21"/>
          <w:lang w:val="en-US"/>
        </w:rPr>
        <w:t xml:space="preserve"> </w:t>
      </w:r>
      <w:proofErr w:type="spellStart"/>
      <w:r w:rsidRPr="15347887" w:rsidR="15347887">
        <w:rPr>
          <w:rFonts w:ascii="Arial" w:hAnsi="Arial" w:eastAsia="Arial" w:cs="Arial"/>
          <w:b w:val="0"/>
          <w:bCs w:val="0"/>
          <w:i w:val="0"/>
          <w:iCs w:val="0"/>
          <w:caps w:val="0"/>
          <w:smallCaps w:val="0"/>
          <w:noProof w:val="0"/>
          <w:color w:val="1C1D1E"/>
          <w:sz w:val="21"/>
          <w:szCs w:val="21"/>
          <w:lang w:val="en-US"/>
        </w:rPr>
        <w:t>Jianxun</w:t>
      </w:r>
      <w:proofErr w:type="spellEnd"/>
      <w:r w:rsidRPr="15347887" w:rsidR="15347887">
        <w:rPr>
          <w:rFonts w:ascii="Arial" w:hAnsi="Arial" w:eastAsia="Arial" w:cs="Arial"/>
          <w:b w:val="0"/>
          <w:bCs w:val="0"/>
          <w:i w:val="0"/>
          <w:iCs w:val="0"/>
          <w:caps w:val="0"/>
          <w:smallCaps w:val="0"/>
          <w:noProof w:val="0"/>
          <w:color w:val="1C1D1E"/>
          <w:sz w:val="21"/>
          <w:szCs w:val="21"/>
          <w:lang w:val="en-US"/>
        </w:rPr>
        <w:t xml:space="preserve"> et.al (2021)</w:t>
      </w:r>
    </w:p>
    <w:p w:rsidR="15347887" w:rsidP="15347887" w:rsidRDefault="15347887" w14:paraId="1E01CDC4" w14:textId="0E7D5017">
      <w:pPr>
        <w:pStyle w:val="Normal"/>
        <w:rPr>
          <w:rFonts w:ascii="Arial" w:hAnsi="Arial" w:eastAsia="Arial" w:cs="Arial"/>
        </w:rPr>
      </w:pPr>
    </w:p>
    <w:p w:rsidR="15347887" w:rsidP="15347887" w:rsidRDefault="15347887" w14:paraId="449FDFB2" w14:textId="013CADCF">
      <w:pPr>
        <w:pStyle w:val="Normal"/>
        <w:rPr>
          <w:rFonts w:ascii="Arial" w:hAnsi="Arial" w:eastAsia="Arial" w:cs="Arial"/>
        </w:rPr>
      </w:pPr>
      <w:r w:rsidRPr="15347887" w:rsidR="15347887">
        <w:rPr>
          <w:rFonts w:ascii="Arial" w:hAnsi="Arial" w:eastAsia="Arial" w:cs="Arial"/>
        </w:rPr>
        <w:t xml:space="preserve">I believe that the time has come for employers to create a conducive environment for employees to channel their communications </w:t>
      </w:r>
      <w:r w:rsidRPr="15347887" w:rsidR="15347887">
        <w:rPr>
          <w:rFonts w:ascii="Arial" w:hAnsi="Arial" w:eastAsia="Arial" w:cs="Arial"/>
        </w:rPr>
        <w:t>regarding</w:t>
      </w:r>
      <w:r w:rsidRPr="15347887" w:rsidR="15347887">
        <w:rPr>
          <w:rFonts w:ascii="Arial" w:hAnsi="Arial" w:eastAsia="Arial" w:cs="Arial"/>
        </w:rPr>
        <w:t xml:space="preserve"> mental health issues without fear and panic to be able to reduce hidden issues confronting employees at workplace. An employer that has prioritized mental health awareness has been enjoying the best productivity. Susan et.al (2013).</w:t>
      </w:r>
    </w:p>
    <w:p w:rsidR="15347887" w:rsidP="15347887" w:rsidRDefault="15347887" w14:paraId="04A8FC6E" w14:textId="2F2B76E4">
      <w:pPr>
        <w:pStyle w:val="Normal"/>
        <w:rPr>
          <w:rFonts w:ascii="Arial" w:hAnsi="Arial" w:eastAsia="Arial" w:cs="Arial"/>
        </w:rPr>
      </w:pPr>
    </w:p>
    <w:p w:rsidR="15347887" w:rsidP="15347887" w:rsidRDefault="15347887" w14:paraId="592DED91" w14:textId="09D1844D">
      <w:pPr>
        <w:pStyle w:val="Normal"/>
        <w:rPr>
          <w:rFonts w:ascii="Arial" w:hAnsi="Arial" w:eastAsia="Arial" w:cs="Arial"/>
        </w:rPr>
      </w:pPr>
      <w:r w:rsidRPr="15347887" w:rsidR="15347887">
        <w:rPr>
          <w:rFonts w:ascii="Arial" w:hAnsi="Arial" w:eastAsia="Arial" w:cs="Arial"/>
        </w:rPr>
        <w:t>Conclusion</w:t>
      </w:r>
    </w:p>
    <w:p w:rsidR="15347887" w:rsidP="15347887" w:rsidRDefault="15347887" w14:paraId="3E9056B7" w14:textId="3DF11E6C">
      <w:pPr>
        <w:pStyle w:val="Normal"/>
        <w:rPr>
          <w:rFonts w:ascii="Arial" w:hAnsi="Arial" w:eastAsia="Arial" w:cs="Arial"/>
        </w:rPr>
      </w:pPr>
      <w:r w:rsidRPr="15347887" w:rsidR="15347887">
        <w:rPr>
          <w:rFonts w:ascii="Arial" w:hAnsi="Arial" w:eastAsia="Arial" w:cs="Arial"/>
        </w:rPr>
        <w:t xml:space="preserve">From what has been captured so far in this report suggests that we all regard mental health awareness as one of our priorities considering the wellbeing of employees. </w:t>
      </w:r>
      <w:proofErr w:type="gramStart"/>
      <w:r w:rsidRPr="15347887" w:rsidR="15347887">
        <w:rPr>
          <w:rFonts w:ascii="Arial" w:hAnsi="Arial" w:eastAsia="Arial" w:cs="Arial"/>
        </w:rPr>
        <w:t>Persistence policies</w:t>
      </w:r>
      <w:proofErr w:type="gramEnd"/>
      <w:r w:rsidRPr="15347887" w:rsidR="15347887">
        <w:rPr>
          <w:rFonts w:ascii="Arial" w:hAnsi="Arial" w:eastAsia="Arial" w:cs="Arial"/>
        </w:rPr>
        <w:t xml:space="preserve"> of awareness are the only way to reduce </w:t>
      </w:r>
      <w:r w:rsidRPr="15347887" w:rsidR="15347887">
        <w:rPr>
          <w:rFonts w:ascii="Arial" w:hAnsi="Arial" w:eastAsia="Arial" w:cs="Arial"/>
        </w:rPr>
        <w:t>these problems</w:t>
      </w:r>
      <w:r w:rsidRPr="15347887" w:rsidR="15347887">
        <w:rPr>
          <w:rFonts w:ascii="Arial" w:hAnsi="Arial" w:eastAsia="Arial" w:cs="Arial"/>
        </w:rPr>
        <w:t xml:space="preserve"> and pave the way for potential success in all sectors of our lives with economic gains.</w:t>
      </w:r>
    </w:p>
    <w:p w:rsidR="15347887" w:rsidP="15347887" w:rsidRDefault="15347887" w14:paraId="4B0974FD" w14:textId="2B769CED">
      <w:pPr>
        <w:pStyle w:val="Normal"/>
        <w:rPr>
          <w:rFonts w:ascii="Arial" w:hAnsi="Arial" w:eastAsia="Arial" w:cs="Arial"/>
        </w:rPr>
      </w:pPr>
    </w:p>
    <w:p w:rsidR="15347887" w:rsidP="15347887" w:rsidRDefault="15347887" w14:paraId="09DDA1C7" w14:textId="2AF35421">
      <w:pPr>
        <w:pStyle w:val="Normal"/>
        <w:rPr>
          <w:rFonts w:ascii="Arial" w:hAnsi="Arial" w:eastAsia="Arial" w:cs="Arial"/>
        </w:rPr>
      </w:pPr>
    </w:p>
    <w:p w:rsidR="15347887" w:rsidP="15347887" w:rsidRDefault="15347887" w14:paraId="5428AFC7" w14:textId="1690F772">
      <w:pPr>
        <w:pStyle w:val="Normal"/>
        <w:rPr>
          <w:rFonts w:ascii="Arial" w:hAnsi="Arial" w:eastAsia="Arial" w:cs="Arial"/>
        </w:rPr>
      </w:pPr>
    </w:p>
    <w:p w:rsidR="15347887" w:rsidP="15347887" w:rsidRDefault="15347887" w14:paraId="343C7CE8" w14:textId="280C19D9">
      <w:pPr>
        <w:pStyle w:val="Normal"/>
        <w:rPr>
          <w:rFonts w:ascii="Arial" w:hAnsi="Arial" w:eastAsia="Arial" w:cs="Arial"/>
        </w:rPr>
      </w:pPr>
    </w:p>
    <w:p w:rsidR="15347887" w:rsidP="15347887" w:rsidRDefault="15347887" w14:paraId="0D447481" w14:textId="7BE8248F">
      <w:pPr>
        <w:pStyle w:val="Normal"/>
        <w:rPr>
          <w:rFonts w:ascii="Arial" w:hAnsi="Arial" w:eastAsia="Arial" w:cs="Arial"/>
        </w:rPr>
      </w:pPr>
    </w:p>
    <w:p w:rsidR="15347887" w:rsidP="15347887" w:rsidRDefault="15347887" w14:paraId="71FF52DA" w14:textId="3FF61933">
      <w:pPr>
        <w:pStyle w:val="Normal"/>
        <w:rPr>
          <w:rFonts w:ascii="Arial" w:hAnsi="Arial" w:eastAsia="Arial" w:cs="Arial"/>
        </w:rPr>
      </w:pPr>
    </w:p>
    <w:p w:rsidR="15347887" w:rsidP="15347887" w:rsidRDefault="15347887" w14:paraId="2D23AF6F" w14:textId="1728ECCD">
      <w:pPr>
        <w:pStyle w:val="Normal"/>
        <w:rPr>
          <w:rFonts w:ascii="Arial" w:hAnsi="Arial" w:eastAsia="Arial" w:cs="Arial"/>
        </w:rPr>
      </w:pPr>
    </w:p>
    <w:p w:rsidR="15347887" w:rsidP="15347887" w:rsidRDefault="15347887" w14:paraId="1FDE469A" w14:textId="5E5C7B08">
      <w:pPr>
        <w:pStyle w:val="Normal"/>
        <w:rPr>
          <w:rFonts w:ascii="Arial" w:hAnsi="Arial" w:eastAsia="Arial" w:cs="Arial"/>
        </w:rPr>
      </w:pPr>
    </w:p>
    <w:p w:rsidR="15347887" w:rsidP="15347887" w:rsidRDefault="15347887" w14:paraId="218A730E" w14:textId="7079E526">
      <w:pPr>
        <w:pStyle w:val="Normal"/>
        <w:rPr>
          <w:rFonts w:ascii="Arial" w:hAnsi="Arial" w:eastAsia="Arial" w:cs="Arial"/>
        </w:rPr>
      </w:pPr>
    </w:p>
    <w:p w:rsidR="15347887" w:rsidP="15347887" w:rsidRDefault="15347887" w14:paraId="46A2D101" w14:textId="709CFA88">
      <w:pPr>
        <w:pStyle w:val="Normal"/>
        <w:rPr>
          <w:rFonts w:ascii="Arial" w:hAnsi="Arial" w:eastAsia="Arial" w:cs="Arial"/>
        </w:rPr>
      </w:pPr>
    </w:p>
    <w:p w:rsidR="15347887" w:rsidP="15347887" w:rsidRDefault="15347887" w14:paraId="07C02B8C" w14:textId="6BEA66A1">
      <w:pPr>
        <w:pStyle w:val="Normal"/>
        <w:rPr>
          <w:rFonts w:ascii="Arial" w:hAnsi="Arial" w:eastAsia="Arial" w:cs="Arial"/>
        </w:rPr>
      </w:pPr>
    </w:p>
    <w:p w:rsidR="15347887" w:rsidP="15347887" w:rsidRDefault="15347887" w14:paraId="4E7618F4" w14:textId="009761B4">
      <w:pPr>
        <w:pStyle w:val="Normal"/>
        <w:rPr>
          <w:rFonts w:ascii="Arial" w:hAnsi="Arial" w:eastAsia="Arial" w:cs="Arial"/>
        </w:rPr>
      </w:pPr>
    </w:p>
    <w:p w:rsidR="15347887" w:rsidP="15347887" w:rsidRDefault="15347887" w14:paraId="43A0A568" w14:textId="65E11656">
      <w:pPr>
        <w:pStyle w:val="Normal"/>
        <w:rPr>
          <w:rFonts w:ascii="Arial" w:hAnsi="Arial" w:eastAsia="Arial" w:cs="Arial"/>
        </w:rPr>
      </w:pPr>
      <w:r w:rsidRPr="15347887" w:rsidR="15347887">
        <w:rPr>
          <w:rFonts w:ascii="Arial" w:hAnsi="Arial" w:eastAsia="Arial" w:cs="Arial"/>
        </w:rPr>
        <w:t xml:space="preserve">Reference </w:t>
      </w:r>
    </w:p>
    <w:p w:rsidR="15347887" w:rsidP="15347887" w:rsidRDefault="15347887" w14:paraId="42259461" w14:textId="717976E5">
      <w:pPr>
        <w:pStyle w:val="Normal"/>
        <w:rPr>
          <w:rFonts w:ascii="Arial" w:hAnsi="Arial" w:eastAsia="Arial" w:cs="Arial"/>
        </w:rPr>
      </w:pPr>
    </w:p>
    <w:p w:rsidR="15347887" w:rsidP="15347887" w:rsidRDefault="15347887" w14:paraId="2B2ACD89" w14:textId="406D13D7">
      <w:pPr>
        <w:pStyle w:val="Normal"/>
        <w:rPr>
          <w:rFonts w:ascii="Arial" w:hAnsi="Arial" w:eastAsia="Arial" w:cs="Arial"/>
        </w:rPr>
      </w:pPr>
      <w:r w:rsidRPr="15347887" w:rsidR="15347887">
        <w:rPr>
          <w:rFonts w:ascii="Arial" w:hAnsi="Arial" w:eastAsia="Arial" w:cs="Arial"/>
        </w:rPr>
        <w:t>Gaston Harnois and Phyllis Gabriel, (2000). Available at:</w:t>
      </w:r>
    </w:p>
    <w:p w:rsidR="15347887" w:rsidP="15347887" w:rsidRDefault="15347887" w14:paraId="73CC5B91" w14:textId="47D802E1">
      <w:pPr>
        <w:pStyle w:val="Normal"/>
        <w:rPr>
          <w:rFonts w:ascii="Arial" w:hAnsi="Arial" w:eastAsia="Arial" w:cs="Arial"/>
          <w:noProof w:val="0"/>
          <w:sz w:val="22"/>
          <w:szCs w:val="22"/>
          <w:lang w:val="en-US"/>
        </w:rPr>
      </w:pPr>
      <w:r w:rsidRPr="15347887" w:rsidR="15347887">
        <w:rPr>
          <w:rFonts w:ascii="Arial" w:hAnsi="Arial" w:eastAsia="Arial" w:cs="Arial"/>
          <w:noProof w:val="0"/>
          <w:sz w:val="22"/>
          <w:szCs w:val="22"/>
          <w:lang w:val="en-US"/>
        </w:rPr>
        <w:t>https://ecommons.cornell.edu/bitstream/handle/1813/76479/no_49mhealth.pdf?sequence=1</w:t>
      </w:r>
    </w:p>
    <w:p w:rsidR="15347887" w:rsidP="15347887" w:rsidRDefault="15347887" w14:paraId="53CBF0D9" w14:textId="09467684">
      <w:pPr>
        <w:pStyle w:val="Normal"/>
        <w:rPr>
          <w:rFonts w:ascii="Arial" w:hAnsi="Arial" w:eastAsia="Arial" w:cs="Arial"/>
        </w:rPr>
      </w:pPr>
    </w:p>
    <w:p w:rsidR="15347887" w:rsidP="15347887" w:rsidRDefault="15347887" w14:paraId="2E530D46" w14:textId="3D426A1A">
      <w:pPr>
        <w:pStyle w:val="Normal"/>
        <w:rPr>
          <w:rFonts w:ascii="Arial" w:hAnsi="Arial" w:eastAsia="Arial" w:cs="Arial"/>
        </w:rPr>
      </w:pPr>
    </w:p>
    <w:p w:rsidR="15347887" w:rsidP="15347887" w:rsidRDefault="15347887" w14:paraId="41AAC37F" w14:textId="19BA63BB">
      <w:pPr>
        <w:pStyle w:val="Normal"/>
        <w:ind w:left="0"/>
        <w:rPr>
          <w:rFonts w:ascii="Arial" w:hAnsi="Arial" w:eastAsia="Arial" w:cs="Arial"/>
          <w:b w:val="0"/>
          <w:bCs w:val="0"/>
          <w:i w:val="0"/>
          <w:iCs w:val="0"/>
          <w:caps w:val="0"/>
          <w:smallCaps w:val="0"/>
          <w:noProof w:val="0"/>
          <w:color w:val="1C1D1E"/>
          <w:sz w:val="21"/>
          <w:szCs w:val="21"/>
          <w:lang w:val="en-US"/>
        </w:rPr>
      </w:pPr>
      <w:proofErr w:type="spellStart"/>
      <w:r w:rsidRPr="15347887" w:rsidR="15347887">
        <w:rPr>
          <w:rFonts w:ascii="Arial" w:hAnsi="Arial" w:eastAsia="Arial" w:cs="Arial"/>
          <w:b w:val="0"/>
          <w:bCs w:val="0"/>
          <w:i w:val="0"/>
          <w:iCs w:val="0"/>
          <w:caps w:val="0"/>
          <w:smallCaps w:val="0"/>
          <w:noProof w:val="0"/>
          <w:color w:val="1C1D1E"/>
          <w:sz w:val="21"/>
          <w:szCs w:val="21"/>
          <w:lang w:val="en-US"/>
        </w:rPr>
        <w:t>Jianxun</w:t>
      </w:r>
      <w:proofErr w:type="spellEnd"/>
      <w:r w:rsidRPr="15347887" w:rsidR="15347887">
        <w:rPr>
          <w:rFonts w:ascii="Arial" w:hAnsi="Arial" w:eastAsia="Arial" w:cs="Arial"/>
          <w:b w:val="0"/>
          <w:bCs w:val="0"/>
          <w:i w:val="0"/>
          <w:iCs w:val="0"/>
          <w:caps w:val="0"/>
          <w:smallCaps w:val="0"/>
          <w:noProof w:val="0"/>
          <w:color w:val="1C1D1E"/>
          <w:sz w:val="21"/>
          <w:szCs w:val="21"/>
          <w:lang w:val="en-US"/>
        </w:rPr>
        <w:t xml:space="preserve"> Chu, Sara Qaisar, Zakir Shah, Afsheen Jalil, Attention or Distraction? The Impact of Mobile Phone on Users' Psychological Well-Being, Frontiers in Psychology, 10.3389/fpsyg.2021.612127, </w:t>
      </w:r>
      <w:r w:rsidRPr="15347887" w:rsidR="15347887">
        <w:rPr>
          <w:rFonts w:ascii="Arial" w:hAnsi="Arial" w:eastAsia="Arial" w:cs="Arial"/>
          <w:b w:val="1"/>
          <w:bCs w:val="1"/>
          <w:i w:val="0"/>
          <w:iCs w:val="0"/>
          <w:caps w:val="0"/>
          <w:smallCaps w:val="0"/>
          <w:noProof w:val="0"/>
          <w:color w:val="1C1D1E"/>
          <w:sz w:val="21"/>
          <w:szCs w:val="21"/>
          <w:lang w:val="en-US"/>
        </w:rPr>
        <w:t>12</w:t>
      </w:r>
      <w:r w:rsidRPr="15347887" w:rsidR="15347887">
        <w:rPr>
          <w:rFonts w:ascii="Arial" w:hAnsi="Arial" w:eastAsia="Arial" w:cs="Arial"/>
          <w:b w:val="0"/>
          <w:bCs w:val="0"/>
          <w:i w:val="0"/>
          <w:iCs w:val="0"/>
          <w:caps w:val="0"/>
          <w:smallCaps w:val="0"/>
          <w:noProof w:val="0"/>
          <w:color w:val="1C1D1E"/>
          <w:sz w:val="21"/>
          <w:szCs w:val="21"/>
          <w:lang w:val="en-US"/>
        </w:rPr>
        <w:t>, (2021).</w:t>
      </w:r>
    </w:p>
    <w:p w:rsidR="15347887" w:rsidP="15347887" w:rsidRDefault="15347887" w14:paraId="3C4F62A3" w14:textId="57AD94BC">
      <w:pPr>
        <w:ind w:left="0"/>
        <w:rPr>
          <w:rFonts w:ascii="Arial" w:hAnsi="Arial" w:eastAsia="Arial" w:cs="Arial"/>
          <w:b w:val="0"/>
          <w:bCs w:val="0"/>
          <w:i w:val="0"/>
          <w:iCs w:val="0"/>
          <w:caps w:val="0"/>
          <w:smallCaps w:val="0"/>
          <w:strike w:val="0"/>
          <w:dstrike w:val="0"/>
          <w:noProof w:val="0"/>
          <w:sz w:val="21"/>
          <w:szCs w:val="21"/>
          <w:lang w:val="en-US"/>
        </w:rPr>
      </w:pPr>
    </w:p>
    <w:p w:rsidR="15347887" w:rsidP="15347887" w:rsidRDefault="15347887" w14:paraId="06D8771A" w14:textId="5D304221">
      <w:pPr>
        <w:pStyle w:val="Normal"/>
        <w:ind w:left="0"/>
        <w:rPr>
          <w:rFonts w:ascii="Arial" w:hAnsi="Arial" w:eastAsia="Arial" w:cs="Arial"/>
          <w:b w:val="0"/>
          <w:bCs w:val="0"/>
          <w:i w:val="0"/>
          <w:iCs w:val="0"/>
          <w:caps w:val="0"/>
          <w:smallCaps w:val="0"/>
          <w:noProof w:val="0"/>
          <w:color w:val="1C1D1E"/>
          <w:sz w:val="21"/>
          <w:szCs w:val="21"/>
          <w:lang w:val="en-US"/>
        </w:rPr>
      </w:pPr>
      <w:r w:rsidRPr="15347887" w:rsidR="15347887">
        <w:rPr>
          <w:rFonts w:ascii="Arial" w:hAnsi="Arial" w:eastAsia="Arial" w:cs="Arial"/>
          <w:b w:val="0"/>
          <w:bCs w:val="0"/>
          <w:i w:val="0"/>
          <w:iCs w:val="0"/>
          <w:caps w:val="0"/>
          <w:smallCaps w:val="0"/>
          <w:noProof w:val="0"/>
          <w:color w:val="1C1D1E"/>
          <w:sz w:val="21"/>
          <w:szCs w:val="21"/>
          <w:lang w:val="en-US"/>
        </w:rPr>
        <w:t xml:space="preserve">Samuel </w:t>
      </w:r>
      <w:proofErr w:type="spellStart"/>
      <w:r w:rsidRPr="15347887" w:rsidR="15347887">
        <w:rPr>
          <w:rFonts w:ascii="Arial" w:hAnsi="Arial" w:eastAsia="Arial" w:cs="Arial"/>
          <w:b w:val="0"/>
          <w:bCs w:val="0"/>
          <w:i w:val="0"/>
          <w:iCs w:val="0"/>
          <w:caps w:val="0"/>
          <w:smallCaps w:val="0"/>
          <w:noProof w:val="0"/>
          <w:color w:val="1C1D1E"/>
          <w:sz w:val="21"/>
          <w:szCs w:val="21"/>
          <w:lang w:val="en-US"/>
        </w:rPr>
        <w:t>Aryeel</w:t>
      </w:r>
      <w:proofErr w:type="spellEnd"/>
      <w:r w:rsidRPr="15347887" w:rsidR="15347887">
        <w:rPr>
          <w:rFonts w:ascii="Arial" w:hAnsi="Arial" w:eastAsia="Arial" w:cs="Arial"/>
          <w:b w:val="0"/>
          <w:bCs w:val="0"/>
          <w:i w:val="0"/>
          <w:iCs w:val="0"/>
          <w:caps w:val="0"/>
          <w:smallCaps w:val="0"/>
          <w:noProof w:val="0"/>
          <w:color w:val="1C1D1E"/>
          <w:sz w:val="21"/>
          <w:szCs w:val="21"/>
          <w:lang w:val="en-US"/>
        </w:rPr>
        <w:t xml:space="preserve">, Dual-Earner Couples in Singapore: An Examination of Work and Nonwork Sources of Their Experienced Burnout, Human Relations, 10.1177/001872679304601205, </w:t>
      </w:r>
      <w:r w:rsidRPr="15347887" w:rsidR="15347887">
        <w:rPr>
          <w:rFonts w:ascii="Arial" w:hAnsi="Arial" w:eastAsia="Arial" w:cs="Arial"/>
          <w:b w:val="1"/>
          <w:bCs w:val="1"/>
          <w:i w:val="0"/>
          <w:iCs w:val="0"/>
          <w:caps w:val="0"/>
          <w:smallCaps w:val="0"/>
          <w:noProof w:val="0"/>
          <w:color w:val="1C1D1E"/>
          <w:sz w:val="21"/>
          <w:szCs w:val="21"/>
          <w:lang w:val="en-US"/>
        </w:rPr>
        <w:t>46</w:t>
      </w:r>
      <w:r w:rsidRPr="15347887" w:rsidR="15347887">
        <w:rPr>
          <w:rFonts w:ascii="Arial" w:hAnsi="Arial" w:eastAsia="Arial" w:cs="Arial"/>
          <w:b w:val="0"/>
          <w:bCs w:val="0"/>
          <w:i w:val="0"/>
          <w:iCs w:val="0"/>
          <w:caps w:val="0"/>
          <w:smallCaps w:val="0"/>
          <w:noProof w:val="0"/>
          <w:color w:val="1C1D1E"/>
          <w:sz w:val="21"/>
          <w:szCs w:val="21"/>
          <w:lang w:val="en-US"/>
        </w:rPr>
        <w:t>, 12, (1441-1468), (2016).</w:t>
      </w:r>
    </w:p>
    <w:p w:rsidR="15347887" w:rsidP="15347887" w:rsidRDefault="15347887" w14:paraId="31F2E704" w14:textId="1A33A854">
      <w:pPr>
        <w:pStyle w:val="Normal"/>
        <w:ind w:left="0"/>
        <w:rPr>
          <w:rFonts w:ascii="Arial" w:hAnsi="Arial" w:eastAsia="Arial" w:cs="Arial"/>
          <w:b w:val="0"/>
          <w:bCs w:val="0"/>
          <w:i w:val="0"/>
          <w:iCs w:val="0"/>
          <w:caps w:val="0"/>
          <w:smallCaps w:val="0"/>
          <w:noProof w:val="0"/>
          <w:color w:val="1C1D1E"/>
          <w:sz w:val="21"/>
          <w:szCs w:val="21"/>
          <w:lang w:val="en-US"/>
        </w:rPr>
      </w:pPr>
    </w:p>
    <w:p w:rsidR="15347887" w:rsidP="15347887" w:rsidRDefault="15347887" w14:paraId="62FA0E93" w14:textId="7366596D">
      <w:pPr>
        <w:pStyle w:val="Normal"/>
        <w:ind w:left="0"/>
        <w:rPr>
          <w:rFonts w:ascii="Arial" w:hAnsi="Arial" w:eastAsia="Arial" w:cs="Arial"/>
          <w:b w:val="0"/>
          <w:bCs w:val="0"/>
          <w:i w:val="0"/>
          <w:iCs w:val="0"/>
          <w:caps w:val="0"/>
          <w:smallCaps w:val="0"/>
          <w:noProof w:val="0"/>
          <w:color w:val="1C1D1E"/>
          <w:sz w:val="21"/>
          <w:szCs w:val="21"/>
          <w:lang w:val="en-US"/>
        </w:rPr>
      </w:pPr>
      <w:r w:rsidRPr="15347887" w:rsidR="15347887">
        <w:rPr>
          <w:rFonts w:ascii="Arial" w:hAnsi="Arial" w:eastAsia="Arial" w:cs="Arial"/>
          <w:b w:val="0"/>
          <w:bCs w:val="0"/>
          <w:i w:val="0"/>
          <w:iCs w:val="0"/>
          <w:caps w:val="0"/>
          <w:smallCaps w:val="0"/>
          <w:noProof w:val="0"/>
          <w:color w:val="1C1D1E"/>
          <w:sz w:val="21"/>
          <w:szCs w:val="21"/>
          <w:lang w:val="en-US"/>
        </w:rPr>
        <w:t xml:space="preserve">Suzan N. C. Lewis, Cary L. Cooper, Stress in Two-Earner Couples and Stage in the </w:t>
      </w:r>
      <w:proofErr w:type="gramStart"/>
      <w:r w:rsidRPr="15347887" w:rsidR="15347887">
        <w:rPr>
          <w:rFonts w:ascii="Arial" w:hAnsi="Arial" w:eastAsia="Arial" w:cs="Arial"/>
          <w:b w:val="0"/>
          <w:bCs w:val="0"/>
          <w:i w:val="0"/>
          <w:iCs w:val="0"/>
          <w:caps w:val="0"/>
          <w:smallCaps w:val="0"/>
          <w:noProof w:val="0"/>
          <w:color w:val="1C1D1E"/>
          <w:sz w:val="21"/>
          <w:szCs w:val="21"/>
          <w:lang w:val="en-US"/>
        </w:rPr>
        <w:t>Life-Cycle</w:t>
      </w:r>
      <w:proofErr w:type="gramEnd"/>
      <w:r w:rsidRPr="15347887" w:rsidR="15347887">
        <w:rPr>
          <w:rFonts w:ascii="Arial" w:hAnsi="Arial" w:eastAsia="Arial" w:cs="Arial"/>
          <w:b w:val="0"/>
          <w:bCs w:val="0"/>
          <w:i w:val="0"/>
          <w:iCs w:val="0"/>
          <w:caps w:val="0"/>
          <w:smallCaps w:val="0"/>
          <w:noProof w:val="0"/>
          <w:color w:val="1C1D1E"/>
          <w:sz w:val="21"/>
          <w:szCs w:val="21"/>
          <w:lang w:val="en-US"/>
        </w:rPr>
        <w:t>, From Stress to Wellbeing Volume 2, 10.1057/9781137309341, (193-211), (2013).</w:t>
      </w:r>
    </w:p>
    <w:p w:rsidR="15347887" w:rsidP="15347887" w:rsidRDefault="15347887" w14:paraId="0BE92561" w14:textId="50CD8513">
      <w:pPr>
        <w:pStyle w:val="Normal"/>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ng/sl0y+G6cQ8" int2:id="WnkL7xeB">
      <int2:state int2:type="LegacyProofing" int2:value="Rejected"/>
    </int2:textHash>
    <int2:textHash int2:hashCode="vAr9PMU3Udbb6j" int2:id="rVVfhoVb">
      <int2:state int2:type="LegacyProofing" int2:value="Rejected"/>
    </int2:textHash>
    <int2:textHash int2:hashCode="P01MOngOGUfm8o" int2:id="Yw4dod2C">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48133E"/>
    <w:rsid w:val="00B6F9E9"/>
    <w:rsid w:val="00B6F9E9"/>
    <w:rsid w:val="0148133E"/>
    <w:rsid w:val="01D1606F"/>
    <w:rsid w:val="01D1606F"/>
    <w:rsid w:val="02150130"/>
    <w:rsid w:val="02150130"/>
    <w:rsid w:val="026BCA6E"/>
    <w:rsid w:val="045D51C3"/>
    <w:rsid w:val="05A129F6"/>
    <w:rsid w:val="07512A86"/>
    <w:rsid w:val="07A5FA8B"/>
    <w:rsid w:val="07F910B6"/>
    <w:rsid w:val="0928AE22"/>
    <w:rsid w:val="0B6C8BF1"/>
    <w:rsid w:val="0B6C8BF1"/>
    <w:rsid w:val="0B90D39A"/>
    <w:rsid w:val="0B90D39A"/>
    <w:rsid w:val="0CDDBCB0"/>
    <w:rsid w:val="0CDDBCB0"/>
    <w:rsid w:val="0E6064B4"/>
    <w:rsid w:val="10610764"/>
    <w:rsid w:val="10901DE7"/>
    <w:rsid w:val="122CEB62"/>
    <w:rsid w:val="124516A5"/>
    <w:rsid w:val="1282A256"/>
    <w:rsid w:val="131D00C2"/>
    <w:rsid w:val="14595CA4"/>
    <w:rsid w:val="15309D3B"/>
    <w:rsid w:val="15347887"/>
    <w:rsid w:val="1537B5E0"/>
    <w:rsid w:val="15F9BF91"/>
    <w:rsid w:val="1673641F"/>
    <w:rsid w:val="1686D49D"/>
    <w:rsid w:val="16B7208B"/>
    <w:rsid w:val="196ED9F6"/>
    <w:rsid w:val="1ACB224B"/>
    <w:rsid w:val="1ACECFDE"/>
    <w:rsid w:val="1B139E94"/>
    <w:rsid w:val="1B43EB7D"/>
    <w:rsid w:val="1CDFBBDE"/>
    <w:rsid w:val="1CDFBBDE"/>
    <w:rsid w:val="1D16EDA0"/>
    <w:rsid w:val="1D16EDA0"/>
    <w:rsid w:val="1E0670A0"/>
    <w:rsid w:val="1E98020D"/>
    <w:rsid w:val="1EDF0765"/>
    <w:rsid w:val="1F582AA6"/>
    <w:rsid w:val="21A4B3B6"/>
    <w:rsid w:val="2249FF98"/>
    <w:rsid w:val="2249FF98"/>
    <w:rsid w:val="2338BECA"/>
    <w:rsid w:val="249A2010"/>
    <w:rsid w:val="24EDB788"/>
    <w:rsid w:val="26A80C20"/>
    <w:rsid w:val="26A80C20"/>
    <w:rsid w:val="28B9411C"/>
    <w:rsid w:val="28B9411C"/>
    <w:rsid w:val="2C58814C"/>
    <w:rsid w:val="2CC48C08"/>
    <w:rsid w:val="2CC48C08"/>
    <w:rsid w:val="2CDCB74B"/>
    <w:rsid w:val="2D1A42FC"/>
    <w:rsid w:val="2E22E2C6"/>
    <w:rsid w:val="2F0F5A43"/>
    <w:rsid w:val="303FF4C9"/>
    <w:rsid w:val="3142B159"/>
    <w:rsid w:val="31F2AC4D"/>
    <w:rsid w:val="33705C23"/>
    <w:rsid w:val="33705C23"/>
    <w:rsid w:val="339A6FE0"/>
    <w:rsid w:val="33AFD997"/>
    <w:rsid w:val="33AFD997"/>
    <w:rsid w:val="34297D2A"/>
    <w:rsid w:val="36434837"/>
    <w:rsid w:val="37325AFD"/>
    <w:rsid w:val="37775C84"/>
    <w:rsid w:val="3826452E"/>
    <w:rsid w:val="38B50301"/>
    <w:rsid w:val="3A26A2FF"/>
    <w:rsid w:val="3A26A2FF"/>
    <w:rsid w:val="3B7B6E08"/>
    <w:rsid w:val="3BC27360"/>
    <w:rsid w:val="3C885958"/>
    <w:rsid w:val="3C885958"/>
    <w:rsid w:val="3C8D5186"/>
    <w:rsid w:val="3C8D5186"/>
    <w:rsid w:val="3D35698C"/>
    <w:rsid w:val="3D77D0C5"/>
    <w:rsid w:val="3EFBCEF7"/>
    <w:rsid w:val="3F13A126"/>
    <w:rsid w:val="3F13A126"/>
    <w:rsid w:val="3FEA2A7D"/>
    <w:rsid w:val="40182EB6"/>
    <w:rsid w:val="403D186F"/>
    <w:rsid w:val="403D186F"/>
    <w:rsid w:val="4121288F"/>
    <w:rsid w:val="434FA83A"/>
    <w:rsid w:val="45938609"/>
    <w:rsid w:val="45DB7155"/>
    <w:rsid w:val="462F3B9E"/>
    <w:rsid w:val="464043A4"/>
    <w:rsid w:val="464043A4"/>
    <w:rsid w:val="48A2B13D"/>
    <w:rsid w:val="4B07A4EF"/>
    <w:rsid w:val="4B2AA007"/>
    <w:rsid w:val="4B2AA007"/>
    <w:rsid w:val="4BE66D6A"/>
    <w:rsid w:val="4BE66D6A"/>
    <w:rsid w:val="4C02C78D"/>
    <w:rsid w:val="4C0AB513"/>
    <w:rsid w:val="4C0AB513"/>
    <w:rsid w:val="4CF06362"/>
    <w:rsid w:val="4D7C5511"/>
    <w:rsid w:val="4E261D54"/>
    <w:rsid w:val="4E261D54"/>
    <w:rsid w:val="4F489223"/>
    <w:rsid w:val="50ADC322"/>
    <w:rsid w:val="50DAE8DD"/>
    <w:rsid w:val="512327BD"/>
    <w:rsid w:val="512DD6CF"/>
    <w:rsid w:val="522EFFC8"/>
    <w:rsid w:val="522EFFC8"/>
    <w:rsid w:val="52F98E77"/>
    <w:rsid w:val="534CA3A7"/>
    <w:rsid w:val="545DB244"/>
    <w:rsid w:val="59DD224C"/>
    <w:rsid w:val="5A01E3CC"/>
    <w:rsid w:val="5A01E3CC"/>
    <w:rsid w:val="5B2D8529"/>
    <w:rsid w:val="5B4B5DB3"/>
    <w:rsid w:val="5B94013A"/>
    <w:rsid w:val="5D435EBF"/>
    <w:rsid w:val="5DE88268"/>
    <w:rsid w:val="5F9D7B26"/>
    <w:rsid w:val="601874E7"/>
    <w:rsid w:val="60C86FDB"/>
    <w:rsid w:val="612AD23C"/>
    <w:rsid w:val="61394B87"/>
    <w:rsid w:val="6318E3E7"/>
    <w:rsid w:val="6318E3E7"/>
    <w:rsid w:val="635015A9"/>
    <w:rsid w:val="635015A9"/>
    <w:rsid w:val="6353C33C"/>
    <w:rsid w:val="638F9DB5"/>
    <w:rsid w:val="64506346"/>
    <w:rsid w:val="65AB556D"/>
    <w:rsid w:val="668B63FE"/>
    <w:rsid w:val="668B63FE"/>
    <w:rsid w:val="66EA4105"/>
    <w:rsid w:val="69D9F67B"/>
    <w:rsid w:val="69FEDF39"/>
    <w:rsid w:val="6A5629C4"/>
    <w:rsid w:val="6BD122A6"/>
    <w:rsid w:val="6D11973D"/>
    <w:rsid w:val="6D6147D6"/>
    <w:rsid w:val="6D8C36EF"/>
    <w:rsid w:val="6D8C36EF"/>
    <w:rsid w:val="6D8DCA86"/>
    <w:rsid w:val="6E0693B8"/>
    <w:rsid w:val="6E4D457C"/>
    <w:rsid w:val="6E83373B"/>
    <w:rsid w:val="6E83373B"/>
    <w:rsid w:val="6EDA3DE2"/>
    <w:rsid w:val="6EF552EA"/>
    <w:rsid w:val="6F87C4CB"/>
    <w:rsid w:val="6FA151CF"/>
    <w:rsid w:val="6FA151CF"/>
    <w:rsid w:val="71D0C301"/>
    <w:rsid w:val="71D9E914"/>
    <w:rsid w:val="71E50860"/>
    <w:rsid w:val="71E50860"/>
    <w:rsid w:val="72A37011"/>
    <w:rsid w:val="72F4011E"/>
    <w:rsid w:val="736A7D83"/>
    <w:rsid w:val="755A4A03"/>
    <w:rsid w:val="755A4A03"/>
    <w:rsid w:val="757DBCCB"/>
    <w:rsid w:val="75DE8B95"/>
    <w:rsid w:val="767520C3"/>
    <w:rsid w:val="76E54FC7"/>
    <w:rsid w:val="76FD7B0A"/>
    <w:rsid w:val="773FFEE9"/>
    <w:rsid w:val="77DAFF65"/>
    <w:rsid w:val="77DAFF65"/>
    <w:rsid w:val="789C3530"/>
    <w:rsid w:val="789C3530"/>
    <w:rsid w:val="78D6D71C"/>
    <w:rsid w:val="79D6F1E8"/>
    <w:rsid w:val="7BA5E6E9"/>
    <w:rsid w:val="7BD3D5F2"/>
    <w:rsid w:val="7BEF33F6"/>
    <w:rsid w:val="7BF54F81"/>
    <w:rsid w:val="7C0E77DE"/>
    <w:rsid w:val="7C0E77DE"/>
    <w:rsid w:val="7CAE7088"/>
    <w:rsid w:val="7CE85E56"/>
    <w:rsid w:val="7E636946"/>
    <w:rsid w:val="7E961DAC"/>
    <w:rsid w:val="7E99BFAC"/>
    <w:rsid w:val="7F075367"/>
    <w:rsid w:val="7F075367"/>
    <w:rsid w:val="7F26D4B8"/>
    <w:rsid w:val="7F26D4B8"/>
    <w:rsid w:val="7FFF39A7"/>
    <w:rsid w:val="7FFF39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8133E"/>
  <w15:chartTrackingRefBased/>
  <w15:docId w15:val="{0461FD70-AE8F-428D-B564-8F8180D06E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0111c32957e4b08" /><Relationship Type="http://schemas.openxmlformats.org/officeDocument/2006/relationships/numbering" Target="numbering.xml" Id="R8200e3c7ce13436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2022-02-14T09:15:49.9743055Z</dcterms:created>
  <dcterms:modified xsi:type="dcterms:W3CDTF">2022-02-14T12:00:25.2247088Z</dcterms:modified>
  <dc:creator>Kwabena Amponsah Mensah (2027768)</dc:creator>
  <lastModifiedBy>Kwabena Amponsah Mensah (2027768)</lastModifiedBy>
</coreProperties>
</file>