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rFonts w:eastAsia="Times New Roman"/>
          <w:color w:val="auto"/>
        </w:rPr>
      </w:sdtEndPr>
      <w:sdtContent>
        <w:p w14:paraId="5384490A" w14:textId="77777777" w:rsidR="007D1947" w:rsidRDefault="007D1947" w:rsidP="00990046">
          <w:pPr>
            <w:pStyle w:val="a3"/>
            <w:spacing w:before="1540" w:after="240" w:line="360" w:lineRule="auto"/>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5536506" w:rsidR="007D1947" w:rsidRDefault="00592FF7" w:rsidP="00990046">
              <w:pPr>
                <w:pStyle w:val="a3"/>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80"/>
                  <w:szCs w:val="80"/>
                </w:rPr>
              </w:pPr>
              <w:r w:rsidRPr="00592FF7">
                <w:rPr>
                  <w:rFonts w:asciiTheme="majorHAnsi" w:eastAsiaTheme="majorEastAsia" w:hAnsiTheme="majorHAnsi" w:cstheme="majorBidi" w:hint="eastAsia"/>
                  <w:caps/>
                  <w:color w:val="5B9BD5" w:themeColor="accent1"/>
                  <w:sz w:val="72"/>
                  <w:szCs w:val="72"/>
                </w:rPr>
                <w:t xml:space="preserve">Case study of </w:t>
              </w:r>
              <w:r w:rsidRPr="00592FF7">
                <w:rPr>
                  <w:rFonts w:asciiTheme="majorHAnsi" w:eastAsiaTheme="majorEastAsia" w:hAnsiTheme="majorHAnsi" w:cstheme="majorBidi"/>
                  <w:caps/>
                  <w:color w:val="5B9BD5" w:themeColor="accent1"/>
                  <w:sz w:val="72"/>
                  <w:szCs w:val="72"/>
                </w:rPr>
                <w:t>Wirral Fabrication Plc</w:t>
              </w:r>
              <w:r w:rsidRPr="00592FF7">
                <w:rPr>
                  <w:rFonts w:asciiTheme="majorHAnsi" w:eastAsiaTheme="majorEastAsia" w:hAnsiTheme="majorHAnsi" w:cstheme="majorBidi" w:hint="eastAsia"/>
                  <w:caps/>
                  <w:color w:val="5B9BD5" w:themeColor="accent1"/>
                  <w:sz w:val="72"/>
                  <w:szCs w:val="72"/>
                </w:rPr>
                <w:t xml:space="preserve"> and </w:t>
              </w:r>
              <w:r w:rsidRPr="00592FF7">
                <w:rPr>
                  <w:rFonts w:asciiTheme="majorHAnsi" w:eastAsiaTheme="majorEastAsia" w:hAnsiTheme="majorHAnsi" w:cstheme="majorBidi"/>
                  <w:caps/>
                  <w:color w:val="5B9BD5" w:themeColor="accent1"/>
                  <w:sz w:val="72"/>
                  <w:szCs w:val="72"/>
                </w:rPr>
                <w:t>Defoe Footwear Brand</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210C4622" w:rsidR="007D1947" w:rsidRDefault="00592FF7" w:rsidP="00990046">
              <w:pPr>
                <w:pStyle w:val="a3"/>
                <w:spacing w:line="360" w:lineRule="auto"/>
                <w:jc w:val="center"/>
                <w:rPr>
                  <w:color w:val="5B9BD5" w:themeColor="accent1"/>
                  <w:sz w:val="28"/>
                  <w:szCs w:val="28"/>
                </w:rPr>
              </w:pPr>
              <w:r>
                <w:rPr>
                  <w:color w:val="5B9BD5" w:themeColor="accent1"/>
                  <w:sz w:val="28"/>
                  <w:szCs w:val="28"/>
                </w:rPr>
                <w:t xml:space="preserve">     </w:t>
              </w:r>
            </w:p>
          </w:sdtContent>
        </w:sdt>
        <w:p w14:paraId="1ADC1124" w14:textId="77777777" w:rsidR="007D1947" w:rsidRDefault="007D1947" w:rsidP="00990046">
          <w:pPr>
            <w:pStyle w:val="a3"/>
            <w:spacing w:before="480" w:line="36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1T00:00:00Z">
                                    <w:dateFormat w:val="MMMM d, yyyy"/>
                                    <w:lid w:val="en-US"/>
                                    <w:storeMappedDataAs w:val="dateTime"/>
                                    <w:calendar w:val="gregorian"/>
                                  </w:date>
                                </w:sdtPr>
                                <w:sdtContent>
                                  <w:p w14:paraId="52BAF8D9" w14:textId="47E8DD25" w:rsidR="007D1947" w:rsidRDefault="00CD5394">
                                    <w:pPr>
                                      <w:pStyle w:val="a3"/>
                                      <w:spacing w:after="40"/>
                                      <w:jc w:val="center"/>
                                      <w:rPr>
                                        <w:caps/>
                                        <w:color w:val="5B9BD5" w:themeColor="accent1"/>
                                        <w:sz w:val="28"/>
                                        <w:szCs w:val="28"/>
                                      </w:rPr>
                                    </w:pPr>
                                    <w:r>
                                      <w:rPr>
                                        <w:caps/>
                                        <w:color w:val="5B9BD5" w:themeColor="accent1"/>
                                        <w:sz w:val="28"/>
                                        <w:szCs w:val="28"/>
                                      </w:rPr>
                                      <w:t>April 21,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A90D560" w:rsidR="007D1947" w:rsidRDefault="00000000">
                                <w:pPr>
                                  <w:pStyle w:val="a3"/>
                                  <w:jc w:val="center"/>
                                  <w:rPr>
                                    <w:color w:val="5B9BD5" w:themeColor="accent1"/>
                                    <w:lang w:eastAsia="zh-CN"/>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CD5394">
                                  <w:rPr>
                                    <w:rFonts w:hint="eastAsia"/>
                                    <w:color w:val="5B9BD5" w:themeColor="accent1"/>
                                    <w:lang w:eastAsia="zh-CN"/>
                                  </w:rPr>
                                  <w:t>Q</w:t>
                                </w:r>
                                <w:r w:rsidR="00CD5394">
                                  <w:rPr>
                                    <w:color w:val="5B9BD5" w:themeColor="accent1"/>
                                    <w:lang w:eastAsia="zh-CN"/>
                                  </w:rPr>
                                  <w:t>i</w:t>
                                </w:r>
                                <w:r w:rsidR="00CD5394">
                                  <w:rPr>
                                    <w:rFonts w:hint="eastAsia"/>
                                    <w:color w:val="5B9BD5" w:themeColor="accent1"/>
                                    <w:lang w:eastAsia="zh-CN"/>
                                  </w:rPr>
                                  <w:t>zhi You 2304550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1T00:00:00Z">
                              <w:dateFormat w:val="MMMM d, yyyy"/>
                              <w:lid w:val="en-US"/>
                              <w:storeMappedDataAs w:val="dateTime"/>
                              <w:calendar w:val="gregorian"/>
                            </w:date>
                          </w:sdtPr>
                          <w:sdtContent>
                            <w:p w14:paraId="52BAF8D9" w14:textId="47E8DD25" w:rsidR="007D1947" w:rsidRDefault="00CD5394">
                              <w:pPr>
                                <w:pStyle w:val="a3"/>
                                <w:spacing w:after="40"/>
                                <w:jc w:val="center"/>
                                <w:rPr>
                                  <w:caps/>
                                  <w:color w:val="5B9BD5" w:themeColor="accent1"/>
                                  <w:sz w:val="28"/>
                                  <w:szCs w:val="28"/>
                                </w:rPr>
                              </w:pPr>
                              <w:r>
                                <w:rPr>
                                  <w:caps/>
                                  <w:color w:val="5B9BD5" w:themeColor="accent1"/>
                                  <w:sz w:val="28"/>
                                  <w:szCs w:val="28"/>
                                </w:rPr>
                                <w:t>April 21,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A90D560" w:rsidR="007D1947" w:rsidRDefault="00000000">
                          <w:pPr>
                            <w:pStyle w:val="a3"/>
                            <w:jc w:val="center"/>
                            <w:rPr>
                              <w:color w:val="5B9BD5" w:themeColor="accent1"/>
                              <w:lang w:eastAsia="zh-CN"/>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CD5394">
                            <w:rPr>
                              <w:rFonts w:hint="eastAsia"/>
                              <w:color w:val="5B9BD5" w:themeColor="accent1"/>
                              <w:lang w:eastAsia="zh-CN"/>
                            </w:rPr>
                            <w:t>Q</w:t>
                          </w:r>
                          <w:r w:rsidR="00CD5394">
                            <w:rPr>
                              <w:color w:val="5B9BD5" w:themeColor="accent1"/>
                              <w:lang w:eastAsia="zh-CN"/>
                            </w:rPr>
                            <w:t>i</w:t>
                          </w:r>
                          <w:r w:rsidR="00CD5394">
                            <w:rPr>
                              <w:rFonts w:hint="eastAsia"/>
                              <w:color w:val="5B9BD5" w:themeColor="accent1"/>
                              <w:lang w:eastAsia="zh-CN"/>
                            </w:rPr>
                            <w:t>zhi You 2304550</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F78F5" w14:textId="57BA69D4" w:rsidR="007D1947" w:rsidRDefault="007D1947" w:rsidP="006D7662">
          <w:pPr>
            <w:pStyle w:val="1"/>
            <w:spacing w:line="360" w:lineRule="auto"/>
            <w:jc w:val="center"/>
          </w:pPr>
          <w:r>
            <w:br w:type="page"/>
          </w:r>
        </w:p>
        <w:p w14:paraId="1245D34C" w14:textId="365F70DD" w:rsidR="003330DF" w:rsidRDefault="003330DF" w:rsidP="003330DF">
          <w:pPr>
            <w:pStyle w:val="1"/>
            <w:rPr>
              <w:lang w:eastAsia="zh-CN"/>
            </w:rPr>
          </w:pPr>
          <w:bookmarkStart w:id="0" w:name="_Toc164443052"/>
          <w:r>
            <w:rPr>
              <w:lang w:eastAsia="zh-CN"/>
            </w:rPr>
            <w:lastRenderedPageBreak/>
            <w:t>Executive</w:t>
          </w:r>
          <w:r>
            <w:rPr>
              <w:rFonts w:hint="eastAsia"/>
              <w:lang w:eastAsia="zh-CN"/>
            </w:rPr>
            <w:t xml:space="preserve"> summary</w:t>
          </w:r>
          <w:bookmarkEnd w:id="0"/>
        </w:p>
        <w:p w14:paraId="288751DC" w14:textId="77777777" w:rsidR="00AB2705" w:rsidRPr="00AB2705" w:rsidRDefault="00AB2705" w:rsidP="001A2A93">
          <w:pPr>
            <w:spacing w:line="360" w:lineRule="auto"/>
            <w:jc w:val="both"/>
            <w:rPr>
              <w:rFonts w:eastAsiaTheme="minorEastAsia"/>
              <w:lang w:eastAsia="zh-CN"/>
            </w:rPr>
          </w:pPr>
          <w:r w:rsidRPr="00AB2705">
            <w:rPr>
              <w:rFonts w:eastAsiaTheme="minorEastAsia"/>
              <w:lang w:eastAsia="zh-CN"/>
            </w:rPr>
            <w:t>The report contains performance management analysis for two companies.</w:t>
          </w:r>
        </w:p>
        <w:p w14:paraId="410B5A22" w14:textId="1DC253B6" w:rsidR="003330DF" w:rsidRDefault="00AB2705" w:rsidP="001A2A93">
          <w:pPr>
            <w:spacing w:line="360" w:lineRule="auto"/>
            <w:jc w:val="both"/>
            <w:rPr>
              <w:rFonts w:eastAsiaTheme="minorEastAsia"/>
              <w:lang w:eastAsia="zh-CN"/>
            </w:rPr>
          </w:pPr>
          <w:r w:rsidRPr="00AB2705">
            <w:rPr>
              <w:rFonts w:eastAsiaTheme="minorEastAsia"/>
              <w:lang w:eastAsia="zh-CN"/>
            </w:rPr>
            <w:t xml:space="preserve">In the first case, the report first discusses the current ROI values </w:t>
          </w:r>
          <w:r w:rsidR="001A2A93">
            <w:rPr>
              <w:rFonts w:eastAsiaTheme="minorEastAsia" w:hint="eastAsia"/>
              <w:lang w:eastAsia="zh-CN"/>
            </w:rPr>
            <w:t>adopted</w:t>
          </w:r>
          <w:r w:rsidRPr="00AB2705">
            <w:rPr>
              <w:rFonts w:eastAsiaTheme="minorEastAsia"/>
              <w:lang w:eastAsia="zh-CN"/>
            </w:rPr>
            <w:t xml:space="preserve"> for </w:t>
          </w:r>
          <w:r w:rsidR="001A2A93">
            <w:rPr>
              <w:rFonts w:eastAsiaTheme="minorEastAsia"/>
              <w:lang w:eastAsia="zh-CN"/>
            </w:rPr>
            <w:t>divisional</w:t>
          </w:r>
          <w:r w:rsidRPr="00AB2705">
            <w:rPr>
              <w:rFonts w:eastAsiaTheme="minorEastAsia"/>
              <w:lang w:eastAsia="zh-CN"/>
            </w:rPr>
            <w:t xml:space="preserve"> performance appraisals, which are limited by the inability to provide a neutral performance appraisal of two segments with </w:t>
          </w:r>
          <w:r w:rsidR="001A2A93">
            <w:rPr>
              <w:rFonts w:eastAsiaTheme="minorEastAsia" w:hint="eastAsia"/>
              <w:lang w:eastAsia="zh-CN"/>
            </w:rPr>
            <w:t xml:space="preserve">different </w:t>
          </w:r>
          <w:r w:rsidRPr="00AB2705">
            <w:rPr>
              <w:rFonts w:eastAsiaTheme="minorEastAsia"/>
              <w:lang w:eastAsia="zh-CN"/>
            </w:rPr>
            <w:t xml:space="preserve">profitability and functional focus. The </w:t>
          </w:r>
          <w:r w:rsidR="001A2A93">
            <w:rPr>
              <w:rFonts w:eastAsiaTheme="minorEastAsia" w:hint="eastAsia"/>
              <w:lang w:eastAsia="zh-CN"/>
            </w:rPr>
            <w:t>proposed measurement, RI and EVA are</w:t>
          </w:r>
          <w:r w:rsidRPr="00AB2705">
            <w:rPr>
              <w:rFonts w:eastAsiaTheme="minorEastAsia"/>
              <w:lang w:eastAsia="zh-CN"/>
            </w:rPr>
            <w:t xml:space="preserve"> further </w:t>
          </w:r>
          <w:r w:rsidR="001A2A93" w:rsidRPr="00AB2705">
            <w:rPr>
              <w:rFonts w:eastAsiaTheme="minorEastAsia"/>
              <w:lang w:eastAsia="zh-CN"/>
            </w:rPr>
            <w:t>analysed</w:t>
          </w:r>
          <w:r w:rsidR="001A2A93">
            <w:rPr>
              <w:rFonts w:eastAsiaTheme="minorEastAsia" w:hint="eastAsia"/>
              <w:lang w:eastAsia="zh-CN"/>
            </w:rPr>
            <w:t>. B</w:t>
          </w:r>
          <w:r w:rsidRPr="00AB2705">
            <w:rPr>
              <w:rFonts w:eastAsiaTheme="minorEastAsia"/>
              <w:lang w:eastAsia="zh-CN"/>
            </w:rPr>
            <w:t xml:space="preserve">oth appraisals are based on absolute values and therefore heavily influenced by the size of the </w:t>
          </w:r>
          <w:r w:rsidR="001A2A93">
            <w:rPr>
              <w:rFonts w:eastAsiaTheme="minorEastAsia" w:hint="eastAsia"/>
              <w:lang w:eastAsia="zh-CN"/>
            </w:rPr>
            <w:t>divisions</w:t>
          </w:r>
          <w:r w:rsidRPr="00AB2705">
            <w:rPr>
              <w:rFonts w:eastAsiaTheme="minorEastAsia"/>
              <w:lang w:eastAsia="zh-CN"/>
            </w:rPr>
            <w:t xml:space="preserve">. Secondly, the report </w:t>
          </w:r>
          <w:r w:rsidR="00E12756" w:rsidRPr="00AB2705">
            <w:rPr>
              <w:rFonts w:eastAsiaTheme="minorEastAsia"/>
              <w:lang w:eastAsia="zh-CN"/>
            </w:rPr>
            <w:t>analyses</w:t>
          </w:r>
          <w:r w:rsidRPr="00AB2705">
            <w:rPr>
              <w:rFonts w:eastAsiaTheme="minorEastAsia"/>
              <w:lang w:eastAsia="zh-CN"/>
            </w:rPr>
            <w:t xml:space="preserve"> two models of transfer pricing, including the market price approach and the cost approach, and derives a range of acceptable transfer prices based on current scenarios. Finally, it discusses the advantages of the company's new</w:t>
          </w:r>
          <w:r w:rsidR="00E12756">
            <w:rPr>
              <w:rFonts w:eastAsiaTheme="minorEastAsia" w:hint="eastAsia"/>
              <w:lang w:eastAsia="zh-CN"/>
            </w:rPr>
            <w:t xml:space="preserve"> integrated</w:t>
          </w:r>
          <w:r w:rsidRPr="00AB2705">
            <w:rPr>
              <w:rFonts w:eastAsiaTheme="minorEastAsia"/>
              <w:lang w:eastAsia="zh-CN"/>
            </w:rPr>
            <w:t xml:space="preserve"> information system in the future, as well as possible risks. An integrated information system will help the company to improve communication efficiency, reduce errors and facilitate decision-making</w:t>
          </w:r>
          <w:r w:rsidR="00E12756">
            <w:rPr>
              <w:rFonts w:eastAsiaTheme="minorEastAsia" w:hint="eastAsia"/>
              <w:lang w:eastAsia="zh-CN"/>
            </w:rPr>
            <w:t xml:space="preserve"> among the management teams</w:t>
          </w:r>
          <w:r w:rsidRPr="00AB2705">
            <w:rPr>
              <w:rFonts w:eastAsiaTheme="minorEastAsia"/>
              <w:lang w:eastAsia="zh-CN"/>
            </w:rPr>
            <w:t xml:space="preserve">. At the same time, however, due to the high degree of integration of information, the risk of data leakage is </w:t>
          </w:r>
          <w:r w:rsidR="00E12756" w:rsidRPr="00AB2705">
            <w:rPr>
              <w:rFonts w:eastAsiaTheme="minorEastAsia"/>
              <w:lang w:eastAsia="zh-CN"/>
            </w:rPr>
            <w:t>greater,</w:t>
          </w:r>
          <w:r w:rsidRPr="00AB2705">
            <w:rPr>
              <w:rFonts w:eastAsiaTheme="minorEastAsia"/>
              <w:lang w:eastAsia="zh-CN"/>
            </w:rPr>
            <w:t xml:space="preserve"> and all employees need to be retrained.</w:t>
          </w:r>
        </w:p>
        <w:p w14:paraId="74C8FD8E" w14:textId="47CC385B" w:rsidR="001A2A93" w:rsidRPr="001A2A93" w:rsidRDefault="001A2A93" w:rsidP="001A2A93">
          <w:pPr>
            <w:spacing w:line="360" w:lineRule="auto"/>
            <w:jc w:val="both"/>
            <w:rPr>
              <w:rFonts w:eastAsiaTheme="minorEastAsia"/>
              <w:lang w:eastAsia="zh-CN"/>
            </w:rPr>
          </w:pPr>
          <w:r w:rsidRPr="001A2A93">
            <w:rPr>
              <w:rFonts w:eastAsiaTheme="minorEastAsia"/>
              <w:lang w:eastAsia="zh-CN"/>
            </w:rPr>
            <w:t xml:space="preserve">In the second case, the report begins with a discussion of the current risks to the development of the company. The report focuses on the operational risks posed by the flattening of the company's governance structure, irrational division and lack of expertise, dramatic changes in the external business environment, and a decline in market share, debt servicing and liquidity of the company. The second part of the report utilizes </w:t>
          </w:r>
          <w:r w:rsidR="00E12756">
            <w:rPr>
              <w:rFonts w:eastAsiaTheme="minorEastAsia" w:hint="eastAsia"/>
              <w:lang w:eastAsia="zh-CN"/>
            </w:rPr>
            <w:t>Balanced Scorecard to</w:t>
          </w:r>
          <w:r w:rsidRPr="001A2A93">
            <w:rPr>
              <w:rFonts w:eastAsiaTheme="minorEastAsia"/>
              <w:lang w:eastAsia="zh-CN"/>
            </w:rPr>
            <w:t xml:space="preserve"> </w:t>
          </w:r>
          <w:r w:rsidR="00F129B8" w:rsidRPr="001A2A93">
            <w:rPr>
              <w:rFonts w:eastAsiaTheme="minorEastAsia"/>
              <w:lang w:eastAsia="zh-CN"/>
            </w:rPr>
            <w:t>analyse</w:t>
          </w:r>
          <w:r w:rsidRPr="001A2A93">
            <w:rPr>
              <w:rFonts w:eastAsiaTheme="minorEastAsia"/>
              <w:lang w:eastAsia="zh-CN"/>
            </w:rPr>
            <w:t xml:space="preserve"> the company's business situation both qualitatively and quantitatively.</w:t>
          </w:r>
          <w:r w:rsidR="00447EAE">
            <w:rPr>
              <w:rFonts w:eastAsiaTheme="minorEastAsia" w:hint="eastAsia"/>
              <w:lang w:eastAsia="zh-CN"/>
            </w:rPr>
            <w:t xml:space="preserve"> </w:t>
          </w:r>
          <w:r w:rsidR="00447EAE" w:rsidRPr="00447EAE">
            <w:rPr>
              <w:rFonts w:eastAsiaTheme="minorEastAsia"/>
              <w:lang w:eastAsia="zh-CN"/>
            </w:rPr>
            <w:t xml:space="preserve">Defoe's balanced scorecard analysis reveals significant crises both quantitatively and qualitatively. </w:t>
          </w:r>
          <w:r w:rsidR="00447EAE">
            <w:rPr>
              <w:rFonts w:eastAsiaTheme="minorEastAsia"/>
              <w:lang w:eastAsia="zh-CN"/>
            </w:rPr>
            <w:t>Quantitively</w:t>
          </w:r>
          <w:r w:rsidR="00447EAE" w:rsidRPr="00447EAE">
            <w:rPr>
              <w:rFonts w:eastAsiaTheme="minorEastAsia"/>
              <w:lang w:eastAsia="zh-CN"/>
            </w:rPr>
            <w:t xml:space="preserve">, it faces declining profitability, increasing leverage, weakened liquidity, and market share loss. </w:t>
          </w:r>
          <w:r w:rsidR="00447EAE">
            <w:rPr>
              <w:rFonts w:eastAsiaTheme="minorEastAsia" w:hint="eastAsia"/>
              <w:lang w:eastAsia="zh-CN"/>
            </w:rPr>
            <w:t>Qualitatively</w:t>
          </w:r>
          <w:r w:rsidR="00447EAE" w:rsidRPr="00447EAE">
            <w:rPr>
              <w:rFonts w:eastAsiaTheme="minorEastAsia"/>
              <w:lang w:eastAsia="zh-CN"/>
            </w:rPr>
            <w:t>, its flat management hampers efficiency, while top management biases hinder product development and financial decisions.</w:t>
          </w:r>
        </w:p>
        <w:p w14:paraId="3AAD157A" w14:textId="7DD5ACDD" w:rsidR="00AB2705" w:rsidRPr="003330DF" w:rsidRDefault="001A2A93" w:rsidP="001A2A93">
          <w:pPr>
            <w:spacing w:line="360" w:lineRule="auto"/>
            <w:jc w:val="both"/>
            <w:rPr>
              <w:rFonts w:eastAsiaTheme="minorEastAsia"/>
              <w:lang w:eastAsia="zh-CN"/>
            </w:rPr>
          </w:pPr>
          <w:r w:rsidRPr="001A2A93">
            <w:rPr>
              <w:rFonts w:eastAsiaTheme="minorEastAsia"/>
              <w:lang w:eastAsia="zh-CN"/>
            </w:rPr>
            <w:t xml:space="preserve">The third part of the report </w:t>
          </w:r>
          <w:r w:rsidR="00E12756" w:rsidRPr="001A2A93">
            <w:rPr>
              <w:rFonts w:eastAsiaTheme="minorEastAsia"/>
              <w:lang w:eastAsia="zh-CN"/>
            </w:rPr>
            <w:t>analyses</w:t>
          </w:r>
          <w:r w:rsidRPr="001A2A93">
            <w:rPr>
              <w:rFonts w:eastAsiaTheme="minorEastAsia"/>
              <w:lang w:eastAsia="zh-CN"/>
            </w:rPr>
            <w:t xml:space="preserve"> the need for business process reengineering proposed by the company. The report suggests that since the company's future development will involve entering new market segments, developing new customers, maintaining existing market share, and changing the company's structure, the analysis concludes that business process reengineering will help the company overcome the current business crisis by </w:t>
          </w:r>
          <w:r w:rsidR="00E12756">
            <w:rPr>
              <w:rFonts w:eastAsiaTheme="minorEastAsia" w:hint="eastAsia"/>
              <w:lang w:eastAsia="zh-CN"/>
            </w:rPr>
            <w:t xml:space="preserve">fully </w:t>
          </w:r>
          <w:r w:rsidR="00F129B8">
            <w:rPr>
              <w:rFonts w:eastAsiaTheme="minorEastAsia"/>
              <w:lang w:eastAsia="zh-CN"/>
            </w:rPr>
            <w:t>redesigning</w:t>
          </w:r>
          <w:r w:rsidRPr="001A2A93">
            <w:rPr>
              <w:rFonts w:eastAsiaTheme="minorEastAsia"/>
              <w:lang w:eastAsia="zh-CN"/>
            </w:rPr>
            <w:t xml:space="preserve"> the company's industrial chain, internal decision-making</w:t>
          </w:r>
          <w:r w:rsidR="00E12756">
            <w:rPr>
              <w:rFonts w:eastAsiaTheme="minorEastAsia" w:hint="eastAsia"/>
              <w:lang w:eastAsia="zh-CN"/>
            </w:rPr>
            <w:t xml:space="preserve"> </w:t>
          </w:r>
          <w:r w:rsidR="00E12756">
            <w:rPr>
              <w:rFonts w:eastAsiaTheme="minorEastAsia"/>
              <w:lang w:eastAsia="zh-CN"/>
            </w:rPr>
            <w:t>teams</w:t>
          </w:r>
          <w:r w:rsidRPr="001A2A93">
            <w:rPr>
              <w:rFonts w:eastAsiaTheme="minorEastAsia"/>
              <w:lang w:eastAsia="zh-CN"/>
            </w:rPr>
            <w:t>, management structure, customer management, and so on.</w:t>
          </w:r>
        </w:p>
        <w:p w14:paraId="5AA8BCF3" w14:textId="77777777" w:rsidR="003330DF" w:rsidRDefault="003330DF">
          <w:pPr>
            <w:rPr>
              <w:rFonts w:asciiTheme="minorHAnsi" w:eastAsiaTheme="minorHAnsi" w:hAnsiTheme="minorHAnsi"/>
              <w:sz w:val="22"/>
            </w:rPr>
          </w:pPr>
          <w:r>
            <w:rPr>
              <w:rFonts w:asciiTheme="minorHAnsi" w:eastAsiaTheme="minorHAnsi" w:hAnsiTheme="minorHAnsi"/>
              <w:sz w:val="22"/>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b/>
              <w:bCs/>
              <w:noProof/>
              <w:sz w:val="24"/>
            </w:rPr>
          </w:sdtEndPr>
          <w:sdtContent>
            <w:p w14:paraId="1DFECD67" w14:textId="1BC7CA4D" w:rsidR="007D1947" w:rsidRDefault="007D1947" w:rsidP="0095328B">
              <w:pPr>
                <w:pStyle w:val="TOC"/>
                <w:spacing w:line="360" w:lineRule="auto"/>
                <w:jc w:val="both"/>
              </w:pPr>
              <w:r>
                <w:t>Table of Contents</w:t>
              </w:r>
            </w:p>
            <w:p w14:paraId="391AF636" w14:textId="4F79B209" w:rsidR="00942E9A" w:rsidRDefault="007D1947">
              <w:pPr>
                <w:pStyle w:val="TOC1"/>
                <w:tabs>
                  <w:tab w:val="right" w:leader="dot" w:pos="9016"/>
                </w:tabs>
                <w:rPr>
                  <w:rFonts w:asciiTheme="minorHAnsi" w:eastAsiaTheme="minorEastAsia" w:hAnsiTheme="minorHAnsi"/>
                  <w:noProof/>
                  <w:kern w:val="2"/>
                  <w:sz w:val="22"/>
                  <w:szCs w:val="24"/>
                  <w:lang w:val="en-US" w:eastAsia="zh-CN"/>
                  <w14:ligatures w14:val="standardContextual"/>
                </w:rPr>
              </w:pPr>
              <w:r>
                <w:fldChar w:fldCharType="begin"/>
              </w:r>
              <w:r>
                <w:instrText xml:space="preserve"> TOC \o "1-3" \h \z \u </w:instrText>
              </w:r>
              <w:r>
                <w:fldChar w:fldCharType="separate"/>
              </w:r>
              <w:hyperlink w:anchor="_Toc164443052" w:history="1">
                <w:r w:rsidR="00942E9A" w:rsidRPr="00672C0F">
                  <w:rPr>
                    <w:rStyle w:val="a5"/>
                    <w:noProof/>
                    <w:lang w:eastAsia="zh-CN"/>
                  </w:rPr>
                  <w:t>Executive summary</w:t>
                </w:r>
                <w:r w:rsidR="00942E9A">
                  <w:rPr>
                    <w:noProof/>
                    <w:webHidden/>
                  </w:rPr>
                  <w:tab/>
                </w:r>
                <w:r w:rsidR="00942E9A">
                  <w:rPr>
                    <w:noProof/>
                    <w:webHidden/>
                  </w:rPr>
                  <w:fldChar w:fldCharType="begin"/>
                </w:r>
                <w:r w:rsidR="00942E9A">
                  <w:rPr>
                    <w:noProof/>
                    <w:webHidden/>
                  </w:rPr>
                  <w:instrText xml:space="preserve"> PAGEREF _Toc164443052 \h </w:instrText>
                </w:r>
                <w:r w:rsidR="00942E9A">
                  <w:rPr>
                    <w:noProof/>
                    <w:webHidden/>
                  </w:rPr>
                </w:r>
                <w:r w:rsidR="00942E9A">
                  <w:rPr>
                    <w:noProof/>
                    <w:webHidden/>
                  </w:rPr>
                  <w:fldChar w:fldCharType="separate"/>
                </w:r>
                <w:r w:rsidR="00942E9A">
                  <w:rPr>
                    <w:noProof/>
                    <w:webHidden/>
                  </w:rPr>
                  <w:t>1</w:t>
                </w:r>
                <w:r w:rsidR="00942E9A">
                  <w:rPr>
                    <w:noProof/>
                    <w:webHidden/>
                  </w:rPr>
                  <w:fldChar w:fldCharType="end"/>
                </w:r>
              </w:hyperlink>
            </w:p>
            <w:p w14:paraId="5A644710" w14:textId="3314A66A" w:rsidR="00942E9A" w:rsidRDefault="00000000">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3" w:history="1">
                <w:r w:rsidR="00942E9A" w:rsidRPr="00672C0F">
                  <w:rPr>
                    <w:rStyle w:val="a5"/>
                    <w:noProof/>
                    <w:lang w:eastAsia="zh-CN"/>
                  </w:rPr>
                  <w:t>Case Study of Wirral Fabrication Plc</w:t>
                </w:r>
                <w:r w:rsidR="00942E9A">
                  <w:rPr>
                    <w:noProof/>
                    <w:webHidden/>
                  </w:rPr>
                  <w:tab/>
                </w:r>
                <w:r w:rsidR="00942E9A">
                  <w:rPr>
                    <w:noProof/>
                    <w:webHidden/>
                  </w:rPr>
                  <w:fldChar w:fldCharType="begin"/>
                </w:r>
                <w:r w:rsidR="00942E9A">
                  <w:rPr>
                    <w:noProof/>
                    <w:webHidden/>
                  </w:rPr>
                  <w:instrText xml:space="preserve"> PAGEREF _Toc164443053 \h </w:instrText>
                </w:r>
                <w:r w:rsidR="00942E9A">
                  <w:rPr>
                    <w:noProof/>
                    <w:webHidden/>
                  </w:rPr>
                </w:r>
                <w:r w:rsidR="00942E9A">
                  <w:rPr>
                    <w:noProof/>
                    <w:webHidden/>
                  </w:rPr>
                  <w:fldChar w:fldCharType="separate"/>
                </w:r>
                <w:r w:rsidR="00942E9A">
                  <w:rPr>
                    <w:noProof/>
                    <w:webHidden/>
                  </w:rPr>
                  <w:t>3</w:t>
                </w:r>
                <w:r w:rsidR="00942E9A">
                  <w:rPr>
                    <w:noProof/>
                    <w:webHidden/>
                  </w:rPr>
                  <w:fldChar w:fldCharType="end"/>
                </w:r>
              </w:hyperlink>
            </w:p>
            <w:p w14:paraId="54071BA9" w14:textId="49D7D171" w:rsidR="00942E9A" w:rsidRDefault="00000000">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4" w:history="1">
                <w:r w:rsidR="00942E9A" w:rsidRPr="00672C0F">
                  <w:rPr>
                    <w:rStyle w:val="a5"/>
                    <w:noProof/>
                    <w:lang w:eastAsia="zh-CN"/>
                  </w:rPr>
                  <w:t>(a)</w:t>
                </w:r>
                <w:r w:rsidR="00942E9A">
                  <w:rPr>
                    <w:rFonts w:asciiTheme="minorHAnsi" w:eastAsiaTheme="minorEastAsia" w:hAnsiTheme="minorHAnsi"/>
                    <w:noProof/>
                    <w:kern w:val="2"/>
                    <w:sz w:val="22"/>
                    <w:szCs w:val="24"/>
                    <w:lang w:val="en-US" w:eastAsia="zh-CN"/>
                    <w14:ligatures w14:val="standardContextual"/>
                  </w:rPr>
                  <w:tab/>
                </w:r>
                <w:r w:rsidR="00942E9A" w:rsidRPr="00672C0F">
                  <w:rPr>
                    <w:rStyle w:val="a5"/>
                    <w:noProof/>
                    <w:lang w:eastAsia="zh-CN"/>
                  </w:rPr>
                  <w:t>Divisional performance evaluation and proposed measures</w:t>
                </w:r>
                <w:r w:rsidR="00942E9A">
                  <w:rPr>
                    <w:noProof/>
                    <w:webHidden/>
                  </w:rPr>
                  <w:tab/>
                </w:r>
                <w:r w:rsidR="00942E9A">
                  <w:rPr>
                    <w:noProof/>
                    <w:webHidden/>
                  </w:rPr>
                  <w:fldChar w:fldCharType="begin"/>
                </w:r>
                <w:r w:rsidR="00942E9A">
                  <w:rPr>
                    <w:noProof/>
                    <w:webHidden/>
                  </w:rPr>
                  <w:instrText xml:space="preserve"> PAGEREF _Toc164443054 \h </w:instrText>
                </w:r>
                <w:r w:rsidR="00942E9A">
                  <w:rPr>
                    <w:noProof/>
                    <w:webHidden/>
                  </w:rPr>
                </w:r>
                <w:r w:rsidR="00942E9A">
                  <w:rPr>
                    <w:noProof/>
                    <w:webHidden/>
                  </w:rPr>
                  <w:fldChar w:fldCharType="separate"/>
                </w:r>
                <w:r w:rsidR="00942E9A">
                  <w:rPr>
                    <w:noProof/>
                    <w:webHidden/>
                  </w:rPr>
                  <w:t>3</w:t>
                </w:r>
                <w:r w:rsidR="00942E9A">
                  <w:rPr>
                    <w:noProof/>
                    <w:webHidden/>
                  </w:rPr>
                  <w:fldChar w:fldCharType="end"/>
                </w:r>
              </w:hyperlink>
            </w:p>
            <w:p w14:paraId="2FBCFCFC" w14:textId="1D4C2C2F" w:rsidR="00942E9A" w:rsidRDefault="00000000">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5" w:history="1">
                <w:r w:rsidR="00942E9A" w:rsidRPr="00672C0F">
                  <w:rPr>
                    <w:rStyle w:val="a5"/>
                    <w:noProof/>
                    <w:lang w:eastAsia="zh-CN"/>
                  </w:rPr>
                  <w:t>(b)</w:t>
                </w:r>
                <w:r w:rsidR="00942E9A">
                  <w:rPr>
                    <w:rFonts w:asciiTheme="minorHAnsi" w:eastAsiaTheme="minorEastAsia" w:hAnsiTheme="minorHAnsi"/>
                    <w:noProof/>
                    <w:kern w:val="2"/>
                    <w:sz w:val="22"/>
                    <w:szCs w:val="24"/>
                    <w:lang w:val="en-US" w:eastAsia="zh-CN"/>
                    <w14:ligatures w14:val="standardContextual"/>
                  </w:rPr>
                  <w:tab/>
                </w:r>
                <w:r w:rsidR="00942E9A" w:rsidRPr="00672C0F">
                  <w:rPr>
                    <w:rStyle w:val="a5"/>
                    <w:noProof/>
                    <w:lang w:eastAsia="zh-CN"/>
                  </w:rPr>
                  <w:t>Transfer pricing system and two methods proposed</w:t>
                </w:r>
                <w:r w:rsidR="00942E9A">
                  <w:rPr>
                    <w:noProof/>
                    <w:webHidden/>
                  </w:rPr>
                  <w:tab/>
                </w:r>
                <w:r w:rsidR="00942E9A">
                  <w:rPr>
                    <w:noProof/>
                    <w:webHidden/>
                  </w:rPr>
                  <w:fldChar w:fldCharType="begin"/>
                </w:r>
                <w:r w:rsidR="00942E9A">
                  <w:rPr>
                    <w:noProof/>
                    <w:webHidden/>
                  </w:rPr>
                  <w:instrText xml:space="preserve"> PAGEREF _Toc164443055 \h </w:instrText>
                </w:r>
                <w:r w:rsidR="00942E9A">
                  <w:rPr>
                    <w:noProof/>
                    <w:webHidden/>
                  </w:rPr>
                </w:r>
                <w:r w:rsidR="00942E9A">
                  <w:rPr>
                    <w:noProof/>
                    <w:webHidden/>
                  </w:rPr>
                  <w:fldChar w:fldCharType="separate"/>
                </w:r>
                <w:r w:rsidR="00942E9A">
                  <w:rPr>
                    <w:noProof/>
                    <w:webHidden/>
                  </w:rPr>
                  <w:t>6</w:t>
                </w:r>
                <w:r w:rsidR="00942E9A">
                  <w:rPr>
                    <w:noProof/>
                    <w:webHidden/>
                  </w:rPr>
                  <w:fldChar w:fldCharType="end"/>
                </w:r>
              </w:hyperlink>
            </w:p>
            <w:p w14:paraId="00421A2E" w14:textId="5598D9F0" w:rsidR="00942E9A" w:rsidRDefault="00000000">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6" w:history="1">
                <w:r w:rsidR="00942E9A" w:rsidRPr="00672C0F">
                  <w:rPr>
                    <w:rStyle w:val="a5"/>
                    <w:noProof/>
                    <w:lang w:eastAsia="zh-CN"/>
                  </w:rPr>
                  <w:t>(c)</w:t>
                </w:r>
                <w:r w:rsidR="00942E9A">
                  <w:rPr>
                    <w:rFonts w:asciiTheme="minorHAnsi" w:eastAsiaTheme="minorEastAsia" w:hAnsiTheme="minorHAnsi"/>
                    <w:noProof/>
                    <w:kern w:val="2"/>
                    <w:sz w:val="22"/>
                    <w:szCs w:val="24"/>
                    <w:lang w:val="en-US" w:eastAsia="zh-CN"/>
                    <w14:ligatures w14:val="standardContextual"/>
                  </w:rPr>
                  <w:tab/>
                </w:r>
                <w:r w:rsidR="00942E9A" w:rsidRPr="00672C0F">
                  <w:rPr>
                    <w:rStyle w:val="a5"/>
                    <w:noProof/>
                    <w:lang w:eastAsia="zh-CN"/>
                  </w:rPr>
                  <w:t>Potential impact of the new information system</w:t>
                </w:r>
                <w:r w:rsidR="00942E9A">
                  <w:rPr>
                    <w:noProof/>
                    <w:webHidden/>
                  </w:rPr>
                  <w:tab/>
                </w:r>
                <w:r w:rsidR="00942E9A">
                  <w:rPr>
                    <w:noProof/>
                    <w:webHidden/>
                  </w:rPr>
                  <w:fldChar w:fldCharType="begin"/>
                </w:r>
                <w:r w:rsidR="00942E9A">
                  <w:rPr>
                    <w:noProof/>
                    <w:webHidden/>
                  </w:rPr>
                  <w:instrText xml:space="preserve"> PAGEREF _Toc164443056 \h </w:instrText>
                </w:r>
                <w:r w:rsidR="00942E9A">
                  <w:rPr>
                    <w:noProof/>
                    <w:webHidden/>
                  </w:rPr>
                </w:r>
                <w:r w:rsidR="00942E9A">
                  <w:rPr>
                    <w:noProof/>
                    <w:webHidden/>
                  </w:rPr>
                  <w:fldChar w:fldCharType="separate"/>
                </w:r>
                <w:r w:rsidR="00942E9A">
                  <w:rPr>
                    <w:noProof/>
                    <w:webHidden/>
                  </w:rPr>
                  <w:t>8</w:t>
                </w:r>
                <w:r w:rsidR="00942E9A">
                  <w:rPr>
                    <w:noProof/>
                    <w:webHidden/>
                  </w:rPr>
                  <w:fldChar w:fldCharType="end"/>
                </w:r>
              </w:hyperlink>
            </w:p>
            <w:p w14:paraId="02F306E5" w14:textId="00066721" w:rsidR="00942E9A" w:rsidRDefault="00000000">
              <w:pPr>
                <w:pStyle w:val="TOC1"/>
                <w:tabs>
                  <w:tab w:val="right" w:leader="dot" w:pos="9016"/>
                </w:tabs>
                <w:rPr>
                  <w:rStyle w:val="a5"/>
                  <w:rFonts w:eastAsiaTheme="minorEastAsia"/>
                  <w:noProof/>
                  <w:lang w:eastAsia="zh-CN"/>
                </w:rPr>
              </w:pPr>
              <w:hyperlink w:anchor="_Toc164443057" w:history="1">
                <w:r w:rsidR="00942E9A" w:rsidRPr="00672C0F">
                  <w:rPr>
                    <w:rStyle w:val="a5"/>
                    <w:noProof/>
                  </w:rPr>
                  <w:t>Bibliography</w:t>
                </w:r>
                <w:r w:rsidR="00942E9A">
                  <w:rPr>
                    <w:noProof/>
                    <w:webHidden/>
                  </w:rPr>
                  <w:tab/>
                </w:r>
                <w:r w:rsidR="00942E9A">
                  <w:rPr>
                    <w:noProof/>
                    <w:webHidden/>
                  </w:rPr>
                  <w:fldChar w:fldCharType="begin"/>
                </w:r>
                <w:r w:rsidR="00942E9A">
                  <w:rPr>
                    <w:noProof/>
                    <w:webHidden/>
                  </w:rPr>
                  <w:instrText xml:space="preserve"> PAGEREF _Toc164443057 \h </w:instrText>
                </w:r>
                <w:r w:rsidR="00942E9A">
                  <w:rPr>
                    <w:noProof/>
                    <w:webHidden/>
                  </w:rPr>
                </w:r>
                <w:r w:rsidR="00942E9A">
                  <w:rPr>
                    <w:noProof/>
                    <w:webHidden/>
                  </w:rPr>
                  <w:fldChar w:fldCharType="separate"/>
                </w:r>
                <w:r w:rsidR="00942E9A">
                  <w:rPr>
                    <w:noProof/>
                    <w:webHidden/>
                  </w:rPr>
                  <w:t>10</w:t>
                </w:r>
                <w:r w:rsidR="00942E9A">
                  <w:rPr>
                    <w:noProof/>
                    <w:webHidden/>
                  </w:rPr>
                  <w:fldChar w:fldCharType="end"/>
                </w:r>
              </w:hyperlink>
            </w:p>
            <w:p w14:paraId="3BBD0E45" w14:textId="77777777" w:rsidR="00942E9A" w:rsidRPr="00942E9A" w:rsidRDefault="00942E9A" w:rsidP="00942E9A">
              <w:pPr>
                <w:rPr>
                  <w:rFonts w:eastAsiaTheme="minorEastAsia"/>
                  <w:lang w:eastAsia="zh-CN"/>
                </w:rPr>
              </w:pPr>
            </w:p>
            <w:p w14:paraId="405C2ACD" w14:textId="32CB20AA" w:rsidR="00942E9A" w:rsidRDefault="00000000">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8" w:history="1">
                <w:r w:rsidR="00942E9A" w:rsidRPr="00672C0F">
                  <w:rPr>
                    <w:rStyle w:val="a5"/>
                    <w:noProof/>
                    <w:lang w:eastAsia="zh-CN"/>
                  </w:rPr>
                  <w:t>Case Study of Defoe Footwear Brand</w:t>
                </w:r>
                <w:r w:rsidR="00942E9A">
                  <w:rPr>
                    <w:noProof/>
                    <w:webHidden/>
                  </w:rPr>
                  <w:tab/>
                </w:r>
                <w:r w:rsidR="00942E9A">
                  <w:rPr>
                    <w:noProof/>
                    <w:webHidden/>
                  </w:rPr>
                  <w:fldChar w:fldCharType="begin"/>
                </w:r>
                <w:r w:rsidR="00942E9A">
                  <w:rPr>
                    <w:noProof/>
                    <w:webHidden/>
                  </w:rPr>
                  <w:instrText xml:space="preserve"> PAGEREF _Toc164443058 \h </w:instrText>
                </w:r>
                <w:r w:rsidR="00942E9A">
                  <w:rPr>
                    <w:noProof/>
                    <w:webHidden/>
                  </w:rPr>
                </w:r>
                <w:r w:rsidR="00942E9A">
                  <w:rPr>
                    <w:noProof/>
                    <w:webHidden/>
                  </w:rPr>
                  <w:fldChar w:fldCharType="separate"/>
                </w:r>
                <w:r w:rsidR="00942E9A">
                  <w:rPr>
                    <w:noProof/>
                    <w:webHidden/>
                  </w:rPr>
                  <w:t>12</w:t>
                </w:r>
                <w:r w:rsidR="00942E9A">
                  <w:rPr>
                    <w:noProof/>
                    <w:webHidden/>
                  </w:rPr>
                  <w:fldChar w:fldCharType="end"/>
                </w:r>
              </w:hyperlink>
            </w:p>
            <w:p w14:paraId="2AE2D7C0" w14:textId="622C1EAA" w:rsidR="00942E9A" w:rsidRDefault="00000000">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9" w:history="1">
                <w:r w:rsidR="00942E9A" w:rsidRPr="00672C0F">
                  <w:rPr>
                    <w:rStyle w:val="a5"/>
                    <w:noProof/>
                    <w:lang w:eastAsia="zh-CN"/>
                  </w:rPr>
                  <w:t>(a) The growth crisis of the company</w:t>
                </w:r>
                <w:r w:rsidR="00942E9A">
                  <w:rPr>
                    <w:noProof/>
                    <w:webHidden/>
                  </w:rPr>
                  <w:tab/>
                </w:r>
                <w:r w:rsidR="00942E9A">
                  <w:rPr>
                    <w:noProof/>
                    <w:webHidden/>
                  </w:rPr>
                  <w:fldChar w:fldCharType="begin"/>
                </w:r>
                <w:r w:rsidR="00942E9A">
                  <w:rPr>
                    <w:noProof/>
                    <w:webHidden/>
                  </w:rPr>
                  <w:instrText xml:space="preserve"> PAGEREF _Toc164443059 \h </w:instrText>
                </w:r>
                <w:r w:rsidR="00942E9A">
                  <w:rPr>
                    <w:noProof/>
                    <w:webHidden/>
                  </w:rPr>
                </w:r>
                <w:r w:rsidR="00942E9A">
                  <w:rPr>
                    <w:noProof/>
                    <w:webHidden/>
                  </w:rPr>
                  <w:fldChar w:fldCharType="separate"/>
                </w:r>
                <w:r w:rsidR="00942E9A">
                  <w:rPr>
                    <w:noProof/>
                    <w:webHidden/>
                  </w:rPr>
                  <w:t>12</w:t>
                </w:r>
                <w:r w:rsidR="00942E9A">
                  <w:rPr>
                    <w:noProof/>
                    <w:webHidden/>
                  </w:rPr>
                  <w:fldChar w:fldCharType="end"/>
                </w:r>
              </w:hyperlink>
            </w:p>
            <w:p w14:paraId="5B7B99C5" w14:textId="62FFB651" w:rsidR="00942E9A" w:rsidRDefault="00000000">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0" w:history="1">
                <w:r w:rsidR="00942E9A" w:rsidRPr="00672C0F">
                  <w:rPr>
                    <w:rStyle w:val="a5"/>
                    <w:noProof/>
                    <w:lang w:eastAsia="zh-CN"/>
                  </w:rPr>
                  <w:t>(b) Using the Balanced Scorecard for a quantitative and qualitative performance evaluation</w:t>
                </w:r>
                <w:r w:rsidR="00942E9A">
                  <w:rPr>
                    <w:noProof/>
                    <w:webHidden/>
                  </w:rPr>
                  <w:tab/>
                </w:r>
                <w:r w:rsidR="00942E9A">
                  <w:rPr>
                    <w:noProof/>
                    <w:webHidden/>
                  </w:rPr>
                  <w:fldChar w:fldCharType="begin"/>
                </w:r>
                <w:r w:rsidR="00942E9A">
                  <w:rPr>
                    <w:noProof/>
                    <w:webHidden/>
                  </w:rPr>
                  <w:instrText xml:space="preserve"> PAGEREF _Toc164443060 \h </w:instrText>
                </w:r>
                <w:r w:rsidR="00942E9A">
                  <w:rPr>
                    <w:noProof/>
                    <w:webHidden/>
                  </w:rPr>
                </w:r>
                <w:r w:rsidR="00942E9A">
                  <w:rPr>
                    <w:noProof/>
                    <w:webHidden/>
                  </w:rPr>
                  <w:fldChar w:fldCharType="separate"/>
                </w:r>
                <w:r w:rsidR="00942E9A">
                  <w:rPr>
                    <w:noProof/>
                    <w:webHidden/>
                  </w:rPr>
                  <w:t>14</w:t>
                </w:r>
                <w:r w:rsidR="00942E9A">
                  <w:rPr>
                    <w:noProof/>
                    <w:webHidden/>
                  </w:rPr>
                  <w:fldChar w:fldCharType="end"/>
                </w:r>
              </w:hyperlink>
            </w:p>
            <w:p w14:paraId="2FC6FD2C" w14:textId="233EF4CC" w:rsidR="00942E9A" w:rsidRDefault="00000000">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1" w:history="1">
                <w:r w:rsidR="00942E9A" w:rsidRPr="00672C0F">
                  <w:rPr>
                    <w:rStyle w:val="a5"/>
                    <w:noProof/>
                    <w:lang w:eastAsia="zh-CN"/>
                  </w:rPr>
                  <w:t>(c) The need for business process reengineer</w:t>
                </w:r>
                <w:r w:rsidR="00942E9A">
                  <w:rPr>
                    <w:noProof/>
                    <w:webHidden/>
                  </w:rPr>
                  <w:tab/>
                </w:r>
                <w:r w:rsidR="00942E9A">
                  <w:rPr>
                    <w:noProof/>
                    <w:webHidden/>
                  </w:rPr>
                  <w:fldChar w:fldCharType="begin"/>
                </w:r>
                <w:r w:rsidR="00942E9A">
                  <w:rPr>
                    <w:noProof/>
                    <w:webHidden/>
                  </w:rPr>
                  <w:instrText xml:space="preserve"> PAGEREF _Toc164443061 \h </w:instrText>
                </w:r>
                <w:r w:rsidR="00942E9A">
                  <w:rPr>
                    <w:noProof/>
                    <w:webHidden/>
                  </w:rPr>
                </w:r>
                <w:r w:rsidR="00942E9A">
                  <w:rPr>
                    <w:noProof/>
                    <w:webHidden/>
                  </w:rPr>
                  <w:fldChar w:fldCharType="separate"/>
                </w:r>
                <w:r w:rsidR="00942E9A">
                  <w:rPr>
                    <w:noProof/>
                    <w:webHidden/>
                  </w:rPr>
                  <w:t>20</w:t>
                </w:r>
                <w:r w:rsidR="00942E9A">
                  <w:rPr>
                    <w:noProof/>
                    <w:webHidden/>
                  </w:rPr>
                  <w:fldChar w:fldCharType="end"/>
                </w:r>
              </w:hyperlink>
            </w:p>
            <w:p w14:paraId="7FEB5C52" w14:textId="40DF09FA" w:rsidR="00942E9A" w:rsidRDefault="00000000">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2" w:history="1">
                <w:r w:rsidR="00942E9A" w:rsidRPr="00672C0F">
                  <w:rPr>
                    <w:rStyle w:val="a5"/>
                    <w:noProof/>
                    <w:lang w:eastAsia="zh-CN"/>
                  </w:rPr>
                  <w:t>Bibliograpgy</w:t>
                </w:r>
                <w:r w:rsidR="00942E9A">
                  <w:rPr>
                    <w:noProof/>
                    <w:webHidden/>
                  </w:rPr>
                  <w:tab/>
                </w:r>
                <w:r w:rsidR="00942E9A">
                  <w:rPr>
                    <w:noProof/>
                    <w:webHidden/>
                  </w:rPr>
                  <w:fldChar w:fldCharType="begin"/>
                </w:r>
                <w:r w:rsidR="00942E9A">
                  <w:rPr>
                    <w:noProof/>
                    <w:webHidden/>
                  </w:rPr>
                  <w:instrText xml:space="preserve"> PAGEREF _Toc164443062 \h </w:instrText>
                </w:r>
                <w:r w:rsidR="00942E9A">
                  <w:rPr>
                    <w:noProof/>
                    <w:webHidden/>
                  </w:rPr>
                </w:r>
                <w:r w:rsidR="00942E9A">
                  <w:rPr>
                    <w:noProof/>
                    <w:webHidden/>
                  </w:rPr>
                  <w:fldChar w:fldCharType="separate"/>
                </w:r>
                <w:r w:rsidR="00942E9A">
                  <w:rPr>
                    <w:noProof/>
                    <w:webHidden/>
                  </w:rPr>
                  <w:t>21</w:t>
                </w:r>
                <w:r w:rsidR="00942E9A">
                  <w:rPr>
                    <w:noProof/>
                    <w:webHidden/>
                  </w:rPr>
                  <w:fldChar w:fldCharType="end"/>
                </w:r>
              </w:hyperlink>
            </w:p>
            <w:p w14:paraId="05194699" w14:textId="03419FBE" w:rsidR="007D1947" w:rsidRDefault="007D1947" w:rsidP="0095328B">
              <w:pPr>
                <w:spacing w:line="360" w:lineRule="auto"/>
                <w:jc w:val="both"/>
              </w:pPr>
              <w:r>
                <w:rPr>
                  <w:b/>
                  <w:bCs/>
                  <w:noProof/>
                </w:rPr>
                <w:fldChar w:fldCharType="end"/>
              </w:r>
              <w:r w:rsidR="00923B6F">
                <w:rPr>
                  <w:b/>
                  <w:bCs/>
                  <w:noProof/>
                </w:rPr>
                <w:t xml:space="preserve"> </w:t>
              </w:r>
            </w:p>
          </w:sdtContent>
        </w:sdt>
        <w:p w14:paraId="35B6052B" w14:textId="77777777" w:rsidR="007D1947" w:rsidRDefault="007D1947" w:rsidP="0095328B">
          <w:pPr>
            <w:spacing w:line="360" w:lineRule="auto"/>
            <w:jc w:val="both"/>
          </w:pPr>
        </w:p>
        <w:p w14:paraId="22F11532" w14:textId="77777777" w:rsidR="007D1947" w:rsidRDefault="007D1947" w:rsidP="0095328B">
          <w:pPr>
            <w:spacing w:line="360" w:lineRule="auto"/>
            <w:jc w:val="both"/>
          </w:pPr>
        </w:p>
        <w:p w14:paraId="15C6D916" w14:textId="77777777" w:rsidR="007D1947" w:rsidRDefault="007D1947" w:rsidP="0095328B">
          <w:pPr>
            <w:spacing w:line="360" w:lineRule="auto"/>
            <w:jc w:val="both"/>
          </w:pPr>
        </w:p>
        <w:p w14:paraId="0882E422" w14:textId="77777777" w:rsidR="007D1947" w:rsidRDefault="007D1947" w:rsidP="0095328B">
          <w:pPr>
            <w:spacing w:line="360" w:lineRule="auto"/>
            <w:jc w:val="both"/>
          </w:pPr>
        </w:p>
        <w:p w14:paraId="2076963D" w14:textId="77777777" w:rsidR="007D1947" w:rsidRDefault="007D1947" w:rsidP="0095328B">
          <w:pPr>
            <w:spacing w:line="360" w:lineRule="auto"/>
            <w:jc w:val="both"/>
          </w:pPr>
        </w:p>
        <w:p w14:paraId="006E6A3F" w14:textId="77777777" w:rsidR="007D1947" w:rsidRDefault="007D1947" w:rsidP="0095328B">
          <w:pPr>
            <w:spacing w:line="360" w:lineRule="auto"/>
            <w:jc w:val="both"/>
          </w:pPr>
        </w:p>
        <w:p w14:paraId="26EE9C53" w14:textId="77777777" w:rsidR="007D1947" w:rsidRDefault="007D1947" w:rsidP="0095328B">
          <w:pPr>
            <w:spacing w:line="360" w:lineRule="auto"/>
            <w:jc w:val="both"/>
          </w:pPr>
        </w:p>
        <w:p w14:paraId="2AEFE0CA" w14:textId="77777777" w:rsidR="007D1947" w:rsidRDefault="007D1947" w:rsidP="0095328B">
          <w:pPr>
            <w:spacing w:line="360" w:lineRule="auto"/>
            <w:jc w:val="both"/>
          </w:pPr>
        </w:p>
        <w:p w14:paraId="4F8F730C" w14:textId="77777777" w:rsidR="007D1947" w:rsidRDefault="007D1947" w:rsidP="0095328B">
          <w:pPr>
            <w:spacing w:line="360" w:lineRule="auto"/>
            <w:jc w:val="both"/>
          </w:pPr>
        </w:p>
        <w:p w14:paraId="4D3D6465" w14:textId="77777777" w:rsidR="007D1947" w:rsidRDefault="007D1947" w:rsidP="0095328B">
          <w:pPr>
            <w:spacing w:line="360" w:lineRule="auto"/>
            <w:jc w:val="both"/>
          </w:pPr>
        </w:p>
        <w:p w14:paraId="47414E5B" w14:textId="77777777" w:rsidR="007D1947" w:rsidRDefault="007D1947" w:rsidP="0095328B">
          <w:pPr>
            <w:spacing w:line="360" w:lineRule="auto"/>
            <w:jc w:val="both"/>
          </w:pPr>
        </w:p>
        <w:p w14:paraId="655F29CA" w14:textId="77777777" w:rsidR="007D1947" w:rsidRDefault="007D1947" w:rsidP="0095328B">
          <w:pPr>
            <w:spacing w:line="360" w:lineRule="auto"/>
            <w:jc w:val="both"/>
            <w:rPr>
              <w:rFonts w:eastAsiaTheme="minorEastAsia"/>
              <w:lang w:eastAsia="zh-CN"/>
            </w:rPr>
          </w:pPr>
        </w:p>
        <w:p w14:paraId="67336A7E" w14:textId="77777777" w:rsidR="00990046" w:rsidRDefault="00990046" w:rsidP="0095328B">
          <w:pPr>
            <w:spacing w:line="360" w:lineRule="auto"/>
            <w:jc w:val="both"/>
            <w:rPr>
              <w:rFonts w:eastAsiaTheme="minorEastAsia"/>
              <w:lang w:eastAsia="zh-CN"/>
            </w:rPr>
          </w:pPr>
        </w:p>
        <w:p w14:paraId="4057E753" w14:textId="77777777" w:rsidR="00990046" w:rsidRPr="00990046" w:rsidRDefault="00990046" w:rsidP="0095328B">
          <w:pPr>
            <w:spacing w:line="360" w:lineRule="auto"/>
            <w:jc w:val="both"/>
            <w:rPr>
              <w:rFonts w:eastAsiaTheme="minorEastAsia"/>
              <w:lang w:eastAsia="zh-CN"/>
            </w:rPr>
          </w:pPr>
        </w:p>
        <w:p w14:paraId="31822E10" w14:textId="6AC919E5" w:rsidR="00AF16BC" w:rsidRDefault="00AF16BC" w:rsidP="0095328B">
          <w:pPr>
            <w:pStyle w:val="1"/>
            <w:spacing w:line="360" w:lineRule="auto"/>
            <w:jc w:val="both"/>
            <w:rPr>
              <w:lang w:eastAsia="zh-CN"/>
            </w:rPr>
          </w:pPr>
          <w:bookmarkStart w:id="1" w:name="_Toc164443053"/>
          <w:r>
            <w:rPr>
              <w:rFonts w:hint="eastAsia"/>
              <w:lang w:eastAsia="zh-CN"/>
            </w:rPr>
            <w:t>Case Study of Wirral Fabrication Plc</w:t>
          </w:r>
          <w:bookmarkEnd w:id="1"/>
        </w:p>
        <w:p w14:paraId="5DBAD65B" w14:textId="250FA375" w:rsidR="004A11F6" w:rsidRDefault="00AF16BC" w:rsidP="0095328B">
          <w:pPr>
            <w:spacing w:line="360" w:lineRule="auto"/>
            <w:jc w:val="both"/>
            <w:rPr>
              <w:shd w:val="clear" w:color="auto" w:fill="FFFFFF"/>
              <w:lang w:eastAsia="zh-CN"/>
            </w:rPr>
          </w:pPr>
          <w:r>
            <w:rPr>
              <w:rFonts w:hint="eastAsia"/>
              <w:shd w:val="clear" w:color="auto" w:fill="FFFFFF"/>
              <w:lang w:eastAsia="zh-CN"/>
            </w:rPr>
            <w:t xml:space="preserve">To: Managing Director of </w:t>
          </w:r>
          <w:r w:rsidR="00923B6F">
            <w:rPr>
              <w:rFonts w:eastAsiaTheme="minorEastAsia" w:hint="eastAsia"/>
              <w:shd w:val="clear" w:color="auto" w:fill="FFFFFF"/>
              <w:lang w:eastAsia="zh-CN"/>
            </w:rPr>
            <w:t>Wirral Fabrication Plc</w:t>
          </w:r>
        </w:p>
        <w:p w14:paraId="5087DA01" w14:textId="31F63A62" w:rsidR="00AF16BC" w:rsidRDefault="00AF16BC" w:rsidP="0095328B">
          <w:pPr>
            <w:spacing w:line="360" w:lineRule="auto"/>
            <w:jc w:val="both"/>
            <w:rPr>
              <w:shd w:val="clear" w:color="auto" w:fill="FFFFFF"/>
              <w:lang w:eastAsia="zh-CN"/>
            </w:rPr>
          </w:pPr>
          <w:r>
            <w:rPr>
              <w:rFonts w:hint="eastAsia"/>
              <w:shd w:val="clear" w:color="auto" w:fill="FFFFFF"/>
              <w:lang w:eastAsia="zh-CN"/>
            </w:rPr>
            <w:t>From: Qizhi You</w:t>
          </w:r>
        </w:p>
        <w:p w14:paraId="4F1683B6" w14:textId="0B9FB6B6" w:rsidR="00AF16BC" w:rsidRDefault="00AF16BC" w:rsidP="0095328B">
          <w:pPr>
            <w:spacing w:line="360" w:lineRule="auto"/>
            <w:jc w:val="both"/>
            <w:rPr>
              <w:shd w:val="clear" w:color="auto" w:fill="FFFFFF"/>
              <w:lang w:eastAsia="zh-CN"/>
            </w:rPr>
          </w:pPr>
          <w:r>
            <w:rPr>
              <w:rFonts w:hint="eastAsia"/>
              <w:shd w:val="clear" w:color="auto" w:fill="FFFFFF"/>
              <w:lang w:eastAsia="zh-CN"/>
            </w:rPr>
            <w:t>Date: Apr 21 2024</w:t>
          </w:r>
        </w:p>
        <w:p w14:paraId="3B65D3C3" w14:textId="7924FFFA" w:rsidR="00AF16BC" w:rsidRDefault="00AF16BC" w:rsidP="0095328B">
          <w:pPr>
            <w:spacing w:line="360" w:lineRule="auto"/>
            <w:jc w:val="both"/>
            <w:rPr>
              <w:shd w:val="clear" w:color="auto" w:fill="FFFFFF"/>
              <w:lang w:eastAsia="zh-CN"/>
            </w:rPr>
          </w:pPr>
          <w:r>
            <w:rPr>
              <w:rFonts w:hint="eastAsia"/>
              <w:shd w:val="clear" w:color="auto" w:fill="FFFFFF"/>
              <w:lang w:eastAsia="zh-CN"/>
            </w:rPr>
            <w:t xml:space="preserve">Subject: </w:t>
          </w:r>
          <w:r>
            <w:rPr>
              <w:shd w:val="clear" w:color="auto" w:fill="FFFFFF"/>
              <w:lang w:eastAsia="zh-CN"/>
            </w:rPr>
            <w:t>Company</w:t>
          </w:r>
          <w:r>
            <w:rPr>
              <w:rFonts w:hint="eastAsia"/>
              <w:shd w:val="clear" w:color="auto" w:fill="FFFFFF"/>
              <w:lang w:eastAsia="zh-CN"/>
            </w:rPr>
            <w:t xml:space="preserve"> performance, crisis and business process reengineer analysis</w:t>
          </w:r>
        </w:p>
        <w:p w14:paraId="6A79D304" w14:textId="77777777" w:rsidR="001B28A2" w:rsidRDefault="00B05899" w:rsidP="0095328B">
          <w:pPr>
            <w:spacing w:line="360" w:lineRule="auto"/>
            <w:jc w:val="both"/>
            <w:rPr>
              <w:rFonts w:eastAsiaTheme="minorEastAsia"/>
              <w:lang w:eastAsia="zh-CN"/>
            </w:rPr>
          </w:pPr>
          <w:r>
            <w:rPr>
              <w:rFonts w:hint="eastAsia"/>
              <w:lang w:eastAsia="zh-CN"/>
            </w:rPr>
            <w:t xml:space="preserve">This report will </w:t>
          </w:r>
          <w:r>
            <w:rPr>
              <w:lang w:eastAsia="zh-CN"/>
            </w:rPr>
            <w:t>assess</w:t>
          </w:r>
          <w:r>
            <w:rPr>
              <w:rFonts w:hint="eastAsia"/>
              <w:lang w:eastAsia="zh-CN"/>
            </w:rPr>
            <w:t xml:space="preserve"> Wirral</w:t>
          </w:r>
          <w:r>
            <w:rPr>
              <w:lang w:eastAsia="zh-CN"/>
            </w:rPr>
            <w:t>’</w:t>
          </w:r>
          <w:r>
            <w:rPr>
              <w:rFonts w:hint="eastAsia"/>
              <w:lang w:eastAsia="zh-CN"/>
            </w:rPr>
            <w:t>s</w:t>
          </w:r>
          <w:r w:rsidRPr="00B05899">
            <w:rPr>
              <w:lang w:eastAsia="zh-CN"/>
            </w:rPr>
            <w:t xml:space="preserve"> divisions' performance</w:t>
          </w:r>
          <w:r>
            <w:rPr>
              <w:rFonts w:hint="eastAsia"/>
              <w:lang w:eastAsia="zh-CN"/>
            </w:rPr>
            <w:t xml:space="preserve"> and the proposed new measures</w:t>
          </w:r>
          <w:r w:rsidRPr="00B05899">
            <w:rPr>
              <w:lang w:eastAsia="zh-CN"/>
            </w:rPr>
            <w:t xml:space="preserve">, </w:t>
          </w:r>
          <w:r>
            <w:rPr>
              <w:rFonts w:hint="eastAsia"/>
              <w:lang w:eastAsia="zh-CN"/>
            </w:rPr>
            <w:t xml:space="preserve">as well as </w:t>
          </w:r>
          <w:r w:rsidRPr="00B05899">
            <w:rPr>
              <w:lang w:eastAsia="zh-CN"/>
            </w:rPr>
            <w:t xml:space="preserve">look </w:t>
          </w:r>
          <w:r>
            <w:rPr>
              <w:rFonts w:hint="eastAsia"/>
              <w:lang w:eastAsia="zh-CN"/>
            </w:rPr>
            <w:t>into</w:t>
          </w:r>
          <w:r w:rsidRPr="00B05899">
            <w:rPr>
              <w:lang w:eastAsia="zh-CN"/>
            </w:rPr>
            <w:t xml:space="preserve"> some of the concerns brought up by the transfer pricing between the service and </w:t>
          </w:r>
          <w:r>
            <w:rPr>
              <w:rFonts w:hint="eastAsia"/>
              <w:lang w:eastAsia="zh-CN"/>
            </w:rPr>
            <w:t xml:space="preserve">W/S </w:t>
          </w:r>
          <w:r w:rsidRPr="00B05899">
            <w:rPr>
              <w:lang w:eastAsia="zh-CN"/>
            </w:rPr>
            <w:t xml:space="preserve">divisions. It will conclude by examining the possible effects on </w:t>
          </w:r>
          <w:r>
            <w:rPr>
              <w:rFonts w:hint="eastAsia"/>
              <w:lang w:eastAsia="zh-CN"/>
            </w:rPr>
            <w:t>Wirral</w:t>
          </w:r>
          <w:r>
            <w:rPr>
              <w:lang w:eastAsia="zh-CN"/>
            </w:rPr>
            <w:t>’</w:t>
          </w:r>
          <w:r>
            <w:rPr>
              <w:rFonts w:hint="eastAsia"/>
              <w:lang w:eastAsia="zh-CN"/>
            </w:rPr>
            <w:t>s</w:t>
          </w:r>
          <w:r w:rsidRPr="00B05899">
            <w:rPr>
              <w:lang w:eastAsia="zh-CN"/>
            </w:rPr>
            <w:t xml:space="preserve"> performance management that the newly suggested information system might have.</w:t>
          </w:r>
        </w:p>
        <w:p w14:paraId="7C657C89" w14:textId="6DC20C38" w:rsidR="00AA2A91" w:rsidRDefault="001B28A2" w:rsidP="0095328B">
          <w:pPr>
            <w:pStyle w:val="2"/>
            <w:numPr>
              <w:ilvl w:val="0"/>
              <w:numId w:val="3"/>
            </w:numPr>
            <w:spacing w:line="360" w:lineRule="auto"/>
            <w:rPr>
              <w:rFonts w:eastAsiaTheme="minorEastAsia"/>
              <w:lang w:eastAsia="zh-CN"/>
            </w:rPr>
          </w:pPr>
          <w:bookmarkStart w:id="2" w:name="_Toc164443054"/>
          <w:r>
            <w:rPr>
              <w:rFonts w:hint="eastAsia"/>
              <w:lang w:eastAsia="zh-CN"/>
            </w:rPr>
            <w:t xml:space="preserve">Divisional </w:t>
          </w:r>
          <w:r>
            <w:rPr>
              <w:lang w:eastAsia="zh-CN"/>
            </w:rPr>
            <w:t>performance</w:t>
          </w:r>
          <w:r>
            <w:rPr>
              <w:rFonts w:hint="eastAsia"/>
              <w:lang w:eastAsia="zh-CN"/>
            </w:rPr>
            <w:t xml:space="preserve"> evaluation and proposed measures</w:t>
          </w:r>
          <w:bookmarkEnd w:id="2"/>
        </w:p>
        <w:tbl>
          <w:tblPr>
            <w:tblStyle w:val="aa"/>
            <w:tblW w:w="0" w:type="auto"/>
            <w:tblLook w:val="04A0" w:firstRow="1" w:lastRow="0" w:firstColumn="1" w:lastColumn="0" w:noHBand="0" w:noVBand="1"/>
          </w:tblPr>
          <w:tblGrid>
            <w:gridCol w:w="1980"/>
            <w:gridCol w:w="3550"/>
            <w:gridCol w:w="2766"/>
          </w:tblGrid>
          <w:tr w:rsidR="001B28A2" w:rsidRPr="001B28A2" w14:paraId="6CF1421A" w14:textId="77777777" w:rsidTr="006B42A7">
            <w:tc>
              <w:tcPr>
                <w:tcW w:w="1980" w:type="dxa"/>
              </w:tcPr>
              <w:p w14:paraId="078986CE" w14:textId="77777777" w:rsidR="001B28A2" w:rsidRPr="001B28A2" w:rsidRDefault="001B28A2" w:rsidP="0095328B">
                <w:pPr>
                  <w:spacing w:after="160" w:line="360" w:lineRule="auto"/>
                  <w:jc w:val="both"/>
                  <w:rPr>
                    <w:lang w:val="en-GB"/>
                  </w:rPr>
                </w:pPr>
              </w:p>
            </w:tc>
            <w:tc>
              <w:tcPr>
                <w:tcW w:w="3550" w:type="dxa"/>
              </w:tcPr>
              <w:p w14:paraId="42053A8B" w14:textId="77777777" w:rsidR="001B28A2" w:rsidRPr="001B28A2" w:rsidRDefault="001B28A2" w:rsidP="0095328B">
                <w:pPr>
                  <w:spacing w:after="160" w:line="360" w:lineRule="auto"/>
                  <w:jc w:val="both"/>
                  <w:rPr>
                    <w:lang w:val="en-GB"/>
                  </w:rPr>
                </w:pPr>
                <w:r w:rsidRPr="001B28A2">
                  <w:rPr>
                    <w:lang w:val="en-GB"/>
                  </w:rPr>
                  <w:t>M/S</w:t>
                </w:r>
              </w:p>
            </w:tc>
            <w:tc>
              <w:tcPr>
                <w:tcW w:w="2766" w:type="dxa"/>
              </w:tcPr>
              <w:p w14:paraId="5DA3B8B1"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7532CDEC" w14:textId="77777777" w:rsidTr="006B42A7">
            <w:tc>
              <w:tcPr>
                <w:tcW w:w="1980" w:type="dxa"/>
              </w:tcPr>
              <w:p w14:paraId="7E81DD8C" w14:textId="77777777" w:rsidR="001B28A2" w:rsidRPr="001B28A2" w:rsidRDefault="001B28A2" w:rsidP="0095328B">
                <w:pPr>
                  <w:spacing w:after="160" w:line="360" w:lineRule="auto"/>
                  <w:jc w:val="both"/>
                  <w:rPr>
                    <w:lang w:val="en-GB"/>
                  </w:rPr>
                </w:pPr>
                <w:r w:rsidRPr="001B28A2">
                  <w:rPr>
                    <w:rFonts w:hint="eastAsia"/>
                    <w:lang w:val="en-GB"/>
                  </w:rPr>
                  <w:t>ROI</w:t>
                </w:r>
              </w:p>
            </w:tc>
            <w:tc>
              <w:tcPr>
                <w:tcW w:w="3550" w:type="dxa"/>
              </w:tcPr>
              <w:p w14:paraId="571D38AC" w14:textId="77777777" w:rsidR="001B28A2" w:rsidRPr="001B28A2" w:rsidRDefault="001B28A2" w:rsidP="0095328B">
                <w:pPr>
                  <w:spacing w:after="160" w:line="360" w:lineRule="auto"/>
                  <w:jc w:val="both"/>
                  <w:rPr>
                    <w:lang w:val="en-GB"/>
                  </w:rPr>
                </w:pPr>
                <w:r w:rsidRPr="001B28A2">
                  <w:rPr>
                    <w:rFonts w:hint="eastAsia"/>
                    <w:lang w:val="en-GB"/>
                  </w:rPr>
                  <w:t>301/1294 = 23.26%</w:t>
                </w:r>
              </w:p>
            </w:tc>
            <w:tc>
              <w:tcPr>
                <w:tcW w:w="2766" w:type="dxa"/>
              </w:tcPr>
              <w:p w14:paraId="1713FF38" w14:textId="77777777" w:rsidR="001B28A2" w:rsidRPr="001B28A2" w:rsidRDefault="001B28A2" w:rsidP="0095328B">
                <w:pPr>
                  <w:spacing w:after="160" w:line="360" w:lineRule="auto"/>
                  <w:jc w:val="both"/>
                  <w:rPr>
                    <w:lang w:val="en-GB"/>
                  </w:rPr>
                </w:pPr>
                <w:r w:rsidRPr="001B28A2">
                  <w:rPr>
                    <w:rFonts w:hint="eastAsia"/>
                    <w:lang w:val="en-GB"/>
                  </w:rPr>
                  <w:t>5/38 = 13.16%</w:t>
                </w:r>
              </w:p>
            </w:tc>
          </w:tr>
          <w:tr w:rsidR="001B28A2" w:rsidRPr="001B28A2" w14:paraId="33A64321" w14:textId="77777777" w:rsidTr="006B42A7">
            <w:tc>
              <w:tcPr>
                <w:tcW w:w="1980" w:type="dxa"/>
              </w:tcPr>
              <w:p w14:paraId="3912DAFC"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ontrollable ROI</w:t>
                </w:r>
              </w:p>
            </w:tc>
            <w:tc>
              <w:tcPr>
                <w:tcW w:w="3550" w:type="dxa"/>
              </w:tcPr>
              <w:p w14:paraId="2367BFF4" w14:textId="530B69A3" w:rsidR="001B28A2" w:rsidRPr="001B28A2" w:rsidRDefault="001B28A2" w:rsidP="0095328B">
                <w:pPr>
                  <w:spacing w:after="160" w:line="360" w:lineRule="auto"/>
                  <w:jc w:val="both"/>
                  <w:rPr>
                    <w:lang w:val="en-GB"/>
                  </w:rPr>
                </w:pPr>
                <w:r w:rsidRPr="001B28A2">
                  <w:rPr>
                    <w:rFonts w:hint="eastAsia"/>
                    <w:lang w:val="en-GB"/>
                  </w:rPr>
                  <w:t>3</w:t>
                </w:r>
                <w:r w:rsidR="00B700C1">
                  <w:rPr>
                    <w:rFonts w:eastAsiaTheme="minorEastAsia" w:hint="eastAsia"/>
                    <w:lang w:val="en-GB"/>
                  </w:rPr>
                  <w:t>9</w:t>
                </w:r>
                <w:r w:rsidRPr="001B28A2">
                  <w:rPr>
                    <w:rFonts w:hint="eastAsia"/>
                    <w:lang w:val="en-GB"/>
                  </w:rPr>
                  <w:t xml:space="preserve">6/1294 = </w:t>
                </w:r>
                <w:r w:rsidR="00B700C1">
                  <w:rPr>
                    <w:rFonts w:eastAsiaTheme="minorEastAsia" w:hint="eastAsia"/>
                    <w:lang w:val="en-GB"/>
                  </w:rPr>
                  <w:t>30.60</w:t>
                </w:r>
                <w:r w:rsidRPr="001B28A2">
                  <w:rPr>
                    <w:rFonts w:hint="eastAsia"/>
                    <w:lang w:val="en-GB"/>
                  </w:rPr>
                  <w:t>%</w:t>
                </w:r>
              </w:p>
            </w:tc>
            <w:tc>
              <w:tcPr>
                <w:tcW w:w="2766" w:type="dxa"/>
              </w:tcPr>
              <w:p w14:paraId="5E3BB547" w14:textId="77777777" w:rsidR="001B28A2" w:rsidRPr="001B28A2" w:rsidRDefault="001B28A2" w:rsidP="0095328B">
                <w:pPr>
                  <w:spacing w:after="160" w:line="360" w:lineRule="auto"/>
                  <w:jc w:val="both"/>
                  <w:rPr>
                    <w:lang w:val="en-GB"/>
                  </w:rPr>
                </w:pPr>
                <w:r w:rsidRPr="001B28A2">
                  <w:rPr>
                    <w:rFonts w:hint="eastAsia"/>
                    <w:lang w:val="en-GB"/>
                  </w:rPr>
                  <w:t>6/38 = 15.79%</w:t>
                </w:r>
              </w:p>
            </w:tc>
          </w:tr>
        </w:tbl>
        <w:p w14:paraId="0C6A16C4" w14:textId="77777777" w:rsidR="001B28A2" w:rsidRPr="001B28A2" w:rsidRDefault="001B28A2" w:rsidP="0095328B">
          <w:pPr>
            <w:spacing w:line="360" w:lineRule="auto"/>
            <w:jc w:val="both"/>
            <w:rPr>
              <w:lang w:eastAsia="zh-CN"/>
            </w:rPr>
          </w:pPr>
          <w:r w:rsidRPr="001B28A2">
            <w:rPr>
              <w:lang w:eastAsia="zh-CN"/>
            </w:rPr>
            <w:t>Return on Investment (ROI) is a</w:t>
          </w:r>
          <w:r w:rsidRPr="001B28A2">
            <w:rPr>
              <w:rFonts w:hint="eastAsia"/>
              <w:lang w:eastAsia="zh-CN"/>
            </w:rPr>
            <w:t xml:space="preserve"> metrics used to assess the </w:t>
          </w:r>
          <w:r w:rsidRPr="001B28A2">
            <w:rPr>
              <w:lang w:eastAsia="zh-CN"/>
            </w:rPr>
            <w:t>profitability</w:t>
          </w:r>
          <w:r w:rsidRPr="001B28A2">
            <w:rPr>
              <w:rFonts w:hint="eastAsia"/>
              <w:lang w:eastAsia="zh-CN"/>
            </w:rPr>
            <w:t xml:space="preserve"> of an investment </w:t>
          </w:r>
          <w:r w:rsidRPr="001B28A2">
            <w:rPr>
              <w:lang w:eastAsia="zh-CN"/>
            </w:rPr>
            <w:t>(</w:t>
          </w:r>
          <w:r w:rsidRPr="001B28A2">
            <w:rPr>
              <w:rFonts w:hint="eastAsia"/>
              <w:lang w:eastAsia="zh-CN"/>
            </w:rPr>
            <w:t>Beattie</w:t>
          </w:r>
          <w:r w:rsidRPr="001B28A2">
            <w:rPr>
              <w:lang w:eastAsia="zh-CN"/>
            </w:rPr>
            <w:t>, 2022).</w:t>
          </w:r>
          <w:r w:rsidRPr="001B28A2">
            <w:rPr>
              <w:rFonts w:hint="eastAsia"/>
              <w:lang w:eastAsia="zh-CN"/>
            </w:rPr>
            <w:t xml:space="preserve"> It </w:t>
          </w:r>
          <w:r w:rsidRPr="001B28A2">
            <w:rPr>
              <w:lang w:eastAsia="zh-CN"/>
            </w:rPr>
            <w:t>may not always be the most suitable metric for evaluating both Manufacturing/Sales (M/S) divisions and Service divisions within a company due to the nature of their operations and the goals they aim to achieve.</w:t>
          </w:r>
          <w:r w:rsidRPr="001B28A2">
            <w:rPr>
              <w:rFonts w:hint="eastAsia"/>
              <w:lang w:eastAsia="zh-CN"/>
            </w:rPr>
            <w:t xml:space="preserve"> </w:t>
          </w:r>
        </w:p>
        <w:p w14:paraId="5CF82582" w14:textId="77777777" w:rsidR="001B28A2" w:rsidRPr="001B28A2" w:rsidRDefault="001B28A2" w:rsidP="0095328B">
          <w:pPr>
            <w:numPr>
              <w:ilvl w:val="0"/>
              <w:numId w:val="1"/>
            </w:numPr>
            <w:spacing w:line="360" w:lineRule="auto"/>
            <w:jc w:val="both"/>
            <w:rPr>
              <w:lang w:eastAsia="zh-CN"/>
            </w:rPr>
          </w:pPr>
          <w:r w:rsidRPr="001B28A2">
            <w:rPr>
              <w:lang w:eastAsia="zh-CN"/>
            </w:rPr>
            <w:t>C</w:t>
          </w:r>
          <w:r w:rsidRPr="001B28A2">
            <w:rPr>
              <w:rFonts w:hint="eastAsia"/>
              <w:lang w:eastAsia="zh-CN"/>
            </w:rPr>
            <w:t>ontrollable ROI</w:t>
          </w:r>
        </w:p>
        <w:p w14:paraId="36C3D0EE" w14:textId="77777777" w:rsidR="001B28A2" w:rsidRPr="001B28A2" w:rsidRDefault="001B28A2" w:rsidP="0095328B">
          <w:pPr>
            <w:spacing w:line="360" w:lineRule="auto"/>
            <w:jc w:val="both"/>
            <w:rPr>
              <w:lang w:eastAsia="zh-CN"/>
            </w:rPr>
          </w:pPr>
          <w:r w:rsidRPr="001B28A2">
            <w:rPr>
              <w:rFonts w:hint="eastAsia"/>
              <w:lang w:eastAsia="zh-CN"/>
            </w:rPr>
            <w:t xml:space="preserve">In the M/S division, the apportioned head office costs accounts for about 10% of the </w:t>
          </w:r>
          <w:r w:rsidRPr="001B28A2">
            <w:rPr>
              <w:lang w:eastAsia="zh-CN"/>
            </w:rPr>
            <w:t>divisional</w:t>
          </w:r>
          <w:r w:rsidRPr="001B28A2">
            <w:rPr>
              <w:rFonts w:hint="eastAsia"/>
              <w:lang w:eastAsia="zh-CN"/>
            </w:rPr>
            <w:t xml:space="preserve"> revenue, while about 6% of in the service division. However, since it is apportioned, these expenses are not </w:t>
          </w:r>
          <w:r w:rsidRPr="001B28A2">
            <w:rPr>
              <w:lang w:eastAsia="zh-CN"/>
            </w:rPr>
            <w:t>controllable</w:t>
          </w:r>
          <w:r w:rsidRPr="001B28A2">
            <w:rPr>
              <w:rFonts w:hint="eastAsia"/>
              <w:lang w:eastAsia="zh-CN"/>
            </w:rPr>
            <w:t xml:space="preserve"> nor predictable, thus they should not be uses to evaluate the performance. </w:t>
          </w:r>
        </w:p>
        <w:p w14:paraId="11331919" w14:textId="77777777" w:rsidR="001B28A2" w:rsidRPr="001B28A2" w:rsidRDefault="001B28A2" w:rsidP="0095328B">
          <w:pPr>
            <w:numPr>
              <w:ilvl w:val="0"/>
              <w:numId w:val="1"/>
            </w:numPr>
            <w:spacing w:line="360" w:lineRule="auto"/>
            <w:jc w:val="both"/>
            <w:rPr>
              <w:lang w:eastAsia="zh-CN"/>
            </w:rPr>
          </w:pPr>
          <w:r w:rsidRPr="001B28A2">
            <w:rPr>
              <w:lang w:eastAsia="zh-CN"/>
            </w:rPr>
            <w:t>D</w:t>
          </w:r>
          <w:r w:rsidRPr="001B28A2">
            <w:rPr>
              <w:rFonts w:hint="eastAsia"/>
              <w:lang w:eastAsia="zh-CN"/>
            </w:rPr>
            <w:t>ivisional ROI</w:t>
          </w:r>
        </w:p>
        <w:p w14:paraId="7056975D" w14:textId="77777777" w:rsidR="001B28A2" w:rsidRPr="001B28A2" w:rsidRDefault="001B28A2" w:rsidP="0095328B">
          <w:pPr>
            <w:spacing w:line="360" w:lineRule="auto"/>
            <w:jc w:val="both"/>
            <w:rPr>
              <w:lang w:eastAsia="zh-CN"/>
            </w:rPr>
          </w:pPr>
          <w:r w:rsidRPr="001B28A2">
            <w:rPr>
              <w:rFonts w:hint="eastAsia"/>
              <w:lang w:eastAsia="zh-CN"/>
            </w:rPr>
            <w:t xml:space="preserve">It is good to see that two divisions are both making profit on the capital employed. From the calculation we can tell the the M/S division has a higher return than that of the service division. </w:t>
          </w:r>
          <w:r w:rsidRPr="001B28A2">
            <w:rPr>
              <w:lang w:eastAsia="zh-CN"/>
            </w:rPr>
            <w:t>However</w:t>
          </w:r>
          <w:r w:rsidRPr="001B28A2">
            <w:rPr>
              <w:rFonts w:hint="eastAsia"/>
              <w:lang w:eastAsia="zh-CN"/>
            </w:rPr>
            <w:t>, the ROI rate of both division are higher than the 9% of hurdle rate (cost of capital) of the company.</w:t>
          </w:r>
        </w:p>
        <w:p w14:paraId="44F9CF55" w14:textId="28169E2E" w:rsidR="001B28A2" w:rsidRPr="001B28A2" w:rsidRDefault="001B28A2" w:rsidP="0095328B">
          <w:pPr>
            <w:numPr>
              <w:ilvl w:val="0"/>
              <w:numId w:val="1"/>
            </w:numPr>
            <w:spacing w:line="360" w:lineRule="auto"/>
            <w:jc w:val="both"/>
            <w:rPr>
              <w:lang w:eastAsia="zh-CN"/>
            </w:rPr>
          </w:pPr>
          <w:r w:rsidRPr="001B28A2">
            <w:rPr>
              <w:lang w:eastAsia="zh-CN"/>
            </w:rPr>
            <w:lastRenderedPageBreak/>
            <w:t>C</w:t>
          </w:r>
          <w:r w:rsidRPr="001B28A2">
            <w:rPr>
              <w:rFonts w:hint="eastAsia"/>
              <w:lang w:eastAsia="zh-CN"/>
            </w:rPr>
            <w:t xml:space="preserve">omparing two </w:t>
          </w:r>
          <w:r w:rsidR="00AD645C" w:rsidRPr="001B28A2">
            <w:rPr>
              <w:lang w:eastAsia="zh-CN"/>
            </w:rPr>
            <w:t>divisions</w:t>
          </w:r>
        </w:p>
        <w:p w14:paraId="3E93D628" w14:textId="77777777" w:rsidR="001B28A2" w:rsidRPr="001B28A2" w:rsidRDefault="001B28A2" w:rsidP="0095328B">
          <w:pPr>
            <w:spacing w:line="360" w:lineRule="auto"/>
            <w:jc w:val="both"/>
            <w:rPr>
              <w:lang w:eastAsia="zh-CN"/>
            </w:rPr>
          </w:pPr>
          <w:r w:rsidRPr="001B28A2">
            <w:rPr>
              <w:rFonts w:hint="eastAsia"/>
              <w:lang w:eastAsia="zh-CN"/>
            </w:rPr>
            <w:t>Since the ROI is mainly used to evaluate the profitability, it might not seem neutral when</w:t>
          </w:r>
          <w:r w:rsidRPr="001B28A2">
            <w:rPr>
              <w:lang w:eastAsia="zh-CN"/>
            </w:rPr>
            <w:t xml:space="preserve"> compare two divisions with different functional objectives.</w:t>
          </w:r>
          <w:r w:rsidRPr="001B28A2">
            <w:rPr>
              <w:rFonts w:hint="eastAsia"/>
              <w:lang w:eastAsia="zh-CN"/>
            </w:rPr>
            <w:t xml:space="preserve"> Usually, s</w:t>
          </w:r>
          <w:r w:rsidRPr="001B28A2">
            <w:rPr>
              <w:lang w:eastAsia="zh-CN"/>
            </w:rPr>
            <w:t>ervice divisions concentrate on offering intangible services</w:t>
          </w:r>
          <w:r w:rsidRPr="001B28A2">
            <w:rPr>
              <w:rFonts w:hint="eastAsia"/>
              <w:lang w:eastAsia="zh-CN"/>
            </w:rPr>
            <w:t xml:space="preserve"> and a to maintain its good customer service reputation</w:t>
          </w:r>
          <w:r w:rsidRPr="001B28A2">
            <w:rPr>
              <w:lang w:eastAsia="zh-CN"/>
            </w:rPr>
            <w:t xml:space="preserve">, whereas M/S divisions normally concentrate on making </w:t>
          </w:r>
          <w:r w:rsidRPr="001B28A2">
            <w:rPr>
              <w:rFonts w:hint="eastAsia"/>
              <w:lang w:eastAsia="zh-CN"/>
            </w:rPr>
            <w:t>profit</w:t>
          </w:r>
          <w:r w:rsidRPr="001B28A2">
            <w:rPr>
              <w:lang w:eastAsia="zh-CN"/>
            </w:rPr>
            <w:t xml:space="preserve"> through the sale of tangible items. </w:t>
          </w:r>
          <w:r w:rsidRPr="001B28A2">
            <w:rPr>
              <w:rFonts w:hint="eastAsia"/>
              <w:lang w:eastAsia="zh-CN"/>
            </w:rPr>
            <w:t>We can tell this from the the calculations that M/S division apparently has a higher ROI rate. If the company adopt this metrics to evaluate the performance, it might discourage the service division and thus might not align with the mission to maximize the shareholder</w:t>
          </w:r>
          <w:r w:rsidRPr="001B28A2">
            <w:rPr>
              <w:lang w:eastAsia="zh-CN"/>
            </w:rPr>
            <w:t>’</w:t>
          </w:r>
          <w:r w:rsidRPr="001B28A2">
            <w:rPr>
              <w:rFonts w:hint="eastAsia"/>
              <w:lang w:eastAsia="zh-CN"/>
            </w:rPr>
            <w:t xml:space="preserve">s wealth. </w:t>
          </w:r>
        </w:p>
        <w:p w14:paraId="488B940C" w14:textId="77777777" w:rsidR="001B28A2" w:rsidRPr="001B28A2" w:rsidRDefault="001B28A2" w:rsidP="0095328B">
          <w:pPr>
            <w:spacing w:line="360" w:lineRule="auto"/>
            <w:jc w:val="both"/>
            <w:rPr>
              <w:lang w:eastAsia="zh-CN"/>
            </w:rPr>
          </w:pPr>
        </w:p>
        <w:p w14:paraId="2DBB7032" w14:textId="77777777" w:rsidR="001B28A2" w:rsidRPr="001B28A2" w:rsidRDefault="001B28A2" w:rsidP="0095328B">
          <w:pPr>
            <w:spacing w:line="360" w:lineRule="auto"/>
            <w:jc w:val="both"/>
            <w:rPr>
              <w:lang w:eastAsia="zh-CN"/>
            </w:rPr>
          </w:pPr>
          <w:r w:rsidRPr="001B28A2">
            <w:rPr>
              <w:rFonts w:hint="eastAsia"/>
              <w:lang w:eastAsia="zh-CN"/>
            </w:rPr>
            <w:t xml:space="preserve">Thus, even though M/S </w:t>
          </w:r>
          <w:r w:rsidRPr="001B28A2">
            <w:rPr>
              <w:lang w:eastAsia="zh-CN"/>
            </w:rPr>
            <w:t>division</w:t>
          </w:r>
          <w:r w:rsidRPr="001B28A2">
            <w:rPr>
              <w:rFonts w:hint="eastAsia"/>
              <w:lang w:eastAsia="zh-CN"/>
            </w:rPr>
            <w:t xml:space="preserve"> has a relatively higher ROI rate, it solely can not be proper measurement of manager</w:t>
          </w:r>
          <w:r w:rsidRPr="001B28A2">
            <w:rPr>
              <w:lang w:eastAsia="zh-CN"/>
            </w:rPr>
            <w:t>’</w:t>
          </w:r>
          <w:r w:rsidRPr="001B28A2">
            <w:rPr>
              <w:rFonts w:hint="eastAsia"/>
              <w:lang w:eastAsia="zh-CN"/>
            </w:rPr>
            <w:t>s performance between these two divisions.</w:t>
          </w:r>
        </w:p>
        <w:p w14:paraId="0ACBEDDB" w14:textId="77777777" w:rsidR="001B28A2" w:rsidRPr="001B28A2" w:rsidRDefault="001B28A2" w:rsidP="0095328B">
          <w:pPr>
            <w:spacing w:line="360" w:lineRule="auto"/>
            <w:jc w:val="both"/>
            <w:rPr>
              <w:lang w:eastAsia="zh-CN"/>
            </w:rPr>
          </w:pPr>
        </w:p>
        <w:p w14:paraId="4C70AD2B" w14:textId="77777777" w:rsidR="001B28A2" w:rsidRPr="001B28A2" w:rsidRDefault="001B28A2" w:rsidP="0095328B">
          <w:pPr>
            <w:spacing w:line="360" w:lineRule="auto"/>
            <w:jc w:val="both"/>
            <w:rPr>
              <w:lang w:eastAsia="zh-CN"/>
            </w:rPr>
          </w:pPr>
          <w:r w:rsidRPr="001B28A2">
            <w:rPr>
              <w:rFonts w:hint="eastAsia"/>
              <w:lang w:eastAsia="zh-CN"/>
            </w:rPr>
            <w:t>Residual Income:</w:t>
          </w:r>
        </w:p>
        <w:tbl>
          <w:tblPr>
            <w:tblStyle w:val="aa"/>
            <w:tblpPr w:leftFromText="180" w:rightFromText="180" w:vertAnchor="text" w:horzAnchor="margin" w:tblpY="152"/>
            <w:tblW w:w="0" w:type="auto"/>
            <w:tblLook w:val="04A0" w:firstRow="1" w:lastRow="0" w:firstColumn="1" w:lastColumn="0" w:noHBand="0" w:noVBand="1"/>
          </w:tblPr>
          <w:tblGrid>
            <w:gridCol w:w="1980"/>
            <w:gridCol w:w="3550"/>
            <w:gridCol w:w="2766"/>
          </w:tblGrid>
          <w:tr w:rsidR="001B28A2" w:rsidRPr="001B28A2" w14:paraId="3064E395" w14:textId="77777777" w:rsidTr="006B42A7">
            <w:tc>
              <w:tcPr>
                <w:tcW w:w="1980" w:type="dxa"/>
              </w:tcPr>
              <w:p w14:paraId="19B036D2" w14:textId="77777777" w:rsidR="001B28A2" w:rsidRPr="001B28A2" w:rsidRDefault="001B28A2" w:rsidP="0095328B">
                <w:pPr>
                  <w:spacing w:after="160" w:line="360" w:lineRule="auto"/>
                  <w:jc w:val="both"/>
                  <w:rPr>
                    <w:lang w:val="en-GB"/>
                  </w:rPr>
                </w:pPr>
              </w:p>
            </w:tc>
            <w:tc>
              <w:tcPr>
                <w:tcW w:w="3550" w:type="dxa"/>
              </w:tcPr>
              <w:p w14:paraId="1833D4DB" w14:textId="77777777" w:rsidR="001B28A2" w:rsidRPr="001B28A2" w:rsidRDefault="001B28A2" w:rsidP="0095328B">
                <w:pPr>
                  <w:spacing w:after="160" w:line="360" w:lineRule="auto"/>
                  <w:jc w:val="both"/>
                  <w:rPr>
                    <w:lang w:val="en-GB"/>
                  </w:rPr>
                </w:pPr>
                <w:r w:rsidRPr="001B28A2">
                  <w:rPr>
                    <w:lang w:val="en-GB"/>
                  </w:rPr>
                  <w:t>M/S</w:t>
                </w:r>
              </w:p>
            </w:tc>
            <w:tc>
              <w:tcPr>
                <w:tcW w:w="2766" w:type="dxa"/>
              </w:tcPr>
              <w:p w14:paraId="1779A2BD"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1F12C0AE" w14:textId="77777777" w:rsidTr="006B42A7">
            <w:tc>
              <w:tcPr>
                <w:tcW w:w="1980" w:type="dxa"/>
              </w:tcPr>
              <w:p w14:paraId="297BAA70" w14:textId="77777777" w:rsidR="001B28A2" w:rsidRPr="001B28A2" w:rsidRDefault="001B28A2" w:rsidP="0095328B">
                <w:pPr>
                  <w:spacing w:after="160" w:line="360" w:lineRule="auto"/>
                  <w:jc w:val="both"/>
                  <w:rPr>
                    <w:lang w:val="en-GB"/>
                  </w:rPr>
                </w:pPr>
                <w:r w:rsidRPr="001B28A2">
                  <w:rPr>
                    <w:lang w:val="en-GB"/>
                  </w:rPr>
                  <w:t>R</w:t>
                </w:r>
                <w:r w:rsidRPr="001B28A2">
                  <w:rPr>
                    <w:rFonts w:hint="eastAsia"/>
                    <w:lang w:val="en-GB"/>
                  </w:rPr>
                  <w:t>esidual income</w:t>
                </w:r>
              </w:p>
            </w:tc>
            <w:tc>
              <w:tcPr>
                <w:tcW w:w="3550" w:type="dxa"/>
              </w:tcPr>
              <w:p w14:paraId="08466654" w14:textId="68E3281F" w:rsidR="001B28A2" w:rsidRPr="001B28A2" w:rsidRDefault="001B28A2" w:rsidP="0095328B">
                <w:pPr>
                  <w:spacing w:after="160" w:line="360" w:lineRule="auto"/>
                  <w:jc w:val="both"/>
                  <w:rPr>
                    <w:lang w:val="en-GB"/>
                  </w:rPr>
                </w:pPr>
                <w:r w:rsidRPr="001B28A2">
                  <w:rPr>
                    <w:lang w:val="en-GB"/>
                  </w:rPr>
                  <w:t>O</w:t>
                </w:r>
                <w:r w:rsidRPr="001B28A2">
                  <w:rPr>
                    <w:rFonts w:hint="eastAsia"/>
                    <w:lang w:val="en-GB"/>
                  </w:rPr>
                  <w:t>perating profit:3</w:t>
                </w:r>
                <w:r w:rsidR="000B6BDA">
                  <w:rPr>
                    <w:rFonts w:eastAsiaTheme="minorEastAsia" w:hint="eastAsia"/>
                    <w:lang w:val="en-GB"/>
                  </w:rPr>
                  <w:t>9</w:t>
                </w:r>
                <w:r w:rsidRPr="001B28A2">
                  <w:rPr>
                    <w:rFonts w:hint="eastAsia"/>
                    <w:lang w:val="en-GB"/>
                  </w:rPr>
                  <w:t>6</w:t>
                </w:r>
              </w:p>
              <w:p w14:paraId="0FD05D9D" w14:textId="77777777" w:rsidR="001B28A2" w:rsidRPr="001B28A2" w:rsidRDefault="001B28A2" w:rsidP="0095328B">
                <w:pPr>
                  <w:spacing w:after="160" w:line="360" w:lineRule="auto"/>
                  <w:jc w:val="both"/>
                  <w:rPr>
                    <w:lang w:val="en-GB"/>
                  </w:rPr>
                </w:pPr>
                <w:r w:rsidRPr="001B28A2">
                  <w:rPr>
                    <w:lang w:val="en-GB"/>
                  </w:rPr>
                  <w:t>M</w:t>
                </w:r>
                <w:r w:rsidRPr="001B28A2">
                  <w:rPr>
                    <w:rFonts w:hint="eastAsia"/>
                    <w:lang w:val="en-GB"/>
                  </w:rPr>
                  <w:t>inimum required return = cost of capital = 9%</w:t>
                </w:r>
              </w:p>
              <w:p w14:paraId="47A4133F" w14:textId="77777777" w:rsidR="001B28A2" w:rsidRPr="001B28A2" w:rsidRDefault="001B28A2" w:rsidP="0095328B">
                <w:pPr>
                  <w:spacing w:after="160" w:line="360" w:lineRule="auto"/>
                  <w:jc w:val="both"/>
                  <w:rPr>
                    <w:lang w:val="en-GB"/>
                  </w:rPr>
                </w:pPr>
                <w:r w:rsidRPr="001B28A2">
                  <w:rPr>
                    <w:lang w:val="en-GB"/>
                  </w:rPr>
                  <w:t>O</w:t>
                </w:r>
                <w:r w:rsidRPr="001B28A2">
                  <w:rPr>
                    <w:rFonts w:hint="eastAsia"/>
                    <w:lang w:val="en-GB"/>
                  </w:rPr>
                  <w:t>perating assest</w:t>
                </w:r>
              </w:p>
              <w:p w14:paraId="7C832F1A" w14:textId="48808A43" w:rsidR="001B28A2" w:rsidRPr="001B28A2" w:rsidRDefault="001B28A2" w:rsidP="0095328B">
                <w:pPr>
                  <w:spacing w:after="160" w:line="360" w:lineRule="auto"/>
                  <w:jc w:val="both"/>
                  <w:rPr>
                    <w:lang w:val="en-GB"/>
                  </w:rPr>
                </w:pPr>
                <w:r w:rsidRPr="001B28A2">
                  <w:rPr>
                    <w:rFonts w:hint="eastAsia"/>
                    <w:lang w:val="en-GB"/>
                  </w:rPr>
                  <w:t>RI = 3</w:t>
                </w:r>
                <w:r w:rsidR="000B6BDA">
                  <w:rPr>
                    <w:rFonts w:eastAsiaTheme="minorEastAsia" w:hint="eastAsia"/>
                    <w:lang w:val="en-GB"/>
                  </w:rPr>
                  <w:t>9</w:t>
                </w:r>
                <w:r w:rsidRPr="001B28A2">
                  <w:rPr>
                    <w:rFonts w:hint="eastAsia"/>
                    <w:lang w:val="en-GB"/>
                  </w:rPr>
                  <w:t xml:space="preserve">6 </w:t>
                </w:r>
                <w:r w:rsidRPr="001B28A2">
                  <w:rPr>
                    <w:lang w:val="en-GB"/>
                  </w:rPr>
                  <w:t>–</w:t>
                </w:r>
                <w:r w:rsidRPr="001B28A2">
                  <w:rPr>
                    <w:rFonts w:hint="eastAsia"/>
                    <w:lang w:val="en-GB"/>
                  </w:rPr>
                  <w:t xml:space="preserve"> (9% x 1294) = 2</w:t>
                </w:r>
                <w:r w:rsidR="000B6BDA">
                  <w:rPr>
                    <w:rFonts w:eastAsiaTheme="minorEastAsia" w:hint="eastAsia"/>
                    <w:lang w:val="en-GB"/>
                  </w:rPr>
                  <w:t>7</w:t>
                </w:r>
                <w:r w:rsidRPr="001B28A2">
                  <w:rPr>
                    <w:rFonts w:hint="eastAsia"/>
                    <w:lang w:val="en-GB"/>
                  </w:rPr>
                  <w:t>9.54</w:t>
                </w:r>
              </w:p>
            </w:tc>
            <w:tc>
              <w:tcPr>
                <w:tcW w:w="2766" w:type="dxa"/>
              </w:tcPr>
              <w:p w14:paraId="4FB2E2C5" w14:textId="77777777" w:rsidR="001B28A2" w:rsidRPr="001B28A2" w:rsidRDefault="001B28A2" w:rsidP="0095328B">
                <w:pPr>
                  <w:spacing w:after="160" w:line="360" w:lineRule="auto"/>
                  <w:jc w:val="both"/>
                  <w:rPr>
                    <w:lang w:val="en-GB"/>
                  </w:rPr>
                </w:pPr>
                <w:r w:rsidRPr="001B28A2">
                  <w:rPr>
                    <w:lang w:val="en-GB"/>
                  </w:rPr>
                  <w:t>N</w:t>
                </w:r>
                <w:r w:rsidRPr="001B28A2">
                  <w:rPr>
                    <w:rFonts w:hint="eastAsia"/>
                    <w:lang w:val="en-GB"/>
                  </w:rPr>
                  <w:t>et operating income:5</w:t>
                </w:r>
              </w:p>
              <w:p w14:paraId="1CB26FD1" w14:textId="77777777" w:rsidR="001B28A2" w:rsidRPr="001B28A2" w:rsidRDefault="001B28A2" w:rsidP="0095328B">
                <w:pPr>
                  <w:spacing w:after="160" w:line="360" w:lineRule="auto"/>
                  <w:jc w:val="both"/>
                  <w:rPr>
                    <w:lang w:val="en-GB"/>
                  </w:rPr>
                </w:pPr>
                <w:r w:rsidRPr="001B28A2">
                  <w:rPr>
                    <w:lang w:val="en-GB"/>
                  </w:rPr>
                  <w:t>M</w:t>
                </w:r>
                <w:r w:rsidRPr="001B28A2">
                  <w:rPr>
                    <w:rFonts w:hint="eastAsia"/>
                    <w:lang w:val="en-GB"/>
                  </w:rPr>
                  <w:t>inimum required return = cost of capital = 9%</w:t>
                </w:r>
              </w:p>
              <w:p w14:paraId="04786D03" w14:textId="77777777" w:rsidR="001B28A2" w:rsidRPr="001B28A2" w:rsidRDefault="001B28A2" w:rsidP="0095328B">
                <w:pPr>
                  <w:spacing w:after="160" w:line="360" w:lineRule="auto"/>
                  <w:jc w:val="both"/>
                  <w:rPr>
                    <w:lang w:val="en-GB"/>
                  </w:rPr>
                </w:pPr>
                <w:r w:rsidRPr="001B28A2">
                  <w:rPr>
                    <w:lang w:val="en-GB"/>
                  </w:rPr>
                  <w:t>Operating</w:t>
                </w:r>
                <w:r w:rsidRPr="001B28A2">
                  <w:rPr>
                    <w:rFonts w:hint="eastAsia"/>
                    <w:lang w:val="en-GB"/>
                  </w:rPr>
                  <w:t xml:space="preserve"> asset: 38</w:t>
                </w:r>
              </w:p>
              <w:p w14:paraId="1AFAB587" w14:textId="02D7BC3A" w:rsidR="001B28A2" w:rsidRPr="000A1262" w:rsidRDefault="001B28A2" w:rsidP="0095328B">
                <w:pPr>
                  <w:spacing w:after="160" w:line="360" w:lineRule="auto"/>
                  <w:jc w:val="both"/>
                  <w:rPr>
                    <w:rFonts w:eastAsiaTheme="minorEastAsia" w:hint="eastAsia"/>
                    <w:lang w:val="en-GB"/>
                  </w:rPr>
                </w:pPr>
                <w:r w:rsidRPr="001B28A2">
                  <w:rPr>
                    <w:rFonts w:hint="eastAsia"/>
                    <w:lang w:val="en-GB"/>
                  </w:rPr>
                  <w:t xml:space="preserve">RI = </w:t>
                </w:r>
                <w:r w:rsidR="000A1262">
                  <w:rPr>
                    <w:rFonts w:eastAsiaTheme="minorEastAsia" w:hint="eastAsia"/>
                    <w:lang w:val="en-GB"/>
                  </w:rPr>
                  <w:t>6</w:t>
                </w:r>
                <w:r w:rsidRPr="001B28A2">
                  <w:rPr>
                    <w:rFonts w:hint="eastAsia"/>
                    <w:lang w:val="en-GB"/>
                  </w:rPr>
                  <w:t xml:space="preserve"> </w:t>
                </w:r>
                <w:r w:rsidRPr="001B28A2">
                  <w:rPr>
                    <w:lang w:val="en-GB"/>
                  </w:rPr>
                  <w:t>–</w:t>
                </w:r>
                <w:r w:rsidRPr="001B28A2">
                  <w:rPr>
                    <w:rFonts w:hint="eastAsia"/>
                    <w:lang w:val="en-GB"/>
                  </w:rPr>
                  <w:t xml:space="preserve"> (9% x 38) = </w:t>
                </w:r>
                <w:r w:rsidR="000A1262">
                  <w:rPr>
                    <w:rFonts w:eastAsiaTheme="minorEastAsia" w:hint="eastAsia"/>
                    <w:lang w:val="en-GB"/>
                  </w:rPr>
                  <w:t>2.58</w:t>
                </w:r>
              </w:p>
            </w:tc>
          </w:tr>
        </w:tbl>
        <w:p w14:paraId="2D769560" w14:textId="17D15BEB" w:rsidR="001B28A2" w:rsidRPr="001B28A2" w:rsidRDefault="001B28A2" w:rsidP="0095328B">
          <w:pPr>
            <w:spacing w:line="360" w:lineRule="auto"/>
            <w:jc w:val="both"/>
            <w:rPr>
              <w:rFonts w:eastAsiaTheme="minorEastAsia"/>
              <w:lang w:eastAsia="zh-CN"/>
            </w:rPr>
          </w:pPr>
        </w:p>
        <w:tbl>
          <w:tblPr>
            <w:tblStyle w:val="aa"/>
            <w:tblpPr w:leftFromText="180" w:rightFromText="180" w:vertAnchor="text" w:horzAnchor="margin" w:tblpY="3345"/>
            <w:tblW w:w="0" w:type="auto"/>
            <w:tblLook w:val="04A0" w:firstRow="1" w:lastRow="0" w:firstColumn="1" w:lastColumn="0" w:noHBand="0" w:noVBand="1"/>
          </w:tblPr>
          <w:tblGrid>
            <w:gridCol w:w="1980"/>
            <w:gridCol w:w="3402"/>
            <w:gridCol w:w="2914"/>
          </w:tblGrid>
          <w:tr w:rsidR="001B28A2" w:rsidRPr="001B28A2" w14:paraId="5A5851EE" w14:textId="77777777" w:rsidTr="0095328B">
            <w:tc>
              <w:tcPr>
                <w:tcW w:w="1980" w:type="dxa"/>
              </w:tcPr>
              <w:p w14:paraId="6D24DEDE" w14:textId="77777777" w:rsidR="001B28A2" w:rsidRPr="001B28A2" w:rsidRDefault="001B28A2" w:rsidP="0095328B">
                <w:pPr>
                  <w:spacing w:after="160" w:line="360" w:lineRule="auto"/>
                  <w:jc w:val="both"/>
                  <w:rPr>
                    <w:lang w:val="en-GB"/>
                  </w:rPr>
                </w:pPr>
              </w:p>
            </w:tc>
            <w:tc>
              <w:tcPr>
                <w:tcW w:w="3402" w:type="dxa"/>
              </w:tcPr>
              <w:p w14:paraId="3A86D905" w14:textId="77777777" w:rsidR="001B28A2" w:rsidRPr="001B28A2" w:rsidRDefault="001B28A2" w:rsidP="0095328B">
                <w:pPr>
                  <w:spacing w:after="160" w:line="360" w:lineRule="auto"/>
                  <w:jc w:val="both"/>
                  <w:rPr>
                    <w:lang w:val="en-GB"/>
                  </w:rPr>
                </w:pPr>
                <w:r w:rsidRPr="001B28A2">
                  <w:rPr>
                    <w:lang w:val="en-GB"/>
                  </w:rPr>
                  <w:t>M/S</w:t>
                </w:r>
              </w:p>
            </w:tc>
            <w:tc>
              <w:tcPr>
                <w:tcW w:w="2914" w:type="dxa"/>
              </w:tcPr>
              <w:p w14:paraId="62405DB8"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594C7FEE" w14:textId="77777777" w:rsidTr="0095328B">
            <w:tc>
              <w:tcPr>
                <w:tcW w:w="1980" w:type="dxa"/>
              </w:tcPr>
              <w:p w14:paraId="094BFB7E" w14:textId="77777777" w:rsidR="001B28A2" w:rsidRPr="001B28A2" w:rsidRDefault="001B28A2" w:rsidP="0095328B">
                <w:pPr>
                  <w:spacing w:after="160" w:line="360" w:lineRule="auto"/>
                  <w:jc w:val="both"/>
                  <w:rPr>
                    <w:lang w:val="en-GB"/>
                  </w:rPr>
                </w:pPr>
                <w:r w:rsidRPr="001B28A2">
                  <w:rPr>
                    <w:rFonts w:hint="eastAsia"/>
                    <w:lang w:val="en-GB"/>
                  </w:rPr>
                  <w:t>EVA</w:t>
                </w:r>
              </w:p>
            </w:tc>
            <w:tc>
              <w:tcPr>
                <w:tcW w:w="3402" w:type="dxa"/>
              </w:tcPr>
              <w:p w14:paraId="42FBD70E" w14:textId="77777777" w:rsidR="001B28A2" w:rsidRPr="001B28A2" w:rsidRDefault="001B28A2" w:rsidP="0095328B">
                <w:pPr>
                  <w:spacing w:after="160" w:line="360" w:lineRule="auto"/>
                  <w:jc w:val="both"/>
                  <w:rPr>
                    <w:lang w:val="en-GB"/>
                  </w:rPr>
                </w:pPr>
                <w:r w:rsidRPr="001B28A2">
                  <w:rPr>
                    <w:lang w:val="en-GB"/>
                  </w:rPr>
                  <w:t>N</w:t>
                </w:r>
                <w:r w:rsidRPr="001B28A2">
                  <w:rPr>
                    <w:rFonts w:hint="eastAsia"/>
                    <w:lang w:val="en-GB"/>
                  </w:rPr>
                  <w:t>on-cash expenses: 4</w:t>
                </w:r>
              </w:p>
              <w:p w14:paraId="52761C76" w14:textId="5AF5D5DA" w:rsidR="001B28A2" w:rsidRPr="001B28A2" w:rsidRDefault="001B28A2" w:rsidP="0095328B">
                <w:pPr>
                  <w:spacing w:after="160" w:line="360" w:lineRule="auto"/>
                  <w:jc w:val="both"/>
                  <w:rPr>
                    <w:lang w:val="en-GB"/>
                  </w:rPr>
                </w:pPr>
                <w:r w:rsidRPr="001B28A2">
                  <w:rPr>
                    <w:rFonts w:hint="eastAsia"/>
                    <w:lang w:val="en-GB"/>
                  </w:rPr>
                  <w:t>NOPAT: 3</w:t>
                </w:r>
                <w:r w:rsidR="000B6BDA">
                  <w:rPr>
                    <w:rFonts w:eastAsiaTheme="minorEastAsia" w:hint="eastAsia"/>
                    <w:lang w:val="en-GB"/>
                  </w:rPr>
                  <w:t>9</w:t>
                </w:r>
                <w:r w:rsidRPr="001B28A2">
                  <w:rPr>
                    <w:rFonts w:hint="eastAsia"/>
                    <w:lang w:val="en-GB"/>
                  </w:rPr>
                  <w:t>6 x (1-30%) + 4 = 2</w:t>
                </w:r>
                <w:r w:rsidR="000B6BDA">
                  <w:rPr>
                    <w:rFonts w:eastAsiaTheme="minorEastAsia" w:hint="eastAsia"/>
                    <w:lang w:val="en-GB"/>
                  </w:rPr>
                  <w:t>8</w:t>
                </w:r>
                <w:r w:rsidRPr="001B28A2">
                  <w:rPr>
                    <w:rFonts w:hint="eastAsia"/>
                    <w:lang w:val="en-GB"/>
                  </w:rPr>
                  <w:t>4.2</w:t>
                </w:r>
              </w:p>
              <w:p w14:paraId="182EB5AF"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ost of capital: 9%</w:t>
                </w:r>
              </w:p>
              <w:p w14:paraId="52FCB3BE" w14:textId="0AEFB4E0" w:rsidR="001B28A2" w:rsidRPr="001B28A2" w:rsidRDefault="001B28A2" w:rsidP="0095328B">
                <w:pPr>
                  <w:spacing w:after="160" w:line="360" w:lineRule="auto"/>
                  <w:jc w:val="both"/>
                  <w:rPr>
                    <w:lang w:val="en-GB"/>
                  </w:rPr>
                </w:pPr>
                <w:r w:rsidRPr="001B28A2">
                  <w:rPr>
                    <w:rFonts w:hint="eastAsia"/>
                    <w:lang w:val="en-GB"/>
                  </w:rPr>
                  <w:lastRenderedPageBreak/>
                  <w:t>EVA = 2</w:t>
                </w:r>
                <w:r w:rsidR="000B6BDA">
                  <w:rPr>
                    <w:rFonts w:eastAsiaTheme="minorEastAsia" w:hint="eastAsia"/>
                    <w:lang w:val="en-GB"/>
                  </w:rPr>
                  <w:t>8</w:t>
                </w:r>
                <w:r w:rsidRPr="001B28A2">
                  <w:rPr>
                    <w:rFonts w:hint="eastAsia"/>
                    <w:lang w:val="en-GB"/>
                  </w:rPr>
                  <w:t xml:space="preserve">4.2 </w:t>
                </w:r>
                <w:r w:rsidRPr="001B28A2">
                  <w:rPr>
                    <w:lang w:val="en-GB"/>
                  </w:rPr>
                  <w:t>–</w:t>
                </w:r>
                <w:r w:rsidRPr="001B28A2">
                  <w:rPr>
                    <w:rFonts w:hint="eastAsia"/>
                    <w:lang w:val="en-GB"/>
                  </w:rPr>
                  <w:t xml:space="preserve"> (9% x 1294) = 1</w:t>
                </w:r>
                <w:r w:rsidR="000B6BDA">
                  <w:rPr>
                    <w:rFonts w:eastAsiaTheme="minorEastAsia" w:hint="eastAsia"/>
                    <w:lang w:val="en-GB"/>
                  </w:rPr>
                  <w:t>6</w:t>
                </w:r>
                <w:r w:rsidRPr="001B28A2">
                  <w:rPr>
                    <w:rFonts w:hint="eastAsia"/>
                    <w:lang w:val="en-GB"/>
                  </w:rPr>
                  <w:t>7.75</w:t>
                </w:r>
              </w:p>
            </w:tc>
            <w:tc>
              <w:tcPr>
                <w:tcW w:w="2914" w:type="dxa"/>
              </w:tcPr>
              <w:p w14:paraId="43887091" w14:textId="77777777" w:rsidR="001B28A2" w:rsidRPr="001B28A2" w:rsidRDefault="001B28A2" w:rsidP="0095328B">
                <w:pPr>
                  <w:spacing w:after="160" w:line="360" w:lineRule="auto"/>
                  <w:jc w:val="both"/>
                  <w:rPr>
                    <w:lang w:val="en-GB"/>
                  </w:rPr>
                </w:pPr>
                <w:r w:rsidRPr="001B28A2">
                  <w:rPr>
                    <w:lang w:val="en-GB"/>
                  </w:rPr>
                  <w:lastRenderedPageBreak/>
                  <w:t>N</w:t>
                </w:r>
                <w:r w:rsidRPr="001B28A2">
                  <w:rPr>
                    <w:rFonts w:hint="eastAsia"/>
                    <w:lang w:val="en-GB"/>
                  </w:rPr>
                  <w:t>on-cash expenses: 0.3</w:t>
                </w:r>
              </w:p>
              <w:p w14:paraId="64533DC5" w14:textId="77777777" w:rsidR="001B28A2" w:rsidRPr="001B28A2" w:rsidRDefault="001B28A2" w:rsidP="0095328B">
                <w:pPr>
                  <w:spacing w:after="160" w:line="360" w:lineRule="auto"/>
                  <w:jc w:val="both"/>
                  <w:rPr>
                    <w:lang w:val="en-GB"/>
                  </w:rPr>
                </w:pPr>
                <w:r w:rsidRPr="001B28A2">
                  <w:rPr>
                    <w:rFonts w:hint="eastAsia"/>
                    <w:lang w:val="en-GB"/>
                  </w:rPr>
                  <w:t>NOPAT: 6 x (1-30%) + 0.3 = 4.5</w:t>
                </w:r>
              </w:p>
              <w:p w14:paraId="68759943"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ost of capital: 9%</w:t>
                </w:r>
              </w:p>
              <w:p w14:paraId="0285925C" w14:textId="77777777" w:rsidR="001B28A2" w:rsidRPr="001B28A2" w:rsidRDefault="001B28A2" w:rsidP="0095328B">
                <w:pPr>
                  <w:spacing w:after="160" w:line="360" w:lineRule="auto"/>
                  <w:jc w:val="both"/>
                  <w:rPr>
                    <w:lang w:val="en-GB"/>
                  </w:rPr>
                </w:pPr>
                <w:r w:rsidRPr="001B28A2">
                  <w:rPr>
                    <w:rFonts w:hint="eastAsia"/>
                    <w:lang w:val="en-GB"/>
                  </w:rPr>
                  <w:lastRenderedPageBreak/>
                  <w:t xml:space="preserve">EVA = 4.5 </w:t>
                </w:r>
                <w:r w:rsidRPr="001B28A2">
                  <w:rPr>
                    <w:lang w:val="en-GB"/>
                  </w:rPr>
                  <w:t>–</w:t>
                </w:r>
                <w:r w:rsidRPr="001B28A2">
                  <w:rPr>
                    <w:rFonts w:hint="eastAsia"/>
                    <w:lang w:val="en-GB"/>
                  </w:rPr>
                  <w:t xml:space="preserve"> (9% x 38) = 1.08</w:t>
                </w:r>
              </w:p>
            </w:tc>
          </w:tr>
        </w:tbl>
        <w:p w14:paraId="1FB2AB82" w14:textId="77777777" w:rsidR="0095328B" w:rsidRDefault="001B28A2" w:rsidP="0095328B">
          <w:pPr>
            <w:spacing w:line="360" w:lineRule="auto"/>
            <w:jc w:val="both"/>
            <w:rPr>
              <w:rFonts w:eastAsiaTheme="minorEastAsia"/>
              <w:lang w:eastAsia="zh-CN"/>
            </w:rPr>
          </w:pPr>
          <w:r w:rsidRPr="001B28A2">
            <w:rPr>
              <w:rFonts w:hint="eastAsia"/>
              <w:lang w:eastAsia="zh-CN"/>
            </w:rPr>
            <w:lastRenderedPageBreak/>
            <w:t xml:space="preserve"> </w:t>
          </w:r>
        </w:p>
        <w:p w14:paraId="1E36786D" w14:textId="77777777" w:rsidR="0095328B" w:rsidRDefault="0095328B" w:rsidP="0095328B">
          <w:pPr>
            <w:spacing w:line="360" w:lineRule="auto"/>
            <w:jc w:val="both"/>
            <w:rPr>
              <w:rFonts w:eastAsiaTheme="minorEastAsia"/>
              <w:lang w:eastAsia="zh-CN"/>
            </w:rPr>
          </w:pPr>
        </w:p>
        <w:p w14:paraId="45DF6F07" w14:textId="77777777" w:rsidR="0095328B" w:rsidRDefault="0095328B" w:rsidP="0095328B">
          <w:pPr>
            <w:spacing w:line="360" w:lineRule="auto"/>
            <w:jc w:val="both"/>
            <w:rPr>
              <w:rFonts w:eastAsiaTheme="minorEastAsia"/>
              <w:lang w:eastAsia="zh-CN"/>
            </w:rPr>
          </w:pPr>
        </w:p>
        <w:p w14:paraId="7233C290" w14:textId="77777777" w:rsidR="00015FF8" w:rsidRDefault="00015FF8" w:rsidP="0095328B">
          <w:pPr>
            <w:spacing w:line="360" w:lineRule="auto"/>
            <w:jc w:val="both"/>
            <w:rPr>
              <w:rFonts w:eastAsiaTheme="minorEastAsia"/>
              <w:lang w:eastAsia="zh-CN"/>
            </w:rPr>
          </w:pPr>
        </w:p>
        <w:p w14:paraId="0382CE55" w14:textId="67E5B3E8" w:rsidR="001B28A2" w:rsidRPr="001B28A2" w:rsidRDefault="001B28A2" w:rsidP="0095328B">
          <w:pPr>
            <w:spacing w:line="360" w:lineRule="auto"/>
            <w:jc w:val="both"/>
            <w:rPr>
              <w:lang w:eastAsia="zh-CN"/>
            </w:rPr>
          </w:pPr>
          <w:r w:rsidRPr="001B28A2">
            <w:rPr>
              <w:rFonts w:hint="eastAsia"/>
              <w:lang w:eastAsia="zh-CN"/>
            </w:rPr>
            <w:t>I</w:t>
          </w:r>
          <w:r w:rsidRPr="001B28A2">
            <w:rPr>
              <w:lang w:eastAsia="zh-CN"/>
            </w:rPr>
            <w:t>n corporate finance</w:t>
          </w:r>
          <w:r w:rsidRPr="001B28A2">
            <w:rPr>
              <w:rFonts w:hint="eastAsia"/>
              <w:lang w:eastAsia="zh-CN"/>
            </w:rPr>
            <w:t>, r</w:t>
          </w:r>
          <w:r w:rsidRPr="001B28A2">
            <w:rPr>
              <w:lang w:eastAsia="zh-CN"/>
            </w:rPr>
            <w:t>e</w:t>
          </w:r>
          <w:r w:rsidRPr="001B28A2">
            <w:rPr>
              <w:rFonts w:hint="eastAsia"/>
              <w:lang w:eastAsia="zh-CN"/>
            </w:rPr>
            <w:t xml:space="preserve">sidual income and </w:t>
          </w:r>
          <w:r w:rsidRPr="001B28A2">
            <w:rPr>
              <w:lang w:eastAsia="zh-CN"/>
            </w:rPr>
            <w:t xml:space="preserve">economic value added </w:t>
          </w:r>
          <w:r w:rsidRPr="001B28A2">
            <w:rPr>
              <w:rFonts w:hint="eastAsia"/>
              <w:lang w:eastAsia="zh-CN"/>
            </w:rPr>
            <w:t>are both metrics</w:t>
          </w:r>
          <w:r w:rsidRPr="001B28A2">
            <w:rPr>
              <w:lang w:eastAsia="zh-CN"/>
            </w:rPr>
            <w:t xml:space="preserve"> used to assess a company's performance that shows its overall income after all applicable capital costs have been paid</w:t>
          </w:r>
          <w:r w:rsidRPr="001B28A2">
            <w:rPr>
              <w:rFonts w:hint="eastAsia"/>
              <w:lang w:eastAsia="zh-CN"/>
            </w:rPr>
            <w:t xml:space="preserve"> </w:t>
          </w:r>
          <w:r w:rsidRPr="001B28A2">
            <w:rPr>
              <w:lang w:eastAsia="zh-CN"/>
            </w:rPr>
            <w:t>(Kenton, 2021).</w:t>
          </w:r>
          <w:r w:rsidRPr="001B28A2">
            <w:rPr>
              <w:rFonts w:hint="eastAsia"/>
              <w:lang w:eastAsia="zh-CN"/>
            </w:rPr>
            <w:t xml:space="preserve"> The small difference lies in calculation. </w:t>
          </w:r>
          <w:r w:rsidRPr="001B28A2">
            <w:rPr>
              <w:lang w:eastAsia="zh-CN"/>
            </w:rPr>
            <w:t>Residual income calculates the amount of asset utilization based on net operating profit</w:t>
          </w:r>
          <w:r w:rsidRPr="001B28A2">
            <w:rPr>
              <w:rFonts w:hint="eastAsia"/>
              <w:lang w:eastAsia="zh-CN"/>
            </w:rPr>
            <w:t xml:space="preserve">, while </w:t>
          </w:r>
          <w:r w:rsidRPr="001B28A2">
            <w:rPr>
              <w:lang w:eastAsia="zh-CN"/>
            </w:rPr>
            <w:t xml:space="preserve">EVA calculates the amount of asset utilization based on net operating profit after tax. While </w:t>
          </w:r>
          <w:r w:rsidRPr="001B28A2">
            <w:rPr>
              <w:rFonts w:hint="eastAsia"/>
              <w:lang w:eastAsia="zh-CN"/>
            </w:rPr>
            <w:t>both are</w:t>
          </w:r>
          <w:r w:rsidRPr="001B28A2">
            <w:rPr>
              <w:lang w:eastAsia="zh-CN"/>
            </w:rPr>
            <w:t xml:space="preserve"> useful metric</w:t>
          </w:r>
          <w:r w:rsidRPr="001B28A2">
            <w:rPr>
              <w:rFonts w:hint="eastAsia"/>
              <w:lang w:eastAsia="zh-CN"/>
            </w:rPr>
            <w:t>s</w:t>
          </w:r>
          <w:r w:rsidRPr="001B28A2">
            <w:rPr>
              <w:lang w:eastAsia="zh-CN"/>
            </w:rPr>
            <w:t xml:space="preserve"> for evaluating the profitability of different divisions within a company, </w:t>
          </w:r>
          <w:r w:rsidRPr="001B28A2">
            <w:rPr>
              <w:rFonts w:hint="eastAsia"/>
              <w:lang w:eastAsia="zh-CN"/>
            </w:rPr>
            <w:t xml:space="preserve">some scholars believe that residual income is a more </w:t>
          </w:r>
          <w:r w:rsidRPr="001B28A2">
            <w:rPr>
              <w:lang w:eastAsia="zh-CN"/>
            </w:rPr>
            <w:t>effectiv</w:t>
          </w:r>
          <w:r w:rsidRPr="001B28A2">
            <w:rPr>
              <w:rFonts w:hint="eastAsia"/>
              <w:lang w:eastAsia="zh-CN"/>
            </w:rPr>
            <w:t xml:space="preserve">e measurement </w:t>
          </w:r>
          <w:r w:rsidRPr="001B28A2">
            <w:rPr>
              <w:lang w:eastAsia="zh-CN"/>
            </w:rPr>
            <w:t xml:space="preserve">it </w:t>
          </w:r>
          <w:r w:rsidRPr="001B28A2">
            <w:rPr>
              <w:rFonts w:hint="eastAsia"/>
              <w:lang w:eastAsia="zh-CN"/>
            </w:rPr>
            <w:t xml:space="preserve">since it does not exclude tax, the </w:t>
          </w:r>
          <w:r w:rsidRPr="001B28A2">
            <w:rPr>
              <w:lang w:eastAsia="zh-CN"/>
            </w:rPr>
            <w:t>uncontrollable</w:t>
          </w:r>
          <w:r w:rsidRPr="001B28A2">
            <w:rPr>
              <w:rFonts w:hint="eastAsia"/>
              <w:lang w:eastAsia="zh-CN"/>
            </w:rPr>
            <w:t xml:space="preserve"> expense </w:t>
          </w:r>
          <w:r w:rsidRPr="001B28A2">
            <w:rPr>
              <w:lang w:eastAsia="zh-CN"/>
            </w:rPr>
            <w:t>(Abdoli, Shurvarzi and Farokhad, 2012)</w:t>
          </w:r>
          <w:r w:rsidRPr="001B28A2">
            <w:rPr>
              <w:rFonts w:hint="eastAsia"/>
              <w:lang w:eastAsia="zh-CN"/>
            </w:rPr>
            <w:t xml:space="preserve">. </w:t>
          </w:r>
        </w:p>
        <w:p w14:paraId="4C324CA6" w14:textId="77777777" w:rsidR="001B28A2" w:rsidRPr="001B28A2" w:rsidRDefault="001B28A2" w:rsidP="0095328B">
          <w:pPr>
            <w:numPr>
              <w:ilvl w:val="0"/>
              <w:numId w:val="2"/>
            </w:numPr>
            <w:spacing w:line="360" w:lineRule="auto"/>
            <w:jc w:val="both"/>
            <w:rPr>
              <w:lang w:eastAsia="zh-CN"/>
            </w:rPr>
          </w:pPr>
          <w:r w:rsidRPr="001B28A2">
            <w:rPr>
              <w:rFonts w:hint="eastAsia"/>
              <w:lang w:eastAsia="zh-CN"/>
            </w:rPr>
            <w:t>RI as a performance evaluation metric</w:t>
          </w:r>
        </w:p>
        <w:p w14:paraId="40B357DE" w14:textId="77777777" w:rsidR="001B28A2" w:rsidRPr="001B28A2" w:rsidRDefault="001B28A2" w:rsidP="0095328B">
          <w:pPr>
            <w:spacing w:line="360" w:lineRule="auto"/>
            <w:jc w:val="both"/>
            <w:rPr>
              <w:lang w:eastAsia="zh-CN"/>
            </w:rPr>
          </w:pPr>
          <w:r w:rsidRPr="001B28A2">
            <w:rPr>
              <w:rFonts w:hint="eastAsia"/>
              <w:lang w:eastAsia="zh-CN"/>
            </w:rPr>
            <w:t xml:space="preserve">The </w:t>
          </w:r>
          <w:r w:rsidRPr="001B28A2">
            <w:rPr>
              <w:lang w:eastAsia="zh-CN"/>
            </w:rPr>
            <w:t>calculation</w:t>
          </w:r>
          <w:r w:rsidRPr="001B28A2">
            <w:rPr>
              <w:rFonts w:hint="eastAsia"/>
              <w:lang w:eastAsia="zh-CN"/>
            </w:rPr>
            <w:t xml:space="preserve"> above shows that both divisions are in a healthy financial condition with a residual income. However, both still </w:t>
          </w:r>
          <w:r w:rsidRPr="001B28A2">
            <w:rPr>
              <w:lang w:eastAsia="zh-CN"/>
            </w:rPr>
            <w:t>may not be suitable for comparing divisions with significantly different</w:t>
          </w:r>
          <w:r w:rsidRPr="001B28A2">
            <w:rPr>
              <w:rFonts w:hint="eastAsia"/>
              <w:lang w:eastAsia="zh-CN"/>
            </w:rPr>
            <w:t xml:space="preserve"> size. </w:t>
          </w:r>
          <w:r w:rsidRPr="001B28A2">
            <w:rPr>
              <w:lang w:eastAsia="zh-CN"/>
            </w:rPr>
            <w:t xml:space="preserve">Because larger </w:t>
          </w:r>
          <w:r w:rsidRPr="001B28A2">
            <w:rPr>
              <w:rFonts w:hint="eastAsia"/>
              <w:lang w:eastAsia="zh-CN"/>
            </w:rPr>
            <w:t>divisions</w:t>
          </w:r>
          <w:r w:rsidRPr="001B28A2">
            <w:rPr>
              <w:lang w:eastAsia="zh-CN"/>
            </w:rPr>
            <w:t xml:space="preserve"> are more likely to have larger residual revenue</w:t>
          </w:r>
          <w:r w:rsidRPr="001B28A2">
            <w:rPr>
              <w:rFonts w:hint="eastAsia"/>
              <w:lang w:eastAsia="zh-CN"/>
            </w:rPr>
            <w:t xml:space="preserve"> due to a larger amount of investment, while vice </w:t>
          </w:r>
          <w:r w:rsidRPr="001B28A2">
            <w:rPr>
              <w:lang w:eastAsia="zh-CN"/>
            </w:rPr>
            <w:t>versa</w:t>
          </w:r>
          <w:r w:rsidRPr="001B28A2">
            <w:rPr>
              <w:rFonts w:hint="eastAsia"/>
              <w:lang w:eastAsia="zh-CN"/>
            </w:rPr>
            <w:t xml:space="preserve"> </w:t>
          </w:r>
          <w:r w:rsidRPr="001B28A2">
            <w:rPr>
              <w:lang w:eastAsia="zh-CN"/>
            </w:rPr>
            <w:t>(Dhillon et al., 2022)</w:t>
          </w:r>
          <w:r w:rsidRPr="001B28A2">
            <w:rPr>
              <w:rFonts w:hint="eastAsia"/>
              <w:lang w:eastAsia="zh-CN"/>
            </w:rPr>
            <w:t xml:space="preserve">. </w:t>
          </w:r>
        </w:p>
        <w:p w14:paraId="3B3EB824" w14:textId="77777777" w:rsidR="001B28A2" w:rsidRPr="001B28A2" w:rsidRDefault="001B28A2" w:rsidP="0095328B">
          <w:pPr>
            <w:numPr>
              <w:ilvl w:val="0"/>
              <w:numId w:val="2"/>
            </w:numPr>
            <w:spacing w:line="360" w:lineRule="auto"/>
            <w:jc w:val="both"/>
            <w:rPr>
              <w:lang w:eastAsia="zh-CN"/>
            </w:rPr>
          </w:pPr>
          <w:r w:rsidRPr="001B28A2">
            <w:rPr>
              <w:rFonts w:hint="eastAsia"/>
              <w:lang w:eastAsia="zh-CN"/>
            </w:rPr>
            <w:t>EVA as a performance evaluation metric</w:t>
          </w:r>
        </w:p>
        <w:p w14:paraId="702B0468" w14:textId="77777777" w:rsidR="001B28A2" w:rsidRPr="001B28A2" w:rsidRDefault="001B28A2" w:rsidP="0095328B">
          <w:pPr>
            <w:spacing w:line="360" w:lineRule="auto"/>
            <w:jc w:val="both"/>
            <w:rPr>
              <w:lang w:eastAsia="zh-CN"/>
            </w:rPr>
          </w:pPr>
          <w:r w:rsidRPr="001B28A2">
            <w:rPr>
              <w:rFonts w:hint="eastAsia"/>
              <w:lang w:eastAsia="zh-CN"/>
            </w:rPr>
            <w:t xml:space="preserve">Though </w:t>
          </w:r>
          <w:r w:rsidRPr="001B28A2">
            <w:rPr>
              <w:lang w:eastAsia="zh-CN"/>
            </w:rPr>
            <w:t>similar</w:t>
          </w:r>
          <w:r w:rsidRPr="001B28A2">
            <w:rPr>
              <w:rFonts w:hint="eastAsia"/>
              <w:lang w:eastAsia="zh-CN"/>
            </w:rPr>
            <w:t xml:space="preserve">, </w:t>
          </w:r>
          <w:r w:rsidRPr="001B28A2">
            <w:rPr>
              <w:lang w:eastAsia="zh-CN"/>
            </w:rPr>
            <w:t>comparing</w:t>
          </w:r>
          <w:r w:rsidRPr="001B28A2">
            <w:rPr>
              <w:rFonts w:hint="eastAsia"/>
              <w:lang w:eastAsia="zh-CN"/>
            </w:rPr>
            <w:t xml:space="preserve"> to RI, EVA has a more complex formula to calculate and involve WACC (weighted average cost of capital). </w:t>
          </w:r>
          <w:r w:rsidRPr="001B28A2">
            <w:rPr>
              <w:lang w:eastAsia="zh-CN"/>
            </w:rPr>
            <w:t>Companies use economic value added (EVA) to assess if money invested in the business will increase shareholder value. When the EVA is positive, the capital invested is yielding returns higher than the minimum necessary return; wh</w:t>
          </w:r>
          <w:r w:rsidRPr="001B28A2">
            <w:rPr>
              <w:rFonts w:hint="eastAsia"/>
              <w:lang w:eastAsia="zh-CN"/>
            </w:rPr>
            <w:t xml:space="preserve">ile vice versa </w:t>
          </w:r>
          <w:r w:rsidRPr="001B28A2">
            <w:rPr>
              <w:lang w:eastAsia="zh-CN"/>
            </w:rPr>
            <w:t>(Ross, 2021)</w:t>
          </w:r>
          <w:r w:rsidRPr="001B28A2">
            <w:rPr>
              <w:rFonts w:hint="eastAsia"/>
              <w:lang w:eastAsia="zh-CN"/>
            </w:rPr>
            <w:t>.</w:t>
          </w:r>
          <w:r w:rsidRPr="001B28A2">
            <w:rPr>
              <w:lang w:eastAsia="zh-CN"/>
            </w:rPr>
            <w:t xml:space="preserve"> </w:t>
          </w:r>
          <w:r w:rsidRPr="001B28A2">
            <w:rPr>
              <w:rFonts w:hint="eastAsia"/>
              <w:lang w:eastAsia="zh-CN"/>
            </w:rPr>
            <w:t xml:space="preserve">In the case of </w:t>
          </w:r>
          <w:r w:rsidRPr="001B28A2">
            <w:rPr>
              <w:lang w:eastAsia="zh-CN"/>
            </w:rPr>
            <w:t>Wirral Fabrication plc</w:t>
          </w:r>
          <w:r w:rsidRPr="001B28A2">
            <w:rPr>
              <w:rFonts w:hint="eastAsia"/>
              <w:lang w:eastAsia="zh-CN"/>
            </w:rPr>
            <w:t xml:space="preserve">, since its </w:t>
          </w:r>
          <w:r w:rsidRPr="001B28A2">
            <w:rPr>
              <w:lang w:eastAsia="zh-CN"/>
            </w:rPr>
            <w:t>mission is to maximise shareholder wealth</w:t>
          </w:r>
          <w:r w:rsidRPr="001B28A2">
            <w:rPr>
              <w:rFonts w:hint="eastAsia"/>
              <w:lang w:eastAsia="zh-CN"/>
            </w:rPr>
            <w:t>, EVA is a more effective and proper way to choose from because it presents whether the company is doing its job or not.</w:t>
          </w:r>
        </w:p>
        <w:p w14:paraId="3D5506FD" w14:textId="77777777" w:rsidR="001B28A2" w:rsidRPr="001B28A2" w:rsidRDefault="001B28A2" w:rsidP="0095328B">
          <w:pPr>
            <w:numPr>
              <w:ilvl w:val="0"/>
              <w:numId w:val="2"/>
            </w:numPr>
            <w:spacing w:line="360" w:lineRule="auto"/>
            <w:jc w:val="both"/>
            <w:rPr>
              <w:lang w:eastAsia="zh-CN"/>
            </w:rPr>
          </w:pPr>
          <w:r w:rsidRPr="001B28A2">
            <w:rPr>
              <w:lang w:eastAsia="zh-CN"/>
            </w:rPr>
            <w:t>C</w:t>
          </w:r>
          <w:r w:rsidRPr="001B28A2">
            <w:rPr>
              <w:rFonts w:hint="eastAsia"/>
              <w:lang w:eastAsia="zh-CN"/>
            </w:rPr>
            <w:t xml:space="preserve">omparing two divisions  </w:t>
          </w:r>
        </w:p>
        <w:p w14:paraId="01F9DF79" w14:textId="77777777" w:rsidR="001B28A2" w:rsidRPr="001B28A2" w:rsidRDefault="001B28A2" w:rsidP="0095328B">
          <w:pPr>
            <w:spacing w:line="360" w:lineRule="auto"/>
            <w:jc w:val="both"/>
            <w:rPr>
              <w:lang w:eastAsia="zh-CN"/>
            </w:rPr>
          </w:pPr>
          <w:r w:rsidRPr="001B28A2">
            <w:rPr>
              <w:rFonts w:hint="eastAsia"/>
              <w:lang w:eastAsia="zh-CN"/>
            </w:rPr>
            <w:t xml:space="preserve">From the calculation, M/S </w:t>
          </w:r>
          <w:r w:rsidRPr="001B28A2">
            <w:rPr>
              <w:lang w:eastAsia="zh-CN"/>
            </w:rPr>
            <w:t>division</w:t>
          </w:r>
          <w:r w:rsidRPr="001B28A2">
            <w:rPr>
              <w:rFonts w:hint="eastAsia"/>
              <w:lang w:eastAsia="zh-CN"/>
            </w:rPr>
            <w:t xml:space="preserve"> has a residual income of </w:t>
          </w:r>
          <w:r w:rsidRPr="001B28A2">
            <w:rPr>
              <w:lang w:eastAsia="zh-CN"/>
            </w:rPr>
            <w:t>£</w:t>
          </w:r>
          <w:r w:rsidRPr="001B28A2">
            <w:rPr>
              <w:rFonts w:hint="eastAsia"/>
              <w:lang w:eastAsia="zh-CN"/>
            </w:rPr>
            <w:t>184.54</w:t>
          </w:r>
          <w:r w:rsidRPr="001B28A2">
            <w:rPr>
              <w:lang w:eastAsia="zh-CN"/>
            </w:rPr>
            <w:t xml:space="preserve"> m</w:t>
          </w:r>
          <w:r w:rsidRPr="001B28A2">
            <w:rPr>
              <w:rFonts w:hint="eastAsia"/>
              <w:lang w:eastAsia="zh-CN"/>
            </w:rPr>
            <w:t xml:space="preserve"> while the service </w:t>
          </w:r>
          <w:r w:rsidRPr="001B28A2">
            <w:rPr>
              <w:lang w:eastAsia="zh-CN"/>
            </w:rPr>
            <w:t>division</w:t>
          </w:r>
          <w:r w:rsidRPr="001B28A2">
            <w:rPr>
              <w:rFonts w:hint="eastAsia"/>
              <w:lang w:eastAsia="zh-CN"/>
            </w:rPr>
            <w:t xml:space="preserve"> only has </w:t>
          </w:r>
          <w:r w:rsidRPr="001B28A2">
            <w:rPr>
              <w:lang w:eastAsia="zh-CN"/>
            </w:rPr>
            <w:t>£</w:t>
          </w:r>
          <w:r w:rsidRPr="001B28A2">
            <w:rPr>
              <w:rFonts w:hint="eastAsia"/>
              <w:lang w:eastAsia="zh-CN"/>
            </w:rPr>
            <w:t>1.58m because service division has a significantly shorter amount of capital employed (</w:t>
          </w:r>
          <w:r w:rsidRPr="001B28A2">
            <w:rPr>
              <w:lang w:eastAsia="zh-CN"/>
            </w:rPr>
            <w:t>£</w:t>
          </w:r>
          <w:r w:rsidRPr="001B28A2">
            <w:rPr>
              <w:rFonts w:hint="eastAsia"/>
              <w:lang w:eastAsia="zh-CN"/>
            </w:rPr>
            <w:t xml:space="preserve">38m). This does indicate that M/S </w:t>
          </w:r>
          <w:r w:rsidRPr="001B28A2">
            <w:rPr>
              <w:lang w:eastAsia="zh-CN"/>
            </w:rPr>
            <w:t>division</w:t>
          </w:r>
          <w:r w:rsidRPr="001B28A2">
            <w:rPr>
              <w:rFonts w:hint="eastAsia"/>
              <w:lang w:eastAsia="zh-CN"/>
            </w:rPr>
            <w:t xml:space="preserve"> is efficiently generating more income for the company, but it does not mean that service </w:t>
          </w:r>
          <w:r w:rsidRPr="001B28A2">
            <w:rPr>
              <w:lang w:eastAsia="zh-CN"/>
            </w:rPr>
            <w:t>division</w:t>
          </w:r>
          <w:r w:rsidRPr="001B28A2">
            <w:rPr>
              <w:rFonts w:hint="eastAsia"/>
              <w:lang w:eastAsia="zh-CN"/>
            </w:rPr>
            <w:t xml:space="preserve"> is doing a poor job. Likewise, </w:t>
          </w:r>
          <w:r w:rsidRPr="001B28A2">
            <w:rPr>
              <w:rFonts w:hint="eastAsia"/>
              <w:lang w:eastAsia="zh-CN"/>
            </w:rPr>
            <w:lastRenderedPageBreak/>
            <w:t xml:space="preserve">though M/S </w:t>
          </w:r>
          <w:r w:rsidRPr="001B28A2">
            <w:rPr>
              <w:lang w:eastAsia="zh-CN"/>
            </w:rPr>
            <w:t>division</w:t>
          </w:r>
          <w:r w:rsidRPr="001B28A2">
            <w:rPr>
              <w:rFonts w:hint="eastAsia"/>
              <w:lang w:eastAsia="zh-CN"/>
            </w:rPr>
            <w:t xml:space="preserve"> has a higher EVA rate than that of the service division, it does not </w:t>
          </w:r>
          <w:r w:rsidRPr="001B28A2">
            <w:rPr>
              <w:lang w:eastAsia="zh-CN"/>
            </w:rPr>
            <w:t>represent</w:t>
          </w:r>
          <w:r w:rsidRPr="001B28A2">
            <w:rPr>
              <w:rFonts w:hint="eastAsia"/>
              <w:lang w:eastAsia="zh-CN"/>
            </w:rPr>
            <w:t xml:space="preserve"> poor </w:t>
          </w:r>
          <w:r w:rsidRPr="001B28A2">
            <w:rPr>
              <w:lang w:eastAsia="zh-CN"/>
            </w:rPr>
            <w:t>performance</w:t>
          </w:r>
          <w:r w:rsidRPr="001B28A2">
            <w:rPr>
              <w:rFonts w:hint="eastAsia"/>
              <w:lang w:eastAsia="zh-CN"/>
            </w:rPr>
            <w:t xml:space="preserve"> of service division. These two </w:t>
          </w:r>
          <w:r w:rsidRPr="001B28A2">
            <w:rPr>
              <w:lang w:eastAsia="zh-CN"/>
            </w:rPr>
            <w:t>metrics</w:t>
          </w:r>
          <w:r w:rsidRPr="001B28A2">
            <w:rPr>
              <w:rFonts w:hint="eastAsia"/>
              <w:lang w:eastAsia="zh-CN"/>
            </w:rPr>
            <w:t xml:space="preserve"> focuses on absolute figures, which might not be effective when comparing two divisions with different sizes. </w:t>
          </w:r>
        </w:p>
        <w:p w14:paraId="29C51D93" w14:textId="41A06AA6" w:rsidR="001B28A2" w:rsidRDefault="008D167D" w:rsidP="00B27625">
          <w:pPr>
            <w:pStyle w:val="2"/>
            <w:numPr>
              <w:ilvl w:val="0"/>
              <w:numId w:val="3"/>
            </w:numPr>
            <w:rPr>
              <w:lang w:eastAsia="zh-CN"/>
            </w:rPr>
          </w:pPr>
          <w:bookmarkStart w:id="3" w:name="_Toc164443055"/>
          <w:r>
            <w:rPr>
              <w:rFonts w:hint="eastAsia"/>
              <w:lang w:eastAsia="zh-CN"/>
            </w:rPr>
            <w:t xml:space="preserve">Transfer pricing system and two </w:t>
          </w:r>
          <w:r>
            <w:rPr>
              <w:lang w:eastAsia="zh-CN"/>
            </w:rPr>
            <w:t>methods</w:t>
          </w:r>
          <w:r>
            <w:rPr>
              <w:rFonts w:hint="eastAsia"/>
              <w:lang w:eastAsia="zh-CN"/>
            </w:rPr>
            <w:t xml:space="preserve"> </w:t>
          </w:r>
          <w:r w:rsidR="00B27625">
            <w:rPr>
              <w:lang w:eastAsia="zh-CN"/>
            </w:rPr>
            <w:t>proposed</w:t>
          </w:r>
          <w:bookmarkEnd w:id="3"/>
        </w:p>
        <w:p w14:paraId="606535B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A transfer price happens when</w:t>
          </w:r>
          <w:r w:rsidRPr="00B27625">
            <w:rPr>
              <w:rFonts w:eastAsiaTheme="minorEastAsia"/>
              <w:lang w:eastAsia="zh-CN"/>
            </w:rPr>
            <w:t xml:space="preserve"> one division of a </w:t>
          </w:r>
          <w:r w:rsidRPr="00B27625">
            <w:rPr>
              <w:rFonts w:eastAsiaTheme="minorEastAsia" w:hint="eastAsia"/>
              <w:lang w:eastAsia="zh-CN"/>
            </w:rPr>
            <w:t>company</w:t>
          </w:r>
          <w:r w:rsidRPr="00B27625">
            <w:rPr>
              <w:rFonts w:eastAsiaTheme="minorEastAsia"/>
              <w:lang w:eastAsia="zh-CN"/>
            </w:rPr>
            <w:t xml:space="preserve"> charges another division for goods and services rendered</w:t>
          </w:r>
          <w:r w:rsidRPr="00B27625">
            <w:rPr>
              <w:rFonts w:eastAsiaTheme="minorEastAsia" w:hint="eastAsia"/>
              <w:lang w:eastAsia="zh-CN"/>
            </w:rPr>
            <w:t xml:space="preserve"> </w:t>
          </w:r>
          <w:r w:rsidRPr="00B27625">
            <w:rPr>
              <w:rFonts w:eastAsiaTheme="minorEastAsia"/>
              <w:lang w:eastAsia="zh-CN"/>
            </w:rPr>
            <w:t>(Seth, 2022)</w:t>
          </w:r>
          <w:r w:rsidRPr="00B27625">
            <w:rPr>
              <w:rFonts w:eastAsiaTheme="minorEastAsia" w:hint="eastAsia"/>
              <w:lang w:eastAsia="zh-CN"/>
            </w:rPr>
            <w:t xml:space="preserve">. Thus, a transfer pricing system is a system that designs the amount and the way to charge merchants or services between divisions. </w:t>
          </w:r>
        </w:p>
        <w:p w14:paraId="25CB31EF"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Criteria for designing a transfer pricing </w:t>
          </w:r>
          <w:r w:rsidRPr="00B27625">
            <w:rPr>
              <w:rFonts w:eastAsiaTheme="minorEastAsia"/>
              <w:lang w:eastAsia="zh-CN"/>
            </w:rPr>
            <w:t>system.</w:t>
          </w:r>
        </w:p>
        <w:p w14:paraId="7F475FFB"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maintain divisional </w:t>
          </w:r>
          <w:r w:rsidRPr="00B27625">
            <w:rPr>
              <w:rFonts w:eastAsiaTheme="minorEastAsia"/>
              <w:lang w:eastAsia="zh-CN"/>
            </w:rPr>
            <w:t>autonomy.</w:t>
          </w:r>
        </w:p>
        <w:p w14:paraId="703A2F4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The division system in a company</w:t>
          </w:r>
          <w:r w:rsidRPr="00B27625">
            <w:rPr>
              <w:rFonts w:eastAsiaTheme="minorEastAsia"/>
              <w:lang w:eastAsia="zh-CN"/>
            </w:rPr>
            <w:t xml:space="preserve"> results in some degree of decentralisation in decision-making, meaning that individual managers and teams are assigned to each division and are expected to manage it as best they can.</w:t>
          </w:r>
        </w:p>
        <w:p w14:paraId="03354E0E"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Optimize collective </w:t>
          </w:r>
          <w:r w:rsidRPr="00B27625">
            <w:rPr>
              <w:rFonts w:eastAsiaTheme="minorEastAsia"/>
              <w:lang w:eastAsia="zh-CN"/>
            </w:rPr>
            <w:t>profitability.</w:t>
          </w:r>
        </w:p>
        <w:p w14:paraId="2F0021AA"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In the case of </w:t>
          </w:r>
          <w:r w:rsidRPr="00B27625">
            <w:rPr>
              <w:rFonts w:eastAsiaTheme="minorEastAsia"/>
              <w:lang w:eastAsia="zh-CN"/>
            </w:rPr>
            <w:t>Wirral Fabrication plc</w:t>
          </w:r>
          <w:r w:rsidRPr="00B27625">
            <w:rPr>
              <w:rFonts w:eastAsiaTheme="minorEastAsia" w:hint="eastAsia"/>
              <w:lang w:eastAsia="zh-CN"/>
            </w:rPr>
            <w:t xml:space="preserve">, </w:t>
          </w:r>
          <w:r w:rsidRPr="00B27625">
            <w:rPr>
              <w:rFonts w:eastAsiaTheme="minorEastAsia"/>
              <w:lang w:eastAsia="zh-CN"/>
            </w:rPr>
            <w:t xml:space="preserve">the </w:t>
          </w:r>
          <w:r w:rsidRPr="00B27625">
            <w:rPr>
              <w:rFonts w:eastAsiaTheme="minorEastAsia" w:hint="eastAsia"/>
              <w:lang w:eastAsia="zh-CN"/>
            </w:rPr>
            <w:t>mission is to</w:t>
          </w:r>
          <w:r w:rsidRPr="00B27625">
            <w:rPr>
              <w:rFonts w:eastAsiaTheme="minorEastAsia"/>
              <w:lang w:eastAsia="zh-CN"/>
            </w:rPr>
            <w:t xml:space="preserve"> maximise </w:t>
          </w:r>
          <w:r w:rsidRPr="00B27625">
            <w:rPr>
              <w:rFonts w:eastAsiaTheme="minorEastAsia" w:hint="eastAsia"/>
              <w:lang w:eastAsia="zh-CN"/>
            </w:rPr>
            <w:t xml:space="preserve">shareholder wealth as well as </w:t>
          </w:r>
          <w:r w:rsidRPr="00B27625">
            <w:rPr>
              <w:rFonts w:eastAsiaTheme="minorEastAsia"/>
              <w:lang w:eastAsia="zh-CN"/>
            </w:rPr>
            <w:t>maximis</w:t>
          </w:r>
          <w:r w:rsidRPr="00B27625">
            <w:rPr>
              <w:rFonts w:eastAsiaTheme="minorEastAsia" w:hint="eastAsia"/>
              <w:lang w:eastAsia="zh-CN"/>
            </w:rPr>
            <w:t>ing</w:t>
          </w:r>
          <w:r w:rsidRPr="00B27625">
            <w:rPr>
              <w:rFonts w:eastAsiaTheme="minorEastAsia"/>
              <w:lang w:eastAsia="zh-CN"/>
            </w:rPr>
            <w:t xml:space="preserve"> group profit</w:t>
          </w:r>
          <w:r w:rsidRPr="00B27625">
            <w:rPr>
              <w:rFonts w:eastAsiaTheme="minorEastAsia" w:hint="eastAsia"/>
              <w:lang w:eastAsia="zh-CN"/>
            </w:rPr>
            <w:t>.</w:t>
          </w:r>
          <w:r w:rsidRPr="00B27625">
            <w:rPr>
              <w:rFonts w:eastAsiaTheme="minorEastAsia"/>
              <w:lang w:eastAsia="zh-CN"/>
            </w:rPr>
            <w:t xml:space="preserve"> This is referred to as goal congruence. All divisions must also have the same goal in mind. </w:t>
          </w:r>
        </w:p>
        <w:p w14:paraId="3318418A"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Differentiate performance </w:t>
          </w:r>
          <w:r w:rsidRPr="00B27625">
            <w:rPr>
              <w:rFonts w:eastAsiaTheme="minorEastAsia"/>
              <w:lang w:eastAsia="zh-CN"/>
            </w:rPr>
            <w:t>evaluation.</w:t>
          </w:r>
        </w:p>
        <w:p w14:paraId="44972040"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Since the M/S division is charged by the service division at the cost and average </w:t>
          </w:r>
          <w:r w:rsidRPr="00B27625">
            <w:rPr>
              <w:rFonts w:eastAsiaTheme="minorEastAsia"/>
              <w:lang w:eastAsia="zh-CN"/>
            </w:rPr>
            <w:t>£</w:t>
          </w:r>
          <w:r w:rsidRPr="00B27625">
            <w:rPr>
              <w:rFonts w:eastAsiaTheme="minorEastAsia" w:hint="eastAsia"/>
              <w:lang w:eastAsia="zh-CN"/>
            </w:rPr>
            <w:t xml:space="preserve">95 per repair, and this is an </w:t>
          </w:r>
          <w:r w:rsidRPr="00B27625">
            <w:rPr>
              <w:rFonts w:eastAsiaTheme="minorEastAsia"/>
              <w:lang w:eastAsia="zh-CN"/>
            </w:rPr>
            <w:t>inevitable</w:t>
          </w:r>
          <w:r w:rsidRPr="00B27625">
            <w:rPr>
              <w:rFonts w:eastAsiaTheme="minorEastAsia" w:hint="eastAsia"/>
              <w:lang w:eastAsia="zh-CN"/>
            </w:rPr>
            <w:t xml:space="preserve"> and necessary cost. </w:t>
          </w:r>
          <w:r w:rsidRPr="00B27625">
            <w:rPr>
              <w:rFonts w:eastAsiaTheme="minorEastAsia"/>
              <w:lang w:eastAsia="zh-CN"/>
            </w:rPr>
            <w:t>Thus,</w:t>
          </w:r>
          <w:r w:rsidRPr="00B27625">
            <w:rPr>
              <w:rFonts w:eastAsiaTheme="minorEastAsia" w:hint="eastAsia"/>
              <w:lang w:eastAsia="zh-CN"/>
            </w:rPr>
            <w:t xml:space="preserve"> the company should be precise about not having this fee impacted the </w:t>
          </w:r>
          <w:r w:rsidRPr="00B27625">
            <w:rPr>
              <w:rFonts w:eastAsiaTheme="minorEastAsia"/>
              <w:lang w:eastAsia="zh-CN"/>
            </w:rPr>
            <w:t>performance</w:t>
          </w:r>
          <w:r w:rsidRPr="00B27625">
            <w:rPr>
              <w:rFonts w:eastAsiaTheme="minorEastAsia" w:hint="eastAsia"/>
              <w:lang w:eastAsia="zh-CN"/>
            </w:rPr>
            <w:t xml:space="preserve"> evaluation of M/S division. Likewise, for the service division, the company should also be aware that this income should not be included in the divisional profit. </w:t>
          </w:r>
        </w:p>
        <w:p w14:paraId="74BD1E46" w14:textId="77777777" w:rsidR="00B27625" w:rsidRPr="00B27625" w:rsidRDefault="00B27625" w:rsidP="00B27625">
          <w:pPr>
            <w:spacing w:line="360" w:lineRule="auto"/>
            <w:jc w:val="both"/>
            <w:rPr>
              <w:rFonts w:eastAsiaTheme="minorEastAsia"/>
              <w:lang w:eastAsia="zh-CN"/>
            </w:rPr>
          </w:pPr>
        </w:p>
        <w:p w14:paraId="163F5A45"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The board is considering adopting with market price transfer pricing approach or </w:t>
          </w:r>
          <w:r w:rsidRPr="00B27625">
            <w:rPr>
              <w:rFonts w:eastAsiaTheme="minorEastAsia"/>
              <w:lang w:eastAsia="zh-CN"/>
            </w:rPr>
            <w:t>cost-plus</w:t>
          </w:r>
          <w:r w:rsidRPr="00B27625">
            <w:rPr>
              <w:rFonts w:eastAsiaTheme="minorEastAsia" w:hint="eastAsia"/>
              <w:lang w:eastAsia="zh-CN"/>
            </w:rPr>
            <w:t xml:space="preserve"> transfer pricing approach. Here are the following considerations of tailoring each </w:t>
          </w:r>
          <w:r w:rsidRPr="00B27625">
            <w:rPr>
              <w:rFonts w:eastAsiaTheme="minorEastAsia"/>
              <w:lang w:eastAsia="zh-CN"/>
            </w:rPr>
            <w:t>approach</w:t>
          </w:r>
          <w:r w:rsidRPr="00B27625">
            <w:rPr>
              <w:rFonts w:eastAsiaTheme="minorEastAsia" w:hint="eastAsia"/>
              <w:lang w:eastAsia="zh-CN"/>
            </w:rPr>
            <w:t>.</w:t>
          </w:r>
        </w:p>
        <w:p w14:paraId="1776BFD7" w14:textId="77777777" w:rsidR="00B27625" w:rsidRDefault="00B27625" w:rsidP="00B27625">
          <w:pPr>
            <w:spacing w:line="360" w:lineRule="auto"/>
            <w:jc w:val="both"/>
            <w:rPr>
              <w:rFonts w:eastAsiaTheme="minorEastAsia"/>
              <w:lang w:eastAsia="zh-CN"/>
            </w:rPr>
          </w:pPr>
        </w:p>
        <w:p w14:paraId="20167600" w14:textId="77777777" w:rsidR="00B27625" w:rsidRPr="00B27625" w:rsidRDefault="00B27625" w:rsidP="00B27625">
          <w:pPr>
            <w:spacing w:line="360" w:lineRule="auto"/>
            <w:jc w:val="both"/>
            <w:rPr>
              <w:rFonts w:eastAsiaTheme="minorEastAsia"/>
              <w:lang w:eastAsia="zh-CN"/>
            </w:rPr>
          </w:pPr>
        </w:p>
        <w:p w14:paraId="41AA6C7A"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Unit sold per year:</w:t>
          </w:r>
          <w:r w:rsidRPr="00B27625">
            <w:rPr>
              <w:rFonts w:eastAsiaTheme="minorEastAsia" w:hint="eastAsia"/>
              <w:lang w:eastAsia="zh-CN"/>
            </w:rPr>
            <w:t xml:space="preserve"> 580000</w:t>
          </w:r>
        </w:p>
        <w:p w14:paraId="0A7A4B3E" w14:textId="550168B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lastRenderedPageBreak/>
            <w:t xml:space="preserve">Number of </w:t>
          </w:r>
          <w:r w:rsidRPr="00B27625">
            <w:rPr>
              <w:rFonts w:eastAsiaTheme="minorEastAsia"/>
              <w:b/>
              <w:bCs/>
              <w:lang w:eastAsia="zh-CN"/>
            </w:rPr>
            <w:t>repairs</w:t>
          </w:r>
          <w:r w:rsidRPr="00B27625">
            <w:rPr>
              <w:rFonts w:eastAsiaTheme="minorEastAsia" w:hint="eastAsia"/>
              <w:b/>
              <w:bCs/>
              <w:lang w:eastAsia="zh-CN"/>
            </w:rPr>
            <w:t xml:space="preserve"> within </w:t>
          </w:r>
          <w:r w:rsidRPr="00B27625">
            <w:rPr>
              <w:rFonts w:eastAsiaTheme="minorEastAsia"/>
              <w:b/>
              <w:bCs/>
              <w:lang w:eastAsia="zh-CN"/>
            </w:rPr>
            <w:t>warranty</w:t>
          </w:r>
          <w:r w:rsidRPr="00B27625">
            <w:rPr>
              <w:rFonts w:eastAsiaTheme="minorEastAsia" w:hint="eastAsia"/>
              <w:b/>
              <w:bCs/>
              <w:lang w:eastAsia="zh-CN"/>
            </w:rPr>
            <w:t xml:space="preserve"> per year: </w:t>
          </w:r>
          <w:r w:rsidRPr="00B27625">
            <w:rPr>
              <w:rFonts w:eastAsiaTheme="minorEastAsia" w:hint="eastAsia"/>
              <w:lang w:eastAsia="zh-CN"/>
            </w:rPr>
            <w:t>580000 x 6% = 38400</w:t>
          </w:r>
        </w:p>
        <w:p w14:paraId="10A52D6B" w14:textId="77777777" w:rsidR="00B27625" w:rsidRPr="00B27625" w:rsidRDefault="00B27625" w:rsidP="00B27625">
          <w:pPr>
            <w:spacing w:line="360" w:lineRule="auto"/>
            <w:jc w:val="both"/>
            <w:rPr>
              <w:rFonts w:eastAsiaTheme="minorEastAsia"/>
              <w:b/>
              <w:bCs/>
              <w:lang w:eastAsia="zh-CN"/>
            </w:rPr>
          </w:pPr>
          <w:r w:rsidRPr="00B27625">
            <w:rPr>
              <w:rFonts w:eastAsiaTheme="minorEastAsia"/>
              <w:b/>
              <w:bCs/>
              <w:lang w:eastAsia="zh-CN"/>
            </w:rPr>
            <w:t>C</w:t>
          </w:r>
          <w:r w:rsidRPr="00B27625">
            <w:rPr>
              <w:rFonts w:eastAsiaTheme="minorEastAsia" w:hint="eastAsia"/>
              <w:b/>
              <w:bCs/>
              <w:lang w:eastAsia="zh-CN"/>
            </w:rPr>
            <w:t>ost per repair</w:t>
          </w:r>
        </w:p>
        <w:tbl>
          <w:tblPr>
            <w:tblStyle w:val="aa"/>
            <w:tblW w:w="0" w:type="auto"/>
            <w:tblLook w:val="04A0" w:firstRow="1" w:lastRow="0" w:firstColumn="1" w:lastColumn="0" w:noHBand="0" w:noVBand="1"/>
          </w:tblPr>
          <w:tblGrid>
            <w:gridCol w:w="3114"/>
            <w:gridCol w:w="2268"/>
          </w:tblGrid>
          <w:tr w:rsidR="00B27625" w:rsidRPr="00B27625" w14:paraId="5A0E426C" w14:textId="77777777" w:rsidTr="006B42A7">
            <w:tc>
              <w:tcPr>
                <w:tcW w:w="3114" w:type="dxa"/>
              </w:tcPr>
              <w:p w14:paraId="2BCC1593"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S</w:t>
                </w:r>
                <w:r w:rsidRPr="00B27625">
                  <w:rPr>
                    <w:rFonts w:eastAsiaTheme="minorEastAsia" w:hint="eastAsia"/>
                    <w:lang w:val="en-GB"/>
                  </w:rPr>
                  <w:t>ervice per repair (4h)</w:t>
                </w:r>
              </w:p>
            </w:tc>
            <w:tc>
              <w:tcPr>
                <w:tcW w:w="2268" w:type="dxa"/>
              </w:tcPr>
              <w:p w14:paraId="4F64689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95</w:t>
                </w:r>
              </w:p>
            </w:tc>
          </w:tr>
          <w:tr w:rsidR="00B27625" w:rsidRPr="00B27625" w14:paraId="3DA9DD45" w14:textId="77777777" w:rsidTr="006B42A7">
            <w:tc>
              <w:tcPr>
                <w:tcW w:w="3114" w:type="dxa"/>
              </w:tcPr>
              <w:p w14:paraId="70171EF2"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L</w:t>
                </w:r>
                <w:r w:rsidRPr="00B27625">
                  <w:rPr>
                    <w:rFonts w:eastAsiaTheme="minorEastAsia" w:hint="eastAsia"/>
                    <w:lang w:val="en-GB"/>
                  </w:rPr>
                  <w:t>abour (4h)</w:t>
                </w:r>
              </w:p>
            </w:tc>
            <w:tc>
              <w:tcPr>
                <w:tcW w:w="2268" w:type="dxa"/>
              </w:tcPr>
              <w:p w14:paraId="420B1177"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4 x 18 = 72</w:t>
                </w:r>
              </w:p>
            </w:tc>
          </w:tr>
          <w:tr w:rsidR="00B27625" w:rsidRPr="00B27625" w14:paraId="2E079B33" w14:textId="77777777" w:rsidTr="006B42A7">
            <w:tc>
              <w:tcPr>
                <w:tcW w:w="3114" w:type="dxa"/>
              </w:tcPr>
              <w:p w14:paraId="389A6E24"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V</w:t>
                </w:r>
                <w:r w:rsidRPr="00B27625">
                  <w:rPr>
                    <w:rFonts w:eastAsiaTheme="minorEastAsia" w:hint="eastAsia"/>
                    <w:lang w:val="en-GB"/>
                  </w:rPr>
                  <w:t>ariable divisional overhead(4h)</w:t>
                </w:r>
              </w:p>
            </w:tc>
            <w:tc>
              <w:tcPr>
                <w:tcW w:w="2268" w:type="dxa"/>
              </w:tcPr>
              <w:p w14:paraId="17803F4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11 x 4 = 44</w:t>
                </w:r>
              </w:p>
            </w:tc>
          </w:tr>
          <w:tr w:rsidR="00B27625" w:rsidRPr="00B27625" w14:paraId="12DE28A1" w14:textId="77777777" w:rsidTr="006B42A7">
            <w:tc>
              <w:tcPr>
                <w:tcW w:w="3114" w:type="dxa"/>
              </w:tcPr>
              <w:p w14:paraId="74D9AD4B"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F</w:t>
                </w:r>
                <w:r w:rsidRPr="00B27625">
                  <w:rPr>
                    <w:rFonts w:eastAsiaTheme="minorEastAsia" w:hint="eastAsia"/>
                    <w:lang w:val="en-GB"/>
                  </w:rPr>
                  <w:t>ixed divisional overhead (4h)</w:t>
                </w:r>
              </w:p>
            </w:tc>
            <w:tc>
              <w:tcPr>
                <w:tcW w:w="2268" w:type="dxa"/>
              </w:tcPr>
              <w:p w14:paraId="5DDA182C"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24 x 4 = 96</w:t>
                </w:r>
              </w:p>
            </w:tc>
          </w:tr>
        </w:tbl>
        <w:p w14:paraId="6FC95764"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Total Variable Cost:</w:t>
          </w:r>
          <w:r w:rsidRPr="00B27625">
            <w:rPr>
              <w:rFonts w:eastAsiaTheme="minorEastAsia" w:hint="eastAsia"/>
              <w:lang w:eastAsia="zh-CN"/>
            </w:rPr>
            <w:t xml:space="preserve"> 211</w:t>
          </w:r>
        </w:p>
        <w:p w14:paraId="1A2A8C4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 xml:space="preserve">Total cost: </w:t>
          </w:r>
          <w:r w:rsidRPr="00B27625">
            <w:rPr>
              <w:rFonts w:eastAsiaTheme="minorEastAsia" w:hint="eastAsia"/>
              <w:lang w:eastAsia="zh-CN"/>
            </w:rPr>
            <w:t>307</w:t>
          </w:r>
        </w:p>
        <w:p w14:paraId="6D54E18D" w14:textId="77777777" w:rsidR="00B27625" w:rsidRPr="00B27625" w:rsidRDefault="00B27625" w:rsidP="00B27625">
          <w:pPr>
            <w:spacing w:line="360" w:lineRule="auto"/>
            <w:jc w:val="both"/>
            <w:rPr>
              <w:rFonts w:eastAsiaTheme="minorEastAsia"/>
              <w:lang w:eastAsia="zh-CN"/>
            </w:rPr>
          </w:pPr>
        </w:p>
        <w:p w14:paraId="6C5DC2ED" w14:textId="77777777" w:rsidR="00B27625" w:rsidRPr="00B27625" w:rsidRDefault="00B27625" w:rsidP="00B27625">
          <w:pPr>
            <w:spacing w:line="360" w:lineRule="auto"/>
            <w:jc w:val="both"/>
            <w:rPr>
              <w:rFonts w:eastAsiaTheme="minorEastAsia"/>
              <w:b/>
              <w:bCs/>
              <w:lang w:eastAsia="zh-CN"/>
            </w:rPr>
          </w:pPr>
          <w:r w:rsidRPr="00B27625">
            <w:rPr>
              <w:rFonts w:eastAsiaTheme="minorEastAsia" w:hint="eastAsia"/>
              <w:b/>
              <w:bCs/>
              <w:lang w:eastAsia="zh-CN"/>
            </w:rPr>
            <w:t xml:space="preserve">Comparison between </w:t>
          </w:r>
          <w:r w:rsidRPr="00B27625">
            <w:rPr>
              <w:rFonts w:eastAsiaTheme="minorEastAsia"/>
              <w:b/>
              <w:bCs/>
              <w:lang w:eastAsia="zh-CN"/>
            </w:rPr>
            <w:t>current</w:t>
          </w:r>
          <w:r w:rsidRPr="00B27625">
            <w:rPr>
              <w:rFonts w:eastAsiaTheme="minorEastAsia" w:hint="eastAsia"/>
              <w:b/>
              <w:bCs/>
              <w:lang w:eastAsia="zh-CN"/>
            </w:rPr>
            <w:t xml:space="preserve"> agreement and market price</w:t>
          </w:r>
        </w:p>
        <w:tbl>
          <w:tblPr>
            <w:tblStyle w:val="aa"/>
            <w:tblpPr w:leftFromText="180" w:rightFromText="180" w:vertAnchor="text" w:horzAnchor="margin" w:tblpY="71"/>
            <w:tblW w:w="0" w:type="auto"/>
            <w:tblLook w:val="04A0" w:firstRow="1" w:lastRow="0" w:firstColumn="1" w:lastColumn="0" w:noHBand="0" w:noVBand="1"/>
          </w:tblPr>
          <w:tblGrid>
            <w:gridCol w:w="2765"/>
            <w:gridCol w:w="2765"/>
            <w:gridCol w:w="2766"/>
          </w:tblGrid>
          <w:tr w:rsidR="00B27625" w:rsidRPr="00B27625" w14:paraId="07466A29" w14:textId="77777777" w:rsidTr="006B42A7">
            <w:tc>
              <w:tcPr>
                <w:tcW w:w="2765" w:type="dxa"/>
              </w:tcPr>
              <w:p w14:paraId="640BDCBB" w14:textId="77777777" w:rsidR="00B27625" w:rsidRPr="00B27625" w:rsidRDefault="00B27625" w:rsidP="00B27625">
                <w:pPr>
                  <w:spacing w:after="160" w:line="360" w:lineRule="auto"/>
                  <w:jc w:val="both"/>
                  <w:rPr>
                    <w:rFonts w:eastAsiaTheme="minorEastAsia"/>
                    <w:lang w:val="en-GB"/>
                  </w:rPr>
                </w:pPr>
              </w:p>
            </w:tc>
            <w:tc>
              <w:tcPr>
                <w:tcW w:w="2765" w:type="dxa"/>
              </w:tcPr>
              <w:p w14:paraId="361FDBA9"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 xml:space="preserve">Current </w:t>
                </w:r>
                <w:r w:rsidRPr="00B27625">
                  <w:rPr>
                    <w:rFonts w:eastAsiaTheme="minorEastAsia"/>
                    <w:lang w:val="en-GB"/>
                  </w:rPr>
                  <w:t>agreement</w:t>
                </w:r>
              </w:p>
            </w:tc>
            <w:tc>
              <w:tcPr>
                <w:tcW w:w="2766" w:type="dxa"/>
              </w:tcPr>
              <w:p w14:paraId="7F3AA12E"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M</w:t>
                </w:r>
                <w:r w:rsidRPr="00B27625">
                  <w:rPr>
                    <w:rFonts w:eastAsiaTheme="minorEastAsia" w:hint="eastAsia"/>
                    <w:lang w:val="en-GB"/>
                  </w:rPr>
                  <w:t>arket price</w:t>
                </w:r>
              </w:p>
            </w:tc>
          </w:tr>
          <w:tr w:rsidR="00B27625" w:rsidRPr="00B27625" w14:paraId="60D83F87" w14:textId="77777777" w:rsidTr="006B42A7">
            <w:tc>
              <w:tcPr>
                <w:tcW w:w="2765" w:type="dxa"/>
              </w:tcPr>
              <w:p w14:paraId="3363518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Price per repair</w:t>
                </w:r>
              </w:p>
            </w:tc>
            <w:tc>
              <w:tcPr>
                <w:tcW w:w="2765" w:type="dxa"/>
              </w:tcPr>
              <w:p w14:paraId="043B8F7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10m/34800 = 287</w:t>
                </w:r>
              </w:p>
            </w:tc>
            <w:tc>
              <w:tcPr>
                <w:tcW w:w="2766" w:type="dxa"/>
              </w:tcPr>
              <w:p w14:paraId="7BFAD55D"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1800</w:t>
                </w:r>
              </w:p>
            </w:tc>
          </w:tr>
          <w:tr w:rsidR="00B27625" w:rsidRPr="00B27625" w14:paraId="0DD8D3AE" w14:textId="77777777" w:rsidTr="006B42A7">
            <w:tc>
              <w:tcPr>
                <w:tcW w:w="2765" w:type="dxa"/>
              </w:tcPr>
              <w:p w14:paraId="630A09DD"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V</w:t>
                </w:r>
                <w:r w:rsidRPr="00B27625">
                  <w:rPr>
                    <w:rFonts w:eastAsiaTheme="minorEastAsia" w:hint="eastAsia"/>
                    <w:lang w:val="en-GB"/>
                  </w:rPr>
                  <w:t>ariable divisional overheads</w:t>
                </w:r>
              </w:p>
            </w:tc>
            <w:tc>
              <w:tcPr>
                <w:tcW w:w="2765" w:type="dxa"/>
              </w:tcPr>
              <w:p w14:paraId="13294BBD"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c>
              <w:tcPr>
                <w:tcW w:w="2766" w:type="dxa"/>
              </w:tcPr>
              <w:p w14:paraId="324B4D14"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r>
          <w:tr w:rsidR="00B27625" w:rsidRPr="00B27625" w14:paraId="0EF25E7E" w14:textId="77777777" w:rsidTr="006B42A7">
            <w:tc>
              <w:tcPr>
                <w:tcW w:w="2765" w:type="dxa"/>
              </w:tcPr>
              <w:p w14:paraId="523D84C4"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F</w:t>
                </w:r>
                <w:r w:rsidRPr="00B27625">
                  <w:rPr>
                    <w:rFonts w:eastAsiaTheme="minorEastAsia" w:hint="eastAsia"/>
                    <w:lang w:val="en-GB"/>
                  </w:rPr>
                  <w:t>ixed cost</w:t>
                </w:r>
              </w:p>
            </w:tc>
            <w:tc>
              <w:tcPr>
                <w:tcW w:w="2765" w:type="dxa"/>
              </w:tcPr>
              <w:p w14:paraId="1D1B22C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96</w:t>
                </w:r>
              </w:p>
            </w:tc>
            <w:tc>
              <w:tcPr>
                <w:tcW w:w="2766" w:type="dxa"/>
              </w:tcPr>
              <w:p w14:paraId="3512026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96</w:t>
                </w:r>
              </w:p>
            </w:tc>
          </w:tr>
          <w:tr w:rsidR="00B27625" w:rsidRPr="00B27625" w14:paraId="64AFA029" w14:textId="77777777" w:rsidTr="006B42A7">
            <w:tc>
              <w:tcPr>
                <w:tcW w:w="2765" w:type="dxa"/>
              </w:tcPr>
              <w:p w14:paraId="031FC90A"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Divisional</w:t>
                </w:r>
                <w:r w:rsidRPr="00B27625">
                  <w:rPr>
                    <w:rFonts w:eastAsiaTheme="minorEastAsia" w:hint="eastAsia"/>
                    <w:lang w:val="en-GB"/>
                  </w:rPr>
                  <w:t xml:space="preserve"> profit</w:t>
                </w:r>
              </w:p>
            </w:tc>
            <w:tc>
              <w:tcPr>
                <w:tcW w:w="2765" w:type="dxa"/>
              </w:tcPr>
              <w:p w14:paraId="7570401F"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(20) x 34800 = (696000)</w:t>
                </w:r>
              </w:p>
            </w:tc>
            <w:tc>
              <w:tcPr>
                <w:tcW w:w="2766" w:type="dxa"/>
              </w:tcPr>
              <w:p w14:paraId="6E58EE01"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1493 x 34800 = 51956400</w:t>
                </w:r>
              </w:p>
            </w:tc>
          </w:tr>
        </w:tbl>
        <w:p w14:paraId="40A03237" w14:textId="77777777" w:rsidR="00B27625" w:rsidRPr="00B27625" w:rsidRDefault="00B27625" w:rsidP="00B27625">
          <w:pPr>
            <w:spacing w:line="360" w:lineRule="auto"/>
            <w:jc w:val="both"/>
            <w:rPr>
              <w:rFonts w:eastAsiaTheme="minorEastAsia"/>
              <w:lang w:eastAsia="zh-CN"/>
            </w:rPr>
          </w:pPr>
        </w:p>
        <w:p w14:paraId="286B8FBB" w14:textId="77777777" w:rsidR="00B27625" w:rsidRDefault="00B27625" w:rsidP="00B27625">
          <w:pPr>
            <w:spacing w:line="360" w:lineRule="auto"/>
            <w:jc w:val="both"/>
            <w:rPr>
              <w:rFonts w:eastAsiaTheme="minorEastAsia"/>
              <w:lang w:eastAsia="zh-CN"/>
            </w:rPr>
          </w:pPr>
        </w:p>
        <w:p w14:paraId="5E607BE7" w14:textId="77777777" w:rsidR="00B27625" w:rsidRDefault="00B27625" w:rsidP="00B27625">
          <w:pPr>
            <w:spacing w:line="360" w:lineRule="auto"/>
            <w:jc w:val="both"/>
            <w:rPr>
              <w:rFonts w:eastAsiaTheme="minorEastAsia"/>
              <w:lang w:eastAsia="zh-CN"/>
            </w:rPr>
          </w:pPr>
        </w:p>
        <w:p w14:paraId="2589D9A3" w14:textId="77777777" w:rsidR="00B27625" w:rsidRDefault="00B27625" w:rsidP="00B27625">
          <w:pPr>
            <w:spacing w:line="360" w:lineRule="auto"/>
            <w:jc w:val="both"/>
            <w:rPr>
              <w:rFonts w:eastAsiaTheme="minorEastAsia"/>
              <w:lang w:eastAsia="zh-CN"/>
            </w:rPr>
          </w:pPr>
        </w:p>
        <w:p w14:paraId="5CB34258" w14:textId="367E4780" w:rsidR="00B27625" w:rsidRPr="00B27625" w:rsidRDefault="00B27625" w:rsidP="00B27625">
          <w:pPr>
            <w:spacing w:line="360" w:lineRule="auto"/>
            <w:jc w:val="both"/>
            <w:rPr>
              <w:rFonts w:eastAsiaTheme="minorEastAsia"/>
              <w:b/>
              <w:bCs/>
              <w:lang w:eastAsia="zh-CN"/>
            </w:rPr>
          </w:pPr>
          <w:r w:rsidRPr="00B27625">
            <w:rPr>
              <w:rFonts w:eastAsiaTheme="minorEastAsia" w:hint="eastAsia"/>
              <w:b/>
              <w:bCs/>
              <w:lang w:eastAsia="zh-CN"/>
            </w:rPr>
            <w:t>Cost Plus Pricing</w:t>
          </w:r>
        </w:p>
        <w:tbl>
          <w:tblPr>
            <w:tblStyle w:val="aa"/>
            <w:tblW w:w="0" w:type="auto"/>
            <w:tblLook w:val="04A0" w:firstRow="1" w:lastRow="0" w:firstColumn="1" w:lastColumn="0" w:noHBand="0" w:noVBand="1"/>
          </w:tblPr>
          <w:tblGrid>
            <w:gridCol w:w="2972"/>
            <w:gridCol w:w="2558"/>
          </w:tblGrid>
          <w:tr w:rsidR="00B27625" w:rsidRPr="00B27625" w14:paraId="6045C61F" w14:textId="77777777" w:rsidTr="006B42A7">
            <w:tc>
              <w:tcPr>
                <w:tcW w:w="2972" w:type="dxa"/>
              </w:tcPr>
              <w:p w14:paraId="6405060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To maintain current level</w:t>
                </w:r>
              </w:p>
            </w:tc>
            <w:tc>
              <w:tcPr>
                <w:tcW w:w="2558" w:type="dxa"/>
              </w:tcPr>
              <w:p w14:paraId="2FC629F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10m/34800 = 287</w:t>
                </w:r>
              </w:p>
            </w:tc>
          </w:tr>
          <w:tr w:rsidR="00B27625" w:rsidRPr="00B27625" w14:paraId="467A56E9" w14:textId="77777777" w:rsidTr="006B42A7">
            <w:tc>
              <w:tcPr>
                <w:tcW w:w="2972" w:type="dxa"/>
              </w:tcPr>
              <w:p w14:paraId="6FCE6CB9"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To cover variable costs</w:t>
                </w:r>
              </w:p>
            </w:tc>
            <w:tc>
              <w:tcPr>
                <w:tcW w:w="2558" w:type="dxa"/>
              </w:tcPr>
              <w:p w14:paraId="5D2DF0C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r>
          <w:tr w:rsidR="00B27625" w:rsidRPr="00B27625" w14:paraId="528F0FBF" w14:textId="77777777" w:rsidTr="006B42A7">
            <w:tc>
              <w:tcPr>
                <w:tcW w:w="2972" w:type="dxa"/>
              </w:tcPr>
              <w:p w14:paraId="5E64FBF7"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For division to have a breakeven</w:t>
                </w:r>
              </w:p>
            </w:tc>
            <w:tc>
              <w:tcPr>
                <w:tcW w:w="2558" w:type="dxa"/>
              </w:tcPr>
              <w:p w14:paraId="63230BF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307</w:t>
                </w:r>
              </w:p>
            </w:tc>
          </w:tr>
        </w:tbl>
        <w:p w14:paraId="555BE661" w14:textId="77777777" w:rsidR="00B27625" w:rsidRPr="00B27625" w:rsidRDefault="00B27625" w:rsidP="00B27625">
          <w:pPr>
            <w:spacing w:line="360" w:lineRule="auto"/>
            <w:jc w:val="both"/>
            <w:rPr>
              <w:rFonts w:eastAsiaTheme="minorEastAsia"/>
              <w:lang w:eastAsia="zh-CN"/>
            </w:rPr>
          </w:pPr>
        </w:p>
        <w:p w14:paraId="41A208D4" w14:textId="77777777" w:rsidR="00B27625" w:rsidRPr="00B27625" w:rsidRDefault="00B27625" w:rsidP="00B27625">
          <w:pPr>
            <w:numPr>
              <w:ilvl w:val="0"/>
              <w:numId w:val="5"/>
            </w:numPr>
            <w:spacing w:line="360" w:lineRule="auto"/>
            <w:jc w:val="both"/>
            <w:rPr>
              <w:rFonts w:eastAsiaTheme="minorEastAsia"/>
              <w:lang w:eastAsia="zh-CN"/>
            </w:rPr>
          </w:pPr>
          <w:r w:rsidRPr="00B27625">
            <w:rPr>
              <w:rFonts w:eastAsiaTheme="minorEastAsia" w:hint="eastAsia"/>
              <w:lang w:eastAsia="zh-CN"/>
            </w:rPr>
            <w:t>Market price pricing approach</w:t>
          </w:r>
        </w:p>
        <w:p w14:paraId="003994F2" w14:textId="77777777" w:rsidR="00B27625" w:rsidRPr="00B27625" w:rsidRDefault="00B27625" w:rsidP="00B27625">
          <w:pPr>
            <w:spacing w:line="360" w:lineRule="auto"/>
            <w:jc w:val="both"/>
            <w:rPr>
              <w:rFonts w:eastAsiaTheme="minorEastAsia"/>
              <w:lang w:eastAsia="zh-CN"/>
            </w:rPr>
          </w:pPr>
          <w:r w:rsidRPr="00B27625">
            <w:rPr>
              <w:rFonts w:eastAsiaTheme="minorEastAsia"/>
              <w:lang w:eastAsia="zh-CN"/>
            </w:rPr>
            <w:lastRenderedPageBreak/>
            <w:t>Based</w:t>
          </w:r>
          <w:r w:rsidRPr="00B27625">
            <w:rPr>
              <w:rFonts w:eastAsiaTheme="minorEastAsia" w:hint="eastAsia"/>
              <w:lang w:eastAsia="zh-CN"/>
            </w:rPr>
            <w:t xml:space="preserve"> on the calculations above, the service division now faces a deficit of </w:t>
          </w:r>
          <w:r w:rsidRPr="00B27625">
            <w:rPr>
              <w:rFonts w:eastAsiaTheme="minorEastAsia"/>
              <w:lang w:eastAsia="zh-CN"/>
            </w:rPr>
            <w:t>£</w:t>
          </w:r>
          <w:r w:rsidRPr="00B27625">
            <w:rPr>
              <w:rFonts w:eastAsiaTheme="minorEastAsia" w:hint="eastAsia"/>
              <w:lang w:eastAsia="zh-CN"/>
            </w:rPr>
            <w:t xml:space="preserve">20 every repair they made. This is </w:t>
          </w:r>
          <w:r w:rsidRPr="00B27625">
            <w:rPr>
              <w:rFonts w:eastAsiaTheme="minorEastAsia"/>
              <w:lang w:eastAsia="zh-CN"/>
            </w:rPr>
            <w:t>obviously</w:t>
          </w:r>
          <w:r w:rsidRPr="00B27625">
            <w:rPr>
              <w:rFonts w:eastAsiaTheme="minorEastAsia" w:hint="eastAsia"/>
              <w:lang w:eastAsia="zh-CN"/>
            </w:rPr>
            <w:t xml:space="preserve"> not a good deal for the service division, but M/S division may favor the current </w:t>
          </w:r>
          <w:r w:rsidRPr="00B27625">
            <w:rPr>
              <w:rFonts w:eastAsiaTheme="minorEastAsia"/>
              <w:lang w:eastAsia="zh-CN"/>
            </w:rPr>
            <w:t>£</w:t>
          </w:r>
          <w:r w:rsidRPr="00B27625">
            <w:rPr>
              <w:rFonts w:eastAsiaTheme="minorEastAsia" w:hint="eastAsia"/>
              <w:lang w:eastAsia="zh-CN"/>
            </w:rPr>
            <w:t xml:space="preserve">10m aggreement. </w:t>
          </w:r>
          <w:r w:rsidRPr="00B27625">
            <w:rPr>
              <w:rFonts w:eastAsiaTheme="minorEastAsia"/>
              <w:lang w:eastAsia="zh-CN"/>
            </w:rPr>
            <w:t>Compared</w:t>
          </w:r>
          <w:r w:rsidRPr="00B27625">
            <w:rPr>
              <w:rFonts w:eastAsiaTheme="minorEastAsia" w:hint="eastAsia"/>
              <w:lang w:eastAsia="zh-CN"/>
            </w:rPr>
            <w:t xml:space="preserve"> with the market price, which bring the profit from a deficit to a huge amount of income of approximately </w:t>
          </w:r>
          <w:r w:rsidRPr="00B27625">
            <w:rPr>
              <w:rFonts w:eastAsiaTheme="minorEastAsia"/>
              <w:lang w:eastAsia="zh-CN"/>
            </w:rPr>
            <w:t>£</w:t>
          </w:r>
          <w:r w:rsidRPr="00B27625">
            <w:rPr>
              <w:rFonts w:eastAsiaTheme="minorEastAsia" w:hint="eastAsia"/>
              <w:lang w:eastAsia="zh-CN"/>
            </w:rPr>
            <w:t xml:space="preserve">52m. </w:t>
          </w:r>
        </w:p>
        <w:p w14:paraId="5BA9E145" w14:textId="4BFC292F"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However, even though the market price is significantly higher than the internal pricing, it is impossible to fully abandon the internal repair work and outsource all of it because it would </w:t>
          </w:r>
          <w:r w:rsidRPr="00B27625">
            <w:rPr>
              <w:rFonts w:eastAsiaTheme="minorEastAsia"/>
              <w:lang w:eastAsia="zh-CN"/>
            </w:rPr>
            <w:t>severely</w:t>
          </w:r>
          <w:r w:rsidRPr="00B27625">
            <w:rPr>
              <w:rFonts w:eastAsiaTheme="minorEastAsia" w:hint="eastAsia"/>
              <w:lang w:eastAsia="zh-CN"/>
            </w:rPr>
            <w:t xml:space="preserve"> damage the </w:t>
          </w:r>
          <w:r w:rsidRPr="00B27625">
            <w:rPr>
              <w:rFonts w:eastAsiaTheme="minorEastAsia"/>
              <w:lang w:eastAsia="zh-CN"/>
            </w:rPr>
            <w:t>quality</w:t>
          </w:r>
          <w:r w:rsidRPr="00B27625">
            <w:rPr>
              <w:rFonts w:eastAsiaTheme="minorEastAsia" w:hint="eastAsia"/>
              <w:lang w:eastAsia="zh-CN"/>
            </w:rPr>
            <w:t xml:space="preserve"> of the repair work. This serves as a reminder that the company should increase the level of external repair work. </w:t>
          </w:r>
          <w:r w:rsidRPr="00B27625">
            <w:rPr>
              <w:rFonts w:eastAsiaTheme="minorEastAsia"/>
              <w:lang w:eastAsia="zh-CN"/>
            </w:rPr>
            <w:t>If</w:t>
          </w:r>
          <w:r w:rsidRPr="00B27625">
            <w:rPr>
              <w:rFonts w:eastAsiaTheme="minorEastAsia" w:hint="eastAsia"/>
              <w:lang w:eastAsia="zh-CN"/>
            </w:rPr>
            <w:t xml:space="preserve"> the </w:t>
          </w:r>
          <w:r w:rsidRPr="00B27625">
            <w:rPr>
              <w:rFonts w:eastAsiaTheme="minorEastAsia"/>
              <w:lang w:eastAsia="zh-CN"/>
            </w:rPr>
            <w:t>company</w:t>
          </w:r>
          <w:r w:rsidRPr="00B27625">
            <w:rPr>
              <w:rFonts w:eastAsiaTheme="minorEastAsia" w:hint="eastAsia"/>
              <w:lang w:eastAsia="zh-CN"/>
            </w:rPr>
            <w:t xml:space="preserve"> want to achieve a breakeven, the ratio between internal repair work and out-of-</w:t>
          </w:r>
          <w:r w:rsidRPr="00B27625">
            <w:rPr>
              <w:rFonts w:eastAsiaTheme="minorEastAsia"/>
              <w:lang w:eastAsia="zh-CN"/>
            </w:rPr>
            <w:t>warranty</w:t>
          </w:r>
          <w:r w:rsidRPr="00B27625">
            <w:rPr>
              <w:rFonts w:eastAsiaTheme="minorEastAsia" w:hint="eastAsia"/>
              <w:lang w:eastAsia="zh-CN"/>
            </w:rPr>
            <w:t xml:space="preserve"> businesses should be 74:1. </w:t>
          </w:r>
        </w:p>
        <w:p w14:paraId="1F33EA63" w14:textId="77777777" w:rsidR="00B27625" w:rsidRPr="00B27625" w:rsidRDefault="00B27625" w:rsidP="00B27625">
          <w:pPr>
            <w:numPr>
              <w:ilvl w:val="0"/>
              <w:numId w:val="5"/>
            </w:numPr>
            <w:spacing w:line="360" w:lineRule="auto"/>
            <w:jc w:val="both"/>
            <w:rPr>
              <w:rFonts w:eastAsiaTheme="minorEastAsia"/>
              <w:lang w:eastAsia="zh-CN"/>
            </w:rPr>
          </w:pPr>
          <w:r w:rsidRPr="00B27625">
            <w:rPr>
              <w:rFonts w:eastAsiaTheme="minorEastAsia" w:hint="eastAsia"/>
              <w:lang w:eastAsia="zh-CN"/>
            </w:rPr>
            <w:t>Cost-plus pricing approach</w:t>
          </w:r>
        </w:p>
        <w:p w14:paraId="25B39509"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Cost-plus pricing </w:t>
          </w:r>
          <w:r w:rsidRPr="00B27625">
            <w:rPr>
              <w:rFonts w:eastAsiaTheme="minorEastAsia"/>
              <w:lang w:eastAsia="zh-CN"/>
            </w:rPr>
            <w:t>approach</w:t>
          </w:r>
          <w:r w:rsidRPr="00B27625">
            <w:rPr>
              <w:rFonts w:eastAsiaTheme="minorEastAsia" w:hint="eastAsia"/>
              <w:lang w:eastAsia="zh-CN"/>
            </w:rPr>
            <w:t xml:space="preserve"> is a method to determine the transfer price b</w:t>
          </w:r>
          <w:r w:rsidRPr="00B27625">
            <w:rPr>
              <w:rFonts w:eastAsiaTheme="minorEastAsia"/>
              <w:lang w:eastAsia="zh-CN"/>
            </w:rPr>
            <w:t>y adding a fair cost-plus markup to the product or service's production expenses.</w:t>
          </w:r>
          <w:r w:rsidRPr="00B27625">
            <w:rPr>
              <w:rFonts w:eastAsiaTheme="minorEastAsia" w:hint="eastAsia"/>
              <w:lang w:eastAsia="zh-CN"/>
            </w:rPr>
            <w:t xml:space="preserve"> In the case of Wirral, as is calculated above, the current fixed annual fee is </w:t>
          </w:r>
          <w:r w:rsidRPr="00B27625">
            <w:rPr>
              <w:rFonts w:eastAsiaTheme="minorEastAsia"/>
              <w:lang w:eastAsia="zh-CN"/>
            </w:rPr>
            <w:t>£</w:t>
          </w:r>
          <w:r w:rsidRPr="00B27625">
            <w:rPr>
              <w:rFonts w:eastAsiaTheme="minorEastAsia" w:hint="eastAsia"/>
              <w:lang w:eastAsia="zh-CN"/>
            </w:rPr>
            <w:t xml:space="preserve">10m. The company sells 580000 units per year and in the past, 6% of these have needed a repair within the </w:t>
          </w:r>
          <w:r w:rsidRPr="00B27625">
            <w:rPr>
              <w:rFonts w:eastAsiaTheme="minorEastAsia"/>
              <w:lang w:eastAsia="zh-CN"/>
            </w:rPr>
            <w:t>warranty</w:t>
          </w:r>
          <w:r w:rsidRPr="00B27625">
            <w:rPr>
              <w:rFonts w:eastAsiaTheme="minorEastAsia" w:hint="eastAsia"/>
              <w:lang w:eastAsia="zh-CN"/>
            </w:rPr>
            <w:t xml:space="preserve"> time, and it faces a deficit of </w:t>
          </w:r>
          <w:r w:rsidRPr="00B27625">
            <w:rPr>
              <w:rFonts w:eastAsiaTheme="minorEastAsia"/>
              <w:lang w:eastAsia="zh-CN"/>
            </w:rPr>
            <w:t>£</w:t>
          </w:r>
          <w:r w:rsidRPr="00B27625">
            <w:rPr>
              <w:rFonts w:eastAsiaTheme="minorEastAsia" w:hint="eastAsia"/>
              <w:lang w:eastAsia="zh-CN"/>
            </w:rPr>
            <w:t xml:space="preserve">20 every repair and a total loss of </w:t>
          </w:r>
          <w:r w:rsidRPr="00B27625">
            <w:rPr>
              <w:rFonts w:eastAsiaTheme="minorEastAsia"/>
              <w:lang w:eastAsia="zh-CN"/>
            </w:rPr>
            <w:t>£</w:t>
          </w:r>
          <w:r w:rsidRPr="00B27625">
            <w:rPr>
              <w:rFonts w:eastAsiaTheme="minorEastAsia" w:hint="eastAsia"/>
              <w:lang w:eastAsia="zh-CN"/>
            </w:rPr>
            <w:t>0.696m.</w:t>
          </w:r>
        </w:p>
        <w:p w14:paraId="75692F2A" w14:textId="3A1128CA" w:rsidR="00B27625" w:rsidRPr="00B27625" w:rsidRDefault="00490B4D" w:rsidP="00B27625">
          <w:pPr>
            <w:spacing w:line="360" w:lineRule="auto"/>
            <w:jc w:val="both"/>
            <w:rPr>
              <w:rFonts w:eastAsiaTheme="minorEastAsia"/>
              <w:lang w:eastAsia="zh-CN"/>
            </w:rPr>
          </w:pPr>
          <w:r w:rsidRPr="00B27625">
            <w:rPr>
              <w:rFonts w:eastAsiaTheme="minorEastAsia"/>
              <w:lang w:eastAsia="zh-CN"/>
            </w:rPr>
            <w:t>To</w:t>
          </w:r>
          <w:r w:rsidR="00B27625" w:rsidRPr="00B27625">
            <w:rPr>
              <w:rFonts w:eastAsiaTheme="minorEastAsia" w:hint="eastAsia"/>
              <w:lang w:eastAsia="zh-CN"/>
            </w:rPr>
            <w:t xml:space="preserve"> reach a breakeven within the service division, they should charge a price of </w:t>
          </w:r>
          <w:r w:rsidR="00B27625" w:rsidRPr="00B27625">
            <w:rPr>
              <w:rFonts w:eastAsiaTheme="minorEastAsia"/>
              <w:lang w:eastAsia="zh-CN"/>
            </w:rPr>
            <w:t>£</w:t>
          </w:r>
          <w:r w:rsidR="00B27625" w:rsidRPr="00B27625">
            <w:rPr>
              <w:rFonts w:eastAsiaTheme="minorEastAsia" w:hint="eastAsia"/>
              <w:lang w:eastAsia="zh-CN"/>
            </w:rPr>
            <w:t xml:space="preserve">307. Though higher than the previous fee, but M/S division would still accept the pricing because it is cheaper than that if it were outsourced. </w:t>
          </w:r>
        </w:p>
        <w:p w14:paraId="5F43679A" w14:textId="77777777" w:rsidR="00B27625" w:rsidRPr="00B27625" w:rsidRDefault="00B27625" w:rsidP="00B27625">
          <w:pPr>
            <w:spacing w:line="360" w:lineRule="auto"/>
            <w:jc w:val="both"/>
            <w:rPr>
              <w:rFonts w:eastAsiaTheme="minorEastAsia"/>
              <w:lang w:eastAsia="zh-CN"/>
            </w:rPr>
          </w:pPr>
        </w:p>
        <w:p w14:paraId="153161A7" w14:textId="37EA56D6" w:rsidR="008D167D" w:rsidRDefault="00B27625" w:rsidP="00B27625">
          <w:pPr>
            <w:spacing w:line="360" w:lineRule="auto"/>
            <w:jc w:val="both"/>
            <w:rPr>
              <w:rFonts w:eastAsiaTheme="minorEastAsia"/>
              <w:lang w:eastAsia="zh-CN"/>
            </w:rPr>
          </w:pPr>
          <w:r w:rsidRPr="00B27625">
            <w:rPr>
              <w:rFonts w:eastAsiaTheme="minorEastAsia" w:hint="eastAsia"/>
              <w:lang w:eastAsia="zh-CN"/>
            </w:rPr>
            <w:t xml:space="preserve">In all , the company should considers a transfer price between </w:t>
          </w:r>
          <w:r w:rsidRPr="00B27625">
            <w:rPr>
              <w:rFonts w:eastAsiaTheme="minorEastAsia"/>
              <w:lang w:eastAsia="zh-CN"/>
            </w:rPr>
            <w:t>£</w:t>
          </w:r>
          <w:r w:rsidRPr="00B27625">
            <w:rPr>
              <w:rFonts w:eastAsiaTheme="minorEastAsia" w:hint="eastAsia"/>
              <w:lang w:eastAsia="zh-CN"/>
            </w:rPr>
            <w:t xml:space="preserve">307 and </w:t>
          </w:r>
          <w:r w:rsidRPr="00B27625">
            <w:rPr>
              <w:rFonts w:eastAsiaTheme="minorEastAsia"/>
              <w:lang w:eastAsia="zh-CN"/>
            </w:rPr>
            <w:t>£</w:t>
          </w:r>
          <w:r w:rsidRPr="00B27625">
            <w:rPr>
              <w:rFonts w:eastAsiaTheme="minorEastAsia" w:hint="eastAsia"/>
              <w:lang w:eastAsia="zh-CN"/>
            </w:rPr>
            <w:t>1800.</w:t>
          </w:r>
        </w:p>
        <w:p w14:paraId="559936DC" w14:textId="77777777" w:rsidR="00490B4D" w:rsidRDefault="00490B4D" w:rsidP="00B27625">
          <w:pPr>
            <w:spacing w:line="360" w:lineRule="auto"/>
            <w:jc w:val="both"/>
            <w:rPr>
              <w:rFonts w:eastAsiaTheme="minorEastAsia"/>
              <w:lang w:eastAsia="zh-CN"/>
            </w:rPr>
          </w:pPr>
        </w:p>
        <w:p w14:paraId="40CD71B9" w14:textId="5E88A4F1" w:rsidR="00490B4D" w:rsidRPr="00490B4D" w:rsidRDefault="00490B4D" w:rsidP="00490B4D">
          <w:pPr>
            <w:pStyle w:val="2"/>
            <w:numPr>
              <w:ilvl w:val="0"/>
              <w:numId w:val="3"/>
            </w:numPr>
            <w:rPr>
              <w:lang w:eastAsia="zh-CN"/>
            </w:rPr>
          </w:pPr>
          <w:bookmarkStart w:id="4" w:name="_Toc164443056"/>
          <w:r>
            <w:rPr>
              <w:rFonts w:hint="eastAsia"/>
              <w:lang w:eastAsia="zh-CN"/>
            </w:rPr>
            <w:t>Potential impact of the new information system</w:t>
          </w:r>
          <w:bookmarkEnd w:id="4"/>
        </w:p>
        <w:p w14:paraId="24908C1E" w14:textId="77777777" w:rsidR="00490B4D" w:rsidRPr="00490B4D" w:rsidRDefault="00490B4D" w:rsidP="001F2548">
          <w:pPr>
            <w:spacing w:line="360" w:lineRule="auto"/>
            <w:jc w:val="both"/>
            <w:rPr>
              <w:rFonts w:eastAsiaTheme="minorEastAsia"/>
              <w:lang w:eastAsia="zh-CN"/>
            </w:rPr>
          </w:pPr>
          <w:r w:rsidRPr="00490B4D">
            <w:rPr>
              <w:rFonts w:eastAsiaTheme="minorEastAsia"/>
              <w:lang w:eastAsia="zh-CN"/>
            </w:rPr>
            <w:t>The process of gathering, processing, storing, and sending pertinent data to support management operations in any organisation is the fundamental focus of an information system (IS).</w:t>
          </w:r>
          <w:r w:rsidRPr="00490B4D">
            <w:rPr>
              <w:rFonts w:eastAsiaTheme="minorEastAsia" w:hint="eastAsia"/>
              <w:lang w:eastAsia="zh-CN"/>
            </w:rPr>
            <w:t xml:space="preserve"> Undoubtedly, today</w:t>
          </w:r>
          <w:r w:rsidRPr="00490B4D">
            <w:rPr>
              <w:rFonts w:eastAsiaTheme="minorEastAsia"/>
              <w:lang w:eastAsia="zh-CN"/>
            </w:rPr>
            <w:t>’</w:t>
          </w:r>
          <w:r w:rsidRPr="00490B4D">
            <w:rPr>
              <w:rFonts w:eastAsiaTheme="minorEastAsia" w:hint="eastAsia"/>
              <w:lang w:eastAsia="zh-CN"/>
            </w:rPr>
            <w:t>s organization run on information (Dandago, 2012). The new information system at Wirral would have a positive impact on the company</w:t>
          </w:r>
          <w:r w:rsidRPr="00490B4D">
            <w:rPr>
              <w:rFonts w:eastAsiaTheme="minorEastAsia"/>
              <w:lang w:eastAsia="zh-CN"/>
            </w:rPr>
            <w:t>’</w:t>
          </w:r>
          <w:r w:rsidRPr="00490B4D">
            <w:rPr>
              <w:rFonts w:eastAsiaTheme="minorEastAsia" w:hint="eastAsia"/>
              <w:lang w:eastAsia="zh-CN"/>
            </w:rPr>
            <w:t xml:space="preserve">s </w:t>
          </w:r>
          <w:r w:rsidRPr="00490B4D">
            <w:rPr>
              <w:rFonts w:eastAsiaTheme="minorEastAsia"/>
              <w:lang w:eastAsia="zh-CN"/>
            </w:rPr>
            <w:t>performance</w:t>
          </w:r>
          <w:r w:rsidRPr="00490B4D">
            <w:rPr>
              <w:rFonts w:eastAsiaTheme="minorEastAsia" w:hint="eastAsia"/>
              <w:lang w:eastAsia="zh-CN"/>
            </w:rPr>
            <w:t>.</w:t>
          </w:r>
        </w:p>
        <w:p w14:paraId="585C206E"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B</w:t>
          </w:r>
          <w:r w:rsidRPr="00490B4D">
            <w:rPr>
              <w:rFonts w:eastAsiaTheme="minorEastAsia" w:hint="eastAsia"/>
              <w:lang w:eastAsia="zh-CN"/>
            </w:rPr>
            <w:t xml:space="preserve">etter communication and </w:t>
          </w:r>
          <w:r w:rsidRPr="00490B4D">
            <w:rPr>
              <w:rFonts w:eastAsiaTheme="minorEastAsia"/>
              <w:lang w:eastAsia="zh-CN"/>
            </w:rPr>
            <w:t>productivity</w:t>
          </w:r>
        </w:p>
        <w:p w14:paraId="61550B61"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An integrated, single database allows any </w:t>
          </w:r>
          <w:r w:rsidRPr="00490B4D">
            <w:rPr>
              <w:rFonts w:eastAsiaTheme="minorEastAsia"/>
              <w:lang w:eastAsia="zh-CN"/>
            </w:rPr>
            <w:t>division</w:t>
          </w:r>
          <w:r w:rsidRPr="00490B4D">
            <w:rPr>
              <w:rFonts w:eastAsiaTheme="minorEastAsia" w:hint="eastAsia"/>
              <w:lang w:eastAsia="zh-CN"/>
            </w:rPr>
            <w:t xml:space="preserve"> of the company to get access to the updated information all at one. </w:t>
          </w:r>
          <w:r w:rsidRPr="00490B4D">
            <w:rPr>
              <w:rFonts w:eastAsiaTheme="minorEastAsia"/>
              <w:lang w:eastAsia="zh-CN"/>
            </w:rPr>
            <w:t xml:space="preserve">When everyone on the team always has access to the exact same information, </w:t>
          </w:r>
          <w:r w:rsidRPr="00490B4D">
            <w:rPr>
              <w:rFonts w:eastAsiaTheme="minorEastAsia" w:hint="eastAsia"/>
              <w:lang w:eastAsia="zh-CN"/>
            </w:rPr>
            <w:t xml:space="preserve">the efficiency and quality of the </w:t>
          </w:r>
          <w:r w:rsidRPr="00490B4D">
            <w:rPr>
              <w:rFonts w:eastAsiaTheme="minorEastAsia"/>
              <w:lang w:eastAsia="zh-CN"/>
            </w:rPr>
            <w:t xml:space="preserve">communication will improve. It eliminates the </w:t>
          </w:r>
          <w:r w:rsidRPr="00490B4D">
            <w:rPr>
              <w:rFonts w:eastAsiaTheme="minorEastAsia"/>
              <w:lang w:eastAsia="zh-CN"/>
            </w:rPr>
            <w:lastRenderedPageBreak/>
            <w:t>need to reconcile data between departments and systems.</w:t>
          </w:r>
          <w:r w:rsidRPr="00490B4D">
            <w:rPr>
              <w:rFonts w:eastAsiaTheme="minorEastAsia" w:hint="eastAsia"/>
              <w:lang w:eastAsia="zh-CN"/>
            </w:rPr>
            <w:t xml:space="preserve"> </w:t>
          </w:r>
          <w:r w:rsidRPr="00490B4D">
            <w:rPr>
              <w:rFonts w:eastAsiaTheme="minorEastAsia"/>
              <w:lang w:eastAsia="zh-CN"/>
            </w:rPr>
            <w:t>This efficiency boost allows employees to focus more on value-added tasks, leading to increased productivity across departments</w:t>
          </w:r>
          <w:r w:rsidRPr="00490B4D">
            <w:rPr>
              <w:rFonts w:eastAsiaTheme="minorEastAsia" w:hint="eastAsia"/>
              <w:lang w:eastAsia="zh-CN"/>
            </w:rPr>
            <w:t xml:space="preserve"> (Hailu, 2014)</w:t>
          </w:r>
          <w:r w:rsidRPr="00490B4D">
            <w:rPr>
              <w:rFonts w:eastAsiaTheme="minorEastAsia"/>
              <w:lang w:eastAsia="zh-CN"/>
            </w:rPr>
            <w:t xml:space="preserve">. </w:t>
          </w:r>
        </w:p>
        <w:p w14:paraId="16A265E7"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R</w:t>
          </w:r>
          <w:r w:rsidRPr="00490B4D">
            <w:rPr>
              <w:rFonts w:eastAsiaTheme="minorEastAsia" w:hint="eastAsia"/>
              <w:lang w:eastAsia="zh-CN"/>
            </w:rPr>
            <w:t xml:space="preserve">educe the risk of </w:t>
          </w:r>
          <w:r w:rsidRPr="00490B4D">
            <w:rPr>
              <w:rFonts w:eastAsiaTheme="minorEastAsia"/>
              <w:lang w:eastAsia="zh-CN"/>
            </w:rPr>
            <w:t>errors.</w:t>
          </w:r>
        </w:p>
        <w:p w14:paraId="6F2C0457" w14:textId="77777777" w:rsidR="00490B4D" w:rsidRPr="00490B4D" w:rsidRDefault="00490B4D" w:rsidP="001F2548">
          <w:pPr>
            <w:spacing w:line="360" w:lineRule="auto"/>
            <w:jc w:val="both"/>
            <w:rPr>
              <w:rFonts w:eastAsiaTheme="minorEastAsia"/>
              <w:lang w:eastAsia="zh-CN"/>
            </w:rPr>
          </w:pPr>
          <w:r w:rsidRPr="00490B4D">
            <w:rPr>
              <w:rFonts w:eastAsiaTheme="minorEastAsia"/>
              <w:lang w:eastAsia="zh-CN"/>
            </w:rPr>
            <w:t>Integration ensures that data is entered only once and is then available across all relevant systems and departments</w:t>
          </w:r>
          <w:r w:rsidRPr="00490B4D">
            <w:rPr>
              <w:rFonts w:eastAsiaTheme="minorEastAsia" w:hint="eastAsia"/>
              <w:lang w:eastAsia="zh-CN"/>
            </w:rPr>
            <w:t>, it enhances</w:t>
          </w:r>
          <w:r w:rsidRPr="00490B4D">
            <w:rPr>
              <w:rFonts w:eastAsiaTheme="minorEastAsia"/>
              <w:lang w:eastAsia="zh-CN"/>
            </w:rPr>
            <w:t xml:space="preserve"> the quality of information, and the precision of reports and analysis can result in more dependable and knowledgeable decision-making</w:t>
          </w:r>
          <w:r w:rsidRPr="00490B4D">
            <w:rPr>
              <w:rFonts w:eastAsiaTheme="minorEastAsia" w:hint="eastAsia"/>
              <w:lang w:eastAsia="zh-CN"/>
            </w:rPr>
            <w:t xml:space="preserve"> </w:t>
          </w:r>
          <w:r w:rsidRPr="00490B4D">
            <w:rPr>
              <w:rFonts w:eastAsiaTheme="minorEastAsia"/>
              <w:lang w:eastAsia="zh-CN"/>
            </w:rPr>
            <w:t>(Vytenis, 2023).</w:t>
          </w:r>
          <w:r w:rsidRPr="00490B4D">
            <w:rPr>
              <w:rFonts w:eastAsiaTheme="minorEastAsia" w:hint="eastAsia"/>
              <w:lang w:eastAsia="zh-CN"/>
            </w:rPr>
            <w:t xml:space="preserve"> </w:t>
          </w:r>
          <w:r w:rsidRPr="00490B4D">
            <w:rPr>
              <w:rFonts w:eastAsiaTheme="minorEastAsia"/>
              <w:lang w:eastAsia="zh-CN"/>
            </w:rPr>
            <w:t>There is less possibility of human error because data won't need to be duplicated, which results in more accurate information being available.</w:t>
          </w:r>
          <w:r w:rsidRPr="00490B4D">
            <w:rPr>
              <w:rFonts w:eastAsiaTheme="minorEastAsia" w:hint="eastAsia"/>
              <w:lang w:eastAsia="zh-CN"/>
            </w:rPr>
            <w:t xml:space="preserve"> </w:t>
          </w:r>
        </w:p>
        <w:p w14:paraId="06AF6B01"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I</w:t>
          </w:r>
          <w:r w:rsidRPr="00490B4D">
            <w:rPr>
              <w:rFonts w:eastAsiaTheme="minorEastAsia" w:hint="eastAsia"/>
              <w:lang w:eastAsia="zh-CN"/>
            </w:rPr>
            <w:t xml:space="preserve">mprove </w:t>
          </w:r>
          <w:r w:rsidRPr="00490B4D">
            <w:rPr>
              <w:rFonts w:eastAsiaTheme="minorEastAsia"/>
              <w:lang w:eastAsia="zh-CN"/>
            </w:rPr>
            <w:t>decision-making.</w:t>
          </w:r>
        </w:p>
        <w:p w14:paraId="12A8C056"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An integrated information system </w:t>
          </w:r>
          <w:r w:rsidRPr="00490B4D">
            <w:rPr>
              <w:rFonts w:eastAsiaTheme="minorEastAsia"/>
              <w:lang w:eastAsia="zh-CN"/>
            </w:rPr>
            <w:t>ensures that management and staff have access to correct and current information by offering a centralised and organised view of an organization's data. With its comprehensive picture of the organization's operations, finances, and other vital data, this information can help with well-informed decision-making.</w:t>
          </w:r>
          <w:r w:rsidRPr="00490B4D">
            <w:rPr>
              <w:rFonts w:eastAsiaTheme="minorEastAsia" w:hint="eastAsia"/>
              <w:lang w:eastAsia="zh-CN"/>
            </w:rPr>
            <w:t xml:space="preserve"> Since the mission of Wirral is to maximise </w:t>
          </w:r>
          <w:r w:rsidRPr="00490B4D">
            <w:rPr>
              <w:rFonts w:eastAsiaTheme="minorEastAsia"/>
              <w:lang w:eastAsia="zh-CN"/>
            </w:rPr>
            <w:t>shareholder</w:t>
          </w:r>
          <w:r w:rsidRPr="00490B4D">
            <w:rPr>
              <w:rFonts w:eastAsiaTheme="minorEastAsia" w:hint="eastAsia"/>
              <w:lang w:eastAsia="zh-CN"/>
            </w:rPr>
            <w:t xml:space="preserve"> wealth, it is important for all managers to work in alignment to make decisions based on the same understanding of the company</w:t>
          </w:r>
          <w:r w:rsidRPr="00490B4D">
            <w:rPr>
              <w:rFonts w:eastAsiaTheme="minorEastAsia"/>
              <w:lang w:eastAsia="zh-CN"/>
            </w:rPr>
            <w:t>’</w:t>
          </w:r>
          <w:r w:rsidRPr="00490B4D">
            <w:rPr>
              <w:rFonts w:eastAsiaTheme="minorEastAsia" w:hint="eastAsia"/>
              <w:lang w:eastAsia="zh-CN"/>
            </w:rPr>
            <w:t xml:space="preserve">s current financial and managerial </w:t>
          </w:r>
          <w:r w:rsidRPr="00490B4D">
            <w:rPr>
              <w:rFonts w:eastAsiaTheme="minorEastAsia"/>
              <w:lang w:eastAsia="zh-CN"/>
            </w:rPr>
            <w:t>situation</w:t>
          </w:r>
          <w:r w:rsidRPr="00490B4D">
            <w:rPr>
              <w:rFonts w:eastAsiaTheme="minorEastAsia" w:hint="eastAsia"/>
              <w:lang w:eastAsia="zh-CN"/>
            </w:rPr>
            <w:t>.</w:t>
          </w:r>
        </w:p>
        <w:p w14:paraId="6EE754D8"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However, at the same time, this new </w:t>
          </w:r>
          <w:r w:rsidRPr="00490B4D">
            <w:rPr>
              <w:rFonts w:eastAsiaTheme="minorEastAsia"/>
              <w:lang w:eastAsia="zh-CN"/>
            </w:rPr>
            <w:t>information</w:t>
          </w:r>
          <w:r w:rsidRPr="00490B4D">
            <w:rPr>
              <w:rFonts w:eastAsiaTheme="minorEastAsia" w:hint="eastAsia"/>
              <w:lang w:eastAsia="zh-CN"/>
            </w:rPr>
            <w:t xml:space="preserve"> system have some potential risks and problems that might occur. </w:t>
          </w:r>
        </w:p>
        <w:p w14:paraId="3BAEC5C0"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lang w:eastAsia="zh-CN"/>
            </w:rPr>
            <w:t>D</w:t>
          </w:r>
          <w:r w:rsidRPr="00490B4D">
            <w:rPr>
              <w:rFonts w:eastAsiaTheme="minorEastAsia" w:hint="eastAsia"/>
              <w:lang w:eastAsia="zh-CN"/>
            </w:rPr>
            <w:t>ata leaking</w:t>
          </w:r>
        </w:p>
        <w:p w14:paraId="3AE52427"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Because the database would store all detailed management information as well as a high-level </w:t>
          </w:r>
          <w:r w:rsidRPr="00490B4D">
            <w:rPr>
              <w:rFonts w:eastAsiaTheme="minorEastAsia"/>
              <w:lang w:eastAsia="zh-CN"/>
            </w:rPr>
            <w:t>executive</w:t>
          </w:r>
          <w:r w:rsidRPr="00490B4D">
            <w:rPr>
              <w:rFonts w:eastAsiaTheme="minorEastAsia" w:hint="eastAsia"/>
              <w:lang w:eastAsia="zh-CN"/>
            </w:rPr>
            <w:t xml:space="preserve"> information, it might lead to a serious leak of business secret once leaked. </w:t>
          </w:r>
        </w:p>
        <w:p w14:paraId="03A8B800"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hint="eastAsia"/>
              <w:lang w:eastAsia="zh-CN"/>
            </w:rPr>
            <w:t xml:space="preserve">training and historic database </w:t>
          </w:r>
        </w:p>
        <w:p w14:paraId="7AA78494"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The new information system required the company to train the staff to efficiently use it, and it might need </w:t>
          </w:r>
          <w:r w:rsidRPr="00490B4D">
            <w:rPr>
              <w:rFonts w:eastAsiaTheme="minorEastAsia"/>
              <w:lang w:eastAsia="zh-CN"/>
            </w:rPr>
            <w:t>to integrate past historical data into the new information system</w:t>
          </w:r>
          <w:r w:rsidRPr="00490B4D">
            <w:rPr>
              <w:rFonts w:eastAsiaTheme="minorEastAsia" w:hint="eastAsia"/>
              <w:lang w:eastAsia="zh-CN"/>
            </w:rPr>
            <w:t>. A</w:t>
          </w:r>
          <w:r w:rsidRPr="00490B4D">
            <w:rPr>
              <w:rFonts w:eastAsiaTheme="minorEastAsia"/>
              <w:lang w:eastAsia="zh-CN"/>
            </w:rPr>
            <w:t xml:space="preserve">ll </w:t>
          </w:r>
          <w:r w:rsidRPr="00490B4D">
            <w:rPr>
              <w:rFonts w:eastAsiaTheme="minorEastAsia" w:hint="eastAsia"/>
              <w:lang w:eastAsia="zh-CN"/>
            </w:rPr>
            <w:t xml:space="preserve">the training and data </w:t>
          </w:r>
          <w:r w:rsidRPr="00490B4D">
            <w:rPr>
              <w:rFonts w:eastAsiaTheme="minorEastAsia"/>
              <w:lang w:eastAsia="zh-CN"/>
            </w:rPr>
            <w:t>transferring</w:t>
          </w:r>
          <w:r w:rsidRPr="00490B4D">
            <w:rPr>
              <w:rFonts w:eastAsiaTheme="minorEastAsia" w:hint="eastAsia"/>
              <w:lang w:eastAsia="zh-CN"/>
            </w:rPr>
            <w:t xml:space="preserve"> </w:t>
          </w:r>
          <w:r w:rsidRPr="00490B4D">
            <w:rPr>
              <w:rFonts w:eastAsiaTheme="minorEastAsia"/>
              <w:lang w:eastAsia="zh-CN"/>
            </w:rPr>
            <w:t>require a certain amount of time and financial cost to the company.</w:t>
          </w:r>
        </w:p>
        <w:p w14:paraId="079624E5"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hint="eastAsia"/>
              <w:lang w:eastAsia="zh-CN"/>
            </w:rPr>
            <w:t>False information</w:t>
          </w:r>
        </w:p>
        <w:p w14:paraId="1CEFB34B" w14:textId="261213E0"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lastRenderedPageBreak/>
            <w:t>Since all the divisions are updated with real-time information</w:t>
          </w:r>
          <w:r w:rsidRPr="00490B4D">
            <w:rPr>
              <w:rFonts w:eastAsiaTheme="minorEastAsia"/>
              <w:lang w:eastAsia="zh-CN"/>
            </w:rPr>
            <w:t xml:space="preserve">, so once a wrong data is synchronized, then the whole company may </w:t>
          </w:r>
          <w:r w:rsidRPr="00490B4D">
            <w:rPr>
              <w:rFonts w:eastAsiaTheme="minorEastAsia" w:hint="eastAsia"/>
              <w:lang w:eastAsia="zh-CN"/>
            </w:rPr>
            <w:t>make some wrong decisions b</w:t>
          </w:r>
          <w:r w:rsidRPr="00490B4D">
            <w:rPr>
              <w:rFonts w:eastAsiaTheme="minorEastAsia"/>
              <w:lang w:eastAsia="zh-CN"/>
            </w:rPr>
            <w:t>ased on the wrong data</w:t>
          </w:r>
          <w:r w:rsidRPr="00490B4D">
            <w:rPr>
              <w:rFonts w:eastAsiaTheme="minorEastAsia" w:hint="eastAsia"/>
              <w:lang w:eastAsia="zh-CN"/>
            </w:rPr>
            <w:t xml:space="preserve">. The efficiency is </w:t>
          </w:r>
          <w:r w:rsidRPr="00490B4D">
            <w:rPr>
              <w:rFonts w:eastAsiaTheme="minorEastAsia"/>
              <w:lang w:eastAsia="zh-CN"/>
            </w:rPr>
            <w:t>indeed</w:t>
          </w:r>
          <w:r w:rsidRPr="00490B4D">
            <w:rPr>
              <w:rFonts w:eastAsiaTheme="minorEastAsia" w:hint="eastAsia"/>
              <w:lang w:eastAsia="zh-CN"/>
            </w:rPr>
            <w:t xml:space="preserve"> improved, but along with a bigger loss when a </w:t>
          </w:r>
          <w:r w:rsidRPr="00490B4D">
            <w:rPr>
              <w:rFonts w:eastAsiaTheme="minorEastAsia"/>
              <w:lang w:eastAsia="zh-CN"/>
            </w:rPr>
            <w:t xml:space="preserve">mistake </w:t>
          </w:r>
          <w:r w:rsidRPr="00490B4D">
            <w:rPr>
              <w:rFonts w:eastAsiaTheme="minorEastAsia" w:hint="eastAsia"/>
              <w:lang w:eastAsia="zh-CN"/>
            </w:rPr>
            <w:t>is made.</w:t>
          </w:r>
        </w:p>
        <w:p w14:paraId="6694B73F" w14:textId="77777777" w:rsidR="00AA2A91" w:rsidRDefault="00AA2A91" w:rsidP="001F2548">
          <w:pPr>
            <w:spacing w:line="360" w:lineRule="auto"/>
            <w:jc w:val="both"/>
          </w:pPr>
        </w:p>
        <w:p w14:paraId="0ABC39D3" w14:textId="77777777" w:rsidR="00AA2A91" w:rsidRDefault="00AA2A91" w:rsidP="001F2548">
          <w:pPr>
            <w:spacing w:line="360" w:lineRule="auto"/>
            <w:jc w:val="both"/>
          </w:pPr>
        </w:p>
        <w:p w14:paraId="7202FDFC" w14:textId="77777777" w:rsidR="00AA2A91" w:rsidRPr="00AA2A91" w:rsidRDefault="00AA2A91" w:rsidP="001F2548">
          <w:pPr>
            <w:pStyle w:val="1"/>
            <w:spacing w:line="360" w:lineRule="auto"/>
            <w:jc w:val="both"/>
          </w:pPr>
          <w:bookmarkStart w:id="5" w:name="_Toc164443057"/>
          <w:r>
            <w:t>Bibliography</w:t>
          </w:r>
          <w:bookmarkEnd w:id="5"/>
        </w:p>
        <w:p w14:paraId="5E6D619D" w14:textId="77777777" w:rsidR="00E069CE" w:rsidRPr="00E069CE" w:rsidRDefault="00E069CE" w:rsidP="001F2548">
          <w:pPr>
            <w:spacing w:line="360" w:lineRule="auto"/>
            <w:jc w:val="both"/>
          </w:pPr>
          <w:r w:rsidRPr="00E069CE">
            <w:t xml:space="preserve">Abdoli, M., Shurvarzi, M. and Farokhad, A.D. (2012). Economic Value Added vs. Accounting Residual Income; Which One Is a Better Criterion for Measurement of Created Shareholders Value. </w:t>
          </w:r>
          <w:r w:rsidRPr="00E069CE">
            <w:rPr>
              <w:i/>
              <w:iCs/>
            </w:rPr>
            <w:t>International Journal of Research in Commerce, IT and Management</w:t>
          </w:r>
          <w:r w:rsidRPr="00E069CE">
            <w:t>.</w:t>
          </w:r>
        </w:p>
        <w:p w14:paraId="2546B627" w14:textId="77777777" w:rsidR="00E069CE" w:rsidRPr="00E069CE" w:rsidRDefault="00E069CE" w:rsidP="001F2548">
          <w:pPr>
            <w:spacing w:line="360" w:lineRule="auto"/>
            <w:jc w:val="both"/>
          </w:pPr>
          <w:r w:rsidRPr="00E069CE">
            <w:t xml:space="preserve">Beattie, A. (2022). </w:t>
          </w:r>
          <w:r w:rsidRPr="00E069CE">
            <w:rPr>
              <w:i/>
              <w:iCs/>
            </w:rPr>
            <w:t>How to Calculate Return on Investment (ROI)</w:t>
          </w:r>
          <w:r w:rsidRPr="00E069CE">
            <w:t>. [online] Investopedia. Available at: https://www.investopedia.com/articles/basics/10/guide-to-calculating-roi.asp#:~:text=Key%20Takeaways [Accessed 15 Apr. 2024].</w:t>
          </w:r>
        </w:p>
        <w:p w14:paraId="24C6C226" w14:textId="77777777" w:rsidR="00E069CE" w:rsidRPr="00E069CE" w:rsidRDefault="00E069CE" w:rsidP="001F2548">
          <w:pPr>
            <w:spacing w:line="360" w:lineRule="auto"/>
            <w:jc w:val="both"/>
          </w:pPr>
          <w:r w:rsidRPr="00E069CE">
            <w:t>Dandago, K.I., Farouk, B.K.U. and USMAN, B.K., 2012. Impact of investment in information technology on the return on assets of selected banks in Nigeria. </w:t>
          </w:r>
          <w:r w:rsidRPr="00E069CE">
            <w:rPr>
              <w:i/>
              <w:iCs/>
            </w:rPr>
            <w:t>International Journal of Arts and Commerce</w:t>
          </w:r>
          <w:r w:rsidRPr="00E069CE">
            <w:t>, </w:t>
          </w:r>
          <w:r w:rsidRPr="00E069CE">
            <w:rPr>
              <w:i/>
              <w:iCs/>
            </w:rPr>
            <w:t>1</w:t>
          </w:r>
          <w:r w:rsidRPr="00E069CE">
            <w:t xml:space="preserve">(5), pp.235-244. </w:t>
          </w:r>
        </w:p>
        <w:p w14:paraId="7812E652" w14:textId="77777777" w:rsidR="00E069CE" w:rsidRPr="00E069CE" w:rsidRDefault="00E069CE" w:rsidP="001F2548">
          <w:pPr>
            <w:spacing w:line="360" w:lineRule="auto"/>
            <w:jc w:val="both"/>
          </w:pPr>
          <w:r w:rsidRPr="00E069CE">
            <w:t xml:space="preserve">Dhillon, R., Cooper, D., Franklin, M. and Graybeal, P. (2022). </w:t>
          </w:r>
          <w:r w:rsidRPr="00E069CE">
            <w:rPr>
              <w:i/>
              <w:iCs/>
            </w:rPr>
            <w:t>Accounting Business and Society</w:t>
          </w:r>
          <w:r w:rsidRPr="00E069CE">
            <w:t>. [online] Available at: https://oer.pressbooks.pub/utsaccounting2/ [Accessed 15 Apr. 2024].</w:t>
          </w:r>
        </w:p>
        <w:p w14:paraId="081AD2AD" w14:textId="77777777" w:rsidR="00E069CE" w:rsidRPr="00E069CE" w:rsidRDefault="00E069CE" w:rsidP="001F2548">
          <w:pPr>
            <w:spacing w:line="360" w:lineRule="auto"/>
            <w:jc w:val="both"/>
          </w:pPr>
          <w:r w:rsidRPr="00E069CE">
            <w:t>Hailu, T., 2014. The Impact of Information System (IS) on Organziational Performace: With Special Refernce to Ethio-Telecom Southern Region, Hawassa. </w:t>
          </w:r>
          <w:r w:rsidRPr="00E069CE">
            <w:rPr>
              <w:i/>
              <w:iCs/>
            </w:rPr>
            <w:t>Eur. J. Bus. Manag</w:t>
          </w:r>
          <w:r w:rsidRPr="00E069CE">
            <w:t>, </w:t>
          </w:r>
          <w:r w:rsidRPr="00E069CE">
            <w:rPr>
              <w:i/>
              <w:iCs/>
            </w:rPr>
            <w:t>6</w:t>
          </w:r>
          <w:r w:rsidRPr="00E069CE">
            <w:t xml:space="preserve">, pp.331-339. </w:t>
          </w:r>
        </w:p>
        <w:p w14:paraId="0810E622" w14:textId="77777777" w:rsidR="00E069CE" w:rsidRPr="00E069CE" w:rsidRDefault="00E069CE" w:rsidP="001F2548">
          <w:pPr>
            <w:spacing w:line="360" w:lineRule="auto"/>
            <w:jc w:val="both"/>
          </w:pPr>
          <w:r w:rsidRPr="00E069CE">
            <w:t xml:space="preserve">Kenton, W. (2021). </w:t>
          </w:r>
          <w:r w:rsidRPr="00E069CE">
            <w:rPr>
              <w:i/>
              <w:iCs/>
            </w:rPr>
            <w:t>Residual Income</w:t>
          </w:r>
          <w:r w:rsidRPr="00E069CE">
            <w:t>. [online] Investopedia. Available at: https://www.investopedia.com/terms/r/residualincome.asp [Accessed 15 Apr. 2024].</w:t>
          </w:r>
        </w:p>
        <w:p w14:paraId="0B594B12" w14:textId="77777777" w:rsidR="00E069CE" w:rsidRPr="00E069CE" w:rsidRDefault="00E069CE" w:rsidP="001F2548">
          <w:pPr>
            <w:spacing w:line="360" w:lineRule="auto"/>
            <w:jc w:val="both"/>
          </w:pPr>
          <w:r w:rsidRPr="00E069CE">
            <w:t xml:space="preserve">Ross, S. (2021). </w:t>
          </w:r>
          <w:r w:rsidRPr="00E069CE">
            <w:rPr>
              <w:i/>
              <w:iCs/>
            </w:rPr>
            <w:t>How Can a Company Improve Its Economic Value Added (EVA)?</w:t>
          </w:r>
          <w:r w:rsidRPr="00E069CE">
            <w:t xml:space="preserve"> [online] Investopedia. Available at: https://www.investopedia.com/ask/answers/020615/how-can-company-improve-its-economic-value-added-eva.asp#:~:text=A%20positive%20EVA%20indicates%20a [Accessed 16 Apr. 2024].</w:t>
          </w:r>
        </w:p>
        <w:p w14:paraId="7BA1A529" w14:textId="77777777" w:rsidR="00E069CE" w:rsidRPr="00E069CE" w:rsidRDefault="00E069CE" w:rsidP="001F2548">
          <w:pPr>
            <w:spacing w:line="360" w:lineRule="auto"/>
            <w:jc w:val="both"/>
          </w:pPr>
          <w:r w:rsidRPr="00E069CE">
            <w:t xml:space="preserve">Seth, S. (2022). </w:t>
          </w:r>
          <w:r w:rsidRPr="00E069CE">
            <w:rPr>
              <w:i/>
              <w:iCs/>
            </w:rPr>
            <w:t>Transfer Pricing</w:t>
          </w:r>
          <w:r w:rsidRPr="00E069CE">
            <w:t>. [online] Investopedia. Available at: https://www.investopedia.com/terms/t/transfer-pricing.asp [Accessed 16 Apr. 2024].</w:t>
          </w:r>
        </w:p>
        <w:p w14:paraId="034A1BDF" w14:textId="77777777" w:rsidR="00E069CE" w:rsidRPr="00E069CE" w:rsidRDefault="00E069CE" w:rsidP="001F2548">
          <w:pPr>
            <w:spacing w:line="360" w:lineRule="auto"/>
            <w:jc w:val="both"/>
          </w:pPr>
          <w:r w:rsidRPr="00E069CE">
            <w:lastRenderedPageBreak/>
            <w:t xml:space="preserve">Vytenis (2023). </w:t>
          </w:r>
          <w:r w:rsidRPr="00E069CE">
            <w:rPr>
              <w:i/>
              <w:iCs/>
            </w:rPr>
            <w:t>Benefits of a fully integrated information management process</w:t>
          </w:r>
          <w:r w:rsidRPr="00E069CE">
            <w:t>. [online] isLucid. Available at: https://islucid.com/benefits-of-a-fully-integrated-information-management-process/ [Accessed 16 Apr. 2024].</w:t>
          </w:r>
        </w:p>
        <w:p w14:paraId="77D69E6F" w14:textId="77777777" w:rsidR="004A11F6" w:rsidRPr="007D1947" w:rsidRDefault="004A11F6" w:rsidP="001F2548">
          <w:pPr>
            <w:spacing w:line="360" w:lineRule="auto"/>
            <w:jc w:val="both"/>
          </w:pPr>
        </w:p>
        <w:p w14:paraId="7F890C1F" w14:textId="73E94EDB" w:rsidR="00947152" w:rsidRDefault="00000000" w:rsidP="0095328B">
          <w:pPr>
            <w:spacing w:line="360" w:lineRule="auto"/>
            <w:jc w:val="both"/>
          </w:pPr>
        </w:p>
      </w:sdtContent>
    </w:sdt>
    <w:p w14:paraId="58830A3D" w14:textId="77777777" w:rsidR="00947152" w:rsidRDefault="00947152">
      <w:r>
        <w:br w:type="page"/>
      </w:r>
    </w:p>
    <w:p w14:paraId="2EB514BC" w14:textId="73A3AD80" w:rsidR="00CA09F3" w:rsidRDefault="00923B6F" w:rsidP="00923B6F">
      <w:pPr>
        <w:pStyle w:val="1"/>
        <w:rPr>
          <w:lang w:eastAsia="zh-CN"/>
        </w:rPr>
      </w:pPr>
      <w:bookmarkStart w:id="6" w:name="_Toc164443058"/>
      <w:r>
        <w:rPr>
          <w:rFonts w:hint="eastAsia"/>
          <w:lang w:eastAsia="zh-CN"/>
        </w:rPr>
        <w:lastRenderedPageBreak/>
        <w:t xml:space="preserve">Case </w:t>
      </w:r>
      <w:r w:rsidR="00AB2705">
        <w:rPr>
          <w:lang w:eastAsia="zh-CN"/>
        </w:rPr>
        <w:t xml:space="preserve">Study </w:t>
      </w:r>
      <w:r w:rsidR="00FF3245">
        <w:rPr>
          <w:rFonts w:hint="eastAsia"/>
          <w:lang w:eastAsia="zh-CN"/>
        </w:rPr>
        <w:t>o</w:t>
      </w:r>
      <w:r w:rsidR="00AB2705">
        <w:rPr>
          <w:lang w:eastAsia="zh-CN"/>
        </w:rPr>
        <w:t>f Defoe Footwear Brand</w:t>
      </w:r>
      <w:bookmarkEnd w:id="6"/>
    </w:p>
    <w:p w14:paraId="4531E0AC"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To: Managing Director of Defoe L</w:t>
      </w:r>
      <w:r>
        <w:rPr>
          <w:shd w:val="clear" w:color="auto" w:fill="FFFFFF"/>
          <w:lang w:eastAsia="zh-CN"/>
        </w:rPr>
        <w:t>i</w:t>
      </w:r>
      <w:r>
        <w:rPr>
          <w:rFonts w:hint="eastAsia"/>
          <w:shd w:val="clear" w:color="auto" w:fill="FFFFFF"/>
          <w:lang w:eastAsia="zh-CN"/>
        </w:rPr>
        <w:t>mited</w:t>
      </w:r>
    </w:p>
    <w:p w14:paraId="25850139"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From: Qizhi You</w:t>
      </w:r>
    </w:p>
    <w:p w14:paraId="7A8CC045"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Date: Apr 21 2024</w:t>
      </w:r>
    </w:p>
    <w:p w14:paraId="04B90BBC" w14:textId="5195AFAD" w:rsidR="00923B6F" w:rsidRPr="00F44C91" w:rsidRDefault="00923B6F" w:rsidP="00923B6F">
      <w:pPr>
        <w:spacing w:line="360" w:lineRule="auto"/>
        <w:jc w:val="both"/>
        <w:rPr>
          <w:rFonts w:eastAsiaTheme="minorEastAsia"/>
          <w:shd w:val="clear" w:color="auto" w:fill="FFFFFF"/>
          <w:lang w:eastAsia="zh-CN"/>
        </w:rPr>
      </w:pPr>
      <w:r>
        <w:rPr>
          <w:rFonts w:hint="eastAsia"/>
          <w:shd w:val="clear" w:color="auto" w:fill="FFFFFF"/>
          <w:lang w:eastAsia="zh-CN"/>
        </w:rPr>
        <w:t xml:space="preserve">Subject: </w:t>
      </w:r>
      <w:r>
        <w:rPr>
          <w:shd w:val="clear" w:color="auto" w:fill="FFFFFF"/>
          <w:lang w:eastAsia="zh-CN"/>
        </w:rPr>
        <w:t>Company</w:t>
      </w:r>
      <w:r>
        <w:rPr>
          <w:rFonts w:hint="eastAsia"/>
          <w:shd w:val="clear" w:color="auto" w:fill="FFFFFF"/>
          <w:lang w:eastAsia="zh-CN"/>
        </w:rPr>
        <w:t xml:space="preserve"> </w:t>
      </w:r>
      <w:r w:rsidR="00F44C91">
        <w:rPr>
          <w:rFonts w:eastAsiaTheme="minorEastAsia" w:hint="eastAsia"/>
          <w:shd w:val="clear" w:color="auto" w:fill="FFFFFF"/>
          <w:lang w:eastAsia="zh-CN"/>
        </w:rPr>
        <w:t xml:space="preserve">growth </w:t>
      </w:r>
      <w:r w:rsidR="00F44C91">
        <w:rPr>
          <w:rFonts w:eastAsiaTheme="minorEastAsia"/>
          <w:shd w:val="clear" w:color="auto" w:fill="FFFFFF"/>
          <w:lang w:eastAsia="zh-CN"/>
        </w:rPr>
        <w:t>crisis</w:t>
      </w:r>
      <w:r w:rsidR="00F44C91">
        <w:rPr>
          <w:rFonts w:eastAsiaTheme="minorEastAsia" w:hint="eastAsia"/>
          <w:shd w:val="clear" w:color="auto" w:fill="FFFFFF"/>
          <w:lang w:eastAsia="zh-CN"/>
        </w:rPr>
        <w:t>,</w:t>
      </w:r>
      <w:r>
        <w:rPr>
          <w:rFonts w:hint="eastAsia"/>
          <w:shd w:val="clear" w:color="auto" w:fill="FFFFFF"/>
          <w:lang w:eastAsia="zh-CN"/>
        </w:rPr>
        <w:t xml:space="preserve"> </w:t>
      </w:r>
      <w:r w:rsidR="00F44C91">
        <w:rPr>
          <w:rFonts w:eastAsiaTheme="minorEastAsia" w:hint="eastAsia"/>
          <w:shd w:val="clear" w:color="auto" w:fill="FFFFFF"/>
          <w:lang w:eastAsia="zh-CN"/>
        </w:rPr>
        <w:t>balanced scorecard performance evaluation and business process reenigeer</w:t>
      </w:r>
    </w:p>
    <w:p w14:paraId="4A03D7BB" w14:textId="7D61ED9B" w:rsidR="00923B6F" w:rsidRDefault="00923B6F" w:rsidP="00923B6F">
      <w:pPr>
        <w:spacing w:line="360" w:lineRule="auto"/>
        <w:jc w:val="both"/>
        <w:rPr>
          <w:rFonts w:eastAsiaTheme="minorEastAsia"/>
          <w:lang w:eastAsia="zh-CN"/>
        </w:rPr>
      </w:pPr>
      <w:r>
        <w:rPr>
          <w:rFonts w:hint="eastAsia"/>
          <w:lang w:eastAsia="zh-CN"/>
        </w:rPr>
        <w:t xml:space="preserve">This report will </w:t>
      </w:r>
      <w:r>
        <w:rPr>
          <w:lang w:eastAsia="zh-CN"/>
        </w:rPr>
        <w:t>assess</w:t>
      </w:r>
      <w:r>
        <w:rPr>
          <w:rFonts w:hint="eastAsia"/>
          <w:lang w:eastAsia="zh-CN"/>
        </w:rPr>
        <w:t xml:space="preserve"> </w:t>
      </w:r>
      <w:r w:rsidR="00F44C91">
        <w:rPr>
          <w:rFonts w:eastAsiaTheme="minorEastAsia" w:hint="eastAsia"/>
          <w:lang w:eastAsia="zh-CN"/>
        </w:rPr>
        <w:t>Defoe</w:t>
      </w:r>
      <w:r w:rsidR="00F44C91">
        <w:rPr>
          <w:rFonts w:eastAsiaTheme="minorEastAsia"/>
          <w:lang w:eastAsia="zh-CN"/>
        </w:rPr>
        <w:t>’</w:t>
      </w:r>
      <w:r w:rsidR="00F44C91">
        <w:rPr>
          <w:rFonts w:eastAsiaTheme="minorEastAsia" w:hint="eastAsia"/>
          <w:lang w:eastAsia="zh-CN"/>
        </w:rPr>
        <w:t>s potential growth crisis</w:t>
      </w:r>
      <w:r w:rsidRPr="00B05899">
        <w:rPr>
          <w:lang w:eastAsia="zh-CN"/>
        </w:rPr>
        <w:t xml:space="preserve">, </w:t>
      </w:r>
      <w:r>
        <w:rPr>
          <w:rFonts w:hint="eastAsia"/>
          <w:lang w:eastAsia="zh-CN"/>
        </w:rPr>
        <w:t xml:space="preserve">as well as </w:t>
      </w:r>
      <w:r w:rsidR="004E267E">
        <w:rPr>
          <w:rFonts w:eastAsiaTheme="minorEastAsia" w:hint="eastAsia"/>
          <w:lang w:eastAsia="zh-CN"/>
        </w:rPr>
        <w:t xml:space="preserve">using the Balanced Scarecard performance evaluation method to </w:t>
      </w:r>
      <w:r w:rsidR="004E267E">
        <w:rPr>
          <w:rFonts w:eastAsiaTheme="minorEastAsia"/>
          <w:lang w:eastAsia="zh-CN"/>
        </w:rPr>
        <w:t>investigate</w:t>
      </w:r>
      <w:r w:rsidR="004E267E">
        <w:rPr>
          <w:rFonts w:eastAsiaTheme="minorEastAsia" w:hint="eastAsia"/>
          <w:lang w:eastAsia="zh-CN"/>
        </w:rPr>
        <w:t xml:space="preserve"> company</w:t>
      </w:r>
      <w:r w:rsidR="004E267E">
        <w:rPr>
          <w:rFonts w:eastAsiaTheme="minorEastAsia"/>
          <w:lang w:eastAsia="zh-CN"/>
        </w:rPr>
        <w:t>’</w:t>
      </w:r>
      <w:r w:rsidR="004E267E">
        <w:rPr>
          <w:rFonts w:eastAsiaTheme="minorEastAsia" w:hint="eastAsia"/>
          <w:lang w:eastAsia="zh-CN"/>
        </w:rPr>
        <w:t>s qualitative and quantitative performance</w:t>
      </w:r>
      <w:r w:rsidRPr="00B05899">
        <w:rPr>
          <w:lang w:eastAsia="zh-CN"/>
        </w:rPr>
        <w:t xml:space="preserve">. </w:t>
      </w:r>
      <w:r w:rsidR="004E267E">
        <w:rPr>
          <w:rFonts w:eastAsiaTheme="minorEastAsia" w:hint="eastAsia"/>
          <w:lang w:eastAsia="zh-CN"/>
        </w:rPr>
        <w:t xml:space="preserve">For future growth, finally </w:t>
      </w:r>
      <w:r w:rsidR="004E267E">
        <w:rPr>
          <w:rFonts w:eastAsiaTheme="minorEastAsia"/>
          <w:lang w:eastAsia="zh-CN"/>
        </w:rPr>
        <w:t>discuss</w:t>
      </w:r>
      <w:r w:rsidR="004E267E">
        <w:rPr>
          <w:rFonts w:eastAsiaTheme="minorEastAsia" w:hint="eastAsia"/>
          <w:lang w:eastAsia="zh-CN"/>
        </w:rPr>
        <w:t xml:space="preserve"> the need for business process </w:t>
      </w:r>
      <w:r w:rsidR="004E267E">
        <w:rPr>
          <w:rFonts w:eastAsiaTheme="minorEastAsia"/>
          <w:lang w:eastAsia="zh-CN"/>
        </w:rPr>
        <w:t>reengineer</w:t>
      </w:r>
      <w:r w:rsidR="004E267E">
        <w:rPr>
          <w:rFonts w:eastAsiaTheme="minorEastAsia" w:hint="eastAsia"/>
          <w:lang w:eastAsia="zh-CN"/>
        </w:rPr>
        <w:t>.</w:t>
      </w:r>
    </w:p>
    <w:p w14:paraId="62BF53FB" w14:textId="7CFCBDA0" w:rsidR="005B5331" w:rsidRPr="005B5331" w:rsidRDefault="005B5331" w:rsidP="00D34B94">
      <w:pPr>
        <w:pStyle w:val="2"/>
        <w:rPr>
          <w:lang w:eastAsia="zh-CN"/>
        </w:rPr>
      </w:pPr>
      <w:bookmarkStart w:id="7" w:name="_Toc164443059"/>
      <w:r w:rsidRPr="005B5331">
        <w:rPr>
          <w:rFonts w:hint="eastAsia"/>
          <w:lang w:eastAsia="zh-CN"/>
        </w:rPr>
        <w:t>(a)</w:t>
      </w:r>
      <w:r>
        <w:rPr>
          <w:rFonts w:hint="eastAsia"/>
          <w:lang w:eastAsia="zh-CN"/>
        </w:rPr>
        <w:t xml:space="preserve"> The growth crisis of the company</w:t>
      </w:r>
      <w:bookmarkEnd w:id="7"/>
    </w:p>
    <w:p w14:paraId="6105C0B6" w14:textId="77777777" w:rsidR="005B5331" w:rsidRPr="005B5331" w:rsidRDefault="005B5331" w:rsidP="002C109B">
      <w:pPr>
        <w:rPr>
          <w:rFonts w:eastAsiaTheme="minorEastAsia"/>
          <w:lang w:eastAsia="zh-CN"/>
        </w:rPr>
      </w:pPr>
      <w:r w:rsidRPr="005B5331">
        <w:rPr>
          <w:rFonts w:eastAsiaTheme="minorEastAsia" w:hint="eastAsia"/>
          <w:lang w:eastAsia="zh-CN"/>
        </w:rPr>
        <w:t>1. structural characteristics risk</w:t>
      </w:r>
    </w:p>
    <w:p w14:paraId="1EBB90F7" w14:textId="75032FBD" w:rsidR="005B5331" w:rsidRPr="005B5331" w:rsidRDefault="005B5331" w:rsidP="005B5331">
      <w:pPr>
        <w:spacing w:line="360" w:lineRule="auto"/>
        <w:jc w:val="both"/>
        <w:rPr>
          <w:rFonts w:eastAsiaTheme="minorEastAsia"/>
          <w:lang w:val="en-US" w:eastAsia="zh-CN"/>
        </w:rPr>
      </w:pPr>
      <w:r w:rsidRPr="005B5331">
        <w:rPr>
          <w:rFonts w:eastAsiaTheme="minorEastAsia"/>
          <w:lang w:eastAsia="zh-CN"/>
        </w:rPr>
        <w:t>The company operates a flat span of control whereby all the employees directly report to Ms. Jones. No other senior managers nor major shareholders are involved in the company's decision-making. Such an arbitrary design of power could result in the company being influenced by her personal preferences and failing to designate the right path of development. What is worse, no one would be able to step forward to rectify the situation when business conditions deteriorate.</w:t>
      </w:r>
      <w:r w:rsidRPr="005B5331">
        <w:rPr>
          <w:rFonts w:eastAsiaTheme="minorEastAsia" w:hint="eastAsia"/>
          <w:lang w:eastAsia="zh-CN"/>
        </w:rPr>
        <w:t xml:space="preserve"> Moreover, </w:t>
      </w:r>
      <w:r w:rsidRPr="005B5331">
        <w:rPr>
          <w:rFonts w:eastAsiaTheme="minorEastAsia"/>
          <w:lang w:eastAsia="zh-CN"/>
        </w:rPr>
        <w:t>Ms. Jocelyn Jones remains the sole owner of Defoe Footwear Limited. This thus means she is the chairman and executive at the same time. This dual identity come with a number of governance issues, such as excessive power concentration and conflicts of interest (Mohr, 2023).</w:t>
      </w:r>
      <w:r w:rsidRPr="005B5331">
        <w:rPr>
          <w:rFonts w:eastAsiaTheme="minorEastAsia" w:hint="eastAsia"/>
          <w:lang w:eastAsia="zh-CN"/>
        </w:rPr>
        <w:t xml:space="preserve"> For employees, since they only have one boss, the </w:t>
      </w:r>
      <w:r w:rsidRPr="005B5331">
        <w:rPr>
          <w:rFonts w:eastAsiaTheme="minorEastAsia"/>
          <w:lang w:eastAsia="zh-CN"/>
        </w:rPr>
        <w:t>lack of long-term growth or opportunity for promotion</w:t>
      </w:r>
      <w:r w:rsidRPr="005B5331">
        <w:rPr>
          <w:rFonts w:eastAsiaTheme="minorEastAsia" w:hint="eastAsia"/>
          <w:lang w:eastAsia="zh-CN"/>
        </w:rPr>
        <w:t xml:space="preserve"> may discourage them to dedicate to their jobs </w:t>
      </w:r>
      <w:r w:rsidRPr="005B5331">
        <w:rPr>
          <w:rFonts w:eastAsiaTheme="minorEastAsia"/>
          <w:lang w:eastAsia="zh-CN"/>
        </w:rPr>
        <w:t>(Investors In People, 2019)</w:t>
      </w:r>
      <w:r w:rsidRPr="005B5331">
        <w:rPr>
          <w:rFonts w:eastAsiaTheme="minorEastAsia" w:hint="eastAsia"/>
          <w:lang w:eastAsia="zh-CN"/>
        </w:rPr>
        <w:t xml:space="preserve">. </w:t>
      </w:r>
    </w:p>
    <w:p w14:paraId="1CB50F9A" w14:textId="77777777" w:rsidR="005B5331" w:rsidRPr="005B5331" w:rsidRDefault="005B5331" w:rsidP="002C109B">
      <w:pPr>
        <w:rPr>
          <w:rFonts w:eastAsiaTheme="minorEastAsia"/>
          <w:lang w:eastAsia="zh-CN"/>
        </w:rPr>
      </w:pPr>
      <w:r w:rsidRPr="005B5331">
        <w:rPr>
          <w:rFonts w:eastAsiaTheme="minorEastAsia" w:hint="eastAsia"/>
          <w:lang w:eastAsia="zh-CN"/>
        </w:rPr>
        <w:t xml:space="preserve">2. divisional and personnel </w:t>
      </w:r>
      <w:r w:rsidRPr="005B5331">
        <w:rPr>
          <w:rFonts w:eastAsiaTheme="minorEastAsia"/>
          <w:lang w:eastAsia="zh-CN"/>
        </w:rPr>
        <w:t>structure</w:t>
      </w:r>
      <w:r w:rsidRPr="005B5331">
        <w:rPr>
          <w:rFonts w:eastAsiaTheme="minorEastAsia" w:hint="eastAsia"/>
          <w:lang w:eastAsia="zh-CN"/>
        </w:rPr>
        <w:t xml:space="preserve"> risk</w:t>
      </w:r>
    </w:p>
    <w:p w14:paraId="2EA2AA3E" w14:textId="3C5AE00D" w:rsidR="005B5331" w:rsidRPr="005B5331" w:rsidRDefault="005B5331" w:rsidP="005B5331">
      <w:pPr>
        <w:spacing w:line="360" w:lineRule="auto"/>
        <w:jc w:val="both"/>
        <w:rPr>
          <w:rFonts w:eastAsiaTheme="minorEastAsia"/>
          <w:lang w:eastAsia="zh-CN"/>
        </w:rPr>
      </w:pPr>
      <w:r w:rsidRPr="005B5331">
        <w:rPr>
          <w:rFonts w:eastAsiaTheme="minorEastAsia"/>
          <w:lang w:eastAsia="zh-CN"/>
        </w:rPr>
        <w:t xml:space="preserve">In the case of Defoe, for its departmental divisions and staffing arrangements, the company does not manage finance, legal, and marketing as separate departments. In the administration division, there is only an accountant to carry out all the financial work, and there is a lack of corresponding legal and marketing personnel. A large number of labourers are in production &amp; design and procurement &amp; storage. This resulted in the company not having the ability to address possible future legal issues, and not being able to increase its exposure in this highly competitive marketplace. Moreover, it is evident that the absence of a separate finance department has trivialized the importance of accounting, which is a major reason why the </w:t>
      </w:r>
      <w:r w:rsidRPr="005B5331">
        <w:rPr>
          <w:rFonts w:eastAsiaTheme="minorEastAsia"/>
          <w:lang w:eastAsia="zh-CN"/>
        </w:rPr>
        <w:lastRenderedPageBreak/>
        <w:t>company did not identify the financial deterioration in time to transform itself.</w:t>
      </w:r>
      <w:r w:rsidRPr="005B5331">
        <w:rPr>
          <w:rFonts w:eastAsiaTheme="minorEastAsia" w:hint="eastAsia"/>
          <w:lang w:eastAsia="zh-CN"/>
        </w:rPr>
        <w:t xml:space="preserve"> It could lead to a reduced in efficiency and </w:t>
      </w:r>
      <w:r w:rsidRPr="005B5331">
        <w:rPr>
          <w:rFonts w:eastAsiaTheme="minorEastAsia"/>
          <w:lang w:eastAsia="zh-CN"/>
        </w:rPr>
        <w:t>productivity</w:t>
      </w:r>
      <w:r w:rsidRPr="005B5331">
        <w:rPr>
          <w:rFonts w:eastAsiaTheme="minorEastAsia" w:hint="eastAsia"/>
          <w:lang w:eastAsia="zh-CN"/>
        </w:rPr>
        <w:t xml:space="preserve"> </w:t>
      </w:r>
      <w:r w:rsidRPr="005B5331">
        <w:rPr>
          <w:rFonts w:eastAsiaTheme="minorEastAsia"/>
          <w:lang w:eastAsia="zh-CN"/>
        </w:rPr>
        <w:t>(Boyle, 2023)</w:t>
      </w:r>
      <w:r w:rsidRPr="005B5331">
        <w:rPr>
          <w:rFonts w:eastAsiaTheme="minorEastAsia" w:hint="eastAsia"/>
          <w:lang w:eastAsia="zh-CN"/>
        </w:rPr>
        <w:t>.</w:t>
      </w:r>
    </w:p>
    <w:p w14:paraId="3169DE59" w14:textId="2112E631" w:rsidR="005B5331" w:rsidRPr="005B5331" w:rsidRDefault="002C109B" w:rsidP="002C109B">
      <w:pPr>
        <w:rPr>
          <w:rFonts w:eastAsiaTheme="minorEastAsia"/>
          <w:lang w:eastAsia="zh-CN"/>
        </w:rPr>
      </w:pPr>
      <w:r>
        <w:rPr>
          <w:rFonts w:eastAsiaTheme="minorEastAsia" w:hint="eastAsia"/>
          <w:lang w:eastAsia="zh-CN"/>
        </w:rPr>
        <w:t xml:space="preserve">3. </w:t>
      </w:r>
      <w:r w:rsidR="005B5331" w:rsidRPr="005B5331">
        <w:rPr>
          <w:rFonts w:eastAsiaTheme="minorEastAsia" w:hint="eastAsia"/>
          <w:lang w:eastAsia="zh-CN"/>
        </w:rPr>
        <w:t>business environment crisis</w:t>
      </w:r>
    </w:p>
    <w:p w14:paraId="4583BD4B" w14:textId="77777777" w:rsidR="005B5331" w:rsidRPr="005B5331" w:rsidRDefault="005B5331" w:rsidP="005B5331">
      <w:pPr>
        <w:spacing w:line="360" w:lineRule="auto"/>
        <w:jc w:val="both"/>
        <w:rPr>
          <w:rFonts w:eastAsiaTheme="minorEastAsia"/>
          <w:lang w:eastAsia="zh-CN"/>
        </w:rPr>
      </w:pPr>
      <w:r w:rsidRPr="005B5331">
        <w:rPr>
          <w:rFonts w:eastAsiaTheme="minorEastAsia"/>
          <w:lang w:eastAsia="zh-CN"/>
        </w:rPr>
        <w:t>Defoe's external operating environment has been constantly changing since 2015</w:t>
      </w:r>
      <w:r w:rsidRPr="005B5331">
        <w:rPr>
          <w:rFonts w:eastAsiaTheme="minorEastAsia" w:hint="eastAsia"/>
          <w:lang w:eastAsia="zh-CN"/>
        </w:rPr>
        <w:t>, however, it failed to adopt changes accordingly</w:t>
      </w:r>
      <w:r w:rsidRPr="005B5331">
        <w:rPr>
          <w:rFonts w:eastAsiaTheme="minorEastAsia"/>
          <w:lang w:eastAsia="zh-CN"/>
        </w:rPr>
        <w:t xml:space="preserve">. </w:t>
      </w:r>
      <w:r w:rsidRPr="005B5331">
        <w:rPr>
          <w:rFonts w:eastAsiaTheme="minorEastAsia" w:hint="eastAsia"/>
          <w:lang w:eastAsia="zh-CN"/>
        </w:rPr>
        <w:t>I</w:t>
      </w:r>
      <w:r w:rsidRPr="005B5331">
        <w:rPr>
          <w:rFonts w:eastAsiaTheme="minorEastAsia"/>
          <w:lang w:eastAsia="zh-CN"/>
        </w:rPr>
        <w:t>n 2015, due to the initiative of human rights organizations, the European Union banned imports of products from the Uzbek Fine Talks, which led to changes in Defoe's supply chain and reduced gross profits. In 2019, other competing companies in the same sector have entered the fashion retail, perfume and make-up leather trades, but Defoe has not considered these options, which has further made it uncompetitive in the marketplace.</w:t>
      </w:r>
      <w:r w:rsidRPr="005B5331">
        <w:rPr>
          <w:rFonts w:eastAsiaTheme="minorEastAsia" w:hint="eastAsia"/>
          <w:lang w:eastAsia="zh-CN"/>
        </w:rPr>
        <w:t xml:space="preserve"> </w:t>
      </w:r>
      <w:r w:rsidRPr="005B5331">
        <w:rPr>
          <w:rFonts w:eastAsiaTheme="minorEastAsia"/>
          <w:lang w:eastAsia="zh-CN"/>
        </w:rPr>
        <w:t>The post-Brexit and COVID pandemic in 2020 has had a significant impact on the company's order</w:t>
      </w:r>
      <w:r w:rsidRPr="005B5331">
        <w:rPr>
          <w:rFonts w:eastAsiaTheme="minorEastAsia" w:hint="eastAsia"/>
          <w:lang w:eastAsia="zh-CN"/>
        </w:rPr>
        <w:t>s</w:t>
      </w:r>
      <w:r w:rsidRPr="005B5331">
        <w:rPr>
          <w:rFonts w:eastAsiaTheme="minorEastAsia"/>
          <w:lang w:eastAsia="zh-CN"/>
        </w:rPr>
        <w:t xml:space="preserve">, while the depreciation of the British Pound against the Euro, </w:t>
      </w:r>
      <w:r w:rsidRPr="005B5331">
        <w:rPr>
          <w:rFonts w:eastAsiaTheme="minorEastAsia" w:hint="eastAsia"/>
          <w:lang w:eastAsia="zh-CN"/>
        </w:rPr>
        <w:t>all these political</w:t>
      </w:r>
      <w:r w:rsidRPr="005B5331">
        <w:rPr>
          <w:rFonts w:eastAsiaTheme="minorEastAsia"/>
          <w:lang w:eastAsia="zh-CN"/>
        </w:rPr>
        <w:t xml:space="preserve"> and economic upheavals have </w:t>
      </w:r>
      <w:r w:rsidRPr="005B5331">
        <w:rPr>
          <w:rFonts w:eastAsiaTheme="minorEastAsia" w:hint="eastAsia"/>
          <w:lang w:eastAsia="zh-CN"/>
        </w:rPr>
        <w:t>posted a huge threat on</w:t>
      </w:r>
      <w:r w:rsidRPr="005B5331">
        <w:rPr>
          <w:rFonts w:eastAsiaTheme="minorEastAsia"/>
          <w:lang w:eastAsia="zh-CN"/>
        </w:rPr>
        <w:t xml:space="preserve"> company's profitability.</w:t>
      </w:r>
    </w:p>
    <w:p w14:paraId="62F8DDB8" w14:textId="1A2EC5BB" w:rsidR="005B5331" w:rsidRPr="00D63797" w:rsidRDefault="002C109B" w:rsidP="002C109B">
      <w:pPr>
        <w:rPr>
          <w:rFonts w:eastAsiaTheme="minorEastAsia"/>
          <w:lang w:eastAsia="zh-CN"/>
        </w:rPr>
      </w:pPr>
      <w:r>
        <w:rPr>
          <w:rFonts w:eastAsiaTheme="minorEastAsia" w:hint="eastAsia"/>
          <w:lang w:eastAsia="zh-CN"/>
        </w:rPr>
        <w:t xml:space="preserve">4. </w:t>
      </w:r>
      <w:r w:rsidR="005B5331" w:rsidRPr="00D63797">
        <w:rPr>
          <w:rFonts w:eastAsiaTheme="minorEastAsia" w:hint="eastAsia"/>
          <w:lang w:eastAsia="zh-CN"/>
        </w:rPr>
        <w:t>market share crisis</w:t>
      </w:r>
    </w:p>
    <w:p w14:paraId="4F0A8E1D" w14:textId="045F04EF" w:rsidR="005B5331" w:rsidRPr="005B5331" w:rsidRDefault="005B5331" w:rsidP="005B5331">
      <w:pPr>
        <w:spacing w:line="360" w:lineRule="auto"/>
        <w:jc w:val="both"/>
        <w:rPr>
          <w:rFonts w:eastAsiaTheme="minorEastAsia"/>
          <w:lang w:eastAsia="zh-CN"/>
        </w:rPr>
      </w:pPr>
      <w:r w:rsidRPr="005B5331">
        <w:rPr>
          <w:rFonts w:eastAsiaTheme="minorEastAsia" w:hint="eastAsia"/>
          <w:lang w:eastAsia="zh-CN"/>
        </w:rPr>
        <w:t xml:space="preserve">It is now widely </w:t>
      </w:r>
      <w:r w:rsidRPr="005B5331">
        <w:rPr>
          <w:rFonts w:eastAsiaTheme="minorEastAsia"/>
          <w:lang w:eastAsia="zh-CN"/>
        </w:rPr>
        <w:t>recognized</w:t>
      </w:r>
      <w:r w:rsidRPr="005B5331">
        <w:rPr>
          <w:rFonts w:eastAsiaTheme="minorEastAsia" w:hint="eastAsia"/>
          <w:lang w:eastAsia="zh-CN"/>
        </w:rPr>
        <w:t xml:space="preserve"> and admitted that market share is one of the key factors of determining a business</w:t>
      </w:r>
      <w:r w:rsidRPr="005B5331">
        <w:rPr>
          <w:rFonts w:eastAsiaTheme="minorEastAsia"/>
          <w:lang w:eastAsia="zh-CN"/>
        </w:rPr>
        <w:t>’</w:t>
      </w:r>
      <w:r w:rsidRPr="005B5331">
        <w:rPr>
          <w:rFonts w:eastAsiaTheme="minorEastAsia" w:hint="eastAsia"/>
          <w:lang w:eastAsia="zh-CN"/>
        </w:rPr>
        <w:t xml:space="preserve">s profitability (Buzzell, Gale and Sultan, 1975). </w:t>
      </w:r>
      <w:r w:rsidRPr="005B5331">
        <w:rPr>
          <w:rFonts w:eastAsiaTheme="minorEastAsia"/>
          <w:lang w:eastAsia="zh-CN"/>
        </w:rPr>
        <w:t>Looking at the London market share data, after a small share increase in 2020, the market share amount falls rapidly from 2021, and by 2022 it is expected that the share of both the wallet and fashion retail will fall to zero. However, market share data shows that London will gradually replace the rest of Europe as the company's most important market again between 2019 and 2022, taking up 34% of the company’s sales.</w:t>
      </w:r>
      <w:r w:rsidRPr="005B5331">
        <w:rPr>
          <w:rFonts w:eastAsiaTheme="minorEastAsia" w:hint="eastAsia"/>
          <w:lang w:eastAsia="zh-CN"/>
        </w:rPr>
        <w:t xml:space="preserve"> This shows that the company is gradually losing its shares in its biggest market, thus will face a decline in its profitability. </w:t>
      </w:r>
    </w:p>
    <w:p w14:paraId="62FAC6CD" w14:textId="531E2740" w:rsidR="005B5331" w:rsidRPr="005B5331" w:rsidRDefault="002C109B" w:rsidP="002C109B">
      <w:pPr>
        <w:rPr>
          <w:rFonts w:eastAsiaTheme="minorEastAsia"/>
          <w:lang w:eastAsia="zh-CN"/>
        </w:rPr>
      </w:pPr>
      <w:r>
        <w:rPr>
          <w:rFonts w:eastAsiaTheme="minorEastAsia" w:hint="eastAsia"/>
          <w:lang w:eastAsia="zh-CN"/>
        </w:rPr>
        <w:t xml:space="preserve">5. </w:t>
      </w:r>
      <w:r w:rsidR="005B5331" w:rsidRPr="005B5331">
        <w:rPr>
          <w:rFonts w:eastAsiaTheme="minorEastAsia"/>
          <w:lang w:eastAsia="zh-CN"/>
        </w:rPr>
        <w:t>S</w:t>
      </w:r>
      <w:r w:rsidR="005B5331" w:rsidRPr="005B5331">
        <w:rPr>
          <w:rFonts w:eastAsiaTheme="minorEastAsia" w:hint="eastAsia"/>
          <w:lang w:eastAsia="zh-CN"/>
        </w:rPr>
        <w:t xml:space="preserve">olvency and </w:t>
      </w:r>
      <w:r w:rsidR="005B5331" w:rsidRPr="005B5331">
        <w:rPr>
          <w:rFonts w:eastAsiaTheme="minorEastAsia"/>
          <w:lang w:eastAsia="zh-CN"/>
        </w:rPr>
        <w:t>liquidity</w:t>
      </w:r>
      <w:r w:rsidR="005B5331" w:rsidRPr="005B5331">
        <w:rPr>
          <w:rFonts w:eastAsiaTheme="minorEastAsia" w:hint="eastAsia"/>
          <w:lang w:eastAsia="zh-CN"/>
        </w:rPr>
        <w:t xml:space="preserve"> crisis</w:t>
      </w:r>
    </w:p>
    <w:p w14:paraId="49A98DA6" w14:textId="77777777" w:rsidR="005B5331" w:rsidRPr="005B5331" w:rsidRDefault="005B5331" w:rsidP="005B5331">
      <w:pPr>
        <w:spacing w:line="360" w:lineRule="auto"/>
        <w:jc w:val="both"/>
        <w:rPr>
          <w:rFonts w:eastAsiaTheme="minorEastAsia"/>
          <w:lang w:eastAsia="zh-CN"/>
        </w:rPr>
      </w:pPr>
      <w:r w:rsidRPr="005B5331">
        <w:rPr>
          <w:rFonts w:eastAsiaTheme="minorEastAsia"/>
          <w:lang w:eastAsia="zh-CN"/>
        </w:rPr>
        <w:t>From the financial statements, it is projected that the company will have a £240,000 of liabilities in total</w:t>
      </w:r>
      <w:r w:rsidRPr="005B5331">
        <w:rPr>
          <w:rFonts w:eastAsiaTheme="minorEastAsia" w:hint="eastAsia"/>
          <w:lang w:eastAsia="zh-CN"/>
        </w:rPr>
        <w:t xml:space="preserve"> in 2022 while a drop in net </w:t>
      </w:r>
      <w:r w:rsidRPr="005B5331">
        <w:rPr>
          <w:rFonts w:eastAsiaTheme="minorEastAsia"/>
          <w:lang w:eastAsia="zh-CN"/>
        </w:rPr>
        <w:t>assets</w:t>
      </w:r>
      <w:r w:rsidRPr="005B5331">
        <w:rPr>
          <w:rFonts w:eastAsiaTheme="minorEastAsia" w:hint="eastAsia"/>
          <w:lang w:eastAsia="zh-CN"/>
        </w:rPr>
        <w:t xml:space="preserve">. </w:t>
      </w:r>
      <w:r w:rsidRPr="005B5331">
        <w:rPr>
          <w:rFonts w:eastAsiaTheme="minorEastAsia"/>
          <w:lang w:eastAsia="zh-CN"/>
        </w:rPr>
        <w:t xml:space="preserve">The debt ratio </w:t>
      </w:r>
      <w:r w:rsidRPr="005B5331">
        <w:rPr>
          <w:rFonts w:eastAsiaTheme="minorEastAsia" w:hint="eastAsia"/>
          <w:lang w:eastAsia="zh-CN"/>
        </w:rPr>
        <w:t>thus</w:t>
      </w:r>
      <w:r w:rsidRPr="005B5331">
        <w:rPr>
          <w:rFonts w:eastAsiaTheme="minorEastAsia"/>
          <w:lang w:eastAsia="zh-CN"/>
        </w:rPr>
        <w:t xml:space="preserve"> rises up to nearly 30%</w:t>
      </w:r>
      <w:r w:rsidRPr="005B5331">
        <w:rPr>
          <w:rFonts w:eastAsiaTheme="minorEastAsia" w:hint="eastAsia"/>
          <w:lang w:eastAsia="zh-CN"/>
        </w:rPr>
        <w:t>, reaching the highest as well</w:t>
      </w:r>
      <w:r w:rsidRPr="005B5331">
        <w:rPr>
          <w:rFonts w:eastAsiaTheme="minorEastAsia"/>
          <w:lang w:eastAsia="zh-CN"/>
        </w:rPr>
        <w:t>.</w:t>
      </w:r>
      <w:r w:rsidRPr="005B5331">
        <w:rPr>
          <w:rFonts w:eastAsiaTheme="minorEastAsia" w:hint="eastAsia"/>
          <w:lang w:eastAsia="zh-CN"/>
        </w:rPr>
        <w:t xml:space="preserve"> </w:t>
      </w:r>
      <w:r w:rsidRPr="005B5331">
        <w:rPr>
          <w:rFonts w:eastAsiaTheme="minorEastAsia"/>
          <w:lang w:eastAsia="zh-CN"/>
        </w:rPr>
        <w:t xml:space="preserve">This marks an unhealthy sign that the company </w:t>
      </w:r>
      <w:r w:rsidRPr="005B5331">
        <w:rPr>
          <w:rFonts w:eastAsiaTheme="minorEastAsia" w:hint="eastAsia"/>
          <w:lang w:eastAsia="zh-CN"/>
        </w:rPr>
        <w:t xml:space="preserve">is facing a decreased </w:t>
      </w:r>
      <w:r w:rsidRPr="005B5331">
        <w:rPr>
          <w:rFonts w:eastAsiaTheme="minorEastAsia"/>
          <w:lang w:eastAsia="zh-CN"/>
        </w:rPr>
        <w:t>solvency</w:t>
      </w:r>
      <w:r w:rsidRPr="005B5331">
        <w:rPr>
          <w:rFonts w:eastAsiaTheme="minorEastAsia" w:hint="eastAsia"/>
          <w:lang w:eastAsia="zh-CN"/>
        </w:rPr>
        <w:t xml:space="preserve"> and is </w:t>
      </w:r>
      <w:r w:rsidRPr="005B5331">
        <w:rPr>
          <w:rFonts w:eastAsiaTheme="minorEastAsia"/>
          <w:lang w:eastAsia="zh-CN"/>
        </w:rPr>
        <w:t>burden with debts</w:t>
      </w:r>
      <w:r w:rsidRPr="005B5331">
        <w:rPr>
          <w:rFonts w:eastAsiaTheme="minorEastAsia" w:hint="eastAsia"/>
          <w:lang w:eastAsia="zh-CN"/>
        </w:rPr>
        <w:t>. It</w:t>
      </w:r>
      <w:r w:rsidRPr="005B5331">
        <w:rPr>
          <w:rFonts w:eastAsiaTheme="minorEastAsia"/>
          <w:lang w:eastAsia="zh-CN"/>
        </w:rPr>
        <w:t xml:space="preserve"> might fall </w:t>
      </w:r>
      <w:r w:rsidRPr="005B5331">
        <w:rPr>
          <w:rFonts w:eastAsiaTheme="minorEastAsia" w:hint="eastAsia"/>
          <w:lang w:eastAsia="zh-CN"/>
        </w:rPr>
        <w:t>as</w:t>
      </w:r>
      <w:r w:rsidRPr="005B5331">
        <w:rPr>
          <w:rFonts w:eastAsiaTheme="minorEastAsia"/>
          <w:lang w:eastAsia="zh-CN"/>
        </w:rPr>
        <w:t xml:space="preserve"> the business environment continues to deteriorate </w:t>
      </w:r>
      <w:r w:rsidRPr="005B5331">
        <w:rPr>
          <w:rFonts w:eastAsiaTheme="minorEastAsia" w:hint="eastAsia"/>
          <w:lang w:eastAsia="zh-CN"/>
        </w:rPr>
        <w:t xml:space="preserve">and leads to a large amount of debt default </w:t>
      </w:r>
      <w:r w:rsidRPr="005B5331">
        <w:rPr>
          <w:rFonts w:eastAsiaTheme="minorEastAsia"/>
          <w:lang w:eastAsia="zh-CN"/>
        </w:rPr>
        <w:t xml:space="preserve">(Hayes, 2020). </w:t>
      </w:r>
      <w:r w:rsidRPr="005B5331">
        <w:rPr>
          <w:rFonts w:eastAsiaTheme="minorEastAsia" w:hint="eastAsia"/>
          <w:lang w:eastAsia="zh-CN"/>
        </w:rPr>
        <w:t xml:space="preserve">In addition, if the company source the main raw materials from other countries, its working capital would drop due to the loss of a 30 days credit. It is projected that </w:t>
      </w:r>
      <w:r w:rsidRPr="005B5331">
        <w:rPr>
          <w:rFonts w:eastAsiaTheme="minorEastAsia"/>
          <w:lang w:eastAsia="zh-CN"/>
        </w:rPr>
        <w:t>the</w:t>
      </w:r>
      <w:r w:rsidRPr="005B5331">
        <w:rPr>
          <w:rFonts w:eastAsiaTheme="minorEastAsia" w:hint="eastAsia"/>
          <w:lang w:eastAsia="zh-CN"/>
        </w:rPr>
        <w:t xml:space="preserve"> working capital will face a slump and thus impact the company</w:t>
      </w:r>
      <w:r w:rsidRPr="005B5331">
        <w:rPr>
          <w:rFonts w:eastAsiaTheme="minorEastAsia"/>
          <w:lang w:eastAsia="zh-CN"/>
        </w:rPr>
        <w:t>’</w:t>
      </w:r>
      <w:r w:rsidRPr="005B5331">
        <w:rPr>
          <w:rFonts w:eastAsiaTheme="minorEastAsia" w:hint="eastAsia"/>
          <w:lang w:eastAsia="zh-CN"/>
        </w:rPr>
        <w:t xml:space="preserve">s liquidity. It is more likely to fail if the business </w:t>
      </w:r>
      <w:r w:rsidRPr="005B5331">
        <w:rPr>
          <w:rFonts w:eastAsiaTheme="minorEastAsia"/>
          <w:lang w:eastAsia="zh-CN"/>
        </w:rPr>
        <w:t>environment</w:t>
      </w:r>
      <w:r w:rsidRPr="005B5331">
        <w:rPr>
          <w:rFonts w:eastAsiaTheme="minorEastAsia" w:hint="eastAsia"/>
          <w:lang w:eastAsia="zh-CN"/>
        </w:rPr>
        <w:t xml:space="preserve"> causes an </w:t>
      </w:r>
      <w:r w:rsidRPr="005B5331">
        <w:rPr>
          <w:rFonts w:eastAsiaTheme="minorEastAsia"/>
          <w:lang w:eastAsia="zh-CN"/>
        </w:rPr>
        <w:t>unexpected</w:t>
      </w:r>
      <w:r w:rsidRPr="005B5331">
        <w:rPr>
          <w:rFonts w:eastAsiaTheme="minorEastAsia" w:hint="eastAsia"/>
          <w:lang w:eastAsia="zh-CN"/>
        </w:rPr>
        <w:t xml:space="preserve"> debt.</w:t>
      </w:r>
    </w:p>
    <w:p w14:paraId="08ABF7B8" w14:textId="77777777" w:rsidR="005B5331" w:rsidRPr="005B5331" w:rsidRDefault="005B5331" w:rsidP="005B5331">
      <w:pPr>
        <w:spacing w:line="360" w:lineRule="auto"/>
        <w:jc w:val="both"/>
        <w:rPr>
          <w:rFonts w:eastAsiaTheme="minorEastAsia"/>
          <w:lang w:eastAsia="zh-CN"/>
        </w:rPr>
      </w:pPr>
    </w:p>
    <w:p w14:paraId="1DF8A53C" w14:textId="685A02F0" w:rsidR="000B43B3" w:rsidRPr="000B43B3" w:rsidRDefault="000B43B3" w:rsidP="008A0D53">
      <w:pPr>
        <w:pStyle w:val="2"/>
        <w:rPr>
          <w:lang w:eastAsia="zh-CN"/>
        </w:rPr>
      </w:pPr>
      <w:bookmarkStart w:id="8" w:name="_Toc164443060"/>
      <w:r>
        <w:rPr>
          <w:rFonts w:hint="eastAsia"/>
          <w:lang w:eastAsia="zh-CN"/>
        </w:rPr>
        <w:lastRenderedPageBreak/>
        <w:t xml:space="preserve">(b) </w:t>
      </w:r>
      <w:r w:rsidR="008A0D53">
        <w:rPr>
          <w:rFonts w:hint="eastAsia"/>
          <w:lang w:eastAsia="zh-CN"/>
        </w:rPr>
        <w:t xml:space="preserve">Using the </w:t>
      </w:r>
      <w:r w:rsidR="008A0D53">
        <w:rPr>
          <w:lang w:eastAsia="zh-CN"/>
        </w:rPr>
        <w:t>Balanced</w:t>
      </w:r>
      <w:r w:rsidR="008A0D53">
        <w:rPr>
          <w:rFonts w:hint="eastAsia"/>
          <w:lang w:eastAsia="zh-CN"/>
        </w:rPr>
        <w:t xml:space="preserve"> Scorecard for a quantitative and qualitative </w:t>
      </w:r>
      <w:r w:rsidR="001C53E5">
        <w:rPr>
          <w:rFonts w:hint="eastAsia"/>
          <w:lang w:eastAsia="zh-CN"/>
        </w:rPr>
        <w:t>performance evaluation</w:t>
      </w:r>
      <w:bookmarkEnd w:id="8"/>
    </w:p>
    <w:p w14:paraId="66E7AD0F"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The balanced scorecard is a performance management system that helps the manager of any business to view several areas simultaneously. This includes four important aspects: customer, financial, internal, and innovative/learning perspective (Kaplan and Norton, 1992).</w:t>
      </w:r>
      <w:r w:rsidRPr="000B43B3">
        <w:rPr>
          <w:rFonts w:eastAsiaTheme="minorEastAsia" w:hint="eastAsia"/>
          <w:lang w:eastAsia="zh-CN"/>
        </w:rPr>
        <w:t xml:space="preserve"> These four perspectives are logically connected. The financial aspect focuses on whether the business is </w:t>
      </w:r>
      <w:r w:rsidRPr="000B43B3">
        <w:rPr>
          <w:rFonts w:eastAsiaTheme="minorEastAsia"/>
          <w:lang w:eastAsia="zh-CN"/>
        </w:rPr>
        <w:t>producing</w:t>
      </w:r>
      <w:r w:rsidRPr="000B43B3">
        <w:rPr>
          <w:rFonts w:eastAsiaTheme="minorEastAsia" w:hint="eastAsia"/>
          <w:lang w:eastAsia="zh-CN"/>
        </w:rPr>
        <w:t xml:space="preserve"> a healthy return on investment and </w:t>
      </w:r>
      <w:r w:rsidRPr="000B43B3">
        <w:rPr>
          <w:rFonts w:eastAsiaTheme="minorEastAsia"/>
          <w:lang w:eastAsia="zh-CN"/>
        </w:rPr>
        <w:t>adding</w:t>
      </w:r>
      <w:r w:rsidRPr="000B43B3">
        <w:rPr>
          <w:rFonts w:eastAsiaTheme="minorEastAsia" w:hint="eastAsia"/>
          <w:lang w:eastAsia="zh-CN"/>
        </w:rPr>
        <w:t xml:space="preserve"> value for shareholders. To do this, the company needs to constantly provide calue for the customers and must ascertain how it view its </w:t>
      </w:r>
      <w:r w:rsidRPr="000B43B3">
        <w:rPr>
          <w:rFonts w:eastAsiaTheme="minorEastAsia"/>
          <w:lang w:eastAsia="zh-CN"/>
        </w:rPr>
        <w:t>internal</w:t>
      </w:r>
      <w:r w:rsidRPr="000B43B3">
        <w:rPr>
          <w:rFonts w:eastAsiaTheme="minorEastAsia" w:hint="eastAsia"/>
          <w:lang w:eastAsia="zh-CN"/>
        </w:rPr>
        <w:t xml:space="preserve"> work (Epstein and Manzoni, 1997). </w:t>
      </w:r>
      <w:r w:rsidRPr="000B43B3">
        <w:rPr>
          <w:rFonts w:eastAsiaTheme="minorEastAsia"/>
          <w:lang w:eastAsia="zh-CN"/>
        </w:rPr>
        <w:t>Lawson et al. (2008)</w:t>
      </w:r>
      <w:r w:rsidRPr="000B43B3">
        <w:rPr>
          <w:rFonts w:eastAsiaTheme="minorEastAsia" w:hint="eastAsia"/>
          <w:lang w:eastAsia="zh-CN"/>
        </w:rPr>
        <w:t xml:space="preserve"> also</w:t>
      </w:r>
      <w:r w:rsidRPr="000B43B3">
        <w:rPr>
          <w:rFonts w:eastAsiaTheme="minorEastAsia"/>
          <w:lang w:eastAsia="zh-CN"/>
        </w:rPr>
        <w:t xml:space="preserve"> describe the linkage as, “If employees are learning and growing their knowledge and skill sets, internal processes will continue to improve, in turn, producing happy customers, which will generate sales and keep the company financially stable”</w:t>
      </w:r>
      <w:r w:rsidRPr="000B43B3">
        <w:rPr>
          <w:rFonts w:eastAsiaTheme="minorEastAsia" w:hint="eastAsia"/>
          <w:lang w:eastAsia="zh-CN"/>
        </w:rPr>
        <w:t>.</w:t>
      </w:r>
    </w:p>
    <w:p w14:paraId="60E7167A"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In the case of Defoe brand, its qualitative and quantitative performance can be evaluated under using the Balanced Scorecard method.</w:t>
      </w:r>
    </w:p>
    <w:p w14:paraId="1C563418" w14:textId="77777777" w:rsidR="000B43B3" w:rsidRPr="000B43B3" w:rsidRDefault="000B43B3" w:rsidP="005D5948">
      <w:pPr>
        <w:numPr>
          <w:ilvl w:val="0"/>
          <w:numId w:val="10"/>
        </w:numPr>
        <w:spacing w:line="360" w:lineRule="auto"/>
        <w:jc w:val="both"/>
        <w:rPr>
          <w:rFonts w:eastAsiaTheme="minorEastAsia"/>
          <w:lang w:eastAsia="zh-CN"/>
        </w:rPr>
      </w:pPr>
      <w:r w:rsidRPr="000B43B3">
        <w:rPr>
          <w:rFonts w:eastAsiaTheme="minorEastAsia"/>
          <w:lang w:eastAsia="zh-CN"/>
        </w:rPr>
        <w:t>Financial perspective</w:t>
      </w:r>
    </w:p>
    <w:p w14:paraId="79F3C422" w14:textId="379BA1F1" w:rsidR="001F279C" w:rsidRDefault="001F279C" w:rsidP="005D5948">
      <w:pPr>
        <w:pStyle w:val="ac"/>
        <w:keepNext/>
        <w:jc w:val="center"/>
      </w:pPr>
      <w:r>
        <w:t xml:space="preserve">Table </w:t>
      </w:r>
      <w:r>
        <w:fldChar w:fldCharType="begin"/>
      </w:r>
      <w:r>
        <w:instrText xml:space="preserve"> SEQ Table \* ARABIC </w:instrText>
      </w:r>
      <w:r>
        <w:fldChar w:fldCharType="separate"/>
      </w:r>
      <w:r w:rsidR="00407F75">
        <w:rPr>
          <w:noProof/>
        </w:rPr>
        <w:t>1</w:t>
      </w:r>
      <w:r>
        <w:fldChar w:fldCharType="end"/>
      </w:r>
    </w:p>
    <w:tbl>
      <w:tblPr>
        <w:tblStyle w:val="11"/>
        <w:tblW w:w="0" w:type="auto"/>
        <w:tblLook w:val="04A0" w:firstRow="1" w:lastRow="0" w:firstColumn="1" w:lastColumn="0" w:noHBand="0" w:noVBand="1"/>
      </w:tblPr>
      <w:tblGrid>
        <w:gridCol w:w="1692"/>
        <w:gridCol w:w="990"/>
        <w:gridCol w:w="1962"/>
        <w:gridCol w:w="1823"/>
        <w:gridCol w:w="1829"/>
      </w:tblGrid>
      <w:tr w:rsidR="000B43B3" w:rsidRPr="000B43B3" w14:paraId="2F3A2556" w14:textId="77777777" w:rsidTr="006B42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3219342B" w14:textId="77777777" w:rsidR="000B43B3" w:rsidRPr="000B43B3" w:rsidRDefault="000B43B3" w:rsidP="005D5948">
            <w:pPr>
              <w:spacing w:after="160" w:line="360" w:lineRule="auto"/>
              <w:jc w:val="both"/>
              <w:rPr>
                <w:rFonts w:eastAsiaTheme="minorEastAsia"/>
                <w:lang w:val="en-GB"/>
              </w:rPr>
            </w:pPr>
          </w:p>
        </w:tc>
        <w:tc>
          <w:tcPr>
            <w:tcW w:w="990" w:type="dxa"/>
          </w:tcPr>
          <w:p w14:paraId="0BF318FC"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962" w:type="dxa"/>
          </w:tcPr>
          <w:p w14:paraId="08123A57"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23" w:type="dxa"/>
          </w:tcPr>
          <w:p w14:paraId="3E54D753"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c>
          <w:tcPr>
            <w:tcW w:w="1829" w:type="dxa"/>
          </w:tcPr>
          <w:p w14:paraId="57D55C13"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2022</w:t>
            </w:r>
          </w:p>
        </w:tc>
      </w:tr>
      <w:tr w:rsidR="000B43B3" w:rsidRPr="000B43B3" w14:paraId="31527665" w14:textId="77777777" w:rsidTr="006B42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64B72550"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Gross Profit Margin Ratio</w:t>
            </w:r>
          </w:p>
        </w:tc>
        <w:tc>
          <w:tcPr>
            <w:tcW w:w="990" w:type="dxa"/>
          </w:tcPr>
          <w:p w14:paraId="611F5C6E"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50%</w:t>
            </w:r>
          </w:p>
        </w:tc>
        <w:tc>
          <w:tcPr>
            <w:tcW w:w="1962" w:type="dxa"/>
          </w:tcPr>
          <w:p w14:paraId="0B29D728"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46.9%</w:t>
            </w:r>
          </w:p>
        </w:tc>
        <w:tc>
          <w:tcPr>
            <w:tcW w:w="1823" w:type="dxa"/>
          </w:tcPr>
          <w:p w14:paraId="5F2FE24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41.2%</w:t>
            </w:r>
          </w:p>
        </w:tc>
        <w:tc>
          <w:tcPr>
            <w:tcW w:w="1829" w:type="dxa"/>
          </w:tcPr>
          <w:p w14:paraId="4B08F2A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53.3%</w:t>
            </w:r>
          </w:p>
        </w:tc>
      </w:tr>
      <w:tr w:rsidR="000B43B3" w:rsidRPr="000B43B3" w14:paraId="2AD55144" w14:textId="77777777" w:rsidTr="006B42A7">
        <w:tc>
          <w:tcPr>
            <w:cnfStyle w:val="001000000000" w:firstRow="0" w:lastRow="0" w:firstColumn="1" w:lastColumn="0" w:oddVBand="0" w:evenVBand="0" w:oddHBand="0" w:evenHBand="0" w:firstRowFirstColumn="0" w:firstRowLastColumn="0" w:lastRowFirstColumn="0" w:lastRowLastColumn="0"/>
            <w:tcW w:w="1692" w:type="dxa"/>
          </w:tcPr>
          <w:p w14:paraId="4394C63A"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D</w:t>
            </w:r>
            <w:r w:rsidRPr="000B43B3">
              <w:rPr>
                <w:rFonts w:eastAsiaTheme="minorEastAsia" w:hint="eastAsia"/>
                <w:lang w:val="en-GB"/>
              </w:rPr>
              <w:t>ebt ratio</w:t>
            </w:r>
          </w:p>
        </w:tc>
        <w:tc>
          <w:tcPr>
            <w:tcW w:w="990" w:type="dxa"/>
          </w:tcPr>
          <w:p w14:paraId="3D856820"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21.7%</w:t>
            </w:r>
          </w:p>
        </w:tc>
        <w:tc>
          <w:tcPr>
            <w:tcW w:w="1962" w:type="dxa"/>
          </w:tcPr>
          <w:p w14:paraId="41F87149"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w:t>
            </w:r>
          </w:p>
        </w:tc>
        <w:tc>
          <w:tcPr>
            <w:tcW w:w="1823" w:type="dxa"/>
          </w:tcPr>
          <w:p w14:paraId="731ED94E"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17.5%</w:t>
            </w:r>
          </w:p>
        </w:tc>
        <w:tc>
          <w:tcPr>
            <w:tcW w:w="1829" w:type="dxa"/>
          </w:tcPr>
          <w:p w14:paraId="018372BC"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29.1%</w:t>
            </w:r>
          </w:p>
        </w:tc>
      </w:tr>
      <w:tr w:rsidR="005D5948" w:rsidRPr="000B43B3" w14:paraId="12B237C6" w14:textId="77777777" w:rsidTr="006B42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2C330D2B" w14:textId="77777777" w:rsidR="005D5948" w:rsidRPr="000B43B3" w:rsidRDefault="005D5948" w:rsidP="005D5948">
            <w:pPr>
              <w:spacing w:line="360" w:lineRule="auto"/>
              <w:jc w:val="both"/>
              <w:rPr>
                <w:rFonts w:eastAsiaTheme="minorEastAsia"/>
                <w:b w:val="0"/>
                <w:bCs w:val="0"/>
              </w:rPr>
            </w:pPr>
          </w:p>
        </w:tc>
        <w:tc>
          <w:tcPr>
            <w:tcW w:w="990" w:type="dxa"/>
          </w:tcPr>
          <w:p w14:paraId="3D8CFAA5"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962" w:type="dxa"/>
          </w:tcPr>
          <w:p w14:paraId="6478657B"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823" w:type="dxa"/>
          </w:tcPr>
          <w:p w14:paraId="79D9FBD8"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829" w:type="dxa"/>
          </w:tcPr>
          <w:p w14:paraId="3A9F7758"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rPr>
            </w:pPr>
          </w:p>
        </w:tc>
      </w:tr>
    </w:tbl>
    <w:p w14:paraId="474B372A" w14:textId="2B902F16" w:rsidR="005D5948" w:rsidRDefault="000B43B3" w:rsidP="005D5948">
      <w:pPr>
        <w:tabs>
          <w:tab w:val="left" w:pos="1065"/>
        </w:tabs>
        <w:spacing w:line="360" w:lineRule="auto"/>
        <w:jc w:val="both"/>
        <w:rPr>
          <w:rFonts w:eastAsiaTheme="minorEastAsia"/>
          <w:lang w:eastAsia="zh-CN"/>
        </w:rPr>
      </w:pPr>
      <w:r w:rsidRPr="000B43B3">
        <w:rPr>
          <w:rFonts w:eastAsiaTheme="minorEastAsia"/>
          <w:noProof/>
          <w:lang w:eastAsia="zh-CN"/>
        </w:rPr>
        <w:drawing>
          <wp:anchor distT="0" distB="0" distL="114300" distR="114300" simplePos="0" relativeHeight="251660288" behindDoc="0" locked="0" layoutInCell="1" allowOverlap="1" wp14:anchorId="6C11CF8C" wp14:editId="52C734B1">
            <wp:simplePos x="0" y="0"/>
            <wp:positionH relativeFrom="column">
              <wp:posOffset>1003935</wp:posOffset>
            </wp:positionH>
            <wp:positionV relativeFrom="paragraph">
              <wp:posOffset>147955</wp:posOffset>
            </wp:positionV>
            <wp:extent cx="3499485" cy="1923415"/>
            <wp:effectExtent l="0" t="0" r="5715" b="635"/>
            <wp:wrapSquare wrapText="bothSides"/>
            <wp:docPr id="1660467095" name="图表 1">
              <a:extLst xmlns:a="http://schemas.openxmlformats.org/drawingml/2006/main">
                <a:ext uri="{FF2B5EF4-FFF2-40B4-BE49-F238E27FC236}">
                  <a16:creationId xmlns:a16="http://schemas.microsoft.com/office/drawing/2014/main" id="{0E9032F4-9672-A806-6F5A-9CB444C725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5D5948">
        <w:rPr>
          <w:rFonts w:eastAsiaTheme="minorEastAsia"/>
          <w:lang w:eastAsia="zh-CN"/>
        </w:rPr>
        <w:tab/>
      </w:r>
    </w:p>
    <w:p w14:paraId="0859EFA4" w14:textId="77777777" w:rsidR="005D5948" w:rsidRDefault="005D5948" w:rsidP="005D5948">
      <w:pPr>
        <w:tabs>
          <w:tab w:val="left" w:pos="1065"/>
        </w:tabs>
        <w:spacing w:line="360" w:lineRule="auto"/>
        <w:jc w:val="both"/>
        <w:rPr>
          <w:rFonts w:eastAsiaTheme="minorEastAsia"/>
          <w:lang w:eastAsia="zh-CN"/>
        </w:rPr>
      </w:pPr>
    </w:p>
    <w:p w14:paraId="549B75AB" w14:textId="6BA8D6F4" w:rsidR="000B43B3" w:rsidRPr="000B43B3" w:rsidRDefault="005D5948" w:rsidP="005D5948">
      <w:pPr>
        <w:spacing w:line="360" w:lineRule="auto"/>
        <w:jc w:val="both"/>
        <w:rPr>
          <w:rFonts w:eastAsiaTheme="minorEastAsia"/>
          <w:lang w:eastAsia="zh-CN"/>
        </w:rPr>
      </w:pPr>
      <w:r>
        <w:rPr>
          <w:rFonts w:eastAsiaTheme="minorEastAsia"/>
          <w:lang w:eastAsia="zh-CN"/>
        </w:rPr>
        <w:br w:type="textWrapping" w:clear="all"/>
      </w:r>
    </w:p>
    <w:p w14:paraId="6AFE0FE6"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According to Kaplan, the financial </w:t>
      </w:r>
      <w:r w:rsidRPr="000B43B3">
        <w:rPr>
          <w:rFonts w:eastAsiaTheme="minorEastAsia"/>
          <w:lang w:eastAsia="zh-CN"/>
        </w:rPr>
        <w:t>perspective</w:t>
      </w:r>
      <w:r w:rsidRPr="000B43B3">
        <w:rPr>
          <w:rFonts w:eastAsiaTheme="minorEastAsia" w:hint="eastAsia"/>
          <w:lang w:eastAsia="zh-CN"/>
        </w:rPr>
        <w:t xml:space="preserve"> is to answer the question of how </w:t>
      </w:r>
      <w:r w:rsidRPr="000B43B3">
        <w:rPr>
          <w:rFonts w:eastAsiaTheme="minorEastAsia"/>
          <w:lang w:eastAsia="zh-CN"/>
        </w:rPr>
        <w:t>the company should</w:t>
      </w:r>
      <w:r w:rsidRPr="000B43B3">
        <w:rPr>
          <w:rFonts w:eastAsiaTheme="minorEastAsia" w:hint="eastAsia"/>
          <w:lang w:eastAsia="zh-CN"/>
        </w:rPr>
        <w:t xml:space="preserve"> appear to its shareholders. According to the financial data and ratios above, t</w:t>
      </w:r>
      <w:r w:rsidRPr="000B43B3">
        <w:rPr>
          <w:rFonts w:eastAsiaTheme="minorEastAsia"/>
          <w:lang w:eastAsia="zh-CN"/>
        </w:rPr>
        <w:t xml:space="preserve">he company's financial profitability is gradually deteriorating. </w:t>
      </w:r>
    </w:p>
    <w:p w14:paraId="4AF24266" w14:textId="59096536" w:rsidR="000B43B3" w:rsidRPr="000B43B3" w:rsidRDefault="000B43B3" w:rsidP="005D5948">
      <w:pPr>
        <w:spacing w:line="360" w:lineRule="auto"/>
        <w:jc w:val="both"/>
        <w:rPr>
          <w:rFonts w:eastAsiaTheme="minorEastAsia"/>
          <w:lang w:eastAsia="zh-CN"/>
        </w:rPr>
      </w:pPr>
      <w:r w:rsidRPr="000B43B3">
        <w:rPr>
          <w:rFonts w:eastAsiaTheme="minorEastAsia"/>
          <w:lang w:eastAsia="zh-CN"/>
        </w:rPr>
        <w:t>Gross margin can show the profitability of the company</w:t>
      </w:r>
      <w:r w:rsidRPr="000B43B3">
        <w:rPr>
          <w:rFonts w:eastAsiaTheme="minorEastAsia" w:hint="eastAsia"/>
          <w:lang w:eastAsia="zh-CN"/>
        </w:rPr>
        <w:t xml:space="preserve">, </w:t>
      </w:r>
      <w:r w:rsidRPr="000B43B3">
        <w:rPr>
          <w:rFonts w:eastAsiaTheme="minorEastAsia"/>
          <w:lang w:eastAsia="zh-CN"/>
        </w:rPr>
        <w:t>and debt ratio can show the leverage of a company. It can be seen from the data that Defoe's Gross Margin and Debt Ratio both have the same</w:t>
      </w:r>
      <w:r w:rsidRPr="000B43B3">
        <w:rPr>
          <w:rFonts w:eastAsiaTheme="minorEastAsia" w:hint="eastAsia"/>
          <w:lang w:eastAsia="zh-CN"/>
        </w:rPr>
        <w:t xml:space="preserve"> tendency</w:t>
      </w:r>
      <w:r w:rsidRPr="000B43B3">
        <w:rPr>
          <w:rFonts w:eastAsiaTheme="minorEastAsia"/>
          <w:lang w:eastAsia="zh-CN"/>
        </w:rPr>
        <w:t xml:space="preserve">, </w:t>
      </w:r>
      <w:r w:rsidRPr="000B43B3">
        <w:rPr>
          <w:rFonts w:eastAsiaTheme="minorEastAsia" w:hint="eastAsia"/>
          <w:lang w:eastAsia="zh-CN"/>
        </w:rPr>
        <w:t>that are e</w:t>
      </w:r>
      <w:r w:rsidRPr="000B43B3">
        <w:rPr>
          <w:rFonts w:eastAsiaTheme="minorEastAsia"/>
          <w:lang w:eastAsia="zh-CN"/>
        </w:rPr>
        <w:t>xpected to rise in 2022</w:t>
      </w:r>
      <w:r w:rsidRPr="000B43B3">
        <w:rPr>
          <w:rFonts w:eastAsiaTheme="minorEastAsia" w:hint="eastAsia"/>
          <w:lang w:eastAsia="zh-CN"/>
        </w:rPr>
        <w:t xml:space="preserve"> (</w:t>
      </w:r>
      <w:r w:rsidR="001F279C">
        <w:rPr>
          <w:rFonts w:eastAsiaTheme="minorEastAsia" w:hint="eastAsia"/>
          <w:lang w:eastAsia="zh-CN"/>
        </w:rPr>
        <w:t>Picture</w:t>
      </w:r>
      <w:r w:rsidRPr="000B43B3">
        <w:rPr>
          <w:rFonts w:eastAsiaTheme="minorEastAsia" w:hint="eastAsia"/>
          <w:lang w:eastAsia="zh-CN"/>
        </w:rPr>
        <w:t xml:space="preserve"> 1)</w:t>
      </w:r>
      <w:r w:rsidRPr="000B43B3">
        <w:rPr>
          <w:rFonts w:eastAsiaTheme="minorEastAsia"/>
          <w:lang w:eastAsia="zh-CN"/>
        </w:rPr>
        <w:t>. However, although the company's gross margin is maintained at a level higher than 50%, this is largely due to the decline in the company's overall turnover and does not represent a rise in profitability</w:t>
      </w:r>
      <w:r w:rsidR="001F279C">
        <w:rPr>
          <w:rFonts w:eastAsiaTheme="minorEastAsia" w:hint="eastAsia"/>
          <w:lang w:eastAsia="zh-CN"/>
        </w:rPr>
        <w:t xml:space="preserve"> (Table 1))</w:t>
      </w:r>
      <w:r w:rsidRPr="000B43B3">
        <w:rPr>
          <w:rFonts w:eastAsiaTheme="minorEastAsia"/>
          <w:lang w:eastAsia="zh-CN"/>
        </w:rPr>
        <w:t>. Moreover, the company's debt ratio has risen at the same time as turnover has declined, which means that the company is facing higher leverage, which can lead to higher business risks. However, the current debt ratio of the company is still below 60%</w:t>
      </w:r>
      <w:r w:rsidRPr="000B43B3">
        <w:rPr>
          <w:rFonts w:eastAsiaTheme="minorEastAsia" w:hint="eastAsia"/>
          <w:lang w:eastAsia="zh-CN"/>
        </w:rPr>
        <w:t xml:space="preserve"> </w:t>
      </w:r>
      <w:r w:rsidRPr="000B43B3">
        <w:rPr>
          <w:rFonts w:eastAsiaTheme="minorEastAsia"/>
          <w:lang w:eastAsia="zh-CN"/>
        </w:rPr>
        <w:t>(Forage, 2023), and it is acceptable to increase the debt ratio appropriately to ease the operating pressure of the company under the premise of changes in the external business environment.</w:t>
      </w:r>
    </w:p>
    <w:p w14:paraId="6BA6EF8F" w14:textId="5853FA95" w:rsidR="0007663E" w:rsidRDefault="0007663E" w:rsidP="0007663E">
      <w:pPr>
        <w:pStyle w:val="ac"/>
        <w:keepNext/>
        <w:jc w:val="center"/>
      </w:pPr>
      <w:r>
        <w:t xml:space="preserve">Table </w:t>
      </w:r>
      <w:r>
        <w:fldChar w:fldCharType="begin"/>
      </w:r>
      <w:r>
        <w:instrText xml:space="preserve"> SEQ Table \* ARABIC </w:instrText>
      </w:r>
      <w:r>
        <w:fldChar w:fldCharType="separate"/>
      </w:r>
      <w:r w:rsidR="00407F75">
        <w:rPr>
          <w:noProof/>
        </w:rPr>
        <w:t>2</w:t>
      </w:r>
      <w:r>
        <w:fldChar w:fldCharType="end"/>
      </w:r>
    </w:p>
    <w:tbl>
      <w:tblPr>
        <w:tblStyle w:val="11"/>
        <w:tblW w:w="0" w:type="auto"/>
        <w:jc w:val="center"/>
        <w:tblLook w:val="04A0" w:firstRow="1" w:lastRow="0" w:firstColumn="1" w:lastColumn="0" w:noHBand="0" w:noVBand="1"/>
      </w:tblPr>
      <w:tblGrid>
        <w:gridCol w:w="1692"/>
        <w:gridCol w:w="990"/>
        <w:gridCol w:w="1962"/>
        <w:gridCol w:w="1823"/>
        <w:gridCol w:w="1829"/>
      </w:tblGrid>
      <w:tr w:rsidR="000B43B3" w:rsidRPr="000B43B3" w14:paraId="0BFFE418" w14:textId="77777777" w:rsidTr="00F5062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4AEA1806" w14:textId="77777777" w:rsidR="000B43B3" w:rsidRPr="000B43B3" w:rsidRDefault="000B43B3" w:rsidP="005D5948">
            <w:pPr>
              <w:spacing w:after="160" w:line="360" w:lineRule="auto"/>
              <w:jc w:val="both"/>
              <w:rPr>
                <w:rFonts w:eastAsiaTheme="minorEastAsia"/>
                <w:lang w:val="en-GB"/>
              </w:rPr>
            </w:pPr>
          </w:p>
        </w:tc>
        <w:tc>
          <w:tcPr>
            <w:tcW w:w="990" w:type="dxa"/>
          </w:tcPr>
          <w:p w14:paraId="11A87746"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962" w:type="dxa"/>
          </w:tcPr>
          <w:p w14:paraId="06F46AC9"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23" w:type="dxa"/>
          </w:tcPr>
          <w:p w14:paraId="69B156E4"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c>
          <w:tcPr>
            <w:tcW w:w="1829" w:type="dxa"/>
          </w:tcPr>
          <w:p w14:paraId="535F59AB"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2022(projected)</w:t>
            </w:r>
          </w:p>
        </w:tc>
      </w:tr>
      <w:tr w:rsidR="000B43B3" w:rsidRPr="000B43B3" w14:paraId="55EC1A07"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72DE2091"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T</w:t>
            </w:r>
            <w:r w:rsidRPr="000B43B3">
              <w:rPr>
                <w:rFonts w:eastAsiaTheme="minorEastAsia" w:hint="eastAsia"/>
                <w:lang w:val="en-GB"/>
              </w:rPr>
              <w:t>urnover growth ratio</w:t>
            </w:r>
          </w:p>
        </w:tc>
        <w:tc>
          <w:tcPr>
            <w:tcW w:w="990" w:type="dxa"/>
          </w:tcPr>
          <w:p w14:paraId="4E944F30"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962" w:type="dxa"/>
          </w:tcPr>
          <w:p w14:paraId="2AAECFA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17.9%</w:t>
            </w:r>
          </w:p>
        </w:tc>
        <w:tc>
          <w:tcPr>
            <w:tcW w:w="1823" w:type="dxa"/>
          </w:tcPr>
          <w:p w14:paraId="0F615D77"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-16.9%</w:t>
            </w:r>
          </w:p>
        </w:tc>
        <w:tc>
          <w:tcPr>
            <w:tcW w:w="1829" w:type="dxa"/>
          </w:tcPr>
          <w:p w14:paraId="254B5441"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-58.8%</w:t>
            </w:r>
          </w:p>
        </w:tc>
      </w:tr>
      <w:tr w:rsidR="000B43B3" w:rsidRPr="000B43B3" w14:paraId="76E9B3A3" w14:textId="77777777" w:rsidTr="00F50624">
        <w:trPr>
          <w:jc w:val="center"/>
        </w:trPr>
        <w:tc>
          <w:tcPr>
            <w:cnfStyle w:val="001000000000" w:firstRow="0" w:lastRow="0" w:firstColumn="1" w:lastColumn="0" w:oddVBand="0" w:evenVBand="0" w:oddHBand="0" w:evenHBand="0" w:firstRowFirstColumn="0" w:firstRowLastColumn="0" w:lastRowFirstColumn="0" w:lastRowLastColumn="0"/>
            <w:tcW w:w="1692" w:type="dxa"/>
          </w:tcPr>
          <w:p w14:paraId="5DAF6545"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O</w:t>
            </w:r>
            <w:r w:rsidRPr="000B43B3">
              <w:rPr>
                <w:rFonts w:eastAsiaTheme="minorEastAsia" w:hint="eastAsia"/>
                <w:lang w:val="en-GB"/>
              </w:rPr>
              <w:t>perational expenses</w:t>
            </w:r>
          </w:p>
        </w:tc>
        <w:tc>
          <w:tcPr>
            <w:tcW w:w="990" w:type="dxa"/>
          </w:tcPr>
          <w:p w14:paraId="2CCCE308"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2" w:type="dxa"/>
          </w:tcPr>
          <w:p w14:paraId="4B2E7103"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12%</w:t>
            </w:r>
          </w:p>
        </w:tc>
        <w:tc>
          <w:tcPr>
            <w:tcW w:w="1823" w:type="dxa"/>
          </w:tcPr>
          <w:p w14:paraId="4FB26864"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10.5%</w:t>
            </w:r>
          </w:p>
        </w:tc>
        <w:tc>
          <w:tcPr>
            <w:tcW w:w="1829" w:type="dxa"/>
          </w:tcPr>
          <w:p w14:paraId="0A5B982D"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w:t>
            </w:r>
          </w:p>
        </w:tc>
      </w:tr>
      <w:tr w:rsidR="000B43B3" w:rsidRPr="000B43B3" w14:paraId="7510F38B"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7E9D6461"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et profit</w:t>
            </w:r>
          </w:p>
        </w:tc>
        <w:tc>
          <w:tcPr>
            <w:tcW w:w="990" w:type="dxa"/>
          </w:tcPr>
          <w:p w14:paraId="7720DA4A"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962" w:type="dxa"/>
          </w:tcPr>
          <w:p w14:paraId="42634F3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23.9%</w:t>
            </w:r>
          </w:p>
        </w:tc>
        <w:tc>
          <w:tcPr>
            <w:tcW w:w="1823" w:type="dxa"/>
          </w:tcPr>
          <w:p w14:paraId="76E35822"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-71.4%</w:t>
            </w:r>
          </w:p>
        </w:tc>
        <w:tc>
          <w:tcPr>
            <w:tcW w:w="1829" w:type="dxa"/>
          </w:tcPr>
          <w:p w14:paraId="0AB8F80E"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-279.1%</w:t>
            </w:r>
          </w:p>
        </w:tc>
      </w:tr>
      <w:tr w:rsidR="000B43B3" w:rsidRPr="000B43B3" w14:paraId="087627F1" w14:textId="77777777" w:rsidTr="00F50624">
        <w:trPr>
          <w:jc w:val="center"/>
        </w:trPr>
        <w:tc>
          <w:tcPr>
            <w:cnfStyle w:val="001000000000" w:firstRow="0" w:lastRow="0" w:firstColumn="1" w:lastColumn="0" w:oddVBand="0" w:evenVBand="0" w:oddHBand="0" w:evenHBand="0" w:firstRowFirstColumn="0" w:firstRowLastColumn="0" w:lastRowFirstColumn="0" w:lastRowLastColumn="0"/>
            <w:tcW w:w="1692" w:type="dxa"/>
          </w:tcPr>
          <w:p w14:paraId="265C201F"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et asset</w:t>
            </w:r>
          </w:p>
        </w:tc>
        <w:tc>
          <w:tcPr>
            <w:tcW w:w="990" w:type="dxa"/>
          </w:tcPr>
          <w:p w14:paraId="37490C38"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2" w:type="dxa"/>
          </w:tcPr>
          <w:p w14:paraId="08669AB6"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15.4%</w:t>
            </w:r>
          </w:p>
        </w:tc>
        <w:tc>
          <w:tcPr>
            <w:tcW w:w="1823" w:type="dxa"/>
          </w:tcPr>
          <w:p w14:paraId="6349EDD7"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1.0%</w:t>
            </w:r>
          </w:p>
        </w:tc>
        <w:tc>
          <w:tcPr>
            <w:tcW w:w="1829" w:type="dxa"/>
          </w:tcPr>
          <w:p w14:paraId="26363403"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-16.2%</w:t>
            </w:r>
          </w:p>
        </w:tc>
      </w:tr>
    </w:tbl>
    <w:p w14:paraId="37E6FBA7" w14:textId="7B801C48" w:rsidR="000B43B3" w:rsidRPr="000B43B3" w:rsidRDefault="000B43B3" w:rsidP="005D5948">
      <w:pPr>
        <w:spacing w:line="360" w:lineRule="auto"/>
        <w:jc w:val="both"/>
        <w:rPr>
          <w:rFonts w:eastAsiaTheme="minorEastAsia"/>
          <w:lang w:eastAsia="zh-CN"/>
        </w:rPr>
      </w:pPr>
      <w:r w:rsidRPr="000B43B3">
        <w:rPr>
          <w:rFonts w:eastAsiaTheme="minorEastAsia"/>
          <w:noProof/>
          <w:lang w:eastAsia="zh-CN"/>
        </w:rPr>
        <w:drawing>
          <wp:anchor distT="0" distB="0" distL="114300" distR="114300" simplePos="0" relativeHeight="251661312" behindDoc="0" locked="0" layoutInCell="1" allowOverlap="1" wp14:anchorId="72EAE862" wp14:editId="07AA227F">
            <wp:simplePos x="0" y="0"/>
            <wp:positionH relativeFrom="column">
              <wp:posOffset>829310</wp:posOffset>
            </wp:positionH>
            <wp:positionV relativeFrom="paragraph">
              <wp:posOffset>73660</wp:posOffset>
            </wp:positionV>
            <wp:extent cx="3623945" cy="1988820"/>
            <wp:effectExtent l="0" t="0" r="14605" b="11430"/>
            <wp:wrapSquare wrapText="bothSides"/>
            <wp:docPr id="1428868440" name="图表 1">
              <a:extLst xmlns:a="http://schemas.openxmlformats.org/drawingml/2006/main">
                <a:ext uri="{FF2B5EF4-FFF2-40B4-BE49-F238E27FC236}">
                  <a16:creationId xmlns:a16="http://schemas.microsoft.com/office/drawing/2014/main" id="{3278CD84-08FE-D79B-B760-C014178727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07663E">
        <w:rPr>
          <w:rFonts w:eastAsiaTheme="minorEastAsia"/>
          <w:lang w:eastAsia="zh-CN"/>
        </w:rPr>
        <w:br w:type="textWrapping" w:clear="all"/>
      </w:r>
    </w:p>
    <w:p w14:paraId="33510ADD" w14:textId="5973EBF6"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As can be </w:t>
      </w:r>
      <w:r w:rsidRPr="000B43B3">
        <w:rPr>
          <w:rFonts w:eastAsiaTheme="minorEastAsia"/>
          <w:lang w:eastAsia="zh-CN"/>
        </w:rPr>
        <w:t>see</w:t>
      </w:r>
      <w:r w:rsidRPr="000B43B3">
        <w:rPr>
          <w:rFonts w:eastAsiaTheme="minorEastAsia" w:hint="eastAsia"/>
          <w:lang w:eastAsia="zh-CN"/>
        </w:rPr>
        <w:t>n from Table 2,</w:t>
      </w:r>
      <w:r w:rsidRPr="000B43B3">
        <w:rPr>
          <w:rFonts w:eastAsiaTheme="minorEastAsia"/>
          <w:lang w:eastAsia="zh-CN"/>
        </w:rPr>
        <w:t xml:space="preserve"> </w:t>
      </w:r>
      <w:r w:rsidR="0007663E" w:rsidRPr="000B43B3">
        <w:rPr>
          <w:rFonts w:eastAsiaTheme="minorEastAsia"/>
          <w:lang w:eastAsia="zh-CN"/>
        </w:rPr>
        <w:t>all</w:t>
      </w:r>
      <w:r w:rsidRPr="000B43B3">
        <w:rPr>
          <w:rFonts w:eastAsiaTheme="minorEastAsia"/>
          <w:lang w:eastAsia="zh-CN"/>
        </w:rPr>
        <w:t xml:space="preserve"> the </w:t>
      </w:r>
      <w:r w:rsidRPr="000B43B3">
        <w:rPr>
          <w:rFonts w:eastAsiaTheme="minorEastAsia" w:hint="eastAsia"/>
          <w:lang w:eastAsia="zh-CN"/>
        </w:rPr>
        <w:t>indicators</w:t>
      </w:r>
      <w:r w:rsidRPr="000B43B3">
        <w:rPr>
          <w:rFonts w:eastAsiaTheme="minorEastAsia"/>
          <w:lang w:eastAsia="zh-CN"/>
        </w:rPr>
        <w:t xml:space="preserve"> show a gradual downward trend</w:t>
      </w:r>
      <w:r w:rsidR="0007663E">
        <w:rPr>
          <w:rFonts w:eastAsiaTheme="minorEastAsia" w:hint="eastAsia"/>
          <w:lang w:eastAsia="zh-CN"/>
        </w:rPr>
        <w:t xml:space="preserve"> (Picture 2)</w:t>
      </w:r>
      <w:r w:rsidRPr="000B43B3">
        <w:rPr>
          <w:rFonts w:eastAsiaTheme="minorEastAsia"/>
          <w:lang w:eastAsia="zh-CN"/>
        </w:rPr>
        <w:t xml:space="preserve">, most notably Net Profit </w:t>
      </w:r>
      <w:r w:rsidRPr="000B43B3">
        <w:rPr>
          <w:rFonts w:eastAsiaTheme="minorEastAsia" w:hint="eastAsia"/>
          <w:lang w:eastAsia="zh-CN"/>
        </w:rPr>
        <w:t xml:space="preserve">in </w:t>
      </w:r>
      <w:r w:rsidRPr="000B43B3">
        <w:rPr>
          <w:rFonts w:eastAsiaTheme="minorEastAsia"/>
          <w:lang w:eastAsia="zh-CN"/>
        </w:rPr>
        <w:t>2022 is expected to plummet nearly three times as much as it did in 2021</w:t>
      </w:r>
      <w:r w:rsidR="0007663E">
        <w:rPr>
          <w:rFonts w:eastAsiaTheme="minorEastAsia" w:hint="eastAsia"/>
          <w:lang w:eastAsia="zh-CN"/>
        </w:rPr>
        <w:t>(Table 2)</w:t>
      </w:r>
      <w:r w:rsidRPr="000B43B3">
        <w:rPr>
          <w:rFonts w:eastAsiaTheme="minorEastAsia"/>
          <w:lang w:eastAsia="zh-CN"/>
        </w:rPr>
        <w:t>. In contrast, however, while turnover, net assets, and net profit all fall sharply, operating expenses fall only marginally. This implies that the company does not have a sound system of cost control, which in turn leads to the company's inability to properly cushion its losses by cutting costs. In addition, the somewhat problematic aspect of the significant drop in net worth is the insufficient working capital, which in turn affects the company's liquidity and is likely to lead to short-term financial difficulties in the future.</w:t>
      </w:r>
    </w:p>
    <w:p w14:paraId="471A87EB" w14:textId="77777777" w:rsidR="000B43B3" w:rsidRPr="000B43B3" w:rsidRDefault="000B43B3" w:rsidP="005D5948">
      <w:pPr>
        <w:numPr>
          <w:ilvl w:val="0"/>
          <w:numId w:val="10"/>
        </w:numPr>
        <w:spacing w:line="360" w:lineRule="auto"/>
        <w:jc w:val="both"/>
        <w:rPr>
          <w:rFonts w:eastAsiaTheme="minorEastAsia"/>
          <w:lang w:eastAsia="zh-CN"/>
        </w:rPr>
      </w:pPr>
      <w:r w:rsidRPr="000B43B3">
        <w:rPr>
          <w:rFonts w:eastAsiaTheme="minorEastAsia" w:hint="eastAsia"/>
          <w:lang w:eastAsia="zh-CN"/>
        </w:rPr>
        <w:t>Customer Perspective</w:t>
      </w:r>
    </w:p>
    <w:p w14:paraId="3E8AAC91" w14:textId="40A14C63"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t xml:space="preserve">The customer Perspective is set to </w:t>
      </w:r>
      <w:r w:rsidRPr="000B43B3">
        <w:rPr>
          <w:rFonts w:eastAsiaTheme="minorEastAsia"/>
          <w:lang w:eastAsia="zh-CN"/>
        </w:rPr>
        <w:t>answer</w:t>
      </w:r>
      <w:r w:rsidRPr="000B43B3">
        <w:rPr>
          <w:rFonts w:eastAsiaTheme="minorEastAsia" w:hint="eastAsia"/>
          <w:lang w:eastAsia="zh-CN"/>
        </w:rPr>
        <w:t xml:space="preserve"> the question of </w:t>
      </w:r>
      <w:r w:rsidRPr="000B43B3">
        <w:rPr>
          <w:rFonts w:eastAsiaTheme="minorEastAsia"/>
          <w:lang w:eastAsia="zh-CN"/>
        </w:rPr>
        <w:t xml:space="preserve">What goals concerning structure and customer demands do they have to set </w:t>
      </w:r>
      <w:r w:rsidRPr="000B43B3">
        <w:rPr>
          <w:rFonts w:eastAsiaTheme="minorEastAsia" w:hint="eastAsia"/>
          <w:lang w:eastAsia="zh-CN"/>
        </w:rPr>
        <w:t xml:space="preserve">to </w:t>
      </w:r>
      <w:r w:rsidRPr="000B43B3">
        <w:rPr>
          <w:rFonts w:eastAsiaTheme="minorEastAsia"/>
          <w:lang w:eastAsia="zh-CN"/>
        </w:rPr>
        <w:t>attain financial goals</w:t>
      </w:r>
      <w:r w:rsidRPr="000B43B3">
        <w:rPr>
          <w:rFonts w:eastAsiaTheme="minorEastAsia" w:hint="eastAsia"/>
          <w:lang w:eastAsia="zh-CN"/>
        </w:rPr>
        <w:t xml:space="preserve"> </w:t>
      </w:r>
      <w:r w:rsidRPr="000B43B3">
        <w:rPr>
          <w:rFonts w:eastAsiaTheme="minorEastAsia"/>
          <w:lang w:eastAsia="zh-CN"/>
        </w:rPr>
        <w:t>(Krylov, 2019)</w:t>
      </w:r>
      <w:r w:rsidRPr="000B43B3">
        <w:rPr>
          <w:rFonts w:eastAsiaTheme="minorEastAsia" w:hint="eastAsia"/>
          <w:lang w:eastAsia="zh-CN"/>
        </w:rPr>
        <w:t xml:space="preserve">. It </w:t>
      </w:r>
      <w:r w:rsidRPr="000B43B3">
        <w:rPr>
          <w:rFonts w:eastAsiaTheme="minorEastAsia"/>
          <w:lang w:eastAsia="zh-CN"/>
        </w:rPr>
        <w:t>first</w:t>
      </w:r>
      <w:r w:rsidRPr="000B43B3">
        <w:rPr>
          <w:rFonts w:eastAsiaTheme="minorEastAsia" w:hint="eastAsia"/>
          <w:lang w:eastAsia="zh-CN"/>
        </w:rPr>
        <w:t xml:space="preserve">ly defines which segment </w:t>
      </w:r>
      <w:r w:rsidRPr="000B43B3">
        <w:rPr>
          <w:rFonts w:eastAsiaTheme="minorEastAsia"/>
          <w:lang w:eastAsia="zh-CN"/>
        </w:rPr>
        <w:t>that</w:t>
      </w:r>
      <w:r w:rsidRPr="000B43B3">
        <w:rPr>
          <w:rFonts w:eastAsiaTheme="minorEastAsia" w:hint="eastAsia"/>
          <w:lang w:eastAsia="zh-CN"/>
        </w:rPr>
        <w:t xml:space="preserve"> the company is competing in (</w:t>
      </w:r>
      <w:r w:rsidRPr="000B43B3">
        <w:rPr>
          <w:rFonts w:eastAsiaTheme="minorEastAsia"/>
          <w:lang w:eastAsia="zh-CN"/>
        </w:rPr>
        <w:t>Figge, Hahn, Schaltegger and Wagner 2002</w:t>
      </w:r>
      <w:r w:rsidRPr="000B43B3">
        <w:rPr>
          <w:rFonts w:eastAsiaTheme="minorEastAsia" w:hint="eastAsia"/>
          <w:lang w:eastAsia="zh-CN"/>
        </w:rPr>
        <w:t xml:space="preserve">). </w:t>
      </w:r>
    </w:p>
    <w:p w14:paraId="1450E2C1" w14:textId="102ECAEE" w:rsidR="00CE6765" w:rsidRDefault="00CE6765" w:rsidP="00CE6765">
      <w:pPr>
        <w:pStyle w:val="ac"/>
        <w:keepNext/>
        <w:jc w:val="center"/>
      </w:pPr>
      <w:r>
        <w:t xml:space="preserve">Table </w:t>
      </w:r>
      <w:r>
        <w:fldChar w:fldCharType="begin"/>
      </w:r>
      <w:r>
        <w:instrText xml:space="preserve"> SEQ Table \* ARABIC </w:instrText>
      </w:r>
      <w:r>
        <w:fldChar w:fldCharType="separate"/>
      </w:r>
      <w:r w:rsidR="00407F75">
        <w:rPr>
          <w:noProof/>
        </w:rPr>
        <w:t>3</w:t>
      </w:r>
      <w:r>
        <w:fldChar w:fldCharType="end"/>
      </w:r>
    </w:p>
    <w:tbl>
      <w:tblPr>
        <w:tblStyle w:val="11"/>
        <w:tblW w:w="8359" w:type="dxa"/>
        <w:jc w:val="center"/>
        <w:tblLook w:val="04A0" w:firstRow="1" w:lastRow="0" w:firstColumn="1" w:lastColumn="0" w:noHBand="0" w:noVBand="1"/>
      </w:tblPr>
      <w:tblGrid>
        <w:gridCol w:w="1317"/>
        <w:gridCol w:w="1218"/>
        <w:gridCol w:w="2138"/>
        <w:gridCol w:w="1843"/>
        <w:gridCol w:w="1843"/>
      </w:tblGrid>
      <w:tr w:rsidR="000B43B3" w:rsidRPr="000B43B3" w14:paraId="6CC291C0" w14:textId="77777777" w:rsidTr="00F5062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17" w:type="dxa"/>
          </w:tcPr>
          <w:p w14:paraId="690B1CF3" w14:textId="77777777" w:rsidR="000B43B3" w:rsidRPr="000B43B3" w:rsidRDefault="000B43B3" w:rsidP="005D5948">
            <w:pPr>
              <w:spacing w:after="160" w:line="360" w:lineRule="auto"/>
              <w:jc w:val="both"/>
              <w:rPr>
                <w:rFonts w:eastAsiaTheme="minorEastAsia"/>
                <w:lang w:val="en-GB"/>
              </w:rPr>
            </w:pPr>
          </w:p>
        </w:tc>
        <w:tc>
          <w:tcPr>
            <w:tcW w:w="1218" w:type="dxa"/>
          </w:tcPr>
          <w:p w14:paraId="6A629428"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2138" w:type="dxa"/>
          </w:tcPr>
          <w:p w14:paraId="62DAA25D"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43" w:type="dxa"/>
          </w:tcPr>
          <w:p w14:paraId="7893AFD6"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c>
          <w:tcPr>
            <w:tcW w:w="1843" w:type="dxa"/>
          </w:tcPr>
          <w:p w14:paraId="54CD8DB7"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2022</w:t>
            </w:r>
          </w:p>
        </w:tc>
      </w:tr>
      <w:tr w:rsidR="000B43B3" w:rsidRPr="000B43B3" w14:paraId="5A4ED9A3"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17" w:type="dxa"/>
          </w:tcPr>
          <w:p w14:paraId="7F5E5EA5" w14:textId="77777777" w:rsidR="000B43B3" w:rsidRPr="000B43B3" w:rsidRDefault="000B43B3" w:rsidP="005D5948">
            <w:pPr>
              <w:spacing w:after="160" w:line="360" w:lineRule="auto"/>
              <w:jc w:val="both"/>
              <w:rPr>
                <w:rFonts w:eastAsiaTheme="minorEastAsia"/>
                <w:lang w:val="en-GB"/>
              </w:rPr>
            </w:pPr>
            <w:r w:rsidRPr="000B43B3">
              <w:rPr>
                <w:rFonts w:eastAsiaTheme="minorEastAsia" w:hint="eastAsia"/>
                <w:lang w:val="en-GB"/>
              </w:rPr>
              <w:t xml:space="preserve">London </w:t>
            </w:r>
            <w:r w:rsidRPr="000B43B3">
              <w:rPr>
                <w:rFonts w:eastAsiaTheme="minorEastAsia"/>
                <w:lang w:val="en-GB"/>
              </w:rPr>
              <w:t>M</w:t>
            </w:r>
            <w:r w:rsidRPr="000B43B3">
              <w:rPr>
                <w:rFonts w:eastAsiaTheme="minorEastAsia" w:hint="eastAsia"/>
                <w:lang w:val="en-GB"/>
              </w:rPr>
              <w:t xml:space="preserve">arket share growth in segments </w:t>
            </w:r>
          </w:p>
        </w:tc>
        <w:tc>
          <w:tcPr>
            <w:tcW w:w="1218" w:type="dxa"/>
          </w:tcPr>
          <w:p w14:paraId="6261CF5C"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2138" w:type="dxa"/>
          </w:tcPr>
          <w:p w14:paraId="5D5CDA28"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0.75%</w:t>
            </w:r>
          </w:p>
          <w:p w14:paraId="4E2A134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H</w:t>
            </w:r>
            <w:r w:rsidRPr="000B43B3">
              <w:rPr>
                <w:rFonts w:eastAsiaTheme="minorEastAsia" w:hint="eastAsia"/>
                <w:lang w:val="en-GB"/>
              </w:rPr>
              <w:t>andbags: 0.01%</w:t>
            </w:r>
          </w:p>
          <w:p w14:paraId="3F32C0C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W</w:t>
            </w:r>
            <w:r w:rsidRPr="000B43B3">
              <w:rPr>
                <w:rFonts w:eastAsiaTheme="minorEastAsia" w:hint="eastAsia"/>
                <w:lang w:val="en-GB"/>
              </w:rPr>
              <w:t>allet: 0.03%</w:t>
            </w:r>
          </w:p>
        </w:tc>
        <w:tc>
          <w:tcPr>
            <w:tcW w:w="1843" w:type="dxa"/>
          </w:tcPr>
          <w:p w14:paraId="191B0D75"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-1.55%</w:t>
            </w:r>
          </w:p>
          <w:p w14:paraId="3DDFEF96"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Handbag</w:t>
            </w:r>
            <w:r w:rsidRPr="000B43B3">
              <w:rPr>
                <w:rFonts w:eastAsiaTheme="minorEastAsia" w:hint="eastAsia"/>
                <w:lang w:val="en-GB"/>
              </w:rPr>
              <w:t>: 0.01%</w:t>
            </w:r>
          </w:p>
          <w:p w14:paraId="52F71C2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W</w:t>
            </w:r>
            <w:r w:rsidRPr="000B43B3">
              <w:rPr>
                <w:rFonts w:eastAsiaTheme="minorEastAsia" w:hint="eastAsia"/>
                <w:lang w:val="en-GB"/>
              </w:rPr>
              <w:t>allets: -0.03%</w:t>
            </w:r>
          </w:p>
        </w:tc>
        <w:tc>
          <w:tcPr>
            <w:tcW w:w="1843" w:type="dxa"/>
          </w:tcPr>
          <w:p w14:paraId="6D006CD1"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-0.95%</w:t>
            </w:r>
          </w:p>
          <w:p w14:paraId="445B8DE7"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Handbag:0.01%</w:t>
            </w:r>
          </w:p>
          <w:p w14:paraId="075FBA0D"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p w14:paraId="7E71441C"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r>
    </w:tbl>
    <w:p w14:paraId="1E00189C" w14:textId="77777777" w:rsidR="000B43B3" w:rsidRPr="000B43B3" w:rsidRDefault="000B43B3" w:rsidP="005D5948">
      <w:pPr>
        <w:spacing w:line="360" w:lineRule="auto"/>
        <w:jc w:val="both"/>
        <w:rPr>
          <w:rFonts w:eastAsiaTheme="minorEastAsia"/>
          <w:lang w:eastAsia="zh-CN"/>
        </w:rPr>
      </w:pPr>
    </w:p>
    <w:p w14:paraId="04BCDCB6" w14:textId="77777777" w:rsidR="000B43B3" w:rsidRPr="000B43B3" w:rsidRDefault="000B43B3" w:rsidP="00F50624">
      <w:pPr>
        <w:spacing w:line="360" w:lineRule="auto"/>
        <w:jc w:val="center"/>
        <w:rPr>
          <w:rFonts w:eastAsiaTheme="minorEastAsia"/>
          <w:lang w:eastAsia="zh-CN"/>
        </w:rPr>
      </w:pPr>
      <w:r w:rsidRPr="000B43B3">
        <w:rPr>
          <w:rFonts w:eastAsiaTheme="minorEastAsia"/>
          <w:noProof/>
          <w:lang w:eastAsia="zh-CN"/>
        </w:rPr>
        <w:drawing>
          <wp:inline distT="0" distB="0" distL="0" distR="0" wp14:anchorId="4F31AAFE" wp14:editId="1CF42685">
            <wp:extent cx="4572000" cy="2743200"/>
            <wp:effectExtent l="0" t="0" r="0" b="0"/>
            <wp:docPr id="106308722" name="图表 1">
              <a:extLst xmlns:a="http://schemas.openxmlformats.org/drawingml/2006/main">
                <a:ext uri="{FF2B5EF4-FFF2-40B4-BE49-F238E27FC236}">
                  <a16:creationId xmlns:a16="http://schemas.microsoft.com/office/drawing/2014/main" id="{2945457D-FC14-2BC9-0A08-5B4027CCCE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6BE2E5" w14:textId="430B4BD3"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In </w:t>
      </w:r>
      <w:r w:rsidRPr="000B43B3">
        <w:rPr>
          <w:rFonts w:eastAsiaTheme="minorEastAsia"/>
          <w:lang w:eastAsia="zh-CN"/>
        </w:rPr>
        <w:t>the</w:t>
      </w:r>
      <w:r w:rsidRPr="000B43B3">
        <w:rPr>
          <w:rFonts w:eastAsiaTheme="minorEastAsia" w:hint="eastAsia"/>
          <w:lang w:eastAsia="zh-CN"/>
        </w:rPr>
        <w:t xml:space="preserve"> case of Defoe, a</w:t>
      </w:r>
      <w:r w:rsidRPr="000B43B3">
        <w:rPr>
          <w:rFonts w:eastAsiaTheme="minorEastAsia"/>
          <w:lang w:eastAsia="zh-CN"/>
        </w:rPr>
        <w:t xml:space="preserve">s can be seen from the market data, Defoe's main markets are currently </w:t>
      </w:r>
      <w:r w:rsidRPr="000B43B3">
        <w:rPr>
          <w:rFonts w:eastAsiaTheme="minorEastAsia" w:hint="eastAsia"/>
          <w:lang w:eastAsia="zh-CN"/>
        </w:rPr>
        <w:t>shoes</w:t>
      </w:r>
      <w:r w:rsidRPr="000B43B3">
        <w:rPr>
          <w:rFonts w:eastAsiaTheme="minorEastAsia"/>
          <w:lang w:eastAsia="zh-CN"/>
        </w:rPr>
        <w:t xml:space="preserve"> and handbags. According to the company's future business plan, the fashion retail division will be expanded in the future. Its main market has changed, with London expected to gradually replace other European regions as the largest market, and the market share of the rest of England and Wales is also increasing</w:t>
      </w:r>
      <w:r w:rsidR="001B3F05">
        <w:rPr>
          <w:rFonts w:eastAsiaTheme="minorEastAsia" w:hint="eastAsia"/>
          <w:lang w:eastAsia="zh-CN"/>
        </w:rPr>
        <w:t xml:space="preserve"> (Picture 3)</w:t>
      </w:r>
      <w:r w:rsidRPr="000B43B3">
        <w:rPr>
          <w:rFonts w:eastAsiaTheme="minorEastAsia" w:hint="eastAsia"/>
          <w:lang w:eastAsia="zh-CN"/>
        </w:rPr>
        <w:t xml:space="preserve">. In conclusion, </w:t>
      </w:r>
      <w:r w:rsidRPr="000B43B3">
        <w:rPr>
          <w:rFonts w:eastAsiaTheme="minorEastAsia"/>
          <w:lang w:eastAsia="zh-CN"/>
        </w:rPr>
        <w:t xml:space="preserve">the overall trend is that Defoe's current focus is on the UK domestic market. </w:t>
      </w:r>
      <w:r w:rsidRPr="000B43B3">
        <w:rPr>
          <w:rFonts w:eastAsiaTheme="minorEastAsia" w:hint="eastAsia"/>
          <w:lang w:eastAsia="zh-CN"/>
        </w:rPr>
        <w:t>However,</w:t>
      </w:r>
      <w:r w:rsidRPr="000B43B3">
        <w:rPr>
          <w:rFonts w:eastAsiaTheme="minorEastAsia"/>
          <w:lang w:eastAsia="zh-CN"/>
        </w:rPr>
        <w:t xml:space="preserve"> if new luxury products are launched in the future, it is expected to add customers from China, the US and the Middle East.</w:t>
      </w:r>
    </w:p>
    <w:p w14:paraId="31EC4E8C"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Looking at the changes in the figures, Defoe's overall market share is shrinking rapidly. One of the biggest impacts should be on its main luxury footwear business. However, the market share of the handbag market has risen slightly, which is a good sign and suggests that the company should focus on the development </w:t>
      </w:r>
      <w:r w:rsidRPr="000B43B3">
        <w:rPr>
          <w:rFonts w:eastAsiaTheme="minorEastAsia" w:hint="eastAsia"/>
          <w:lang w:eastAsia="zh-CN"/>
        </w:rPr>
        <w:t>this market</w:t>
      </w:r>
      <w:r w:rsidRPr="000B43B3">
        <w:rPr>
          <w:rFonts w:eastAsiaTheme="minorEastAsia"/>
          <w:lang w:eastAsia="zh-CN"/>
        </w:rPr>
        <w:t xml:space="preserve"> to create </w:t>
      </w:r>
      <w:r w:rsidRPr="000B43B3">
        <w:rPr>
          <w:rFonts w:eastAsiaTheme="minorEastAsia" w:hint="eastAsia"/>
          <w:lang w:eastAsia="zh-CN"/>
        </w:rPr>
        <w:t xml:space="preserve">a </w:t>
      </w:r>
      <w:r w:rsidRPr="000B43B3">
        <w:rPr>
          <w:rFonts w:eastAsiaTheme="minorEastAsia"/>
          <w:lang w:eastAsia="zh-CN"/>
        </w:rPr>
        <w:t>new profit points.</w:t>
      </w:r>
    </w:p>
    <w:p w14:paraId="4ABAE945" w14:textId="7E04E6FA" w:rsidR="006A1F6A" w:rsidRDefault="006A1F6A" w:rsidP="006A1F6A">
      <w:pPr>
        <w:pStyle w:val="ac"/>
        <w:keepNext/>
        <w:jc w:val="center"/>
      </w:pPr>
      <w:r>
        <w:t xml:space="preserve">Table </w:t>
      </w:r>
      <w:r>
        <w:fldChar w:fldCharType="begin"/>
      </w:r>
      <w:r>
        <w:instrText xml:space="preserve"> SEQ Table \* ARABIC </w:instrText>
      </w:r>
      <w:r>
        <w:fldChar w:fldCharType="separate"/>
      </w:r>
      <w:r w:rsidR="00407F75">
        <w:rPr>
          <w:noProof/>
        </w:rPr>
        <w:t>4</w:t>
      </w:r>
      <w:r>
        <w:fldChar w:fldCharType="end"/>
      </w:r>
    </w:p>
    <w:tbl>
      <w:tblPr>
        <w:tblStyle w:val="11"/>
        <w:tblW w:w="0" w:type="auto"/>
        <w:jc w:val="center"/>
        <w:tblLook w:val="04A0" w:firstRow="1" w:lastRow="0" w:firstColumn="1" w:lastColumn="0" w:noHBand="0" w:noVBand="1"/>
      </w:tblPr>
      <w:tblGrid>
        <w:gridCol w:w="1691"/>
        <w:gridCol w:w="988"/>
        <w:gridCol w:w="1964"/>
        <w:gridCol w:w="1824"/>
      </w:tblGrid>
      <w:tr w:rsidR="006A1F6A" w:rsidRPr="000B43B3" w14:paraId="506F99A4" w14:textId="77777777" w:rsidTr="006A1F6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518E2527" w14:textId="77777777" w:rsidR="006A1F6A" w:rsidRPr="000B43B3" w:rsidRDefault="006A1F6A" w:rsidP="005D5948">
            <w:pPr>
              <w:spacing w:after="160" w:line="360" w:lineRule="auto"/>
              <w:jc w:val="both"/>
              <w:rPr>
                <w:rFonts w:eastAsiaTheme="minorEastAsia"/>
                <w:lang w:val="en-GB"/>
              </w:rPr>
            </w:pPr>
          </w:p>
        </w:tc>
        <w:tc>
          <w:tcPr>
            <w:tcW w:w="988" w:type="dxa"/>
          </w:tcPr>
          <w:p w14:paraId="55343045"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964" w:type="dxa"/>
          </w:tcPr>
          <w:p w14:paraId="4E2C9E82"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24" w:type="dxa"/>
          </w:tcPr>
          <w:p w14:paraId="20C9BA18"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r>
      <w:tr w:rsidR="006A1F6A" w:rsidRPr="000B43B3" w14:paraId="1DF116BF" w14:textId="77777777" w:rsidTr="006A1F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6466184B"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W</w:t>
            </w:r>
            <w:r w:rsidRPr="000B43B3">
              <w:rPr>
                <w:rFonts w:eastAsiaTheme="minorEastAsia" w:hint="eastAsia"/>
                <w:lang w:val="en-GB"/>
              </w:rPr>
              <w:t>ebsite hits growth</w:t>
            </w:r>
          </w:p>
        </w:tc>
        <w:tc>
          <w:tcPr>
            <w:tcW w:w="988" w:type="dxa"/>
          </w:tcPr>
          <w:p w14:paraId="3BBEEEC8"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964" w:type="dxa"/>
          </w:tcPr>
          <w:p w14:paraId="26DB39F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1000</w:t>
            </w:r>
          </w:p>
        </w:tc>
        <w:tc>
          <w:tcPr>
            <w:tcW w:w="1824" w:type="dxa"/>
          </w:tcPr>
          <w:p w14:paraId="434B5AE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1000</w:t>
            </w:r>
          </w:p>
        </w:tc>
      </w:tr>
      <w:tr w:rsidR="006A1F6A" w:rsidRPr="000B43B3" w14:paraId="71602E75" w14:textId="77777777" w:rsidTr="006A1F6A">
        <w:trPr>
          <w:jc w:val="center"/>
        </w:trPr>
        <w:tc>
          <w:tcPr>
            <w:cnfStyle w:val="001000000000" w:firstRow="0" w:lastRow="0" w:firstColumn="1" w:lastColumn="0" w:oddVBand="0" w:evenVBand="0" w:oddHBand="0" w:evenHBand="0" w:firstRowFirstColumn="0" w:firstRowLastColumn="0" w:lastRowFirstColumn="0" w:lastRowLastColumn="0"/>
            <w:tcW w:w="1691" w:type="dxa"/>
          </w:tcPr>
          <w:p w14:paraId="450261CC"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W</w:t>
            </w:r>
            <w:r w:rsidRPr="000B43B3">
              <w:rPr>
                <w:rFonts w:eastAsiaTheme="minorEastAsia" w:hint="eastAsia"/>
                <w:lang w:val="en-GB"/>
              </w:rPr>
              <w:t>ebsite sales growth</w:t>
            </w:r>
          </w:p>
        </w:tc>
        <w:tc>
          <w:tcPr>
            <w:tcW w:w="988" w:type="dxa"/>
          </w:tcPr>
          <w:p w14:paraId="076EA2BC"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4" w:type="dxa"/>
          </w:tcPr>
          <w:p w14:paraId="3A65AEAF"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5%</w:t>
            </w:r>
          </w:p>
        </w:tc>
        <w:tc>
          <w:tcPr>
            <w:tcW w:w="1824" w:type="dxa"/>
          </w:tcPr>
          <w:p w14:paraId="69EB45BD"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3%</w:t>
            </w:r>
          </w:p>
        </w:tc>
      </w:tr>
      <w:tr w:rsidR="006A1F6A" w:rsidRPr="000B43B3" w14:paraId="35E9AA6D" w14:textId="77777777" w:rsidTr="006A1F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11E320BE"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C</w:t>
            </w:r>
            <w:r w:rsidRPr="000B43B3">
              <w:rPr>
                <w:rFonts w:eastAsiaTheme="minorEastAsia" w:hint="eastAsia"/>
                <w:lang w:val="en-GB"/>
              </w:rPr>
              <w:t>ustomer service satisfaction growth</w:t>
            </w:r>
          </w:p>
        </w:tc>
        <w:tc>
          <w:tcPr>
            <w:tcW w:w="988" w:type="dxa"/>
          </w:tcPr>
          <w:p w14:paraId="516BC229"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964" w:type="dxa"/>
          </w:tcPr>
          <w:p w14:paraId="2E046E05"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3%</w:t>
            </w:r>
          </w:p>
        </w:tc>
        <w:tc>
          <w:tcPr>
            <w:tcW w:w="1824" w:type="dxa"/>
          </w:tcPr>
          <w:p w14:paraId="7AFD887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10%</w:t>
            </w:r>
          </w:p>
        </w:tc>
      </w:tr>
      <w:tr w:rsidR="006A1F6A" w:rsidRPr="000B43B3" w14:paraId="0C1FDD99" w14:textId="77777777" w:rsidTr="006A1F6A">
        <w:trPr>
          <w:jc w:val="center"/>
        </w:trPr>
        <w:tc>
          <w:tcPr>
            <w:cnfStyle w:val="001000000000" w:firstRow="0" w:lastRow="0" w:firstColumn="1" w:lastColumn="0" w:oddVBand="0" w:evenVBand="0" w:oddHBand="0" w:evenHBand="0" w:firstRowFirstColumn="0" w:firstRowLastColumn="0" w:lastRowFirstColumn="0" w:lastRowLastColumn="0"/>
            <w:tcW w:w="1691" w:type="dxa"/>
          </w:tcPr>
          <w:p w14:paraId="603BF63B"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 xml:space="preserve">ew </w:t>
            </w:r>
            <w:r w:rsidRPr="000B43B3">
              <w:rPr>
                <w:rFonts w:eastAsiaTheme="minorEastAsia"/>
                <w:lang w:val="en-GB"/>
              </w:rPr>
              <w:t>customer</w:t>
            </w:r>
            <w:r w:rsidRPr="000B43B3">
              <w:rPr>
                <w:rFonts w:eastAsiaTheme="minorEastAsia" w:hint="eastAsia"/>
                <w:lang w:val="en-GB"/>
              </w:rPr>
              <w:t xml:space="preserve"> growth</w:t>
            </w:r>
          </w:p>
        </w:tc>
        <w:tc>
          <w:tcPr>
            <w:tcW w:w="988" w:type="dxa"/>
          </w:tcPr>
          <w:p w14:paraId="77621F14"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4" w:type="dxa"/>
          </w:tcPr>
          <w:p w14:paraId="0A4F46D1"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w:t>
            </w:r>
          </w:p>
        </w:tc>
        <w:tc>
          <w:tcPr>
            <w:tcW w:w="1824" w:type="dxa"/>
          </w:tcPr>
          <w:p w14:paraId="1E5C7FD8"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5</w:t>
            </w:r>
          </w:p>
        </w:tc>
      </w:tr>
    </w:tbl>
    <w:p w14:paraId="3D84F646" w14:textId="28BD3E9F"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Defoe shines in customer service. Although market share is declining, all interactions with customers are showing a good </w:t>
      </w:r>
      <w:r w:rsidRPr="000B43B3">
        <w:rPr>
          <w:rFonts w:eastAsiaTheme="minorEastAsia" w:hint="eastAsia"/>
          <w:lang w:eastAsia="zh-CN"/>
        </w:rPr>
        <w:t>healthy</w:t>
      </w:r>
      <w:r w:rsidRPr="000B43B3">
        <w:rPr>
          <w:rFonts w:eastAsiaTheme="minorEastAsia"/>
          <w:lang w:eastAsia="zh-CN"/>
        </w:rPr>
        <w:t xml:space="preserve"> trend. Both the number of website hits and the percentage of online sales are steadily increasing, and most customers are very satisfied with the company's products and services, as well as new customers willing to trust the brand</w:t>
      </w:r>
      <w:r w:rsidR="005E62CB">
        <w:rPr>
          <w:rFonts w:eastAsiaTheme="minorEastAsia" w:hint="eastAsia"/>
          <w:lang w:eastAsia="zh-CN"/>
        </w:rPr>
        <w:t xml:space="preserve"> (Table 4)</w:t>
      </w:r>
      <w:r w:rsidRPr="000B43B3">
        <w:rPr>
          <w:rFonts w:eastAsiaTheme="minorEastAsia"/>
          <w:lang w:eastAsia="zh-CN"/>
        </w:rPr>
        <w:t>. These figures show that Defoe can retain old customers, increase customer stickiness, and build a good reputation in the market.</w:t>
      </w:r>
    </w:p>
    <w:p w14:paraId="30E89E0B" w14:textId="77777777" w:rsidR="000B43B3" w:rsidRPr="000B43B3" w:rsidRDefault="000B43B3" w:rsidP="005D5948">
      <w:pPr>
        <w:spacing w:line="360" w:lineRule="auto"/>
        <w:jc w:val="both"/>
        <w:rPr>
          <w:rFonts w:eastAsiaTheme="minorEastAsia"/>
          <w:lang w:eastAsia="zh-CN"/>
        </w:rPr>
      </w:pPr>
    </w:p>
    <w:p w14:paraId="6703D1D4"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3. </w:t>
      </w:r>
      <w:r w:rsidRPr="000B43B3">
        <w:rPr>
          <w:rFonts w:eastAsiaTheme="minorEastAsia"/>
          <w:lang w:eastAsia="zh-CN"/>
        </w:rPr>
        <w:t>The Internal Business Perspective</w:t>
      </w:r>
    </w:p>
    <w:p w14:paraId="189596F2"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This perspective </w:t>
      </w:r>
      <w:r w:rsidRPr="000B43B3">
        <w:rPr>
          <w:rFonts w:eastAsiaTheme="minorEastAsia" w:hint="eastAsia"/>
          <w:lang w:eastAsia="zh-CN"/>
        </w:rPr>
        <w:t xml:space="preserve">identifies </w:t>
      </w:r>
      <w:r w:rsidRPr="000B43B3">
        <w:rPr>
          <w:rFonts w:eastAsiaTheme="minorEastAsia"/>
          <w:lang w:eastAsia="zh-CN"/>
        </w:rPr>
        <w:t>the essential procedures that produce and provide a value proposition to the client. Internal business procedures ought to guarantee that the company's goods and services fulfil the demands of its clients</w:t>
      </w:r>
      <w:r w:rsidRPr="000B43B3">
        <w:rPr>
          <w:rFonts w:eastAsiaTheme="minorEastAsia" w:hint="eastAsia"/>
          <w:lang w:eastAsia="zh-CN"/>
        </w:rPr>
        <w:t xml:space="preserve"> (Cohen, Thiraios and Kanilorou, 2008)</w:t>
      </w:r>
      <w:r w:rsidRPr="000B43B3">
        <w:rPr>
          <w:rFonts w:eastAsiaTheme="minorEastAsia"/>
          <w:lang w:eastAsia="zh-CN"/>
        </w:rPr>
        <w:t xml:space="preserve">. </w:t>
      </w:r>
    </w:p>
    <w:p w14:paraId="3DCC8F17"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Firstly, in terms of product manufacturing, Defoe has not consistently introduced new products that are competitive in the market. While the </w:t>
      </w:r>
      <w:r w:rsidRPr="000B43B3">
        <w:rPr>
          <w:rFonts w:eastAsiaTheme="minorEastAsia" w:hint="eastAsia"/>
          <w:lang w:eastAsia="zh-CN"/>
        </w:rPr>
        <w:t xml:space="preserve">socks and </w:t>
      </w:r>
      <w:r w:rsidRPr="000B43B3">
        <w:rPr>
          <w:rFonts w:eastAsiaTheme="minorEastAsia"/>
          <w:lang w:eastAsia="zh-CN"/>
        </w:rPr>
        <w:t xml:space="preserve">tights launched in 2018 </w:t>
      </w:r>
      <w:r w:rsidRPr="000B43B3">
        <w:rPr>
          <w:rFonts w:eastAsiaTheme="minorEastAsia" w:hint="eastAsia"/>
          <w:lang w:eastAsia="zh-CN"/>
        </w:rPr>
        <w:t>achieved</w:t>
      </w:r>
      <w:r w:rsidRPr="000B43B3">
        <w:rPr>
          <w:rFonts w:eastAsiaTheme="minorEastAsia"/>
          <w:lang w:eastAsia="zh-CN"/>
        </w:rPr>
        <w:t xml:space="preserve"> </w:t>
      </w:r>
      <w:r w:rsidRPr="000B43B3">
        <w:rPr>
          <w:rFonts w:eastAsiaTheme="minorEastAsia" w:hint="eastAsia"/>
          <w:lang w:eastAsia="zh-CN"/>
        </w:rPr>
        <w:t xml:space="preserve">some </w:t>
      </w:r>
      <w:r w:rsidRPr="000B43B3">
        <w:rPr>
          <w:rFonts w:eastAsiaTheme="minorEastAsia"/>
          <w:lang w:eastAsia="zh-CN"/>
        </w:rPr>
        <w:t xml:space="preserve">business successful, the company did not capitalize on this business plan to </w:t>
      </w:r>
      <w:r w:rsidRPr="000B43B3">
        <w:rPr>
          <w:rFonts w:eastAsiaTheme="minorEastAsia" w:hint="eastAsia"/>
          <w:lang w:eastAsia="zh-CN"/>
        </w:rPr>
        <w:t>penetrate more into</w:t>
      </w:r>
      <w:r w:rsidRPr="000B43B3">
        <w:rPr>
          <w:rFonts w:eastAsiaTheme="minorEastAsia"/>
          <w:lang w:eastAsia="zh-CN"/>
        </w:rPr>
        <w:t xml:space="preserve"> this new market segment. And while other companies of the </w:t>
      </w:r>
      <w:r w:rsidRPr="000B43B3">
        <w:rPr>
          <w:rFonts w:eastAsiaTheme="minorEastAsia" w:hint="eastAsia"/>
          <w:lang w:eastAsia="zh-CN"/>
        </w:rPr>
        <w:t>relative</w:t>
      </w:r>
      <w:r w:rsidRPr="000B43B3">
        <w:rPr>
          <w:rFonts w:eastAsiaTheme="minorEastAsia"/>
          <w:lang w:eastAsia="zh-CN"/>
        </w:rPr>
        <w:t xml:space="preserve"> size were expanding their </w:t>
      </w:r>
      <w:r w:rsidRPr="000B43B3">
        <w:rPr>
          <w:rFonts w:eastAsiaTheme="minorEastAsia" w:hint="eastAsia"/>
          <w:lang w:eastAsia="zh-CN"/>
        </w:rPr>
        <w:t>segments</w:t>
      </w:r>
      <w:r w:rsidRPr="000B43B3">
        <w:rPr>
          <w:rFonts w:eastAsiaTheme="minorEastAsia"/>
          <w:lang w:eastAsia="zh-CN"/>
        </w:rPr>
        <w:t xml:space="preserve"> during the same period, Defoe was stuck in its ways, with no new products from </w:t>
      </w:r>
      <w:r w:rsidRPr="000B43B3">
        <w:rPr>
          <w:rFonts w:eastAsiaTheme="minorEastAsia" w:hint="eastAsia"/>
          <w:lang w:eastAsia="zh-CN"/>
        </w:rPr>
        <w:t>2019 to 2021</w:t>
      </w:r>
      <w:r w:rsidRPr="000B43B3">
        <w:rPr>
          <w:rFonts w:eastAsiaTheme="minorEastAsia"/>
          <w:lang w:eastAsia="zh-CN"/>
        </w:rPr>
        <w:t xml:space="preserve">, thus leading to a loss of competitiveness in the market and a loss of market share to other companies. There is also a problem with the efficiency of internal operations, as Defoe is based on flat </w:t>
      </w:r>
      <w:r w:rsidRPr="000B43B3">
        <w:rPr>
          <w:rFonts w:eastAsiaTheme="minorEastAsia" w:hint="eastAsia"/>
          <w:lang w:eastAsia="zh-CN"/>
        </w:rPr>
        <w:t>span of control style of management</w:t>
      </w:r>
      <w:r w:rsidRPr="000B43B3">
        <w:rPr>
          <w:rFonts w:eastAsiaTheme="minorEastAsia"/>
          <w:lang w:eastAsia="zh-CN"/>
        </w:rPr>
        <w:t xml:space="preserve">, Ms. Jones will face a heavy workload and may not be able to respond in a timely manner to the </w:t>
      </w:r>
      <w:r w:rsidRPr="000B43B3">
        <w:rPr>
          <w:rFonts w:eastAsiaTheme="minorEastAsia" w:hint="eastAsia"/>
          <w:lang w:eastAsia="zh-CN"/>
        </w:rPr>
        <w:t xml:space="preserve">all the operations </w:t>
      </w:r>
      <w:r w:rsidRPr="000B43B3">
        <w:rPr>
          <w:rFonts w:eastAsiaTheme="minorEastAsia"/>
          <w:lang w:eastAsia="zh-CN"/>
        </w:rPr>
        <w:t xml:space="preserve">of the company. </w:t>
      </w:r>
      <w:r w:rsidRPr="000B43B3">
        <w:rPr>
          <w:rFonts w:eastAsiaTheme="minorEastAsia" w:hint="eastAsia"/>
          <w:lang w:eastAsia="zh-CN"/>
        </w:rPr>
        <w:t>In addition, d</w:t>
      </w:r>
      <w:r w:rsidRPr="000B43B3">
        <w:rPr>
          <w:rFonts w:eastAsiaTheme="minorEastAsia"/>
          <w:lang w:eastAsia="zh-CN"/>
        </w:rPr>
        <w:t>ue to the limitation of her professional ability, she may not be able to make the best judgment and decision in the best interest of the company in many areas that require professional skills.</w:t>
      </w:r>
      <w:r w:rsidRPr="000B43B3">
        <w:rPr>
          <w:rFonts w:eastAsiaTheme="minorEastAsia" w:hint="eastAsia"/>
          <w:lang w:eastAsia="zh-CN"/>
        </w:rPr>
        <w:t xml:space="preserve"> </w:t>
      </w:r>
    </w:p>
    <w:p w14:paraId="6B9A42A4" w14:textId="77777777" w:rsidR="000B43B3" w:rsidRPr="000B43B3" w:rsidRDefault="000B43B3" w:rsidP="005D5948">
      <w:pPr>
        <w:spacing w:line="360" w:lineRule="auto"/>
        <w:jc w:val="both"/>
        <w:rPr>
          <w:rFonts w:eastAsiaTheme="minorEastAsia"/>
          <w:lang w:eastAsia="zh-CN"/>
        </w:rPr>
      </w:pPr>
    </w:p>
    <w:p w14:paraId="17FB6CE4"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t>4. learning and growth perspective</w:t>
      </w:r>
    </w:p>
    <w:p w14:paraId="0775D1DE" w14:textId="5DA769B4" w:rsidR="00407F75" w:rsidRDefault="00407F75" w:rsidP="00407F75">
      <w:pPr>
        <w:pStyle w:val="ac"/>
        <w:keepNext/>
        <w:jc w:val="center"/>
      </w:pPr>
      <w:r>
        <w:t xml:space="preserve">Table </w:t>
      </w:r>
      <w:r>
        <w:fldChar w:fldCharType="begin"/>
      </w:r>
      <w:r>
        <w:instrText xml:space="preserve"> SEQ Table \* ARABIC </w:instrText>
      </w:r>
      <w:r>
        <w:fldChar w:fldCharType="separate"/>
      </w:r>
      <w:r>
        <w:rPr>
          <w:noProof/>
        </w:rPr>
        <w:t>5</w:t>
      </w:r>
      <w:r>
        <w:fldChar w:fldCharType="end"/>
      </w:r>
    </w:p>
    <w:tbl>
      <w:tblPr>
        <w:tblStyle w:val="11"/>
        <w:tblW w:w="0" w:type="auto"/>
        <w:jc w:val="center"/>
        <w:tblLook w:val="04A0" w:firstRow="1" w:lastRow="0" w:firstColumn="1" w:lastColumn="0" w:noHBand="0" w:noVBand="1"/>
      </w:tblPr>
      <w:tblGrid>
        <w:gridCol w:w="2689"/>
        <w:gridCol w:w="1134"/>
        <w:gridCol w:w="1275"/>
        <w:gridCol w:w="1276"/>
      </w:tblGrid>
      <w:tr w:rsidR="00407F75" w:rsidRPr="000B43B3" w14:paraId="4D2F46DC" w14:textId="77777777" w:rsidTr="00407F7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238D1C1B" w14:textId="77777777" w:rsidR="00407F75" w:rsidRPr="000B43B3" w:rsidRDefault="00407F75" w:rsidP="005D5948">
            <w:pPr>
              <w:spacing w:after="160" w:line="360" w:lineRule="auto"/>
              <w:jc w:val="both"/>
              <w:rPr>
                <w:rFonts w:eastAsiaTheme="minorEastAsia"/>
                <w:lang w:val="en-GB"/>
              </w:rPr>
            </w:pPr>
          </w:p>
        </w:tc>
        <w:tc>
          <w:tcPr>
            <w:tcW w:w="1134" w:type="dxa"/>
          </w:tcPr>
          <w:p w14:paraId="777BF0E7"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275" w:type="dxa"/>
          </w:tcPr>
          <w:p w14:paraId="68D5B77D"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276" w:type="dxa"/>
          </w:tcPr>
          <w:p w14:paraId="69ED3410"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r>
      <w:tr w:rsidR="00407F75" w:rsidRPr="000B43B3" w14:paraId="758D1E6B" w14:textId="77777777" w:rsidTr="00407F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29BE4DC6" w14:textId="77777777" w:rsidR="00407F75" w:rsidRPr="000B43B3" w:rsidRDefault="00407F75" w:rsidP="005D5948">
            <w:pPr>
              <w:spacing w:after="160" w:line="360" w:lineRule="auto"/>
              <w:jc w:val="both"/>
              <w:rPr>
                <w:rFonts w:eastAsiaTheme="minorEastAsia"/>
                <w:lang w:val="en-GB"/>
              </w:rPr>
            </w:pPr>
            <w:r w:rsidRPr="000B43B3">
              <w:rPr>
                <w:rFonts w:eastAsiaTheme="minorEastAsia" w:hint="eastAsia"/>
                <w:lang w:val="en-GB"/>
              </w:rPr>
              <w:t>ratios</w:t>
            </w:r>
            <w:r w:rsidRPr="000B43B3">
              <w:rPr>
                <w:rFonts w:eastAsiaTheme="minorEastAsia"/>
                <w:lang w:val="en-GB"/>
              </w:rPr>
              <w:t xml:space="preserve"> of suggested improvements </w:t>
            </w:r>
            <w:r w:rsidRPr="000B43B3">
              <w:rPr>
                <w:rFonts w:eastAsiaTheme="minorEastAsia" w:hint="eastAsia"/>
                <w:lang w:val="en-GB"/>
              </w:rPr>
              <w:t>of employees</w:t>
            </w:r>
          </w:p>
        </w:tc>
        <w:tc>
          <w:tcPr>
            <w:tcW w:w="1134" w:type="dxa"/>
          </w:tcPr>
          <w:p w14:paraId="04BA7555"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275" w:type="dxa"/>
          </w:tcPr>
          <w:p w14:paraId="0033ED8A"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-102%</w:t>
            </w:r>
          </w:p>
        </w:tc>
        <w:tc>
          <w:tcPr>
            <w:tcW w:w="1276" w:type="dxa"/>
          </w:tcPr>
          <w:p w14:paraId="632C6853"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w:t>
            </w:r>
          </w:p>
        </w:tc>
      </w:tr>
      <w:tr w:rsidR="00407F75" w:rsidRPr="000B43B3" w14:paraId="6FB89784" w14:textId="77777777" w:rsidTr="00407F75">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41D4F657" w14:textId="77777777" w:rsidR="00407F75" w:rsidRPr="000B43B3" w:rsidRDefault="00407F75" w:rsidP="005D5948">
            <w:pPr>
              <w:spacing w:after="160" w:line="360" w:lineRule="auto"/>
              <w:jc w:val="both"/>
              <w:rPr>
                <w:rFonts w:eastAsiaTheme="minorEastAsia"/>
                <w:lang w:val="en-GB"/>
              </w:rPr>
            </w:pPr>
            <w:r w:rsidRPr="000B43B3">
              <w:rPr>
                <w:rFonts w:eastAsiaTheme="minorEastAsia"/>
                <w:lang w:val="en-GB"/>
              </w:rPr>
              <w:t>E</w:t>
            </w:r>
            <w:r w:rsidRPr="000B43B3">
              <w:rPr>
                <w:rFonts w:eastAsiaTheme="minorEastAsia" w:hint="eastAsia"/>
                <w:lang w:val="en-GB"/>
              </w:rPr>
              <w:t>mployee retention</w:t>
            </w:r>
          </w:p>
        </w:tc>
        <w:tc>
          <w:tcPr>
            <w:tcW w:w="1134" w:type="dxa"/>
          </w:tcPr>
          <w:p w14:paraId="21FB5108"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275" w:type="dxa"/>
          </w:tcPr>
          <w:p w14:paraId="41606930"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3%</w:t>
            </w:r>
          </w:p>
        </w:tc>
        <w:tc>
          <w:tcPr>
            <w:tcW w:w="1276" w:type="dxa"/>
          </w:tcPr>
          <w:p w14:paraId="2AB022A4"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4%</w:t>
            </w:r>
          </w:p>
        </w:tc>
      </w:tr>
      <w:tr w:rsidR="00407F75" w:rsidRPr="000B43B3" w14:paraId="69072C64" w14:textId="77777777" w:rsidTr="00407F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1799A016" w14:textId="77777777" w:rsidR="00407F75" w:rsidRPr="000B43B3" w:rsidRDefault="00407F75" w:rsidP="005D5948">
            <w:pPr>
              <w:spacing w:after="160" w:line="360" w:lineRule="auto"/>
              <w:jc w:val="both"/>
              <w:rPr>
                <w:rFonts w:eastAsiaTheme="minorEastAsia"/>
                <w:lang w:val="en-GB"/>
              </w:rPr>
            </w:pPr>
            <w:r w:rsidRPr="000B43B3">
              <w:rPr>
                <w:rFonts w:eastAsiaTheme="minorEastAsia"/>
                <w:lang w:val="en-GB"/>
              </w:rPr>
              <w:t>J</w:t>
            </w:r>
            <w:r w:rsidRPr="000B43B3">
              <w:rPr>
                <w:rFonts w:eastAsiaTheme="minorEastAsia" w:hint="eastAsia"/>
                <w:lang w:val="en-GB"/>
              </w:rPr>
              <w:t xml:space="preserve">ob </w:t>
            </w:r>
            <w:r w:rsidRPr="000B43B3">
              <w:rPr>
                <w:rFonts w:eastAsiaTheme="minorEastAsia"/>
                <w:lang w:val="en-GB"/>
              </w:rPr>
              <w:t>competition</w:t>
            </w:r>
            <w:r w:rsidRPr="000B43B3">
              <w:rPr>
                <w:rFonts w:eastAsiaTheme="minorEastAsia" w:hint="eastAsia"/>
                <w:lang w:val="en-GB"/>
              </w:rPr>
              <w:t xml:space="preserve"> time</w:t>
            </w:r>
          </w:p>
        </w:tc>
        <w:tc>
          <w:tcPr>
            <w:tcW w:w="1134" w:type="dxa"/>
          </w:tcPr>
          <w:p w14:paraId="7B9F2CA7"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275" w:type="dxa"/>
          </w:tcPr>
          <w:p w14:paraId="2480F982"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-4 days</w:t>
            </w:r>
          </w:p>
        </w:tc>
        <w:tc>
          <w:tcPr>
            <w:tcW w:w="1276" w:type="dxa"/>
          </w:tcPr>
          <w:p w14:paraId="02F0A701"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-3days</w:t>
            </w:r>
          </w:p>
        </w:tc>
      </w:tr>
      <w:tr w:rsidR="00407F75" w:rsidRPr="000B43B3" w14:paraId="09AF5403" w14:textId="77777777" w:rsidTr="00407F75">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533EEE0A" w14:textId="77777777" w:rsidR="00407F75" w:rsidRPr="000B43B3" w:rsidRDefault="00407F75"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umber of CPDs attended per employee</w:t>
            </w:r>
          </w:p>
        </w:tc>
        <w:tc>
          <w:tcPr>
            <w:tcW w:w="1134" w:type="dxa"/>
          </w:tcPr>
          <w:p w14:paraId="303EDD2F"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275" w:type="dxa"/>
          </w:tcPr>
          <w:p w14:paraId="76B82EF6"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4</w:t>
            </w:r>
          </w:p>
        </w:tc>
        <w:tc>
          <w:tcPr>
            <w:tcW w:w="1276" w:type="dxa"/>
          </w:tcPr>
          <w:p w14:paraId="12EE79DF"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3</w:t>
            </w:r>
          </w:p>
        </w:tc>
      </w:tr>
    </w:tbl>
    <w:p w14:paraId="2636B7E8"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t xml:space="preserve">The learning and growth </w:t>
      </w:r>
      <w:r w:rsidRPr="000B43B3">
        <w:rPr>
          <w:rFonts w:eastAsiaTheme="minorEastAsia"/>
          <w:lang w:eastAsia="zh-CN"/>
        </w:rPr>
        <w:t>perspective</w:t>
      </w:r>
      <w:r w:rsidRPr="000B43B3">
        <w:rPr>
          <w:rFonts w:eastAsiaTheme="minorEastAsia" w:hint="eastAsia"/>
          <w:lang w:eastAsia="zh-CN"/>
        </w:rPr>
        <w:t xml:space="preserve"> </w:t>
      </w:r>
      <w:r w:rsidRPr="000B43B3">
        <w:rPr>
          <w:rFonts w:eastAsiaTheme="minorEastAsia"/>
          <w:lang w:eastAsia="zh-CN"/>
        </w:rPr>
        <w:t>consists of</w:t>
      </w:r>
      <w:r w:rsidRPr="000B43B3">
        <w:rPr>
          <w:rFonts w:eastAsiaTheme="minorEastAsia" w:hint="eastAsia"/>
          <w:lang w:eastAsia="zh-CN"/>
        </w:rPr>
        <w:t xml:space="preserve"> three categories of </w:t>
      </w:r>
      <w:r w:rsidRPr="000B43B3">
        <w:rPr>
          <w:rFonts w:eastAsiaTheme="minorEastAsia"/>
          <w:lang w:eastAsia="zh-CN"/>
        </w:rPr>
        <w:t>“</w:t>
      </w:r>
      <w:r w:rsidRPr="000B43B3">
        <w:rPr>
          <w:rFonts w:eastAsiaTheme="minorEastAsia" w:hint="eastAsia"/>
          <w:lang w:eastAsia="zh-CN"/>
        </w:rPr>
        <w:t>intangible assets</w:t>
      </w:r>
      <w:r w:rsidRPr="000B43B3">
        <w:rPr>
          <w:rFonts w:eastAsiaTheme="minorEastAsia"/>
          <w:lang w:eastAsia="zh-CN"/>
        </w:rPr>
        <w:t>”</w:t>
      </w:r>
      <w:r w:rsidRPr="000B43B3">
        <w:rPr>
          <w:rFonts w:eastAsiaTheme="minorEastAsia" w:hint="eastAsia"/>
          <w:lang w:eastAsia="zh-CN"/>
        </w:rPr>
        <w:t xml:space="preserve">: strategic competencies. </w:t>
      </w:r>
      <w:r w:rsidRPr="000B43B3">
        <w:rPr>
          <w:rFonts w:eastAsiaTheme="minorEastAsia"/>
          <w:lang w:eastAsia="zh-CN"/>
        </w:rPr>
        <w:t>S</w:t>
      </w:r>
      <w:r w:rsidRPr="000B43B3">
        <w:rPr>
          <w:rFonts w:eastAsiaTheme="minorEastAsia" w:hint="eastAsia"/>
          <w:lang w:eastAsia="zh-CN"/>
        </w:rPr>
        <w:t xml:space="preserve">trategic technologies and organizational climate, which are vital for the company to implement the </w:t>
      </w:r>
      <w:r w:rsidRPr="000B43B3">
        <w:rPr>
          <w:rFonts w:eastAsiaTheme="minorEastAsia"/>
          <w:lang w:eastAsia="zh-CN"/>
        </w:rPr>
        <w:t>strategy</w:t>
      </w:r>
      <w:r w:rsidRPr="000B43B3">
        <w:rPr>
          <w:rFonts w:eastAsiaTheme="minorEastAsia" w:hint="eastAsia"/>
          <w:lang w:eastAsia="zh-CN"/>
        </w:rPr>
        <w:t xml:space="preserve"> (Jelenic, 2011). T</w:t>
      </w:r>
      <w:r w:rsidRPr="000B43B3">
        <w:rPr>
          <w:rFonts w:eastAsiaTheme="minorEastAsia"/>
          <w:lang w:eastAsia="zh-CN"/>
        </w:rPr>
        <w:t xml:space="preserve">here are three main </w:t>
      </w:r>
      <w:r w:rsidRPr="000B43B3">
        <w:rPr>
          <w:rFonts w:eastAsiaTheme="minorEastAsia" w:hint="eastAsia"/>
          <w:lang w:eastAsia="zh-CN"/>
        </w:rPr>
        <w:t>metrics</w:t>
      </w:r>
      <w:r w:rsidRPr="000B43B3">
        <w:rPr>
          <w:rFonts w:eastAsiaTheme="minorEastAsia"/>
          <w:lang w:eastAsia="zh-CN"/>
        </w:rPr>
        <w:t xml:space="preserve">: retention </w:t>
      </w:r>
      <w:r w:rsidRPr="000B43B3">
        <w:rPr>
          <w:rFonts w:eastAsiaTheme="minorEastAsia"/>
          <w:lang w:eastAsia="zh-CN"/>
        </w:rPr>
        <w:lastRenderedPageBreak/>
        <w:t>of employee, employee satisfaction and employee productivity</w:t>
      </w:r>
      <w:r w:rsidRPr="000B43B3">
        <w:rPr>
          <w:rFonts w:eastAsiaTheme="minorEastAsia" w:hint="eastAsia"/>
          <w:lang w:eastAsia="zh-CN"/>
        </w:rPr>
        <w:t xml:space="preserve"> (Kaplan and Norton, 1996). </w:t>
      </w:r>
      <w:r w:rsidRPr="000B43B3">
        <w:rPr>
          <w:rFonts w:eastAsiaTheme="minorEastAsia"/>
          <w:lang w:eastAsia="zh-CN"/>
        </w:rPr>
        <w:t>It is becoming more and more important for employees to receive ongoing education and training given the present corporate environment. Investing in personnel is viewed as an investment rather than an additional expense. Employees must constantly grow and learn, as well as cultivate corporate cultures and attitudes regarding individual and corporate advancements, to stay up to date and, frequently, anticipate certain scenarios and events.</w:t>
      </w:r>
      <w:r w:rsidRPr="000B43B3">
        <w:rPr>
          <w:rFonts w:eastAsiaTheme="minorEastAsia" w:hint="eastAsia"/>
          <w:lang w:eastAsia="zh-CN"/>
        </w:rPr>
        <w:t xml:space="preserve"> According to Kaplan and Norton (1996), </w:t>
      </w:r>
      <w:r w:rsidRPr="000B43B3">
        <w:rPr>
          <w:rFonts w:eastAsiaTheme="minorEastAsia" w:hint="eastAsia"/>
          <w:lang w:eastAsia="zh-CN"/>
        </w:rPr>
        <w:t>‘</w:t>
      </w:r>
      <w:r w:rsidRPr="000B43B3">
        <w:rPr>
          <w:rFonts w:eastAsiaTheme="minorEastAsia"/>
          <w:lang w:eastAsia="zh-CN"/>
        </w:rPr>
        <w:t>learning’ is more than ‘training’</w:t>
      </w:r>
      <w:r w:rsidRPr="000B43B3">
        <w:rPr>
          <w:rFonts w:eastAsiaTheme="minorEastAsia" w:hint="eastAsia"/>
          <w:lang w:eastAsia="zh-CN"/>
        </w:rPr>
        <w:t xml:space="preserve"> </w:t>
      </w:r>
      <w:r w:rsidRPr="000B43B3">
        <w:rPr>
          <w:rFonts w:eastAsiaTheme="minorEastAsia"/>
          <w:lang w:eastAsia="zh-CN"/>
        </w:rPr>
        <w:t>because it includes sharing organisational information and facilitating communication amongst staff members at all levels.</w:t>
      </w:r>
    </w:p>
    <w:p w14:paraId="1C39F755" w14:textId="05182976"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Defoe is excellent at giving its employees the opportunity to learn and grow. Employee numbers are </w:t>
      </w:r>
      <w:r w:rsidRPr="000B43B3">
        <w:rPr>
          <w:rFonts w:eastAsiaTheme="minorEastAsia" w:hint="eastAsia"/>
          <w:lang w:eastAsia="zh-CN"/>
        </w:rPr>
        <w:t>going</w:t>
      </w:r>
      <w:r w:rsidRPr="000B43B3">
        <w:rPr>
          <w:rFonts w:eastAsiaTheme="minorEastAsia"/>
          <w:lang w:eastAsia="zh-CN"/>
        </w:rPr>
        <w:t xml:space="preserve"> up </w:t>
      </w:r>
      <w:r w:rsidRPr="000B43B3">
        <w:rPr>
          <w:rFonts w:eastAsiaTheme="minorEastAsia" w:hint="eastAsia"/>
          <w:lang w:eastAsia="zh-CN"/>
        </w:rPr>
        <w:t xml:space="preserve">steadily, </w:t>
      </w:r>
      <w:r w:rsidRPr="000B43B3">
        <w:rPr>
          <w:rFonts w:eastAsiaTheme="minorEastAsia"/>
          <w:lang w:eastAsia="zh-CN"/>
        </w:rPr>
        <w:t xml:space="preserve">and errors on the job have achieved a qualitative reduction in 2019-2020, showing that the company has a well-established employee </w:t>
      </w:r>
      <w:r w:rsidRPr="000B43B3">
        <w:rPr>
          <w:rFonts w:eastAsiaTheme="minorEastAsia" w:hint="eastAsia"/>
          <w:lang w:eastAsia="zh-CN"/>
        </w:rPr>
        <w:t>training</w:t>
      </w:r>
      <w:r w:rsidRPr="000B43B3">
        <w:rPr>
          <w:rFonts w:eastAsiaTheme="minorEastAsia"/>
          <w:lang w:eastAsia="zh-CN"/>
        </w:rPr>
        <w:t xml:space="preserve"> program to ensure that employees are doing their jobs efficiently and correctly.</w:t>
      </w:r>
      <w:r w:rsidRPr="000B43B3">
        <w:rPr>
          <w:rFonts w:eastAsiaTheme="minorEastAsia" w:hint="eastAsia"/>
          <w:lang w:eastAsia="zh-CN"/>
        </w:rPr>
        <w:t xml:space="preserve"> This can also tell from the growing </w:t>
      </w:r>
      <w:r w:rsidRPr="000B43B3">
        <w:rPr>
          <w:rFonts w:eastAsiaTheme="minorEastAsia"/>
          <w:lang w:eastAsia="zh-CN"/>
        </w:rPr>
        <w:t>number</w:t>
      </w:r>
      <w:r w:rsidRPr="000B43B3">
        <w:rPr>
          <w:rFonts w:eastAsiaTheme="minorEastAsia" w:hint="eastAsia"/>
          <w:lang w:eastAsia="zh-CN"/>
        </w:rPr>
        <w:t xml:space="preserve"> of employees that attend CPDs. </w:t>
      </w:r>
      <w:r w:rsidRPr="000B43B3">
        <w:rPr>
          <w:rFonts w:eastAsiaTheme="minorEastAsia"/>
          <w:lang w:eastAsia="zh-CN"/>
        </w:rPr>
        <w:t>In addition, the employee turnover rate has been decreasing, which shows that the company can provide a good working environment for its employees</w:t>
      </w:r>
      <w:r w:rsidR="00BC7EC4">
        <w:rPr>
          <w:rFonts w:eastAsiaTheme="minorEastAsia" w:hint="eastAsia"/>
          <w:lang w:eastAsia="zh-CN"/>
        </w:rPr>
        <w:t xml:space="preserve"> (Table 5)</w:t>
      </w:r>
      <w:r w:rsidRPr="000B43B3">
        <w:rPr>
          <w:rFonts w:eastAsiaTheme="minorEastAsia" w:hint="eastAsia"/>
          <w:lang w:eastAsia="zh-CN"/>
        </w:rPr>
        <w:t xml:space="preserve">. </w:t>
      </w:r>
    </w:p>
    <w:p w14:paraId="76D22642" w14:textId="77777777" w:rsidR="000B43B3" w:rsidRPr="000B43B3" w:rsidRDefault="000B43B3" w:rsidP="005D5948">
      <w:pPr>
        <w:spacing w:line="360" w:lineRule="auto"/>
        <w:jc w:val="both"/>
        <w:rPr>
          <w:rFonts w:eastAsiaTheme="minorEastAsia"/>
          <w:lang w:eastAsia="zh-CN"/>
        </w:rPr>
      </w:pPr>
    </w:p>
    <w:p w14:paraId="77129C86"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In conclusion, based on the </w:t>
      </w:r>
      <w:r w:rsidRPr="000B43B3">
        <w:rPr>
          <w:rFonts w:eastAsiaTheme="minorEastAsia" w:hint="eastAsia"/>
          <w:lang w:eastAsia="zh-CN"/>
        </w:rPr>
        <w:t>balanced scorecard performance measurement</w:t>
      </w:r>
      <w:r w:rsidRPr="000B43B3">
        <w:rPr>
          <w:rFonts w:eastAsiaTheme="minorEastAsia"/>
          <w:lang w:eastAsia="zh-CN"/>
        </w:rPr>
        <w:t>, Defoe exemplifies the potential crisis facing the company at both the quantitative level and the qualitative level. T</w:t>
      </w:r>
      <w:r w:rsidRPr="000B43B3">
        <w:rPr>
          <w:rFonts w:eastAsiaTheme="minorEastAsia" w:hint="eastAsia"/>
          <w:lang w:eastAsia="zh-CN"/>
        </w:rPr>
        <w:t>he main crisis can be see</w:t>
      </w:r>
      <w:r w:rsidRPr="000B43B3">
        <w:rPr>
          <w:rFonts w:eastAsiaTheme="minorEastAsia"/>
          <w:lang w:eastAsia="zh-CN"/>
        </w:rPr>
        <w:t xml:space="preserve">n </w:t>
      </w:r>
      <w:r w:rsidRPr="000B43B3">
        <w:rPr>
          <w:rFonts w:eastAsiaTheme="minorEastAsia" w:hint="eastAsia"/>
          <w:lang w:eastAsia="zh-CN"/>
        </w:rPr>
        <w:t xml:space="preserve">on </w:t>
      </w:r>
      <w:r w:rsidRPr="000B43B3">
        <w:rPr>
          <w:rFonts w:eastAsiaTheme="minorEastAsia"/>
          <w:lang w:eastAsia="zh-CN"/>
        </w:rPr>
        <w:t xml:space="preserve">the one hand in the financial data, which shows that the company's profitability is decreasing, while leverage is increasing and liquidity is weakening, and it is in a </w:t>
      </w:r>
      <w:r w:rsidRPr="000B43B3">
        <w:rPr>
          <w:rFonts w:eastAsiaTheme="minorEastAsia" w:hint="eastAsia"/>
          <w:lang w:eastAsia="zh-CN"/>
        </w:rPr>
        <w:t>deficit</w:t>
      </w:r>
      <w:r w:rsidRPr="000B43B3">
        <w:rPr>
          <w:rFonts w:eastAsiaTheme="minorEastAsia"/>
          <w:lang w:eastAsia="zh-CN"/>
        </w:rPr>
        <w:t xml:space="preserve"> position. It is also reflected in the loss of market share, which shows that the company is losing competitiveness. On the other hand</w:t>
      </w:r>
      <w:r w:rsidRPr="000B43B3">
        <w:rPr>
          <w:rFonts w:eastAsiaTheme="minorEastAsia" w:hint="eastAsia"/>
          <w:lang w:eastAsia="zh-CN"/>
        </w:rPr>
        <w:t>,</w:t>
      </w:r>
      <w:r w:rsidRPr="000B43B3">
        <w:rPr>
          <w:rFonts w:eastAsiaTheme="minorEastAsia"/>
          <w:lang w:eastAsia="zh-CN"/>
        </w:rPr>
        <w:t xml:space="preserve"> it can be seen in the managerial structure of the company as well as product development. A flat structure may lead to inefficiency and top managers may restrict the company's product development and financial choices due to personal preferences.</w:t>
      </w:r>
    </w:p>
    <w:p w14:paraId="200BA5E9"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But at the same time, the company is doing well in </w:t>
      </w:r>
      <w:r w:rsidRPr="000B43B3">
        <w:rPr>
          <w:rFonts w:eastAsiaTheme="minorEastAsia" w:hint="eastAsia"/>
          <w:lang w:eastAsia="zh-CN"/>
        </w:rPr>
        <w:t xml:space="preserve">relationship with </w:t>
      </w:r>
      <w:r w:rsidRPr="000B43B3">
        <w:rPr>
          <w:rFonts w:eastAsiaTheme="minorEastAsia"/>
          <w:lang w:eastAsia="zh-CN"/>
        </w:rPr>
        <w:t xml:space="preserve">customer and employee </w:t>
      </w:r>
      <w:r w:rsidRPr="000B43B3">
        <w:rPr>
          <w:rFonts w:eastAsiaTheme="minorEastAsia" w:hint="eastAsia"/>
          <w:lang w:eastAsia="zh-CN"/>
        </w:rPr>
        <w:t>growth</w:t>
      </w:r>
      <w:r w:rsidRPr="000B43B3">
        <w:rPr>
          <w:rFonts w:eastAsiaTheme="minorEastAsia"/>
          <w:lang w:eastAsia="zh-CN"/>
        </w:rPr>
        <w:t>. The company has been able to increase customer stickiness and the number of new customers has been steadily increasing, and the employee turnover rate has been reduced and the work can be done efficiently with a complete set of employee training.</w:t>
      </w:r>
    </w:p>
    <w:p w14:paraId="79E89E67" w14:textId="77777777" w:rsidR="000B43B3" w:rsidRPr="000B43B3" w:rsidRDefault="000B43B3" w:rsidP="000B43B3">
      <w:pPr>
        <w:rPr>
          <w:rFonts w:eastAsiaTheme="minorEastAsia"/>
          <w:lang w:eastAsia="zh-CN"/>
        </w:rPr>
      </w:pPr>
    </w:p>
    <w:p w14:paraId="7148D529" w14:textId="77777777" w:rsidR="000B43B3" w:rsidRDefault="000B43B3" w:rsidP="00C7665B">
      <w:pPr>
        <w:pStyle w:val="2"/>
        <w:rPr>
          <w:lang w:eastAsia="zh-CN"/>
        </w:rPr>
      </w:pPr>
    </w:p>
    <w:p w14:paraId="7F69A41C" w14:textId="77777777" w:rsidR="00C7665B" w:rsidRDefault="00C7665B" w:rsidP="00C7665B">
      <w:pPr>
        <w:rPr>
          <w:rFonts w:eastAsiaTheme="minorEastAsia"/>
          <w:lang w:eastAsia="zh-CN"/>
        </w:rPr>
      </w:pPr>
    </w:p>
    <w:p w14:paraId="62C3577F" w14:textId="46B69C7E" w:rsidR="00C7665B" w:rsidRDefault="00C7665B" w:rsidP="00D34B94">
      <w:pPr>
        <w:pStyle w:val="2"/>
        <w:rPr>
          <w:lang w:eastAsia="zh-CN"/>
        </w:rPr>
      </w:pPr>
      <w:bookmarkStart w:id="9" w:name="_Toc164443061"/>
      <w:r w:rsidRPr="00C7665B">
        <w:rPr>
          <w:rFonts w:hint="eastAsia"/>
          <w:lang w:eastAsia="zh-CN"/>
        </w:rPr>
        <w:lastRenderedPageBreak/>
        <w:t>(c</w:t>
      </w:r>
      <w:r>
        <w:rPr>
          <w:rFonts w:hint="eastAsia"/>
          <w:lang w:eastAsia="zh-CN"/>
        </w:rPr>
        <w:t xml:space="preserve">) The need for business process </w:t>
      </w:r>
      <w:r>
        <w:rPr>
          <w:lang w:eastAsia="zh-CN"/>
        </w:rPr>
        <w:t>reengineer</w:t>
      </w:r>
      <w:bookmarkEnd w:id="9"/>
    </w:p>
    <w:p w14:paraId="5659B66D" w14:textId="3E871854"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B</w:t>
      </w:r>
      <w:r w:rsidRPr="00C64554">
        <w:rPr>
          <w:rFonts w:eastAsiaTheme="minorEastAsia"/>
          <w:lang w:eastAsia="zh-CN"/>
        </w:rPr>
        <w:t>usiness Process Reengineering (BPR) is the process of rethinking and completely redesigning a business process in order to achieve significant and long-lasting gains in lead time, flexibility, quality, cost, and innovation</w:t>
      </w:r>
      <w:r w:rsidRPr="00C64554">
        <w:rPr>
          <w:rFonts w:eastAsiaTheme="minorEastAsia" w:hint="eastAsia"/>
          <w:lang w:eastAsia="zh-CN"/>
        </w:rPr>
        <w:t xml:space="preserve"> (</w:t>
      </w:r>
      <w:r w:rsidRPr="00C64554">
        <w:rPr>
          <w:rFonts w:eastAsiaTheme="minorEastAsia"/>
          <w:lang w:eastAsia="zh-CN"/>
        </w:rPr>
        <w:t>Gunasekaran</w:t>
      </w:r>
      <w:r w:rsidRPr="00C64554">
        <w:rPr>
          <w:rFonts w:eastAsiaTheme="minorEastAsia" w:hint="eastAsia"/>
          <w:lang w:eastAsia="zh-CN"/>
        </w:rPr>
        <w:t xml:space="preserve"> and Kobu, 2002)</w:t>
      </w:r>
      <w:r w:rsidRPr="00C64554">
        <w:rPr>
          <w:rFonts w:eastAsiaTheme="minorEastAsia"/>
          <w:lang w:eastAsia="zh-CN"/>
        </w:rPr>
        <w:t>.</w:t>
      </w:r>
      <w:r w:rsidRPr="00C64554">
        <w:rPr>
          <w:rFonts w:eastAsiaTheme="minorEastAsia" w:hint="eastAsia"/>
          <w:lang w:eastAsia="zh-CN"/>
        </w:rPr>
        <w:t xml:space="preserve"> According to Hammer (1990), </w:t>
      </w:r>
      <w:r w:rsidRPr="00C64554">
        <w:rPr>
          <w:rFonts w:eastAsiaTheme="minorEastAsia"/>
          <w:lang w:eastAsia="zh-CN"/>
        </w:rPr>
        <w:t>Reengineering cannot be carefully planned and carried out in incremental, cautious phases. It's an uncertain proposition with an all-or-nothing outcome.</w:t>
      </w:r>
      <w:r w:rsidRPr="00C64554">
        <w:rPr>
          <w:rFonts w:eastAsiaTheme="minorEastAsia" w:hint="eastAsia"/>
          <w:lang w:eastAsia="zh-CN"/>
        </w:rPr>
        <w:t xml:space="preserve"> In order to have a comprehensive BPR plan, it is </w:t>
      </w:r>
      <w:r w:rsidRPr="00C64554">
        <w:rPr>
          <w:rFonts w:eastAsiaTheme="minorEastAsia"/>
          <w:lang w:eastAsia="zh-CN"/>
        </w:rPr>
        <w:t>important</w:t>
      </w:r>
      <w:r w:rsidRPr="00C64554">
        <w:rPr>
          <w:rFonts w:eastAsiaTheme="minorEastAsia" w:hint="eastAsia"/>
          <w:lang w:eastAsia="zh-CN"/>
        </w:rPr>
        <w:t xml:space="preserve"> for companied to define, </w:t>
      </w:r>
      <w:r w:rsidRPr="00C64554">
        <w:rPr>
          <w:rFonts w:eastAsiaTheme="minorEastAsia"/>
          <w:lang w:eastAsia="zh-CN"/>
        </w:rPr>
        <w:t>analyse</w:t>
      </w:r>
      <w:r w:rsidRPr="00C64554">
        <w:rPr>
          <w:rFonts w:eastAsiaTheme="minorEastAsia" w:hint="eastAsia"/>
          <w:lang w:eastAsia="zh-CN"/>
        </w:rPr>
        <w:t xml:space="preserve">, </w:t>
      </w:r>
      <w:r w:rsidRPr="00C64554">
        <w:rPr>
          <w:rFonts w:eastAsiaTheme="minorEastAsia"/>
          <w:lang w:eastAsia="zh-CN"/>
        </w:rPr>
        <w:t>create</w:t>
      </w:r>
      <w:r w:rsidRPr="00C64554">
        <w:rPr>
          <w:rFonts w:eastAsiaTheme="minorEastAsia" w:hint="eastAsia"/>
          <w:lang w:eastAsia="zh-CN"/>
        </w:rPr>
        <w:t xml:space="preserve">, design and implement </w:t>
      </w:r>
      <w:r w:rsidRPr="00C64554">
        <w:rPr>
          <w:rFonts w:eastAsiaTheme="minorEastAsia"/>
          <w:lang w:eastAsia="zh-CN"/>
        </w:rPr>
        <w:t>(Grover and Malhotra, 1997)</w:t>
      </w:r>
      <w:r w:rsidRPr="00C64554">
        <w:rPr>
          <w:rFonts w:eastAsiaTheme="minorEastAsia" w:hint="eastAsia"/>
          <w:lang w:eastAsia="zh-CN"/>
        </w:rPr>
        <w:t>. Only in this way can a company survive from the threat that drag it down. In the case of Defoe brand, it is urgent for the company to reengineer the business process for the following reasons:</w:t>
      </w:r>
    </w:p>
    <w:p w14:paraId="4AB86543"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hint="eastAsia"/>
          <w:lang w:eastAsia="zh-CN"/>
        </w:rPr>
        <w:t>Improve the competitiveness: entering new sectors</w:t>
      </w:r>
      <w:r w:rsidRPr="00C64554">
        <w:rPr>
          <w:rFonts w:eastAsiaTheme="minorEastAsia"/>
          <w:lang w:eastAsia="zh-CN"/>
        </w:rPr>
        <w:t>.</w:t>
      </w:r>
      <w:r w:rsidRPr="00C64554">
        <w:rPr>
          <w:rFonts w:eastAsiaTheme="minorEastAsia" w:hint="eastAsia"/>
          <w:lang w:eastAsia="zh-CN"/>
        </w:rPr>
        <w:t xml:space="preserve"> </w:t>
      </w:r>
    </w:p>
    <w:p w14:paraId="1F11AA3C" w14:textId="77777777" w:rsidR="00C64554" w:rsidRPr="00C64554" w:rsidRDefault="00C64554" w:rsidP="00C64554">
      <w:pPr>
        <w:spacing w:line="360" w:lineRule="auto"/>
        <w:jc w:val="both"/>
        <w:rPr>
          <w:rFonts w:eastAsiaTheme="minorEastAsia"/>
          <w:lang w:eastAsia="zh-CN"/>
        </w:rPr>
      </w:pPr>
      <w:r w:rsidRPr="00C64554">
        <w:rPr>
          <w:rFonts w:eastAsiaTheme="minorEastAsia"/>
          <w:lang w:eastAsia="zh-CN"/>
        </w:rPr>
        <w:t>Researchers have found that reengineering is critical to the survival of top organisations and to gaining a competitive advantage over other comparable organisations.</w:t>
      </w:r>
      <w:r w:rsidRPr="00C64554">
        <w:rPr>
          <w:rFonts w:eastAsiaTheme="minorEastAsia" w:hint="eastAsia"/>
          <w:lang w:eastAsia="zh-CN"/>
        </w:rPr>
        <w:t xml:space="preserve"> For </w:t>
      </w:r>
      <w:r w:rsidRPr="00C64554">
        <w:rPr>
          <w:rFonts w:eastAsiaTheme="minorEastAsia"/>
          <w:lang w:eastAsia="zh-CN"/>
        </w:rPr>
        <w:t>competitiveness</w:t>
      </w:r>
      <w:r w:rsidRPr="00C64554">
        <w:rPr>
          <w:rFonts w:eastAsiaTheme="minorEastAsia" w:hint="eastAsia"/>
          <w:lang w:eastAsia="zh-CN"/>
        </w:rPr>
        <w:t>, o</w:t>
      </w:r>
      <w:r w:rsidRPr="00C64554">
        <w:rPr>
          <w:rFonts w:eastAsiaTheme="minorEastAsia"/>
          <w:lang w:eastAsia="zh-CN"/>
        </w:rPr>
        <w:t xml:space="preserve">rganisations use BPR to </w:t>
      </w:r>
      <w:r w:rsidRPr="00C64554">
        <w:rPr>
          <w:rFonts w:eastAsiaTheme="minorEastAsia" w:hint="eastAsia"/>
          <w:lang w:eastAsia="zh-CN"/>
        </w:rPr>
        <w:t xml:space="preserve">especially </w:t>
      </w:r>
      <w:r w:rsidRPr="00C64554">
        <w:rPr>
          <w:rFonts w:eastAsiaTheme="minorEastAsia"/>
          <w:lang w:eastAsia="zh-CN"/>
        </w:rPr>
        <w:t>increase their competitive advantage in a turbulent global marketplace by drastically changing some processes</w:t>
      </w:r>
      <w:r w:rsidRPr="00C64554">
        <w:rPr>
          <w:rFonts w:eastAsiaTheme="minorEastAsia" w:hint="eastAsia"/>
          <w:lang w:eastAsia="zh-CN"/>
        </w:rPr>
        <w:t xml:space="preserve"> (Adeyemi and Mukaila, 2008)</w:t>
      </w:r>
      <w:r w:rsidRPr="00C64554">
        <w:rPr>
          <w:rFonts w:eastAsiaTheme="minorEastAsia"/>
          <w:lang w:eastAsia="zh-CN"/>
        </w:rPr>
        <w:t>.</w:t>
      </w:r>
      <w:r w:rsidRPr="00C64554">
        <w:rPr>
          <w:rFonts w:eastAsiaTheme="minorEastAsia" w:hint="eastAsia"/>
          <w:lang w:eastAsia="zh-CN"/>
        </w:rPr>
        <w:t xml:space="preserve"> For Defoe brand, they are facing the threats from other relative-sized operators. By BPR, Defoe could expand into new sectors and thus drive a more sustainable and comprehensive growth.</w:t>
      </w:r>
    </w:p>
    <w:p w14:paraId="03BC930C"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To do that, Defoe need to a</w:t>
      </w:r>
      <w:r w:rsidRPr="00C64554">
        <w:rPr>
          <w:rFonts w:eastAsiaTheme="minorEastAsia"/>
          <w:lang w:eastAsia="zh-CN"/>
        </w:rPr>
        <w:t xml:space="preserve">dapt the company's </w:t>
      </w:r>
      <w:r w:rsidRPr="00C64554">
        <w:rPr>
          <w:rFonts w:eastAsiaTheme="minorEastAsia" w:hint="eastAsia"/>
          <w:lang w:eastAsia="zh-CN"/>
        </w:rPr>
        <w:t>non-luxury products</w:t>
      </w:r>
      <w:r w:rsidRPr="00C64554">
        <w:rPr>
          <w:rFonts w:eastAsiaTheme="minorEastAsia"/>
          <w:lang w:eastAsia="zh-CN"/>
        </w:rPr>
        <w:t xml:space="preserve"> to the demands and preferences of clients in the </w:t>
      </w:r>
      <w:r w:rsidRPr="00C64554">
        <w:rPr>
          <w:rFonts w:eastAsiaTheme="minorEastAsia" w:hint="eastAsia"/>
          <w:lang w:eastAsia="zh-CN"/>
        </w:rPr>
        <w:t xml:space="preserve">new sector. The company could consider a </w:t>
      </w:r>
      <w:r w:rsidRPr="00C64554">
        <w:rPr>
          <w:rFonts w:eastAsiaTheme="minorEastAsia"/>
          <w:lang w:eastAsia="zh-CN"/>
        </w:rPr>
        <w:t>separate sales department</w:t>
      </w:r>
      <w:r w:rsidRPr="00C64554">
        <w:rPr>
          <w:rFonts w:eastAsiaTheme="minorEastAsia" w:hint="eastAsia"/>
          <w:lang w:eastAsia="zh-CN"/>
        </w:rPr>
        <w:t xml:space="preserve">, </w:t>
      </w:r>
      <w:r w:rsidRPr="00C64554">
        <w:rPr>
          <w:rFonts w:eastAsiaTheme="minorEastAsia"/>
          <w:lang w:eastAsia="zh-CN"/>
        </w:rPr>
        <w:t xml:space="preserve">which is responsible for marketing and sales management, as well as the development of online purchasing channels, and through the establishment of better internal </w:t>
      </w:r>
      <w:r w:rsidRPr="00C64554">
        <w:rPr>
          <w:rFonts w:eastAsiaTheme="minorEastAsia" w:hint="eastAsia"/>
          <w:lang w:eastAsia="zh-CN"/>
        </w:rPr>
        <w:t xml:space="preserve">information system </w:t>
      </w:r>
      <w:r w:rsidRPr="00C64554">
        <w:rPr>
          <w:rFonts w:eastAsiaTheme="minorEastAsia"/>
          <w:lang w:eastAsia="zh-CN"/>
        </w:rPr>
        <w:t xml:space="preserve">to connect the sales and production </w:t>
      </w:r>
      <w:r w:rsidRPr="00C64554">
        <w:rPr>
          <w:rFonts w:eastAsiaTheme="minorEastAsia" w:hint="eastAsia"/>
          <w:lang w:eastAsia="zh-CN"/>
        </w:rPr>
        <w:t>divisions</w:t>
      </w:r>
      <w:r w:rsidRPr="00C64554">
        <w:rPr>
          <w:rFonts w:eastAsiaTheme="minorEastAsia"/>
          <w:lang w:eastAsia="zh-CN"/>
        </w:rPr>
        <w:t xml:space="preserve"> of the product.</w:t>
      </w:r>
    </w:p>
    <w:p w14:paraId="64010203"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hint="eastAsia"/>
          <w:lang w:eastAsia="zh-CN"/>
        </w:rPr>
        <w:t>Maintain the market share: penetration pricing to expand market shares</w:t>
      </w:r>
    </w:p>
    <w:p w14:paraId="15B7292D"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Penetration pricing strategy</w:t>
      </w:r>
      <w:r w:rsidRPr="00C64554">
        <w:rPr>
          <w:rFonts w:eastAsiaTheme="minorEastAsia"/>
          <w:lang w:eastAsia="zh-CN"/>
        </w:rPr>
        <w:t xml:space="preserve"> </w:t>
      </w:r>
      <w:r w:rsidRPr="00C64554">
        <w:rPr>
          <w:rFonts w:eastAsiaTheme="minorEastAsia" w:hint="eastAsia"/>
          <w:lang w:eastAsia="zh-CN"/>
        </w:rPr>
        <w:t>relies on</w:t>
      </w:r>
      <w:r w:rsidRPr="00C64554">
        <w:rPr>
          <w:rFonts w:eastAsiaTheme="minorEastAsia"/>
          <w:lang w:eastAsia="zh-CN"/>
        </w:rPr>
        <w:t xml:space="preserve"> offering new items at low prices in an effort to swiftly </w:t>
      </w:r>
      <w:r w:rsidRPr="00C64554">
        <w:rPr>
          <w:rFonts w:eastAsiaTheme="minorEastAsia" w:hint="eastAsia"/>
          <w:lang w:eastAsia="zh-CN"/>
        </w:rPr>
        <w:t xml:space="preserve">win over a customer base </w:t>
      </w:r>
      <w:r w:rsidRPr="00C64554">
        <w:rPr>
          <w:rFonts w:eastAsiaTheme="minorEastAsia"/>
          <w:lang w:eastAsia="zh-CN"/>
        </w:rPr>
        <w:t xml:space="preserve">and </w:t>
      </w:r>
      <w:r w:rsidRPr="00C64554">
        <w:rPr>
          <w:rFonts w:eastAsiaTheme="minorEastAsia" w:hint="eastAsia"/>
          <w:lang w:eastAsia="zh-CN"/>
        </w:rPr>
        <w:t>gain the market shares.</w:t>
      </w:r>
      <w:r w:rsidRPr="00C64554">
        <w:rPr>
          <w:rFonts w:eastAsiaTheme="minorEastAsia"/>
          <w:lang w:eastAsia="zh-CN"/>
        </w:rPr>
        <w:t xml:space="preserve"> Prices can be raised gradually after this market is fully represented</w:t>
      </w:r>
      <w:r w:rsidRPr="00C64554">
        <w:rPr>
          <w:rFonts w:eastAsiaTheme="minorEastAsia" w:hint="eastAsia"/>
          <w:lang w:eastAsia="zh-CN"/>
        </w:rPr>
        <w:t xml:space="preserve"> </w:t>
      </w:r>
      <w:r w:rsidRPr="00C64554">
        <w:rPr>
          <w:rFonts w:eastAsiaTheme="minorEastAsia"/>
          <w:lang w:eastAsia="zh-CN"/>
        </w:rPr>
        <w:t xml:space="preserve">(Villalón, 2023). </w:t>
      </w:r>
      <w:r w:rsidRPr="00C64554">
        <w:rPr>
          <w:rFonts w:eastAsiaTheme="minorEastAsia" w:hint="eastAsia"/>
          <w:lang w:eastAsia="zh-CN"/>
        </w:rPr>
        <w:t>It is important for Defoe to change the pricing strategy due to the slump of London market shares and the goal to win more customers in the rising markets (Rest of England and Wales), as well as the new market in the future. By lowering the price, it could draw more white collar customer and young customers.</w:t>
      </w:r>
    </w:p>
    <w:p w14:paraId="2FEBBBC6" w14:textId="5FBD1C70"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 xml:space="preserve">To change from a a luxury brand strategy to a market penetration pricing </w:t>
      </w:r>
      <w:r w:rsidRPr="00C64554">
        <w:rPr>
          <w:rFonts w:eastAsiaTheme="minorEastAsia"/>
          <w:lang w:eastAsia="zh-CN"/>
        </w:rPr>
        <w:t>strategy</w:t>
      </w:r>
      <w:r w:rsidRPr="00C64554">
        <w:rPr>
          <w:rFonts w:eastAsiaTheme="minorEastAsia" w:hint="eastAsia"/>
          <w:lang w:eastAsia="zh-CN"/>
        </w:rPr>
        <w:t xml:space="preserve">, the brand needs to </w:t>
      </w:r>
      <w:r w:rsidRPr="00C64554">
        <w:rPr>
          <w:rFonts w:eastAsiaTheme="minorEastAsia"/>
          <w:lang w:eastAsia="zh-CN"/>
        </w:rPr>
        <w:t>reengineer</w:t>
      </w:r>
      <w:r w:rsidRPr="00C64554">
        <w:rPr>
          <w:rFonts w:eastAsiaTheme="minorEastAsia" w:hint="eastAsia"/>
          <w:lang w:eastAsia="zh-CN"/>
        </w:rPr>
        <w:t xml:space="preserve"> </w:t>
      </w:r>
      <w:r w:rsidRPr="00C64554">
        <w:rPr>
          <w:rFonts w:eastAsiaTheme="minorEastAsia"/>
          <w:lang w:eastAsia="zh-CN"/>
        </w:rPr>
        <w:t>their</w:t>
      </w:r>
      <w:r w:rsidRPr="00C64554">
        <w:rPr>
          <w:rFonts w:eastAsiaTheme="minorEastAsia" w:hint="eastAsia"/>
          <w:lang w:eastAsia="zh-CN"/>
        </w:rPr>
        <w:t xml:space="preserve"> pricing process. </w:t>
      </w:r>
      <w:r w:rsidRPr="00C64554">
        <w:rPr>
          <w:rFonts w:eastAsiaTheme="minorEastAsia"/>
          <w:lang w:eastAsia="zh-CN"/>
        </w:rPr>
        <w:t xml:space="preserve">This could involve reviewing the process of setting </w:t>
      </w:r>
      <w:r w:rsidRPr="00C64554">
        <w:rPr>
          <w:rFonts w:eastAsiaTheme="minorEastAsia"/>
          <w:lang w:eastAsia="zh-CN"/>
        </w:rPr>
        <w:lastRenderedPageBreak/>
        <w:t xml:space="preserve">prices, developing rules for changing them, and putting in place systems for overseeing and controlling pricing choices. </w:t>
      </w:r>
    </w:p>
    <w:p w14:paraId="018F7AEB"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lang w:eastAsia="zh-CN"/>
        </w:rPr>
        <w:t>increase</w:t>
      </w:r>
      <w:r w:rsidRPr="00C64554">
        <w:rPr>
          <w:rFonts w:eastAsiaTheme="minorEastAsia" w:hint="eastAsia"/>
          <w:lang w:eastAsia="zh-CN"/>
        </w:rPr>
        <w:t xml:space="preserve"> operational capacity: Joint venture</w:t>
      </w:r>
    </w:p>
    <w:p w14:paraId="786B30A1" w14:textId="77777777" w:rsidR="00C64554" w:rsidRPr="00C64554" w:rsidRDefault="00C64554" w:rsidP="00C64554">
      <w:pPr>
        <w:spacing w:line="360" w:lineRule="auto"/>
        <w:jc w:val="both"/>
        <w:rPr>
          <w:rFonts w:eastAsiaTheme="minorEastAsia"/>
          <w:lang w:eastAsia="zh-CN"/>
        </w:rPr>
      </w:pPr>
      <w:r w:rsidRPr="00C64554">
        <w:rPr>
          <w:rFonts w:eastAsiaTheme="minorEastAsia"/>
          <w:lang w:eastAsia="zh-CN"/>
        </w:rPr>
        <w:t>A joint venture (JV) is a type of commercial structure where two or more parties come to an agreement to combine their resources in order to achieve a certain goal</w:t>
      </w:r>
      <w:r w:rsidRPr="00C64554">
        <w:rPr>
          <w:rFonts w:eastAsiaTheme="minorEastAsia" w:hint="eastAsia"/>
          <w:lang w:eastAsia="zh-CN"/>
        </w:rPr>
        <w:t xml:space="preserve"> </w:t>
      </w:r>
      <w:r w:rsidRPr="00C64554">
        <w:rPr>
          <w:rFonts w:eastAsiaTheme="minorEastAsia"/>
          <w:lang w:eastAsia="zh-CN"/>
        </w:rPr>
        <w:t>(Hargrave, 2024).</w:t>
      </w:r>
      <w:r w:rsidRPr="00C64554">
        <w:rPr>
          <w:rFonts w:eastAsiaTheme="minorEastAsia" w:hint="eastAsia"/>
          <w:lang w:eastAsia="zh-CN"/>
        </w:rPr>
        <w:t xml:space="preserve"> After establishing a joint venture with Barnaby Holdings Ltd, Ms. Jones will lose its position of the sole manager of the company. The new joint venture is likely to be run by a management team, and Barnaby would be a </w:t>
      </w:r>
      <w:r w:rsidRPr="00C64554">
        <w:rPr>
          <w:rFonts w:eastAsiaTheme="minorEastAsia"/>
          <w:lang w:eastAsia="zh-CN"/>
        </w:rPr>
        <w:t>major</w:t>
      </w:r>
      <w:r w:rsidRPr="00C64554">
        <w:rPr>
          <w:rFonts w:eastAsiaTheme="minorEastAsia" w:hint="eastAsia"/>
          <w:lang w:eastAsia="zh-CN"/>
        </w:rPr>
        <w:t xml:space="preserve"> shareholder that retain the right to appoint key </w:t>
      </w:r>
      <w:r w:rsidRPr="00C64554">
        <w:rPr>
          <w:rFonts w:eastAsiaTheme="minorEastAsia"/>
          <w:lang w:eastAsia="zh-CN"/>
        </w:rPr>
        <w:t>executives</w:t>
      </w:r>
      <w:r w:rsidRPr="00C64554">
        <w:rPr>
          <w:rFonts w:eastAsiaTheme="minorEastAsia" w:hint="eastAsia"/>
          <w:lang w:eastAsia="zh-CN"/>
        </w:rPr>
        <w:t xml:space="preserve"> and get </w:t>
      </w:r>
      <w:r w:rsidRPr="00C64554">
        <w:rPr>
          <w:rFonts w:eastAsiaTheme="minorEastAsia"/>
          <w:lang w:eastAsia="zh-CN"/>
        </w:rPr>
        <w:t>involved</w:t>
      </w:r>
      <w:r w:rsidRPr="00C64554">
        <w:rPr>
          <w:rFonts w:eastAsiaTheme="minorEastAsia" w:hint="eastAsia"/>
          <w:lang w:eastAsia="zh-CN"/>
        </w:rPr>
        <w:t xml:space="preserve"> in decision-making </w:t>
      </w:r>
      <w:r w:rsidRPr="00C64554">
        <w:rPr>
          <w:rFonts w:eastAsiaTheme="minorEastAsia"/>
          <w:lang w:eastAsia="zh-CN"/>
        </w:rPr>
        <w:t>(Mullett, 2014)</w:t>
      </w:r>
      <w:r w:rsidRPr="00C64554">
        <w:rPr>
          <w:rFonts w:eastAsiaTheme="minorEastAsia" w:hint="eastAsia"/>
          <w:lang w:eastAsia="zh-CN"/>
        </w:rPr>
        <w:t xml:space="preserve">. This change in organizational status would </w:t>
      </w:r>
      <w:r w:rsidRPr="00C64554">
        <w:rPr>
          <w:rFonts w:eastAsiaTheme="minorEastAsia"/>
          <w:lang w:eastAsia="zh-CN"/>
        </w:rPr>
        <w:t>increase</w:t>
      </w:r>
      <w:r w:rsidRPr="00C64554">
        <w:rPr>
          <w:rFonts w:eastAsiaTheme="minorEastAsia" w:hint="eastAsia"/>
          <w:lang w:eastAsia="zh-CN"/>
        </w:rPr>
        <w:t xml:space="preserve"> the operational capacity since </w:t>
      </w:r>
      <w:r w:rsidRPr="00C64554">
        <w:rPr>
          <w:rFonts w:eastAsiaTheme="minorEastAsia"/>
          <w:lang w:eastAsia="zh-CN"/>
        </w:rPr>
        <w:t>it is possible to start a new product chain and enter a new market at a very low cost, with the financial and technical support of a business partner, which greatly increases Defoe's own profitability and competitiveness in the market.</w:t>
      </w:r>
      <w:r w:rsidRPr="00C64554">
        <w:rPr>
          <w:rFonts w:eastAsiaTheme="minorEastAsia" w:hint="eastAsia"/>
          <w:lang w:eastAsia="zh-CN"/>
        </w:rPr>
        <w:t xml:space="preserve"> </w:t>
      </w:r>
    </w:p>
    <w:p w14:paraId="43359796"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 xml:space="preserve">To do that, the company needs to redesign a new </w:t>
      </w:r>
      <w:r w:rsidRPr="00C64554">
        <w:rPr>
          <w:rFonts w:eastAsiaTheme="minorEastAsia"/>
          <w:lang w:eastAsia="zh-CN"/>
        </w:rPr>
        <w:t>governance and organisational structures to make room for the joint venture.</w:t>
      </w:r>
      <w:r w:rsidRPr="00C64554">
        <w:rPr>
          <w:rFonts w:eastAsiaTheme="minorEastAsia" w:hint="eastAsia"/>
          <w:lang w:eastAsia="zh-CN"/>
        </w:rPr>
        <w:t xml:space="preserve"> In addition, Defoe need to i</w:t>
      </w:r>
      <w:r w:rsidRPr="00C64554">
        <w:rPr>
          <w:rFonts w:eastAsiaTheme="minorEastAsia"/>
          <w:lang w:eastAsia="zh-CN"/>
        </w:rPr>
        <w:t>ntegrate the joint venture partner's systems, operations, and important business processes</w:t>
      </w:r>
      <w:r w:rsidRPr="00C64554">
        <w:rPr>
          <w:rFonts w:eastAsiaTheme="minorEastAsia" w:hint="eastAsia"/>
          <w:lang w:eastAsia="zh-CN"/>
        </w:rPr>
        <w:t xml:space="preserve"> such as marketing and </w:t>
      </w:r>
      <w:r w:rsidRPr="00C64554">
        <w:rPr>
          <w:rFonts w:eastAsiaTheme="minorEastAsia"/>
          <w:lang w:eastAsia="zh-CN"/>
        </w:rPr>
        <w:t>distribution</w:t>
      </w:r>
      <w:r w:rsidRPr="00C64554">
        <w:rPr>
          <w:rFonts w:eastAsiaTheme="minorEastAsia" w:hint="eastAsia"/>
          <w:lang w:eastAsia="zh-CN"/>
        </w:rPr>
        <w:t>.</w:t>
      </w:r>
    </w:p>
    <w:p w14:paraId="7A0527AF" w14:textId="77777777" w:rsidR="00C64554" w:rsidRPr="00C64554" w:rsidRDefault="00C64554" w:rsidP="00C64554">
      <w:pPr>
        <w:spacing w:line="360" w:lineRule="auto"/>
        <w:jc w:val="both"/>
        <w:rPr>
          <w:rFonts w:eastAsiaTheme="minorEastAsia"/>
          <w:lang w:eastAsia="zh-CN"/>
        </w:rPr>
      </w:pPr>
    </w:p>
    <w:p w14:paraId="32D06EBE"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 xml:space="preserve">Radical innovations are </w:t>
      </w:r>
      <w:r w:rsidRPr="00C64554">
        <w:rPr>
          <w:rFonts w:eastAsiaTheme="minorEastAsia"/>
          <w:lang w:eastAsia="zh-CN"/>
        </w:rPr>
        <w:t>usually</w:t>
      </w:r>
      <w:r w:rsidRPr="00C64554">
        <w:rPr>
          <w:rFonts w:eastAsiaTheme="minorEastAsia" w:hint="eastAsia"/>
          <w:lang w:eastAsia="zh-CN"/>
        </w:rPr>
        <w:t xml:space="preserve"> associated with a opened-minded top management team (Dewar and Dutton, 1986). For Defoe, the top manager should take the lead to </w:t>
      </w:r>
      <w:r w:rsidRPr="00C64554">
        <w:rPr>
          <w:rFonts w:eastAsiaTheme="minorEastAsia"/>
          <w:lang w:eastAsia="zh-CN"/>
        </w:rPr>
        <w:t>accelerate</w:t>
      </w:r>
      <w:r w:rsidRPr="00C64554">
        <w:rPr>
          <w:rFonts w:eastAsiaTheme="minorEastAsia" w:hint="eastAsia"/>
          <w:lang w:eastAsia="zh-CN"/>
        </w:rPr>
        <w:t xml:space="preserve"> the process of business process reengineering.</w:t>
      </w:r>
    </w:p>
    <w:p w14:paraId="07ED0E89" w14:textId="4AF8403D" w:rsidR="00000FA8" w:rsidRPr="00000FA8" w:rsidRDefault="00E4327A" w:rsidP="00000FA8">
      <w:pPr>
        <w:pStyle w:val="1"/>
        <w:rPr>
          <w:rFonts w:eastAsiaTheme="minorEastAsia"/>
          <w:lang w:val="en-US" w:eastAsia="zh-CN"/>
        </w:rPr>
      </w:pPr>
      <w:bookmarkStart w:id="10" w:name="_Toc164443062"/>
      <w:r>
        <w:rPr>
          <w:rFonts w:hint="eastAsia"/>
          <w:lang w:eastAsia="zh-CN"/>
        </w:rPr>
        <w:t>Bibliograpgy</w:t>
      </w:r>
      <w:bookmarkEnd w:id="10"/>
    </w:p>
    <w:p w14:paraId="2C535C56"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Adeyemi, S. A., &amp; Mukaila, A. (2008). Impact Assessment of Business Process Reengineering on Organisational Performance, European Journal of Social Sciences 7(1) </w:t>
      </w:r>
    </w:p>
    <w:p w14:paraId="150A1C6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A. Gunasekaran &amp; B. Kobu (2002) Modelling and analysis of business process reengineering, International Journal of Production Research, 40:11, 2521-2546 </w:t>
      </w:r>
    </w:p>
    <w:p w14:paraId="3FF1122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Boyle, P. (2023). </w:t>
      </w:r>
      <w:r w:rsidRPr="00000FA8">
        <w:rPr>
          <w:rFonts w:eastAsiaTheme="minorEastAsia"/>
          <w:i/>
          <w:iCs/>
          <w:lang w:val="en-US" w:eastAsia="zh-CN"/>
        </w:rPr>
        <w:t>What’s the real impact of poor organisational structure?</w:t>
      </w:r>
      <w:r w:rsidRPr="00000FA8">
        <w:rPr>
          <w:rFonts w:eastAsiaTheme="minorEastAsia"/>
          <w:lang w:val="en-US" w:eastAsia="zh-CN"/>
        </w:rPr>
        <w:t xml:space="preserve"> [online] Innovation Central. Available at: https://innovation-central.co.uk/whats-the-real-impact-of-poor-organisational-structure/#:~:text=One%20of%20the%20most%20significant [Accessed 18 Apr. 2024].</w:t>
      </w:r>
    </w:p>
    <w:p w14:paraId="1E5267D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Buzzell, R.D., Gale, B.T. and Sultan, R.G., 1975. Market share-a key to profitability. </w:t>
      </w:r>
      <w:r w:rsidRPr="00000FA8">
        <w:rPr>
          <w:rFonts w:eastAsiaTheme="minorEastAsia"/>
          <w:i/>
          <w:iCs/>
          <w:lang w:val="en-US" w:eastAsia="zh-CN"/>
        </w:rPr>
        <w:t>Harvard business review</w:t>
      </w:r>
      <w:r w:rsidRPr="00000FA8">
        <w:rPr>
          <w:rFonts w:eastAsiaTheme="minorEastAsia"/>
          <w:lang w:val="en-US" w:eastAsia="zh-CN"/>
        </w:rPr>
        <w:t>, </w:t>
      </w:r>
      <w:r w:rsidRPr="00000FA8">
        <w:rPr>
          <w:rFonts w:eastAsiaTheme="minorEastAsia"/>
          <w:i/>
          <w:iCs/>
          <w:lang w:val="en-US" w:eastAsia="zh-CN"/>
        </w:rPr>
        <w:t>53</w:t>
      </w:r>
      <w:r w:rsidRPr="00000FA8">
        <w:rPr>
          <w:rFonts w:eastAsiaTheme="minorEastAsia"/>
          <w:lang w:val="en-US" w:eastAsia="zh-CN"/>
        </w:rPr>
        <w:t xml:space="preserve">(1), pp.97-106. </w:t>
      </w:r>
    </w:p>
    <w:p w14:paraId="5A667EBE"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lastRenderedPageBreak/>
        <w:t>Cohen, S., Thiraios, D. and Kandilorou, M., 2008. Performance parameters interrelations from a balanced scorecard perspective: An analysis of Greek companies. </w:t>
      </w:r>
      <w:r w:rsidRPr="00000FA8">
        <w:rPr>
          <w:rFonts w:eastAsiaTheme="minorEastAsia"/>
          <w:i/>
          <w:iCs/>
          <w:lang w:val="en-US" w:eastAsia="zh-CN"/>
        </w:rPr>
        <w:t>Managerial Auditing Journal</w:t>
      </w:r>
      <w:r w:rsidRPr="00000FA8">
        <w:rPr>
          <w:rFonts w:eastAsiaTheme="minorEastAsia"/>
          <w:lang w:val="en-US" w:eastAsia="zh-CN"/>
        </w:rPr>
        <w:t>, </w:t>
      </w:r>
      <w:r w:rsidRPr="00000FA8">
        <w:rPr>
          <w:rFonts w:eastAsiaTheme="minorEastAsia"/>
          <w:i/>
          <w:iCs/>
          <w:lang w:val="en-US" w:eastAsia="zh-CN"/>
        </w:rPr>
        <w:t>23</w:t>
      </w:r>
      <w:r w:rsidRPr="00000FA8">
        <w:rPr>
          <w:rFonts w:eastAsiaTheme="minorEastAsia"/>
          <w:lang w:val="en-US" w:eastAsia="zh-CN"/>
        </w:rPr>
        <w:t xml:space="preserve">(5), pp.485-503. </w:t>
      </w:r>
    </w:p>
    <w:p w14:paraId="29191E7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Dewar, R.D. and Dutton, J.E., 1986. The adoption of radical and incremental innovations: An empirical analysis. </w:t>
      </w:r>
      <w:r w:rsidRPr="00000FA8">
        <w:rPr>
          <w:rFonts w:eastAsiaTheme="minorEastAsia"/>
          <w:i/>
          <w:iCs/>
          <w:lang w:val="en-US" w:eastAsia="zh-CN"/>
        </w:rPr>
        <w:t>Management science</w:t>
      </w:r>
      <w:r w:rsidRPr="00000FA8">
        <w:rPr>
          <w:rFonts w:eastAsiaTheme="minorEastAsia"/>
          <w:lang w:val="en-US" w:eastAsia="zh-CN"/>
        </w:rPr>
        <w:t>, </w:t>
      </w:r>
      <w:r w:rsidRPr="00000FA8">
        <w:rPr>
          <w:rFonts w:eastAsiaTheme="minorEastAsia"/>
          <w:i/>
          <w:iCs/>
          <w:lang w:val="en-US" w:eastAsia="zh-CN"/>
        </w:rPr>
        <w:t>32</w:t>
      </w:r>
      <w:r w:rsidRPr="00000FA8">
        <w:rPr>
          <w:rFonts w:eastAsiaTheme="minorEastAsia"/>
          <w:lang w:val="en-US" w:eastAsia="zh-CN"/>
        </w:rPr>
        <w:t xml:space="preserve">(11), pp.1422-1433. </w:t>
      </w:r>
    </w:p>
    <w:p w14:paraId="43B33E42" w14:textId="77777777" w:rsidR="00000FA8" w:rsidRPr="00000FA8" w:rsidRDefault="00000FA8" w:rsidP="00000FA8">
      <w:pPr>
        <w:spacing w:line="360" w:lineRule="auto"/>
        <w:jc w:val="both"/>
        <w:rPr>
          <w:rFonts w:eastAsiaTheme="minorEastAsia"/>
          <w:lang w:eastAsia="zh-CN"/>
        </w:rPr>
      </w:pPr>
      <w:r w:rsidRPr="00000FA8">
        <w:rPr>
          <w:rFonts w:eastAsiaTheme="minorEastAsia"/>
          <w:lang w:eastAsia="zh-CN"/>
        </w:rPr>
        <w:t>Lawson, R., Hatch, T., &amp; Desroches, D. (2008). Scorecard Best Practices: Design, Implementation, and Evaluation. Hoboken, NJ: John Wiley &amp; Son.</w:t>
      </w:r>
    </w:p>
    <w:p w14:paraId="4E684131"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Epstein, M.J. and Manzoni, J.F., 1997. </w:t>
      </w:r>
      <w:r w:rsidRPr="00000FA8">
        <w:rPr>
          <w:rFonts w:eastAsiaTheme="minorEastAsia"/>
          <w:i/>
          <w:iCs/>
          <w:lang w:val="en-US" w:eastAsia="zh-CN"/>
        </w:rPr>
        <w:t>The Balanced Scorecard and Tableau de Bord: a global perspective on translating strategy into action</w:t>
      </w:r>
      <w:r w:rsidRPr="00000FA8">
        <w:rPr>
          <w:rFonts w:eastAsiaTheme="minorEastAsia"/>
          <w:lang w:val="en-US" w:eastAsia="zh-CN"/>
        </w:rPr>
        <w:t xml:space="preserve"> (Vol. 63). Fontainebleau: Insead. </w:t>
      </w:r>
    </w:p>
    <w:p w14:paraId="1099DF21"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Figge, F., Hahn, T., Schaltegger, S., &amp; Wagner, M., (2002). The Sustainability Balanced Scorecard – Theory and Application of a Tool for Value-Based Sustainability Management. In Greening of Industry Network Conference, Gothenburg (p. 2). </w:t>
      </w:r>
    </w:p>
    <w:p w14:paraId="7A119EC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Forage (2023). </w:t>
      </w:r>
      <w:r w:rsidRPr="00000FA8">
        <w:rPr>
          <w:rFonts w:eastAsiaTheme="minorEastAsia"/>
          <w:i/>
          <w:iCs/>
          <w:lang w:val="en-US" w:eastAsia="zh-CN"/>
        </w:rPr>
        <w:t>Understanding the Debt Ratio: Definition and Formula</w:t>
      </w:r>
      <w:r w:rsidRPr="00000FA8">
        <w:rPr>
          <w:rFonts w:eastAsiaTheme="minorEastAsia"/>
          <w:lang w:val="en-US" w:eastAsia="zh-CN"/>
        </w:rPr>
        <w:t>. [online] Forage. Available at: https://www.theforage.com/blog/skills/debt-ratio#:~:text=If%20the%20ratio%20is%20over.</w:t>
      </w:r>
    </w:p>
    <w:p w14:paraId="1105DF97"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Grover, V. and Malhotra, M.K. (1997). Business process reengineering: A tutorial on the concept, evolution, method, technology and application. </w:t>
      </w:r>
      <w:r w:rsidRPr="00000FA8">
        <w:rPr>
          <w:rFonts w:eastAsiaTheme="minorEastAsia"/>
          <w:i/>
          <w:iCs/>
          <w:lang w:val="en-US" w:eastAsia="zh-CN"/>
        </w:rPr>
        <w:t>Journal of Operations Management</w:t>
      </w:r>
      <w:r w:rsidRPr="00000FA8">
        <w:rPr>
          <w:rFonts w:eastAsiaTheme="minorEastAsia"/>
          <w:lang w:val="en-US" w:eastAsia="zh-CN"/>
        </w:rPr>
        <w:t>, 15(3), pp.193–213.</w:t>
      </w:r>
    </w:p>
    <w:p w14:paraId="295F517D"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Gunasekaran, A., &amp; Kobu, B. (2002). Modelling and analysis of business process reengineering. </w:t>
      </w:r>
      <w:r w:rsidRPr="00000FA8">
        <w:rPr>
          <w:rFonts w:eastAsiaTheme="minorEastAsia"/>
          <w:i/>
          <w:iCs/>
          <w:lang w:val="en-US" w:eastAsia="zh-CN"/>
        </w:rPr>
        <w:t>International Journal of Production Research</w:t>
      </w:r>
      <w:r w:rsidRPr="00000FA8">
        <w:rPr>
          <w:rFonts w:eastAsiaTheme="minorEastAsia"/>
          <w:lang w:val="en-US" w:eastAsia="zh-CN"/>
        </w:rPr>
        <w:t>, </w:t>
      </w:r>
      <w:r w:rsidRPr="00000FA8">
        <w:rPr>
          <w:rFonts w:eastAsiaTheme="minorEastAsia"/>
          <w:i/>
          <w:iCs/>
          <w:lang w:val="en-US" w:eastAsia="zh-CN"/>
        </w:rPr>
        <w:t>40</w:t>
      </w:r>
      <w:r w:rsidRPr="00000FA8">
        <w:rPr>
          <w:rFonts w:eastAsiaTheme="minorEastAsia"/>
          <w:lang w:val="en-US" w:eastAsia="zh-CN"/>
        </w:rPr>
        <w:t xml:space="preserve">(11), 2521–2546.  </w:t>
      </w:r>
    </w:p>
    <w:p w14:paraId="48C5F3A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Hammer, M., 1990. Reengineering work: Don't automate, obliterate. </w:t>
      </w:r>
      <w:r w:rsidRPr="00000FA8">
        <w:rPr>
          <w:rFonts w:eastAsiaTheme="minorEastAsia"/>
          <w:i/>
          <w:iCs/>
          <w:lang w:val="en-US" w:eastAsia="zh-CN"/>
        </w:rPr>
        <w:t>Harvard business review</w:t>
      </w:r>
      <w:r w:rsidRPr="00000FA8">
        <w:rPr>
          <w:rFonts w:eastAsiaTheme="minorEastAsia"/>
          <w:lang w:val="en-US" w:eastAsia="zh-CN"/>
        </w:rPr>
        <w:t>, </w:t>
      </w:r>
      <w:r w:rsidRPr="00000FA8">
        <w:rPr>
          <w:rFonts w:eastAsiaTheme="minorEastAsia"/>
          <w:i/>
          <w:iCs/>
          <w:lang w:val="en-US" w:eastAsia="zh-CN"/>
        </w:rPr>
        <w:t>68</w:t>
      </w:r>
      <w:r w:rsidRPr="00000FA8">
        <w:rPr>
          <w:rFonts w:eastAsiaTheme="minorEastAsia"/>
          <w:lang w:val="en-US" w:eastAsia="zh-CN"/>
        </w:rPr>
        <w:t xml:space="preserve">(4), pp.104-112. </w:t>
      </w:r>
    </w:p>
    <w:p w14:paraId="6D209C2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Hargrave, M. (2024). </w:t>
      </w:r>
      <w:r w:rsidRPr="00000FA8">
        <w:rPr>
          <w:rFonts w:eastAsiaTheme="minorEastAsia"/>
          <w:i/>
          <w:iCs/>
          <w:lang w:val="en-US" w:eastAsia="zh-CN"/>
        </w:rPr>
        <w:t>Joint venture (JV): What is it and why do companies form one?</w:t>
      </w:r>
      <w:r w:rsidRPr="00000FA8">
        <w:rPr>
          <w:rFonts w:eastAsiaTheme="minorEastAsia"/>
          <w:lang w:val="en-US" w:eastAsia="zh-CN"/>
        </w:rPr>
        <w:t xml:space="preserve"> [online] Investopedia. Available at: https://www.investopedia.com/terms/j/jointventure.asp.</w:t>
      </w:r>
    </w:p>
    <w:p w14:paraId="1712E87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Hayes, A. (2020). </w:t>
      </w:r>
      <w:r w:rsidRPr="00000FA8">
        <w:rPr>
          <w:rFonts w:eastAsiaTheme="minorEastAsia"/>
          <w:i/>
          <w:iCs/>
          <w:lang w:val="en-US" w:eastAsia="zh-CN"/>
        </w:rPr>
        <w:t>Solvency Definition</w:t>
      </w:r>
      <w:r w:rsidRPr="00000FA8">
        <w:rPr>
          <w:rFonts w:eastAsiaTheme="minorEastAsia"/>
          <w:lang w:val="en-US" w:eastAsia="zh-CN"/>
        </w:rPr>
        <w:t>. [online] Investopedia. Available at: https://www.investopedia.com/terms/s/solvency.asp [Accessed 18 Apr. 2024].</w:t>
      </w:r>
    </w:p>
    <w:p w14:paraId="4B6C2F76"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Investors In People (2019). </w:t>
      </w:r>
      <w:r w:rsidRPr="00000FA8">
        <w:rPr>
          <w:rFonts w:eastAsiaTheme="minorEastAsia"/>
          <w:i/>
          <w:iCs/>
          <w:lang w:val="en-US" w:eastAsia="zh-CN"/>
        </w:rPr>
        <w:t>Flat hierarchies: do you understand the pros and cons?</w:t>
      </w:r>
      <w:r w:rsidRPr="00000FA8">
        <w:rPr>
          <w:rFonts w:eastAsiaTheme="minorEastAsia"/>
          <w:lang w:val="en-US" w:eastAsia="zh-CN"/>
        </w:rPr>
        <w:t xml:space="preserve"> [online] Investors in People. Available at: https://www.investorsinpeople.com/knowledge/flat-hierarchies/ [Accessed 18 Apr. 2024].</w:t>
      </w:r>
    </w:p>
    <w:p w14:paraId="106597BD"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lastRenderedPageBreak/>
        <w:t>Jelenic, D., 2011, June. The importance of knowledge management in Organizations–with emphasis on the balanced scorecard learning and growth Perspective. In </w:t>
      </w:r>
      <w:r w:rsidRPr="00000FA8">
        <w:rPr>
          <w:rFonts w:eastAsiaTheme="minorEastAsia"/>
          <w:i/>
          <w:iCs/>
          <w:lang w:val="en-US" w:eastAsia="zh-CN"/>
        </w:rPr>
        <w:t>Management, Knowledge and Learning, International Conference</w:t>
      </w:r>
      <w:r w:rsidRPr="00000FA8">
        <w:rPr>
          <w:rFonts w:eastAsiaTheme="minorEastAsia"/>
          <w:lang w:val="en-US" w:eastAsia="zh-CN"/>
        </w:rPr>
        <w:t xml:space="preserve"> (pp. 33-43). </w:t>
      </w:r>
    </w:p>
    <w:p w14:paraId="247AE74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Kaplan, R.S. and Norton, D.P., 1992. The balanced scorecard: measures that drive performance. </w:t>
      </w:r>
    </w:p>
    <w:p w14:paraId="1A0782C9"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Kaplan, R.S. and Norton, D.P., 1996. Using the balanced scorecard as a strategic management system. </w:t>
      </w:r>
    </w:p>
    <w:p w14:paraId="2D311364"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Krylov, S. (2019). Strategic customer analysis based on Balanced Scorecard. </w:t>
      </w:r>
      <w:r w:rsidRPr="00000FA8">
        <w:rPr>
          <w:rFonts w:eastAsiaTheme="minorEastAsia"/>
          <w:i/>
          <w:iCs/>
          <w:lang w:val="en-US" w:eastAsia="zh-CN"/>
        </w:rPr>
        <w:t>Ekonomicko-manazerske spektrum</w:t>
      </w:r>
      <w:r w:rsidRPr="00000FA8">
        <w:rPr>
          <w:rFonts w:eastAsiaTheme="minorEastAsia"/>
          <w:lang w:val="en-US" w:eastAsia="zh-CN"/>
        </w:rPr>
        <w:t>, 13(1), pp.12–25.</w:t>
      </w:r>
    </w:p>
    <w:p w14:paraId="4EC1A9E9"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Leitão, P. and Restivo, F. (2004). The use of Qualitative Indicators for Performance Measurement in Manufacturing Control Systems. </w:t>
      </w:r>
      <w:r w:rsidRPr="00000FA8">
        <w:rPr>
          <w:rFonts w:eastAsiaTheme="minorEastAsia"/>
          <w:i/>
          <w:iCs/>
          <w:lang w:val="en-US" w:eastAsia="zh-CN"/>
        </w:rPr>
        <w:t>IFAC Proceedings Volumes</w:t>
      </w:r>
      <w:r w:rsidRPr="00000FA8">
        <w:rPr>
          <w:rFonts w:eastAsiaTheme="minorEastAsia"/>
          <w:lang w:val="en-US" w:eastAsia="zh-CN"/>
        </w:rPr>
        <w:t>, 37(4), pp.443–448.</w:t>
      </w:r>
    </w:p>
    <w:p w14:paraId="76A02D87"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Mohr, A. (2023). </w:t>
      </w:r>
      <w:r w:rsidRPr="00000FA8">
        <w:rPr>
          <w:rFonts w:eastAsiaTheme="minorEastAsia"/>
          <w:i/>
          <w:iCs/>
          <w:lang w:val="en-US" w:eastAsia="zh-CN"/>
        </w:rPr>
        <w:t>3 Reasons to Separate CEO and Chair Positions</w:t>
      </w:r>
      <w:r w:rsidRPr="00000FA8">
        <w:rPr>
          <w:rFonts w:eastAsiaTheme="minorEastAsia"/>
          <w:lang w:val="en-US" w:eastAsia="zh-CN"/>
        </w:rPr>
        <w:t>. [online] Investopedia. Available at: https://www.investopedia.com/financial-edge/0912/3-reasons-to-separate-ceo-and-chairman-positions.aspx#:~:text=When%20the%20CEO%20is%20also [Accessed 18 Apr. 2024].</w:t>
      </w:r>
    </w:p>
    <w:p w14:paraId="79FF84BB"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Mullett, R. (2014). </w:t>
      </w:r>
      <w:r w:rsidRPr="00000FA8">
        <w:rPr>
          <w:rFonts w:eastAsiaTheme="minorEastAsia"/>
          <w:i/>
          <w:iCs/>
          <w:lang w:val="en-US" w:eastAsia="zh-CN"/>
        </w:rPr>
        <w:t>Joint Ventures: 25 FAQs - a guide for CEOs and CFOs</w:t>
      </w:r>
      <w:r w:rsidRPr="00000FA8">
        <w:rPr>
          <w:rFonts w:eastAsiaTheme="minorEastAsia"/>
          <w:lang w:val="en-US" w:eastAsia="zh-CN"/>
        </w:rPr>
        <w:t>. [online] The Legal Partners. Available at: https://www.thelegalpartners.com/joint-ventures-faqs-guide-ceos-cfos/.</w:t>
      </w:r>
    </w:p>
    <w:p w14:paraId="5A940154"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Pogue, M. (2008). </w:t>
      </w:r>
      <w:r w:rsidRPr="00000FA8">
        <w:rPr>
          <w:rFonts w:eastAsiaTheme="minorEastAsia"/>
          <w:i/>
          <w:iCs/>
          <w:lang w:val="en-US" w:eastAsia="zh-CN"/>
        </w:rPr>
        <w:t>BUSINESS FAILURE</w:t>
      </w:r>
      <w:r w:rsidRPr="00000FA8">
        <w:rPr>
          <w:rFonts w:eastAsiaTheme="minorEastAsia"/>
          <w:lang w:val="en-US" w:eastAsia="zh-CN"/>
        </w:rPr>
        <w:t>. [online] Available at: https://www.accaglobal.com/content/dam/acca/global/PDF-students/2012/sa_jj08_mpogue.pdf [Accessed 18 Apr. 2024].</w:t>
      </w:r>
    </w:p>
    <w:p w14:paraId="7B03D60B"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Villalón, P.G.-R. (2023). </w:t>
      </w:r>
      <w:r w:rsidRPr="00000FA8">
        <w:rPr>
          <w:rFonts w:eastAsiaTheme="minorEastAsia"/>
          <w:i/>
          <w:iCs/>
          <w:lang w:val="en-US" w:eastAsia="zh-CN"/>
        </w:rPr>
        <w:t>Beyond the value: How luxury brands define their prices | LUXONOMY</w:t>
      </w:r>
      <w:r w:rsidRPr="00000FA8">
        <w:rPr>
          <w:rFonts w:eastAsiaTheme="minorEastAsia"/>
          <w:lang w:val="en-US" w:eastAsia="zh-CN"/>
        </w:rPr>
        <w:t>. [online] LUXONOMY. Available at: https://luxonomy.net/en/beyond-the-value-how-luxury-brands-define-their-prices/ [Accessed 18 Apr. 2024].</w:t>
      </w:r>
    </w:p>
    <w:p w14:paraId="5D375EBA" w14:textId="77777777" w:rsidR="00000FA8" w:rsidRPr="00000FA8" w:rsidRDefault="00000FA8" w:rsidP="00000FA8">
      <w:pPr>
        <w:spacing w:line="360" w:lineRule="auto"/>
        <w:jc w:val="both"/>
        <w:rPr>
          <w:rFonts w:eastAsiaTheme="minorEastAsia"/>
          <w:lang w:val="en-US" w:eastAsia="zh-CN"/>
        </w:rPr>
      </w:pPr>
    </w:p>
    <w:p w14:paraId="3039F3CB" w14:textId="77777777" w:rsidR="00000FA8" w:rsidRPr="00000FA8" w:rsidRDefault="00000FA8" w:rsidP="00000FA8">
      <w:pPr>
        <w:spacing w:line="360" w:lineRule="auto"/>
        <w:jc w:val="both"/>
        <w:rPr>
          <w:rFonts w:eastAsiaTheme="minorEastAsia"/>
          <w:lang w:eastAsia="zh-CN"/>
        </w:rPr>
      </w:pPr>
    </w:p>
    <w:p w14:paraId="3A4A6DA4" w14:textId="77777777" w:rsidR="00000FA8" w:rsidRPr="00000FA8" w:rsidRDefault="00000FA8" w:rsidP="00000FA8">
      <w:pPr>
        <w:spacing w:line="360" w:lineRule="auto"/>
        <w:jc w:val="both"/>
        <w:rPr>
          <w:rFonts w:eastAsiaTheme="minorEastAsia"/>
          <w:lang w:eastAsia="zh-CN"/>
        </w:rPr>
      </w:pPr>
    </w:p>
    <w:p w14:paraId="545CFD93" w14:textId="77777777" w:rsidR="00000FA8" w:rsidRPr="00000FA8" w:rsidRDefault="00000FA8" w:rsidP="00000FA8">
      <w:pPr>
        <w:spacing w:line="360" w:lineRule="auto"/>
        <w:jc w:val="both"/>
        <w:rPr>
          <w:rFonts w:eastAsiaTheme="minorEastAsia"/>
          <w:lang w:eastAsia="zh-CN"/>
        </w:rPr>
      </w:pPr>
    </w:p>
    <w:p w14:paraId="0E78D7CF" w14:textId="77777777" w:rsidR="00000FA8" w:rsidRPr="00000FA8" w:rsidRDefault="00000FA8" w:rsidP="00000FA8">
      <w:pPr>
        <w:spacing w:line="360" w:lineRule="auto"/>
        <w:jc w:val="both"/>
        <w:rPr>
          <w:rFonts w:eastAsiaTheme="minorEastAsia"/>
          <w:lang w:eastAsia="zh-CN"/>
        </w:rPr>
      </w:pPr>
    </w:p>
    <w:p w14:paraId="4CFBC6C9" w14:textId="77777777" w:rsidR="00000FA8" w:rsidRPr="00000FA8" w:rsidRDefault="00000FA8" w:rsidP="00000FA8">
      <w:pPr>
        <w:spacing w:line="360" w:lineRule="auto"/>
        <w:jc w:val="both"/>
        <w:rPr>
          <w:rFonts w:eastAsiaTheme="minorEastAsia"/>
          <w:lang w:eastAsia="zh-CN"/>
        </w:rPr>
      </w:pPr>
    </w:p>
    <w:p w14:paraId="4DE39B71" w14:textId="77777777" w:rsidR="00923B6F" w:rsidRPr="00000FA8" w:rsidRDefault="00923B6F" w:rsidP="00C64554">
      <w:pPr>
        <w:spacing w:line="360" w:lineRule="auto"/>
        <w:jc w:val="both"/>
        <w:rPr>
          <w:rFonts w:eastAsiaTheme="minorEastAsia"/>
          <w:lang w:eastAsia="zh-CN"/>
        </w:rPr>
      </w:pPr>
    </w:p>
    <w:sectPr w:rsidR="00923B6F" w:rsidRPr="00000FA8" w:rsidSect="004D22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5FF80" w14:textId="77777777" w:rsidR="004D229D" w:rsidRDefault="004D229D" w:rsidP="00AF16BC">
      <w:pPr>
        <w:spacing w:after="0" w:line="240" w:lineRule="auto"/>
      </w:pPr>
      <w:r>
        <w:separator/>
      </w:r>
    </w:p>
  </w:endnote>
  <w:endnote w:type="continuationSeparator" w:id="0">
    <w:p w14:paraId="393B2BFF" w14:textId="77777777" w:rsidR="004D229D" w:rsidRDefault="004D229D" w:rsidP="00AF1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DC80B" w14:textId="77777777" w:rsidR="004D229D" w:rsidRDefault="004D229D" w:rsidP="00AF16BC">
      <w:pPr>
        <w:spacing w:after="0" w:line="240" w:lineRule="auto"/>
      </w:pPr>
      <w:r>
        <w:separator/>
      </w:r>
    </w:p>
  </w:footnote>
  <w:footnote w:type="continuationSeparator" w:id="0">
    <w:p w14:paraId="7A00AF00" w14:textId="77777777" w:rsidR="004D229D" w:rsidRDefault="004D229D" w:rsidP="00AF1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C2F"/>
    <w:multiLevelType w:val="hybridMultilevel"/>
    <w:tmpl w:val="10AE41C4"/>
    <w:lvl w:ilvl="0" w:tplc="5AD05B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C5D799F"/>
    <w:multiLevelType w:val="hybridMultilevel"/>
    <w:tmpl w:val="2D06C38E"/>
    <w:lvl w:ilvl="0" w:tplc="77F2189C">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E153DD9"/>
    <w:multiLevelType w:val="hybridMultilevel"/>
    <w:tmpl w:val="9828BF6C"/>
    <w:lvl w:ilvl="0" w:tplc="3AB4726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1C82919"/>
    <w:multiLevelType w:val="hybridMultilevel"/>
    <w:tmpl w:val="AF746CAC"/>
    <w:lvl w:ilvl="0" w:tplc="50E6FAD6">
      <w:start w:val="1"/>
      <w:numFmt w:val="lowerLetter"/>
      <w:lvlText w:val="(%1)"/>
      <w:lvlJc w:val="left"/>
      <w:pPr>
        <w:ind w:left="360" w:hanging="360"/>
      </w:pPr>
      <w:rPr>
        <w:rFonts w:eastAsiaTheme="maj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B367E94"/>
    <w:multiLevelType w:val="hybridMultilevel"/>
    <w:tmpl w:val="37B209A4"/>
    <w:lvl w:ilvl="0" w:tplc="03FAC76C">
      <w:start w:val="1"/>
      <w:numFmt w:val="decimal"/>
      <w:lvlText w:val="%1."/>
      <w:lvlJc w:val="left"/>
      <w:pPr>
        <w:ind w:left="540" w:hanging="5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0104D8F"/>
    <w:multiLevelType w:val="hybridMultilevel"/>
    <w:tmpl w:val="95DC8904"/>
    <w:lvl w:ilvl="0" w:tplc="125A7B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5DA54210"/>
    <w:multiLevelType w:val="hybridMultilevel"/>
    <w:tmpl w:val="445853E0"/>
    <w:lvl w:ilvl="0" w:tplc="72F6E9D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E2749B9"/>
    <w:multiLevelType w:val="hybridMultilevel"/>
    <w:tmpl w:val="7E40D82A"/>
    <w:lvl w:ilvl="0" w:tplc="F35A526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FA46118"/>
    <w:multiLevelType w:val="hybridMultilevel"/>
    <w:tmpl w:val="1B060310"/>
    <w:lvl w:ilvl="0" w:tplc="D63EC28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CA94F7E"/>
    <w:multiLevelType w:val="hybridMultilevel"/>
    <w:tmpl w:val="46F8EF9E"/>
    <w:lvl w:ilvl="0" w:tplc="2C6A23B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7E8B7EE5"/>
    <w:multiLevelType w:val="hybridMultilevel"/>
    <w:tmpl w:val="0F4E7A6E"/>
    <w:lvl w:ilvl="0" w:tplc="79C4BD5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12501558">
    <w:abstractNumId w:val="9"/>
  </w:num>
  <w:num w:numId="2" w16cid:durableId="341662121">
    <w:abstractNumId w:val="8"/>
  </w:num>
  <w:num w:numId="3" w16cid:durableId="130289652">
    <w:abstractNumId w:val="3"/>
  </w:num>
  <w:num w:numId="4" w16cid:durableId="1222985105">
    <w:abstractNumId w:val="2"/>
  </w:num>
  <w:num w:numId="5" w16cid:durableId="1808627756">
    <w:abstractNumId w:val="5"/>
  </w:num>
  <w:num w:numId="6" w16cid:durableId="1715231058">
    <w:abstractNumId w:val="7"/>
  </w:num>
  <w:num w:numId="7" w16cid:durableId="1157961516">
    <w:abstractNumId w:val="0"/>
  </w:num>
  <w:num w:numId="8" w16cid:durableId="621350456">
    <w:abstractNumId w:val="10"/>
  </w:num>
  <w:num w:numId="9" w16cid:durableId="900671510">
    <w:abstractNumId w:val="1"/>
  </w:num>
  <w:num w:numId="10" w16cid:durableId="450126817">
    <w:abstractNumId w:val="4"/>
  </w:num>
  <w:num w:numId="11" w16cid:durableId="4505903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A8"/>
    <w:rsid w:val="00015FF8"/>
    <w:rsid w:val="0007663E"/>
    <w:rsid w:val="000A1262"/>
    <w:rsid w:val="000B43B3"/>
    <w:rsid w:val="000B6BDA"/>
    <w:rsid w:val="00107936"/>
    <w:rsid w:val="00115B96"/>
    <w:rsid w:val="00181BE6"/>
    <w:rsid w:val="001A2A93"/>
    <w:rsid w:val="001B28A2"/>
    <w:rsid w:val="001B3F05"/>
    <w:rsid w:val="001B4253"/>
    <w:rsid w:val="001C53E5"/>
    <w:rsid w:val="001F2548"/>
    <w:rsid w:val="001F279C"/>
    <w:rsid w:val="00207C7D"/>
    <w:rsid w:val="002C109B"/>
    <w:rsid w:val="00324CCD"/>
    <w:rsid w:val="003330DF"/>
    <w:rsid w:val="00407F75"/>
    <w:rsid w:val="00447EAE"/>
    <w:rsid w:val="00480872"/>
    <w:rsid w:val="00490B4D"/>
    <w:rsid w:val="004A11F6"/>
    <w:rsid w:val="004D229D"/>
    <w:rsid w:val="004D519C"/>
    <w:rsid w:val="004E267E"/>
    <w:rsid w:val="00532DAE"/>
    <w:rsid w:val="00592FF7"/>
    <w:rsid w:val="005B5331"/>
    <w:rsid w:val="005D5948"/>
    <w:rsid w:val="005E62CB"/>
    <w:rsid w:val="006A1F6A"/>
    <w:rsid w:val="006D7662"/>
    <w:rsid w:val="007D1947"/>
    <w:rsid w:val="00840CCE"/>
    <w:rsid w:val="008A0D53"/>
    <w:rsid w:val="008D167D"/>
    <w:rsid w:val="00923B6F"/>
    <w:rsid w:val="00931CAA"/>
    <w:rsid w:val="00942E9A"/>
    <w:rsid w:val="00947152"/>
    <w:rsid w:val="0095328B"/>
    <w:rsid w:val="00990046"/>
    <w:rsid w:val="00992142"/>
    <w:rsid w:val="00A12B58"/>
    <w:rsid w:val="00A65FC5"/>
    <w:rsid w:val="00AA2A91"/>
    <w:rsid w:val="00AB2705"/>
    <w:rsid w:val="00AD645C"/>
    <w:rsid w:val="00AF16BC"/>
    <w:rsid w:val="00B05899"/>
    <w:rsid w:val="00B27625"/>
    <w:rsid w:val="00B42301"/>
    <w:rsid w:val="00B700C1"/>
    <w:rsid w:val="00B835F8"/>
    <w:rsid w:val="00BC7EC4"/>
    <w:rsid w:val="00BF4E44"/>
    <w:rsid w:val="00C64554"/>
    <w:rsid w:val="00C7665B"/>
    <w:rsid w:val="00CA0828"/>
    <w:rsid w:val="00CA09F3"/>
    <w:rsid w:val="00CD1C88"/>
    <w:rsid w:val="00CD5394"/>
    <w:rsid w:val="00CE6765"/>
    <w:rsid w:val="00D34B94"/>
    <w:rsid w:val="00D63797"/>
    <w:rsid w:val="00D854A5"/>
    <w:rsid w:val="00E069CE"/>
    <w:rsid w:val="00E12756"/>
    <w:rsid w:val="00E15338"/>
    <w:rsid w:val="00E33269"/>
    <w:rsid w:val="00E4327A"/>
    <w:rsid w:val="00E462E5"/>
    <w:rsid w:val="00E62D98"/>
    <w:rsid w:val="00F129B8"/>
    <w:rsid w:val="00F44C91"/>
    <w:rsid w:val="00F50624"/>
    <w:rsid w:val="00FD4E00"/>
    <w:rsid w:val="00FF32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42301"/>
    <w:rPr>
      <w:rFonts w:ascii="Times New Roman" w:eastAsia="Times New Roman" w:hAnsi="Times New Roman"/>
      <w:sz w:val="24"/>
    </w:rPr>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AF16BC"/>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F16BC"/>
    <w:rPr>
      <w:sz w:val="18"/>
      <w:szCs w:val="18"/>
    </w:rPr>
  </w:style>
  <w:style w:type="paragraph" w:styleId="a8">
    <w:name w:val="footer"/>
    <w:basedOn w:val="a"/>
    <w:link w:val="a9"/>
    <w:uiPriority w:val="99"/>
    <w:unhideWhenUsed/>
    <w:rsid w:val="00AF16BC"/>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F16BC"/>
    <w:rPr>
      <w:sz w:val="18"/>
      <w:szCs w:val="18"/>
    </w:rPr>
  </w:style>
  <w:style w:type="table" w:styleId="aa">
    <w:name w:val="Table Grid"/>
    <w:basedOn w:val="a1"/>
    <w:uiPriority w:val="39"/>
    <w:rsid w:val="001B28A2"/>
    <w:pPr>
      <w:spacing w:after="0" w:line="240" w:lineRule="auto"/>
    </w:pPr>
    <w:rPr>
      <w:kern w:val="2"/>
      <w:szCs w:val="24"/>
      <w:lang w:val="en-US"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List Paragraph"/>
    <w:basedOn w:val="a"/>
    <w:uiPriority w:val="34"/>
    <w:qFormat/>
    <w:rsid w:val="00E62D98"/>
    <w:pPr>
      <w:ind w:firstLineChars="200" w:firstLine="420"/>
    </w:pPr>
  </w:style>
  <w:style w:type="table" w:styleId="11">
    <w:name w:val="Plain Table 1"/>
    <w:basedOn w:val="a1"/>
    <w:uiPriority w:val="41"/>
    <w:rsid w:val="000B43B3"/>
    <w:pPr>
      <w:spacing w:after="0" w:line="240" w:lineRule="auto"/>
    </w:pPr>
    <w:rPr>
      <w:kern w:val="2"/>
      <w:szCs w:val="24"/>
      <w:lang w:val="en-US" w:eastAsia="zh-C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c">
    <w:name w:val="caption"/>
    <w:basedOn w:val="a"/>
    <w:next w:val="a"/>
    <w:uiPriority w:val="35"/>
    <w:unhideWhenUsed/>
    <w:qFormat/>
    <w:rsid w:val="001F279C"/>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 1</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Sheet1!$A$10</c:f>
              <c:strCache>
                <c:ptCount val="1"/>
                <c:pt idx="0">
                  <c:v>Gross Profit Margin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Sheet1!$B$9:$E$9</c:f>
              <c:strCache>
                <c:ptCount val="4"/>
                <c:pt idx="0">
                  <c:v>2019</c:v>
                </c:pt>
                <c:pt idx="1">
                  <c:v>2020</c:v>
                </c:pt>
                <c:pt idx="2">
                  <c:v>2021</c:v>
                </c:pt>
                <c:pt idx="3">
                  <c:v>2022(projected)</c:v>
                </c:pt>
              </c:strCache>
            </c:strRef>
          </c:cat>
          <c:val>
            <c:numRef>
              <c:f>Sheet1!$B$10:$E$10</c:f>
              <c:numCache>
                <c:formatCode>0.00%</c:formatCode>
                <c:ptCount val="4"/>
                <c:pt idx="0" formatCode="0%">
                  <c:v>0.5</c:v>
                </c:pt>
                <c:pt idx="1">
                  <c:v>0.46899999999999997</c:v>
                </c:pt>
                <c:pt idx="2">
                  <c:v>0.41199999999999998</c:v>
                </c:pt>
                <c:pt idx="3">
                  <c:v>0.53300000000000003</c:v>
                </c:pt>
              </c:numCache>
            </c:numRef>
          </c:val>
          <c:smooth val="0"/>
          <c:extLst>
            <c:ext xmlns:c16="http://schemas.microsoft.com/office/drawing/2014/chart" uri="{C3380CC4-5D6E-409C-BE32-E72D297353CC}">
              <c16:uniqueId val="{00000000-87F6-4D70-A5C3-756E838D1B22}"/>
            </c:ext>
          </c:extLst>
        </c:ser>
        <c:ser>
          <c:idx val="1"/>
          <c:order val="1"/>
          <c:tx>
            <c:strRef>
              <c:f>Sheet1!$A$11</c:f>
              <c:strCache>
                <c:ptCount val="1"/>
                <c:pt idx="0">
                  <c:v>Debt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Sheet1!$B$9:$E$9</c:f>
              <c:strCache>
                <c:ptCount val="4"/>
                <c:pt idx="0">
                  <c:v>2019</c:v>
                </c:pt>
                <c:pt idx="1">
                  <c:v>2020</c:v>
                </c:pt>
                <c:pt idx="2">
                  <c:v>2021</c:v>
                </c:pt>
                <c:pt idx="3">
                  <c:v>2022(projected)</c:v>
                </c:pt>
              </c:strCache>
            </c:strRef>
          </c:cat>
          <c:val>
            <c:numRef>
              <c:f>Sheet1!$B$11:$E$11</c:f>
              <c:numCache>
                <c:formatCode>0.00%</c:formatCode>
                <c:ptCount val="4"/>
                <c:pt idx="0">
                  <c:v>0.217</c:v>
                </c:pt>
                <c:pt idx="1">
                  <c:v>0.20200000000000001</c:v>
                </c:pt>
                <c:pt idx="2">
                  <c:v>0.17499999999999999</c:v>
                </c:pt>
                <c:pt idx="3">
                  <c:v>0.29099999999999998</c:v>
                </c:pt>
              </c:numCache>
            </c:numRef>
          </c:val>
          <c:smooth val="0"/>
          <c:extLst>
            <c:ext xmlns:c16="http://schemas.microsoft.com/office/drawing/2014/chart" uri="{C3380CC4-5D6E-409C-BE32-E72D297353CC}">
              <c16:uniqueId val="{00000001-87F6-4D70-A5C3-756E838D1B22}"/>
            </c:ext>
          </c:extLst>
        </c:ser>
        <c:dLbls>
          <c:showLegendKey val="0"/>
          <c:showVal val="0"/>
          <c:showCatName val="0"/>
          <c:showSerName val="0"/>
          <c:showPercent val="0"/>
          <c:showBubbleSize val="0"/>
        </c:dLbls>
        <c:marker val="1"/>
        <c:smooth val="0"/>
        <c:axId val="519966128"/>
        <c:axId val="519964208"/>
      </c:lineChart>
      <c:catAx>
        <c:axId val="519966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964208"/>
        <c:crosses val="autoZero"/>
        <c:auto val="1"/>
        <c:lblAlgn val="ctr"/>
        <c:lblOffset val="100"/>
        <c:noMultiLvlLbl val="0"/>
      </c:catAx>
      <c:valAx>
        <c:axId val="519964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966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a:t>
            </a:r>
            <a:r>
              <a:rPr lang="en-US" altLang="zh-CN" baseline="0"/>
              <a:t> 2</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Sheet1!$A$2</c:f>
              <c:strCache>
                <c:ptCount val="1"/>
                <c:pt idx="0">
                  <c:v>Turnover growth ratio</c:v>
                </c:pt>
              </c:strCache>
            </c:strRef>
          </c:tx>
          <c:spPr>
            <a:ln w="28575" cap="rnd">
              <a:solidFill>
                <a:schemeClr val="accent1"/>
              </a:solidFill>
              <a:round/>
            </a:ln>
            <a:effectLst/>
          </c:spPr>
          <c:marker>
            <c:symbol val="none"/>
          </c:marker>
          <c:cat>
            <c:strRef>
              <c:f>Sheet1!$B$1:$D$1</c:f>
              <c:strCache>
                <c:ptCount val="3"/>
                <c:pt idx="0">
                  <c:v>2020</c:v>
                </c:pt>
                <c:pt idx="1">
                  <c:v>2021</c:v>
                </c:pt>
                <c:pt idx="2">
                  <c:v>2022(projected)</c:v>
                </c:pt>
              </c:strCache>
            </c:strRef>
          </c:cat>
          <c:val>
            <c:numRef>
              <c:f>Sheet1!$B$2:$D$2</c:f>
              <c:numCache>
                <c:formatCode>0.00%</c:formatCode>
                <c:ptCount val="3"/>
                <c:pt idx="0">
                  <c:v>0.17899999999999999</c:v>
                </c:pt>
                <c:pt idx="1">
                  <c:v>-0.16900000000000001</c:v>
                </c:pt>
                <c:pt idx="2">
                  <c:v>-0.58799999999999997</c:v>
                </c:pt>
              </c:numCache>
            </c:numRef>
          </c:val>
          <c:smooth val="0"/>
          <c:extLst>
            <c:ext xmlns:c16="http://schemas.microsoft.com/office/drawing/2014/chart" uri="{C3380CC4-5D6E-409C-BE32-E72D297353CC}">
              <c16:uniqueId val="{00000000-10DB-41F6-8904-F107AACD4344}"/>
            </c:ext>
          </c:extLst>
        </c:ser>
        <c:ser>
          <c:idx val="1"/>
          <c:order val="1"/>
          <c:tx>
            <c:strRef>
              <c:f>Sheet1!$A$3</c:f>
              <c:strCache>
                <c:ptCount val="1"/>
                <c:pt idx="0">
                  <c:v>Operational expenses</c:v>
                </c:pt>
              </c:strCache>
            </c:strRef>
          </c:tx>
          <c:spPr>
            <a:ln w="28575" cap="rnd">
              <a:solidFill>
                <a:schemeClr val="accent2"/>
              </a:solidFill>
              <a:round/>
            </a:ln>
            <a:effectLst/>
          </c:spPr>
          <c:marker>
            <c:symbol val="none"/>
          </c:marker>
          <c:cat>
            <c:strRef>
              <c:f>Sheet1!$B$1:$D$1</c:f>
              <c:strCache>
                <c:ptCount val="3"/>
                <c:pt idx="0">
                  <c:v>2020</c:v>
                </c:pt>
                <c:pt idx="1">
                  <c:v>2021</c:v>
                </c:pt>
                <c:pt idx="2">
                  <c:v>2022(projected)</c:v>
                </c:pt>
              </c:strCache>
            </c:strRef>
          </c:cat>
          <c:val>
            <c:numRef>
              <c:f>Sheet1!$B$3:$D$3</c:f>
              <c:numCache>
                <c:formatCode>0.00%</c:formatCode>
                <c:ptCount val="3"/>
                <c:pt idx="0" formatCode="0%">
                  <c:v>0.12</c:v>
                </c:pt>
                <c:pt idx="1">
                  <c:v>0.105</c:v>
                </c:pt>
                <c:pt idx="2" formatCode="General">
                  <c:v>0</c:v>
                </c:pt>
              </c:numCache>
            </c:numRef>
          </c:val>
          <c:smooth val="0"/>
          <c:extLst>
            <c:ext xmlns:c16="http://schemas.microsoft.com/office/drawing/2014/chart" uri="{C3380CC4-5D6E-409C-BE32-E72D297353CC}">
              <c16:uniqueId val="{00000001-10DB-41F6-8904-F107AACD4344}"/>
            </c:ext>
          </c:extLst>
        </c:ser>
        <c:ser>
          <c:idx val="2"/>
          <c:order val="2"/>
          <c:tx>
            <c:strRef>
              <c:f>Sheet1!$A$4</c:f>
              <c:strCache>
                <c:ptCount val="1"/>
                <c:pt idx="0">
                  <c:v>Net profit</c:v>
                </c:pt>
              </c:strCache>
            </c:strRef>
          </c:tx>
          <c:spPr>
            <a:ln w="28575" cap="rnd">
              <a:solidFill>
                <a:schemeClr val="accent3"/>
              </a:solidFill>
              <a:round/>
            </a:ln>
            <a:effectLst/>
          </c:spPr>
          <c:marker>
            <c:symbol val="none"/>
          </c:marker>
          <c:cat>
            <c:strRef>
              <c:f>Sheet1!$B$1:$D$1</c:f>
              <c:strCache>
                <c:ptCount val="3"/>
                <c:pt idx="0">
                  <c:v>2020</c:v>
                </c:pt>
                <c:pt idx="1">
                  <c:v>2021</c:v>
                </c:pt>
                <c:pt idx="2">
                  <c:v>2022(projected)</c:v>
                </c:pt>
              </c:strCache>
            </c:strRef>
          </c:cat>
          <c:val>
            <c:numRef>
              <c:f>Sheet1!$B$4:$D$4</c:f>
              <c:numCache>
                <c:formatCode>0.00%</c:formatCode>
                <c:ptCount val="3"/>
                <c:pt idx="0">
                  <c:v>0.23899999999999999</c:v>
                </c:pt>
                <c:pt idx="1">
                  <c:v>-0.71399999999999997</c:v>
                </c:pt>
                <c:pt idx="2">
                  <c:v>-2.7909999999999999</c:v>
                </c:pt>
              </c:numCache>
            </c:numRef>
          </c:val>
          <c:smooth val="0"/>
          <c:extLst>
            <c:ext xmlns:c16="http://schemas.microsoft.com/office/drawing/2014/chart" uri="{C3380CC4-5D6E-409C-BE32-E72D297353CC}">
              <c16:uniqueId val="{00000002-10DB-41F6-8904-F107AACD4344}"/>
            </c:ext>
          </c:extLst>
        </c:ser>
        <c:ser>
          <c:idx val="3"/>
          <c:order val="3"/>
          <c:tx>
            <c:strRef>
              <c:f>Sheet1!$A$5</c:f>
              <c:strCache>
                <c:ptCount val="1"/>
                <c:pt idx="0">
                  <c:v>Net asset</c:v>
                </c:pt>
              </c:strCache>
            </c:strRef>
          </c:tx>
          <c:spPr>
            <a:ln w="28575" cap="rnd">
              <a:solidFill>
                <a:schemeClr val="accent4"/>
              </a:solidFill>
              <a:round/>
            </a:ln>
            <a:effectLst/>
          </c:spPr>
          <c:marker>
            <c:symbol val="none"/>
          </c:marker>
          <c:cat>
            <c:strRef>
              <c:f>Sheet1!$B$1:$D$1</c:f>
              <c:strCache>
                <c:ptCount val="3"/>
                <c:pt idx="0">
                  <c:v>2020</c:v>
                </c:pt>
                <c:pt idx="1">
                  <c:v>2021</c:v>
                </c:pt>
                <c:pt idx="2">
                  <c:v>2022(projected)</c:v>
                </c:pt>
              </c:strCache>
            </c:strRef>
          </c:cat>
          <c:val>
            <c:numRef>
              <c:f>Sheet1!$B$5:$D$5</c:f>
              <c:numCache>
                <c:formatCode>0.00%</c:formatCode>
                <c:ptCount val="3"/>
                <c:pt idx="0">
                  <c:v>0.154</c:v>
                </c:pt>
                <c:pt idx="1">
                  <c:v>0.01</c:v>
                </c:pt>
                <c:pt idx="2">
                  <c:v>-0.16200000000000001</c:v>
                </c:pt>
              </c:numCache>
            </c:numRef>
          </c:val>
          <c:smooth val="0"/>
          <c:extLst>
            <c:ext xmlns:c16="http://schemas.microsoft.com/office/drawing/2014/chart" uri="{C3380CC4-5D6E-409C-BE32-E72D297353CC}">
              <c16:uniqueId val="{00000003-10DB-41F6-8904-F107AACD4344}"/>
            </c:ext>
          </c:extLst>
        </c:ser>
        <c:dLbls>
          <c:showLegendKey val="0"/>
          <c:showVal val="0"/>
          <c:showCatName val="0"/>
          <c:showSerName val="0"/>
          <c:showPercent val="0"/>
          <c:showBubbleSize val="0"/>
        </c:dLbls>
        <c:smooth val="0"/>
        <c:axId val="653944176"/>
        <c:axId val="653944656"/>
      </c:lineChart>
      <c:catAx>
        <c:axId val="653944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53944656"/>
        <c:crosses val="autoZero"/>
        <c:auto val="1"/>
        <c:lblAlgn val="ctr"/>
        <c:lblOffset val="100"/>
        <c:noMultiLvlLbl val="0"/>
      </c:catAx>
      <c:valAx>
        <c:axId val="653944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53944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a:t>
            </a:r>
            <a:r>
              <a:rPr lang="en-US" altLang="zh-CN" baseline="0"/>
              <a:t> 3</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Sheet1!$A$26</c:f>
              <c:strCache>
                <c:ptCount val="1"/>
                <c:pt idx="0">
                  <c:v>London</c:v>
                </c:pt>
              </c:strCache>
            </c:strRef>
          </c:tx>
          <c:spPr>
            <a:ln w="28575" cap="rnd">
              <a:solidFill>
                <a:schemeClr val="accent1"/>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Sheet1!$B$26:$E$26</c:f>
              <c:numCache>
                <c:formatCode>General</c:formatCode>
                <c:ptCount val="4"/>
                <c:pt idx="0">
                  <c:v>17</c:v>
                </c:pt>
                <c:pt idx="1">
                  <c:v>10</c:v>
                </c:pt>
                <c:pt idx="2">
                  <c:v>14</c:v>
                </c:pt>
                <c:pt idx="3">
                  <c:v>34</c:v>
                </c:pt>
              </c:numCache>
            </c:numRef>
          </c:val>
          <c:smooth val="0"/>
          <c:extLst>
            <c:ext xmlns:c16="http://schemas.microsoft.com/office/drawing/2014/chart" uri="{C3380CC4-5D6E-409C-BE32-E72D297353CC}">
              <c16:uniqueId val="{00000000-9F19-4EF4-AF5B-F74A0D585C0A}"/>
            </c:ext>
          </c:extLst>
        </c:ser>
        <c:ser>
          <c:idx val="1"/>
          <c:order val="1"/>
          <c:tx>
            <c:strRef>
              <c:f>Sheet1!$A$27</c:f>
              <c:strCache>
                <c:ptCount val="1"/>
                <c:pt idx="0">
                  <c:v>Rest of England</c:v>
                </c:pt>
              </c:strCache>
            </c:strRef>
          </c:tx>
          <c:spPr>
            <a:ln w="28575" cap="rnd">
              <a:solidFill>
                <a:schemeClr val="accent2"/>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Sheet1!$B$27:$E$27</c:f>
              <c:numCache>
                <c:formatCode>General</c:formatCode>
                <c:ptCount val="4"/>
                <c:pt idx="0">
                  <c:v>5</c:v>
                </c:pt>
                <c:pt idx="1">
                  <c:v>6</c:v>
                </c:pt>
                <c:pt idx="2">
                  <c:v>8</c:v>
                </c:pt>
                <c:pt idx="3">
                  <c:v>16</c:v>
                </c:pt>
              </c:numCache>
            </c:numRef>
          </c:val>
          <c:smooth val="0"/>
          <c:extLst>
            <c:ext xmlns:c16="http://schemas.microsoft.com/office/drawing/2014/chart" uri="{C3380CC4-5D6E-409C-BE32-E72D297353CC}">
              <c16:uniqueId val="{00000001-9F19-4EF4-AF5B-F74A0D585C0A}"/>
            </c:ext>
          </c:extLst>
        </c:ser>
        <c:ser>
          <c:idx val="2"/>
          <c:order val="2"/>
          <c:tx>
            <c:strRef>
              <c:f>Sheet1!$A$28</c:f>
              <c:strCache>
                <c:ptCount val="1"/>
                <c:pt idx="0">
                  <c:v>Wales</c:v>
                </c:pt>
              </c:strCache>
            </c:strRef>
          </c:tx>
          <c:spPr>
            <a:ln w="28575" cap="rnd">
              <a:solidFill>
                <a:schemeClr val="accent3"/>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Sheet1!$B$28:$E$28</c:f>
              <c:numCache>
                <c:formatCode>General</c:formatCode>
                <c:ptCount val="4"/>
                <c:pt idx="0">
                  <c:v>8</c:v>
                </c:pt>
                <c:pt idx="1">
                  <c:v>9</c:v>
                </c:pt>
                <c:pt idx="2">
                  <c:v>10</c:v>
                </c:pt>
                <c:pt idx="3">
                  <c:v>15</c:v>
                </c:pt>
              </c:numCache>
            </c:numRef>
          </c:val>
          <c:smooth val="0"/>
          <c:extLst>
            <c:ext xmlns:c16="http://schemas.microsoft.com/office/drawing/2014/chart" uri="{C3380CC4-5D6E-409C-BE32-E72D297353CC}">
              <c16:uniqueId val="{00000002-9F19-4EF4-AF5B-F74A0D585C0A}"/>
            </c:ext>
          </c:extLst>
        </c:ser>
        <c:ser>
          <c:idx val="3"/>
          <c:order val="3"/>
          <c:tx>
            <c:strRef>
              <c:f>Sheet1!$A$29</c:f>
              <c:strCache>
                <c:ptCount val="1"/>
                <c:pt idx="0">
                  <c:v>Rest of Europe</c:v>
                </c:pt>
              </c:strCache>
            </c:strRef>
          </c:tx>
          <c:spPr>
            <a:ln w="28575" cap="rnd">
              <a:solidFill>
                <a:schemeClr val="accent4"/>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Sheet1!$B$29:$E$29</c:f>
              <c:numCache>
                <c:formatCode>General</c:formatCode>
                <c:ptCount val="4"/>
                <c:pt idx="0">
                  <c:v>70</c:v>
                </c:pt>
                <c:pt idx="1">
                  <c:v>75</c:v>
                </c:pt>
                <c:pt idx="2">
                  <c:v>68</c:v>
                </c:pt>
                <c:pt idx="3">
                  <c:v>35</c:v>
                </c:pt>
              </c:numCache>
            </c:numRef>
          </c:val>
          <c:smooth val="0"/>
          <c:extLst>
            <c:ext xmlns:c16="http://schemas.microsoft.com/office/drawing/2014/chart" uri="{C3380CC4-5D6E-409C-BE32-E72D297353CC}">
              <c16:uniqueId val="{00000003-9F19-4EF4-AF5B-F74A0D585C0A}"/>
            </c:ext>
          </c:extLst>
        </c:ser>
        <c:dLbls>
          <c:showLegendKey val="0"/>
          <c:showVal val="0"/>
          <c:showCatName val="0"/>
          <c:showSerName val="0"/>
          <c:showPercent val="0"/>
          <c:showBubbleSize val="0"/>
        </c:dLbls>
        <c:smooth val="0"/>
        <c:axId val="819948048"/>
        <c:axId val="819948528"/>
      </c:lineChart>
      <c:catAx>
        <c:axId val="81994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19948528"/>
        <c:crosses val="autoZero"/>
        <c:auto val="1"/>
        <c:lblAlgn val="ctr"/>
        <c:lblOffset val="100"/>
        <c:noMultiLvlLbl val="0"/>
      </c:catAx>
      <c:valAx>
        <c:axId val="819948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1994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2286B"/>
    <w:rsid w:val="00242260"/>
    <w:rsid w:val="002450A7"/>
    <w:rsid w:val="003203C2"/>
    <w:rsid w:val="004D25D2"/>
    <w:rsid w:val="00530531"/>
    <w:rsid w:val="00652A4F"/>
    <w:rsid w:val="00A34C42"/>
    <w:rsid w:val="00AA0696"/>
    <w:rsid w:val="00BA72F8"/>
    <w:rsid w:val="00BC1251"/>
    <w:rsid w:val="00C67429"/>
    <w:rsid w:val="00E07E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25</Pages>
  <Words>6150</Words>
  <Characters>35061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Wirral Fabrication Plc and Defoe Footwear Brand</dc:title>
  <dc:subject/>
  <dc:creator>Marie Pitson</dc:creator>
  <cp:keywords/>
  <dc:description/>
  <cp:lastModifiedBy>Qizhi You (2304550)</cp:lastModifiedBy>
  <cp:revision>58</cp:revision>
  <dcterms:created xsi:type="dcterms:W3CDTF">2024-04-19T16:22:00Z</dcterms:created>
  <dcterms:modified xsi:type="dcterms:W3CDTF">2024-04-25T09:36:00Z</dcterms:modified>
</cp:coreProperties>
</file>