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D4D0C" w14:textId="1B9B66EB" w:rsidR="002356A2" w:rsidRDefault="002356A2" w:rsidP="00B7611A">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rPr>
        <w:drawing>
          <wp:inline distT="0" distB="0" distL="0" distR="0" wp14:anchorId="2EE732E7" wp14:editId="49C1670E">
            <wp:extent cx="3249295" cy="1243965"/>
            <wp:effectExtent l="0" t="0" r="0" b="0"/>
            <wp:docPr id="433501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9295" cy="1243965"/>
                    </a:xfrm>
                    <a:prstGeom prst="rect">
                      <a:avLst/>
                    </a:prstGeom>
                    <a:noFill/>
                  </pic:spPr>
                </pic:pic>
              </a:graphicData>
            </a:graphic>
          </wp:inline>
        </w:drawing>
      </w:r>
    </w:p>
    <w:p w14:paraId="52987499" w14:textId="77777777" w:rsidR="002356A2" w:rsidRDefault="002356A2" w:rsidP="002356A2">
      <w:pPr>
        <w:pStyle w:val="Normal1"/>
        <w:spacing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   </w:t>
      </w:r>
    </w:p>
    <w:p w14:paraId="3C47C586" w14:textId="77777777" w:rsidR="002356A2" w:rsidRDefault="002356A2" w:rsidP="002356A2">
      <w:pPr>
        <w:pStyle w:val="Normal1"/>
        <w:spacing w:line="360" w:lineRule="auto"/>
        <w:rPr>
          <w:rFonts w:ascii="Times New Roman" w:eastAsia="Times New Roman" w:hAnsi="Times New Roman" w:cs="Times New Roman"/>
          <w:b/>
          <w:sz w:val="40"/>
          <w:szCs w:val="40"/>
        </w:rPr>
      </w:pPr>
    </w:p>
    <w:p w14:paraId="437E817F" w14:textId="77777777" w:rsidR="002356A2" w:rsidRDefault="002356A2" w:rsidP="002356A2">
      <w:pPr>
        <w:pStyle w:val="Normal1"/>
        <w:spacing w:line="360" w:lineRule="auto"/>
        <w:jc w:val="center"/>
        <w:rPr>
          <w:rFonts w:ascii="Times New Roman" w:eastAsia="Times New Roman" w:hAnsi="Times New Roman" w:cs="Times New Roman"/>
          <w:b/>
          <w:sz w:val="40"/>
          <w:szCs w:val="40"/>
        </w:rPr>
      </w:pPr>
    </w:p>
    <w:p w14:paraId="51BAC5A4" w14:textId="77777777" w:rsidR="002356A2" w:rsidRDefault="002356A2" w:rsidP="002356A2">
      <w:pPr>
        <w:pStyle w:val="Normal1"/>
        <w:spacing w:line="360" w:lineRule="auto"/>
        <w:jc w:val="center"/>
        <w:rPr>
          <w:rFonts w:ascii="Times New Roman" w:eastAsia="Times New Roman" w:hAnsi="Times New Roman" w:cs="Times New Roman"/>
          <w:b/>
          <w:sz w:val="40"/>
          <w:szCs w:val="40"/>
        </w:rPr>
      </w:pPr>
    </w:p>
    <w:p w14:paraId="0B5CC905" w14:textId="673AB190" w:rsidR="002356A2" w:rsidRDefault="00B7611A" w:rsidP="002356A2">
      <w:pPr>
        <w:pStyle w:val="Normal1"/>
        <w:spacing w:line="360" w:lineRule="auto"/>
        <w:jc w:val="center"/>
        <w:rPr>
          <w:rFonts w:ascii="Times New Roman" w:eastAsia="Times New Roman" w:hAnsi="Times New Roman" w:cs="Times New Roman"/>
          <w:b/>
          <w:sz w:val="40"/>
          <w:szCs w:val="40"/>
        </w:rPr>
      </w:pPr>
      <w:r w:rsidRPr="00B7611A">
        <w:rPr>
          <w:rFonts w:ascii="Times New Roman" w:eastAsia="Times New Roman" w:hAnsi="Times New Roman" w:cs="Times New Roman"/>
          <w:b/>
          <w:sz w:val="40"/>
          <w:szCs w:val="40"/>
        </w:rPr>
        <w:t>Population Health and Digital Health Promotion</w:t>
      </w:r>
      <w:r w:rsidR="002356A2">
        <w:rPr>
          <w:rFonts w:ascii="Times New Roman" w:eastAsia="Times New Roman" w:hAnsi="Times New Roman" w:cs="Times New Roman"/>
          <w:b/>
          <w:sz w:val="40"/>
          <w:szCs w:val="40"/>
        </w:rPr>
        <w:t xml:space="preserve"> </w:t>
      </w:r>
    </w:p>
    <w:p w14:paraId="54A16082" w14:textId="77777777" w:rsidR="002356A2" w:rsidRDefault="002356A2" w:rsidP="002356A2">
      <w:pPr>
        <w:pStyle w:val="Normal1"/>
        <w:spacing w:line="360" w:lineRule="auto"/>
        <w:jc w:val="center"/>
        <w:rPr>
          <w:rFonts w:ascii="Times New Roman" w:eastAsia="Times New Roman" w:hAnsi="Times New Roman" w:cs="Times New Roman"/>
          <w:b/>
          <w:sz w:val="40"/>
          <w:szCs w:val="40"/>
        </w:rPr>
      </w:pPr>
    </w:p>
    <w:p w14:paraId="797C44BF" w14:textId="77777777" w:rsidR="002356A2" w:rsidRDefault="002356A2" w:rsidP="002356A2">
      <w:pPr>
        <w:pStyle w:val="Normal1"/>
        <w:spacing w:line="360" w:lineRule="auto"/>
        <w:jc w:val="center"/>
        <w:rPr>
          <w:rFonts w:ascii="Times New Roman" w:eastAsia="Times New Roman" w:hAnsi="Times New Roman" w:cs="Times New Roman"/>
          <w:b/>
          <w:sz w:val="40"/>
          <w:szCs w:val="40"/>
        </w:rPr>
      </w:pPr>
    </w:p>
    <w:p w14:paraId="048D4F00" w14:textId="77777777" w:rsidR="002356A2" w:rsidRDefault="002356A2" w:rsidP="002356A2">
      <w:pPr>
        <w:pStyle w:val="Normal1"/>
        <w:spacing w:line="360" w:lineRule="auto"/>
        <w:jc w:val="center"/>
        <w:rPr>
          <w:rFonts w:ascii="Times New Roman" w:eastAsia="Times New Roman" w:hAnsi="Times New Roman" w:cs="Times New Roman"/>
          <w:b/>
          <w:sz w:val="40"/>
          <w:szCs w:val="40"/>
        </w:rPr>
      </w:pPr>
    </w:p>
    <w:p w14:paraId="2AA7F012" w14:textId="77777777" w:rsidR="002356A2" w:rsidRDefault="002356A2" w:rsidP="002356A2">
      <w:pPr>
        <w:pStyle w:val="Normal1"/>
        <w:spacing w:line="360" w:lineRule="auto"/>
        <w:jc w:val="center"/>
        <w:rPr>
          <w:rFonts w:ascii="Times New Roman" w:eastAsia="Times New Roman" w:hAnsi="Times New Roman" w:cs="Times New Roman"/>
          <w:b/>
          <w:sz w:val="40"/>
          <w:szCs w:val="40"/>
        </w:rPr>
      </w:pPr>
    </w:p>
    <w:p w14:paraId="4BC3A316" w14:textId="3C1C7457" w:rsidR="002356A2" w:rsidRPr="002356A2" w:rsidRDefault="002356A2" w:rsidP="002356A2">
      <w:pPr>
        <w:pStyle w:val="Normal1"/>
        <w:spacing w:line="360" w:lineRule="auto"/>
        <w:jc w:val="center"/>
        <w:rPr>
          <w:rFonts w:eastAsia="Times New Roman"/>
          <w:b/>
          <w:sz w:val="40"/>
          <w:szCs w:val="40"/>
        </w:rPr>
      </w:pPr>
      <w:r w:rsidRPr="002356A2">
        <w:rPr>
          <w:rFonts w:eastAsia="Times New Roman"/>
          <w:b/>
          <w:sz w:val="24"/>
          <w:szCs w:val="24"/>
        </w:rPr>
        <w:t xml:space="preserve">Student’s name: </w:t>
      </w:r>
      <w:proofErr w:type="spellStart"/>
      <w:r w:rsidRPr="002356A2">
        <w:rPr>
          <w:rFonts w:eastAsia="Times New Roman"/>
          <w:b/>
          <w:sz w:val="24"/>
          <w:szCs w:val="24"/>
        </w:rPr>
        <w:t>Anjaliben</w:t>
      </w:r>
      <w:proofErr w:type="spellEnd"/>
      <w:r w:rsidRPr="002356A2">
        <w:rPr>
          <w:rFonts w:eastAsia="Times New Roman"/>
          <w:b/>
          <w:sz w:val="24"/>
          <w:szCs w:val="24"/>
        </w:rPr>
        <w:t xml:space="preserve"> Rathod</w:t>
      </w:r>
    </w:p>
    <w:p w14:paraId="2B546048" w14:textId="77777777" w:rsidR="002356A2" w:rsidRPr="002356A2" w:rsidRDefault="002356A2" w:rsidP="002356A2">
      <w:pPr>
        <w:jc w:val="center"/>
        <w:rPr>
          <w:rFonts w:eastAsia="Times New Roman"/>
          <w:b/>
          <w:sz w:val="24"/>
          <w:szCs w:val="24"/>
        </w:rPr>
      </w:pPr>
      <w:r w:rsidRPr="002356A2">
        <w:rPr>
          <w:rFonts w:eastAsia="Times New Roman"/>
          <w:b/>
          <w:sz w:val="24"/>
          <w:szCs w:val="24"/>
        </w:rPr>
        <w:t>Student’s numbers: 2226911</w:t>
      </w:r>
    </w:p>
    <w:p w14:paraId="5EFE7A1A" w14:textId="0DC2757D" w:rsidR="002356A2" w:rsidRPr="002356A2" w:rsidRDefault="002356A2" w:rsidP="002356A2">
      <w:pPr>
        <w:jc w:val="center"/>
        <w:rPr>
          <w:rFonts w:eastAsia="Times New Roman"/>
          <w:b/>
          <w:sz w:val="24"/>
          <w:szCs w:val="24"/>
        </w:rPr>
      </w:pPr>
      <w:r w:rsidRPr="002356A2">
        <w:rPr>
          <w:rFonts w:eastAsia="Times New Roman"/>
          <w:b/>
          <w:sz w:val="24"/>
          <w:szCs w:val="24"/>
        </w:rPr>
        <w:t>Module code and title: LCHS700</w:t>
      </w:r>
      <w:r>
        <w:rPr>
          <w:rFonts w:eastAsia="Times New Roman"/>
          <w:b/>
          <w:sz w:val="24"/>
          <w:szCs w:val="24"/>
        </w:rPr>
        <w:t>7</w:t>
      </w:r>
      <w:r w:rsidRPr="002356A2">
        <w:rPr>
          <w:rFonts w:eastAsia="Times New Roman"/>
          <w:b/>
          <w:sz w:val="24"/>
          <w:szCs w:val="24"/>
        </w:rPr>
        <w:t xml:space="preserve">- </w:t>
      </w:r>
      <w:r>
        <w:rPr>
          <w:rFonts w:eastAsia="Times New Roman"/>
          <w:b/>
          <w:sz w:val="24"/>
          <w:szCs w:val="24"/>
        </w:rPr>
        <w:t>Population health and digital health promotion</w:t>
      </w:r>
    </w:p>
    <w:p w14:paraId="639F3061" w14:textId="1097EC19" w:rsidR="002356A2" w:rsidRPr="002356A2" w:rsidRDefault="002356A2" w:rsidP="002356A2">
      <w:pPr>
        <w:jc w:val="center"/>
        <w:rPr>
          <w:rFonts w:eastAsia="Times New Roman"/>
          <w:b/>
          <w:sz w:val="24"/>
          <w:szCs w:val="24"/>
        </w:rPr>
      </w:pPr>
      <w:r w:rsidRPr="002356A2">
        <w:rPr>
          <w:rFonts w:eastAsia="Times New Roman"/>
          <w:b/>
          <w:sz w:val="24"/>
          <w:szCs w:val="24"/>
        </w:rPr>
        <w:t xml:space="preserve">Lecturer’s name: Dr </w:t>
      </w:r>
      <w:r>
        <w:rPr>
          <w:rFonts w:eastAsia="Times New Roman"/>
          <w:b/>
          <w:sz w:val="24"/>
          <w:szCs w:val="24"/>
        </w:rPr>
        <w:t xml:space="preserve">Diola </w:t>
      </w:r>
      <w:proofErr w:type="spellStart"/>
      <w:r>
        <w:rPr>
          <w:rFonts w:eastAsia="Times New Roman"/>
          <w:b/>
          <w:sz w:val="24"/>
          <w:szCs w:val="24"/>
        </w:rPr>
        <w:t>Bijlhout</w:t>
      </w:r>
      <w:proofErr w:type="spellEnd"/>
    </w:p>
    <w:p w14:paraId="6D0FD985" w14:textId="43DF3A64" w:rsidR="002356A2" w:rsidRDefault="002356A2" w:rsidP="002356A2">
      <w:pPr>
        <w:jc w:val="center"/>
        <w:rPr>
          <w:rFonts w:eastAsia="Times New Roman"/>
          <w:b/>
          <w:sz w:val="24"/>
          <w:szCs w:val="24"/>
        </w:rPr>
      </w:pPr>
      <w:r w:rsidRPr="002356A2">
        <w:rPr>
          <w:rFonts w:eastAsia="Times New Roman"/>
          <w:b/>
          <w:sz w:val="24"/>
          <w:szCs w:val="24"/>
        </w:rPr>
        <w:t>Assignment title: Ass</w:t>
      </w:r>
      <w:r>
        <w:rPr>
          <w:rFonts w:eastAsia="Times New Roman"/>
          <w:b/>
          <w:sz w:val="24"/>
          <w:szCs w:val="24"/>
        </w:rPr>
        <w:t xml:space="preserve">essment component </w:t>
      </w:r>
      <w:r w:rsidR="00BE0399">
        <w:rPr>
          <w:rFonts w:eastAsia="Times New Roman"/>
          <w:b/>
          <w:sz w:val="24"/>
          <w:szCs w:val="24"/>
        </w:rPr>
        <w:t>1</w:t>
      </w:r>
    </w:p>
    <w:p w14:paraId="742FE99C" w14:textId="4F59CCA3" w:rsidR="00BE0399" w:rsidRDefault="00BE0399" w:rsidP="002356A2">
      <w:pPr>
        <w:jc w:val="center"/>
        <w:rPr>
          <w:rFonts w:eastAsia="Times New Roman"/>
          <w:b/>
          <w:sz w:val="24"/>
          <w:szCs w:val="24"/>
        </w:rPr>
      </w:pPr>
      <w:r>
        <w:rPr>
          <w:rFonts w:eastAsia="Times New Roman"/>
          <w:b/>
          <w:sz w:val="24"/>
          <w:szCs w:val="24"/>
        </w:rPr>
        <w:t>Part a - Blog</w:t>
      </w:r>
    </w:p>
    <w:p w14:paraId="53BFECCE" w14:textId="4C2D617F" w:rsidR="00BE0399" w:rsidRPr="002356A2" w:rsidRDefault="00BE0399" w:rsidP="002356A2">
      <w:pPr>
        <w:jc w:val="center"/>
        <w:rPr>
          <w:rFonts w:eastAsia="Times New Roman"/>
          <w:b/>
          <w:sz w:val="24"/>
          <w:szCs w:val="24"/>
        </w:rPr>
      </w:pPr>
      <w:r>
        <w:rPr>
          <w:rFonts w:eastAsia="Times New Roman"/>
          <w:b/>
          <w:sz w:val="24"/>
          <w:szCs w:val="24"/>
        </w:rPr>
        <w:t>Part b – Poster Design</w:t>
      </w:r>
    </w:p>
    <w:p w14:paraId="51F78879" w14:textId="77777777" w:rsidR="002356A2" w:rsidRPr="002356A2" w:rsidRDefault="002356A2" w:rsidP="002356A2">
      <w:pPr>
        <w:rPr>
          <w:rFonts w:eastAsia="Times New Roman"/>
          <w:b/>
          <w:sz w:val="24"/>
          <w:szCs w:val="24"/>
        </w:rPr>
      </w:pPr>
    </w:p>
    <w:p w14:paraId="23A3C16F" w14:textId="77777777" w:rsidR="002356A2" w:rsidRDefault="002356A2" w:rsidP="002356A2">
      <w:pPr>
        <w:rPr>
          <w:rFonts w:ascii="Times New Roman" w:eastAsia="Times New Roman" w:hAnsi="Times New Roman" w:cs="Times New Roman"/>
          <w:b/>
          <w:sz w:val="24"/>
          <w:szCs w:val="24"/>
        </w:rPr>
      </w:pPr>
    </w:p>
    <w:p w14:paraId="34DEF654" w14:textId="77777777" w:rsidR="002356A2" w:rsidRDefault="002356A2" w:rsidP="002356A2">
      <w:pPr>
        <w:rPr>
          <w:rFonts w:ascii="Times New Roman" w:eastAsia="Times New Roman" w:hAnsi="Times New Roman" w:cs="Times New Roman"/>
          <w:b/>
          <w:sz w:val="24"/>
          <w:szCs w:val="24"/>
        </w:rPr>
      </w:pPr>
    </w:p>
    <w:p w14:paraId="60946286" w14:textId="77777777" w:rsidR="002356A2" w:rsidRDefault="002356A2" w:rsidP="002356A2">
      <w:pPr>
        <w:rPr>
          <w:rFonts w:ascii="Times New Roman" w:eastAsia="Times New Roman" w:hAnsi="Times New Roman" w:cs="Times New Roman"/>
          <w:b/>
          <w:sz w:val="24"/>
          <w:szCs w:val="24"/>
        </w:rPr>
      </w:pPr>
    </w:p>
    <w:p w14:paraId="5C9BB611" w14:textId="77777777" w:rsidR="002356A2" w:rsidRDefault="002356A2" w:rsidP="002356A2">
      <w:pPr>
        <w:rPr>
          <w:rFonts w:ascii="Times New Roman" w:eastAsia="Times New Roman" w:hAnsi="Times New Roman" w:cs="Times New Roman"/>
          <w:b/>
          <w:sz w:val="24"/>
          <w:szCs w:val="24"/>
        </w:rPr>
      </w:pPr>
    </w:p>
    <w:p w14:paraId="316BBC78" w14:textId="77777777" w:rsidR="002356A2" w:rsidRDefault="002356A2" w:rsidP="002356A2">
      <w:pPr>
        <w:rPr>
          <w:rFonts w:ascii="Times New Roman" w:eastAsia="Times New Roman" w:hAnsi="Times New Roman" w:cs="Times New Roman"/>
          <w:b/>
          <w:sz w:val="24"/>
          <w:szCs w:val="24"/>
        </w:rPr>
      </w:pPr>
    </w:p>
    <w:p w14:paraId="1FB6E606" w14:textId="77777777" w:rsidR="002356A2" w:rsidRDefault="002356A2" w:rsidP="002356A2">
      <w:pPr>
        <w:rPr>
          <w:rFonts w:ascii="Times New Roman" w:eastAsia="Times New Roman" w:hAnsi="Times New Roman" w:cs="Times New Roman"/>
          <w:b/>
          <w:sz w:val="24"/>
          <w:szCs w:val="24"/>
        </w:rPr>
      </w:pPr>
    </w:p>
    <w:p w14:paraId="7C6327A1" w14:textId="77777777" w:rsidR="002356A2" w:rsidRDefault="002356A2" w:rsidP="002356A2">
      <w:pPr>
        <w:rPr>
          <w:rFonts w:ascii="Times New Roman" w:eastAsia="Times New Roman" w:hAnsi="Times New Roman" w:cs="Times New Roman"/>
          <w:b/>
          <w:sz w:val="24"/>
          <w:szCs w:val="24"/>
        </w:rPr>
      </w:pPr>
    </w:p>
    <w:p w14:paraId="72954533" w14:textId="77777777" w:rsidR="002356A2" w:rsidRDefault="002356A2" w:rsidP="002356A2">
      <w:pPr>
        <w:rPr>
          <w:rFonts w:ascii="Times New Roman" w:eastAsia="Times New Roman" w:hAnsi="Times New Roman" w:cs="Times New Roman"/>
          <w:b/>
          <w:sz w:val="24"/>
          <w:szCs w:val="24"/>
        </w:rPr>
      </w:pPr>
    </w:p>
    <w:p w14:paraId="2461BB02" w14:textId="77777777" w:rsidR="002356A2" w:rsidRDefault="002356A2" w:rsidP="002356A2">
      <w:pPr>
        <w:rPr>
          <w:rFonts w:ascii="Times New Roman" w:eastAsia="Times New Roman" w:hAnsi="Times New Roman" w:cs="Times New Roman"/>
          <w:b/>
          <w:sz w:val="24"/>
          <w:szCs w:val="24"/>
        </w:rPr>
      </w:pPr>
    </w:p>
    <w:p w14:paraId="1EE252A7" w14:textId="77777777" w:rsidR="002356A2" w:rsidRDefault="002356A2" w:rsidP="002356A2">
      <w:pPr>
        <w:rPr>
          <w:rFonts w:ascii="Times New Roman" w:eastAsia="Times New Roman" w:hAnsi="Times New Roman" w:cs="Times New Roman"/>
          <w:b/>
          <w:sz w:val="24"/>
          <w:szCs w:val="24"/>
        </w:rPr>
      </w:pPr>
    </w:p>
    <w:p w14:paraId="17E1171F" w14:textId="77777777" w:rsidR="002356A2" w:rsidRDefault="002356A2" w:rsidP="002356A2">
      <w:pPr>
        <w:rPr>
          <w:rFonts w:ascii="Times New Roman" w:eastAsia="Times New Roman" w:hAnsi="Times New Roman" w:cs="Times New Roman"/>
          <w:b/>
          <w:sz w:val="24"/>
          <w:szCs w:val="24"/>
        </w:rPr>
      </w:pPr>
    </w:p>
    <w:p w14:paraId="1C8690F4" w14:textId="77777777" w:rsidR="002356A2" w:rsidRDefault="002356A2" w:rsidP="002356A2">
      <w:pPr>
        <w:rPr>
          <w:rFonts w:ascii="Times New Roman" w:eastAsia="Times New Roman" w:hAnsi="Times New Roman" w:cs="Times New Roman"/>
          <w:b/>
          <w:sz w:val="24"/>
          <w:szCs w:val="24"/>
        </w:rPr>
      </w:pPr>
    </w:p>
    <w:p w14:paraId="7A734FA7" w14:textId="77777777" w:rsidR="002356A2" w:rsidRDefault="002356A2" w:rsidP="002356A2">
      <w:pPr>
        <w:rPr>
          <w:rFonts w:ascii="Times New Roman" w:eastAsia="Times New Roman" w:hAnsi="Times New Roman" w:cs="Times New Roman"/>
          <w:b/>
          <w:sz w:val="24"/>
          <w:szCs w:val="24"/>
        </w:rPr>
      </w:pPr>
    </w:p>
    <w:p w14:paraId="533477F7" w14:textId="77777777" w:rsidR="002356A2" w:rsidRDefault="002356A2" w:rsidP="002356A2">
      <w:pPr>
        <w:rPr>
          <w:rFonts w:ascii="Times New Roman" w:eastAsia="Times New Roman" w:hAnsi="Times New Roman" w:cs="Times New Roman"/>
          <w:b/>
          <w:sz w:val="24"/>
          <w:szCs w:val="24"/>
        </w:rPr>
      </w:pPr>
    </w:p>
    <w:p w14:paraId="3DFA751D" w14:textId="77777777" w:rsidR="002356A2" w:rsidRDefault="002356A2" w:rsidP="002356A2">
      <w:pPr>
        <w:rPr>
          <w:rFonts w:ascii="Times New Roman" w:eastAsia="Times New Roman" w:hAnsi="Times New Roman" w:cs="Times New Roman"/>
          <w:b/>
          <w:sz w:val="24"/>
          <w:szCs w:val="24"/>
        </w:rPr>
      </w:pPr>
    </w:p>
    <w:p w14:paraId="5B151850" w14:textId="77777777" w:rsidR="002356A2" w:rsidRDefault="002356A2" w:rsidP="002356A2">
      <w:pPr>
        <w:rPr>
          <w:rFonts w:ascii="Times New Roman" w:eastAsia="Times New Roman" w:hAnsi="Times New Roman" w:cs="Times New Roman"/>
          <w:b/>
          <w:sz w:val="24"/>
          <w:szCs w:val="24"/>
        </w:rPr>
      </w:pPr>
    </w:p>
    <w:p w14:paraId="22FE918C" w14:textId="77777777" w:rsidR="002356A2" w:rsidRDefault="002356A2" w:rsidP="002356A2">
      <w:pPr>
        <w:rPr>
          <w:rFonts w:ascii="Times New Roman" w:eastAsia="Times New Roman" w:hAnsi="Times New Roman" w:cs="Times New Roman"/>
          <w:b/>
          <w:sz w:val="24"/>
          <w:szCs w:val="24"/>
        </w:rPr>
      </w:pPr>
    </w:p>
    <w:p w14:paraId="12080D8B" w14:textId="77777777" w:rsidR="002356A2" w:rsidRDefault="002356A2" w:rsidP="002356A2">
      <w:pPr>
        <w:rPr>
          <w:rFonts w:ascii="Times New Roman" w:eastAsia="Times New Roman" w:hAnsi="Times New Roman" w:cs="Times New Roman"/>
          <w:b/>
          <w:sz w:val="24"/>
          <w:szCs w:val="24"/>
        </w:rPr>
      </w:pPr>
    </w:p>
    <w:p w14:paraId="3FA8675C" w14:textId="77777777" w:rsidR="002356A2" w:rsidRPr="002356A2" w:rsidRDefault="002356A2" w:rsidP="002356A2">
      <w:pPr>
        <w:rPr>
          <w:rFonts w:ascii="Times New Roman" w:eastAsia="Times New Roman" w:hAnsi="Times New Roman" w:cs="Times New Roman"/>
          <w:b/>
          <w:sz w:val="24"/>
          <w:szCs w:val="24"/>
        </w:rPr>
      </w:pPr>
    </w:p>
    <w:p w14:paraId="764BE573" w14:textId="1418ACD2" w:rsidR="002356A2" w:rsidRDefault="002356A2">
      <w:pPr>
        <w:rPr>
          <w:rFonts w:ascii="Times New Roman" w:eastAsia="Times New Roman" w:hAnsi="Times New Roman" w:cs="Times New Roman"/>
          <w:b/>
          <w:sz w:val="24"/>
          <w:szCs w:val="24"/>
        </w:rPr>
      </w:pPr>
    </w:p>
    <w:sdt>
      <w:sdtPr>
        <w:rPr>
          <w:rFonts w:ascii="Arial" w:eastAsia="Arial" w:hAnsi="Arial" w:cs="Arial"/>
          <w:b w:val="0"/>
          <w:bCs w:val="0"/>
          <w:color w:val="auto"/>
          <w:sz w:val="22"/>
          <w:szCs w:val="22"/>
          <w:lang w:val="en-GB"/>
        </w:rPr>
        <w:id w:val="518212424"/>
        <w:docPartObj>
          <w:docPartGallery w:val="Table of Contents"/>
          <w:docPartUnique/>
        </w:docPartObj>
      </w:sdtPr>
      <w:sdtContent>
        <w:p w14:paraId="4DB5478A" w14:textId="2C6A920F" w:rsidR="002356A2" w:rsidRDefault="002356A2">
          <w:pPr>
            <w:pStyle w:val="TOCHeading"/>
          </w:pPr>
          <w:r>
            <w:rPr>
              <w:lang w:val="en-GB"/>
            </w:rPr>
            <w:t>Contents</w:t>
          </w:r>
        </w:p>
        <w:p w14:paraId="52F16658" w14:textId="690E8A63" w:rsidR="002356A2" w:rsidRPr="002356A2" w:rsidRDefault="002356A2">
          <w:pPr>
            <w:pStyle w:val="TOC1"/>
            <w:tabs>
              <w:tab w:val="right" w:leader="dot" w:pos="9019"/>
            </w:tabs>
            <w:rPr>
              <w:rFonts w:asciiTheme="minorHAnsi" w:eastAsiaTheme="minorEastAsia" w:hAnsiTheme="minorHAnsi" w:cs="Mangal"/>
              <w:noProof/>
              <w:kern w:val="2"/>
              <w:szCs w:val="20"/>
              <w:lang w:val="en-IN" w:eastAsia="en-IN" w:bidi="hi-IN"/>
            </w:rPr>
          </w:pPr>
          <w:r>
            <w:fldChar w:fldCharType="begin"/>
          </w:r>
          <w:r>
            <w:instrText xml:space="preserve"> TOC \o "1-3" \h \z \u </w:instrText>
          </w:r>
          <w:r>
            <w:fldChar w:fldCharType="separate"/>
          </w:r>
          <w:hyperlink w:anchor="_Toc141732166" w:history="1">
            <w:r w:rsidRPr="005D0EBA">
              <w:rPr>
                <w:rStyle w:val="Hyperlink"/>
                <w:noProof/>
              </w:rPr>
              <w:t>TASK 1</w:t>
            </w:r>
            <w:r>
              <w:rPr>
                <w:noProof/>
                <w:webHidden/>
              </w:rPr>
              <w:tab/>
            </w:r>
            <w:r>
              <w:rPr>
                <w:noProof/>
                <w:webHidden/>
              </w:rPr>
              <w:fldChar w:fldCharType="begin"/>
            </w:r>
            <w:r>
              <w:rPr>
                <w:noProof/>
                <w:webHidden/>
              </w:rPr>
              <w:instrText xml:space="preserve"> PAGEREF _Toc141732166 \h </w:instrText>
            </w:r>
            <w:r>
              <w:rPr>
                <w:noProof/>
                <w:webHidden/>
              </w:rPr>
            </w:r>
            <w:r>
              <w:rPr>
                <w:noProof/>
                <w:webHidden/>
              </w:rPr>
              <w:fldChar w:fldCharType="separate"/>
            </w:r>
            <w:r>
              <w:rPr>
                <w:noProof/>
                <w:webHidden/>
              </w:rPr>
              <w:t>3</w:t>
            </w:r>
            <w:r>
              <w:rPr>
                <w:noProof/>
                <w:webHidden/>
              </w:rPr>
              <w:fldChar w:fldCharType="end"/>
            </w:r>
          </w:hyperlink>
        </w:p>
        <w:p w14:paraId="11F01F01" w14:textId="6485CAE9" w:rsidR="002356A2" w:rsidRPr="002356A2" w:rsidRDefault="00000000">
          <w:pPr>
            <w:pStyle w:val="TOC1"/>
            <w:tabs>
              <w:tab w:val="right" w:leader="dot" w:pos="9019"/>
            </w:tabs>
            <w:rPr>
              <w:rFonts w:asciiTheme="minorHAnsi" w:eastAsiaTheme="minorEastAsia" w:hAnsiTheme="minorHAnsi" w:cs="Mangal"/>
              <w:noProof/>
              <w:kern w:val="2"/>
              <w:szCs w:val="20"/>
              <w:lang w:val="en-IN" w:eastAsia="en-IN" w:bidi="hi-IN"/>
            </w:rPr>
          </w:pPr>
          <w:hyperlink w:anchor="_Toc141732167" w:history="1">
            <w:r w:rsidR="002356A2" w:rsidRPr="005D0EBA">
              <w:rPr>
                <w:rStyle w:val="Hyperlink"/>
                <w:noProof/>
              </w:rPr>
              <w:t>Blog 1- Critically discuss the impact of an existing digital technology currently used for a digital health promotion intervention</w:t>
            </w:r>
            <w:r w:rsidR="002356A2">
              <w:rPr>
                <w:noProof/>
                <w:webHidden/>
              </w:rPr>
              <w:tab/>
            </w:r>
            <w:r w:rsidR="002356A2">
              <w:rPr>
                <w:noProof/>
                <w:webHidden/>
              </w:rPr>
              <w:fldChar w:fldCharType="begin"/>
            </w:r>
            <w:r w:rsidR="002356A2">
              <w:rPr>
                <w:noProof/>
                <w:webHidden/>
              </w:rPr>
              <w:instrText xml:space="preserve"> PAGEREF _Toc141732167 \h </w:instrText>
            </w:r>
            <w:r w:rsidR="002356A2">
              <w:rPr>
                <w:noProof/>
                <w:webHidden/>
              </w:rPr>
            </w:r>
            <w:r w:rsidR="002356A2">
              <w:rPr>
                <w:noProof/>
                <w:webHidden/>
              </w:rPr>
              <w:fldChar w:fldCharType="separate"/>
            </w:r>
            <w:r w:rsidR="002356A2">
              <w:rPr>
                <w:noProof/>
                <w:webHidden/>
              </w:rPr>
              <w:t>3</w:t>
            </w:r>
            <w:r w:rsidR="002356A2">
              <w:rPr>
                <w:noProof/>
                <w:webHidden/>
              </w:rPr>
              <w:fldChar w:fldCharType="end"/>
            </w:r>
          </w:hyperlink>
        </w:p>
        <w:p w14:paraId="43E22575" w14:textId="7910FDAB" w:rsidR="002356A2" w:rsidRPr="002356A2" w:rsidRDefault="00000000">
          <w:pPr>
            <w:pStyle w:val="TOC1"/>
            <w:tabs>
              <w:tab w:val="right" w:leader="dot" w:pos="9019"/>
            </w:tabs>
            <w:rPr>
              <w:rFonts w:asciiTheme="minorHAnsi" w:eastAsiaTheme="minorEastAsia" w:hAnsiTheme="minorHAnsi" w:cs="Mangal"/>
              <w:noProof/>
              <w:kern w:val="2"/>
              <w:szCs w:val="20"/>
              <w:lang w:val="en-IN" w:eastAsia="en-IN" w:bidi="hi-IN"/>
            </w:rPr>
          </w:pPr>
          <w:hyperlink w:anchor="_Toc141732168" w:history="1">
            <w:r w:rsidR="002356A2" w:rsidRPr="005D0EBA">
              <w:rPr>
                <w:rStyle w:val="Hyperlink"/>
                <w:noProof/>
              </w:rPr>
              <w:t xml:space="preserve">Blog 2- Critically discuss the impact of a digital technology you designed for a digital </w:t>
            </w:r>
            <w:r w:rsidR="002356A2" w:rsidRPr="005D0EBA">
              <w:rPr>
                <w:rStyle w:val="Hyperlink"/>
                <w:rFonts w:eastAsia="Times New Roman"/>
                <w:noProof/>
              </w:rPr>
              <w:t>Health promotion intervention</w:t>
            </w:r>
            <w:r w:rsidR="002356A2">
              <w:rPr>
                <w:noProof/>
                <w:webHidden/>
              </w:rPr>
              <w:tab/>
            </w:r>
            <w:r w:rsidR="002356A2">
              <w:rPr>
                <w:noProof/>
                <w:webHidden/>
              </w:rPr>
              <w:fldChar w:fldCharType="begin"/>
            </w:r>
            <w:r w:rsidR="002356A2">
              <w:rPr>
                <w:noProof/>
                <w:webHidden/>
              </w:rPr>
              <w:instrText xml:space="preserve"> PAGEREF _Toc141732168 \h </w:instrText>
            </w:r>
            <w:r w:rsidR="002356A2">
              <w:rPr>
                <w:noProof/>
                <w:webHidden/>
              </w:rPr>
            </w:r>
            <w:r w:rsidR="002356A2">
              <w:rPr>
                <w:noProof/>
                <w:webHidden/>
              </w:rPr>
              <w:fldChar w:fldCharType="separate"/>
            </w:r>
            <w:r w:rsidR="002356A2">
              <w:rPr>
                <w:noProof/>
                <w:webHidden/>
              </w:rPr>
              <w:t>5</w:t>
            </w:r>
            <w:r w:rsidR="002356A2">
              <w:rPr>
                <w:noProof/>
                <w:webHidden/>
              </w:rPr>
              <w:fldChar w:fldCharType="end"/>
            </w:r>
          </w:hyperlink>
        </w:p>
        <w:p w14:paraId="55C3C6E7" w14:textId="657CE55F" w:rsidR="002356A2" w:rsidRPr="002356A2" w:rsidRDefault="00000000">
          <w:pPr>
            <w:pStyle w:val="TOC1"/>
            <w:tabs>
              <w:tab w:val="right" w:leader="dot" w:pos="9019"/>
            </w:tabs>
            <w:rPr>
              <w:rFonts w:asciiTheme="minorHAnsi" w:eastAsiaTheme="minorEastAsia" w:hAnsiTheme="minorHAnsi" w:cs="Mangal"/>
              <w:noProof/>
              <w:kern w:val="2"/>
              <w:szCs w:val="20"/>
              <w:lang w:val="en-IN" w:eastAsia="en-IN" w:bidi="hi-IN"/>
            </w:rPr>
          </w:pPr>
          <w:hyperlink w:anchor="_Toc141732169" w:history="1">
            <w:r w:rsidR="002356A2" w:rsidRPr="005D0EBA">
              <w:rPr>
                <w:rStyle w:val="Hyperlink"/>
                <w:noProof/>
              </w:rPr>
              <w:t>TASK 2 POSTER</w:t>
            </w:r>
            <w:r w:rsidR="002356A2">
              <w:rPr>
                <w:noProof/>
                <w:webHidden/>
              </w:rPr>
              <w:tab/>
            </w:r>
            <w:r w:rsidR="002356A2">
              <w:rPr>
                <w:noProof/>
                <w:webHidden/>
              </w:rPr>
              <w:fldChar w:fldCharType="begin"/>
            </w:r>
            <w:r w:rsidR="002356A2">
              <w:rPr>
                <w:noProof/>
                <w:webHidden/>
              </w:rPr>
              <w:instrText xml:space="preserve"> PAGEREF _Toc141732169 \h </w:instrText>
            </w:r>
            <w:r w:rsidR="002356A2">
              <w:rPr>
                <w:noProof/>
                <w:webHidden/>
              </w:rPr>
            </w:r>
            <w:r w:rsidR="002356A2">
              <w:rPr>
                <w:noProof/>
                <w:webHidden/>
              </w:rPr>
              <w:fldChar w:fldCharType="separate"/>
            </w:r>
            <w:r w:rsidR="002356A2">
              <w:rPr>
                <w:noProof/>
                <w:webHidden/>
              </w:rPr>
              <w:t>8</w:t>
            </w:r>
            <w:r w:rsidR="002356A2">
              <w:rPr>
                <w:noProof/>
                <w:webHidden/>
              </w:rPr>
              <w:fldChar w:fldCharType="end"/>
            </w:r>
          </w:hyperlink>
        </w:p>
        <w:p w14:paraId="52B27E1C" w14:textId="2A045CDE" w:rsidR="002356A2" w:rsidRPr="002356A2" w:rsidRDefault="00000000">
          <w:pPr>
            <w:pStyle w:val="TOC1"/>
            <w:tabs>
              <w:tab w:val="right" w:leader="dot" w:pos="9019"/>
            </w:tabs>
            <w:rPr>
              <w:rFonts w:asciiTheme="minorHAnsi" w:eastAsiaTheme="minorEastAsia" w:hAnsiTheme="minorHAnsi" w:cs="Mangal"/>
              <w:noProof/>
              <w:kern w:val="2"/>
              <w:szCs w:val="20"/>
              <w:lang w:val="en-IN" w:eastAsia="en-IN" w:bidi="hi-IN"/>
            </w:rPr>
          </w:pPr>
          <w:hyperlink w:anchor="_Toc141732170" w:history="1">
            <w:r w:rsidR="002356A2" w:rsidRPr="005D0EBA">
              <w:rPr>
                <w:rStyle w:val="Hyperlink"/>
                <w:noProof/>
              </w:rPr>
              <w:t>References</w:t>
            </w:r>
            <w:r w:rsidR="002356A2">
              <w:rPr>
                <w:noProof/>
                <w:webHidden/>
              </w:rPr>
              <w:tab/>
            </w:r>
            <w:r w:rsidR="002356A2">
              <w:rPr>
                <w:noProof/>
                <w:webHidden/>
              </w:rPr>
              <w:fldChar w:fldCharType="begin"/>
            </w:r>
            <w:r w:rsidR="002356A2">
              <w:rPr>
                <w:noProof/>
                <w:webHidden/>
              </w:rPr>
              <w:instrText xml:space="preserve"> PAGEREF _Toc141732170 \h </w:instrText>
            </w:r>
            <w:r w:rsidR="002356A2">
              <w:rPr>
                <w:noProof/>
                <w:webHidden/>
              </w:rPr>
            </w:r>
            <w:r w:rsidR="002356A2">
              <w:rPr>
                <w:noProof/>
                <w:webHidden/>
              </w:rPr>
              <w:fldChar w:fldCharType="separate"/>
            </w:r>
            <w:r w:rsidR="002356A2">
              <w:rPr>
                <w:noProof/>
                <w:webHidden/>
              </w:rPr>
              <w:t>9</w:t>
            </w:r>
            <w:r w:rsidR="002356A2">
              <w:rPr>
                <w:noProof/>
                <w:webHidden/>
              </w:rPr>
              <w:fldChar w:fldCharType="end"/>
            </w:r>
          </w:hyperlink>
        </w:p>
        <w:p w14:paraId="3E866421" w14:textId="046B88C5" w:rsidR="002356A2" w:rsidRDefault="002356A2">
          <w:r>
            <w:rPr>
              <w:b/>
              <w:bCs/>
              <w:lang w:val="en-GB"/>
            </w:rPr>
            <w:fldChar w:fldCharType="end"/>
          </w:r>
        </w:p>
      </w:sdtContent>
    </w:sdt>
    <w:p w14:paraId="69A12E8B" w14:textId="77777777" w:rsidR="00B7611A" w:rsidRDefault="00B7611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78375B7" w14:textId="77777777" w:rsidR="00CB52DF" w:rsidRPr="00BC53AD" w:rsidRDefault="00A26D8A" w:rsidP="00B7611A">
      <w:pPr>
        <w:pStyle w:val="Heading1"/>
        <w:rPr>
          <w:rFonts w:ascii="Arial" w:hAnsi="Arial"/>
        </w:rPr>
      </w:pPr>
      <w:bookmarkStart w:id="0" w:name="_Toc141732166"/>
      <w:r w:rsidRPr="00BC53AD">
        <w:rPr>
          <w:rFonts w:ascii="Arial" w:hAnsi="Arial"/>
        </w:rPr>
        <w:lastRenderedPageBreak/>
        <w:t>TASK 1</w:t>
      </w:r>
      <w:bookmarkEnd w:id="0"/>
    </w:p>
    <w:p w14:paraId="3947EAE9" w14:textId="77777777" w:rsidR="00CB52DF" w:rsidRPr="00BC53AD" w:rsidRDefault="00CB52DF">
      <w:pPr>
        <w:pStyle w:val="Normal1"/>
        <w:spacing w:line="360" w:lineRule="auto"/>
        <w:jc w:val="both"/>
        <w:rPr>
          <w:rFonts w:eastAsia="Times New Roman"/>
          <w:b/>
          <w:sz w:val="24"/>
          <w:szCs w:val="24"/>
        </w:rPr>
      </w:pPr>
    </w:p>
    <w:p w14:paraId="170BC909" w14:textId="77777777" w:rsidR="00CB52DF" w:rsidRPr="00BC53AD" w:rsidRDefault="00A26D8A" w:rsidP="00B7611A">
      <w:pPr>
        <w:pStyle w:val="Heading1"/>
        <w:rPr>
          <w:rFonts w:ascii="Arial" w:hAnsi="Arial"/>
        </w:rPr>
      </w:pPr>
      <w:bookmarkStart w:id="1" w:name="_Toc141732167"/>
      <w:r w:rsidRPr="00BC53AD">
        <w:rPr>
          <w:rFonts w:ascii="Arial" w:hAnsi="Arial"/>
        </w:rPr>
        <w:t>Blog 1- Critically discuss the impact of an existing digital technology currently used for a digital health promotion intervention</w:t>
      </w:r>
      <w:bookmarkEnd w:id="1"/>
    </w:p>
    <w:p w14:paraId="3A2C1053" w14:textId="77777777" w:rsidR="00F17F16" w:rsidRPr="00BC53AD" w:rsidRDefault="00F17F16" w:rsidP="00F17F16">
      <w:pPr>
        <w:pStyle w:val="Normal1"/>
      </w:pPr>
    </w:p>
    <w:p w14:paraId="477B0084" w14:textId="77777777" w:rsidR="00CB52DF" w:rsidRPr="00BC53AD" w:rsidRDefault="002E22AB">
      <w:pPr>
        <w:pStyle w:val="Normal1"/>
        <w:spacing w:line="360" w:lineRule="auto"/>
        <w:jc w:val="both"/>
        <w:rPr>
          <w:rFonts w:eastAsia="Times New Roman"/>
          <w:sz w:val="24"/>
          <w:szCs w:val="24"/>
        </w:rPr>
      </w:pPr>
      <w:r w:rsidRPr="00BC53AD">
        <w:rPr>
          <w:rFonts w:eastAsia="Times New Roman"/>
          <w:sz w:val="24"/>
          <w:szCs w:val="24"/>
        </w:rPr>
        <w:t xml:space="preserve">Global problems with health have received a lot of attention, particularly those that are connected to illnesses of mental health. Persons generally are affected by anxiety and depressive disorders, which may have a number of detrimental impacts. </w:t>
      </w:r>
      <w:r w:rsidR="00A26D8A" w:rsidRPr="00BC53AD">
        <w:rPr>
          <w:rFonts w:eastAsia="Times New Roman"/>
          <w:sz w:val="24"/>
          <w:szCs w:val="24"/>
        </w:rPr>
        <w:t>Digital technology, like mobile apps, has recently shown promise as potentially a tool for initiatives aimed at promoting health (</w:t>
      </w:r>
      <w:r w:rsidR="00A26D8A" w:rsidRPr="00BC53AD">
        <w:rPr>
          <w:rFonts w:eastAsia="Times New Roman"/>
          <w:color w:val="222222"/>
          <w:sz w:val="24"/>
          <w:szCs w:val="24"/>
          <w:highlight w:val="white"/>
        </w:rPr>
        <w:t>Gomes</w:t>
      </w:r>
      <w:r w:rsidR="00A26D8A" w:rsidRPr="00BC53AD">
        <w:rPr>
          <w:rFonts w:eastAsia="Times New Roman"/>
          <w:i/>
          <w:color w:val="222222"/>
          <w:sz w:val="24"/>
          <w:szCs w:val="24"/>
          <w:highlight w:val="white"/>
        </w:rPr>
        <w:t xml:space="preserve"> et al., </w:t>
      </w:r>
      <w:r w:rsidR="00A26D8A" w:rsidRPr="00BC53AD">
        <w:rPr>
          <w:rFonts w:eastAsia="Times New Roman"/>
          <w:color w:val="222222"/>
          <w:sz w:val="24"/>
          <w:szCs w:val="24"/>
          <w:highlight w:val="white"/>
        </w:rPr>
        <w:t>2021).</w:t>
      </w:r>
      <w:r w:rsidR="00A26D8A" w:rsidRPr="00BC53AD">
        <w:rPr>
          <w:rFonts w:eastAsia="Times New Roman"/>
          <w:sz w:val="24"/>
          <w:szCs w:val="24"/>
        </w:rPr>
        <w:t xml:space="preserve"> This blog analyses the effectiveness of mobile apps in treating emotional issues. </w:t>
      </w:r>
    </w:p>
    <w:p w14:paraId="54CFA2EA" w14:textId="77777777" w:rsidR="00CB52DF" w:rsidRDefault="00A26D8A">
      <w:pPr>
        <w:pStyle w:val="Normal1"/>
        <w:spacing w:line="360" w:lineRule="auto"/>
        <w:jc w:val="both"/>
        <w:rPr>
          <w:rFonts w:eastAsia="Times New Roman"/>
          <w:sz w:val="24"/>
          <w:szCs w:val="24"/>
        </w:rPr>
      </w:pPr>
      <w:r w:rsidRPr="00BC53AD">
        <w:rPr>
          <w:rFonts w:eastAsia="Times New Roman"/>
          <w:sz w:val="24"/>
          <w:szCs w:val="24"/>
        </w:rPr>
        <w:t>Public health issue: Worldwide rates of disorders of the mind, such as depressive disorders, anxiety, and illnesses caused by stress, have risen alarmingly.</w:t>
      </w:r>
    </w:p>
    <w:p w14:paraId="368CB587" w14:textId="77777777" w:rsidR="00BC53AD" w:rsidRPr="00BC53AD" w:rsidRDefault="00BC53AD">
      <w:pPr>
        <w:pStyle w:val="Normal1"/>
        <w:spacing w:line="360" w:lineRule="auto"/>
        <w:jc w:val="both"/>
        <w:rPr>
          <w:rFonts w:eastAsia="Times New Roman"/>
          <w:sz w:val="24"/>
          <w:szCs w:val="24"/>
        </w:rPr>
      </w:pPr>
    </w:p>
    <w:p w14:paraId="3CA9D87B" w14:textId="77777777" w:rsidR="00CB52DF" w:rsidRPr="00BC53AD" w:rsidRDefault="00A26D8A">
      <w:pPr>
        <w:pStyle w:val="Normal1"/>
        <w:spacing w:line="360" w:lineRule="auto"/>
        <w:jc w:val="both"/>
        <w:rPr>
          <w:rFonts w:eastAsia="Times New Roman"/>
          <w:b/>
          <w:sz w:val="24"/>
          <w:szCs w:val="24"/>
        </w:rPr>
      </w:pPr>
      <w:r w:rsidRPr="00BC53AD">
        <w:rPr>
          <w:rFonts w:eastAsia="Times New Roman"/>
          <w:b/>
          <w:sz w:val="24"/>
          <w:szCs w:val="24"/>
        </w:rPr>
        <w:t>Mobile applications' role in promoting health:</w:t>
      </w:r>
    </w:p>
    <w:p w14:paraId="5AE2A89F" w14:textId="77777777" w:rsidR="00CB52DF" w:rsidRDefault="00A26D8A">
      <w:pPr>
        <w:pStyle w:val="Normal1"/>
        <w:spacing w:line="360" w:lineRule="auto"/>
        <w:jc w:val="both"/>
        <w:rPr>
          <w:rFonts w:eastAsia="Times New Roman"/>
          <w:sz w:val="24"/>
          <w:szCs w:val="24"/>
        </w:rPr>
      </w:pPr>
      <w:r w:rsidRPr="00BC53AD">
        <w:rPr>
          <w:rFonts w:eastAsia="Times New Roman"/>
          <w:sz w:val="24"/>
          <w:szCs w:val="24"/>
        </w:rPr>
        <w:t xml:space="preserve">A practical and available forum for advocating for psychological wellness is provided by smartphone applications. These applications offer an extensive variety of functions, such as telephone therapy discussions, lessons, relaxing approaches, mood following, and tools for self-assessment. </w:t>
      </w:r>
    </w:p>
    <w:p w14:paraId="20B06BFE" w14:textId="77777777" w:rsidR="00BC53AD" w:rsidRPr="00BC53AD" w:rsidRDefault="00BC53AD">
      <w:pPr>
        <w:pStyle w:val="Normal1"/>
        <w:spacing w:line="360" w:lineRule="auto"/>
        <w:jc w:val="both"/>
        <w:rPr>
          <w:rFonts w:eastAsia="Times New Roman"/>
          <w:sz w:val="24"/>
          <w:szCs w:val="24"/>
        </w:rPr>
      </w:pPr>
    </w:p>
    <w:p w14:paraId="446BAF9B" w14:textId="77777777" w:rsidR="00CB52DF" w:rsidRDefault="00A26D8A">
      <w:pPr>
        <w:pStyle w:val="Normal1"/>
        <w:spacing w:line="360" w:lineRule="auto"/>
        <w:jc w:val="both"/>
        <w:rPr>
          <w:rFonts w:eastAsia="Times New Roman"/>
          <w:sz w:val="24"/>
          <w:szCs w:val="24"/>
        </w:rPr>
      </w:pPr>
      <w:r w:rsidRPr="00BC53AD">
        <w:rPr>
          <w:rFonts w:eastAsia="Times New Roman"/>
          <w:b/>
          <w:sz w:val="24"/>
          <w:szCs w:val="24"/>
        </w:rPr>
        <w:t>"ActiveMe."</w:t>
      </w:r>
      <w:r w:rsidRPr="00BC53AD">
        <w:rPr>
          <w:rFonts w:eastAsia="Times New Roman"/>
          <w:sz w:val="24"/>
          <w:szCs w:val="24"/>
        </w:rPr>
        <w:t xml:space="preserve"> </w:t>
      </w:r>
      <w:r w:rsidRPr="00BC53AD">
        <w:rPr>
          <w:rFonts w:eastAsia="Times New Roman"/>
          <w:b/>
          <w:i/>
          <w:sz w:val="24"/>
          <w:szCs w:val="24"/>
        </w:rPr>
        <w:t>Mobile applications</w:t>
      </w:r>
      <w:r w:rsidRPr="00BC53AD">
        <w:rPr>
          <w:rFonts w:eastAsia="Times New Roman"/>
          <w:sz w:val="24"/>
          <w:szCs w:val="24"/>
        </w:rPr>
        <w:t xml:space="preserve"> have reportedly demonstrated beneficial impacts in supporting psychological </w:t>
      </w:r>
      <w:r w:rsidR="00B7611A" w:rsidRPr="00BC53AD">
        <w:rPr>
          <w:rFonts w:eastAsia="Times New Roman"/>
          <w:sz w:val="24"/>
          <w:szCs w:val="24"/>
        </w:rPr>
        <w:t>wellness. This</w:t>
      </w:r>
      <w:r w:rsidRPr="00BC53AD">
        <w:rPr>
          <w:rFonts w:eastAsia="Times New Roman"/>
          <w:sz w:val="24"/>
          <w:szCs w:val="24"/>
        </w:rPr>
        <w:t xml:space="preserve"> is confirmation that suggests modern technology promotes psychological wellness.  Using </w:t>
      </w:r>
      <w:r w:rsidR="00B7611A" w:rsidRPr="00BC53AD">
        <w:rPr>
          <w:rFonts w:eastAsia="Times New Roman"/>
          <w:sz w:val="24"/>
          <w:szCs w:val="24"/>
        </w:rPr>
        <w:t>Smartphone</w:t>
      </w:r>
      <w:r w:rsidRPr="00BC53AD">
        <w:rPr>
          <w:rFonts w:eastAsia="Times New Roman"/>
          <w:sz w:val="24"/>
          <w:szCs w:val="24"/>
        </w:rPr>
        <w:t xml:space="preserve"> programs to treat anxieties and depression significantly reduced the degree of symptoms and enhanced emotional well-being. </w:t>
      </w:r>
    </w:p>
    <w:p w14:paraId="44239084" w14:textId="77777777" w:rsidR="00BC53AD" w:rsidRPr="00BC53AD" w:rsidRDefault="00BC53AD">
      <w:pPr>
        <w:pStyle w:val="Normal1"/>
        <w:spacing w:line="360" w:lineRule="auto"/>
        <w:jc w:val="both"/>
        <w:rPr>
          <w:rFonts w:eastAsia="Times New Roman"/>
          <w:sz w:val="24"/>
          <w:szCs w:val="24"/>
        </w:rPr>
      </w:pPr>
    </w:p>
    <w:p w14:paraId="723CB0F6" w14:textId="77777777" w:rsidR="00CB52DF" w:rsidRPr="00BC53AD" w:rsidRDefault="00A26D8A">
      <w:pPr>
        <w:pStyle w:val="Normal1"/>
        <w:spacing w:line="360" w:lineRule="auto"/>
        <w:jc w:val="both"/>
        <w:rPr>
          <w:rFonts w:eastAsia="Times New Roman"/>
          <w:b/>
          <w:sz w:val="24"/>
          <w:szCs w:val="24"/>
        </w:rPr>
      </w:pPr>
      <w:r w:rsidRPr="00BC53AD">
        <w:rPr>
          <w:rFonts w:eastAsia="Times New Roman"/>
          <w:b/>
          <w:sz w:val="24"/>
          <w:szCs w:val="24"/>
        </w:rPr>
        <w:t>Benefits of Mobile Devices for Promoting Health:</w:t>
      </w:r>
    </w:p>
    <w:p w14:paraId="1D5DBD8A" w14:textId="77777777" w:rsidR="00CB52DF" w:rsidRPr="00BC53AD" w:rsidRDefault="00A26D8A">
      <w:pPr>
        <w:pStyle w:val="Normal1"/>
        <w:spacing w:line="360" w:lineRule="auto"/>
        <w:jc w:val="both"/>
        <w:rPr>
          <w:rFonts w:eastAsia="Times New Roman"/>
          <w:sz w:val="24"/>
          <w:szCs w:val="24"/>
        </w:rPr>
      </w:pPr>
      <w:r w:rsidRPr="00BC53AD">
        <w:rPr>
          <w:rFonts w:eastAsia="Times New Roman"/>
          <w:b/>
          <w:sz w:val="24"/>
          <w:szCs w:val="24"/>
        </w:rPr>
        <w:t xml:space="preserve">Accessibility: </w:t>
      </w:r>
      <w:r w:rsidRPr="00BC53AD">
        <w:rPr>
          <w:rFonts w:eastAsia="Times New Roman"/>
          <w:sz w:val="24"/>
          <w:szCs w:val="24"/>
        </w:rPr>
        <w:t xml:space="preserve">People who might lack access to regular medical facilities owing to physical or geographic constraints can still get rapid access to </w:t>
      </w:r>
      <w:r w:rsidR="00A33F20" w:rsidRPr="00BC53AD">
        <w:rPr>
          <w:rFonts w:eastAsia="Times New Roman"/>
          <w:sz w:val="24"/>
          <w:szCs w:val="24"/>
        </w:rPr>
        <w:t>behavioral</w:t>
      </w:r>
      <w:r w:rsidRPr="00BC53AD">
        <w:rPr>
          <w:rFonts w:eastAsia="Times New Roman"/>
          <w:sz w:val="24"/>
          <w:szCs w:val="24"/>
        </w:rPr>
        <w:t xml:space="preserve"> health options thanks to </w:t>
      </w:r>
      <w:r w:rsidR="00A33F20" w:rsidRPr="00BC53AD">
        <w:rPr>
          <w:rFonts w:eastAsia="Times New Roman"/>
          <w:sz w:val="24"/>
          <w:szCs w:val="24"/>
        </w:rPr>
        <w:t>Smartphone</w:t>
      </w:r>
      <w:r w:rsidRPr="00BC53AD">
        <w:rPr>
          <w:rFonts w:eastAsia="Times New Roman"/>
          <w:sz w:val="24"/>
          <w:szCs w:val="24"/>
        </w:rPr>
        <w:t xml:space="preserve"> applications (</w:t>
      </w:r>
      <w:r w:rsidRPr="00BC53AD">
        <w:rPr>
          <w:rFonts w:eastAsia="Times New Roman"/>
          <w:color w:val="222222"/>
          <w:sz w:val="24"/>
          <w:szCs w:val="24"/>
          <w:highlight w:val="white"/>
        </w:rPr>
        <w:t xml:space="preserve">Chen </w:t>
      </w:r>
      <w:r w:rsidRPr="00BC53AD">
        <w:rPr>
          <w:rFonts w:eastAsia="Times New Roman"/>
          <w:i/>
          <w:color w:val="222222"/>
          <w:sz w:val="24"/>
          <w:szCs w:val="24"/>
          <w:highlight w:val="white"/>
        </w:rPr>
        <w:t>et al.</w:t>
      </w:r>
      <w:r w:rsidRPr="00BC53AD">
        <w:rPr>
          <w:rFonts w:eastAsia="Times New Roman"/>
          <w:color w:val="222222"/>
          <w:sz w:val="24"/>
          <w:szCs w:val="24"/>
          <w:highlight w:val="white"/>
        </w:rPr>
        <w:t>, 2023)</w:t>
      </w:r>
      <w:r w:rsidRPr="00BC53AD">
        <w:rPr>
          <w:rFonts w:eastAsia="Times New Roman"/>
          <w:sz w:val="24"/>
          <w:szCs w:val="24"/>
        </w:rPr>
        <w:t>.</w:t>
      </w:r>
    </w:p>
    <w:p w14:paraId="303D0776" w14:textId="77777777" w:rsidR="00CB52DF" w:rsidRDefault="00A26D8A">
      <w:pPr>
        <w:pStyle w:val="Normal1"/>
        <w:spacing w:line="360" w:lineRule="auto"/>
        <w:jc w:val="both"/>
        <w:rPr>
          <w:rFonts w:eastAsia="Times New Roman"/>
          <w:sz w:val="24"/>
          <w:szCs w:val="24"/>
        </w:rPr>
      </w:pPr>
      <w:r w:rsidRPr="00BC53AD">
        <w:rPr>
          <w:rFonts w:eastAsia="Times New Roman"/>
          <w:b/>
          <w:sz w:val="24"/>
          <w:szCs w:val="24"/>
        </w:rPr>
        <w:t>Cost-effectiveness:</w:t>
      </w:r>
      <w:r w:rsidRPr="00BC53AD">
        <w:rPr>
          <w:rFonts w:eastAsia="Times New Roman"/>
          <w:sz w:val="24"/>
          <w:szCs w:val="24"/>
        </w:rPr>
        <w:t xml:space="preserve"> </w:t>
      </w:r>
      <w:r w:rsidR="00B7611A" w:rsidRPr="00BC53AD">
        <w:rPr>
          <w:rFonts w:eastAsia="Times New Roman"/>
          <w:sz w:val="24"/>
          <w:szCs w:val="24"/>
        </w:rPr>
        <w:t>Smartphone</w:t>
      </w:r>
      <w:r w:rsidRPr="00BC53AD">
        <w:rPr>
          <w:rFonts w:eastAsia="Times New Roman"/>
          <w:sz w:val="24"/>
          <w:szCs w:val="24"/>
        </w:rPr>
        <w:t xml:space="preserve"> are an economical option for population-wide wellness initiatives since they possess the ability to provide psychological care at a lower cost than traditional therapies.</w:t>
      </w:r>
    </w:p>
    <w:p w14:paraId="00839AC6" w14:textId="77777777" w:rsidR="00BC53AD" w:rsidRDefault="00BC53AD">
      <w:pPr>
        <w:pStyle w:val="Normal1"/>
        <w:spacing w:line="360" w:lineRule="auto"/>
        <w:jc w:val="both"/>
        <w:rPr>
          <w:rFonts w:eastAsia="Times New Roman"/>
          <w:sz w:val="24"/>
          <w:szCs w:val="24"/>
        </w:rPr>
      </w:pPr>
    </w:p>
    <w:p w14:paraId="3992751A" w14:textId="77777777" w:rsidR="00BC53AD" w:rsidRPr="00BC53AD" w:rsidRDefault="00BC53AD">
      <w:pPr>
        <w:pStyle w:val="Normal1"/>
        <w:spacing w:line="360" w:lineRule="auto"/>
        <w:jc w:val="both"/>
        <w:rPr>
          <w:rFonts w:eastAsia="Times New Roman"/>
          <w:sz w:val="24"/>
          <w:szCs w:val="24"/>
        </w:rPr>
      </w:pPr>
    </w:p>
    <w:p w14:paraId="305419C7" w14:textId="77777777" w:rsidR="00CB52DF" w:rsidRPr="00BC53AD" w:rsidRDefault="00A26D8A">
      <w:pPr>
        <w:pStyle w:val="Normal1"/>
        <w:spacing w:line="360" w:lineRule="auto"/>
        <w:jc w:val="both"/>
        <w:rPr>
          <w:rFonts w:eastAsia="Times New Roman"/>
          <w:b/>
          <w:sz w:val="24"/>
          <w:szCs w:val="24"/>
        </w:rPr>
      </w:pPr>
      <w:r w:rsidRPr="00BC53AD">
        <w:rPr>
          <w:rFonts w:eastAsia="Times New Roman"/>
          <w:b/>
          <w:sz w:val="24"/>
          <w:szCs w:val="24"/>
        </w:rPr>
        <w:lastRenderedPageBreak/>
        <w:t>Mobile applications' drawbacks/deficiencies in promoting health:</w:t>
      </w:r>
    </w:p>
    <w:p w14:paraId="256DADF4" w14:textId="77777777" w:rsidR="00CB52DF" w:rsidRPr="00BC53AD" w:rsidRDefault="00A26D8A">
      <w:pPr>
        <w:pStyle w:val="Normal1"/>
        <w:spacing w:line="360" w:lineRule="auto"/>
        <w:jc w:val="both"/>
        <w:rPr>
          <w:rFonts w:eastAsia="Times New Roman"/>
          <w:b/>
          <w:sz w:val="24"/>
          <w:szCs w:val="24"/>
        </w:rPr>
      </w:pPr>
      <w:r w:rsidRPr="00BC53AD">
        <w:rPr>
          <w:rFonts w:eastAsia="Times New Roman"/>
          <w:b/>
          <w:sz w:val="24"/>
          <w:szCs w:val="24"/>
        </w:rPr>
        <w:t>Absence of scientific support</w:t>
      </w:r>
    </w:p>
    <w:p w14:paraId="7BB72821" w14:textId="77777777" w:rsidR="00CB52DF" w:rsidRPr="00BC53AD" w:rsidRDefault="00A26D8A">
      <w:pPr>
        <w:pStyle w:val="Normal1"/>
        <w:spacing w:line="360" w:lineRule="auto"/>
        <w:jc w:val="both"/>
        <w:rPr>
          <w:rFonts w:eastAsia="Times New Roman"/>
          <w:sz w:val="24"/>
          <w:szCs w:val="24"/>
        </w:rPr>
      </w:pPr>
      <w:r w:rsidRPr="00BC53AD">
        <w:rPr>
          <w:rFonts w:eastAsia="Times New Roman"/>
          <w:sz w:val="24"/>
          <w:szCs w:val="24"/>
        </w:rPr>
        <w:t xml:space="preserve">While several apps for mental wellness have shown promising results, many lack scientific validity and </w:t>
      </w:r>
      <w:r w:rsidR="00A33F20" w:rsidRPr="00BC53AD">
        <w:rPr>
          <w:rFonts w:eastAsia="Times New Roman"/>
          <w:sz w:val="24"/>
          <w:szCs w:val="24"/>
        </w:rPr>
        <w:t>rigor</w:t>
      </w:r>
      <w:r w:rsidRPr="00BC53AD">
        <w:rPr>
          <w:rFonts w:eastAsia="Times New Roman"/>
          <w:sz w:val="24"/>
          <w:szCs w:val="24"/>
        </w:rPr>
        <w:t>. These applications range widely in terms of both quality and efficacy.</w:t>
      </w:r>
    </w:p>
    <w:p w14:paraId="3C8B668F" w14:textId="77777777" w:rsidR="00CB52DF" w:rsidRPr="00BC53AD" w:rsidRDefault="00A26D8A">
      <w:pPr>
        <w:pStyle w:val="Normal1"/>
        <w:spacing w:line="360" w:lineRule="auto"/>
        <w:jc w:val="both"/>
        <w:rPr>
          <w:rFonts w:eastAsia="Times New Roman"/>
          <w:sz w:val="24"/>
          <w:szCs w:val="24"/>
        </w:rPr>
      </w:pPr>
      <w:r w:rsidRPr="00BC53AD">
        <w:rPr>
          <w:rFonts w:eastAsia="Times New Roman"/>
          <w:b/>
          <w:sz w:val="24"/>
          <w:szCs w:val="24"/>
        </w:rPr>
        <w:t>Addressing the Shortcomings:</w:t>
      </w:r>
      <w:r w:rsidRPr="00BC53AD">
        <w:rPr>
          <w:rFonts w:eastAsia="Times New Roman"/>
          <w:sz w:val="24"/>
          <w:szCs w:val="24"/>
        </w:rPr>
        <w:t xml:space="preserve"> Multiple techniques can be used to solve the shortcomings of mobile apps for promoting health:</w:t>
      </w:r>
    </w:p>
    <w:p w14:paraId="4AEA5D6E" w14:textId="77777777" w:rsidR="00CB52DF" w:rsidRPr="00BC53AD" w:rsidRDefault="00A26D8A">
      <w:pPr>
        <w:pStyle w:val="Normal1"/>
        <w:spacing w:line="360" w:lineRule="auto"/>
        <w:jc w:val="both"/>
        <w:rPr>
          <w:rFonts w:eastAsia="Times New Roman"/>
          <w:sz w:val="24"/>
          <w:szCs w:val="24"/>
        </w:rPr>
      </w:pPr>
      <w:r w:rsidRPr="00BC53AD">
        <w:rPr>
          <w:rFonts w:eastAsia="Times New Roman"/>
          <w:b/>
          <w:sz w:val="24"/>
          <w:szCs w:val="24"/>
        </w:rPr>
        <w:t>Normative principles:</w:t>
      </w:r>
      <w:r w:rsidRPr="00BC53AD">
        <w:rPr>
          <w:rFonts w:eastAsia="Times New Roman"/>
          <w:sz w:val="24"/>
          <w:szCs w:val="24"/>
        </w:rPr>
        <w:t xml:space="preserve"> It is possible to guarantee the </w:t>
      </w:r>
      <w:r w:rsidR="00B7611A" w:rsidRPr="00BC53AD">
        <w:rPr>
          <w:rFonts w:eastAsia="Times New Roman"/>
          <w:sz w:val="24"/>
          <w:szCs w:val="24"/>
        </w:rPr>
        <w:t>caliber</w:t>
      </w:r>
      <w:r w:rsidRPr="00BC53AD">
        <w:rPr>
          <w:rFonts w:eastAsia="Times New Roman"/>
          <w:sz w:val="24"/>
          <w:szCs w:val="24"/>
        </w:rPr>
        <w:t xml:space="preserve">, effectiveness, and data security of </w:t>
      </w:r>
      <w:r w:rsidR="00B7611A" w:rsidRPr="00BC53AD">
        <w:rPr>
          <w:rFonts w:eastAsia="Times New Roman"/>
          <w:sz w:val="24"/>
          <w:szCs w:val="24"/>
        </w:rPr>
        <w:t>behavioral</w:t>
      </w:r>
      <w:r w:rsidRPr="00BC53AD">
        <w:rPr>
          <w:rFonts w:eastAsia="Times New Roman"/>
          <w:sz w:val="24"/>
          <w:szCs w:val="24"/>
        </w:rPr>
        <w:t xml:space="preserve"> health apps by setting explicit legal guidelines and standards.</w:t>
      </w:r>
    </w:p>
    <w:p w14:paraId="1C0F2ADE" w14:textId="77777777" w:rsidR="00CB52DF" w:rsidRDefault="00A26D8A">
      <w:pPr>
        <w:pStyle w:val="Normal1"/>
        <w:spacing w:line="360" w:lineRule="auto"/>
        <w:jc w:val="both"/>
        <w:rPr>
          <w:rFonts w:eastAsia="Times New Roman"/>
          <w:sz w:val="24"/>
          <w:szCs w:val="24"/>
        </w:rPr>
      </w:pPr>
      <w:r w:rsidRPr="00BC53AD">
        <w:rPr>
          <w:rFonts w:eastAsia="Times New Roman"/>
          <w:b/>
          <w:sz w:val="24"/>
          <w:szCs w:val="24"/>
        </w:rPr>
        <w:t>Treatments based on data:</w:t>
      </w:r>
      <w:r w:rsidRPr="00BC53AD">
        <w:rPr>
          <w:rFonts w:eastAsia="Times New Roman"/>
          <w:sz w:val="24"/>
          <w:szCs w:val="24"/>
        </w:rPr>
        <w:t xml:space="preserve"> The legitimacy of apps for mental healthcare can be raised by persuading producers to include treatments that are scientifically proven and by undertaking extensive studies on how they work.</w:t>
      </w:r>
    </w:p>
    <w:p w14:paraId="798F3275" w14:textId="77777777" w:rsidR="00BC53AD" w:rsidRDefault="00BC53AD">
      <w:pPr>
        <w:pStyle w:val="Normal1"/>
        <w:spacing w:line="360" w:lineRule="auto"/>
        <w:jc w:val="both"/>
        <w:rPr>
          <w:rFonts w:eastAsia="Times New Roman"/>
          <w:sz w:val="24"/>
          <w:szCs w:val="24"/>
        </w:rPr>
      </w:pPr>
    </w:p>
    <w:p w14:paraId="3925439C" w14:textId="77777777" w:rsidR="00BC53AD" w:rsidRPr="00BC53AD" w:rsidRDefault="00BC53AD">
      <w:pPr>
        <w:pStyle w:val="Normal1"/>
        <w:spacing w:line="360" w:lineRule="auto"/>
        <w:jc w:val="both"/>
        <w:rPr>
          <w:rFonts w:eastAsia="Times New Roman"/>
          <w:sz w:val="24"/>
          <w:szCs w:val="24"/>
        </w:rPr>
      </w:pPr>
    </w:p>
    <w:p w14:paraId="0CEC3B54" w14:textId="77777777" w:rsidR="00EF45AF" w:rsidRDefault="00EF45A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bidi="gu-IN"/>
        </w:rPr>
        <w:drawing>
          <wp:inline distT="0" distB="0" distL="0" distR="0" wp14:anchorId="01F0BD37" wp14:editId="0B979417">
            <wp:extent cx="5733415" cy="4031166"/>
            <wp:effectExtent l="1905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733415" cy="4031166"/>
                    </a:xfrm>
                    <a:prstGeom prst="rect">
                      <a:avLst/>
                    </a:prstGeom>
                    <a:noFill/>
                    <a:ln w="9525">
                      <a:noFill/>
                      <a:miter lim="800000"/>
                      <a:headEnd/>
                      <a:tailEnd/>
                    </a:ln>
                  </pic:spPr>
                </pic:pic>
              </a:graphicData>
            </a:graphic>
          </wp:inline>
        </w:drawing>
      </w:r>
    </w:p>
    <w:p w14:paraId="5DACAD3A" w14:textId="77777777" w:rsidR="00EF45AF" w:rsidRDefault="00EF45AF" w:rsidP="00EF45A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Application of digital technology in healthcare</w:t>
      </w:r>
    </w:p>
    <w:p w14:paraId="447E6E40" w14:textId="77777777" w:rsidR="00EF45AF" w:rsidRDefault="00EF45AF" w:rsidP="00EF45A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sidRPr="00EF45AF">
        <w:rPr>
          <w:rFonts w:ascii="Times New Roman" w:eastAsia="Times New Roman" w:hAnsi="Times New Roman" w:cs="Times New Roman"/>
          <w:color w:val="222222"/>
          <w:sz w:val="24"/>
          <w:szCs w:val="24"/>
        </w:rPr>
        <w:t>edu</w:t>
      </w:r>
      <w:proofErr w:type="spellEnd"/>
      <w:r>
        <w:rPr>
          <w:rFonts w:ascii="Times New Roman" w:eastAsia="Times New Roman" w:hAnsi="Times New Roman" w:cs="Times New Roman"/>
          <w:color w:val="222222"/>
          <w:sz w:val="24"/>
          <w:szCs w:val="24"/>
        </w:rPr>
        <w:t>, 2022</w:t>
      </w:r>
    </w:p>
    <w:p w14:paraId="7B7F7B8F" w14:textId="77777777" w:rsidR="00BC53AD" w:rsidRDefault="00BC53AD">
      <w:pPr>
        <w:pStyle w:val="Normal1"/>
        <w:spacing w:line="360" w:lineRule="auto"/>
        <w:jc w:val="both"/>
        <w:rPr>
          <w:rFonts w:ascii="Times New Roman" w:eastAsia="Times New Roman" w:hAnsi="Times New Roman" w:cs="Times New Roman"/>
          <w:sz w:val="24"/>
          <w:szCs w:val="24"/>
        </w:rPr>
      </w:pPr>
    </w:p>
    <w:p w14:paraId="76E17321" w14:textId="5F914760" w:rsidR="00CB52DF" w:rsidRDefault="00A26D8A" w:rsidP="00BC53AD">
      <w:pPr>
        <w:pStyle w:val="Heading1"/>
        <w:rPr>
          <w:rFonts w:ascii="Arial" w:eastAsia="Times New Roman" w:hAnsi="Arial"/>
          <w:szCs w:val="24"/>
        </w:rPr>
      </w:pPr>
      <w:bookmarkStart w:id="2" w:name="_Toc141732168"/>
      <w:r w:rsidRPr="00BC53AD">
        <w:rPr>
          <w:rFonts w:ascii="Arial" w:hAnsi="Arial"/>
          <w:szCs w:val="24"/>
        </w:rPr>
        <w:lastRenderedPageBreak/>
        <w:t>Blog 2- Critically discuss the impact of a digital technology you designed for a digital</w:t>
      </w:r>
      <w:r w:rsidR="00BC53AD">
        <w:rPr>
          <w:rFonts w:ascii="Arial" w:hAnsi="Arial"/>
          <w:szCs w:val="24"/>
        </w:rPr>
        <w:t xml:space="preserve"> </w:t>
      </w:r>
      <w:r w:rsidR="00B7611A" w:rsidRPr="00BC53AD">
        <w:rPr>
          <w:rFonts w:ascii="Arial" w:eastAsia="Times New Roman" w:hAnsi="Arial"/>
          <w:szCs w:val="24"/>
        </w:rPr>
        <w:t>Health</w:t>
      </w:r>
      <w:r w:rsidRPr="00BC53AD">
        <w:rPr>
          <w:rFonts w:ascii="Arial" w:eastAsia="Times New Roman" w:hAnsi="Arial"/>
          <w:szCs w:val="24"/>
        </w:rPr>
        <w:t xml:space="preserve"> promotion intervention</w:t>
      </w:r>
      <w:bookmarkEnd w:id="2"/>
    </w:p>
    <w:p w14:paraId="446212C7" w14:textId="77777777" w:rsidR="00BC53AD" w:rsidRPr="00BC53AD" w:rsidRDefault="00BC53AD" w:rsidP="00BC53AD">
      <w:pPr>
        <w:pStyle w:val="Normal1"/>
      </w:pPr>
    </w:p>
    <w:p w14:paraId="420AB7FE" w14:textId="71FEEEE7" w:rsidR="002E22AB" w:rsidRDefault="00A26D8A">
      <w:pPr>
        <w:pStyle w:val="Normal1"/>
        <w:spacing w:line="360" w:lineRule="auto"/>
        <w:jc w:val="both"/>
        <w:rPr>
          <w:rFonts w:eastAsia="Times New Roman"/>
          <w:sz w:val="24"/>
          <w:szCs w:val="24"/>
        </w:rPr>
      </w:pPr>
      <w:r w:rsidRPr="00BC53AD">
        <w:rPr>
          <w:rFonts w:eastAsia="Times New Roman"/>
          <w:b/>
          <w:i/>
          <w:sz w:val="24"/>
          <w:szCs w:val="24"/>
        </w:rPr>
        <w:t>Sedentary habits</w:t>
      </w:r>
      <w:r w:rsidRPr="00BC53AD">
        <w:rPr>
          <w:rFonts w:eastAsia="Times New Roman"/>
          <w:sz w:val="24"/>
          <w:szCs w:val="24"/>
        </w:rPr>
        <w:t xml:space="preserve"> and a lack of sport have raised more and more public health issues. This blog critically examines the effects of a </w:t>
      </w:r>
      <w:r w:rsidR="00A33F20" w:rsidRPr="00BC53AD">
        <w:rPr>
          <w:rFonts w:eastAsia="Times New Roman"/>
          <w:sz w:val="24"/>
          <w:szCs w:val="24"/>
        </w:rPr>
        <w:t>Smartphone</w:t>
      </w:r>
      <w:r w:rsidRPr="00BC53AD">
        <w:rPr>
          <w:rFonts w:eastAsia="Times New Roman"/>
          <w:sz w:val="24"/>
          <w:szCs w:val="24"/>
        </w:rPr>
        <w:t xml:space="preserve"> application</w:t>
      </w:r>
      <w:r w:rsidR="001B4BE4" w:rsidRPr="00BC53AD">
        <w:rPr>
          <w:rFonts w:eastAsia="Times New Roman"/>
          <w:sz w:val="24"/>
          <w:szCs w:val="24"/>
        </w:rPr>
        <w:t xml:space="preserve"> website</w:t>
      </w:r>
      <w:r w:rsidRPr="00BC53AD">
        <w:rPr>
          <w:rFonts w:eastAsia="Times New Roman"/>
          <w:sz w:val="24"/>
          <w:szCs w:val="24"/>
        </w:rPr>
        <w:t xml:space="preserve"> created to encourage inactive people to get out there more. </w:t>
      </w:r>
      <w:r w:rsidR="00714276" w:rsidRPr="00BC53AD">
        <w:rPr>
          <w:rFonts w:eastAsia="Times New Roman"/>
          <w:sz w:val="24"/>
          <w:szCs w:val="24"/>
        </w:rPr>
        <w:t xml:space="preserve">A number of detrimental health impacts are greatly exacerbated by physical inactivity, which has become a worldwide problem (Morris et al., 2022). The danger of contracting long-term diseases like coronary artery disease, type-2 diabetes, and mental health issues increases during prolonged moments of idleness and boredom, such as prolonged sitting. </w:t>
      </w:r>
    </w:p>
    <w:p w14:paraId="57B78D40" w14:textId="77777777" w:rsidR="00BC53AD" w:rsidRPr="00BC53AD" w:rsidRDefault="00BC53AD">
      <w:pPr>
        <w:pStyle w:val="Normal1"/>
        <w:spacing w:line="360" w:lineRule="auto"/>
        <w:jc w:val="both"/>
        <w:rPr>
          <w:rFonts w:eastAsia="Times New Roman"/>
          <w:sz w:val="24"/>
          <w:szCs w:val="24"/>
        </w:rPr>
      </w:pPr>
    </w:p>
    <w:p w14:paraId="3041609E" w14:textId="77777777" w:rsidR="00CB52DF" w:rsidRPr="00BC53AD" w:rsidRDefault="00A26D8A">
      <w:pPr>
        <w:pStyle w:val="Normal1"/>
        <w:spacing w:line="360" w:lineRule="auto"/>
        <w:jc w:val="both"/>
        <w:rPr>
          <w:rFonts w:eastAsia="Times New Roman"/>
          <w:b/>
          <w:sz w:val="24"/>
          <w:szCs w:val="24"/>
        </w:rPr>
      </w:pPr>
      <w:r w:rsidRPr="00BC53AD">
        <w:rPr>
          <w:rFonts w:eastAsia="Times New Roman"/>
          <w:b/>
          <w:sz w:val="24"/>
          <w:szCs w:val="24"/>
        </w:rPr>
        <w:t>Designed digital technology description:</w:t>
      </w:r>
    </w:p>
    <w:p w14:paraId="6086BFB3" w14:textId="77777777" w:rsidR="00BC53AD" w:rsidRDefault="001B4BE4">
      <w:pPr>
        <w:pStyle w:val="Normal1"/>
        <w:spacing w:line="360" w:lineRule="auto"/>
        <w:jc w:val="both"/>
        <w:rPr>
          <w:rFonts w:eastAsia="Times New Roman"/>
          <w:sz w:val="24"/>
          <w:szCs w:val="24"/>
        </w:rPr>
      </w:pPr>
      <w:r w:rsidRPr="00BC53AD">
        <w:rPr>
          <w:rFonts w:eastAsia="Times New Roman"/>
          <w:sz w:val="24"/>
          <w:szCs w:val="24"/>
        </w:rPr>
        <w:t>Telemedicine services could be provided via a website like HealthPlus, allowing patients to get healthcare guidance and consults from a distance. Individuals in areas that are underserved or remote could especially profit from this because it will increase their access to healthcare services</w:t>
      </w:r>
      <w:r w:rsidR="00A26D8A" w:rsidRPr="00BC53AD">
        <w:rPr>
          <w:rFonts w:eastAsia="Times New Roman"/>
          <w:sz w:val="24"/>
          <w:szCs w:val="24"/>
        </w:rPr>
        <w:t>.</w:t>
      </w:r>
    </w:p>
    <w:p w14:paraId="572462F7" w14:textId="37B2C6F0" w:rsidR="00CB52DF" w:rsidRPr="00BC53AD" w:rsidRDefault="00A26D8A">
      <w:pPr>
        <w:pStyle w:val="Normal1"/>
        <w:spacing w:line="360" w:lineRule="auto"/>
        <w:jc w:val="both"/>
        <w:rPr>
          <w:rFonts w:eastAsia="Times New Roman"/>
          <w:sz w:val="24"/>
          <w:szCs w:val="24"/>
        </w:rPr>
      </w:pPr>
      <w:r w:rsidRPr="00BC53AD">
        <w:rPr>
          <w:rFonts w:eastAsia="Times New Roman"/>
          <w:sz w:val="24"/>
          <w:szCs w:val="24"/>
        </w:rPr>
        <w:t xml:space="preserve"> </w:t>
      </w:r>
    </w:p>
    <w:p w14:paraId="29F58835" w14:textId="64434176" w:rsidR="00CB52DF" w:rsidRDefault="00A26D8A">
      <w:pPr>
        <w:pStyle w:val="Normal1"/>
        <w:spacing w:line="360" w:lineRule="auto"/>
        <w:jc w:val="both"/>
        <w:rPr>
          <w:rFonts w:eastAsia="Times New Roman"/>
          <w:sz w:val="24"/>
          <w:szCs w:val="24"/>
        </w:rPr>
      </w:pPr>
      <w:r w:rsidRPr="00BC53AD">
        <w:rPr>
          <w:rFonts w:eastAsia="Times New Roman"/>
          <w:b/>
          <w:sz w:val="24"/>
          <w:szCs w:val="24"/>
        </w:rPr>
        <w:t>Usage in Healthcare Promotion:</w:t>
      </w:r>
      <w:r w:rsidRPr="00BC53AD">
        <w:rPr>
          <w:rFonts w:eastAsia="Times New Roman"/>
          <w:sz w:val="24"/>
          <w:szCs w:val="24"/>
        </w:rPr>
        <w:t xml:space="preserve"> </w:t>
      </w:r>
      <w:r w:rsidR="001B4BE4" w:rsidRPr="00BC53AD">
        <w:rPr>
          <w:rFonts w:eastAsia="Times New Roman"/>
          <w:sz w:val="24"/>
          <w:szCs w:val="24"/>
        </w:rPr>
        <w:t>Elements in HealthPlus may encourage people to become more involved in managing their health</w:t>
      </w:r>
      <w:r w:rsidR="00191BAA">
        <w:rPr>
          <w:rFonts w:eastAsia="Times New Roman"/>
          <w:sz w:val="24"/>
          <w:szCs w:val="24"/>
        </w:rPr>
        <w:t xml:space="preserve">. And </w:t>
      </w:r>
      <w:r w:rsidR="00191BAA" w:rsidRPr="00191BAA">
        <w:t xml:space="preserve"> </w:t>
      </w:r>
      <w:r w:rsidR="00191BAA" w:rsidRPr="00191BAA">
        <w:rPr>
          <w:rFonts w:eastAsia="Times New Roman"/>
          <w:sz w:val="24"/>
          <w:szCs w:val="24"/>
        </w:rPr>
        <w:t>encourages sedentary people to partake in frequent physical activity to combat the public wellness problem of physical lethargy</w:t>
      </w:r>
      <w:r w:rsidR="001B4BE4" w:rsidRPr="00BC53AD">
        <w:rPr>
          <w:rFonts w:eastAsia="Times New Roman"/>
          <w:sz w:val="24"/>
          <w:szCs w:val="24"/>
        </w:rPr>
        <w:t>.</w:t>
      </w:r>
      <w:r w:rsidR="00191BAA">
        <w:rPr>
          <w:rFonts w:eastAsia="Times New Roman"/>
          <w:sz w:val="24"/>
          <w:szCs w:val="24"/>
        </w:rPr>
        <w:t xml:space="preserve"> </w:t>
      </w:r>
      <w:r w:rsidR="001B4BE4" w:rsidRPr="00BC53AD">
        <w:rPr>
          <w:rFonts w:eastAsia="Times New Roman"/>
          <w:sz w:val="24"/>
          <w:szCs w:val="24"/>
        </w:rPr>
        <w:t>This might include the availability of learning materials, meeting, and prescription reminders, including personalized health data, all of which would improve the quality of life. Appointment scheduling, managing prescriptions, and storing health information are just a few of the activities that the software might digitize and improve in the healthcare sector. It can improve the overall effectiveness and lessen the administrative strain on healthcare practitioners (Morris et al., 2022)</w:t>
      </w:r>
      <w:r w:rsidR="00BC53AD" w:rsidRPr="00BC53AD">
        <w:rPr>
          <w:rFonts w:eastAsia="Times New Roman"/>
          <w:sz w:val="24"/>
          <w:szCs w:val="24"/>
        </w:rPr>
        <w:t>.</w:t>
      </w:r>
    </w:p>
    <w:p w14:paraId="245B6D63" w14:textId="77777777" w:rsidR="00BC53AD" w:rsidRPr="00BC53AD" w:rsidRDefault="00BC53AD">
      <w:pPr>
        <w:pStyle w:val="Normal1"/>
        <w:spacing w:line="360" w:lineRule="auto"/>
        <w:jc w:val="both"/>
        <w:rPr>
          <w:rFonts w:eastAsia="Times New Roman"/>
          <w:sz w:val="24"/>
          <w:szCs w:val="24"/>
        </w:rPr>
      </w:pPr>
    </w:p>
    <w:p w14:paraId="4B771100" w14:textId="77777777" w:rsidR="00CB52DF" w:rsidRPr="00BC53AD" w:rsidRDefault="00A26D8A">
      <w:pPr>
        <w:pStyle w:val="Normal1"/>
        <w:spacing w:line="360" w:lineRule="auto"/>
        <w:jc w:val="both"/>
        <w:rPr>
          <w:rFonts w:eastAsia="Times New Roman"/>
          <w:b/>
          <w:sz w:val="24"/>
          <w:szCs w:val="24"/>
        </w:rPr>
      </w:pPr>
      <w:r w:rsidRPr="00BC53AD">
        <w:rPr>
          <w:rFonts w:eastAsia="Times New Roman"/>
          <w:b/>
          <w:sz w:val="24"/>
          <w:szCs w:val="24"/>
        </w:rPr>
        <w:t>Benefits</w:t>
      </w:r>
    </w:p>
    <w:p w14:paraId="31D40C3C" w14:textId="780C7F44" w:rsidR="00CB52DF" w:rsidRPr="00BC53AD" w:rsidRDefault="00A26D8A">
      <w:pPr>
        <w:pStyle w:val="Normal1"/>
        <w:spacing w:line="360" w:lineRule="auto"/>
        <w:jc w:val="both"/>
        <w:rPr>
          <w:rFonts w:eastAsia="Times New Roman"/>
          <w:sz w:val="24"/>
          <w:szCs w:val="24"/>
        </w:rPr>
      </w:pPr>
      <w:r w:rsidRPr="00BC53AD">
        <w:rPr>
          <w:rFonts w:eastAsia="Times New Roman"/>
          <w:b/>
          <w:sz w:val="24"/>
          <w:szCs w:val="24"/>
        </w:rPr>
        <w:t>Accessibility:</w:t>
      </w:r>
      <w:r w:rsidRPr="00BC53AD">
        <w:rPr>
          <w:rFonts w:eastAsia="Times New Roman"/>
          <w:sz w:val="24"/>
          <w:szCs w:val="24"/>
        </w:rPr>
        <w:t xml:space="preserve"> People can use</w:t>
      </w:r>
      <w:r w:rsidR="00F562BF" w:rsidRPr="00BC53AD">
        <w:rPr>
          <w:rFonts w:eastAsia="Times New Roman"/>
          <w:sz w:val="24"/>
          <w:szCs w:val="24"/>
        </w:rPr>
        <w:t xml:space="preserve"> HealthPlus</w:t>
      </w:r>
      <w:r w:rsidRPr="00BC53AD">
        <w:rPr>
          <w:rFonts w:eastAsia="Times New Roman"/>
          <w:sz w:val="24"/>
          <w:szCs w:val="24"/>
        </w:rPr>
        <w:t xml:space="preserve"> whenever and wherever they like to </w:t>
      </w:r>
      <w:r w:rsidR="00F562BF" w:rsidRPr="00BC53AD">
        <w:rPr>
          <w:rFonts w:eastAsia="Times New Roman"/>
          <w:sz w:val="24"/>
          <w:szCs w:val="24"/>
        </w:rPr>
        <w:t>know about healthcare</w:t>
      </w:r>
      <w:r w:rsidRPr="00BC53AD">
        <w:rPr>
          <w:rFonts w:eastAsia="Times New Roman"/>
          <w:sz w:val="24"/>
          <w:szCs w:val="24"/>
        </w:rPr>
        <w:t xml:space="preserve"> into their schedules.</w:t>
      </w:r>
    </w:p>
    <w:p w14:paraId="04479500" w14:textId="3AB41407" w:rsidR="00F562BF" w:rsidRDefault="00F562BF">
      <w:pPr>
        <w:pStyle w:val="Normal1"/>
        <w:spacing w:line="360" w:lineRule="auto"/>
        <w:jc w:val="both"/>
        <w:rPr>
          <w:rFonts w:eastAsia="Times New Roman"/>
          <w:sz w:val="24"/>
          <w:szCs w:val="24"/>
        </w:rPr>
      </w:pPr>
      <w:r w:rsidRPr="00BC53AD">
        <w:rPr>
          <w:rFonts w:eastAsia="Times New Roman"/>
          <w:sz w:val="24"/>
          <w:szCs w:val="24"/>
        </w:rPr>
        <w:t xml:space="preserve">Privacy and security of data are essential components of any electronic health platform. In order to safeguard confidential patient knowledge and adhere to applicable privacy laws, HealthPlus will have to take strong measures. To guarantee a continuum of service and prevent duplicate data or dispersion, HealthPlus must be able to communicate smoothly with already-existing medical facilities, including digital health </w:t>
      </w:r>
      <w:r w:rsidRPr="00BC53AD">
        <w:rPr>
          <w:rFonts w:eastAsia="Times New Roman"/>
          <w:sz w:val="24"/>
          <w:szCs w:val="24"/>
        </w:rPr>
        <w:lastRenderedPageBreak/>
        <w:t>records (EHRs). Designing the user experience would be crucial to HealthPlus's performance. It needs to be simple to use, instinctive, and open to users of every age and skill level. HealthPlus will have to follow healthcare standards for interoperability in order to reach its full capability. This would allow for easy data transmission across various healthcare systems and providers of services, promoting thorough patient care (Richardson et al., 2022).</w:t>
      </w:r>
    </w:p>
    <w:p w14:paraId="6D39A6BB" w14:textId="77777777" w:rsidR="00BC53AD" w:rsidRPr="00BC53AD" w:rsidRDefault="00BC53AD">
      <w:pPr>
        <w:pStyle w:val="Normal1"/>
        <w:spacing w:line="360" w:lineRule="auto"/>
        <w:jc w:val="both"/>
        <w:rPr>
          <w:rFonts w:eastAsia="Times New Roman"/>
          <w:sz w:val="24"/>
          <w:szCs w:val="24"/>
        </w:rPr>
      </w:pPr>
    </w:p>
    <w:p w14:paraId="2EE62E78" w14:textId="77777777" w:rsidR="00CB52DF" w:rsidRPr="00BC53AD" w:rsidRDefault="00A26D8A">
      <w:pPr>
        <w:pStyle w:val="Normal1"/>
        <w:spacing w:line="360" w:lineRule="auto"/>
        <w:jc w:val="both"/>
        <w:rPr>
          <w:rFonts w:eastAsia="Times New Roman"/>
          <w:b/>
          <w:sz w:val="24"/>
          <w:szCs w:val="24"/>
        </w:rPr>
      </w:pPr>
      <w:r w:rsidRPr="00BC53AD">
        <w:rPr>
          <w:rFonts w:eastAsia="Times New Roman"/>
          <w:b/>
          <w:sz w:val="24"/>
          <w:szCs w:val="24"/>
        </w:rPr>
        <w:t>Disadvantages/Shortfalls:</w:t>
      </w:r>
    </w:p>
    <w:p w14:paraId="4F916ECF" w14:textId="30F7DF7A" w:rsidR="00CB52DF" w:rsidRDefault="00A26D8A">
      <w:pPr>
        <w:pStyle w:val="Normal1"/>
        <w:spacing w:line="360" w:lineRule="auto"/>
        <w:jc w:val="both"/>
        <w:rPr>
          <w:rFonts w:eastAsia="Times New Roman"/>
          <w:sz w:val="24"/>
          <w:szCs w:val="24"/>
        </w:rPr>
      </w:pPr>
      <w:r w:rsidRPr="00BC53AD">
        <w:rPr>
          <w:rFonts w:eastAsia="Times New Roman"/>
          <w:sz w:val="24"/>
          <w:szCs w:val="24"/>
        </w:rPr>
        <w:t>Technologica</w:t>
      </w:r>
      <w:r w:rsidR="001B4BE4" w:rsidRPr="00BC53AD">
        <w:rPr>
          <w:rFonts w:eastAsia="Times New Roman"/>
          <w:sz w:val="24"/>
          <w:szCs w:val="24"/>
        </w:rPr>
        <w:t>l</w:t>
      </w:r>
      <w:r w:rsidR="001B4BE4" w:rsidRPr="00BC53AD">
        <w:rPr>
          <w:sz w:val="24"/>
          <w:szCs w:val="24"/>
        </w:rPr>
        <w:t xml:space="preserve"> </w:t>
      </w:r>
      <w:r w:rsidRPr="00BC53AD">
        <w:rPr>
          <w:rFonts w:eastAsia="Times New Roman"/>
          <w:sz w:val="24"/>
          <w:szCs w:val="24"/>
        </w:rPr>
        <w:t xml:space="preserve">Obstacles Since the </w:t>
      </w:r>
      <w:r w:rsidR="001B4BE4" w:rsidRPr="00BC53AD">
        <w:rPr>
          <w:rFonts w:eastAsia="Times New Roman"/>
          <w:sz w:val="24"/>
          <w:szCs w:val="24"/>
        </w:rPr>
        <w:t>website</w:t>
      </w:r>
      <w:r w:rsidRPr="00BC53AD">
        <w:rPr>
          <w:rFonts w:eastAsia="Times New Roman"/>
          <w:sz w:val="24"/>
          <w:szCs w:val="24"/>
        </w:rPr>
        <w:t>'s efficacy depends upon users having access to an internet connection, people with insufficient means or little digital literacy may be excluded.</w:t>
      </w:r>
    </w:p>
    <w:p w14:paraId="3A8F2165" w14:textId="77777777" w:rsidR="00BC53AD" w:rsidRPr="00BC53AD" w:rsidRDefault="00BC53AD">
      <w:pPr>
        <w:pStyle w:val="Normal1"/>
        <w:spacing w:line="360" w:lineRule="auto"/>
        <w:jc w:val="both"/>
        <w:rPr>
          <w:rFonts w:eastAsia="Times New Roman"/>
          <w:sz w:val="24"/>
          <w:szCs w:val="24"/>
        </w:rPr>
      </w:pPr>
    </w:p>
    <w:p w14:paraId="0C5D9A2C" w14:textId="77777777" w:rsidR="00A804A3" w:rsidRPr="00BC53AD" w:rsidRDefault="00A804A3">
      <w:pPr>
        <w:pStyle w:val="Normal1"/>
        <w:spacing w:line="360" w:lineRule="auto"/>
        <w:jc w:val="both"/>
        <w:rPr>
          <w:rFonts w:eastAsia="Times New Roman"/>
          <w:b/>
          <w:sz w:val="24"/>
          <w:szCs w:val="24"/>
        </w:rPr>
      </w:pPr>
      <w:r w:rsidRPr="00BC53AD">
        <w:rPr>
          <w:rFonts w:eastAsia="Times New Roman"/>
          <w:b/>
          <w:sz w:val="24"/>
          <w:szCs w:val="24"/>
        </w:rPr>
        <w:t>Impact Of Digital Technology</w:t>
      </w:r>
    </w:p>
    <w:p w14:paraId="59784E6C" w14:textId="1D4E1618" w:rsidR="00A804A3" w:rsidRPr="0076234B" w:rsidRDefault="00A804A3">
      <w:pPr>
        <w:pStyle w:val="Normal1"/>
        <w:spacing w:line="360" w:lineRule="auto"/>
        <w:jc w:val="both"/>
        <w:rPr>
          <w:rFonts w:eastAsia="Times New Roman"/>
          <w:bCs/>
          <w:sz w:val="24"/>
          <w:szCs w:val="24"/>
        </w:rPr>
      </w:pPr>
      <w:r w:rsidRPr="00BC53AD">
        <w:rPr>
          <w:rFonts w:eastAsia="Times New Roman"/>
          <w:bCs/>
          <w:sz w:val="24"/>
          <w:szCs w:val="24"/>
        </w:rPr>
        <w:t>By strengthening patient participation, expanding access to care, streamlining procedures, and fostering better medical outcomes, an internet-based healthcare network like HealthPlus might have a profound effect on the medical industry. However, resolving crucial issues including data protection, customer experience, connectivity, physician uptake, and moral considerations would be necessary for it to be successful. It would require thorough planning, cooperation, and continuing evaluation to maximize any possible advantages while minimizing any dangers and problems.</w:t>
      </w:r>
    </w:p>
    <w:p w14:paraId="72D1786A" w14:textId="77777777" w:rsidR="0076234B" w:rsidRDefault="0076234B" w:rsidP="0076234B">
      <w:pPr>
        <w:pStyle w:val="Normal1"/>
        <w:spacing w:line="360" w:lineRule="auto"/>
        <w:rPr>
          <w:rFonts w:ascii="Times New Roman" w:eastAsia="Times New Roman" w:hAnsi="Times New Roman" w:cs="Times New Roman"/>
          <w:sz w:val="24"/>
          <w:szCs w:val="24"/>
        </w:rPr>
      </w:pPr>
    </w:p>
    <w:p w14:paraId="0E30D8AF" w14:textId="77777777" w:rsidR="0076234B" w:rsidRDefault="0076234B" w:rsidP="0076234B">
      <w:pPr>
        <w:pStyle w:val="Normal1"/>
        <w:spacing w:line="360" w:lineRule="auto"/>
        <w:rPr>
          <w:rFonts w:ascii="Times New Roman" w:eastAsia="Times New Roman" w:hAnsi="Times New Roman" w:cs="Times New Roman"/>
          <w:sz w:val="24"/>
          <w:szCs w:val="24"/>
        </w:rPr>
      </w:pPr>
    </w:p>
    <w:p w14:paraId="5559B881" w14:textId="383310AA" w:rsidR="00CB52DF" w:rsidRDefault="0076234B" w:rsidP="0076234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CF27B6">
        <w:rPr>
          <w:noProof/>
          <w:lang w:bidi="gu-IN"/>
        </w:rPr>
        <w:drawing>
          <wp:inline distT="0" distB="0" distL="0" distR="0" wp14:anchorId="5118F72C" wp14:editId="45CF2206">
            <wp:extent cx="3974216" cy="3496661"/>
            <wp:effectExtent l="19050" t="0" r="7234" b="0"/>
            <wp:docPr id="10" name="Picture 10" descr="Digital health engagement model (DIEGO).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gital health engagement model (DIEGO). | Download Scientific Diagram"/>
                    <pic:cNvPicPr>
                      <a:picLocks noChangeAspect="1" noChangeArrowheads="1"/>
                    </pic:cNvPicPr>
                  </pic:nvPicPr>
                  <pic:blipFill>
                    <a:blip r:embed="rId10"/>
                    <a:srcRect/>
                    <a:stretch>
                      <a:fillRect/>
                    </a:stretch>
                  </pic:blipFill>
                  <pic:spPr bwMode="auto">
                    <a:xfrm>
                      <a:off x="0" y="0"/>
                      <a:ext cx="3974550" cy="3496955"/>
                    </a:xfrm>
                    <a:prstGeom prst="rect">
                      <a:avLst/>
                    </a:prstGeom>
                    <a:noFill/>
                    <a:ln w="9525">
                      <a:noFill/>
                      <a:miter lim="800000"/>
                      <a:headEnd/>
                      <a:tailEnd/>
                    </a:ln>
                  </pic:spPr>
                </pic:pic>
              </a:graphicData>
            </a:graphic>
          </wp:inline>
        </w:drawing>
      </w:r>
    </w:p>
    <w:p w14:paraId="6E081B15" w14:textId="77777777" w:rsidR="00CF27B6" w:rsidRDefault="00CF27B6" w:rsidP="00CF27B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Digital health engagements </w:t>
      </w:r>
    </w:p>
    <w:p w14:paraId="4803D5E3" w14:textId="77777777" w:rsidR="00CF27B6" w:rsidRDefault="00CF27B6" w:rsidP="00CF27B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hAnsi="Times New Roman" w:cs="Times New Roman"/>
          <w:color w:val="222222"/>
          <w:sz w:val="24"/>
          <w:szCs w:val="24"/>
          <w:shd w:val="clear" w:color="auto" w:fill="FFFFFF"/>
        </w:rPr>
        <w:t xml:space="preserve">Fulton </w:t>
      </w:r>
      <w:r w:rsidRPr="00CF27B6">
        <w:rPr>
          <w:rFonts w:ascii="Times New Roman" w:hAnsi="Times New Roman" w:cs="Times New Roman"/>
          <w:i/>
          <w:color w:val="222222"/>
          <w:sz w:val="24"/>
          <w:szCs w:val="24"/>
          <w:shd w:val="clear" w:color="auto" w:fill="FFFFFF"/>
        </w:rPr>
        <w:t>et al</w:t>
      </w:r>
      <w:r>
        <w:rPr>
          <w:rFonts w:ascii="Times New Roman" w:hAnsi="Times New Roman" w:cs="Times New Roman"/>
          <w:color w:val="222222"/>
          <w:sz w:val="24"/>
          <w:szCs w:val="24"/>
          <w:shd w:val="clear" w:color="auto" w:fill="FFFFFF"/>
        </w:rPr>
        <w:t>., 2018</w:t>
      </w:r>
    </w:p>
    <w:p w14:paraId="5631369C" w14:textId="77777777" w:rsidR="00CB52DF" w:rsidRDefault="00CB52DF">
      <w:pPr>
        <w:pStyle w:val="Normal1"/>
        <w:spacing w:line="360" w:lineRule="auto"/>
        <w:jc w:val="both"/>
        <w:rPr>
          <w:rFonts w:ascii="Times New Roman" w:eastAsia="Times New Roman" w:hAnsi="Times New Roman" w:cs="Times New Roman"/>
          <w:sz w:val="24"/>
          <w:szCs w:val="24"/>
        </w:rPr>
      </w:pPr>
    </w:p>
    <w:p w14:paraId="3908F403" w14:textId="77777777" w:rsidR="00CB52DF" w:rsidRDefault="00CB52DF">
      <w:pPr>
        <w:pStyle w:val="Normal1"/>
        <w:spacing w:line="360" w:lineRule="auto"/>
        <w:jc w:val="both"/>
        <w:rPr>
          <w:rFonts w:ascii="Times New Roman" w:eastAsia="Times New Roman" w:hAnsi="Times New Roman" w:cs="Times New Roman"/>
          <w:sz w:val="24"/>
          <w:szCs w:val="24"/>
        </w:rPr>
      </w:pPr>
    </w:p>
    <w:p w14:paraId="2785DBCD" w14:textId="77777777" w:rsidR="00CB52DF" w:rsidRDefault="00A26D8A">
      <w:pPr>
        <w:pStyle w:val="Normal1"/>
        <w:spacing w:line="360" w:lineRule="auto"/>
        <w:jc w:val="both"/>
        <w:rPr>
          <w:rFonts w:ascii="Times New Roman" w:eastAsia="Times New Roman" w:hAnsi="Times New Roman" w:cs="Times New Roman"/>
          <w:b/>
          <w:sz w:val="24"/>
          <w:szCs w:val="24"/>
        </w:rPr>
      </w:pPr>
      <w:r>
        <w:br w:type="page"/>
      </w:r>
    </w:p>
    <w:p w14:paraId="554E109A" w14:textId="77777777" w:rsidR="00CA5F79" w:rsidRDefault="00CA5F79" w:rsidP="00B7611A">
      <w:pPr>
        <w:pStyle w:val="Heading1"/>
      </w:pPr>
    </w:p>
    <w:p w14:paraId="2EDFC893" w14:textId="77777777" w:rsidR="00CA5F79" w:rsidRDefault="00CA5F79" w:rsidP="00B7611A">
      <w:pPr>
        <w:pStyle w:val="Heading1"/>
        <w:rPr>
          <w:sz w:val="36"/>
          <w:szCs w:val="36"/>
        </w:rPr>
      </w:pPr>
      <w:bookmarkStart w:id="3" w:name="_Toc141732169"/>
      <w:r>
        <w:rPr>
          <w:sz w:val="36"/>
          <w:szCs w:val="36"/>
        </w:rPr>
        <w:t>TASK 2 POSTER</w:t>
      </w:r>
      <w:bookmarkEnd w:id="3"/>
    </w:p>
    <w:p w14:paraId="5A1E8711" w14:textId="77777777" w:rsidR="00CA5F79" w:rsidRPr="00CA5F79" w:rsidRDefault="00CA5F79" w:rsidP="00CA5F79">
      <w:pPr>
        <w:pStyle w:val="Normal1"/>
      </w:pPr>
      <w:r w:rsidRPr="00CA5F79">
        <w:object w:dxaOrig="5401" w:dyaOrig="7188" w14:anchorId="365922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8pt;height:613.2pt" o:ole="">
            <v:imagedata r:id="rId11" o:title=""/>
          </v:shape>
          <o:OLEObject Type="Embed" ProgID="PowerPoint.Slide.12" ShapeID="_x0000_i1025" DrawAspect="Content" ObjectID="_1752347048" r:id="rId12"/>
        </w:object>
      </w:r>
    </w:p>
    <w:p w14:paraId="603084F2" w14:textId="77777777" w:rsidR="00CA5F79" w:rsidRDefault="00CA5F79" w:rsidP="00B7611A">
      <w:pPr>
        <w:pStyle w:val="Heading1"/>
      </w:pPr>
    </w:p>
    <w:p w14:paraId="406915B9" w14:textId="77777777" w:rsidR="00CA5F79" w:rsidRDefault="00CA5F79" w:rsidP="00B7611A">
      <w:pPr>
        <w:pStyle w:val="Heading1"/>
      </w:pPr>
    </w:p>
    <w:p w14:paraId="1A7343EF" w14:textId="77777777" w:rsidR="00CA5F79" w:rsidRDefault="00CA5F79" w:rsidP="00B7611A">
      <w:pPr>
        <w:pStyle w:val="Heading1"/>
      </w:pPr>
    </w:p>
    <w:p w14:paraId="5301E69D" w14:textId="77777777" w:rsidR="00CA5F79" w:rsidRDefault="00CA5F79" w:rsidP="00B7611A">
      <w:pPr>
        <w:pStyle w:val="Heading1"/>
      </w:pPr>
    </w:p>
    <w:p w14:paraId="0AF8F71F" w14:textId="77777777" w:rsidR="00CB52DF" w:rsidRDefault="00A26D8A" w:rsidP="00B7611A">
      <w:pPr>
        <w:pStyle w:val="Heading1"/>
      </w:pPr>
      <w:bookmarkStart w:id="4" w:name="_Toc141732170"/>
      <w:r>
        <w:t>References</w:t>
      </w:r>
      <w:bookmarkEnd w:id="4"/>
      <w:r>
        <w:t xml:space="preserve"> </w:t>
      </w:r>
    </w:p>
    <w:p w14:paraId="0C2D0AD3" w14:textId="77777777" w:rsidR="00CB52DF" w:rsidRDefault="00CB52DF">
      <w:pPr>
        <w:pStyle w:val="Normal1"/>
        <w:spacing w:line="360" w:lineRule="auto"/>
        <w:jc w:val="both"/>
        <w:rPr>
          <w:rFonts w:ascii="Times New Roman" w:eastAsia="Times New Roman" w:hAnsi="Times New Roman" w:cs="Times New Roman"/>
          <w:sz w:val="24"/>
          <w:szCs w:val="24"/>
        </w:rPr>
      </w:pPr>
    </w:p>
    <w:p w14:paraId="3704FAB9" w14:textId="77777777" w:rsidR="00B7611A" w:rsidRDefault="00B761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Q., Chan, K.L., Guo, S., Chen, M., Lo, C.K.M. and Ip, P., 2023. Effectiveness of digital health interventions in reducing bullying and cyberbullying: A meta-analysis. </w:t>
      </w:r>
      <w:r>
        <w:rPr>
          <w:rFonts w:ascii="Times New Roman" w:eastAsia="Times New Roman" w:hAnsi="Times New Roman" w:cs="Times New Roman"/>
          <w:i/>
          <w:color w:val="222222"/>
          <w:sz w:val="24"/>
          <w:szCs w:val="24"/>
          <w:highlight w:val="white"/>
        </w:rPr>
        <w:t>Trauma, Violence, &amp; Abuse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(3), pp.1986-2002.</w:t>
      </w:r>
    </w:p>
    <w:p w14:paraId="55135C47" w14:textId="77777777" w:rsidR="00B7611A" w:rsidRDefault="00B761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Gomes, M., Murray, E. and Raftery, J., 2022. Economic evaluation of digital health interventions: methodological issues and recommendations for practice. </w:t>
      </w:r>
      <w:r>
        <w:rPr>
          <w:rFonts w:ascii="Times New Roman" w:eastAsia="Times New Roman" w:hAnsi="Times New Roman" w:cs="Times New Roman"/>
          <w:i/>
          <w:color w:val="222222"/>
          <w:sz w:val="24"/>
          <w:szCs w:val="24"/>
          <w:highlight w:val="white"/>
        </w:rPr>
        <w:t>Pharmacoeconomics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(4), pp.367-378.</w:t>
      </w:r>
    </w:p>
    <w:p w14:paraId="62C7FE29" w14:textId="77777777" w:rsidR="00B7611A" w:rsidRDefault="00B761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Morris, B.B., Rossi, B. and Fuemmeler, B., 2022. The role of digital health technology in rural cancer care delivery: A systematic review. </w:t>
      </w:r>
      <w:r>
        <w:rPr>
          <w:rFonts w:ascii="Times New Roman" w:eastAsia="Times New Roman" w:hAnsi="Times New Roman" w:cs="Times New Roman"/>
          <w:i/>
          <w:color w:val="222222"/>
          <w:sz w:val="24"/>
          <w:szCs w:val="24"/>
          <w:highlight w:val="white"/>
        </w:rPr>
        <w:t>The Journal of Rural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(3), pp.493-511.</w:t>
      </w:r>
    </w:p>
    <w:p w14:paraId="2D6E5A17" w14:textId="77777777" w:rsidR="00B7611A" w:rsidRDefault="00B7611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Richardson, S., Lawrence, K., Schoenthaler, A.M. and Mann, D., 2022. A framework for digital health equity. </w:t>
      </w:r>
      <w:r>
        <w:rPr>
          <w:rFonts w:ascii="Times New Roman" w:eastAsia="Times New Roman" w:hAnsi="Times New Roman" w:cs="Times New Roman"/>
          <w:i/>
          <w:color w:val="222222"/>
          <w:sz w:val="24"/>
          <w:szCs w:val="24"/>
          <w:highlight w:val="white"/>
        </w:rPr>
        <w:t>NPJ digital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p.119.</w:t>
      </w:r>
    </w:p>
    <w:p w14:paraId="7D82ED1B" w14:textId="77777777" w:rsidR="00EF45AF" w:rsidRDefault="00000000">
      <w:pPr>
        <w:pStyle w:val="Normal1"/>
        <w:spacing w:line="360" w:lineRule="auto"/>
        <w:jc w:val="both"/>
        <w:rPr>
          <w:rFonts w:ascii="Times New Roman" w:eastAsia="Times New Roman" w:hAnsi="Times New Roman" w:cs="Times New Roman"/>
          <w:color w:val="222222"/>
          <w:sz w:val="24"/>
          <w:szCs w:val="24"/>
        </w:rPr>
      </w:pPr>
      <w:hyperlink r:id="rId13" w:history="1">
        <w:r w:rsidR="00EF45AF" w:rsidRPr="00447C67">
          <w:rPr>
            <w:rStyle w:val="Hyperlink"/>
            <w:rFonts w:ascii="Times New Roman" w:eastAsia="Times New Roman" w:hAnsi="Times New Roman" w:cs="Times New Roman"/>
            <w:sz w:val="24"/>
            <w:szCs w:val="24"/>
          </w:rPr>
          <w:t>https://nam.edu/the-promise-of-digital-health-then-now-and-the-future/</w:t>
        </w:r>
      </w:hyperlink>
      <w:r w:rsidR="00EF45AF">
        <w:rPr>
          <w:rFonts w:ascii="Times New Roman" w:eastAsia="Times New Roman" w:hAnsi="Times New Roman" w:cs="Times New Roman"/>
          <w:color w:val="222222"/>
          <w:sz w:val="24"/>
          <w:szCs w:val="24"/>
        </w:rPr>
        <w:t xml:space="preserve">   </w:t>
      </w:r>
    </w:p>
    <w:p w14:paraId="22CF3353" w14:textId="77777777" w:rsidR="00CF27B6" w:rsidRPr="00CF27B6" w:rsidRDefault="00CF27B6" w:rsidP="00CF27B6">
      <w:pPr>
        <w:pStyle w:val="Normal1"/>
        <w:spacing w:line="360" w:lineRule="auto"/>
        <w:jc w:val="both"/>
        <w:rPr>
          <w:rFonts w:ascii="Times New Roman" w:eastAsia="Times New Roman" w:hAnsi="Times New Roman" w:cs="Times New Roman"/>
          <w:color w:val="222222"/>
          <w:sz w:val="24"/>
          <w:szCs w:val="24"/>
          <w:highlight w:val="white"/>
        </w:rPr>
      </w:pPr>
      <w:r w:rsidRPr="00CF27B6">
        <w:rPr>
          <w:rFonts w:ascii="Times New Roman" w:hAnsi="Times New Roman" w:cs="Times New Roman"/>
          <w:color w:val="222222"/>
          <w:sz w:val="24"/>
          <w:szCs w:val="24"/>
          <w:shd w:val="clear" w:color="auto" w:fill="FFFFFF"/>
        </w:rPr>
        <w:t xml:space="preserve">Fulton, E.A., </w:t>
      </w:r>
      <w:proofErr w:type="spellStart"/>
      <w:r w:rsidRPr="00CF27B6">
        <w:rPr>
          <w:rFonts w:ascii="Times New Roman" w:hAnsi="Times New Roman" w:cs="Times New Roman"/>
          <w:color w:val="222222"/>
          <w:sz w:val="24"/>
          <w:szCs w:val="24"/>
          <w:shd w:val="clear" w:color="auto" w:fill="FFFFFF"/>
        </w:rPr>
        <w:t>Kwah</w:t>
      </w:r>
      <w:proofErr w:type="spellEnd"/>
      <w:r w:rsidRPr="00CF27B6">
        <w:rPr>
          <w:rFonts w:ascii="Times New Roman" w:hAnsi="Times New Roman" w:cs="Times New Roman"/>
          <w:color w:val="222222"/>
          <w:sz w:val="24"/>
          <w:szCs w:val="24"/>
          <w:shd w:val="clear" w:color="auto" w:fill="FFFFFF"/>
        </w:rPr>
        <w:t xml:space="preserve">, K.L., Wild, S. and Brown, K.E., 2018, July. Lost in translation: transforming </w:t>
      </w:r>
      <w:proofErr w:type="spellStart"/>
      <w:r w:rsidRPr="00CF27B6">
        <w:rPr>
          <w:rFonts w:ascii="Times New Roman" w:hAnsi="Times New Roman" w:cs="Times New Roman"/>
          <w:color w:val="222222"/>
          <w:sz w:val="24"/>
          <w:szCs w:val="24"/>
          <w:shd w:val="clear" w:color="auto" w:fill="FFFFFF"/>
        </w:rPr>
        <w:t>behaviour</w:t>
      </w:r>
      <w:proofErr w:type="spellEnd"/>
      <w:r w:rsidRPr="00CF27B6">
        <w:rPr>
          <w:rFonts w:ascii="Times New Roman" w:hAnsi="Times New Roman" w:cs="Times New Roman"/>
          <w:color w:val="222222"/>
          <w:sz w:val="24"/>
          <w:szCs w:val="24"/>
          <w:shd w:val="clear" w:color="auto" w:fill="FFFFFF"/>
        </w:rPr>
        <w:t xml:space="preserve"> change techniques into engaging digital content and design for the </w:t>
      </w:r>
      <w:proofErr w:type="spellStart"/>
      <w:r w:rsidRPr="00CF27B6">
        <w:rPr>
          <w:rFonts w:ascii="Times New Roman" w:hAnsi="Times New Roman" w:cs="Times New Roman"/>
          <w:color w:val="222222"/>
          <w:sz w:val="24"/>
          <w:szCs w:val="24"/>
          <w:shd w:val="clear" w:color="auto" w:fill="FFFFFF"/>
        </w:rPr>
        <w:t>StopApp</w:t>
      </w:r>
      <w:proofErr w:type="spellEnd"/>
      <w:r w:rsidRPr="00CF27B6">
        <w:rPr>
          <w:rFonts w:ascii="Times New Roman" w:hAnsi="Times New Roman" w:cs="Times New Roman"/>
          <w:color w:val="222222"/>
          <w:sz w:val="24"/>
          <w:szCs w:val="24"/>
          <w:shd w:val="clear" w:color="auto" w:fill="FFFFFF"/>
        </w:rPr>
        <w:t>. In </w:t>
      </w:r>
      <w:r w:rsidRPr="00CF27B6">
        <w:rPr>
          <w:rFonts w:ascii="Times New Roman" w:hAnsi="Times New Roman" w:cs="Times New Roman"/>
          <w:i/>
          <w:iCs/>
          <w:color w:val="222222"/>
          <w:sz w:val="24"/>
          <w:szCs w:val="24"/>
          <w:shd w:val="clear" w:color="auto" w:fill="FFFFFF"/>
        </w:rPr>
        <w:t>Healthcare</w:t>
      </w:r>
      <w:r w:rsidRPr="00CF27B6">
        <w:rPr>
          <w:rFonts w:ascii="Times New Roman" w:hAnsi="Times New Roman" w:cs="Times New Roman"/>
          <w:color w:val="222222"/>
          <w:sz w:val="24"/>
          <w:szCs w:val="24"/>
          <w:shd w:val="clear" w:color="auto" w:fill="FFFFFF"/>
        </w:rPr>
        <w:t> (Vol. 6, No. 3, p. 75). MDPI.</w:t>
      </w:r>
    </w:p>
    <w:sectPr w:rsidR="00CF27B6" w:rsidRPr="00CF27B6" w:rsidSect="00B7611A">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51B1D" w14:textId="77777777" w:rsidR="006B12A1" w:rsidRDefault="006B12A1" w:rsidP="00B7611A">
      <w:pPr>
        <w:spacing w:line="240" w:lineRule="auto"/>
      </w:pPr>
      <w:r>
        <w:separator/>
      </w:r>
    </w:p>
  </w:endnote>
  <w:endnote w:type="continuationSeparator" w:id="0">
    <w:p w14:paraId="644460CE" w14:textId="77777777" w:rsidR="006B12A1" w:rsidRDefault="006B12A1" w:rsidP="00B761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9329"/>
      <w:docPartObj>
        <w:docPartGallery w:val="Page Numbers (Bottom of Page)"/>
        <w:docPartUnique/>
      </w:docPartObj>
    </w:sdtPr>
    <w:sdtContent>
      <w:sdt>
        <w:sdtPr>
          <w:id w:val="565050523"/>
          <w:docPartObj>
            <w:docPartGallery w:val="Page Numbers (Top of Page)"/>
            <w:docPartUnique/>
          </w:docPartObj>
        </w:sdtPr>
        <w:sdtContent>
          <w:p w14:paraId="09360DB2" w14:textId="77777777" w:rsidR="00B7611A" w:rsidRDefault="00B7611A" w:rsidP="00B7611A">
            <w:pPr>
              <w:pStyle w:val="Heading1"/>
            </w:pPr>
            <w:r>
              <w:t xml:space="preserve">Page </w:t>
            </w:r>
            <w:r>
              <w:fldChar w:fldCharType="begin"/>
            </w:r>
            <w:r>
              <w:instrText xml:space="preserve"> PAGE </w:instrText>
            </w:r>
            <w:r>
              <w:fldChar w:fldCharType="separate"/>
            </w:r>
            <w:r w:rsidR="00CA5F79">
              <w:rPr>
                <w:noProof/>
              </w:rPr>
              <w:t>7</w:t>
            </w:r>
            <w:r>
              <w:rPr>
                <w:noProof/>
              </w:rPr>
              <w:fldChar w:fldCharType="end"/>
            </w:r>
            <w:r>
              <w:t xml:space="preserve"> of </w:t>
            </w:r>
            <w:fldSimple w:instr=" NUMPAGES  ">
              <w:r w:rsidR="00CA5F79">
                <w:rPr>
                  <w:noProof/>
                </w:rPr>
                <w:t>8</w:t>
              </w:r>
            </w:fldSimple>
          </w:p>
        </w:sdtContent>
      </w:sdt>
    </w:sdtContent>
  </w:sdt>
  <w:p w14:paraId="79B82C9E" w14:textId="77777777" w:rsidR="00B7611A" w:rsidRDefault="00B76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10BF3" w14:textId="77777777" w:rsidR="006B12A1" w:rsidRDefault="006B12A1" w:rsidP="00B7611A">
      <w:pPr>
        <w:spacing w:line="240" w:lineRule="auto"/>
      </w:pPr>
      <w:r>
        <w:separator/>
      </w:r>
    </w:p>
  </w:footnote>
  <w:footnote w:type="continuationSeparator" w:id="0">
    <w:p w14:paraId="4B88E8EB" w14:textId="77777777" w:rsidR="006B12A1" w:rsidRDefault="006B12A1" w:rsidP="00B761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E50BF"/>
    <w:multiLevelType w:val="multilevel"/>
    <w:tmpl w:val="DBD86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0741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2DF"/>
    <w:rsid w:val="000B4E6A"/>
    <w:rsid w:val="000E5D7A"/>
    <w:rsid w:val="00191BAA"/>
    <w:rsid w:val="001B4BE4"/>
    <w:rsid w:val="001B75FF"/>
    <w:rsid w:val="00224B72"/>
    <w:rsid w:val="002356A2"/>
    <w:rsid w:val="002A346A"/>
    <w:rsid w:val="002E22AB"/>
    <w:rsid w:val="00420F7C"/>
    <w:rsid w:val="0054766C"/>
    <w:rsid w:val="005F79DA"/>
    <w:rsid w:val="006B12A1"/>
    <w:rsid w:val="00714276"/>
    <w:rsid w:val="0076234B"/>
    <w:rsid w:val="00A06741"/>
    <w:rsid w:val="00A26D8A"/>
    <w:rsid w:val="00A33F20"/>
    <w:rsid w:val="00A804A3"/>
    <w:rsid w:val="00B265DC"/>
    <w:rsid w:val="00B7611A"/>
    <w:rsid w:val="00BC53AD"/>
    <w:rsid w:val="00BE0399"/>
    <w:rsid w:val="00C46A30"/>
    <w:rsid w:val="00CA5F79"/>
    <w:rsid w:val="00CB52DF"/>
    <w:rsid w:val="00CF27B6"/>
    <w:rsid w:val="00EF45AF"/>
    <w:rsid w:val="00F17F16"/>
    <w:rsid w:val="00F562BF"/>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5E0CF"/>
  <w15:docId w15:val="{37FAA1CA-F9AD-4B7C-8C40-E862969A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5FF"/>
  </w:style>
  <w:style w:type="paragraph" w:styleId="Heading1">
    <w:name w:val="heading 1"/>
    <w:basedOn w:val="Footer"/>
    <w:next w:val="Normal1"/>
    <w:rsid w:val="00B7611A"/>
    <w:pPr>
      <w:jc w:val="both"/>
      <w:outlineLvl w:val="0"/>
    </w:pPr>
    <w:rPr>
      <w:rFonts w:ascii="Times New Roman" w:hAnsi="Times New Roman"/>
      <w:b/>
      <w:color w:val="000000" w:themeColor="text1"/>
      <w:sz w:val="24"/>
    </w:rPr>
  </w:style>
  <w:style w:type="paragraph" w:styleId="Heading2">
    <w:name w:val="heading 2"/>
    <w:basedOn w:val="Normal1"/>
    <w:next w:val="Normal1"/>
    <w:rsid w:val="00CB52DF"/>
    <w:pPr>
      <w:keepNext/>
      <w:keepLines/>
      <w:spacing w:before="360" w:after="120"/>
      <w:outlineLvl w:val="1"/>
    </w:pPr>
    <w:rPr>
      <w:sz w:val="32"/>
      <w:szCs w:val="32"/>
    </w:rPr>
  </w:style>
  <w:style w:type="paragraph" w:styleId="Heading3">
    <w:name w:val="heading 3"/>
    <w:basedOn w:val="Normal1"/>
    <w:next w:val="Normal1"/>
    <w:rsid w:val="00CB52DF"/>
    <w:pPr>
      <w:keepNext/>
      <w:keepLines/>
      <w:spacing w:before="320" w:after="80"/>
      <w:outlineLvl w:val="2"/>
    </w:pPr>
    <w:rPr>
      <w:color w:val="434343"/>
      <w:sz w:val="28"/>
      <w:szCs w:val="28"/>
    </w:rPr>
  </w:style>
  <w:style w:type="paragraph" w:styleId="Heading4">
    <w:name w:val="heading 4"/>
    <w:basedOn w:val="Normal1"/>
    <w:next w:val="Normal1"/>
    <w:rsid w:val="00CB52DF"/>
    <w:pPr>
      <w:keepNext/>
      <w:keepLines/>
      <w:spacing w:before="280" w:after="80"/>
      <w:outlineLvl w:val="3"/>
    </w:pPr>
    <w:rPr>
      <w:color w:val="666666"/>
      <w:sz w:val="24"/>
      <w:szCs w:val="24"/>
    </w:rPr>
  </w:style>
  <w:style w:type="paragraph" w:styleId="Heading5">
    <w:name w:val="heading 5"/>
    <w:basedOn w:val="Normal1"/>
    <w:next w:val="Normal1"/>
    <w:rsid w:val="00CB52DF"/>
    <w:pPr>
      <w:keepNext/>
      <w:keepLines/>
      <w:spacing w:before="240" w:after="80"/>
      <w:outlineLvl w:val="4"/>
    </w:pPr>
    <w:rPr>
      <w:color w:val="666666"/>
    </w:rPr>
  </w:style>
  <w:style w:type="paragraph" w:styleId="Heading6">
    <w:name w:val="heading 6"/>
    <w:basedOn w:val="Normal1"/>
    <w:next w:val="Normal1"/>
    <w:rsid w:val="00CB52D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B52DF"/>
  </w:style>
  <w:style w:type="paragraph" w:styleId="Title">
    <w:name w:val="Title"/>
    <w:basedOn w:val="Normal1"/>
    <w:next w:val="Normal1"/>
    <w:rsid w:val="00CB52DF"/>
    <w:pPr>
      <w:keepNext/>
      <w:keepLines/>
      <w:spacing w:after="60"/>
    </w:pPr>
    <w:rPr>
      <w:sz w:val="52"/>
      <w:szCs w:val="52"/>
    </w:rPr>
  </w:style>
  <w:style w:type="paragraph" w:styleId="Subtitle">
    <w:name w:val="Subtitle"/>
    <w:basedOn w:val="Normal1"/>
    <w:next w:val="Normal1"/>
    <w:rsid w:val="00CB52DF"/>
    <w:pPr>
      <w:keepNext/>
      <w:keepLines/>
      <w:spacing w:after="320"/>
    </w:pPr>
    <w:rPr>
      <w:color w:val="666666"/>
      <w:sz w:val="30"/>
      <w:szCs w:val="30"/>
    </w:rPr>
  </w:style>
  <w:style w:type="paragraph" w:styleId="Header">
    <w:name w:val="header"/>
    <w:basedOn w:val="Normal"/>
    <w:link w:val="HeaderChar"/>
    <w:uiPriority w:val="99"/>
    <w:semiHidden/>
    <w:unhideWhenUsed/>
    <w:rsid w:val="00B7611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7611A"/>
  </w:style>
  <w:style w:type="paragraph" w:styleId="Footer">
    <w:name w:val="footer"/>
    <w:basedOn w:val="Normal"/>
    <w:link w:val="FooterChar"/>
    <w:uiPriority w:val="99"/>
    <w:unhideWhenUsed/>
    <w:rsid w:val="00B7611A"/>
    <w:pPr>
      <w:tabs>
        <w:tab w:val="center" w:pos="4680"/>
        <w:tab w:val="right" w:pos="9360"/>
      </w:tabs>
      <w:spacing w:line="240" w:lineRule="auto"/>
    </w:pPr>
  </w:style>
  <w:style w:type="character" w:customStyle="1" w:styleId="FooterChar">
    <w:name w:val="Footer Char"/>
    <w:basedOn w:val="DefaultParagraphFont"/>
    <w:link w:val="Footer"/>
    <w:uiPriority w:val="99"/>
    <w:rsid w:val="00B7611A"/>
  </w:style>
  <w:style w:type="paragraph" w:styleId="TOCHeading">
    <w:name w:val="TOC Heading"/>
    <w:basedOn w:val="Heading1"/>
    <w:next w:val="Normal"/>
    <w:uiPriority w:val="39"/>
    <w:unhideWhenUsed/>
    <w:qFormat/>
    <w:rsid w:val="00C46A30"/>
    <w:pPr>
      <w:keepNext/>
      <w:keepLines/>
      <w:tabs>
        <w:tab w:val="clear" w:pos="4680"/>
        <w:tab w:val="clear" w:pos="9360"/>
      </w:tab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46A30"/>
    <w:pPr>
      <w:spacing w:after="100"/>
    </w:pPr>
  </w:style>
  <w:style w:type="character" w:styleId="Hyperlink">
    <w:name w:val="Hyperlink"/>
    <w:basedOn w:val="DefaultParagraphFont"/>
    <w:uiPriority w:val="99"/>
    <w:unhideWhenUsed/>
    <w:rsid w:val="00C46A30"/>
    <w:rPr>
      <w:color w:val="0000FF" w:themeColor="hyperlink"/>
      <w:u w:val="single"/>
    </w:rPr>
  </w:style>
  <w:style w:type="paragraph" w:styleId="BalloonText">
    <w:name w:val="Balloon Text"/>
    <w:basedOn w:val="Normal"/>
    <w:link w:val="BalloonTextChar"/>
    <w:uiPriority w:val="99"/>
    <w:semiHidden/>
    <w:unhideWhenUsed/>
    <w:rsid w:val="00C46A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A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m.edu/the-promise-of-digital-health-then-now-and-the-futu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PowerPoint_Slide.sld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92AC4-07B9-46BB-BF4B-12BCF26AA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payaltantod2017@gmail.com</cp:lastModifiedBy>
  <cp:revision>4</cp:revision>
  <dcterms:created xsi:type="dcterms:W3CDTF">2023-07-31T16:19:00Z</dcterms:created>
  <dcterms:modified xsi:type="dcterms:W3CDTF">2023-07-31T16:48:00Z</dcterms:modified>
</cp:coreProperties>
</file>