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87C1B" w14:textId="740176F2" w:rsidR="006F0075" w:rsidRPr="0086232B" w:rsidRDefault="006F0075" w:rsidP="0086232B">
      <w:pPr>
        <w:spacing w:line="360" w:lineRule="auto"/>
        <w:rPr>
          <w:rFonts w:ascii="Arial" w:hAnsi="Arial" w:cs="Arial"/>
          <w:b/>
          <w:bCs/>
          <w:sz w:val="24"/>
          <w:szCs w:val="24"/>
          <w:u w:val="single"/>
        </w:rPr>
      </w:pPr>
      <w:r w:rsidRPr="0086232B">
        <w:rPr>
          <w:rFonts w:ascii="Arial" w:hAnsi="Arial" w:cs="Arial"/>
          <w:b/>
          <w:bCs/>
          <w:sz w:val="24"/>
          <w:szCs w:val="24"/>
          <w:u w:val="single"/>
        </w:rPr>
        <w:t>Ethical Defence</w:t>
      </w:r>
    </w:p>
    <w:p w14:paraId="34ABE46C" w14:textId="744CC397" w:rsidR="005C056B" w:rsidRPr="0086232B" w:rsidRDefault="005C056B" w:rsidP="0086232B">
      <w:pPr>
        <w:spacing w:line="360" w:lineRule="auto"/>
        <w:rPr>
          <w:rFonts w:ascii="Arial" w:hAnsi="Arial" w:cs="Arial"/>
          <w:b/>
          <w:bCs/>
          <w:sz w:val="24"/>
          <w:szCs w:val="24"/>
        </w:rPr>
      </w:pPr>
      <w:r w:rsidRPr="0086232B">
        <w:rPr>
          <w:rFonts w:ascii="Arial" w:hAnsi="Arial" w:cs="Arial"/>
          <w:b/>
          <w:bCs/>
          <w:sz w:val="24"/>
          <w:szCs w:val="24"/>
        </w:rPr>
        <w:t>“Home life vs social life: Which has a bigger impact on the wellbeing of adolescents in Wales?”</w:t>
      </w:r>
    </w:p>
    <w:p w14:paraId="4166DEF2" w14:textId="77777777" w:rsidR="005C056B" w:rsidRPr="0086232B" w:rsidRDefault="005C056B" w:rsidP="0086232B">
      <w:pPr>
        <w:spacing w:line="360" w:lineRule="auto"/>
        <w:rPr>
          <w:rFonts w:ascii="Arial" w:hAnsi="Arial" w:cs="Arial"/>
          <w:sz w:val="24"/>
          <w:szCs w:val="24"/>
        </w:rPr>
      </w:pPr>
      <w:r w:rsidRPr="0086232B">
        <w:rPr>
          <w:rFonts w:ascii="Arial" w:hAnsi="Arial" w:cs="Arial"/>
          <w:sz w:val="24"/>
          <w:szCs w:val="24"/>
        </w:rPr>
        <w:t>The above is a research propos</w:t>
      </w:r>
      <w:bookmarkStart w:id="0" w:name="_GoBack"/>
      <w:bookmarkEnd w:id="0"/>
      <w:r w:rsidRPr="0086232B">
        <w:rPr>
          <w:rFonts w:ascii="Arial" w:hAnsi="Arial" w:cs="Arial"/>
          <w:sz w:val="24"/>
          <w:szCs w:val="24"/>
        </w:rPr>
        <w:t xml:space="preserve">al question which will be explored in research carried out using qualitative data by method of interviews. </w:t>
      </w:r>
      <w:r w:rsidR="009A5D3A" w:rsidRPr="0086232B">
        <w:rPr>
          <w:rFonts w:ascii="Arial" w:hAnsi="Arial" w:cs="Arial"/>
          <w:sz w:val="24"/>
          <w:szCs w:val="24"/>
        </w:rPr>
        <w:t>Three interviews will be conducted, with three adults with different relationships with adolescents: a parent, a secondary school teacher and a youth worker. The reason for having three different interviews is to obtain opinions and observations from different perspectives in order to get as close as possible to answering the research proposal question.</w:t>
      </w:r>
    </w:p>
    <w:p w14:paraId="2283D058" w14:textId="4E927C0D" w:rsidR="009A5D3A" w:rsidRPr="0086232B" w:rsidRDefault="009A5D3A" w:rsidP="0086232B">
      <w:pPr>
        <w:spacing w:line="360" w:lineRule="auto"/>
        <w:rPr>
          <w:rFonts w:ascii="Arial" w:hAnsi="Arial" w:cs="Arial"/>
          <w:sz w:val="24"/>
          <w:szCs w:val="24"/>
        </w:rPr>
      </w:pPr>
      <w:r w:rsidRPr="0086232B">
        <w:rPr>
          <w:rFonts w:ascii="Arial" w:hAnsi="Arial" w:cs="Arial"/>
          <w:sz w:val="24"/>
          <w:szCs w:val="24"/>
        </w:rPr>
        <w:t xml:space="preserve">As with any research project involving real people, there have been many ethical matters to consider. The ethical considerations and guidelines which have been followed will be discussed, and the importance of acknowledging the ethical issues that may arise during the research. In order to ensure that all ethical issues have been considered, an Ethical Approval form will be completed and </w:t>
      </w:r>
      <w:r w:rsidR="00470901" w:rsidRPr="0086232B">
        <w:rPr>
          <w:rFonts w:ascii="Arial" w:hAnsi="Arial" w:cs="Arial"/>
          <w:sz w:val="24"/>
          <w:szCs w:val="24"/>
        </w:rPr>
        <w:t xml:space="preserve">approved by the University before the research will be carried out. </w:t>
      </w:r>
    </w:p>
    <w:p w14:paraId="64ADD8C9" w14:textId="191A5BF4" w:rsidR="00FE4A7A" w:rsidRPr="0086232B" w:rsidRDefault="00573246" w:rsidP="0086232B">
      <w:pPr>
        <w:spacing w:line="360" w:lineRule="auto"/>
        <w:rPr>
          <w:rFonts w:ascii="Arial" w:hAnsi="Arial" w:cs="Arial"/>
          <w:sz w:val="24"/>
          <w:szCs w:val="24"/>
        </w:rPr>
      </w:pPr>
      <w:r w:rsidRPr="0086232B">
        <w:rPr>
          <w:rFonts w:ascii="Arial" w:hAnsi="Arial" w:cs="Arial"/>
          <w:sz w:val="24"/>
          <w:szCs w:val="24"/>
        </w:rPr>
        <w:t xml:space="preserve">The British Educational Research Association (BERA) Ethical Guidelines for Educational Research were followed for this </w:t>
      </w:r>
      <w:r w:rsidR="00D12F3A" w:rsidRPr="0086232B">
        <w:rPr>
          <w:rFonts w:ascii="Arial" w:hAnsi="Arial" w:cs="Arial"/>
          <w:sz w:val="24"/>
          <w:szCs w:val="24"/>
        </w:rPr>
        <w:t>research</w:t>
      </w:r>
      <w:r w:rsidR="00CF506E" w:rsidRPr="0086232B">
        <w:rPr>
          <w:rFonts w:ascii="Arial" w:hAnsi="Arial" w:cs="Arial"/>
          <w:sz w:val="24"/>
          <w:szCs w:val="24"/>
        </w:rPr>
        <w:t xml:space="preserve">. </w:t>
      </w:r>
      <w:r w:rsidR="001C0E23" w:rsidRPr="0086232B">
        <w:rPr>
          <w:rFonts w:ascii="Arial" w:hAnsi="Arial" w:cs="Arial"/>
          <w:sz w:val="24"/>
          <w:szCs w:val="24"/>
        </w:rPr>
        <w:t xml:space="preserve">In all </w:t>
      </w:r>
      <w:r w:rsidR="00F60D62" w:rsidRPr="0086232B">
        <w:rPr>
          <w:rFonts w:ascii="Arial" w:hAnsi="Arial" w:cs="Arial"/>
          <w:sz w:val="24"/>
          <w:szCs w:val="24"/>
        </w:rPr>
        <w:t xml:space="preserve">methods of education research, BERA (2018) state that participants should be treated </w:t>
      </w:r>
      <w:r w:rsidR="008C5880" w:rsidRPr="0086232B">
        <w:rPr>
          <w:rFonts w:ascii="Arial" w:hAnsi="Arial" w:cs="Arial"/>
          <w:sz w:val="24"/>
          <w:szCs w:val="24"/>
        </w:rPr>
        <w:t>free from prejudice and all</w:t>
      </w:r>
      <w:r w:rsidR="00B24420" w:rsidRPr="0086232B">
        <w:rPr>
          <w:rFonts w:ascii="Arial" w:hAnsi="Arial" w:cs="Arial"/>
          <w:sz w:val="24"/>
          <w:szCs w:val="24"/>
        </w:rPr>
        <w:t xml:space="preserve"> treated fairly and sensitively. </w:t>
      </w:r>
      <w:r w:rsidR="00210299" w:rsidRPr="0086232B">
        <w:rPr>
          <w:rFonts w:ascii="Arial" w:hAnsi="Arial" w:cs="Arial"/>
          <w:sz w:val="24"/>
          <w:szCs w:val="24"/>
        </w:rPr>
        <w:t>Researchers should be mindful of a</w:t>
      </w:r>
      <w:r w:rsidR="00B24420" w:rsidRPr="0086232B">
        <w:rPr>
          <w:rFonts w:ascii="Arial" w:hAnsi="Arial" w:cs="Arial"/>
          <w:sz w:val="24"/>
          <w:szCs w:val="24"/>
        </w:rPr>
        <w:t xml:space="preserve">ny structural inequalities (such as race, </w:t>
      </w:r>
      <w:r w:rsidR="00A627C2" w:rsidRPr="0086232B">
        <w:rPr>
          <w:rFonts w:ascii="Arial" w:hAnsi="Arial" w:cs="Arial"/>
          <w:sz w:val="24"/>
          <w:szCs w:val="24"/>
        </w:rPr>
        <w:t xml:space="preserve">gender and LGBT+ for example) </w:t>
      </w:r>
      <w:r w:rsidR="00262893" w:rsidRPr="0086232B">
        <w:rPr>
          <w:rFonts w:ascii="Arial" w:hAnsi="Arial" w:cs="Arial"/>
          <w:sz w:val="24"/>
          <w:szCs w:val="24"/>
        </w:rPr>
        <w:t xml:space="preserve">and </w:t>
      </w:r>
      <w:r w:rsidR="00A627C2" w:rsidRPr="0086232B">
        <w:rPr>
          <w:rFonts w:ascii="Arial" w:hAnsi="Arial" w:cs="Arial"/>
          <w:sz w:val="24"/>
          <w:szCs w:val="24"/>
        </w:rPr>
        <w:t xml:space="preserve">should be </w:t>
      </w:r>
      <w:r w:rsidR="00262893" w:rsidRPr="0086232B">
        <w:rPr>
          <w:rFonts w:ascii="Arial" w:hAnsi="Arial" w:cs="Arial"/>
          <w:sz w:val="24"/>
          <w:szCs w:val="24"/>
        </w:rPr>
        <w:t xml:space="preserve">sensitive on such matters. </w:t>
      </w:r>
    </w:p>
    <w:p w14:paraId="234671B0" w14:textId="50D431DB" w:rsidR="00C23E8E" w:rsidRPr="0086232B" w:rsidRDefault="00C23E8E" w:rsidP="0086232B">
      <w:pPr>
        <w:spacing w:line="360" w:lineRule="auto"/>
        <w:rPr>
          <w:rFonts w:ascii="Arial" w:hAnsi="Arial" w:cs="Arial"/>
          <w:sz w:val="24"/>
          <w:szCs w:val="24"/>
        </w:rPr>
      </w:pPr>
      <w:r w:rsidRPr="0086232B">
        <w:rPr>
          <w:rFonts w:ascii="Arial" w:hAnsi="Arial" w:cs="Arial"/>
          <w:sz w:val="24"/>
          <w:szCs w:val="24"/>
        </w:rPr>
        <w:t xml:space="preserve">BERA (2018) also state that researchers should </w:t>
      </w:r>
      <w:r w:rsidR="00606330" w:rsidRPr="0086232B">
        <w:rPr>
          <w:rFonts w:ascii="Arial" w:hAnsi="Arial" w:cs="Arial"/>
          <w:sz w:val="24"/>
          <w:szCs w:val="24"/>
        </w:rPr>
        <w:t xml:space="preserve">consider the most effective methods of informing participants </w:t>
      </w:r>
      <w:r w:rsidR="00716DCB" w:rsidRPr="0086232B">
        <w:rPr>
          <w:rFonts w:ascii="Arial" w:hAnsi="Arial" w:cs="Arial"/>
          <w:sz w:val="24"/>
          <w:szCs w:val="24"/>
        </w:rPr>
        <w:t xml:space="preserve">of all necessary information regarding the research and to ensure that participants have consented to take part in the study. </w:t>
      </w:r>
      <w:r w:rsidR="00B22A29" w:rsidRPr="0086232B">
        <w:rPr>
          <w:rFonts w:ascii="Arial" w:hAnsi="Arial" w:cs="Arial"/>
          <w:sz w:val="24"/>
          <w:szCs w:val="24"/>
        </w:rPr>
        <w:t xml:space="preserve">Therefore, for this research, informed consent will be </w:t>
      </w:r>
      <w:r w:rsidR="003915B4" w:rsidRPr="0086232B">
        <w:rPr>
          <w:rFonts w:ascii="Arial" w:hAnsi="Arial" w:cs="Arial"/>
          <w:sz w:val="24"/>
          <w:szCs w:val="24"/>
        </w:rPr>
        <w:t xml:space="preserve">gained from all participants before conducting any interviews. Informed consent </w:t>
      </w:r>
      <w:r w:rsidR="00BF64E7" w:rsidRPr="0086232B">
        <w:rPr>
          <w:rFonts w:ascii="Arial" w:hAnsi="Arial" w:cs="Arial"/>
          <w:sz w:val="24"/>
          <w:szCs w:val="24"/>
        </w:rPr>
        <w:t xml:space="preserve">requires that participants give full permission </w:t>
      </w:r>
      <w:r w:rsidR="0082713C" w:rsidRPr="0086232B">
        <w:rPr>
          <w:rFonts w:ascii="Arial" w:hAnsi="Arial" w:cs="Arial"/>
          <w:sz w:val="24"/>
          <w:szCs w:val="24"/>
        </w:rPr>
        <w:t xml:space="preserve">for their information to be used in research </w:t>
      </w:r>
      <w:r w:rsidR="00882C05" w:rsidRPr="0086232B">
        <w:rPr>
          <w:rFonts w:ascii="Arial" w:hAnsi="Arial" w:cs="Arial"/>
          <w:sz w:val="24"/>
          <w:szCs w:val="24"/>
        </w:rPr>
        <w:t>whilst being fully aware of all aspects of the research which may affect them and any possible consequences</w:t>
      </w:r>
      <w:r w:rsidR="006A51B8" w:rsidRPr="0086232B">
        <w:rPr>
          <w:rFonts w:ascii="Arial" w:hAnsi="Arial" w:cs="Arial"/>
          <w:sz w:val="24"/>
          <w:szCs w:val="24"/>
        </w:rPr>
        <w:t xml:space="preserve"> (Thomas, 2017). </w:t>
      </w:r>
      <w:r w:rsidR="00882C05" w:rsidRPr="0086232B">
        <w:rPr>
          <w:rFonts w:ascii="Arial" w:hAnsi="Arial" w:cs="Arial"/>
          <w:sz w:val="24"/>
          <w:szCs w:val="24"/>
        </w:rPr>
        <w:t>They must also be aware of their rights</w:t>
      </w:r>
      <w:r w:rsidR="00B44124" w:rsidRPr="0086232B">
        <w:rPr>
          <w:rFonts w:ascii="Arial" w:hAnsi="Arial" w:cs="Arial"/>
          <w:sz w:val="24"/>
          <w:szCs w:val="24"/>
        </w:rPr>
        <w:t xml:space="preserve">, including the right to withdraw from the study, and the right to abstain from answering any questions. </w:t>
      </w:r>
    </w:p>
    <w:p w14:paraId="417DE254" w14:textId="5E328788" w:rsidR="00ED0126" w:rsidRPr="0086232B" w:rsidRDefault="005B0674" w:rsidP="0086232B">
      <w:pPr>
        <w:spacing w:line="360" w:lineRule="auto"/>
        <w:rPr>
          <w:rFonts w:ascii="Arial" w:hAnsi="Arial" w:cs="Arial"/>
          <w:sz w:val="24"/>
          <w:szCs w:val="24"/>
        </w:rPr>
      </w:pPr>
      <w:r w:rsidRPr="0086232B">
        <w:rPr>
          <w:rFonts w:ascii="Arial" w:hAnsi="Arial" w:cs="Arial"/>
          <w:sz w:val="24"/>
          <w:szCs w:val="24"/>
        </w:rPr>
        <w:lastRenderedPageBreak/>
        <w:t>Consent may be withdrawn at any time, before, during or after the study</w:t>
      </w:r>
      <w:r w:rsidR="007B4643" w:rsidRPr="0086232B">
        <w:rPr>
          <w:rFonts w:ascii="Arial" w:hAnsi="Arial" w:cs="Arial"/>
          <w:sz w:val="24"/>
          <w:szCs w:val="24"/>
        </w:rPr>
        <w:t xml:space="preserve"> without any reason being disclosed.</w:t>
      </w:r>
      <w:r w:rsidR="00A7657F" w:rsidRPr="0086232B">
        <w:rPr>
          <w:rFonts w:ascii="Arial" w:hAnsi="Arial" w:cs="Arial"/>
          <w:sz w:val="24"/>
          <w:szCs w:val="24"/>
        </w:rPr>
        <w:t xml:space="preserve"> The ability to withdraw consent without explanation must be made clear to all participants when </w:t>
      </w:r>
      <w:r w:rsidR="00B4412A" w:rsidRPr="0086232B">
        <w:rPr>
          <w:rFonts w:ascii="Arial" w:hAnsi="Arial" w:cs="Arial"/>
          <w:sz w:val="24"/>
          <w:szCs w:val="24"/>
        </w:rPr>
        <w:t xml:space="preserve">giving their consent. Participants must also be </w:t>
      </w:r>
      <w:r w:rsidR="005F0163" w:rsidRPr="0086232B">
        <w:rPr>
          <w:rFonts w:ascii="Arial" w:hAnsi="Arial" w:cs="Arial"/>
          <w:sz w:val="24"/>
          <w:szCs w:val="24"/>
        </w:rPr>
        <w:t xml:space="preserve">made aware of the details of the study: what is being researched, why their participation is necessary and </w:t>
      </w:r>
      <w:r w:rsidR="00B17E17" w:rsidRPr="0086232B">
        <w:rPr>
          <w:rFonts w:ascii="Arial" w:hAnsi="Arial" w:cs="Arial"/>
          <w:sz w:val="24"/>
          <w:szCs w:val="24"/>
        </w:rPr>
        <w:t xml:space="preserve">what their information will be used for. </w:t>
      </w:r>
      <w:r w:rsidR="008C3477" w:rsidRPr="0086232B">
        <w:rPr>
          <w:rFonts w:ascii="Arial" w:hAnsi="Arial" w:cs="Arial"/>
          <w:sz w:val="24"/>
          <w:szCs w:val="24"/>
        </w:rPr>
        <w:t>They must be made aware of any possible secondary uses of data</w:t>
      </w:r>
      <w:r w:rsidR="00D51B94" w:rsidRPr="0086232B">
        <w:rPr>
          <w:rFonts w:ascii="Arial" w:hAnsi="Arial" w:cs="Arial"/>
          <w:sz w:val="24"/>
          <w:szCs w:val="24"/>
        </w:rPr>
        <w:t xml:space="preserve"> and who will receive access to the data and the final piece of research</w:t>
      </w:r>
      <w:r w:rsidR="00CE0FDA" w:rsidRPr="0086232B">
        <w:rPr>
          <w:rFonts w:ascii="Arial" w:hAnsi="Arial" w:cs="Arial"/>
          <w:sz w:val="24"/>
          <w:szCs w:val="24"/>
        </w:rPr>
        <w:t xml:space="preserve"> (Cohen, Manion &amp; Morrison, 2000).</w:t>
      </w:r>
    </w:p>
    <w:p w14:paraId="7AB677CD" w14:textId="1A388643" w:rsidR="00171286" w:rsidRPr="0086232B" w:rsidRDefault="00171286" w:rsidP="0086232B">
      <w:pPr>
        <w:spacing w:line="360" w:lineRule="auto"/>
        <w:rPr>
          <w:rFonts w:ascii="Arial" w:hAnsi="Arial" w:cs="Arial"/>
          <w:sz w:val="24"/>
          <w:szCs w:val="24"/>
        </w:rPr>
      </w:pPr>
      <w:r w:rsidRPr="0086232B">
        <w:rPr>
          <w:rFonts w:ascii="Arial" w:hAnsi="Arial" w:cs="Arial"/>
          <w:sz w:val="24"/>
          <w:szCs w:val="24"/>
        </w:rPr>
        <w:t xml:space="preserve">For this study, informed consent will be received </w:t>
      </w:r>
      <w:r w:rsidR="00B717C7" w:rsidRPr="0086232B">
        <w:rPr>
          <w:rFonts w:ascii="Arial" w:hAnsi="Arial" w:cs="Arial"/>
          <w:sz w:val="24"/>
          <w:szCs w:val="24"/>
        </w:rPr>
        <w:t>through a letter of consent, which would be signed by the participants. This letter will contain all information regarding the study</w:t>
      </w:r>
      <w:r w:rsidR="00B57FF8" w:rsidRPr="0086232B">
        <w:rPr>
          <w:rFonts w:ascii="Arial" w:hAnsi="Arial" w:cs="Arial"/>
          <w:sz w:val="24"/>
          <w:szCs w:val="24"/>
        </w:rPr>
        <w:t xml:space="preserve">: what the research is, why their participation is necessary, </w:t>
      </w:r>
      <w:r w:rsidR="00525FAE" w:rsidRPr="0086232B">
        <w:rPr>
          <w:rFonts w:ascii="Arial" w:hAnsi="Arial" w:cs="Arial"/>
          <w:sz w:val="24"/>
          <w:szCs w:val="24"/>
        </w:rPr>
        <w:t xml:space="preserve">that their participation is voluntary and they may withdraw consent at any time without explanation, </w:t>
      </w:r>
      <w:r w:rsidR="004066B6" w:rsidRPr="0086232B">
        <w:rPr>
          <w:rFonts w:ascii="Arial" w:hAnsi="Arial" w:cs="Arial"/>
          <w:sz w:val="24"/>
          <w:szCs w:val="24"/>
        </w:rPr>
        <w:t xml:space="preserve">they may abstain from answering any question, </w:t>
      </w:r>
      <w:r w:rsidR="00036D25" w:rsidRPr="0086232B">
        <w:rPr>
          <w:rFonts w:ascii="Arial" w:hAnsi="Arial" w:cs="Arial"/>
          <w:sz w:val="24"/>
          <w:szCs w:val="24"/>
        </w:rPr>
        <w:t xml:space="preserve">the information received will be treated with confidentiality and any </w:t>
      </w:r>
      <w:r w:rsidR="00F65851" w:rsidRPr="0086232B">
        <w:rPr>
          <w:rFonts w:ascii="Arial" w:hAnsi="Arial" w:cs="Arial"/>
          <w:sz w:val="24"/>
          <w:szCs w:val="24"/>
        </w:rPr>
        <w:t>information that may identify the participants would not be published</w:t>
      </w:r>
      <w:r w:rsidR="00EC0DB1" w:rsidRPr="0086232B">
        <w:rPr>
          <w:rFonts w:ascii="Arial" w:hAnsi="Arial" w:cs="Arial"/>
          <w:sz w:val="24"/>
          <w:szCs w:val="24"/>
        </w:rPr>
        <w:t xml:space="preserve">. </w:t>
      </w:r>
    </w:p>
    <w:p w14:paraId="35DC7F0F" w14:textId="28361D0E" w:rsidR="002B42E4" w:rsidRPr="0086232B" w:rsidRDefault="00EC0DB1" w:rsidP="0086232B">
      <w:pPr>
        <w:spacing w:line="360" w:lineRule="auto"/>
        <w:rPr>
          <w:rFonts w:ascii="Arial" w:hAnsi="Arial" w:cs="Arial"/>
          <w:sz w:val="24"/>
          <w:szCs w:val="24"/>
        </w:rPr>
      </w:pPr>
      <w:r w:rsidRPr="0086232B">
        <w:rPr>
          <w:rFonts w:ascii="Arial" w:hAnsi="Arial" w:cs="Arial"/>
          <w:sz w:val="24"/>
          <w:szCs w:val="24"/>
        </w:rPr>
        <w:t xml:space="preserve">BERA (2018) </w:t>
      </w:r>
      <w:r w:rsidR="00F72804" w:rsidRPr="0086232B">
        <w:rPr>
          <w:rFonts w:ascii="Arial" w:hAnsi="Arial" w:cs="Arial"/>
          <w:sz w:val="24"/>
          <w:szCs w:val="24"/>
        </w:rPr>
        <w:t>state the importance of considering and acknowledging any risk that may</w:t>
      </w:r>
      <w:r w:rsidR="00530B09" w:rsidRPr="0086232B">
        <w:rPr>
          <w:rFonts w:ascii="Arial" w:hAnsi="Arial" w:cs="Arial"/>
          <w:sz w:val="24"/>
          <w:szCs w:val="24"/>
        </w:rPr>
        <w:t xml:space="preserve"> be involved with the participants during the study. </w:t>
      </w:r>
      <w:r w:rsidR="00BE7EF8" w:rsidRPr="0086232B">
        <w:rPr>
          <w:rFonts w:ascii="Arial" w:hAnsi="Arial" w:cs="Arial"/>
          <w:sz w:val="24"/>
          <w:szCs w:val="24"/>
        </w:rPr>
        <w:t>These risks should be addressed and avoided if possible, but any remaining risks, p</w:t>
      </w:r>
      <w:r w:rsidR="00530B09" w:rsidRPr="0086232B">
        <w:rPr>
          <w:rFonts w:ascii="Arial" w:hAnsi="Arial" w:cs="Arial"/>
          <w:sz w:val="24"/>
          <w:szCs w:val="24"/>
        </w:rPr>
        <w:t>articipants should all be made aware of</w:t>
      </w:r>
      <w:r w:rsidR="00BE7EF8" w:rsidRPr="0086232B">
        <w:rPr>
          <w:rFonts w:ascii="Arial" w:hAnsi="Arial" w:cs="Arial"/>
          <w:sz w:val="24"/>
          <w:szCs w:val="24"/>
        </w:rPr>
        <w:t>.</w:t>
      </w:r>
    </w:p>
    <w:p w14:paraId="01D67870" w14:textId="77777777" w:rsidR="00A2080E" w:rsidRPr="0086232B" w:rsidRDefault="002B42E4" w:rsidP="0086232B">
      <w:pPr>
        <w:spacing w:line="360" w:lineRule="auto"/>
        <w:rPr>
          <w:rFonts w:ascii="Arial" w:hAnsi="Arial" w:cs="Arial"/>
          <w:sz w:val="24"/>
          <w:szCs w:val="24"/>
        </w:rPr>
      </w:pPr>
      <w:r w:rsidRPr="0086232B">
        <w:rPr>
          <w:rFonts w:ascii="Arial" w:hAnsi="Arial" w:cs="Arial"/>
          <w:sz w:val="24"/>
          <w:szCs w:val="24"/>
        </w:rPr>
        <w:t>Specific risk involved in this research has been considered, in addition to potential methods of avoiding such risks. O</w:t>
      </w:r>
      <w:r w:rsidR="00470901" w:rsidRPr="0086232B">
        <w:rPr>
          <w:rFonts w:ascii="Arial" w:hAnsi="Arial" w:cs="Arial"/>
          <w:sz w:val="24"/>
          <w:szCs w:val="24"/>
        </w:rPr>
        <w:t xml:space="preserve">ne anticipated risk </w:t>
      </w:r>
      <w:r w:rsidRPr="0086232B">
        <w:rPr>
          <w:rFonts w:ascii="Arial" w:hAnsi="Arial" w:cs="Arial"/>
          <w:sz w:val="24"/>
          <w:szCs w:val="24"/>
        </w:rPr>
        <w:t>involves</w:t>
      </w:r>
      <w:r w:rsidR="00470901" w:rsidRPr="0086232B">
        <w:rPr>
          <w:rFonts w:ascii="Arial" w:hAnsi="Arial" w:cs="Arial"/>
          <w:sz w:val="24"/>
          <w:szCs w:val="24"/>
        </w:rPr>
        <w:t xml:space="preserve"> the handling of personal information. During the interviews, participants are likely to discuss details of their own lives or the lives of associated adolescents as they answer questions. To avoid this, no names will be mentioned in the </w:t>
      </w:r>
      <w:r w:rsidR="00A2080E" w:rsidRPr="0086232B">
        <w:rPr>
          <w:rFonts w:ascii="Arial" w:hAnsi="Arial" w:cs="Arial"/>
          <w:sz w:val="24"/>
          <w:szCs w:val="24"/>
        </w:rPr>
        <w:t xml:space="preserve">notes made during the interview, or the </w:t>
      </w:r>
      <w:r w:rsidR="00470901" w:rsidRPr="0086232B">
        <w:rPr>
          <w:rFonts w:ascii="Arial" w:hAnsi="Arial" w:cs="Arial"/>
          <w:sz w:val="24"/>
          <w:szCs w:val="24"/>
        </w:rPr>
        <w:t xml:space="preserve">write up of the research, including names of persons or institutions. </w:t>
      </w:r>
    </w:p>
    <w:p w14:paraId="1BD71C42" w14:textId="26486272" w:rsidR="00A2080E" w:rsidRPr="0086232B" w:rsidRDefault="00A2080E" w:rsidP="0086232B">
      <w:pPr>
        <w:spacing w:line="360" w:lineRule="auto"/>
        <w:rPr>
          <w:rFonts w:ascii="Arial" w:hAnsi="Arial" w:cs="Arial"/>
          <w:sz w:val="24"/>
          <w:szCs w:val="24"/>
        </w:rPr>
      </w:pPr>
      <w:r w:rsidRPr="0086232B">
        <w:rPr>
          <w:rFonts w:ascii="Arial" w:hAnsi="Arial" w:cs="Arial"/>
          <w:sz w:val="24"/>
          <w:szCs w:val="24"/>
        </w:rPr>
        <w:t>During qualitative research, it is possible for the researcher to use personal bias or judgement when making conclusions as the results are often subjective. To avoid offence or upset, it is important that no bias or judgement is made towards the participants and that sensitive language and behaviour is shown during the interview</w:t>
      </w:r>
      <w:r w:rsidR="0054669B" w:rsidRPr="0086232B">
        <w:rPr>
          <w:rFonts w:ascii="Arial" w:hAnsi="Arial" w:cs="Arial"/>
          <w:sz w:val="24"/>
          <w:szCs w:val="24"/>
        </w:rPr>
        <w:t xml:space="preserve"> (Hunt, 2005).</w:t>
      </w:r>
    </w:p>
    <w:p w14:paraId="2B18535C" w14:textId="3020D718" w:rsidR="00D62FD1" w:rsidRPr="0086232B" w:rsidRDefault="00A2080E" w:rsidP="0086232B">
      <w:pPr>
        <w:spacing w:line="360" w:lineRule="auto"/>
        <w:rPr>
          <w:rFonts w:ascii="Arial" w:hAnsi="Arial" w:cs="Arial"/>
          <w:sz w:val="24"/>
          <w:szCs w:val="24"/>
        </w:rPr>
      </w:pPr>
      <w:r w:rsidRPr="0086232B">
        <w:rPr>
          <w:rFonts w:ascii="Arial" w:hAnsi="Arial" w:cs="Arial"/>
          <w:sz w:val="24"/>
          <w:szCs w:val="24"/>
        </w:rPr>
        <w:t xml:space="preserve">Initially, adolescents were going to be interviewed for this research. In this case, the questions asked during the interview would have been directly personal to the participants and the matters discussed would have been focused on their own lives </w:t>
      </w:r>
      <w:r w:rsidRPr="0086232B">
        <w:rPr>
          <w:rFonts w:ascii="Arial" w:hAnsi="Arial" w:cs="Arial"/>
          <w:sz w:val="24"/>
          <w:szCs w:val="24"/>
        </w:rPr>
        <w:lastRenderedPageBreak/>
        <w:t xml:space="preserve">and experiences. This would have greatly benefitted the study as the research proposal question may have been answered based on perspectives of adolescents themselves. However, </w:t>
      </w:r>
      <w:r w:rsidR="005516DD" w:rsidRPr="0086232B">
        <w:rPr>
          <w:rFonts w:ascii="Arial" w:hAnsi="Arial" w:cs="Arial"/>
          <w:sz w:val="24"/>
          <w:szCs w:val="24"/>
        </w:rPr>
        <w:t xml:space="preserve">after reviewing ethical considerations, it was concluded that such interviews may have been emotionally distressing and had a negative effect on the adolescents if they had adverse experiences to reflect on. </w:t>
      </w:r>
    </w:p>
    <w:p w14:paraId="5EA1270B" w14:textId="76E88EE7" w:rsidR="005516DD" w:rsidRPr="0086232B" w:rsidRDefault="005516DD" w:rsidP="0086232B">
      <w:pPr>
        <w:spacing w:line="360" w:lineRule="auto"/>
        <w:rPr>
          <w:rFonts w:ascii="Arial" w:hAnsi="Arial" w:cs="Arial"/>
          <w:sz w:val="24"/>
          <w:szCs w:val="24"/>
        </w:rPr>
      </w:pPr>
      <w:r w:rsidRPr="0086232B">
        <w:rPr>
          <w:rFonts w:ascii="Arial" w:hAnsi="Arial" w:cs="Arial"/>
          <w:sz w:val="24"/>
          <w:szCs w:val="24"/>
        </w:rPr>
        <w:t xml:space="preserve">One must consider, however, that there remains risk for emotional distress when interviewing the adults, in particular the parents. Some issues discussed may be sensitive to the participants, therefore they will be made aware that they are not required to answer any question they are uncomfortable with. </w:t>
      </w:r>
    </w:p>
    <w:p w14:paraId="52BF364B" w14:textId="5390AAA9" w:rsidR="006323BC" w:rsidRPr="0086232B" w:rsidRDefault="00A3660D" w:rsidP="0086232B">
      <w:pPr>
        <w:spacing w:line="360" w:lineRule="auto"/>
        <w:rPr>
          <w:rFonts w:ascii="Arial" w:hAnsi="Arial" w:cs="Arial"/>
          <w:sz w:val="24"/>
          <w:szCs w:val="24"/>
        </w:rPr>
      </w:pPr>
      <w:r w:rsidRPr="0086232B">
        <w:rPr>
          <w:rFonts w:ascii="Arial" w:hAnsi="Arial" w:cs="Arial"/>
          <w:sz w:val="24"/>
          <w:szCs w:val="24"/>
        </w:rPr>
        <w:t>During the interviews, the parents, teacher and social worker will be discussing th</w:t>
      </w:r>
      <w:r w:rsidR="003643D6" w:rsidRPr="0086232B">
        <w:rPr>
          <w:rFonts w:ascii="Arial" w:hAnsi="Arial" w:cs="Arial"/>
          <w:sz w:val="24"/>
          <w:szCs w:val="24"/>
        </w:rPr>
        <w:t xml:space="preserve">e adolescents in their lives, possibly in detail. </w:t>
      </w:r>
      <w:r w:rsidR="00EE29AB" w:rsidRPr="0086232B">
        <w:rPr>
          <w:rFonts w:ascii="Arial" w:hAnsi="Arial" w:cs="Arial"/>
          <w:sz w:val="24"/>
          <w:szCs w:val="24"/>
        </w:rPr>
        <w:t xml:space="preserve">In terms of ethical considerations, </w:t>
      </w:r>
      <w:r w:rsidR="001A733E" w:rsidRPr="0086232B">
        <w:rPr>
          <w:rFonts w:ascii="Arial" w:hAnsi="Arial" w:cs="Arial"/>
          <w:sz w:val="24"/>
          <w:szCs w:val="24"/>
        </w:rPr>
        <w:t xml:space="preserve">any information regarding the </w:t>
      </w:r>
      <w:r w:rsidR="00326CAF" w:rsidRPr="0086232B">
        <w:rPr>
          <w:rFonts w:ascii="Arial" w:hAnsi="Arial" w:cs="Arial"/>
          <w:sz w:val="24"/>
          <w:szCs w:val="24"/>
        </w:rPr>
        <w:t xml:space="preserve">lives of these adolescents must be treated </w:t>
      </w:r>
      <w:r w:rsidR="00AC38C4" w:rsidRPr="0086232B">
        <w:rPr>
          <w:rFonts w:ascii="Arial" w:hAnsi="Arial" w:cs="Arial"/>
          <w:sz w:val="24"/>
          <w:szCs w:val="24"/>
        </w:rPr>
        <w:t xml:space="preserve">with great consideration, </w:t>
      </w:r>
      <w:r w:rsidR="00B2094F" w:rsidRPr="0086232B">
        <w:rPr>
          <w:rFonts w:ascii="Arial" w:hAnsi="Arial" w:cs="Arial"/>
          <w:sz w:val="24"/>
          <w:szCs w:val="24"/>
        </w:rPr>
        <w:t>and it is crucial that they are not identifiable through</w:t>
      </w:r>
      <w:r w:rsidR="00413D3E" w:rsidRPr="0086232B">
        <w:rPr>
          <w:rFonts w:ascii="Arial" w:hAnsi="Arial" w:cs="Arial"/>
          <w:sz w:val="24"/>
          <w:szCs w:val="24"/>
        </w:rPr>
        <w:t xml:space="preserve"> the participant and their relationship. The interviewees will be named anonymously in the published work, </w:t>
      </w:r>
      <w:r w:rsidR="000D2F19" w:rsidRPr="0086232B">
        <w:rPr>
          <w:rFonts w:ascii="Arial" w:hAnsi="Arial" w:cs="Arial"/>
          <w:sz w:val="24"/>
          <w:szCs w:val="24"/>
        </w:rPr>
        <w:t>in addition to any involved institution.</w:t>
      </w:r>
      <w:r w:rsidR="00247057" w:rsidRPr="0086232B">
        <w:rPr>
          <w:rFonts w:ascii="Arial" w:hAnsi="Arial" w:cs="Arial"/>
          <w:sz w:val="24"/>
          <w:szCs w:val="24"/>
        </w:rPr>
        <w:t xml:space="preserve"> Regardless, i</w:t>
      </w:r>
      <w:r w:rsidR="000D2F19" w:rsidRPr="0086232B">
        <w:rPr>
          <w:rFonts w:ascii="Arial" w:hAnsi="Arial" w:cs="Arial"/>
          <w:sz w:val="24"/>
          <w:szCs w:val="24"/>
        </w:rPr>
        <w:t>f it is</w:t>
      </w:r>
      <w:r w:rsidR="00247057" w:rsidRPr="0086232B">
        <w:rPr>
          <w:rFonts w:ascii="Arial" w:hAnsi="Arial" w:cs="Arial"/>
          <w:sz w:val="24"/>
          <w:szCs w:val="24"/>
        </w:rPr>
        <w:t xml:space="preserve"> </w:t>
      </w:r>
      <w:r w:rsidR="000D2F19" w:rsidRPr="0086232B">
        <w:rPr>
          <w:rFonts w:ascii="Arial" w:hAnsi="Arial" w:cs="Arial"/>
          <w:sz w:val="24"/>
          <w:szCs w:val="24"/>
        </w:rPr>
        <w:t xml:space="preserve">found that it is necessary, </w:t>
      </w:r>
      <w:r w:rsidR="00247057" w:rsidRPr="0086232B">
        <w:rPr>
          <w:rFonts w:ascii="Arial" w:hAnsi="Arial" w:cs="Arial"/>
          <w:sz w:val="24"/>
          <w:szCs w:val="24"/>
        </w:rPr>
        <w:t xml:space="preserve">informed consent may be sought from the adolescents discussed. </w:t>
      </w:r>
    </w:p>
    <w:p w14:paraId="6763BE9D" w14:textId="77777777" w:rsidR="005516DD" w:rsidRPr="0086232B" w:rsidRDefault="005516DD" w:rsidP="0086232B">
      <w:pPr>
        <w:spacing w:line="360" w:lineRule="auto"/>
        <w:rPr>
          <w:rFonts w:ascii="Arial" w:hAnsi="Arial" w:cs="Arial"/>
          <w:sz w:val="24"/>
          <w:szCs w:val="24"/>
        </w:rPr>
      </w:pPr>
      <w:r w:rsidRPr="0086232B">
        <w:rPr>
          <w:rFonts w:ascii="Arial" w:hAnsi="Arial" w:cs="Arial"/>
          <w:sz w:val="24"/>
          <w:szCs w:val="24"/>
        </w:rPr>
        <w:t xml:space="preserve">The participants will be taking time out of their own lives to be interviewed, and there is a possibility for this to have an impact on their lives if the time becomes unsuitable. </w:t>
      </w:r>
      <w:r w:rsidR="002B42E4" w:rsidRPr="0086232B">
        <w:rPr>
          <w:rFonts w:ascii="Arial" w:hAnsi="Arial" w:cs="Arial"/>
          <w:sz w:val="24"/>
          <w:szCs w:val="24"/>
        </w:rPr>
        <w:t xml:space="preserve">The participants will be aware that they may withdraw from the interview at any time, either before the interview begins or during the interview. </w:t>
      </w:r>
    </w:p>
    <w:p w14:paraId="78948345" w14:textId="28BFBCFD" w:rsidR="009A5D3A" w:rsidRPr="0086232B" w:rsidRDefault="00516F0D" w:rsidP="0086232B">
      <w:pPr>
        <w:spacing w:line="360" w:lineRule="auto"/>
        <w:rPr>
          <w:rFonts w:ascii="Arial" w:hAnsi="Arial" w:cs="Arial"/>
          <w:sz w:val="24"/>
          <w:szCs w:val="24"/>
        </w:rPr>
      </w:pPr>
      <w:r w:rsidRPr="0086232B">
        <w:rPr>
          <w:rFonts w:ascii="Arial" w:hAnsi="Arial" w:cs="Arial"/>
          <w:sz w:val="24"/>
          <w:szCs w:val="24"/>
        </w:rPr>
        <w:t>All of the ethical considerations mentioned above must be addressed</w:t>
      </w:r>
      <w:r w:rsidR="00A32DEB" w:rsidRPr="0086232B">
        <w:rPr>
          <w:rFonts w:ascii="Arial" w:hAnsi="Arial" w:cs="Arial"/>
          <w:sz w:val="24"/>
          <w:szCs w:val="24"/>
        </w:rPr>
        <w:t xml:space="preserve"> before any research takes place. </w:t>
      </w:r>
      <w:r w:rsidR="00C41368" w:rsidRPr="0086232B">
        <w:rPr>
          <w:rFonts w:ascii="Arial" w:hAnsi="Arial" w:cs="Arial"/>
          <w:sz w:val="24"/>
          <w:szCs w:val="24"/>
        </w:rPr>
        <w:t xml:space="preserve">It is also </w:t>
      </w:r>
      <w:r w:rsidR="00717CBA" w:rsidRPr="0086232B">
        <w:rPr>
          <w:rFonts w:ascii="Arial" w:hAnsi="Arial" w:cs="Arial"/>
          <w:sz w:val="24"/>
          <w:szCs w:val="24"/>
        </w:rPr>
        <w:t>anticipated that a particular institution (the school or th</w:t>
      </w:r>
      <w:r w:rsidR="00AF6285" w:rsidRPr="0086232B">
        <w:rPr>
          <w:rFonts w:ascii="Arial" w:hAnsi="Arial" w:cs="Arial"/>
          <w:sz w:val="24"/>
          <w:szCs w:val="24"/>
        </w:rPr>
        <w:t>e youth work institution) may require</w:t>
      </w:r>
      <w:r w:rsidR="00EE185A" w:rsidRPr="0086232B">
        <w:rPr>
          <w:rFonts w:ascii="Arial" w:hAnsi="Arial" w:cs="Arial"/>
          <w:sz w:val="24"/>
          <w:szCs w:val="24"/>
        </w:rPr>
        <w:t xml:space="preserve"> their own ethical approval or a safeguarding </w:t>
      </w:r>
      <w:r w:rsidR="00661291" w:rsidRPr="0086232B">
        <w:rPr>
          <w:rFonts w:ascii="Arial" w:hAnsi="Arial" w:cs="Arial"/>
          <w:sz w:val="24"/>
          <w:szCs w:val="24"/>
        </w:rPr>
        <w:t>procedure and</w:t>
      </w:r>
      <w:r w:rsidR="00EE185A" w:rsidRPr="0086232B">
        <w:rPr>
          <w:rFonts w:ascii="Arial" w:hAnsi="Arial" w:cs="Arial"/>
          <w:sz w:val="24"/>
          <w:szCs w:val="24"/>
        </w:rPr>
        <w:t xml:space="preserve"> should this be the case</w:t>
      </w:r>
      <w:r w:rsidR="003C42C0" w:rsidRPr="0086232B">
        <w:rPr>
          <w:rFonts w:ascii="Arial" w:hAnsi="Arial" w:cs="Arial"/>
          <w:sz w:val="24"/>
          <w:szCs w:val="24"/>
        </w:rPr>
        <w:t xml:space="preserve"> I am prepared to do so. </w:t>
      </w:r>
    </w:p>
    <w:p w14:paraId="5EC1FB71" w14:textId="52D80D78" w:rsidR="00E03697" w:rsidRPr="0086232B" w:rsidRDefault="00E03697" w:rsidP="0086232B">
      <w:pPr>
        <w:spacing w:line="360" w:lineRule="auto"/>
        <w:rPr>
          <w:rFonts w:ascii="Arial" w:hAnsi="Arial" w:cs="Arial"/>
          <w:sz w:val="24"/>
          <w:szCs w:val="24"/>
        </w:rPr>
      </w:pPr>
    </w:p>
    <w:p w14:paraId="45899241" w14:textId="7489FCF0" w:rsidR="00E03697" w:rsidRPr="0086232B" w:rsidRDefault="00E03697" w:rsidP="0086232B">
      <w:pPr>
        <w:spacing w:line="360" w:lineRule="auto"/>
        <w:rPr>
          <w:rFonts w:ascii="Arial" w:hAnsi="Arial" w:cs="Arial"/>
          <w:b/>
          <w:bCs/>
          <w:sz w:val="24"/>
          <w:szCs w:val="24"/>
          <w:u w:val="single"/>
        </w:rPr>
      </w:pPr>
      <w:r w:rsidRPr="0086232B">
        <w:rPr>
          <w:rFonts w:ascii="Arial" w:hAnsi="Arial" w:cs="Arial"/>
          <w:b/>
          <w:bCs/>
          <w:sz w:val="24"/>
          <w:szCs w:val="24"/>
          <w:u w:val="single"/>
        </w:rPr>
        <w:t>Reflection</w:t>
      </w:r>
    </w:p>
    <w:p w14:paraId="3B21E268" w14:textId="77777777" w:rsidR="006F0075" w:rsidRPr="0086232B" w:rsidRDefault="006F0075" w:rsidP="0086232B">
      <w:pPr>
        <w:spacing w:line="360" w:lineRule="auto"/>
        <w:rPr>
          <w:rFonts w:ascii="Arial" w:hAnsi="Arial" w:cs="Arial"/>
          <w:sz w:val="24"/>
          <w:szCs w:val="24"/>
        </w:rPr>
      </w:pPr>
      <w:r w:rsidRPr="0086232B">
        <w:rPr>
          <w:rFonts w:ascii="Arial" w:hAnsi="Arial" w:cs="Arial"/>
          <w:sz w:val="24"/>
          <w:szCs w:val="24"/>
        </w:rPr>
        <w:t xml:space="preserve">The following is a reflection on the ethical considerations originally posted on December 6th 2019. This was a defence of the ethical choices made regarding the research proposal which aims to answer the question “Home life vs social life: Which has a bigger impact on the wellbeing of adolescents in Wales?”. Some of the ethical considerations discussed were informed consent, fair treatment of participants, </w:t>
      </w:r>
      <w:r w:rsidRPr="0086232B">
        <w:rPr>
          <w:rFonts w:ascii="Arial" w:hAnsi="Arial" w:cs="Arial"/>
          <w:sz w:val="24"/>
          <w:szCs w:val="24"/>
        </w:rPr>
        <w:lastRenderedPageBreak/>
        <w:t xml:space="preserve">emotional factors and data protection. In order to ensure the most ethical and efficient research can be carried out, further considerations have been addressed based on feedback from academic tutors, inspiration from the work of others, further reading and my own personal reflection.  </w:t>
      </w:r>
    </w:p>
    <w:p w14:paraId="1DF7746B" w14:textId="77777777" w:rsidR="006F0075" w:rsidRPr="0086232B" w:rsidRDefault="006F0075" w:rsidP="0086232B">
      <w:pPr>
        <w:spacing w:line="360" w:lineRule="auto"/>
        <w:rPr>
          <w:rFonts w:ascii="Arial" w:hAnsi="Arial" w:cs="Arial"/>
          <w:sz w:val="24"/>
          <w:szCs w:val="24"/>
        </w:rPr>
      </w:pPr>
      <w:r w:rsidRPr="0086232B">
        <w:rPr>
          <w:rFonts w:ascii="Arial" w:hAnsi="Arial" w:cs="Arial"/>
          <w:sz w:val="24"/>
          <w:szCs w:val="24"/>
        </w:rPr>
        <w:t xml:space="preserve">Feedback received from academic tutors highlighted the importance of having a clearly stated methodology in place before considering ethical issues. Previously, the methodology was briefly stated but with further explanation and planning of the method, additional ethical issues may be considered. As mentioned previously, three interviews will be conducted, with three adults with different relationships with adolescents: a parent, a secondary school teacher and a youth worker. After further planning of the research, it has been decided that the interviews will ask questions addressing the participants own observations and experiences about the adolescents in their lives and how their health and wellbeing appear to be affected. When addressing such topics, it is possible that participants may feel emotional distress, and therefore will be made aware of the topic to be discussed before agreeing to partake in the study and will be able to abstain from answering any question they wish. It is essential that participants are able to decide what information they do or do not wish to share during interviews or questionnaires (BERA, 2018). The interviews will be semi-structured, with questions planned in advance but the possibility of the interview changing from the plan if different interesting topics or interests of the participants is brought up in discussion and considered to be useful for the research. Participants may also feel more comfortable discussing their true feelings in an interview that feels similar to a conversation (Clough &amp; Nutbrown, 2012:Denscombe, 1998). </w:t>
      </w:r>
    </w:p>
    <w:p w14:paraId="3939FA7F" w14:textId="77777777" w:rsidR="006F0075" w:rsidRPr="0086232B" w:rsidRDefault="006F0075" w:rsidP="0086232B">
      <w:pPr>
        <w:spacing w:line="360" w:lineRule="auto"/>
        <w:rPr>
          <w:rFonts w:ascii="Arial" w:hAnsi="Arial" w:cs="Arial"/>
          <w:sz w:val="24"/>
          <w:szCs w:val="24"/>
        </w:rPr>
      </w:pPr>
      <w:r w:rsidRPr="0086232B">
        <w:rPr>
          <w:rFonts w:ascii="Arial" w:hAnsi="Arial" w:cs="Arial"/>
          <w:sz w:val="24"/>
          <w:szCs w:val="24"/>
        </w:rPr>
        <w:t xml:space="preserve">After reflecting on the original ethical defence, and reading the ethical defences of other students, it has been noted that a plan for how the results will be analysed will give further understanding about the research itself and any further ethical issues. The data collected will be qualitative rather than quantitative, meaning numbers and averages will not be used in data collection or analysis, but the results from the few participants will be analysed in great detail and used to come to a conclusion about the specific participants’ experiences (Cohen, Manion &amp; Morrison, 2000:McNiff, 2016). The interviews will be recorded (sound only) and transcribed, and relevant answers and interesting viewpoints or observations found whilst reading through the </w:t>
      </w:r>
      <w:r w:rsidRPr="0086232B">
        <w:rPr>
          <w:rFonts w:ascii="Arial" w:hAnsi="Arial" w:cs="Arial"/>
          <w:sz w:val="24"/>
          <w:szCs w:val="24"/>
        </w:rPr>
        <w:lastRenderedPageBreak/>
        <w:t xml:space="preserve">transcript will be highlighted and made note of in order to analyse similarities and differences between the experiences of the different participants. Participants must be aware of the voice recording, be aware of how the voice recordings will be used and that they will not be published in any format (BERA, 2018). </w:t>
      </w:r>
    </w:p>
    <w:p w14:paraId="6CB96770" w14:textId="004BBAE0" w:rsidR="00E03697" w:rsidRPr="0086232B" w:rsidRDefault="006F0075" w:rsidP="0086232B">
      <w:pPr>
        <w:spacing w:line="360" w:lineRule="auto"/>
        <w:rPr>
          <w:rFonts w:ascii="Arial" w:hAnsi="Arial" w:cs="Arial"/>
          <w:sz w:val="24"/>
          <w:szCs w:val="24"/>
        </w:rPr>
      </w:pPr>
      <w:r w:rsidRPr="0086232B">
        <w:rPr>
          <w:rFonts w:ascii="Arial" w:hAnsi="Arial" w:cs="Arial"/>
          <w:sz w:val="24"/>
          <w:szCs w:val="24"/>
        </w:rPr>
        <w:t xml:space="preserve">This reflection process has allowed for improvements to be made to the planning and methodology before the research takes place, ensuring any further ethical issues have been considered.  </w:t>
      </w:r>
    </w:p>
    <w:p w14:paraId="62D8F44A" w14:textId="38209805" w:rsidR="00661291" w:rsidRPr="0086232B" w:rsidRDefault="00661291" w:rsidP="0086232B">
      <w:pPr>
        <w:spacing w:line="360" w:lineRule="auto"/>
        <w:rPr>
          <w:rFonts w:ascii="Arial" w:hAnsi="Arial" w:cs="Arial"/>
          <w:sz w:val="24"/>
          <w:szCs w:val="24"/>
        </w:rPr>
      </w:pPr>
    </w:p>
    <w:p w14:paraId="735EC8CF" w14:textId="77777777" w:rsidR="00E62962" w:rsidRPr="0086232B" w:rsidRDefault="00E62962" w:rsidP="0086232B">
      <w:pPr>
        <w:spacing w:line="360" w:lineRule="auto"/>
        <w:rPr>
          <w:rFonts w:ascii="Arial" w:hAnsi="Arial" w:cs="Arial"/>
          <w:b/>
          <w:bCs/>
          <w:sz w:val="24"/>
          <w:szCs w:val="24"/>
          <w:u w:val="single"/>
        </w:rPr>
      </w:pPr>
    </w:p>
    <w:p w14:paraId="4A6F5437" w14:textId="77777777" w:rsidR="00E62962" w:rsidRPr="0086232B" w:rsidRDefault="00E62962" w:rsidP="0086232B">
      <w:pPr>
        <w:spacing w:line="360" w:lineRule="auto"/>
        <w:rPr>
          <w:rFonts w:ascii="Arial" w:hAnsi="Arial" w:cs="Arial"/>
          <w:b/>
          <w:bCs/>
          <w:sz w:val="24"/>
          <w:szCs w:val="24"/>
          <w:u w:val="single"/>
        </w:rPr>
      </w:pPr>
    </w:p>
    <w:p w14:paraId="62FCE9D4" w14:textId="77777777" w:rsidR="00E62962" w:rsidRPr="0086232B" w:rsidRDefault="00E62962" w:rsidP="0086232B">
      <w:pPr>
        <w:spacing w:line="360" w:lineRule="auto"/>
        <w:rPr>
          <w:rFonts w:ascii="Arial" w:hAnsi="Arial" w:cs="Arial"/>
          <w:b/>
          <w:bCs/>
          <w:sz w:val="24"/>
          <w:szCs w:val="24"/>
          <w:u w:val="single"/>
        </w:rPr>
      </w:pPr>
    </w:p>
    <w:p w14:paraId="5574C930" w14:textId="2BFEA496" w:rsidR="00661291" w:rsidRPr="0086232B" w:rsidRDefault="00661291" w:rsidP="0086232B">
      <w:pPr>
        <w:spacing w:line="360" w:lineRule="auto"/>
        <w:rPr>
          <w:rFonts w:ascii="Arial" w:hAnsi="Arial" w:cs="Arial"/>
          <w:b/>
          <w:bCs/>
          <w:sz w:val="24"/>
          <w:szCs w:val="24"/>
          <w:u w:val="single"/>
        </w:rPr>
      </w:pPr>
      <w:r w:rsidRPr="0086232B">
        <w:rPr>
          <w:rFonts w:ascii="Arial" w:hAnsi="Arial" w:cs="Arial"/>
          <w:b/>
          <w:bCs/>
          <w:sz w:val="24"/>
          <w:szCs w:val="24"/>
          <w:u w:val="single"/>
        </w:rPr>
        <w:t>References</w:t>
      </w:r>
    </w:p>
    <w:p w14:paraId="10901676" w14:textId="1C949687" w:rsidR="006F2746" w:rsidRPr="0086232B" w:rsidRDefault="00274426" w:rsidP="0086232B">
      <w:pPr>
        <w:spacing w:line="360" w:lineRule="auto"/>
        <w:rPr>
          <w:rFonts w:ascii="Arial" w:hAnsi="Arial" w:cs="Arial"/>
          <w:sz w:val="24"/>
          <w:szCs w:val="24"/>
        </w:rPr>
      </w:pPr>
      <w:r w:rsidRPr="0086232B">
        <w:rPr>
          <w:rFonts w:ascii="Arial" w:hAnsi="Arial" w:cs="Arial"/>
          <w:sz w:val="24"/>
          <w:szCs w:val="24"/>
        </w:rPr>
        <w:t xml:space="preserve">British Educational Research Association (2018) </w:t>
      </w:r>
      <w:r w:rsidRPr="0086232B">
        <w:rPr>
          <w:rFonts w:ascii="Arial" w:hAnsi="Arial" w:cs="Arial"/>
          <w:i/>
          <w:iCs/>
          <w:sz w:val="24"/>
          <w:szCs w:val="24"/>
        </w:rPr>
        <w:t>Ethical Guidelines for Educational Research</w:t>
      </w:r>
      <w:r w:rsidRPr="0086232B">
        <w:rPr>
          <w:rFonts w:ascii="Arial" w:hAnsi="Arial" w:cs="Arial"/>
          <w:sz w:val="24"/>
          <w:szCs w:val="24"/>
        </w:rPr>
        <w:t xml:space="preserve">. London: BERA Available at: https://www.bera.ac.uk/wp-content/uploads/2018/06/BERA-Ethical-Guidelines-for-Educational-Research_4thEdn_2018.pdf?noredirect=1 (Accessed: 06/12/2019) </w:t>
      </w:r>
    </w:p>
    <w:p w14:paraId="0B5F7FDB" w14:textId="69B89A9F" w:rsidR="003B3EBC" w:rsidRPr="0086232B" w:rsidRDefault="003B3EBC" w:rsidP="0086232B">
      <w:pPr>
        <w:spacing w:line="360" w:lineRule="auto"/>
        <w:rPr>
          <w:rFonts w:ascii="Arial" w:hAnsi="Arial" w:cs="Arial"/>
          <w:sz w:val="24"/>
          <w:szCs w:val="24"/>
        </w:rPr>
      </w:pPr>
    </w:p>
    <w:p w14:paraId="1C5A1684" w14:textId="77777777" w:rsidR="003B3EBC" w:rsidRPr="0086232B" w:rsidRDefault="003B3EBC" w:rsidP="0086232B">
      <w:pPr>
        <w:spacing w:line="360" w:lineRule="auto"/>
        <w:rPr>
          <w:rFonts w:ascii="Arial" w:hAnsi="Arial" w:cs="Arial"/>
          <w:sz w:val="24"/>
          <w:szCs w:val="24"/>
        </w:rPr>
      </w:pPr>
      <w:r w:rsidRPr="0086232B">
        <w:rPr>
          <w:rFonts w:ascii="Arial" w:hAnsi="Arial" w:cs="Arial"/>
          <w:sz w:val="24"/>
          <w:szCs w:val="24"/>
        </w:rPr>
        <w:t xml:space="preserve">Clough, P. &amp; Nutbrown, C. (2012) </w:t>
      </w:r>
      <w:r w:rsidRPr="0086232B">
        <w:rPr>
          <w:rFonts w:ascii="Arial" w:hAnsi="Arial" w:cs="Arial"/>
          <w:i/>
          <w:sz w:val="24"/>
          <w:szCs w:val="24"/>
        </w:rPr>
        <w:t xml:space="preserve">A Student’s Guide to Methodology </w:t>
      </w:r>
      <w:r w:rsidRPr="0086232B">
        <w:rPr>
          <w:rFonts w:ascii="Arial" w:hAnsi="Arial" w:cs="Arial"/>
          <w:sz w:val="24"/>
          <w:szCs w:val="24"/>
        </w:rPr>
        <w:t>3</w:t>
      </w:r>
      <w:r w:rsidRPr="0086232B">
        <w:rPr>
          <w:rFonts w:ascii="Arial" w:hAnsi="Arial" w:cs="Arial"/>
          <w:sz w:val="24"/>
          <w:szCs w:val="24"/>
          <w:vertAlign w:val="superscript"/>
        </w:rPr>
        <w:t>rd</w:t>
      </w:r>
      <w:r w:rsidRPr="0086232B">
        <w:rPr>
          <w:rFonts w:ascii="Arial" w:hAnsi="Arial" w:cs="Arial"/>
          <w:sz w:val="24"/>
          <w:szCs w:val="24"/>
        </w:rPr>
        <w:t xml:space="preserve"> ed. London: SAGE</w:t>
      </w:r>
    </w:p>
    <w:p w14:paraId="2066C651" w14:textId="77777777" w:rsidR="003B3EBC" w:rsidRPr="0086232B" w:rsidRDefault="003B3EBC" w:rsidP="0086232B">
      <w:pPr>
        <w:spacing w:line="360" w:lineRule="auto"/>
        <w:rPr>
          <w:rFonts w:ascii="Arial" w:hAnsi="Arial" w:cs="Arial"/>
          <w:sz w:val="24"/>
          <w:szCs w:val="24"/>
        </w:rPr>
      </w:pPr>
    </w:p>
    <w:p w14:paraId="5FE5D6FF" w14:textId="4D369103" w:rsidR="006F2746" w:rsidRPr="0086232B" w:rsidRDefault="006F2746" w:rsidP="0086232B">
      <w:pPr>
        <w:spacing w:line="360" w:lineRule="auto"/>
        <w:rPr>
          <w:rFonts w:ascii="Arial" w:hAnsi="Arial" w:cs="Arial"/>
          <w:sz w:val="24"/>
          <w:szCs w:val="24"/>
        </w:rPr>
      </w:pPr>
      <w:r w:rsidRPr="0086232B">
        <w:rPr>
          <w:rFonts w:ascii="Arial" w:hAnsi="Arial" w:cs="Arial"/>
          <w:sz w:val="24"/>
          <w:szCs w:val="24"/>
        </w:rPr>
        <w:t xml:space="preserve">Cohen, L. Manion, L. &amp; Morrison, K. (2000) </w:t>
      </w:r>
      <w:r w:rsidRPr="0086232B">
        <w:rPr>
          <w:rFonts w:ascii="Arial" w:hAnsi="Arial" w:cs="Arial"/>
          <w:i/>
          <w:iCs/>
          <w:sz w:val="24"/>
          <w:szCs w:val="24"/>
        </w:rPr>
        <w:t>Research Methods in Education</w:t>
      </w:r>
      <w:r w:rsidRPr="0086232B">
        <w:rPr>
          <w:rFonts w:ascii="Arial" w:hAnsi="Arial" w:cs="Arial"/>
          <w:sz w:val="24"/>
          <w:szCs w:val="24"/>
        </w:rPr>
        <w:t xml:space="preserve"> (Fifth Edition). London: Routledge </w:t>
      </w:r>
    </w:p>
    <w:p w14:paraId="416609AA" w14:textId="028D95FA" w:rsidR="00BD2FA2" w:rsidRPr="0086232B" w:rsidRDefault="00BD2FA2" w:rsidP="0086232B">
      <w:pPr>
        <w:spacing w:line="360" w:lineRule="auto"/>
        <w:rPr>
          <w:rFonts w:ascii="Arial" w:hAnsi="Arial" w:cs="Arial"/>
          <w:sz w:val="24"/>
          <w:szCs w:val="24"/>
        </w:rPr>
      </w:pPr>
    </w:p>
    <w:p w14:paraId="0CBF5BC9" w14:textId="1A807533" w:rsidR="00BD2FA2" w:rsidRPr="0086232B" w:rsidRDefault="00BD2FA2" w:rsidP="0086232B">
      <w:pPr>
        <w:spacing w:line="360" w:lineRule="auto"/>
        <w:rPr>
          <w:rFonts w:ascii="Arial" w:hAnsi="Arial" w:cs="Arial"/>
          <w:sz w:val="24"/>
          <w:szCs w:val="24"/>
        </w:rPr>
      </w:pPr>
      <w:r w:rsidRPr="0086232B">
        <w:rPr>
          <w:rFonts w:ascii="Arial" w:hAnsi="Arial" w:cs="Arial"/>
          <w:sz w:val="24"/>
          <w:szCs w:val="24"/>
        </w:rPr>
        <w:t>Denscombe, M. (1998) The Good Research Guide for Small-Scale Social Research Projects. Buckingham: Open University Press</w:t>
      </w:r>
    </w:p>
    <w:p w14:paraId="74ABAA5B" w14:textId="78B361F6" w:rsidR="007A653E" w:rsidRPr="0086232B" w:rsidRDefault="007A653E" w:rsidP="0086232B">
      <w:pPr>
        <w:spacing w:line="360" w:lineRule="auto"/>
        <w:rPr>
          <w:rFonts w:ascii="Arial" w:hAnsi="Arial" w:cs="Arial"/>
          <w:sz w:val="24"/>
          <w:szCs w:val="24"/>
        </w:rPr>
      </w:pPr>
    </w:p>
    <w:p w14:paraId="14C212C8" w14:textId="08661F21" w:rsidR="007A653E" w:rsidRPr="0086232B" w:rsidRDefault="007A653E" w:rsidP="0086232B">
      <w:pPr>
        <w:spacing w:line="360" w:lineRule="auto"/>
        <w:rPr>
          <w:rFonts w:ascii="Arial" w:hAnsi="Arial" w:cs="Arial"/>
          <w:sz w:val="24"/>
          <w:szCs w:val="24"/>
        </w:rPr>
      </w:pPr>
      <w:r w:rsidRPr="0086232B">
        <w:rPr>
          <w:rFonts w:ascii="Arial" w:hAnsi="Arial" w:cs="Arial"/>
          <w:sz w:val="24"/>
          <w:szCs w:val="24"/>
        </w:rPr>
        <w:t xml:space="preserve">Hunt, A. (2005) </w:t>
      </w:r>
      <w:r w:rsidRPr="0086232B">
        <w:rPr>
          <w:rFonts w:ascii="Arial" w:hAnsi="Arial" w:cs="Arial"/>
          <w:i/>
          <w:iCs/>
          <w:sz w:val="24"/>
          <w:szCs w:val="24"/>
        </w:rPr>
        <w:t>Your Research Project: How To Manage It</w:t>
      </w:r>
      <w:r w:rsidRPr="0086232B">
        <w:rPr>
          <w:rFonts w:ascii="Arial" w:hAnsi="Arial" w:cs="Arial"/>
          <w:sz w:val="24"/>
          <w:szCs w:val="24"/>
        </w:rPr>
        <w:t>. Oxon: Routledge</w:t>
      </w:r>
    </w:p>
    <w:p w14:paraId="50C4E863" w14:textId="2D140F08" w:rsidR="00B86003" w:rsidRPr="0086232B" w:rsidRDefault="00B86003" w:rsidP="0086232B">
      <w:pPr>
        <w:spacing w:line="360" w:lineRule="auto"/>
        <w:rPr>
          <w:rFonts w:ascii="Arial" w:hAnsi="Arial" w:cs="Arial"/>
          <w:sz w:val="24"/>
          <w:szCs w:val="24"/>
        </w:rPr>
      </w:pPr>
    </w:p>
    <w:p w14:paraId="7591836A" w14:textId="5198FFCB" w:rsidR="00B86003" w:rsidRPr="0086232B" w:rsidRDefault="00B86003" w:rsidP="0086232B">
      <w:pPr>
        <w:spacing w:line="360" w:lineRule="auto"/>
        <w:rPr>
          <w:rFonts w:ascii="Arial" w:hAnsi="Arial" w:cs="Arial"/>
          <w:sz w:val="24"/>
          <w:szCs w:val="24"/>
        </w:rPr>
      </w:pPr>
      <w:r w:rsidRPr="0086232B">
        <w:rPr>
          <w:rFonts w:ascii="Arial" w:hAnsi="Arial" w:cs="Arial"/>
          <w:sz w:val="24"/>
          <w:szCs w:val="24"/>
        </w:rPr>
        <w:t>McNiff, J. (2016) You and Your Action Research Project (4th ed.) London: Routledge</w:t>
      </w:r>
    </w:p>
    <w:p w14:paraId="7E1D4F52" w14:textId="4578ECBB" w:rsidR="007A653E" w:rsidRPr="0086232B" w:rsidRDefault="007A653E" w:rsidP="0086232B">
      <w:pPr>
        <w:spacing w:line="360" w:lineRule="auto"/>
        <w:rPr>
          <w:rFonts w:ascii="Arial" w:hAnsi="Arial" w:cs="Arial"/>
          <w:sz w:val="24"/>
          <w:szCs w:val="24"/>
        </w:rPr>
      </w:pPr>
    </w:p>
    <w:p w14:paraId="4B1EAA29" w14:textId="3221A646" w:rsidR="007A653E" w:rsidRPr="0086232B" w:rsidRDefault="00E62962" w:rsidP="0086232B">
      <w:pPr>
        <w:spacing w:line="360" w:lineRule="auto"/>
        <w:rPr>
          <w:rFonts w:ascii="Arial" w:hAnsi="Arial" w:cs="Arial"/>
          <w:sz w:val="24"/>
          <w:szCs w:val="24"/>
        </w:rPr>
      </w:pPr>
      <w:r w:rsidRPr="0086232B">
        <w:rPr>
          <w:rFonts w:ascii="Arial" w:hAnsi="Arial" w:cs="Arial"/>
          <w:sz w:val="24"/>
          <w:szCs w:val="24"/>
        </w:rPr>
        <w:t xml:space="preserve">Thomas, G. (2017) </w:t>
      </w:r>
      <w:r w:rsidRPr="0086232B">
        <w:rPr>
          <w:rFonts w:ascii="Arial" w:hAnsi="Arial" w:cs="Arial"/>
          <w:i/>
          <w:iCs/>
          <w:sz w:val="24"/>
          <w:szCs w:val="24"/>
        </w:rPr>
        <w:t>How To Do Your Research Project: A Guide For Students</w:t>
      </w:r>
      <w:r w:rsidRPr="0086232B">
        <w:rPr>
          <w:rFonts w:ascii="Arial" w:hAnsi="Arial" w:cs="Arial"/>
          <w:sz w:val="24"/>
          <w:szCs w:val="24"/>
        </w:rPr>
        <w:t xml:space="preserve"> 3rd ed. London: SAGE</w:t>
      </w:r>
    </w:p>
    <w:sectPr w:rsidR="007A653E" w:rsidRPr="008623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56B"/>
    <w:rsid w:val="00036D25"/>
    <w:rsid w:val="000D2F19"/>
    <w:rsid w:val="00171286"/>
    <w:rsid w:val="001A733E"/>
    <w:rsid w:val="001C0E23"/>
    <w:rsid w:val="00210299"/>
    <w:rsid w:val="00247057"/>
    <w:rsid w:val="00262893"/>
    <w:rsid w:val="00274426"/>
    <w:rsid w:val="002B42E4"/>
    <w:rsid w:val="00326CAF"/>
    <w:rsid w:val="003643D6"/>
    <w:rsid w:val="003915B4"/>
    <w:rsid w:val="003B3EBC"/>
    <w:rsid w:val="003C42C0"/>
    <w:rsid w:val="004066B6"/>
    <w:rsid w:val="00413D3E"/>
    <w:rsid w:val="004327A7"/>
    <w:rsid w:val="00470901"/>
    <w:rsid w:val="00516F0D"/>
    <w:rsid w:val="00525FAE"/>
    <w:rsid w:val="00530B09"/>
    <w:rsid w:val="0054669B"/>
    <w:rsid w:val="005516DD"/>
    <w:rsid w:val="00573246"/>
    <w:rsid w:val="005B0674"/>
    <w:rsid w:val="005C056B"/>
    <w:rsid w:val="005F0163"/>
    <w:rsid w:val="00606330"/>
    <w:rsid w:val="006323BC"/>
    <w:rsid w:val="00661291"/>
    <w:rsid w:val="006A51B8"/>
    <w:rsid w:val="006F0075"/>
    <w:rsid w:val="006F2746"/>
    <w:rsid w:val="00716DCB"/>
    <w:rsid w:val="00717CBA"/>
    <w:rsid w:val="007A653E"/>
    <w:rsid w:val="007B4643"/>
    <w:rsid w:val="0082713C"/>
    <w:rsid w:val="0086232B"/>
    <w:rsid w:val="00882C05"/>
    <w:rsid w:val="008C3477"/>
    <w:rsid w:val="008C5880"/>
    <w:rsid w:val="0091466F"/>
    <w:rsid w:val="009A5D3A"/>
    <w:rsid w:val="009C25D3"/>
    <w:rsid w:val="009F0A69"/>
    <w:rsid w:val="00A2080E"/>
    <w:rsid w:val="00A32DEB"/>
    <w:rsid w:val="00A3660D"/>
    <w:rsid w:val="00A627C2"/>
    <w:rsid w:val="00A7657F"/>
    <w:rsid w:val="00AA6DBC"/>
    <w:rsid w:val="00AC38C4"/>
    <w:rsid w:val="00AF6285"/>
    <w:rsid w:val="00B17E17"/>
    <w:rsid w:val="00B2094F"/>
    <w:rsid w:val="00B22A29"/>
    <w:rsid w:val="00B24420"/>
    <w:rsid w:val="00B44124"/>
    <w:rsid w:val="00B4412A"/>
    <w:rsid w:val="00B57FF8"/>
    <w:rsid w:val="00B717C7"/>
    <w:rsid w:val="00B86003"/>
    <w:rsid w:val="00BD2FA2"/>
    <w:rsid w:val="00BE7EF8"/>
    <w:rsid w:val="00BF64E7"/>
    <w:rsid w:val="00C23E8E"/>
    <w:rsid w:val="00C41368"/>
    <w:rsid w:val="00CE0FDA"/>
    <w:rsid w:val="00CF506E"/>
    <w:rsid w:val="00D12F3A"/>
    <w:rsid w:val="00D51B94"/>
    <w:rsid w:val="00D62FD1"/>
    <w:rsid w:val="00E03697"/>
    <w:rsid w:val="00E62962"/>
    <w:rsid w:val="00EC0DB1"/>
    <w:rsid w:val="00ED0126"/>
    <w:rsid w:val="00EE185A"/>
    <w:rsid w:val="00EE29AB"/>
    <w:rsid w:val="00F60D62"/>
    <w:rsid w:val="00F65851"/>
    <w:rsid w:val="00F72804"/>
    <w:rsid w:val="00FE4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01859"/>
  <w15:chartTrackingRefBased/>
  <w15:docId w15:val="{A6ACF865-147E-4CD7-8EE0-23C16824A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6</Pages>
  <Words>1646</Words>
  <Characters>9384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Evans</dc:creator>
  <cp:keywords/>
  <dc:description/>
  <cp:lastModifiedBy>Cara Evans</cp:lastModifiedBy>
  <cp:revision>78</cp:revision>
  <dcterms:created xsi:type="dcterms:W3CDTF">2019-12-05T11:52:00Z</dcterms:created>
  <dcterms:modified xsi:type="dcterms:W3CDTF">2020-01-07T18:20:00Z</dcterms:modified>
</cp:coreProperties>
</file>