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60563742"/>
        <w:docPartObj>
          <w:docPartGallery w:val="Cover Pages"/>
          <w:docPartUnique/>
        </w:docPartObj>
      </w:sdtPr>
      <w:sdtEndPr>
        <w:rPr>
          <w:sz w:val="72"/>
          <w:szCs w:val="72"/>
        </w:rPr>
      </w:sdtEndPr>
      <w:sdtContent>
        <w:p w14:paraId="2AD0700C" w14:textId="6C72C75B" w:rsidR="00075443" w:rsidRDefault="00075443">
          <w:pPr>
            <w:pStyle w:val="NoSpacing"/>
          </w:pPr>
          <w:r>
            <w:rPr>
              <w:noProof/>
            </w:rPr>
            <mc:AlternateContent>
              <mc:Choice Requires="wpg">
                <w:drawing>
                  <wp:anchor distT="0" distB="0" distL="114300" distR="114300" simplePos="0" relativeHeight="251643904" behindDoc="1" locked="0" layoutInCell="1" allowOverlap="1" wp14:anchorId="3E3963CC" wp14:editId="6964546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B5D222" w14:textId="0E74D7C2" w:rsidR="00075443" w:rsidRDefault="00075443">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3963CC" id="Group 2" o:spid="_x0000_s1026" style="position:absolute;margin-left:0;margin-top:0;width:172.8pt;height:718.55pt;z-index:-2516725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EB5D222" w14:textId="0E74D7C2" w:rsidR="00075443" w:rsidRDefault="00075443">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96733E2" w14:textId="1A020602" w:rsidR="00A52EDF" w:rsidRPr="00A26406" w:rsidRDefault="00651387" w:rsidP="00A26406">
          <w:pPr>
            <w:rPr>
              <w:sz w:val="72"/>
              <w:szCs w:val="72"/>
            </w:rPr>
          </w:pPr>
          <w:r>
            <w:rPr>
              <w:noProof/>
            </w:rPr>
            <mc:AlternateContent>
              <mc:Choice Requires="wps">
                <w:drawing>
                  <wp:anchor distT="0" distB="0" distL="114300" distR="114300" simplePos="0" relativeHeight="251670528" behindDoc="0" locked="0" layoutInCell="1" allowOverlap="1" wp14:anchorId="3AB65277" wp14:editId="40871A20">
                    <wp:simplePos x="0" y="0"/>
                    <wp:positionH relativeFrom="margin">
                      <wp:align>right</wp:align>
                    </wp:positionH>
                    <wp:positionV relativeFrom="page">
                      <wp:posOffset>9163050</wp:posOffset>
                    </wp:positionV>
                    <wp:extent cx="3467100" cy="842010"/>
                    <wp:effectExtent l="0" t="0" r="0" b="15240"/>
                    <wp:wrapNone/>
                    <wp:docPr id="32" name="Text Box 32"/>
                    <wp:cNvGraphicFramePr/>
                    <a:graphic xmlns:a="http://schemas.openxmlformats.org/drawingml/2006/main">
                      <a:graphicData uri="http://schemas.microsoft.com/office/word/2010/wordprocessingShape">
                        <wps:wsp>
                          <wps:cNvSpPr txBox="1"/>
                          <wps:spPr>
                            <a:xfrm>
                              <a:off x="0" y="0"/>
                              <a:ext cx="3467100" cy="842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F270C3" w14:textId="5C28EB81" w:rsidR="00075443" w:rsidRPr="00A26406" w:rsidRDefault="00000000">
                                <w:pPr>
                                  <w:rPr>
                                    <w:b/>
                                    <w:bCs/>
                                    <w:color w:val="4472C4" w:themeColor="accent1"/>
                                    <w:sz w:val="26"/>
                                    <w:szCs w:val="26"/>
                                  </w:rPr>
                                </w:pPr>
                                <w:sdt>
                                  <w:sdtPr>
                                    <w:rPr>
                                      <w:b/>
                                      <w:bCs/>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62983">
                                      <w:rPr>
                                        <w:b/>
                                        <w:bCs/>
                                        <w:color w:val="4472C4" w:themeColor="accent1"/>
                                        <w:sz w:val="26"/>
                                        <w:szCs w:val="26"/>
                                      </w:rPr>
                                      <w:t>Elena Ravelo Barreto (2240356)</w:t>
                                    </w:r>
                                  </w:sdtContent>
                                </w:sdt>
                              </w:p>
                              <w:p w14:paraId="25DCB56B" w14:textId="4E2AD48C" w:rsidR="00075443" w:rsidRDefault="00000000">
                                <w:pP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62983">
                                      <w:rPr>
                                        <w:caps/>
                                        <w:color w:val="595959" w:themeColor="text1" w:themeTint="A6"/>
                                        <w:sz w:val="20"/>
                                        <w:szCs w:val="20"/>
                                      </w:rPr>
                                      <w:t>EMPLOYABILITY SKILLS / LEARNING IN THE DIGITAL ERA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AB65277" id="_x0000_t202" coordsize="21600,21600" o:spt="202" path="m,l,21600r21600,l21600,xe">
                    <v:stroke joinstyle="miter"/>
                    <v:path gradientshapeok="t" o:connecttype="rect"/>
                  </v:shapetype>
                  <v:shape id="Text Box 32" o:spid="_x0000_s1055" type="#_x0000_t202" style="position:absolute;margin-left:221.8pt;margin-top:721.5pt;width:273pt;height:66.3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" filled="f" stroked="f" strokeweight=".5pt">
                    <v:textbox inset="0,0,0,0">
                      <w:txbxContent>
                        <w:p w14:paraId="2EF270C3" w14:textId="5C28EB81" w:rsidR="00075443" w:rsidRPr="00A26406" w:rsidRDefault="00000000">
                          <w:pPr>
                            <w:rPr>
                              <w:b/>
                              <w:bCs/>
                              <w:color w:val="4472C4" w:themeColor="accent1"/>
                              <w:sz w:val="26"/>
                              <w:szCs w:val="26"/>
                            </w:rPr>
                          </w:pPr>
                          <w:sdt>
                            <w:sdtPr>
                              <w:rPr>
                                <w:b/>
                                <w:bCs/>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62983">
                                <w:rPr>
                                  <w:b/>
                                  <w:bCs/>
                                  <w:color w:val="4472C4" w:themeColor="accent1"/>
                                  <w:sz w:val="26"/>
                                  <w:szCs w:val="26"/>
                                </w:rPr>
                                <w:t>Elena Ravelo Barreto (2240356)</w:t>
                              </w:r>
                            </w:sdtContent>
                          </w:sdt>
                        </w:p>
                        <w:p w14:paraId="25DCB56B" w14:textId="4E2AD48C" w:rsidR="00075443" w:rsidRDefault="00000000">
                          <w:pP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62983">
                                <w:rPr>
                                  <w:caps/>
                                  <w:color w:val="595959" w:themeColor="text1" w:themeTint="A6"/>
                                  <w:sz w:val="20"/>
                                  <w:szCs w:val="20"/>
                                </w:rPr>
                                <w:t>EMPLOYABILITY SKILLS / LEARNING IN THE DIGITAL ERA</w:t>
                              </w:r>
                            </w:sdtContent>
                          </w:sdt>
                        </w:p>
                      </w:txbxContent>
                    </v:textbox>
                    <w10:wrap anchorx="margin" anchory="page"/>
                  </v:shape>
                </w:pict>
              </mc:Fallback>
            </mc:AlternateContent>
          </w:r>
          <w:r w:rsidR="00266AA0">
            <w:rPr>
              <w:noProof/>
            </w:rPr>
            <mc:AlternateContent>
              <mc:Choice Requires="wps">
                <w:drawing>
                  <wp:anchor distT="0" distB="0" distL="114300" distR="114300" simplePos="0" relativeHeight="251683840" behindDoc="0" locked="0" layoutInCell="1" allowOverlap="1" wp14:anchorId="254528B8" wp14:editId="71CFBD49">
                    <wp:simplePos x="0" y="0"/>
                    <wp:positionH relativeFrom="column">
                      <wp:posOffset>-371475</wp:posOffset>
                    </wp:positionH>
                    <wp:positionV relativeFrom="paragraph">
                      <wp:posOffset>924560</wp:posOffset>
                    </wp:positionV>
                    <wp:extent cx="1895475" cy="285750"/>
                    <wp:effectExtent l="0" t="0" r="0" b="0"/>
                    <wp:wrapNone/>
                    <wp:docPr id="1626785095" name="Text Box 1"/>
                    <wp:cNvGraphicFramePr/>
                    <a:graphic xmlns:a="http://schemas.openxmlformats.org/drawingml/2006/main">
                      <a:graphicData uri="http://schemas.microsoft.com/office/word/2010/wordprocessingShape">
                        <wps:wsp>
                          <wps:cNvSpPr txBox="1"/>
                          <wps:spPr>
                            <a:xfrm>
                              <a:off x="0" y="0"/>
                              <a:ext cx="1895475" cy="285750"/>
                            </a:xfrm>
                            <a:prstGeom prst="rect">
                              <a:avLst/>
                            </a:prstGeom>
                            <a:noFill/>
                            <a:ln w="6350">
                              <a:noFill/>
                            </a:ln>
                          </wps:spPr>
                          <wps:txbx>
                            <w:txbxContent>
                              <w:p w14:paraId="795DC164" w14:textId="642C3E3B" w:rsidR="00266AA0" w:rsidRPr="00651387" w:rsidRDefault="009C0B9E" w:rsidP="009C0B9E">
                                <w:pPr>
                                  <w:jc w:val="right"/>
                                  <w:rPr>
                                    <w:color w:val="F2F2F2" w:themeColor="background1" w:themeShade="F2"/>
                                    <w:sz w:val="32"/>
                                    <w:szCs w:val="32"/>
                                  </w:rPr>
                                </w:pPr>
                                <w:r w:rsidRPr="00651387">
                                  <w:rPr>
                                    <w:color w:val="F2F2F2" w:themeColor="background1" w:themeShade="F2"/>
                                    <w:sz w:val="32"/>
                                    <w:szCs w:val="32"/>
                                  </w:rPr>
                                  <w:t>2</w:t>
                                </w:r>
                                <w:r w:rsidR="00E414A4">
                                  <w:rPr>
                                    <w:color w:val="F2F2F2" w:themeColor="background1" w:themeShade="F2"/>
                                    <w:sz w:val="32"/>
                                    <w:szCs w:val="32"/>
                                  </w:rPr>
                                  <w:t>3</w:t>
                                </w:r>
                                <w:r w:rsidRPr="00651387">
                                  <w:rPr>
                                    <w:color w:val="F2F2F2" w:themeColor="background1" w:themeShade="F2"/>
                                    <w:sz w:val="32"/>
                                    <w:szCs w:val="32"/>
                                  </w:rPr>
                                  <w:t>/0</w:t>
                                </w:r>
                                <w:r w:rsidR="00E414A4">
                                  <w:rPr>
                                    <w:color w:val="F2F2F2" w:themeColor="background1" w:themeShade="F2"/>
                                    <w:sz w:val="32"/>
                                    <w:szCs w:val="32"/>
                                  </w:rPr>
                                  <w:t>6</w:t>
                                </w:r>
                                <w:r w:rsidRPr="00651387">
                                  <w:rPr>
                                    <w:color w:val="F2F2F2" w:themeColor="background1" w:themeShade="F2"/>
                                    <w:sz w:val="32"/>
                                    <w:szCs w:val="32"/>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4528B8" id="Text Box 1" o:spid="_x0000_s1056" type="#_x0000_t202" style="position:absolute;margin-left:-29.25pt;margin-top:72.8pt;width:149.25pt;height:2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" filled="f" stroked="f" strokeweight=".5pt">
                    <v:textbox>
                      <w:txbxContent>
                        <w:p w14:paraId="795DC164" w14:textId="642C3E3B" w:rsidR="00266AA0" w:rsidRPr="00651387" w:rsidRDefault="009C0B9E" w:rsidP="009C0B9E">
                          <w:pPr>
                            <w:jc w:val="right"/>
                            <w:rPr>
                              <w:color w:val="F2F2F2" w:themeColor="background1" w:themeShade="F2"/>
                              <w:sz w:val="32"/>
                              <w:szCs w:val="32"/>
                            </w:rPr>
                          </w:pPr>
                          <w:r w:rsidRPr="00651387">
                            <w:rPr>
                              <w:color w:val="F2F2F2" w:themeColor="background1" w:themeShade="F2"/>
                              <w:sz w:val="32"/>
                              <w:szCs w:val="32"/>
                            </w:rPr>
                            <w:t>2</w:t>
                          </w:r>
                          <w:r w:rsidR="00E414A4">
                            <w:rPr>
                              <w:color w:val="F2F2F2" w:themeColor="background1" w:themeShade="F2"/>
                              <w:sz w:val="32"/>
                              <w:szCs w:val="32"/>
                            </w:rPr>
                            <w:t>3</w:t>
                          </w:r>
                          <w:r w:rsidRPr="00651387">
                            <w:rPr>
                              <w:color w:val="F2F2F2" w:themeColor="background1" w:themeShade="F2"/>
                              <w:sz w:val="32"/>
                              <w:szCs w:val="32"/>
                            </w:rPr>
                            <w:t>/0</w:t>
                          </w:r>
                          <w:r w:rsidR="00E414A4">
                            <w:rPr>
                              <w:color w:val="F2F2F2" w:themeColor="background1" w:themeShade="F2"/>
                              <w:sz w:val="32"/>
                              <w:szCs w:val="32"/>
                            </w:rPr>
                            <w:t>6</w:t>
                          </w:r>
                          <w:r w:rsidRPr="00651387">
                            <w:rPr>
                              <w:color w:val="F2F2F2" w:themeColor="background1" w:themeShade="F2"/>
                              <w:sz w:val="32"/>
                              <w:szCs w:val="32"/>
                            </w:rPr>
                            <w:t>/2023</w:t>
                          </w:r>
                        </w:p>
                      </w:txbxContent>
                    </v:textbox>
                  </v:shape>
                </w:pict>
              </mc:Fallback>
            </mc:AlternateContent>
          </w:r>
          <w:r w:rsidR="00211CF1">
            <w:rPr>
              <w:noProof/>
            </w:rPr>
            <mc:AlternateContent>
              <mc:Choice Requires="wps">
                <w:drawing>
                  <wp:anchor distT="0" distB="0" distL="114300" distR="114300" simplePos="0" relativeHeight="251657216" behindDoc="0" locked="0" layoutInCell="1" allowOverlap="1" wp14:anchorId="7F867266" wp14:editId="01FFF55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905250" cy="1069848"/>
                    <wp:effectExtent l="0" t="0" r="0" b="4445"/>
                    <wp:wrapNone/>
                    <wp:docPr id="1" name="Text Box 1"/>
                    <wp:cNvGraphicFramePr/>
                    <a:graphic xmlns:a="http://schemas.openxmlformats.org/drawingml/2006/main">
                      <a:graphicData uri="http://schemas.microsoft.com/office/word/2010/wordprocessingShape">
                        <wps:wsp>
                          <wps:cNvSpPr txBox="1"/>
                          <wps:spPr>
                            <a:xfrm>
                              <a:off x="0" y="0"/>
                              <a:ext cx="390525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6A6D7" w14:textId="708A2B27" w:rsidR="00075443" w:rsidRPr="003A59CE" w:rsidRDefault="00000000" w:rsidP="00E414A4">
                                <w:pPr>
                                  <w:pStyle w:val="NoSpacing"/>
                                  <w:jc w:val="center"/>
                                  <w:rPr>
                                    <w:rFonts w:asciiTheme="majorHAnsi" w:eastAsiaTheme="majorEastAsia" w:hAnsiTheme="majorHAnsi" w:cstheme="majorBidi"/>
                                    <w:b/>
                                    <w:bCs/>
                                    <w:color w:val="1F3864" w:themeColor="accent1" w:themeShade="80"/>
                                    <w:sz w:val="72"/>
                                  </w:rPr>
                                </w:pPr>
                                <w:sdt>
                                  <w:sdtPr>
                                    <w:rPr>
                                      <w:rFonts w:asciiTheme="majorHAnsi" w:eastAsiaTheme="majorEastAsia" w:hAnsiTheme="majorHAnsi" w:cstheme="majorBidi"/>
                                      <w:b/>
                                      <w:bCs/>
                                      <w:color w:val="1F3864" w:themeColor="accent1" w:themeShade="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96046">
                                      <w:rPr>
                                        <w:rFonts w:asciiTheme="majorHAnsi" w:eastAsiaTheme="majorEastAsia" w:hAnsiTheme="majorHAnsi" w:cstheme="majorBidi"/>
                                        <w:b/>
                                        <w:bCs/>
                                        <w:color w:val="1F3864" w:themeColor="accent1" w:themeShade="80"/>
                                        <w:sz w:val="72"/>
                                        <w:szCs w:val="72"/>
                                      </w:rPr>
                                      <w:t>E</w:t>
                                    </w:r>
                                    <w:r w:rsidR="00D00CA0">
                                      <w:rPr>
                                        <w:rFonts w:asciiTheme="majorHAnsi" w:eastAsiaTheme="majorEastAsia" w:hAnsiTheme="majorHAnsi" w:cstheme="majorBidi"/>
                                        <w:b/>
                                        <w:bCs/>
                                        <w:color w:val="1F3864" w:themeColor="accent1" w:themeShade="80"/>
                                        <w:sz w:val="72"/>
                                        <w:szCs w:val="72"/>
                                      </w:rPr>
                                      <w:t>-</w:t>
                                    </w:r>
                                    <w:r w:rsidR="00A96046">
                                      <w:rPr>
                                        <w:rFonts w:asciiTheme="majorHAnsi" w:eastAsiaTheme="majorEastAsia" w:hAnsiTheme="majorHAnsi" w:cstheme="majorBidi"/>
                                        <w:b/>
                                        <w:bCs/>
                                        <w:color w:val="1F3864" w:themeColor="accent1" w:themeShade="80"/>
                                        <w:sz w:val="72"/>
                                        <w:szCs w:val="72"/>
                                      </w:rPr>
                                      <w:t>Portfolio</w:t>
                                    </w:r>
                                  </w:sdtContent>
                                </w:sdt>
                              </w:p>
                              <w:p w14:paraId="613B851B" w14:textId="5AFDB714" w:rsidR="00075443" w:rsidRPr="003A59CE" w:rsidRDefault="00075443">
                                <w:pPr>
                                  <w:spacing w:before="120"/>
                                  <w:rPr>
                                    <w:color w:val="1F3864" w:themeColor="accent1" w:themeShade="80"/>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F867266" id="_x0000_s1057" type="#_x0000_t202" style="position:absolute;margin-left:0;margin-top:0;width:307.5pt;height:84.25pt;z-index:251657216;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" filled="f" stroked="f" strokeweight=".5pt">
                    <v:textbox style="mso-fit-shape-to-text:t" inset="0,0,0,0">
                      <w:txbxContent>
                        <w:p w14:paraId="7306A6D7" w14:textId="708A2B27" w:rsidR="00075443" w:rsidRPr="003A59CE" w:rsidRDefault="00000000" w:rsidP="00E414A4">
                          <w:pPr>
                            <w:pStyle w:val="NoSpacing"/>
                            <w:jc w:val="center"/>
                            <w:rPr>
                              <w:rFonts w:asciiTheme="majorHAnsi" w:eastAsiaTheme="majorEastAsia" w:hAnsiTheme="majorHAnsi" w:cstheme="majorBidi"/>
                              <w:b/>
                              <w:bCs/>
                              <w:color w:val="1F3864" w:themeColor="accent1" w:themeShade="80"/>
                              <w:sz w:val="72"/>
                            </w:rPr>
                          </w:pPr>
                          <w:sdt>
                            <w:sdtPr>
                              <w:rPr>
                                <w:rFonts w:asciiTheme="majorHAnsi" w:eastAsiaTheme="majorEastAsia" w:hAnsiTheme="majorHAnsi" w:cstheme="majorBidi"/>
                                <w:b/>
                                <w:bCs/>
                                <w:color w:val="1F3864" w:themeColor="accent1" w:themeShade="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96046">
                                <w:rPr>
                                  <w:rFonts w:asciiTheme="majorHAnsi" w:eastAsiaTheme="majorEastAsia" w:hAnsiTheme="majorHAnsi" w:cstheme="majorBidi"/>
                                  <w:b/>
                                  <w:bCs/>
                                  <w:color w:val="1F3864" w:themeColor="accent1" w:themeShade="80"/>
                                  <w:sz w:val="72"/>
                                  <w:szCs w:val="72"/>
                                </w:rPr>
                                <w:t>E</w:t>
                              </w:r>
                              <w:r w:rsidR="00D00CA0">
                                <w:rPr>
                                  <w:rFonts w:asciiTheme="majorHAnsi" w:eastAsiaTheme="majorEastAsia" w:hAnsiTheme="majorHAnsi" w:cstheme="majorBidi"/>
                                  <w:b/>
                                  <w:bCs/>
                                  <w:color w:val="1F3864" w:themeColor="accent1" w:themeShade="80"/>
                                  <w:sz w:val="72"/>
                                  <w:szCs w:val="72"/>
                                </w:rPr>
                                <w:t>-</w:t>
                              </w:r>
                              <w:r w:rsidR="00A96046">
                                <w:rPr>
                                  <w:rFonts w:asciiTheme="majorHAnsi" w:eastAsiaTheme="majorEastAsia" w:hAnsiTheme="majorHAnsi" w:cstheme="majorBidi"/>
                                  <w:b/>
                                  <w:bCs/>
                                  <w:color w:val="1F3864" w:themeColor="accent1" w:themeShade="80"/>
                                  <w:sz w:val="72"/>
                                  <w:szCs w:val="72"/>
                                </w:rPr>
                                <w:t>Portfolio</w:t>
                              </w:r>
                            </w:sdtContent>
                          </w:sdt>
                        </w:p>
                        <w:p w14:paraId="613B851B" w14:textId="5AFDB714" w:rsidR="00075443" w:rsidRPr="003A59CE" w:rsidRDefault="00075443">
                          <w:pPr>
                            <w:spacing w:before="120"/>
                            <w:rPr>
                              <w:color w:val="1F3864" w:themeColor="accent1" w:themeShade="80"/>
                              <w:sz w:val="36"/>
                              <w:szCs w:val="36"/>
                            </w:rPr>
                          </w:pPr>
                        </w:p>
                      </w:txbxContent>
                    </v:textbox>
                    <w10:wrap anchorx="page" anchory="page"/>
                  </v:shape>
                </w:pict>
              </mc:Fallback>
            </mc:AlternateContent>
          </w:r>
          <w:r w:rsidR="00075443">
            <w:rPr>
              <w:sz w:val="72"/>
              <w:szCs w:val="72"/>
            </w:rPr>
            <w:br w:type="page"/>
          </w:r>
        </w:p>
      </w:sdtContent>
    </w:sdt>
    <w:p w14:paraId="273E2F6F" w14:textId="77777777" w:rsidR="00A52EDF" w:rsidRDefault="58AF4A4D" w:rsidP="001B0680">
      <w:pPr>
        <w:pStyle w:val="Heading1"/>
      </w:pPr>
      <w:bookmarkStart w:id="0" w:name="_Toc138094563"/>
      <w:r>
        <w:lastRenderedPageBreak/>
        <w:t>Executive Summary</w:t>
      </w:r>
      <w:bookmarkEnd w:id="0"/>
    </w:p>
    <w:p w14:paraId="1A0B45BB" w14:textId="77777777" w:rsidR="00894F7A" w:rsidRDefault="00894F7A" w:rsidP="00831CC8"/>
    <w:p w14:paraId="1E7E7048" w14:textId="72AC433F" w:rsidR="00B97EFC" w:rsidRDefault="00B97EFC" w:rsidP="00831CC8">
      <w:r w:rsidRPr="00B97EFC">
        <w:t xml:space="preserve">The purpose of this </w:t>
      </w:r>
      <w:r>
        <w:t>E-P</w:t>
      </w:r>
      <w:r w:rsidRPr="00B97EFC">
        <w:t xml:space="preserve">ortfolio is to provide a comprehensive overview of </w:t>
      </w:r>
      <w:r w:rsidR="00A64ECB">
        <w:t>A</w:t>
      </w:r>
      <w:r w:rsidRPr="00B97EFC">
        <w:t xml:space="preserve">cademic </w:t>
      </w:r>
      <w:r w:rsidR="00A64ECB">
        <w:t>W</w:t>
      </w:r>
      <w:r w:rsidRPr="00B97EFC">
        <w:t xml:space="preserve">riting, including </w:t>
      </w:r>
      <w:r w:rsidR="003D7983">
        <w:t>its</w:t>
      </w:r>
      <w:r w:rsidRPr="00B97EFC">
        <w:t xml:space="preserve"> various components such as </w:t>
      </w:r>
      <w:r w:rsidR="005E348C">
        <w:t>I</w:t>
      </w:r>
      <w:r w:rsidRPr="00B97EFC">
        <w:t xml:space="preserve">ntroduction, </w:t>
      </w:r>
      <w:r w:rsidR="005E348C">
        <w:t>F</w:t>
      </w:r>
      <w:r w:rsidRPr="00B97EFC">
        <w:t xml:space="preserve">indings, and </w:t>
      </w:r>
      <w:r w:rsidR="005E348C">
        <w:t>C</w:t>
      </w:r>
      <w:r w:rsidRPr="00B97EFC">
        <w:t xml:space="preserve">onclusions. Additionally, a deeper examination of </w:t>
      </w:r>
      <w:r w:rsidR="00A64ECB">
        <w:t>C</w:t>
      </w:r>
      <w:r w:rsidRPr="00B97EFC">
        <w:t xml:space="preserve">ritical </w:t>
      </w:r>
      <w:r w:rsidR="00A64ECB">
        <w:t>W</w:t>
      </w:r>
      <w:r w:rsidRPr="00B97EFC">
        <w:t xml:space="preserve">riting, </w:t>
      </w:r>
      <w:r w:rsidR="00A64ECB">
        <w:t>A</w:t>
      </w:r>
      <w:r w:rsidRPr="00B97EFC">
        <w:t xml:space="preserve">cademic </w:t>
      </w:r>
      <w:r w:rsidR="00A64ECB">
        <w:t>W</w:t>
      </w:r>
      <w:r w:rsidRPr="00B97EFC">
        <w:t xml:space="preserve">riting, and </w:t>
      </w:r>
      <w:r w:rsidR="00A64ECB">
        <w:t>S</w:t>
      </w:r>
      <w:r w:rsidRPr="00B97EFC">
        <w:t xml:space="preserve">ense of </w:t>
      </w:r>
      <w:r w:rsidR="00A64ECB">
        <w:t>P</w:t>
      </w:r>
      <w:r w:rsidRPr="00B97EFC">
        <w:t xml:space="preserve">lace and </w:t>
      </w:r>
      <w:r w:rsidR="00A64ECB">
        <w:t>I</w:t>
      </w:r>
      <w:r w:rsidRPr="00B97EFC">
        <w:t>dentity will be explored. The latter topic includes a video presentation, which can be accessed via a link provided in the corresponding section.</w:t>
      </w:r>
    </w:p>
    <w:p w14:paraId="59C21A2A" w14:textId="77777777" w:rsidR="003F358F" w:rsidRDefault="003F358F" w:rsidP="00831CC8"/>
    <w:p w14:paraId="3D7EE456" w14:textId="77777777" w:rsidR="00087CA5" w:rsidRDefault="736C9362" w:rsidP="235931A2">
      <w:pPr>
        <w:pStyle w:val="Title"/>
        <w:rPr>
          <w:sz w:val="32"/>
          <w:szCs w:val="32"/>
        </w:rPr>
      </w:pPr>
      <w:r w:rsidRPr="235931A2">
        <w:rPr>
          <w:rStyle w:val="Strong"/>
          <w:sz w:val="32"/>
          <w:szCs w:val="32"/>
        </w:rPr>
        <w:t>Contents</w:t>
      </w:r>
    </w:p>
    <w:p w14:paraId="480A8312" w14:textId="77777777" w:rsidR="235931A2" w:rsidRDefault="235931A2" w:rsidP="235931A2"/>
    <w:sdt>
      <w:sdtPr>
        <w:id w:val="1211131363"/>
        <w:docPartObj>
          <w:docPartGallery w:val="Table of Contents"/>
          <w:docPartUnique/>
        </w:docPartObj>
      </w:sdtPr>
      <w:sdtContent>
        <w:p w14:paraId="1A788DB5" w14:textId="62FAAA21" w:rsidR="00D425F1" w:rsidRDefault="61054943">
          <w:pPr>
            <w:pStyle w:val="TOC1"/>
            <w:tabs>
              <w:tab w:val="right" w:leader="dot" w:pos="9016"/>
            </w:tabs>
            <w:rPr>
              <w:rFonts w:eastAsiaTheme="minorEastAsia"/>
              <w:noProof/>
              <w:lang w:eastAsia="en-GB"/>
            </w:rPr>
          </w:pPr>
          <w:r>
            <w:fldChar w:fldCharType="begin"/>
          </w:r>
          <w:r w:rsidR="235931A2">
            <w:instrText>TOC \o \z \u \h</w:instrText>
          </w:r>
          <w:r>
            <w:fldChar w:fldCharType="separate"/>
          </w:r>
          <w:hyperlink w:anchor="_Toc138094563" w:history="1">
            <w:r w:rsidR="00D425F1" w:rsidRPr="0021625F">
              <w:rPr>
                <w:rStyle w:val="Hyperlink"/>
                <w:noProof/>
              </w:rPr>
              <w:t>Executive Summary</w:t>
            </w:r>
            <w:r w:rsidR="00D425F1">
              <w:rPr>
                <w:noProof/>
                <w:webHidden/>
              </w:rPr>
              <w:tab/>
            </w:r>
            <w:r w:rsidR="00D425F1">
              <w:rPr>
                <w:noProof/>
                <w:webHidden/>
              </w:rPr>
              <w:fldChar w:fldCharType="begin"/>
            </w:r>
            <w:r w:rsidR="00D425F1">
              <w:rPr>
                <w:noProof/>
                <w:webHidden/>
              </w:rPr>
              <w:instrText xml:space="preserve"> PAGEREF _Toc138094563 \h </w:instrText>
            </w:r>
            <w:r w:rsidR="00D425F1">
              <w:rPr>
                <w:noProof/>
                <w:webHidden/>
              </w:rPr>
            </w:r>
            <w:r w:rsidR="00D425F1">
              <w:rPr>
                <w:noProof/>
                <w:webHidden/>
              </w:rPr>
              <w:fldChar w:fldCharType="separate"/>
            </w:r>
            <w:r w:rsidR="00D425F1">
              <w:rPr>
                <w:noProof/>
                <w:webHidden/>
              </w:rPr>
              <w:t>1</w:t>
            </w:r>
            <w:r w:rsidR="00D425F1">
              <w:rPr>
                <w:noProof/>
                <w:webHidden/>
              </w:rPr>
              <w:fldChar w:fldCharType="end"/>
            </w:r>
          </w:hyperlink>
        </w:p>
        <w:p w14:paraId="1DE1105A" w14:textId="356BEC4D" w:rsidR="00D425F1" w:rsidRDefault="00000000">
          <w:pPr>
            <w:pStyle w:val="TOC1"/>
            <w:tabs>
              <w:tab w:val="right" w:leader="dot" w:pos="9016"/>
            </w:tabs>
            <w:rPr>
              <w:rFonts w:eastAsiaTheme="minorEastAsia"/>
              <w:noProof/>
              <w:lang w:eastAsia="en-GB"/>
            </w:rPr>
          </w:pPr>
          <w:hyperlink w:anchor="_Toc138094564" w:history="1">
            <w:r w:rsidR="00D425F1" w:rsidRPr="0021625F">
              <w:rPr>
                <w:rStyle w:val="Hyperlink"/>
                <w:noProof/>
              </w:rPr>
              <w:t>Terms of Reference</w:t>
            </w:r>
            <w:r w:rsidR="00D425F1">
              <w:rPr>
                <w:noProof/>
                <w:webHidden/>
              </w:rPr>
              <w:tab/>
            </w:r>
            <w:r w:rsidR="00D425F1">
              <w:rPr>
                <w:noProof/>
                <w:webHidden/>
              </w:rPr>
              <w:fldChar w:fldCharType="begin"/>
            </w:r>
            <w:r w:rsidR="00D425F1">
              <w:rPr>
                <w:noProof/>
                <w:webHidden/>
              </w:rPr>
              <w:instrText xml:space="preserve"> PAGEREF _Toc138094564 \h </w:instrText>
            </w:r>
            <w:r w:rsidR="00D425F1">
              <w:rPr>
                <w:noProof/>
                <w:webHidden/>
              </w:rPr>
            </w:r>
            <w:r w:rsidR="00D425F1">
              <w:rPr>
                <w:noProof/>
                <w:webHidden/>
              </w:rPr>
              <w:fldChar w:fldCharType="separate"/>
            </w:r>
            <w:r w:rsidR="00D425F1">
              <w:rPr>
                <w:noProof/>
                <w:webHidden/>
              </w:rPr>
              <w:t>2</w:t>
            </w:r>
            <w:r w:rsidR="00D425F1">
              <w:rPr>
                <w:noProof/>
                <w:webHidden/>
              </w:rPr>
              <w:fldChar w:fldCharType="end"/>
            </w:r>
          </w:hyperlink>
        </w:p>
        <w:p w14:paraId="5E3D1DFE" w14:textId="1F28B1FB" w:rsidR="00D425F1" w:rsidRDefault="00000000">
          <w:pPr>
            <w:pStyle w:val="TOC1"/>
            <w:tabs>
              <w:tab w:val="right" w:leader="dot" w:pos="9016"/>
            </w:tabs>
            <w:rPr>
              <w:rFonts w:eastAsiaTheme="minorEastAsia"/>
              <w:noProof/>
              <w:lang w:eastAsia="en-GB"/>
            </w:rPr>
          </w:pPr>
          <w:hyperlink w:anchor="_Toc138094565" w:history="1">
            <w:r w:rsidR="00D425F1" w:rsidRPr="0021625F">
              <w:rPr>
                <w:rStyle w:val="Hyperlink"/>
                <w:noProof/>
              </w:rPr>
              <w:t>Procedure</w:t>
            </w:r>
            <w:r w:rsidR="00D425F1">
              <w:rPr>
                <w:noProof/>
                <w:webHidden/>
              </w:rPr>
              <w:tab/>
            </w:r>
            <w:r w:rsidR="00D425F1">
              <w:rPr>
                <w:noProof/>
                <w:webHidden/>
              </w:rPr>
              <w:fldChar w:fldCharType="begin"/>
            </w:r>
            <w:r w:rsidR="00D425F1">
              <w:rPr>
                <w:noProof/>
                <w:webHidden/>
              </w:rPr>
              <w:instrText xml:space="preserve"> PAGEREF _Toc138094565 \h </w:instrText>
            </w:r>
            <w:r w:rsidR="00D425F1">
              <w:rPr>
                <w:noProof/>
                <w:webHidden/>
              </w:rPr>
            </w:r>
            <w:r w:rsidR="00D425F1">
              <w:rPr>
                <w:noProof/>
                <w:webHidden/>
              </w:rPr>
              <w:fldChar w:fldCharType="separate"/>
            </w:r>
            <w:r w:rsidR="00D425F1">
              <w:rPr>
                <w:noProof/>
                <w:webHidden/>
              </w:rPr>
              <w:t>2</w:t>
            </w:r>
            <w:r w:rsidR="00D425F1">
              <w:rPr>
                <w:noProof/>
                <w:webHidden/>
              </w:rPr>
              <w:fldChar w:fldCharType="end"/>
            </w:r>
          </w:hyperlink>
        </w:p>
        <w:p w14:paraId="69B4762F" w14:textId="702A94A9" w:rsidR="00D425F1" w:rsidRDefault="00000000">
          <w:pPr>
            <w:pStyle w:val="TOC1"/>
            <w:tabs>
              <w:tab w:val="right" w:leader="dot" w:pos="9016"/>
            </w:tabs>
            <w:rPr>
              <w:rFonts w:eastAsiaTheme="minorEastAsia"/>
              <w:noProof/>
              <w:lang w:eastAsia="en-GB"/>
            </w:rPr>
          </w:pPr>
          <w:hyperlink w:anchor="_Toc138094566" w:history="1">
            <w:r w:rsidR="00D425F1" w:rsidRPr="0021625F">
              <w:rPr>
                <w:rStyle w:val="Hyperlink"/>
                <w:noProof/>
              </w:rPr>
              <w:t>Introduction</w:t>
            </w:r>
            <w:r w:rsidR="00D425F1">
              <w:rPr>
                <w:noProof/>
                <w:webHidden/>
              </w:rPr>
              <w:tab/>
            </w:r>
            <w:r w:rsidR="00D425F1">
              <w:rPr>
                <w:noProof/>
                <w:webHidden/>
              </w:rPr>
              <w:fldChar w:fldCharType="begin"/>
            </w:r>
            <w:r w:rsidR="00D425F1">
              <w:rPr>
                <w:noProof/>
                <w:webHidden/>
              </w:rPr>
              <w:instrText xml:space="preserve"> PAGEREF _Toc138094566 \h </w:instrText>
            </w:r>
            <w:r w:rsidR="00D425F1">
              <w:rPr>
                <w:noProof/>
                <w:webHidden/>
              </w:rPr>
            </w:r>
            <w:r w:rsidR="00D425F1">
              <w:rPr>
                <w:noProof/>
                <w:webHidden/>
              </w:rPr>
              <w:fldChar w:fldCharType="separate"/>
            </w:r>
            <w:r w:rsidR="00D425F1">
              <w:rPr>
                <w:noProof/>
                <w:webHidden/>
              </w:rPr>
              <w:t>2</w:t>
            </w:r>
            <w:r w:rsidR="00D425F1">
              <w:rPr>
                <w:noProof/>
                <w:webHidden/>
              </w:rPr>
              <w:fldChar w:fldCharType="end"/>
            </w:r>
          </w:hyperlink>
        </w:p>
        <w:p w14:paraId="4B26CBE7" w14:textId="21E4A00A" w:rsidR="00D425F1" w:rsidRDefault="00000000">
          <w:pPr>
            <w:pStyle w:val="TOC1"/>
            <w:tabs>
              <w:tab w:val="right" w:leader="dot" w:pos="9016"/>
            </w:tabs>
            <w:rPr>
              <w:rFonts w:eastAsiaTheme="minorEastAsia"/>
              <w:noProof/>
              <w:lang w:eastAsia="en-GB"/>
            </w:rPr>
          </w:pPr>
          <w:hyperlink w:anchor="_Toc138094567" w:history="1">
            <w:r w:rsidR="00D425F1" w:rsidRPr="0021625F">
              <w:rPr>
                <w:rStyle w:val="Hyperlink"/>
                <w:noProof/>
              </w:rPr>
              <w:t>Findings</w:t>
            </w:r>
            <w:r w:rsidR="00D425F1">
              <w:rPr>
                <w:noProof/>
                <w:webHidden/>
              </w:rPr>
              <w:tab/>
            </w:r>
            <w:r w:rsidR="00D425F1">
              <w:rPr>
                <w:noProof/>
                <w:webHidden/>
              </w:rPr>
              <w:fldChar w:fldCharType="begin"/>
            </w:r>
            <w:r w:rsidR="00D425F1">
              <w:rPr>
                <w:noProof/>
                <w:webHidden/>
              </w:rPr>
              <w:instrText xml:space="preserve"> PAGEREF _Toc138094567 \h </w:instrText>
            </w:r>
            <w:r w:rsidR="00D425F1">
              <w:rPr>
                <w:noProof/>
                <w:webHidden/>
              </w:rPr>
            </w:r>
            <w:r w:rsidR="00D425F1">
              <w:rPr>
                <w:noProof/>
                <w:webHidden/>
              </w:rPr>
              <w:fldChar w:fldCharType="separate"/>
            </w:r>
            <w:r w:rsidR="00D425F1">
              <w:rPr>
                <w:noProof/>
                <w:webHidden/>
              </w:rPr>
              <w:t>2</w:t>
            </w:r>
            <w:r w:rsidR="00D425F1">
              <w:rPr>
                <w:noProof/>
                <w:webHidden/>
              </w:rPr>
              <w:fldChar w:fldCharType="end"/>
            </w:r>
          </w:hyperlink>
        </w:p>
        <w:p w14:paraId="2A694D2A" w14:textId="43EFA157" w:rsidR="00D425F1" w:rsidRDefault="00000000">
          <w:pPr>
            <w:pStyle w:val="TOC1"/>
            <w:tabs>
              <w:tab w:val="right" w:leader="dot" w:pos="9016"/>
            </w:tabs>
            <w:rPr>
              <w:rFonts w:eastAsiaTheme="minorEastAsia"/>
              <w:noProof/>
              <w:lang w:eastAsia="en-GB"/>
            </w:rPr>
          </w:pPr>
          <w:hyperlink w:anchor="_Toc138094568" w:history="1">
            <w:r w:rsidR="00D425F1" w:rsidRPr="0021625F">
              <w:rPr>
                <w:rStyle w:val="Hyperlink"/>
                <w:noProof/>
              </w:rPr>
              <w:t>Task 2 – What is Academic Writing</w:t>
            </w:r>
            <w:r w:rsidR="00D425F1">
              <w:rPr>
                <w:noProof/>
                <w:webHidden/>
              </w:rPr>
              <w:tab/>
            </w:r>
            <w:r w:rsidR="00D425F1">
              <w:rPr>
                <w:noProof/>
                <w:webHidden/>
              </w:rPr>
              <w:fldChar w:fldCharType="begin"/>
            </w:r>
            <w:r w:rsidR="00D425F1">
              <w:rPr>
                <w:noProof/>
                <w:webHidden/>
              </w:rPr>
              <w:instrText xml:space="preserve"> PAGEREF _Toc138094568 \h </w:instrText>
            </w:r>
            <w:r w:rsidR="00D425F1">
              <w:rPr>
                <w:noProof/>
                <w:webHidden/>
              </w:rPr>
            </w:r>
            <w:r w:rsidR="00D425F1">
              <w:rPr>
                <w:noProof/>
                <w:webHidden/>
              </w:rPr>
              <w:fldChar w:fldCharType="separate"/>
            </w:r>
            <w:r w:rsidR="00D425F1">
              <w:rPr>
                <w:noProof/>
                <w:webHidden/>
              </w:rPr>
              <w:t>3</w:t>
            </w:r>
            <w:r w:rsidR="00D425F1">
              <w:rPr>
                <w:noProof/>
                <w:webHidden/>
              </w:rPr>
              <w:fldChar w:fldCharType="end"/>
            </w:r>
          </w:hyperlink>
        </w:p>
        <w:p w14:paraId="24C1FB7B" w14:textId="56D0C0AD" w:rsidR="00D425F1" w:rsidRDefault="00000000">
          <w:pPr>
            <w:pStyle w:val="TOC1"/>
            <w:tabs>
              <w:tab w:val="right" w:leader="dot" w:pos="9016"/>
            </w:tabs>
            <w:rPr>
              <w:rFonts w:eastAsiaTheme="minorEastAsia"/>
              <w:noProof/>
              <w:lang w:eastAsia="en-GB"/>
            </w:rPr>
          </w:pPr>
          <w:hyperlink w:anchor="_Toc138094569" w:history="1">
            <w:r w:rsidR="00D425F1" w:rsidRPr="0021625F">
              <w:rPr>
                <w:rStyle w:val="Hyperlink"/>
                <w:noProof/>
              </w:rPr>
              <w:t>Task 3 – What is Critical Writing</w:t>
            </w:r>
            <w:r w:rsidR="00D425F1">
              <w:rPr>
                <w:noProof/>
                <w:webHidden/>
              </w:rPr>
              <w:tab/>
            </w:r>
            <w:r w:rsidR="00D425F1">
              <w:rPr>
                <w:noProof/>
                <w:webHidden/>
              </w:rPr>
              <w:fldChar w:fldCharType="begin"/>
            </w:r>
            <w:r w:rsidR="00D425F1">
              <w:rPr>
                <w:noProof/>
                <w:webHidden/>
              </w:rPr>
              <w:instrText xml:space="preserve"> PAGEREF _Toc138094569 \h </w:instrText>
            </w:r>
            <w:r w:rsidR="00D425F1">
              <w:rPr>
                <w:noProof/>
                <w:webHidden/>
              </w:rPr>
            </w:r>
            <w:r w:rsidR="00D425F1">
              <w:rPr>
                <w:noProof/>
                <w:webHidden/>
              </w:rPr>
              <w:fldChar w:fldCharType="separate"/>
            </w:r>
            <w:r w:rsidR="00D425F1">
              <w:rPr>
                <w:noProof/>
                <w:webHidden/>
              </w:rPr>
              <w:t>4</w:t>
            </w:r>
            <w:r w:rsidR="00D425F1">
              <w:rPr>
                <w:noProof/>
                <w:webHidden/>
              </w:rPr>
              <w:fldChar w:fldCharType="end"/>
            </w:r>
          </w:hyperlink>
        </w:p>
        <w:p w14:paraId="40D97281" w14:textId="0AAA7983" w:rsidR="00D425F1" w:rsidRDefault="00000000">
          <w:pPr>
            <w:pStyle w:val="TOC1"/>
            <w:tabs>
              <w:tab w:val="right" w:leader="dot" w:pos="9016"/>
            </w:tabs>
            <w:rPr>
              <w:rFonts w:eastAsiaTheme="minorEastAsia"/>
              <w:noProof/>
              <w:lang w:eastAsia="en-GB"/>
            </w:rPr>
          </w:pPr>
          <w:hyperlink w:anchor="_Toc138094570" w:history="1">
            <w:r w:rsidR="00D425F1" w:rsidRPr="0021625F">
              <w:rPr>
                <w:rStyle w:val="Hyperlink"/>
                <w:noProof/>
              </w:rPr>
              <w:t>Task 4 – Sense of Place &amp; Identity</w:t>
            </w:r>
            <w:r w:rsidR="00D425F1">
              <w:rPr>
                <w:noProof/>
                <w:webHidden/>
              </w:rPr>
              <w:tab/>
            </w:r>
            <w:r w:rsidR="00D425F1">
              <w:rPr>
                <w:noProof/>
                <w:webHidden/>
              </w:rPr>
              <w:fldChar w:fldCharType="begin"/>
            </w:r>
            <w:r w:rsidR="00D425F1">
              <w:rPr>
                <w:noProof/>
                <w:webHidden/>
              </w:rPr>
              <w:instrText xml:space="preserve"> PAGEREF _Toc138094570 \h </w:instrText>
            </w:r>
            <w:r w:rsidR="00D425F1">
              <w:rPr>
                <w:noProof/>
                <w:webHidden/>
              </w:rPr>
            </w:r>
            <w:r w:rsidR="00D425F1">
              <w:rPr>
                <w:noProof/>
                <w:webHidden/>
              </w:rPr>
              <w:fldChar w:fldCharType="separate"/>
            </w:r>
            <w:r w:rsidR="00D425F1">
              <w:rPr>
                <w:noProof/>
                <w:webHidden/>
              </w:rPr>
              <w:t>4</w:t>
            </w:r>
            <w:r w:rsidR="00D425F1">
              <w:rPr>
                <w:noProof/>
                <w:webHidden/>
              </w:rPr>
              <w:fldChar w:fldCharType="end"/>
            </w:r>
          </w:hyperlink>
        </w:p>
        <w:p w14:paraId="710A8A04" w14:textId="50D7C25D" w:rsidR="00D425F1" w:rsidRDefault="00000000">
          <w:pPr>
            <w:pStyle w:val="TOC1"/>
            <w:tabs>
              <w:tab w:val="right" w:leader="dot" w:pos="9016"/>
            </w:tabs>
            <w:rPr>
              <w:rFonts w:eastAsiaTheme="minorEastAsia"/>
              <w:noProof/>
              <w:lang w:eastAsia="en-GB"/>
            </w:rPr>
          </w:pPr>
          <w:hyperlink w:anchor="_Toc138094571" w:history="1">
            <w:r w:rsidR="00D425F1" w:rsidRPr="0021625F">
              <w:rPr>
                <w:rStyle w:val="Hyperlink"/>
                <w:noProof/>
              </w:rPr>
              <w:t>Conclusion</w:t>
            </w:r>
            <w:r w:rsidR="00D425F1">
              <w:rPr>
                <w:noProof/>
                <w:webHidden/>
              </w:rPr>
              <w:tab/>
            </w:r>
            <w:r w:rsidR="00D425F1">
              <w:rPr>
                <w:noProof/>
                <w:webHidden/>
              </w:rPr>
              <w:fldChar w:fldCharType="begin"/>
            </w:r>
            <w:r w:rsidR="00D425F1">
              <w:rPr>
                <w:noProof/>
                <w:webHidden/>
              </w:rPr>
              <w:instrText xml:space="preserve"> PAGEREF _Toc138094571 \h </w:instrText>
            </w:r>
            <w:r w:rsidR="00D425F1">
              <w:rPr>
                <w:noProof/>
                <w:webHidden/>
              </w:rPr>
            </w:r>
            <w:r w:rsidR="00D425F1">
              <w:rPr>
                <w:noProof/>
                <w:webHidden/>
              </w:rPr>
              <w:fldChar w:fldCharType="separate"/>
            </w:r>
            <w:r w:rsidR="00D425F1">
              <w:rPr>
                <w:noProof/>
                <w:webHidden/>
              </w:rPr>
              <w:t>5</w:t>
            </w:r>
            <w:r w:rsidR="00D425F1">
              <w:rPr>
                <w:noProof/>
                <w:webHidden/>
              </w:rPr>
              <w:fldChar w:fldCharType="end"/>
            </w:r>
          </w:hyperlink>
        </w:p>
        <w:p w14:paraId="3C5D9C69" w14:textId="2DA22E2B" w:rsidR="00D425F1" w:rsidRDefault="00000000">
          <w:pPr>
            <w:pStyle w:val="TOC1"/>
            <w:tabs>
              <w:tab w:val="right" w:leader="dot" w:pos="9016"/>
            </w:tabs>
            <w:rPr>
              <w:rFonts w:eastAsiaTheme="minorEastAsia"/>
              <w:noProof/>
              <w:lang w:eastAsia="en-GB"/>
            </w:rPr>
          </w:pPr>
          <w:hyperlink w:anchor="_Toc138094572" w:history="1">
            <w:r w:rsidR="00D425F1" w:rsidRPr="0021625F">
              <w:rPr>
                <w:rStyle w:val="Hyperlink"/>
                <w:noProof/>
              </w:rPr>
              <w:t>Reference List</w:t>
            </w:r>
            <w:r w:rsidR="00D425F1">
              <w:rPr>
                <w:noProof/>
                <w:webHidden/>
              </w:rPr>
              <w:tab/>
            </w:r>
            <w:r w:rsidR="00D425F1">
              <w:rPr>
                <w:noProof/>
                <w:webHidden/>
              </w:rPr>
              <w:fldChar w:fldCharType="begin"/>
            </w:r>
            <w:r w:rsidR="00D425F1">
              <w:rPr>
                <w:noProof/>
                <w:webHidden/>
              </w:rPr>
              <w:instrText xml:space="preserve"> PAGEREF _Toc138094572 \h </w:instrText>
            </w:r>
            <w:r w:rsidR="00D425F1">
              <w:rPr>
                <w:noProof/>
                <w:webHidden/>
              </w:rPr>
            </w:r>
            <w:r w:rsidR="00D425F1">
              <w:rPr>
                <w:noProof/>
                <w:webHidden/>
              </w:rPr>
              <w:fldChar w:fldCharType="separate"/>
            </w:r>
            <w:r w:rsidR="00D425F1">
              <w:rPr>
                <w:noProof/>
                <w:webHidden/>
              </w:rPr>
              <w:t>5</w:t>
            </w:r>
            <w:r w:rsidR="00D425F1">
              <w:rPr>
                <w:noProof/>
                <w:webHidden/>
              </w:rPr>
              <w:fldChar w:fldCharType="end"/>
            </w:r>
          </w:hyperlink>
        </w:p>
        <w:p w14:paraId="7E6169F6" w14:textId="6E4643C8" w:rsidR="61054943" w:rsidRDefault="61054943" w:rsidP="61054943">
          <w:pPr>
            <w:pStyle w:val="TOC1"/>
            <w:tabs>
              <w:tab w:val="right" w:leader="dot" w:pos="9015"/>
            </w:tabs>
            <w:rPr>
              <w:rStyle w:val="Hyperlink"/>
            </w:rPr>
          </w:pPr>
          <w:r>
            <w:fldChar w:fldCharType="end"/>
          </w:r>
        </w:p>
      </w:sdtContent>
    </w:sdt>
    <w:p w14:paraId="7A2AF0A9" w14:textId="77777777" w:rsidR="235931A2" w:rsidRDefault="235931A2" w:rsidP="235931A2"/>
    <w:p w14:paraId="5C5F6B9E" w14:textId="77777777" w:rsidR="00831CC8" w:rsidRPr="00831CC8" w:rsidRDefault="00831CC8" w:rsidP="00894F7A">
      <w:pPr>
        <w:pStyle w:val="Heading1"/>
      </w:pPr>
      <w:r>
        <w:t xml:space="preserve"> </w:t>
      </w:r>
    </w:p>
    <w:p w14:paraId="53B07FB6" w14:textId="77777777" w:rsidR="00241939" w:rsidRDefault="00241939" w:rsidP="00241939"/>
    <w:p w14:paraId="352057DD" w14:textId="77777777" w:rsidR="00241939" w:rsidRPr="00241939" w:rsidRDefault="00241939" w:rsidP="00241939"/>
    <w:p w14:paraId="34D77E98" w14:textId="77777777" w:rsidR="235931A2" w:rsidRDefault="235931A2" w:rsidP="235931A2"/>
    <w:p w14:paraId="4A2067BB" w14:textId="77777777" w:rsidR="235931A2" w:rsidRDefault="235931A2" w:rsidP="235931A2"/>
    <w:p w14:paraId="58385AF5" w14:textId="77777777" w:rsidR="235931A2" w:rsidRDefault="235931A2" w:rsidP="235931A2"/>
    <w:p w14:paraId="050643AC" w14:textId="77777777" w:rsidR="235931A2" w:rsidRDefault="235931A2" w:rsidP="235931A2"/>
    <w:p w14:paraId="63DB5109" w14:textId="77777777" w:rsidR="235931A2" w:rsidRDefault="235931A2" w:rsidP="235931A2"/>
    <w:p w14:paraId="3BF68A43" w14:textId="77777777" w:rsidR="005527E0" w:rsidRDefault="005527E0" w:rsidP="235931A2"/>
    <w:p w14:paraId="64947CB2" w14:textId="77777777" w:rsidR="005527E0" w:rsidRDefault="005527E0" w:rsidP="235931A2"/>
    <w:p w14:paraId="3F15F3A9" w14:textId="77777777" w:rsidR="005527E0" w:rsidRDefault="005527E0" w:rsidP="235931A2"/>
    <w:p w14:paraId="6FC0BF47" w14:textId="77777777" w:rsidR="6F755E78" w:rsidRDefault="6F755E78" w:rsidP="235931A2">
      <w:pPr>
        <w:pStyle w:val="Heading1"/>
      </w:pPr>
      <w:bookmarkStart w:id="1" w:name="_Toc138094564"/>
      <w:r>
        <w:lastRenderedPageBreak/>
        <w:t>Terms of Reference</w:t>
      </w:r>
      <w:bookmarkEnd w:id="1"/>
    </w:p>
    <w:p w14:paraId="38DEF4C4" w14:textId="77777777" w:rsidR="001E51DF" w:rsidRPr="001E51DF" w:rsidRDefault="001E51DF" w:rsidP="001E51DF"/>
    <w:p w14:paraId="454107AF" w14:textId="63AFD832" w:rsidR="009552A3" w:rsidRDefault="005023CB" w:rsidP="235931A2">
      <w:r>
        <w:t>This Report was requested by Christian Felices</w:t>
      </w:r>
      <w:r w:rsidR="00547C82">
        <w:t xml:space="preserve"> on </w:t>
      </w:r>
      <w:r w:rsidR="00EB2A03">
        <w:t xml:space="preserve">the </w:t>
      </w:r>
      <w:r w:rsidR="00547C82">
        <w:t>23</w:t>
      </w:r>
      <w:r w:rsidR="00547C82" w:rsidRPr="00547C82">
        <w:rPr>
          <w:vertAlign w:val="superscript"/>
        </w:rPr>
        <w:t>rd</w:t>
      </w:r>
      <w:r w:rsidR="00547C82">
        <w:t xml:space="preserve"> </w:t>
      </w:r>
      <w:r w:rsidR="00EA268E">
        <w:t>of May 2023</w:t>
      </w:r>
      <w:r w:rsidR="00561976">
        <w:t>. The purpose of this report is to</w:t>
      </w:r>
      <w:r w:rsidR="002C404C">
        <w:t xml:space="preserve"> build up an </w:t>
      </w:r>
      <w:r w:rsidR="00EB2A03">
        <w:t>E-Portfolio</w:t>
      </w:r>
      <w:r w:rsidR="003A5A7B">
        <w:t xml:space="preserve"> and</w:t>
      </w:r>
      <w:r w:rsidR="00561976">
        <w:t xml:space="preserve"> offer a</w:t>
      </w:r>
      <w:r w:rsidR="008A334F">
        <w:t xml:space="preserve"> short</w:t>
      </w:r>
      <w:r w:rsidR="00561976">
        <w:t xml:space="preserve"> overview</w:t>
      </w:r>
      <w:r w:rsidR="008A334F">
        <w:t xml:space="preserve"> </w:t>
      </w:r>
      <w:r w:rsidR="00EB2A03">
        <w:t>of</w:t>
      </w:r>
      <w:r w:rsidR="00A67551">
        <w:t xml:space="preserve"> tasks like</w:t>
      </w:r>
      <w:r w:rsidR="008A334F">
        <w:t xml:space="preserve"> Academic Writing, </w:t>
      </w:r>
      <w:r w:rsidR="0096148C">
        <w:t>Critical Analysis</w:t>
      </w:r>
      <w:r w:rsidR="00EB2A03">
        <w:t>,</w:t>
      </w:r>
      <w:r w:rsidR="0096148C">
        <w:t xml:space="preserve"> and </w:t>
      </w:r>
      <w:r w:rsidR="00553E99">
        <w:t>the Sense of Place and Identity</w:t>
      </w:r>
      <w:r w:rsidR="00EE7478">
        <w:t xml:space="preserve">. </w:t>
      </w:r>
      <w:r w:rsidR="00431E90">
        <w:t>It’s</w:t>
      </w:r>
      <w:r w:rsidR="00A45157">
        <w:t xml:space="preserve"> been done by </w:t>
      </w:r>
      <w:r w:rsidR="00431E90">
        <w:t>me</w:t>
      </w:r>
      <w:r w:rsidR="00A45157">
        <w:t>, Elena R Barreto</w:t>
      </w:r>
      <w:r w:rsidR="00A10E83">
        <w:t>,</w:t>
      </w:r>
      <w:r w:rsidR="00AB7AE0">
        <w:t xml:space="preserve"> and </w:t>
      </w:r>
      <w:r w:rsidR="008B43D1">
        <w:t xml:space="preserve">it </w:t>
      </w:r>
      <w:r w:rsidR="00AB7AE0">
        <w:t>will be submitted by</w:t>
      </w:r>
      <w:r w:rsidR="008E0B04">
        <w:t xml:space="preserve"> the</w:t>
      </w:r>
      <w:r w:rsidR="00AB7AE0">
        <w:t xml:space="preserve"> 23</w:t>
      </w:r>
      <w:r w:rsidR="008E0B04" w:rsidRPr="008E0B04">
        <w:rPr>
          <w:vertAlign w:val="superscript"/>
        </w:rPr>
        <w:t>rd</w:t>
      </w:r>
      <w:r w:rsidR="008E0B04">
        <w:t xml:space="preserve"> of June 2023.</w:t>
      </w:r>
      <w:r w:rsidR="008A334F">
        <w:t xml:space="preserve"> </w:t>
      </w:r>
    </w:p>
    <w:p w14:paraId="02B3B0FB" w14:textId="77777777" w:rsidR="005527E0" w:rsidRDefault="005527E0" w:rsidP="235931A2"/>
    <w:p w14:paraId="56EC3F68" w14:textId="77777777" w:rsidR="6F755E78" w:rsidRDefault="6F755E78" w:rsidP="235931A2">
      <w:pPr>
        <w:pStyle w:val="Heading1"/>
      </w:pPr>
      <w:bookmarkStart w:id="2" w:name="_Toc138094565"/>
      <w:r>
        <w:t>Procedure</w:t>
      </w:r>
      <w:bookmarkEnd w:id="2"/>
    </w:p>
    <w:p w14:paraId="0B23BFA3" w14:textId="77777777" w:rsidR="001E51DF" w:rsidRPr="001E51DF" w:rsidRDefault="001E51DF" w:rsidP="001E51DF"/>
    <w:p w14:paraId="4F93C7B8" w14:textId="75F5A453" w:rsidR="235931A2" w:rsidRDefault="00CE210F" w:rsidP="235931A2">
      <w:r>
        <w:t xml:space="preserve">Mainly websites and </w:t>
      </w:r>
      <w:r w:rsidR="00375B77">
        <w:t>online articles.</w:t>
      </w:r>
    </w:p>
    <w:p w14:paraId="14BA9DDC" w14:textId="77777777" w:rsidR="00287761" w:rsidRDefault="00287761" w:rsidP="235931A2"/>
    <w:p w14:paraId="7361C7A4" w14:textId="77777777" w:rsidR="6F755E78" w:rsidRDefault="6F755E78" w:rsidP="235931A2">
      <w:pPr>
        <w:pStyle w:val="Heading1"/>
      </w:pPr>
      <w:bookmarkStart w:id="3" w:name="_Toc138094566"/>
      <w:r>
        <w:t>Introduction</w:t>
      </w:r>
      <w:bookmarkEnd w:id="3"/>
    </w:p>
    <w:p w14:paraId="6CDFE88B" w14:textId="77777777" w:rsidR="235931A2" w:rsidRDefault="235931A2" w:rsidP="235931A2"/>
    <w:p w14:paraId="0BCCCDD2" w14:textId="3AFC1CB4" w:rsidR="009D72AD" w:rsidRDefault="009D72AD" w:rsidP="235931A2">
      <w:r w:rsidRPr="009D72AD">
        <w:t xml:space="preserve">The purpose of an introduction is to provide a clear and concise overview of the topic at hand, while also establishing the context for the work being conducted. This includes summarizing the current state of understanding and background information related to the subject, as well as stating the hypothesis, question, or research problem that the study aims to address. In addition, the introduction should briefly explain the rationale and methodological approach being used in the research, as well as highlight the potential outcomes that the study may reveal. Finally, it should provide a clear outline </w:t>
      </w:r>
      <w:r w:rsidR="007607EC">
        <w:t>of the report</w:t>
      </w:r>
      <w:r w:rsidRPr="009D72AD">
        <w:t xml:space="preserve">. A </w:t>
      </w:r>
      <w:r w:rsidR="007607EC">
        <w:t>good</w:t>
      </w:r>
      <w:r w:rsidRPr="009D72AD">
        <w:t xml:space="preserve"> introduction can play a critical role in engaging the reader and setting the stage for a successful research </w:t>
      </w:r>
      <w:r w:rsidR="00EB6D82">
        <w:t>endeavour</w:t>
      </w:r>
      <w:r w:rsidRPr="009D72AD">
        <w:t>.</w:t>
      </w:r>
      <w:r w:rsidR="00E21151">
        <w:t xml:space="preserve"> </w:t>
      </w:r>
      <w:r w:rsidR="00B048C4">
        <w:t>(Sacred Heart University, 2010)</w:t>
      </w:r>
    </w:p>
    <w:p w14:paraId="40BD1EBC" w14:textId="77777777" w:rsidR="003071B1" w:rsidRDefault="003071B1" w:rsidP="235931A2"/>
    <w:p w14:paraId="64E905EB" w14:textId="77777777" w:rsidR="6F755E78" w:rsidRDefault="6F755E78" w:rsidP="235931A2">
      <w:pPr>
        <w:pStyle w:val="Heading1"/>
      </w:pPr>
      <w:bookmarkStart w:id="4" w:name="_Toc138094567"/>
      <w:r>
        <w:t>Findings</w:t>
      </w:r>
      <w:bookmarkEnd w:id="4"/>
    </w:p>
    <w:p w14:paraId="5A94F816" w14:textId="77777777" w:rsidR="235931A2" w:rsidRDefault="235931A2" w:rsidP="235931A2"/>
    <w:p w14:paraId="59C2048A" w14:textId="1D415A8E" w:rsidR="001E51DF" w:rsidRDefault="001E51DF" w:rsidP="235931A2">
      <w:r w:rsidRPr="001E51DF">
        <w:t xml:space="preserve">This section serves the purpose of presenting the findings of the research in a clear and concise manner. The most effective format should be utilized, which may include graphs, tables, or diagrams in addition to text. It is crucial to avoid repeating information in multiple visual formats, such as a graph and a table. All graphs and tables must be </w:t>
      </w:r>
      <w:r w:rsidR="00EB6D82">
        <w:t>labelled</w:t>
      </w:r>
      <w:r w:rsidRPr="001E51DF">
        <w:t xml:space="preserve"> clearly, with each figure having a descriptive title and a written explanation of the data it demonstrates. It is important to reserve the interpretation of the results for the Discussion section.</w:t>
      </w:r>
      <w:r w:rsidR="00C71402">
        <w:t xml:space="preserve"> (University of Reading,.)</w:t>
      </w:r>
      <w:r w:rsidR="002D0D6C">
        <w:t xml:space="preserve"> </w:t>
      </w:r>
    </w:p>
    <w:p w14:paraId="295D51DD" w14:textId="77777777" w:rsidR="235931A2" w:rsidRDefault="235931A2" w:rsidP="235931A2"/>
    <w:p w14:paraId="439CBAD6" w14:textId="77777777" w:rsidR="00F16F05" w:rsidRDefault="00F16F05" w:rsidP="235931A2"/>
    <w:p w14:paraId="53123204" w14:textId="77777777" w:rsidR="00F16F05" w:rsidRDefault="00F16F05" w:rsidP="235931A2"/>
    <w:p w14:paraId="50D38570" w14:textId="77777777" w:rsidR="00F16F05" w:rsidRDefault="00F16F05" w:rsidP="235931A2"/>
    <w:p w14:paraId="2A1A1F60" w14:textId="77777777" w:rsidR="00F16F05" w:rsidRDefault="00F16F05" w:rsidP="235931A2"/>
    <w:p w14:paraId="7C1A5E87" w14:textId="77777777" w:rsidR="6F755E78" w:rsidRDefault="6F755E78" w:rsidP="235931A2">
      <w:pPr>
        <w:pStyle w:val="Heading1"/>
      </w:pPr>
      <w:bookmarkStart w:id="5" w:name="_Toc138094568"/>
      <w:r>
        <w:lastRenderedPageBreak/>
        <w:t>Task 2 – What is Academic Writing</w:t>
      </w:r>
      <w:bookmarkEnd w:id="5"/>
    </w:p>
    <w:p w14:paraId="57BC4043" w14:textId="77777777" w:rsidR="00EA073F" w:rsidRPr="00EA073F" w:rsidRDefault="00EA073F" w:rsidP="00EA073F"/>
    <w:p w14:paraId="1EBC974C" w14:textId="436CEC07" w:rsidR="00577336" w:rsidRDefault="00EA073F" w:rsidP="00813FE6">
      <w:r w:rsidRPr="00EA073F">
        <w:t xml:space="preserve">Academic writing is a formal and </w:t>
      </w:r>
      <w:r w:rsidR="009D017A" w:rsidRPr="00EA073F">
        <w:t>widely used</w:t>
      </w:r>
      <w:r w:rsidRPr="00EA073F">
        <w:t xml:space="preserve"> style of writing found across various disciplines and fields of expertise. Its primary objective is to present ideas and concepts in an intellectual and impersonal manner. To achieve this, it is imperative to maintain a formal tone and employ technical vocabulary specific to the field. The use of casual language, contractions, or informal words is discouraged as it may compromise the professional quality of the work. It is essential to maintain objectivity by avoiding direct references to personal feelings or individuals, instead focusing on presenting ideas, facts, and objects. It is important to note that different fields have their unique writing styles and structures. For instance, humanities writing may require longer paragraphs with well-defined topic sentences to better organize the argument, while scientific writing may involve shorter paragraphs packed with factual information and no topic sentences.</w:t>
      </w:r>
      <w:r w:rsidR="0086751E">
        <w:t xml:space="preserve"> (</w:t>
      </w:r>
      <w:r w:rsidR="00206D33">
        <w:t xml:space="preserve">The </w:t>
      </w:r>
      <w:r w:rsidR="0086751E">
        <w:t xml:space="preserve">University of </w:t>
      </w:r>
      <w:r w:rsidR="005A3A9C">
        <w:t>Sydney,</w:t>
      </w:r>
      <w:r w:rsidR="001257F7">
        <w:t xml:space="preserve"> 2022</w:t>
      </w:r>
      <w:r w:rsidR="005A3A9C">
        <w:t>)</w:t>
      </w:r>
    </w:p>
    <w:p w14:paraId="1DBF3F23" w14:textId="64225A2A" w:rsidR="00417666" w:rsidRDefault="000158B3" w:rsidP="00A94256">
      <w:r w:rsidRPr="000158B3">
        <w:t xml:space="preserve">Mastering academic writing is a valuable skill that requires consistent practice. It is crucial to understand the conventions of one's field and the unique attributes of academic writing to improve the quality of work and boost confidence. The process of writing an academic paper involves researching, </w:t>
      </w:r>
      <w:r w:rsidR="00EB6D82">
        <w:t>analysing</w:t>
      </w:r>
      <w:r w:rsidRPr="000158B3">
        <w:t>, evaluating, planning, structuring, editing, proofreading, and reflecting on feedback.</w:t>
      </w:r>
      <w:r w:rsidR="00822FBA">
        <w:t xml:space="preserve"> </w:t>
      </w:r>
      <w:r w:rsidR="00822FBA" w:rsidRPr="00822FBA">
        <w:t>(University of Sheffield,</w:t>
      </w:r>
      <w:r w:rsidR="00AA46C1">
        <w:t xml:space="preserve"> 2023</w:t>
      </w:r>
      <w:r w:rsidR="00822FBA" w:rsidRPr="00822FBA">
        <w:t>)</w:t>
      </w:r>
      <w:r w:rsidR="00FE2384">
        <w:t xml:space="preserve"> </w:t>
      </w:r>
      <w:r w:rsidR="003818D6" w:rsidRPr="003818D6">
        <w:t xml:space="preserve">Academic writing frequently </w:t>
      </w:r>
      <w:r w:rsidR="009D017A" w:rsidRPr="003818D6">
        <w:t>uses</w:t>
      </w:r>
      <w:r w:rsidR="003818D6" w:rsidRPr="003818D6">
        <w:t xml:space="preserve"> coherent language to facilitate easy transitions between topics or to provide a way to further explain them.</w:t>
      </w:r>
      <w:r w:rsidR="00B32A4F">
        <w:t xml:space="preserve"> </w:t>
      </w:r>
      <w:r w:rsidR="003818D6" w:rsidRPr="003818D6">
        <w:t>Some instances of this language are</w:t>
      </w:r>
      <w:r w:rsidR="00EE161F">
        <w:t>,</w:t>
      </w:r>
      <w:r w:rsidR="003818D6">
        <w:t xml:space="preserve"> </w:t>
      </w:r>
      <w:r w:rsidR="00EE161F" w:rsidRPr="00EE161F">
        <w:t>furthermore, however, therefore, as a result, with regards to,</w:t>
      </w:r>
      <w:r w:rsidR="00EE161F">
        <w:t xml:space="preserve"> etc.</w:t>
      </w:r>
      <w:r w:rsidR="00EF7A9A">
        <w:t xml:space="preserve"> </w:t>
      </w:r>
      <w:r w:rsidR="00CB4CDB">
        <w:t>(Univers</w:t>
      </w:r>
      <w:r w:rsidR="00584F92">
        <w:t>ity of York</w:t>
      </w:r>
      <w:r w:rsidR="00B32A4F">
        <w:t>,</w:t>
      </w:r>
      <w:r w:rsidR="00EC752F">
        <w:t xml:space="preserve"> 2023</w:t>
      </w:r>
      <w:r w:rsidR="00B32A4F">
        <w:t xml:space="preserve">) </w:t>
      </w:r>
      <w:r w:rsidR="00B32A4F" w:rsidRPr="00B32A4F">
        <w:t xml:space="preserve">Academic writing is most frequently </w:t>
      </w:r>
      <w:r w:rsidR="0043158E">
        <w:t>utilized</w:t>
      </w:r>
      <w:r w:rsidR="00B32A4F" w:rsidRPr="00B32A4F">
        <w:t xml:space="preserve"> in academic environments, such as universities, and is thus most frequently used by researchers, lecturers, teachers, and students.</w:t>
      </w:r>
      <w:r w:rsidR="001257F7">
        <w:t xml:space="preserve"> </w:t>
      </w:r>
    </w:p>
    <w:p w14:paraId="5F5392BB" w14:textId="09EE805E" w:rsidR="00A94256" w:rsidRDefault="00EC3245" w:rsidP="00A94256">
      <w:r>
        <w:t>There are f</w:t>
      </w:r>
      <w:r w:rsidR="00A94256">
        <w:t xml:space="preserve">our primary categories of academic writing: </w:t>
      </w:r>
    </w:p>
    <w:p w14:paraId="468E1C29" w14:textId="604C024E" w:rsidR="00A94256" w:rsidRDefault="00C81771" w:rsidP="00EC7D8D">
      <w:r>
        <w:t>P</w:t>
      </w:r>
      <w:r w:rsidR="00A94256">
        <w:t xml:space="preserve">ersuasive, used to </w:t>
      </w:r>
      <w:r w:rsidR="0043158E">
        <w:t>interpret</w:t>
      </w:r>
      <w:r w:rsidR="005D6361">
        <w:t xml:space="preserve"> findings</w:t>
      </w:r>
      <w:r w:rsidR="00A94256">
        <w:t>. Descriptive</w:t>
      </w:r>
      <w:r w:rsidR="005D6361">
        <w:t>,</w:t>
      </w:r>
      <w:r w:rsidR="00A94256">
        <w:t xml:space="preserve"> frequently used in the results section to summarise and describe the data collection process. Analytical</w:t>
      </w:r>
      <w:r w:rsidR="00780CEE">
        <w:t>,</w:t>
      </w:r>
      <w:r w:rsidR="00A94256">
        <w:t xml:space="preserve"> uses information analysis and data correlation to explain the </w:t>
      </w:r>
      <w:r w:rsidR="008B499F">
        <w:t>results</w:t>
      </w:r>
      <w:r w:rsidR="00A94256">
        <w:t>. A</w:t>
      </w:r>
      <w:r w:rsidR="008B499F">
        <w:t>nd Cr</w:t>
      </w:r>
      <w:r w:rsidR="00254FDB">
        <w:t>itical demonstrates a</w:t>
      </w:r>
      <w:r w:rsidR="00A94256">
        <w:t xml:space="preserve"> topic's level of comprehension</w:t>
      </w:r>
      <w:r w:rsidR="00FA31FC">
        <w:t xml:space="preserve"> </w:t>
      </w:r>
      <w:r w:rsidR="00FA31FC" w:rsidRPr="00FA31FC">
        <w:t>based on evidence and research</w:t>
      </w:r>
      <w:r w:rsidR="00A94256">
        <w:t xml:space="preserve">. </w:t>
      </w:r>
      <w:r w:rsidR="00417666" w:rsidRPr="00417666">
        <w:t>(University of Sydney, 2022)</w:t>
      </w:r>
    </w:p>
    <w:p w14:paraId="64334E06" w14:textId="77777777" w:rsidR="004A171D" w:rsidRDefault="004A171D" w:rsidP="00EC7D8D"/>
    <w:p w14:paraId="2F404FDC" w14:textId="77777777" w:rsidR="00804C1C" w:rsidRDefault="00804C1C" w:rsidP="00EC7D8D"/>
    <w:p w14:paraId="30B65BAC" w14:textId="5A0AA38F" w:rsidR="00453253" w:rsidRDefault="002A4CC6" w:rsidP="00EC7D8D">
      <w:r w:rsidRPr="002A4CC6">
        <w:rPr>
          <w:noProof/>
        </w:rPr>
        <w:drawing>
          <wp:inline distT="0" distB="0" distL="0" distR="0" wp14:anchorId="65317CB0" wp14:editId="1C688948">
            <wp:extent cx="5731510" cy="1624965"/>
            <wp:effectExtent l="0" t="0" r="2540" b="0"/>
            <wp:docPr id="1684118170"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18170" name="Picture 1" descr="A screenshot of a computer&#10;&#10;Description automatically generated with low confidence"/>
                    <pic:cNvPicPr/>
                  </pic:nvPicPr>
                  <pic:blipFill>
                    <a:blip r:embed="rId8"/>
                    <a:stretch>
                      <a:fillRect/>
                    </a:stretch>
                  </pic:blipFill>
                  <pic:spPr>
                    <a:xfrm>
                      <a:off x="0" y="0"/>
                      <a:ext cx="5731510" cy="1624965"/>
                    </a:xfrm>
                    <a:prstGeom prst="rect">
                      <a:avLst/>
                    </a:prstGeom>
                  </pic:spPr>
                </pic:pic>
              </a:graphicData>
            </a:graphic>
          </wp:inline>
        </w:drawing>
      </w:r>
    </w:p>
    <w:p w14:paraId="0F06C8A9" w14:textId="77777777" w:rsidR="000237C6" w:rsidRDefault="000237C6" w:rsidP="003F51E1"/>
    <w:p w14:paraId="6BFD92B7" w14:textId="673FA0C0" w:rsidR="003F51E1" w:rsidRDefault="003F51E1" w:rsidP="003F51E1">
      <w:r>
        <w:t xml:space="preserve">A similarity checker is an invaluable tool for detecting plagiarism by cross-referencing a submitted document with millions of academic papers, textbooks, and other online sources. The output produced by this tool is a report that displays the degree of similarity between the submitted </w:t>
      </w:r>
      <w:r>
        <w:lastRenderedPageBreak/>
        <w:t xml:space="preserve">document and the other sources. This percentage is usually between 0% and 100%. However, it's essential to note that particular elements, such as headings, titles, and references, may be flagged as plagiarism, even if they are not. This is because these elements are common in many reports on the same topic. </w:t>
      </w:r>
    </w:p>
    <w:p w14:paraId="755D725D" w14:textId="626D0F9A" w:rsidR="00287761" w:rsidRDefault="003F51E1" w:rsidP="003F51E1">
      <w:r>
        <w:t>In my case, the similarity score generated by the checker was 4%, which is considered a low-level match and generally acceptable in most academic institutions. The score was primarily due to the similarity in the title and references, while the bulk of the text was free from suspicious similarities. It is, therefore, crucial to review the report carefully and assess the flagged elements to ensure that there is no actual plagiarism.</w:t>
      </w:r>
    </w:p>
    <w:p w14:paraId="6C3521B1" w14:textId="77777777" w:rsidR="005527E0" w:rsidRDefault="005527E0" w:rsidP="00EC7D8D"/>
    <w:p w14:paraId="59D38948" w14:textId="77777777" w:rsidR="372EA16B" w:rsidRDefault="372EA16B" w:rsidP="235931A2">
      <w:pPr>
        <w:pStyle w:val="Heading1"/>
      </w:pPr>
      <w:bookmarkStart w:id="6" w:name="_Toc138094569"/>
      <w:r>
        <w:t>Task 3 – What is Critical Writing</w:t>
      </w:r>
      <w:bookmarkEnd w:id="6"/>
    </w:p>
    <w:p w14:paraId="3B5F7197" w14:textId="77777777" w:rsidR="00606521" w:rsidRDefault="00606521" w:rsidP="00606521"/>
    <w:p w14:paraId="03AF52C4" w14:textId="72460FA5" w:rsidR="00F94B2C" w:rsidRDefault="00081BB3" w:rsidP="00E472C1">
      <w:r w:rsidRPr="00081BB3">
        <w:t xml:space="preserve">Critical writing is a systematic process that involves constructing a compelling argument for an assignment by incorporating stages of critical thinking including reading, sourcing, and comparing. The ability to develop a coherent framework and argument that addresses the question at hand is crucial. </w:t>
      </w:r>
      <w:r w:rsidR="00E34AD0">
        <w:t>A careful</w:t>
      </w:r>
      <w:r w:rsidRPr="00081BB3">
        <w:t xml:space="preserve"> selection of sources and materials that support the argument is imperative.</w:t>
      </w:r>
      <w:r w:rsidR="00D410CC">
        <w:t xml:space="preserve"> </w:t>
      </w:r>
      <w:r w:rsidR="00B57F66">
        <w:t>(</w:t>
      </w:r>
      <w:r w:rsidR="00B57F66" w:rsidRPr="00B57F66">
        <w:t>Dr. Bojan Koltai</w:t>
      </w:r>
      <w:r w:rsidR="00B57F66">
        <w:t>,.)</w:t>
      </w:r>
    </w:p>
    <w:p w14:paraId="60DD5D4C" w14:textId="7384F4E6" w:rsidR="235931A2" w:rsidRDefault="00AF612B" w:rsidP="235931A2">
      <w:r w:rsidRPr="00AF612B">
        <w:t>Critical Writing is a multifaceted process that involves making logical connections between ideas, evaluating material from multiple angles, and expressing one's perspective based on a thorough analysis of available data. This type of writing is particularly valuable in that it sheds light on the significance of events, challenges commonly accepted explanations of problems, and examines the strengths and weaknesses of arguments and theories supported by evidence. Additionally, critical writing explores the relationships between concepts and points of view and ultimately aims to inspire readers to carefully reflect on their perspectives. By presenting a well-informed viewpoint on a subject, critical writing can help foster deeper understanding and meaningful dialogue</w:t>
      </w:r>
      <w:r>
        <w:t>.</w:t>
      </w:r>
      <w:r w:rsidR="00080028">
        <w:t xml:space="preserve"> (</w:t>
      </w:r>
      <w:r w:rsidR="00080028" w:rsidRPr="00080028">
        <w:t>University of Technology Sydney</w:t>
      </w:r>
      <w:r w:rsidR="00080028">
        <w:t>,</w:t>
      </w:r>
      <w:r w:rsidR="009A6340">
        <w:t xml:space="preserve"> 2022</w:t>
      </w:r>
      <w:r w:rsidR="00080028">
        <w:t>)</w:t>
      </w:r>
    </w:p>
    <w:p w14:paraId="6B938E63" w14:textId="05FDB1A6" w:rsidR="235931A2" w:rsidRDefault="00033A0B" w:rsidP="235931A2">
      <w:r w:rsidRPr="00033A0B">
        <w:t xml:space="preserve">In the realm of research, postgraduate, and advanced undergraduate writing, critical writing is a commonly employed technique. This style of writing encompasses all the characteristics of persuasive writing, while also incorporating an additional perspective. Critical writing requires consideration of at least two points of view, including one's own, as opposed to persuasive writing which calls for a singular point of view on a particular subject or issue. Examples of critical writing assignments include critiques of journal articles or literature reviews, wherein </w:t>
      </w:r>
      <w:r w:rsidR="00E34AD0">
        <w:t xml:space="preserve">the </w:t>
      </w:r>
      <w:r w:rsidRPr="00033A0B">
        <w:t xml:space="preserve">advantages and disadvantages of available research are outlined. Directions for critical writing may include terms such as "critique," "debate," "disagree," and "evaluate," among others. </w:t>
      </w:r>
      <w:r w:rsidR="00206D33">
        <w:t>(</w:t>
      </w:r>
      <w:r w:rsidR="00206D33" w:rsidRPr="00206D33">
        <w:t>The University of Sydney</w:t>
      </w:r>
      <w:r w:rsidR="00206D33">
        <w:t xml:space="preserve">, </w:t>
      </w:r>
      <w:r w:rsidR="00206D33" w:rsidRPr="00206D33">
        <w:t>2022)</w:t>
      </w:r>
    </w:p>
    <w:p w14:paraId="3F24F057" w14:textId="77777777" w:rsidR="00FD3A6D" w:rsidRDefault="00FD3A6D" w:rsidP="235931A2">
      <w:pPr>
        <w:pStyle w:val="Heading1"/>
      </w:pPr>
    </w:p>
    <w:p w14:paraId="69B0D879" w14:textId="2DA38458" w:rsidR="6F755E78" w:rsidRDefault="6F755E78" w:rsidP="235931A2">
      <w:pPr>
        <w:pStyle w:val="Heading1"/>
      </w:pPr>
      <w:bookmarkStart w:id="7" w:name="_Toc138094570"/>
      <w:r>
        <w:t xml:space="preserve">Task </w:t>
      </w:r>
      <w:r w:rsidR="00287761">
        <w:t>4</w:t>
      </w:r>
      <w:r>
        <w:t xml:space="preserve"> – Sense of Place &amp; Identity</w:t>
      </w:r>
      <w:bookmarkEnd w:id="7"/>
    </w:p>
    <w:p w14:paraId="4495EBBF" w14:textId="445101B1" w:rsidR="00FE41A5" w:rsidRDefault="00FE41A5" w:rsidP="235931A2"/>
    <w:p w14:paraId="051ECD91" w14:textId="458BC861" w:rsidR="005527E0" w:rsidRDefault="004D3B4E" w:rsidP="235931A2">
      <w:hyperlink r:id="rId9" w:history="1">
        <w:r w:rsidRPr="002D4E9A">
          <w:rPr>
            <w:rStyle w:val="Hyperlink"/>
          </w:rPr>
          <w:t>https://www.canva.com/design/DAFmKC1FNG4/JSQt5VhCrCMufL_NoXZqPg/view?utm_content=DAFmKC1FNG4&amp;utm_campaign=designshare&amp;utm_medium=link&amp;utm_source=recording_view</w:t>
        </w:r>
      </w:hyperlink>
      <w:r>
        <w:t xml:space="preserve"> </w:t>
      </w:r>
    </w:p>
    <w:p w14:paraId="638419CF" w14:textId="77777777" w:rsidR="24FD77A9" w:rsidRDefault="24FD77A9" w:rsidP="235931A2">
      <w:pPr>
        <w:pStyle w:val="Heading1"/>
      </w:pPr>
      <w:bookmarkStart w:id="8" w:name="_Toc138094571"/>
      <w:r>
        <w:lastRenderedPageBreak/>
        <w:t>Conclusion</w:t>
      </w:r>
      <w:bookmarkEnd w:id="8"/>
    </w:p>
    <w:p w14:paraId="5DDF0A37" w14:textId="77777777" w:rsidR="235931A2" w:rsidRDefault="235931A2" w:rsidP="235931A2"/>
    <w:p w14:paraId="2DAC704B" w14:textId="39E12F56" w:rsidR="00D8365D" w:rsidRDefault="004D7CFC" w:rsidP="00D8365D">
      <w:r w:rsidRPr="004D7CFC">
        <w:t>The conclusion of a paper holds significant importance as it provides a sense of closure to the reader and reinforces the critical contents and significance of the document. It achieves this by presenting a broader perspective of the paper while stepping back from the specifics. In essence, it serves as a reminder of the primary argument. For academic papers, the conclusion is typically a concise paragraph that succinctly restates the principal ideas and arguments, thereby unifying the thesis of the paper. The conclusion does not introduce novel concepts but rather should clarify the purpose and relevance of the paper. Additionally, it may suggest opportunities for future research on the topic.</w:t>
      </w:r>
      <w:r w:rsidR="007510E7">
        <w:t xml:space="preserve"> (Walden University,</w:t>
      </w:r>
      <w:r w:rsidR="00704471">
        <w:t xml:space="preserve"> 2023</w:t>
      </w:r>
      <w:r w:rsidR="007510E7">
        <w:t>)</w:t>
      </w:r>
    </w:p>
    <w:p w14:paraId="7B051EAD" w14:textId="77777777" w:rsidR="005527E0" w:rsidRPr="00D8365D" w:rsidRDefault="005527E0" w:rsidP="00D8365D"/>
    <w:p w14:paraId="6C0AE1DA" w14:textId="5A83CBA4" w:rsidR="63A25CDA" w:rsidRDefault="63A25CDA" w:rsidP="235931A2">
      <w:pPr>
        <w:pStyle w:val="Heading1"/>
      </w:pPr>
      <w:bookmarkStart w:id="9" w:name="_Toc138094572"/>
      <w:r>
        <w:t>Reference List</w:t>
      </w:r>
      <w:bookmarkEnd w:id="9"/>
      <w:r>
        <w:t xml:space="preserve"> </w:t>
      </w:r>
    </w:p>
    <w:p w14:paraId="0D4A4223" w14:textId="58534E1E" w:rsidR="008467FB" w:rsidRDefault="008467FB" w:rsidP="235931A2">
      <w:bookmarkStart w:id="10" w:name="_Hlk137924329"/>
      <w:r w:rsidRPr="008467FB">
        <w:t>Dr. Bojan Koltai</w:t>
      </w:r>
      <w:bookmarkEnd w:id="10"/>
      <w:r w:rsidRPr="008467FB">
        <w:t xml:space="preserve">. (.). Critical Writing. [Online]. canterbury.ac.uk. Last Updated: .. Available at: </w:t>
      </w:r>
      <w:hyperlink r:id="rId10" w:history="1">
        <w:r w:rsidRPr="00764049">
          <w:rPr>
            <w:rStyle w:val="Hyperlink"/>
          </w:rPr>
          <w:t>https://www.canterbury.ac.uk/asset-library/library/Critical-Writing.pdf</w:t>
        </w:r>
      </w:hyperlink>
      <w:r>
        <w:t xml:space="preserve"> </w:t>
      </w:r>
      <w:r w:rsidRPr="008467FB">
        <w:t>[Accessed 17 June 2023].</w:t>
      </w:r>
    </w:p>
    <w:p w14:paraId="62946F32" w14:textId="334581F8" w:rsidR="007411EE" w:rsidRDefault="007411EE" w:rsidP="235931A2">
      <w:r w:rsidRPr="007411EE">
        <w:t xml:space="preserve">Erik Homburger Erikson. (1956). The Problem of Ego Identity. Journal of the American Psychoanalytic Association. 4(.), p.56–121. [Online]. Available at: </w:t>
      </w:r>
      <w:hyperlink r:id="rId11" w:history="1">
        <w:r w:rsidRPr="00344160">
          <w:rPr>
            <w:rStyle w:val="Hyperlink"/>
          </w:rPr>
          <w:t>https://journals.sagepub.com/doi/abs/10.1177/000306515600400104?casa_token=Qs3_lqjKA6QAAAAA:7s8l5qjc</w:t>
        </w:r>
      </w:hyperlink>
      <w:r>
        <w:t xml:space="preserve"> </w:t>
      </w:r>
      <w:r w:rsidRPr="007411EE">
        <w:t>[Accessed 18 June 2023].</w:t>
      </w:r>
    </w:p>
    <w:p w14:paraId="5E6C1A30" w14:textId="63E6A0DD" w:rsidR="007235BE" w:rsidRDefault="007235BE" w:rsidP="235931A2">
      <w:r w:rsidRPr="007235BE">
        <w:t>Eser Yilmaz, M.S., Ph.D. (</w:t>
      </w:r>
      <w:r w:rsidR="00736F27">
        <w:t>2023</w:t>
      </w:r>
      <w:r w:rsidRPr="007235BE">
        <w:t>). Identity: Definition, Types</w:t>
      </w:r>
      <w:r w:rsidR="00541E5F">
        <w:t>,</w:t>
      </w:r>
      <w:r w:rsidRPr="007235BE">
        <w:t xml:space="preserve"> and Examples. [Online]. berkeleywellbeing.com. Last Updated: .. Available at: </w:t>
      </w:r>
      <w:hyperlink r:id="rId12" w:history="1">
        <w:r w:rsidRPr="00344160">
          <w:rPr>
            <w:rStyle w:val="Hyperlink"/>
          </w:rPr>
          <w:t>https://www.berkeleywellbeing.com/identity.html</w:t>
        </w:r>
      </w:hyperlink>
      <w:r>
        <w:t xml:space="preserve"> </w:t>
      </w:r>
      <w:r w:rsidRPr="007235BE">
        <w:t>[Accessed 17 June 2023].</w:t>
      </w:r>
    </w:p>
    <w:p w14:paraId="63028367" w14:textId="7A67146B" w:rsidR="001E6FA4" w:rsidRDefault="001E6FA4" w:rsidP="235931A2">
      <w:r w:rsidRPr="001E6FA4">
        <w:t xml:space="preserve">Sacred Heart University. (2010). Organizing Academic Research Papers: 4. The Introduction. [Online]. Library Sacred Heart. Last Updated: 2010. Available at: </w:t>
      </w:r>
      <w:hyperlink r:id="rId13" w:history="1">
        <w:r w:rsidRPr="0037760B">
          <w:rPr>
            <w:rStyle w:val="Hyperlink"/>
          </w:rPr>
          <w:t>https://library.sacredheart.edu/c.php?g=29803&amp;p=185916</w:t>
        </w:r>
      </w:hyperlink>
      <w:r>
        <w:t xml:space="preserve"> </w:t>
      </w:r>
      <w:r w:rsidRPr="001E6FA4">
        <w:t>[Accessed 18 June 2023].</w:t>
      </w:r>
    </w:p>
    <w:p w14:paraId="178C2B5C" w14:textId="3F39DAAD" w:rsidR="00860353" w:rsidRDefault="00860353" w:rsidP="235931A2">
      <w:r w:rsidRPr="00860353">
        <w:t xml:space="preserve">University of Reading. (.). Report writing. [Online]. libguides.reading.ac.uk. Last Updated: .. Available at: </w:t>
      </w:r>
      <w:hyperlink r:id="rId14" w:history="1">
        <w:r w:rsidRPr="0037760B">
          <w:rPr>
            <w:rStyle w:val="Hyperlink"/>
          </w:rPr>
          <w:t>https://libguides.reading.ac.uk/reports/structuring</w:t>
        </w:r>
      </w:hyperlink>
      <w:r>
        <w:t xml:space="preserve"> </w:t>
      </w:r>
      <w:r w:rsidRPr="00860353">
        <w:t>[Accessed 18 June 2023].</w:t>
      </w:r>
    </w:p>
    <w:p w14:paraId="78875AC2" w14:textId="6F19DDD1" w:rsidR="235931A2" w:rsidRDefault="009547E5" w:rsidP="235931A2">
      <w:r w:rsidRPr="009547E5">
        <w:t>University of Sheffield. (</w:t>
      </w:r>
      <w:r w:rsidR="00AA46C1">
        <w:t>2023</w:t>
      </w:r>
      <w:r w:rsidRPr="009547E5">
        <w:t>). Academic Writing. [Online]. Sheffield.ac.uk. Last Updated: .. Available at:</w:t>
      </w:r>
      <w:r>
        <w:t xml:space="preserve"> </w:t>
      </w:r>
      <w:hyperlink r:id="rId15" w:history="1">
        <w:r w:rsidRPr="007F6B1D">
          <w:rPr>
            <w:rStyle w:val="Hyperlink"/>
          </w:rPr>
          <w:t>https://www.sheffield.ac.uk/academic-skills/study-skills-online/academic-writing</w:t>
        </w:r>
      </w:hyperlink>
      <w:r>
        <w:t xml:space="preserve"> </w:t>
      </w:r>
      <w:r w:rsidRPr="009547E5">
        <w:t>[Accessed 17 June 2023].</w:t>
      </w:r>
    </w:p>
    <w:p w14:paraId="7BB1BA56" w14:textId="3DE8FAFB" w:rsidR="235931A2" w:rsidRDefault="00206D33" w:rsidP="235931A2">
      <w:bookmarkStart w:id="11" w:name="_Hlk137929627"/>
      <w:r>
        <w:t xml:space="preserve">The </w:t>
      </w:r>
      <w:r w:rsidR="00924436" w:rsidRPr="00924436">
        <w:t>University of Sydney. (</w:t>
      </w:r>
      <w:r w:rsidR="001257F7">
        <w:t>2022</w:t>
      </w:r>
      <w:r w:rsidR="00924436" w:rsidRPr="00924436">
        <w:t xml:space="preserve">). </w:t>
      </w:r>
      <w:bookmarkEnd w:id="11"/>
      <w:r w:rsidR="00924436" w:rsidRPr="00924436">
        <w:t xml:space="preserve">Writing. [Online]. sydney.edu.au. Last Updated: .. Available at: </w:t>
      </w:r>
      <w:hyperlink r:id="rId16" w:history="1">
        <w:r w:rsidR="00924436" w:rsidRPr="007F6B1D">
          <w:rPr>
            <w:rStyle w:val="Hyperlink"/>
          </w:rPr>
          <w:t>https://www.sydney.edu.au/students/writing.html</w:t>
        </w:r>
      </w:hyperlink>
      <w:r w:rsidR="00924436">
        <w:t xml:space="preserve"> </w:t>
      </w:r>
      <w:r w:rsidR="00924436" w:rsidRPr="00924436">
        <w:t>[Accessed 17 June 2023].</w:t>
      </w:r>
    </w:p>
    <w:p w14:paraId="6C466ACD" w14:textId="72554F83" w:rsidR="235931A2" w:rsidRDefault="00451CFA" w:rsidP="235931A2">
      <w:r w:rsidRPr="00451CFA">
        <w:t>USC University of Southern California. (</w:t>
      </w:r>
      <w:r w:rsidR="00834437">
        <w:t>2023</w:t>
      </w:r>
      <w:r w:rsidRPr="00451CFA">
        <w:t xml:space="preserve">). Academic Writing Styles. [Online]. USC Libraries. Last Updated: .. Available at: </w:t>
      </w:r>
      <w:hyperlink r:id="rId17" w:history="1">
        <w:r w:rsidR="00866CD8" w:rsidRPr="007F6B1D">
          <w:rPr>
            <w:rStyle w:val="Hyperlink"/>
          </w:rPr>
          <w:t>https://libguides.usc.edu/writingguide/academicwriting</w:t>
        </w:r>
      </w:hyperlink>
      <w:r w:rsidR="00866CD8">
        <w:t xml:space="preserve"> </w:t>
      </w:r>
      <w:r w:rsidRPr="00451CFA">
        <w:t>[Accessed 17 June 2023].</w:t>
      </w:r>
    </w:p>
    <w:p w14:paraId="52FB65AB" w14:textId="0D2042AC" w:rsidR="00C646C5" w:rsidRDefault="00C646C5" w:rsidP="235931A2">
      <w:bookmarkStart w:id="12" w:name="_Hlk137928766"/>
      <w:r w:rsidRPr="00C646C5">
        <w:t>University of Technology Sydney</w:t>
      </w:r>
      <w:bookmarkEnd w:id="12"/>
      <w:r w:rsidRPr="00C646C5">
        <w:t>. (</w:t>
      </w:r>
      <w:r w:rsidR="00395588">
        <w:t>2022</w:t>
      </w:r>
      <w:r w:rsidRPr="00C646C5">
        <w:t xml:space="preserve">). How to write Critically. [Online]. uts.edu.au. Last Updated: .. Available at: </w:t>
      </w:r>
      <w:hyperlink r:id="rId18" w:history="1">
        <w:r w:rsidRPr="00764049">
          <w:rPr>
            <w:rStyle w:val="Hyperlink"/>
          </w:rPr>
          <w:t>https://www.uts.edu.au/current-students/support/helps/self-help-resources/academic-skills/how-write-</w:t>
        </w:r>
      </w:hyperlink>
      <w:r>
        <w:t xml:space="preserve"> </w:t>
      </w:r>
      <w:r w:rsidRPr="00C646C5">
        <w:t>[Accessed 17 June 2023].</w:t>
      </w:r>
    </w:p>
    <w:p w14:paraId="647C3A86" w14:textId="03277334" w:rsidR="235931A2" w:rsidRDefault="00DD679A" w:rsidP="235931A2">
      <w:r w:rsidRPr="00DD679A">
        <w:t>University of York. (</w:t>
      </w:r>
      <w:r w:rsidR="00EC752F">
        <w:t>2023</w:t>
      </w:r>
      <w:r w:rsidRPr="00DD679A">
        <w:t xml:space="preserve">). Academic Writing: A Practical Guide. [Online]. subjectguides.york.ac.uk. Last Updated: .. Available at: </w:t>
      </w:r>
      <w:hyperlink r:id="rId19" w:history="1">
        <w:r w:rsidRPr="00852D37">
          <w:rPr>
            <w:rStyle w:val="Hyperlink"/>
          </w:rPr>
          <w:t>https://subjectguides.york.ac.uk/academic-writing/academic-style</w:t>
        </w:r>
      </w:hyperlink>
      <w:r>
        <w:t xml:space="preserve"> </w:t>
      </w:r>
      <w:r w:rsidRPr="00DD679A">
        <w:t>[Accessed 17 June 2023].</w:t>
      </w:r>
    </w:p>
    <w:p w14:paraId="0CDE10DB" w14:textId="4B4647B8" w:rsidR="235931A2" w:rsidRDefault="007405EC" w:rsidP="235931A2">
      <w:r w:rsidRPr="007405EC">
        <w:lastRenderedPageBreak/>
        <w:t>Walden University. (</w:t>
      </w:r>
      <w:r w:rsidR="00BE29CB">
        <w:t>2023</w:t>
      </w:r>
      <w:r w:rsidRPr="007405EC">
        <w:t xml:space="preserve">). Writing a Paper: Conclusions. [Online]. academicguides.waldenu.edu. Last Updated: .. Available at: </w:t>
      </w:r>
      <w:hyperlink r:id="rId20" w:anchor=":~:text=A%20conclusion%2" w:history="1">
        <w:r w:rsidRPr="0037760B">
          <w:rPr>
            <w:rStyle w:val="Hyperlink"/>
          </w:rPr>
          <w:t>https://academicguides.waldenu.edu/writingcenter/writingprocess/conclusions#:~:text=A%20conclusion%2</w:t>
        </w:r>
      </w:hyperlink>
      <w:r>
        <w:t xml:space="preserve"> </w:t>
      </w:r>
      <w:r w:rsidRPr="007405EC">
        <w:t>[Accessed 18 June 2023].</w:t>
      </w:r>
    </w:p>
    <w:sectPr w:rsidR="235931A2" w:rsidSect="008C372E">
      <w:headerReference w:type="default" r:id="rId21"/>
      <w:footerReference w:type="default" r:id="rId22"/>
      <w:headerReference w:type="first" r:id="rId23"/>
      <w:footerReference w:type="first" r:id="rId24"/>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A4C10" w14:textId="77777777" w:rsidR="00A80DB5" w:rsidRDefault="00A80DB5" w:rsidP="00E35E07">
      <w:pPr>
        <w:spacing w:after="0" w:line="240" w:lineRule="auto"/>
      </w:pPr>
      <w:r>
        <w:separator/>
      </w:r>
    </w:p>
  </w:endnote>
  <w:endnote w:type="continuationSeparator" w:id="0">
    <w:p w14:paraId="33709E7A" w14:textId="77777777" w:rsidR="00A80DB5" w:rsidRDefault="00A80DB5" w:rsidP="00E35E07">
      <w:pPr>
        <w:spacing w:after="0" w:line="240" w:lineRule="auto"/>
      </w:pPr>
      <w:r>
        <w:continuationSeparator/>
      </w:r>
    </w:p>
  </w:endnote>
  <w:endnote w:type="continuationNotice" w:id="1">
    <w:p w14:paraId="7C1C1A1C" w14:textId="77777777" w:rsidR="00A80DB5" w:rsidRDefault="00A80D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8908963"/>
      <w:docPartObj>
        <w:docPartGallery w:val="Page Numbers (Bottom of Page)"/>
        <w:docPartUnique/>
      </w:docPartObj>
    </w:sdtPr>
    <w:sdtContent>
      <w:sdt>
        <w:sdtPr>
          <w:id w:val="-1769616900"/>
          <w:docPartObj>
            <w:docPartGallery w:val="Page Numbers (Top of Page)"/>
            <w:docPartUnique/>
          </w:docPartObj>
        </w:sdtPr>
        <w:sdtContent>
          <w:p w14:paraId="1011FAF2" w14:textId="288426EB" w:rsidR="007F662A" w:rsidRDefault="007F662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587858B" w14:textId="77777777" w:rsidR="00E35E07" w:rsidRDefault="00E35E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B7934FC" w14:paraId="0F801C20" w14:textId="77777777" w:rsidTr="6B7934FC">
      <w:trPr>
        <w:trHeight w:val="300"/>
      </w:trPr>
      <w:tc>
        <w:tcPr>
          <w:tcW w:w="3005" w:type="dxa"/>
        </w:tcPr>
        <w:p w14:paraId="673A6C13" w14:textId="77777777" w:rsidR="6B7934FC" w:rsidRDefault="6B7934FC" w:rsidP="6B7934FC">
          <w:pPr>
            <w:pStyle w:val="Header"/>
            <w:ind w:left="-115"/>
          </w:pPr>
        </w:p>
      </w:tc>
      <w:tc>
        <w:tcPr>
          <w:tcW w:w="3005" w:type="dxa"/>
        </w:tcPr>
        <w:p w14:paraId="4750FB08" w14:textId="77777777" w:rsidR="6B7934FC" w:rsidRDefault="6B7934FC" w:rsidP="6B7934FC">
          <w:pPr>
            <w:pStyle w:val="Header"/>
            <w:jc w:val="center"/>
          </w:pPr>
        </w:p>
      </w:tc>
      <w:tc>
        <w:tcPr>
          <w:tcW w:w="3005" w:type="dxa"/>
        </w:tcPr>
        <w:p w14:paraId="08BB2B7D" w14:textId="77777777" w:rsidR="6B7934FC" w:rsidRDefault="6B7934FC" w:rsidP="6B7934FC">
          <w:pPr>
            <w:pStyle w:val="Header"/>
            <w:ind w:right="-115"/>
            <w:jc w:val="right"/>
          </w:pPr>
        </w:p>
      </w:tc>
    </w:tr>
  </w:tbl>
  <w:p w14:paraId="40C3B691" w14:textId="77777777" w:rsidR="6B7934FC" w:rsidRDefault="6B7934FC" w:rsidP="6B79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588C0" w14:textId="77777777" w:rsidR="00A80DB5" w:rsidRDefault="00A80DB5" w:rsidP="00E35E07">
      <w:pPr>
        <w:spacing w:after="0" w:line="240" w:lineRule="auto"/>
      </w:pPr>
      <w:r>
        <w:separator/>
      </w:r>
    </w:p>
  </w:footnote>
  <w:footnote w:type="continuationSeparator" w:id="0">
    <w:p w14:paraId="36694D7E" w14:textId="77777777" w:rsidR="00A80DB5" w:rsidRDefault="00A80DB5" w:rsidP="00E35E07">
      <w:pPr>
        <w:spacing w:after="0" w:line="240" w:lineRule="auto"/>
      </w:pPr>
      <w:r>
        <w:continuationSeparator/>
      </w:r>
    </w:p>
  </w:footnote>
  <w:footnote w:type="continuationNotice" w:id="1">
    <w:p w14:paraId="162A2EBE" w14:textId="77777777" w:rsidR="00A80DB5" w:rsidRDefault="00A80D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91B8C" w14:textId="2E24C15E" w:rsidR="00FF4C32" w:rsidRDefault="00000000">
    <w:pPr>
      <w:pStyle w:val="Header"/>
      <w:jc w:val="right"/>
      <w:rPr>
        <w:color w:val="4472C4" w:themeColor="accent1"/>
      </w:rPr>
    </w:pPr>
    <w:sdt>
      <w:sdtPr>
        <w:rPr>
          <w:color w:val="4472C4" w:themeColor="accent1"/>
        </w:rPr>
        <w:alias w:val="Title"/>
        <w:tag w:val=""/>
        <w:id w:val="664756013"/>
        <w:placeholder>
          <w:docPart w:val="45F59D4088184668B0E49ABF0A4A0D44"/>
        </w:placeholder>
        <w:dataBinding w:prefixMappings="xmlns:ns0='http://purl.org/dc/elements/1.1/' xmlns:ns1='http://schemas.openxmlformats.org/package/2006/metadata/core-properties' " w:xpath="/ns1:coreProperties[1]/ns0:title[1]" w:storeItemID="{6C3C8BC8-F283-45AE-878A-BAB7291924A1}"/>
        <w:text/>
      </w:sdtPr>
      <w:sdtContent>
        <w:r w:rsidR="00D00CA0">
          <w:rPr>
            <w:color w:val="4472C4" w:themeColor="accent1"/>
          </w:rPr>
          <w:t>E-Portfolio</w:t>
        </w:r>
      </w:sdtContent>
    </w:sdt>
    <w:r w:rsidR="00FF4C32">
      <w:rPr>
        <w:color w:val="4472C4" w:themeColor="accent1"/>
      </w:rPr>
      <w:t xml:space="preserve"> | </w:t>
    </w:r>
    <w:sdt>
      <w:sdtPr>
        <w:rPr>
          <w:color w:val="4472C4" w:themeColor="accent1"/>
        </w:rPr>
        <w:alias w:val="Author"/>
        <w:tag w:val=""/>
        <w:id w:val="-1677181147"/>
        <w:placeholder>
          <w:docPart w:val="AC55047E13564D6E917DC62238A893A0"/>
        </w:placeholder>
        <w:dataBinding w:prefixMappings="xmlns:ns0='http://purl.org/dc/elements/1.1/' xmlns:ns1='http://schemas.openxmlformats.org/package/2006/metadata/core-properties' " w:xpath="/ns1:coreProperties[1]/ns0:creator[1]" w:storeItemID="{6C3C8BC8-F283-45AE-878A-BAB7291924A1}"/>
        <w:text/>
      </w:sdtPr>
      <w:sdtContent>
        <w:r w:rsidR="00FF4C32">
          <w:rPr>
            <w:color w:val="4472C4" w:themeColor="accent1"/>
          </w:rPr>
          <w:t>Elena Ravelo Barreto (2240356)</w:t>
        </w:r>
      </w:sdtContent>
    </w:sdt>
  </w:p>
  <w:p w14:paraId="60D80D1D" w14:textId="77777777" w:rsidR="6B7934FC" w:rsidRDefault="6B7934FC" w:rsidP="6B7934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B7934FC" w14:paraId="36F66A6D" w14:textId="77777777" w:rsidTr="6B7934FC">
      <w:trPr>
        <w:trHeight w:val="300"/>
      </w:trPr>
      <w:tc>
        <w:tcPr>
          <w:tcW w:w="3005" w:type="dxa"/>
        </w:tcPr>
        <w:p w14:paraId="0C202EBD" w14:textId="77777777" w:rsidR="6B7934FC" w:rsidRDefault="6B7934FC" w:rsidP="6B7934FC">
          <w:pPr>
            <w:pStyle w:val="Header"/>
            <w:ind w:left="-115"/>
          </w:pPr>
        </w:p>
      </w:tc>
      <w:tc>
        <w:tcPr>
          <w:tcW w:w="3005" w:type="dxa"/>
        </w:tcPr>
        <w:p w14:paraId="49ADCD38" w14:textId="77777777" w:rsidR="6B7934FC" w:rsidRDefault="6B7934FC" w:rsidP="6B7934FC">
          <w:pPr>
            <w:pStyle w:val="Header"/>
            <w:jc w:val="center"/>
          </w:pPr>
        </w:p>
      </w:tc>
      <w:tc>
        <w:tcPr>
          <w:tcW w:w="3005" w:type="dxa"/>
        </w:tcPr>
        <w:p w14:paraId="2BA6BEE7" w14:textId="77777777" w:rsidR="6B7934FC" w:rsidRDefault="6B7934FC" w:rsidP="6B7934FC">
          <w:pPr>
            <w:pStyle w:val="Header"/>
            <w:ind w:right="-115"/>
            <w:jc w:val="right"/>
          </w:pPr>
        </w:p>
      </w:tc>
    </w:tr>
  </w:tbl>
  <w:p w14:paraId="265DAE84" w14:textId="77777777" w:rsidR="6B7934FC" w:rsidRDefault="6B7934FC" w:rsidP="6B7934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43"/>
    <w:rsid w:val="00005157"/>
    <w:rsid w:val="000158B3"/>
    <w:rsid w:val="000160F9"/>
    <w:rsid w:val="000237C6"/>
    <w:rsid w:val="000312E1"/>
    <w:rsid w:val="00033A0B"/>
    <w:rsid w:val="00036567"/>
    <w:rsid w:val="000407B5"/>
    <w:rsid w:val="0004134D"/>
    <w:rsid w:val="00053566"/>
    <w:rsid w:val="0006281E"/>
    <w:rsid w:val="000746BF"/>
    <w:rsid w:val="00075443"/>
    <w:rsid w:val="00075879"/>
    <w:rsid w:val="00080028"/>
    <w:rsid w:val="000817DD"/>
    <w:rsid w:val="00081BB3"/>
    <w:rsid w:val="00086C85"/>
    <w:rsid w:val="00087CA5"/>
    <w:rsid w:val="0009482E"/>
    <w:rsid w:val="000A29A2"/>
    <w:rsid w:val="000B1E2B"/>
    <w:rsid w:val="000C7044"/>
    <w:rsid w:val="000D1F7D"/>
    <w:rsid w:val="000E4364"/>
    <w:rsid w:val="000F7240"/>
    <w:rsid w:val="00102E97"/>
    <w:rsid w:val="001032E6"/>
    <w:rsid w:val="001257F7"/>
    <w:rsid w:val="00134292"/>
    <w:rsid w:val="0014087D"/>
    <w:rsid w:val="00146366"/>
    <w:rsid w:val="00157F62"/>
    <w:rsid w:val="00161179"/>
    <w:rsid w:val="001709D8"/>
    <w:rsid w:val="00171F47"/>
    <w:rsid w:val="00176240"/>
    <w:rsid w:val="00185AAF"/>
    <w:rsid w:val="001B0680"/>
    <w:rsid w:val="001B780F"/>
    <w:rsid w:val="001C31B9"/>
    <w:rsid w:val="001D028F"/>
    <w:rsid w:val="001D16D3"/>
    <w:rsid w:val="001D5C86"/>
    <w:rsid w:val="001E2667"/>
    <w:rsid w:val="001E372B"/>
    <w:rsid w:val="001E51DF"/>
    <w:rsid w:val="001E6FA4"/>
    <w:rsid w:val="00200268"/>
    <w:rsid w:val="002029F6"/>
    <w:rsid w:val="00206D33"/>
    <w:rsid w:val="00211CF1"/>
    <w:rsid w:val="00225E0D"/>
    <w:rsid w:val="00226EB1"/>
    <w:rsid w:val="00230816"/>
    <w:rsid w:val="002318CD"/>
    <w:rsid w:val="00241939"/>
    <w:rsid w:val="00254FDB"/>
    <w:rsid w:val="00266AA0"/>
    <w:rsid w:val="00267F03"/>
    <w:rsid w:val="00273151"/>
    <w:rsid w:val="00283D63"/>
    <w:rsid w:val="00287761"/>
    <w:rsid w:val="002922E2"/>
    <w:rsid w:val="002A4CC6"/>
    <w:rsid w:val="002A5266"/>
    <w:rsid w:val="002C05E9"/>
    <w:rsid w:val="002C404C"/>
    <w:rsid w:val="002C4AA1"/>
    <w:rsid w:val="002D0D6C"/>
    <w:rsid w:val="002E1849"/>
    <w:rsid w:val="002F148A"/>
    <w:rsid w:val="002F2609"/>
    <w:rsid w:val="002F6C0C"/>
    <w:rsid w:val="003071B1"/>
    <w:rsid w:val="00312639"/>
    <w:rsid w:val="0033774E"/>
    <w:rsid w:val="00337BD1"/>
    <w:rsid w:val="00354C5D"/>
    <w:rsid w:val="00372AFF"/>
    <w:rsid w:val="00375B77"/>
    <w:rsid w:val="003818D6"/>
    <w:rsid w:val="00382107"/>
    <w:rsid w:val="003857CD"/>
    <w:rsid w:val="00395496"/>
    <w:rsid w:val="00395588"/>
    <w:rsid w:val="003A59CE"/>
    <w:rsid w:val="003A5A7B"/>
    <w:rsid w:val="003B499D"/>
    <w:rsid w:val="003D316D"/>
    <w:rsid w:val="003D7253"/>
    <w:rsid w:val="003D7983"/>
    <w:rsid w:val="003F358F"/>
    <w:rsid w:val="003F51E1"/>
    <w:rsid w:val="0040009D"/>
    <w:rsid w:val="00402047"/>
    <w:rsid w:val="00404B60"/>
    <w:rsid w:val="00417666"/>
    <w:rsid w:val="00417A20"/>
    <w:rsid w:val="00430922"/>
    <w:rsid w:val="0043158E"/>
    <w:rsid w:val="00431E90"/>
    <w:rsid w:val="00432510"/>
    <w:rsid w:val="00440AA9"/>
    <w:rsid w:val="00446AAB"/>
    <w:rsid w:val="00451CFA"/>
    <w:rsid w:val="00453253"/>
    <w:rsid w:val="00455660"/>
    <w:rsid w:val="004706C4"/>
    <w:rsid w:val="00477A18"/>
    <w:rsid w:val="00484583"/>
    <w:rsid w:val="00492326"/>
    <w:rsid w:val="004A0EC9"/>
    <w:rsid w:val="004A171D"/>
    <w:rsid w:val="004A7A3C"/>
    <w:rsid w:val="004A7DC0"/>
    <w:rsid w:val="004B1CA2"/>
    <w:rsid w:val="004B449F"/>
    <w:rsid w:val="004C1677"/>
    <w:rsid w:val="004C5BE0"/>
    <w:rsid w:val="004D3B4E"/>
    <w:rsid w:val="004D55F6"/>
    <w:rsid w:val="004D701D"/>
    <w:rsid w:val="004D7CFC"/>
    <w:rsid w:val="004E000D"/>
    <w:rsid w:val="004E2C93"/>
    <w:rsid w:val="004F19F5"/>
    <w:rsid w:val="004F513F"/>
    <w:rsid w:val="004F6AEE"/>
    <w:rsid w:val="005023CB"/>
    <w:rsid w:val="00513B05"/>
    <w:rsid w:val="00513F72"/>
    <w:rsid w:val="0051694A"/>
    <w:rsid w:val="005221E5"/>
    <w:rsid w:val="00541E5F"/>
    <w:rsid w:val="00543881"/>
    <w:rsid w:val="005456BC"/>
    <w:rsid w:val="00547C82"/>
    <w:rsid w:val="00551676"/>
    <w:rsid w:val="005527E0"/>
    <w:rsid w:val="00553E99"/>
    <w:rsid w:val="00561976"/>
    <w:rsid w:val="0056268E"/>
    <w:rsid w:val="00566E10"/>
    <w:rsid w:val="00570261"/>
    <w:rsid w:val="00574222"/>
    <w:rsid w:val="00577336"/>
    <w:rsid w:val="00582D84"/>
    <w:rsid w:val="00584F92"/>
    <w:rsid w:val="00586BEB"/>
    <w:rsid w:val="00586E42"/>
    <w:rsid w:val="005A3A9C"/>
    <w:rsid w:val="005B3425"/>
    <w:rsid w:val="005B3C70"/>
    <w:rsid w:val="005C750C"/>
    <w:rsid w:val="005D6361"/>
    <w:rsid w:val="005E348C"/>
    <w:rsid w:val="005F1DC8"/>
    <w:rsid w:val="005F5DF7"/>
    <w:rsid w:val="00606521"/>
    <w:rsid w:val="00617BFC"/>
    <w:rsid w:val="0062031E"/>
    <w:rsid w:val="00625D3E"/>
    <w:rsid w:val="00632370"/>
    <w:rsid w:val="00643DD0"/>
    <w:rsid w:val="006454F1"/>
    <w:rsid w:val="00651387"/>
    <w:rsid w:val="006539BD"/>
    <w:rsid w:val="006550F5"/>
    <w:rsid w:val="00663561"/>
    <w:rsid w:val="006815AA"/>
    <w:rsid w:val="006A1DBB"/>
    <w:rsid w:val="006C0C6C"/>
    <w:rsid w:val="006C538B"/>
    <w:rsid w:val="006D1679"/>
    <w:rsid w:val="006D319B"/>
    <w:rsid w:val="006D5277"/>
    <w:rsid w:val="006E13F7"/>
    <w:rsid w:val="006E1C1B"/>
    <w:rsid w:val="006F1E0D"/>
    <w:rsid w:val="006F4C49"/>
    <w:rsid w:val="00704471"/>
    <w:rsid w:val="0071770F"/>
    <w:rsid w:val="007235BE"/>
    <w:rsid w:val="00724445"/>
    <w:rsid w:val="007338D2"/>
    <w:rsid w:val="00733B88"/>
    <w:rsid w:val="00735F21"/>
    <w:rsid w:val="00736F27"/>
    <w:rsid w:val="007405EC"/>
    <w:rsid w:val="007411EE"/>
    <w:rsid w:val="00746743"/>
    <w:rsid w:val="007510E7"/>
    <w:rsid w:val="00751A69"/>
    <w:rsid w:val="007601A0"/>
    <w:rsid w:val="007607EC"/>
    <w:rsid w:val="00762EF6"/>
    <w:rsid w:val="00774413"/>
    <w:rsid w:val="00774483"/>
    <w:rsid w:val="00776EA2"/>
    <w:rsid w:val="00780CEE"/>
    <w:rsid w:val="0078191E"/>
    <w:rsid w:val="007825CD"/>
    <w:rsid w:val="00782A4E"/>
    <w:rsid w:val="00787DF9"/>
    <w:rsid w:val="007B471C"/>
    <w:rsid w:val="007C16F2"/>
    <w:rsid w:val="007C3DCD"/>
    <w:rsid w:val="007D0937"/>
    <w:rsid w:val="007E3585"/>
    <w:rsid w:val="007E4D4D"/>
    <w:rsid w:val="007E7188"/>
    <w:rsid w:val="007F2DDF"/>
    <w:rsid w:val="007F662A"/>
    <w:rsid w:val="008020ED"/>
    <w:rsid w:val="00804C1C"/>
    <w:rsid w:val="00813FE6"/>
    <w:rsid w:val="00817D63"/>
    <w:rsid w:val="00822FBA"/>
    <w:rsid w:val="00831CC8"/>
    <w:rsid w:val="00834437"/>
    <w:rsid w:val="008467FB"/>
    <w:rsid w:val="00860353"/>
    <w:rsid w:val="00863F06"/>
    <w:rsid w:val="00866CD8"/>
    <w:rsid w:val="0086751E"/>
    <w:rsid w:val="00874882"/>
    <w:rsid w:val="0087545F"/>
    <w:rsid w:val="008825DE"/>
    <w:rsid w:val="00894F7A"/>
    <w:rsid w:val="008965CE"/>
    <w:rsid w:val="008A2CFC"/>
    <w:rsid w:val="008A334F"/>
    <w:rsid w:val="008B285A"/>
    <w:rsid w:val="008B3B29"/>
    <w:rsid w:val="008B43D1"/>
    <w:rsid w:val="008B499F"/>
    <w:rsid w:val="008B4A8A"/>
    <w:rsid w:val="008B6A31"/>
    <w:rsid w:val="008C05F1"/>
    <w:rsid w:val="008C372E"/>
    <w:rsid w:val="008C721A"/>
    <w:rsid w:val="008E0B04"/>
    <w:rsid w:val="008F7F4C"/>
    <w:rsid w:val="008F7FD7"/>
    <w:rsid w:val="00900FD6"/>
    <w:rsid w:val="009179C4"/>
    <w:rsid w:val="0092059B"/>
    <w:rsid w:val="009238F5"/>
    <w:rsid w:val="00924436"/>
    <w:rsid w:val="0093050E"/>
    <w:rsid w:val="00934BB1"/>
    <w:rsid w:val="009429EF"/>
    <w:rsid w:val="00953089"/>
    <w:rsid w:val="009547E5"/>
    <w:rsid w:val="009552A3"/>
    <w:rsid w:val="0096148C"/>
    <w:rsid w:val="00966B80"/>
    <w:rsid w:val="00983798"/>
    <w:rsid w:val="0098793F"/>
    <w:rsid w:val="00992CE0"/>
    <w:rsid w:val="009956FC"/>
    <w:rsid w:val="009A0809"/>
    <w:rsid w:val="009A6340"/>
    <w:rsid w:val="009C0B9E"/>
    <w:rsid w:val="009D017A"/>
    <w:rsid w:val="009D72AD"/>
    <w:rsid w:val="009D7838"/>
    <w:rsid w:val="009E416D"/>
    <w:rsid w:val="009E589A"/>
    <w:rsid w:val="009E6381"/>
    <w:rsid w:val="009F7970"/>
    <w:rsid w:val="00A10E83"/>
    <w:rsid w:val="00A16158"/>
    <w:rsid w:val="00A26406"/>
    <w:rsid w:val="00A45157"/>
    <w:rsid w:val="00A45E4C"/>
    <w:rsid w:val="00A51154"/>
    <w:rsid w:val="00A52EDF"/>
    <w:rsid w:val="00A609B4"/>
    <w:rsid w:val="00A61C88"/>
    <w:rsid w:val="00A64ECB"/>
    <w:rsid w:val="00A67551"/>
    <w:rsid w:val="00A80DB5"/>
    <w:rsid w:val="00A94256"/>
    <w:rsid w:val="00A96046"/>
    <w:rsid w:val="00A975A5"/>
    <w:rsid w:val="00AA46C1"/>
    <w:rsid w:val="00AB7041"/>
    <w:rsid w:val="00AB7AE0"/>
    <w:rsid w:val="00AC0AAE"/>
    <w:rsid w:val="00AF612B"/>
    <w:rsid w:val="00B048C4"/>
    <w:rsid w:val="00B054F4"/>
    <w:rsid w:val="00B22197"/>
    <w:rsid w:val="00B235D4"/>
    <w:rsid w:val="00B317AF"/>
    <w:rsid w:val="00B32A4F"/>
    <w:rsid w:val="00B427AE"/>
    <w:rsid w:val="00B55BD8"/>
    <w:rsid w:val="00B57D1B"/>
    <w:rsid w:val="00B57F66"/>
    <w:rsid w:val="00B62983"/>
    <w:rsid w:val="00B649C6"/>
    <w:rsid w:val="00B65569"/>
    <w:rsid w:val="00B72BFF"/>
    <w:rsid w:val="00B8790C"/>
    <w:rsid w:val="00B93920"/>
    <w:rsid w:val="00B942C5"/>
    <w:rsid w:val="00B97EFC"/>
    <w:rsid w:val="00BA2912"/>
    <w:rsid w:val="00BA36C3"/>
    <w:rsid w:val="00BA3CB8"/>
    <w:rsid w:val="00BA63E7"/>
    <w:rsid w:val="00BD065B"/>
    <w:rsid w:val="00BE29CB"/>
    <w:rsid w:val="00BF2C6B"/>
    <w:rsid w:val="00BF35E2"/>
    <w:rsid w:val="00BF5070"/>
    <w:rsid w:val="00C12856"/>
    <w:rsid w:val="00C16DC1"/>
    <w:rsid w:val="00C46A0E"/>
    <w:rsid w:val="00C646C5"/>
    <w:rsid w:val="00C70629"/>
    <w:rsid w:val="00C71402"/>
    <w:rsid w:val="00C71FD2"/>
    <w:rsid w:val="00C77A39"/>
    <w:rsid w:val="00C81771"/>
    <w:rsid w:val="00C9424A"/>
    <w:rsid w:val="00CA187E"/>
    <w:rsid w:val="00CA281A"/>
    <w:rsid w:val="00CA2AD6"/>
    <w:rsid w:val="00CA4E42"/>
    <w:rsid w:val="00CB4CDB"/>
    <w:rsid w:val="00CC1B43"/>
    <w:rsid w:val="00CD26F2"/>
    <w:rsid w:val="00CE210F"/>
    <w:rsid w:val="00CF2AE3"/>
    <w:rsid w:val="00CF6613"/>
    <w:rsid w:val="00D00CA0"/>
    <w:rsid w:val="00D111F5"/>
    <w:rsid w:val="00D17860"/>
    <w:rsid w:val="00D23DE9"/>
    <w:rsid w:val="00D27B25"/>
    <w:rsid w:val="00D31C43"/>
    <w:rsid w:val="00D322B3"/>
    <w:rsid w:val="00D37AF6"/>
    <w:rsid w:val="00D410CC"/>
    <w:rsid w:val="00D425F1"/>
    <w:rsid w:val="00D44115"/>
    <w:rsid w:val="00D456A1"/>
    <w:rsid w:val="00D52190"/>
    <w:rsid w:val="00D52CBA"/>
    <w:rsid w:val="00D60868"/>
    <w:rsid w:val="00D612F4"/>
    <w:rsid w:val="00D63079"/>
    <w:rsid w:val="00D82F9B"/>
    <w:rsid w:val="00D8365D"/>
    <w:rsid w:val="00D875A9"/>
    <w:rsid w:val="00D8782F"/>
    <w:rsid w:val="00D9245E"/>
    <w:rsid w:val="00DA361A"/>
    <w:rsid w:val="00DB3DF2"/>
    <w:rsid w:val="00DD679A"/>
    <w:rsid w:val="00DF4371"/>
    <w:rsid w:val="00DF764E"/>
    <w:rsid w:val="00DF7859"/>
    <w:rsid w:val="00E0667C"/>
    <w:rsid w:val="00E15DC5"/>
    <w:rsid w:val="00E202A4"/>
    <w:rsid w:val="00E21151"/>
    <w:rsid w:val="00E34AD0"/>
    <w:rsid w:val="00E35E07"/>
    <w:rsid w:val="00E40280"/>
    <w:rsid w:val="00E414A4"/>
    <w:rsid w:val="00E454C8"/>
    <w:rsid w:val="00E472C1"/>
    <w:rsid w:val="00E570CD"/>
    <w:rsid w:val="00E62AB1"/>
    <w:rsid w:val="00EA073F"/>
    <w:rsid w:val="00EA268E"/>
    <w:rsid w:val="00EB2A03"/>
    <w:rsid w:val="00EB6D82"/>
    <w:rsid w:val="00EC3245"/>
    <w:rsid w:val="00EC752F"/>
    <w:rsid w:val="00EC7D8D"/>
    <w:rsid w:val="00EE161F"/>
    <w:rsid w:val="00EE25DC"/>
    <w:rsid w:val="00EE7478"/>
    <w:rsid w:val="00EF153E"/>
    <w:rsid w:val="00EF7A9A"/>
    <w:rsid w:val="00F138E1"/>
    <w:rsid w:val="00F16F05"/>
    <w:rsid w:val="00F17B8A"/>
    <w:rsid w:val="00F300DF"/>
    <w:rsid w:val="00F456AB"/>
    <w:rsid w:val="00F46912"/>
    <w:rsid w:val="00F472D9"/>
    <w:rsid w:val="00F550C2"/>
    <w:rsid w:val="00F6096C"/>
    <w:rsid w:val="00F64CDE"/>
    <w:rsid w:val="00F74B51"/>
    <w:rsid w:val="00F764EE"/>
    <w:rsid w:val="00F80EEC"/>
    <w:rsid w:val="00F94B2C"/>
    <w:rsid w:val="00F97E8A"/>
    <w:rsid w:val="00FA0ACE"/>
    <w:rsid w:val="00FA31FC"/>
    <w:rsid w:val="00FB35FE"/>
    <w:rsid w:val="00FB40E8"/>
    <w:rsid w:val="00FC4FD1"/>
    <w:rsid w:val="00FD3A6D"/>
    <w:rsid w:val="00FE2384"/>
    <w:rsid w:val="00FE41A5"/>
    <w:rsid w:val="00FF4C32"/>
    <w:rsid w:val="0199B4A5"/>
    <w:rsid w:val="08C44C0D"/>
    <w:rsid w:val="0A5EED7E"/>
    <w:rsid w:val="0C0E125B"/>
    <w:rsid w:val="0EEEA8B0"/>
    <w:rsid w:val="0F338D91"/>
    <w:rsid w:val="13C219D3"/>
    <w:rsid w:val="16956318"/>
    <w:rsid w:val="17577C47"/>
    <w:rsid w:val="19FBD8D7"/>
    <w:rsid w:val="1A83229E"/>
    <w:rsid w:val="1AABD3CB"/>
    <w:rsid w:val="1BDEB914"/>
    <w:rsid w:val="1C60CC89"/>
    <w:rsid w:val="1D7A8975"/>
    <w:rsid w:val="1F519EE1"/>
    <w:rsid w:val="20ED6F42"/>
    <w:rsid w:val="21674F2F"/>
    <w:rsid w:val="21BD6141"/>
    <w:rsid w:val="22893FA3"/>
    <w:rsid w:val="22ADD893"/>
    <w:rsid w:val="235931A2"/>
    <w:rsid w:val="24FD77A9"/>
    <w:rsid w:val="26BB2D13"/>
    <w:rsid w:val="29F2CDD5"/>
    <w:rsid w:val="36DF44D2"/>
    <w:rsid w:val="372EA16B"/>
    <w:rsid w:val="3D487FE7"/>
    <w:rsid w:val="425EDA56"/>
    <w:rsid w:val="47C1A533"/>
    <w:rsid w:val="4A34F6E4"/>
    <w:rsid w:val="4E74C736"/>
    <w:rsid w:val="4EBF62D1"/>
    <w:rsid w:val="50109797"/>
    <w:rsid w:val="50A43868"/>
    <w:rsid w:val="51AC67F8"/>
    <w:rsid w:val="522F0717"/>
    <w:rsid w:val="53483859"/>
    <w:rsid w:val="53DBD92A"/>
    <w:rsid w:val="54E408BA"/>
    <w:rsid w:val="552FAC31"/>
    <w:rsid w:val="571379EC"/>
    <w:rsid w:val="58AF4A4D"/>
    <w:rsid w:val="5A28E534"/>
    <w:rsid w:val="5AFC8B95"/>
    <w:rsid w:val="5F658596"/>
    <w:rsid w:val="61054943"/>
    <w:rsid w:val="63A25CDA"/>
    <w:rsid w:val="666867EB"/>
    <w:rsid w:val="6B2FC83B"/>
    <w:rsid w:val="6B3BD90E"/>
    <w:rsid w:val="6B7934FC"/>
    <w:rsid w:val="6F6CF038"/>
    <w:rsid w:val="6F755E78"/>
    <w:rsid w:val="700A0308"/>
    <w:rsid w:val="72343E27"/>
    <w:rsid w:val="736C9362"/>
    <w:rsid w:val="778EA8CB"/>
    <w:rsid w:val="77D38DAC"/>
    <w:rsid w:val="792A792C"/>
    <w:rsid w:val="7CE6E5DD"/>
    <w:rsid w:val="7E8FB19B"/>
    <w:rsid w:val="7ECEE7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59891"/>
  <w15:chartTrackingRefBased/>
  <w15:docId w15:val="{F50D9C50-CA8B-4D9D-94CB-388E5C32F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43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2C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F62"/>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CA4E42"/>
    <w:rPr>
      <w:b/>
      <w:bCs/>
      <w:smallCaps/>
      <w:color w:val="4472C4" w:themeColor="accent1"/>
      <w:spacing w:val="5"/>
    </w:rPr>
  </w:style>
  <w:style w:type="paragraph" w:styleId="Title">
    <w:name w:val="Title"/>
    <w:basedOn w:val="Normal"/>
    <w:next w:val="Normal"/>
    <w:link w:val="TitleChar"/>
    <w:uiPriority w:val="10"/>
    <w:qFormat/>
    <w:rsid w:val="00CA4E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E4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E436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2CFC"/>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07544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75443"/>
    <w:rPr>
      <w:rFonts w:eastAsiaTheme="minorEastAsia"/>
      <w:kern w:val="0"/>
      <w:lang w:val="en-US"/>
      <w14:ligatures w14:val="none"/>
    </w:rPr>
  </w:style>
  <w:style w:type="paragraph" w:styleId="Header">
    <w:name w:val="header"/>
    <w:basedOn w:val="Normal"/>
    <w:link w:val="HeaderChar"/>
    <w:uiPriority w:val="99"/>
    <w:unhideWhenUsed/>
    <w:rsid w:val="00E35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E07"/>
  </w:style>
  <w:style w:type="paragraph" w:styleId="Footer">
    <w:name w:val="footer"/>
    <w:basedOn w:val="Normal"/>
    <w:link w:val="FooterChar"/>
    <w:uiPriority w:val="99"/>
    <w:unhideWhenUsed/>
    <w:rsid w:val="00E35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E07"/>
  </w:style>
  <w:style w:type="character" w:styleId="LineNumber">
    <w:name w:val="line number"/>
    <w:basedOn w:val="DefaultParagraphFont"/>
    <w:uiPriority w:val="99"/>
    <w:semiHidden/>
    <w:unhideWhenUsed/>
    <w:rsid w:val="004E2C93"/>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547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rary.sacredheart.edu/c.php?g=29803&amp;p=185916" TargetMode="External"/><Relationship Id="rId18" Type="http://schemas.openxmlformats.org/officeDocument/2006/relationships/hyperlink" Target="https://www.uts.edu.au/current-students/support/helps/self-help-resources/academic-skills/how-write-"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erkeleywellbeing.com/identity.html" TargetMode="External"/><Relationship Id="rId17" Type="http://schemas.openxmlformats.org/officeDocument/2006/relationships/hyperlink" Target="https://libguides.usc.edu/writingguide/academicwriti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ydney.edu.au/students/writing.html" TargetMode="External"/><Relationship Id="rId20" Type="http://schemas.openxmlformats.org/officeDocument/2006/relationships/hyperlink" Target="https://academicguides.waldenu.edu/writingcenter/writingprocess/conclu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000306515600400104?casa_token=Qs3_lqjKA6QAAAAA:7s8l5qjc"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sheffield.ac.uk/academic-skills/study-skills-online/academic-writing" TargetMode="External"/><Relationship Id="rId23" Type="http://schemas.openxmlformats.org/officeDocument/2006/relationships/header" Target="header2.xml"/><Relationship Id="rId10" Type="http://schemas.openxmlformats.org/officeDocument/2006/relationships/hyperlink" Target="https://www.canterbury.ac.uk/asset-library/library/Critical-Writing.pdf" TargetMode="External"/><Relationship Id="rId19" Type="http://schemas.openxmlformats.org/officeDocument/2006/relationships/hyperlink" Target="https://subjectguides.york.ac.uk/academic-writing/academic-style" TargetMode="External"/><Relationship Id="rId4" Type="http://schemas.openxmlformats.org/officeDocument/2006/relationships/settings" Target="settings.xml"/><Relationship Id="rId9" Type="http://schemas.openxmlformats.org/officeDocument/2006/relationships/hyperlink" Target="https://www.canva.com/design/DAFmKC1FNG4/JSQt5VhCrCMufL_NoXZqPg/view?utm_content=DAFmKC1FNG4&amp;utm_campaign=designshare&amp;utm_medium=link&amp;utm_source=recording_view" TargetMode="External"/><Relationship Id="rId14" Type="http://schemas.openxmlformats.org/officeDocument/2006/relationships/hyperlink" Target="https://libguides.reading.ac.uk/reports/structuring" TargetMode="External"/><Relationship Id="rId22" Type="http://schemas.openxmlformats.org/officeDocument/2006/relationships/footer" Target="footer1.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F59D4088184668B0E49ABF0A4A0D44"/>
        <w:category>
          <w:name w:val="General"/>
          <w:gallery w:val="placeholder"/>
        </w:category>
        <w:types>
          <w:type w:val="bbPlcHdr"/>
        </w:types>
        <w:behaviors>
          <w:behavior w:val="content"/>
        </w:behaviors>
        <w:guid w:val="{77AC24FA-365E-4512-9550-BC90919785BC}"/>
      </w:docPartPr>
      <w:docPartBody>
        <w:p w:rsidR="0091026E" w:rsidRDefault="00C1794E" w:rsidP="00C1794E">
          <w:pPr>
            <w:pStyle w:val="45F59D4088184668B0E49ABF0A4A0D44"/>
          </w:pPr>
          <w:r>
            <w:rPr>
              <w:color w:val="4472C4" w:themeColor="accent1"/>
            </w:rPr>
            <w:t>[Document title]</w:t>
          </w:r>
        </w:p>
      </w:docPartBody>
    </w:docPart>
    <w:docPart>
      <w:docPartPr>
        <w:name w:val="AC55047E13564D6E917DC62238A893A0"/>
        <w:category>
          <w:name w:val="General"/>
          <w:gallery w:val="placeholder"/>
        </w:category>
        <w:types>
          <w:type w:val="bbPlcHdr"/>
        </w:types>
        <w:behaviors>
          <w:behavior w:val="content"/>
        </w:behaviors>
        <w:guid w:val="{93FE8C02-7362-45C7-AD98-A8B22DD70739}"/>
      </w:docPartPr>
      <w:docPartBody>
        <w:p w:rsidR="0091026E" w:rsidRDefault="00C1794E" w:rsidP="00C1794E">
          <w:pPr>
            <w:pStyle w:val="AC55047E13564D6E917DC62238A893A0"/>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94E"/>
    <w:rsid w:val="00013BB5"/>
    <w:rsid w:val="00197C8F"/>
    <w:rsid w:val="00483409"/>
    <w:rsid w:val="008E7E72"/>
    <w:rsid w:val="0091026E"/>
    <w:rsid w:val="00C01670"/>
    <w:rsid w:val="00C1794E"/>
    <w:rsid w:val="00FF2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F59D4088184668B0E49ABF0A4A0D44">
    <w:name w:val="45F59D4088184668B0E49ABF0A4A0D44"/>
    <w:rsid w:val="00C1794E"/>
  </w:style>
  <w:style w:type="paragraph" w:customStyle="1" w:styleId="AC55047E13564D6E917DC62238A893A0">
    <w:name w:val="AC55047E13564D6E917DC62238A893A0"/>
    <w:rsid w:val="00C179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08D796-54F3-4C29-876D-7C7429811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1949</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E-Portfolio</vt:lpstr>
    </vt:vector>
  </TitlesOfParts>
  <Company>EMPLOYABILITY SKILLS / LEARNING IN THE DIGITAL ERA</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SOMETHING…</dc:subject>
  <dc:creator>Elena Ravelo Barreto (2240356)</dc:creator>
  <cp:keywords/>
  <dc:description/>
  <cp:lastModifiedBy>Elena</cp:lastModifiedBy>
  <cp:revision>7</cp:revision>
  <cp:lastPrinted>2023-06-18T13:06:00Z</cp:lastPrinted>
  <dcterms:created xsi:type="dcterms:W3CDTF">2023-06-19T18:17:00Z</dcterms:created>
  <dcterms:modified xsi:type="dcterms:W3CDTF">2023-06-22T18:01:00Z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e8d578693eac22dd91a9622c9e09917c9987e4c63ecf611bee30d5451a4be501</vt:lpwstr>
  </property>
</Properties>
</file>