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Default="00BF6543" w:rsidP="00BF6543">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7C98387" w14:textId="77777777" w:rsidR="00BF6543" w:rsidRPr="00A930CB" w:rsidRDefault="00BF6543" w:rsidP="00BF6543">
          <w:pPr>
            <w:spacing w:after="165" w:line="360" w:lineRule="auto"/>
            <w:rPr>
              <w:rFonts w:ascii="Tahoma" w:hAnsi="Tahoma" w:cs="Tahoma"/>
              <w:color w:val="000000"/>
              <w:sz w:val="40"/>
              <w:szCs w:val="40"/>
            </w:rPr>
          </w:pPr>
          <w:r>
            <w:rPr>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64EBC808" w:rsidR="00BF6543" w:rsidRPr="00A930CB" w:rsidRDefault="00BF6543" w:rsidP="00BF654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A930CB" w14:paraId="1D759445" w14:textId="77777777" w:rsidTr="00A83F76">
            <w:tc>
              <w:tcPr>
                <w:tcW w:w="3438" w:type="dxa"/>
                <w:shd w:val="clear" w:color="auto" w:fill="D9D9D9"/>
              </w:tcPr>
              <w:p w14:paraId="09A1EDC2"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42AEA91" w14:textId="4E662EC4" w:rsidR="00BF6543" w:rsidRPr="00D61BF2" w:rsidRDefault="00B00D8B" w:rsidP="00A83F76">
                <w:pPr>
                  <w:spacing w:before="120" w:after="120" w:line="360" w:lineRule="auto"/>
                  <w:rPr>
                    <w:rFonts w:cstheme="minorHAnsi"/>
                    <w:sz w:val="36"/>
                    <w:szCs w:val="36"/>
                  </w:rPr>
                </w:pPr>
                <w:r w:rsidRPr="00D61BF2">
                  <w:rPr>
                    <w:rFonts w:cstheme="minorHAnsi"/>
                    <w:sz w:val="36"/>
                    <w:szCs w:val="36"/>
                  </w:rPr>
                  <w:t>Alyson Downes</w:t>
                </w:r>
              </w:p>
            </w:tc>
          </w:tr>
          <w:tr w:rsidR="00BF6543" w:rsidRPr="00A930CB" w14:paraId="22EAE619" w14:textId="77777777" w:rsidTr="00A83F76">
            <w:tc>
              <w:tcPr>
                <w:tcW w:w="3438" w:type="dxa"/>
                <w:shd w:val="clear" w:color="auto" w:fill="D9D9D9"/>
              </w:tcPr>
              <w:p w14:paraId="42C5DB81"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B82C5CC" w14:textId="53C6FE79" w:rsidR="00BF6543" w:rsidRPr="00D61BF2" w:rsidRDefault="00B00D8B" w:rsidP="00A83F76">
                <w:pPr>
                  <w:spacing w:before="120" w:after="120" w:line="360" w:lineRule="auto"/>
                  <w:rPr>
                    <w:rFonts w:cstheme="minorHAnsi"/>
                    <w:sz w:val="36"/>
                    <w:szCs w:val="36"/>
                  </w:rPr>
                </w:pPr>
                <w:r w:rsidRPr="00D61BF2">
                  <w:rPr>
                    <w:rFonts w:cstheme="minorHAnsi"/>
                    <w:sz w:val="36"/>
                    <w:szCs w:val="36"/>
                  </w:rPr>
                  <w:t>2024912</w:t>
                </w:r>
              </w:p>
            </w:tc>
          </w:tr>
          <w:tr w:rsidR="00BF6543" w:rsidRPr="00A930CB" w14:paraId="0CBF7682" w14:textId="77777777" w:rsidTr="00A83F76">
            <w:tc>
              <w:tcPr>
                <w:tcW w:w="3438" w:type="dxa"/>
                <w:shd w:val="clear" w:color="auto" w:fill="D9D9D9"/>
              </w:tcPr>
              <w:p w14:paraId="288A0F65"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37D6604" w14:textId="54B332AC" w:rsidR="00BF6543" w:rsidRPr="00D61BF2" w:rsidRDefault="00BF6543" w:rsidP="00A83F76">
                <w:pPr>
                  <w:spacing w:after="0" w:line="240" w:lineRule="auto"/>
                  <w:rPr>
                    <w:rFonts w:eastAsia="Times New Roman" w:cstheme="minorHAnsi"/>
                    <w:sz w:val="36"/>
                    <w:szCs w:val="36"/>
                    <w:lang w:eastAsia="en-GB"/>
                  </w:rPr>
                </w:pPr>
                <w:r w:rsidRPr="00D61BF2">
                  <w:rPr>
                    <w:rFonts w:eastAsia="Times New Roman" w:cstheme="minorHAnsi"/>
                    <w:sz w:val="36"/>
                    <w:szCs w:val="36"/>
                    <w:lang w:eastAsia="en-GB"/>
                  </w:rPr>
                  <w:t>BMSK</w:t>
                </w:r>
                <w:r w:rsidR="00246CAD" w:rsidRPr="00D61BF2">
                  <w:rPr>
                    <w:rFonts w:eastAsia="Times New Roman" w:cstheme="minorHAnsi"/>
                    <w:sz w:val="36"/>
                    <w:szCs w:val="36"/>
                    <w:lang w:eastAsia="en-GB"/>
                  </w:rPr>
                  <w:t>500</w:t>
                </w:r>
                <w:r w:rsidR="00DD07C7">
                  <w:rPr>
                    <w:rFonts w:eastAsia="Times New Roman" w:cstheme="minorHAnsi"/>
                    <w:sz w:val="36"/>
                    <w:szCs w:val="36"/>
                    <w:lang w:eastAsia="en-GB"/>
                  </w:rPr>
                  <w:t>2</w:t>
                </w:r>
              </w:p>
            </w:tc>
          </w:tr>
          <w:tr w:rsidR="00BF6543" w:rsidRPr="00A930CB" w14:paraId="6CD13CDD" w14:textId="77777777" w:rsidTr="00A83F76">
            <w:trPr>
              <w:trHeight w:val="413"/>
            </w:trPr>
            <w:tc>
              <w:tcPr>
                <w:tcW w:w="3438" w:type="dxa"/>
                <w:shd w:val="clear" w:color="auto" w:fill="D9D9D9"/>
              </w:tcPr>
              <w:p w14:paraId="2831FE8B" w14:textId="77777777" w:rsidR="00BF6543" w:rsidRPr="00A930CB" w:rsidRDefault="00BF6543" w:rsidP="00A83F7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0FEDF82" w14:textId="0A988054" w:rsidR="00BF6543" w:rsidRPr="004320EA" w:rsidRDefault="00DD07C7" w:rsidP="004320EA">
                <w:pPr>
                  <w:spacing w:before="120" w:after="120" w:line="276" w:lineRule="auto"/>
                  <w:rPr>
                    <w:rFonts w:cstheme="minorHAnsi"/>
                    <w:color w:val="FF0000"/>
                    <w:sz w:val="36"/>
                    <w:szCs w:val="36"/>
                  </w:rPr>
                </w:pPr>
                <w:r w:rsidRPr="004320EA">
                  <w:rPr>
                    <w:rFonts w:cstheme="minorHAnsi"/>
                    <w:color w:val="000000" w:themeColor="text1"/>
                    <w:sz w:val="36"/>
                    <w:szCs w:val="36"/>
                  </w:rPr>
                  <w:t xml:space="preserve">Developing Relationships and Workplace Achievement </w:t>
                </w:r>
              </w:p>
            </w:tc>
          </w:tr>
        </w:tbl>
        <w:p w14:paraId="3218E4CB" w14:textId="77777777" w:rsidR="00BF6543" w:rsidRPr="00A930CB" w:rsidRDefault="00BF6543" w:rsidP="00BF6543">
          <w:pPr>
            <w:spacing w:before="120" w:after="120" w:line="360" w:lineRule="auto"/>
            <w:rPr>
              <w:rFonts w:ascii="Calibri" w:hAnsi="Calibri"/>
              <w:color w:val="FF0000"/>
              <w:sz w:val="24"/>
              <w:szCs w:val="24"/>
            </w:rPr>
          </w:pPr>
        </w:p>
        <w:p w14:paraId="000E18FD" w14:textId="77777777" w:rsidR="00BF6543" w:rsidRPr="00A930CB" w:rsidRDefault="00BF6543" w:rsidP="00BF654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7E16233" w14:textId="77777777" w:rsidR="00BF6543" w:rsidRPr="00A930CB"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Default="00BF6543" w:rsidP="00BF654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EB0778B" w14:textId="77777777" w:rsidR="00BF6543" w:rsidRPr="00750776" w:rsidRDefault="00BF6543" w:rsidP="00BF6543">
              <w:pPr>
                <w:pStyle w:val="TOCHeading"/>
                <w:rPr>
                  <w:rFonts w:asciiTheme="minorHAnsi" w:hAnsiTheme="minorHAnsi" w:cstheme="minorHAnsi"/>
                  <w:b/>
                  <w:bCs/>
                  <w:color w:val="000000" w:themeColor="text1"/>
                </w:rPr>
              </w:pPr>
              <w:r w:rsidRPr="00750776">
                <w:rPr>
                  <w:rFonts w:asciiTheme="minorHAnsi" w:hAnsiTheme="minorHAnsi" w:cstheme="minorHAnsi"/>
                  <w:b/>
                  <w:bCs/>
                  <w:color w:val="000000" w:themeColor="text1"/>
                </w:rPr>
                <w:t>Table of Contents</w:t>
              </w:r>
            </w:p>
            <w:p w14:paraId="520A08A3" w14:textId="20E33411" w:rsidR="0094283F" w:rsidRDefault="00BF6543">
              <w:pPr>
                <w:pStyle w:val="TOC1"/>
                <w:rPr>
                  <w:rFonts w:asciiTheme="minorHAnsi" w:eastAsiaTheme="minorEastAsia" w:hAnsiTheme="minorHAnsi" w:cstheme="minorBidi"/>
                  <w:b w:val="0"/>
                  <w:bCs w:val="0"/>
                  <w:sz w:val="24"/>
                  <w:szCs w:val="24"/>
                  <w:lang w:eastAsia="en-GB"/>
                </w:rPr>
              </w:pPr>
              <w:r w:rsidRPr="00750776">
                <w:rPr>
                  <w:rFonts w:asciiTheme="minorHAnsi" w:hAnsiTheme="minorHAnsi" w:cstheme="minorHAnsi"/>
                  <w:noProof w:val="0"/>
                  <w:color w:val="000000" w:themeColor="text1"/>
                </w:rPr>
                <w:fldChar w:fldCharType="begin"/>
              </w:r>
              <w:r w:rsidRPr="00750776">
                <w:rPr>
                  <w:rFonts w:asciiTheme="minorHAnsi" w:hAnsiTheme="minorHAnsi" w:cstheme="minorHAnsi"/>
                  <w:color w:val="000000" w:themeColor="text1"/>
                </w:rPr>
                <w:instrText xml:space="preserve"> TOC \o "1-3" \h \z \u </w:instrText>
              </w:r>
              <w:r w:rsidRPr="00750776">
                <w:rPr>
                  <w:rFonts w:asciiTheme="minorHAnsi" w:hAnsiTheme="minorHAnsi" w:cstheme="minorHAnsi"/>
                  <w:noProof w:val="0"/>
                  <w:color w:val="000000" w:themeColor="text1"/>
                </w:rPr>
                <w:fldChar w:fldCharType="separate"/>
              </w:r>
              <w:hyperlink w:anchor="_Toc113008467" w:history="1">
                <w:r w:rsidR="0094283F" w:rsidRPr="0045384C">
                  <w:rPr>
                    <w:rStyle w:val="Hyperlink"/>
                    <w:rFonts w:cstheme="minorHAnsi"/>
                  </w:rPr>
                  <w:t>Critically assess the potential benefits to the organisation of developing individuals in the workplace</w:t>
                </w:r>
                <w:r w:rsidR="0094283F">
                  <w:rPr>
                    <w:webHidden/>
                  </w:rPr>
                  <w:tab/>
                </w:r>
                <w:r w:rsidR="0094283F">
                  <w:rPr>
                    <w:webHidden/>
                  </w:rPr>
                  <w:fldChar w:fldCharType="begin"/>
                </w:r>
                <w:r w:rsidR="0094283F">
                  <w:rPr>
                    <w:webHidden/>
                  </w:rPr>
                  <w:instrText xml:space="preserve"> PAGEREF _Toc113008467 \h </w:instrText>
                </w:r>
                <w:r w:rsidR="0094283F">
                  <w:rPr>
                    <w:webHidden/>
                  </w:rPr>
                </w:r>
                <w:r w:rsidR="0094283F">
                  <w:rPr>
                    <w:webHidden/>
                  </w:rPr>
                  <w:fldChar w:fldCharType="separate"/>
                </w:r>
                <w:r w:rsidR="0094283F">
                  <w:rPr>
                    <w:webHidden/>
                  </w:rPr>
                  <w:t>4</w:t>
                </w:r>
                <w:r w:rsidR="0094283F">
                  <w:rPr>
                    <w:webHidden/>
                  </w:rPr>
                  <w:fldChar w:fldCharType="end"/>
                </w:r>
              </w:hyperlink>
            </w:p>
            <w:p w14:paraId="65FA284F" w14:textId="170FA741" w:rsidR="0094283F" w:rsidRDefault="0094283F">
              <w:pPr>
                <w:pStyle w:val="TOC2"/>
                <w:rPr>
                  <w:rFonts w:asciiTheme="minorHAnsi" w:eastAsiaTheme="minorEastAsia" w:hAnsiTheme="minorHAnsi" w:cstheme="minorBidi"/>
                  <w:sz w:val="24"/>
                  <w:szCs w:val="24"/>
                  <w:lang w:eastAsia="en-GB"/>
                </w:rPr>
              </w:pPr>
              <w:hyperlink w:anchor="_Toc113008468" w:history="1">
                <w:r w:rsidRPr="0045384C">
                  <w:rPr>
                    <w:rStyle w:val="Hyperlink"/>
                    <w:rFonts w:cstheme="minorHAnsi"/>
                    <w:b/>
                    <w:bCs/>
                  </w:rPr>
                  <w:t>Increased Staff Retention</w:t>
                </w:r>
                <w:r>
                  <w:rPr>
                    <w:webHidden/>
                  </w:rPr>
                  <w:tab/>
                </w:r>
                <w:r>
                  <w:rPr>
                    <w:webHidden/>
                  </w:rPr>
                  <w:fldChar w:fldCharType="begin"/>
                </w:r>
                <w:r>
                  <w:rPr>
                    <w:webHidden/>
                  </w:rPr>
                  <w:instrText xml:space="preserve"> PAGEREF _Toc113008468 \h </w:instrText>
                </w:r>
                <w:r>
                  <w:rPr>
                    <w:webHidden/>
                  </w:rPr>
                </w:r>
                <w:r>
                  <w:rPr>
                    <w:webHidden/>
                  </w:rPr>
                  <w:fldChar w:fldCharType="separate"/>
                </w:r>
                <w:r>
                  <w:rPr>
                    <w:webHidden/>
                  </w:rPr>
                  <w:t>4</w:t>
                </w:r>
                <w:r>
                  <w:rPr>
                    <w:webHidden/>
                  </w:rPr>
                  <w:fldChar w:fldCharType="end"/>
                </w:r>
              </w:hyperlink>
            </w:p>
            <w:p w14:paraId="48E94966" w14:textId="797BB011" w:rsidR="0094283F" w:rsidRDefault="0094283F">
              <w:pPr>
                <w:pStyle w:val="TOC2"/>
                <w:rPr>
                  <w:rFonts w:asciiTheme="minorHAnsi" w:eastAsiaTheme="minorEastAsia" w:hAnsiTheme="minorHAnsi" w:cstheme="minorBidi"/>
                  <w:sz w:val="24"/>
                  <w:szCs w:val="24"/>
                  <w:lang w:eastAsia="en-GB"/>
                </w:rPr>
              </w:pPr>
              <w:hyperlink w:anchor="_Toc113008469" w:history="1">
                <w:r w:rsidRPr="0045384C">
                  <w:rPr>
                    <w:rStyle w:val="Hyperlink"/>
                    <w:rFonts w:cstheme="minorHAnsi"/>
                    <w:b/>
                    <w:bCs/>
                  </w:rPr>
                  <w:t>Herzberg’s Two Factor Theory</w:t>
                </w:r>
                <w:r>
                  <w:rPr>
                    <w:webHidden/>
                  </w:rPr>
                  <w:tab/>
                </w:r>
                <w:r>
                  <w:rPr>
                    <w:webHidden/>
                  </w:rPr>
                  <w:fldChar w:fldCharType="begin"/>
                </w:r>
                <w:r>
                  <w:rPr>
                    <w:webHidden/>
                  </w:rPr>
                  <w:instrText xml:space="preserve"> PAGEREF _Toc113008469 \h </w:instrText>
                </w:r>
                <w:r>
                  <w:rPr>
                    <w:webHidden/>
                  </w:rPr>
                </w:r>
                <w:r>
                  <w:rPr>
                    <w:webHidden/>
                  </w:rPr>
                  <w:fldChar w:fldCharType="separate"/>
                </w:r>
                <w:r>
                  <w:rPr>
                    <w:webHidden/>
                  </w:rPr>
                  <w:t>5</w:t>
                </w:r>
                <w:r>
                  <w:rPr>
                    <w:webHidden/>
                  </w:rPr>
                  <w:fldChar w:fldCharType="end"/>
                </w:r>
              </w:hyperlink>
            </w:p>
            <w:p w14:paraId="38B19AB5" w14:textId="59942572" w:rsidR="0094283F" w:rsidRDefault="0094283F">
              <w:pPr>
                <w:pStyle w:val="TOC2"/>
                <w:rPr>
                  <w:rFonts w:asciiTheme="minorHAnsi" w:eastAsiaTheme="minorEastAsia" w:hAnsiTheme="minorHAnsi" w:cstheme="minorBidi"/>
                  <w:sz w:val="24"/>
                  <w:szCs w:val="24"/>
                  <w:lang w:eastAsia="en-GB"/>
                </w:rPr>
              </w:pPr>
              <w:hyperlink w:anchor="_Toc113008470" w:history="1">
                <w:r w:rsidRPr="0045384C">
                  <w:rPr>
                    <w:rStyle w:val="Hyperlink"/>
                    <w:rFonts w:cstheme="minorHAnsi"/>
                    <w:b/>
                    <w:bCs/>
                  </w:rPr>
                  <w:t>Empirical Research</w:t>
                </w:r>
                <w:r>
                  <w:rPr>
                    <w:webHidden/>
                  </w:rPr>
                  <w:tab/>
                </w:r>
                <w:r>
                  <w:rPr>
                    <w:webHidden/>
                  </w:rPr>
                  <w:fldChar w:fldCharType="begin"/>
                </w:r>
                <w:r>
                  <w:rPr>
                    <w:webHidden/>
                  </w:rPr>
                  <w:instrText xml:space="preserve"> PAGEREF _Toc113008470 \h </w:instrText>
                </w:r>
                <w:r>
                  <w:rPr>
                    <w:webHidden/>
                  </w:rPr>
                </w:r>
                <w:r>
                  <w:rPr>
                    <w:webHidden/>
                  </w:rPr>
                  <w:fldChar w:fldCharType="separate"/>
                </w:r>
                <w:r>
                  <w:rPr>
                    <w:webHidden/>
                  </w:rPr>
                  <w:t>5</w:t>
                </w:r>
                <w:r>
                  <w:rPr>
                    <w:webHidden/>
                  </w:rPr>
                  <w:fldChar w:fldCharType="end"/>
                </w:r>
              </w:hyperlink>
            </w:p>
            <w:p w14:paraId="1088E4A1" w14:textId="7590A9CA" w:rsidR="0094283F" w:rsidRDefault="0094283F">
              <w:pPr>
                <w:pStyle w:val="TOC2"/>
                <w:rPr>
                  <w:rFonts w:asciiTheme="minorHAnsi" w:eastAsiaTheme="minorEastAsia" w:hAnsiTheme="minorHAnsi" w:cstheme="minorBidi"/>
                  <w:sz w:val="24"/>
                  <w:szCs w:val="24"/>
                  <w:lang w:eastAsia="en-GB"/>
                </w:rPr>
              </w:pPr>
              <w:hyperlink w:anchor="_Toc113008471" w:history="1">
                <w:r w:rsidRPr="0045384C">
                  <w:rPr>
                    <w:rStyle w:val="Hyperlink"/>
                    <w:rFonts w:cstheme="minorHAnsi"/>
                    <w:b/>
                    <w:bCs/>
                  </w:rPr>
                  <w:t>Staff Empowerment</w:t>
                </w:r>
                <w:r>
                  <w:rPr>
                    <w:webHidden/>
                  </w:rPr>
                  <w:tab/>
                </w:r>
                <w:r>
                  <w:rPr>
                    <w:webHidden/>
                  </w:rPr>
                  <w:fldChar w:fldCharType="begin"/>
                </w:r>
                <w:r>
                  <w:rPr>
                    <w:webHidden/>
                  </w:rPr>
                  <w:instrText xml:space="preserve"> PAGEREF _Toc113008471 \h </w:instrText>
                </w:r>
                <w:r>
                  <w:rPr>
                    <w:webHidden/>
                  </w:rPr>
                </w:r>
                <w:r>
                  <w:rPr>
                    <w:webHidden/>
                  </w:rPr>
                  <w:fldChar w:fldCharType="separate"/>
                </w:r>
                <w:r>
                  <w:rPr>
                    <w:webHidden/>
                  </w:rPr>
                  <w:t>5</w:t>
                </w:r>
                <w:r>
                  <w:rPr>
                    <w:webHidden/>
                  </w:rPr>
                  <w:fldChar w:fldCharType="end"/>
                </w:r>
              </w:hyperlink>
            </w:p>
            <w:p w14:paraId="6EB7A3EA" w14:textId="7B93DBA5" w:rsidR="0094283F" w:rsidRDefault="0094283F">
              <w:pPr>
                <w:pStyle w:val="TOC2"/>
                <w:rPr>
                  <w:rFonts w:asciiTheme="minorHAnsi" w:eastAsiaTheme="minorEastAsia" w:hAnsiTheme="minorHAnsi" w:cstheme="minorBidi"/>
                  <w:sz w:val="24"/>
                  <w:szCs w:val="24"/>
                  <w:lang w:eastAsia="en-GB"/>
                </w:rPr>
              </w:pPr>
              <w:hyperlink w:anchor="_Toc113008472" w:history="1">
                <w:r w:rsidRPr="0045384C">
                  <w:rPr>
                    <w:rStyle w:val="Hyperlink"/>
                    <w:rFonts w:cstheme="minorHAnsi"/>
                    <w:b/>
                    <w:bCs/>
                  </w:rPr>
                  <w:t>Kanter’s Theory of Structural Empowerment</w:t>
                </w:r>
                <w:r>
                  <w:rPr>
                    <w:webHidden/>
                  </w:rPr>
                  <w:tab/>
                </w:r>
                <w:r>
                  <w:rPr>
                    <w:webHidden/>
                  </w:rPr>
                  <w:fldChar w:fldCharType="begin"/>
                </w:r>
                <w:r>
                  <w:rPr>
                    <w:webHidden/>
                  </w:rPr>
                  <w:instrText xml:space="preserve"> PAGEREF _Toc113008472 \h </w:instrText>
                </w:r>
                <w:r>
                  <w:rPr>
                    <w:webHidden/>
                  </w:rPr>
                </w:r>
                <w:r>
                  <w:rPr>
                    <w:webHidden/>
                  </w:rPr>
                  <w:fldChar w:fldCharType="separate"/>
                </w:r>
                <w:r>
                  <w:rPr>
                    <w:webHidden/>
                  </w:rPr>
                  <w:t>6</w:t>
                </w:r>
                <w:r>
                  <w:rPr>
                    <w:webHidden/>
                  </w:rPr>
                  <w:fldChar w:fldCharType="end"/>
                </w:r>
              </w:hyperlink>
            </w:p>
            <w:p w14:paraId="16184764" w14:textId="68FBF8FD" w:rsidR="0094283F" w:rsidRDefault="0094283F">
              <w:pPr>
                <w:pStyle w:val="TOC2"/>
                <w:rPr>
                  <w:rFonts w:asciiTheme="minorHAnsi" w:eastAsiaTheme="minorEastAsia" w:hAnsiTheme="minorHAnsi" w:cstheme="minorBidi"/>
                  <w:sz w:val="24"/>
                  <w:szCs w:val="24"/>
                  <w:lang w:eastAsia="en-GB"/>
                </w:rPr>
              </w:pPr>
              <w:hyperlink w:anchor="_Toc113008473" w:history="1">
                <w:r w:rsidRPr="0045384C">
                  <w:rPr>
                    <w:rStyle w:val="Hyperlink"/>
                    <w:rFonts w:cstheme="minorHAnsi"/>
                    <w:b/>
                    <w:bCs/>
                  </w:rPr>
                  <w:t>Empirical Evidence</w:t>
                </w:r>
                <w:r>
                  <w:rPr>
                    <w:webHidden/>
                  </w:rPr>
                  <w:tab/>
                </w:r>
                <w:r>
                  <w:rPr>
                    <w:webHidden/>
                  </w:rPr>
                  <w:fldChar w:fldCharType="begin"/>
                </w:r>
                <w:r>
                  <w:rPr>
                    <w:webHidden/>
                  </w:rPr>
                  <w:instrText xml:space="preserve"> PAGEREF _Toc113008473 \h </w:instrText>
                </w:r>
                <w:r>
                  <w:rPr>
                    <w:webHidden/>
                  </w:rPr>
                </w:r>
                <w:r>
                  <w:rPr>
                    <w:webHidden/>
                  </w:rPr>
                  <w:fldChar w:fldCharType="separate"/>
                </w:r>
                <w:r>
                  <w:rPr>
                    <w:webHidden/>
                  </w:rPr>
                  <w:t>6</w:t>
                </w:r>
                <w:r>
                  <w:rPr>
                    <w:webHidden/>
                  </w:rPr>
                  <w:fldChar w:fldCharType="end"/>
                </w:r>
              </w:hyperlink>
            </w:p>
            <w:p w14:paraId="3C7772B6" w14:textId="2A97DD56" w:rsidR="0094283F" w:rsidRDefault="0094283F">
              <w:pPr>
                <w:pStyle w:val="TOC2"/>
                <w:rPr>
                  <w:rFonts w:asciiTheme="minorHAnsi" w:eastAsiaTheme="minorEastAsia" w:hAnsiTheme="minorHAnsi" w:cstheme="minorBidi"/>
                  <w:sz w:val="24"/>
                  <w:szCs w:val="24"/>
                  <w:lang w:eastAsia="en-GB"/>
                </w:rPr>
              </w:pPr>
              <w:hyperlink w:anchor="_Toc113008474" w:history="1">
                <w:r w:rsidRPr="0045384C">
                  <w:rPr>
                    <w:rStyle w:val="Hyperlink"/>
                    <w:rFonts w:cstheme="minorHAnsi"/>
                    <w:b/>
                    <w:bCs/>
                  </w:rPr>
                  <w:t>The Risks</w:t>
                </w:r>
                <w:r>
                  <w:rPr>
                    <w:webHidden/>
                  </w:rPr>
                  <w:tab/>
                </w:r>
                <w:r>
                  <w:rPr>
                    <w:webHidden/>
                  </w:rPr>
                  <w:fldChar w:fldCharType="begin"/>
                </w:r>
                <w:r>
                  <w:rPr>
                    <w:webHidden/>
                  </w:rPr>
                  <w:instrText xml:space="preserve"> PAGEREF _Toc113008474 \h </w:instrText>
                </w:r>
                <w:r>
                  <w:rPr>
                    <w:webHidden/>
                  </w:rPr>
                </w:r>
                <w:r>
                  <w:rPr>
                    <w:webHidden/>
                  </w:rPr>
                  <w:fldChar w:fldCharType="separate"/>
                </w:r>
                <w:r>
                  <w:rPr>
                    <w:webHidden/>
                  </w:rPr>
                  <w:t>6</w:t>
                </w:r>
                <w:r>
                  <w:rPr>
                    <w:webHidden/>
                  </w:rPr>
                  <w:fldChar w:fldCharType="end"/>
                </w:r>
              </w:hyperlink>
            </w:p>
            <w:p w14:paraId="4D789079" w14:textId="7E6FA824" w:rsidR="0094283F" w:rsidRDefault="0094283F">
              <w:pPr>
                <w:pStyle w:val="TOC2"/>
                <w:rPr>
                  <w:rFonts w:asciiTheme="minorHAnsi" w:eastAsiaTheme="minorEastAsia" w:hAnsiTheme="minorHAnsi" w:cstheme="minorBidi"/>
                  <w:sz w:val="24"/>
                  <w:szCs w:val="24"/>
                  <w:lang w:eastAsia="en-GB"/>
                </w:rPr>
              </w:pPr>
              <w:hyperlink w:anchor="_Toc113008475" w:history="1">
                <w:r w:rsidRPr="0045384C">
                  <w:rPr>
                    <w:rStyle w:val="Hyperlink"/>
                    <w:rFonts w:cstheme="minorHAnsi"/>
                    <w:b/>
                    <w:bCs/>
                  </w:rPr>
                  <w:t>Summary</w:t>
                </w:r>
                <w:r>
                  <w:rPr>
                    <w:webHidden/>
                  </w:rPr>
                  <w:tab/>
                </w:r>
                <w:r>
                  <w:rPr>
                    <w:webHidden/>
                  </w:rPr>
                  <w:fldChar w:fldCharType="begin"/>
                </w:r>
                <w:r>
                  <w:rPr>
                    <w:webHidden/>
                  </w:rPr>
                  <w:instrText xml:space="preserve"> PAGEREF _Toc113008475 \h </w:instrText>
                </w:r>
                <w:r>
                  <w:rPr>
                    <w:webHidden/>
                  </w:rPr>
                </w:r>
                <w:r>
                  <w:rPr>
                    <w:webHidden/>
                  </w:rPr>
                  <w:fldChar w:fldCharType="separate"/>
                </w:r>
                <w:r>
                  <w:rPr>
                    <w:webHidden/>
                  </w:rPr>
                  <w:t>7</w:t>
                </w:r>
                <w:r>
                  <w:rPr>
                    <w:webHidden/>
                  </w:rPr>
                  <w:fldChar w:fldCharType="end"/>
                </w:r>
              </w:hyperlink>
            </w:p>
            <w:p w14:paraId="254B626D" w14:textId="54F2D369" w:rsidR="0094283F" w:rsidRDefault="0094283F">
              <w:pPr>
                <w:pStyle w:val="TOC1"/>
                <w:rPr>
                  <w:rFonts w:asciiTheme="minorHAnsi" w:eastAsiaTheme="minorEastAsia" w:hAnsiTheme="minorHAnsi" w:cstheme="minorBidi"/>
                  <w:b w:val="0"/>
                  <w:bCs w:val="0"/>
                  <w:sz w:val="24"/>
                  <w:szCs w:val="24"/>
                  <w:lang w:eastAsia="en-GB"/>
                </w:rPr>
              </w:pPr>
              <w:hyperlink w:anchor="_Toc113008476" w:history="1">
                <w:r w:rsidRPr="0045384C">
                  <w:rPr>
                    <w:rStyle w:val="Hyperlink"/>
                    <w:rFonts w:cstheme="minorHAnsi"/>
                  </w:rPr>
                  <w:t>Manage an individual’s expectations in respect of personal development</w:t>
                </w:r>
                <w:r>
                  <w:rPr>
                    <w:webHidden/>
                  </w:rPr>
                  <w:tab/>
                </w:r>
                <w:r>
                  <w:rPr>
                    <w:webHidden/>
                  </w:rPr>
                  <w:fldChar w:fldCharType="begin"/>
                </w:r>
                <w:r>
                  <w:rPr>
                    <w:webHidden/>
                  </w:rPr>
                  <w:instrText xml:space="preserve"> PAGEREF _Toc113008476 \h </w:instrText>
                </w:r>
                <w:r>
                  <w:rPr>
                    <w:webHidden/>
                  </w:rPr>
                </w:r>
                <w:r>
                  <w:rPr>
                    <w:webHidden/>
                  </w:rPr>
                  <w:fldChar w:fldCharType="separate"/>
                </w:r>
                <w:r>
                  <w:rPr>
                    <w:webHidden/>
                  </w:rPr>
                  <w:t>7</w:t>
                </w:r>
                <w:r>
                  <w:rPr>
                    <w:webHidden/>
                  </w:rPr>
                  <w:fldChar w:fldCharType="end"/>
                </w:r>
              </w:hyperlink>
            </w:p>
            <w:p w14:paraId="580BBBB9" w14:textId="2E5D97BF" w:rsidR="0094283F" w:rsidRDefault="0094283F">
              <w:pPr>
                <w:pStyle w:val="TOC2"/>
                <w:rPr>
                  <w:rFonts w:asciiTheme="minorHAnsi" w:eastAsiaTheme="minorEastAsia" w:hAnsiTheme="minorHAnsi" w:cstheme="minorBidi"/>
                  <w:sz w:val="24"/>
                  <w:szCs w:val="24"/>
                  <w:lang w:eastAsia="en-GB"/>
                </w:rPr>
              </w:pPr>
              <w:hyperlink w:anchor="_Toc113008477" w:history="1">
                <w:r w:rsidRPr="0045384C">
                  <w:rPr>
                    <w:rStyle w:val="Hyperlink"/>
                    <w:rFonts w:cstheme="minorHAnsi"/>
                    <w:b/>
                    <w:bCs/>
                  </w:rPr>
                  <w:t>The Personal Development Cycle</w:t>
                </w:r>
                <w:r>
                  <w:rPr>
                    <w:webHidden/>
                  </w:rPr>
                  <w:tab/>
                </w:r>
                <w:r>
                  <w:rPr>
                    <w:webHidden/>
                  </w:rPr>
                  <w:fldChar w:fldCharType="begin"/>
                </w:r>
                <w:r>
                  <w:rPr>
                    <w:webHidden/>
                  </w:rPr>
                  <w:instrText xml:space="preserve"> PAGEREF _Toc113008477 \h </w:instrText>
                </w:r>
                <w:r>
                  <w:rPr>
                    <w:webHidden/>
                  </w:rPr>
                </w:r>
                <w:r>
                  <w:rPr>
                    <w:webHidden/>
                  </w:rPr>
                  <w:fldChar w:fldCharType="separate"/>
                </w:r>
                <w:r>
                  <w:rPr>
                    <w:webHidden/>
                  </w:rPr>
                  <w:t>8</w:t>
                </w:r>
                <w:r>
                  <w:rPr>
                    <w:webHidden/>
                  </w:rPr>
                  <w:fldChar w:fldCharType="end"/>
                </w:r>
              </w:hyperlink>
            </w:p>
            <w:p w14:paraId="552D9706" w14:textId="3D789D24" w:rsidR="0094283F" w:rsidRDefault="0094283F">
              <w:pPr>
                <w:pStyle w:val="TOC2"/>
                <w:rPr>
                  <w:rFonts w:asciiTheme="minorHAnsi" w:eastAsiaTheme="minorEastAsia" w:hAnsiTheme="minorHAnsi" w:cstheme="minorBidi"/>
                  <w:sz w:val="24"/>
                  <w:szCs w:val="24"/>
                  <w:lang w:eastAsia="en-GB"/>
                </w:rPr>
              </w:pPr>
              <w:hyperlink w:anchor="_Toc113008478" w:history="1">
                <w:r w:rsidRPr="0045384C">
                  <w:rPr>
                    <w:rStyle w:val="Hyperlink"/>
                    <w:rFonts w:cstheme="minorHAnsi"/>
                    <w:b/>
                    <w:bCs/>
                  </w:rPr>
                  <w:t>SMART Goals</w:t>
                </w:r>
                <w:r>
                  <w:rPr>
                    <w:webHidden/>
                  </w:rPr>
                  <w:tab/>
                </w:r>
                <w:r>
                  <w:rPr>
                    <w:webHidden/>
                  </w:rPr>
                  <w:fldChar w:fldCharType="begin"/>
                </w:r>
                <w:r>
                  <w:rPr>
                    <w:webHidden/>
                  </w:rPr>
                  <w:instrText xml:space="preserve"> PAGEREF _Toc113008478 \h </w:instrText>
                </w:r>
                <w:r>
                  <w:rPr>
                    <w:webHidden/>
                  </w:rPr>
                </w:r>
                <w:r>
                  <w:rPr>
                    <w:webHidden/>
                  </w:rPr>
                  <w:fldChar w:fldCharType="separate"/>
                </w:r>
                <w:r>
                  <w:rPr>
                    <w:webHidden/>
                  </w:rPr>
                  <w:t>9</w:t>
                </w:r>
                <w:r>
                  <w:rPr>
                    <w:webHidden/>
                  </w:rPr>
                  <w:fldChar w:fldCharType="end"/>
                </w:r>
              </w:hyperlink>
            </w:p>
            <w:p w14:paraId="5107B3D2" w14:textId="25713553" w:rsidR="0094283F" w:rsidRDefault="0094283F">
              <w:pPr>
                <w:pStyle w:val="TOC2"/>
                <w:rPr>
                  <w:rFonts w:asciiTheme="minorHAnsi" w:eastAsiaTheme="minorEastAsia" w:hAnsiTheme="minorHAnsi" w:cstheme="minorBidi"/>
                  <w:sz w:val="24"/>
                  <w:szCs w:val="24"/>
                  <w:lang w:eastAsia="en-GB"/>
                </w:rPr>
              </w:pPr>
              <w:hyperlink w:anchor="_Toc113008479" w:history="1">
                <w:r w:rsidRPr="0045384C">
                  <w:rPr>
                    <w:rStyle w:val="Hyperlink"/>
                    <w:rFonts w:cstheme="minorHAnsi"/>
                    <w:b/>
                    <w:bCs/>
                  </w:rPr>
                  <w:t>Organisational Structure</w:t>
                </w:r>
                <w:r>
                  <w:rPr>
                    <w:webHidden/>
                  </w:rPr>
                  <w:tab/>
                </w:r>
                <w:r>
                  <w:rPr>
                    <w:webHidden/>
                  </w:rPr>
                  <w:fldChar w:fldCharType="begin"/>
                </w:r>
                <w:r>
                  <w:rPr>
                    <w:webHidden/>
                  </w:rPr>
                  <w:instrText xml:space="preserve"> PAGEREF _Toc113008479 \h </w:instrText>
                </w:r>
                <w:r>
                  <w:rPr>
                    <w:webHidden/>
                  </w:rPr>
                </w:r>
                <w:r>
                  <w:rPr>
                    <w:webHidden/>
                  </w:rPr>
                  <w:fldChar w:fldCharType="separate"/>
                </w:r>
                <w:r>
                  <w:rPr>
                    <w:webHidden/>
                  </w:rPr>
                  <w:t>9</w:t>
                </w:r>
                <w:r>
                  <w:rPr>
                    <w:webHidden/>
                  </w:rPr>
                  <w:fldChar w:fldCharType="end"/>
                </w:r>
              </w:hyperlink>
            </w:p>
            <w:p w14:paraId="2F8A55AF" w14:textId="255592C5" w:rsidR="0094283F" w:rsidRDefault="0094283F">
              <w:pPr>
                <w:pStyle w:val="TOC1"/>
                <w:rPr>
                  <w:rFonts w:asciiTheme="minorHAnsi" w:eastAsiaTheme="minorEastAsia" w:hAnsiTheme="minorHAnsi" w:cstheme="minorBidi"/>
                  <w:b w:val="0"/>
                  <w:bCs w:val="0"/>
                  <w:sz w:val="24"/>
                  <w:szCs w:val="24"/>
                  <w:lang w:eastAsia="en-GB"/>
                </w:rPr>
              </w:pPr>
              <w:hyperlink w:anchor="_Toc113008480" w:history="1">
                <w:r w:rsidRPr="0045384C">
                  <w:rPr>
                    <w:rStyle w:val="Hyperlink"/>
                    <w:rFonts w:cstheme="minorHAnsi"/>
                  </w:rPr>
                  <w:t>Critically evaluate development vehicles available to an organisation appropriate to the development needs of the individual</w:t>
                </w:r>
                <w:r>
                  <w:rPr>
                    <w:webHidden/>
                  </w:rPr>
                  <w:tab/>
                </w:r>
                <w:r>
                  <w:rPr>
                    <w:webHidden/>
                  </w:rPr>
                  <w:fldChar w:fldCharType="begin"/>
                </w:r>
                <w:r>
                  <w:rPr>
                    <w:webHidden/>
                  </w:rPr>
                  <w:instrText xml:space="preserve"> PAGEREF _Toc113008480 \h </w:instrText>
                </w:r>
                <w:r>
                  <w:rPr>
                    <w:webHidden/>
                  </w:rPr>
                </w:r>
                <w:r>
                  <w:rPr>
                    <w:webHidden/>
                  </w:rPr>
                  <w:fldChar w:fldCharType="separate"/>
                </w:r>
                <w:r>
                  <w:rPr>
                    <w:webHidden/>
                  </w:rPr>
                  <w:t>9</w:t>
                </w:r>
                <w:r>
                  <w:rPr>
                    <w:webHidden/>
                  </w:rPr>
                  <w:fldChar w:fldCharType="end"/>
                </w:r>
              </w:hyperlink>
            </w:p>
            <w:p w14:paraId="6905DE9B" w14:textId="661DADC1" w:rsidR="0094283F" w:rsidRDefault="0094283F">
              <w:pPr>
                <w:pStyle w:val="TOC2"/>
                <w:rPr>
                  <w:rFonts w:asciiTheme="minorHAnsi" w:eastAsiaTheme="minorEastAsia" w:hAnsiTheme="minorHAnsi" w:cstheme="minorBidi"/>
                  <w:sz w:val="24"/>
                  <w:szCs w:val="24"/>
                  <w:lang w:eastAsia="en-GB"/>
                </w:rPr>
              </w:pPr>
              <w:hyperlink w:anchor="_Toc113008481" w:history="1">
                <w:r w:rsidRPr="0045384C">
                  <w:rPr>
                    <w:rStyle w:val="Hyperlink"/>
                    <w:rFonts w:cstheme="minorHAnsi"/>
                    <w:b/>
                    <w:bCs/>
                  </w:rPr>
                  <w:t>Performance Appraisals</w:t>
                </w:r>
                <w:r>
                  <w:rPr>
                    <w:webHidden/>
                  </w:rPr>
                  <w:tab/>
                </w:r>
                <w:r>
                  <w:rPr>
                    <w:webHidden/>
                  </w:rPr>
                  <w:fldChar w:fldCharType="begin"/>
                </w:r>
                <w:r>
                  <w:rPr>
                    <w:webHidden/>
                  </w:rPr>
                  <w:instrText xml:space="preserve"> PAGEREF _Toc113008481 \h </w:instrText>
                </w:r>
                <w:r>
                  <w:rPr>
                    <w:webHidden/>
                  </w:rPr>
                </w:r>
                <w:r>
                  <w:rPr>
                    <w:webHidden/>
                  </w:rPr>
                  <w:fldChar w:fldCharType="separate"/>
                </w:r>
                <w:r>
                  <w:rPr>
                    <w:webHidden/>
                  </w:rPr>
                  <w:t>10</w:t>
                </w:r>
                <w:r>
                  <w:rPr>
                    <w:webHidden/>
                  </w:rPr>
                  <w:fldChar w:fldCharType="end"/>
                </w:r>
              </w:hyperlink>
            </w:p>
            <w:p w14:paraId="2139DDD1" w14:textId="3EC2312E" w:rsidR="0094283F" w:rsidRDefault="0094283F">
              <w:pPr>
                <w:pStyle w:val="TOC2"/>
                <w:rPr>
                  <w:rFonts w:asciiTheme="minorHAnsi" w:eastAsiaTheme="minorEastAsia" w:hAnsiTheme="minorHAnsi" w:cstheme="minorBidi"/>
                  <w:sz w:val="24"/>
                  <w:szCs w:val="24"/>
                  <w:lang w:eastAsia="en-GB"/>
                </w:rPr>
              </w:pPr>
              <w:hyperlink w:anchor="_Toc113008482" w:history="1">
                <w:r w:rsidRPr="0045384C">
                  <w:rPr>
                    <w:rStyle w:val="Hyperlink"/>
                    <w:rFonts w:cstheme="minorHAnsi"/>
                    <w:b/>
                    <w:bCs/>
                  </w:rPr>
                  <w:t>The importance of feedback</w:t>
                </w:r>
                <w:r>
                  <w:rPr>
                    <w:webHidden/>
                  </w:rPr>
                  <w:tab/>
                </w:r>
                <w:r>
                  <w:rPr>
                    <w:webHidden/>
                  </w:rPr>
                  <w:fldChar w:fldCharType="begin"/>
                </w:r>
                <w:r>
                  <w:rPr>
                    <w:webHidden/>
                  </w:rPr>
                  <w:instrText xml:space="preserve"> PAGEREF _Toc113008482 \h </w:instrText>
                </w:r>
                <w:r>
                  <w:rPr>
                    <w:webHidden/>
                  </w:rPr>
                </w:r>
                <w:r>
                  <w:rPr>
                    <w:webHidden/>
                  </w:rPr>
                  <w:fldChar w:fldCharType="separate"/>
                </w:r>
                <w:r>
                  <w:rPr>
                    <w:webHidden/>
                  </w:rPr>
                  <w:t>11</w:t>
                </w:r>
                <w:r>
                  <w:rPr>
                    <w:webHidden/>
                  </w:rPr>
                  <w:fldChar w:fldCharType="end"/>
                </w:r>
              </w:hyperlink>
            </w:p>
            <w:p w14:paraId="43FF57EB" w14:textId="15A11FB4" w:rsidR="0094283F" w:rsidRDefault="0094283F">
              <w:pPr>
                <w:pStyle w:val="TOC2"/>
                <w:rPr>
                  <w:rFonts w:asciiTheme="minorHAnsi" w:eastAsiaTheme="minorEastAsia" w:hAnsiTheme="minorHAnsi" w:cstheme="minorBidi"/>
                  <w:sz w:val="24"/>
                  <w:szCs w:val="24"/>
                  <w:lang w:eastAsia="en-GB"/>
                </w:rPr>
              </w:pPr>
              <w:hyperlink w:anchor="_Toc113008483" w:history="1">
                <w:r w:rsidRPr="0045384C">
                  <w:rPr>
                    <w:rStyle w:val="Hyperlink"/>
                    <w:rFonts w:cstheme="minorHAnsi"/>
                    <w:b/>
                    <w:bCs/>
                  </w:rPr>
                  <w:t>Criticisms</w:t>
                </w:r>
                <w:r>
                  <w:rPr>
                    <w:webHidden/>
                  </w:rPr>
                  <w:tab/>
                </w:r>
                <w:r>
                  <w:rPr>
                    <w:webHidden/>
                  </w:rPr>
                  <w:fldChar w:fldCharType="begin"/>
                </w:r>
                <w:r>
                  <w:rPr>
                    <w:webHidden/>
                  </w:rPr>
                  <w:instrText xml:space="preserve"> PAGEREF _Toc113008483 \h </w:instrText>
                </w:r>
                <w:r>
                  <w:rPr>
                    <w:webHidden/>
                  </w:rPr>
                </w:r>
                <w:r>
                  <w:rPr>
                    <w:webHidden/>
                  </w:rPr>
                  <w:fldChar w:fldCharType="separate"/>
                </w:r>
                <w:r>
                  <w:rPr>
                    <w:webHidden/>
                  </w:rPr>
                  <w:t>11</w:t>
                </w:r>
                <w:r>
                  <w:rPr>
                    <w:webHidden/>
                  </w:rPr>
                  <w:fldChar w:fldCharType="end"/>
                </w:r>
              </w:hyperlink>
            </w:p>
            <w:p w14:paraId="35DCA6AB" w14:textId="1FB9FB6C" w:rsidR="0094283F" w:rsidRDefault="0094283F">
              <w:pPr>
                <w:pStyle w:val="TOC2"/>
                <w:rPr>
                  <w:rFonts w:asciiTheme="minorHAnsi" w:eastAsiaTheme="minorEastAsia" w:hAnsiTheme="minorHAnsi" w:cstheme="minorBidi"/>
                  <w:sz w:val="24"/>
                  <w:szCs w:val="24"/>
                  <w:lang w:eastAsia="en-GB"/>
                </w:rPr>
              </w:pPr>
              <w:hyperlink w:anchor="_Toc113008484" w:history="1">
                <w:r w:rsidRPr="0045384C">
                  <w:rPr>
                    <w:rStyle w:val="Hyperlink"/>
                    <w:rFonts w:cstheme="minorHAnsi"/>
                    <w:b/>
                    <w:bCs/>
                  </w:rPr>
                  <w:t>Summary</w:t>
                </w:r>
                <w:r>
                  <w:rPr>
                    <w:webHidden/>
                  </w:rPr>
                  <w:tab/>
                </w:r>
                <w:r>
                  <w:rPr>
                    <w:webHidden/>
                  </w:rPr>
                  <w:fldChar w:fldCharType="begin"/>
                </w:r>
                <w:r>
                  <w:rPr>
                    <w:webHidden/>
                  </w:rPr>
                  <w:instrText xml:space="preserve"> PAGEREF _Toc113008484 \h </w:instrText>
                </w:r>
                <w:r>
                  <w:rPr>
                    <w:webHidden/>
                  </w:rPr>
                </w:r>
                <w:r>
                  <w:rPr>
                    <w:webHidden/>
                  </w:rPr>
                  <w:fldChar w:fldCharType="separate"/>
                </w:r>
                <w:r>
                  <w:rPr>
                    <w:webHidden/>
                  </w:rPr>
                  <w:t>12</w:t>
                </w:r>
                <w:r>
                  <w:rPr>
                    <w:webHidden/>
                  </w:rPr>
                  <w:fldChar w:fldCharType="end"/>
                </w:r>
              </w:hyperlink>
            </w:p>
            <w:p w14:paraId="6CF2AEDB" w14:textId="18310304" w:rsidR="0094283F" w:rsidRDefault="0094283F">
              <w:pPr>
                <w:pStyle w:val="TOC1"/>
                <w:rPr>
                  <w:rFonts w:asciiTheme="minorHAnsi" w:eastAsiaTheme="minorEastAsia" w:hAnsiTheme="minorHAnsi" w:cstheme="minorBidi"/>
                  <w:b w:val="0"/>
                  <w:bCs w:val="0"/>
                  <w:sz w:val="24"/>
                  <w:szCs w:val="24"/>
                  <w:lang w:eastAsia="en-GB"/>
                </w:rPr>
              </w:pPr>
              <w:hyperlink w:anchor="_Toc113008485" w:history="1">
                <w:r w:rsidRPr="0045384C">
                  <w:rPr>
                    <w:rStyle w:val="Hyperlink"/>
                    <w:rFonts w:cstheme="minorHAnsi"/>
                  </w:rPr>
                  <w:t>Generate a detailed plan to meet the identified development needs of an individual in the workplace and the management of performance</w:t>
                </w:r>
                <w:r>
                  <w:rPr>
                    <w:webHidden/>
                  </w:rPr>
                  <w:tab/>
                </w:r>
                <w:r>
                  <w:rPr>
                    <w:webHidden/>
                  </w:rPr>
                  <w:fldChar w:fldCharType="begin"/>
                </w:r>
                <w:r>
                  <w:rPr>
                    <w:webHidden/>
                  </w:rPr>
                  <w:instrText xml:space="preserve"> PAGEREF _Toc113008485 \h </w:instrText>
                </w:r>
                <w:r>
                  <w:rPr>
                    <w:webHidden/>
                  </w:rPr>
                </w:r>
                <w:r>
                  <w:rPr>
                    <w:webHidden/>
                  </w:rPr>
                  <w:fldChar w:fldCharType="separate"/>
                </w:r>
                <w:r>
                  <w:rPr>
                    <w:webHidden/>
                  </w:rPr>
                  <w:t>12</w:t>
                </w:r>
                <w:r>
                  <w:rPr>
                    <w:webHidden/>
                  </w:rPr>
                  <w:fldChar w:fldCharType="end"/>
                </w:r>
              </w:hyperlink>
            </w:p>
            <w:p w14:paraId="352B055D" w14:textId="42A5D370" w:rsidR="0094283F" w:rsidRDefault="0094283F">
              <w:pPr>
                <w:pStyle w:val="TOC2"/>
                <w:rPr>
                  <w:rFonts w:asciiTheme="minorHAnsi" w:eastAsiaTheme="minorEastAsia" w:hAnsiTheme="minorHAnsi" w:cstheme="minorBidi"/>
                  <w:sz w:val="24"/>
                  <w:szCs w:val="24"/>
                  <w:lang w:eastAsia="en-GB"/>
                </w:rPr>
              </w:pPr>
              <w:hyperlink w:anchor="_Toc113008486" w:history="1">
                <w:r w:rsidRPr="0045384C">
                  <w:rPr>
                    <w:rStyle w:val="Hyperlink"/>
                    <w:rFonts w:cstheme="minorHAnsi"/>
                    <w:b/>
                    <w:bCs/>
                  </w:rPr>
                  <w:t>Performance management cycle</w:t>
                </w:r>
                <w:r>
                  <w:rPr>
                    <w:webHidden/>
                  </w:rPr>
                  <w:tab/>
                </w:r>
                <w:r>
                  <w:rPr>
                    <w:webHidden/>
                  </w:rPr>
                  <w:fldChar w:fldCharType="begin"/>
                </w:r>
                <w:r>
                  <w:rPr>
                    <w:webHidden/>
                  </w:rPr>
                  <w:instrText xml:space="preserve"> PAGEREF _Toc113008486 \h </w:instrText>
                </w:r>
                <w:r>
                  <w:rPr>
                    <w:webHidden/>
                  </w:rPr>
                </w:r>
                <w:r>
                  <w:rPr>
                    <w:webHidden/>
                  </w:rPr>
                  <w:fldChar w:fldCharType="separate"/>
                </w:r>
                <w:r>
                  <w:rPr>
                    <w:webHidden/>
                  </w:rPr>
                  <w:t>12</w:t>
                </w:r>
                <w:r>
                  <w:rPr>
                    <w:webHidden/>
                  </w:rPr>
                  <w:fldChar w:fldCharType="end"/>
                </w:r>
              </w:hyperlink>
            </w:p>
            <w:p w14:paraId="4E7999B9" w14:textId="64BE192D" w:rsidR="0094283F" w:rsidRDefault="0094283F">
              <w:pPr>
                <w:pStyle w:val="TOC2"/>
                <w:rPr>
                  <w:rFonts w:asciiTheme="minorHAnsi" w:eastAsiaTheme="minorEastAsia" w:hAnsiTheme="minorHAnsi" w:cstheme="minorBidi"/>
                  <w:sz w:val="24"/>
                  <w:szCs w:val="24"/>
                  <w:lang w:eastAsia="en-GB"/>
                </w:rPr>
              </w:pPr>
              <w:hyperlink w:anchor="_Toc113008487" w:history="1">
                <w:r w:rsidRPr="0045384C">
                  <w:rPr>
                    <w:rStyle w:val="Hyperlink"/>
                    <w:rFonts w:cstheme="minorHAnsi"/>
                    <w:b/>
                    <w:bCs/>
                  </w:rPr>
                  <w:t>Development and performance management plan</w:t>
                </w:r>
                <w:r>
                  <w:rPr>
                    <w:webHidden/>
                  </w:rPr>
                  <w:tab/>
                </w:r>
                <w:r>
                  <w:rPr>
                    <w:webHidden/>
                  </w:rPr>
                  <w:fldChar w:fldCharType="begin"/>
                </w:r>
                <w:r>
                  <w:rPr>
                    <w:webHidden/>
                  </w:rPr>
                  <w:instrText xml:space="preserve"> PAGEREF _Toc113008487 \h </w:instrText>
                </w:r>
                <w:r>
                  <w:rPr>
                    <w:webHidden/>
                  </w:rPr>
                </w:r>
                <w:r>
                  <w:rPr>
                    <w:webHidden/>
                  </w:rPr>
                  <w:fldChar w:fldCharType="separate"/>
                </w:r>
                <w:r>
                  <w:rPr>
                    <w:webHidden/>
                  </w:rPr>
                  <w:t>13</w:t>
                </w:r>
                <w:r>
                  <w:rPr>
                    <w:webHidden/>
                  </w:rPr>
                  <w:fldChar w:fldCharType="end"/>
                </w:r>
              </w:hyperlink>
            </w:p>
            <w:p w14:paraId="2A0B3F5A" w14:textId="440CD80D" w:rsidR="0094283F" w:rsidRDefault="0094283F">
              <w:pPr>
                <w:pStyle w:val="TOC2"/>
                <w:rPr>
                  <w:rFonts w:asciiTheme="minorHAnsi" w:eastAsiaTheme="minorEastAsia" w:hAnsiTheme="minorHAnsi" w:cstheme="minorBidi"/>
                  <w:sz w:val="24"/>
                  <w:szCs w:val="24"/>
                  <w:lang w:eastAsia="en-GB"/>
                </w:rPr>
              </w:pPr>
              <w:hyperlink w:anchor="_Toc113008488" w:history="1">
                <w:r w:rsidRPr="0045384C">
                  <w:rPr>
                    <w:rStyle w:val="Hyperlink"/>
                    <w:rFonts w:cstheme="minorHAnsi"/>
                    <w:b/>
                    <w:bCs/>
                  </w:rPr>
                  <w:t>References</w:t>
                </w:r>
                <w:r>
                  <w:rPr>
                    <w:webHidden/>
                  </w:rPr>
                  <w:tab/>
                </w:r>
                <w:r>
                  <w:rPr>
                    <w:webHidden/>
                  </w:rPr>
                  <w:fldChar w:fldCharType="begin"/>
                </w:r>
                <w:r>
                  <w:rPr>
                    <w:webHidden/>
                  </w:rPr>
                  <w:instrText xml:space="preserve"> PAGEREF _Toc113008488 \h </w:instrText>
                </w:r>
                <w:r>
                  <w:rPr>
                    <w:webHidden/>
                  </w:rPr>
                </w:r>
                <w:r>
                  <w:rPr>
                    <w:webHidden/>
                  </w:rPr>
                  <w:fldChar w:fldCharType="separate"/>
                </w:r>
                <w:r>
                  <w:rPr>
                    <w:webHidden/>
                  </w:rPr>
                  <w:t>15</w:t>
                </w:r>
                <w:r>
                  <w:rPr>
                    <w:webHidden/>
                  </w:rPr>
                  <w:fldChar w:fldCharType="end"/>
                </w:r>
              </w:hyperlink>
            </w:p>
            <w:p w14:paraId="0C8A1DD0" w14:textId="7311E73E" w:rsidR="0094283F" w:rsidRDefault="0094283F">
              <w:pPr>
                <w:pStyle w:val="TOC2"/>
                <w:rPr>
                  <w:rFonts w:asciiTheme="minorHAnsi" w:eastAsiaTheme="minorEastAsia" w:hAnsiTheme="minorHAnsi" w:cstheme="minorBidi"/>
                  <w:sz w:val="24"/>
                  <w:szCs w:val="24"/>
                  <w:lang w:eastAsia="en-GB"/>
                </w:rPr>
              </w:pPr>
              <w:hyperlink w:anchor="_Toc113008489" w:history="1">
                <w:r w:rsidRPr="0045384C">
                  <w:rPr>
                    <w:rStyle w:val="Hyperlink"/>
                    <w:rFonts w:cstheme="minorHAnsi"/>
                    <w:b/>
                    <w:bCs/>
                  </w:rPr>
                  <w:t>Appendix A</w:t>
                </w:r>
                <w:r>
                  <w:rPr>
                    <w:webHidden/>
                  </w:rPr>
                  <w:tab/>
                </w:r>
                <w:r>
                  <w:rPr>
                    <w:webHidden/>
                  </w:rPr>
                  <w:fldChar w:fldCharType="begin"/>
                </w:r>
                <w:r>
                  <w:rPr>
                    <w:webHidden/>
                  </w:rPr>
                  <w:instrText xml:space="preserve"> PAGEREF _Toc113008489 \h </w:instrText>
                </w:r>
                <w:r>
                  <w:rPr>
                    <w:webHidden/>
                  </w:rPr>
                </w:r>
                <w:r>
                  <w:rPr>
                    <w:webHidden/>
                  </w:rPr>
                  <w:fldChar w:fldCharType="separate"/>
                </w:r>
                <w:r>
                  <w:rPr>
                    <w:webHidden/>
                  </w:rPr>
                  <w:t>19</w:t>
                </w:r>
                <w:r>
                  <w:rPr>
                    <w:webHidden/>
                  </w:rPr>
                  <w:fldChar w:fldCharType="end"/>
                </w:r>
              </w:hyperlink>
            </w:p>
            <w:p w14:paraId="29A67E4B" w14:textId="6C658A17" w:rsidR="0094283F" w:rsidRDefault="0094283F">
              <w:pPr>
                <w:pStyle w:val="TOC2"/>
                <w:rPr>
                  <w:rFonts w:asciiTheme="minorHAnsi" w:eastAsiaTheme="minorEastAsia" w:hAnsiTheme="minorHAnsi" w:cstheme="minorBidi"/>
                  <w:sz w:val="24"/>
                  <w:szCs w:val="24"/>
                  <w:lang w:eastAsia="en-GB"/>
                </w:rPr>
              </w:pPr>
              <w:hyperlink w:anchor="_Toc113008490" w:history="1">
                <w:r w:rsidRPr="0045384C">
                  <w:rPr>
                    <w:rStyle w:val="Hyperlink"/>
                    <w:rFonts w:cstheme="minorHAnsi"/>
                    <w:b/>
                    <w:bCs/>
                  </w:rPr>
                  <w:t>Appendix B</w:t>
                </w:r>
                <w:r>
                  <w:rPr>
                    <w:webHidden/>
                  </w:rPr>
                  <w:tab/>
                </w:r>
                <w:r>
                  <w:rPr>
                    <w:webHidden/>
                  </w:rPr>
                  <w:fldChar w:fldCharType="begin"/>
                </w:r>
                <w:r>
                  <w:rPr>
                    <w:webHidden/>
                  </w:rPr>
                  <w:instrText xml:space="preserve"> PAGEREF _Toc113008490 \h </w:instrText>
                </w:r>
                <w:r>
                  <w:rPr>
                    <w:webHidden/>
                  </w:rPr>
                </w:r>
                <w:r>
                  <w:rPr>
                    <w:webHidden/>
                  </w:rPr>
                  <w:fldChar w:fldCharType="separate"/>
                </w:r>
                <w:r>
                  <w:rPr>
                    <w:webHidden/>
                  </w:rPr>
                  <w:t>20</w:t>
                </w:r>
                <w:r>
                  <w:rPr>
                    <w:webHidden/>
                  </w:rPr>
                  <w:fldChar w:fldCharType="end"/>
                </w:r>
              </w:hyperlink>
            </w:p>
            <w:p w14:paraId="7347D2E4" w14:textId="27EF63F1" w:rsidR="0094283F" w:rsidRDefault="0094283F">
              <w:pPr>
                <w:pStyle w:val="TOC2"/>
                <w:rPr>
                  <w:rFonts w:asciiTheme="minorHAnsi" w:eastAsiaTheme="minorEastAsia" w:hAnsiTheme="minorHAnsi" w:cstheme="minorBidi"/>
                  <w:sz w:val="24"/>
                  <w:szCs w:val="24"/>
                  <w:lang w:eastAsia="en-GB"/>
                </w:rPr>
              </w:pPr>
              <w:hyperlink w:anchor="_Toc113008491" w:history="1">
                <w:r w:rsidRPr="0045384C">
                  <w:rPr>
                    <w:rStyle w:val="Hyperlink"/>
                    <w:rFonts w:cstheme="minorHAnsi"/>
                    <w:b/>
                    <w:bCs/>
                  </w:rPr>
                  <w:t>Appendix C</w:t>
                </w:r>
                <w:r>
                  <w:rPr>
                    <w:webHidden/>
                  </w:rPr>
                  <w:tab/>
                </w:r>
                <w:r>
                  <w:rPr>
                    <w:webHidden/>
                  </w:rPr>
                  <w:fldChar w:fldCharType="begin"/>
                </w:r>
                <w:r>
                  <w:rPr>
                    <w:webHidden/>
                  </w:rPr>
                  <w:instrText xml:space="preserve"> PAGEREF _Toc113008491 \h </w:instrText>
                </w:r>
                <w:r>
                  <w:rPr>
                    <w:webHidden/>
                  </w:rPr>
                </w:r>
                <w:r>
                  <w:rPr>
                    <w:webHidden/>
                  </w:rPr>
                  <w:fldChar w:fldCharType="separate"/>
                </w:r>
                <w:r>
                  <w:rPr>
                    <w:webHidden/>
                  </w:rPr>
                  <w:t>21</w:t>
                </w:r>
                <w:r>
                  <w:rPr>
                    <w:webHidden/>
                  </w:rPr>
                  <w:fldChar w:fldCharType="end"/>
                </w:r>
              </w:hyperlink>
            </w:p>
            <w:p w14:paraId="25727841" w14:textId="3A3B3D8B" w:rsidR="0094283F" w:rsidRDefault="0094283F">
              <w:pPr>
                <w:pStyle w:val="TOC2"/>
                <w:rPr>
                  <w:rFonts w:asciiTheme="minorHAnsi" w:eastAsiaTheme="minorEastAsia" w:hAnsiTheme="minorHAnsi" w:cstheme="minorBidi"/>
                  <w:sz w:val="24"/>
                  <w:szCs w:val="24"/>
                  <w:lang w:eastAsia="en-GB"/>
                </w:rPr>
              </w:pPr>
              <w:hyperlink w:anchor="_Toc113008492" w:history="1">
                <w:r w:rsidRPr="0045384C">
                  <w:rPr>
                    <w:rStyle w:val="Hyperlink"/>
                    <w:rFonts w:cstheme="minorHAnsi"/>
                    <w:b/>
                    <w:bCs/>
                  </w:rPr>
                  <w:t>Appendix D</w:t>
                </w:r>
                <w:r>
                  <w:rPr>
                    <w:webHidden/>
                  </w:rPr>
                  <w:tab/>
                </w:r>
                <w:r>
                  <w:rPr>
                    <w:webHidden/>
                  </w:rPr>
                  <w:fldChar w:fldCharType="begin"/>
                </w:r>
                <w:r>
                  <w:rPr>
                    <w:webHidden/>
                  </w:rPr>
                  <w:instrText xml:space="preserve"> PAGEREF _Toc113008492 \h </w:instrText>
                </w:r>
                <w:r>
                  <w:rPr>
                    <w:webHidden/>
                  </w:rPr>
                </w:r>
                <w:r>
                  <w:rPr>
                    <w:webHidden/>
                  </w:rPr>
                  <w:fldChar w:fldCharType="separate"/>
                </w:r>
                <w:r>
                  <w:rPr>
                    <w:webHidden/>
                  </w:rPr>
                  <w:t>22</w:t>
                </w:r>
                <w:r>
                  <w:rPr>
                    <w:webHidden/>
                  </w:rPr>
                  <w:fldChar w:fldCharType="end"/>
                </w:r>
              </w:hyperlink>
            </w:p>
            <w:p w14:paraId="337C202B" w14:textId="1488447E" w:rsidR="0094283F" w:rsidRDefault="0094283F">
              <w:pPr>
                <w:pStyle w:val="TOC2"/>
                <w:rPr>
                  <w:rFonts w:asciiTheme="minorHAnsi" w:eastAsiaTheme="minorEastAsia" w:hAnsiTheme="minorHAnsi" w:cstheme="minorBidi"/>
                  <w:sz w:val="24"/>
                  <w:szCs w:val="24"/>
                  <w:lang w:eastAsia="en-GB"/>
                </w:rPr>
              </w:pPr>
              <w:hyperlink w:anchor="_Toc113008493" w:history="1">
                <w:r w:rsidRPr="0045384C">
                  <w:rPr>
                    <w:rStyle w:val="Hyperlink"/>
                    <w:rFonts w:cstheme="minorHAnsi"/>
                    <w:b/>
                    <w:bCs/>
                  </w:rPr>
                  <w:t>Appendix E</w:t>
                </w:r>
                <w:r>
                  <w:rPr>
                    <w:webHidden/>
                  </w:rPr>
                  <w:tab/>
                </w:r>
                <w:r>
                  <w:rPr>
                    <w:webHidden/>
                  </w:rPr>
                  <w:fldChar w:fldCharType="begin"/>
                </w:r>
                <w:r>
                  <w:rPr>
                    <w:webHidden/>
                  </w:rPr>
                  <w:instrText xml:space="preserve"> PAGEREF _Toc113008493 \h </w:instrText>
                </w:r>
                <w:r>
                  <w:rPr>
                    <w:webHidden/>
                  </w:rPr>
                </w:r>
                <w:r>
                  <w:rPr>
                    <w:webHidden/>
                  </w:rPr>
                  <w:fldChar w:fldCharType="separate"/>
                </w:r>
                <w:r>
                  <w:rPr>
                    <w:webHidden/>
                  </w:rPr>
                  <w:t>23</w:t>
                </w:r>
                <w:r>
                  <w:rPr>
                    <w:webHidden/>
                  </w:rPr>
                  <w:fldChar w:fldCharType="end"/>
                </w:r>
              </w:hyperlink>
            </w:p>
            <w:p w14:paraId="3BEAE132" w14:textId="659A38EE" w:rsidR="0094283F" w:rsidRDefault="0094283F">
              <w:pPr>
                <w:pStyle w:val="TOC2"/>
                <w:rPr>
                  <w:rFonts w:asciiTheme="minorHAnsi" w:eastAsiaTheme="minorEastAsia" w:hAnsiTheme="minorHAnsi" w:cstheme="minorBidi"/>
                  <w:sz w:val="24"/>
                  <w:szCs w:val="24"/>
                  <w:lang w:eastAsia="en-GB"/>
                </w:rPr>
              </w:pPr>
              <w:hyperlink w:anchor="_Toc113008494" w:history="1">
                <w:r w:rsidRPr="0045384C">
                  <w:rPr>
                    <w:rStyle w:val="Hyperlink"/>
                    <w:rFonts w:cstheme="minorHAnsi"/>
                    <w:b/>
                    <w:bCs/>
                  </w:rPr>
                  <w:t>Appendix F</w:t>
                </w:r>
                <w:r>
                  <w:rPr>
                    <w:webHidden/>
                  </w:rPr>
                  <w:tab/>
                </w:r>
                <w:r>
                  <w:rPr>
                    <w:webHidden/>
                  </w:rPr>
                  <w:fldChar w:fldCharType="begin"/>
                </w:r>
                <w:r>
                  <w:rPr>
                    <w:webHidden/>
                  </w:rPr>
                  <w:instrText xml:space="preserve"> PAGEREF _Toc113008494 \h </w:instrText>
                </w:r>
                <w:r>
                  <w:rPr>
                    <w:webHidden/>
                  </w:rPr>
                </w:r>
                <w:r>
                  <w:rPr>
                    <w:webHidden/>
                  </w:rPr>
                  <w:fldChar w:fldCharType="separate"/>
                </w:r>
                <w:r>
                  <w:rPr>
                    <w:webHidden/>
                  </w:rPr>
                  <w:t>24</w:t>
                </w:r>
                <w:r>
                  <w:rPr>
                    <w:webHidden/>
                  </w:rPr>
                  <w:fldChar w:fldCharType="end"/>
                </w:r>
              </w:hyperlink>
            </w:p>
            <w:p w14:paraId="3CCE1142" w14:textId="5498A700" w:rsidR="0094283F" w:rsidRDefault="0094283F">
              <w:pPr>
                <w:pStyle w:val="TOC2"/>
                <w:rPr>
                  <w:rFonts w:asciiTheme="minorHAnsi" w:eastAsiaTheme="minorEastAsia" w:hAnsiTheme="minorHAnsi" w:cstheme="minorBidi"/>
                  <w:sz w:val="24"/>
                  <w:szCs w:val="24"/>
                  <w:lang w:eastAsia="en-GB"/>
                </w:rPr>
              </w:pPr>
              <w:hyperlink w:anchor="_Toc113008495" w:history="1">
                <w:r w:rsidRPr="0045384C">
                  <w:rPr>
                    <w:rStyle w:val="Hyperlink"/>
                    <w:rFonts w:cstheme="minorHAnsi"/>
                    <w:b/>
                    <w:bCs/>
                  </w:rPr>
                  <w:t>Appendix G</w:t>
                </w:r>
                <w:r>
                  <w:rPr>
                    <w:webHidden/>
                  </w:rPr>
                  <w:tab/>
                </w:r>
                <w:r>
                  <w:rPr>
                    <w:webHidden/>
                  </w:rPr>
                  <w:fldChar w:fldCharType="begin"/>
                </w:r>
                <w:r>
                  <w:rPr>
                    <w:webHidden/>
                  </w:rPr>
                  <w:instrText xml:space="preserve"> PAGEREF _Toc113008495 \h </w:instrText>
                </w:r>
                <w:r>
                  <w:rPr>
                    <w:webHidden/>
                  </w:rPr>
                </w:r>
                <w:r>
                  <w:rPr>
                    <w:webHidden/>
                  </w:rPr>
                  <w:fldChar w:fldCharType="separate"/>
                </w:r>
                <w:r>
                  <w:rPr>
                    <w:webHidden/>
                  </w:rPr>
                  <w:t>25</w:t>
                </w:r>
                <w:r>
                  <w:rPr>
                    <w:webHidden/>
                  </w:rPr>
                  <w:fldChar w:fldCharType="end"/>
                </w:r>
              </w:hyperlink>
            </w:p>
            <w:p w14:paraId="4878DF80" w14:textId="3F7C2FA1" w:rsidR="0094283F" w:rsidRDefault="0094283F">
              <w:pPr>
                <w:pStyle w:val="TOC2"/>
                <w:rPr>
                  <w:rFonts w:asciiTheme="minorHAnsi" w:eastAsiaTheme="minorEastAsia" w:hAnsiTheme="minorHAnsi" w:cstheme="minorBidi"/>
                  <w:sz w:val="24"/>
                  <w:szCs w:val="24"/>
                  <w:lang w:eastAsia="en-GB"/>
                </w:rPr>
              </w:pPr>
              <w:hyperlink w:anchor="_Toc113008496" w:history="1">
                <w:r w:rsidRPr="0045384C">
                  <w:rPr>
                    <w:rStyle w:val="Hyperlink"/>
                    <w:rFonts w:cstheme="minorHAnsi"/>
                    <w:b/>
                    <w:bCs/>
                  </w:rPr>
                  <w:t>Appendix H</w:t>
                </w:r>
                <w:r>
                  <w:rPr>
                    <w:webHidden/>
                  </w:rPr>
                  <w:tab/>
                </w:r>
                <w:r>
                  <w:rPr>
                    <w:webHidden/>
                  </w:rPr>
                  <w:fldChar w:fldCharType="begin"/>
                </w:r>
                <w:r>
                  <w:rPr>
                    <w:webHidden/>
                  </w:rPr>
                  <w:instrText xml:space="preserve"> PAGEREF _Toc113008496 \h </w:instrText>
                </w:r>
                <w:r>
                  <w:rPr>
                    <w:webHidden/>
                  </w:rPr>
                </w:r>
                <w:r>
                  <w:rPr>
                    <w:webHidden/>
                  </w:rPr>
                  <w:fldChar w:fldCharType="separate"/>
                </w:r>
                <w:r>
                  <w:rPr>
                    <w:webHidden/>
                  </w:rPr>
                  <w:t>26</w:t>
                </w:r>
                <w:r>
                  <w:rPr>
                    <w:webHidden/>
                  </w:rPr>
                  <w:fldChar w:fldCharType="end"/>
                </w:r>
              </w:hyperlink>
            </w:p>
            <w:p w14:paraId="60231920" w14:textId="2CD2C82C" w:rsidR="0094283F" w:rsidRDefault="0094283F">
              <w:pPr>
                <w:pStyle w:val="TOC2"/>
                <w:rPr>
                  <w:rFonts w:asciiTheme="minorHAnsi" w:eastAsiaTheme="minorEastAsia" w:hAnsiTheme="minorHAnsi" w:cstheme="minorBidi"/>
                  <w:sz w:val="24"/>
                  <w:szCs w:val="24"/>
                  <w:lang w:eastAsia="en-GB"/>
                </w:rPr>
              </w:pPr>
              <w:hyperlink w:anchor="_Toc113008497" w:history="1">
                <w:r w:rsidRPr="0045384C">
                  <w:rPr>
                    <w:rStyle w:val="Hyperlink"/>
                    <w:rFonts w:cstheme="minorHAnsi"/>
                    <w:b/>
                    <w:bCs/>
                  </w:rPr>
                  <w:t>Appendix I</w:t>
                </w:r>
                <w:r>
                  <w:rPr>
                    <w:webHidden/>
                  </w:rPr>
                  <w:tab/>
                </w:r>
                <w:r>
                  <w:rPr>
                    <w:webHidden/>
                  </w:rPr>
                  <w:fldChar w:fldCharType="begin"/>
                </w:r>
                <w:r>
                  <w:rPr>
                    <w:webHidden/>
                  </w:rPr>
                  <w:instrText xml:space="preserve"> PAGEREF _Toc113008497 \h </w:instrText>
                </w:r>
                <w:r>
                  <w:rPr>
                    <w:webHidden/>
                  </w:rPr>
                </w:r>
                <w:r>
                  <w:rPr>
                    <w:webHidden/>
                  </w:rPr>
                  <w:fldChar w:fldCharType="separate"/>
                </w:r>
                <w:r>
                  <w:rPr>
                    <w:webHidden/>
                  </w:rPr>
                  <w:t>27</w:t>
                </w:r>
                <w:r>
                  <w:rPr>
                    <w:webHidden/>
                  </w:rPr>
                  <w:fldChar w:fldCharType="end"/>
                </w:r>
              </w:hyperlink>
            </w:p>
            <w:p w14:paraId="3D87C27B" w14:textId="30F1AE2B" w:rsidR="0094283F" w:rsidRDefault="0094283F">
              <w:pPr>
                <w:pStyle w:val="TOC2"/>
                <w:rPr>
                  <w:rFonts w:asciiTheme="minorHAnsi" w:eastAsiaTheme="minorEastAsia" w:hAnsiTheme="minorHAnsi" w:cstheme="minorBidi"/>
                  <w:sz w:val="24"/>
                  <w:szCs w:val="24"/>
                  <w:lang w:eastAsia="en-GB"/>
                </w:rPr>
              </w:pPr>
              <w:hyperlink w:anchor="_Toc113008498" w:history="1">
                <w:r w:rsidRPr="0045384C">
                  <w:rPr>
                    <w:rStyle w:val="Hyperlink"/>
                    <w:rFonts w:cstheme="minorHAnsi"/>
                    <w:b/>
                    <w:bCs/>
                  </w:rPr>
                  <w:t>Appendix J</w:t>
                </w:r>
                <w:r>
                  <w:rPr>
                    <w:webHidden/>
                  </w:rPr>
                  <w:tab/>
                </w:r>
                <w:r>
                  <w:rPr>
                    <w:webHidden/>
                  </w:rPr>
                  <w:fldChar w:fldCharType="begin"/>
                </w:r>
                <w:r>
                  <w:rPr>
                    <w:webHidden/>
                  </w:rPr>
                  <w:instrText xml:space="preserve"> PAGEREF _Toc113008498 \h </w:instrText>
                </w:r>
                <w:r>
                  <w:rPr>
                    <w:webHidden/>
                  </w:rPr>
                </w:r>
                <w:r>
                  <w:rPr>
                    <w:webHidden/>
                  </w:rPr>
                  <w:fldChar w:fldCharType="separate"/>
                </w:r>
                <w:r>
                  <w:rPr>
                    <w:webHidden/>
                  </w:rPr>
                  <w:t>30</w:t>
                </w:r>
                <w:r>
                  <w:rPr>
                    <w:webHidden/>
                  </w:rPr>
                  <w:fldChar w:fldCharType="end"/>
                </w:r>
              </w:hyperlink>
            </w:p>
            <w:p w14:paraId="6AB05329" w14:textId="1C3CCB11" w:rsidR="00176FB0" w:rsidRDefault="00BF6543" w:rsidP="00176FB0">
              <w:r w:rsidRPr="00750776">
                <w:rPr>
                  <w:rFonts w:cstheme="minorHAnsi"/>
                  <w:b/>
                  <w:bCs/>
                  <w:noProof/>
                  <w:color w:val="000000" w:themeColor="text1"/>
                </w:rPr>
                <w:fldChar w:fldCharType="end"/>
              </w:r>
            </w:p>
          </w:sdtContent>
        </w:sdt>
      </w:sdtContent>
    </w:sdt>
    <w:p w14:paraId="47BD0B70" w14:textId="77777777" w:rsidR="006A02A6" w:rsidRDefault="006A02A6" w:rsidP="00176FB0">
      <w:pPr>
        <w:spacing w:before="120" w:after="120" w:line="360" w:lineRule="auto"/>
        <w:rPr>
          <w:rFonts w:cstheme="minorHAnsi"/>
          <w:b/>
          <w:bCs/>
          <w:color w:val="000000" w:themeColor="text1"/>
          <w:sz w:val="28"/>
          <w:szCs w:val="28"/>
        </w:rPr>
      </w:pPr>
    </w:p>
    <w:p w14:paraId="75974881" w14:textId="77777777" w:rsidR="006A02A6" w:rsidRDefault="006A02A6" w:rsidP="00176FB0">
      <w:pPr>
        <w:spacing w:before="120" w:after="120" w:line="360" w:lineRule="auto"/>
        <w:rPr>
          <w:rFonts w:cstheme="minorHAnsi"/>
          <w:b/>
          <w:bCs/>
          <w:color w:val="000000" w:themeColor="text1"/>
          <w:sz w:val="28"/>
          <w:szCs w:val="28"/>
        </w:rPr>
      </w:pPr>
    </w:p>
    <w:p w14:paraId="7A0ED860" w14:textId="77777777" w:rsidR="006A02A6" w:rsidRDefault="006A02A6" w:rsidP="00176FB0">
      <w:pPr>
        <w:spacing w:before="120" w:after="120" w:line="360" w:lineRule="auto"/>
        <w:rPr>
          <w:rFonts w:cstheme="minorHAnsi"/>
          <w:b/>
          <w:bCs/>
          <w:color w:val="000000" w:themeColor="text1"/>
          <w:sz w:val="28"/>
          <w:szCs w:val="28"/>
        </w:rPr>
      </w:pPr>
    </w:p>
    <w:p w14:paraId="7894F76B" w14:textId="77777777" w:rsidR="006A02A6" w:rsidRDefault="006A02A6" w:rsidP="00176FB0">
      <w:pPr>
        <w:spacing w:before="120" w:after="120" w:line="360" w:lineRule="auto"/>
        <w:rPr>
          <w:rFonts w:cstheme="minorHAnsi"/>
          <w:b/>
          <w:bCs/>
          <w:color w:val="000000" w:themeColor="text1"/>
          <w:sz w:val="28"/>
          <w:szCs w:val="28"/>
        </w:rPr>
      </w:pPr>
    </w:p>
    <w:p w14:paraId="3525F482" w14:textId="77777777" w:rsidR="006A02A6" w:rsidRDefault="006A02A6" w:rsidP="00176FB0">
      <w:pPr>
        <w:spacing w:before="120" w:after="120" w:line="360" w:lineRule="auto"/>
        <w:rPr>
          <w:rFonts w:cstheme="minorHAnsi"/>
          <w:b/>
          <w:bCs/>
          <w:color w:val="000000" w:themeColor="text1"/>
          <w:sz w:val="28"/>
          <w:szCs w:val="28"/>
        </w:rPr>
      </w:pPr>
    </w:p>
    <w:p w14:paraId="0D967BC6" w14:textId="77777777" w:rsidR="006A02A6" w:rsidRDefault="006A02A6" w:rsidP="00176FB0">
      <w:pPr>
        <w:spacing w:before="120" w:after="120" w:line="360" w:lineRule="auto"/>
        <w:rPr>
          <w:rFonts w:cstheme="minorHAnsi"/>
          <w:b/>
          <w:bCs/>
          <w:color w:val="000000" w:themeColor="text1"/>
          <w:sz w:val="28"/>
          <w:szCs w:val="28"/>
        </w:rPr>
      </w:pPr>
    </w:p>
    <w:p w14:paraId="4EDDC2F1" w14:textId="77777777" w:rsidR="006A02A6" w:rsidRDefault="006A02A6" w:rsidP="00176FB0">
      <w:pPr>
        <w:spacing w:before="120" w:after="120" w:line="360" w:lineRule="auto"/>
        <w:rPr>
          <w:rFonts w:cstheme="minorHAnsi"/>
          <w:b/>
          <w:bCs/>
          <w:color w:val="000000" w:themeColor="text1"/>
          <w:sz w:val="28"/>
          <w:szCs w:val="28"/>
        </w:rPr>
      </w:pPr>
    </w:p>
    <w:p w14:paraId="22B5FD33" w14:textId="77777777" w:rsidR="006A02A6" w:rsidRDefault="006A02A6" w:rsidP="00176FB0">
      <w:pPr>
        <w:spacing w:before="120" w:after="120" w:line="360" w:lineRule="auto"/>
        <w:rPr>
          <w:rFonts w:cstheme="minorHAnsi"/>
          <w:b/>
          <w:bCs/>
          <w:color w:val="000000" w:themeColor="text1"/>
          <w:sz w:val="28"/>
          <w:szCs w:val="28"/>
        </w:rPr>
      </w:pPr>
    </w:p>
    <w:p w14:paraId="5ADC3F1B" w14:textId="77777777" w:rsidR="006A02A6" w:rsidRDefault="006A02A6" w:rsidP="00176FB0">
      <w:pPr>
        <w:spacing w:before="120" w:after="120" w:line="360" w:lineRule="auto"/>
        <w:rPr>
          <w:rFonts w:cstheme="minorHAnsi"/>
          <w:b/>
          <w:bCs/>
          <w:color w:val="000000" w:themeColor="text1"/>
          <w:sz w:val="28"/>
          <w:szCs w:val="28"/>
        </w:rPr>
      </w:pPr>
    </w:p>
    <w:p w14:paraId="65D3ED2C" w14:textId="77777777" w:rsidR="006A02A6" w:rsidRDefault="006A02A6" w:rsidP="00176FB0">
      <w:pPr>
        <w:spacing w:before="120" w:after="120" w:line="360" w:lineRule="auto"/>
        <w:rPr>
          <w:rFonts w:cstheme="minorHAnsi"/>
          <w:b/>
          <w:bCs/>
          <w:color w:val="000000" w:themeColor="text1"/>
          <w:sz w:val="28"/>
          <w:szCs w:val="28"/>
        </w:rPr>
      </w:pPr>
    </w:p>
    <w:p w14:paraId="1268DAEB" w14:textId="77777777" w:rsidR="006A02A6" w:rsidRDefault="006A02A6" w:rsidP="00176FB0">
      <w:pPr>
        <w:spacing w:before="120" w:after="120" w:line="360" w:lineRule="auto"/>
        <w:rPr>
          <w:rFonts w:cstheme="minorHAnsi"/>
          <w:b/>
          <w:bCs/>
          <w:color w:val="000000" w:themeColor="text1"/>
          <w:sz w:val="28"/>
          <w:szCs w:val="28"/>
        </w:rPr>
      </w:pPr>
    </w:p>
    <w:p w14:paraId="1EB87E6D" w14:textId="77777777" w:rsidR="006A02A6" w:rsidRDefault="006A02A6" w:rsidP="00176FB0">
      <w:pPr>
        <w:spacing w:before="120" w:after="120" w:line="360" w:lineRule="auto"/>
        <w:rPr>
          <w:rFonts w:cstheme="minorHAnsi"/>
          <w:b/>
          <w:bCs/>
          <w:color w:val="000000" w:themeColor="text1"/>
          <w:sz w:val="28"/>
          <w:szCs w:val="28"/>
        </w:rPr>
      </w:pPr>
    </w:p>
    <w:p w14:paraId="19ECBC6A" w14:textId="77777777" w:rsidR="006A02A6" w:rsidRDefault="006A02A6" w:rsidP="00176FB0">
      <w:pPr>
        <w:spacing w:before="120" w:after="120" w:line="360" w:lineRule="auto"/>
        <w:rPr>
          <w:rFonts w:cstheme="minorHAnsi"/>
          <w:b/>
          <w:bCs/>
          <w:color w:val="000000" w:themeColor="text1"/>
          <w:sz w:val="28"/>
          <w:szCs w:val="28"/>
        </w:rPr>
      </w:pPr>
    </w:p>
    <w:p w14:paraId="1EDB6F5D" w14:textId="77777777" w:rsidR="006A02A6" w:rsidRDefault="006A02A6" w:rsidP="00176FB0">
      <w:pPr>
        <w:spacing w:before="120" w:after="120" w:line="360" w:lineRule="auto"/>
        <w:rPr>
          <w:rFonts w:cstheme="minorHAnsi"/>
          <w:b/>
          <w:bCs/>
          <w:color w:val="000000" w:themeColor="text1"/>
          <w:sz w:val="28"/>
          <w:szCs w:val="28"/>
        </w:rPr>
      </w:pPr>
    </w:p>
    <w:p w14:paraId="746CB76C" w14:textId="77777777" w:rsidR="006A02A6" w:rsidRDefault="006A02A6" w:rsidP="00176FB0">
      <w:pPr>
        <w:spacing w:before="120" w:after="120" w:line="360" w:lineRule="auto"/>
        <w:rPr>
          <w:rFonts w:cstheme="minorHAnsi"/>
          <w:b/>
          <w:bCs/>
          <w:color w:val="000000" w:themeColor="text1"/>
          <w:sz w:val="28"/>
          <w:szCs w:val="28"/>
        </w:rPr>
      </w:pPr>
    </w:p>
    <w:p w14:paraId="7E3CA709" w14:textId="77777777" w:rsidR="006A02A6" w:rsidRDefault="006A02A6" w:rsidP="00176FB0">
      <w:pPr>
        <w:spacing w:before="120" w:after="120" w:line="360" w:lineRule="auto"/>
        <w:rPr>
          <w:rFonts w:cstheme="minorHAnsi"/>
          <w:b/>
          <w:bCs/>
          <w:color w:val="000000" w:themeColor="text1"/>
          <w:sz w:val="28"/>
          <w:szCs w:val="28"/>
        </w:rPr>
      </w:pPr>
    </w:p>
    <w:p w14:paraId="0D45349E" w14:textId="77777777" w:rsidR="0098323A" w:rsidRDefault="0098323A" w:rsidP="009F2DAD">
      <w:pPr>
        <w:spacing w:before="120" w:after="120" w:line="360" w:lineRule="auto"/>
        <w:rPr>
          <w:rFonts w:cstheme="minorHAnsi"/>
          <w:b/>
          <w:bCs/>
          <w:color w:val="000000" w:themeColor="text1"/>
          <w:sz w:val="28"/>
          <w:szCs w:val="28"/>
        </w:rPr>
      </w:pPr>
    </w:p>
    <w:p w14:paraId="693C48CA" w14:textId="77777777" w:rsidR="004B552D" w:rsidRDefault="004B552D" w:rsidP="009F2DAD">
      <w:pPr>
        <w:spacing w:before="120" w:after="120" w:line="360" w:lineRule="auto"/>
        <w:rPr>
          <w:rFonts w:cstheme="minorHAnsi"/>
          <w:b/>
          <w:bCs/>
          <w:color w:val="000000" w:themeColor="text1"/>
          <w:sz w:val="28"/>
          <w:szCs w:val="28"/>
        </w:rPr>
      </w:pPr>
    </w:p>
    <w:p w14:paraId="40494B6B" w14:textId="77777777" w:rsidR="00D62FBA" w:rsidRDefault="00D62FBA" w:rsidP="009F2DAD">
      <w:pPr>
        <w:spacing w:before="120" w:after="120" w:line="360" w:lineRule="auto"/>
        <w:rPr>
          <w:rFonts w:cstheme="minorHAnsi"/>
          <w:b/>
          <w:bCs/>
          <w:color w:val="000000" w:themeColor="text1"/>
          <w:sz w:val="28"/>
          <w:szCs w:val="28"/>
        </w:rPr>
      </w:pPr>
    </w:p>
    <w:p w14:paraId="260B5EEE" w14:textId="1CE60B39" w:rsidR="00B7371C" w:rsidRPr="00704868" w:rsidRDefault="00C75F17" w:rsidP="009F2DAD">
      <w:pPr>
        <w:spacing w:before="120" w:after="120" w:line="360" w:lineRule="auto"/>
        <w:rPr>
          <w:rFonts w:cstheme="minorHAnsi"/>
          <w:b/>
          <w:bCs/>
          <w:color w:val="000000" w:themeColor="text1"/>
          <w:sz w:val="28"/>
          <w:szCs w:val="28"/>
        </w:rPr>
      </w:pPr>
      <w:r w:rsidRPr="00704868">
        <w:rPr>
          <w:rFonts w:cstheme="minorHAnsi"/>
          <w:b/>
          <w:bCs/>
          <w:color w:val="000000" w:themeColor="text1"/>
          <w:sz w:val="28"/>
          <w:szCs w:val="28"/>
        </w:rPr>
        <w:lastRenderedPageBreak/>
        <w:t>Introduction</w:t>
      </w:r>
    </w:p>
    <w:p w14:paraId="0C655139" w14:textId="6F7CD0F6" w:rsidR="001D4C4D" w:rsidRPr="00704868" w:rsidRDefault="00C458AE" w:rsidP="00C458AE">
      <w:pPr>
        <w:spacing w:line="276" w:lineRule="auto"/>
        <w:rPr>
          <w:rFonts w:cstheme="minorHAnsi"/>
          <w:sz w:val="24"/>
          <w:szCs w:val="24"/>
        </w:rPr>
      </w:pPr>
      <w:r w:rsidRPr="00704868">
        <w:rPr>
          <w:rFonts w:cstheme="minorHAnsi"/>
          <w:sz w:val="24"/>
          <w:szCs w:val="24"/>
        </w:rPr>
        <w:t xml:space="preserve">This report will aim to critically </w:t>
      </w:r>
      <w:r w:rsidR="00164077" w:rsidRPr="00704868">
        <w:rPr>
          <w:rFonts w:cstheme="minorHAnsi"/>
          <w:sz w:val="24"/>
          <w:szCs w:val="24"/>
        </w:rPr>
        <w:t>assess</w:t>
      </w:r>
      <w:r w:rsidRPr="00704868">
        <w:rPr>
          <w:rFonts w:cstheme="minorHAnsi"/>
          <w:sz w:val="24"/>
          <w:szCs w:val="24"/>
        </w:rPr>
        <w:t xml:space="preserve"> the </w:t>
      </w:r>
      <w:r w:rsidR="004A24EC" w:rsidRPr="00704868">
        <w:rPr>
          <w:rFonts w:cstheme="minorHAnsi"/>
          <w:sz w:val="24"/>
          <w:szCs w:val="24"/>
        </w:rPr>
        <w:t xml:space="preserve">benefits and importance of offering training and development </w:t>
      </w:r>
      <w:r w:rsidR="004C794E" w:rsidRPr="00704868">
        <w:rPr>
          <w:rFonts w:cstheme="minorHAnsi"/>
          <w:sz w:val="24"/>
          <w:szCs w:val="24"/>
        </w:rPr>
        <w:t xml:space="preserve">opportunities to employees, for both the individual and </w:t>
      </w:r>
      <w:r w:rsidR="00071871" w:rsidRPr="00704868">
        <w:rPr>
          <w:rFonts w:cstheme="minorHAnsi"/>
          <w:sz w:val="24"/>
          <w:szCs w:val="24"/>
        </w:rPr>
        <w:t>organisation</w:t>
      </w:r>
      <w:r w:rsidR="004C794E" w:rsidRPr="00704868">
        <w:rPr>
          <w:rFonts w:cstheme="minorHAnsi"/>
          <w:sz w:val="24"/>
          <w:szCs w:val="24"/>
        </w:rPr>
        <w:t xml:space="preserve">. </w:t>
      </w:r>
    </w:p>
    <w:p w14:paraId="0136042E" w14:textId="362812E1" w:rsidR="00164077" w:rsidRPr="00704868" w:rsidRDefault="00450E4E" w:rsidP="00C458AE">
      <w:pPr>
        <w:spacing w:line="276" w:lineRule="auto"/>
        <w:rPr>
          <w:rFonts w:cstheme="minorHAnsi"/>
          <w:sz w:val="24"/>
          <w:szCs w:val="24"/>
        </w:rPr>
      </w:pPr>
      <w:r w:rsidRPr="00704868">
        <w:rPr>
          <w:rFonts w:cstheme="minorHAnsi"/>
          <w:sz w:val="24"/>
          <w:szCs w:val="24"/>
        </w:rPr>
        <w:t>The report will also examine the importance of expectation management</w:t>
      </w:r>
      <w:r w:rsidR="00164077" w:rsidRPr="00704868">
        <w:rPr>
          <w:rFonts w:cstheme="minorHAnsi"/>
          <w:sz w:val="24"/>
          <w:szCs w:val="24"/>
        </w:rPr>
        <w:t>, as well as</w:t>
      </w:r>
      <w:r w:rsidR="0040085F" w:rsidRPr="00704868">
        <w:rPr>
          <w:rFonts w:cstheme="minorHAnsi"/>
          <w:sz w:val="24"/>
          <w:szCs w:val="24"/>
        </w:rPr>
        <w:t xml:space="preserve"> provide</w:t>
      </w:r>
      <w:r w:rsidR="00164077" w:rsidRPr="00704868">
        <w:rPr>
          <w:rFonts w:cstheme="minorHAnsi"/>
          <w:sz w:val="24"/>
          <w:szCs w:val="24"/>
        </w:rPr>
        <w:t xml:space="preserve"> a critical evaluation of the v</w:t>
      </w:r>
      <w:r w:rsidR="0040085F" w:rsidRPr="00704868">
        <w:rPr>
          <w:rFonts w:cstheme="minorHAnsi"/>
          <w:sz w:val="24"/>
          <w:szCs w:val="24"/>
        </w:rPr>
        <w:t xml:space="preserve">ariety of development vehicles available to an organisation. </w:t>
      </w:r>
    </w:p>
    <w:p w14:paraId="26775469" w14:textId="53DAC9FE" w:rsidR="0040085F" w:rsidRPr="00704868" w:rsidRDefault="00717CA3" w:rsidP="00C458AE">
      <w:pPr>
        <w:spacing w:line="276" w:lineRule="auto"/>
        <w:rPr>
          <w:rFonts w:cstheme="minorHAnsi"/>
          <w:sz w:val="24"/>
          <w:szCs w:val="24"/>
        </w:rPr>
      </w:pPr>
      <w:r w:rsidRPr="00704868">
        <w:rPr>
          <w:rFonts w:cstheme="minorHAnsi"/>
          <w:sz w:val="24"/>
          <w:szCs w:val="24"/>
        </w:rPr>
        <w:t xml:space="preserve">Finally, </w:t>
      </w:r>
      <w:r w:rsidR="00500388" w:rsidRPr="00704868">
        <w:rPr>
          <w:rFonts w:cstheme="minorHAnsi"/>
          <w:sz w:val="24"/>
          <w:szCs w:val="24"/>
        </w:rPr>
        <w:t>an appropriate</w:t>
      </w:r>
      <w:r w:rsidRPr="00704868">
        <w:rPr>
          <w:rFonts w:cstheme="minorHAnsi"/>
          <w:sz w:val="24"/>
          <w:szCs w:val="24"/>
        </w:rPr>
        <w:t xml:space="preserve"> </w:t>
      </w:r>
      <w:r w:rsidR="009019CC" w:rsidRPr="00704868">
        <w:rPr>
          <w:rFonts w:cstheme="minorHAnsi"/>
          <w:sz w:val="24"/>
          <w:szCs w:val="24"/>
        </w:rPr>
        <w:t xml:space="preserve">personal </w:t>
      </w:r>
      <w:r w:rsidR="00AD362E" w:rsidRPr="00704868">
        <w:rPr>
          <w:rFonts w:cstheme="minorHAnsi"/>
          <w:sz w:val="24"/>
          <w:szCs w:val="24"/>
        </w:rPr>
        <w:t xml:space="preserve">development and </w:t>
      </w:r>
      <w:r w:rsidR="009019CC" w:rsidRPr="00704868">
        <w:rPr>
          <w:rFonts w:cstheme="minorHAnsi"/>
          <w:sz w:val="24"/>
          <w:szCs w:val="24"/>
        </w:rPr>
        <w:t xml:space="preserve">performance management </w:t>
      </w:r>
      <w:r w:rsidR="00B91E4D" w:rsidRPr="00704868">
        <w:rPr>
          <w:rFonts w:cstheme="minorHAnsi"/>
          <w:sz w:val="24"/>
          <w:szCs w:val="24"/>
        </w:rPr>
        <w:t xml:space="preserve">plan will be created and </w:t>
      </w:r>
      <w:r w:rsidR="001D0380" w:rsidRPr="00704868">
        <w:rPr>
          <w:rFonts w:cstheme="minorHAnsi"/>
          <w:sz w:val="24"/>
          <w:szCs w:val="24"/>
        </w:rPr>
        <w:t>evaluated</w:t>
      </w:r>
      <w:r w:rsidR="00500388" w:rsidRPr="00704868">
        <w:rPr>
          <w:rFonts w:cstheme="minorHAnsi"/>
          <w:sz w:val="24"/>
          <w:szCs w:val="24"/>
        </w:rPr>
        <w:t xml:space="preserve"> for an individua</w:t>
      </w:r>
      <w:r w:rsidR="00EE090F" w:rsidRPr="00704868">
        <w:rPr>
          <w:rFonts w:cstheme="minorHAnsi"/>
          <w:sz w:val="24"/>
          <w:szCs w:val="24"/>
        </w:rPr>
        <w:t>l</w:t>
      </w:r>
      <w:r w:rsidR="006718CC">
        <w:rPr>
          <w:rFonts w:cstheme="minorHAnsi"/>
          <w:sz w:val="24"/>
          <w:szCs w:val="24"/>
        </w:rPr>
        <w:t>,</w:t>
      </w:r>
      <w:r w:rsidR="00EE090F" w:rsidRPr="00704868">
        <w:rPr>
          <w:rFonts w:cstheme="minorHAnsi"/>
          <w:sz w:val="24"/>
          <w:szCs w:val="24"/>
        </w:rPr>
        <w:t xml:space="preserve"> based on their </w:t>
      </w:r>
      <w:r w:rsidR="006718CC" w:rsidRPr="00704868">
        <w:rPr>
          <w:rFonts w:cstheme="minorHAnsi"/>
          <w:sz w:val="24"/>
          <w:szCs w:val="24"/>
        </w:rPr>
        <w:t>specific</w:t>
      </w:r>
      <w:r w:rsidR="00EE090F" w:rsidRPr="00704868">
        <w:rPr>
          <w:rFonts w:cstheme="minorHAnsi"/>
          <w:sz w:val="24"/>
          <w:szCs w:val="24"/>
        </w:rPr>
        <w:t xml:space="preserve"> circumstances. </w:t>
      </w:r>
    </w:p>
    <w:p w14:paraId="61176BFB" w14:textId="2D53C09C" w:rsidR="00BF6543" w:rsidRPr="00704868" w:rsidRDefault="001A6A41" w:rsidP="0018210D">
      <w:pPr>
        <w:pStyle w:val="Heading1"/>
        <w:spacing w:line="276" w:lineRule="auto"/>
        <w:rPr>
          <w:rFonts w:asciiTheme="minorHAnsi" w:hAnsiTheme="minorHAnsi" w:cstheme="minorHAnsi"/>
          <w:b/>
          <w:bCs/>
          <w:color w:val="000000" w:themeColor="text1"/>
        </w:rPr>
      </w:pPr>
      <w:bookmarkStart w:id="0" w:name="_Toc113008467"/>
      <w:r w:rsidRPr="00704868">
        <w:rPr>
          <w:rFonts w:asciiTheme="minorHAnsi" w:hAnsiTheme="minorHAnsi" w:cstheme="minorHAnsi"/>
          <w:b/>
          <w:bCs/>
          <w:color w:val="000000" w:themeColor="text1"/>
        </w:rPr>
        <w:t xml:space="preserve">Critically </w:t>
      </w:r>
      <w:r w:rsidR="00603C55" w:rsidRPr="00704868">
        <w:rPr>
          <w:rFonts w:asciiTheme="minorHAnsi" w:hAnsiTheme="minorHAnsi" w:cstheme="minorHAnsi"/>
          <w:b/>
          <w:bCs/>
          <w:color w:val="000000" w:themeColor="text1"/>
        </w:rPr>
        <w:t>a</w:t>
      </w:r>
      <w:r w:rsidRPr="00704868">
        <w:rPr>
          <w:rFonts w:asciiTheme="minorHAnsi" w:hAnsiTheme="minorHAnsi" w:cstheme="minorHAnsi"/>
          <w:b/>
          <w:bCs/>
          <w:color w:val="000000" w:themeColor="text1"/>
        </w:rPr>
        <w:t xml:space="preserve">ssess </w:t>
      </w:r>
      <w:r w:rsidR="007C4765" w:rsidRPr="00704868">
        <w:rPr>
          <w:rFonts w:asciiTheme="minorHAnsi" w:hAnsiTheme="minorHAnsi" w:cstheme="minorHAnsi"/>
          <w:b/>
          <w:bCs/>
          <w:color w:val="000000" w:themeColor="text1"/>
        </w:rPr>
        <w:t xml:space="preserve">the </w:t>
      </w:r>
      <w:r w:rsidR="00603C55" w:rsidRPr="00704868">
        <w:rPr>
          <w:rFonts w:asciiTheme="minorHAnsi" w:hAnsiTheme="minorHAnsi" w:cstheme="minorHAnsi"/>
          <w:b/>
          <w:bCs/>
          <w:color w:val="000000" w:themeColor="text1"/>
        </w:rPr>
        <w:t>p</w:t>
      </w:r>
      <w:r w:rsidR="007C4765" w:rsidRPr="00704868">
        <w:rPr>
          <w:rFonts w:asciiTheme="minorHAnsi" w:hAnsiTheme="minorHAnsi" w:cstheme="minorHAnsi"/>
          <w:b/>
          <w:bCs/>
          <w:color w:val="000000" w:themeColor="text1"/>
        </w:rPr>
        <w:t xml:space="preserve">otential </w:t>
      </w:r>
      <w:r w:rsidR="00603C55" w:rsidRPr="00704868">
        <w:rPr>
          <w:rFonts w:asciiTheme="minorHAnsi" w:hAnsiTheme="minorHAnsi" w:cstheme="minorHAnsi"/>
          <w:b/>
          <w:bCs/>
          <w:color w:val="000000" w:themeColor="text1"/>
        </w:rPr>
        <w:t>b</w:t>
      </w:r>
      <w:r w:rsidR="007C4765" w:rsidRPr="00704868">
        <w:rPr>
          <w:rFonts w:asciiTheme="minorHAnsi" w:hAnsiTheme="minorHAnsi" w:cstheme="minorHAnsi"/>
          <w:b/>
          <w:bCs/>
          <w:color w:val="000000" w:themeColor="text1"/>
        </w:rPr>
        <w:t xml:space="preserve">enefits to </w:t>
      </w:r>
      <w:r w:rsidR="00901F1B" w:rsidRPr="00704868">
        <w:rPr>
          <w:rFonts w:asciiTheme="minorHAnsi" w:hAnsiTheme="minorHAnsi" w:cstheme="minorHAnsi"/>
          <w:b/>
          <w:bCs/>
          <w:color w:val="000000" w:themeColor="text1"/>
        </w:rPr>
        <w:t xml:space="preserve">the </w:t>
      </w:r>
      <w:r w:rsidR="00603C55" w:rsidRPr="00704868">
        <w:rPr>
          <w:rFonts w:asciiTheme="minorHAnsi" w:hAnsiTheme="minorHAnsi" w:cstheme="minorHAnsi"/>
          <w:b/>
          <w:bCs/>
          <w:color w:val="000000" w:themeColor="text1"/>
        </w:rPr>
        <w:t>o</w:t>
      </w:r>
      <w:r w:rsidR="00901F1B" w:rsidRPr="00704868">
        <w:rPr>
          <w:rFonts w:asciiTheme="minorHAnsi" w:hAnsiTheme="minorHAnsi" w:cstheme="minorHAnsi"/>
          <w:b/>
          <w:bCs/>
          <w:color w:val="000000" w:themeColor="text1"/>
        </w:rPr>
        <w:t>rganisation</w:t>
      </w:r>
      <w:r w:rsidR="00E16B3E" w:rsidRPr="00704868">
        <w:rPr>
          <w:rFonts w:asciiTheme="minorHAnsi" w:hAnsiTheme="minorHAnsi" w:cstheme="minorHAnsi"/>
          <w:b/>
          <w:bCs/>
          <w:color w:val="000000" w:themeColor="text1"/>
        </w:rPr>
        <w:t xml:space="preserve"> of </w:t>
      </w:r>
      <w:r w:rsidR="00603C55" w:rsidRPr="00704868">
        <w:rPr>
          <w:rFonts w:asciiTheme="minorHAnsi" w:hAnsiTheme="minorHAnsi" w:cstheme="minorHAnsi"/>
          <w:b/>
          <w:bCs/>
          <w:color w:val="000000" w:themeColor="text1"/>
        </w:rPr>
        <w:t>d</w:t>
      </w:r>
      <w:r w:rsidR="00E16B3E" w:rsidRPr="00704868">
        <w:rPr>
          <w:rFonts w:asciiTheme="minorHAnsi" w:hAnsiTheme="minorHAnsi" w:cstheme="minorHAnsi"/>
          <w:b/>
          <w:bCs/>
          <w:color w:val="000000" w:themeColor="text1"/>
        </w:rPr>
        <w:t xml:space="preserve">eveloping </w:t>
      </w:r>
      <w:r w:rsidR="00603C55" w:rsidRPr="00704868">
        <w:rPr>
          <w:rFonts w:asciiTheme="minorHAnsi" w:hAnsiTheme="minorHAnsi" w:cstheme="minorHAnsi"/>
          <w:b/>
          <w:bCs/>
          <w:color w:val="000000" w:themeColor="text1"/>
        </w:rPr>
        <w:t>i</w:t>
      </w:r>
      <w:r w:rsidR="00E16B3E" w:rsidRPr="00704868">
        <w:rPr>
          <w:rFonts w:asciiTheme="minorHAnsi" w:hAnsiTheme="minorHAnsi" w:cstheme="minorHAnsi"/>
          <w:b/>
          <w:bCs/>
          <w:color w:val="000000" w:themeColor="text1"/>
        </w:rPr>
        <w:t xml:space="preserve">ndividuals in the </w:t>
      </w:r>
      <w:r w:rsidR="00603C55" w:rsidRPr="00704868">
        <w:rPr>
          <w:rFonts w:asciiTheme="minorHAnsi" w:hAnsiTheme="minorHAnsi" w:cstheme="minorHAnsi"/>
          <w:b/>
          <w:bCs/>
          <w:color w:val="000000" w:themeColor="text1"/>
        </w:rPr>
        <w:t>w</w:t>
      </w:r>
      <w:r w:rsidR="00E16B3E" w:rsidRPr="00704868">
        <w:rPr>
          <w:rFonts w:asciiTheme="minorHAnsi" w:hAnsiTheme="minorHAnsi" w:cstheme="minorHAnsi"/>
          <w:b/>
          <w:bCs/>
          <w:color w:val="000000" w:themeColor="text1"/>
        </w:rPr>
        <w:t>orkplace</w:t>
      </w:r>
      <w:bookmarkEnd w:id="0"/>
      <w:r w:rsidR="00B4464A" w:rsidRPr="00704868">
        <w:rPr>
          <w:rFonts w:asciiTheme="minorHAnsi" w:hAnsiTheme="minorHAnsi" w:cstheme="minorHAnsi"/>
          <w:b/>
          <w:bCs/>
          <w:color w:val="000000" w:themeColor="text1"/>
        </w:rPr>
        <w:t xml:space="preserve"> </w:t>
      </w:r>
      <w:r w:rsidR="004A24EC" w:rsidRPr="00704868">
        <w:rPr>
          <w:rFonts w:asciiTheme="minorHAnsi" w:hAnsiTheme="minorHAnsi" w:cstheme="minorHAnsi"/>
          <w:b/>
          <w:bCs/>
          <w:color w:val="000000" w:themeColor="text1"/>
        </w:rPr>
        <w:t xml:space="preserve"> </w:t>
      </w:r>
    </w:p>
    <w:p w14:paraId="60D63AAE" w14:textId="77777777" w:rsidR="00B4464A" w:rsidRPr="00704868" w:rsidRDefault="00B4464A" w:rsidP="00890E91">
      <w:pPr>
        <w:spacing w:line="276" w:lineRule="auto"/>
        <w:rPr>
          <w:rFonts w:cstheme="minorHAnsi"/>
        </w:rPr>
      </w:pPr>
    </w:p>
    <w:p w14:paraId="0580593C" w14:textId="253AF475" w:rsidR="00315118" w:rsidRPr="00704868" w:rsidRDefault="00AB221C" w:rsidP="00890E91">
      <w:pPr>
        <w:spacing w:line="276" w:lineRule="auto"/>
        <w:rPr>
          <w:rFonts w:cstheme="minorHAnsi"/>
          <w:sz w:val="24"/>
          <w:szCs w:val="24"/>
        </w:rPr>
      </w:pPr>
      <w:r w:rsidRPr="00704868">
        <w:rPr>
          <w:rFonts w:cstheme="minorHAnsi"/>
          <w:sz w:val="24"/>
          <w:szCs w:val="24"/>
        </w:rPr>
        <w:t xml:space="preserve">Investment in </w:t>
      </w:r>
      <w:r w:rsidR="00793FCD" w:rsidRPr="00704868">
        <w:rPr>
          <w:rFonts w:cstheme="minorHAnsi"/>
          <w:sz w:val="24"/>
          <w:szCs w:val="24"/>
        </w:rPr>
        <w:t>the</w:t>
      </w:r>
      <w:r w:rsidRPr="00704868">
        <w:rPr>
          <w:rFonts w:cstheme="minorHAnsi"/>
          <w:sz w:val="24"/>
          <w:szCs w:val="24"/>
        </w:rPr>
        <w:t xml:space="preserve"> training and development of employees creates as many benefits for an organisation as it does for the employees themselves.</w:t>
      </w:r>
      <w:r w:rsidR="00793FCD" w:rsidRPr="00704868">
        <w:rPr>
          <w:rFonts w:cstheme="minorHAnsi"/>
          <w:sz w:val="24"/>
          <w:szCs w:val="24"/>
        </w:rPr>
        <w:t xml:space="preserve"> </w:t>
      </w:r>
      <w:r w:rsidR="00CC3CED" w:rsidRPr="00704868">
        <w:rPr>
          <w:rFonts w:cstheme="minorHAnsi"/>
          <w:sz w:val="24"/>
          <w:szCs w:val="24"/>
        </w:rPr>
        <w:t xml:space="preserve">Whilst initial training is irrefutably important, it is the ongoing training and development of </w:t>
      </w:r>
      <w:r w:rsidR="00850174" w:rsidRPr="00704868">
        <w:rPr>
          <w:rFonts w:cstheme="minorHAnsi"/>
          <w:sz w:val="24"/>
          <w:szCs w:val="24"/>
        </w:rPr>
        <w:t>staff</w:t>
      </w:r>
      <w:r w:rsidR="00CC3CED" w:rsidRPr="00704868">
        <w:rPr>
          <w:rFonts w:cstheme="minorHAnsi"/>
          <w:sz w:val="24"/>
          <w:szCs w:val="24"/>
        </w:rPr>
        <w:t xml:space="preserve"> that produces the best </w:t>
      </w:r>
      <w:r w:rsidR="00850174" w:rsidRPr="00704868">
        <w:rPr>
          <w:rFonts w:cstheme="minorHAnsi"/>
          <w:sz w:val="24"/>
          <w:szCs w:val="24"/>
        </w:rPr>
        <w:t xml:space="preserve">results, and improves a business’ success </w:t>
      </w:r>
      <w:r w:rsidR="00CC3CED" w:rsidRPr="00704868">
        <w:rPr>
          <w:rFonts w:cstheme="minorHAnsi"/>
          <w:sz w:val="24"/>
          <w:szCs w:val="24"/>
        </w:rPr>
        <w:t>(Staff Training Solutions, 2017).</w:t>
      </w:r>
    </w:p>
    <w:p w14:paraId="3BB04A7C" w14:textId="08B67A8E" w:rsidR="00B4464A" w:rsidRPr="00704868" w:rsidRDefault="00DA3F8B" w:rsidP="00890E91">
      <w:pPr>
        <w:spacing w:line="276" w:lineRule="auto"/>
        <w:rPr>
          <w:rFonts w:cstheme="minorHAnsi"/>
          <w:sz w:val="24"/>
          <w:szCs w:val="24"/>
        </w:rPr>
      </w:pPr>
      <w:r w:rsidRPr="00704868">
        <w:rPr>
          <w:rFonts w:cstheme="minorHAnsi"/>
          <w:sz w:val="24"/>
          <w:szCs w:val="24"/>
        </w:rPr>
        <w:t>The Driver Vehicle Standards Agency (DVSA)</w:t>
      </w:r>
      <w:r w:rsidR="0083455D" w:rsidRPr="00704868">
        <w:rPr>
          <w:rFonts w:cstheme="minorHAnsi"/>
          <w:sz w:val="24"/>
          <w:szCs w:val="24"/>
        </w:rPr>
        <w:t>,</w:t>
      </w:r>
      <w:r w:rsidRPr="00704868">
        <w:rPr>
          <w:rFonts w:cstheme="minorHAnsi"/>
          <w:sz w:val="24"/>
          <w:szCs w:val="24"/>
        </w:rPr>
        <w:t xml:space="preserve"> and in fact the civil service as a whole, recognise the importance of investing in people. As well as offering funding for a variety of qualification</w:t>
      </w:r>
      <w:r w:rsidR="0083455D" w:rsidRPr="00704868">
        <w:rPr>
          <w:rFonts w:cstheme="minorHAnsi"/>
          <w:sz w:val="24"/>
          <w:szCs w:val="24"/>
        </w:rPr>
        <w:t xml:space="preserve">s, DVSA employees are entitled to five paid ‘study days’ per year, used for training and development purposes. </w:t>
      </w:r>
      <w:r w:rsidR="005E605A" w:rsidRPr="00704868">
        <w:rPr>
          <w:rFonts w:cstheme="minorHAnsi"/>
          <w:sz w:val="24"/>
          <w:szCs w:val="24"/>
        </w:rPr>
        <w:t xml:space="preserve">There are also coaching and mentoring schemes in place, and the civil service learning website has a wide range of online courses available to all civil servants (Government Communication Service, 2021).  </w:t>
      </w:r>
    </w:p>
    <w:p w14:paraId="5B885800" w14:textId="77777777" w:rsidR="00A873D8" w:rsidRPr="00704868" w:rsidRDefault="00A873D8" w:rsidP="00890E91">
      <w:pPr>
        <w:spacing w:line="276" w:lineRule="auto"/>
        <w:rPr>
          <w:rFonts w:cstheme="minorHAnsi"/>
          <w:sz w:val="24"/>
          <w:szCs w:val="24"/>
        </w:rPr>
      </w:pPr>
    </w:p>
    <w:p w14:paraId="2EB0A614" w14:textId="31709311" w:rsidR="00793FCD" w:rsidRPr="00704868" w:rsidRDefault="00010549" w:rsidP="00890E91">
      <w:pPr>
        <w:pStyle w:val="Heading2"/>
        <w:spacing w:line="360" w:lineRule="auto"/>
        <w:rPr>
          <w:rFonts w:asciiTheme="minorHAnsi" w:hAnsiTheme="minorHAnsi" w:cstheme="minorHAnsi"/>
          <w:b/>
          <w:bCs/>
          <w:color w:val="000000" w:themeColor="text1"/>
          <w:sz w:val="28"/>
          <w:szCs w:val="28"/>
        </w:rPr>
      </w:pPr>
      <w:bookmarkStart w:id="1" w:name="_Toc113008468"/>
      <w:r w:rsidRPr="00704868">
        <w:rPr>
          <w:rFonts w:asciiTheme="minorHAnsi" w:hAnsiTheme="minorHAnsi" w:cstheme="minorHAnsi"/>
          <w:b/>
          <w:bCs/>
          <w:color w:val="000000" w:themeColor="text1"/>
          <w:sz w:val="28"/>
          <w:szCs w:val="28"/>
        </w:rPr>
        <w:t>Increased Staff Retention</w:t>
      </w:r>
      <w:bookmarkEnd w:id="1"/>
    </w:p>
    <w:p w14:paraId="783B3E1C" w14:textId="41C0FA84" w:rsidR="00010549" w:rsidRPr="00704868" w:rsidRDefault="00890E91" w:rsidP="009161A9">
      <w:pPr>
        <w:spacing w:line="276" w:lineRule="auto"/>
        <w:rPr>
          <w:rFonts w:cstheme="minorHAnsi"/>
          <w:sz w:val="24"/>
          <w:szCs w:val="24"/>
        </w:rPr>
      </w:pPr>
      <w:r w:rsidRPr="00704868">
        <w:rPr>
          <w:rFonts w:cstheme="minorHAnsi"/>
          <w:sz w:val="24"/>
          <w:szCs w:val="24"/>
        </w:rPr>
        <w:t xml:space="preserve">Companies that invest in their employees have better staff retention rates than competitors who do not offer the same </w:t>
      </w:r>
      <w:r w:rsidR="00B4464A" w:rsidRPr="00704868">
        <w:rPr>
          <w:rFonts w:cstheme="minorHAnsi"/>
          <w:sz w:val="24"/>
          <w:szCs w:val="24"/>
        </w:rPr>
        <w:t xml:space="preserve">benefits, with </w:t>
      </w:r>
      <w:r w:rsidR="007E54CC" w:rsidRPr="00704868">
        <w:rPr>
          <w:rFonts w:cstheme="minorHAnsi"/>
          <w:sz w:val="24"/>
          <w:szCs w:val="24"/>
        </w:rPr>
        <w:t xml:space="preserve">86% of individuals </w:t>
      </w:r>
      <w:r w:rsidR="00B4464A" w:rsidRPr="00704868">
        <w:rPr>
          <w:rFonts w:cstheme="minorHAnsi"/>
          <w:sz w:val="24"/>
          <w:szCs w:val="24"/>
        </w:rPr>
        <w:t>admitting</w:t>
      </w:r>
      <w:r w:rsidR="007E54CC" w:rsidRPr="00704868">
        <w:rPr>
          <w:rFonts w:cstheme="minorHAnsi"/>
          <w:sz w:val="24"/>
          <w:szCs w:val="24"/>
        </w:rPr>
        <w:t xml:space="preserve"> they would change companies if they were offered better development opportunities elsewhere (</w:t>
      </w:r>
      <w:proofErr w:type="spellStart"/>
      <w:r w:rsidR="007E54CC" w:rsidRPr="00704868">
        <w:rPr>
          <w:rFonts w:cstheme="minorHAnsi"/>
          <w:sz w:val="24"/>
          <w:szCs w:val="24"/>
        </w:rPr>
        <w:t>Keswin</w:t>
      </w:r>
      <w:proofErr w:type="spellEnd"/>
      <w:r w:rsidR="007E54CC" w:rsidRPr="00704868">
        <w:rPr>
          <w:rFonts w:cstheme="minorHAnsi"/>
          <w:sz w:val="24"/>
          <w:szCs w:val="24"/>
        </w:rPr>
        <w:t>, 2022)</w:t>
      </w:r>
      <w:r w:rsidR="00B72391" w:rsidRPr="00704868">
        <w:rPr>
          <w:rFonts w:cstheme="minorHAnsi"/>
          <w:sz w:val="24"/>
          <w:szCs w:val="24"/>
        </w:rPr>
        <w:t xml:space="preserve">. </w:t>
      </w:r>
    </w:p>
    <w:p w14:paraId="23577CA3" w14:textId="4966C5AE" w:rsidR="00A873D8" w:rsidRPr="00704868" w:rsidRDefault="00A873D8" w:rsidP="009161A9">
      <w:pPr>
        <w:spacing w:line="276" w:lineRule="auto"/>
        <w:rPr>
          <w:rFonts w:cstheme="minorHAnsi"/>
          <w:sz w:val="24"/>
          <w:szCs w:val="24"/>
        </w:rPr>
      </w:pPr>
      <w:r w:rsidRPr="00704868">
        <w:rPr>
          <w:rFonts w:cstheme="minorHAnsi"/>
          <w:sz w:val="24"/>
          <w:szCs w:val="24"/>
        </w:rPr>
        <w:t xml:space="preserve">Recruiting staff is expensive, which is why retaining them is important. </w:t>
      </w:r>
      <w:r w:rsidR="001C6F65" w:rsidRPr="00704868">
        <w:rPr>
          <w:rFonts w:cstheme="minorHAnsi"/>
          <w:sz w:val="24"/>
          <w:szCs w:val="24"/>
        </w:rPr>
        <w:t>A lower employee turnover rate reduces costs, improves both morale and productivity, provides an improved experience for customers and retains expertise. Retaining staff also results in an improved workplace culture and higher engagement from employees (</w:t>
      </w:r>
      <w:r w:rsidR="001E78CB" w:rsidRPr="00704868">
        <w:rPr>
          <w:rFonts w:cstheme="minorHAnsi"/>
          <w:sz w:val="24"/>
          <w:szCs w:val="24"/>
        </w:rPr>
        <w:t>Paulsen, 2021)</w:t>
      </w:r>
      <w:r w:rsidR="001C6F65" w:rsidRPr="00704868">
        <w:rPr>
          <w:rFonts w:cstheme="minorHAnsi"/>
          <w:sz w:val="24"/>
          <w:szCs w:val="24"/>
        </w:rPr>
        <w:t>.</w:t>
      </w:r>
    </w:p>
    <w:p w14:paraId="06BA840C" w14:textId="77777777" w:rsidR="002A1F0D" w:rsidRPr="00704868" w:rsidRDefault="002A1F0D" w:rsidP="009161A9">
      <w:pPr>
        <w:spacing w:line="276" w:lineRule="auto"/>
        <w:rPr>
          <w:rFonts w:cstheme="minorHAnsi"/>
          <w:sz w:val="24"/>
          <w:szCs w:val="24"/>
        </w:rPr>
      </w:pPr>
    </w:p>
    <w:p w14:paraId="56DDBAD1" w14:textId="264A7688" w:rsidR="00B7371C" w:rsidRPr="00704868" w:rsidRDefault="003955DA" w:rsidP="00B4464A">
      <w:pPr>
        <w:pStyle w:val="Heading2"/>
        <w:spacing w:line="360" w:lineRule="auto"/>
        <w:rPr>
          <w:rFonts w:asciiTheme="minorHAnsi" w:hAnsiTheme="minorHAnsi" w:cstheme="minorHAnsi"/>
          <w:b/>
          <w:bCs/>
          <w:color w:val="000000" w:themeColor="text1"/>
          <w:sz w:val="28"/>
          <w:szCs w:val="28"/>
        </w:rPr>
      </w:pPr>
      <w:bookmarkStart w:id="2" w:name="_Toc113008469"/>
      <w:r w:rsidRPr="00704868">
        <w:rPr>
          <w:rFonts w:asciiTheme="minorHAnsi" w:hAnsiTheme="minorHAnsi" w:cstheme="minorHAnsi"/>
          <w:b/>
          <w:bCs/>
          <w:color w:val="000000" w:themeColor="text1"/>
          <w:sz w:val="28"/>
          <w:szCs w:val="28"/>
        </w:rPr>
        <w:lastRenderedPageBreak/>
        <w:t>Herzberg’s Two Factor Theory</w:t>
      </w:r>
      <w:bookmarkEnd w:id="2"/>
    </w:p>
    <w:p w14:paraId="01FE7195" w14:textId="20680A50" w:rsidR="00FF5B0C" w:rsidRPr="00704868" w:rsidRDefault="00027FEA" w:rsidP="00010549">
      <w:pPr>
        <w:spacing w:line="276" w:lineRule="auto"/>
        <w:rPr>
          <w:rFonts w:cstheme="minorHAnsi"/>
          <w:sz w:val="24"/>
          <w:szCs w:val="24"/>
        </w:rPr>
      </w:pPr>
      <w:r w:rsidRPr="00704868">
        <w:rPr>
          <w:rFonts w:cstheme="minorHAnsi"/>
          <w:sz w:val="24"/>
          <w:szCs w:val="24"/>
        </w:rPr>
        <w:t xml:space="preserve">The Two-Factor Theory (Herzberg et al, 1959), </w:t>
      </w:r>
      <w:r w:rsidR="00C745EA" w:rsidRPr="00704868">
        <w:rPr>
          <w:rFonts w:cstheme="minorHAnsi"/>
          <w:sz w:val="24"/>
          <w:szCs w:val="24"/>
        </w:rPr>
        <w:t xml:space="preserve">asserts that there are two sets of factors responsible for employee satisfaction and motivation (Appendix A). </w:t>
      </w:r>
      <w:r w:rsidR="002A1F0D" w:rsidRPr="00704868">
        <w:rPr>
          <w:rFonts w:cstheme="minorHAnsi"/>
          <w:sz w:val="24"/>
          <w:szCs w:val="24"/>
        </w:rPr>
        <w:t>Satisfiers</w:t>
      </w:r>
      <w:r w:rsidR="00C745EA" w:rsidRPr="00704868">
        <w:rPr>
          <w:rFonts w:cstheme="minorHAnsi"/>
          <w:sz w:val="24"/>
          <w:szCs w:val="24"/>
        </w:rPr>
        <w:t xml:space="preserve"> are factors </w:t>
      </w:r>
      <w:r w:rsidR="00506CA5">
        <w:rPr>
          <w:rFonts w:cstheme="minorHAnsi"/>
          <w:sz w:val="24"/>
          <w:szCs w:val="24"/>
        </w:rPr>
        <w:t>that</w:t>
      </w:r>
      <w:r w:rsidR="00C745EA" w:rsidRPr="00704868">
        <w:rPr>
          <w:rFonts w:cstheme="minorHAnsi"/>
          <w:sz w:val="24"/>
          <w:szCs w:val="24"/>
        </w:rPr>
        <w:t xml:space="preserve"> increase job satisfaction and inspire employees to work harder</w:t>
      </w:r>
      <w:r w:rsidR="002A1F0D" w:rsidRPr="00704868">
        <w:rPr>
          <w:rFonts w:cstheme="minorHAnsi"/>
          <w:sz w:val="24"/>
          <w:szCs w:val="24"/>
        </w:rPr>
        <w:t xml:space="preserve">, such as advancement opportunities and the possibility of growth. </w:t>
      </w:r>
      <w:r w:rsidR="00C745EA" w:rsidRPr="00704868">
        <w:rPr>
          <w:rFonts w:cstheme="minorHAnsi"/>
          <w:sz w:val="24"/>
          <w:szCs w:val="24"/>
        </w:rPr>
        <w:t xml:space="preserve">Hygiene factors </w:t>
      </w:r>
      <w:r w:rsidR="002A1F0D" w:rsidRPr="00704868">
        <w:rPr>
          <w:rFonts w:cstheme="minorHAnsi"/>
          <w:sz w:val="24"/>
          <w:szCs w:val="24"/>
        </w:rPr>
        <w:t xml:space="preserve">are elements that cause job dissatisfaction </w:t>
      </w:r>
      <w:r w:rsidR="006524DC">
        <w:rPr>
          <w:rFonts w:cstheme="minorHAnsi"/>
          <w:sz w:val="24"/>
          <w:szCs w:val="24"/>
        </w:rPr>
        <w:t xml:space="preserve">if they are </w:t>
      </w:r>
      <w:r w:rsidR="00506CA5">
        <w:rPr>
          <w:rFonts w:cstheme="minorHAnsi"/>
          <w:sz w:val="24"/>
          <w:szCs w:val="24"/>
        </w:rPr>
        <w:t>not up to standard</w:t>
      </w:r>
      <w:r w:rsidR="002A1F0D" w:rsidRPr="00704868">
        <w:rPr>
          <w:rFonts w:cstheme="minorHAnsi"/>
          <w:sz w:val="24"/>
          <w:szCs w:val="24"/>
        </w:rPr>
        <w:t xml:space="preserve">. </w:t>
      </w:r>
      <w:r w:rsidR="004E21D9" w:rsidRPr="00704868">
        <w:rPr>
          <w:rFonts w:cstheme="minorHAnsi"/>
          <w:sz w:val="24"/>
          <w:szCs w:val="24"/>
        </w:rPr>
        <w:t xml:space="preserve">These include </w:t>
      </w:r>
      <w:r w:rsidR="006524DC">
        <w:rPr>
          <w:rFonts w:cstheme="minorHAnsi"/>
          <w:sz w:val="24"/>
          <w:szCs w:val="24"/>
        </w:rPr>
        <w:t>being paid a fair salary</w:t>
      </w:r>
      <w:r w:rsidR="004E21D9" w:rsidRPr="00704868">
        <w:rPr>
          <w:rFonts w:cstheme="minorHAnsi"/>
          <w:sz w:val="24"/>
          <w:szCs w:val="24"/>
        </w:rPr>
        <w:t>,</w:t>
      </w:r>
      <w:r w:rsidR="00B01A48">
        <w:rPr>
          <w:rFonts w:cstheme="minorHAnsi"/>
          <w:sz w:val="24"/>
          <w:szCs w:val="24"/>
        </w:rPr>
        <w:t xml:space="preserve"> company</w:t>
      </w:r>
      <w:r w:rsidR="004E21D9" w:rsidRPr="00704868">
        <w:rPr>
          <w:rFonts w:cstheme="minorHAnsi"/>
          <w:sz w:val="24"/>
          <w:szCs w:val="24"/>
        </w:rPr>
        <w:t xml:space="preserve"> policies and relationships with supervisors.</w:t>
      </w:r>
    </w:p>
    <w:p w14:paraId="5B62AABD" w14:textId="49940F75" w:rsidR="00010549" w:rsidRPr="00704868" w:rsidRDefault="004E21D9" w:rsidP="00010549">
      <w:pPr>
        <w:spacing w:line="276" w:lineRule="auto"/>
        <w:rPr>
          <w:rFonts w:cstheme="minorHAnsi"/>
          <w:sz w:val="24"/>
          <w:szCs w:val="24"/>
        </w:rPr>
      </w:pPr>
      <w:r w:rsidRPr="00704868">
        <w:rPr>
          <w:rFonts w:cstheme="minorHAnsi"/>
          <w:sz w:val="24"/>
          <w:szCs w:val="24"/>
        </w:rPr>
        <w:t>Herzberg postulates that a person’s likelihood of remaining in their existing role is dependent on satisfiers outweighing dissatisfiers</w:t>
      </w:r>
      <w:r w:rsidR="00AF4667" w:rsidRPr="00704868">
        <w:rPr>
          <w:rFonts w:cstheme="minorHAnsi"/>
          <w:sz w:val="24"/>
          <w:szCs w:val="24"/>
        </w:rPr>
        <w:t xml:space="preserve"> (Nickerson, 2021)</w:t>
      </w:r>
      <w:r w:rsidRPr="00704868">
        <w:rPr>
          <w:rFonts w:cstheme="minorHAnsi"/>
          <w:sz w:val="24"/>
          <w:szCs w:val="24"/>
        </w:rPr>
        <w:t xml:space="preserve">. </w:t>
      </w:r>
      <w:r w:rsidR="00867B7A">
        <w:rPr>
          <w:rFonts w:cstheme="minorHAnsi"/>
          <w:sz w:val="24"/>
          <w:szCs w:val="24"/>
        </w:rPr>
        <w:t>An</w:t>
      </w:r>
      <w:r w:rsidR="00A52CD0" w:rsidRPr="00704868">
        <w:rPr>
          <w:rFonts w:cstheme="minorHAnsi"/>
          <w:sz w:val="24"/>
          <w:szCs w:val="24"/>
        </w:rPr>
        <w:t xml:space="preserve"> </w:t>
      </w:r>
      <w:r w:rsidR="00AF4667" w:rsidRPr="00704868">
        <w:rPr>
          <w:rFonts w:cstheme="minorHAnsi"/>
          <w:sz w:val="24"/>
          <w:szCs w:val="24"/>
        </w:rPr>
        <w:t>organisation</w:t>
      </w:r>
      <w:r w:rsidR="00A52CD0" w:rsidRPr="00704868">
        <w:rPr>
          <w:rFonts w:cstheme="minorHAnsi"/>
          <w:sz w:val="24"/>
          <w:szCs w:val="24"/>
        </w:rPr>
        <w:t>’</w:t>
      </w:r>
      <w:r w:rsidR="00AF4667" w:rsidRPr="00704868">
        <w:rPr>
          <w:rFonts w:cstheme="minorHAnsi"/>
          <w:sz w:val="24"/>
          <w:szCs w:val="24"/>
        </w:rPr>
        <w:t xml:space="preserve">s </w:t>
      </w:r>
      <w:r w:rsidR="00A52CD0" w:rsidRPr="00704868">
        <w:rPr>
          <w:rFonts w:cstheme="minorHAnsi"/>
          <w:sz w:val="24"/>
          <w:szCs w:val="24"/>
        </w:rPr>
        <w:t xml:space="preserve">retention strategy </w:t>
      </w:r>
      <w:r w:rsidR="00AF4667" w:rsidRPr="00704868">
        <w:rPr>
          <w:rFonts w:cstheme="minorHAnsi"/>
          <w:sz w:val="24"/>
          <w:szCs w:val="24"/>
        </w:rPr>
        <w:t xml:space="preserve">should focus </w:t>
      </w:r>
      <w:r w:rsidR="00A52CD0" w:rsidRPr="00704868">
        <w:rPr>
          <w:rFonts w:cstheme="minorHAnsi"/>
          <w:sz w:val="24"/>
          <w:szCs w:val="24"/>
        </w:rPr>
        <w:t>on improving both sets of factors</w:t>
      </w:r>
      <w:r w:rsidR="00674AB0" w:rsidRPr="00704868">
        <w:rPr>
          <w:rFonts w:cstheme="minorHAnsi"/>
          <w:sz w:val="24"/>
          <w:szCs w:val="24"/>
        </w:rPr>
        <w:t xml:space="preserve"> (Merin, 2022)</w:t>
      </w:r>
      <w:r w:rsidR="00A52CD0" w:rsidRPr="00704868">
        <w:rPr>
          <w:rFonts w:cstheme="minorHAnsi"/>
          <w:sz w:val="24"/>
          <w:szCs w:val="24"/>
        </w:rPr>
        <w:t xml:space="preserve">. Investing in the training and development of employees, is an effective way to do this. Better training opportunities result in additional advancement prospects, and a higher sense of achievement, satisfying the motivation factors. </w:t>
      </w:r>
      <w:r w:rsidR="00FF5B0C" w:rsidRPr="00704868">
        <w:rPr>
          <w:rFonts w:cstheme="minorHAnsi"/>
          <w:sz w:val="24"/>
          <w:szCs w:val="24"/>
        </w:rPr>
        <w:t>Development opportunity also leads to staff feeling valued by their employer, thus improving both relationships</w:t>
      </w:r>
      <w:r w:rsidR="00674AB0" w:rsidRPr="00704868">
        <w:rPr>
          <w:rFonts w:cstheme="minorHAnsi"/>
          <w:sz w:val="24"/>
          <w:szCs w:val="24"/>
        </w:rPr>
        <w:t xml:space="preserve"> with management</w:t>
      </w:r>
      <w:r w:rsidR="00FF5B0C" w:rsidRPr="00704868">
        <w:rPr>
          <w:rFonts w:cstheme="minorHAnsi"/>
          <w:sz w:val="24"/>
          <w:szCs w:val="24"/>
        </w:rPr>
        <w:t xml:space="preserve"> and </w:t>
      </w:r>
      <w:r w:rsidR="00674AB0" w:rsidRPr="00704868">
        <w:rPr>
          <w:rFonts w:cstheme="minorHAnsi"/>
          <w:sz w:val="24"/>
          <w:szCs w:val="24"/>
        </w:rPr>
        <w:t xml:space="preserve">workplace </w:t>
      </w:r>
      <w:r w:rsidR="00FF5B0C" w:rsidRPr="00704868">
        <w:rPr>
          <w:rFonts w:cstheme="minorHAnsi"/>
          <w:sz w:val="24"/>
          <w:szCs w:val="24"/>
        </w:rPr>
        <w:t>culture</w:t>
      </w:r>
      <w:r w:rsidR="00867B7A">
        <w:rPr>
          <w:rFonts w:cstheme="minorHAnsi"/>
          <w:sz w:val="24"/>
          <w:szCs w:val="24"/>
        </w:rPr>
        <w:t>,</w:t>
      </w:r>
      <w:r w:rsidR="00674AB0" w:rsidRPr="00704868">
        <w:rPr>
          <w:rFonts w:cstheme="minorHAnsi"/>
          <w:sz w:val="24"/>
          <w:szCs w:val="24"/>
        </w:rPr>
        <w:t xml:space="preserve"> and therefore satisfying hygiene factors. </w:t>
      </w:r>
    </w:p>
    <w:p w14:paraId="568A70A6" w14:textId="18107370" w:rsidR="00027FEA" w:rsidRPr="00704868" w:rsidRDefault="00027FEA" w:rsidP="00010549">
      <w:pPr>
        <w:spacing w:line="276" w:lineRule="auto"/>
        <w:rPr>
          <w:rFonts w:cstheme="minorHAnsi"/>
          <w:sz w:val="24"/>
          <w:szCs w:val="24"/>
        </w:rPr>
      </w:pPr>
    </w:p>
    <w:p w14:paraId="65782BA9" w14:textId="79718D1E" w:rsidR="00027FEA" w:rsidRPr="00704868" w:rsidRDefault="00632FBF" w:rsidP="00027FEA">
      <w:pPr>
        <w:pStyle w:val="Heading2"/>
        <w:spacing w:line="360" w:lineRule="auto"/>
        <w:rPr>
          <w:rFonts w:asciiTheme="minorHAnsi" w:hAnsiTheme="minorHAnsi" w:cstheme="minorHAnsi"/>
          <w:b/>
          <w:bCs/>
          <w:color w:val="000000" w:themeColor="text1"/>
          <w:sz w:val="28"/>
          <w:szCs w:val="28"/>
        </w:rPr>
      </w:pPr>
      <w:bookmarkStart w:id="3" w:name="_Toc113008470"/>
      <w:r w:rsidRPr="00704868">
        <w:rPr>
          <w:rFonts w:asciiTheme="minorHAnsi" w:hAnsiTheme="minorHAnsi" w:cstheme="minorHAnsi"/>
          <w:b/>
          <w:bCs/>
          <w:color w:val="000000" w:themeColor="text1"/>
          <w:sz w:val="28"/>
          <w:szCs w:val="28"/>
        </w:rPr>
        <w:t>Empirical Research</w:t>
      </w:r>
      <w:bookmarkEnd w:id="3"/>
    </w:p>
    <w:p w14:paraId="3F9535CA" w14:textId="022940A2" w:rsidR="00674AB0" w:rsidRPr="00704868" w:rsidRDefault="00E65E16" w:rsidP="00674AB0">
      <w:pPr>
        <w:spacing w:line="276" w:lineRule="auto"/>
        <w:rPr>
          <w:rFonts w:cstheme="minorHAnsi"/>
          <w:sz w:val="24"/>
          <w:szCs w:val="24"/>
        </w:rPr>
      </w:pPr>
      <w:r w:rsidRPr="00704868">
        <w:rPr>
          <w:rFonts w:cstheme="minorHAnsi"/>
          <w:sz w:val="24"/>
          <w:szCs w:val="24"/>
        </w:rPr>
        <w:t>Research</w:t>
      </w:r>
      <w:r w:rsidR="00632FBF" w:rsidRPr="00704868">
        <w:rPr>
          <w:rFonts w:cstheme="minorHAnsi"/>
          <w:sz w:val="24"/>
          <w:szCs w:val="24"/>
        </w:rPr>
        <w:t xml:space="preserve"> supports the theory that investing in employees results in a lower staff turnover. A </w:t>
      </w:r>
      <w:r w:rsidRPr="00704868">
        <w:rPr>
          <w:rFonts w:cstheme="minorHAnsi"/>
          <w:sz w:val="24"/>
          <w:szCs w:val="24"/>
        </w:rPr>
        <w:t>2019 survey found that organisations that offer development opportunities have 34% higher staff retention rates than those that don’t, as well as employees who are 15% more engaged. Additionally, a</w:t>
      </w:r>
      <w:r w:rsidR="00676C23" w:rsidRPr="00704868">
        <w:rPr>
          <w:rFonts w:cstheme="minorHAnsi"/>
          <w:sz w:val="24"/>
          <w:szCs w:val="24"/>
        </w:rPr>
        <w:t xml:space="preserve"> different</w:t>
      </w:r>
      <w:r w:rsidRPr="00704868">
        <w:rPr>
          <w:rFonts w:cstheme="minorHAnsi"/>
          <w:sz w:val="24"/>
          <w:szCs w:val="24"/>
        </w:rPr>
        <w:t xml:space="preserve"> study found that 60% of </w:t>
      </w:r>
      <w:r w:rsidR="00676C23" w:rsidRPr="00704868">
        <w:rPr>
          <w:rFonts w:cstheme="minorHAnsi"/>
          <w:sz w:val="24"/>
          <w:szCs w:val="24"/>
        </w:rPr>
        <w:t xml:space="preserve">workers would opt for a job with strong development opportunities, over one with regular salary increases </w:t>
      </w:r>
      <w:r w:rsidRPr="00704868">
        <w:rPr>
          <w:rFonts w:cstheme="minorHAnsi"/>
          <w:sz w:val="24"/>
          <w:szCs w:val="24"/>
        </w:rPr>
        <w:t xml:space="preserve">(University of </w:t>
      </w:r>
      <w:proofErr w:type="spellStart"/>
      <w:r w:rsidRPr="00704868">
        <w:rPr>
          <w:rFonts w:cstheme="minorHAnsi"/>
          <w:sz w:val="24"/>
          <w:szCs w:val="24"/>
        </w:rPr>
        <w:t>Massachussets</w:t>
      </w:r>
      <w:proofErr w:type="spellEnd"/>
      <w:r w:rsidRPr="00704868">
        <w:rPr>
          <w:rFonts w:cstheme="minorHAnsi"/>
          <w:sz w:val="24"/>
          <w:szCs w:val="24"/>
        </w:rPr>
        <w:t>, 2019).</w:t>
      </w:r>
    </w:p>
    <w:p w14:paraId="6BB2ED32" w14:textId="77777777" w:rsidR="00676C23" w:rsidRPr="00704868" w:rsidRDefault="00676C23" w:rsidP="00010549">
      <w:pPr>
        <w:spacing w:line="276" w:lineRule="auto"/>
        <w:rPr>
          <w:rFonts w:cstheme="minorHAnsi"/>
          <w:sz w:val="24"/>
          <w:szCs w:val="24"/>
        </w:rPr>
      </w:pPr>
    </w:p>
    <w:p w14:paraId="2AAF62A3" w14:textId="69EEDA64" w:rsidR="00143271" w:rsidRPr="00704868" w:rsidRDefault="00010549" w:rsidP="00143271">
      <w:pPr>
        <w:pStyle w:val="Heading2"/>
        <w:spacing w:line="360" w:lineRule="auto"/>
        <w:rPr>
          <w:rFonts w:asciiTheme="minorHAnsi" w:hAnsiTheme="minorHAnsi" w:cstheme="minorHAnsi"/>
          <w:b/>
          <w:bCs/>
          <w:color w:val="000000" w:themeColor="text1"/>
          <w:sz w:val="28"/>
          <w:szCs w:val="28"/>
        </w:rPr>
      </w:pPr>
      <w:bookmarkStart w:id="4" w:name="_Toc113008471"/>
      <w:r w:rsidRPr="00704868">
        <w:rPr>
          <w:rFonts w:asciiTheme="minorHAnsi" w:hAnsiTheme="minorHAnsi" w:cstheme="minorHAnsi"/>
          <w:b/>
          <w:bCs/>
          <w:color w:val="000000" w:themeColor="text1"/>
          <w:sz w:val="28"/>
          <w:szCs w:val="28"/>
        </w:rPr>
        <w:t>Staff Empowerment</w:t>
      </w:r>
      <w:bookmarkEnd w:id="4"/>
      <w:r w:rsidRPr="00704868">
        <w:rPr>
          <w:rFonts w:asciiTheme="minorHAnsi" w:hAnsiTheme="minorHAnsi" w:cstheme="minorHAnsi"/>
          <w:b/>
          <w:bCs/>
          <w:color w:val="000000" w:themeColor="text1"/>
          <w:sz w:val="28"/>
          <w:szCs w:val="28"/>
        </w:rPr>
        <w:t xml:space="preserve"> </w:t>
      </w:r>
    </w:p>
    <w:p w14:paraId="03FDF185" w14:textId="43D41C7F" w:rsidR="00010549" w:rsidRPr="00704868" w:rsidRDefault="00F83F7A" w:rsidP="00010549">
      <w:pPr>
        <w:spacing w:line="276" w:lineRule="auto"/>
        <w:rPr>
          <w:rFonts w:cstheme="minorHAnsi"/>
          <w:sz w:val="24"/>
          <w:szCs w:val="24"/>
        </w:rPr>
      </w:pPr>
      <w:r w:rsidRPr="00704868">
        <w:rPr>
          <w:rFonts w:cstheme="minorHAnsi"/>
          <w:sz w:val="24"/>
          <w:szCs w:val="24"/>
        </w:rPr>
        <w:t xml:space="preserve">Staff empowerment is a management philosophy that gives greater autonomy to employees and better equips them to work independently and make their own decisions </w:t>
      </w:r>
      <w:r w:rsidR="00143271" w:rsidRPr="00704868">
        <w:rPr>
          <w:rFonts w:cstheme="minorHAnsi"/>
          <w:sz w:val="24"/>
          <w:szCs w:val="24"/>
        </w:rPr>
        <w:t xml:space="preserve">(Hirsch, 2021). </w:t>
      </w:r>
    </w:p>
    <w:p w14:paraId="12CFF0E6" w14:textId="3B148D09" w:rsidR="00676C23" w:rsidRPr="00704868" w:rsidRDefault="00C84113" w:rsidP="00010549">
      <w:pPr>
        <w:spacing w:line="276" w:lineRule="auto"/>
        <w:rPr>
          <w:rFonts w:cstheme="minorHAnsi"/>
          <w:sz w:val="24"/>
          <w:szCs w:val="24"/>
        </w:rPr>
      </w:pPr>
      <w:r w:rsidRPr="00704868">
        <w:rPr>
          <w:rFonts w:cstheme="minorHAnsi"/>
          <w:sz w:val="24"/>
          <w:szCs w:val="24"/>
        </w:rPr>
        <w:t>Offering continuous learning and development to employees</w:t>
      </w:r>
      <w:r w:rsidR="006768A7" w:rsidRPr="00704868">
        <w:rPr>
          <w:rFonts w:cstheme="minorHAnsi"/>
          <w:sz w:val="24"/>
          <w:szCs w:val="24"/>
        </w:rPr>
        <w:t xml:space="preserve"> is </w:t>
      </w:r>
      <w:r w:rsidRPr="00704868">
        <w:rPr>
          <w:rFonts w:cstheme="minorHAnsi"/>
          <w:sz w:val="24"/>
          <w:szCs w:val="24"/>
        </w:rPr>
        <w:t>an extremely</w:t>
      </w:r>
      <w:r w:rsidR="006768A7" w:rsidRPr="00704868">
        <w:rPr>
          <w:rFonts w:cstheme="minorHAnsi"/>
          <w:sz w:val="24"/>
          <w:szCs w:val="24"/>
        </w:rPr>
        <w:t xml:space="preserve"> effective </w:t>
      </w:r>
      <w:r w:rsidRPr="00704868">
        <w:rPr>
          <w:rFonts w:cstheme="minorHAnsi"/>
          <w:sz w:val="24"/>
          <w:szCs w:val="24"/>
        </w:rPr>
        <w:t>means</w:t>
      </w:r>
      <w:r w:rsidR="006768A7" w:rsidRPr="00704868">
        <w:rPr>
          <w:rFonts w:cstheme="minorHAnsi"/>
          <w:sz w:val="24"/>
          <w:szCs w:val="24"/>
        </w:rPr>
        <w:t xml:space="preserve"> to ensuring the</w:t>
      </w:r>
      <w:r w:rsidRPr="00704868">
        <w:rPr>
          <w:rFonts w:cstheme="minorHAnsi"/>
          <w:sz w:val="24"/>
          <w:szCs w:val="24"/>
        </w:rPr>
        <w:t>y</w:t>
      </w:r>
      <w:r w:rsidR="006768A7" w:rsidRPr="00704868">
        <w:rPr>
          <w:rFonts w:cstheme="minorHAnsi"/>
          <w:sz w:val="24"/>
          <w:szCs w:val="24"/>
        </w:rPr>
        <w:t xml:space="preserve"> feel empowered</w:t>
      </w:r>
      <w:r w:rsidRPr="00704868">
        <w:rPr>
          <w:rFonts w:cstheme="minorHAnsi"/>
          <w:sz w:val="24"/>
          <w:szCs w:val="24"/>
        </w:rPr>
        <w:t xml:space="preserve"> (</w:t>
      </w:r>
      <w:proofErr w:type="spellStart"/>
      <w:r w:rsidRPr="00704868">
        <w:rPr>
          <w:rFonts w:cstheme="minorHAnsi"/>
          <w:sz w:val="24"/>
          <w:szCs w:val="24"/>
        </w:rPr>
        <w:t>Andriotis</w:t>
      </w:r>
      <w:proofErr w:type="spellEnd"/>
      <w:r w:rsidRPr="00704868">
        <w:rPr>
          <w:rFonts w:cstheme="minorHAnsi"/>
          <w:sz w:val="24"/>
          <w:szCs w:val="24"/>
        </w:rPr>
        <w:t>, 2017)</w:t>
      </w:r>
      <w:r w:rsidR="006768A7" w:rsidRPr="00704868">
        <w:rPr>
          <w:rFonts w:cstheme="minorHAnsi"/>
          <w:sz w:val="24"/>
          <w:szCs w:val="24"/>
        </w:rPr>
        <w:t xml:space="preserve">. </w:t>
      </w:r>
      <w:r w:rsidRPr="00704868">
        <w:rPr>
          <w:rFonts w:cstheme="minorHAnsi"/>
          <w:sz w:val="24"/>
          <w:szCs w:val="24"/>
        </w:rPr>
        <w:t xml:space="preserve"> A feeling of empowerment has a positive impact on job satisfaction and productivity. </w:t>
      </w:r>
      <w:r w:rsidR="00190CF4" w:rsidRPr="00704868">
        <w:rPr>
          <w:rFonts w:cstheme="minorHAnsi"/>
          <w:sz w:val="24"/>
          <w:szCs w:val="24"/>
        </w:rPr>
        <w:t>It increases motivation, results in staff having greater trust in an organisation, improves creativity and leads to an increase in results and profit. Companies that promote staff empowerment, are shown to perform better than those that do not (</w:t>
      </w:r>
      <w:r w:rsidR="00F455FD" w:rsidRPr="00704868">
        <w:rPr>
          <w:rFonts w:cstheme="minorHAnsi"/>
          <w:sz w:val="24"/>
          <w:szCs w:val="24"/>
        </w:rPr>
        <w:t>Wong, 2020).</w:t>
      </w:r>
    </w:p>
    <w:p w14:paraId="6A243C95" w14:textId="77777777" w:rsidR="00C84113" w:rsidRPr="00704868" w:rsidRDefault="00C84113" w:rsidP="00010549">
      <w:pPr>
        <w:spacing w:line="276" w:lineRule="auto"/>
        <w:rPr>
          <w:rFonts w:cstheme="minorHAnsi"/>
          <w:sz w:val="24"/>
          <w:szCs w:val="24"/>
        </w:rPr>
      </w:pPr>
    </w:p>
    <w:p w14:paraId="0047BC1A" w14:textId="19ADDD07" w:rsidR="00B7371C" w:rsidRPr="00704868" w:rsidRDefault="00C50B81" w:rsidP="00143271">
      <w:pPr>
        <w:pStyle w:val="Heading2"/>
        <w:spacing w:line="360" w:lineRule="auto"/>
        <w:rPr>
          <w:rFonts w:asciiTheme="minorHAnsi" w:hAnsiTheme="minorHAnsi" w:cstheme="minorHAnsi"/>
          <w:b/>
          <w:bCs/>
          <w:color w:val="000000" w:themeColor="text1"/>
          <w:sz w:val="28"/>
          <w:szCs w:val="28"/>
        </w:rPr>
      </w:pPr>
      <w:bookmarkStart w:id="5" w:name="_Toc113008472"/>
      <w:r w:rsidRPr="00704868">
        <w:rPr>
          <w:rFonts w:asciiTheme="minorHAnsi" w:hAnsiTheme="minorHAnsi" w:cstheme="minorHAnsi"/>
          <w:b/>
          <w:bCs/>
          <w:color w:val="000000" w:themeColor="text1"/>
          <w:sz w:val="28"/>
          <w:szCs w:val="28"/>
        </w:rPr>
        <w:t>Kanter’s Theory of Structural Empowerment</w:t>
      </w:r>
      <w:bookmarkEnd w:id="5"/>
    </w:p>
    <w:p w14:paraId="11EC2FCA" w14:textId="148CD4D0" w:rsidR="003B6B3C" w:rsidRPr="00704868" w:rsidRDefault="00360306" w:rsidP="00010549">
      <w:pPr>
        <w:spacing w:line="276" w:lineRule="auto"/>
        <w:rPr>
          <w:rFonts w:cstheme="minorHAnsi"/>
          <w:sz w:val="24"/>
          <w:szCs w:val="24"/>
        </w:rPr>
      </w:pPr>
      <w:r w:rsidRPr="00704868">
        <w:rPr>
          <w:rFonts w:cstheme="minorHAnsi"/>
          <w:sz w:val="24"/>
          <w:szCs w:val="24"/>
        </w:rPr>
        <w:t xml:space="preserve">Kanter’s theory (Kanter, 1977), </w:t>
      </w:r>
      <w:r w:rsidR="000F1804" w:rsidRPr="00704868">
        <w:rPr>
          <w:rFonts w:cstheme="minorHAnsi"/>
          <w:sz w:val="24"/>
          <w:szCs w:val="24"/>
        </w:rPr>
        <w:t xml:space="preserve">is a management theory </w:t>
      </w:r>
      <w:r w:rsidR="001B10AE">
        <w:rPr>
          <w:rFonts w:cstheme="minorHAnsi"/>
          <w:sz w:val="24"/>
          <w:szCs w:val="24"/>
        </w:rPr>
        <w:t>that</w:t>
      </w:r>
      <w:r w:rsidR="000F1804" w:rsidRPr="00704868">
        <w:rPr>
          <w:rFonts w:cstheme="minorHAnsi"/>
          <w:sz w:val="24"/>
          <w:szCs w:val="24"/>
        </w:rPr>
        <w:t xml:space="preserve"> focuses on organisational structure, rather than the qualities of an individual. Kanter believes that when leaders share power through empowering their staff, they will increase their organisation’s performance. Furthermore, Kanter asserts that </w:t>
      </w:r>
      <w:r w:rsidRPr="00704868">
        <w:rPr>
          <w:rFonts w:cstheme="minorHAnsi"/>
          <w:sz w:val="24"/>
          <w:szCs w:val="24"/>
        </w:rPr>
        <w:t xml:space="preserve">empowerment is promoted in organisations that provide its employees with opportunities to learn and develop, offer resource, support and access to information </w:t>
      </w:r>
      <w:r w:rsidR="006A02A6" w:rsidRPr="00704868">
        <w:rPr>
          <w:rFonts w:cstheme="minorHAnsi"/>
          <w:sz w:val="24"/>
          <w:szCs w:val="24"/>
        </w:rPr>
        <w:t xml:space="preserve">(Larkin et al, 2008). </w:t>
      </w:r>
    </w:p>
    <w:p w14:paraId="2344236D" w14:textId="5B2455AF" w:rsidR="006A02A6" w:rsidRPr="00704868" w:rsidRDefault="00147505" w:rsidP="00010549">
      <w:pPr>
        <w:spacing w:line="276" w:lineRule="auto"/>
        <w:rPr>
          <w:rFonts w:cstheme="minorHAnsi"/>
          <w:sz w:val="24"/>
          <w:szCs w:val="24"/>
        </w:rPr>
      </w:pPr>
      <w:r w:rsidRPr="00704868">
        <w:rPr>
          <w:rFonts w:cstheme="minorHAnsi"/>
          <w:sz w:val="24"/>
          <w:szCs w:val="24"/>
        </w:rPr>
        <w:t xml:space="preserve">Kanter’s theory has proven to have a measurable impact on job satisfaction, commitment, staff retention and a significant decrease in job burnout (Peek, 2022). </w:t>
      </w:r>
    </w:p>
    <w:p w14:paraId="4F61D027" w14:textId="77777777" w:rsidR="006A02A6" w:rsidRPr="00704868" w:rsidRDefault="006A02A6" w:rsidP="00010549">
      <w:pPr>
        <w:spacing w:line="276" w:lineRule="auto"/>
        <w:rPr>
          <w:rFonts w:cstheme="minorHAnsi"/>
          <w:sz w:val="24"/>
          <w:szCs w:val="24"/>
        </w:rPr>
      </w:pPr>
    </w:p>
    <w:p w14:paraId="2B9A6048" w14:textId="34A003E1" w:rsidR="003B6B3C" w:rsidRPr="00704868" w:rsidRDefault="003B6B3C" w:rsidP="003B6B3C">
      <w:pPr>
        <w:pStyle w:val="Heading2"/>
        <w:spacing w:line="360" w:lineRule="auto"/>
        <w:rPr>
          <w:rFonts w:asciiTheme="minorHAnsi" w:hAnsiTheme="minorHAnsi" w:cstheme="minorHAnsi"/>
          <w:b/>
          <w:bCs/>
          <w:color w:val="000000" w:themeColor="text1"/>
          <w:sz w:val="28"/>
          <w:szCs w:val="28"/>
        </w:rPr>
      </w:pPr>
      <w:bookmarkStart w:id="6" w:name="_Toc113008473"/>
      <w:r w:rsidRPr="00704868">
        <w:rPr>
          <w:rFonts w:asciiTheme="minorHAnsi" w:hAnsiTheme="minorHAnsi" w:cstheme="minorHAnsi"/>
          <w:b/>
          <w:bCs/>
          <w:color w:val="000000" w:themeColor="text1"/>
          <w:sz w:val="28"/>
          <w:szCs w:val="28"/>
        </w:rPr>
        <w:t>Empirical Evidence</w:t>
      </w:r>
      <w:bookmarkEnd w:id="6"/>
    </w:p>
    <w:p w14:paraId="169CF7BB" w14:textId="243B56BF" w:rsidR="005C691B" w:rsidRPr="00704868" w:rsidRDefault="00252E0F" w:rsidP="001753D8">
      <w:pPr>
        <w:spacing w:after="0" w:line="276" w:lineRule="auto"/>
        <w:rPr>
          <w:rFonts w:eastAsia="Times New Roman" w:cstheme="minorHAnsi"/>
          <w:sz w:val="24"/>
          <w:szCs w:val="24"/>
          <w:lang w:eastAsia="en-GB"/>
        </w:rPr>
      </w:pPr>
      <w:r w:rsidRPr="00704868">
        <w:rPr>
          <w:rFonts w:cstheme="minorHAnsi"/>
          <w:sz w:val="24"/>
          <w:szCs w:val="24"/>
        </w:rPr>
        <w:t xml:space="preserve">There are numerous workplace case studies and research to support Kanter’s theory. A 2015 study found a significant increase in </w:t>
      </w:r>
      <w:r w:rsidR="00520DD5" w:rsidRPr="00704868">
        <w:rPr>
          <w:rFonts w:cstheme="minorHAnsi"/>
          <w:sz w:val="24"/>
          <w:szCs w:val="24"/>
        </w:rPr>
        <w:t xml:space="preserve">job satisfaction when employees were provided with training and development opportunities and a feeling of empowerment </w:t>
      </w:r>
      <w:r w:rsidRPr="00704868">
        <w:rPr>
          <w:rFonts w:cstheme="minorHAnsi"/>
          <w:sz w:val="24"/>
          <w:szCs w:val="24"/>
        </w:rPr>
        <w:t>(</w:t>
      </w:r>
      <w:proofErr w:type="spellStart"/>
      <w:r w:rsidRPr="00704868">
        <w:rPr>
          <w:rFonts w:cstheme="minorHAnsi"/>
          <w:sz w:val="24"/>
          <w:szCs w:val="24"/>
        </w:rPr>
        <w:t>Hanaysha</w:t>
      </w:r>
      <w:proofErr w:type="spellEnd"/>
      <w:r w:rsidRPr="00704868">
        <w:rPr>
          <w:rFonts w:cstheme="minorHAnsi"/>
          <w:sz w:val="24"/>
          <w:szCs w:val="24"/>
        </w:rPr>
        <w:t xml:space="preserve"> &amp; Tahir, 2016).</w:t>
      </w:r>
      <w:r w:rsidR="00520DD5" w:rsidRPr="00704868">
        <w:rPr>
          <w:rFonts w:cstheme="minorHAnsi"/>
          <w:sz w:val="24"/>
          <w:szCs w:val="24"/>
        </w:rPr>
        <w:t xml:space="preserve"> The same study also found the same factors had a positive impact on employee commitment (</w:t>
      </w:r>
      <w:proofErr w:type="spellStart"/>
      <w:r w:rsidR="00520DD5" w:rsidRPr="00704868">
        <w:rPr>
          <w:rFonts w:cstheme="minorHAnsi"/>
          <w:sz w:val="24"/>
          <w:szCs w:val="24"/>
        </w:rPr>
        <w:t>Hanaysha</w:t>
      </w:r>
      <w:proofErr w:type="spellEnd"/>
      <w:r w:rsidR="00520DD5" w:rsidRPr="00704868">
        <w:rPr>
          <w:rFonts w:cstheme="minorHAnsi"/>
          <w:sz w:val="24"/>
          <w:szCs w:val="24"/>
        </w:rPr>
        <w:t xml:space="preserve">, 2016). </w:t>
      </w:r>
      <w:r w:rsidR="004F3667" w:rsidRPr="00704868">
        <w:rPr>
          <w:rFonts w:cstheme="minorHAnsi"/>
          <w:sz w:val="24"/>
          <w:szCs w:val="24"/>
        </w:rPr>
        <w:t>Although it is important to note that the study used a small number of participants, so caution should be taken when evaluating the results, another study conducted in 201</w:t>
      </w:r>
      <w:r w:rsidR="005C691B" w:rsidRPr="00704868">
        <w:rPr>
          <w:rFonts w:cstheme="minorHAnsi"/>
          <w:sz w:val="24"/>
          <w:szCs w:val="24"/>
        </w:rPr>
        <w:t>7</w:t>
      </w:r>
      <w:r w:rsidR="004F3667" w:rsidRPr="00704868">
        <w:rPr>
          <w:rFonts w:cstheme="minorHAnsi"/>
          <w:sz w:val="24"/>
          <w:szCs w:val="24"/>
        </w:rPr>
        <w:t xml:space="preserve"> added weight to the theory, when it found a </w:t>
      </w:r>
      <w:r w:rsidR="005C691B" w:rsidRPr="00704868">
        <w:rPr>
          <w:rFonts w:cstheme="minorHAnsi"/>
          <w:sz w:val="24"/>
          <w:szCs w:val="24"/>
        </w:rPr>
        <w:t xml:space="preserve">substantial positive effect on performance when staff felt empowered and valued </w:t>
      </w:r>
      <w:r w:rsidR="005C691B" w:rsidRPr="00704868">
        <w:rPr>
          <w:rFonts w:eastAsia="Times New Roman" w:cstheme="minorHAnsi"/>
          <w:sz w:val="24"/>
          <w:szCs w:val="24"/>
          <w:lang w:eastAsia="en-GB"/>
        </w:rPr>
        <w:t>(Ahmad &amp; Manzoor, 2017).</w:t>
      </w:r>
    </w:p>
    <w:p w14:paraId="5F3D079A" w14:textId="77777777" w:rsidR="00676C23" w:rsidRPr="00704868" w:rsidRDefault="00676C23" w:rsidP="00010549">
      <w:pPr>
        <w:spacing w:line="276" w:lineRule="auto"/>
        <w:rPr>
          <w:rFonts w:cstheme="minorHAnsi"/>
          <w:sz w:val="24"/>
          <w:szCs w:val="24"/>
        </w:rPr>
      </w:pPr>
    </w:p>
    <w:p w14:paraId="0618F0C9" w14:textId="1433A244" w:rsidR="00793FCD" w:rsidRPr="00704868" w:rsidRDefault="00010549" w:rsidP="003B6B3C">
      <w:pPr>
        <w:pStyle w:val="Heading2"/>
        <w:spacing w:line="360" w:lineRule="auto"/>
        <w:rPr>
          <w:rFonts w:asciiTheme="minorHAnsi" w:hAnsiTheme="minorHAnsi" w:cstheme="minorHAnsi"/>
          <w:b/>
          <w:bCs/>
          <w:color w:val="000000" w:themeColor="text1"/>
          <w:sz w:val="28"/>
          <w:szCs w:val="28"/>
        </w:rPr>
      </w:pPr>
      <w:bookmarkStart w:id="7" w:name="_Toc113008474"/>
      <w:r w:rsidRPr="00704868">
        <w:rPr>
          <w:rFonts w:asciiTheme="minorHAnsi" w:hAnsiTheme="minorHAnsi" w:cstheme="minorHAnsi"/>
          <w:b/>
          <w:bCs/>
          <w:color w:val="000000" w:themeColor="text1"/>
          <w:sz w:val="28"/>
          <w:szCs w:val="28"/>
        </w:rPr>
        <w:t>The Risks</w:t>
      </w:r>
      <w:bookmarkEnd w:id="7"/>
      <w:r w:rsidRPr="00704868">
        <w:rPr>
          <w:rFonts w:asciiTheme="minorHAnsi" w:hAnsiTheme="minorHAnsi" w:cstheme="minorHAnsi"/>
          <w:b/>
          <w:bCs/>
          <w:color w:val="000000" w:themeColor="text1"/>
          <w:sz w:val="28"/>
          <w:szCs w:val="28"/>
        </w:rPr>
        <w:t xml:space="preserve"> </w:t>
      </w:r>
    </w:p>
    <w:p w14:paraId="21883E1D" w14:textId="3641FB3B" w:rsidR="00CF09CC" w:rsidRPr="00704868" w:rsidRDefault="005C691B" w:rsidP="00010549">
      <w:pPr>
        <w:spacing w:line="276" w:lineRule="auto"/>
        <w:rPr>
          <w:rFonts w:cstheme="minorHAnsi"/>
          <w:sz w:val="24"/>
          <w:szCs w:val="24"/>
        </w:rPr>
      </w:pPr>
      <w:r w:rsidRPr="00704868">
        <w:rPr>
          <w:rFonts w:cstheme="minorHAnsi"/>
          <w:sz w:val="24"/>
          <w:szCs w:val="24"/>
        </w:rPr>
        <w:t xml:space="preserve">Although there are undoubtedly benefits to investing in staff development, it is important to </w:t>
      </w:r>
      <w:r w:rsidR="006F7933" w:rsidRPr="00704868">
        <w:rPr>
          <w:rFonts w:cstheme="minorHAnsi"/>
          <w:sz w:val="24"/>
          <w:szCs w:val="24"/>
        </w:rPr>
        <w:t xml:space="preserve">consider the </w:t>
      </w:r>
      <w:r w:rsidR="00464801" w:rsidRPr="00704868">
        <w:rPr>
          <w:rFonts w:cstheme="minorHAnsi"/>
          <w:sz w:val="24"/>
          <w:szCs w:val="24"/>
        </w:rPr>
        <w:t>disadvantages, such as time and cost</w:t>
      </w:r>
      <w:r w:rsidR="006F7933" w:rsidRPr="00704868">
        <w:rPr>
          <w:rFonts w:cstheme="minorHAnsi"/>
          <w:sz w:val="24"/>
          <w:szCs w:val="24"/>
        </w:rPr>
        <w:t xml:space="preserve">.  </w:t>
      </w:r>
      <w:r w:rsidR="00010549" w:rsidRPr="00704868">
        <w:rPr>
          <w:rFonts w:cstheme="minorHAnsi"/>
          <w:sz w:val="24"/>
          <w:szCs w:val="24"/>
        </w:rPr>
        <w:t xml:space="preserve">Training and development </w:t>
      </w:r>
      <w:r w:rsidR="00890E91" w:rsidRPr="00704868">
        <w:rPr>
          <w:rFonts w:cstheme="minorHAnsi"/>
          <w:sz w:val="24"/>
          <w:szCs w:val="24"/>
        </w:rPr>
        <w:t>does not come cheap,</w:t>
      </w:r>
      <w:r w:rsidR="00010549" w:rsidRPr="00704868">
        <w:rPr>
          <w:rFonts w:cstheme="minorHAnsi"/>
          <w:sz w:val="24"/>
          <w:szCs w:val="24"/>
        </w:rPr>
        <w:t xml:space="preserve"> and there are no guarantees </w:t>
      </w:r>
      <w:r w:rsidR="00890E91" w:rsidRPr="00704868">
        <w:rPr>
          <w:rFonts w:cstheme="minorHAnsi"/>
          <w:sz w:val="24"/>
          <w:szCs w:val="24"/>
        </w:rPr>
        <w:t xml:space="preserve">that the investment will produce </w:t>
      </w:r>
      <w:r w:rsidR="00676C23" w:rsidRPr="00704868">
        <w:rPr>
          <w:rFonts w:cstheme="minorHAnsi"/>
          <w:sz w:val="24"/>
          <w:szCs w:val="24"/>
        </w:rPr>
        <w:t>a high return</w:t>
      </w:r>
      <w:r w:rsidR="00890E91" w:rsidRPr="00704868">
        <w:rPr>
          <w:rFonts w:cstheme="minorHAnsi"/>
          <w:sz w:val="24"/>
          <w:szCs w:val="24"/>
        </w:rPr>
        <w:t xml:space="preserve">. </w:t>
      </w:r>
      <w:r w:rsidR="00697DB3" w:rsidRPr="00704868">
        <w:rPr>
          <w:rFonts w:cstheme="minorHAnsi"/>
          <w:sz w:val="24"/>
          <w:szCs w:val="24"/>
        </w:rPr>
        <w:t>Arguably the biggest risk when investing in employee development, is the possibility of an employee leaving the organisation soon after</w:t>
      </w:r>
      <w:r w:rsidR="00F63937" w:rsidRPr="00704868">
        <w:rPr>
          <w:rFonts w:cstheme="minorHAnsi"/>
          <w:sz w:val="24"/>
          <w:szCs w:val="24"/>
        </w:rPr>
        <w:t xml:space="preserve"> and seeking opportunity elsewhere</w:t>
      </w:r>
      <w:r w:rsidR="00697DB3" w:rsidRPr="00704868">
        <w:rPr>
          <w:rFonts w:cstheme="minorHAnsi"/>
          <w:sz w:val="24"/>
          <w:szCs w:val="24"/>
        </w:rPr>
        <w:t xml:space="preserve">. </w:t>
      </w:r>
      <w:r w:rsidR="00CD3827" w:rsidRPr="00704868">
        <w:rPr>
          <w:rFonts w:cstheme="minorHAnsi"/>
          <w:sz w:val="24"/>
          <w:szCs w:val="24"/>
        </w:rPr>
        <w:t xml:space="preserve">The result of this is a loss of both time and money, as well as the additional cost of recruiting and training a replacement. </w:t>
      </w:r>
    </w:p>
    <w:p w14:paraId="3BD6B89A" w14:textId="12527EA7" w:rsidR="00CF09CC" w:rsidRPr="00704868" w:rsidRDefault="00CF09CC" w:rsidP="00010549">
      <w:pPr>
        <w:spacing w:line="276" w:lineRule="auto"/>
        <w:rPr>
          <w:rFonts w:cstheme="minorHAnsi"/>
          <w:sz w:val="24"/>
          <w:szCs w:val="24"/>
        </w:rPr>
      </w:pPr>
      <w:r w:rsidRPr="00704868">
        <w:rPr>
          <w:rFonts w:cstheme="minorHAnsi"/>
          <w:sz w:val="24"/>
          <w:szCs w:val="24"/>
        </w:rPr>
        <w:t>These concerns are not unfounded</w:t>
      </w:r>
      <w:r w:rsidR="004860D9" w:rsidRPr="00704868">
        <w:rPr>
          <w:rFonts w:cstheme="minorHAnsi"/>
          <w:sz w:val="24"/>
          <w:szCs w:val="24"/>
        </w:rPr>
        <w:t xml:space="preserve">. </w:t>
      </w:r>
      <w:r w:rsidRPr="00704868">
        <w:rPr>
          <w:rFonts w:cstheme="minorHAnsi"/>
          <w:sz w:val="24"/>
          <w:szCs w:val="24"/>
        </w:rPr>
        <w:t xml:space="preserve">While workers from previous generations were likely to stay at an organisation for their entire career, this is no longer the case, with the average tenure now being as little as two years </w:t>
      </w:r>
      <w:r w:rsidR="004860D9" w:rsidRPr="00704868">
        <w:rPr>
          <w:rFonts w:cstheme="minorHAnsi"/>
          <w:sz w:val="24"/>
          <w:szCs w:val="24"/>
        </w:rPr>
        <w:t xml:space="preserve">(Doyle, 2021). </w:t>
      </w:r>
    </w:p>
    <w:p w14:paraId="4F08C4DD" w14:textId="736F5EC2" w:rsidR="009E59EA" w:rsidRPr="00704868" w:rsidRDefault="00464801" w:rsidP="00010549">
      <w:pPr>
        <w:spacing w:line="276" w:lineRule="auto"/>
        <w:rPr>
          <w:rFonts w:cstheme="minorHAnsi"/>
          <w:sz w:val="24"/>
          <w:szCs w:val="24"/>
        </w:rPr>
      </w:pPr>
      <w:r w:rsidRPr="00704868">
        <w:rPr>
          <w:rFonts w:cstheme="minorHAnsi"/>
          <w:sz w:val="24"/>
          <w:szCs w:val="24"/>
        </w:rPr>
        <w:lastRenderedPageBreak/>
        <w:t>DVSA is an organisation dedicated to investment in staff development,</w:t>
      </w:r>
      <w:r w:rsidR="00697DB3" w:rsidRPr="00704868">
        <w:rPr>
          <w:rFonts w:cstheme="minorHAnsi"/>
          <w:sz w:val="24"/>
          <w:szCs w:val="24"/>
        </w:rPr>
        <w:t xml:space="preserve"> however</w:t>
      </w:r>
      <w:r w:rsidRPr="00704868">
        <w:rPr>
          <w:rFonts w:cstheme="minorHAnsi"/>
          <w:sz w:val="24"/>
          <w:szCs w:val="24"/>
        </w:rPr>
        <w:t xml:space="preserve"> research is emerging which shows the civil service staff retention rates are on the decline (Institute for Government, 2019)</w:t>
      </w:r>
      <w:r w:rsidR="00F63937" w:rsidRPr="00704868">
        <w:rPr>
          <w:rFonts w:cstheme="minorHAnsi"/>
          <w:sz w:val="24"/>
          <w:szCs w:val="24"/>
        </w:rPr>
        <w:t xml:space="preserve"> (Appendix B)</w:t>
      </w:r>
      <w:r w:rsidR="00CD3827" w:rsidRPr="00704868">
        <w:rPr>
          <w:rFonts w:cstheme="minorHAnsi"/>
          <w:sz w:val="24"/>
          <w:szCs w:val="24"/>
        </w:rPr>
        <w:t>, which may indicate that the investment is no longer producing the desired result.</w:t>
      </w:r>
    </w:p>
    <w:p w14:paraId="3148137B" w14:textId="77777777" w:rsidR="0096073C" w:rsidRPr="00704868" w:rsidRDefault="0096073C" w:rsidP="003B6B3C">
      <w:pPr>
        <w:pStyle w:val="Heading2"/>
        <w:spacing w:line="360" w:lineRule="auto"/>
        <w:rPr>
          <w:rFonts w:asciiTheme="minorHAnsi" w:hAnsiTheme="minorHAnsi" w:cstheme="minorHAnsi"/>
          <w:b/>
          <w:bCs/>
          <w:color w:val="000000" w:themeColor="text1"/>
          <w:sz w:val="28"/>
          <w:szCs w:val="28"/>
        </w:rPr>
      </w:pPr>
    </w:p>
    <w:p w14:paraId="1A8D00FD" w14:textId="5FD609F0" w:rsidR="00793FCD" w:rsidRPr="00704868" w:rsidRDefault="00E011D8" w:rsidP="003B6B3C">
      <w:pPr>
        <w:pStyle w:val="Heading2"/>
        <w:spacing w:line="360" w:lineRule="auto"/>
        <w:rPr>
          <w:rFonts w:asciiTheme="minorHAnsi" w:hAnsiTheme="minorHAnsi" w:cstheme="minorHAnsi"/>
          <w:b/>
          <w:bCs/>
          <w:color w:val="000000" w:themeColor="text1"/>
          <w:sz w:val="28"/>
          <w:szCs w:val="28"/>
        </w:rPr>
      </w:pPr>
      <w:bookmarkStart w:id="8" w:name="_Toc113008475"/>
      <w:r w:rsidRPr="00704868">
        <w:rPr>
          <w:rFonts w:asciiTheme="minorHAnsi" w:hAnsiTheme="minorHAnsi" w:cstheme="minorHAnsi"/>
          <w:b/>
          <w:bCs/>
          <w:color w:val="000000" w:themeColor="text1"/>
          <w:sz w:val="28"/>
          <w:szCs w:val="28"/>
        </w:rPr>
        <w:t>Summary</w:t>
      </w:r>
      <w:bookmarkEnd w:id="8"/>
    </w:p>
    <w:p w14:paraId="41B84F9F" w14:textId="3AACDE32" w:rsidR="0062392D" w:rsidRPr="00704868" w:rsidRDefault="00E011D8" w:rsidP="00A873D8">
      <w:pPr>
        <w:spacing w:line="276" w:lineRule="auto"/>
        <w:rPr>
          <w:rFonts w:cstheme="minorHAnsi"/>
          <w:sz w:val="24"/>
          <w:szCs w:val="24"/>
        </w:rPr>
      </w:pPr>
      <w:r w:rsidRPr="00704868">
        <w:rPr>
          <w:rFonts w:cstheme="minorHAnsi"/>
          <w:sz w:val="24"/>
          <w:szCs w:val="24"/>
        </w:rPr>
        <w:t xml:space="preserve">In summary, research </w:t>
      </w:r>
      <w:r w:rsidR="00A51F69">
        <w:rPr>
          <w:rFonts w:cstheme="minorHAnsi"/>
          <w:sz w:val="24"/>
          <w:szCs w:val="24"/>
        </w:rPr>
        <w:t>suggests</w:t>
      </w:r>
      <w:r w:rsidRPr="00704868">
        <w:rPr>
          <w:rFonts w:cstheme="minorHAnsi"/>
          <w:sz w:val="24"/>
          <w:szCs w:val="24"/>
        </w:rPr>
        <w:t xml:space="preserve"> that the benefits significantly outweigh the risks when investing in staff development. Whilst there is a definite risk of losing employees after investing time and money in their development, staff turnover is undeniably higher in companies that do not offer these opportunities. </w:t>
      </w:r>
      <w:r w:rsidR="003D606A" w:rsidRPr="00704868">
        <w:rPr>
          <w:rFonts w:cstheme="minorHAnsi"/>
          <w:sz w:val="24"/>
          <w:szCs w:val="24"/>
        </w:rPr>
        <w:t>Additionally, employees in companies th</w:t>
      </w:r>
      <w:r w:rsidR="0062392D" w:rsidRPr="00704868">
        <w:rPr>
          <w:rFonts w:cstheme="minorHAnsi"/>
          <w:sz w:val="24"/>
          <w:szCs w:val="24"/>
        </w:rPr>
        <w:t>at</w:t>
      </w:r>
      <w:r w:rsidR="003D606A" w:rsidRPr="00704868">
        <w:rPr>
          <w:rFonts w:cstheme="minorHAnsi"/>
          <w:sz w:val="24"/>
          <w:szCs w:val="24"/>
        </w:rPr>
        <w:t xml:space="preserve"> invest in them feel valued, and therefore work harder, have increased motivation and therefore produce better results. </w:t>
      </w:r>
    </w:p>
    <w:p w14:paraId="3EA84500" w14:textId="102819E5" w:rsidR="0062392D" w:rsidRPr="00704868" w:rsidRDefault="0062392D" w:rsidP="00A873D8">
      <w:pPr>
        <w:spacing w:line="276" w:lineRule="auto"/>
        <w:rPr>
          <w:rFonts w:cstheme="minorHAnsi"/>
          <w:sz w:val="24"/>
          <w:szCs w:val="24"/>
        </w:rPr>
      </w:pPr>
      <w:r w:rsidRPr="00704868">
        <w:rPr>
          <w:rFonts w:cstheme="minorHAnsi"/>
          <w:sz w:val="24"/>
          <w:szCs w:val="24"/>
        </w:rPr>
        <w:t>There are also ways to avoid the risks of losing staff after investment, and DVSA is an organisation that does this well. They offer an allowance to staff with certain qualifications that are relevant to their role, so there is not only an incentive to work towards the qualification</w:t>
      </w:r>
      <w:r w:rsidR="00D60B4B">
        <w:rPr>
          <w:rFonts w:cstheme="minorHAnsi"/>
          <w:sz w:val="24"/>
          <w:szCs w:val="24"/>
        </w:rPr>
        <w:t xml:space="preserve"> itself</w:t>
      </w:r>
      <w:r w:rsidRPr="00704868">
        <w:rPr>
          <w:rFonts w:cstheme="minorHAnsi"/>
          <w:sz w:val="24"/>
          <w:szCs w:val="24"/>
        </w:rPr>
        <w:t xml:space="preserve">, there is an incentive to </w:t>
      </w:r>
      <w:r w:rsidR="00D60B4B">
        <w:rPr>
          <w:rFonts w:cstheme="minorHAnsi"/>
          <w:sz w:val="24"/>
          <w:szCs w:val="24"/>
        </w:rPr>
        <w:t>remain at the agency</w:t>
      </w:r>
      <w:r w:rsidR="00CD3827" w:rsidRPr="00704868">
        <w:rPr>
          <w:rFonts w:cstheme="minorHAnsi"/>
          <w:sz w:val="24"/>
          <w:szCs w:val="24"/>
        </w:rPr>
        <w:t xml:space="preserve"> once it has been achieved. There are also generous annual retention payments paid to qualified staff in certain departments, that have to be repaid if the employee leaves during the six months that follow. </w:t>
      </w:r>
    </w:p>
    <w:p w14:paraId="3EF598BA" w14:textId="67638576" w:rsidR="0062392D" w:rsidRPr="00704868" w:rsidRDefault="003D606A" w:rsidP="00A873D8">
      <w:pPr>
        <w:spacing w:line="276" w:lineRule="auto"/>
        <w:rPr>
          <w:rFonts w:cstheme="minorHAnsi"/>
          <w:sz w:val="24"/>
          <w:szCs w:val="24"/>
        </w:rPr>
      </w:pPr>
      <w:r w:rsidRPr="00704868">
        <w:rPr>
          <w:rFonts w:cstheme="minorHAnsi"/>
          <w:sz w:val="24"/>
          <w:szCs w:val="24"/>
        </w:rPr>
        <w:t>Although the declining staff turnover in the civil service should not be dismissed, civil service turnover is still lower than the vast majority of private sector companies</w:t>
      </w:r>
      <w:r w:rsidR="001753D8" w:rsidRPr="00704868">
        <w:rPr>
          <w:rFonts w:cstheme="minorHAnsi"/>
          <w:sz w:val="24"/>
          <w:szCs w:val="24"/>
        </w:rPr>
        <w:t xml:space="preserve"> (Institute for Government, 2022)</w:t>
      </w:r>
      <w:r w:rsidRPr="00704868">
        <w:rPr>
          <w:rFonts w:cstheme="minorHAnsi"/>
          <w:sz w:val="24"/>
          <w:szCs w:val="24"/>
        </w:rPr>
        <w:t xml:space="preserve">. It is also important to acknowledge that the turnover figures include internal turnover, individuals that leave one civil service organisation </w:t>
      </w:r>
      <w:r w:rsidR="001753D8" w:rsidRPr="00704868">
        <w:rPr>
          <w:rFonts w:cstheme="minorHAnsi"/>
          <w:sz w:val="24"/>
          <w:szCs w:val="24"/>
        </w:rPr>
        <w:t>and</w:t>
      </w:r>
      <w:r w:rsidRPr="00704868">
        <w:rPr>
          <w:rFonts w:cstheme="minorHAnsi"/>
          <w:sz w:val="24"/>
          <w:szCs w:val="24"/>
        </w:rPr>
        <w:t xml:space="preserve"> transfer to another. In th</w:t>
      </w:r>
      <w:r w:rsidR="001753D8" w:rsidRPr="00704868">
        <w:rPr>
          <w:rFonts w:cstheme="minorHAnsi"/>
          <w:sz w:val="24"/>
          <w:szCs w:val="24"/>
        </w:rPr>
        <w:t>e</w:t>
      </w:r>
      <w:r w:rsidRPr="00704868">
        <w:rPr>
          <w:rFonts w:cstheme="minorHAnsi"/>
          <w:sz w:val="24"/>
          <w:szCs w:val="24"/>
        </w:rPr>
        <w:t xml:space="preserve">se cases, knowledge is not being lost, it is simply being utilised elsewhere. </w:t>
      </w:r>
      <w:r w:rsidR="00CA5FA0" w:rsidRPr="00704868">
        <w:rPr>
          <w:rFonts w:cstheme="minorHAnsi"/>
          <w:sz w:val="24"/>
          <w:szCs w:val="24"/>
        </w:rPr>
        <w:t>Furthermore, a survey found that t</w:t>
      </w:r>
      <w:r w:rsidR="00F63937" w:rsidRPr="00704868">
        <w:rPr>
          <w:rFonts w:cstheme="minorHAnsi"/>
          <w:sz w:val="24"/>
          <w:szCs w:val="24"/>
        </w:rPr>
        <w:t>he majority of civil servants</w:t>
      </w:r>
      <w:r w:rsidR="00CA5FA0" w:rsidRPr="00704868">
        <w:rPr>
          <w:rFonts w:cstheme="minorHAnsi"/>
          <w:sz w:val="24"/>
          <w:szCs w:val="24"/>
        </w:rPr>
        <w:t xml:space="preserve"> do not intend to leave the civil service within the next three years (Appendix C). </w:t>
      </w:r>
    </w:p>
    <w:p w14:paraId="5744A43B" w14:textId="4FFE6861" w:rsidR="001753D8" w:rsidRPr="00704868" w:rsidRDefault="001753D8" w:rsidP="00A873D8">
      <w:pPr>
        <w:spacing w:line="276" w:lineRule="auto"/>
        <w:rPr>
          <w:rFonts w:cstheme="minorHAnsi"/>
          <w:sz w:val="24"/>
          <w:szCs w:val="24"/>
        </w:rPr>
      </w:pPr>
      <w:r w:rsidRPr="00704868">
        <w:rPr>
          <w:rFonts w:cstheme="minorHAnsi"/>
          <w:sz w:val="24"/>
          <w:szCs w:val="24"/>
        </w:rPr>
        <w:t>Civil service organisations are able to retain their staff</w:t>
      </w:r>
      <w:r w:rsidR="0062392D" w:rsidRPr="00704868">
        <w:rPr>
          <w:rFonts w:cstheme="minorHAnsi"/>
          <w:sz w:val="24"/>
          <w:szCs w:val="24"/>
        </w:rPr>
        <w:t xml:space="preserve"> at a better rate than their private sector counterparts due to the benefits they provide their employees. Their belief and willingness </w:t>
      </w:r>
      <w:r w:rsidR="00CD3827" w:rsidRPr="00704868">
        <w:rPr>
          <w:rFonts w:cstheme="minorHAnsi"/>
          <w:sz w:val="24"/>
          <w:szCs w:val="24"/>
        </w:rPr>
        <w:t>to</w:t>
      </w:r>
      <w:r w:rsidR="0062392D" w:rsidRPr="00704868">
        <w:rPr>
          <w:rFonts w:cstheme="minorHAnsi"/>
          <w:sz w:val="24"/>
          <w:szCs w:val="24"/>
        </w:rPr>
        <w:t xml:space="preserve"> invest</w:t>
      </w:r>
      <w:r w:rsidR="00CD3827" w:rsidRPr="00704868">
        <w:rPr>
          <w:rFonts w:cstheme="minorHAnsi"/>
          <w:sz w:val="24"/>
          <w:szCs w:val="24"/>
        </w:rPr>
        <w:t xml:space="preserve"> in </w:t>
      </w:r>
      <w:r w:rsidR="0062392D" w:rsidRPr="00704868">
        <w:rPr>
          <w:rFonts w:cstheme="minorHAnsi"/>
          <w:sz w:val="24"/>
          <w:szCs w:val="24"/>
        </w:rPr>
        <w:t xml:space="preserve">their staff being one of the most significant. </w:t>
      </w:r>
    </w:p>
    <w:p w14:paraId="287B5BF9" w14:textId="77777777" w:rsidR="00A873D8" w:rsidRPr="00704868" w:rsidRDefault="00A873D8" w:rsidP="00A873D8">
      <w:pPr>
        <w:spacing w:line="276" w:lineRule="auto"/>
        <w:rPr>
          <w:rFonts w:cstheme="minorHAnsi"/>
          <w:sz w:val="24"/>
          <w:szCs w:val="24"/>
        </w:rPr>
      </w:pPr>
    </w:p>
    <w:p w14:paraId="2ECA8999" w14:textId="6D77FA46" w:rsidR="00427130" w:rsidRPr="00704868" w:rsidRDefault="00A30645" w:rsidP="0018210D">
      <w:pPr>
        <w:pStyle w:val="Heading1"/>
        <w:spacing w:line="276" w:lineRule="auto"/>
        <w:rPr>
          <w:rFonts w:asciiTheme="minorHAnsi" w:hAnsiTheme="minorHAnsi" w:cstheme="minorHAnsi"/>
          <w:b/>
          <w:bCs/>
          <w:color w:val="000000" w:themeColor="text1"/>
        </w:rPr>
      </w:pPr>
      <w:bookmarkStart w:id="9" w:name="_Toc113008476"/>
      <w:r w:rsidRPr="00704868">
        <w:rPr>
          <w:rFonts w:asciiTheme="minorHAnsi" w:hAnsiTheme="minorHAnsi" w:cstheme="minorHAnsi"/>
          <w:b/>
          <w:bCs/>
          <w:color w:val="000000" w:themeColor="text1"/>
        </w:rPr>
        <w:t>Manage an</w:t>
      </w:r>
      <w:r w:rsidR="00603C55" w:rsidRPr="00704868">
        <w:rPr>
          <w:rFonts w:asciiTheme="minorHAnsi" w:hAnsiTheme="minorHAnsi" w:cstheme="minorHAnsi"/>
          <w:b/>
          <w:bCs/>
          <w:color w:val="000000" w:themeColor="text1"/>
        </w:rPr>
        <w:t xml:space="preserve"> i</w:t>
      </w:r>
      <w:r w:rsidRPr="00704868">
        <w:rPr>
          <w:rFonts w:asciiTheme="minorHAnsi" w:hAnsiTheme="minorHAnsi" w:cstheme="minorHAnsi"/>
          <w:b/>
          <w:bCs/>
          <w:color w:val="000000" w:themeColor="text1"/>
        </w:rPr>
        <w:t>ndividual</w:t>
      </w:r>
      <w:r w:rsidR="00296ABC" w:rsidRPr="00704868">
        <w:rPr>
          <w:rFonts w:asciiTheme="minorHAnsi" w:hAnsiTheme="minorHAnsi" w:cstheme="minorHAnsi"/>
          <w:b/>
          <w:bCs/>
          <w:color w:val="000000" w:themeColor="text1"/>
        </w:rPr>
        <w:t xml:space="preserve">’s </w:t>
      </w:r>
      <w:r w:rsidR="00603C55" w:rsidRPr="00704868">
        <w:rPr>
          <w:rFonts w:asciiTheme="minorHAnsi" w:hAnsiTheme="minorHAnsi" w:cstheme="minorHAnsi"/>
          <w:b/>
          <w:bCs/>
          <w:color w:val="000000" w:themeColor="text1"/>
        </w:rPr>
        <w:t>e</w:t>
      </w:r>
      <w:r w:rsidR="00296ABC" w:rsidRPr="00704868">
        <w:rPr>
          <w:rFonts w:asciiTheme="minorHAnsi" w:hAnsiTheme="minorHAnsi" w:cstheme="minorHAnsi"/>
          <w:b/>
          <w:bCs/>
          <w:color w:val="000000" w:themeColor="text1"/>
        </w:rPr>
        <w:t xml:space="preserve">xpectations </w:t>
      </w:r>
      <w:r w:rsidR="00C867D4" w:rsidRPr="00704868">
        <w:rPr>
          <w:rFonts w:asciiTheme="minorHAnsi" w:hAnsiTheme="minorHAnsi" w:cstheme="minorHAnsi"/>
          <w:b/>
          <w:bCs/>
          <w:color w:val="000000" w:themeColor="text1"/>
        </w:rPr>
        <w:t xml:space="preserve">in </w:t>
      </w:r>
      <w:r w:rsidR="00603C55" w:rsidRPr="00704868">
        <w:rPr>
          <w:rFonts w:asciiTheme="minorHAnsi" w:hAnsiTheme="minorHAnsi" w:cstheme="minorHAnsi"/>
          <w:b/>
          <w:bCs/>
          <w:color w:val="000000" w:themeColor="text1"/>
        </w:rPr>
        <w:t>r</w:t>
      </w:r>
      <w:r w:rsidR="00C867D4" w:rsidRPr="00704868">
        <w:rPr>
          <w:rFonts w:asciiTheme="minorHAnsi" w:hAnsiTheme="minorHAnsi" w:cstheme="minorHAnsi"/>
          <w:b/>
          <w:bCs/>
          <w:color w:val="000000" w:themeColor="text1"/>
        </w:rPr>
        <w:t xml:space="preserve">espect of </w:t>
      </w:r>
      <w:r w:rsidR="00603C55" w:rsidRPr="00704868">
        <w:rPr>
          <w:rFonts w:asciiTheme="minorHAnsi" w:hAnsiTheme="minorHAnsi" w:cstheme="minorHAnsi"/>
          <w:b/>
          <w:bCs/>
          <w:color w:val="000000" w:themeColor="text1"/>
        </w:rPr>
        <w:t>p</w:t>
      </w:r>
      <w:r w:rsidR="00C867D4" w:rsidRPr="00704868">
        <w:rPr>
          <w:rFonts w:asciiTheme="minorHAnsi" w:hAnsiTheme="minorHAnsi" w:cstheme="minorHAnsi"/>
          <w:b/>
          <w:bCs/>
          <w:color w:val="000000" w:themeColor="text1"/>
        </w:rPr>
        <w:t xml:space="preserve">ersonal </w:t>
      </w:r>
      <w:r w:rsidR="00603C55" w:rsidRPr="00704868">
        <w:rPr>
          <w:rFonts w:asciiTheme="minorHAnsi" w:hAnsiTheme="minorHAnsi" w:cstheme="minorHAnsi"/>
          <w:b/>
          <w:bCs/>
          <w:color w:val="000000" w:themeColor="text1"/>
        </w:rPr>
        <w:t>d</w:t>
      </w:r>
      <w:r w:rsidR="00C867D4" w:rsidRPr="00704868">
        <w:rPr>
          <w:rFonts w:asciiTheme="minorHAnsi" w:hAnsiTheme="minorHAnsi" w:cstheme="minorHAnsi"/>
          <w:b/>
          <w:bCs/>
          <w:color w:val="000000" w:themeColor="text1"/>
        </w:rPr>
        <w:t>evelopment</w:t>
      </w:r>
      <w:bookmarkEnd w:id="9"/>
    </w:p>
    <w:p w14:paraId="2EC934F5" w14:textId="780179A3" w:rsidR="005347F3" w:rsidRPr="00704868" w:rsidRDefault="005347F3" w:rsidP="005347F3">
      <w:pPr>
        <w:rPr>
          <w:rFonts w:cstheme="minorHAnsi"/>
        </w:rPr>
      </w:pPr>
    </w:p>
    <w:p w14:paraId="6BA44BDD" w14:textId="3C8F906B" w:rsidR="005347F3" w:rsidRPr="00704868" w:rsidRDefault="00775467" w:rsidP="005347F3">
      <w:pPr>
        <w:spacing w:line="276" w:lineRule="auto"/>
        <w:rPr>
          <w:rFonts w:cstheme="minorHAnsi"/>
          <w:sz w:val="24"/>
          <w:szCs w:val="24"/>
        </w:rPr>
      </w:pPr>
      <w:r w:rsidRPr="00704868">
        <w:rPr>
          <w:rFonts w:cstheme="minorHAnsi"/>
          <w:sz w:val="24"/>
          <w:szCs w:val="24"/>
        </w:rPr>
        <w:t xml:space="preserve">For organisations to </w:t>
      </w:r>
      <w:r w:rsidR="006D225A" w:rsidRPr="00704868">
        <w:rPr>
          <w:rFonts w:cstheme="minorHAnsi"/>
          <w:sz w:val="24"/>
          <w:szCs w:val="24"/>
        </w:rPr>
        <w:t xml:space="preserve">develop employees </w:t>
      </w:r>
      <w:r w:rsidR="00064A73" w:rsidRPr="00704868">
        <w:rPr>
          <w:rFonts w:cstheme="minorHAnsi"/>
          <w:sz w:val="24"/>
          <w:szCs w:val="24"/>
        </w:rPr>
        <w:t xml:space="preserve">successfully, it is vital that </w:t>
      </w:r>
      <w:r w:rsidR="00C86CA6" w:rsidRPr="00704868">
        <w:rPr>
          <w:rFonts w:cstheme="minorHAnsi"/>
          <w:sz w:val="24"/>
          <w:szCs w:val="24"/>
        </w:rPr>
        <w:t xml:space="preserve">expectations are managed correctly. </w:t>
      </w:r>
      <w:r w:rsidR="009E59C3" w:rsidRPr="00704868">
        <w:rPr>
          <w:rFonts w:cstheme="minorHAnsi"/>
          <w:sz w:val="24"/>
          <w:szCs w:val="24"/>
        </w:rPr>
        <w:t xml:space="preserve">A study found that 48% of </w:t>
      </w:r>
      <w:r w:rsidR="008A2853" w:rsidRPr="00704868">
        <w:rPr>
          <w:rFonts w:cstheme="minorHAnsi"/>
          <w:sz w:val="24"/>
          <w:szCs w:val="24"/>
        </w:rPr>
        <w:t xml:space="preserve">people have left a role because it did not meet up to </w:t>
      </w:r>
      <w:r w:rsidR="008A2853" w:rsidRPr="00704868">
        <w:rPr>
          <w:rFonts w:cstheme="minorHAnsi"/>
          <w:sz w:val="24"/>
          <w:szCs w:val="24"/>
        </w:rPr>
        <w:lastRenderedPageBreak/>
        <w:t xml:space="preserve">expectations. </w:t>
      </w:r>
      <w:r w:rsidR="00BE67E8" w:rsidRPr="00704868">
        <w:rPr>
          <w:rFonts w:cstheme="minorHAnsi"/>
          <w:sz w:val="24"/>
          <w:szCs w:val="24"/>
        </w:rPr>
        <w:t xml:space="preserve">Managing expectations </w:t>
      </w:r>
      <w:r w:rsidR="009C2C1E" w:rsidRPr="00704868">
        <w:rPr>
          <w:rFonts w:cstheme="minorHAnsi"/>
          <w:sz w:val="24"/>
          <w:szCs w:val="24"/>
        </w:rPr>
        <w:t xml:space="preserve">will ensure employees feel more fulfilled and are happier overall, as well as improving retention rates </w:t>
      </w:r>
      <w:r w:rsidR="003B597F" w:rsidRPr="00704868">
        <w:rPr>
          <w:rFonts w:cstheme="minorHAnsi"/>
          <w:sz w:val="24"/>
          <w:szCs w:val="24"/>
        </w:rPr>
        <w:t xml:space="preserve">and the organisation’s performance </w:t>
      </w:r>
      <w:r w:rsidR="000866BD" w:rsidRPr="00704868">
        <w:rPr>
          <w:rFonts w:cstheme="minorHAnsi"/>
          <w:sz w:val="24"/>
          <w:szCs w:val="24"/>
        </w:rPr>
        <w:t>(</w:t>
      </w:r>
      <w:proofErr w:type="spellStart"/>
      <w:r w:rsidR="000866BD" w:rsidRPr="00704868">
        <w:rPr>
          <w:rFonts w:cstheme="minorHAnsi"/>
          <w:sz w:val="24"/>
          <w:szCs w:val="24"/>
        </w:rPr>
        <w:t>Iancu</w:t>
      </w:r>
      <w:proofErr w:type="spellEnd"/>
      <w:r w:rsidR="000866BD" w:rsidRPr="00704868">
        <w:rPr>
          <w:rFonts w:cstheme="minorHAnsi"/>
          <w:sz w:val="24"/>
          <w:szCs w:val="24"/>
        </w:rPr>
        <w:t xml:space="preserve">, 2021). </w:t>
      </w:r>
    </w:p>
    <w:p w14:paraId="471AA5F3" w14:textId="795A4A31" w:rsidR="003E4ABA" w:rsidRPr="00704868" w:rsidRDefault="003E4ABA" w:rsidP="005347F3">
      <w:pPr>
        <w:spacing w:line="276" w:lineRule="auto"/>
        <w:rPr>
          <w:rFonts w:cstheme="minorHAnsi"/>
          <w:sz w:val="24"/>
          <w:szCs w:val="24"/>
        </w:rPr>
      </w:pPr>
      <w:r w:rsidRPr="00704868">
        <w:rPr>
          <w:rFonts w:cstheme="minorHAnsi"/>
          <w:sz w:val="24"/>
          <w:szCs w:val="24"/>
        </w:rPr>
        <w:t xml:space="preserve">To be able to manage expectations </w:t>
      </w:r>
      <w:r w:rsidR="00EC13CD" w:rsidRPr="00704868">
        <w:rPr>
          <w:rFonts w:cstheme="minorHAnsi"/>
          <w:sz w:val="24"/>
          <w:szCs w:val="24"/>
        </w:rPr>
        <w:t>properly, the first step should be determining what the employee’s expectations a</w:t>
      </w:r>
      <w:r w:rsidR="000D5590" w:rsidRPr="00704868">
        <w:rPr>
          <w:rFonts w:cstheme="minorHAnsi"/>
          <w:sz w:val="24"/>
          <w:szCs w:val="24"/>
        </w:rPr>
        <w:t>re</w:t>
      </w:r>
      <w:r w:rsidR="004F0B8F" w:rsidRPr="00704868">
        <w:rPr>
          <w:rFonts w:cstheme="minorHAnsi"/>
          <w:sz w:val="24"/>
          <w:szCs w:val="24"/>
        </w:rPr>
        <w:t>,</w:t>
      </w:r>
      <w:r w:rsidR="00EC1FD6" w:rsidRPr="00704868">
        <w:rPr>
          <w:rFonts w:cstheme="minorHAnsi"/>
          <w:sz w:val="24"/>
          <w:szCs w:val="24"/>
        </w:rPr>
        <w:t xml:space="preserve"> and comparing them to what the organisation can</w:t>
      </w:r>
      <w:r w:rsidR="002123EB" w:rsidRPr="00704868">
        <w:rPr>
          <w:rFonts w:cstheme="minorHAnsi"/>
          <w:sz w:val="24"/>
          <w:szCs w:val="24"/>
        </w:rPr>
        <w:t xml:space="preserve"> </w:t>
      </w:r>
      <w:r w:rsidR="00D13D67" w:rsidRPr="00704868">
        <w:rPr>
          <w:rFonts w:cstheme="minorHAnsi"/>
          <w:sz w:val="24"/>
          <w:szCs w:val="24"/>
        </w:rPr>
        <w:t>realistically</w:t>
      </w:r>
      <w:r w:rsidR="00EC1FD6" w:rsidRPr="00704868">
        <w:rPr>
          <w:rFonts w:cstheme="minorHAnsi"/>
          <w:sz w:val="24"/>
          <w:szCs w:val="24"/>
        </w:rPr>
        <w:t xml:space="preserve"> offer. If these</w:t>
      </w:r>
      <w:r w:rsidR="004F0B8F" w:rsidRPr="00704868">
        <w:rPr>
          <w:rFonts w:cstheme="minorHAnsi"/>
          <w:sz w:val="24"/>
          <w:szCs w:val="24"/>
        </w:rPr>
        <w:t xml:space="preserve"> elements</w:t>
      </w:r>
      <w:r w:rsidR="00EC1FD6" w:rsidRPr="00704868">
        <w:rPr>
          <w:rFonts w:cstheme="minorHAnsi"/>
          <w:sz w:val="24"/>
          <w:szCs w:val="24"/>
        </w:rPr>
        <w:t xml:space="preserve"> are no</w:t>
      </w:r>
      <w:r w:rsidR="00661ED0" w:rsidRPr="00704868">
        <w:rPr>
          <w:rFonts w:cstheme="minorHAnsi"/>
          <w:sz w:val="24"/>
          <w:szCs w:val="24"/>
        </w:rPr>
        <w:t>t i</w:t>
      </w:r>
      <w:r w:rsidR="00EC1FD6" w:rsidRPr="00704868">
        <w:rPr>
          <w:rFonts w:cstheme="minorHAnsi"/>
          <w:sz w:val="24"/>
          <w:szCs w:val="24"/>
        </w:rPr>
        <w:t>n alignm</w:t>
      </w:r>
      <w:r w:rsidR="00D13D67" w:rsidRPr="00704868">
        <w:rPr>
          <w:rFonts w:cstheme="minorHAnsi"/>
          <w:sz w:val="24"/>
          <w:szCs w:val="24"/>
        </w:rPr>
        <w:t xml:space="preserve">ent </w:t>
      </w:r>
      <w:r w:rsidR="00EC1FD6" w:rsidRPr="00704868">
        <w:rPr>
          <w:rFonts w:cstheme="minorHAnsi"/>
          <w:sz w:val="24"/>
          <w:szCs w:val="24"/>
        </w:rPr>
        <w:t xml:space="preserve">then this should be </w:t>
      </w:r>
      <w:r w:rsidR="004F0B8F" w:rsidRPr="00704868">
        <w:rPr>
          <w:rFonts w:cstheme="minorHAnsi"/>
          <w:sz w:val="24"/>
          <w:szCs w:val="24"/>
        </w:rPr>
        <w:t>discussed honestly and openly by both parties</w:t>
      </w:r>
      <w:r w:rsidR="006C77E6" w:rsidRPr="00704868">
        <w:rPr>
          <w:rFonts w:cstheme="minorHAnsi"/>
          <w:sz w:val="24"/>
          <w:szCs w:val="24"/>
        </w:rPr>
        <w:t xml:space="preserve"> (Lynn, 2020)</w:t>
      </w:r>
      <w:r w:rsidR="004F0B8F" w:rsidRPr="00704868">
        <w:rPr>
          <w:rFonts w:cstheme="minorHAnsi"/>
          <w:sz w:val="24"/>
          <w:szCs w:val="24"/>
        </w:rPr>
        <w:t xml:space="preserve">. </w:t>
      </w:r>
    </w:p>
    <w:p w14:paraId="5C95154E" w14:textId="215E5E94" w:rsidR="00271584" w:rsidRPr="00704868" w:rsidRDefault="00C56A8D" w:rsidP="008E7CE6">
      <w:pPr>
        <w:spacing w:line="276" w:lineRule="auto"/>
        <w:rPr>
          <w:rFonts w:cstheme="minorHAnsi"/>
          <w:color w:val="000000" w:themeColor="text1"/>
          <w:sz w:val="24"/>
          <w:szCs w:val="24"/>
        </w:rPr>
      </w:pPr>
      <w:r w:rsidRPr="00704868">
        <w:rPr>
          <w:rFonts w:cstheme="minorHAnsi"/>
          <w:color w:val="000000" w:themeColor="text1"/>
          <w:sz w:val="24"/>
          <w:szCs w:val="24"/>
        </w:rPr>
        <w:t xml:space="preserve">DVSA manage expectations </w:t>
      </w:r>
      <w:r w:rsidR="00E912B5" w:rsidRPr="00704868">
        <w:rPr>
          <w:rFonts w:cstheme="minorHAnsi"/>
          <w:color w:val="000000" w:themeColor="text1"/>
          <w:sz w:val="24"/>
          <w:szCs w:val="24"/>
        </w:rPr>
        <w:t xml:space="preserve">well, and they do this </w:t>
      </w:r>
      <w:r w:rsidRPr="00704868">
        <w:rPr>
          <w:rFonts w:cstheme="minorHAnsi"/>
          <w:color w:val="000000" w:themeColor="text1"/>
          <w:sz w:val="24"/>
          <w:szCs w:val="24"/>
        </w:rPr>
        <w:t xml:space="preserve">through quarterly performance </w:t>
      </w:r>
      <w:r w:rsidR="00D83145" w:rsidRPr="00704868">
        <w:rPr>
          <w:rFonts w:cstheme="minorHAnsi"/>
          <w:color w:val="000000" w:themeColor="text1"/>
          <w:sz w:val="24"/>
          <w:szCs w:val="24"/>
        </w:rPr>
        <w:t xml:space="preserve">reviews, and </w:t>
      </w:r>
      <w:r w:rsidR="00C7367D" w:rsidRPr="00704868">
        <w:rPr>
          <w:rFonts w:cstheme="minorHAnsi"/>
          <w:color w:val="000000" w:themeColor="text1"/>
          <w:sz w:val="24"/>
          <w:szCs w:val="24"/>
        </w:rPr>
        <w:t>annual</w:t>
      </w:r>
      <w:r w:rsidR="00476FAF" w:rsidRPr="00704868">
        <w:rPr>
          <w:rFonts w:cstheme="minorHAnsi"/>
          <w:color w:val="000000" w:themeColor="text1"/>
          <w:sz w:val="24"/>
          <w:szCs w:val="24"/>
        </w:rPr>
        <w:t xml:space="preserve"> </w:t>
      </w:r>
      <w:r w:rsidR="00F36804" w:rsidRPr="00704868">
        <w:rPr>
          <w:rFonts w:cstheme="minorHAnsi"/>
          <w:color w:val="000000" w:themeColor="text1"/>
          <w:sz w:val="24"/>
          <w:szCs w:val="24"/>
        </w:rPr>
        <w:t>development</w:t>
      </w:r>
      <w:r w:rsidR="00C7367D" w:rsidRPr="00704868">
        <w:rPr>
          <w:rFonts w:cstheme="minorHAnsi"/>
          <w:color w:val="000000" w:themeColor="text1"/>
          <w:sz w:val="24"/>
          <w:szCs w:val="24"/>
        </w:rPr>
        <w:t xml:space="preserve"> plan</w:t>
      </w:r>
      <w:r w:rsidR="00476FAF" w:rsidRPr="00704868">
        <w:rPr>
          <w:rFonts w:cstheme="minorHAnsi"/>
          <w:color w:val="000000" w:themeColor="text1"/>
          <w:sz w:val="24"/>
          <w:szCs w:val="24"/>
        </w:rPr>
        <w:t>ning</w:t>
      </w:r>
      <w:r w:rsidR="0007420A" w:rsidRPr="00704868">
        <w:rPr>
          <w:rFonts w:cstheme="minorHAnsi"/>
          <w:color w:val="000000" w:themeColor="text1"/>
          <w:sz w:val="24"/>
          <w:szCs w:val="24"/>
        </w:rPr>
        <w:t xml:space="preserve"> for each of their employees</w:t>
      </w:r>
      <w:r w:rsidR="00E86162" w:rsidRPr="00704868">
        <w:rPr>
          <w:rFonts w:cstheme="minorHAnsi"/>
          <w:color w:val="000000" w:themeColor="text1"/>
          <w:sz w:val="24"/>
          <w:szCs w:val="24"/>
        </w:rPr>
        <w:t xml:space="preserve"> (Appendix D</w:t>
      </w:r>
      <w:r w:rsidR="00271584" w:rsidRPr="00704868">
        <w:rPr>
          <w:rFonts w:cstheme="minorHAnsi"/>
          <w:color w:val="000000" w:themeColor="text1"/>
          <w:sz w:val="24"/>
          <w:szCs w:val="24"/>
        </w:rPr>
        <w:t>)</w:t>
      </w:r>
      <w:r w:rsidR="00C7367D" w:rsidRPr="00704868">
        <w:rPr>
          <w:rFonts w:cstheme="minorHAnsi"/>
          <w:color w:val="000000" w:themeColor="text1"/>
          <w:sz w:val="24"/>
          <w:szCs w:val="24"/>
        </w:rPr>
        <w:t>.</w:t>
      </w:r>
      <w:r w:rsidR="00D83145" w:rsidRPr="00704868">
        <w:rPr>
          <w:rFonts w:cstheme="minorHAnsi"/>
          <w:color w:val="000000" w:themeColor="text1"/>
          <w:sz w:val="24"/>
          <w:szCs w:val="24"/>
        </w:rPr>
        <w:t xml:space="preserve"> </w:t>
      </w:r>
    </w:p>
    <w:p w14:paraId="6A4448D4" w14:textId="19F163F9" w:rsidR="00EE4D84" w:rsidRPr="00704868" w:rsidRDefault="002A48E6" w:rsidP="008E7CE6">
      <w:pPr>
        <w:spacing w:line="276" w:lineRule="auto"/>
        <w:rPr>
          <w:rFonts w:cstheme="minorHAnsi"/>
          <w:color w:val="000000" w:themeColor="text1"/>
          <w:sz w:val="24"/>
          <w:szCs w:val="24"/>
        </w:rPr>
      </w:pPr>
      <w:r w:rsidRPr="00704868">
        <w:rPr>
          <w:rFonts w:cstheme="minorHAnsi"/>
          <w:color w:val="000000" w:themeColor="text1"/>
          <w:sz w:val="24"/>
          <w:szCs w:val="24"/>
        </w:rPr>
        <w:t xml:space="preserve">Every quarter, employees have a discussion with their line manager in which their performance for the </w:t>
      </w:r>
      <w:r w:rsidR="0007420A" w:rsidRPr="00704868">
        <w:rPr>
          <w:rFonts w:cstheme="minorHAnsi"/>
          <w:color w:val="000000" w:themeColor="text1"/>
          <w:sz w:val="24"/>
          <w:szCs w:val="24"/>
        </w:rPr>
        <w:t>previous</w:t>
      </w:r>
      <w:r w:rsidRPr="00704868">
        <w:rPr>
          <w:rFonts w:cstheme="minorHAnsi"/>
          <w:color w:val="000000" w:themeColor="text1"/>
          <w:sz w:val="24"/>
          <w:szCs w:val="24"/>
        </w:rPr>
        <w:t xml:space="preserve"> quarter is reviewed, weaknesses or areas for development are addressed and </w:t>
      </w:r>
      <w:r w:rsidR="003D372D" w:rsidRPr="00704868">
        <w:rPr>
          <w:rFonts w:cstheme="minorHAnsi"/>
          <w:color w:val="000000" w:themeColor="text1"/>
          <w:sz w:val="24"/>
          <w:szCs w:val="24"/>
        </w:rPr>
        <w:t xml:space="preserve">solutions </w:t>
      </w:r>
      <w:r w:rsidRPr="00704868">
        <w:rPr>
          <w:rFonts w:cstheme="minorHAnsi"/>
          <w:color w:val="000000" w:themeColor="text1"/>
          <w:sz w:val="24"/>
          <w:szCs w:val="24"/>
        </w:rPr>
        <w:t>discussed, and objectives are set for the next quarter. There is also the opportunity for the employee to raise any concerns, request additional training and development, and discuss their goals and aspirations for the coming quarter.</w:t>
      </w:r>
      <w:r w:rsidR="003D372D" w:rsidRPr="00704868">
        <w:rPr>
          <w:rFonts w:cstheme="minorHAnsi"/>
          <w:color w:val="000000" w:themeColor="text1"/>
          <w:sz w:val="24"/>
          <w:szCs w:val="24"/>
        </w:rPr>
        <w:t xml:space="preserve"> At the end of these reviews, the line manager will grade the employee</w:t>
      </w:r>
      <w:r w:rsidR="004906BF" w:rsidRPr="00704868">
        <w:rPr>
          <w:rFonts w:cstheme="minorHAnsi"/>
          <w:color w:val="000000" w:themeColor="text1"/>
          <w:sz w:val="24"/>
          <w:szCs w:val="24"/>
        </w:rPr>
        <w:t xml:space="preserve"> and decide whether they are exceeding expectations, achieving them, or if further development is required. </w:t>
      </w:r>
    </w:p>
    <w:p w14:paraId="3712625D" w14:textId="2285FBC8" w:rsidR="00C7367D" w:rsidRPr="00704868" w:rsidRDefault="000B5A7A" w:rsidP="002A48E6">
      <w:pPr>
        <w:spacing w:line="276" w:lineRule="auto"/>
        <w:rPr>
          <w:rFonts w:cstheme="minorHAnsi"/>
          <w:color w:val="000000" w:themeColor="text1"/>
          <w:sz w:val="24"/>
          <w:szCs w:val="24"/>
        </w:rPr>
      </w:pPr>
      <w:r w:rsidRPr="00704868">
        <w:rPr>
          <w:rFonts w:cstheme="minorHAnsi"/>
          <w:color w:val="000000" w:themeColor="text1"/>
          <w:sz w:val="24"/>
          <w:szCs w:val="24"/>
        </w:rPr>
        <w:t xml:space="preserve">Additionally, </w:t>
      </w:r>
      <w:r w:rsidR="006C4BA8" w:rsidRPr="00704868">
        <w:rPr>
          <w:rFonts w:cstheme="minorHAnsi"/>
          <w:color w:val="000000" w:themeColor="text1"/>
          <w:sz w:val="24"/>
          <w:szCs w:val="24"/>
        </w:rPr>
        <w:t xml:space="preserve">employees </w:t>
      </w:r>
      <w:r w:rsidR="00FE6C87" w:rsidRPr="00704868">
        <w:rPr>
          <w:rFonts w:cstheme="minorHAnsi"/>
          <w:color w:val="000000" w:themeColor="text1"/>
          <w:sz w:val="24"/>
          <w:szCs w:val="24"/>
        </w:rPr>
        <w:t xml:space="preserve">have an annual </w:t>
      </w:r>
      <w:r w:rsidR="00F36804" w:rsidRPr="00704868">
        <w:rPr>
          <w:rFonts w:cstheme="minorHAnsi"/>
          <w:color w:val="000000" w:themeColor="text1"/>
          <w:sz w:val="24"/>
          <w:szCs w:val="24"/>
        </w:rPr>
        <w:t>development</w:t>
      </w:r>
      <w:r w:rsidR="00FE6C87" w:rsidRPr="00704868">
        <w:rPr>
          <w:rFonts w:cstheme="minorHAnsi"/>
          <w:color w:val="000000" w:themeColor="text1"/>
          <w:sz w:val="24"/>
          <w:szCs w:val="24"/>
        </w:rPr>
        <w:t xml:space="preserve"> planning </w:t>
      </w:r>
      <w:r w:rsidR="002F131B" w:rsidRPr="00704868">
        <w:rPr>
          <w:rFonts w:cstheme="minorHAnsi"/>
          <w:color w:val="000000" w:themeColor="text1"/>
          <w:sz w:val="24"/>
          <w:szCs w:val="24"/>
        </w:rPr>
        <w:t>discussion, in which</w:t>
      </w:r>
      <w:r w:rsidR="008D56DE" w:rsidRPr="00704868">
        <w:rPr>
          <w:rFonts w:cstheme="minorHAnsi"/>
          <w:color w:val="000000" w:themeColor="text1"/>
          <w:sz w:val="24"/>
          <w:szCs w:val="24"/>
        </w:rPr>
        <w:t xml:space="preserve"> </w:t>
      </w:r>
      <w:r w:rsidR="00271584" w:rsidRPr="00704868">
        <w:rPr>
          <w:rFonts w:cstheme="minorHAnsi"/>
          <w:color w:val="000000" w:themeColor="text1"/>
          <w:sz w:val="24"/>
          <w:szCs w:val="24"/>
        </w:rPr>
        <w:t xml:space="preserve">they </w:t>
      </w:r>
      <w:r w:rsidR="008D56DE" w:rsidRPr="00704868">
        <w:rPr>
          <w:rFonts w:cstheme="minorHAnsi"/>
          <w:color w:val="000000" w:themeColor="text1"/>
          <w:sz w:val="24"/>
          <w:szCs w:val="24"/>
        </w:rPr>
        <w:t>are asked i</w:t>
      </w:r>
      <w:r w:rsidR="004D2310" w:rsidRPr="00704868">
        <w:rPr>
          <w:rFonts w:cstheme="minorHAnsi"/>
          <w:color w:val="000000" w:themeColor="text1"/>
          <w:sz w:val="24"/>
          <w:szCs w:val="24"/>
        </w:rPr>
        <w:t>f</w:t>
      </w:r>
      <w:r w:rsidR="008D56DE" w:rsidRPr="00704868">
        <w:rPr>
          <w:rFonts w:cstheme="minorHAnsi"/>
          <w:color w:val="000000" w:themeColor="text1"/>
          <w:sz w:val="24"/>
          <w:szCs w:val="24"/>
        </w:rPr>
        <w:t xml:space="preserve"> there are qualification or courses they are interested in </w:t>
      </w:r>
      <w:r w:rsidR="008D45A1" w:rsidRPr="00704868">
        <w:rPr>
          <w:rFonts w:cstheme="minorHAnsi"/>
          <w:color w:val="000000" w:themeColor="text1"/>
          <w:sz w:val="24"/>
          <w:szCs w:val="24"/>
        </w:rPr>
        <w:t>completing</w:t>
      </w:r>
      <w:r w:rsidR="00106690" w:rsidRPr="00704868">
        <w:rPr>
          <w:rFonts w:cstheme="minorHAnsi"/>
          <w:color w:val="000000" w:themeColor="text1"/>
          <w:sz w:val="24"/>
          <w:szCs w:val="24"/>
        </w:rPr>
        <w:t>.</w:t>
      </w:r>
      <w:r w:rsidR="008B49D7" w:rsidRPr="00704868">
        <w:rPr>
          <w:rFonts w:cstheme="minorHAnsi"/>
          <w:color w:val="000000" w:themeColor="text1"/>
          <w:sz w:val="24"/>
          <w:szCs w:val="24"/>
        </w:rPr>
        <w:t xml:space="preserve"> I</w:t>
      </w:r>
      <w:r w:rsidR="008D45A1" w:rsidRPr="00704868">
        <w:rPr>
          <w:rFonts w:cstheme="minorHAnsi"/>
          <w:color w:val="000000" w:themeColor="text1"/>
          <w:sz w:val="24"/>
          <w:szCs w:val="24"/>
        </w:rPr>
        <w:t>f the line manager is in agreement that th</w:t>
      </w:r>
      <w:r w:rsidR="008B49D7" w:rsidRPr="00704868">
        <w:rPr>
          <w:rFonts w:cstheme="minorHAnsi"/>
          <w:color w:val="000000" w:themeColor="text1"/>
          <w:sz w:val="24"/>
          <w:szCs w:val="24"/>
        </w:rPr>
        <w:t>ese</w:t>
      </w:r>
      <w:r w:rsidR="008D45A1" w:rsidRPr="00704868">
        <w:rPr>
          <w:rFonts w:cstheme="minorHAnsi"/>
          <w:color w:val="000000" w:themeColor="text1"/>
          <w:sz w:val="24"/>
          <w:szCs w:val="24"/>
        </w:rPr>
        <w:t xml:space="preserve"> would be beneficial</w:t>
      </w:r>
      <w:r w:rsidR="004D2310" w:rsidRPr="00704868">
        <w:rPr>
          <w:rFonts w:cstheme="minorHAnsi"/>
          <w:color w:val="000000" w:themeColor="text1"/>
          <w:sz w:val="24"/>
          <w:szCs w:val="24"/>
        </w:rPr>
        <w:t xml:space="preserve"> and</w:t>
      </w:r>
      <w:r w:rsidR="00243E56" w:rsidRPr="00704868">
        <w:rPr>
          <w:rFonts w:cstheme="minorHAnsi"/>
          <w:color w:val="000000" w:themeColor="text1"/>
          <w:sz w:val="24"/>
          <w:szCs w:val="24"/>
        </w:rPr>
        <w:t xml:space="preserve"> the budget allows, they will arrange for these to be undertaken. </w:t>
      </w:r>
      <w:r w:rsidR="00A87A78">
        <w:rPr>
          <w:rFonts w:cstheme="minorHAnsi"/>
          <w:color w:val="000000" w:themeColor="text1"/>
          <w:sz w:val="24"/>
          <w:szCs w:val="24"/>
        </w:rPr>
        <w:t>M</w:t>
      </w:r>
      <w:r w:rsidR="00243E56" w:rsidRPr="00704868">
        <w:rPr>
          <w:rFonts w:cstheme="minorHAnsi"/>
          <w:color w:val="000000" w:themeColor="text1"/>
          <w:sz w:val="24"/>
          <w:szCs w:val="24"/>
        </w:rPr>
        <w:t xml:space="preserve">anagers are </w:t>
      </w:r>
      <w:r w:rsidR="00A87A78">
        <w:rPr>
          <w:rFonts w:cstheme="minorHAnsi"/>
          <w:color w:val="000000" w:themeColor="text1"/>
          <w:sz w:val="24"/>
          <w:szCs w:val="24"/>
        </w:rPr>
        <w:t xml:space="preserve">also </w:t>
      </w:r>
      <w:r w:rsidR="00243E56" w:rsidRPr="00704868">
        <w:rPr>
          <w:rFonts w:cstheme="minorHAnsi"/>
          <w:color w:val="000000" w:themeColor="text1"/>
          <w:sz w:val="24"/>
          <w:szCs w:val="24"/>
        </w:rPr>
        <w:t xml:space="preserve">able to recommend or </w:t>
      </w:r>
      <w:r w:rsidR="008B49D7" w:rsidRPr="00704868">
        <w:rPr>
          <w:rFonts w:cstheme="minorHAnsi"/>
          <w:color w:val="000000" w:themeColor="text1"/>
          <w:sz w:val="24"/>
          <w:szCs w:val="24"/>
        </w:rPr>
        <w:t xml:space="preserve">request the employee complete </w:t>
      </w:r>
      <w:r w:rsidR="002F7EC6" w:rsidRPr="00704868">
        <w:rPr>
          <w:rFonts w:cstheme="minorHAnsi"/>
          <w:color w:val="000000" w:themeColor="text1"/>
          <w:sz w:val="24"/>
          <w:szCs w:val="24"/>
        </w:rPr>
        <w:t>any necessary training</w:t>
      </w:r>
      <w:r w:rsidR="008E69C9" w:rsidRPr="00704868">
        <w:rPr>
          <w:rFonts w:cstheme="minorHAnsi"/>
          <w:color w:val="000000" w:themeColor="text1"/>
          <w:sz w:val="24"/>
          <w:szCs w:val="24"/>
        </w:rPr>
        <w:t>, and</w:t>
      </w:r>
      <w:r w:rsidR="004D2310" w:rsidRPr="00704868">
        <w:rPr>
          <w:rFonts w:cstheme="minorHAnsi"/>
          <w:color w:val="000000" w:themeColor="text1"/>
          <w:sz w:val="24"/>
          <w:szCs w:val="24"/>
        </w:rPr>
        <w:t xml:space="preserve"> training</w:t>
      </w:r>
      <w:r w:rsidR="008E69C9" w:rsidRPr="00704868">
        <w:rPr>
          <w:rFonts w:cstheme="minorHAnsi"/>
          <w:color w:val="000000" w:themeColor="text1"/>
          <w:sz w:val="24"/>
          <w:szCs w:val="24"/>
        </w:rPr>
        <w:t xml:space="preserve"> goals for the upcoming year are discussed and agreed. </w:t>
      </w:r>
    </w:p>
    <w:p w14:paraId="26C0B399" w14:textId="49B6C20F" w:rsidR="00865343" w:rsidRPr="00704868" w:rsidRDefault="00865343" w:rsidP="002A48E6">
      <w:pPr>
        <w:spacing w:line="276" w:lineRule="auto"/>
        <w:rPr>
          <w:rFonts w:cstheme="minorHAnsi"/>
          <w:color w:val="000000" w:themeColor="text1"/>
          <w:sz w:val="24"/>
          <w:szCs w:val="24"/>
        </w:rPr>
      </w:pPr>
    </w:p>
    <w:p w14:paraId="37F41BB6" w14:textId="6C013F55" w:rsidR="00865343" w:rsidRPr="00704868" w:rsidRDefault="00E32972" w:rsidP="00865343">
      <w:pPr>
        <w:pStyle w:val="Heading2"/>
        <w:spacing w:line="360" w:lineRule="auto"/>
        <w:rPr>
          <w:rFonts w:asciiTheme="minorHAnsi" w:hAnsiTheme="minorHAnsi" w:cstheme="minorHAnsi"/>
          <w:b/>
          <w:bCs/>
          <w:color w:val="000000" w:themeColor="text1"/>
          <w:sz w:val="28"/>
          <w:szCs w:val="28"/>
        </w:rPr>
      </w:pPr>
      <w:bookmarkStart w:id="10" w:name="_Toc113008477"/>
      <w:r w:rsidRPr="00704868">
        <w:rPr>
          <w:rFonts w:asciiTheme="minorHAnsi" w:hAnsiTheme="minorHAnsi" w:cstheme="minorHAnsi"/>
          <w:b/>
          <w:bCs/>
          <w:color w:val="000000" w:themeColor="text1"/>
          <w:sz w:val="28"/>
          <w:szCs w:val="28"/>
        </w:rPr>
        <w:t xml:space="preserve">The </w:t>
      </w:r>
      <w:r w:rsidR="00865343" w:rsidRPr="00704868">
        <w:rPr>
          <w:rFonts w:asciiTheme="minorHAnsi" w:hAnsiTheme="minorHAnsi" w:cstheme="minorHAnsi"/>
          <w:b/>
          <w:bCs/>
          <w:color w:val="000000" w:themeColor="text1"/>
          <w:sz w:val="28"/>
          <w:szCs w:val="28"/>
        </w:rPr>
        <w:t xml:space="preserve">Personal Development </w:t>
      </w:r>
      <w:r w:rsidRPr="00704868">
        <w:rPr>
          <w:rFonts w:asciiTheme="minorHAnsi" w:hAnsiTheme="minorHAnsi" w:cstheme="minorHAnsi"/>
          <w:b/>
          <w:bCs/>
          <w:color w:val="000000" w:themeColor="text1"/>
          <w:sz w:val="28"/>
          <w:szCs w:val="28"/>
        </w:rPr>
        <w:t>Cycle</w:t>
      </w:r>
      <w:bookmarkEnd w:id="10"/>
    </w:p>
    <w:p w14:paraId="06E7937F" w14:textId="4BFB7A37" w:rsidR="00E32972" w:rsidRPr="00704868" w:rsidRDefault="00E32972" w:rsidP="00E32972">
      <w:pPr>
        <w:spacing w:line="276" w:lineRule="auto"/>
        <w:rPr>
          <w:rFonts w:cstheme="minorHAnsi"/>
          <w:sz w:val="24"/>
          <w:szCs w:val="24"/>
        </w:rPr>
      </w:pPr>
      <w:r w:rsidRPr="00704868">
        <w:rPr>
          <w:rFonts w:cstheme="minorHAnsi"/>
          <w:sz w:val="24"/>
          <w:szCs w:val="24"/>
        </w:rPr>
        <w:t xml:space="preserve">The personal development cycle (Appendix E) is a useful tool for both employers and employees </w:t>
      </w:r>
      <w:r w:rsidR="00100B47" w:rsidRPr="00704868">
        <w:rPr>
          <w:rFonts w:cstheme="minorHAnsi"/>
          <w:sz w:val="24"/>
          <w:szCs w:val="24"/>
        </w:rPr>
        <w:t>that can assist in</w:t>
      </w:r>
      <w:r w:rsidR="00534C86" w:rsidRPr="00704868">
        <w:rPr>
          <w:rFonts w:cstheme="minorHAnsi"/>
          <w:sz w:val="24"/>
          <w:szCs w:val="24"/>
        </w:rPr>
        <w:t xml:space="preserve"> both</w:t>
      </w:r>
      <w:r w:rsidR="00100B47" w:rsidRPr="00704868">
        <w:rPr>
          <w:rFonts w:cstheme="minorHAnsi"/>
          <w:sz w:val="24"/>
          <w:szCs w:val="24"/>
        </w:rPr>
        <w:t xml:space="preserve"> managing expectations and forming a</w:t>
      </w:r>
      <w:r w:rsidR="00DE4693" w:rsidRPr="00704868">
        <w:rPr>
          <w:rFonts w:cstheme="minorHAnsi"/>
          <w:sz w:val="24"/>
          <w:szCs w:val="24"/>
        </w:rPr>
        <w:t xml:space="preserve"> realistic</w:t>
      </w:r>
      <w:r w:rsidR="00100B47" w:rsidRPr="00704868">
        <w:rPr>
          <w:rFonts w:cstheme="minorHAnsi"/>
          <w:sz w:val="24"/>
          <w:szCs w:val="24"/>
        </w:rPr>
        <w:t xml:space="preserve"> </w:t>
      </w:r>
      <w:r w:rsidR="00D17B5D" w:rsidRPr="00704868">
        <w:rPr>
          <w:rFonts w:cstheme="minorHAnsi"/>
          <w:sz w:val="24"/>
          <w:szCs w:val="24"/>
        </w:rPr>
        <w:t xml:space="preserve">personal </w:t>
      </w:r>
      <w:r w:rsidR="00100B47" w:rsidRPr="00704868">
        <w:rPr>
          <w:rFonts w:cstheme="minorHAnsi"/>
          <w:sz w:val="24"/>
          <w:szCs w:val="24"/>
        </w:rPr>
        <w:t>development plan</w:t>
      </w:r>
      <w:r w:rsidR="00226925" w:rsidRPr="00704868">
        <w:rPr>
          <w:rFonts w:cstheme="minorHAnsi"/>
          <w:sz w:val="24"/>
          <w:szCs w:val="24"/>
        </w:rPr>
        <w:t xml:space="preserve"> (PDP</w:t>
      </w:r>
      <w:r w:rsidR="00DE4693" w:rsidRPr="00704868">
        <w:rPr>
          <w:rFonts w:cstheme="minorHAnsi"/>
          <w:sz w:val="24"/>
          <w:szCs w:val="24"/>
        </w:rPr>
        <w:t>)</w:t>
      </w:r>
      <w:r w:rsidR="00100B47" w:rsidRPr="00704868">
        <w:rPr>
          <w:rFonts w:cstheme="minorHAnsi"/>
          <w:sz w:val="24"/>
          <w:szCs w:val="24"/>
        </w:rPr>
        <w:t xml:space="preserve">. </w:t>
      </w:r>
      <w:r w:rsidR="00075A3B" w:rsidRPr="00704868">
        <w:rPr>
          <w:rFonts w:cstheme="minorHAnsi"/>
          <w:sz w:val="24"/>
          <w:szCs w:val="24"/>
        </w:rPr>
        <w:t xml:space="preserve">The cycle has five stages </w:t>
      </w:r>
      <w:r w:rsidR="005829CE" w:rsidRPr="00704868">
        <w:rPr>
          <w:rFonts w:cstheme="minorHAnsi"/>
          <w:sz w:val="24"/>
          <w:szCs w:val="24"/>
        </w:rPr>
        <w:t xml:space="preserve">that can </w:t>
      </w:r>
      <w:r w:rsidR="000A4EFF" w:rsidRPr="00704868">
        <w:rPr>
          <w:rFonts w:cstheme="minorHAnsi"/>
          <w:sz w:val="24"/>
          <w:szCs w:val="24"/>
        </w:rPr>
        <w:t xml:space="preserve">assist </w:t>
      </w:r>
      <w:r w:rsidR="001F71DA" w:rsidRPr="00704868">
        <w:rPr>
          <w:rFonts w:cstheme="minorHAnsi"/>
          <w:sz w:val="24"/>
          <w:szCs w:val="24"/>
        </w:rPr>
        <w:t>the</w:t>
      </w:r>
      <w:r w:rsidR="000A4EFF" w:rsidRPr="00704868">
        <w:rPr>
          <w:rFonts w:cstheme="minorHAnsi"/>
          <w:sz w:val="24"/>
          <w:szCs w:val="24"/>
        </w:rPr>
        <w:t xml:space="preserve"> employee</w:t>
      </w:r>
      <w:r w:rsidR="00961D14" w:rsidRPr="00704868">
        <w:rPr>
          <w:rFonts w:cstheme="minorHAnsi"/>
          <w:sz w:val="24"/>
          <w:szCs w:val="24"/>
        </w:rPr>
        <w:t xml:space="preserve"> in</w:t>
      </w:r>
      <w:r w:rsidR="008E076E" w:rsidRPr="00704868">
        <w:rPr>
          <w:rFonts w:cstheme="minorHAnsi"/>
          <w:sz w:val="24"/>
          <w:szCs w:val="24"/>
        </w:rPr>
        <w:t xml:space="preserve"> assessing themselves </w:t>
      </w:r>
      <w:r w:rsidR="00961D14" w:rsidRPr="00704868">
        <w:rPr>
          <w:rFonts w:cstheme="minorHAnsi"/>
          <w:sz w:val="24"/>
          <w:szCs w:val="24"/>
        </w:rPr>
        <w:t>honestly. Where they are currently</w:t>
      </w:r>
      <w:r w:rsidR="00656C35" w:rsidRPr="00704868">
        <w:rPr>
          <w:rFonts w:cstheme="minorHAnsi"/>
          <w:sz w:val="24"/>
          <w:szCs w:val="24"/>
        </w:rPr>
        <w:t>, where they wa</w:t>
      </w:r>
      <w:r w:rsidR="00F03CC7" w:rsidRPr="00704868">
        <w:rPr>
          <w:rFonts w:cstheme="minorHAnsi"/>
          <w:sz w:val="24"/>
          <w:szCs w:val="24"/>
        </w:rPr>
        <w:t>n</w:t>
      </w:r>
      <w:r w:rsidR="00656C35" w:rsidRPr="00704868">
        <w:rPr>
          <w:rFonts w:cstheme="minorHAnsi"/>
          <w:sz w:val="24"/>
          <w:szCs w:val="24"/>
        </w:rPr>
        <w:t xml:space="preserve">t to be, how they can get there, what actions they need to take, and </w:t>
      </w:r>
      <w:r w:rsidR="001C778B" w:rsidRPr="00704868">
        <w:rPr>
          <w:rFonts w:cstheme="minorHAnsi"/>
          <w:sz w:val="24"/>
          <w:szCs w:val="24"/>
        </w:rPr>
        <w:t xml:space="preserve">a </w:t>
      </w:r>
      <w:r w:rsidR="00656C35" w:rsidRPr="00704868">
        <w:rPr>
          <w:rFonts w:cstheme="minorHAnsi"/>
          <w:sz w:val="24"/>
          <w:szCs w:val="24"/>
        </w:rPr>
        <w:t>reflect</w:t>
      </w:r>
      <w:r w:rsidR="001C778B" w:rsidRPr="00704868">
        <w:rPr>
          <w:rFonts w:cstheme="minorHAnsi"/>
          <w:sz w:val="24"/>
          <w:szCs w:val="24"/>
        </w:rPr>
        <w:t>ion</w:t>
      </w:r>
      <w:r w:rsidR="00656C35" w:rsidRPr="00704868">
        <w:rPr>
          <w:rFonts w:cstheme="minorHAnsi"/>
          <w:sz w:val="24"/>
          <w:szCs w:val="24"/>
        </w:rPr>
        <w:t xml:space="preserve"> </w:t>
      </w:r>
      <w:r w:rsidR="00F03CC7" w:rsidRPr="00704868">
        <w:rPr>
          <w:rFonts w:cstheme="minorHAnsi"/>
          <w:sz w:val="24"/>
          <w:szCs w:val="24"/>
        </w:rPr>
        <w:t xml:space="preserve">on the process </w:t>
      </w:r>
      <w:r w:rsidR="001C778B" w:rsidRPr="00704868">
        <w:rPr>
          <w:rFonts w:cstheme="minorHAnsi"/>
          <w:sz w:val="24"/>
          <w:szCs w:val="24"/>
        </w:rPr>
        <w:t>once complete</w:t>
      </w:r>
      <w:r w:rsidR="00F03CC7" w:rsidRPr="00704868">
        <w:rPr>
          <w:rFonts w:cstheme="minorHAnsi"/>
          <w:sz w:val="24"/>
          <w:szCs w:val="24"/>
        </w:rPr>
        <w:t xml:space="preserve">. </w:t>
      </w:r>
      <w:r w:rsidR="00B038FD" w:rsidRPr="00704868">
        <w:rPr>
          <w:rFonts w:cstheme="minorHAnsi"/>
          <w:sz w:val="24"/>
          <w:szCs w:val="24"/>
        </w:rPr>
        <w:t>Th</w:t>
      </w:r>
      <w:r w:rsidR="007C5DE4" w:rsidRPr="00704868">
        <w:rPr>
          <w:rFonts w:cstheme="minorHAnsi"/>
          <w:sz w:val="24"/>
          <w:szCs w:val="24"/>
        </w:rPr>
        <w:t>is</w:t>
      </w:r>
      <w:r w:rsidR="00B038FD" w:rsidRPr="00704868">
        <w:rPr>
          <w:rFonts w:cstheme="minorHAnsi"/>
          <w:sz w:val="24"/>
          <w:szCs w:val="24"/>
        </w:rPr>
        <w:t xml:space="preserve"> can then </w:t>
      </w:r>
      <w:r w:rsidR="00F22C8D" w:rsidRPr="00704868">
        <w:rPr>
          <w:rFonts w:cstheme="minorHAnsi"/>
          <w:sz w:val="24"/>
          <w:szCs w:val="24"/>
        </w:rPr>
        <w:t>be discussed</w:t>
      </w:r>
      <w:r w:rsidR="00B038FD" w:rsidRPr="00704868">
        <w:rPr>
          <w:rFonts w:cstheme="minorHAnsi"/>
          <w:sz w:val="24"/>
          <w:szCs w:val="24"/>
        </w:rPr>
        <w:t xml:space="preserve"> with their employer</w:t>
      </w:r>
      <w:r w:rsidR="00F22C8D" w:rsidRPr="00704868">
        <w:rPr>
          <w:rFonts w:cstheme="minorHAnsi"/>
          <w:sz w:val="24"/>
          <w:szCs w:val="24"/>
        </w:rPr>
        <w:t>,</w:t>
      </w:r>
      <w:r w:rsidR="00B038FD" w:rsidRPr="00704868">
        <w:rPr>
          <w:rFonts w:cstheme="minorHAnsi"/>
          <w:sz w:val="24"/>
          <w:szCs w:val="24"/>
        </w:rPr>
        <w:t xml:space="preserve"> and </w:t>
      </w:r>
      <w:r w:rsidR="005A4DBA" w:rsidRPr="00704868">
        <w:rPr>
          <w:rFonts w:cstheme="minorHAnsi"/>
          <w:sz w:val="24"/>
          <w:szCs w:val="24"/>
        </w:rPr>
        <w:t xml:space="preserve">if their goals are </w:t>
      </w:r>
      <w:r w:rsidR="000F4FC4" w:rsidRPr="00704868">
        <w:rPr>
          <w:rFonts w:cstheme="minorHAnsi"/>
          <w:sz w:val="24"/>
          <w:szCs w:val="24"/>
        </w:rPr>
        <w:t>achievable</w:t>
      </w:r>
      <w:r w:rsidR="00280148" w:rsidRPr="00704868">
        <w:rPr>
          <w:rFonts w:cstheme="minorHAnsi"/>
          <w:sz w:val="24"/>
          <w:szCs w:val="24"/>
        </w:rPr>
        <w:t xml:space="preserve"> and align with the organisation</w:t>
      </w:r>
      <w:r w:rsidR="002D133B" w:rsidRPr="00704868">
        <w:rPr>
          <w:rFonts w:cstheme="minorHAnsi"/>
          <w:sz w:val="24"/>
          <w:szCs w:val="24"/>
        </w:rPr>
        <w:t>’s goals</w:t>
      </w:r>
      <w:r w:rsidR="005A4DBA" w:rsidRPr="00704868">
        <w:rPr>
          <w:rFonts w:cstheme="minorHAnsi"/>
          <w:sz w:val="24"/>
          <w:szCs w:val="24"/>
        </w:rPr>
        <w:t xml:space="preserve">, a </w:t>
      </w:r>
      <w:r w:rsidR="00226925" w:rsidRPr="00704868">
        <w:rPr>
          <w:rFonts w:cstheme="minorHAnsi"/>
          <w:sz w:val="24"/>
          <w:szCs w:val="24"/>
        </w:rPr>
        <w:t>PDP can be developed.</w:t>
      </w:r>
    </w:p>
    <w:p w14:paraId="6DBE63E7" w14:textId="17D0F0E7" w:rsidR="00F22C8D" w:rsidRPr="00704868" w:rsidRDefault="009D232C" w:rsidP="00E32972">
      <w:pPr>
        <w:spacing w:line="276" w:lineRule="auto"/>
        <w:rPr>
          <w:rFonts w:cstheme="minorHAnsi"/>
          <w:sz w:val="24"/>
          <w:szCs w:val="24"/>
        </w:rPr>
      </w:pPr>
      <w:r w:rsidRPr="00704868">
        <w:rPr>
          <w:rFonts w:cstheme="minorHAnsi"/>
          <w:sz w:val="24"/>
          <w:szCs w:val="24"/>
        </w:rPr>
        <w:t xml:space="preserve">A PDP (Appendix F) is a plan that outlines </w:t>
      </w:r>
      <w:r w:rsidR="007C5DE4" w:rsidRPr="00704868">
        <w:rPr>
          <w:rFonts w:cstheme="minorHAnsi"/>
          <w:sz w:val="24"/>
          <w:szCs w:val="24"/>
        </w:rPr>
        <w:t>these</w:t>
      </w:r>
      <w:r w:rsidRPr="00704868">
        <w:rPr>
          <w:rFonts w:cstheme="minorHAnsi"/>
          <w:sz w:val="24"/>
          <w:szCs w:val="24"/>
        </w:rPr>
        <w:t xml:space="preserve"> goals and the steps they need to </w:t>
      </w:r>
      <w:r w:rsidR="005D4EE7" w:rsidRPr="00704868">
        <w:rPr>
          <w:rFonts w:cstheme="minorHAnsi"/>
          <w:sz w:val="24"/>
          <w:szCs w:val="24"/>
        </w:rPr>
        <w:t xml:space="preserve">take to </w:t>
      </w:r>
      <w:r w:rsidRPr="00704868">
        <w:rPr>
          <w:rFonts w:cstheme="minorHAnsi"/>
          <w:sz w:val="24"/>
          <w:szCs w:val="24"/>
        </w:rPr>
        <w:t xml:space="preserve">reach them. </w:t>
      </w:r>
      <w:r w:rsidR="00343175" w:rsidRPr="00704868">
        <w:rPr>
          <w:rFonts w:cstheme="minorHAnsi"/>
          <w:sz w:val="24"/>
          <w:szCs w:val="24"/>
        </w:rPr>
        <w:t xml:space="preserve">It is a continuous process and helps an employee to not only set their goals, but </w:t>
      </w:r>
      <w:r w:rsidR="000C6A30" w:rsidRPr="00704868">
        <w:rPr>
          <w:rFonts w:cstheme="minorHAnsi"/>
          <w:sz w:val="24"/>
          <w:szCs w:val="24"/>
        </w:rPr>
        <w:t>to</w:t>
      </w:r>
      <w:r w:rsidR="0009786E" w:rsidRPr="00704868">
        <w:rPr>
          <w:rFonts w:cstheme="minorHAnsi"/>
          <w:sz w:val="24"/>
          <w:szCs w:val="24"/>
        </w:rPr>
        <w:t xml:space="preserve"> track their progress</w:t>
      </w:r>
      <w:r w:rsidR="005D4EE7" w:rsidRPr="00704868">
        <w:rPr>
          <w:rFonts w:cstheme="minorHAnsi"/>
          <w:sz w:val="24"/>
          <w:szCs w:val="24"/>
        </w:rPr>
        <w:t>,</w:t>
      </w:r>
      <w:r w:rsidR="00E03955" w:rsidRPr="00704868">
        <w:rPr>
          <w:rFonts w:cstheme="minorHAnsi"/>
          <w:sz w:val="24"/>
          <w:szCs w:val="24"/>
        </w:rPr>
        <w:t xml:space="preserve"> </w:t>
      </w:r>
      <w:r w:rsidR="005D4EE7" w:rsidRPr="00704868">
        <w:rPr>
          <w:rFonts w:cstheme="minorHAnsi"/>
          <w:sz w:val="24"/>
          <w:szCs w:val="24"/>
        </w:rPr>
        <w:t>review</w:t>
      </w:r>
      <w:r w:rsidR="000C6A30" w:rsidRPr="00704868">
        <w:rPr>
          <w:rFonts w:cstheme="minorHAnsi"/>
          <w:sz w:val="24"/>
          <w:szCs w:val="24"/>
        </w:rPr>
        <w:t xml:space="preserve"> and </w:t>
      </w:r>
      <w:r w:rsidR="007615D4" w:rsidRPr="00704868">
        <w:rPr>
          <w:rFonts w:cstheme="minorHAnsi"/>
          <w:sz w:val="24"/>
          <w:szCs w:val="24"/>
        </w:rPr>
        <w:t>adapt when necessary</w:t>
      </w:r>
      <w:r w:rsidR="00E03955" w:rsidRPr="00704868">
        <w:rPr>
          <w:rFonts w:cstheme="minorHAnsi"/>
          <w:sz w:val="24"/>
          <w:szCs w:val="24"/>
        </w:rPr>
        <w:t>, and stay accountable for their own growth</w:t>
      </w:r>
      <w:r w:rsidR="005D4EE7" w:rsidRPr="00704868">
        <w:rPr>
          <w:rFonts w:cstheme="minorHAnsi"/>
          <w:sz w:val="24"/>
          <w:szCs w:val="24"/>
        </w:rPr>
        <w:t xml:space="preserve"> </w:t>
      </w:r>
      <w:r w:rsidR="000E1D9C" w:rsidRPr="00704868">
        <w:rPr>
          <w:rFonts w:cstheme="minorHAnsi"/>
          <w:sz w:val="24"/>
          <w:szCs w:val="24"/>
        </w:rPr>
        <w:t>(Putter, 2022)</w:t>
      </w:r>
      <w:r w:rsidR="002A39D0" w:rsidRPr="00704868">
        <w:rPr>
          <w:rFonts w:cstheme="minorHAnsi"/>
          <w:sz w:val="24"/>
          <w:szCs w:val="24"/>
        </w:rPr>
        <w:t xml:space="preserve">. </w:t>
      </w:r>
    </w:p>
    <w:p w14:paraId="614EB29D" w14:textId="77777777" w:rsidR="0002076F" w:rsidRPr="00704868" w:rsidRDefault="0002076F" w:rsidP="002A48E6">
      <w:pPr>
        <w:spacing w:line="276" w:lineRule="auto"/>
        <w:rPr>
          <w:rFonts w:cstheme="minorHAnsi"/>
          <w:color w:val="000000" w:themeColor="text1"/>
          <w:sz w:val="24"/>
          <w:szCs w:val="24"/>
        </w:rPr>
      </w:pPr>
    </w:p>
    <w:p w14:paraId="5BA3770F" w14:textId="3520209D" w:rsidR="0074279E" w:rsidRPr="00704868" w:rsidRDefault="004369CC" w:rsidP="00865343">
      <w:pPr>
        <w:pStyle w:val="Heading2"/>
        <w:spacing w:line="360" w:lineRule="auto"/>
        <w:rPr>
          <w:rFonts w:asciiTheme="minorHAnsi" w:hAnsiTheme="minorHAnsi" w:cstheme="minorHAnsi"/>
          <w:b/>
          <w:bCs/>
          <w:color w:val="000000" w:themeColor="text1"/>
          <w:sz w:val="28"/>
          <w:szCs w:val="28"/>
        </w:rPr>
      </w:pPr>
      <w:bookmarkStart w:id="11" w:name="_Toc113008478"/>
      <w:r w:rsidRPr="00704868">
        <w:rPr>
          <w:rFonts w:asciiTheme="minorHAnsi" w:hAnsiTheme="minorHAnsi" w:cstheme="minorHAnsi"/>
          <w:b/>
          <w:bCs/>
          <w:color w:val="000000" w:themeColor="text1"/>
          <w:sz w:val="28"/>
          <w:szCs w:val="28"/>
        </w:rPr>
        <w:t>SMART Goals</w:t>
      </w:r>
      <w:bookmarkEnd w:id="11"/>
      <w:r w:rsidRPr="00704868">
        <w:rPr>
          <w:rFonts w:asciiTheme="minorHAnsi" w:hAnsiTheme="minorHAnsi" w:cstheme="minorHAnsi"/>
          <w:b/>
          <w:bCs/>
          <w:color w:val="000000" w:themeColor="text1"/>
          <w:sz w:val="28"/>
          <w:szCs w:val="28"/>
        </w:rPr>
        <w:t xml:space="preserve"> </w:t>
      </w:r>
    </w:p>
    <w:p w14:paraId="2C8FF317" w14:textId="6AA6C70E" w:rsidR="0096073C" w:rsidRPr="00704868" w:rsidRDefault="00F076E9" w:rsidP="0096073C">
      <w:pPr>
        <w:spacing w:line="276" w:lineRule="auto"/>
        <w:rPr>
          <w:rFonts w:cstheme="minorHAnsi"/>
          <w:sz w:val="24"/>
          <w:szCs w:val="24"/>
        </w:rPr>
      </w:pPr>
      <w:r w:rsidRPr="00704868">
        <w:rPr>
          <w:rFonts w:cstheme="minorHAnsi"/>
          <w:sz w:val="24"/>
          <w:szCs w:val="24"/>
        </w:rPr>
        <w:t>Development goals should always be specific, measurable, a</w:t>
      </w:r>
      <w:r w:rsidR="00A459F3" w:rsidRPr="00704868">
        <w:rPr>
          <w:rFonts w:cstheme="minorHAnsi"/>
          <w:sz w:val="24"/>
          <w:szCs w:val="24"/>
        </w:rPr>
        <w:t>ttainable</w:t>
      </w:r>
      <w:r w:rsidRPr="00704868">
        <w:rPr>
          <w:rFonts w:cstheme="minorHAnsi"/>
          <w:sz w:val="24"/>
          <w:szCs w:val="24"/>
        </w:rPr>
        <w:t>, realistic and time</w:t>
      </w:r>
      <w:r w:rsidR="001037DE" w:rsidRPr="00704868">
        <w:rPr>
          <w:rFonts w:cstheme="minorHAnsi"/>
          <w:sz w:val="24"/>
          <w:szCs w:val="24"/>
        </w:rPr>
        <w:t xml:space="preserve">-bound </w:t>
      </w:r>
      <w:r w:rsidR="00897260" w:rsidRPr="00704868">
        <w:rPr>
          <w:rFonts w:cstheme="minorHAnsi"/>
          <w:sz w:val="24"/>
          <w:szCs w:val="24"/>
        </w:rPr>
        <w:t xml:space="preserve">(SMART) </w:t>
      </w:r>
      <w:r w:rsidR="001037DE" w:rsidRPr="00704868">
        <w:rPr>
          <w:rFonts w:cstheme="minorHAnsi"/>
          <w:sz w:val="24"/>
          <w:szCs w:val="24"/>
        </w:rPr>
        <w:t xml:space="preserve">(Appendix </w:t>
      </w:r>
      <w:r w:rsidR="009D232C" w:rsidRPr="00704868">
        <w:rPr>
          <w:rFonts w:cstheme="minorHAnsi"/>
          <w:sz w:val="24"/>
          <w:szCs w:val="24"/>
        </w:rPr>
        <w:t>G</w:t>
      </w:r>
      <w:r w:rsidR="001037DE" w:rsidRPr="00704868">
        <w:rPr>
          <w:rFonts w:cstheme="minorHAnsi"/>
          <w:sz w:val="24"/>
          <w:szCs w:val="24"/>
        </w:rPr>
        <w:t xml:space="preserve">). </w:t>
      </w:r>
      <w:r w:rsidR="00F4141C" w:rsidRPr="00704868">
        <w:rPr>
          <w:rFonts w:cstheme="minorHAnsi"/>
          <w:sz w:val="24"/>
          <w:szCs w:val="24"/>
        </w:rPr>
        <w:t xml:space="preserve">It is essential to use SMART goals when developing a PDP, to ensure that </w:t>
      </w:r>
      <w:r w:rsidR="00897260" w:rsidRPr="00704868">
        <w:rPr>
          <w:rFonts w:cstheme="minorHAnsi"/>
          <w:sz w:val="24"/>
          <w:szCs w:val="24"/>
        </w:rPr>
        <w:t xml:space="preserve">objectives are </w:t>
      </w:r>
      <w:r w:rsidR="0065158C" w:rsidRPr="00704868">
        <w:rPr>
          <w:rFonts w:cstheme="minorHAnsi"/>
          <w:sz w:val="24"/>
          <w:szCs w:val="24"/>
        </w:rPr>
        <w:t>credible</w:t>
      </w:r>
      <w:r w:rsidR="00F4141C" w:rsidRPr="00704868">
        <w:rPr>
          <w:rFonts w:cstheme="minorHAnsi"/>
          <w:sz w:val="24"/>
          <w:szCs w:val="24"/>
        </w:rPr>
        <w:t xml:space="preserve"> and</w:t>
      </w:r>
      <w:r w:rsidR="009D01C5" w:rsidRPr="00704868">
        <w:rPr>
          <w:rFonts w:cstheme="minorHAnsi"/>
          <w:sz w:val="24"/>
          <w:szCs w:val="24"/>
        </w:rPr>
        <w:t xml:space="preserve"> </w:t>
      </w:r>
      <w:r w:rsidR="000B2AF8" w:rsidRPr="00704868">
        <w:rPr>
          <w:rFonts w:cstheme="minorHAnsi"/>
          <w:sz w:val="24"/>
          <w:szCs w:val="24"/>
        </w:rPr>
        <w:t>there is an</w:t>
      </w:r>
      <w:r w:rsidR="006C237D" w:rsidRPr="00704868">
        <w:rPr>
          <w:rFonts w:cstheme="minorHAnsi"/>
          <w:sz w:val="24"/>
          <w:szCs w:val="24"/>
        </w:rPr>
        <w:t xml:space="preserve"> acceptable timescale in which to achieve them.</w:t>
      </w:r>
      <w:r w:rsidR="006B240D" w:rsidRPr="00704868">
        <w:rPr>
          <w:rFonts w:cstheme="minorHAnsi"/>
          <w:sz w:val="24"/>
          <w:szCs w:val="24"/>
        </w:rPr>
        <w:t xml:space="preserve"> </w:t>
      </w:r>
      <w:r w:rsidR="009D01C5" w:rsidRPr="00704868">
        <w:rPr>
          <w:rFonts w:cstheme="minorHAnsi"/>
          <w:sz w:val="24"/>
          <w:szCs w:val="24"/>
        </w:rPr>
        <w:t xml:space="preserve"> </w:t>
      </w:r>
    </w:p>
    <w:p w14:paraId="409C4AF1" w14:textId="752AB1CB" w:rsidR="00D9742B" w:rsidRPr="00704868" w:rsidRDefault="00CE15B4" w:rsidP="0096073C">
      <w:pPr>
        <w:spacing w:line="276" w:lineRule="auto"/>
        <w:rPr>
          <w:rFonts w:cstheme="minorHAnsi"/>
          <w:sz w:val="24"/>
          <w:szCs w:val="24"/>
        </w:rPr>
      </w:pPr>
      <w:r w:rsidRPr="00704868">
        <w:rPr>
          <w:rFonts w:cstheme="minorHAnsi"/>
          <w:sz w:val="24"/>
          <w:szCs w:val="24"/>
        </w:rPr>
        <w:t>SMART goals help with motivation</w:t>
      </w:r>
      <w:r w:rsidR="00242E1E" w:rsidRPr="00704868">
        <w:rPr>
          <w:rFonts w:cstheme="minorHAnsi"/>
          <w:sz w:val="24"/>
          <w:szCs w:val="24"/>
        </w:rPr>
        <w:t>, direction and keep employees focused on end results (</w:t>
      </w:r>
      <w:proofErr w:type="spellStart"/>
      <w:r w:rsidR="009E4F45" w:rsidRPr="00704868">
        <w:rPr>
          <w:rFonts w:cstheme="minorHAnsi"/>
          <w:sz w:val="24"/>
          <w:szCs w:val="24"/>
        </w:rPr>
        <w:t>Kristenson</w:t>
      </w:r>
      <w:proofErr w:type="spellEnd"/>
      <w:r w:rsidR="009E4F45" w:rsidRPr="00704868">
        <w:rPr>
          <w:rFonts w:cstheme="minorHAnsi"/>
          <w:sz w:val="24"/>
          <w:szCs w:val="24"/>
        </w:rPr>
        <w:t xml:space="preserve">, 2022). </w:t>
      </w:r>
      <w:r w:rsidR="00A1295F" w:rsidRPr="00704868">
        <w:rPr>
          <w:rFonts w:cstheme="minorHAnsi"/>
          <w:sz w:val="24"/>
          <w:szCs w:val="24"/>
        </w:rPr>
        <w:t xml:space="preserve">They are also essential </w:t>
      </w:r>
      <w:r w:rsidR="001364BD">
        <w:rPr>
          <w:rFonts w:cstheme="minorHAnsi"/>
          <w:sz w:val="24"/>
          <w:szCs w:val="24"/>
        </w:rPr>
        <w:t>for</w:t>
      </w:r>
      <w:r w:rsidR="00A1295F" w:rsidRPr="00704868">
        <w:rPr>
          <w:rFonts w:cstheme="minorHAnsi"/>
          <w:sz w:val="24"/>
          <w:szCs w:val="24"/>
        </w:rPr>
        <w:t xml:space="preserve"> managing expectations </w:t>
      </w:r>
      <w:r w:rsidR="00AF6DF5" w:rsidRPr="00704868">
        <w:rPr>
          <w:rFonts w:cstheme="minorHAnsi"/>
          <w:sz w:val="24"/>
          <w:szCs w:val="24"/>
        </w:rPr>
        <w:t>(</w:t>
      </w:r>
      <w:proofErr w:type="spellStart"/>
      <w:r w:rsidR="00AF6DF5" w:rsidRPr="00704868">
        <w:rPr>
          <w:rFonts w:cstheme="minorHAnsi"/>
          <w:sz w:val="24"/>
          <w:szCs w:val="24"/>
        </w:rPr>
        <w:t>Odato</w:t>
      </w:r>
      <w:proofErr w:type="spellEnd"/>
      <w:r w:rsidR="00AF6DF5" w:rsidRPr="00704868">
        <w:rPr>
          <w:rFonts w:cstheme="minorHAnsi"/>
          <w:sz w:val="24"/>
          <w:szCs w:val="24"/>
        </w:rPr>
        <w:t xml:space="preserve"> </w:t>
      </w:r>
      <w:proofErr w:type="spellStart"/>
      <w:r w:rsidR="00AF6DF5" w:rsidRPr="00704868">
        <w:rPr>
          <w:rFonts w:cstheme="minorHAnsi"/>
          <w:sz w:val="24"/>
          <w:szCs w:val="24"/>
        </w:rPr>
        <w:t>Markeint</w:t>
      </w:r>
      <w:proofErr w:type="spellEnd"/>
      <w:r w:rsidR="00AF6DF5" w:rsidRPr="00704868">
        <w:rPr>
          <w:rFonts w:cstheme="minorHAnsi"/>
          <w:sz w:val="24"/>
          <w:szCs w:val="24"/>
        </w:rPr>
        <w:t>, 202</w:t>
      </w:r>
      <w:r w:rsidR="007F5322" w:rsidRPr="00704868">
        <w:rPr>
          <w:rFonts w:cstheme="minorHAnsi"/>
          <w:sz w:val="24"/>
          <w:szCs w:val="24"/>
        </w:rPr>
        <w:t>2</w:t>
      </w:r>
      <w:r w:rsidR="00AF6DF5" w:rsidRPr="00704868">
        <w:rPr>
          <w:rFonts w:cstheme="minorHAnsi"/>
          <w:sz w:val="24"/>
          <w:szCs w:val="24"/>
        </w:rPr>
        <w:t>).</w:t>
      </w:r>
    </w:p>
    <w:p w14:paraId="4C099F3E" w14:textId="175BC56E" w:rsidR="00675A8E" w:rsidRPr="00704868" w:rsidRDefault="00467859" w:rsidP="0096073C">
      <w:pPr>
        <w:spacing w:line="276" w:lineRule="auto"/>
        <w:rPr>
          <w:rFonts w:cstheme="minorHAnsi"/>
          <w:sz w:val="24"/>
          <w:szCs w:val="24"/>
        </w:rPr>
      </w:pPr>
      <w:r w:rsidRPr="00704868">
        <w:rPr>
          <w:rFonts w:cstheme="minorHAnsi"/>
          <w:sz w:val="24"/>
          <w:szCs w:val="24"/>
        </w:rPr>
        <w:t xml:space="preserve"> </w:t>
      </w:r>
    </w:p>
    <w:p w14:paraId="182D0A7A" w14:textId="580AEF33" w:rsidR="006C0942" w:rsidRPr="00704868" w:rsidRDefault="00675A8E" w:rsidP="006C0942">
      <w:pPr>
        <w:pStyle w:val="Heading2"/>
        <w:spacing w:line="360" w:lineRule="auto"/>
        <w:rPr>
          <w:rFonts w:asciiTheme="minorHAnsi" w:hAnsiTheme="minorHAnsi" w:cstheme="minorHAnsi"/>
          <w:b/>
          <w:bCs/>
          <w:color w:val="000000" w:themeColor="text1"/>
          <w:sz w:val="28"/>
          <w:szCs w:val="28"/>
        </w:rPr>
      </w:pPr>
      <w:bookmarkStart w:id="12" w:name="_Toc113008479"/>
      <w:r w:rsidRPr="00704868">
        <w:rPr>
          <w:rFonts w:asciiTheme="minorHAnsi" w:hAnsiTheme="minorHAnsi" w:cstheme="minorHAnsi"/>
          <w:b/>
          <w:bCs/>
          <w:color w:val="000000" w:themeColor="text1"/>
          <w:sz w:val="28"/>
          <w:szCs w:val="28"/>
        </w:rPr>
        <w:t>Organisational Structure</w:t>
      </w:r>
      <w:bookmarkEnd w:id="12"/>
    </w:p>
    <w:p w14:paraId="1D8ACB25" w14:textId="108927F8" w:rsidR="00D9742B" w:rsidRPr="00704868" w:rsidRDefault="00675A8E" w:rsidP="00D9742B">
      <w:pPr>
        <w:spacing w:line="276" w:lineRule="auto"/>
        <w:rPr>
          <w:rFonts w:cstheme="minorHAnsi"/>
          <w:sz w:val="24"/>
          <w:szCs w:val="24"/>
        </w:rPr>
      </w:pPr>
      <w:r w:rsidRPr="00704868">
        <w:rPr>
          <w:rFonts w:cstheme="minorHAnsi"/>
          <w:sz w:val="24"/>
          <w:szCs w:val="24"/>
        </w:rPr>
        <w:t xml:space="preserve">To be able to effectively manage an employee’s expectations and develop realistic goals, it is </w:t>
      </w:r>
      <w:r w:rsidR="00222E92" w:rsidRPr="00704868">
        <w:rPr>
          <w:rFonts w:cstheme="minorHAnsi"/>
          <w:sz w:val="24"/>
          <w:szCs w:val="24"/>
        </w:rPr>
        <w:t>important</w:t>
      </w:r>
      <w:r w:rsidRPr="00704868">
        <w:rPr>
          <w:rFonts w:cstheme="minorHAnsi"/>
          <w:sz w:val="24"/>
          <w:szCs w:val="24"/>
        </w:rPr>
        <w:t xml:space="preserve"> to consider the </w:t>
      </w:r>
      <w:r w:rsidR="00222E92" w:rsidRPr="00704868">
        <w:rPr>
          <w:rFonts w:cstheme="minorHAnsi"/>
          <w:sz w:val="24"/>
          <w:szCs w:val="24"/>
        </w:rPr>
        <w:t>organisational</w:t>
      </w:r>
      <w:r w:rsidRPr="00704868">
        <w:rPr>
          <w:rFonts w:cstheme="minorHAnsi"/>
          <w:sz w:val="24"/>
          <w:szCs w:val="24"/>
        </w:rPr>
        <w:t xml:space="preserve"> structure.</w:t>
      </w:r>
      <w:r w:rsidR="00222E92" w:rsidRPr="00704868">
        <w:rPr>
          <w:rFonts w:cstheme="minorHAnsi"/>
          <w:sz w:val="24"/>
          <w:szCs w:val="24"/>
        </w:rPr>
        <w:t xml:space="preserve"> </w:t>
      </w:r>
      <w:r w:rsidR="00FB0ED6" w:rsidRPr="00704868">
        <w:rPr>
          <w:rFonts w:cstheme="minorHAnsi"/>
          <w:sz w:val="24"/>
          <w:szCs w:val="24"/>
        </w:rPr>
        <w:t xml:space="preserve">For example, in a hierarchical structured company, a line manger may not be the person best equipped to develop a personal development plan </w:t>
      </w:r>
      <w:r w:rsidR="004E7E31" w:rsidRPr="00704868">
        <w:rPr>
          <w:rFonts w:cstheme="minorHAnsi"/>
          <w:sz w:val="24"/>
          <w:szCs w:val="24"/>
        </w:rPr>
        <w:t xml:space="preserve">with an employee, </w:t>
      </w:r>
      <w:r w:rsidR="00FB0ED6" w:rsidRPr="00704868">
        <w:rPr>
          <w:rFonts w:cstheme="minorHAnsi"/>
          <w:sz w:val="24"/>
          <w:szCs w:val="24"/>
        </w:rPr>
        <w:t xml:space="preserve">as they do not have the </w:t>
      </w:r>
      <w:r w:rsidR="00E622A5" w:rsidRPr="00704868">
        <w:rPr>
          <w:rFonts w:cstheme="minorHAnsi"/>
          <w:sz w:val="24"/>
          <w:szCs w:val="24"/>
        </w:rPr>
        <w:t>authority to authorise budgets for training</w:t>
      </w:r>
      <w:r w:rsidR="00003DF5" w:rsidRPr="00704868">
        <w:rPr>
          <w:rFonts w:cstheme="minorHAnsi"/>
          <w:sz w:val="24"/>
          <w:szCs w:val="24"/>
        </w:rPr>
        <w:t xml:space="preserve"> </w:t>
      </w:r>
      <w:r w:rsidR="00851DAC" w:rsidRPr="00704868">
        <w:rPr>
          <w:rFonts w:cstheme="minorHAnsi"/>
          <w:sz w:val="24"/>
          <w:szCs w:val="24"/>
        </w:rPr>
        <w:t>purposes</w:t>
      </w:r>
      <w:r w:rsidR="00E622A5" w:rsidRPr="00704868">
        <w:rPr>
          <w:rFonts w:cstheme="minorHAnsi"/>
          <w:sz w:val="24"/>
          <w:szCs w:val="24"/>
        </w:rPr>
        <w:t xml:space="preserve">. </w:t>
      </w:r>
      <w:r w:rsidR="002A5FFD" w:rsidRPr="00704868">
        <w:rPr>
          <w:rFonts w:cstheme="minorHAnsi"/>
          <w:sz w:val="24"/>
          <w:szCs w:val="24"/>
        </w:rPr>
        <w:t>Likewise</w:t>
      </w:r>
      <w:r w:rsidR="008030F6" w:rsidRPr="00704868">
        <w:rPr>
          <w:rFonts w:cstheme="minorHAnsi"/>
          <w:sz w:val="24"/>
          <w:szCs w:val="24"/>
        </w:rPr>
        <w:t xml:space="preserve">, </w:t>
      </w:r>
      <w:r w:rsidR="000B2AF8" w:rsidRPr="00704868">
        <w:rPr>
          <w:rFonts w:cstheme="minorHAnsi"/>
          <w:sz w:val="24"/>
          <w:szCs w:val="24"/>
        </w:rPr>
        <w:t xml:space="preserve">a flat </w:t>
      </w:r>
      <w:r w:rsidR="008D136C" w:rsidRPr="00704868">
        <w:rPr>
          <w:rFonts w:cstheme="minorHAnsi"/>
          <w:sz w:val="24"/>
          <w:szCs w:val="24"/>
        </w:rPr>
        <w:t xml:space="preserve">structured company that has less tiers of </w:t>
      </w:r>
      <w:r w:rsidR="00467859" w:rsidRPr="00704868">
        <w:rPr>
          <w:rFonts w:cstheme="minorHAnsi"/>
          <w:sz w:val="24"/>
          <w:szCs w:val="24"/>
        </w:rPr>
        <w:t xml:space="preserve">management, would not be the </w:t>
      </w:r>
      <w:r w:rsidR="00851DAC" w:rsidRPr="00704868">
        <w:rPr>
          <w:rFonts w:cstheme="minorHAnsi"/>
          <w:sz w:val="24"/>
          <w:szCs w:val="24"/>
        </w:rPr>
        <w:t>optimal kind</w:t>
      </w:r>
      <w:r w:rsidR="007E45E8" w:rsidRPr="00704868">
        <w:rPr>
          <w:rFonts w:cstheme="minorHAnsi"/>
          <w:sz w:val="24"/>
          <w:szCs w:val="24"/>
        </w:rPr>
        <w:t xml:space="preserve"> of company for a person that required regular promotion</w:t>
      </w:r>
      <w:r w:rsidR="00851DAC" w:rsidRPr="00704868">
        <w:rPr>
          <w:rFonts w:cstheme="minorHAnsi"/>
          <w:sz w:val="24"/>
          <w:szCs w:val="24"/>
        </w:rPr>
        <w:t xml:space="preserve">al opportunities </w:t>
      </w:r>
      <w:r w:rsidR="00867B81" w:rsidRPr="00704868">
        <w:rPr>
          <w:rFonts w:cstheme="minorHAnsi"/>
          <w:sz w:val="24"/>
          <w:szCs w:val="24"/>
        </w:rPr>
        <w:t>(</w:t>
      </w:r>
      <w:r w:rsidR="00AB6E48" w:rsidRPr="00704868">
        <w:rPr>
          <w:rFonts w:cstheme="minorHAnsi"/>
          <w:sz w:val="24"/>
          <w:szCs w:val="24"/>
        </w:rPr>
        <w:t>Green, 2022).</w:t>
      </w:r>
    </w:p>
    <w:p w14:paraId="7BF3D268" w14:textId="5AF99920" w:rsidR="00C7367D" w:rsidRDefault="0085680E" w:rsidP="00C7367D">
      <w:pPr>
        <w:spacing w:line="276" w:lineRule="auto"/>
        <w:rPr>
          <w:rFonts w:cstheme="minorHAnsi"/>
          <w:sz w:val="24"/>
          <w:szCs w:val="24"/>
        </w:rPr>
      </w:pPr>
      <w:r w:rsidRPr="00704868">
        <w:rPr>
          <w:rFonts w:cstheme="minorHAnsi"/>
          <w:sz w:val="24"/>
          <w:szCs w:val="24"/>
        </w:rPr>
        <w:t xml:space="preserve">DVSA has </w:t>
      </w:r>
      <w:r w:rsidR="006054BB" w:rsidRPr="00704868">
        <w:rPr>
          <w:rFonts w:cstheme="minorHAnsi"/>
          <w:sz w:val="24"/>
          <w:szCs w:val="24"/>
        </w:rPr>
        <w:t>a</w:t>
      </w:r>
      <w:r w:rsidR="00BD5523" w:rsidRPr="00704868">
        <w:rPr>
          <w:rFonts w:cstheme="minorHAnsi"/>
          <w:sz w:val="24"/>
          <w:szCs w:val="24"/>
        </w:rPr>
        <w:t xml:space="preserve"> </w:t>
      </w:r>
      <w:r w:rsidR="006054BB" w:rsidRPr="00704868">
        <w:rPr>
          <w:rFonts w:cstheme="minorHAnsi"/>
          <w:sz w:val="24"/>
          <w:szCs w:val="24"/>
        </w:rPr>
        <w:t>grading system</w:t>
      </w:r>
      <w:r w:rsidR="00B31942" w:rsidRPr="00704868">
        <w:rPr>
          <w:rFonts w:cstheme="minorHAnsi"/>
          <w:sz w:val="24"/>
          <w:szCs w:val="24"/>
        </w:rPr>
        <w:t xml:space="preserve"> in place</w:t>
      </w:r>
      <w:r w:rsidR="006054BB" w:rsidRPr="00704868">
        <w:rPr>
          <w:rFonts w:cstheme="minorHAnsi"/>
          <w:sz w:val="24"/>
          <w:szCs w:val="24"/>
        </w:rPr>
        <w:t xml:space="preserve"> that gives employees </w:t>
      </w:r>
      <w:r w:rsidR="00B6262C" w:rsidRPr="00704868">
        <w:rPr>
          <w:rFonts w:cstheme="minorHAnsi"/>
          <w:sz w:val="24"/>
          <w:szCs w:val="24"/>
        </w:rPr>
        <w:t>a</w:t>
      </w:r>
      <w:r w:rsidR="00E858D6" w:rsidRPr="00704868">
        <w:rPr>
          <w:rFonts w:cstheme="minorHAnsi"/>
          <w:sz w:val="24"/>
          <w:szCs w:val="24"/>
        </w:rPr>
        <w:t xml:space="preserve"> realistic view of </w:t>
      </w:r>
      <w:r w:rsidR="00E53B46" w:rsidRPr="00704868">
        <w:rPr>
          <w:rFonts w:cstheme="minorHAnsi"/>
          <w:sz w:val="24"/>
          <w:szCs w:val="24"/>
        </w:rPr>
        <w:t xml:space="preserve">the next available </w:t>
      </w:r>
      <w:r w:rsidR="007315B9" w:rsidRPr="00704868">
        <w:rPr>
          <w:rFonts w:cstheme="minorHAnsi"/>
          <w:sz w:val="24"/>
          <w:szCs w:val="24"/>
        </w:rPr>
        <w:t xml:space="preserve">advancement </w:t>
      </w:r>
      <w:r w:rsidR="004E3006" w:rsidRPr="00704868">
        <w:rPr>
          <w:rFonts w:cstheme="minorHAnsi"/>
          <w:sz w:val="24"/>
          <w:szCs w:val="24"/>
        </w:rPr>
        <w:t>opportunities</w:t>
      </w:r>
      <w:r w:rsidR="00E53B46" w:rsidRPr="00704868">
        <w:rPr>
          <w:rFonts w:cstheme="minorHAnsi"/>
          <w:sz w:val="24"/>
          <w:szCs w:val="24"/>
        </w:rPr>
        <w:t xml:space="preserve"> they can work towards. Additionally, t</w:t>
      </w:r>
      <w:r w:rsidR="00EF7400" w:rsidRPr="00704868">
        <w:rPr>
          <w:rFonts w:cstheme="minorHAnsi"/>
          <w:sz w:val="24"/>
          <w:szCs w:val="24"/>
        </w:rPr>
        <w:t xml:space="preserve">heir success profiles </w:t>
      </w:r>
      <w:r w:rsidR="00FA7110" w:rsidRPr="00704868">
        <w:rPr>
          <w:rFonts w:cstheme="minorHAnsi"/>
          <w:sz w:val="24"/>
          <w:szCs w:val="24"/>
        </w:rPr>
        <w:t>document outlines the expected behaviours for each grade</w:t>
      </w:r>
      <w:r w:rsidR="004E3006" w:rsidRPr="00704868">
        <w:rPr>
          <w:rFonts w:cstheme="minorHAnsi"/>
          <w:sz w:val="24"/>
          <w:szCs w:val="24"/>
        </w:rPr>
        <w:t>, ensuring the organisation’s expectations are transparent from the outset</w:t>
      </w:r>
      <w:r w:rsidR="00FA7110" w:rsidRPr="00704868">
        <w:rPr>
          <w:rFonts w:cstheme="minorHAnsi"/>
          <w:sz w:val="24"/>
          <w:szCs w:val="24"/>
        </w:rPr>
        <w:t xml:space="preserve">. </w:t>
      </w:r>
      <w:r w:rsidR="00EF7400" w:rsidRPr="00704868">
        <w:rPr>
          <w:rFonts w:cstheme="minorHAnsi"/>
          <w:sz w:val="24"/>
          <w:szCs w:val="24"/>
        </w:rPr>
        <w:t>(Appendix</w:t>
      </w:r>
      <w:r w:rsidR="003834F4" w:rsidRPr="00704868">
        <w:rPr>
          <w:rFonts w:cstheme="minorHAnsi"/>
          <w:sz w:val="24"/>
          <w:szCs w:val="24"/>
        </w:rPr>
        <w:t xml:space="preserve"> H)</w:t>
      </w:r>
      <w:r w:rsidR="00E858D6" w:rsidRPr="00704868">
        <w:rPr>
          <w:rFonts w:cstheme="minorHAnsi"/>
          <w:sz w:val="24"/>
          <w:szCs w:val="24"/>
        </w:rPr>
        <w:t xml:space="preserve"> </w:t>
      </w:r>
      <w:r w:rsidR="009C6A7F" w:rsidRPr="00704868">
        <w:rPr>
          <w:rFonts w:cstheme="minorHAnsi"/>
          <w:sz w:val="24"/>
          <w:szCs w:val="24"/>
        </w:rPr>
        <w:t xml:space="preserve">(Institute for </w:t>
      </w:r>
      <w:r w:rsidR="00B6262C" w:rsidRPr="00704868">
        <w:rPr>
          <w:rFonts w:cstheme="minorHAnsi"/>
          <w:sz w:val="24"/>
          <w:szCs w:val="24"/>
        </w:rPr>
        <w:t>G</w:t>
      </w:r>
      <w:r w:rsidR="009C6A7F" w:rsidRPr="00704868">
        <w:rPr>
          <w:rFonts w:cstheme="minorHAnsi"/>
          <w:sz w:val="24"/>
          <w:szCs w:val="24"/>
        </w:rPr>
        <w:t>overnment, 2019)</w:t>
      </w:r>
      <w:r w:rsidR="00B6262C" w:rsidRPr="00704868">
        <w:rPr>
          <w:rFonts w:cstheme="minorHAnsi"/>
          <w:sz w:val="24"/>
          <w:szCs w:val="24"/>
        </w:rPr>
        <w:t>.</w:t>
      </w:r>
      <w:r w:rsidR="00FA7110" w:rsidRPr="00704868">
        <w:rPr>
          <w:rFonts w:cstheme="minorHAnsi"/>
          <w:sz w:val="24"/>
          <w:szCs w:val="24"/>
        </w:rPr>
        <w:t xml:space="preserve"> </w:t>
      </w:r>
    </w:p>
    <w:p w14:paraId="03CA977F" w14:textId="77777777" w:rsidR="00F845BC" w:rsidRPr="00704868" w:rsidRDefault="00F845BC" w:rsidP="00C7367D">
      <w:pPr>
        <w:spacing w:line="276" w:lineRule="auto"/>
        <w:rPr>
          <w:rFonts w:cstheme="minorHAnsi"/>
          <w:sz w:val="24"/>
          <w:szCs w:val="24"/>
        </w:rPr>
      </w:pPr>
    </w:p>
    <w:p w14:paraId="6995827E" w14:textId="77777777" w:rsidR="004E3006" w:rsidRPr="00704868" w:rsidRDefault="004E3006" w:rsidP="00C7367D">
      <w:pPr>
        <w:spacing w:line="276" w:lineRule="auto"/>
        <w:rPr>
          <w:rFonts w:cstheme="minorHAnsi"/>
          <w:sz w:val="24"/>
          <w:szCs w:val="24"/>
        </w:rPr>
      </w:pPr>
    </w:p>
    <w:p w14:paraId="744BF873" w14:textId="67527653" w:rsidR="00427130" w:rsidRPr="00704868" w:rsidRDefault="002D7F42" w:rsidP="0018210D">
      <w:pPr>
        <w:pStyle w:val="Heading1"/>
        <w:spacing w:line="276" w:lineRule="auto"/>
        <w:rPr>
          <w:rFonts w:asciiTheme="minorHAnsi" w:hAnsiTheme="minorHAnsi" w:cstheme="minorHAnsi"/>
          <w:b/>
          <w:bCs/>
          <w:color w:val="000000" w:themeColor="text1"/>
        </w:rPr>
      </w:pPr>
      <w:bookmarkStart w:id="13" w:name="_Toc113008480"/>
      <w:r w:rsidRPr="00704868">
        <w:rPr>
          <w:rFonts w:asciiTheme="minorHAnsi" w:hAnsiTheme="minorHAnsi" w:cstheme="minorHAnsi"/>
          <w:b/>
          <w:bCs/>
          <w:color w:val="000000" w:themeColor="text1"/>
        </w:rPr>
        <w:t xml:space="preserve">Critically </w:t>
      </w:r>
      <w:r w:rsidR="00CC59B1" w:rsidRPr="00704868">
        <w:rPr>
          <w:rFonts w:asciiTheme="minorHAnsi" w:hAnsiTheme="minorHAnsi" w:cstheme="minorHAnsi"/>
          <w:b/>
          <w:bCs/>
          <w:color w:val="000000" w:themeColor="text1"/>
        </w:rPr>
        <w:t>e</w:t>
      </w:r>
      <w:r w:rsidRPr="00704868">
        <w:rPr>
          <w:rFonts w:asciiTheme="minorHAnsi" w:hAnsiTheme="minorHAnsi" w:cstheme="minorHAnsi"/>
          <w:b/>
          <w:bCs/>
          <w:color w:val="000000" w:themeColor="text1"/>
        </w:rPr>
        <w:t xml:space="preserve">valuate </w:t>
      </w:r>
      <w:r w:rsidR="00CC59B1" w:rsidRPr="00704868">
        <w:rPr>
          <w:rFonts w:asciiTheme="minorHAnsi" w:hAnsiTheme="minorHAnsi" w:cstheme="minorHAnsi"/>
          <w:b/>
          <w:bCs/>
          <w:color w:val="000000" w:themeColor="text1"/>
        </w:rPr>
        <w:t>d</w:t>
      </w:r>
      <w:r w:rsidR="00C7326E" w:rsidRPr="00704868">
        <w:rPr>
          <w:rFonts w:asciiTheme="minorHAnsi" w:hAnsiTheme="minorHAnsi" w:cstheme="minorHAnsi"/>
          <w:b/>
          <w:bCs/>
          <w:color w:val="000000" w:themeColor="text1"/>
        </w:rPr>
        <w:t xml:space="preserve">evelopment </w:t>
      </w:r>
      <w:r w:rsidR="00CC59B1" w:rsidRPr="00704868">
        <w:rPr>
          <w:rFonts w:asciiTheme="minorHAnsi" w:hAnsiTheme="minorHAnsi" w:cstheme="minorHAnsi"/>
          <w:b/>
          <w:bCs/>
          <w:color w:val="000000" w:themeColor="text1"/>
        </w:rPr>
        <w:t>v</w:t>
      </w:r>
      <w:r w:rsidR="00C7326E" w:rsidRPr="00704868">
        <w:rPr>
          <w:rFonts w:asciiTheme="minorHAnsi" w:hAnsiTheme="minorHAnsi" w:cstheme="minorHAnsi"/>
          <w:b/>
          <w:bCs/>
          <w:color w:val="000000" w:themeColor="text1"/>
        </w:rPr>
        <w:t xml:space="preserve">ehicles </w:t>
      </w:r>
      <w:r w:rsidR="00CC59B1" w:rsidRPr="00704868">
        <w:rPr>
          <w:rFonts w:asciiTheme="minorHAnsi" w:hAnsiTheme="minorHAnsi" w:cstheme="minorHAnsi"/>
          <w:b/>
          <w:bCs/>
          <w:color w:val="000000" w:themeColor="text1"/>
        </w:rPr>
        <w:t>a</w:t>
      </w:r>
      <w:r w:rsidR="00EF7841" w:rsidRPr="00704868">
        <w:rPr>
          <w:rFonts w:asciiTheme="minorHAnsi" w:hAnsiTheme="minorHAnsi" w:cstheme="minorHAnsi"/>
          <w:b/>
          <w:bCs/>
          <w:color w:val="000000" w:themeColor="text1"/>
        </w:rPr>
        <w:t xml:space="preserve">vailable to an </w:t>
      </w:r>
      <w:r w:rsidR="00CC59B1" w:rsidRPr="00704868">
        <w:rPr>
          <w:rFonts w:asciiTheme="minorHAnsi" w:hAnsiTheme="minorHAnsi" w:cstheme="minorHAnsi"/>
          <w:b/>
          <w:bCs/>
          <w:color w:val="000000" w:themeColor="text1"/>
        </w:rPr>
        <w:t>o</w:t>
      </w:r>
      <w:r w:rsidR="00EF7841" w:rsidRPr="00704868">
        <w:rPr>
          <w:rFonts w:asciiTheme="minorHAnsi" w:hAnsiTheme="minorHAnsi" w:cstheme="minorHAnsi"/>
          <w:b/>
          <w:bCs/>
          <w:color w:val="000000" w:themeColor="text1"/>
        </w:rPr>
        <w:t xml:space="preserve">rganisation </w:t>
      </w:r>
      <w:r w:rsidR="00CC59B1" w:rsidRPr="00704868">
        <w:rPr>
          <w:rFonts w:asciiTheme="minorHAnsi" w:hAnsiTheme="minorHAnsi" w:cstheme="minorHAnsi"/>
          <w:b/>
          <w:bCs/>
          <w:color w:val="000000" w:themeColor="text1"/>
        </w:rPr>
        <w:t xml:space="preserve">appropriate to the </w:t>
      </w:r>
      <w:r w:rsidR="00603C55" w:rsidRPr="00704868">
        <w:rPr>
          <w:rFonts w:asciiTheme="minorHAnsi" w:hAnsiTheme="minorHAnsi" w:cstheme="minorHAnsi"/>
          <w:b/>
          <w:bCs/>
          <w:color w:val="000000" w:themeColor="text1"/>
        </w:rPr>
        <w:t>development needs of the individual</w:t>
      </w:r>
      <w:bookmarkEnd w:id="13"/>
    </w:p>
    <w:p w14:paraId="133CB985" w14:textId="7D829B4B" w:rsidR="00603C55" w:rsidRPr="00704868" w:rsidRDefault="00603C55" w:rsidP="00603C55">
      <w:pPr>
        <w:spacing w:line="276" w:lineRule="auto"/>
        <w:rPr>
          <w:rFonts w:cstheme="minorHAnsi"/>
          <w:sz w:val="24"/>
          <w:szCs w:val="24"/>
        </w:rPr>
      </w:pPr>
    </w:p>
    <w:p w14:paraId="704DBF89" w14:textId="2575AB02" w:rsidR="00445ADA" w:rsidRPr="00704868" w:rsidRDefault="00272C87" w:rsidP="00603C55">
      <w:pPr>
        <w:spacing w:line="276" w:lineRule="auto"/>
        <w:rPr>
          <w:rFonts w:cstheme="minorHAnsi"/>
          <w:sz w:val="24"/>
          <w:szCs w:val="24"/>
        </w:rPr>
      </w:pPr>
      <w:r w:rsidRPr="00704868">
        <w:rPr>
          <w:rFonts w:cstheme="minorHAnsi"/>
          <w:sz w:val="24"/>
          <w:szCs w:val="24"/>
        </w:rPr>
        <w:t xml:space="preserve">Performance management </w:t>
      </w:r>
      <w:r w:rsidR="00F245AC" w:rsidRPr="00704868">
        <w:rPr>
          <w:rFonts w:cstheme="minorHAnsi"/>
          <w:sz w:val="24"/>
          <w:szCs w:val="24"/>
        </w:rPr>
        <w:t xml:space="preserve">is the process of maximising </w:t>
      </w:r>
      <w:r w:rsidR="007507F8" w:rsidRPr="00704868">
        <w:rPr>
          <w:rFonts w:cstheme="minorHAnsi"/>
          <w:sz w:val="24"/>
          <w:szCs w:val="24"/>
        </w:rPr>
        <w:t>employee value within an organisation.</w:t>
      </w:r>
      <w:r w:rsidR="005E5A57" w:rsidRPr="00704868">
        <w:rPr>
          <w:rFonts w:cstheme="minorHAnsi"/>
          <w:sz w:val="24"/>
          <w:szCs w:val="24"/>
        </w:rPr>
        <w:t xml:space="preserve"> </w:t>
      </w:r>
      <w:r w:rsidR="004C7C31" w:rsidRPr="00704868">
        <w:rPr>
          <w:rFonts w:cstheme="minorHAnsi"/>
          <w:sz w:val="24"/>
          <w:szCs w:val="24"/>
        </w:rPr>
        <w:t xml:space="preserve">The goal is to ensure </w:t>
      </w:r>
      <w:r w:rsidR="00D96A32" w:rsidRPr="00704868">
        <w:rPr>
          <w:rFonts w:cstheme="minorHAnsi"/>
          <w:sz w:val="24"/>
          <w:szCs w:val="24"/>
        </w:rPr>
        <w:t xml:space="preserve">the </w:t>
      </w:r>
      <w:r w:rsidR="004C7C31" w:rsidRPr="00704868">
        <w:rPr>
          <w:rFonts w:cstheme="minorHAnsi"/>
          <w:sz w:val="24"/>
          <w:szCs w:val="24"/>
        </w:rPr>
        <w:t>employe</w:t>
      </w:r>
      <w:r w:rsidR="00D96A32" w:rsidRPr="00704868">
        <w:rPr>
          <w:rFonts w:cstheme="minorHAnsi"/>
          <w:sz w:val="24"/>
          <w:szCs w:val="24"/>
        </w:rPr>
        <w:t>e</w:t>
      </w:r>
      <w:r w:rsidR="004C7C31" w:rsidRPr="00704868">
        <w:rPr>
          <w:rFonts w:cstheme="minorHAnsi"/>
          <w:sz w:val="24"/>
          <w:szCs w:val="24"/>
        </w:rPr>
        <w:t xml:space="preserve"> </w:t>
      </w:r>
      <w:r w:rsidR="00D96A32" w:rsidRPr="00704868">
        <w:rPr>
          <w:rFonts w:cstheme="minorHAnsi"/>
          <w:sz w:val="24"/>
          <w:szCs w:val="24"/>
        </w:rPr>
        <w:t xml:space="preserve">performance aligns with </w:t>
      </w:r>
      <w:r w:rsidR="00CB24EA" w:rsidRPr="00704868">
        <w:rPr>
          <w:rFonts w:cstheme="minorHAnsi"/>
          <w:sz w:val="24"/>
          <w:szCs w:val="24"/>
        </w:rPr>
        <w:t>organisational</w:t>
      </w:r>
      <w:r w:rsidR="00D96A32" w:rsidRPr="00704868">
        <w:rPr>
          <w:rFonts w:cstheme="minorHAnsi"/>
          <w:sz w:val="24"/>
          <w:szCs w:val="24"/>
        </w:rPr>
        <w:t xml:space="preserve"> objective</w:t>
      </w:r>
      <w:r w:rsidR="00082673" w:rsidRPr="00704868">
        <w:rPr>
          <w:rFonts w:cstheme="minorHAnsi"/>
          <w:sz w:val="24"/>
          <w:szCs w:val="24"/>
        </w:rPr>
        <w:t>s. It</w:t>
      </w:r>
      <w:r w:rsidR="00D96A32" w:rsidRPr="00704868">
        <w:rPr>
          <w:rFonts w:cstheme="minorHAnsi"/>
          <w:sz w:val="24"/>
          <w:szCs w:val="24"/>
        </w:rPr>
        <w:t xml:space="preserve"> </w:t>
      </w:r>
      <w:r w:rsidR="008125E5" w:rsidRPr="00704868">
        <w:rPr>
          <w:rFonts w:cstheme="minorHAnsi"/>
          <w:sz w:val="24"/>
          <w:szCs w:val="24"/>
        </w:rPr>
        <w:t xml:space="preserve">is a way to monitor </w:t>
      </w:r>
      <w:r w:rsidR="00600652" w:rsidRPr="00704868">
        <w:rPr>
          <w:rFonts w:cstheme="minorHAnsi"/>
          <w:sz w:val="24"/>
          <w:szCs w:val="24"/>
        </w:rPr>
        <w:t xml:space="preserve">progress and assist </w:t>
      </w:r>
      <w:r w:rsidR="00445ADA" w:rsidRPr="00704868">
        <w:rPr>
          <w:rFonts w:cstheme="minorHAnsi"/>
          <w:sz w:val="24"/>
          <w:szCs w:val="24"/>
        </w:rPr>
        <w:t>staff in achieving their goals</w:t>
      </w:r>
      <w:r w:rsidR="005E5A57" w:rsidRPr="00704868">
        <w:rPr>
          <w:rFonts w:cstheme="minorHAnsi"/>
          <w:sz w:val="24"/>
          <w:szCs w:val="24"/>
        </w:rPr>
        <w:t xml:space="preserve">. It is not a single activity, but a group of </w:t>
      </w:r>
      <w:r w:rsidR="005A427D" w:rsidRPr="00704868">
        <w:rPr>
          <w:rFonts w:cstheme="minorHAnsi"/>
          <w:sz w:val="24"/>
          <w:szCs w:val="24"/>
        </w:rPr>
        <w:t>practices that should be utilised based on individual needs (</w:t>
      </w:r>
      <w:r w:rsidR="00610B9E" w:rsidRPr="00704868">
        <w:rPr>
          <w:rFonts w:cstheme="minorHAnsi"/>
          <w:sz w:val="24"/>
          <w:szCs w:val="24"/>
        </w:rPr>
        <w:t>Gifford, 2022).</w:t>
      </w:r>
      <w:r w:rsidR="005E5A57" w:rsidRPr="00704868">
        <w:rPr>
          <w:rFonts w:cstheme="minorHAnsi"/>
          <w:sz w:val="24"/>
          <w:szCs w:val="24"/>
        </w:rPr>
        <w:t xml:space="preserve"> </w:t>
      </w:r>
    </w:p>
    <w:p w14:paraId="7EF30E88" w14:textId="0789B911" w:rsidR="00E400E4" w:rsidRPr="00704868" w:rsidRDefault="00440FB4" w:rsidP="00DF53CF">
      <w:pPr>
        <w:spacing w:line="276" w:lineRule="auto"/>
        <w:rPr>
          <w:rFonts w:cstheme="minorHAnsi"/>
          <w:sz w:val="24"/>
          <w:szCs w:val="24"/>
        </w:rPr>
      </w:pPr>
      <w:r w:rsidRPr="00704868">
        <w:rPr>
          <w:rFonts w:cstheme="minorHAnsi"/>
          <w:sz w:val="24"/>
          <w:szCs w:val="24"/>
        </w:rPr>
        <w:t xml:space="preserve">There are a variety of vehicles that can be used to manage an individual’s performance and development needs, such as performance appraisals, </w:t>
      </w:r>
      <w:r w:rsidR="00351207" w:rsidRPr="00704868">
        <w:rPr>
          <w:rFonts w:cstheme="minorHAnsi"/>
          <w:sz w:val="24"/>
          <w:szCs w:val="24"/>
        </w:rPr>
        <w:t xml:space="preserve">PDPs, </w:t>
      </w:r>
      <w:r w:rsidR="00C0330F" w:rsidRPr="00704868">
        <w:rPr>
          <w:rFonts w:cstheme="minorHAnsi"/>
          <w:sz w:val="24"/>
          <w:szCs w:val="24"/>
        </w:rPr>
        <w:t>coaching and mentoring</w:t>
      </w:r>
      <w:r w:rsidR="00351207" w:rsidRPr="00704868">
        <w:rPr>
          <w:rFonts w:cstheme="minorHAnsi"/>
          <w:sz w:val="24"/>
          <w:szCs w:val="24"/>
        </w:rPr>
        <w:t xml:space="preserve">, </w:t>
      </w:r>
      <w:r w:rsidR="00C0330F" w:rsidRPr="00704868">
        <w:rPr>
          <w:rFonts w:cstheme="minorHAnsi"/>
          <w:sz w:val="24"/>
          <w:szCs w:val="24"/>
        </w:rPr>
        <w:lastRenderedPageBreak/>
        <w:t>completing qualifications</w:t>
      </w:r>
      <w:r w:rsidR="008C7DE6" w:rsidRPr="00704868">
        <w:rPr>
          <w:rFonts w:cstheme="minorHAnsi"/>
          <w:sz w:val="24"/>
          <w:szCs w:val="24"/>
        </w:rPr>
        <w:t xml:space="preserve">, </w:t>
      </w:r>
      <w:r w:rsidR="00F1562A" w:rsidRPr="00704868">
        <w:rPr>
          <w:rFonts w:cstheme="minorHAnsi"/>
          <w:sz w:val="24"/>
          <w:szCs w:val="24"/>
        </w:rPr>
        <w:t xml:space="preserve">and </w:t>
      </w:r>
      <w:r w:rsidR="00892A09" w:rsidRPr="00704868">
        <w:rPr>
          <w:rFonts w:cstheme="minorHAnsi"/>
          <w:sz w:val="24"/>
          <w:szCs w:val="24"/>
        </w:rPr>
        <w:t xml:space="preserve">the </w:t>
      </w:r>
      <w:r w:rsidR="00F1562A" w:rsidRPr="00704868">
        <w:rPr>
          <w:rFonts w:cstheme="minorHAnsi"/>
          <w:sz w:val="24"/>
          <w:szCs w:val="24"/>
        </w:rPr>
        <w:t>continu</w:t>
      </w:r>
      <w:r w:rsidR="00892A09" w:rsidRPr="00704868">
        <w:rPr>
          <w:rFonts w:cstheme="minorHAnsi"/>
          <w:sz w:val="24"/>
          <w:szCs w:val="24"/>
        </w:rPr>
        <w:t>ing</w:t>
      </w:r>
      <w:r w:rsidR="00F1562A" w:rsidRPr="00704868">
        <w:rPr>
          <w:rFonts w:cstheme="minorHAnsi"/>
          <w:sz w:val="24"/>
          <w:szCs w:val="24"/>
        </w:rPr>
        <w:t xml:space="preserve"> professional development (CPD) </w:t>
      </w:r>
      <w:r w:rsidR="00892A09" w:rsidRPr="00704868">
        <w:rPr>
          <w:rFonts w:cstheme="minorHAnsi"/>
          <w:sz w:val="24"/>
          <w:szCs w:val="24"/>
        </w:rPr>
        <w:t>cycle</w:t>
      </w:r>
      <w:r w:rsidR="008873C5" w:rsidRPr="00704868">
        <w:rPr>
          <w:rFonts w:cstheme="minorHAnsi"/>
          <w:sz w:val="24"/>
          <w:szCs w:val="24"/>
        </w:rPr>
        <w:t xml:space="preserve"> (indeed, 2021)</w:t>
      </w:r>
      <w:r w:rsidR="00892A09" w:rsidRPr="00704868">
        <w:rPr>
          <w:rFonts w:cstheme="minorHAnsi"/>
          <w:sz w:val="24"/>
          <w:szCs w:val="24"/>
        </w:rPr>
        <w:t xml:space="preserve">. </w:t>
      </w:r>
    </w:p>
    <w:p w14:paraId="7585CD5A" w14:textId="59B47031" w:rsidR="00771EE0" w:rsidRPr="00704868" w:rsidRDefault="00250C12" w:rsidP="00DF53CF">
      <w:pPr>
        <w:spacing w:line="276" w:lineRule="auto"/>
        <w:rPr>
          <w:rFonts w:cstheme="minorHAnsi"/>
          <w:sz w:val="24"/>
          <w:szCs w:val="24"/>
        </w:rPr>
      </w:pPr>
      <w:r w:rsidRPr="00704868">
        <w:rPr>
          <w:rFonts w:cstheme="minorHAnsi"/>
          <w:sz w:val="24"/>
          <w:szCs w:val="24"/>
        </w:rPr>
        <w:t>To successfully manage performance, there are 5 elements that should be fulfilled:</w:t>
      </w:r>
    </w:p>
    <w:p w14:paraId="7A40FDCF" w14:textId="4B04D422" w:rsidR="00250C12" w:rsidRPr="00704868" w:rsidRDefault="0007043F" w:rsidP="00250C12">
      <w:pPr>
        <w:pStyle w:val="ListParagraph"/>
        <w:numPr>
          <w:ilvl w:val="0"/>
          <w:numId w:val="36"/>
        </w:numPr>
        <w:spacing w:line="276" w:lineRule="auto"/>
        <w:rPr>
          <w:rFonts w:cstheme="minorHAnsi"/>
          <w:sz w:val="24"/>
          <w:szCs w:val="24"/>
        </w:rPr>
      </w:pPr>
      <w:r w:rsidRPr="00704868">
        <w:rPr>
          <w:rFonts w:cstheme="minorHAnsi"/>
          <w:sz w:val="24"/>
          <w:szCs w:val="24"/>
        </w:rPr>
        <w:t>Planning and goal setting, preferably using SMART goals.</w:t>
      </w:r>
    </w:p>
    <w:p w14:paraId="134AEA48" w14:textId="74DFA793" w:rsidR="0007043F" w:rsidRPr="00704868" w:rsidRDefault="003641BA" w:rsidP="00250C12">
      <w:pPr>
        <w:pStyle w:val="ListParagraph"/>
        <w:numPr>
          <w:ilvl w:val="0"/>
          <w:numId w:val="36"/>
        </w:numPr>
        <w:spacing w:line="276" w:lineRule="auto"/>
        <w:rPr>
          <w:rFonts w:cstheme="minorHAnsi"/>
          <w:sz w:val="24"/>
          <w:szCs w:val="24"/>
        </w:rPr>
      </w:pPr>
      <w:r w:rsidRPr="00704868">
        <w:rPr>
          <w:rFonts w:cstheme="minorHAnsi"/>
          <w:sz w:val="24"/>
          <w:szCs w:val="24"/>
        </w:rPr>
        <w:t>Management</w:t>
      </w:r>
      <w:r w:rsidR="0007043F" w:rsidRPr="00704868">
        <w:rPr>
          <w:rFonts w:cstheme="minorHAnsi"/>
          <w:sz w:val="24"/>
          <w:szCs w:val="24"/>
        </w:rPr>
        <w:t xml:space="preserve"> and employee </w:t>
      </w:r>
      <w:r w:rsidRPr="00704868">
        <w:rPr>
          <w:rFonts w:cstheme="minorHAnsi"/>
          <w:sz w:val="24"/>
          <w:szCs w:val="24"/>
        </w:rPr>
        <w:t xml:space="preserve">engagement. It should not be treated as a simply box-ticking exercise.  </w:t>
      </w:r>
    </w:p>
    <w:p w14:paraId="432CA9B0" w14:textId="0B9F8359" w:rsidR="003641BA" w:rsidRPr="00704868" w:rsidRDefault="003641BA" w:rsidP="00250C12">
      <w:pPr>
        <w:pStyle w:val="ListParagraph"/>
        <w:numPr>
          <w:ilvl w:val="0"/>
          <w:numId w:val="36"/>
        </w:numPr>
        <w:spacing w:line="276" w:lineRule="auto"/>
        <w:rPr>
          <w:rFonts w:cstheme="minorHAnsi"/>
          <w:sz w:val="24"/>
          <w:szCs w:val="24"/>
        </w:rPr>
      </w:pPr>
      <w:r w:rsidRPr="00704868">
        <w:rPr>
          <w:rFonts w:cstheme="minorHAnsi"/>
          <w:sz w:val="24"/>
          <w:szCs w:val="24"/>
        </w:rPr>
        <w:t>Monitoring and feedback</w:t>
      </w:r>
      <w:r w:rsidR="004836D2" w:rsidRPr="00704868">
        <w:rPr>
          <w:rFonts w:cstheme="minorHAnsi"/>
          <w:sz w:val="24"/>
          <w:szCs w:val="24"/>
        </w:rPr>
        <w:t xml:space="preserve"> along the way.</w:t>
      </w:r>
    </w:p>
    <w:p w14:paraId="017EB006" w14:textId="3AF191BE" w:rsidR="004836D2" w:rsidRPr="00704868" w:rsidRDefault="004836D2" w:rsidP="00250C12">
      <w:pPr>
        <w:pStyle w:val="ListParagraph"/>
        <w:numPr>
          <w:ilvl w:val="0"/>
          <w:numId w:val="36"/>
        </w:numPr>
        <w:spacing w:line="276" w:lineRule="auto"/>
        <w:rPr>
          <w:rFonts w:cstheme="minorHAnsi"/>
          <w:sz w:val="24"/>
          <w:szCs w:val="24"/>
        </w:rPr>
      </w:pPr>
      <w:r w:rsidRPr="00704868">
        <w:rPr>
          <w:rFonts w:cstheme="minorHAnsi"/>
          <w:sz w:val="24"/>
          <w:szCs w:val="24"/>
        </w:rPr>
        <w:t xml:space="preserve">Development and improvement. Set targets and give encouragement so they’re met and even exceeded. </w:t>
      </w:r>
    </w:p>
    <w:p w14:paraId="607100C3" w14:textId="2F5C56FC" w:rsidR="004836D2" w:rsidRPr="00704868" w:rsidRDefault="004836D2" w:rsidP="00250C12">
      <w:pPr>
        <w:pStyle w:val="ListParagraph"/>
        <w:numPr>
          <w:ilvl w:val="0"/>
          <w:numId w:val="36"/>
        </w:numPr>
        <w:spacing w:line="276" w:lineRule="auto"/>
        <w:rPr>
          <w:rFonts w:cstheme="minorHAnsi"/>
          <w:sz w:val="24"/>
          <w:szCs w:val="24"/>
        </w:rPr>
      </w:pPr>
      <w:r w:rsidRPr="00704868">
        <w:rPr>
          <w:rFonts w:cstheme="minorHAnsi"/>
          <w:sz w:val="24"/>
          <w:szCs w:val="24"/>
        </w:rPr>
        <w:t xml:space="preserve">Reward and compensation. </w:t>
      </w:r>
      <w:r w:rsidR="00E46577" w:rsidRPr="00704868">
        <w:rPr>
          <w:rFonts w:cstheme="minorHAnsi"/>
          <w:sz w:val="24"/>
          <w:szCs w:val="24"/>
        </w:rPr>
        <w:t xml:space="preserve">Offer incentives </w:t>
      </w:r>
      <w:r w:rsidR="007C5849" w:rsidRPr="00704868">
        <w:rPr>
          <w:rFonts w:cstheme="minorHAnsi"/>
          <w:sz w:val="24"/>
          <w:szCs w:val="24"/>
        </w:rPr>
        <w:t>(Clover HR, 2020)</w:t>
      </w:r>
    </w:p>
    <w:p w14:paraId="677024AE" w14:textId="5275645E" w:rsidR="006B308B" w:rsidRPr="00704868" w:rsidRDefault="006B308B" w:rsidP="00DF53CF">
      <w:pPr>
        <w:spacing w:line="276" w:lineRule="auto"/>
        <w:rPr>
          <w:rFonts w:cstheme="minorHAnsi"/>
          <w:sz w:val="24"/>
          <w:szCs w:val="24"/>
        </w:rPr>
      </w:pPr>
      <w:r w:rsidRPr="00704868">
        <w:rPr>
          <w:rFonts w:cstheme="minorHAnsi"/>
          <w:sz w:val="24"/>
          <w:szCs w:val="24"/>
        </w:rPr>
        <w:t xml:space="preserve">DVSA manage performance in much the same way as they manage expectations. With regular reviews </w:t>
      </w:r>
      <w:r w:rsidR="006A5D80" w:rsidRPr="00704868">
        <w:rPr>
          <w:rFonts w:cstheme="minorHAnsi"/>
          <w:sz w:val="24"/>
          <w:szCs w:val="24"/>
        </w:rPr>
        <w:t>in which</w:t>
      </w:r>
      <w:r w:rsidRPr="00704868">
        <w:rPr>
          <w:rFonts w:cstheme="minorHAnsi"/>
          <w:sz w:val="24"/>
          <w:szCs w:val="24"/>
        </w:rPr>
        <w:t xml:space="preserve"> line mangers can give honest feedback and recommendations</w:t>
      </w:r>
      <w:r w:rsidR="006A5D80" w:rsidRPr="00704868">
        <w:rPr>
          <w:rFonts w:cstheme="minorHAnsi"/>
          <w:sz w:val="24"/>
          <w:szCs w:val="24"/>
        </w:rPr>
        <w:t>,</w:t>
      </w:r>
      <w:r w:rsidRPr="00704868">
        <w:rPr>
          <w:rFonts w:cstheme="minorHAnsi"/>
          <w:sz w:val="24"/>
          <w:szCs w:val="24"/>
        </w:rPr>
        <w:t xml:space="preserve"> and employees are encouraged to discuss their </w:t>
      </w:r>
      <w:r w:rsidR="006A5D80" w:rsidRPr="00704868">
        <w:rPr>
          <w:rFonts w:cstheme="minorHAnsi"/>
          <w:sz w:val="24"/>
          <w:szCs w:val="24"/>
        </w:rPr>
        <w:t>goals, both short and long term. The organisation is also committed to investing in training opportunities for staff</w:t>
      </w:r>
      <w:r w:rsidR="009878B7" w:rsidRPr="00704868">
        <w:rPr>
          <w:rFonts w:cstheme="minorHAnsi"/>
          <w:sz w:val="24"/>
          <w:szCs w:val="24"/>
        </w:rPr>
        <w:t xml:space="preserve">, is willing to fund professional courses and covers the cost of subscription fees to professional bodies so </w:t>
      </w:r>
      <w:r w:rsidR="009F7779" w:rsidRPr="00704868">
        <w:rPr>
          <w:rFonts w:cstheme="minorHAnsi"/>
          <w:sz w:val="24"/>
          <w:szCs w:val="24"/>
        </w:rPr>
        <w:t>employees</w:t>
      </w:r>
      <w:r w:rsidR="009878B7" w:rsidRPr="00704868">
        <w:rPr>
          <w:rFonts w:cstheme="minorHAnsi"/>
          <w:sz w:val="24"/>
          <w:szCs w:val="24"/>
        </w:rPr>
        <w:t xml:space="preserve"> are able to take advantage of the </w:t>
      </w:r>
      <w:r w:rsidR="009F7779" w:rsidRPr="00704868">
        <w:rPr>
          <w:rFonts w:cstheme="minorHAnsi"/>
          <w:sz w:val="24"/>
          <w:szCs w:val="24"/>
        </w:rPr>
        <w:t xml:space="preserve">benefits. For example, the payroll team are encouraged to become members of the </w:t>
      </w:r>
      <w:r w:rsidR="00117C85" w:rsidRPr="00704868">
        <w:rPr>
          <w:rFonts w:cstheme="minorHAnsi"/>
          <w:sz w:val="24"/>
          <w:szCs w:val="24"/>
        </w:rPr>
        <w:t>Chartered Institute of Payroll Professionals (CIPP)</w:t>
      </w:r>
      <w:r w:rsidR="00840122" w:rsidRPr="00704868">
        <w:rPr>
          <w:rFonts w:cstheme="minorHAnsi"/>
          <w:sz w:val="24"/>
          <w:szCs w:val="24"/>
        </w:rPr>
        <w:t xml:space="preserve">. They offer regular seminars to members </w:t>
      </w:r>
      <w:r w:rsidR="00781D3E" w:rsidRPr="00704868">
        <w:rPr>
          <w:rFonts w:cstheme="minorHAnsi"/>
          <w:sz w:val="24"/>
          <w:szCs w:val="24"/>
        </w:rPr>
        <w:t>which</w:t>
      </w:r>
      <w:r w:rsidR="00840122" w:rsidRPr="00704868">
        <w:rPr>
          <w:rFonts w:cstheme="minorHAnsi"/>
          <w:sz w:val="24"/>
          <w:szCs w:val="24"/>
        </w:rPr>
        <w:t xml:space="preserve"> ensure</w:t>
      </w:r>
      <w:r w:rsidR="00781D3E" w:rsidRPr="00704868">
        <w:rPr>
          <w:rFonts w:cstheme="minorHAnsi"/>
          <w:sz w:val="24"/>
          <w:szCs w:val="24"/>
        </w:rPr>
        <w:t>s</w:t>
      </w:r>
      <w:r w:rsidR="00840122" w:rsidRPr="00704868">
        <w:rPr>
          <w:rFonts w:cstheme="minorHAnsi"/>
          <w:sz w:val="24"/>
          <w:szCs w:val="24"/>
        </w:rPr>
        <w:t xml:space="preserve"> </w:t>
      </w:r>
      <w:r w:rsidR="009C6AA4" w:rsidRPr="00704868">
        <w:rPr>
          <w:rFonts w:cstheme="minorHAnsi"/>
          <w:sz w:val="24"/>
          <w:szCs w:val="24"/>
        </w:rPr>
        <w:t>the team are</w:t>
      </w:r>
      <w:r w:rsidR="00781D3E" w:rsidRPr="00704868">
        <w:rPr>
          <w:rFonts w:cstheme="minorHAnsi"/>
          <w:sz w:val="24"/>
          <w:szCs w:val="24"/>
        </w:rPr>
        <w:t xml:space="preserve"> kept</w:t>
      </w:r>
      <w:r w:rsidR="009C6AA4" w:rsidRPr="00704868">
        <w:rPr>
          <w:rFonts w:cstheme="minorHAnsi"/>
          <w:sz w:val="24"/>
          <w:szCs w:val="24"/>
        </w:rPr>
        <w:t xml:space="preserve"> up to date with all current legislation and upcoming changes</w:t>
      </w:r>
      <w:r w:rsidR="00B021D4" w:rsidRPr="00704868">
        <w:rPr>
          <w:rFonts w:cstheme="minorHAnsi"/>
          <w:sz w:val="24"/>
          <w:szCs w:val="24"/>
        </w:rPr>
        <w:t xml:space="preserve"> (CIPP, </w:t>
      </w:r>
      <w:proofErr w:type="spellStart"/>
      <w:r w:rsidR="00B021D4" w:rsidRPr="00704868">
        <w:rPr>
          <w:rFonts w:cstheme="minorHAnsi"/>
          <w:sz w:val="24"/>
          <w:szCs w:val="24"/>
        </w:rPr>
        <w:t>n.d</w:t>
      </w:r>
      <w:proofErr w:type="spellEnd"/>
      <w:r w:rsidR="00B021D4" w:rsidRPr="00704868">
        <w:rPr>
          <w:rFonts w:cstheme="minorHAnsi"/>
          <w:sz w:val="24"/>
          <w:szCs w:val="24"/>
        </w:rPr>
        <w:t>)</w:t>
      </w:r>
      <w:r w:rsidR="009C6AA4" w:rsidRPr="00704868">
        <w:rPr>
          <w:rFonts w:cstheme="minorHAnsi"/>
          <w:sz w:val="24"/>
          <w:szCs w:val="24"/>
        </w:rPr>
        <w:t xml:space="preserve">. DVSA </w:t>
      </w:r>
      <w:r w:rsidR="00781D3E" w:rsidRPr="00704868">
        <w:rPr>
          <w:rFonts w:cstheme="minorHAnsi"/>
          <w:sz w:val="24"/>
          <w:szCs w:val="24"/>
        </w:rPr>
        <w:t xml:space="preserve">cover the annual cost of £160 for every team member. </w:t>
      </w:r>
    </w:p>
    <w:p w14:paraId="1E0E6273" w14:textId="77777777" w:rsidR="002B7107" w:rsidRPr="00704868" w:rsidRDefault="002B7107" w:rsidP="002931D8">
      <w:pPr>
        <w:spacing w:line="276" w:lineRule="auto"/>
        <w:rPr>
          <w:rFonts w:cstheme="minorHAnsi"/>
          <w:sz w:val="24"/>
          <w:szCs w:val="24"/>
        </w:rPr>
      </w:pPr>
    </w:p>
    <w:p w14:paraId="39774219" w14:textId="59DBB904" w:rsidR="002931D8" w:rsidRPr="00704868" w:rsidRDefault="00884301" w:rsidP="002931D8">
      <w:pPr>
        <w:pStyle w:val="Heading2"/>
        <w:spacing w:line="360" w:lineRule="auto"/>
        <w:rPr>
          <w:rFonts w:asciiTheme="minorHAnsi" w:hAnsiTheme="minorHAnsi" w:cstheme="minorHAnsi"/>
          <w:b/>
          <w:bCs/>
          <w:color w:val="000000" w:themeColor="text1"/>
          <w:sz w:val="28"/>
          <w:szCs w:val="28"/>
        </w:rPr>
      </w:pPr>
      <w:bookmarkStart w:id="14" w:name="_Toc113008481"/>
      <w:r w:rsidRPr="00704868">
        <w:rPr>
          <w:rFonts w:asciiTheme="minorHAnsi" w:hAnsiTheme="minorHAnsi" w:cstheme="minorHAnsi"/>
          <w:b/>
          <w:bCs/>
          <w:color w:val="000000" w:themeColor="text1"/>
          <w:sz w:val="28"/>
          <w:szCs w:val="28"/>
        </w:rPr>
        <w:t>Performance Appraisals</w:t>
      </w:r>
      <w:bookmarkEnd w:id="14"/>
    </w:p>
    <w:p w14:paraId="35A7CF5D" w14:textId="68F06326" w:rsidR="002931D8" w:rsidRDefault="00884301" w:rsidP="002931D8">
      <w:pPr>
        <w:spacing w:line="276" w:lineRule="auto"/>
        <w:rPr>
          <w:rFonts w:cstheme="minorHAnsi"/>
          <w:sz w:val="24"/>
          <w:szCs w:val="24"/>
        </w:rPr>
      </w:pPr>
      <w:r w:rsidRPr="00704868">
        <w:rPr>
          <w:rFonts w:cstheme="minorHAnsi"/>
          <w:sz w:val="24"/>
          <w:szCs w:val="24"/>
        </w:rPr>
        <w:t>Performance appraisal</w:t>
      </w:r>
      <w:r w:rsidR="00A92895">
        <w:rPr>
          <w:rFonts w:cstheme="minorHAnsi"/>
          <w:sz w:val="24"/>
          <w:szCs w:val="24"/>
        </w:rPr>
        <w:t>s</w:t>
      </w:r>
      <w:r w:rsidRPr="00704868">
        <w:rPr>
          <w:rFonts w:cstheme="minorHAnsi"/>
          <w:sz w:val="24"/>
          <w:szCs w:val="24"/>
        </w:rPr>
        <w:t xml:space="preserve">, or performance reviews, </w:t>
      </w:r>
      <w:r w:rsidR="00B2002E">
        <w:rPr>
          <w:rFonts w:cstheme="minorHAnsi"/>
          <w:sz w:val="24"/>
          <w:szCs w:val="24"/>
        </w:rPr>
        <w:t xml:space="preserve">are the most frequently used </w:t>
      </w:r>
      <w:r w:rsidR="00A476A6">
        <w:rPr>
          <w:rFonts w:cstheme="minorHAnsi"/>
          <w:sz w:val="24"/>
          <w:szCs w:val="24"/>
        </w:rPr>
        <w:t>tools by organisations for performance management purpose</w:t>
      </w:r>
      <w:r w:rsidR="00093034">
        <w:rPr>
          <w:rFonts w:cstheme="minorHAnsi"/>
          <w:sz w:val="24"/>
          <w:szCs w:val="24"/>
        </w:rPr>
        <w:t xml:space="preserve">s. </w:t>
      </w:r>
      <w:r w:rsidR="00A92895">
        <w:rPr>
          <w:rFonts w:cstheme="minorHAnsi"/>
          <w:sz w:val="24"/>
          <w:szCs w:val="24"/>
        </w:rPr>
        <w:t xml:space="preserve">They </w:t>
      </w:r>
      <w:r w:rsidR="00BD44DA">
        <w:rPr>
          <w:rFonts w:cstheme="minorHAnsi"/>
          <w:sz w:val="24"/>
          <w:szCs w:val="24"/>
        </w:rPr>
        <w:t>involve a formal</w:t>
      </w:r>
      <w:r w:rsidR="001E005C">
        <w:rPr>
          <w:rFonts w:cstheme="minorHAnsi"/>
          <w:sz w:val="24"/>
          <w:szCs w:val="24"/>
        </w:rPr>
        <w:t xml:space="preserve"> meeting between an employee</w:t>
      </w:r>
      <w:r w:rsidR="00BD44DA">
        <w:rPr>
          <w:rFonts w:cstheme="minorHAnsi"/>
          <w:sz w:val="24"/>
          <w:szCs w:val="24"/>
        </w:rPr>
        <w:t xml:space="preserve"> and </w:t>
      </w:r>
      <w:r w:rsidR="001E005C">
        <w:rPr>
          <w:rFonts w:cstheme="minorHAnsi"/>
          <w:sz w:val="24"/>
          <w:szCs w:val="24"/>
        </w:rPr>
        <w:t>their line manager, and the aim of using them</w:t>
      </w:r>
      <w:r w:rsidR="00093034">
        <w:rPr>
          <w:rFonts w:cstheme="minorHAnsi"/>
          <w:sz w:val="24"/>
          <w:szCs w:val="24"/>
        </w:rPr>
        <w:t xml:space="preserve"> is to identify areas for growth and improvement</w:t>
      </w:r>
      <w:r w:rsidR="00A92895">
        <w:rPr>
          <w:rFonts w:cstheme="minorHAnsi"/>
          <w:sz w:val="24"/>
          <w:szCs w:val="24"/>
        </w:rPr>
        <w:t xml:space="preserve"> and</w:t>
      </w:r>
      <w:r w:rsidR="00093034">
        <w:rPr>
          <w:rFonts w:cstheme="minorHAnsi"/>
          <w:sz w:val="24"/>
          <w:szCs w:val="24"/>
        </w:rPr>
        <w:t xml:space="preserve"> discuss goals and objectives</w:t>
      </w:r>
      <w:r w:rsidR="00A92895">
        <w:rPr>
          <w:rFonts w:cstheme="minorHAnsi"/>
          <w:sz w:val="24"/>
          <w:szCs w:val="24"/>
        </w:rPr>
        <w:t>. T</w:t>
      </w:r>
      <w:r w:rsidR="007A40AC">
        <w:rPr>
          <w:rFonts w:cstheme="minorHAnsi"/>
          <w:sz w:val="24"/>
          <w:szCs w:val="24"/>
        </w:rPr>
        <w:t xml:space="preserve">hey can also </w:t>
      </w:r>
      <w:r w:rsidR="006350DD">
        <w:rPr>
          <w:rFonts w:cstheme="minorHAnsi"/>
          <w:sz w:val="24"/>
          <w:szCs w:val="24"/>
        </w:rPr>
        <w:t xml:space="preserve">have an effect on </w:t>
      </w:r>
      <w:r w:rsidR="007A40AC">
        <w:rPr>
          <w:rFonts w:cstheme="minorHAnsi"/>
          <w:sz w:val="24"/>
          <w:szCs w:val="24"/>
        </w:rPr>
        <w:t xml:space="preserve">administrative </w:t>
      </w:r>
      <w:r w:rsidR="00EE17B6">
        <w:rPr>
          <w:rFonts w:cstheme="minorHAnsi"/>
          <w:sz w:val="24"/>
          <w:szCs w:val="24"/>
        </w:rPr>
        <w:t>decisions</w:t>
      </w:r>
      <w:r w:rsidR="007A40AC">
        <w:rPr>
          <w:rFonts w:cstheme="minorHAnsi"/>
          <w:sz w:val="24"/>
          <w:szCs w:val="24"/>
        </w:rPr>
        <w:t xml:space="preserve">, such as pay reviews, </w:t>
      </w:r>
      <w:r w:rsidR="00C76745">
        <w:rPr>
          <w:rFonts w:cstheme="minorHAnsi"/>
          <w:sz w:val="24"/>
          <w:szCs w:val="24"/>
        </w:rPr>
        <w:t xml:space="preserve">bonuses and even redundancy </w:t>
      </w:r>
      <w:r w:rsidR="006350DD">
        <w:rPr>
          <w:rFonts w:cstheme="minorHAnsi"/>
          <w:sz w:val="24"/>
          <w:szCs w:val="24"/>
        </w:rPr>
        <w:t xml:space="preserve">outcomes </w:t>
      </w:r>
      <w:r w:rsidR="00D25BE2">
        <w:rPr>
          <w:rFonts w:cstheme="minorHAnsi"/>
          <w:sz w:val="24"/>
          <w:szCs w:val="24"/>
        </w:rPr>
        <w:t xml:space="preserve">(Gifford, 2020). </w:t>
      </w:r>
      <w:r w:rsidR="00A476A6">
        <w:rPr>
          <w:rFonts w:cstheme="minorHAnsi"/>
          <w:sz w:val="24"/>
          <w:szCs w:val="24"/>
        </w:rPr>
        <w:t xml:space="preserve">Whilst </w:t>
      </w:r>
      <w:r w:rsidR="0049489D">
        <w:rPr>
          <w:rFonts w:cstheme="minorHAnsi"/>
          <w:sz w:val="24"/>
          <w:szCs w:val="24"/>
        </w:rPr>
        <w:t xml:space="preserve">in the past </w:t>
      </w:r>
      <w:r w:rsidR="00A476A6">
        <w:rPr>
          <w:rFonts w:cstheme="minorHAnsi"/>
          <w:sz w:val="24"/>
          <w:szCs w:val="24"/>
        </w:rPr>
        <w:t xml:space="preserve">they were typically </w:t>
      </w:r>
      <w:r w:rsidR="006350DD">
        <w:rPr>
          <w:rFonts w:cstheme="minorHAnsi"/>
          <w:sz w:val="24"/>
          <w:szCs w:val="24"/>
        </w:rPr>
        <w:t xml:space="preserve">conducted annually, it has since been found that they are more useful when </w:t>
      </w:r>
      <w:r w:rsidR="00FA7A28">
        <w:rPr>
          <w:rFonts w:cstheme="minorHAnsi"/>
          <w:sz w:val="24"/>
          <w:szCs w:val="24"/>
        </w:rPr>
        <w:t xml:space="preserve">performed more regularly. </w:t>
      </w:r>
    </w:p>
    <w:p w14:paraId="43800E07" w14:textId="646EC750" w:rsidR="0044662D" w:rsidRDefault="0044662D" w:rsidP="002931D8">
      <w:pPr>
        <w:spacing w:line="276" w:lineRule="auto"/>
        <w:rPr>
          <w:rFonts w:cstheme="minorHAnsi"/>
          <w:sz w:val="24"/>
          <w:szCs w:val="24"/>
        </w:rPr>
      </w:pPr>
      <w:r>
        <w:rPr>
          <w:rFonts w:cstheme="minorHAnsi"/>
          <w:sz w:val="24"/>
          <w:szCs w:val="24"/>
        </w:rPr>
        <w:t xml:space="preserve">Performance appraisals </w:t>
      </w:r>
      <w:r w:rsidR="005E4D7E">
        <w:rPr>
          <w:rFonts w:cstheme="minorHAnsi"/>
          <w:sz w:val="24"/>
          <w:szCs w:val="24"/>
        </w:rPr>
        <w:t>have benefits for both employees and organisations</w:t>
      </w:r>
      <w:r w:rsidR="00453C43">
        <w:rPr>
          <w:rFonts w:cstheme="minorHAnsi"/>
          <w:sz w:val="24"/>
          <w:szCs w:val="24"/>
        </w:rPr>
        <w:t>.</w:t>
      </w:r>
      <w:r w:rsidR="005E4D7E">
        <w:rPr>
          <w:rFonts w:cstheme="minorHAnsi"/>
          <w:sz w:val="24"/>
          <w:szCs w:val="24"/>
        </w:rPr>
        <w:t xml:space="preserve"> They can increase employee engagement, resulting in more motivated and higher performing staff. </w:t>
      </w:r>
      <w:r w:rsidR="0085424F">
        <w:rPr>
          <w:rFonts w:cstheme="minorHAnsi"/>
          <w:sz w:val="24"/>
          <w:szCs w:val="24"/>
        </w:rPr>
        <w:t>Aligning priorities</w:t>
      </w:r>
      <w:r w:rsidR="002867C9">
        <w:rPr>
          <w:rFonts w:cstheme="minorHAnsi"/>
          <w:sz w:val="24"/>
          <w:szCs w:val="24"/>
        </w:rPr>
        <w:t xml:space="preserve"> and</w:t>
      </w:r>
      <w:r w:rsidR="0085424F">
        <w:rPr>
          <w:rFonts w:cstheme="minorHAnsi"/>
          <w:sz w:val="24"/>
          <w:szCs w:val="24"/>
        </w:rPr>
        <w:t xml:space="preserve"> having open discussions</w:t>
      </w:r>
      <w:r w:rsidR="00F02C7C">
        <w:rPr>
          <w:rFonts w:cstheme="minorHAnsi"/>
          <w:sz w:val="24"/>
          <w:szCs w:val="24"/>
        </w:rPr>
        <w:t xml:space="preserve"> </w:t>
      </w:r>
      <w:r w:rsidR="00F040DF">
        <w:rPr>
          <w:rFonts w:cstheme="minorHAnsi"/>
          <w:sz w:val="24"/>
          <w:szCs w:val="24"/>
        </w:rPr>
        <w:t xml:space="preserve">can </w:t>
      </w:r>
      <w:r w:rsidR="0085424F">
        <w:rPr>
          <w:rFonts w:cstheme="minorHAnsi"/>
          <w:sz w:val="24"/>
          <w:szCs w:val="24"/>
        </w:rPr>
        <w:t>strengthen</w:t>
      </w:r>
      <w:r w:rsidR="00F040DF">
        <w:rPr>
          <w:rFonts w:cstheme="minorHAnsi"/>
          <w:sz w:val="24"/>
          <w:szCs w:val="24"/>
        </w:rPr>
        <w:t xml:space="preserve"> relationships between managers and employees </w:t>
      </w:r>
      <w:r w:rsidR="002867C9">
        <w:rPr>
          <w:rFonts w:cstheme="minorHAnsi"/>
          <w:sz w:val="24"/>
          <w:szCs w:val="24"/>
        </w:rPr>
        <w:t>and can give both parties a new sense of focus (</w:t>
      </w:r>
      <w:r w:rsidR="00775A51">
        <w:rPr>
          <w:rFonts w:cstheme="minorHAnsi"/>
          <w:sz w:val="24"/>
          <w:szCs w:val="24"/>
        </w:rPr>
        <w:t xml:space="preserve">Indeed, 2021). </w:t>
      </w:r>
    </w:p>
    <w:p w14:paraId="6A4C49E8" w14:textId="257BCB16" w:rsidR="00FA7A28" w:rsidRDefault="003B5FD1" w:rsidP="00C74281">
      <w:pPr>
        <w:spacing w:line="276" w:lineRule="auto"/>
        <w:rPr>
          <w:rFonts w:cstheme="minorHAnsi"/>
          <w:sz w:val="24"/>
          <w:szCs w:val="24"/>
        </w:rPr>
      </w:pPr>
      <w:r>
        <w:rPr>
          <w:rFonts w:cstheme="minorHAnsi"/>
          <w:sz w:val="24"/>
          <w:szCs w:val="24"/>
        </w:rPr>
        <w:t xml:space="preserve">Studies have found that appraisals have a positive effect of job </w:t>
      </w:r>
      <w:r w:rsidR="009429BC">
        <w:rPr>
          <w:rFonts w:cstheme="minorHAnsi"/>
          <w:sz w:val="24"/>
          <w:szCs w:val="24"/>
        </w:rPr>
        <w:t>satisfaction, performance and retention</w:t>
      </w:r>
      <w:r w:rsidR="00CC2F33">
        <w:rPr>
          <w:rFonts w:cstheme="minorHAnsi"/>
          <w:sz w:val="24"/>
          <w:szCs w:val="24"/>
        </w:rPr>
        <w:t xml:space="preserve"> (Cravens et al, 2015)</w:t>
      </w:r>
      <w:r w:rsidR="009429BC">
        <w:rPr>
          <w:rFonts w:cstheme="minorHAnsi"/>
          <w:sz w:val="24"/>
          <w:szCs w:val="24"/>
        </w:rPr>
        <w:t xml:space="preserve">. However it should be noted, these results were found in </w:t>
      </w:r>
      <w:r w:rsidR="009429BC">
        <w:rPr>
          <w:rFonts w:cstheme="minorHAnsi"/>
          <w:sz w:val="24"/>
          <w:szCs w:val="24"/>
        </w:rPr>
        <w:lastRenderedPageBreak/>
        <w:t xml:space="preserve">workplaces that </w:t>
      </w:r>
      <w:r w:rsidR="00011653">
        <w:rPr>
          <w:rFonts w:cstheme="minorHAnsi"/>
          <w:sz w:val="24"/>
          <w:szCs w:val="24"/>
        </w:rPr>
        <w:t xml:space="preserve">were specifically assessed </w:t>
      </w:r>
      <w:r w:rsidR="00213127">
        <w:rPr>
          <w:rFonts w:cstheme="minorHAnsi"/>
          <w:sz w:val="24"/>
          <w:szCs w:val="24"/>
        </w:rPr>
        <w:t>as having a positive workplace culture that encouraged development</w:t>
      </w:r>
      <w:r w:rsidR="001D377F">
        <w:rPr>
          <w:rFonts w:cstheme="minorHAnsi"/>
          <w:sz w:val="24"/>
          <w:szCs w:val="24"/>
        </w:rPr>
        <w:t xml:space="preserve">, </w:t>
      </w:r>
      <w:r w:rsidR="00C74281">
        <w:rPr>
          <w:rFonts w:cstheme="minorHAnsi"/>
          <w:sz w:val="24"/>
          <w:szCs w:val="24"/>
        </w:rPr>
        <w:t>which is not applicable to every workplace.</w:t>
      </w:r>
      <w:r w:rsidR="00694728">
        <w:rPr>
          <w:rFonts w:cstheme="minorHAnsi"/>
          <w:sz w:val="24"/>
          <w:szCs w:val="24"/>
        </w:rPr>
        <w:t xml:space="preserve"> </w:t>
      </w:r>
    </w:p>
    <w:p w14:paraId="64B05207" w14:textId="77777777" w:rsidR="002931D8" w:rsidRPr="00704868" w:rsidRDefault="002931D8" w:rsidP="002931D8">
      <w:pPr>
        <w:spacing w:line="276" w:lineRule="auto"/>
        <w:rPr>
          <w:rFonts w:cstheme="minorHAnsi"/>
          <w:sz w:val="24"/>
          <w:szCs w:val="24"/>
        </w:rPr>
      </w:pPr>
    </w:p>
    <w:p w14:paraId="3AA4F4A2" w14:textId="592DF3FE" w:rsidR="00346B32" w:rsidRPr="00704868" w:rsidRDefault="009E698E" w:rsidP="00346B32">
      <w:pPr>
        <w:pStyle w:val="Heading2"/>
        <w:spacing w:line="360" w:lineRule="auto"/>
        <w:rPr>
          <w:rFonts w:asciiTheme="minorHAnsi" w:hAnsiTheme="minorHAnsi" w:cstheme="minorHAnsi"/>
          <w:b/>
          <w:bCs/>
          <w:color w:val="000000" w:themeColor="text1"/>
          <w:sz w:val="28"/>
          <w:szCs w:val="28"/>
        </w:rPr>
      </w:pPr>
      <w:bookmarkStart w:id="15" w:name="_Toc113008482"/>
      <w:r>
        <w:rPr>
          <w:rFonts w:asciiTheme="minorHAnsi" w:hAnsiTheme="minorHAnsi" w:cstheme="minorHAnsi"/>
          <w:b/>
          <w:bCs/>
          <w:color w:val="000000" w:themeColor="text1"/>
          <w:sz w:val="28"/>
          <w:szCs w:val="28"/>
        </w:rPr>
        <w:t>The importance of feedback</w:t>
      </w:r>
      <w:bookmarkEnd w:id="15"/>
    </w:p>
    <w:p w14:paraId="52C1E7E0" w14:textId="2B5121CB" w:rsidR="00674720" w:rsidRDefault="00DD5F1E" w:rsidP="009E698E">
      <w:pPr>
        <w:spacing w:line="276" w:lineRule="auto"/>
        <w:rPr>
          <w:rFonts w:cstheme="minorHAnsi"/>
          <w:color w:val="000000" w:themeColor="text1"/>
          <w:sz w:val="24"/>
          <w:szCs w:val="24"/>
        </w:rPr>
      </w:pPr>
      <w:r>
        <w:rPr>
          <w:rFonts w:cstheme="minorHAnsi"/>
          <w:color w:val="000000" w:themeColor="text1"/>
          <w:sz w:val="24"/>
          <w:szCs w:val="24"/>
        </w:rPr>
        <w:t xml:space="preserve">Employee feedback </w:t>
      </w:r>
      <w:r w:rsidR="00A32985">
        <w:rPr>
          <w:rFonts w:cstheme="minorHAnsi"/>
          <w:color w:val="000000" w:themeColor="text1"/>
          <w:sz w:val="24"/>
          <w:szCs w:val="24"/>
        </w:rPr>
        <w:t xml:space="preserve">is </w:t>
      </w:r>
      <w:r w:rsidR="00674720">
        <w:rPr>
          <w:rFonts w:cstheme="minorHAnsi"/>
          <w:color w:val="000000" w:themeColor="text1"/>
          <w:sz w:val="24"/>
          <w:szCs w:val="24"/>
        </w:rPr>
        <w:t xml:space="preserve">the process </w:t>
      </w:r>
      <w:r w:rsidR="00B30AA7">
        <w:rPr>
          <w:rFonts w:cstheme="minorHAnsi"/>
          <w:color w:val="000000" w:themeColor="text1"/>
          <w:sz w:val="24"/>
          <w:szCs w:val="24"/>
        </w:rPr>
        <w:t>of</w:t>
      </w:r>
      <w:r w:rsidR="00674720">
        <w:rPr>
          <w:rFonts w:cstheme="minorHAnsi"/>
          <w:color w:val="000000" w:themeColor="text1"/>
          <w:sz w:val="24"/>
          <w:szCs w:val="24"/>
        </w:rPr>
        <w:t xml:space="preserve"> giving or receiving</w:t>
      </w:r>
      <w:r w:rsidR="00B30AA7">
        <w:rPr>
          <w:rFonts w:cstheme="minorHAnsi"/>
          <w:color w:val="000000" w:themeColor="text1"/>
          <w:sz w:val="24"/>
          <w:szCs w:val="24"/>
        </w:rPr>
        <w:t xml:space="preserve"> advice or</w:t>
      </w:r>
      <w:r w:rsidR="00674720">
        <w:rPr>
          <w:rFonts w:cstheme="minorHAnsi"/>
          <w:color w:val="000000" w:themeColor="text1"/>
          <w:sz w:val="24"/>
          <w:szCs w:val="24"/>
        </w:rPr>
        <w:t xml:space="preserve"> </w:t>
      </w:r>
      <w:r w:rsidR="00B30AA7">
        <w:rPr>
          <w:rFonts w:cstheme="minorHAnsi"/>
          <w:color w:val="000000" w:themeColor="text1"/>
          <w:sz w:val="24"/>
          <w:szCs w:val="24"/>
        </w:rPr>
        <w:t>information based on workplace performance, skills and behaviours</w:t>
      </w:r>
      <w:r w:rsidR="007A3D35">
        <w:rPr>
          <w:rFonts w:cstheme="minorHAnsi"/>
          <w:color w:val="000000" w:themeColor="text1"/>
          <w:sz w:val="24"/>
          <w:szCs w:val="24"/>
        </w:rPr>
        <w:t xml:space="preserve"> (HR Central, 2018).</w:t>
      </w:r>
    </w:p>
    <w:p w14:paraId="104E926B" w14:textId="38DF1B75" w:rsidR="009E698E" w:rsidRDefault="0059246B" w:rsidP="009E698E">
      <w:pPr>
        <w:spacing w:line="276" w:lineRule="auto"/>
        <w:rPr>
          <w:rFonts w:cstheme="minorHAnsi"/>
          <w:color w:val="000000" w:themeColor="text1"/>
          <w:sz w:val="24"/>
          <w:szCs w:val="24"/>
        </w:rPr>
      </w:pPr>
      <w:r>
        <w:rPr>
          <w:rFonts w:cstheme="minorHAnsi"/>
          <w:color w:val="000000" w:themeColor="text1"/>
          <w:sz w:val="24"/>
          <w:szCs w:val="24"/>
        </w:rPr>
        <w:t>Receiving regular feedback</w:t>
      </w:r>
      <w:r w:rsidR="00764E79">
        <w:rPr>
          <w:rFonts w:cstheme="minorHAnsi"/>
          <w:color w:val="000000" w:themeColor="text1"/>
          <w:sz w:val="24"/>
          <w:szCs w:val="24"/>
        </w:rPr>
        <w:t>, both positive and negative,</w:t>
      </w:r>
      <w:r>
        <w:rPr>
          <w:rFonts w:cstheme="minorHAnsi"/>
          <w:color w:val="000000" w:themeColor="text1"/>
          <w:sz w:val="24"/>
          <w:szCs w:val="24"/>
        </w:rPr>
        <w:t xml:space="preserve"> is vital for growth. </w:t>
      </w:r>
      <w:r w:rsidR="001B78B1">
        <w:rPr>
          <w:rFonts w:cstheme="minorHAnsi"/>
          <w:color w:val="000000" w:themeColor="text1"/>
          <w:sz w:val="24"/>
          <w:szCs w:val="24"/>
        </w:rPr>
        <w:t>Utilising f</w:t>
      </w:r>
      <w:r w:rsidR="00762163">
        <w:rPr>
          <w:rFonts w:cstheme="minorHAnsi"/>
          <w:color w:val="000000" w:themeColor="text1"/>
          <w:sz w:val="24"/>
          <w:szCs w:val="24"/>
        </w:rPr>
        <w:t xml:space="preserve">eedback can help break bad habits, </w:t>
      </w:r>
      <w:r w:rsidR="00B4547F">
        <w:rPr>
          <w:rFonts w:cstheme="minorHAnsi"/>
          <w:color w:val="000000" w:themeColor="text1"/>
          <w:sz w:val="24"/>
          <w:szCs w:val="24"/>
        </w:rPr>
        <w:t xml:space="preserve">ensure mistakes are learned from, </w:t>
      </w:r>
      <w:r w:rsidR="008C6BF9">
        <w:rPr>
          <w:rFonts w:cstheme="minorHAnsi"/>
          <w:color w:val="000000" w:themeColor="text1"/>
          <w:sz w:val="24"/>
          <w:szCs w:val="24"/>
        </w:rPr>
        <w:t xml:space="preserve">and </w:t>
      </w:r>
      <w:r w:rsidR="00C72E47">
        <w:rPr>
          <w:rFonts w:cstheme="minorHAnsi"/>
          <w:color w:val="000000" w:themeColor="text1"/>
          <w:sz w:val="24"/>
          <w:szCs w:val="24"/>
        </w:rPr>
        <w:t>enable</w:t>
      </w:r>
      <w:r w:rsidR="008C6BF9">
        <w:rPr>
          <w:rFonts w:cstheme="minorHAnsi"/>
          <w:color w:val="000000" w:themeColor="text1"/>
          <w:sz w:val="24"/>
          <w:szCs w:val="24"/>
        </w:rPr>
        <w:t xml:space="preserve"> employees to wor</w:t>
      </w:r>
      <w:r w:rsidR="00C72E47">
        <w:rPr>
          <w:rFonts w:cstheme="minorHAnsi"/>
          <w:color w:val="000000" w:themeColor="text1"/>
          <w:sz w:val="24"/>
          <w:szCs w:val="24"/>
        </w:rPr>
        <w:t xml:space="preserve">k towards their goals more effectively. </w:t>
      </w:r>
      <w:r w:rsidR="0008129F">
        <w:rPr>
          <w:rFonts w:cstheme="minorHAnsi"/>
          <w:color w:val="000000" w:themeColor="text1"/>
          <w:sz w:val="24"/>
          <w:szCs w:val="24"/>
        </w:rPr>
        <w:t xml:space="preserve">There is </w:t>
      </w:r>
      <w:r w:rsidR="00554275">
        <w:rPr>
          <w:rFonts w:cstheme="minorHAnsi"/>
          <w:color w:val="000000" w:themeColor="text1"/>
          <w:sz w:val="24"/>
          <w:szCs w:val="24"/>
        </w:rPr>
        <w:t xml:space="preserve">also </w:t>
      </w:r>
      <w:r w:rsidR="0008129F">
        <w:rPr>
          <w:rFonts w:cstheme="minorHAnsi"/>
          <w:color w:val="000000" w:themeColor="text1"/>
          <w:sz w:val="24"/>
          <w:szCs w:val="24"/>
        </w:rPr>
        <w:t xml:space="preserve">evidence to suggest it </w:t>
      </w:r>
      <w:r w:rsidR="00554275">
        <w:rPr>
          <w:rFonts w:cstheme="minorHAnsi"/>
          <w:color w:val="000000" w:themeColor="text1"/>
          <w:sz w:val="24"/>
          <w:szCs w:val="24"/>
        </w:rPr>
        <w:t xml:space="preserve">increases self-awareness and </w:t>
      </w:r>
      <w:r w:rsidR="006F540C">
        <w:rPr>
          <w:rFonts w:cstheme="minorHAnsi"/>
          <w:color w:val="000000" w:themeColor="text1"/>
          <w:sz w:val="24"/>
          <w:szCs w:val="24"/>
        </w:rPr>
        <w:t>empathy</w:t>
      </w:r>
      <w:r w:rsidR="008D2BAF">
        <w:rPr>
          <w:rFonts w:cstheme="minorHAnsi"/>
          <w:color w:val="000000" w:themeColor="text1"/>
          <w:sz w:val="24"/>
          <w:szCs w:val="24"/>
        </w:rPr>
        <w:t xml:space="preserve"> (</w:t>
      </w:r>
      <w:r w:rsidR="005C7323">
        <w:rPr>
          <w:rFonts w:cstheme="minorHAnsi"/>
          <w:color w:val="000000" w:themeColor="text1"/>
          <w:sz w:val="24"/>
          <w:szCs w:val="24"/>
        </w:rPr>
        <w:t>Collier, 2022).</w:t>
      </w:r>
    </w:p>
    <w:p w14:paraId="4BE5BEF9" w14:textId="56DD0DA6" w:rsidR="00540AD9" w:rsidRPr="0059246B" w:rsidRDefault="00540AD9" w:rsidP="009E698E">
      <w:pPr>
        <w:spacing w:line="276" w:lineRule="auto"/>
        <w:rPr>
          <w:rFonts w:cstheme="minorHAnsi"/>
          <w:color w:val="000000" w:themeColor="text1"/>
          <w:sz w:val="24"/>
          <w:szCs w:val="24"/>
        </w:rPr>
      </w:pPr>
      <w:r>
        <w:rPr>
          <w:rFonts w:cstheme="minorHAnsi"/>
          <w:color w:val="000000" w:themeColor="text1"/>
          <w:sz w:val="24"/>
          <w:szCs w:val="24"/>
        </w:rPr>
        <w:t xml:space="preserve">However for feedback to be effective, it must be constructive. </w:t>
      </w:r>
      <w:r w:rsidR="009F2295">
        <w:rPr>
          <w:rFonts w:cstheme="minorHAnsi"/>
          <w:color w:val="000000" w:themeColor="text1"/>
          <w:sz w:val="24"/>
          <w:szCs w:val="24"/>
        </w:rPr>
        <w:t xml:space="preserve">It is best delivered </w:t>
      </w:r>
      <w:r w:rsidR="00461288">
        <w:rPr>
          <w:rFonts w:cstheme="minorHAnsi"/>
          <w:color w:val="000000" w:themeColor="text1"/>
          <w:sz w:val="24"/>
          <w:szCs w:val="24"/>
        </w:rPr>
        <w:t xml:space="preserve">regularly rather than solely in formal reviews and </w:t>
      </w:r>
      <w:r w:rsidR="000E36F9">
        <w:rPr>
          <w:rFonts w:cstheme="minorHAnsi"/>
          <w:color w:val="000000" w:themeColor="text1"/>
          <w:sz w:val="24"/>
          <w:szCs w:val="24"/>
        </w:rPr>
        <w:t>should preferably be</w:t>
      </w:r>
      <w:r w:rsidR="008966C7">
        <w:rPr>
          <w:rFonts w:cstheme="minorHAnsi"/>
          <w:color w:val="000000" w:themeColor="text1"/>
          <w:sz w:val="24"/>
          <w:szCs w:val="24"/>
        </w:rPr>
        <w:t xml:space="preserve"> delivered face-to-face. </w:t>
      </w:r>
      <w:r w:rsidR="000E36F9">
        <w:rPr>
          <w:rFonts w:cstheme="minorHAnsi"/>
          <w:color w:val="000000" w:themeColor="text1"/>
          <w:sz w:val="24"/>
          <w:szCs w:val="24"/>
        </w:rPr>
        <w:t xml:space="preserve">It should also be specific and come with advice that is actionable </w:t>
      </w:r>
      <w:r w:rsidR="00114BA0">
        <w:rPr>
          <w:rFonts w:cstheme="minorHAnsi"/>
          <w:color w:val="000000" w:themeColor="text1"/>
          <w:sz w:val="24"/>
          <w:szCs w:val="24"/>
        </w:rPr>
        <w:t>(</w:t>
      </w:r>
      <w:proofErr w:type="spellStart"/>
      <w:r w:rsidR="00114BA0">
        <w:rPr>
          <w:rFonts w:cstheme="minorHAnsi"/>
          <w:color w:val="000000" w:themeColor="text1"/>
          <w:sz w:val="24"/>
          <w:szCs w:val="24"/>
        </w:rPr>
        <w:t>Himelstein</w:t>
      </w:r>
      <w:proofErr w:type="spellEnd"/>
      <w:r w:rsidR="00114BA0">
        <w:rPr>
          <w:rFonts w:cstheme="minorHAnsi"/>
          <w:color w:val="000000" w:themeColor="text1"/>
          <w:sz w:val="24"/>
          <w:szCs w:val="24"/>
        </w:rPr>
        <w:t xml:space="preserve">, 2018). </w:t>
      </w:r>
      <w:r w:rsidR="008B0F7B">
        <w:rPr>
          <w:rFonts w:cstheme="minorHAnsi"/>
          <w:color w:val="000000" w:themeColor="text1"/>
          <w:sz w:val="24"/>
          <w:szCs w:val="24"/>
        </w:rPr>
        <w:t xml:space="preserve">Receiving feedback is not always easy and </w:t>
      </w:r>
      <w:r w:rsidR="00A81BA3">
        <w:rPr>
          <w:rFonts w:cstheme="minorHAnsi"/>
          <w:color w:val="000000" w:themeColor="text1"/>
          <w:sz w:val="24"/>
          <w:szCs w:val="24"/>
        </w:rPr>
        <w:t xml:space="preserve">recipients will often feel defensive. It is important to be considerate of this when delivering difficult feedback to </w:t>
      </w:r>
      <w:r w:rsidR="00A26EBA">
        <w:rPr>
          <w:rFonts w:cstheme="minorHAnsi"/>
          <w:color w:val="000000" w:themeColor="text1"/>
          <w:sz w:val="24"/>
          <w:szCs w:val="24"/>
        </w:rPr>
        <w:t>employees and</w:t>
      </w:r>
      <w:r w:rsidR="002B59A3">
        <w:rPr>
          <w:rFonts w:cstheme="minorHAnsi"/>
          <w:color w:val="000000" w:themeColor="text1"/>
          <w:sz w:val="24"/>
          <w:szCs w:val="24"/>
        </w:rPr>
        <w:t xml:space="preserve"> be prepared to actively listen to their response. </w:t>
      </w:r>
    </w:p>
    <w:p w14:paraId="3C6F065A" w14:textId="0A538609" w:rsidR="00CC152A" w:rsidRPr="00704868" w:rsidRDefault="00CC152A" w:rsidP="002931D8">
      <w:pPr>
        <w:spacing w:line="276" w:lineRule="auto"/>
        <w:rPr>
          <w:rFonts w:cstheme="minorHAnsi"/>
          <w:sz w:val="24"/>
          <w:szCs w:val="24"/>
        </w:rPr>
      </w:pPr>
    </w:p>
    <w:p w14:paraId="46F80741" w14:textId="77777777" w:rsidR="00CC152A" w:rsidRPr="00704868" w:rsidRDefault="00CC152A" w:rsidP="00CC152A">
      <w:pPr>
        <w:pStyle w:val="Heading2"/>
        <w:spacing w:line="360" w:lineRule="auto"/>
        <w:rPr>
          <w:rFonts w:asciiTheme="minorHAnsi" w:hAnsiTheme="minorHAnsi" w:cstheme="minorHAnsi"/>
          <w:b/>
          <w:bCs/>
          <w:color w:val="000000" w:themeColor="text1"/>
          <w:sz w:val="28"/>
          <w:szCs w:val="28"/>
        </w:rPr>
      </w:pPr>
      <w:bookmarkStart w:id="16" w:name="_Toc113008483"/>
      <w:r w:rsidRPr="00704868">
        <w:rPr>
          <w:rFonts w:asciiTheme="minorHAnsi" w:hAnsiTheme="minorHAnsi" w:cstheme="minorHAnsi"/>
          <w:b/>
          <w:bCs/>
          <w:color w:val="000000" w:themeColor="text1"/>
          <w:sz w:val="28"/>
          <w:szCs w:val="28"/>
        </w:rPr>
        <w:t>Criticisms</w:t>
      </w:r>
      <w:bookmarkEnd w:id="16"/>
    </w:p>
    <w:p w14:paraId="4149CADB" w14:textId="61A679B0" w:rsidR="00CC152A" w:rsidRDefault="00766F69" w:rsidP="002931D8">
      <w:pPr>
        <w:spacing w:line="276" w:lineRule="auto"/>
        <w:rPr>
          <w:rFonts w:cstheme="minorHAnsi"/>
          <w:sz w:val="24"/>
          <w:szCs w:val="24"/>
        </w:rPr>
      </w:pPr>
      <w:r>
        <w:rPr>
          <w:rFonts w:cstheme="minorHAnsi"/>
          <w:sz w:val="24"/>
          <w:szCs w:val="24"/>
        </w:rPr>
        <w:t>Performance a</w:t>
      </w:r>
      <w:r w:rsidR="00FA7A28">
        <w:rPr>
          <w:rFonts w:cstheme="minorHAnsi"/>
          <w:sz w:val="24"/>
          <w:szCs w:val="24"/>
        </w:rPr>
        <w:t xml:space="preserve">ppraisals </w:t>
      </w:r>
      <w:r w:rsidR="00472541">
        <w:rPr>
          <w:rFonts w:cstheme="minorHAnsi"/>
          <w:sz w:val="24"/>
          <w:szCs w:val="24"/>
        </w:rPr>
        <w:t xml:space="preserve">are not without their critics. </w:t>
      </w:r>
      <w:r w:rsidR="00332147">
        <w:rPr>
          <w:rFonts w:cstheme="minorHAnsi"/>
          <w:sz w:val="24"/>
          <w:szCs w:val="24"/>
        </w:rPr>
        <w:t>Some</w:t>
      </w:r>
      <w:r w:rsidR="00472541">
        <w:rPr>
          <w:rFonts w:cstheme="minorHAnsi"/>
          <w:sz w:val="24"/>
          <w:szCs w:val="24"/>
        </w:rPr>
        <w:t xml:space="preserve"> common criticisms tend to be that they aren’t performed frequently enough to be useful, they’re too focussed on past performance </w:t>
      </w:r>
      <w:r w:rsidR="00373F13">
        <w:rPr>
          <w:rFonts w:cstheme="minorHAnsi"/>
          <w:sz w:val="24"/>
          <w:szCs w:val="24"/>
        </w:rPr>
        <w:t xml:space="preserve">rather than </w:t>
      </w:r>
      <w:r w:rsidR="00AC17D0">
        <w:rPr>
          <w:rFonts w:cstheme="minorHAnsi"/>
          <w:sz w:val="24"/>
          <w:szCs w:val="24"/>
        </w:rPr>
        <w:t xml:space="preserve">future </w:t>
      </w:r>
      <w:r w:rsidR="00373F13">
        <w:rPr>
          <w:rFonts w:cstheme="minorHAnsi"/>
          <w:sz w:val="24"/>
          <w:szCs w:val="24"/>
        </w:rPr>
        <w:t xml:space="preserve">learning and development, they are usually only ever conducted by </w:t>
      </w:r>
      <w:r w:rsidR="001159AA">
        <w:rPr>
          <w:rFonts w:cstheme="minorHAnsi"/>
          <w:sz w:val="24"/>
          <w:szCs w:val="24"/>
        </w:rPr>
        <w:t xml:space="preserve">one person, the line manager, so give </w:t>
      </w:r>
      <w:r w:rsidR="00553D49">
        <w:rPr>
          <w:rFonts w:cstheme="minorHAnsi"/>
          <w:sz w:val="24"/>
          <w:szCs w:val="24"/>
        </w:rPr>
        <w:t>one perspective rather than a wider viewpoint, and the process can be time-consuming and demotivating (Gifford, 2020)</w:t>
      </w:r>
      <w:r w:rsidR="00C66629">
        <w:rPr>
          <w:rFonts w:cstheme="minorHAnsi"/>
          <w:sz w:val="24"/>
          <w:szCs w:val="24"/>
        </w:rPr>
        <w:t xml:space="preserve">. </w:t>
      </w:r>
    </w:p>
    <w:p w14:paraId="4A973465" w14:textId="0A1C97B0" w:rsidR="00C44EE1" w:rsidRDefault="00C44EE1" w:rsidP="002931D8">
      <w:pPr>
        <w:spacing w:line="276" w:lineRule="auto"/>
        <w:rPr>
          <w:rFonts w:cstheme="minorHAnsi"/>
          <w:sz w:val="24"/>
          <w:szCs w:val="24"/>
        </w:rPr>
      </w:pPr>
      <w:r>
        <w:rPr>
          <w:rFonts w:cstheme="minorHAnsi"/>
          <w:sz w:val="24"/>
          <w:szCs w:val="24"/>
        </w:rPr>
        <w:t xml:space="preserve">There are also concerns that </w:t>
      </w:r>
      <w:r w:rsidR="00CA0BD9">
        <w:rPr>
          <w:rFonts w:cstheme="minorHAnsi"/>
          <w:sz w:val="24"/>
          <w:szCs w:val="24"/>
        </w:rPr>
        <w:t xml:space="preserve">appraising and delivering feedback are skills that </w:t>
      </w:r>
      <w:r w:rsidR="00DA6E1D">
        <w:rPr>
          <w:rFonts w:cstheme="minorHAnsi"/>
          <w:sz w:val="24"/>
          <w:szCs w:val="24"/>
        </w:rPr>
        <w:t>are not often taught</w:t>
      </w:r>
      <w:r w:rsidR="00463B85">
        <w:rPr>
          <w:rFonts w:cstheme="minorHAnsi"/>
          <w:sz w:val="24"/>
          <w:szCs w:val="24"/>
        </w:rPr>
        <w:t>. F</w:t>
      </w:r>
      <w:r w:rsidR="00D13C4E">
        <w:rPr>
          <w:rFonts w:cstheme="minorHAnsi"/>
          <w:sz w:val="24"/>
          <w:szCs w:val="24"/>
        </w:rPr>
        <w:t>or them to be an effective, positive experience</w:t>
      </w:r>
      <w:r w:rsidR="00463B85">
        <w:rPr>
          <w:rFonts w:cstheme="minorHAnsi"/>
          <w:sz w:val="24"/>
          <w:szCs w:val="24"/>
        </w:rPr>
        <w:t>,</w:t>
      </w:r>
      <w:r w:rsidR="009B06AA">
        <w:rPr>
          <w:rFonts w:cstheme="minorHAnsi"/>
          <w:sz w:val="24"/>
          <w:szCs w:val="24"/>
        </w:rPr>
        <w:t xml:space="preserve"> </w:t>
      </w:r>
      <w:r w:rsidR="00463B85">
        <w:rPr>
          <w:rFonts w:cstheme="minorHAnsi"/>
          <w:sz w:val="24"/>
          <w:szCs w:val="24"/>
        </w:rPr>
        <w:t xml:space="preserve">it is vital they are carried out well, so </w:t>
      </w:r>
      <w:r w:rsidR="00CA48A7">
        <w:rPr>
          <w:rFonts w:cstheme="minorHAnsi"/>
          <w:sz w:val="24"/>
          <w:szCs w:val="24"/>
        </w:rPr>
        <w:t>t</w:t>
      </w:r>
      <w:r w:rsidR="00463B85">
        <w:rPr>
          <w:rFonts w:cstheme="minorHAnsi"/>
          <w:sz w:val="24"/>
          <w:szCs w:val="24"/>
        </w:rPr>
        <w:t xml:space="preserve">raining in this area </w:t>
      </w:r>
      <w:r w:rsidR="00CA48A7">
        <w:rPr>
          <w:rFonts w:cstheme="minorHAnsi"/>
          <w:sz w:val="24"/>
          <w:szCs w:val="24"/>
        </w:rPr>
        <w:t>should prioritised by organisations if they want their performance management strategy to work (</w:t>
      </w:r>
      <w:r w:rsidR="009C237E">
        <w:rPr>
          <w:rFonts w:cstheme="minorHAnsi"/>
          <w:sz w:val="24"/>
          <w:szCs w:val="24"/>
        </w:rPr>
        <w:t xml:space="preserve">Fernandes, 2020). </w:t>
      </w:r>
    </w:p>
    <w:p w14:paraId="648E6EA7" w14:textId="26FC3B79" w:rsidR="00B51FC1" w:rsidRPr="00C66629" w:rsidRDefault="002A4282" w:rsidP="002931D8">
      <w:pPr>
        <w:spacing w:line="276" w:lineRule="auto"/>
        <w:rPr>
          <w:rFonts w:cstheme="minorHAnsi"/>
          <w:color w:val="000000" w:themeColor="text1"/>
          <w:sz w:val="24"/>
          <w:szCs w:val="24"/>
        </w:rPr>
      </w:pPr>
      <w:r>
        <w:rPr>
          <w:rFonts w:cstheme="minorHAnsi"/>
          <w:sz w:val="24"/>
          <w:szCs w:val="24"/>
        </w:rPr>
        <w:t xml:space="preserve">Furthermore, some </w:t>
      </w:r>
      <w:r w:rsidR="00F20334">
        <w:rPr>
          <w:rFonts w:cstheme="minorHAnsi"/>
          <w:sz w:val="24"/>
          <w:szCs w:val="24"/>
        </w:rPr>
        <w:t xml:space="preserve">neurological </w:t>
      </w:r>
      <w:r>
        <w:rPr>
          <w:rFonts w:cstheme="minorHAnsi"/>
          <w:sz w:val="24"/>
          <w:szCs w:val="24"/>
        </w:rPr>
        <w:t>studies suggest that delivering negative feedback and drawing attention to weakness, can actually impa</w:t>
      </w:r>
      <w:r w:rsidR="00F20334">
        <w:rPr>
          <w:rFonts w:cstheme="minorHAnsi"/>
          <w:sz w:val="24"/>
          <w:szCs w:val="24"/>
        </w:rPr>
        <w:t>ir</w:t>
      </w:r>
      <w:r>
        <w:rPr>
          <w:rFonts w:cstheme="minorHAnsi"/>
          <w:sz w:val="24"/>
          <w:szCs w:val="24"/>
        </w:rPr>
        <w:t xml:space="preserve"> </w:t>
      </w:r>
      <w:r w:rsidR="00F20334">
        <w:rPr>
          <w:rFonts w:cstheme="minorHAnsi"/>
          <w:sz w:val="24"/>
          <w:szCs w:val="24"/>
        </w:rPr>
        <w:t>growth</w:t>
      </w:r>
      <w:r>
        <w:rPr>
          <w:rFonts w:cstheme="minorHAnsi"/>
          <w:sz w:val="24"/>
          <w:szCs w:val="24"/>
        </w:rPr>
        <w:t>, rather than accelerate it</w:t>
      </w:r>
      <w:r w:rsidR="00F76623">
        <w:rPr>
          <w:rFonts w:cstheme="minorHAnsi"/>
          <w:sz w:val="24"/>
          <w:szCs w:val="24"/>
        </w:rPr>
        <w:t xml:space="preserve"> (Buckingham &amp; Goodall, 2022)</w:t>
      </w:r>
      <w:r>
        <w:rPr>
          <w:rFonts w:cstheme="minorHAnsi"/>
          <w:sz w:val="24"/>
          <w:szCs w:val="24"/>
        </w:rPr>
        <w:t xml:space="preserve">. </w:t>
      </w:r>
    </w:p>
    <w:p w14:paraId="0F2D9E39" w14:textId="2212A5E6" w:rsidR="001C4D42" w:rsidRPr="00704868" w:rsidRDefault="001C4D42" w:rsidP="002931D8">
      <w:pPr>
        <w:pStyle w:val="Heading2"/>
        <w:spacing w:line="360" w:lineRule="auto"/>
        <w:rPr>
          <w:rFonts w:asciiTheme="minorHAnsi" w:hAnsiTheme="minorHAnsi" w:cstheme="minorHAnsi"/>
          <w:b/>
          <w:bCs/>
          <w:color w:val="000000" w:themeColor="text1"/>
          <w:sz w:val="28"/>
          <w:szCs w:val="28"/>
        </w:rPr>
      </w:pPr>
      <w:bookmarkStart w:id="17" w:name="_Toc113008484"/>
      <w:r w:rsidRPr="00704868">
        <w:rPr>
          <w:rFonts w:asciiTheme="minorHAnsi" w:hAnsiTheme="minorHAnsi" w:cstheme="minorHAnsi"/>
          <w:b/>
          <w:bCs/>
          <w:color w:val="000000" w:themeColor="text1"/>
          <w:sz w:val="28"/>
          <w:szCs w:val="28"/>
        </w:rPr>
        <w:lastRenderedPageBreak/>
        <w:t>Summary</w:t>
      </w:r>
      <w:bookmarkEnd w:id="17"/>
    </w:p>
    <w:p w14:paraId="05D74D55" w14:textId="6B330EA0" w:rsidR="00D34B87" w:rsidRDefault="00B51FC1" w:rsidP="00340974">
      <w:pPr>
        <w:spacing w:line="276" w:lineRule="auto"/>
        <w:rPr>
          <w:rFonts w:cstheme="minorHAnsi"/>
          <w:sz w:val="24"/>
          <w:szCs w:val="24"/>
        </w:rPr>
      </w:pPr>
      <w:r>
        <w:rPr>
          <w:rFonts w:cstheme="minorHAnsi"/>
          <w:sz w:val="24"/>
          <w:szCs w:val="24"/>
        </w:rPr>
        <w:t xml:space="preserve">Whist there are certainly drawbacks to </w:t>
      </w:r>
      <w:r w:rsidR="006357DF">
        <w:rPr>
          <w:rFonts w:cstheme="minorHAnsi"/>
          <w:sz w:val="24"/>
          <w:szCs w:val="24"/>
        </w:rPr>
        <w:t xml:space="preserve">most </w:t>
      </w:r>
      <w:r>
        <w:rPr>
          <w:rFonts w:cstheme="minorHAnsi"/>
          <w:sz w:val="24"/>
          <w:szCs w:val="24"/>
        </w:rPr>
        <w:t>performance management t</w:t>
      </w:r>
      <w:r w:rsidR="006357DF">
        <w:rPr>
          <w:rFonts w:cstheme="minorHAnsi"/>
          <w:sz w:val="24"/>
          <w:szCs w:val="24"/>
        </w:rPr>
        <w:t>ools</w:t>
      </w:r>
      <w:r>
        <w:rPr>
          <w:rFonts w:cstheme="minorHAnsi"/>
          <w:sz w:val="24"/>
          <w:szCs w:val="24"/>
        </w:rPr>
        <w:t xml:space="preserve">, they are also </w:t>
      </w:r>
      <w:r w:rsidR="0080415F">
        <w:rPr>
          <w:rFonts w:cstheme="minorHAnsi"/>
          <w:sz w:val="24"/>
          <w:szCs w:val="24"/>
        </w:rPr>
        <w:t>quite easily overcome</w:t>
      </w:r>
      <w:r w:rsidR="00A755BD">
        <w:rPr>
          <w:rFonts w:cstheme="minorHAnsi"/>
          <w:sz w:val="24"/>
          <w:szCs w:val="24"/>
        </w:rPr>
        <w:t>.</w:t>
      </w:r>
    </w:p>
    <w:p w14:paraId="321CACA4" w14:textId="35A26A6A" w:rsidR="00D34B87" w:rsidRDefault="00F06396" w:rsidP="00340974">
      <w:pPr>
        <w:spacing w:line="276" w:lineRule="auto"/>
        <w:rPr>
          <w:rFonts w:cstheme="minorHAnsi"/>
          <w:sz w:val="24"/>
          <w:szCs w:val="24"/>
        </w:rPr>
      </w:pPr>
      <w:r>
        <w:rPr>
          <w:rFonts w:cstheme="minorHAnsi"/>
          <w:sz w:val="24"/>
          <w:szCs w:val="24"/>
        </w:rPr>
        <w:t xml:space="preserve">Reviews should ideally be undertaken quarterly rather than annually to have the best effect, and they should not be used as a tool to criticise or dwell on </w:t>
      </w:r>
      <w:r w:rsidR="00766F69">
        <w:rPr>
          <w:rFonts w:cstheme="minorHAnsi"/>
          <w:sz w:val="24"/>
          <w:szCs w:val="24"/>
        </w:rPr>
        <w:t xml:space="preserve">past mistakes. Employees should be encouraged to </w:t>
      </w:r>
      <w:r w:rsidR="00905B0E">
        <w:rPr>
          <w:rFonts w:cstheme="minorHAnsi"/>
          <w:sz w:val="24"/>
          <w:szCs w:val="24"/>
        </w:rPr>
        <w:t xml:space="preserve">assess themselves honestly, and formally record their goals. Managers should </w:t>
      </w:r>
      <w:r w:rsidR="00980977">
        <w:rPr>
          <w:rFonts w:cstheme="minorHAnsi"/>
          <w:sz w:val="24"/>
          <w:szCs w:val="24"/>
        </w:rPr>
        <w:t xml:space="preserve">encourage this and help formulate a plan </w:t>
      </w:r>
      <w:r w:rsidR="004E3A2F">
        <w:rPr>
          <w:rFonts w:cstheme="minorHAnsi"/>
          <w:sz w:val="24"/>
          <w:szCs w:val="24"/>
        </w:rPr>
        <w:t xml:space="preserve">for them to be achieved. If the employee has concerns </w:t>
      </w:r>
      <w:r w:rsidR="0015037B">
        <w:rPr>
          <w:rFonts w:cstheme="minorHAnsi"/>
          <w:sz w:val="24"/>
          <w:szCs w:val="24"/>
        </w:rPr>
        <w:t>with only</w:t>
      </w:r>
      <w:r w:rsidR="00480F0E">
        <w:rPr>
          <w:rFonts w:cstheme="minorHAnsi"/>
          <w:sz w:val="24"/>
          <w:szCs w:val="24"/>
        </w:rPr>
        <w:t xml:space="preserve"> receiving feedback f</w:t>
      </w:r>
      <w:r w:rsidR="0015037B">
        <w:rPr>
          <w:rFonts w:cstheme="minorHAnsi"/>
          <w:sz w:val="24"/>
          <w:szCs w:val="24"/>
        </w:rPr>
        <w:t>rom</w:t>
      </w:r>
      <w:r w:rsidR="00480F0E">
        <w:rPr>
          <w:rFonts w:cstheme="minorHAnsi"/>
          <w:sz w:val="24"/>
          <w:szCs w:val="24"/>
        </w:rPr>
        <w:t xml:space="preserve"> one person, then 3</w:t>
      </w:r>
      <w:r w:rsidR="008E4696">
        <w:rPr>
          <w:rFonts w:cstheme="minorHAnsi"/>
          <w:sz w:val="24"/>
          <w:szCs w:val="24"/>
        </w:rPr>
        <w:t>60 d</w:t>
      </w:r>
      <w:r w:rsidR="00480F0E">
        <w:rPr>
          <w:rFonts w:cstheme="minorHAnsi"/>
          <w:sz w:val="24"/>
          <w:szCs w:val="24"/>
        </w:rPr>
        <w:t>egree appraisals</w:t>
      </w:r>
      <w:r w:rsidR="00011638">
        <w:rPr>
          <w:rFonts w:cstheme="minorHAnsi"/>
          <w:sz w:val="24"/>
          <w:szCs w:val="24"/>
        </w:rPr>
        <w:t xml:space="preserve">, a system that enables </w:t>
      </w:r>
      <w:r w:rsidR="00797BDC">
        <w:rPr>
          <w:rFonts w:cstheme="minorHAnsi"/>
          <w:sz w:val="24"/>
          <w:szCs w:val="24"/>
        </w:rPr>
        <w:t xml:space="preserve">staff to receive feedback from </w:t>
      </w:r>
      <w:r w:rsidR="00B32B92">
        <w:rPr>
          <w:rFonts w:cstheme="minorHAnsi"/>
          <w:sz w:val="24"/>
          <w:szCs w:val="24"/>
        </w:rPr>
        <w:t>several people</w:t>
      </w:r>
      <w:r w:rsidR="008E4696">
        <w:rPr>
          <w:rFonts w:cstheme="minorHAnsi"/>
          <w:sz w:val="24"/>
          <w:szCs w:val="24"/>
        </w:rPr>
        <w:t>,</w:t>
      </w:r>
      <w:r w:rsidR="00B32B92">
        <w:rPr>
          <w:rFonts w:cstheme="minorHAnsi"/>
          <w:sz w:val="24"/>
          <w:szCs w:val="24"/>
        </w:rPr>
        <w:t xml:space="preserve"> in different roles and departments, or even customers,</w:t>
      </w:r>
      <w:r w:rsidR="00480F0E">
        <w:rPr>
          <w:rFonts w:cstheme="minorHAnsi"/>
          <w:sz w:val="24"/>
          <w:szCs w:val="24"/>
        </w:rPr>
        <w:t xml:space="preserve"> could be a</w:t>
      </w:r>
      <w:r w:rsidR="00B32B92">
        <w:rPr>
          <w:rFonts w:cstheme="minorHAnsi"/>
          <w:sz w:val="24"/>
          <w:szCs w:val="24"/>
        </w:rPr>
        <w:t>n effective</w:t>
      </w:r>
      <w:r w:rsidR="00D9374F">
        <w:rPr>
          <w:rFonts w:cstheme="minorHAnsi"/>
          <w:sz w:val="24"/>
          <w:szCs w:val="24"/>
        </w:rPr>
        <w:t xml:space="preserve"> way to overcome this (Gifford, 2020).</w:t>
      </w:r>
      <w:r w:rsidR="00953E84">
        <w:rPr>
          <w:rFonts w:cstheme="minorHAnsi"/>
          <w:sz w:val="24"/>
          <w:szCs w:val="24"/>
        </w:rPr>
        <w:t xml:space="preserve"> </w:t>
      </w:r>
    </w:p>
    <w:p w14:paraId="26AA2DA6" w14:textId="4BFFC45E" w:rsidR="00D9374F" w:rsidRDefault="006D2540" w:rsidP="00340974">
      <w:pPr>
        <w:spacing w:line="276" w:lineRule="auto"/>
        <w:rPr>
          <w:rFonts w:cstheme="minorHAnsi"/>
          <w:sz w:val="24"/>
          <w:szCs w:val="24"/>
        </w:rPr>
      </w:pPr>
      <w:r>
        <w:rPr>
          <w:rFonts w:cstheme="minorHAnsi"/>
          <w:sz w:val="24"/>
          <w:szCs w:val="24"/>
        </w:rPr>
        <w:t xml:space="preserve">Good leaders should be able to </w:t>
      </w:r>
      <w:r w:rsidR="0040498B">
        <w:rPr>
          <w:rFonts w:cstheme="minorHAnsi"/>
          <w:sz w:val="24"/>
          <w:szCs w:val="24"/>
        </w:rPr>
        <w:t>assess the most appropriate tool to use for employees on an individual basis, depending on the person’s p</w:t>
      </w:r>
      <w:r w:rsidR="00E70FB4">
        <w:rPr>
          <w:rFonts w:cstheme="minorHAnsi"/>
          <w:sz w:val="24"/>
          <w:szCs w:val="24"/>
        </w:rPr>
        <w:t>er</w:t>
      </w:r>
      <w:r w:rsidR="0040498B">
        <w:rPr>
          <w:rFonts w:cstheme="minorHAnsi"/>
          <w:sz w:val="24"/>
          <w:szCs w:val="24"/>
        </w:rPr>
        <w:t>sonality and learning style</w:t>
      </w:r>
      <w:r w:rsidR="00E70FB4">
        <w:rPr>
          <w:rFonts w:cstheme="minorHAnsi"/>
          <w:sz w:val="24"/>
          <w:szCs w:val="24"/>
        </w:rPr>
        <w:t xml:space="preserve"> to enable them to get the most from them</w:t>
      </w:r>
      <w:r w:rsidR="0040498B">
        <w:rPr>
          <w:rFonts w:cstheme="minorHAnsi"/>
          <w:sz w:val="24"/>
          <w:szCs w:val="24"/>
        </w:rPr>
        <w:t xml:space="preserve">. They should also have an open-door policy so that concerns or </w:t>
      </w:r>
      <w:r w:rsidR="00E70FB4">
        <w:rPr>
          <w:rFonts w:cstheme="minorHAnsi"/>
          <w:sz w:val="24"/>
          <w:szCs w:val="24"/>
        </w:rPr>
        <w:t xml:space="preserve">ideas can be discussed as and when they come up, and not just </w:t>
      </w:r>
      <w:r w:rsidR="006357DF">
        <w:rPr>
          <w:rFonts w:cstheme="minorHAnsi"/>
          <w:sz w:val="24"/>
          <w:szCs w:val="24"/>
        </w:rPr>
        <w:t xml:space="preserve">during planned meetings. </w:t>
      </w:r>
    </w:p>
    <w:p w14:paraId="2E1D1587" w14:textId="0BF66652" w:rsidR="00093E6A" w:rsidRDefault="00093E6A" w:rsidP="00340974">
      <w:pPr>
        <w:spacing w:line="276" w:lineRule="auto"/>
        <w:rPr>
          <w:rFonts w:cstheme="minorHAnsi"/>
          <w:sz w:val="24"/>
          <w:szCs w:val="24"/>
        </w:rPr>
      </w:pPr>
      <w:r>
        <w:rPr>
          <w:rFonts w:cstheme="minorHAnsi"/>
          <w:sz w:val="24"/>
          <w:szCs w:val="24"/>
        </w:rPr>
        <w:t>Interestingly, research suggest</w:t>
      </w:r>
      <w:r w:rsidR="009F64CF">
        <w:rPr>
          <w:rFonts w:cstheme="minorHAnsi"/>
          <w:sz w:val="24"/>
          <w:szCs w:val="24"/>
        </w:rPr>
        <w:t>s</w:t>
      </w:r>
      <w:r>
        <w:rPr>
          <w:rFonts w:cstheme="minorHAnsi"/>
          <w:sz w:val="24"/>
          <w:szCs w:val="24"/>
        </w:rPr>
        <w:t xml:space="preserve"> </w:t>
      </w:r>
      <w:r w:rsidR="009661DE">
        <w:rPr>
          <w:rFonts w:cstheme="minorHAnsi"/>
          <w:sz w:val="24"/>
          <w:szCs w:val="24"/>
        </w:rPr>
        <w:t xml:space="preserve">that </w:t>
      </w:r>
      <w:r w:rsidR="00D85DE4">
        <w:rPr>
          <w:rFonts w:cstheme="minorHAnsi"/>
          <w:sz w:val="24"/>
          <w:szCs w:val="24"/>
        </w:rPr>
        <w:t>it is a</w:t>
      </w:r>
      <w:r w:rsidR="009661DE">
        <w:rPr>
          <w:rFonts w:cstheme="minorHAnsi"/>
          <w:sz w:val="24"/>
          <w:szCs w:val="24"/>
        </w:rPr>
        <w:t xml:space="preserve"> positive attitude </w:t>
      </w:r>
      <w:r w:rsidR="00D85DE4">
        <w:rPr>
          <w:rFonts w:cstheme="minorHAnsi"/>
          <w:sz w:val="24"/>
          <w:szCs w:val="24"/>
        </w:rPr>
        <w:t xml:space="preserve">towards performance management reviews, </w:t>
      </w:r>
      <w:r w:rsidR="009F64CF">
        <w:rPr>
          <w:rFonts w:cstheme="minorHAnsi"/>
          <w:sz w:val="24"/>
          <w:szCs w:val="24"/>
        </w:rPr>
        <w:t>from</w:t>
      </w:r>
      <w:r w:rsidR="009661DE">
        <w:rPr>
          <w:rFonts w:cstheme="minorHAnsi"/>
          <w:sz w:val="24"/>
          <w:szCs w:val="24"/>
        </w:rPr>
        <w:t xml:space="preserve"> both the manager and the employee</w:t>
      </w:r>
      <w:r w:rsidR="00D85DE4">
        <w:rPr>
          <w:rFonts w:cstheme="minorHAnsi"/>
          <w:sz w:val="24"/>
          <w:szCs w:val="24"/>
        </w:rPr>
        <w:t xml:space="preserve">, that </w:t>
      </w:r>
      <w:r w:rsidR="00F275A0">
        <w:rPr>
          <w:rFonts w:cstheme="minorHAnsi"/>
          <w:sz w:val="24"/>
          <w:szCs w:val="24"/>
        </w:rPr>
        <w:t>is the determining factor of how beneficial they will be. If both are open to honest discussion and view it as an opportunity for growth</w:t>
      </w:r>
      <w:r w:rsidR="005D1761">
        <w:rPr>
          <w:rFonts w:cstheme="minorHAnsi"/>
          <w:sz w:val="24"/>
          <w:szCs w:val="24"/>
        </w:rPr>
        <w:t xml:space="preserve"> instead of a box-ticking exercise</w:t>
      </w:r>
      <w:r w:rsidR="00F275A0">
        <w:rPr>
          <w:rFonts w:cstheme="minorHAnsi"/>
          <w:sz w:val="24"/>
          <w:szCs w:val="24"/>
        </w:rPr>
        <w:t xml:space="preserve">, then that is exactly what </w:t>
      </w:r>
      <w:r w:rsidR="00F83D5A">
        <w:rPr>
          <w:rFonts w:cstheme="minorHAnsi"/>
          <w:sz w:val="24"/>
          <w:szCs w:val="24"/>
        </w:rPr>
        <w:t xml:space="preserve">it will be. </w:t>
      </w:r>
    </w:p>
    <w:p w14:paraId="71E52811" w14:textId="77777777" w:rsidR="009F64CF" w:rsidRDefault="009F64CF" w:rsidP="00340974">
      <w:pPr>
        <w:spacing w:line="276" w:lineRule="auto"/>
        <w:rPr>
          <w:rFonts w:cstheme="minorHAnsi"/>
          <w:sz w:val="24"/>
          <w:szCs w:val="24"/>
        </w:rPr>
      </w:pPr>
    </w:p>
    <w:p w14:paraId="4B622FD9" w14:textId="720F4161" w:rsidR="00427130" w:rsidRPr="00704868" w:rsidRDefault="00DC1623" w:rsidP="0018210D">
      <w:pPr>
        <w:pStyle w:val="Heading1"/>
        <w:spacing w:line="276" w:lineRule="auto"/>
        <w:rPr>
          <w:rFonts w:asciiTheme="minorHAnsi" w:hAnsiTheme="minorHAnsi" w:cstheme="minorHAnsi"/>
          <w:b/>
          <w:bCs/>
          <w:color w:val="000000" w:themeColor="text1"/>
        </w:rPr>
      </w:pPr>
      <w:bookmarkStart w:id="18" w:name="_Toc113008485"/>
      <w:r w:rsidRPr="00704868">
        <w:rPr>
          <w:rFonts w:asciiTheme="minorHAnsi" w:hAnsiTheme="minorHAnsi" w:cstheme="minorHAnsi"/>
          <w:b/>
          <w:bCs/>
          <w:color w:val="000000" w:themeColor="text1"/>
        </w:rPr>
        <w:t xml:space="preserve">Generate a detailed plan </w:t>
      </w:r>
      <w:r w:rsidR="00FD439B" w:rsidRPr="00704868">
        <w:rPr>
          <w:rFonts w:asciiTheme="minorHAnsi" w:hAnsiTheme="minorHAnsi" w:cstheme="minorHAnsi"/>
          <w:b/>
          <w:bCs/>
          <w:color w:val="000000" w:themeColor="text1"/>
        </w:rPr>
        <w:t xml:space="preserve">to meet the identified development </w:t>
      </w:r>
      <w:r w:rsidR="002F0F5F" w:rsidRPr="00704868">
        <w:rPr>
          <w:rFonts w:asciiTheme="minorHAnsi" w:hAnsiTheme="minorHAnsi" w:cstheme="minorHAnsi"/>
          <w:b/>
          <w:bCs/>
          <w:color w:val="000000" w:themeColor="text1"/>
        </w:rPr>
        <w:t xml:space="preserve">needs of an individual </w:t>
      </w:r>
      <w:r w:rsidR="00E05D37" w:rsidRPr="00704868">
        <w:rPr>
          <w:rFonts w:asciiTheme="minorHAnsi" w:hAnsiTheme="minorHAnsi" w:cstheme="minorHAnsi"/>
          <w:b/>
          <w:bCs/>
          <w:color w:val="000000" w:themeColor="text1"/>
        </w:rPr>
        <w:t xml:space="preserve">in the workplace </w:t>
      </w:r>
      <w:r w:rsidR="00E93506" w:rsidRPr="00704868">
        <w:rPr>
          <w:rFonts w:asciiTheme="minorHAnsi" w:hAnsiTheme="minorHAnsi" w:cstheme="minorHAnsi"/>
          <w:b/>
          <w:bCs/>
          <w:color w:val="000000" w:themeColor="text1"/>
        </w:rPr>
        <w:t>and the management of performance</w:t>
      </w:r>
      <w:bookmarkEnd w:id="18"/>
      <w:r w:rsidR="00E93506" w:rsidRPr="00704868">
        <w:rPr>
          <w:rFonts w:asciiTheme="minorHAnsi" w:hAnsiTheme="minorHAnsi" w:cstheme="minorHAnsi"/>
          <w:b/>
          <w:bCs/>
          <w:color w:val="000000" w:themeColor="text1"/>
        </w:rPr>
        <w:t xml:space="preserve"> </w:t>
      </w:r>
    </w:p>
    <w:p w14:paraId="416058E1" w14:textId="2FFD4345" w:rsidR="00953E84" w:rsidRDefault="00953E84" w:rsidP="008E7CE6">
      <w:pPr>
        <w:rPr>
          <w:rFonts w:cstheme="minorHAnsi"/>
        </w:rPr>
      </w:pPr>
    </w:p>
    <w:p w14:paraId="220A8343" w14:textId="04DA84AB" w:rsidR="00953E84" w:rsidRDefault="00953E84" w:rsidP="00953E84">
      <w:pPr>
        <w:spacing w:line="276" w:lineRule="auto"/>
        <w:rPr>
          <w:rFonts w:cstheme="minorHAnsi"/>
          <w:sz w:val="24"/>
          <w:szCs w:val="24"/>
        </w:rPr>
      </w:pPr>
      <w:r w:rsidRPr="00953E84">
        <w:rPr>
          <w:rFonts w:cstheme="minorHAnsi"/>
          <w:sz w:val="24"/>
          <w:szCs w:val="24"/>
        </w:rPr>
        <w:t xml:space="preserve">DVSA recently recruited a </w:t>
      </w:r>
      <w:r>
        <w:rPr>
          <w:rFonts w:cstheme="minorHAnsi"/>
          <w:sz w:val="24"/>
          <w:szCs w:val="24"/>
        </w:rPr>
        <w:t>new member of the payroll team</w:t>
      </w:r>
      <w:r w:rsidR="00E9443D">
        <w:rPr>
          <w:rFonts w:cstheme="minorHAnsi"/>
          <w:sz w:val="24"/>
          <w:szCs w:val="24"/>
        </w:rPr>
        <w:t>, Harry</w:t>
      </w:r>
      <w:r w:rsidR="005162D2">
        <w:rPr>
          <w:rFonts w:cstheme="minorHAnsi"/>
          <w:sz w:val="24"/>
          <w:szCs w:val="24"/>
        </w:rPr>
        <w:t xml:space="preserve">. (CV Appendix </w:t>
      </w:r>
      <w:r w:rsidR="00DC0301">
        <w:rPr>
          <w:rFonts w:cstheme="minorHAnsi"/>
          <w:sz w:val="24"/>
          <w:szCs w:val="24"/>
        </w:rPr>
        <w:t>I</w:t>
      </w:r>
      <w:r w:rsidR="005162D2">
        <w:rPr>
          <w:rFonts w:cstheme="minorHAnsi"/>
          <w:sz w:val="24"/>
          <w:szCs w:val="24"/>
        </w:rPr>
        <w:t>)</w:t>
      </w:r>
      <w:r w:rsidR="0098323A">
        <w:rPr>
          <w:rFonts w:cstheme="minorHAnsi"/>
          <w:sz w:val="24"/>
          <w:szCs w:val="24"/>
        </w:rPr>
        <w:t xml:space="preserve">. </w:t>
      </w:r>
      <w:r w:rsidR="00342F07">
        <w:rPr>
          <w:rFonts w:cstheme="minorHAnsi"/>
          <w:sz w:val="24"/>
          <w:szCs w:val="24"/>
        </w:rPr>
        <w:t>Harry is an experienced payroll professional</w:t>
      </w:r>
      <w:r w:rsidR="00F91792">
        <w:rPr>
          <w:rFonts w:cstheme="minorHAnsi"/>
          <w:sz w:val="24"/>
          <w:szCs w:val="24"/>
        </w:rPr>
        <w:t xml:space="preserve"> and has experience</w:t>
      </w:r>
      <w:r w:rsidR="003C570B">
        <w:rPr>
          <w:rFonts w:cstheme="minorHAnsi"/>
          <w:sz w:val="24"/>
          <w:szCs w:val="24"/>
        </w:rPr>
        <w:t xml:space="preserve"> of leading a team</w:t>
      </w:r>
      <w:r w:rsidR="00F91792">
        <w:rPr>
          <w:rFonts w:cstheme="minorHAnsi"/>
          <w:sz w:val="24"/>
          <w:szCs w:val="24"/>
        </w:rPr>
        <w:t xml:space="preserve">. During an initial meeting with Harry, arranged during his first week, </w:t>
      </w:r>
      <w:r w:rsidR="00AC286C">
        <w:rPr>
          <w:rFonts w:cstheme="minorHAnsi"/>
          <w:sz w:val="24"/>
          <w:szCs w:val="24"/>
        </w:rPr>
        <w:t xml:space="preserve">a performance management plan </w:t>
      </w:r>
      <w:r w:rsidR="00DF1881">
        <w:rPr>
          <w:rFonts w:cstheme="minorHAnsi"/>
          <w:sz w:val="24"/>
          <w:szCs w:val="24"/>
        </w:rPr>
        <w:t xml:space="preserve">will be </w:t>
      </w:r>
      <w:r w:rsidR="00AC286C">
        <w:rPr>
          <w:rFonts w:cstheme="minorHAnsi"/>
          <w:sz w:val="24"/>
          <w:szCs w:val="24"/>
        </w:rPr>
        <w:t>mutually agreed</w:t>
      </w:r>
      <w:r w:rsidR="002E3F2E">
        <w:rPr>
          <w:rFonts w:cstheme="minorHAnsi"/>
          <w:sz w:val="24"/>
          <w:szCs w:val="24"/>
        </w:rPr>
        <w:t xml:space="preserve"> and put in to place</w:t>
      </w:r>
      <w:r w:rsidR="00AC286C">
        <w:rPr>
          <w:rFonts w:cstheme="minorHAnsi"/>
          <w:sz w:val="24"/>
          <w:szCs w:val="24"/>
        </w:rPr>
        <w:t xml:space="preserve">. </w:t>
      </w:r>
    </w:p>
    <w:p w14:paraId="6124F9A4" w14:textId="37858F74" w:rsidR="006B3256" w:rsidRDefault="00AC286C" w:rsidP="00E93506">
      <w:pPr>
        <w:spacing w:line="276" w:lineRule="auto"/>
        <w:rPr>
          <w:rFonts w:cstheme="minorHAnsi"/>
          <w:sz w:val="24"/>
          <w:szCs w:val="24"/>
        </w:rPr>
      </w:pPr>
      <w:r>
        <w:rPr>
          <w:rFonts w:cstheme="minorHAnsi"/>
          <w:sz w:val="24"/>
          <w:szCs w:val="24"/>
        </w:rPr>
        <w:t xml:space="preserve">Harry </w:t>
      </w:r>
      <w:r w:rsidR="002F063E">
        <w:rPr>
          <w:rFonts w:cstheme="minorHAnsi"/>
          <w:sz w:val="24"/>
          <w:szCs w:val="24"/>
        </w:rPr>
        <w:t xml:space="preserve">is keen to develop his skills and has aspirations of becoming a </w:t>
      </w:r>
      <w:r w:rsidR="0005045A">
        <w:rPr>
          <w:rFonts w:cstheme="minorHAnsi"/>
          <w:sz w:val="24"/>
          <w:szCs w:val="24"/>
        </w:rPr>
        <w:t>manager</w:t>
      </w:r>
      <w:r w:rsidR="00F70F1F">
        <w:rPr>
          <w:rFonts w:cstheme="minorHAnsi"/>
          <w:sz w:val="24"/>
          <w:szCs w:val="24"/>
        </w:rPr>
        <w:t xml:space="preserve">. </w:t>
      </w:r>
    </w:p>
    <w:p w14:paraId="52067009" w14:textId="77777777" w:rsidR="0086046A" w:rsidRDefault="0086046A" w:rsidP="00E93506">
      <w:pPr>
        <w:spacing w:line="276" w:lineRule="auto"/>
        <w:rPr>
          <w:rFonts w:cstheme="minorHAnsi"/>
          <w:sz w:val="24"/>
          <w:szCs w:val="24"/>
        </w:rPr>
      </w:pPr>
    </w:p>
    <w:p w14:paraId="01EAF8EB" w14:textId="77777777" w:rsidR="0086046A" w:rsidRDefault="0086046A" w:rsidP="0086046A">
      <w:pPr>
        <w:pStyle w:val="Heading2"/>
        <w:spacing w:line="360" w:lineRule="auto"/>
        <w:rPr>
          <w:rFonts w:asciiTheme="minorHAnsi" w:hAnsiTheme="minorHAnsi" w:cstheme="minorHAnsi"/>
          <w:b/>
          <w:bCs/>
          <w:color w:val="000000" w:themeColor="text1"/>
          <w:sz w:val="28"/>
          <w:szCs w:val="28"/>
        </w:rPr>
      </w:pPr>
      <w:bookmarkStart w:id="19" w:name="_Toc113008486"/>
      <w:r>
        <w:rPr>
          <w:rFonts w:asciiTheme="minorHAnsi" w:hAnsiTheme="minorHAnsi" w:cstheme="minorHAnsi"/>
          <w:b/>
          <w:bCs/>
          <w:color w:val="000000" w:themeColor="text1"/>
          <w:sz w:val="28"/>
          <w:szCs w:val="28"/>
        </w:rPr>
        <w:t>Performance management cycle</w:t>
      </w:r>
      <w:bookmarkEnd w:id="19"/>
    </w:p>
    <w:p w14:paraId="2E5BFE34" w14:textId="3D207F76" w:rsidR="0086046A" w:rsidRDefault="0086046A" w:rsidP="0086046A">
      <w:pPr>
        <w:spacing w:line="276" w:lineRule="auto"/>
        <w:rPr>
          <w:sz w:val="24"/>
          <w:szCs w:val="24"/>
        </w:rPr>
      </w:pPr>
      <w:r>
        <w:rPr>
          <w:sz w:val="24"/>
          <w:szCs w:val="24"/>
        </w:rPr>
        <w:t xml:space="preserve">The performance management cycle (Appendix J) is a tool </w:t>
      </w:r>
      <w:r w:rsidR="004901A5">
        <w:rPr>
          <w:sz w:val="24"/>
          <w:szCs w:val="24"/>
        </w:rPr>
        <w:t xml:space="preserve">that leaders can use </w:t>
      </w:r>
      <w:r w:rsidR="00D569FB">
        <w:rPr>
          <w:sz w:val="24"/>
          <w:szCs w:val="24"/>
        </w:rPr>
        <w:t xml:space="preserve">for performance management, and has four continuous </w:t>
      </w:r>
      <w:r w:rsidR="005019AE">
        <w:rPr>
          <w:sz w:val="24"/>
          <w:szCs w:val="24"/>
        </w:rPr>
        <w:t>stages:</w:t>
      </w:r>
    </w:p>
    <w:p w14:paraId="22C6A963" w14:textId="5EEA0B65" w:rsidR="005019AE" w:rsidRDefault="005019AE" w:rsidP="005019AE">
      <w:pPr>
        <w:pStyle w:val="ListParagraph"/>
        <w:numPr>
          <w:ilvl w:val="0"/>
          <w:numId w:val="38"/>
        </w:numPr>
        <w:spacing w:line="276" w:lineRule="auto"/>
        <w:rPr>
          <w:sz w:val="24"/>
          <w:szCs w:val="24"/>
        </w:rPr>
      </w:pPr>
      <w:r>
        <w:rPr>
          <w:sz w:val="24"/>
          <w:szCs w:val="24"/>
        </w:rPr>
        <w:t>Planning</w:t>
      </w:r>
      <w:r w:rsidR="000935E8">
        <w:rPr>
          <w:sz w:val="24"/>
          <w:szCs w:val="24"/>
        </w:rPr>
        <w:t xml:space="preserve">. </w:t>
      </w:r>
      <w:r>
        <w:rPr>
          <w:sz w:val="24"/>
          <w:szCs w:val="24"/>
        </w:rPr>
        <w:t xml:space="preserve">This is where </w:t>
      </w:r>
      <w:r w:rsidR="000935E8">
        <w:rPr>
          <w:sz w:val="24"/>
          <w:szCs w:val="24"/>
        </w:rPr>
        <w:t>expectations are outlined, and goals set.</w:t>
      </w:r>
    </w:p>
    <w:p w14:paraId="53C40605" w14:textId="5EFA01E2" w:rsidR="000935E8" w:rsidRDefault="000935E8" w:rsidP="005019AE">
      <w:pPr>
        <w:pStyle w:val="ListParagraph"/>
        <w:numPr>
          <w:ilvl w:val="0"/>
          <w:numId w:val="38"/>
        </w:numPr>
        <w:spacing w:line="276" w:lineRule="auto"/>
        <w:rPr>
          <w:sz w:val="24"/>
          <w:szCs w:val="24"/>
        </w:rPr>
      </w:pPr>
      <w:r>
        <w:rPr>
          <w:sz w:val="24"/>
          <w:szCs w:val="24"/>
        </w:rPr>
        <w:lastRenderedPageBreak/>
        <w:t xml:space="preserve">Monitoring. Tracking progress and </w:t>
      </w:r>
      <w:r w:rsidR="00676B5D">
        <w:rPr>
          <w:sz w:val="24"/>
          <w:szCs w:val="24"/>
        </w:rPr>
        <w:t>helping to overcome any obstacles met.</w:t>
      </w:r>
    </w:p>
    <w:p w14:paraId="38272F8A" w14:textId="7E81F7EF" w:rsidR="00676B5D" w:rsidRDefault="001A4647" w:rsidP="005019AE">
      <w:pPr>
        <w:pStyle w:val="ListParagraph"/>
        <w:numPr>
          <w:ilvl w:val="0"/>
          <w:numId w:val="38"/>
        </w:numPr>
        <w:spacing w:line="276" w:lineRule="auto"/>
        <w:rPr>
          <w:sz w:val="24"/>
          <w:szCs w:val="24"/>
        </w:rPr>
      </w:pPr>
      <w:r>
        <w:rPr>
          <w:sz w:val="24"/>
          <w:szCs w:val="24"/>
        </w:rPr>
        <w:t>Reviewing. Evaluate process and results.</w:t>
      </w:r>
    </w:p>
    <w:p w14:paraId="1020ACB4" w14:textId="6FEFEB07" w:rsidR="001A4647" w:rsidRDefault="001A4647" w:rsidP="001A4647">
      <w:pPr>
        <w:pStyle w:val="ListParagraph"/>
        <w:numPr>
          <w:ilvl w:val="0"/>
          <w:numId w:val="38"/>
        </w:numPr>
        <w:spacing w:line="276" w:lineRule="auto"/>
        <w:rPr>
          <w:sz w:val="24"/>
          <w:szCs w:val="24"/>
        </w:rPr>
      </w:pPr>
      <w:r>
        <w:rPr>
          <w:sz w:val="24"/>
          <w:szCs w:val="24"/>
        </w:rPr>
        <w:t>Rewarding. Give recognition and reward good performance (</w:t>
      </w:r>
      <w:proofErr w:type="spellStart"/>
      <w:r w:rsidR="00D07019">
        <w:rPr>
          <w:sz w:val="24"/>
          <w:szCs w:val="24"/>
        </w:rPr>
        <w:t>Valamis</w:t>
      </w:r>
      <w:proofErr w:type="spellEnd"/>
      <w:r w:rsidR="00D07019">
        <w:rPr>
          <w:sz w:val="24"/>
          <w:szCs w:val="24"/>
        </w:rPr>
        <w:t>, 2019).</w:t>
      </w:r>
    </w:p>
    <w:p w14:paraId="58709728" w14:textId="478768B0" w:rsidR="006524B8" w:rsidRDefault="005F315C" w:rsidP="00E93506">
      <w:pPr>
        <w:spacing w:line="276" w:lineRule="auto"/>
        <w:rPr>
          <w:sz w:val="24"/>
          <w:szCs w:val="24"/>
        </w:rPr>
      </w:pPr>
      <w:r>
        <w:rPr>
          <w:sz w:val="24"/>
          <w:szCs w:val="24"/>
        </w:rPr>
        <w:t>The performance management plan for Harry w</w:t>
      </w:r>
      <w:r w:rsidR="0005045A">
        <w:rPr>
          <w:sz w:val="24"/>
          <w:szCs w:val="24"/>
        </w:rPr>
        <w:t>ill be</w:t>
      </w:r>
      <w:r>
        <w:rPr>
          <w:sz w:val="24"/>
          <w:szCs w:val="24"/>
        </w:rPr>
        <w:t xml:space="preserve"> created using this cycle as a </w:t>
      </w:r>
      <w:r w:rsidR="009E14D2">
        <w:rPr>
          <w:sz w:val="24"/>
          <w:szCs w:val="24"/>
        </w:rPr>
        <w:t xml:space="preserve">guide. </w:t>
      </w:r>
    </w:p>
    <w:p w14:paraId="408C17A8" w14:textId="77777777" w:rsidR="005F315C" w:rsidRPr="00280BC5" w:rsidRDefault="005F315C" w:rsidP="00E93506">
      <w:pPr>
        <w:spacing w:line="276" w:lineRule="auto"/>
        <w:rPr>
          <w:rFonts w:cstheme="minorHAnsi"/>
          <w:color w:val="FF0000"/>
          <w:sz w:val="24"/>
          <w:szCs w:val="24"/>
        </w:rPr>
      </w:pPr>
    </w:p>
    <w:p w14:paraId="4B4376AC" w14:textId="59011496" w:rsidR="004D2EE4" w:rsidRPr="004D2EE4" w:rsidRDefault="00E460BC" w:rsidP="004D2EE4">
      <w:pPr>
        <w:pStyle w:val="Heading2"/>
        <w:spacing w:line="360" w:lineRule="auto"/>
        <w:rPr>
          <w:rFonts w:asciiTheme="minorHAnsi" w:hAnsiTheme="minorHAnsi" w:cstheme="minorHAnsi"/>
          <w:b/>
          <w:bCs/>
          <w:color w:val="000000" w:themeColor="text1"/>
          <w:sz w:val="28"/>
          <w:szCs w:val="28"/>
        </w:rPr>
      </w:pPr>
      <w:bookmarkStart w:id="20" w:name="_Toc113008487"/>
      <w:r>
        <w:rPr>
          <w:rFonts w:asciiTheme="minorHAnsi" w:hAnsiTheme="minorHAnsi" w:cstheme="minorHAnsi"/>
          <w:b/>
          <w:bCs/>
          <w:color w:val="000000" w:themeColor="text1"/>
          <w:sz w:val="28"/>
          <w:szCs w:val="28"/>
        </w:rPr>
        <w:t>Development and performance management plan</w:t>
      </w:r>
      <w:bookmarkEnd w:id="20"/>
    </w:p>
    <w:p w14:paraId="4C7BEA18" w14:textId="7E0A3E57" w:rsidR="001F09D2" w:rsidRDefault="007676F5" w:rsidP="001F09D2">
      <w:pPr>
        <w:spacing w:line="276" w:lineRule="auto"/>
        <w:rPr>
          <w:sz w:val="24"/>
          <w:szCs w:val="24"/>
        </w:rPr>
      </w:pPr>
      <w:r>
        <w:rPr>
          <w:sz w:val="24"/>
          <w:szCs w:val="24"/>
        </w:rPr>
        <w:t xml:space="preserve">The first stage in developing a </w:t>
      </w:r>
      <w:r w:rsidR="00CA59FA">
        <w:rPr>
          <w:sz w:val="24"/>
          <w:szCs w:val="24"/>
        </w:rPr>
        <w:t>suitable</w:t>
      </w:r>
      <w:r w:rsidR="008C7D92">
        <w:rPr>
          <w:sz w:val="24"/>
          <w:szCs w:val="24"/>
        </w:rPr>
        <w:t xml:space="preserve"> PDP</w:t>
      </w:r>
      <w:r w:rsidR="00CA59FA">
        <w:rPr>
          <w:sz w:val="24"/>
          <w:szCs w:val="24"/>
        </w:rPr>
        <w:t xml:space="preserve"> for Harry, is to complete a </w:t>
      </w:r>
      <w:r w:rsidR="00414547">
        <w:rPr>
          <w:sz w:val="24"/>
          <w:szCs w:val="24"/>
        </w:rPr>
        <w:t>skills</w:t>
      </w:r>
      <w:r w:rsidR="00CA59FA">
        <w:rPr>
          <w:sz w:val="24"/>
          <w:szCs w:val="24"/>
        </w:rPr>
        <w:t xml:space="preserve"> gap analysis</w:t>
      </w:r>
      <w:r w:rsidR="0097122B">
        <w:rPr>
          <w:sz w:val="24"/>
          <w:szCs w:val="24"/>
        </w:rPr>
        <w:t>. This will</w:t>
      </w:r>
      <w:r w:rsidR="00CA59FA">
        <w:rPr>
          <w:sz w:val="24"/>
          <w:szCs w:val="24"/>
        </w:rPr>
        <w:t xml:space="preserve"> determine </w:t>
      </w:r>
      <w:r w:rsidR="00627CF9">
        <w:rPr>
          <w:sz w:val="24"/>
          <w:szCs w:val="24"/>
        </w:rPr>
        <w:t>the stage Harry is at now</w:t>
      </w:r>
      <w:r w:rsidR="00414547">
        <w:rPr>
          <w:sz w:val="24"/>
          <w:szCs w:val="24"/>
        </w:rPr>
        <w:t xml:space="preserve"> and the skills he already has</w:t>
      </w:r>
      <w:r w:rsidR="00627CF9">
        <w:rPr>
          <w:sz w:val="24"/>
          <w:szCs w:val="24"/>
        </w:rPr>
        <w:t xml:space="preserve">, </w:t>
      </w:r>
      <w:r w:rsidR="00956788">
        <w:rPr>
          <w:sz w:val="24"/>
          <w:szCs w:val="24"/>
        </w:rPr>
        <w:t xml:space="preserve">and </w:t>
      </w:r>
      <w:r w:rsidR="0097122B">
        <w:rPr>
          <w:sz w:val="24"/>
          <w:szCs w:val="24"/>
        </w:rPr>
        <w:t>a comparison can be made against</w:t>
      </w:r>
      <w:r w:rsidR="00956788">
        <w:rPr>
          <w:sz w:val="24"/>
          <w:szCs w:val="24"/>
        </w:rPr>
        <w:t xml:space="preserve"> where he wants to be, and the skills he’ll require to get there. </w:t>
      </w:r>
      <w:r w:rsidR="0048422E">
        <w:rPr>
          <w:sz w:val="24"/>
          <w:szCs w:val="24"/>
        </w:rPr>
        <w:t xml:space="preserve">Gaps in skills and knowledge can then be identified, and a plan to address them can be </w:t>
      </w:r>
      <w:r w:rsidR="00F311AE">
        <w:rPr>
          <w:sz w:val="24"/>
          <w:szCs w:val="24"/>
        </w:rPr>
        <w:t>implemented</w:t>
      </w:r>
      <w:r w:rsidR="00E90BB6">
        <w:rPr>
          <w:sz w:val="24"/>
          <w:szCs w:val="24"/>
        </w:rPr>
        <w:t xml:space="preserve"> (</w:t>
      </w:r>
      <w:proofErr w:type="spellStart"/>
      <w:r w:rsidR="00E90BB6">
        <w:rPr>
          <w:sz w:val="24"/>
          <w:szCs w:val="24"/>
        </w:rPr>
        <w:t>Verlinden</w:t>
      </w:r>
      <w:proofErr w:type="spellEnd"/>
      <w:r w:rsidR="00E90BB6">
        <w:rPr>
          <w:sz w:val="24"/>
          <w:szCs w:val="24"/>
        </w:rPr>
        <w:t>, 2022)</w:t>
      </w:r>
      <w:r w:rsidR="00F311AE">
        <w:rPr>
          <w:sz w:val="24"/>
          <w:szCs w:val="24"/>
        </w:rPr>
        <w:t xml:space="preserve">. </w:t>
      </w:r>
    </w:p>
    <w:p w14:paraId="7DCE3F7F" w14:textId="41C76724" w:rsidR="00E90BB6" w:rsidRDefault="007C4234" w:rsidP="001F09D2">
      <w:pPr>
        <w:spacing w:line="276" w:lineRule="auto"/>
        <w:rPr>
          <w:sz w:val="24"/>
          <w:szCs w:val="24"/>
        </w:rPr>
      </w:pPr>
      <w:r>
        <w:rPr>
          <w:sz w:val="24"/>
          <w:szCs w:val="24"/>
        </w:rPr>
        <w:t xml:space="preserve">Although Harry has payroll experience, </w:t>
      </w:r>
      <w:r w:rsidR="00F5739A">
        <w:rPr>
          <w:sz w:val="24"/>
          <w:szCs w:val="24"/>
        </w:rPr>
        <w:t xml:space="preserve">the gap analysis </w:t>
      </w:r>
      <w:r w:rsidR="00022DC2">
        <w:rPr>
          <w:sz w:val="24"/>
          <w:szCs w:val="24"/>
        </w:rPr>
        <w:t xml:space="preserve">highlighted that </w:t>
      </w:r>
      <w:r>
        <w:rPr>
          <w:sz w:val="24"/>
          <w:szCs w:val="24"/>
        </w:rPr>
        <w:t xml:space="preserve">he does not hold </w:t>
      </w:r>
      <w:r w:rsidR="00293EF2">
        <w:rPr>
          <w:sz w:val="24"/>
          <w:szCs w:val="24"/>
        </w:rPr>
        <w:t>a</w:t>
      </w:r>
      <w:r>
        <w:rPr>
          <w:sz w:val="24"/>
          <w:szCs w:val="24"/>
        </w:rPr>
        <w:t xml:space="preserve"> qualification</w:t>
      </w:r>
      <w:r w:rsidR="00293EF2">
        <w:rPr>
          <w:sz w:val="24"/>
          <w:szCs w:val="24"/>
        </w:rPr>
        <w:t xml:space="preserve"> </w:t>
      </w:r>
      <w:r w:rsidR="006E1463">
        <w:rPr>
          <w:sz w:val="24"/>
          <w:szCs w:val="24"/>
        </w:rPr>
        <w:t xml:space="preserve">in the field. </w:t>
      </w:r>
      <w:r w:rsidR="007672DB">
        <w:rPr>
          <w:sz w:val="24"/>
          <w:szCs w:val="24"/>
        </w:rPr>
        <w:t xml:space="preserve">Every other </w:t>
      </w:r>
      <w:r w:rsidR="006E1463">
        <w:rPr>
          <w:sz w:val="24"/>
          <w:szCs w:val="24"/>
        </w:rPr>
        <w:t xml:space="preserve">payroll team member at DVSA </w:t>
      </w:r>
      <w:r w:rsidR="007672DB">
        <w:rPr>
          <w:sz w:val="24"/>
          <w:szCs w:val="24"/>
        </w:rPr>
        <w:t xml:space="preserve">has completed the payroll technician certificate </w:t>
      </w:r>
      <w:r w:rsidR="00B32AD8">
        <w:rPr>
          <w:sz w:val="24"/>
          <w:szCs w:val="24"/>
        </w:rPr>
        <w:t xml:space="preserve">delivered by CIPP (CIPP, </w:t>
      </w:r>
      <w:proofErr w:type="spellStart"/>
      <w:r w:rsidR="00B32AD8">
        <w:rPr>
          <w:sz w:val="24"/>
          <w:szCs w:val="24"/>
        </w:rPr>
        <w:t>n.d</w:t>
      </w:r>
      <w:proofErr w:type="spellEnd"/>
      <w:r w:rsidR="00B32AD8">
        <w:rPr>
          <w:sz w:val="24"/>
          <w:szCs w:val="24"/>
        </w:rPr>
        <w:t>)</w:t>
      </w:r>
      <w:r w:rsidR="006E1463">
        <w:rPr>
          <w:sz w:val="24"/>
          <w:szCs w:val="24"/>
        </w:rPr>
        <w:t>. This ensures all team members are trained equally</w:t>
      </w:r>
      <w:r w:rsidR="00B32AD8">
        <w:rPr>
          <w:sz w:val="24"/>
          <w:szCs w:val="24"/>
        </w:rPr>
        <w:t xml:space="preserve">, </w:t>
      </w:r>
      <w:r w:rsidR="006E1463">
        <w:rPr>
          <w:sz w:val="24"/>
          <w:szCs w:val="24"/>
        </w:rPr>
        <w:t>are knowledgeable and comply with all relevant legislation.</w:t>
      </w:r>
      <w:r w:rsidR="00B32AD8">
        <w:rPr>
          <w:sz w:val="24"/>
          <w:szCs w:val="24"/>
        </w:rPr>
        <w:t xml:space="preserve"> </w:t>
      </w:r>
      <w:r w:rsidR="00CF225A">
        <w:rPr>
          <w:sz w:val="24"/>
          <w:szCs w:val="24"/>
        </w:rPr>
        <w:t xml:space="preserve">DVSA </w:t>
      </w:r>
      <w:r w:rsidR="00B32AD8">
        <w:rPr>
          <w:sz w:val="24"/>
          <w:szCs w:val="24"/>
        </w:rPr>
        <w:t>will offer to</w:t>
      </w:r>
      <w:r w:rsidR="00CF225A">
        <w:rPr>
          <w:sz w:val="24"/>
          <w:szCs w:val="24"/>
        </w:rPr>
        <w:t xml:space="preserve"> fund the course</w:t>
      </w:r>
      <w:r w:rsidR="004F4E4A">
        <w:rPr>
          <w:sz w:val="24"/>
          <w:szCs w:val="24"/>
        </w:rPr>
        <w:t xml:space="preserve"> </w:t>
      </w:r>
      <w:r w:rsidR="00CF225A">
        <w:rPr>
          <w:sz w:val="24"/>
          <w:szCs w:val="24"/>
        </w:rPr>
        <w:t xml:space="preserve">and Harry is </w:t>
      </w:r>
      <w:r w:rsidR="008B6844">
        <w:rPr>
          <w:sz w:val="24"/>
          <w:szCs w:val="24"/>
        </w:rPr>
        <w:t xml:space="preserve">eager for the chance to gain </w:t>
      </w:r>
      <w:r w:rsidR="00F5739A">
        <w:rPr>
          <w:sz w:val="24"/>
          <w:szCs w:val="24"/>
        </w:rPr>
        <w:t>a formal qualification.</w:t>
      </w:r>
      <w:r w:rsidR="00A6022F">
        <w:rPr>
          <w:sz w:val="24"/>
          <w:szCs w:val="24"/>
        </w:rPr>
        <w:t xml:space="preserve"> The course </w:t>
      </w:r>
      <w:r w:rsidR="001A1D04">
        <w:rPr>
          <w:sz w:val="24"/>
          <w:szCs w:val="24"/>
        </w:rPr>
        <w:t>takes six months to complete</w:t>
      </w:r>
      <w:r w:rsidR="004D2EE4">
        <w:rPr>
          <w:sz w:val="24"/>
          <w:szCs w:val="24"/>
        </w:rPr>
        <w:t>, so is added to his PDP as a short term goal</w:t>
      </w:r>
      <w:r w:rsidR="00DD6EBD">
        <w:rPr>
          <w:sz w:val="24"/>
          <w:szCs w:val="24"/>
        </w:rPr>
        <w:t>.</w:t>
      </w:r>
    </w:p>
    <w:p w14:paraId="19CC98E9" w14:textId="6FACF38B" w:rsidR="00DD6EBD" w:rsidRDefault="00DD6EBD" w:rsidP="001F09D2">
      <w:pPr>
        <w:spacing w:line="276" w:lineRule="auto"/>
        <w:rPr>
          <w:sz w:val="24"/>
          <w:szCs w:val="24"/>
        </w:rPr>
      </w:pPr>
      <w:r>
        <w:rPr>
          <w:sz w:val="24"/>
          <w:szCs w:val="24"/>
        </w:rPr>
        <w:t>In the longer term Harry wishes to utilise his previous leadership skills and</w:t>
      </w:r>
      <w:r w:rsidR="00E94609">
        <w:rPr>
          <w:sz w:val="24"/>
          <w:szCs w:val="24"/>
        </w:rPr>
        <w:t xml:space="preserve"> experience and</w:t>
      </w:r>
      <w:r>
        <w:rPr>
          <w:sz w:val="24"/>
          <w:szCs w:val="24"/>
        </w:rPr>
        <w:t xml:space="preserve"> become a team leader. </w:t>
      </w:r>
      <w:r w:rsidR="00F33BD1">
        <w:rPr>
          <w:sz w:val="24"/>
          <w:szCs w:val="24"/>
        </w:rPr>
        <w:t>Promotions can never be guaranteed so cannot be promised, and certainly not in</w:t>
      </w:r>
      <w:r w:rsidR="00E94609">
        <w:rPr>
          <w:sz w:val="24"/>
          <w:szCs w:val="24"/>
        </w:rPr>
        <w:t xml:space="preserve"> a timeframe </w:t>
      </w:r>
      <w:r w:rsidR="001A49A7">
        <w:rPr>
          <w:sz w:val="24"/>
          <w:szCs w:val="24"/>
        </w:rPr>
        <w:t xml:space="preserve">requested by the employee. It is suggested that once Harry </w:t>
      </w:r>
      <w:r w:rsidR="00AD3A00">
        <w:rPr>
          <w:sz w:val="24"/>
          <w:szCs w:val="24"/>
        </w:rPr>
        <w:t xml:space="preserve">has established himself as a part of the team, completed his </w:t>
      </w:r>
      <w:r w:rsidR="003D2B45">
        <w:rPr>
          <w:sz w:val="24"/>
          <w:szCs w:val="24"/>
        </w:rPr>
        <w:t>qualification</w:t>
      </w:r>
      <w:r w:rsidR="00BD0027">
        <w:rPr>
          <w:sz w:val="24"/>
          <w:szCs w:val="24"/>
        </w:rPr>
        <w:t xml:space="preserve"> and workplace training, a performance review can be</w:t>
      </w:r>
      <w:r w:rsidR="00CD7E2F">
        <w:rPr>
          <w:sz w:val="24"/>
          <w:szCs w:val="24"/>
        </w:rPr>
        <w:t xml:space="preserve"> arranged</w:t>
      </w:r>
      <w:r w:rsidR="00AB53DA">
        <w:rPr>
          <w:sz w:val="24"/>
          <w:szCs w:val="24"/>
        </w:rPr>
        <w:t xml:space="preserve">. </w:t>
      </w:r>
      <w:r w:rsidR="0088664F">
        <w:rPr>
          <w:sz w:val="24"/>
          <w:szCs w:val="24"/>
        </w:rPr>
        <w:t xml:space="preserve">More concrete SMART goals regarding his long term </w:t>
      </w:r>
      <w:r w:rsidR="00C86401">
        <w:rPr>
          <w:sz w:val="24"/>
          <w:szCs w:val="24"/>
        </w:rPr>
        <w:t>aspirations</w:t>
      </w:r>
      <w:r w:rsidR="0088664F">
        <w:rPr>
          <w:sz w:val="24"/>
          <w:szCs w:val="24"/>
        </w:rPr>
        <w:t xml:space="preserve"> can then be established</w:t>
      </w:r>
      <w:r w:rsidR="001C0206">
        <w:rPr>
          <w:sz w:val="24"/>
          <w:szCs w:val="24"/>
        </w:rPr>
        <w:t xml:space="preserve"> when this is complete. </w:t>
      </w:r>
    </w:p>
    <w:p w14:paraId="2EE5348D" w14:textId="4878F92F" w:rsidR="0089432B" w:rsidRDefault="001C0206" w:rsidP="001F09D2">
      <w:pPr>
        <w:spacing w:line="276" w:lineRule="auto"/>
        <w:rPr>
          <w:sz w:val="24"/>
          <w:szCs w:val="24"/>
        </w:rPr>
      </w:pPr>
      <w:r>
        <w:rPr>
          <w:sz w:val="24"/>
          <w:szCs w:val="24"/>
        </w:rPr>
        <w:t xml:space="preserve">Whilst this may be a little discouraging, it ensures </w:t>
      </w:r>
      <w:r w:rsidR="00C86401">
        <w:rPr>
          <w:sz w:val="24"/>
          <w:szCs w:val="24"/>
        </w:rPr>
        <w:t xml:space="preserve">that Harry’s expectations are not unrealistic. </w:t>
      </w:r>
      <w:r w:rsidR="00EE4366">
        <w:rPr>
          <w:sz w:val="24"/>
          <w:szCs w:val="24"/>
        </w:rPr>
        <w:t xml:space="preserve">He is also informed of the poor performance measures that </w:t>
      </w:r>
      <w:r w:rsidR="0089432B">
        <w:rPr>
          <w:sz w:val="24"/>
          <w:szCs w:val="24"/>
        </w:rPr>
        <w:t xml:space="preserve">may be implemented if his first review does not go as well as he would like. </w:t>
      </w:r>
      <w:r w:rsidR="002E2BE6">
        <w:rPr>
          <w:sz w:val="24"/>
          <w:szCs w:val="24"/>
        </w:rPr>
        <w:t>On the other hand, it is agreed that if his first review goes well, after completing his qualification, he will be put forward for the</w:t>
      </w:r>
      <w:r w:rsidR="005E7069">
        <w:rPr>
          <w:sz w:val="24"/>
          <w:szCs w:val="24"/>
        </w:rPr>
        <w:t xml:space="preserve"> coaching and</w:t>
      </w:r>
      <w:r w:rsidR="002E2BE6">
        <w:rPr>
          <w:sz w:val="24"/>
          <w:szCs w:val="24"/>
        </w:rPr>
        <w:t xml:space="preserve"> mentoring programme at DVSA, which enables staff to shadow senior managers</w:t>
      </w:r>
      <w:r w:rsidR="00E703CF">
        <w:rPr>
          <w:sz w:val="24"/>
          <w:szCs w:val="24"/>
        </w:rPr>
        <w:t>,</w:t>
      </w:r>
      <w:r w:rsidR="00E10532">
        <w:rPr>
          <w:sz w:val="24"/>
          <w:szCs w:val="24"/>
        </w:rPr>
        <w:t xml:space="preserve"> </w:t>
      </w:r>
      <w:r w:rsidR="005E7069">
        <w:rPr>
          <w:sz w:val="24"/>
          <w:szCs w:val="24"/>
        </w:rPr>
        <w:t>who</w:t>
      </w:r>
      <w:r w:rsidR="00E703CF">
        <w:rPr>
          <w:sz w:val="24"/>
          <w:szCs w:val="24"/>
        </w:rPr>
        <w:t xml:space="preserve"> can</w:t>
      </w:r>
      <w:r w:rsidR="005E7069">
        <w:rPr>
          <w:sz w:val="24"/>
          <w:szCs w:val="24"/>
        </w:rPr>
        <w:t xml:space="preserve"> offer advice and share their knowledge. </w:t>
      </w:r>
    </w:p>
    <w:p w14:paraId="5B9D5FC0" w14:textId="728A03FC" w:rsidR="00A5126A" w:rsidRDefault="004F3930" w:rsidP="0073219C">
      <w:pPr>
        <w:spacing w:line="276" w:lineRule="auto"/>
        <w:rPr>
          <w:sz w:val="24"/>
          <w:szCs w:val="24"/>
        </w:rPr>
      </w:pPr>
      <w:r>
        <w:rPr>
          <w:sz w:val="24"/>
          <w:szCs w:val="24"/>
        </w:rPr>
        <w:t xml:space="preserve">There will also be regular weekly check-ins arranged where </w:t>
      </w:r>
      <w:r w:rsidR="00492447">
        <w:rPr>
          <w:sz w:val="24"/>
          <w:szCs w:val="24"/>
        </w:rPr>
        <w:t>performance can be tracked, feedback given, and Harry is able to ask any questions, raise any concerns or ask for additional support if he feels he needs it.</w:t>
      </w:r>
      <w:r w:rsidR="0049425D">
        <w:rPr>
          <w:sz w:val="24"/>
          <w:szCs w:val="24"/>
        </w:rPr>
        <w:t xml:space="preserve"> Additionally, </w:t>
      </w:r>
      <w:r w:rsidR="00E172B5">
        <w:rPr>
          <w:sz w:val="24"/>
          <w:szCs w:val="24"/>
        </w:rPr>
        <w:t>DVSA leaders</w:t>
      </w:r>
      <w:r w:rsidR="0049425D">
        <w:rPr>
          <w:sz w:val="24"/>
          <w:szCs w:val="24"/>
        </w:rPr>
        <w:t xml:space="preserve"> have an open</w:t>
      </w:r>
      <w:r w:rsidR="001F7DC8">
        <w:rPr>
          <w:sz w:val="24"/>
          <w:szCs w:val="24"/>
        </w:rPr>
        <w:t>-</w:t>
      </w:r>
      <w:r w:rsidR="0049425D">
        <w:rPr>
          <w:sz w:val="24"/>
          <w:szCs w:val="24"/>
        </w:rPr>
        <w:t>door policy</w:t>
      </w:r>
      <w:r w:rsidR="00E172B5">
        <w:rPr>
          <w:sz w:val="24"/>
          <w:szCs w:val="24"/>
        </w:rPr>
        <w:t>,</w:t>
      </w:r>
      <w:r w:rsidR="0049425D">
        <w:rPr>
          <w:sz w:val="24"/>
          <w:szCs w:val="24"/>
        </w:rPr>
        <w:t xml:space="preserve"> </w:t>
      </w:r>
      <w:r w:rsidR="00E172B5">
        <w:rPr>
          <w:sz w:val="24"/>
          <w:szCs w:val="24"/>
        </w:rPr>
        <w:t xml:space="preserve">so </w:t>
      </w:r>
      <w:r w:rsidR="0049425D">
        <w:rPr>
          <w:sz w:val="24"/>
          <w:szCs w:val="24"/>
        </w:rPr>
        <w:t xml:space="preserve">Harry will be able to </w:t>
      </w:r>
      <w:r w:rsidR="00E172B5">
        <w:rPr>
          <w:sz w:val="24"/>
          <w:szCs w:val="24"/>
        </w:rPr>
        <w:t xml:space="preserve">communicate with </w:t>
      </w:r>
      <w:r w:rsidR="0073219C">
        <w:rPr>
          <w:sz w:val="24"/>
          <w:szCs w:val="24"/>
        </w:rPr>
        <w:t xml:space="preserve">management </w:t>
      </w:r>
      <w:r w:rsidR="00AE748F">
        <w:rPr>
          <w:sz w:val="24"/>
          <w:szCs w:val="24"/>
        </w:rPr>
        <w:t>outside of planned meetings and reviews, should he wish to do so.</w:t>
      </w:r>
    </w:p>
    <w:p w14:paraId="340B303F" w14:textId="4D5F09E1" w:rsidR="0068482E" w:rsidRDefault="008A4A19" w:rsidP="0073219C">
      <w:pPr>
        <w:spacing w:line="276" w:lineRule="auto"/>
        <w:rPr>
          <w:sz w:val="24"/>
          <w:szCs w:val="24"/>
        </w:rPr>
      </w:pPr>
      <w:r>
        <w:rPr>
          <w:sz w:val="24"/>
          <w:szCs w:val="24"/>
        </w:rPr>
        <w:lastRenderedPageBreak/>
        <w:t>Finally, an</w:t>
      </w:r>
      <w:r w:rsidR="00967AAB">
        <w:rPr>
          <w:sz w:val="24"/>
          <w:szCs w:val="24"/>
        </w:rPr>
        <w:t xml:space="preserve"> important stage of performance management, is reward and incentive. </w:t>
      </w:r>
      <w:r w:rsidR="009030D6">
        <w:rPr>
          <w:sz w:val="24"/>
          <w:szCs w:val="24"/>
        </w:rPr>
        <w:t xml:space="preserve">Incentives do not always need to be monetary, although they can be. DVSA offer a bonus scheme whereby </w:t>
      </w:r>
      <w:r w:rsidR="00961F56">
        <w:rPr>
          <w:sz w:val="24"/>
          <w:szCs w:val="24"/>
        </w:rPr>
        <w:t xml:space="preserve">line managers can nominate staff for a bonus when they go above and beyond their </w:t>
      </w:r>
      <w:r w:rsidR="00DB25F3">
        <w:rPr>
          <w:sz w:val="24"/>
          <w:szCs w:val="24"/>
        </w:rPr>
        <w:t xml:space="preserve">usual duties. </w:t>
      </w:r>
      <w:r w:rsidR="0097007F">
        <w:rPr>
          <w:sz w:val="24"/>
          <w:szCs w:val="24"/>
        </w:rPr>
        <w:t>Offering f</w:t>
      </w:r>
      <w:r w:rsidR="0039785E">
        <w:rPr>
          <w:sz w:val="24"/>
          <w:szCs w:val="24"/>
        </w:rPr>
        <w:t xml:space="preserve">unding </w:t>
      </w:r>
      <w:r w:rsidR="0097007F">
        <w:rPr>
          <w:sz w:val="24"/>
          <w:szCs w:val="24"/>
        </w:rPr>
        <w:t xml:space="preserve">for </w:t>
      </w:r>
      <w:r w:rsidR="0039785E">
        <w:rPr>
          <w:sz w:val="24"/>
          <w:szCs w:val="24"/>
        </w:rPr>
        <w:t xml:space="preserve">qualifications is also a way to incentivise staff, and in Harry’s case, the </w:t>
      </w:r>
      <w:r w:rsidR="0045641D">
        <w:rPr>
          <w:sz w:val="24"/>
          <w:szCs w:val="24"/>
        </w:rPr>
        <w:t xml:space="preserve">promise of being enrolled on the coaching and mentoring programme </w:t>
      </w:r>
      <w:r w:rsidR="00865817">
        <w:rPr>
          <w:sz w:val="24"/>
          <w:szCs w:val="24"/>
        </w:rPr>
        <w:t>i</w:t>
      </w:r>
      <w:r w:rsidR="00103724">
        <w:rPr>
          <w:sz w:val="24"/>
          <w:szCs w:val="24"/>
        </w:rPr>
        <w:t>f</w:t>
      </w:r>
      <w:r w:rsidR="00865817">
        <w:rPr>
          <w:sz w:val="24"/>
          <w:szCs w:val="24"/>
        </w:rPr>
        <w:t xml:space="preserve"> his performance allows</w:t>
      </w:r>
      <w:r w:rsidR="00103724">
        <w:rPr>
          <w:sz w:val="24"/>
          <w:szCs w:val="24"/>
        </w:rPr>
        <w:t>,</w:t>
      </w:r>
      <w:r w:rsidR="00865817">
        <w:rPr>
          <w:sz w:val="24"/>
          <w:szCs w:val="24"/>
        </w:rPr>
        <w:t xml:space="preserve"> is an incentive </w:t>
      </w:r>
      <w:r w:rsidR="00103724">
        <w:rPr>
          <w:sz w:val="24"/>
          <w:szCs w:val="24"/>
        </w:rPr>
        <w:t xml:space="preserve">based on his personal goals. On the other hand, </w:t>
      </w:r>
      <w:r w:rsidR="005A2F1D">
        <w:rPr>
          <w:sz w:val="24"/>
          <w:szCs w:val="24"/>
        </w:rPr>
        <w:t>employees who are under poor performance measures, are not eligible to the</w:t>
      </w:r>
      <w:r w:rsidR="0068482E">
        <w:rPr>
          <w:sz w:val="24"/>
          <w:szCs w:val="24"/>
        </w:rPr>
        <w:t xml:space="preserve"> receive</w:t>
      </w:r>
      <w:r w:rsidR="005A2F1D">
        <w:rPr>
          <w:sz w:val="24"/>
          <w:szCs w:val="24"/>
        </w:rPr>
        <w:t xml:space="preserve"> annual pay increase</w:t>
      </w:r>
      <w:r w:rsidR="0068482E">
        <w:rPr>
          <w:sz w:val="24"/>
          <w:szCs w:val="24"/>
        </w:rPr>
        <w:t xml:space="preserve">. Their salary will remain at the same level until their performance reaches an acceptable level. </w:t>
      </w:r>
    </w:p>
    <w:p w14:paraId="3C652B46" w14:textId="5D874D60" w:rsidR="00DE53B9" w:rsidRPr="00DE53B9" w:rsidRDefault="004D128C" w:rsidP="00DE53B9">
      <w:pPr>
        <w:spacing w:line="276" w:lineRule="auto"/>
        <w:rPr>
          <w:sz w:val="24"/>
          <w:szCs w:val="24"/>
        </w:rPr>
      </w:pPr>
      <w:r>
        <w:rPr>
          <w:sz w:val="24"/>
          <w:szCs w:val="24"/>
        </w:rPr>
        <w:t xml:space="preserve">Finally, it is important to remember that </w:t>
      </w:r>
      <w:r w:rsidR="00E626BB">
        <w:rPr>
          <w:sz w:val="24"/>
          <w:szCs w:val="24"/>
        </w:rPr>
        <w:t xml:space="preserve">performance management is an ongoing process, and </w:t>
      </w:r>
      <w:r w:rsidR="00FB3AEF">
        <w:rPr>
          <w:sz w:val="24"/>
          <w:szCs w:val="24"/>
        </w:rPr>
        <w:t xml:space="preserve">development plans </w:t>
      </w:r>
      <w:r w:rsidR="00E626BB">
        <w:rPr>
          <w:sz w:val="24"/>
          <w:szCs w:val="24"/>
        </w:rPr>
        <w:t xml:space="preserve">should be reviewed, reflected upon, and </w:t>
      </w:r>
      <w:r w:rsidR="0028288B">
        <w:rPr>
          <w:sz w:val="24"/>
          <w:szCs w:val="24"/>
        </w:rPr>
        <w:t>updated</w:t>
      </w:r>
      <w:r w:rsidR="00F765E6">
        <w:rPr>
          <w:sz w:val="24"/>
          <w:szCs w:val="24"/>
        </w:rPr>
        <w:t xml:space="preserve"> whenever appropriate</w:t>
      </w:r>
      <w:r w:rsidR="00BE4205">
        <w:rPr>
          <w:sz w:val="24"/>
          <w:szCs w:val="24"/>
        </w:rPr>
        <w:t xml:space="preserve"> </w:t>
      </w:r>
      <w:r w:rsidR="00B04FFB">
        <w:rPr>
          <w:sz w:val="24"/>
          <w:szCs w:val="24"/>
        </w:rPr>
        <w:t xml:space="preserve">to ensure continuous improvement. </w:t>
      </w:r>
      <w:r w:rsidR="00F765E6">
        <w:rPr>
          <w:sz w:val="24"/>
          <w:szCs w:val="24"/>
        </w:rPr>
        <w:t xml:space="preserve"> </w:t>
      </w:r>
    </w:p>
    <w:p w14:paraId="701B893C" w14:textId="77777777" w:rsidR="00863486" w:rsidRPr="00863486" w:rsidRDefault="00863486" w:rsidP="00863486">
      <w:pPr>
        <w:spacing w:line="276" w:lineRule="auto"/>
        <w:rPr>
          <w:sz w:val="24"/>
          <w:szCs w:val="24"/>
        </w:rPr>
      </w:pPr>
    </w:p>
    <w:p w14:paraId="731ECDF2" w14:textId="77777777" w:rsidR="00A5126A" w:rsidRPr="00E460BC" w:rsidRDefault="00A5126A" w:rsidP="00E460BC"/>
    <w:p w14:paraId="281E2F0B" w14:textId="77777777" w:rsidR="00A5126A" w:rsidRPr="00430E80" w:rsidRDefault="00A5126A" w:rsidP="00430E80"/>
    <w:p w14:paraId="5E9F7A86" w14:textId="77777777" w:rsidR="001F09D2" w:rsidRPr="00430E80" w:rsidRDefault="001F09D2" w:rsidP="00430E80"/>
    <w:p w14:paraId="05522192" w14:textId="77777777" w:rsidR="00B7371C" w:rsidRPr="00430E80" w:rsidRDefault="00B7371C" w:rsidP="00430E80"/>
    <w:p w14:paraId="051A00C4" w14:textId="77777777" w:rsidR="00BF6543" w:rsidRPr="00430E80" w:rsidRDefault="00BF6543" w:rsidP="00430E80"/>
    <w:p w14:paraId="0E74BCFF" w14:textId="77777777" w:rsidR="00BF6543" w:rsidRPr="00430E80" w:rsidRDefault="00BF6543" w:rsidP="00430E80"/>
    <w:p w14:paraId="26B39C9E" w14:textId="77777777" w:rsidR="007E54CC" w:rsidRPr="00430E80" w:rsidRDefault="007E54CC" w:rsidP="00430E80">
      <w:bookmarkStart w:id="21" w:name="_Hlk45960013"/>
    </w:p>
    <w:p w14:paraId="438B28DC" w14:textId="77777777" w:rsidR="007E54CC" w:rsidRPr="00430E80" w:rsidRDefault="007E54CC" w:rsidP="00430E80"/>
    <w:p w14:paraId="647FC0EF" w14:textId="77777777" w:rsidR="007E54CC" w:rsidRPr="00430E80" w:rsidRDefault="007E54CC" w:rsidP="00430E80"/>
    <w:p w14:paraId="02AEF800" w14:textId="77777777" w:rsidR="00280BC5" w:rsidRPr="00430E80" w:rsidRDefault="00280BC5" w:rsidP="00430E80"/>
    <w:p w14:paraId="22D22CF8" w14:textId="77777777" w:rsidR="00280BC5" w:rsidRPr="00430E80" w:rsidRDefault="00280BC5" w:rsidP="00430E80"/>
    <w:p w14:paraId="3BFE2023" w14:textId="77777777" w:rsidR="00280BC5" w:rsidRPr="00430E80" w:rsidRDefault="00280BC5" w:rsidP="00430E80"/>
    <w:p w14:paraId="39186980" w14:textId="77777777" w:rsidR="00280BC5" w:rsidRPr="00430E80" w:rsidRDefault="00280BC5" w:rsidP="00430E80"/>
    <w:p w14:paraId="64FB928A" w14:textId="77777777" w:rsidR="00280BC5" w:rsidRPr="00430E80" w:rsidRDefault="00280BC5" w:rsidP="00430E80"/>
    <w:p w14:paraId="6371C6DA" w14:textId="77777777" w:rsidR="00280BC5" w:rsidRPr="00430E80" w:rsidRDefault="00280BC5" w:rsidP="00430E80"/>
    <w:p w14:paraId="0A7EAA72" w14:textId="77777777" w:rsidR="00280BC5" w:rsidRPr="00430E80" w:rsidRDefault="00280BC5" w:rsidP="00430E80"/>
    <w:p w14:paraId="7641AE89" w14:textId="77777777" w:rsidR="00280BC5" w:rsidRPr="00E460BC" w:rsidRDefault="00280BC5" w:rsidP="00E460BC"/>
    <w:p w14:paraId="3C0B6423" w14:textId="77777777" w:rsidR="00B04FFB" w:rsidRPr="00B04FFB" w:rsidRDefault="00B04FFB" w:rsidP="00B04FFB"/>
    <w:p w14:paraId="27937172" w14:textId="5085E768" w:rsidR="007E54CC" w:rsidRDefault="00BF6543" w:rsidP="00427130">
      <w:pPr>
        <w:pStyle w:val="Heading2"/>
        <w:rPr>
          <w:rFonts w:asciiTheme="minorHAnsi" w:hAnsiTheme="minorHAnsi" w:cstheme="minorHAnsi"/>
          <w:b/>
          <w:bCs/>
          <w:color w:val="000000" w:themeColor="text1"/>
          <w:sz w:val="28"/>
          <w:szCs w:val="28"/>
        </w:rPr>
      </w:pPr>
      <w:bookmarkStart w:id="22" w:name="_Toc113008488"/>
      <w:r w:rsidRPr="00486F08">
        <w:rPr>
          <w:rFonts w:asciiTheme="minorHAnsi" w:hAnsiTheme="minorHAnsi" w:cstheme="minorHAnsi"/>
          <w:b/>
          <w:bCs/>
          <w:color w:val="000000" w:themeColor="text1"/>
          <w:sz w:val="28"/>
          <w:szCs w:val="28"/>
        </w:rPr>
        <w:lastRenderedPageBreak/>
        <w:t>References</w:t>
      </w:r>
      <w:bookmarkEnd w:id="21"/>
      <w:bookmarkEnd w:id="22"/>
    </w:p>
    <w:p w14:paraId="3CFA40D1" w14:textId="679572A8" w:rsidR="006B283B" w:rsidRDefault="006B283B" w:rsidP="006B283B"/>
    <w:p w14:paraId="6B5C83FA" w14:textId="3898F54A" w:rsidR="006B283B" w:rsidRPr="005C691B" w:rsidRDefault="006B283B" w:rsidP="005C691B">
      <w:pPr>
        <w:spacing w:after="0" w:line="240" w:lineRule="auto"/>
        <w:ind w:left="720" w:hanging="720"/>
        <w:rPr>
          <w:rFonts w:eastAsia="Times New Roman" w:cstheme="minorHAnsi"/>
          <w:lang w:eastAsia="en-GB"/>
        </w:rPr>
      </w:pPr>
      <w:r w:rsidRPr="006B283B">
        <w:rPr>
          <w:rFonts w:eastAsia="Times New Roman" w:cstheme="minorHAnsi"/>
          <w:lang w:eastAsia="en-GB"/>
        </w:rPr>
        <w:t xml:space="preserve">Ahmad, I., &amp; Manzoor, S. R. (2017). Effect of Teamwork, Employee Empowerment and Training on Employee Performance. </w:t>
      </w:r>
      <w:r w:rsidRPr="006B283B">
        <w:rPr>
          <w:rFonts w:eastAsia="Times New Roman" w:cstheme="minorHAnsi"/>
          <w:i/>
          <w:iCs/>
          <w:lang w:eastAsia="en-GB"/>
        </w:rPr>
        <w:t>International Journal of Academic Research in Business and Social Sciences</w:t>
      </w:r>
      <w:r w:rsidRPr="006B283B">
        <w:rPr>
          <w:rFonts w:eastAsia="Times New Roman" w:cstheme="minorHAnsi"/>
          <w:lang w:eastAsia="en-GB"/>
        </w:rPr>
        <w:t xml:space="preserve">, </w:t>
      </w:r>
      <w:r w:rsidRPr="006B283B">
        <w:rPr>
          <w:rFonts w:eastAsia="Times New Roman" w:cstheme="minorHAnsi"/>
          <w:i/>
          <w:iCs/>
          <w:lang w:eastAsia="en-GB"/>
        </w:rPr>
        <w:t>7</w:t>
      </w:r>
      <w:r w:rsidRPr="006B283B">
        <w:rPr>
          <w:rFonts w:eastAsia="Times New Roman" w:cstheme="minorHAnsi"/>
          <w:lang w:eastAsia="en-GB"/>
        </w:rPr>
        <w:t xml:space="preserve">(11). </w:t>
      </w:r>
      <w:hyperlink r:id="rId6" w:history="1">
        <w:r w:rsidRPr="006B283B">
          <w:rPr>
            <w:rStyle w:val="Hyperlink"/>
            <w:rFonts w:eastAsia="Times New Roman" w:cstheme="minorHAnsi"/>
            <w:lang w:eastAsia="en-GB"/>
          </w:rPr>
          <w:t>https://doi.org/10.6007/ijarbss/v7-i11/3472</w:t>
        </w:r>
      </w:hyperlink>
      <w:r w:rsidRPr="006B283B">
        <w:rPr>
          <w:rFonts w:eastAsia="Times New Roman" w:cstheme="minorHAnsi"/>
          <w:lang w:eastAsia="en-GB"/>
        </w:rPr>
        <w:t xml:space="preserve"> (Accessed 28th August 2022)</w:t>
      </w:r>
    </w:p>
    <w:p w14:paraId="13F27550" w14:textId="578B2792" w:rsidR="003B6B3C" w:rsidRDefault="003B6B3C" w:rsidP="003B6B3C"/>
    <w:p w14:paraId="368E1AFF" w14:textId="3582506C" w:rsidR="003B6B3C" w:rsidRDefault="003B6B3C" w:rsidP="003B6B3C">
      <w:pPr>
        <w:spacing w:after="0" w:line="240" w:lineRule="auto"/>
        <w:ind w:left="720" w:hanging="720"/>
        <w:rPr>
          <w:rFonts w:eastAsia="Times New Roman" w:cstheme="minorHAnsi"/>
          <w:lang w:eastAsia="en-GB"/>
        </w:rPr>
      </w:pPr>
      <w:proofErr w:type="spellStart"/>
      <w:r w:rsidRPr="003B6B3C">
        <w:rPr>
          <w:rFonts w:eastAsia="Times New Roman" w:cstheme="minorHAnsi"/>
          <w:lang w:eastAsia="en-GB"/>
        </w:rPr>
        <w:t>Andriotis</w:t>
      </w:r>
      <w:proofErr w:type="spellEnd"/>
      <w:r w:rsidRPr="003B6B3C">
        <w:rPr>
          <w:rFonts w:eastAsia="Times New Roman" w:cstheme="minorHAnsi"/>
          <w:lang w:eastAsia="en-GB"/>
        </w:rPr>
        <w:t xml:space="preserve">, B. N. (2017). </w:t>
      </w:r>
      <w:r w:rsidRPr="003B6B3C">
        <w:rPr>
          <w:rFonts w:eastAsia="Times New Roman" w:cstheme="minorHAnsi"/>
          <w:i/>
          <w:iCs/>
          <w:lang w:eastAsia="en-GB"/>
        </w:rPr>
        <w:t xml:space="preserve">4 Ways </w:t>
      </w:r>
      <w:proofErr w:type="gramStart"/>
      <w:r w:rsidRPr="003B6B3C">
        <w:rPr>
          <w:rFonts w:eastAsia="Times New Roman" w:cstheme="minorHAnsi"/>
          <w:i/>
          <w:iCs/>
          <w:lang w:eastAsia="en-GB"/>
        </w:rPr>
        <w:t>To</w:t>
      </w:r>
      <w:proofErr w:type="gramEnd"/>
      <w:r w:rsidRPr="003B6B3C">
        <w:rPr>
          <w:rFonts w:eastAsia="Times New Roman" w:cstheme="minorHAnsi"/>
          <w:i/>
          <w:iCs/>
          <w:lang w:eastAsia="en-GB"/>
        </w:rPr>
        <w:t xml:space="preserve"> Empower Your Employees Through Learning</w:t>
      </w:r>
      <w:r w:rsidRPr="003B6B3C">
        <w:rPr>
          <w:rFonts w:eastAsia="Times New Roman" w:cstheme="minorHAnsi"/>
          <w:lang w:eastAsia="en-GB"/>
        </w:rPr>
        <w:t xml:space="preserve">. </w:t>
      </w:r>
      <w:proofErr w:type="spellStart"/>
      <w:r w:rsidRPr="003B6B3C">
        <w:rPr>
          <w:rFonts w:eastAsia="Times New Roman" w:cstheme="minorHAnsi"/>
          <w:lang w:eastAsia="en-GB"/>
        </w:rPr>
        <w:t>eFront</w:t>
      </w:r>
      <w:proofErr w:type="spellEnd"/>
      <w:r w:rsidRPr="003B6B3C">
        <w:rPr>
          <w:rFonts w:eastAsia="Times New Roman" w:cstheme="minorHAnsi"/>
          <w:lang w:eastAsia="en-GB"/>
        </w:rPr>
        <w:t xml:space="preserve"> Blog. </w:t>
      </w:r>
      <w:hyperlink r:id="rId7" w:history="1">
        <w:r w:rsidRPr="003B6B3C">
          <w:rPr>
            <w:rStyle w:val="Hyperlink"/>
            <w:rFonts w:eastAsia="Times New Roman" w:cstheme="minorHAnsi"/>
            <w:lang w:eastAsia="en-GB"/>
          </w:rPr>
          <w:t>https://www.efrontlearning.com/blog/2017/11/ways-empower-employees-workplace.html</w:t>
        </w:r>
      </w:hyperlink>
      <w:r>
        <w:rPr>
          <w:rFonts w:eastAsia="Times New Roman" w:cstheme="minorHAnsi"/>
          <w:lang w:eastAsia="en-GB"/>
        </w:rPr>
        <w:t xml:space="preserve"> (Accessed 28th August 2022)</w:t>
      </w:r>
    </w:p>
    <w:p w14:paraId="6354134D" w14:textId="2B756989" w:rsidR="00F76623" w:rsidRDefault="00F76623" w:rsidP="003B6B3C">
      <w:pPr>
        <w:spacing w:after="0" w:line="240" w:lineRule="auto"/>
        <w:ind w:left="720" w:hanging="720"/>
        <w:rPr>
          <w:rFonts w:eastAsia="Times New Roman" w:cstheme="minorHAnsi"/>
          <w:lang w:eastAsia="en-GB"/>
        </w:rPr>
      </w:pPr>
    </w:p>
    <w:p w14:paraId="0BC072F2" w14:textId="20932F75" w:rsidR="00F76623" w:rsidRPr="00F76623" w:rsidRDefault="00F76623" w:rsidP="00F76623">
      <w:pPr>
        <w:spacing w:after="0" w:line="240" w:lineRule="auto"/>
        <w:ind w:left="720" w:hanging="720"/>
        <w:rPr>
          <w:rFonts w:eastAsia="Times New Roman" w:cstheme="minorHAnsi"/>
          <w:lang w:eastAsia="en-GB"/>
        </w:rPr>
      </w:pPr>
      <w:r w:rsidRPr="00F76623">
        <w:rPr>
          <w:rFonts w:eastAsia="Times New Roman" w:cstheme="minorHAnsi"/>
          <w:lang w:eastAsia="en-GB"/>
        </w:rPr>
        <w:t xml:space="preserve">Buckingham, M., &amp; Goodall, A. (2022, June 23). </w:t>
      </w:r>
      <w:r w:rsidRPr="00F76623">
        <w:rPr>
          <w:rFonts w:eastAsia="Times New Roman" w:cstheme="minorHAnsi"/>
          <w:i/>
          <w:iCs/>
          <w:lang w:eastAsia="en-GB"/>
        </w:rPr>
        <w:t>Why Feedback Rarely Does What It’s Meant To</w:t>
      </w:r>
      <w:r w:rsidRPr="00F76623">
        <w:rPr>
          <w:rFonts w:eastAsia="Times New Roman" w:cstheme="minorHAnsi"/>
          <w:lang w:eastAsia="en-GB"/>
        </w:rPr>
        <w:t xml:space="preserve">. Harvard Business Review. </w:t>
      </w:r>
      <w:hyperlink r:id="rId8" w:history="1">
        <w:r w:rsidRPr="00F76623">
          <w:rPr>
            <w:rStyle w:val="Hyperlink"/>
            <w:rFonts w:eastAsia="Times New Roman" w:cstheme="minorHAnsi"/>
            <w:lang w:eastAsia="en-GB"/>
          </w:rPr>
          <w:t>https://hbr.org/2019/03/the-feedback-fallacy</w:t>
        </w:r>
      </w:hyperlink>
      <w:r w:rsidRPr="00F76623">
        <w:rPr>
          <w:rFonts w:eastAsia="Times New Roman" w:cstheme="minorHAnsi"/>
          <w:lang w:eastAsia="en-GB"/>
        </w:rPr>
        <w:t xml:space="preserve"> (Accessed 1st September 2022)</w:t>
      </w:r>
    </w:p>
    <w:p w14:paraId="372E0625" w14:textId="5742FD37" w:rsidR="005E605A" w:rsidRDefault="005E605A" w:rsidP="005E605A"/>
    <w:p w14:paraId="58AE6A2E" w14:textId="74B32060" w:rsidR="00A54CF0" w:rsidRDefault="00A54CF0" w:rsidP="00A54CF0">
      <w:pPr>
        <w:spacing w:after="0" w:line="240" w:lineRule="auto"/>
        <w:ind w:left="720" w:hanging="720"/>
        <w:rPr>
          <w:rFonts w:ascii="Calibri" w:eastAsia="Times New Roman" w:hAnsi="Calibri" w:cs="Calibri"/>
          <w:color w:val="000000"/>
          <w:lang w:eastAsia="en-GB"/>
        </w:rPr>
      </w:pPr>
      <w:r w:rsidRPr="00A54CF0">
        <w:rPr>
          <w:rFonts w:ascii="Calibri" w:eastAsia="Times New Roman" w:hAnsi="Calibri" w:cs="Calibri"/>
          <w:color w:val="000000"/>
          <w:lang w:eastAsia="en-GB"/>
        </w:rPr>
        <w:t>CIPP. (n.d.). </w:t>
      </w:r>
      <w:r w:rsidRPr="00A54CF0">
        <w:rPr>
          <w:rFonts w:ascii="Calibri" w:eastAsia="Times New Roman" w:hAnsi="Calibri" w:cs="Calibri"/>
          <w:i/>
          <w:iCs/>
          <w:color w:val="000000"/>
          <w:lang w:eastAsia="en-GB"/>
        </w:rPr>
        <w:t>CIPP membership</w:t>
      </w:r>
      <w:r w:rsidRPr="00A54CF0">
        <w:rPr>
          <w:rFonts w:ascii="Calibri" w:eastAsia="Times New Roman" w:hAnsi="Calibri" w:cs="Calibri"/>
          <w:color w:val="000000"/>
          <w:lang w:eastAsia="en-GB"/>
        </w:rPr>
        <w:t xml:space="preserve">. </w:t>
      </w:r>
      <w:hyperlink r:id="rId9" w:history="1">
        <w:r w:rsidR="000141CD" w:rsidRPr="00A54CF0">
          <w:rPr>
            <w:rStyle w:val="Hyperlink"/>
            <w:rFonts w:ascii="Calibri" w:eastAsia="Times New Roman" w:hAnsi="Calibri" w:cs="Calibri"/>
            <w:lang w:eastAsia="en-GB"/>
          </w:rPr>
          <w:t>Www.cipp.org.uk</w:t>
        </w:r>
      </w:hyperlink>
      <w:r w:rsidRPr="00A54CF0">
        <w:rPr>
          <w:rFonts w:ascii="Calibri" w:eastAsia="Times New Roman" w:hAnsi="Calibri" w:cs="Calibri"/>
          <w:color w:val="000000"/>
          <w:lang w:eastAsia="en-GB"/>
        </w:rPr>
        <w:t>.</w:t>
      </w:r>
      <w:r w:rsidR="000141CD">
        <w:rPr>
          <w:rFonts w:ascii="Calibri" w:eastAsia="Times New Roman" w:hAnsi="Calibri" w:cs="Calibri"/>
          <w:color w:val="000000"/>
          <w:lang w:eastAsia="en-GB"/>
        </w:rPr>
        <w:t xml:space="preserve"> </w:t>
      </w:r>
      <w:hyperlink r:id="rId10" w:history="1">
        <w:r w:rsidRPr="00A54CF0">
          <w:rPr>
            <w:rStyle w:val="Hyperlink"/>
            <w:rFonts w:ascii="Calibri" w:eastAsia="Times New Roman" w:hAnsi="Calibri" w:cs="Calibri"/>
            <w:lang w:eastAsia="en-GB"/>
          </w:rPr>
          <w:t>https://www.cipp.org.uk/membership.html</w:t>
        </w:r>
      </w:hyperlink>
      <w:r w:rsidRPr="00A54CF0">
        <w:rPr>
          <w:rFonts w:ascii="Calibri" w:eastAsia="Times New Roman" w:hAnsi="Calibri" w:cs="Calibri"/>
          <w:color w:val="000000"/>
          <w:lang w:eastAsia="en-GB"/>
        </w:rPr>
        <w:t xml:space="preserve"> (Accessed 31st August 2022)</w:t>
      </w:r>
    </w:p>
    <w:p w14:paraId="16EDF36C" w14:textId="0BBD42B5" w:rsidR="006C40F8" w:rsidRDefault="006C40F8" w:rsidP="00A54CF0">
      <w:pPr>
        <w:spacing w:after="0" w:line="240" w:lineRule="auto"/>
        <w:ind w:left="720" w:hanging="720"/>
        <w:rPr>
          <w:rFonts w:ascii="Calibri" w:eastAsia="Times New Roman" w:hAnsi="Calibri" w:cs="Calibri"/>
          <w:color w:val="000000"/>
          <w:lang w:eastAsia="en-GB"/>
        </w:rPr>
      </w:pPr>
    </w:p>
    <w:p w14:paraId="76B4CC8D" w14:textId="06E97D0D" w:rsidR="003C65E1" w:rsidRDefault="003C65E1" w:rsidP="003C65E1">
      <w:pPr>
        <w:spacing w:after="0" w:line="240" w:lineRule="auto"/>
        <w:ind w:left="720" w:hanging="720"/>
        <w:rPr>
          <w:rFonts w:ascii="Calibri" w:eastAsia="Times New Roman" w:hAnsi="Calibri" w:cs="Calibri"/>
          <w:color w:val="000000"/>
          <w:lang w:eastAsia="en-GB"/>
        </w:rPr>
      </w:pPr>
      <w:r w:rsidRPr="003C65E1">
        <w:rPr>
          <w:rFonts w:ascii="Calibri" w:eastAsia="Times New Roman" w:hAnsi="Calibri" w:cs="Calibri"/>
          <w:color w:val="000000"/>
          <w:lang w:eastAsia="en-GB"/>
        </w:rPr>
        <w:t>CIPP. (n.d.). </w:t>
      </w:r>
      <w:r w:rsidRPr="003C65E1">
        <w:rPr>
          <w:rFonts w:ascii="Calibri" w:eastAsia="Times New Roman" w:hAnsi="Calibri" w:cs="Calibri"/>
          <w:i/>
          <w:iCs/>
          <w:color w:val="000000"/>
          <w:lang w:eastAsia="en-GB"/>
        </w:rPr>
        <w:t>Payroll Technician Certificate Online Course</w:t>
      </w:r>
      <w:r w:rsidRPr="003C65E1">
        <w:rPr>
          <w:rFonts w:ascii="Calibri" w:eastAsia="Times New Roman" w:hAnsi="Calibri" w:cs="Calibri"/>
          <w:color w:val="000000"/>
          <w:lang w:eastAsia="en-GB"/>
        </w:rPr>
        <w:t xml:space="preserve">. Www.cipp.org.uk. Retrieved September 1, 2022, from </w:t>
      </w:r>
      <w:hyperlink r:id="rId11" w:history="1">
        <w:r w:rsidRPr="003C65E1">
          <w:rPr>
            <w:rStyle w:val="Hyperlink"/>
            <w:rFonts w:ascii="Calibri" w:eastAsia="Times New Roman" w:hAnsi="Calibri" w:cs="Calibri"/>
            <w:lang w:eastAsia="en-GB"/>
          </w:rPr>
          <w:t>https://www.cipp.org.uk/course/payroll-technician-certificate.html</w:t>
        </w:r>
      </w:hyperlink>
      <w:r w:rsidRPr="003C65E1">
        <w:rPr>
          <w:rFonts w:ascii="Calibri" w:eastAsia="Times New Roman" w:hAnsi="Calibri" w:cs="Calibri"/>
          <w:color w:val="000000"/>
          <w:lang w:eastAsia="en-GB"/>
        </w:rPr>
        <w:t xml:space="preserve"> (Accessed 1st September 2022)</w:t>
      </w:r>
    </w:p>
    <w:p w14:paraId="466F18A4" w14:textId="77777777" w:rsidR="003C65E1" w:rsidRPr="00A54CF0" w:rsidRDefault="003C65E1" w:rsidP="003C65E1">
      <w:pPr>
        <w:spacing w:after="0" w:line="240" w:lineRule="auto"/>
        <w:ind w:left="720" w:hanging="720"/>
        <w:rPr>
          <w:rFonts w:ascii="Calibri" w:eastAsia="Times New Roman" w:hAnsi="Calibri" w:cs="Calibri"/>
          <w:color w:val="000000"/>
          <w:lang w:eastAsia="en-GB"/>
        </w:rPr>
      </w:pPr>
    </w:p>
    <w:p w14:paraId="362C42F3" w14:textId="5DBC8425" w:rsidR="00A54CF0" w:rsidRDefault="00A54CF0" w:rsidP="006C40F8">
      <w:pPr>
        <w:pStyle w:val="NormalWeb"/>
        <w:spacing w:before="0" w:beforeAutospacing="0" w:after="0" w:afterAutospacing="0"/>
        <w:ind w:left="720" w:hanging="720"/>
        <w:rPr>
          <w:rFonts w:asciiTheme="minorHAnsi" w:hAnsiTheme="minorHAnsi" w:cstheme="minorHAnsi"/>
          <w:sz w:val="22"/>
          <w:szCs w:val="22"/>
        </w:rPr>
      </w:pPr>
      <w:r w:rsidRPr="00A54CF0">
        <w:rPr>
          <w:rFonts w:asciiTheme="minorHAnsi" w:hAnsiTheme="minorHAnsi" w:cstheme="minorHAnsi"/>
          <w:color w:val="000000"/>
          <w:sz w:val="22"/>
          <w:szCs w:val="22"/>
        </w:rPr>
        <w:t>‌</w:t>
      </w:r>
      <w:r w:rsidR="006C40F8" w:rsidRPr="006C40F8">
        <w:rPr>
          <w:rFonts w:asciiTheme="minorHAnsi" w:hAnsiTheme="minorHAnsi" w:cstheme="minorHAnsi"/>
          <w:sz w:val="22"/>
          <w:szCs w:val="22"/>
        </w:rPr>
        <w:t xml:space="preserve"> </w:t>
      </w:r>
      <w:r w:rsidR="006C40F8" w:rsidRPr="006C40F8">
        <w:rPr>
          <w:rFonts w:asciiTheme="minorHAnsi" w:hAnsiTheme="minorHAnsi" w:cstheme="minorHAnsi"/>
          <w:sz w:val="22"/>
          <w:szCs w:val="22"/>
        </w:rPr>
        <w:t xml:space="preserve">Clover HR. (2020). </w:t>
      </w:r>
      <w:r w:rsidR="006C40F8" w:rsidRPr="006C40F8">
        <w:rPr>
          <w:rFonts w:asciiTheme="minorHAnsi" w:hAnsiTheme="minorHAnsi" w:cstheme="minorHAnsi"/>
          <w:i/>
          <w:iCs/>
          <w:sz w:val="22"/>
          <w:szCs w:val="22"/>
        </w:rPr>
        <w:t>Top 7 Performance Management Tips and Techniques</w:t>
      </w:r>
      <w:r w:rsidR="006C40F8" w:rsidRPr="006C40F8">
        <w:rPr>
          <w:rFonts w:asciiTheme="minorHAnsi" w:hAnsiTheme="minorHAnsi" w:cstheme="minorHAnsi"/>
          <w:sz w:val="22"/>
          <w:szCs w:val="22"/>
        </w:rPr>
        <w:t xml:space="preserve">. </w:t>
      </w:r>
      <w:hyperlink r:id="rId12" w:history="1">
        <w:r w:rsidR="006C40F8" w:rsidRPr="006C40F8">
          <w:rPr>
            <w:rStyle w:val="Hyperlink"/>
            <w:rFonts w:asciiTheme="minorHAnsi" w:hAnsiTheme="minorHAnsi" w:cstheme="minorHAnsi"/>
            <w:sz w:val="22"/>
            <w:szCs w:val="22"/>
          </w:rPr>
          <w:t>https://www.cloverhr.co.uk/performance-management-tips/</w:t>
        </w:r>
      </w:hyperlink>
      <w:r w:rsidR="006C40F8" w:rsidRPr="006C40F8">
        <w:rPr>
          <w:rFonts w:asciiTheme="minorHAnsi" w:hAnsiTheme="minorHAnsi" w:cstheme="minorHAnsi"/>
          <w:sz w:val="22"/>
          <w:szCs w:val="22"/>
        </w:rPr>
        <w:t xml:space="preserve"> (Accessed 31</w:t>
      </w:r>
      <w:r w:rsidR="006C40F8" w:rsidRPr="006C40F8">
        <w:rPr>
          <w:rFonts w:asciiTheme="minorHAnsi" w:hAnsiTheme="minorHAnsi" w:cstheme="minorHAnsi"/>
          <w:sz w:val="22"/>
          <w:szCs w:val="22"/>
          <w:vertAlign w:val="superscript"/>
        </w:rPr>
        <w:t>st</w:t>
      </w:r>
      <w:r w:rsidR="006C40F8" w:rsidRPr="006C40F8">
        <w:rPr>
          <w:rFonts w:asciiTheme="minorHAnsi" w:hAnsiTheme="minorHAnsi" w:cstheme="minorHAnsi"/>
          <w:sz w:val="22"/>
          <w:szCs w:val="22"/>
        </w:rPr>
        <w:t xml:space="preserve"> August 2022)</w:t>
      </w:r>
    </w:p>
    <w:p w14:paraId="242679E0" w14:textId="731E5892" w:rsidR="005C7323" w:rsidRDefault="005C7323" w:rsidP="006C40F8">
      <w:pPr>
        <w:pStyle w:val="NormalWeb"/>
        <w:spacing w:before="0" w:beforeAutospacing="0" w:after="0" w:afterAutospacing="0"/>
        <w:ind w:left="720" w:hanging="720"/>
        <w:rPr>
          <w:rFonts w:asciiTheme="minorHAnsi" w:hAnsiTheme="minorHAnsi" w:cstheme="minorHAnsi"/>
          <w:sz w:val="22"/>
          <w:szCs w:val="22"/>
        </w:rPr>
      </w:pPr>
    </w:p>
    <w:p w14:paraId="6E38BCD7" w14:textId="112FB4F0" w:rsidR="005C7323" w:rsidRPr="0016624A" w:rsidRDefault="005C7323" w:rsidP="0016624A">
      <w:pPr>
        <w:spacing w:after="0" w:line="240" w:lineRule="auto"/>
        <w:ind w:left="720" w:hanging="720"/>
        <w:rPr>
          <w:rFonts w:eastAsia="Times New Roman" w:cstheme="minorHAnsi"/>
          <w:lang w:eastAsia="en-GB"/>
        </w:rPr>
      </w:pPr>
      <w:r w:rsidRPr="005C7323">
        <w:rPr>
          <w:rFonts w:eastAsia="Times New Roman" w:cstheme="minorHAnsi"/>
          <w:lang w:eastAsia="en-GB"/>
        </w:rPr>
        <w:t xml:space="preserve">Collier, E. (2022). </w:t>
      </w:r>
      <w:r w:rsidRPr="005C7323">
        <w:rPr>
          <w:rFonts w:eastAsia="Times New Roman" w:cstheme="minorHAnsi"/>
          <w:i/>
          <w:iCs/>
          <w:lang w:eastAsia="en-GB"/>
        </w:rPr>
        <w:t>How to Deliver Effective Feedback in the Workplace</w:t>
      </w:r>
      <w:r w:rsidRPr="005C7323">
        <w:rPr>
          <w:rFonts w:eastAsia="Times New Roman" w:cstheme="minorHAnsi"/>
          <w:lang w:eastAsia="en-GB"/>
        </w:rPr>
        <w:t xml:space="preserve">. The Hub | High Speed Training. </w:t>
      </w:r>
      <w:hyperlink r:id="rId13" w:history="1">
        <w:r w:rsidR="0016624A" w:rsidRPr="005C7323">
          <w:rPr>
            <w:rStyle w:val="Hyperlink"/>
            <w:rFonts w:eastAsia="Times New Roman" w:cstheme="minorHAnsi"/>
            <w:lang w:eastAsia="en-GB"/>
          </w:rPr>
          <w:t>https://www.highspeedtraining.co.uk/hub/feedback-in-the-workplace/</w:t>
        </w:r>
      </w:hyperlink>
      <w:r w:rsidR="0016624A" w:rsidRPr="0016624A">
        <w:rPr>
          <w:rFonts w:eastAsia="Times New Roman" w:cstheme="minorHAnsi"/>
          <w:lang w:eastAsia="en-GB"/>
        </w:rPr>
        <w:t xml:space="preserve"> (Accessed 31</w:t>
      </w:r>
      <w:r w:rsidR="0016624A" w:rsidRPr="0016624A">
        <w:rPr>
          <w:rFonts w:eastAsia="Times New Roman" w:cstheme="minorHAnsi"/>
          <w:vertAlign w:val="superscript"/>
          <w:lang w:eastAsia="en-GB"/>
        </w:rPr>
        <w:t>st</w:t>
      </w:r>
      <w:r w:rsidR="0016624A" w:rsidRPr="0016624A">
        <w:rPr>
          <w:rFonts w:eastAsia="Times New Roman" w:cstheme="minorHAnsi"/>
          <w:lang w:eastAsia="en-GB"/>
        </w:rPr>
        <w:t xml:space="preserve"> August 2022)</w:t>
      </w:r>
    </w:p>
    <w:p w14:paraId="0EFC6362" w14:textId="037D6C4A" w:rsidR="002B7EE7" w:rsidRDefault="002B7EE7" w:rsidP="006C40F8">
      <w:pPr>
        <w:pStyle w:val="NormalWeb"/>
        <w:spacing w:before="0" w:beforeAutospacing="0" w:after="0" w:afterAutospacing="0"/>
        <w:ind w:left="720" w:hanging="720"/>
        <w:rPr>
          <w:rFonts w:asciiTheme="minorHAnsi" w:hAnsiTheme="minorHAnsi" w:cstheme="minorHAnsi"/>
          <w:sz w:val="22"/>
          <w:szCs w:val="22"/>
        </w:rPr>
      </w:pPr>
    </w:p>
    <w:p w14:paraId="3FF91A98" w14:textId="6437E807" w:rsidR="00A54CF0" w:rsidRDefault="002B7EE7" w:rsidP="002B7EE7">
      <w:pPr>
        <w:spacing w:after="0" w:line="240" w:lineRule="auto"/>
        <w:ind w:left="720" w:hanging="720"/>
        <w:rPr>
          <w:rFonts w:eastAsia="Times New Roman" w:cstheme="minorHAnsi"/>
          <w:lang w:eastAsia="en-GB"/>
        </w:rPr>
      </w:pPr>
      <w:r w:rsidRPr="002B7EE7">
        <w:rPr>
          <w:rFonts w:eastAsia="Times New Roman" w:cstheme="minorHAnsi"/>
          <w:lang w:eastAsia="en-GB"/>
        </w:rPr>
        <w:t xml:space="preserve">Cravens, K. S., Oliver, E. G., Oishi, S., &amp; Stewart, J. S. (2015). Workplace Culture Mediates Performance Appraisal Effectiveness and Employee Outcomes: A Study in a Retail Setting. </w:t>
      </w:r>
      <w:r w:rsidRPr="002B7EE7">
        <w:rPr>
          <w:rFonts w:eastAsia="Times New Roman" w:cstheme="minorHAnsi"/>
          <w:i/>
          <w:iCs/>
          <w:lang w:eastAsia="en-GB"/>
        </w:rPr>
        <w:t>Journal of Management Accounting Research</w:t>
      </w:r>
      <w:r w:rsidRPr="002B7EE7">
        <w:rPr>
          <w:rFonts w:eastAsia="Times New Roman" w:cstheme="minorHAnsi"/>
          <w:lang w:eastAsia="en-GB"/>
        </w:rPr>
        <w:t xml:space="preserve">, </w:t>
      </w:r>
      <w:r w:rsidRPr="002B7EE7">
        <w:rPr>
          <w:rFonts w:eastAsia="Times New Roman" w:cstheme="minorHAnsi"/>
          <w:i/>
          <w:iCs/>
          <w:lang w:eastAsia="en-GB"/>
        </w:rPr>
        <w:t>27</w:t>
      </w:r>
      <w:r w:rsidRPr="002B7EE7">
        <w:rPr>
          <w:rFonts w:eastAsia="Times New Roman" w:cstheme="minorHAnsi"/>
          <w:lang w:eastAsia="en-GB"/>
        </w:rPr>
        <w:t xml:space="preserve">(2), 1–34. </w:t>
      </w:r>
      <w:hyperlink r:id="rId14" w:history="1">
        <w:r w:rsidRPr="002B7EE7">
          <w:rPr>
            <w:rStyle w:val="Hyperlink"/>
            <w:rFonts w:eastAsia="Times New Roman" w:cstheme="minorHAnsi"/>
            <w:lang w:eastAsia="en-GB"/>
          </w:rPr>
          <w:t>https://doi.org/10.2308/jmar-51169</w:t>
        </w:r>
      </w:hyperlink>
      <w:r w:rsidRPr="002B7EE7">
        <w:rPr>
          <w:rFonts w:eastAsia="Times New Roman" w:cstheme="minorHAnsi"/>
          <w:lang w:eastAsia="en-GB"/>
        </w:rPr>
        <w:t xml:space="preserve"> (Accessed 31st August 2022)</w:t>
      </w:r>
    </w:p>
    <w:p w14:paraId="4FCD387F" w14:textId="77777777" w:rsidR="002B7EE7" w:rsidRPr="002B7EE7" w:rsidRDefault="002B7EE7" w:rsidP="002B7EE7">
      <w:pPr>
        <w:spacing w:after="0" w:line="240" w:lineRule="auto"/>
        <w:ind w:left="720" w:hanging="720"/>
        <w:rPr>
          <w:rFonts w:eastAsia="Times New Roman" w:cstheme="minorHAnsi"/>
          <w:lang w:eastAsia="en-GB"/>
        </w:rPr>
      </w:pPr>
    </w:p>
    <w:p w14:paraId="51B4C6AA" w14:textId="25974B09" w:rsidR="004860D9" w:rsidRDefault="004860D9" w:rsidP="004860D9">
      <w:pPr>
        <w:spacing w:after="0" w:line="240" w:lineRule="auto"/>
        <w:ind w:left="720" w:hanging="720"/>
        <w:rPr>
          <w:rFonts w:eastAsia="Times New Roman" w:cstheme="minorHAnsi"/>
          <w:lang w:eastAsia="en-GB"/>
        </w:rPr>
      </w:pPr>
      <w:r w:rsidRPr="004860D9">
        <w:rPr>
          <w:rFonts w:eastAsia="Times New Roman" w:cstheme="minorHAnsi"/>
          <w:lang w:eastAsia="en-GB"/>
        </w:rPr>
        <w:t xml:space="preserve">Doyle, A. (2021, August 12). </w:t>
      </w:r>
      <w:r w:rsidRPr="004860D9">
        <w:rPr>
          <w:rFonts w:eastAsia="Times New Roman" w:cstheme="minorHAnsi"/>
          <w:i/>
          <w:iCs/>
          <w:lang w:eastAsia="en-GB"/>
        </w:rPr>
        <w:t>Have You Stayed Too Long at Your Job?</w:t>
      </w:r>
      <w:r w:rsidRPr="004860D9">
        <w:rPr>
          <w:rFonts w:eastAsia="Times New Roman" w:cstheme="minorHAnsi"/>
          <w:lang w:eastAsia="en-GB"/>
        </w:rPr>
        <w:t xml:space="preserve"> The Balance Careers. </w:t>
      </w:r>
      <w:hyperlink r:id="rId15" w:history="1">
        <w:r w:rsidRPr="004860D9">
          <w:rPr>
            <w:rStyle w:val="Hyperlink"/>
            <w:rFonts w:eastAsia="Times New Roman" w:cstheme="minorHAnsi"/>
            <w:lang w:eastAsia="en-GB"/>
          </w:rPr>
          <w:t>https://www.thebalancecareers.com/how-long-should-an-employee-stay-at-a-job-2059796</w:t>
        </w:r>
      </w:hyperlink>
      <w:r w:rsidRPr="004860D9">
        <w:rPr>
          <w:rFonts w:eastAsia="Times New Roman" w:cstheme="minorHAnsi"/>
          <w:lang w:eastAsia="en-GB"/>
        </w:rPr>
        <w:t xml:space="preserve"> (Accessed 28th August 2022)</w:t>
      </w:r>
    </w:p>
    <w:p w14:paraId="38266778" w14:textId="7B96EDD3" w:rsidR="009144BF" w:rsidRDefault="009144BF" w:rsidP="004860D9">
      <w:pPr>
        <w:spacing w:after="0" w:line="240" w:lineRule="auto"/>
        <w:ind w:left="720" w:hanging="720"/>
        <w:rPr>
          <w:rFonts w:eastAsia="Times New Roman" w:cstheme="minorHAnsi"/>
          <w:lang w:eastAsia="en-GB"/>
        </w:rPr>
      </w:pPr>
    </w:p>
    <w:p w14:paraId="5245C4F5" w14:textId="1EC056E4" w:rsidR="009C237E" w:rsidRPr="009C237E" w:rsidRDefault="009C237E" w:rsidP="009C237E">
      <w:pPr>
        <w:spacing w:after="0" w:line="240" w:lineRule="auto"/>
        <w:ind w:left="720" w:hanging="720"/>
        <w:rPr>
          <w:rFonts w:eastAsia="Times New Roman" w:cstheme="minorHAnsi"/>
          <w:lang w:eastAsia="en-GB"/>
        </w:rPr>
      </w:pPr>
      <w:r w:rsidRPr="009C237E">
        <w:rPr>
          <w:rFonts w:eastAsia="Times New Roman" w:cstheme="minorHAnsi"/>
          <w:lang w:eastAsia="en-GB"/>
        </w:rPr>
        <w:t xml:space="preserve">Fernandes, J. (2020, April 28). </w:t>
      </w:r>
      <w:r w:rsidRPr="009C237E">
        <w:rPr>
          <w:rFonts w:eastAsia="Times New Roman" w:cstheme="minorHAnsi"/>
          <w:i/>
          <w:iCs/>
          <w:lang w:eastAsia="en-GB"/>
        </w:rPr>
        <w:t xml:space="preserve">10 Common Problems </w:t>
      </w:r>
      <w:proofErr w:type="gramStart"/>
      <w:r w:rsidRPr="009C237E">
        <w:rPr>
          <w:rFonts w:eastAsia="Times New Roman" w:cstheme="minorHAnsi"/>
          <w:i/>
          <w:iCs/>
          <w:lang w:eastAsia="en-GB"/>
        </w:rPr>
        <w:t>With</w:t>
      </w:r>
      <w:proofErr w:type="gramEnd"/>
      <w:r w:rsidRPr="009C237E">
        <w:rPr>
          <w:rFonts w:eastAsia="Times New Roman" w:cstheme="minorHAnsi"/>
          <w:i/>
          <w:iCs/>
          <w:lang w:eastAsia="en-GB"/>
        </w:rPr>
        <w:t xml:space="preserve"> Performance Appraisals</w:t>
      </w:r>
      <w:r w:rsidRPr="009C237E">
        <w:rPr>
          <w:rFonts w:eastAsia="Times New Roman" w:cstheme="minorHAnsi"/>
          <w:lang w:eastAsia="en-GB"/>
        </w:rPr>
        <w:t xml:space="preserve">. CMI. </w:t>
      </w:r>
      <w:hyperlink r:id="rId16" w:history="1">
        <w:r w:rsidRPr="009C237E">
          <w:rPr>
            <w:rStyle w:val="Hyperlink"/>
            <w:rFonts w:eastAsia="Times New Roman" w:cstheme="minorHAnsi"/>
            <w:lang w:eastAsia="en-GB"/>
          </w:rPr>
          <w:t>https://www.managers.org.uk/knowledge-and-insights/listicle/10-common-problems-with-performance-appraisals/</w:t>
        </w:r>
      </w:hyperlink>
      <w:r w:rsidRPr="009C237E">
        <w:rPr>
          <w:rFonts w:eastAsia="Times New Roman" w:cstheme="minorHAnsi"/>
          <w:lang w:eastAsia="en-GB"/>
        </w:rPr>
        <w:t xml:space="preserve"> (Accessed 1</w:t>
      </w:r>
      <w:r w:rsidRPr="009C237E">
        <w:rPr>
          <w:rFonts w:eastAsia="Times New Roman" w:cstheme="minorHAnsi"/>
          <w:vertAlign w:val="superscript"/>
          <w:lang w:eastAsia="en-GB"/>
        </w:rPr>
        <w:t>st</w:t>
      </w:r>
      <w:r w:rsidRPr="009C237E">
        <w:rPr>
          <w:rFonts w:eastAsia="Times New Roman" w:cstheme="minorHAnsi"/>
          <w:lang w:eastAsia="en-GB"/>
        </w:rPr>
        <w:t xml:space="preserve"> September 2022)</w:t>
      </w:r>
    </w:p>
    <w:p w14:paraId="682EC39E" w14:textId="77777777" w:rsidR="009C237E" w:rsidRDefault="009C237E" w:rsidP="004860D9">
      <w:pPr>
        <w:spacing w:after="0" w:line="240" w:lineRule="auto"/>
        <w:ind w:left="720" w:hanging="720"/>
        <w:rPr>
          <w:rFonts w:eastAsia="Times New Roman" w:cstheme="minorHAnsi"/>
          <w:lang w:eastAsia="en-GB"/>
        </w:rPr>
      </w:pPr>
    </w:p>
    <w:p w14:paraId="52181462" w14:textId="36E60B48" w:rsidR="009144BF" w:rsidRPr="004860D9" w:rsidRDefault="009144BF" w:rsidP="009144BF">
      <w:pPr>
        <w:spacing w:after="0" w:line="240" w:lineRule="auto"/>
        <w:ind w:left="720" w:hanging="720"/>
        <w:rPr>
          <w:rFonts w:eastAsia="Times New Roman" w:cstheme="minorHAnsi"/>
          <w:lang w:eastAsia="en-GB"/>
        </w:rPr>
      </w:pPr>
      <w:r w:rsidRPr="009144BF">
        <w:rPr>
          <w:rFonts w:eastAsia="Times New Roman" w:cstheme="minorHAnsi"/>
          <w:lang w:eastAsia="en-GB"/>
        </w:rPr>
        <w:t xml:space="preserve">Gifford, J. (2020). </w:t>
      </w:r>
      <w:r w:rsidRPr="009144BF">
        <w:rPr>
          <w:rFonts w:eastAsia="Times New Roman" w:cstheme="minorHAnsi"/>
          <w:i/>
          <w:iCs/>
          <w:lang w:eastAsia="en-GB"/>
        </w:rPr>
        <w:t>Performance Reviews | Factsheets</w:t>
      </w:r>
      <w:r w:rsidRPr="009144BF">
        <w:rPr>
          <w:rFonts w:eastAsia="Times New Roman" w:cstheme="minorHAnsi"/>
          <w:lang w:eastAsia="en-GB"/>
        </w:rPr>
        <w:t xml:space="preserve">. CIPD. </w:t>
      </w:r>
      <w:hyperlink r:id="rId17" w:history="1">
        <w:r w:rsidRPr="009144BF">
          <w:rPr>
            <w:rStyle w:val="Hyperlink"/>
            <w:rFonts w:eastAsia="Times New Roman" w:cstheme="minorHAnsi"/>
            <w:lang w:eastAsia="en-GB"/>
          </w:rPr>
          <w:t>https://www.cipd.co.uk/knowledge/fundamentals/people/performance/appraisals-factsheet</w:t>
        </w:r>
      </w:hyperlink>
      <w:r w:rsidRPr="009144BF">
        <w:rPr>
          <w:rFonts w:eastAsia="Times New Roman" w:cstheme="minorHAnsi"/>
          <w:lang w:eastAsia="en-GB"/>
        </w:rPr>
        <w:t xml:space="preserve"> (Accessed 31st August 2022)</w:t>
      </w:r>
    </w:p>
    <w:p w14:paraId="1CCE0800" w14:textId="2E2E2A5E" w:rsidR="009F2CF3" w:rsidRDefault="009F2CF3" w:rsidP="005E605A"/>
    <w:p w14:paraId="3C1C2C4B" w14:textId="0900789A" w:rsidR="00610B9E" w:rsidRDefault="00610B9E" w:rsidP="002B7EE7">
      <w:pPr>
        <w:spacing w:after="0" w:line="240" w:lineRule="auto"/>
        <w:ind w:left="720" w:hanging="720"/>
        <w:rPr>
          <w:rFonts w:eastAsia="Times New Roman" w:cstheme="minorHAnsi"/>
          <w:lang w:eastAsia="en-GB"/>
        </w:rPr>
      </w:pPr>
      <w:r w:rsidRPr="00610B9E">
        <w:rPr>
          <w:rFonts w:eastAsia="Times New Roman" w:cstheme="minorHAnsi"/>
          <w:lang w:eastAsia="en-GB"/>
        </w:rPr>
        <w:lastRenderedPageBreak/>
        <w:t xml:space="preserve">Gifford, J. (2022). </w:t>
      </w:r>
      <w:r w:rsidRPr="00610B9E">
        <w:rPr>
          <w:rFonts w:eastAsia="Times New Roman" w:cstheme="minorHAnsi"/>
          <w:i/>
          <w:iCs/>
          <w:lang w:eastAsia="en-GB"/>
        </w:rPr>
        <w:t>Performance Management | Factsheets</w:t>
      </w:r>
      <w:r w:rsidRPr="00610B9E">
        <w:rPr>
          <w:rFonts w:eastAsia="Times New Roman" w:cstheme="minorHAnsi"/>
          <w:lang w:eastAsia="en-GB"/>
        </w:rPr>
        <w:t xml:space="preserve">. CIPD. </w:t>
      </w:r>
      <w:hyperlink r:id="rId18" w:history="1">
        <w:r w:rsidRPr="00610B9E">
          <w:rPr>
            <w:rStyle w:val="Hyperlink"/>
            <w:rFonts w:eastAsia="Times New Roman" w:cstheme="minorHAnsi"/>
            <w:lang w:eastAsia="en-GB"/>
          </w:rPr>
          <w:t>https://www.cipd.co.uk/knowledge/fundamentals/people/performance/factsheet#gref</w:t>
        </w:r>
      </w:hyperlink>
      <w:r w:rsidRPr="00610B9E">
        <w:rPr>
          <w:rFonts w:eastAsia="Times New Roman" w:cstheme="minorHAnsi"/>
          <w:lang w:eastAsia="en-GB"/>
        </w:rPr>
        <w:t xml:space="preserve"> (Accessed 31</w:t>
      </w:r>
      <w:r w:rsidRPr="00610B9E">
        <w:rPr>
          <w:rFonts w:eastAsia="Times New Roman" w:cstheme="minorHAnsi"/>
          <w:vertAlign w:val="superscript"/>
          <w:lang w:eastAsia="en-GB"/>
        </w:rPr>
        <w:t>st</w:t>
      </w:r>
      <w:r w:rsidRPr="00610B9E">
        <w:rPr>
          <w:rFonts w:eastAsia="Times New Roman" w:cstheme="minorHAnsi"/>
          <w:lang w:eastAsia="en-GB"/>
        </w:rPr>
        <w:t xml:space="preserve"> August 2022)</w:t>
      </w:r>
    </w:p>
    <w:p w14:paraId="721F5AEC" w14:textId="77777777" w:rsidR="002B7EE7" w:rsidRPr="002B7EE7" w:rsidRDefault="002B7EE7" w:rsidP="002B7EE7">
      <w:pPr>
        <w:spacing w:after="0" w:line="240" w:lineRule="auto"/>
        <w:ind w:left="720" w:hanging="720"/>
        <w:rPr>
          <w:rFonts w:eastAsia="Times New Roman" w:cstheme="minorHAnsi"/>
          <w:lang w:eastAsia="en-GB"/>
        </w:rPr>
      </w:pPr>
    </w:p>
    <w:p w14:paraId="739FBF76" w14:textId="5B1E3D3C" w:rsidR="005E605A" w:rsidRDefault="005E605A" w:rsidP="005E605A">
      <w:pPr>
        <w:spacing w:after="0" w:line="240" w:lineRule="auto"/>
        <w:ind w:left="720" w:hanging="720"/>
        <w:rPr>
          <w:rFonts w:eastAsia="Times New Roman" w:cstheme="minorHAnsi"/>
          <w:lang w:eastAsia="en-GB"/>
        </w:rPr>
      </w:pPr>
      <w:r w:rsidRPr="005E605A">
        <w:rPr>
          <w:rFonts w:eastAsia="Times New Roman" w:cstheme="minorHAnsi"/>
          <w:lang w:eastAsia="en-GB"/>
        </w:rPr>
        <w:t xml:space="preserve">Government Communication Service. (2021). </w:t>
      </w:r>
      <w:r w:rsidRPr="005E605A">
        <w:rPr>
          <w:rFonts w:eastAsia="Times New Roman" w:cstheme="minorHAnsi"/>
          <w:i/>
          <w:iCs/>
          <w:lang w:eastAsia="en-GB"/>
        </w:rPr>
        <w:t>Civil Service Learning</w:t>
      </w:r>
      <w:r w:rsidRPr="005E605A">
        <w:rPr>
          <w:rFonts w:eastAsia="Times New Roman" w:cstheme="minorHAnsi"/>
          <w:lang w:eastAsia="en-GB"/>
        </w:rPr>
        <w:t xml:space="preserve">. GCS. </w:t>
      </w:r>
      <w:hyperlink r:id="rId19" w:history="1">
        <w:r w:rsidRPr="005E605A">
          <w:rPr>
            <w:rStyle w:val="Hyperlink"/>
            <w:rFonts w:eastAsia="Times New Roman" w:cstheme="minorHAnsi"/>
            <w:lang w:eastAsia="en-GB"/>
          </w:rPr>
          <w:t>https://gcs.civilservice.gov.uk/external-resources/civil-service-learning/</w:t>
        </w:r>
      </w:hyperlink>
      <w:r>
        <w:rPr>
          <w:rFonts w:eastAsia="Times New Roman" w:cstheme="minorHAnsi"/>
          <w:lang w:eastAsia="en-GB"/>
        </w:rPr>
        <w:t xml:space="preserve"> (Accessed 27</w:t>
      </w:r>
      <w:r w:rsidRPr="005E605A">
        <w:rPr>
          <w:rFonts w:eastAsia="Times New Roman" w:cstheme="minorHAnsi"/>
          <w:vertAlign w:val="superscript"/>
          <w:lang w:eastAsia="en-GB"/>
        </w:rPr>
        <w:t>th</w:t>
      </w:r>
      <w:r>
        <w:rPr>
          <w:rFonts w:eastAsia="Times New Roman" w:cstheme="minorHAnsi"/>
          <w:lang w:eastAsia="en-GB"/>
        </w:rPr>
        <w:t xml:space="preserve"> August 2022)</w:t>
      </w:r>
    </w:p>
    <w:p w14:paraId="322009B4" w14:textId="12210F3E" w:rsidR="009F2CF3" w:rsidRDefault="009F2CF3" w:rsidP="005E605A">
      <w:pPr>
        <w:spacing w:after="0" w:line="240" w:lineRule="auto"/>
        <w:ind w:left="720" w:hanging="720"/>
        <w:rPr>
          <w:rFonts w:eastAsia="Times New Roman" w:cstheme="minorHAnsi"/>
          <w:lang w:eastAsia="en-GB"/>
        </w:rPr>
      </w:pPr>
    </w:p>
    <w:p w14:paraId="195270A1" w14:textId="07A61708" w:rsidR="009F2CF3" w:rsidRDefault="009F2CF3" w:rsidP="002B7EE7">
      <w:pPr>
        <w:spacing w:after="0" w:line="240" w:lineRule="auto"/>
        <w:ind w:left="720" w:hanging="720"/>
        <w:rPr>
          <w:rFonts w:eastAsia="Times New Roman" w:cstheme="minorHAnsi"/>
          <w:lang w:eastAsia="en-GB"/>
        </w:rPr>
      </w:pPr>
      <w:r w:rsidRPr="009F2CF3">
        <w:rPr>
          <w:rFonts w:eastAsia="Times New Roman" w:cstheme="minorHAnsi"/>
          <w:lang w:eastAsia="en-GB"/>
        </w:rPr>
        <w:t xml:space="preserve">Green, N. (2022). </w:t>
      </w:r>
      <w:r w:rsidRPr="009F2CF3">
        <w:rPr>
          <w:rFonts w:eastAsia="Times New Roman" w:cstheme="minorHAnsi"/>
          <w:i/>
          <w:iCs/>
          <w:lang w:eastAsia="en-GB"/>
        </w:rPr>
        <w:t>What are the different types of organisational structure?</w:t>
      </w:r>
      <w:r w:rsidRPr="009F2CF3">
        <w:rPr>
          <w:rFonts w:eastAsia="Times New Roman" w:cstheme="minorHAnsi"/>
          <w:lang w:eastAsia="en-GB"/>
        </w:rPr>
        <w:t xml:space="preserve"> Unbiased.Co.Uk. </w:t>
      </w:r>
      <w:hyperlink r:id="rId20" w:history="1">
        <w:r w:rsidRPr="009F2CF3">
          <w:rPr>
            <w:rStyle w:val="Hyperlink"/>
            <w:rFonts w:eastAsia="Times New Roman" w:cstheme="minorHAnsi"/>
            <w:lang w:eastAsia="en-GB"/>
          </w:rPr>
          <w:t>https://www.unbiased.co.uk/life/small-business/which-organisational-structure</w:t>
        </w:r>
      </w:hyperlink>
      <w:r w:rsidRPr="009F2CF3">
        <w:rPr>
          <w:rFonts w:eastAsia="Times New Roman" w:cstheme="minorHAnsi"/>
          <w:lang w:eastAsia="en-GB"/>
        </w:rPr>
        <w:t xml:space="preserve"> (Accessed 30th August 2022)</w:t>
      </w:r>
    </w:p>
    <w:p w14:paraId="71607411" w14:textId="0F6D8AD7" w:rsidR="00027FEA" w:rsidRDefault="00027FEA" w:rsidP="005E605A">
      <w:pPr>
        <w:spacing w:after="0" w:line="240" w:lineRule="auto"/>
        <w:ind w:left="720" w:hanging="720"/>
        <w:rPr>
          <w:rFonts w:eastAsia="Times New Roman" w:cstheme="minorHAnsi"/>
          <w:lang w:eastAsia="en-GB"/>
        </w:rPr>
      </w:pPr>
    </w:p>
    <w:p w14:paraId="23B7FE61" w14:textId="19BCA1A1" w:rsidR="00252E0F" w:rsidRPr="00252E0F" w:rsidRDefault="00252E0F" w:rsidP="00252E0F">
      <w:pPr>
        <w:spacing w:after="0" w:line="240" w:lineRule="auto"/>
        <w:ind w:left="720" w:hanging="720"/>
        <w:rPr>
          <w:rFonts w:eastAsia="Times New Roman" w:cstheme="minorHAnsi"/>
          <w:lang w:eastAsia="en-GB"/>
        </w:rPr>
      </w:pPr>
      <w:proofErr w:type="spellStart"/>
      <w:r w:rsidRPr="00252E0F">
        <w:rPr>
          <w:rFonts w:eastAsia="Times New Roman" w:cstheme="minorHAnsi"/>
          <w:lang w:eastAsia="en-GB"/>
        </w:rPr>
        <w:t>Hanaysha</w:t>
      </w:r>
      <w:proofErr w:type="spellEnd"/>
      <w:r w:rsidRPr="00252E0F">
        <w:rPr>
          <w:rFonts w:eastAsia="Times New Roman" w:cstheme="minorHAnsi"/>
          <w:lang w:eastAsia="en-GB"/>
        </w:rPr>
        <w:t xml:space="preserve">, J., &amp; Tahir, P. R. (2016). Examining the Effects of Employee Empowerment, Teamwork, and Employee Training on Job Satisfaction. </w:t>
      </w:r>
      <w:r w:rsidRPr="00252E0F">
        <w:rPr>
          <w:rFonts w:eastAsia="Times New Roman" w:cstheme="minorHAnsi"/>
          <w:i/>
          <w:iCs/>
          <w:lang w:eastAsia="en-GB"/>
        </w:rPr>
        <w:t xml:space="preserve">Procedia - Social and </w:t>
      </w:r>
      <w:proofErr w:type="spellStart"/>
      <w:r w:rsidRPr="00252E0F">
        <w:rPr>
          <w:rFonts w:eastAsia="Times New Roman" w:cstheme="minorHAnsi"/>
          <w:i/>
          <w:iCs/>
          <w:lang w:eastAsia="en-GB"/>
        </w:rPr>
        <w:t>Behavioral</w:t>
      </w:r>
      <w:proofErr w:type="spellEnd"/>
      <w:r w:rsidRPr="00252E0F">
        <w:rPr>
          <w:rFonts w:eastAsia="Times New Roman" w:cstheme="minorHAnsi"/>
          <w:i/>
          <w:iCs/>
          <w:lang w:eastAsia="en-GB"/>
        </w:rPr>
        <w:t xml:space="preserve"> Sciences</w:t>
      </w:r>
      <w:r w:rsidRPr="00252E0F">
        <w:rPr>
          <w:rFonts w:eastAsia="Times New Roman" w:cstheme="minorHAnsi"/>
          <w:lang w:eastAsia="en-GB"/>
        </w:rPr>
        <w:t xml:space="preserve">, </w:t>
      </w:r>
      <w:r w:rsidRPr="00252E0F">
        <w:rPr>
          <w:rFonts w:eastAsia="Times New Roman" w:cstheme="minorHAnsi"/>
          <w:i/>
          <w:iCs/>
          <w:lang w:eastAsia="en-GB"/>
        </w:rPr>
        <w:t>219</w:t>
      </w:r>
      <w:r w:rsidRPr="00252E0F">
        <w:rPr>
          <w:rFonts w:eastAsia="Times New Roman" w:cstheme="minorHAnsi"/>
          <w:lang w:eastAsia="en-GB"/>
        </w:rPr>
        <w:t xml:space="preserve">, 272–282. </w:t>
      </w:r>
      <w:hyperlink r:id="rId21" w:history="1">
        <w:r w:rsidRPr="00252E0F">
          <w:rPr>
            <w:rStyle w:val="Hyperlink"/>
            <w:rFonts w:eastAsia="Times New Roman" w:cstheme="minorHAnsi"/>
            <w:lang w:eastAsia="en-GB"/>
          </w:rPr>
          <w:t>https://doi.org/10.1016/j.sbspro.2016.05.016</w:t>
        </w:r>
      </w:hyperlink>
      <w:r w:rsidRPr="00252E0F">
        <w:rPr>
          <w:rFonts w:eastAsia="Times New Roman" w:cstheme="minorHAnsi"/>
          <w:lang w:eastAsia="en-GB"/>
        </w:rPr>
        <w:t xml:space="preserve"> (Accessed 28th August 2022)</w:t>
      </w:r>
    </w:p>
    <w:p w14:paraId="78740B41" w14:textId="30C561DA" w:rsidR="00252E0F" w:rsidRDefault="00252E0F" w:rsidP="005E605A">
      <w:pPr>
        <w:spacing w:after="0" w:line="240" w:lineRule="auto"/>
        <w:ind w:left="720" w:hanging="720"/>
        <w:rPr>
          <w:rFonts w:eastAsia="Times New Roman" w:cstheme="minorHAnsi"/>
          <w:lang w:eastAsia="en-GB"/>
        </w:rPr>
      </w:pPr>
    </w:p>
    <w:p w14:paraId="38EE4282" w14:textId="432FB117" w:rsidR="00520DD5" w:rsidRPr="00520DD5" w:rsidRDefault="00520DD5" w:rsidP="00520DD5">
      <w:pPr>
        <w:spacing w:after="0" w:line="240" w:lineRule="auto"/>
        <w:ind w:left="720" w:hanging="720"/>
        <w:rPr>
          <w:rFonts w:eastAsia="Times New Roman" w:cstheme="minorHAnsi"/>
          <w:lang w:eastAsia="en-GB"/>
        </w:rPr>
      </w:pPr>
      <w:proofErr w:type="spellStart"/>
      <w:r w:rsidRPr="00520DD5">
        <w:rPr>
          <w:rFonts w:eastAsia="Times New Roman" w:cstheme="minorHAnsi"/>
          <w:lang w:eastAsia="en-GB"/>
        </w:rPr>
        <w:t>Hanaysha</w:t>
      </w:r>
      <w:proofErr w:type="spellEnd"/>
      <w:r w:rsidRPr="00520DD5">
        <w:rPr>
          <w:rFonts w:eastAsia="Times New Roman" w:cstheme="minorHAnsi"/>
          <w:lang w:eastAsia="en-GB"/>
        </w:rPr>
        <w:t xml:space="preserve">, J. (2016). Examining the Effects of Employee Empowerment, Teamwork, and Employee Training on Organizational Commitment. </w:t>
      </w:r>
      <w:r w:rsidRPr="00520DD5">
        <w:rPr>
          <w:rFonts w:eastAsia="Times New Roman" w:cstheme="minorHAnsi"/>
          <w:i/>
          <w:iCs/>
          <w:lang w:eastAsia="en-GB"/>
        </w:rPr>
        <w:t xml:space="preserve">Procedia - Social and </w:t>
      </w:r>
      <w:proofErr w:type="spellStart"/>
      <w:r w:rsidRPr="00520DD5">
        <w:rPr>
          <w:rFonts w:eastAsia="Times New Roman" w:cstheme="minorHAnsi"/>
          <w:i/>
          <w:iCs/>
          <w:lang w:eastAsia="en-GB"/>
        </w:rPr>
        <w:t>Behavioral</w:t>
      </w:r>
      <w:proofErr w:type="spellEnd"/>
      <w:r w:rsidRPr="00520DD5">
        <w:rPr>
          <w:rFonts w:eastAsia="Times New Roman" w:cstheme="minorHAnsi"/>
          <w:i/>
          <w:iCs/>
          <w:lang w:eastAsia="en-GB"/>
        </w:rPr>
        <w:t xml:space="preserve"> Sciences</w:t>
      </w:r>
      <w:r w:rsidRPr="00520DD5">
        <w:rPr>
          <w:rFonts w:eastAsia="Times New Roman" w:cstheme="minorHAnsi"/>
          <w:lang w:eastAsia="en-GB"/>
        </w:rPr>
        <w:t xml:space="preserve">, </w:t>
      </w:r>
      <w:r w:rsidRPr="00520DD5">
        <w:rPr>
          <w:rFonts w:eastAsia="Times New Roman" w:cstheme="minorHAnsi"/>
          <w:i/>
          <w:iCs/>
          <w:lang w:eastAsia="en-GB"/>
        </w:rPr>
        <w:t>229</w:t>
      </w:r>
      <w:r w:rsidRPr="00520DD5">
        <w:rPr>
          <w:rFonts w:eastAsia="Times New Roman" w:cstheme="minorHAnsi"/>
          <w:lang w:eastAsia="en-GB"/>
        </w:rPr>
        <w:t xml:space="preserve">, 298–306. </w:t>
      </w:r>
      <w:hyperlink r:id="rId22" w:history="1">
        <w:r w:rsidRPr="00520DD5">
          <w:rPr>
            <w:rStyle w:val="Hyperlink"/>
            <w:rFonts w:eastAsia="Times New Roman" w:cstheme="minorHAnsi"/>
            <w:lang w:eastAsia="en-GB"/>
          </w:rPr>
          <w:t>https://doi.org/10.1016/j.sbspro.2016.07.140</w:t>
        </w:r>
      </w:hyperlink>
      <w:r w:rsidRPr="00520DD5">
        <w:rPr>
          <w:rFonts w:eastAsia="Times New Roman" w:cstheme="minorHAnsi"/>
          <w:lang w:eastAsia="en-GB"/>
        </w:rPr>
        <w:t xml:space="preserve"> (Accessed 28th August 2022)</w:t>
      </w:r>
    </w:p>
    <w:p w14:paraId="1F47A989" w14:textId="77777777" w:rsidR="00520DD5" w:rsidRPr="005E605A" w:rsidRDefault="00520DD5" w:rsidP="005E605A">
      <w:pPr>
        <w:spacing w:after="0" w:line="240" w:lineRule="auto"/>
        <w:ind w:left="720" w:hanging="720"/>
        <w:rPr>
          <w:rFonts w:eastAsia="Times New Roman" w:cstheme="minorHAnsi"/>
          <w:lang w:eastAsia="en-GB"/>
        </w:rPr>
      </w:pPr>
    </w:p>
    <w:p w14:paraId="0B917E3F" w14:textId="0F783DC6" w:rsidR="00027FEA" w:rsidRDefault="00027FEA" w:rsidP="00027FEA">
      <w:pPr>
        <w:spacing w:after="0" w:line="240" w:lineRule="auto"/>
        <w:ind w:left="720" w:hanging="720"/>
        <w:rPr>
          <w:rFonts w:eastAsia="Times New Roman" w:cstheme="minorHAnsi"/>
          <w:lang w:eastAsia="en-GB"/>
        </w:rPr>
      </w:pPr>
      <w:r w:rsidRPr="00027FEA">
        <w:rPr>
          <w:rFonts w:eastAsia="Times New Roman" w:cstheme="minorHAnsi"/>
          <w:lang w:eastAsia="en-GB"/>
        </w:rPr>
        <w:t xml:space="preserve">Herzberg, F., </w:t>
      </w:r>
      <w:proofErr w:type="spellStart"/>
      <w:r w:rsidRPr="00027FEA">
        <w:rPr>
          <w:rFonts w:eastAsia="Times New Roman" w:cstheme="minorHAnsi"/>
          <w:lang w:eastAsia="en-GB"/>
        </w:rPr>
        <w:t>Mausner</w:t>
      </w:r>
      <w:proofErr w:type="spellEnd"/>
      <w:r w:rsidRPr="00027FEA">
        <w:rPr>
          <w:rFonts w:eastAsia="Times New Roman" w:cstheme="minorHAnsi"/>
          <w:lang w:eastAsia="en-GB"/>
        </w:rPr>
        <w:t xml:space="preserve">, B., &amp; Snyderman, B. B. (1959). </w:t>
      </w:r>
      <w:r w:rsidRPr="00027FEA">
        <w:rPr>
          <w:rFonts w:eastAsia="Times New Roman" w:cstheme="minorHAnsi"/>
          <w:i/>
          <w:iCs/>
          <w:lang w:eastAsia="en-GB"/>
        </w:rPr>
        <w:t>The Motivation to Work</w:t>
      </w:r>
      <w:r w:rsidRPr="00027FEA">
        <w:rPr>
          <w:rFonts w:eastAsia="Times New Roman" w:cstheme="minorHAnsi"/>
          <w:lang w:eastAsia="en-GB"/>
        </w:rPr>
        <w:t xml:space="preserve"> (2nd ed.). John Wiley &amp; Sons.</w:t>
      </w:r>
      <w:r>
        <w:rPr>
          <w:rFonts w:eastAsia="Times New Roman" w:cstheme="minorHAnsi"/>
          <w:lang w:eastAsia="en-GB"/>
        </w:rPr>
        <w:t xml:space="preserve"> (Accessed 28</w:t>
      </w:r>
      <w:r w:rsidRPr="00027FEA">
        <w:rPr>
          <w:rFonts w:eastAsia="Times New Roman" w:cstheme="minorHAnsi"/>
          <w:vertAlign w:val="superscript"/>
          <w:lang w:eastAsia="en-GB"/>
        </w:rPr>
        <w:t>th</w:t>
      </w:r>
      <w:r>
        <w:rPr>
          <w:rFonts w:eastAsia="Times New Roman" w:cstheme="minorHAnsi"/>
          <w:lang w:eastAsia="en-GB"/>
        </w:rPr>
        <w:t xml:space="preserve"> August 2022)</w:t>
      </w:r>
    </w:p>
    <w:p w14:paraId="12E68DBA" w14:textId="31D7E646" w:rsidR="009657B5" w:rsidRDefault="009657B5" w:rsidP="00027FEA">
      <w:pPr>
        <w:spacing w:after="0" w:line="240" w:lineRule="auto"/>
        <w:ind w:left="720" w:hanging="720"/>
        <w:rPr>
          <w:rFonts w:eastAsia="Times New Roman" w:cstheme="minorHAnsi"/>
          <w:lang w:eastAsia="en-GB"/>
        </w:rPr>
      </w:pPr>
    </w:p>
    <w:p w14:paraId="1A0A097B" w14:textId="1AF9E455" w:rsidR="009657B5" w:rsidRPr="009657B5" w:rsidRDefault="009657B5" w:rsidP="009657B5">
      <w:pPr>
        <w:spacing w:after="0" w:line="240" w:lineRule="auto"/>
        <w:ind w:left="720" w:hanging="720"/>
        <w:rPr>
          <w:rFonts w:eastAsia="Times New Roman" w:cstheme="minorHAnsi"/>
          <w:lang w:eastAsia="en-GB"/>
        </w:rPr>
      </w:pPr>
      <w:proofErr w:type="spellStart"/>
      <w:r w:rsidRPr="009657B5">
        <w:rPr>
          <w:rFonts w:eastAsia="Times New Roman" w:cstheme="minorHAnsi"/>
          <w:lang w:eastAsia="en-GB"/>
        </w:rPr>
        <w:t>Himelstein</w:t>
      </w:r>
      <w:proofErr w:type="spellEnd"/>
      <w:r w:rsidRPr="009657B5">
        <w:rPr>
          <w:rFonts w:eastAsia="Times New Roman" w:cstheme="minorHAnsi"/>
          <w:lang w:eastAsia="en-GB"/>
        </w:rPr>
        <w:t xml:space="preserve">, C. (2018). </w:t>
      </w:r>
      <w:r w:rsidRPr="009657B5">
        <w:rPr>
          <w:rFonts w:eastAsia="Times New Roman" w:cstheme="minorHAnsi"/>
          <w:i/>
          <w:iCs/>
          <w:lang w:eastAsia="en-GB"/>
        </w:rPr>
        <w:t xml:space="preserve">The Importance </w:t>
      </w:r>
      <w:proofErr w:type="gramStart"/>
      <w:r w:rsidRPr="009657B5">
        <w:rPr>
          <w:rFonts w:eastAsia="Times New Roman" w:cstheme="minorHAnsi"/>
          <w:i/>
          <w:iCs/>
          <w:lang w:eastAsia="en-GB"/>
        </w:rPr>
        <w:t>Of</w:t>
      </w:r>
      <w:proofErr w:type="gramEnd"/>
      <w:r w:rsidRPr="009657B5">
        <w:rPr>
          <w:rFonts w:eastAsia="Times New Roman" w:cstheme="minorHAnsi"/>
          <w:i/>
          <w:iCs/>
          <w:lang w:eastAsia="en-GB"/>
        </w:rPr>
        <w:t xml:space="preserve"> The Employee Feedback Loop</w:t>
      </w:r>
      <w:r w:rsidRPr="009657B5">
        <w:rPr>
          <w:rFonts w:eastAsia="Times New Roman" w:cstheme="minorHAnsi"/>
          <w:lang w:eastAsia="en-GB"/>
        </w:rPr>
        <w:t xml:space="preserve">. Forbes. </w:t>
      </w:r>
      <w:hyperlink r:id="rId23" w:history="1">
        <w:r w:rsidRPr="009657B5">
          <w:rPr>
            <w:rStyle w:val="Hyperlink"/>
            <w:rFonts w:eastAsia="Times New Roman" w:cstheme="minorHAnsi"/>
            <w:lang w:eastAsia="en-GB"/>
          </w:rPr>
          <w:t>https://www.forbes.com/sites/forbescommunicationscouncil/2018/08/01/the-importance-of-the-employee-feedback-loop/?sh=77674a692026</w:t>
        </w:r>
      </w:hyperlink>
      <w:r w:rsidRPr="009657B5">
        <w:rPr>
          <w:rFonts w:eastAsia="Times New Roman" w:cstheme="minorHAnsi"/>
          <w:lang w:eastAsia="en-GB"/>
        </w:rPr>
        <w:t xml:space="preserve"> (Accessed 1</w:t>
      </w:r>
      <w:r w:rsidRPr="009657B5">
        <w:rPr>
          <w:rFonts w:eastAsia="Times New Roman" w:cstheme="minorHAnsi"/>
          <w:vertAlign w:val="superscript"/>
          <w:lang w:eastAsia="en-GB"/>
        </w:rPr>
        <w:t>st</w:t>
      </w:r>
      <w:r w:rsidRPr="009657B5">
        <w:rPr>
          <w:rFonts w:eastAsia="Times New Roman" w:cstheme="minorHAnsi"/>
          <w:lang w:eastAsia="en-GB"/>
        </w:rPr>
        <w:t xml:space="preserve"> September 2022)</w:t>
      </w:r>
    </w:p>
    <w:p w14:paraId="42A9CCC4" w14:textId="77777777" w:rsidR="009657B5" w:rsidRDefault="009657B5" w:rsidP="00027FEA">
      <w:pPr>
        <w:spacing w:after="0" w:line="240" w:lineRule="auto"/>
        <w:ind w:left="720" w:hanging="720"/>
        <w:rPr>
          <w:rFonts w:eastAsia="Times New Roman" w:cstheme="minorHAnsi"/>
          <w:lang w:eastAsia="en-GB"/>
        </w:rPr>
      </w:pPr>
    </w:p>
    <w:p w14:paraId="3D6C0E6E" w14:textId="757268E0" w:rsidR="00143271" w:rsidRDefault="00143271" w:rsidP="00027FEA">
      <w:pPr>
        <w:spacing w:after="0" w:line="240" w:lineRule="auto"/>
        <w:ind w:left="720" w:hanging="720"/>
        <w:rPr>
          <w:rFonts w:eastAsia="Times New Roman" w:cstheme="minorHAnsi"/>
          <w:lang w:eastAsia="en-GB"/>
        </w:rPr>
      </w:pPr>
    </w:p>
    <w:p w14:paraId="4E609D05" w14:textId="76B845D6" w:rsidR="00143271" w:rsidRDefault="00143271" w:rsidP="00143271">
      <w:pPr>
        <w:spacing w:after="0" w:line="240" w:lineRule="auto"/>
        <w:ind w:left="720" w:hanging="720"/>
        <w:rPr>
          <w:rFonts w:eastAsia="Times New Roman" w:cstheme="minorHAnsi"/>
          <w:lang w:eastAsia="en-GB"/>
        </w:rPr>
      </w:pPr>
      <w:r w:rsidRPr="00143271">
        <w:rPr>
          <w:rFonts w:eastAsia="Times New Roman" w:cstheme="minorHAnsi"/>
          <w:lang w:eastAsia="en-GB"/>
        </w:rPr>
        <w:t>Hirsch, A. S. (202</w:t>
      </w:r>
      <w:r w:rsidR="00F455FD">
        <w:rPr>
          <w:rFonts w:eastAsia="Times New Roman" w:cstheme="minorHAnsi"/>
          <w:lang w:eastAsia="en-GB"/>
        </w:rPr>
        <w:t>1)</w:t>
      </w:r>
      <w:r w:rsidRPr="00143271">
        <w:rPr>
          <w:rFonts w:eastAsia="Times New Roman" w:cstheme="minorHAnsi"/>
          <w:lang w:eastAsia="en-GB"/>
        </w:rPr>
        <w:t xml:space="preserve">). </w:t>
      </w:r>
      <w:r w:rsidRPr="00143271">
        <w:rPr>
          <w:rFonts w:eastAsia="Times New Roman" w:cstheme="minorHAnsi"/>
          <w:i/>
          <w:iCs/>
          <w:lang w:eastAsia="en-GB"/>
        </w:rPr>
        <w:t>Empowering Employees Before, During and After the Pandemic</w:t>
      </w:r>
      <w:r w:rsidRPr="00143271">
        <w:rPr>
          <w:rFonts w:eastAsia="Times New Roman" w:cstheme="minorHAnsi"/>
          <w:lang w:eastAsia="en-GB"/>
        </w:rPr>
        <w:t xml:space="preserve">. SHRM. </w:t>
      </w:r>
      <w:hyperlink r:id="rId24" w:history="1">
        <w:r w:rsidRPr="00143271">
          <w:rPr>
            <w:rStyle w:val="Hyperlink"/>
            <w:rFonts w:eastAsia="Times New Roman" w:cstheme="minorHAnsi"/>
            <w:lang w:eastAsia="en-GB"/>
          </w:rPr>
          <w:t>https://www.shrm.org/resourcesandtools/hr-topics/employee-relations/pages/empowering-employees-before-during-and-after-the-pandemic.aspx</w:t>
        </w:r>
      </w:hyperlink>
      <w:r>
        <w:rPr>
          <w:rFonts w:eastAsia="Times New Roman" w:cstheme="minorHAnsi"/>
          <w:lang w:eastAsia="en-GB"/>
        </w:rPr>
        <w:t xml:space="preserve"> (Accessed 28th August 2022)</w:t>
      </w:r>
    </w:p>
    <w:p w14:paraId="165C2B0A" w14:textId="04AF4C3B" w:rsidR="000866BD" w:rsidRDefault="000866BD" w:rsidP="00143271">
      <w:pPr>
        <w:spacing w:after="0" w:line="240" w:lineRule="auto"/>
        <w:ind w:left="720" w:hanging="720"/>
        <w:rPr>
          <w:rFonts w:eastAsia="Times New Roman" w:cstheme="minorHAnsi"/>
          <w:lang w:eastAsia="en-GB"/>
        </w:rPr>
      </w:pPr>
    </w:p>
    <w:p w14:paraId="27F6D917" w14:textId="0666BD92" w:rsidR="0034146B" w:rsidRPr="0034146B" w:rsidRDefault="0034146B" w:rsidP="0034146B">
      <w:pPr>
        <w:spacing w:after="0" w:line="240" w:lineRule="auto"/>
        <w:ind w:left="720" w:hanging="720"/>
        <w:rPr>
          <w:rFonts w:eastAsia="Times New Roman" w:cstheme="minorHAnsi"/>
          <w:lang w:eastAsia="en-GB"/>
        </w:rPr>
      </w:pPr>
      <w:r w:rsidRPr="0034146B">
        <w:rPr>
          <w:rFonts w:eastAsia="Times New Roman" w:cstheme="minorHAnsi"/>
          <w:lang w:eastAsia="en-GB"/>
        </w:rPr>
        <w:t xml:space="preserve">HR Central. (2018). </w:t>
      </w:r>
      <w:r w:rsidRPr="0034146B">
        <w:rPr>
          <w:rFonts w:eastAsia="Times New Roman" w:cstheme="minorHAnsi"/>
          <w:i/>
          <w:iCs/>
          <w:lang w:eastAsia="en-GB"/>
        </w:rPr>
        <w:t>The Importance of Feedback in the Workplace – HR Central</w:t>
      </w:r>
      <w:r w:rsidRPr="0034146B">
        <w:rPr>
          <w:rFonts w:eastAsia="Times New Roman" w:cstheme="minorHAnsi"/>
          <w:lang w:eastAsia="en-GB"/>
        </w:rPr>
        <w:t xml:space="preserve">. </w:t>
      </w:r>
      <w:hyperlink r:id="rId25" w:history="1">
        <w:r w:rsidRPr="0034146B">
          <w:rPr>
            <w:rStyle w:val="Hyperlink"/>
            <w:rFonts w:eastAsia="Times New Roman" w:cstheme="minorHAnsi"/>
            <w:lang w:eastAsia="en-GB"/>
          </w:rPr>
          <w:t>https://hrcentral.com.au/blog/feedback/</w:t>
        </w:r>
      </w:hyperlink>
      <w:r w:rsidRPr="0034146B">
        <w:rPr>
          <w:rFonts w:eastAsia="Times New Roman" w:cstheme="minorHAnsi"/>
          <w:lang w:eastAsia="en-GB"/>
        </w:rPr>
        <w:t xml:space="preserve"> (Accessed 1</w:t>
      </w:r>
      <w:r w:rsidRPr="0034146B">
        <w:rPr>
          <w:rFonts w:eastAsia="Times New Roman" w:cstheme="minorHAnsi"/>
          <w:vertAlign w:val="superscript"/>
          <w:lang w:eastAsia="en-GB"/>
        </w:rPr>
        <w:t>st</w:t>
      </w:r>
      <w:r w:rsidRPr="0034146B">
        <w:rPr>
          <w:rFonts w:eastAsia="Times New Roman" w:cstheme="minorHAnsi"/>
          <w:lang w:eastAsia="en-GB"/>
        </w:rPr>
        <w:t xml:space="preserve"> September 2022)</w:t>
      </w:r>
    </w:p>
    <w:p w14:paraId="540C3871" w14:textId="77777777" w:rsidR="0034146B" w:rsidRDefault="0034146B" w:rsidP="00143271">
      <w:pPr>
        <w:spacing w:after="0" w:line="240" w:lineRule="auto"/>
        <w:ind w:left="720" w:hanging="720"/>
        <w:rPr>
          <w:rFonts w:eastAsia="Times New Roman" w:cstheme="minorHAnsi"/>
          <w:lang w:eastAsia="en-GB"/>
        </w:rPr>
      </w:pPr>
    </w:p>
    <w:p w14:paraId="41E14D86" w14:textId="77533DB7" w:rsidR="000866BD" w:rsidRPr="000866BD" w:rsidRDefault="000866BD" w:rsidP="000866BD">
      <w:pPr>
        <w:spacing w:after="0" w:line="240" w:lineRule="auto"/>
        <w:ind w:left="720" w:hanging="720"/>
        <w:rPr>
          <w:rFonts w:eastAsia="Times New Roman" w:cstheme="minorHAnsi"/>
          <w:lang w:eastAsia="en-GB"/>
        </w:rPr>
      </w:pPr>
      <w:proofErr w:type="spellStart"/>
      <w:r w:rsidRPr="000866BD">
        <w:rPr>
          <w:rFonts w:eastAsia="Times New Roman" w:cstheme="minorHAnsi"/>
          <w:lang w:eastAsia="en-GB"/>
        </w:rPr>
        <w:t>Iancu</w:t>
      </w:r>
      <w:proofErr w:type="spellEnd"/>
      <w:r w:rsidRPr="000866BD">
        <w:rPr>
          <w:rFonts w:eastAsia="Times New Roman" w:cstheme="minorHAnsi"/>
          <w:lang w:eastAsia="en-GB"/>
        </w:rPr>
        <w:t xml:space="preserve">, S. (2021). </w:t>
      </w:r>
      <w:r w:rsidRPr="000866BD">
        <w:rPr>
          <w:rFonts w:eastAsia="Times New Roman" w:cstheme="minorHAnsi"/>
          <w:i/>
          <w:iCs/>
          <w:lang w:eastAsia="en-GB"/>
        </w:rPr>
        <w:t>7 Tips on How to Manage Employee Expectations at Your Organization</w:t>
      </w:r>
      <w:r w:rsidRPr="000866BD">
        <w:rPr>
          <w:rFonts w:eastAsia="Times New Roman" w:cstheme="minorHAnsi"/>
          <w:lang w:eastAsia="en-GB"/>
        </w:rPr>
        <w:t xml:space="preserve">. AIHR. </w:t>
      </w:r>
      <w:hyperlink r:id="rId26" w:anchor=":%7E:text=All%20in%20all%2C%20managing%20employee,impact%20on%20the%20bottom%20line" w:history="1">
        <w:r w:rsidRPr="000866BD">
          <w:rPr>
            <w:rStyle w:val="Hyperlink"/>
            <w:rFonts w:eastAsia="Times New Roman" w:cstheme="minorHAnsi"/>
            <w:lang w:eastAsia="en-GB"/>
          </w:rPr>
          <w:t>https://www.aihr.com/blog/employee-expectations/#:%7E:text=All%20in%20all%2C%20managing%20employee,impact%20on%20the%20bottom%20line</w:t>
        </w:r>
      </w:hyperlink>
      <w:r w:rsidRPr="000866BD">
        <w:rPr>
          <w:rFonts w:eastAsia="Times New Roman" w:cstheme="minorHAnsi"/>
          <w:lang w:eastAsia="en-GB"/>
        </w:rPr>
        <w:t>. (Accessed 29</w:t>
      </w:r>
      <w:r w:rsidRPr="000866BD">
        <w:rPr>
          <w:rFonts w:eastAsia="Times New Roman" w:cstheme="minorHAnsi"/>
          <w:vertAlign w:val="superscript"/>
          <w:lang w:eastAsia="en-GB"/>
        </w:rPr>
        <w:t>th</w:t>
      </w:r>
      <w:r w:rsidRPr="000866BD">
        <w:rPr>
          <w:rFonts w:eastAsia="Times New Roman" w:cstheme="minorHAnsi"/>
          <w:lang w:eastAsia="en-GB"/>
        </w:rPr>
        <w:t xml:space="preserve"> August 2022)</w:t>
      </w:r>
    </w:p>
    <w:p w14:paraId="412E4E30" w14:textId="354CFBF8" w:rsidR="00143271" w:rsidRDefault="00143271" w:rsidP="000866BD">
      <w:pPr>
        <w:spacing w:after="0" w:line="240" w:lineRule="auto"/>
        <w:rPr>
          <w:rFonts w:eastAsia="Times New Roman" w:cstheme="minorHAnsi"/>
          <w:lang w:eastAsia="en-GB"/>
        </w:rPr>
      </w:pPr>
    </w:p>
    <w:p w14:paraId="1BFA7977" w14:textId="5844D70A" w:rsidR="00E2290E" w:rsidRPr="00E2290E" w:rsidRDefault="00E2290E" w:rsidP="00E2290E">
      <w:pPr>
        <w:spacing w:after="0" w:line="240" w:lineRule="auto"/>
        <w:ind w:left="720" w:hanging="720"/>
        <w:rPr>
          <w:rFonts w:eastAsia="Times New Roman" w:cstheme="minorHAnsi"/>
          <w:lang w:eastAsia="en-GB"/>
        </w:rPr>
      </w:pPr>
      <w:r w:rsidRPr="00E2290E">
        <w:rPr>
          <w:rFonts w:eastAsia="Times New Roman" w:cstheme="minorHAnsi"/>
          <w:lang w:eastAsia="en-GB"/>
        </w:rPr>
        <w:t xml:space="preserve">Indeed. (2021). </w:t>
      </w:r>
      <w:r w:rsidRPr="00E2290E">
        <w:rPr>
          <w:rFonts w:eastAsia="Times New Roman" w:cstheme="minorHAnsi"/>
          <w:i/>
          <w:iCs/>
          <w:lang w:eastAsia="en-GB"/>
        </w:rPr>
        <w:t>12 Benefits of Performance Appraisals</w:t>
      </w:r>
      <w:r w:rsidRPr="00E2290E">
        <w:rPr>
          <w:rFonts w:eastAsia="Times New Roman" w:cstheme="minorHAnsi"/>
          <w:lang w:eastAsia="en-GB"/>
        </w:rPr>
        <w:t xml:space="preserve">. Indeed Career Guide. </w:t>
      </w:r>
      <w:hyperlink r:id="rId27" w:history="1">
        <w:r w:rsidRPr="00E2290E">
          <w:rPr>
            <w:rStyle w:val="Hyperlink"/>
            <w:rFonts w:eastAsia="Times New Roman" w:cstheme="minorHAnsi"/>
            <w:lang w:eastAsia="en-GB"/>
          </w:rPr>
          <w:t>https://www.indeed.com/career-advice/career-development/benefit-of-performance-appraisal</w:t>
        </w:r>
      </w:hyperlink>
      <w:r w:rsidRPr="00E2290E">
        <w:rPr>
          <w:rFonts w:eastAsia="Times New Roman" w:cstheme="minorHAnsi"/>
          <w:lang w:eastAsia="en-GB"/>
        </w:rPr>
        <w:t xml:space="preserve"> (Accessed 1st September 2022)</w:t>
      </w:r>
    </w:p>
    <w:p w14:paraId="656B36C1" w14:textId="77777777" w:rsidR="00E2290E" w:rsidRDefault="00E2290E" w:rsidP="000866BD">
      <w:pPr>
        <w:spacing w:after="0" w:line="240" w:lineRule="auto"/>
        <w:rPr>
          <w:rFonts w:eastAsia="Times New Roman" w:cstheme="minorHAnsi"/>
          <w:lang w:eastAsia="en-GB"/>
        </w:rPr>
      </w:pPr>
    </w:p>
    <w:p w14:paraId="7FB1BB5C" w14:textId="20DC87DE" w:rsidR="00557E6C" w:rsidRPr="00557E6C" w:rsidRDefault="00557E6C" w:rsidP="00557E6C">
      <w:pPr>
        <w:spacing w:after="0" w:line="240" w:lineRule="auto"/>
        <w:ind w:left="720" w:hanging="720"/>
        <w:rPr>
          <w:rFonts w:eastAsia="Times New Roman" w:cstheme="minorHAnsi"/>
          <w:lang w:eastAsia="en-GB"/>
        </w:rPr>
      </w:pPr>
      <w:r w:rsidRPr="00557E6C">
        <w:rPr>
          <w:rFonts w:eastAsia="Times New Roman" w:cstheme="minorHAnsi"/>
          <w:lang w:eastAsia="en-GB"/>
        </w:rPr>
        <w:t xml:space="preserve">Institute for Government. (2019). </w:t>
      </w:r>
      <w:r w:rsidRPr="00557E6C">
        <w:rPr>
          <w:rFonts w:eastAsia="Times New Roman" w:cstheme="minorHAnsi"/>
          <w:i/>
          <w:iCs/>
          <w:lang w:eastAsia="en-GB"/>
        </w:rPr>
        <w:t>Grade Structures of the Civil Service</w:t>
      </w:r>
      <w:r w:rsidRPr="00557E6C">
        <w:rPr>
          <w:rFonts w:eastAsia="Times New Roman" w:cstheme="minorHAnsi"/>
          <w:lang w:eastAsia="en-GB"/>
        </w:rPr>
        <w:t xml:space="preserve">. </w:t>
      </w:r>
      <w:hyperlink r:id="rId28" w:history="1">
        <w:r w:rsidRPr="00557E6C">
          <w:rPr>
            <w:rStyle w:val="Hyperlink"/>
            <w:rFonts w:eastAsia="Times New Roman" w:cstheme="minorHAnsi"/>
            <w:lang w:eastAsia="en-GB"/>
          </w:rPr>
          <w:t>https://www.instituteforgovernment.org.uk/explainers/grade-structures-civil-service</w:t>
        </w:r>
      </w:hyperlink>
      <w:r w:rsidRPr="00557E6C">
        <w:rPr>
          <w:rFonts w:eastAsia="Times New Roman" w:cstheme="minorHAnsi"/>
          <w:lang w:eastAsia="en-GB"/>
        </w:rPr>
        <w:t xml:space="preserve"> (Accessed 30th August 2022)</w:t>
      </w:r>
    </w:p>
    <w:p w14:paraId="22E3BC38" w14:textId="77777777" w:rsidR="00557E6C" w:rsidRDefault="00557E6C" w:rsidP="000866BD">
      <w:pPr>
        <w:spacing w:after="0" w:line="240" w:lineRule="auto"/>
        <w:rPr>
          <w:rFonts w:eastAsia="Times New Roman" w:cstheme="minorHAnsi"/>
          <w:lang w:eastAsia="en-GB"/>
        </w:rPr>
      </w:pPr>
    </w:p>
    <w:p w14:paraId="1DC0B44B" w14:textId="6E660FEB" w:rsidR="001753D8" w:rsidRDefault="001753D8" w:rsidP="001753D8">
      <w:pPr>
        <w:spacing w:after="0" w:line="240" w:lineRule="auto"/>
        <w:ind w:left="720" w:hanging="720"/>
        <w:rPr>
          <w:rFonts w:eastAsia="Times New Roman" w:cstheme="minorHAnsi"/>
          <w:lang w:eastAsia="en-GB"/>
        </w:rPr>
      </w:pPr>
      <w:r w:rsidRPr="001753D8">
        <w:rPr>
          <w:rFonts w:eastAsia="Times New Roman" w:cstheme="minorHAnsi"/>
          <w:lang w:eastAsia="en-GB"/>
        </w:rPr>
        <w:lastRenderedPageBreak/>
        <w:t xml:space="preserve">Institute for Government. (2022). </w:t>
      </w:r>
      <w:r w:rsidRPr="001753D8">
        <w:rPr>
          <w:rFonts w:eastAsia="Times New Roman" w:cstheme="minorHAnsi"/>
          <w:i/>
          <w:iCs/>
          <w:lang w:eastAsia="en-GB"/>
        </w:rPr>
        <w:t>Staff turnover in the civil service</w:t>
      </w:r>
      <w:r w:rsidRPr="001753D8">
        <w:rPr>
          <w:rFonts w:eastAsia="Times New Roman" w:cstheme="minorHAnsi"/>
          <w:lang w:eastAsia="en-GB"/>
        </w:rPr>
        <w:t xml:space="preserve">. </w:t>
      </w:r>
      <w:hyperlink r:id="rId29" w:anchor=":%7E:text=Internal%20turnover%20remained%20consistent%20at,of%20the%20civil%20service%20workforce" w:history="1">
        <w:r w:rsidRPr="001753D8">
          <w:rPr>
            <w:rStyle w:val="Hyperlink"/>
            <w:rFonts w:eastAsia="Times New Roman" w:cstheme="minorHAnsi"/>
            <w:lang w:eastAsia="en-GB"/>
          </w:rPr>
          <w:t>https://www.instituteforgovernment.org.uk/explainers/civil-service-turnover#:%7E:text=Internal%20turnover%20remained%20consistent%20at,of%20the%20civil%20service%20workforce</w:t>
        </w:r>
      </w:hyperlink>
      <w:r w:rsidRPr="001753D8">
        <w:rPr>
          <w:rFonts w:eastAsia="Times New Roman" w:cstheme="minorHAnsi"/>
          <w:lang w:eastAsia="en-GB"/>
        </w:rPr>
        <w:t>. (Accessed 28</w:t>
      </w:r>
      <w:r w:rsidRPr="001753D8">
        <w:rPr>
          <w:rFonts w:eastAsia="Times New Roman" w:cstheme="minorHAnsi"/>
          <w:vertAlign w:val="superscript"/>
          <w:lang w:eastAsia="en-GB"/>
        </w:rPr>
        <w:t>th</w:t>
      </w:r>
      <w:r w:rsidRPr="001753D8">
        <w:rPr>
          <w:rFonts w:eastAsia="Times New Roman" w:cstheme="minorHAnsi"/>
          <w:lang w:eastAsia="en-GB"/>
        </w:rPr>
        <w:t xml:space="preserve"> August 2022)</w:t>
      </w:r>
    </w:p>
    <w:p w14:paraId="5C7D979D" w14:textId="592E5BF1" w:rsidR="001753D8" w:rsidRDefault="001753D8" w:rsidP="001753D8">
      <w:pPr>
        <w:spacing w:after="0" w:line="240" w:lineRule="auto"/>
        <w:ind w:left="720" w:hanging="720"/>
        <w:rPr>
          <w:rFonts w:eastAsia="Times New Roman" w:cstheme="minorHAnsi"/>
          <w:lang w:eastAsia="en-GB"/>
        </w:rPr>
      </w:pPr>
    </w:p>
    <w:p w14:paraId="32D67DA4" w14:textId="0B1B24F6" w:rsidR="001753D8" w:rsidRPr="001753D8" w:rsidRDefault="001753D8" w:rsidP="001753D8">
      <w:pPr>
        <w:spacing w:after="0" w:line="240" w:lineRule="auto"/>
        <w:ind w:left="720" w:hanging="720"/>
        <w:rPr>
          <w:rFonts w:eastAsia="Times New Roman" w:cstheme="minorHAnsi"/>
          <w:lang w:eastAsia="en-GB"/>
        </w:rPr>
      </w:pPr>
      <w:r w:rsidRPr="001753D8">
        <w:rPr>
          <w:rFonts w:eastAsia="Times New Roman" w:cstheme="minorHAnsi"/>
          <w:lang w:eastAsia="en-GB"/>
        </w:rPr>
        <w:t xml:space="preserve">Institute for Government. (2019). </w:t>
      </w:r>
      <w:r w:rsidRPr="001753D8">
        <w:rPr>
          <w:rFonts w:eastAsia="Times New Roman" w:cstheme="minorHAnsi"/>
          <w:i/>
          <w:iCs/>
          <w:lang w:eastAsia="en-GB"/>
        </w:rPr>
        <w:t>Staff turnover is weakening the civil service</w:t>
      </w:r>
      <w:r w:rsidRPr="001753D8">
        <w:rPr>
          <w:rFonts w:eastAsia="Times New Roman" w:cstheme="minorHAnsi"/>
          <w:lang w:eastAsia="en-GB"/>
        </w:rPr>
        <w:t xml:space="preserve">. </w:t>
      </w:r>
      <w:hyperlink r:id="rId30" w:history="1">
        <w:r w:rsidRPr="001753D8">
          <w:rPr>
            <w:rStyle w:val="Hyperlink"/>
            <w:rFonts w:eastAsia="Times New Roman" w:cstheme="minorHAnsi"/>
            <w:lang w:eastAsia="en-GB"/>
          </w:rPr>
          <w:t>https://www.instituteforgovernment.org.uk/news/latest/staff-turnover-weakening-civil-service</w:t>
        </w:r>
      </w:hyperlink>
      <w:r w:rsidRPr="001753D8">
        <w:rPr>
          <w:rFonts w:eastAsia="Times New Roman" w:cstheme="minorHAnsi"/>
          <w:lang w:eastAsia="en-GB"/>
        </w:rPr>
        <w:t xml:space="preserve"> (Accessed 28th August 2022)</w:t>
      </w:r>
    </w:p>
    <w:p w14:paraId="628A1AB2" w14:textId="77777777" w:rsidR="001753D8" w:rsidRPr="001753D8" w:rsidRDefault="001753D8" w:rsidP="001753D8">
      <w:pPr>
        <w:spacing w:after="0" w:line="240" w:lineRule="auto"/>
        <w:ind w:left="720" w:hanging="720"/>
        <w:rPr>
          <w:rFonts w:eastAsia="Times New Roman" w:cstheme="minorHAnsi"/>
          <w:lang w:eastAsia="en-GB"/>
        </w:rPr>
      </w:pPr>
    </w:p>
    <w:p w14:paraId="102E3463" w14:textId="77777777" w:rsidR="001753D8" w:rsidRDefault="001753D8" w:rsidP="00027FEA">
      <w:pPr>
        <w:spacing w:after="0" w:line="240" w:lineRule="auto"/>
        <w:ind w:left="720" w:hanging="720"/>
        <w:rPr>
          <w:rFonts w:eastAsia="Times New Roman" w:cstheme="minorHAnsi"/>
          <w:lang w:eastAsia="en-GB"/>
        </w:rPr>
      </w:pPr>
    </w:p>
    <w:p w14:paraId="442B5973" w14:textId="26361D43" w:rsidR="00360306" w:rsidRPr="00360306" w:rsidRDefault="00360306" w:rsidP="00360306">
      <w:pPr>
        <w:spacing w:after="0" w:line="240" w:lineRule="auto"/>
        <w:ind w:left="720" w:hanging="720"/>
        <w:rPr>
          <w:rFonts w:eastAsia="Times New Roman" w:cstheme="minorHAnsi"/>
          <w:lang w:eastAsia="en-GB"/>
        </w:rPr>
      </w:pPr>
      <w:r w:rsidRPr="00360306">
        <w:rPr>
          <w:rFonts w:eastAsia="Times New Roman" w:cstheme="minorHAnsi"/>
          <w:lang w:eastAsia="en-GB"/>
        </w:rPr>
        <w:t xml:space="preserve">Kanter, R. M. (1993). </w:t>
      </w:r>
      <w:r w:rsidRPr="00360306">
        <w:rPr>
          <w:rFonts w:eastAsia="Times New Roman" w:cstheme="minorHAnsi"/>
          <w:i/>
          <w:iCs/>
          <w:lang w:eastAsia="en-GB"/>
        </w:rPr>
        <w:t>Men and Women of the Corporation: New Edition</w:t>
      </w:r>
      <w:r w:rsidRPr="00360306">
        <w:rPr>
          <w:rFonts w:eastAsia="Times New Roman" w:cstheme="minorHAnsi"/>
          <w:lang w:eastAsia="en-GB"/>
        </w:rPr>
        <w:t xml:space="preserve"> (New ed.). Basic Books. (Accessed 28</w:t>
      </w:r>
      <w:r w:rsidRPr="00360306">
        <w:rPr>
          <w:rFonts w:eastAsia="Times New Roman" w:cstheme="minorHAnsi"/>
          <w:vertAlign w:val="superscript"/>
          <w:lang w:eastAsia="en-GB"/>
        </w:rPr>
        <w:t>th</w:t>
      </w:r>
      <w:r w:rsidRPr="00360306">
        <w:rPr>
          <w:rFonts w:eastAsia="Times New Roman" w:cstheme="minorHAnsi"/>
          <w:lang w:eastAsia="en-GB"/>
        </w:rPr>
        <w:t xml:space="preserve"> August 2022)</w:t>
      </w:r>
    </w:p>
    <w:p w14:paraId="1BF61069" w14:textId="77777777" w:rsidR="00360306" w:rsidRDefault="00360306" w:rsidP="00027FEA">
      <w:pPr>
        <w:spacing w:after="0" w:line="240" w:lineRule="auto"/>
        <w:ind w:left="720" w:hanging="720"/>
        <w:rPr>
          <w:rFonts w:eastAsia="Times New Roman" w:cstheme="minorHAnsi"/>
          <w:lang w:eastAsia="en-GB"/>
        </w:rPr>
      </w:pPr>
    </w:p>
    <w:p w14:paraId="74940B3D" w14:textId="77777777" w:rsidR="00027FEA" w:rsidRPr="00027FEA" w:rsidRDefault="00027FEA" w:rsidP="00027FEA">
      <w:pPr>
        <w:spacing w:after="0" w:line="240" w:lineRule="auto"/>
        <w:ind w:left="720" w:hanging="720"/>
        <w:rPr>
          <w:rFonts w:eastAsia="Times New Roman" w:cstheme="minorHAnsi"/>
          <w:lang w:eastAsia="en-GB"/>
        </w:rPr>
      </w:pPr>
    </w:p>
    <w:p w14:paraId="44BC2795" w14:textId="0438CB81" w:rsidR="007E54CC" w:rsidRPr="007E54CC" w:rsidRDefault="007E54CC" w:rsidP="007E54CC">
      <w:pPr>
        <w:spacing w:after="0" w:line="240" w:lineRule="auto"/>
        <w:ind w:left="720" w:hanging="720"/>
        <w:rPr>
          <w:rFonts w:eastAsia="Times New Roman" w:cstheme="minorHAnsi"/>
          <w:lang w:eastAsia="en-GB"/>
        </w:rPr>
      </w:pPr>
      <w:proofErr w:type="spellStart"/>
      <w:r w:rsidRPr="007E54CC">
        <w:rPr>
          <w:rFonts w:eastAsia="Times New Roman" w:cstheme="minorHAnsi"/>
          <w:lang w:eastAsia="en-GB"/>
        </w:rPr>
        <w:t>Keswin</w:t>
      </w:r>
      <w:proofErr w:type="spellEnd"/>
      <w:r w:rsidRPr="007E54CC">
        <w:rPr>
          <w:rFonts w:eastAsia="Times New Roman" w:cstheme="minorHAnsi"/>
          <w:lang w:eastAsia="en-GB"/>
        </w:rPr>
        <w:t xml:space="preserve">, E. (2022). </w:t>
      </w:r>
      <w:r w:rsidRPr="007E54CC">
        <w:rPr>
          <w:rFonts w:eastAsia="Times New Roman" w:cstheme="minorHAnsi"/>
          <w:i/>
          <w:iCs/>
          <w:lang w:eastAsia="en-GB"/>
        </w:rPr>
        <w:t>3 Ways to Boost Retention Through Professional Development</w:t>
      </w:r>
      <w:r w:rsidRPr="007E54CC">
        <w:rPr>
          <w:rFonts w:eastAsia="Times New Roman" w:cstheme="minorHAnsi"/>
          <w:lang w:eastAsia="en-GB"/>
        </w:rPr>
        <w:t xml:space="preserve">. Harvard Business Review. </w:t>
      </w:r>
      <w:hyperlink r:id="rId31" w:history="1">
        <w:r w:rsidRPr="007E54CC">
          <w:rPr>
            <w:rStyle w:val="Hyperlink"/>
            <w:rFonts w:eastAsia="Times New Roman" w:cstheme="minorHAnsi"/>
            <w:lang w:eastAsia="en-GB"/>
          </w:rPr>
          <w:t>https://hbr.org/2022/04/3-ways-to-boost-retention-through-professional-development</w:t>
        </w:r>
      </w:hyperlink>
      <w:r>
        <w:rPr>
          <w:rFonts w:eastAsia="Times New Roman" w:cstheme="minorHAnsi"/>
          <w:lang w:eastAsia="en-GB"/>
        </w:rPr>
        <w:t xml:space="preserve"> (Accessed 27th August 2022)</w:t>
      </w:r>
    </w:p>
    <w:p w14:paraId="3895EEAD" w14:textId="72D13EF3" w:rsidR="00AF4667" w:rsidRDefault="00AF4667" w:rsidP="00AF4667"/>
    <w:p w14:paraId="0566F6FC" w14:textId="4C008D87" w:rsidR="004B72CD" w:rsidRDefault="004B72CD" w:rsidP="004B72CD">
      <w:pPr>
        <w:spacing w:after="0" w:line="240" w:lineRule="auto"/>
        <w:ind w:left="720" w:hanging="720"/>
        <w:rPr>
          <w:rFonts w:eastAsia="Times New Roman" w:cstheme="minorHAnsi"/>
          <w:lang w:eastAsia="en-GB"/>
        </w:rPr>
      </w:pPr>
      <w:proofErr w:type="spellStart"/>
      <w:r w:rsidRPr="004B72CD">
        <w:rPr>
          <w:rFonts w:eastAsia="Times New Roman" w:cstheme="minorHAnsi"/>
          <w:lang w:eastAsia="en-GB"/>
        </w:rPr>
        <w:t>Kristenson</w:t>
      </w:r>
      <w:proofErr w:type="spellEnd"/>
      <w:r w:rsidRPr="004B72CD">
        <w:rPr>
          <w:rFonts w:eastAsia="Times New Roman" w:cstheme="minorHAnsi"/>
          <w:lang w:eastAsia="en-GB"/>
        </w:rPr>
        <w:t xml:space="preserve">, S. (2022). </w:t>
      </w:r>
      <w:r w:rsidRPr="004B72CD">
        <w:rPr>
          <w:rFonts w:eastAsia="Times New Roman" w:cstheme="minorHAnsi"/>
          <w:i/>
          <w:iCs/>
          <w:lang w:eastAsia="en-GB"/>
        </w:rPr>
        <w:t>7 Benefits of Setting &amp; Achieving SMART Goals</w:t>
      </w:r>
      <w:r w:rsidRPr="004B72CD">
        <w:rPr>
          <w:rFonts w:eastAsia="Times New Roman" w:cstheme="minorHAnsi"/>
          <w:lang w:eastAsia="en-GB"/>
        </w:rPr>
        <w:t xml:space="preserve">. Develop Good Habits. </w:t>
      </w:r>
      <w:hyperlink r:id="rId32" w:history="1">
        <w:r w:rsidRPr="004B72CD">
          <w:rPr>
            <w:rStyle w:val="Hyperlink"/>
            <w:rFonts w:eastAsia="Times New Roman" w:cstheme="minorHAnsi"/>
            <w:lang w:eastAsia="en-GB"/>
          </w:rPr>
          <w:t>https://www.developgoodhabits.com/benefits-smart-goals/</w:t>
        </w:r>
      </w:hyperlink>
      <w:r w:rsidRPr="004B72CD">
        <w:rPr>
          <w:rFonts w:eastAsia="Times New Roman" w:cstheme="minorHAnsi"/>
          <w:lang w:eastAsia="en-GB"/>
        </w:rPr>
        <w:t xml:space="preserve"> (Accessed 30</w:t>
      </w:r>
      <w:r w:rsidRPr="004B72CD">
        <w:rPr>
          <w:rFonts w:eastAsia="Times New Roman" w:cstheme="minorHAnsi"/>
          <w:vertAlign w:val="superscript"/>
          <w:lang w:eastAsia="en-GB"/>
        </w:rPr>
        <w:t>th</w:t>
      </w:r>
      <w:r w:rsidRPr="004B72CD">
        <w:rPr>
          <w:rFonts w:eastAsia="Times New Roman" w:cstheme="minorHAnsi"/>
          <w:lang w:eastAsia="en-GB"/>
        </w:rPr>
        <w:t xml:space="preserve"> August 2022)</w:t>
      </w:r>
    </w:p>
    <w:p w14:paraId="3B5280FD" w14:textId="77777777" w:rsidR="004B72CD" w:rsidRPr="004B72CD" w:rsidRDefault="004B72CD" w:rsidP="004B72CD">
      <w:pPr>
        <w:spacing w:after="0" w:line="240" w:lineRule="auto"/>
        <w:ind w:left="720" w:hanging="720"/>
        <w:rPr>
          <w:rFonts w:eastAsia="Times New Roman" w:cstheme="minorHAnsi"/>
          <w:lang w:eastAsia="en-GB"/>
        </w:rPr>
      </w:pPr>
    </w:p>
    <w:p w14:paraId="4FF883FD" w14:textId="04F4C5DC" w:rsidR="006A02A6" w:rsidRPr="006A02A6" w:rsidRDefault="006A02A6" w:rsidP="006A02A6">
      <w:pPr>
        <w:spacing w:after="0" w:line="240" w:lineRule="auto"/>
        <w:ind w:left="720" w:hanging="720"/>
        <w:rPr>
          <w:rFonts w:eastAsia="Times New Roman" w:cstheme="minorHAnsi"/>
          <w:lang w:eastAsia="en-GB"/>
        </w:rPr>
      </w:pPr>
      <w:r w:rsidRPr="006A02A6">
        <w:rPr>
          <w:rFonts w:eastAsia="Times New Roman" w:cstheme="minorHAnsi"/>
          <w:lang w:eastAsia="en-GB"/>
        </w:rPr>
        <w:t xml:space="preserve">Larkin, </w:t>
      </w:r>
      <w:proofErr w:type="spellStart"/>
      <w:r w:rsidRPr="006A02A6">
        <w:rPr>
          <w:rFonts w:eastAsia="Times New Roman" w:cstheme="minorHAnsi"/>
          <w:lang w:eastAsia="en-GB"/>
        </w:rPr>
        <w:t>Cierpial</w:t>
      </w:r>
      <w:proofErr w:type="spellEnd"/>
      <w:r w:rsidRPr="006A02A6">
        <w:rPr>
          <w:rFonts w:eastAsia="Times New Roman" w:cstheme="minorHAnsi"/>
          <w:lang w:eastAsia="en-GB"/>
        </w:rPr>
        <w:t xml:space="preserve">, Stack, Morrison, &amp; Griffith. (2008). </w:t>
      </w:r>
      <w:r w:rsidRPr="006A02A6">
        <w:rPr>
          <w:rFonts w:eastAsia="Times New Roman" w:cstheme="minorHAnsi"/>
          <w:i/>
          <w:iCs/>
          <w:lang w:eastAsia="en-GB"/>
        </w:rPr>
        <w:t>Empowerment Theory in Action: The Wisdom of Collaborative Governance</w:t>
      </w:r>
      <w:r w:rsidRPr="006A02A6">
        <w:rPr>
          <w:rFonts w:eastAsia="Times New Roman" w:cstheme="minorHAnsi"/>
          <w:lang w:eastAsia="en-GB"/>
        </w:rPr>
        <w:t xml:space="preserve">. OJIN. </w:t>
      </w:r>
      <w:hyperlink r:id="rId33" w:anchor=":%7E:text=Kanter’s%20(1993)%20theory%20of%20structural,opportunity%20to%20learn%20and%20develop" w:history="1">
        <w:r w:rsidRPr="006A02A6">
          <w:rPr>
            <w:rStyle w:val="Hyperlink"/>
            <w:rFonts w:eastAsia="Times New Roman" w:cstheme="minorHAnsi"/>
            <w:lang w:eastAsia="en-GB"/>
          </w:rPr>
          <w:t>http://ojin.nursingworld.org/MainMenuCategories/ANAMarketplace/ANAPeriodicals/OJIN/TableofContents/vol132008/No2May08/ArticlePreviousTopic/EmpowermentTheory.html#:%7E:text=Kanter’s%20(1993)%20theory%20of%20structural,opportunity%20to%20learn%20and%20develop</w:t>
        </w:r>
      </w:hyperlink>
      <w:r w:rsidRPr="006A02A6">
        <w:rPr>
          <w:rFonts w:eastAsia="Times New Roman" w:cstheme="minorHAnsi"/>
          <w:lang w:eastAsia="en-GB"/>
        </w:rPr>
        <w:t>. (Accessed 28</w:t>
      </w:r>
      <w:r w:rsidRPr="006A02A6">
        <w:rPr>
          <w:rFonts w:eastAsia="Times New Roman" w:cstheme="minorHAnsi"/>
          <w:vertAlign w:val="superscript"/>
          <w:lang w:eastAsia="en-GB"/>
        </w:rPr>
        <w:t>th</w:t>
      </w:r>
      <w:r w:rsidRPr="006A02A6">
        <w:rPr>
          <w:rFonts w:eastAsia="Times New Roman" w:cstheme="minorHAnsi"/>
          <w:lang w:eastAsia="en-GB"/>
        </w:rPr>
        <w:t xml:space="preserve"> August 2022)</w:t>
      </w:r>
    </w:p>
    <w:p w14:paraId="74F2F21D" w14:textId="036E060A" w:rsidR="006A02A6" w:rsidRDefault="006A02A6" w:rsidP="00AF4667"/>
    <w:p w14:paraId="4F6E2177" w14:textId="62CA2C6E" w:rsidR="008F7BE0" w:rsidRPr="008F7BE0" w:rsidRDefault="008F7BE0" w:rsidP="008F7BE0">
      <w:pPr>
        <w:spacing w:after="0" w:line="240" w:lineRule="auto"/>
        <w:ind w:left="720" w:hanging="720"/>
        <w:rPr>
          <w:rFonts w:eastAsia="Times New Roman" w:cstheme="minorHAnsi"/>
          <w:lang w:eastAsia="en-GB"/>
        </w:rPr>
      </w:pPr>
      <w:r w:rsidRPr="008F7BE0">
        <w:rPr>
          <w:rFonts w:eastAsia="Times New Roman" w:cstheme="minorHAnsi"/>
          <w:lang w:eastAsia="en-GB"/>
        </w:rPr>
        <w:t xml:space="preserve">Lynn, L. (2020). </w:t>
      </w:r>
      <w:r w:rsidRPr="008F7BE0">
        <w:rPr>
          <w:rFonts w:eastAsia="Times New Roman" w:cstheme="minorHAnsi"/>
          <w:i/>
          <w:iCs/>
          <w:lang w:eastAsia="en-GB"/>
        </w:rPr>
        <w:t>How to take the frustration out of managing expectations</w:t>
      </w:r>
      <w:r w:rsidRPr="008F7BE0">
        <w:rPr>
          <w:rFonts w:eastAsia="Times New Roman" w:cstheme="minorHAnsi"/>
          <w:lang w:eastAsia="en-GB"/>
        </w:rPr>
        <w:t xml:space="preserve">. Core Impact Coaching. </w:t>
      </w:r>
      <w:hyperlink r:id="rId34" w:history="1">
        <w:r w:rsidRPr="008F7BE0">
          <w:rPr>
            <w:rStyle w:val="Hyperlink"/>
            <w:rFonts w:eastAsia="Times New Roman" w:cstheme="minorHAnsi"/>
            <w:lang w:eastAsia="en-GB"/>
          </w:rPr>
          <w:t>https://www.coreimpactcoaching.com/managing-expectations-a-simple-process/</w:t>
        </w:r>
      </w:hyperlink>
      <w:r w:rsidRPr="008F7BE0">
        <w:rPr>
          <w:rFonts w:eastAsia="Times New Roman" w:cstheme="minorHAnsi"/>
          <w:lang w:eastAsia="en-GB"/>
        </w:rPr>
        <w:t xml:space="preserve"> (Accessed 30</w:t>
      </w:r>
      <w:r w:rsidRPr="008F7BE0">
        <w:rPr>
          <w:rFonts w:eastAsia="Times New Roman" w:cstheme="minorHAnsi"/>
          <w:vertAlign w:val="superscript"/>
          <w:lang w:eastAsia="en-GB"/>
        </w:rPr>
        <w:t>th</w:t>
      </w:r>
      <w:r w:rsidRPr="008F7BE0">
        <w:rPr>
          <w:rFonts w:eastAsia="Times New Roman" w:cstheme="minorHAnsi"/>
          <w:lang w:eastAsia="en-GB"/>
        </w:rPr>
        <w:t xml:space="preserve"> August 2022)</w:t>
      </w:r>
    </w:p>
    <w:p w14:paraId="2EEA678E" w14:textId="463AF6BF" w:rsidR="008F7BE0" w:rsidRDefault="008F7BE0" w:rsidP="00AF4667"/>
    <w:p w14:paraId="5F18E396" w14:textId="3A693FA8" w:rsidR="001864E1" w:rsidRDefault="001864E1" w:rsidP="001864E1">
      <w:pPr>
        <w:spacing w:after="0" w:line="240" w:lineRule="auto"/>
        <w:ind w:left="720" w:hanging="720"/>
        <w:rPr>
          <w:rFonts w:eastAsia="Times New Roman" w:cstheme="minorHAnsi"/>
          <w:lang w:eastAsia="en-GB"/>
        </w:rPr>
      </w:pPr>
      <w:proofErr w:type="spellStart"/>
      <w:r w:rsidRPr="001864E1">
        <w:rPr>
          <w:rFonts w:eastAsia="Times New Roman" w:cstheme="minorHAnsi"/>
          <w:lang w:eastAsia="en-GB"/>
        </w:rPr>
        <w:t>Malec</w:t>
      </w:r>
      <w:proofErr w:type="spellEnd"/>
      <w:r w:rsidRPr="001864E1">
        <w:rPr>
          <w:rFonts w:eastAsia="Times New Roman" w:cstheme="minorHAnsi"/>
          <w:lang w:eastAsia="en-GB"/>
        </w:rPr>
        <w:t xml:space="preserve">, M. (2022). </w:t>
      </w:r>
      <w:r w:rsidRPr="001864E1">
        <w:rPr>
          <w:rFonts w:eastAsia="Times New Roman" w:cstheme="minorHAnsi"/>
          <w:i/>
          <w:iCs/>
          <w:lang w:eastAsia="en-GB"/>
        </w:rPr>
        <w:t xml:space="preserve">Your </w:t>
      </w:r>
      <w:proofErr w:type="spellStart"/>
      <w:r w:rsidRPr="001864E1">
        <w:rPr>
          <w:rFonts w:eastAsia="Times New Roman" w:cstheme="minorHAnsi"/>
          <w:i/>
          <w:iCs/>
          <w:lang w:eastAsia="en-GB"/>
        </w:rPr>
        <w:t>Foolproof</w:t>
      </w:r>
      <w:proofErr w:type="spellEnd"/>
      <w:r w:rsidRPr="001864E1">
        <w:rPr>
          <w:rFonts w:eastAsia="Times New Roman" w:cstheme="minorHAnsi"/>
          <w:i/>
          <w:iCs/>
          <w:lang w:eastAsia="en-GB"/>
        </w:rPr>
        <w:t xml:space="preserve"> PDP Template &amp; Checklist for 2022</w:t>
      </w:r>
      <w:r w:rsidRPr="001864E1">
        <w:rPr>
          <w:rFonts w:eastAsia="Times New Roman" w:cstheme="minorHAnsi"/>
          <w:lang w:eastAsia="en-GB"/>
        </w:rPr>
        <w:t xml:space="preserve">. </w:t>
      </w:r>
      <w:proofErr w:type="spellStart"/>
      <w:r w:rsidRPr="001864E1">
        <w:rPr>
          <w:rFonts w:eastAsia="Times New Roman" w:cstheme="minorHAnsi"/>
          <w:lang w:eastAsia="en-GB"/>
        </w:rPr>
        <w:t>Learnably</w:t>
      </w:r>
      <w:proofErr w:type="spellEnd"/>
      <w:r w:rsidRPr="001864E1">
        <w:rPr>
          <w:rFonts w:eastAsia="Times New Roman" w:cstheme="minorHAnsi"/>
          <w:lang w:eastAsia="en-GB"/>
        </w:rPr>
        <w:t xml:space="preserve">. </w:t>
      </w:r>
      <w:hyperlink r:id="rId35" w:history="1">
        <w:r w:rsidRPr="001864E1">
          <w:rPr>
            <w:rStyle w:val="Hyperlink"/>
            <w:rFonts w:eastAsia="Times New Roman" w:cstheme="minorHAnsi"/>
            <w:lang w:eastAsia="en-GB"/>
          </w:rPr>
          <w:t>https://www.learnerbly.com/articles/personal-development-plan-template</w:t>
        </w:r>
      </w:hyperlink>
      <w:r w:rsidRPr="001864E1">
        <w:rPr>
          <w:rFonts w:eastAsia="Times New Roman" w:cstheme="minorHAnsi"/>
          <w:lang w:eastAsia="en-GB"/>
        </w:rPr>
        <w:t xml:space="preserve"> (Accessed 1st September 2022)</w:t>
      </w:r>
    </w:p>
    <w:p w14:paraId="72BBF422" w14:textId="77777777" w:rsidR="001864E1" w:rsidRPr="001864E1" w:rsidRDefault="001864E1" w:rsidP="001864E1">
      <w:pPr>
        <w:spacing w:after="0" w:line="240" w:lineRule="auto"/>
        <w:ind w:left="720" w:hanging="720"/>
        <w:rPr>
          <w:rFonts w:eastAsia="Times New Roman" w:cstheme="minorHAnsi"/>
          <w:lang w:eastAsia="en-GB"/>
        </w:rPr>
      </w:pPr>
    </w:p>
    <w:p w14:paraId="63B18D89" w14:textId="4528D031" w:rsidR="00674AB0" w:rsidRPr="00674AB0" w:rsidRDefault="00674AB0" w:rsidP="00674AB0">
      <w:pPr>
        <w:spacing w:after="0" w:line="240" w:lineRule="auto"/>
        <w:ind w:left="720" w:hanging="720"/>
        <w:rPr>
          <w:rFonts w:eastAsia="Times New Roman" w:cstheme="minorHAnsi"/>
          <w:lang w:eastAsia="en-GB"/>
        </w:rPr>
      </w:pPr>
      <w:r w:rsidRPr="00674AB0">
        <w:rPr>
          <w:rFonts w:eastAsia="Times New Roman" w:cstheme="minorHAnsi"/>
          <w:lang w:eastAsia="en-GB"/>
        </w:rPr>
        <w:t xml:space="preserve">Merin, M. (2022). </w:t>
      </w:r>
      <w:r w:rsidRPr="00674AB0">
        <w:rPr>
          <w:rFonts w:eastAsia="Times New Roman" w:cstheme="minorHAnsi"/>
          <w:i/>
          <w:iCs/>
          <w:lang w:eastAsia="en-GB"/>
        </w:rPr>
        <w:t>Employee Retention Theories - Analysis &amp; Implementation | HR Shelf</w:t>
      </w:r>
      <w:r w:rsidRPr="00674AB0">
        <w:rPr>
          <w:rFonts w:eastAsia="Times New Roman" w:cstheme="minorHAnsi"/>
          <w:lang w:eastAsia="en-GB"/>
        </w:rPr>
        <w:t xml:space="preserve">. </w:t>
      </w:r>
      <w:proofErr w:type="spellStart"/>
      <w:r w:rsidRPr="00674AB0">
        <w:rPr>
          <w:rFonts w:eastAsia="Times New Roman" w:cstheme="minorHAnsi"/>
          <w:lang w:eastAsia="en-GB"/>
        </w:rPr>
        <w:t>HRShelf</w:t>
      </w:r>
      <w:proofErr w:type="spellEnd"/>
      <w:r w:rsidRPr="00674AB0">
        <w:rPr>
          <w:rFonts w:eastAsia="Times New Roman" w:cstheme="minorHAnsi"/>
          <w:lang w:eastAsia="en-GB"/>
        </w:rPr>
        <w:t xml:space="preserve">. </w:t>
      </w:r>
      <w:hyperlink r:id="rId36" w:anchor=":%7E:text=One%20of%20a%20major%20employee,their%20position%2C%20and%20their%20company" w:history="1">
        <w:r w:rsidRPr="00674AB0">
          <w:rPr>
            <w:rStyle w:val="Hyperlink"/>
            <w:rFonts w:eastAsia="Times New Roman" w:cstheme="minorHAnsi"/>
            <w:lang w:eastAsia="en-GB"/>
          </w:rPr>
          <w:t>https://hrshelf.com/employee-retention-theories/#:%7E:text=One%20of%20a%20major%20employee,their%20position%2C%20and%20their%20company</w:t>
        </w:r>
      </w:hyperlink>
      <w:r w:rsidRPr="00674AB0">
        <w:rPr>
          <w:rFonts w:eastAsia="Times New Roman" w:cstheme="minorHAnsi"/>
          <w:lang w:eastAsia="en-GB"/>
        </w:rPr>
        <w:t>. (Accessed 27</w:t>
      </w:r>
      <w:r w:rsidRPr="00674AB0">
        <w:rPr>
          <w:rFonts w:eastAsia="Times New Roman" w:cstheme="minorHAnsi"/>
          <w:vertAlign w:val="superscript"/>
          <w:lang w:eastAsia="en-GB"/>
        </w:rPr>
        <w:t>th</w:t>
      </w:r>
      <w:r w:rsidRPr="00674AB0">
        <w:rPr>
          <w:rFonts w:eastAsia="Times New Roman" w:cstheme="minorHAnsi"/>
          <w:lang w:eastAsia="en-GB"/>
        </w:rPr>
        <w:t xml:space="preserve"> August 2022)</w:t>
      </w:r>
    </w:p>
    <w:p w14:paraId="44870A0B" w14:textId="77777777" w:rsidR="00674AB0" w:rsidRDefault="00674AB0" w:rsidP="00AF4667"/>
    <w:p w14:paraId="6C34F31C" w14:textId="02A1B30C" w:rsidR="00AF4667" w:rsidRDefault="00AF4667" w:rsidP="00AF4667">
      <w:pPr>
        <w:spacing w:after="0" w:line="240" w:lineRule="auto"/>
        <w:ind w:left="720" w:hanging="720"/>
        <w:rPr>
          <w:rFonts w:eastAsia="Times New Roman" w:cstheme="minorHAnsi"/>
          <w:lang w:eastAsia="en-GB"/>
        </w:rPr>
      </w:pPr>
      <w:r w:rsidRPr="00AF4667">
        <w:rPr>
          <w:rFonts w:eastAsia="Times New Roman" w:cstheme="minorHAnsi"/>
          <w:lang w:eastAsia="en-GB"/>
        </w:rPr>
        <w:t xml:space="preserve">Nickerson, C. (2021). </w:t>
      </w:r>
      <w:r w:rsidRPr="00AF4667">
        <w:rPr>
          <w:rFonts w:eastAsia="Times New Roman" w:cstheme="minorHAnsi"/>
          <w:i/>
          <w:iCs/>
          <w:lang w:eastAsia="en-GB"/>
        </w:rPr>
        <w:t>Herzberg’s Motivation Theory (Two-Factor Theory) - Simply Psychology</w:t>
      </w:r>
      <w:r w:rsidRPr="00AF4667">
        <w:rPr>
          <w:rFonts w:eastAsia="Times New Roman" w:cstheme="minorHAnsi"/>
          <w:lang w:eastAsia="en-GB"/>
        </w:rPr>
        <w:t xml:space="preserve">. Simply Psychology. </w:t>
      </w:r>
      <w:hyperlink r:id="rId37" w:history="1">
        <w:r w:rsidRPr="00AF4667">
          <w:rPr>
            <w:rStyle w:val="Hyperlink"/>
            <w:rFonts w:eastAsia="Times New Roman" w:cstheme="minorHAnsi"/>
            <w:lang w:eastAsia="en-GB"/>
          </w:rPr>
          <w:t>https://www.simplypsychology.org/herzbergs-two-factor-theory.html</w:t>
        </w:r>
      </w:hyperlink>
      <w:r w:rsidRPr="00AF4667">
        <w:rPr>
          <w:rFonts w:eastAsia="Times New Roman" w:cstheme="minorHAnsi"/>
          <w:lang w:eastAsia="en-GB"/>
        </w:rPr>
        <w:t xml:space="preserve"> (Accessed 28th August 2022)</w:t>
      </w:r>
    </w:p>
    <w:p w14:paraId="14AE9C07" w14:textId="01B50088" w:rsidR="00AF4667" w:rsidRDefault="00AF4667" w:rsidP="00AF4667">
      <w:pPr>
        <w:spacing w:after="0" w:line="240" w:lineRule="auto"/>
        <w:ind w:left="720" w:hanging="720"/>
        <w:rPr>
          <w:rFonts w:eastAsia="Times New Roman" w:cstheme="minorHAnsi"/>
          <w:lang w:eastAsia="en-GB"/>
        </w:rPr>
      </w:pPr>
    </w:p>
    <w:p w14:paraId="28FBD7DB" w14:textId="57598E7A" w:rsidR="007F5322" w:rsidRPr="007F5322" w:rsidRDefault="007F5322" w:rsidP="007F5322">
      <w:pPr>
        <w:spacing w:after="0" w:line="240" w:lineRule="auto"/>
        <w:ind w:left="720" w:hanging="720"/>
        <w:rPr>
          <w:rFonts w:eastAsia="Times New Roman" w:cstheme="minorHAnsi"/>
          <w:lang w:eastAsia="en-GB"/>
        </w:rPr>
      </w:pPr>
      <w:proofErr w:type="spellStart"/>
      <w:r w:rsidRPr="007F5322">
        <w:rPr>
          <w:rFonts w:eastAsia="Times New Roman" w:cstheme="minorHAnsi"/>
          <w:lang w:eastAsia="en-GB"/>
        </w:rPr>
        <w:lastRenderedPageBreak/>
        <w:t>Odato</w:t>
      </w:r>
      <w:proofErr w:type="spellEnd"/>
      <w:r w:rsidRPr="007F5322">
        <w:rPr>
          <w:rFonts w:eastAsia="Times New Roman" w:cstheme="minorHAnsi"/>
          <w:lang w:eastAsia="en-GB"/>
        </w:rPr>
        <w:t xml:space="preserve"> Marketing. (2021). </w:t>
      </w:r>
      <w:r w:rsidRPr="007F5322">
        <w:rPr>
          <w:rFonts w:eastAsia="Times New Roman" w:cstheme="minorHAnsi"/>
          <w:i/>
          <w:iCs/>
          <w:lang w:eastAsia="en-GB"/>
        </w:rPr>
        <w:t>A Guide to Managing Your Business Expectations with SMART Goals</w:t>
      </w:r>
      <w:r w:rsidRPr="007F5322">
        <w:rPr>
          <w:rFonts w:eastAsia="Times New Roman" w:cstheme="minorHAnsi"/>
          <w:lang w:eastAsia="en-GB"/>
        </w:rPr>
        <w:t xml:space="preserve">. </w:t>
      </w:r>
      <w:hyperlink r:id="rId38" w:anchor=":%7E:text=Setting%20SMART%20goals%20is%20a,business%20growth%20in%20the%20process" w:history="1">
        <w:r w:rsidRPr="007F5322">
          <w:rPr>
            <w:rStyle w:val="Hyperlink"/>
            <w:rFonts w:eastAsia="Times New Roman" w:cstheme="minorHAnsi"/>
            <w:lang w:eastAsia="en-GB"/>
          </w:rPr>
          <w:t>https://odatomarketing.com/a-guide-to-managing-your-business-expectations-with-smart-goals/#:%7E:text=Setting%20SMART%20goals%20is%20a,business%20growth%20in%20the%20process</w:t>
        </w:r>
      </w:hyperlink>
      <w:r w:rsidRPr="007F5322">
        <w:rPr>
          <w:rFonts w:eastAsia="Times New Roman" w:cstheme="minorHAnsi"/>
          <w:lang w:eastAsia="en-GB"/>
        </w:rPr>
        <w:t>.</w:t>
      </w:r>
      <w:r>
        <w:rPr>
          <w:rFonts w:eastAsia="Times New Roman" w:cstheme="minorHAnsi"/>
          <w:lang w:eastAsia="en-GB"/>
        </w:rPr>
        <w:t xml:space="preserve"> (Accessed 30</w:t>
      </w:r>
      <w:r w:rsidRPr="007F5322">
        <w:rPr>
          <w:rFonts w:eastAsia="Times New Roman" w:cstheme="minorHAnsi"/>
          <w:vertAlign w:val="superscript"/>
          <w:lang w:eastAsia="en-GB"/>
        </w:rPr>
        <w:t>th</w:t>
      </w:r>
      <w:r>
        <w:rPr>
          <w:rFonts w:eastAsia="Times New Roman" w:cstheme="minorHAnsi"/>
          <w:lang w:eastAsia="en-GB"/>
        </w:rPr>
        <w:t xml:space="preserve"> August 2022)</w:t>
      </w:r>
    </w:p>
    <w:p w14:paraId="17E20500" w14:textId="77777777" w:rsidR="007F5322" w:rsidRPr="00AF4667" w:rsidRDefault="007F5322" w:rsidP="00AF4667">
      <w:pPr>
        <w:spacing w:after="0" w:line="240" w:lineRule="auto"/>
        <w:ind w:left="720" w:hanging="720"/>
        <w:rPr>
          <w:rFonts w:eastAsia="Times New Roman" w:cstheme="minorHAnsi"/>
          <w:lang w:eastAsia="en-GB"/>
        </w:rPr>
      </w:pPr>
    </w:p>
    <w:p w14:paraId="5C2E8FC1" w14:textId="1BF8092C" w:rsidR="001E78CB" w:rsidRDefault="001E78CB" w:rsidP="001E78CB">
      <w:pPr>
        <w:spacing w:after="0" w:line="240" w:lineRule="auto"/>
        <w:ind w:left="720" w:hanging="720"/>
        <w:rPr>
          <w:rFonts w:eastAsia="Times New Roman" w:cstheme="minorHAnsi"/>
          <w:lang w:eastAsia="en-GB"/>
        </w:rPr>
      </w:pPr>
      <w:r w:rsidRPr="001E78CB">
        <w:rPr>
          <w:rFonts w:eastAsia="Times New Roman" w:cstheme="minorHAnsi"/>
          <w:lang w:eastAsia="en-GB"/>
        </w:rPr>
        <w:t xml:space="preserve">Paulsen, E. (2021). </w:t>
      </w:r>
      <w:r w:rsidRPr="001E78CB">
        <w:rPr>
          <w:rFonts w:eastAsia="Times New Roman" w:cstheme="minorHAnsi"/>
          <w:i/>
          <w:iCs/>
          <w:lang w:eastAsia="en-GB"/>
        </w:rPr>
        <w:t>Why Employee Retention is Important</w:t>
      </w:r>
      <w:r w:rsidRPr="001E78CB">
        <w:rPr>
          <w:rFonts w:eastAsia="Times New Roman" w:cstheme="minorHAnsi"/>
          <w:lang w:eastAsia="en-GB"/>
        </w:rPr>
        <w:t xml:space="preserve">. Quantum Workplace. </w:t>
      </w:r>
      <w:hyperlink r:id="rId39" w:history="1">
        <w:r w:rsidRPr="001E78CB">
          <w:rPr>
            <w:rStyle w:val="Hyperlink"/>
            <w:rFonts w:eastAsia="Times New Roman" w:cstheme="minorHAnsi"/>
            <w:lang w:eastAsia="en-GB"/>
          </w:rPr>
          <w:t>https://www.quantumworkplace.com/future-of-work/why-employee-retention-is-important</w:t>
        </w:r>
      </w:hyperlink>
      <w:r>
        <w:rPr>
          <w:rFonts w:eastAsia="Times New Roman" w:cstheme="minorHAnsi"/>
          <w:lang w:eastAsia="en-GB"/>
        </w:rPr>
        <w:t xml:space="preserve"> (Accessed 28th August 2022)</w:t>
      </w:r>
    </w:p>
    <w:p w14:paraId="1584AB5D" w14:textId="1DAEC21D" w:rsidR="00147505" w:rsidRDefault="00147505" w:rsidP="001E78CB">
      <w:pPr>
        <w:spacing w:after="0" w:line="240" w:lineRule="auto"/>
        <w:ind w:left="720" w:hanging="720"/>
        <w:rPr>
          <w:rFonts w:eastAsia="Times New Roman" w:cstheme="minorHAnsi"/>
          <w:lang w:eastAsia="en-GB"/>
        </w:rPr>
      </w:pPr>
    </w:p>
    <w:p w14:paraId="7D99700D" w14:textId="1C2E2C01" w:rsidR="00147505" w:rsidRPr="00147505" w:rsidRDefault="00147505" w:rsidP="00147505">
      <w:pPr>
        <w:spacing w:after="0" w:line="240" w:lineRule="auto"/>
        <w:ind w:left="720" w:hanging="720"/>
        <w:rPr>
          <w:rFonts w:eastAsia="Times New Roman" w:cstheme="minorHAnsi"/>
          <w:lang w:eastAsia="en-GB"/>
        </w:rPr>
      </w:pPr>
      <w:r w:rsidRPr="00147505">
        <w:rPr>
          <w:rFonts w:eastAsia="Times New Roman" w:cstheme="minorHAnsi"/>
          <w:lang w:eastAsia="en-GB"/>
        </w:rPr>
        <w:t xml:space="preserve">Peek, S. (2022). </w:t>
      </w:r>
      <w:r w:rsidRPr="00147505">
        <w:rPr>
          <w:rFonts w:eastAsia="Times New Roman" w:cstheme="minorHAnsi"/>
          <w:i/>
          <w:iCs/>
          <w:lang w:eastAsia="en-GB"/>
        </w:rPr>
        <w:t xml:space="preserve">Management Theory of </w:t>
      </w:r>
      <w:proofErr w:type="spellStart"/>
      <w:r w:rsidRPr="00147505">
        <w:rPr>
          <w:rFonts w:eastAsia="Times New Roman" w:cstheme="minorHAnsi"/>
          <w:i/>
          <w:iCs/>
          <w:lang w:eastAsia="en-GB"/>
        </w:rPr>
        <w:t>Rosabeth</w:t>
      </w:r>
      <w:proofErr w:type="spellEnd"/>
      <w:r w:rsidRPr="00147505">
        <w:rPr>
          <w:rFonts w:eastAsia="Times New Roman" w:cstheme="minorHAnsi"/>
          <w:i/>
          <w:iCs/>
          <w:lang w:eastAsia="en-GB"/>
        </w:rPr>
        <w:t xml:space="preserve"> Moss Kanter</w:t>
      </w:r>
      <w:r w:rsidRPr="00147505">
        <w:rPr>
          <w:rFonts w:eastAsia="Times New Roman" w:cstheme="minorHAnsi"/>
          <w:lang w:eastAsia="en-GB"/>
        </w:rPr>
        <w:t xml:space="preserve">. Business.Com. </w:t>
      </w:r>
      <w:hyperlink r:id="rId40" w:history="1">
        <w:r w:rsidRPr="00147505">
          <w:rPr>
            <w:rStyle w:val="Hyperlink"/>
            <w:rFonts w:eastAsia="Times New Roman" w:cstheme="minorHAnsi"/>
            <w:lang w:eastAsia="en-GB"/>
          </w:rPr>
          <w:t>https://www.business.com/articles/management-theory-of-rosabeth-moss-kanter/</w:t>
        </w:r>
      </w:hyperlink>
      <w:r w:rsidRPr="00147505">
        <w:rPr>
          <w:rFonts w:eastAsia="Times New Roman" w:cstheme="minorHAnsi"/>
          <w:lang w:eastAsia="en-GB"/>
        </w:rPr>
        <w:t xml:space="preserve"> (Accessed 28</w:t>
      </w:r>
      <w:r w:rsidRPr="00147505">
        <w:rPr>
          <w:rFonts w:eastAsia="Times New Roman" w:cstheme="minorHAnsi"/>
          <w:vertAlign w:val="superscript"/>
          <w:lang w:eastAsia="en-GB"/>
        </w:rPr>
        <w:t>th</w:t>
      </w:r>
      <w:r w:rsidRPr="00147505">
        <w:rPr>
          <w:rFonts w:eastAsia="Times New Roman" w:cstheme="minorHAnsi"/>
          <w:lang w:eastAsia="en-GB"/>
        </w:rPr>
        <w:t xml:space="preserve"> August 2022)</w:t>
      </w:r>
    </w:p>
    <w:p w14:paraId="54599645" w14:textId="77777777" w:rsidR="00147505" w:rsidRDefault="00147505" w:rsidP="001E78CB">
      <w:pPr>
        <w:spacing w:after="0" w:line="240" w:lineRule="auto"/>
        <w:ind w:left="720" w:hanging="720"/>
        <w:rPr>
          <w:rFonts w:eastAsia="Times New Roman" w:cstheme="minorHAnsi"/>
          <w:lang w:eastAsia="en-GB"/>
        </w:rPr>
      </w:pPr>
    </w:p>
    <w:p w14:paraId="2AACF5A8" w14:textId="0EB72C7C" w:rsidR="00BF34A6" w:rsidRPr="00BF34A6" w:rsidRDefault="00BF34A6" w:rsidP="00BF34A6">
      <w:pPr>
        <w:spacing w:after="0" w:line="240" w:lineRule="auto"/>
        <w:ind w:left="720" w:hanging="720"/>
        <w:rPr>
          <w:rFonts w:eastAsia="Times New Roman" w:cstheme="minorHAnsi"/>
          <w:lang w:eastAsia="en-GB"/>
        </w:rPr>
      </w:pPr>
      <w:r w:rsidRPr="00BF34A6">
        <w:rPr>
          <w:rFonts w:eastAsia="Times New Roman" w:cstheme="minorHAnsi"/>
          <w:lang w:eastAsia="en-GB"/>
        </w:rPr>
        <w:t xml:space="preserve">Putter, M. (2022). </w:t>
      </w:r>
      <w:r w:rsidRPr="00BF34A6">
        <w:rPr>
          <w:rFonts w:eastAsia="Times New Roman" w:cstheme="minorHAnsi"/>
          <w:i/>
          <w:iCs/>
          <w:lang w:eastAsia="en-GB"/>
        </w:rPr>
        <w:t>What is a personal development plan?</w:t>
      </w:r>
      <w:r w:rsidRPr="00BF34A6">
        <w:rPr>
          <w:rFonts w:eastAsia="Times New Roman" w:cstheme="minorHAnsi"/>
          <w:lang w:eastAsia="en-GB"/>
        </w:rPr>
        <w:t xml:space="preserve"> CPD Online College. </w:t>
      </w:r>
      <w:hyperlink r:id="rId41" w:history="1">
        <w:r w:rsidRPr="00BF34A6">
          <w:rPr>
            <w:rStyle w:val="Hyperlink"/>
            <w:rFonts w:eastAsia="Times New Roman" w:cstheme="minorHAnsi"/>
            <w:lang w:eastAsia="en-GB"/>
          </w:rPr>
          <w:t>https://cpdonline.co.uk/knowledge-base/business/what-are-personal-development-plans/</w:t>
        </w:r>
      </w:hyperlink>
      <w:r w:rsidRPr="00BF34A6">
        <w:rPr>
          <w:rFonts w:eastAsia="Times New Roman" w:cstheme="minorHAnsi"/>
          <w:lang w:eastAsia="en-GB"/>
        </w:rPr>
        <w:t xml:space="preserve"> (Accessed 30</w:t>
      </w:r>
      <w:r w:rsidRPr="00BF34A6">
        <w:rPr>
          <w:rFonts w:eastAsia="Times New Roman" w:cstheme="minorHAnsi"/>
          <w:vertAlign w:val="superscript"/>
          <w:lang w:eastAsia="en-GB"/>
        </w:rPr>
        <w:t>th</w:t>
      </w:r>
      <w:r w:rsidRPr="00BF34A6">
        <w:rPr>
          <w:rFonts w:eastAsia="Times New Roman" w:cstheme="minorHAnsi"/>
          <w:lang w:eastAsia="en-GB"/>
        </w:rPr>
        <w:t xml:space="preserve"> August 2022)</w:t>
      </w:r>
    </w:p>
    <w:p w14:paraId="58EC3D08" w14:textId="77777777" w:rsidR="001E78CB" w:rsidRPr="001E78CB" w:rsidRDefault="001E78CB" w:rsidP="001E78CB">
      <w:pPr>
        <w:spacing w:after="0" w:line="240" w:lineRule="auto"/>
        <w:ind w:left="720" w:hanging="720"/>
        <w:rPr>
          <w:rFonts w:eastAsia="Times New Roman" w:cstheme="minorHAnsi"/>
          <w:lang w:eastAsia="en-GB"/>
        </w:rPr>
      </w:pPr>
    </w:p>
    <w:p w14:paraId="1AD19F91" w14:textId="641D429A" w:rsidR="00CC3CED" w:rsidRPr="00CC3CED" w:rsidRDefault="00CC3CED" w:rsidP="00CC3CED">
      <w:pPr>
        <w:spacing w:after="0" w:line="240" w:lineRule="auto"/>
        <w:ind w:left="720" w:hanging="720"/>
        <w:rPr>
          <w:rFonts w:eastAsia="Times New Roman" w:cstheme="minorHAnsi"/>
          <w:lang w:eastAsia="en-GB"/>
        </w:rPr>
      </w:pPr>
      <w:r w:rsidRPr="00CC3CED">
        <w:rPr>
          <w:rFonts w:eastAsia="Times New Roman" w:cstheme="minorHAnsi"/>
          <w:lang w:eastAsia="en-GB"/>
        </w:rPr>
        <w:t xml:space="preserve">Staff Training Solutions. (2017). </w:t>
      </w:r>
      <w:r w:rsidRPr="00CC3CED">
        <w:rPr>
          <w:rFonts w:eastAsia="Times New Roman" w:cstheme="minorHAnsi"/>
          <w:i/>
          <w:iCs/>
          <w:lang w:eastAsia="en-GB"/>
        </w:rPr>
        <w:t>Benefits of Training to Employees and Employers | benefits of training and development in an organisation</w:t>
      </w:r>
      <w:r w:rsidRPr="00CC3CED">
        <w:rPr>
          <w:rFonts w:eastAsia="Times New Roman" w:cstheme="minorHAnsi"/>
          <w:lang w:eastAsia="en-GB"/>
        </w:rPr>
        <w:t xml:space="preserve">. </w:t>
      </w:r>
      <w:hyperlink r:id="rId42" w:anchor=":%7E:text=As%20an%20employee%2C%20taking%20part,opportunity%20to%20outperform%20its%20competitors" w:history="1">
        <w:r w:rsidRPr="00CC3CED">
          <w:rPr>
            <w:rStyle w:val="Hyperlink"/>
            <w:rFonts w:eastAsia="Times New Roman" w:cstheme="minorHAnsi"/>
            <w:lang w:eastAsia="en-GB"/>
          </w:rPr>
          <w:t>https://www.stafftrainingsolutions.co.uk/sts-blog/benefits-of-training-to-employees#:%7E:text=As%20an%20employee%2C%20taking%20part,opportunity%20to%20outperform%20its%20competitors</w:t>
        </w:r>
      </w:hyperlink>
      <w:r>
        <w:rPr>
          <w:rFonts w:eastAsia="Times New Roman" w:cstheme="minorHAnsi"/>
          <w:lang w:eastAsia="en-GB"/>
        </w:rPr>
        <w:t xml:space="preserve"> (Accessed 28</w:t>
      </w:r>
      <w:r w:rsidRPr="00CC3CED">
        <w:rPr>
          <w:rFonts w:eastAsia="Times New Roman" w:cstheme="minorHAnsi"/>
          <w:vertAlign w:val="superscript"/>
          <w:lang w:eastAsia="en-GB"/>
        </w:rPr>
        <w:t>th</w:t>
      </w:r>
      <w:r>
        <w:rPr>
          <w:rFonts w:eastAsia="Times New Roman" w:cstheme="minorHAnsi"/>
          <w:lang w:eastAsia="en-GB"/>
        </w:rPr>
        <w:t xml:space="preserve"> August 2022)</w:t>
      </w:r>
    </w:p>
    <w:p w14:paraId="31DB08CF" w14:textId="1A284D3D" w:rsidR="00427130" w:rsidRDefault="00427130">
      <w:pPr>
        <w:spacing w:after="0" w:line="240" w:lineRule="auto"/>
      </w:pPr>
    </w:p>
    <w:p w14:paraId="1727F009" w14:textId="5FE629A1" w:rsidR="00E65E16" w:rsidRDefault="00E65E16" w:rsidP="00E65E16">
      <w:pPr>
        <w:spacing w:after="0" w:line="240" w:lineRule="auto"/>
        <w:ind w:left="720" w:hanging="720"/>
        <w:rPr>
          <w:rFonts w:eastAsia="Times New Roman" w:cstheme="minorHAnsi"/>
          <w:lang w:eastAsia="en-GB"/>
        </w:rPr>
      </w:pPr>
      <w:r w:rsidRPr="00E65E16">
        <w:rPr>
          <w:rFonts w:eastAsia="Times New Roman" w:cstheme="minorHAnsi"/>
          <w:lang w:eastAsia="en-GB"/>
        </w:rPr>
        <w:t xml:space="preserve">University of Massachusetts. (2019). </w:t>
      </w:r>
      <w:r w:rsidRPr="00E65E16">
        <w:rPr>
          <w:rFonts w:eastAsia="Times New Roman" w:cstheme="minorHAnsi"/>
          <w:i/>
          <w:iCs/>
          <w:lang w:eastAsia="en-GB"/>
        </w:rPr>
        <w:t>Business leaders explain how professional development benefits help with employee retention</w:t>
      </w:r>
      <w:r w:rsidRPr="00E65E16">
        <w:rPr>
          <w:rFonts w:eastAsia="Times New Roman" w:cstheme="minorHAnsi"/>
          <w:lang w:eastAsia="en-GB"/>
        </w:rPr>
        <w:t xml:space="preserve">. </w:t>
      </w:r>
      <w:proofErr w:type="gramStart"/>
      <w:r w:rsidRPr="00E65E16">
        <w:rPr>
          <w:rFonts w:eastAsia="Times New Roman" w:cstheme="minorHAnsi"/>
          <w:lang w:eastAsia="en-GB"/>
        </w:rPr>
        <w:t>Www.Umassglobal.Edu</w:t>
      </w:r>
      <w:proofErr w:type="gramEnd"/>
      <w:r w:rsidRPr="00E65E16">
        <w:rPr>
          <w:rFonts w:eastAsia="Times New Roman" w:cstheme="minorHAnsi"/>
          <w:lang w:eastAsia="en-GB"/>
        </w:rPr>
        <w:t xml:space="preserve">. </w:t>
      </w:r>
      <w:hyperlink r:id="rId43" w:anchor=":%7E:text=A%20recent%20survey%20of%20more,don’t%20offer%20similar%20opportunities" w:history="1">
        <w:r w:rsidRPr="00E65E16">
          <w:rPr>
            <w:rStyle w:val="Hyperlink"/>
            <w:rFonts w:eastAsia="Times New Roman" w:cstheme="minorHAnsi"/>
            <w:lang w:eastAsia="en-GB"/>
          </w:rPr>
          <w:t>https://www.umassglobal.edu/news-and-events/blog/professional-development-benefits#:%7E:text=A%20recent%20survey%20of%20more,don’t%20offer%20similar%20opportunities</w:t>
        </w:r>
      </w:hyperlink>
      <w:r w:rsidRPr="00E65E16">
        <w:rPr>
          <w:rFonts w:eastAsia="Times New Roman" w:cstheme="minorHAnsi"/>
          <w:lang w:eastAsia="en-GB"/>
        </w:rPr>
        <w:t>. (Accessed 28</w:t>
      </w:r>
      <w:r w:rsidRPr="00E65E16">
        <w:rPr>
          <w:rFonts w:eastAsia="Times New Roman" w:cstheme="minorHAnsi"/>
          <w:vertAlign w:val="superscript"/>
          <w:lang w:eastAsia="en-GB"/>
        </w:rPr>
        <w:t>th</w:t>
      </w:r>
      <w:r w:rsidRPr="00E65E16">
        <w:rPr>
          <w:rFonts w:eastAsia="Times New Roman" w:cstheme="minorHAnsi"/>
          <w:lang w:eastAsia="en-GB"/>
        </w:rPr>
        <w:t xml:space="preserve"> August 2022)</w:t>
      </w:r>
    </w:p>
    <w:p w14:paraId="1BD7F668" w14:textId="4714C35B" w:rsidR="007B63B5" w:rsidRDefault="007B63B5" w:rsidP="00E65E16">
      <w:pPr>
        <w:spacing w:after="0" w:line="240" w:lineRule="auto"/>
        <w:ind w:left="720" w:hanging="720"/>
        <w:rPr>
          <w:rFonts w:eastAsia="Times New Roman" w:cstheme="minorHAnsi"/>
          <w:lang w:eastAsia="en-GB"/>
        </w:rPr>
      </w:pPr>
    </w:p>
    <w:p w14:paraId="02975028" w14:textId="5B980212" w:rsidR="007B63B5" w:rsidRPr="007B63B5" w:rsidRDefault="007B63B5" w:rsidP="007B63B5">
      <w:pPr>
        <w:spacing w:after="0" w:line="240" w:lineRule="auto"/>
        <w:ind w:left="720" w:hanging="720"/>
        <w:rPr>
          <w:rFonts w:eastAsia="Times New Roman" w:cstheme="minorHAnsi"/>
          <w:lang w:eastAsia="en-GB"/>
        </w:rPr>
      </w:pPr>
      <w:proofErr w:type="spellStart"/>
      <w:r w:rsidRPr="007B63B5">
        <w:rPr>
          <w:rFonts w:eastAsia="Times New Roman" w:cstheme="minorHAnsi"/>
          <w:lang w:eastAsia="en-GB"/>
        </w:rPr>
        <w:t>Valamis</w:t>
      </w:r>
      <w:proofErr w:type="spellEnd"/>
      <w:r w:rsidRPr="007B63B5">
        <w:rPr>
          <w:rFonts w:eastAsia="Times New Roman" w:cstheme="minorHAnsi"/>
          <w:lang w:eastAsia="en-GB"/>
        </w:rPr>
        <w:t xml:space="preserve">. (2021). </w:t>
      </w:r>
      <w:r w:rsidRPr="007B63B5">
        <w:rPr>
          <w:rFonts w:eastAsia="Times New Roman" w:cstheme="minorHAnsi"/>
          <w:i/>
          <w:iCs/>
          <w:lang w:eastAsia="en-GB"/>
        </w:rPr>
        <w:t>What is the Performance Management Cycle? It’s Model and Stages</w:t>
      </w:r>
      <w:r w:rsidRPr="007B63B5">
        <w:rPr>
          <w:rFonts w:eastAsia="Times New Roman" w:cstheme="minorHAnsi"/>
          <w:lang w:eastAsia="en-GB"/>
        </w:rPr>
        <w:t xml:space="preserve">. </w:t>
      </w:r>
      <w:hyperlink r:id="rId44" w:history="1">
        <w:r w:rsidRPr="007B63B5">
          <w:rPr>
            <w:rStyle w:val="Hyperlink"/>
            <w:rFonts w:eastAsia="Times New Roman" w:cstheme="minorHAnsi"/>
            <w:lang w:eastAsia="en-GB"/>
          </w:rPr>
          <w:t>https://www.valamis.com/hub/performance-management-cycle</w:t>
        </w:r>
      </w:hyperlink>
      <w:r w:rsidRPr="007B63B5">
        <w:rPr>
          <w:rFonts w:eastAsia="Times New Roman" w:cstheme="minorHAnsi"/>
          <w:lang w:eastAsia="en-GB"/>
        </w:rPr>
        <w:t xml:space="preserve"> (Accessed 1st September 2022)</w:t>
      </w:r>
    </w:p>
    <w:p w14:paraId="302DEF66" w14:textId="77777777" w:rsidR="00F455FD" w:rsidRDefault="00F455FD" w:rsidP="00E65E16">
      <w:pPr>
        <w:spacing w:after="0" w:line="240" w:lineRule="auto"/>
        <w:ind w:left="720" w:hanging="720"/>
        <w:rPr>
          <w:rFonts w:eastAsia="Times New Roman" w:cstheme="minorHAnsi"/>
          <w:lang w:eastAsia="en-GB"/>
        </w:rPr>
      </w:pPr>
    </w:p>
    <w:p w14:paraId="5B135D41" w14:textId="1D899435" w:rsidR="00F455FD" w:rsidRPr="00F455FD" w:rsidRDefault="00F455FD" w:rsidP="00F455FD">
      <w:pPr>
        <w:spacing w:after="0" w:line="240" w:lineRule="auto"/>
        <w:ind w:left="720" w:hanging="720"/>
        <w:rPr>
          <w:rFonts w:eastAsia="Times New Roman" w:cstheme="minorHAnsi"/>
          <w:lang w:eastAsia="en-GB"/>
        </w:rPr>
      </w:pPr>
      <w:r w:rsidRPr="00F455FD">
        <w:rPr>
          <w:rFonts w:eastAsia="Times New Roman" w:cstheme="minorHAnsi"/>
          <w:lang w:eastAsia="en-GB"/>
        </w:rPr>
        <w:t>Wong, B. K. (202</w:t>
      </w:r>
      <w:r>
        <w:rPr>
          <w:rFonts w:eastAsia="Times New Roman" w:cstheme="minorHAnsi"/>
          <w:lang w:eastAsia="en-GB"/>
        </w:rPr>
        <w:t>0</w:t>
      </w:r>
      <w:r w:rsidRPr="00F455FD">
        <w:rPr>
          <w:rFonts w:eastAsia="Times New Roman" w:cstheme="minorHAnsi"/>
          <w:lang w:eastAsia="en-GB"/>
        </w:rPr>
        <w:t xml:space="preserve">). </w:t>
      </w:r>
      <w:r w:rsidRPr="00F455FD">
        <w:rPr>
          <w:rFonts w:eastAsia="Times New Roman" w:cstheme="minorHAnsi"/>
          <w:i/>
          <w:iCs/>
          <w:lang w:eastAsia="en-GB"/>
        </w:rPr>
        <w:t>Employee Empowerment: Definition, Benefits, and Factors</w:t>
      </w:r>
      <w:r w:rsidRPr="00F455FD">
        <w:rPr>
          <w:rFonts w:eastAsia="Times New Roman" w:cstheme="minorHAnsi"/>
          <w:lang w:eastAsia="en-GB"/>
        </w:rPr>
        <w:t xml:space="preserve">. Achievers. </w:t>
      </w:r>
      <w:hyperlink r:id="rId45" w:history="1">
        <w:r w:rsidRPr="00F455FD">
          <w:rPr>
            <w:rStyle w:val="Hyperlink"/>
            <w:rFonts w:eastAsia="Times New Roman" w:cstheme="minorHAnsi"/>
            <w:lang w:eastAsia="en-GB"/>
          </w:rPr>
          <w:t>https://www.achievers.com/blog/employee-empowerment/</w:t>
        </w:r>
      </w:hyperlink>
      <w:r>
        <w:rPr>
          <w:rFonts w:eastAsia="Times New Roman" w:cstheme="minorHAnsi"/>
          <w:lang w:eastAsia="en-GB"/>
        </w:rPr>
        <w:t xml:space="preserve"> (Accessed 28</w:t>
      </w:r>
      <w:r w:rsidRPr="00F455FD">
        <w:rPr>
          <w:rFonts w:eastAsia="Times New Roman" w:cstheme="minorHAnsi"/>
          <w:vertAlign w:val="superscript"/>
          <w:lang w:eastAsia="en-GB"/>
        </w:rPr>
        <w:t>th</w:t>
      </w:r>
      <w:r>
        <w:rPr>
          <w:rFonts w:eastAsia="Times New Roman" w:cstheme="minorHAnsi"/>
          <w:lang w:eastAsia="en-GB"/>
        </w:rPr>
        <w:t xml:space="preserve"> August 2022)</w:t>
      </w:r>
    </w:p>
    <w:p w14:paraId="075D9A7B" w14:textId="77777777" w:rsidR="00F455FD" w:rsidRPr="00E65E16" w:rsidRDefault="00F455FD" w:rsidP="00E65E16">
      <w:pPr>
        <w:spacing w:after="0" w:line="240" w:lineRule="auto"/>
        <w:ind w:left="720" w:hanging="720"/>
        <w:rPr>
          <w:rFonts w:eastAsia="Times New Roman" w:cstheme="minorHAnsi"/>
          <w:lang w:eastAsia="en-GB"/>
        </w:rPr>
      </w:pPr>
    </w:p>
    <w:p w14:paraId="49B5A2E6" w14:textId="2F17E22E" w:rsidR="00CC3CED" w:rsidRDefault="00CC3CED">
      <w:pPr>
        <w:spacing w:after="0" w:line="240" w:lineRule="auto"/>
        <w:rPr>
          <w:rFonts w:asciiTheme="majorHAnsi" w:eastAsiaTheme="majorEastAsia" w:hAnsiTheme="majorHAnsi" w:cstheme="majorBidi"/>
          <w:color w:val="2F5496" w:themeColor="accent1" w:themeShade="BF"/>
          <w:sz w:val="26"/>
          <w:szCs w:val="26"/>
        </w:rPr>
      </w:pPr>
    </w:p>
    <w:p w14:paraId="424CCAD7" w14:textId="170E6290"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1DE7FA98" w14:textId="6785493F"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7F57E048" w14:textId="694427A9"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76B261D2" w14:textId="345FB6EB"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56F91223" w14:textId="2C39AE78"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3BE6FEB2" w14:textId="27C5C8FC"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69BC289C" w14:textId="726EEA4C"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241F4897" w14:textId="77777777" w:rsidR="007E54CC" w:rsidRDefault="007E54CC">
      <w:pPr>
        <w:spacing w:after="0" w:line="240" w:lineRule="auto"/>
        <w:rPr>
          <w:rFonts w:asciiTheme="majorHAnsi" w:eastAsiaTheme="majorEastAsia" w:hAnsiTheme="majorHAnsi" w:cstheme="majorBidi"/>
          <w:color w:val="2F5496" w:themeColor="accent1" w:themeShade="BF"/>
          <w:sz w:val="26"/>
          <w:szCs w:val="26"/>
        </w:rPr>
      </w:pPr>
    </w:p>
    <w:p w14:paraId="3F9FF59D" w14:textId="77777777" w:rsidR="00CC3CED" w:rsidRDefault="00CC3CED">
      <w:pPr>
        <w:spacing w:after="0" w:line="240" w:lineRule="auto"/>
        <w:rPr>
          <w:rFonts w:asciiTheme="majorHAnsi" w:eastAsiaTheme="majorEastAsia" w:hAnsiTheme="majorHAnsi" w:cstheme="majorBidi"/>
          <w:color w:val="2F5496" w:themeColor="accent1" w:themeShade="BF"/>
          <w:sz w:val="26"/>
          <w:szCs w:val="26"/>
        </w:rPr>
      </w:pPr>
    </w:p>
    <w:p w14:paraId="0FDD4508" w14:textId="77777777" w:rsidR="00C745EA" w:rsidRPr="00C745EA" w:rsidRDefault="00C745EA" w:rsidP="00C745EA"/>
    <w:p w14:paraId="61BC3B18" w14:textId="2793DFE1" w:rsidR="00BF6543" w:rsidRDefault="00BF6543" w:rsidP="00427130">
      <w:pPr>
        <w:pStyle w:val="Heading2"/>
        <w:rPr>
          <w:rFonts w:asciiTheme="minorHAnsi" w:hAnsiTheme="minorHAnsi" w:cstheme="minorHAnsi"/>
          <w:b/>
          <w:bCs/>
          <w:color w:val="000000" w:themeColor="text1"/>
          <w:sz w:val="28"/>
          <w:szCs w:val="28"/>
        </w:rPr>
      </w:pPr>
      <w:bookmarkStart w:id="23" w:name="_Toc113008489"/>
      <w:r w:rsidRPr="00486F08">
        <w:rPr>
          <w:rFonts w:asciiTheme="minorHAnsi" w:hAnsiTheme="minorHAnsi" w:cstheme="minorHAnsi"/>
          <w:b/>
          <w:bCs/>
          <w:color w:val="000000" w:themeColor="text1"/>
          <w:sz w:val="28"/>
          <w:szCs w:val="28"/>
        </w:rPr>
        <w:lastRenderedPageBreak/>
        <w:t xml:space="preserve">Appendix </w:t>
      </w:r>
      <w:r w:rsidR="00486F08" w:rsidRPr="00486F08">
        <w:rPr>
          <w:rFonts w:asciiTheme="minorHAnsi" w:hAnsiTheme="minorHAnsi" w:cstheme="minorHAnsi"/>
          <w:b/>
          <w:bCs/>
          <w:color w:val="000000" w:themeColor="text1"/>
          <w:sz w:val="28"/>
          <w:szCs w:val="28"/>
        </w:rPr>
        <w:t>A</w:t>
      </w:r>
      <w:bookmarkEnd w:id="23"/>
    </w:p>
    <w:p w14:paraId="220CCDEE" w14:textId="77777777" w:rsidR="00C745EA" w:rsidRPr="00C745EA" w:rsidRDefault="00C745EA" w:rsidP="00C745EA"/>
    <w:p w14:paraId="6FB9D678" w14:textId="77777777" w:rsidR="00C745EA" w:rsidRPr="00C745EA" w:rsidRDefault="00C745EA" w:rsidP="00C745EA"/>
    <w:p w14:paraId="28B87D12" w14:textId="3886F1AB" w:rsidR="00C745EA" w:rsidRDefault="00C745EA" w:rsidP="00C745EA">
      <w:r>
        <w:rPr>
          <w:noProof/>
        </w:rPr>
        <w:drawing>
          <wp:inline distT="0" distB="0" distL="0" distR="0" wp14:anchorId="2BF1FA26" wp14:editId="581FFBE1">
            <wp:extent cx="5943600" cy="3530600"/>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943600" cy="3530600"/>
                    </a:xfrm>
                    <a:prstGeom prst="rect">
                      <a:avLst/>
                    </a:prstGeom>
                  </pic:spPr>
                </pic:pic>
              </a:graphicData>
            </a:graphic>
          </wp:inline>
        </w:drawing>
      </w:r>
    </w:p>
    <w:p w14:paraId="2D05CEEC" w14:textId="1962F9E6" w:rsidR="00C745EA" w:rsidRPr="00C745EA" w:rsidRDefault="001324FD" w:rsidP="001324FD">
      <w:pPr>
        <w:ind w:left="6480" w:firstLine="720"/>
      </w:pPr>
      <w:r>
        <w:t>(Herzberg, 1959)</w:t>
      </w:r>
    </w:p>
    <w:p w14:paraId="09050256" w14:textId="77777777" w:rsidR="00C50B81" w:rsidRPr="00C50B81" w:rsidRDefault="00C50B81" w:rsidP="00C50B81"/>
    <w:p w14:paraId="0309CC93" w14:textId="77777777" w:rsidR="00C50B81" w:rsidRPr="00C50B81" w:rsidRDefault="00C50B81" w:rsidP="00C50B81"/>
    <w:p w14:paraId="7087497B" w14:textId="77777777" w:rsidR="00C50B81" w:rsidRPr="00C50B81" w:rsidRDefault="00C50B81" w:rsidP="00C50B81"/>
    <w:p w14:paraId="4E0EAB0C" w14:textId="77777777" w:rsidR="00C50B81" w:rsidRPr="00C50B81" w:rsidRDefault="00C50B81" w:rsidP="00C50B81"/>
    <w:p w14:paraId="4F831F0D" w14:textId="77777777" w:rsidR="00C50B81" w:rsidRPr="00C50B81" w:rsidRDefault="00C50B81" w:rsidP="00C50B81"/>
    <w:p w14:paraId="7FE5AA5E" w14:textId="77777777" w:rsidR="00C50B81" w:rsidRPr="00C50B81" w:rsidRDefault="00C50B81" w:rsidP="00C50B81"/>
    <w:p w14:paraId="482F5045" w14:textId="77777777" w:rsidR="00C50B81" w:rsidRPr="00C50B81" w:rsidRDefault="00C50B81" w:rsidP="00C50B81"/>
    <w:p w14:paraId="30DD5FD7" w14:textId="77777777" w:rsidR="00C50B81" w:rsidRPr="00C50B81" w:rsidRDefault="00C50B81" w:rsidP="00C50B81"/>
    <w:p w14:paraId="56D852CE" w14:textId="77777777" w:rsidR="00C50B81" w:rsidRPr="00C50B81" w:rsidRDefault="00C50B81" w:rsidP="00C50B81"/>
    <w:p w14:paraId="095C1CCA" w14:textId="77777777" w:rsidR="00C50B81" w:rsidRPr="00C50B81" w:rsidRDefault="00C50B81" w:rsidP="00C50B81"/>
    <w:p w14:paraId="1BA89A4A" w14:textId="77777777" w:rsidR="00C50B81" w:rsidRPr="00C50B81" w:rsidRDefault="00C50B81" w:rsidP="00C50B81"/>
    <w:p w14:paraId="159C5B41" w14:textId="77777777" w:rsidR="00C50B81" w:rsidRPr="00C50B81" w:rsidRDefault="00C50B81" w:rsidP="00C50B81"/>
    <w:p w14:paraId="1F2D00E8" w14:textId="068227C0" w:rsidR="00BF6543" w:rsidRDefault="00BF6543" w:rsidP="00427130">
      <w:pPr>
        <w:pStyle w:val="Heading2"/>
        <w:rPr>
          <w:rFonts w:asciiTheme="minorHAnsi" w:hAnsiTheme="minorHAnsi" w:cstheme="minorHAnsi"/>
          <w:b/>
          <w:bCs/>
          <w:color w:val="000000" w:themeColor="text1"/>
          <w:sz w:val="28"/>
          <w:szCs w:val="28"/>
        </w:rPr>
      </w:pPr>
      <w:bookmarkStart w:id="24" w:name="_Toc113008490"/>
      <w:r w:rsidRPr="00486F08">
        <w:rPr>
          <w:rFonts w:asciiTheme="minorHAnsi" w:hAnsiTheme="minorHAnsi" w:cstheme="minorHAnsi"/>
          <w:b/>
          <w:bCs/>
          <w:color w:val="000000" w:themeColor="text1"/>
          <w:sz w:val="28"/>
          <w:szCs w:val="28"/>
        </w:rPr>
        <w:lastRenderedPageBreak/>
        <w:t xml:space="preserve">Appendix </w:t>
      </w:r>
      <w:r w:rsidR="00486F08" w:rsidRPr="00486F08">
        <w:rPr>
          <w:rFonts w:asciiTheme="minorHAnsi" w:hAnsiTheme="minorHAnsi" w:cstheme="minorHAnsi"/>
          <w:b/>
          <w:bCs/>
          <w:color w:val="000000" w:themeColor="text1"/>
          <w:sz w:val="28"/>
          <w:szCs w:val="28"/>
        </w:rPr>
        <w:t>B</w:t>
      </w:r>
      <w:bookmarkEnd w:id="24"/>
    </w:p>
    <w:p w14:paraId="5E9C46A3" w14:textId="3B6076AD" w:rsidR="00C50B81" w:rsidRDefault="00C50B81" w:rsidP="00C50B81"/>
    <w:p w14:paraId="7EB595EC" w14:textId="77777777" w:rsidR="00F63937" w:rsidRDefault="00F63937" w:rsidP="00C50B81"/>
    <w:p w14:paraId="66338156" w14:textId="17457F17" w:rsidR="00C50B81" w:rsidRDefault="00F63937" w:rsidP="00C50B81">
      <w:pPr>
        <w:rPr>
          <w:sz w:val="24"/>
          <w:szCs w:val="24"/>
        </w:rPr>
      </w:pPr>
      <w:r w:rsidRPr="00F63937">
        <w:rPr>
          <w:sz w:val="24"/>
          <w:szCs w:val="24"/>
        </w:rPr>
        <w:t>Evidence of increasing staff turnover rates within the civil service.</w:t>
      </w:r>
    </w:p>
    <w:p w14:paraId="60294EAD" w14:textId="2BBC1AF7" w:rsidR="00F63937" w:rsidRDefault="00F63937" w:rsidP="00C50B81">
      <w:pPr>
        <w:rPr>
          <w:sz w:val="24"/>
          <w:szCs w:val="24"/>
        </w:rPr>
      </w:pPr>
    </w:p>
    <w:p w14:paraId="6A634095" w14:textId="77777777" w:rsidR="00F63937" w:rsidRDefault="00F63937" w:rsidP="00C50B81"/>
    <w:p w14:paraId="56081578" w14:textId="3315AEDA" w:rsidR="00C50B81" w:rsidRDefault="00F63937" w:rsidP="00C50B81">
      <w:r>
        <w:rPr>
          <w:noProof/>
        </w:rPr>
        <w:drawing>
          <wp:inline distT="0" distB="0" distL="0" distR="0" wp14:anchorId="2047F25C" wp14:editId="72D56659">
            <wp:extent cx="5943600" cy="2893060"/>
            <wp:effectExtent l="0" t="0" r="0" b="254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3600" cy="2893060"/>
                    </a:xfrm>
                    <a:prstGeom prst="rect">
                      <a:avLst/>
                    </a:prstGeom>
                  </pic:spPr>
                </pic:pic>
              </a:graphicData>
            </a:graphic>
          </wp:inline>
        </w:drawing>
      </w:r>
    </w:p>
    <w:p w14:paraId="61E1ACF2" w14:textId="0D0366FE" w:rsidR="00F63937" w:rsidRDefault="0028567E" w:rsidP="0028567E">
      <w:pPr>
        <w:ind w:left="5760"/>
      </w:pPr>
      <w:r>
        <w:t>(Institute for Government, 2022)</w:t>
      </w:r>
    </w:p>
    <w:p w14:paraId="2888F92D" w14:textId="29CBFC1B" w:rsidR="00F63937" w:rsidRDefault="00F63937" w:rsidP="00C50B81"/>
    <w:p w14:paraId="11935999" w14:textId="14274880" w:rsidR="00F63937" w:rsidRPr="00F63937" w:rsidRDefault="00F63937" w:rsidP="00C50B81">
      <w:pPr>
        <w:rPr>
          <w:sz w:val="24"/>
          <w:szCs w:val="24"/>
        </w:rPr>
      </w:pPr>
    </w:p>
    <w:p w14:paraId="6B6CE76A" w14:textId="77777777" w:rsidR="00C50B81" w:rsidRPr="00C50B81" w:rsidRDefault="00C50B81" w:rsidP="00C50B81"/>
    <w:p w14:paraId="13AE6C48" w14:textId="77777777" w:rsidR="00174405" w:rsidRPr="00174405" w:rsidRDefault="00174405" w:rsidP="00174405"/>
    <w:p w14:paraId="3C3AF56A" w14:textId="77777777" w:rsidR="00174405" w:rsidRPr="00174405" w:rsidRDefault="00174405" w:rsidP="00174405"/>
    <w:p w14:paraId="51FA4F65" w14:textId="77777777" w:rsidR="00174405" w:rsidRPr="00174405" w:rsidRDefault="00174405" w:rsidP="00174405"/>
    <w:p w14:paraId="37E4D6B0" w14:textId="77777777" w:rsidR="00174405" w:rsidRPr="00174405" w:rsidRDefault="00174405" w:rsidP="00174405"/>
    <w:p w14:paraId="4AB83163" w14:textId="77777777" w:rsidR="00174405" w:rsidRPr="00174405" w:rsidRDefault="00174405" w:rsidP="00174405"/>
    <w:p w14:paraId="44536FC7" w14:textId="77777777" w:rsidR="00174405" w:rsidRPr="00174405" w:rsidRDefault="00174405" w:rsidP="00174405"/>
    <w:p w14:paraId="5E86ED69" w14:textId="77777777" w:rsidR="00174405" w:rsidRPr="00174405" w:rsidRDefault="00174405" w:rsidP="00174405"/>
    <w:p w14:paraId="5C64D6A8" w14:textId="77777777" w:rsidR="00174405" w:rsidRDefault="00174405" w:rsidP="00427130">
      <w:pPr>
        <w:pStyle w:val="Heading2"/>
        <w:rPr>
          <w:rFonts w:asciiTheme="minorHAnsi" w:hAnsiTheme="minorHAnsi" w:cstheme="minorHAnsi"/>
          <w:b/>
          <w:bCs/>
          <w:color w:val="000000" w:themeColor="text1"/>
          <w:sz w:val="28"/>
          <w:szCs w:val="28"/>
        </w:rPr>
      </w:pPr>
    </w:p>
    <w:p w14:paraId="228FE991" w14:textId="794EBAE5" w:rsidR="00427130" w:rsidRDefault="00BF6543" w:rsidP="00427130">
      <w:pPr>
        <w:pStyle w:val="Heading2"/>
        <w:rPr>
          <w:rFonts w:asciiTheme="minorHAnsi" w:hAnsiTheme="minorHAnsi" w:cstheme="minorHAnsi"/>
          <w:b/>
          <w:bCs/>
          <w:color w:val="000000" w:themeColor="text1"/>
          <w:sz w:val="28"/>
          <w:szCs w:val="28"/>
        </w:rPr>
      </w:pPr>
      <w:bookmarkStart w:id="25" w:name="_Toc113008491"/>
      <w:r w:rsidRPr="00486F08">
        <w:rPr>
          <w:rFonts w:asciiTheme="minorHAnsi" w:hAnsiTheme="minorHAnsi" w:cstheme="minorHAnsi"/>
          <w:b/>
          <w:bCs/>
          <w:color w:val="000000" w:themeColor="text1"/>
          <w:sz w:val="28"/>
          <w:szCs w:val="28"/>
        </w:rPr>
        <w:t xml:space="preserve">Appendix </w:t>
      </w:r>
      <w:r w:rsidR="00486F08" w:rsidRPr="00486F08">
        <w:rPr>
          <w:rFonts w:asciiTheme="minorHAnsi" w:hAnsiTheme="minorHAnsi" w:cstheme="minorHAnsi"/>
          <w:b/>
          <w:bCs/>
          <w:color w:val="000000" w:themeColor="text1"/>
          <w:sz w:val="28"/>
          <w:szCs w:val="28"/>
        </w:rPr>
        <w:t>C</w:t>
      </w:r>
      <w:bookmarkEnd w:id="25"/>
    </w:p>
    <w:p w14:paraId="4319D23A" w14:textId="50A2E219" w:rsidR="00F63937" w:rsidRDefault="00F63937" w:rsidP="00F63937"/>
    <w:p w14:paraId="13C8A98F" w14:textId="4BF17D19" w:rsidR="00F63937" w:rsidRPr="00F63937" w:rsidRDefault="00F63937" w:rsidP="00F63937">
      <w:pPr>
        <w:rPr>
          <w:sz w:val="24"/>
          <w:szCs w:val="24"/>
        </w:rPr>
      </w:pPr>
      <w:r w:rsidRPr="00F63937">
        <w:rPr>
          <w:sz w:val="24"/>
          <w:szCs w:val="24"/>
        </w:rPr>
        <w:t xml:space="preserve">Civil </w:t>
      </w:r>
      <w:r w:rsidR="00174405" w:rsidRPr="00F63937">
        <w:rPr>
          <w:sz w:val="24"/>
          <w:szCs w:val="24"/>
        </w:rPr>
        <w:t>servants’</w:t>
      </w:r>
      <w:r w:rsidRPr="00F63937">
        <w:rPr>
          <w:sz w:val="24"/>
          <w:szCs w:val="24"/>
        </w:rPr>
        <w:t xml:space="preserve"> intention to leave the civil service</w:t>
      </w:r>
      <w:r>
        <w:rPr>
          <w:sz w:val="24"/>
          <w:szCs w:val="24"/>
        </w:rPr>
        <w:t>.</w:t>
      </w:r>
    </w:p>
    <w:p w14:paraId="16FA1AEE" w14:textId="4A1C9ED0" w:rsidR="00C50B81" w:rsidRDefault="00F63937" w:rsidP="00C50B81">
      <w:r>
        <w:rPr>
          <w:noProof/>
        </w:rPr>
        <w:drawing>
          <wp:inline distT="0" distB="0" distL="0" distR="0" wp14:anchorId="47058121" wp14:editId="0B88A76B">
            <wp:extent cx="5943600" cy="324231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3242310"/>
                    </a:xfrm>
                    <a:prstGeom prst="rect">
                      <a:avLst/>
                    </a:prstGeom>
                  </pic:spPr>
                </pic:pic>
              </a:graphicData>
            </a:graphic>
          </wp:inline>
        </w:drawing>
      </w:r>
    </w:p>
    <w:p w14:paraId="3BC5539D" w14:textId="77777777" w:rsidR="00660785" w:rsidRDefault="00660785" w:rsidP="00660785">
      <w:pPr>
        <w:ind w:left="5760"/>
      </w:pPr>
      <w:r>
        <w:t>(Institute for Government, 2022)</w:t>
      </w:r>
    </w:p>
    <w:p w14:paraId="40781660" w14:textId="1C257339" w:rsidR="00F63937" w:rsidRDefault="00F63937" w:rsidP="00C50B81"/>
    <w:p w14:paraId="63C225B3" w14:textId="2A2D359F" w:rsidR="00660785" w:rsidRDefault="00660785" w:rsidP="00C50B81"/>
    <w:p w14:paraId="236ED653" w14:textId="6E210584" w:rsidR="00660785" w:rsidRDefault="00660785" w:rsidP="00C50B81"/>
    <w:p w14:paraId="03DD9138" w14:textId="6618B2FC" w:rsidR="00660785" w:rsidRDefault="00660785" w:rsidP="00C50B81"/>
    <w:p w14:paraId="5C975CBD" w14:textId="35CDADC8" w:rsidR="00660785" w:rsidRDefault="00660785" w:rsidP="00C50B81"/>
    <w:p w14:paraId="2E909372" w14:textId="7B754252" w:rsidR="00660785" w:rsidRDefault="00660785" w:rsidP="00C50B81"/>
    <w:p w14:paraId="5C7E2FAF" w14:textId="6FF83BFD" w:rsidR="00660785" w:rsidRDefault="00660785" w:rsidP="00C50B81"/>
    <w:p w14:paraId="21225CF0" w14:textId="3E5418C3" w:rsidR="00660785" w:rsidRDefault="00660785" w:rsidP="00C50B81"/>
    <w:p w14:paraId="3B46C5CF" w14:textId="251F6F4A" w:rsidR="00660785" w:rsidRDefault="00660785" w:rsidP="00C50B81"/>
    <w:p w14:paraId="41FD4299" w14:textId="77777777" w:rsidR="00660785" w:rsidRDefault="00660785" w:rsidP="00C50B81"/>
    <w:p w14:paraId="416E4159" w14:textId="77777777" w:rsidR="00C50B81" w:rsidRPr="00C50B81" w:rsidRDefault="00C50B81" w:rsidP="00C50B81"/>
    <w:p w14:paraId="5A024A72" w14:textId="6A0B1847" w:rsidR="00BF6543" w:rsidRDefault="00BF6543" w:rsidP="00427130">
      <w:pPr>
        <w:pStyle w:val="Heading2"/>
        <w:rPr>
          <w:rFonts w:asciiTheme="minorHAnsi" w:hAnsiTheme="minorHAnsi" w:cstheme="minorHAnsi"/>
          <w:b/>
          <w:bCs/>
          <w:color w:val="000000" w:themeColor="text1"/>
          <w:sz w:val="28"/>
          <w:szCs w:val="28"/>
        </w:rPr>
      </w:pPr>
      <w:bookmarkStart w:id="26" w:name="_Toc113008492"/>
      <w:r w:rsidRPr="00486F08">
        <w:rPr>
          <w:rFonts w:asciiTheme="minorHAnsi" w:hAnsiTheme="minorHAnsi" w:cstheme="minorHAnsi"/>
          <w:b/>
          <w:bCs/>
          <w:color w:val="000000" w:themeColor="text1"/>
          <w:sz w:val="28"/>
          <w:szCs w:val="28"/>
        </w:rPr>
        <w:lastRenderedPageBreak/>
        <w:t xml:space="preserve">Appendix </w:t>
      </w:r>
      <w:r w:rsidR="00486F08" w:rsidRPr="00486F08">
        <w:rPr>
          <w:rFonts w:asciiTheme="minorHAnsi" w:hAnsiTheme="minorHAnsi" w:cstheme="minorHAnsi"/>
          <w:b/>
          <w:bCs/>
          <w:color w:val="000000" w:themeColor="text1"/>
          <w:sz w:val="28"/>
          <w:szCs w:val="28"/>
        </w:rPr>
        <w:t>D</w:t>
      </w:r>
      <w:bookmarkEnd w:id="26"/>
      <w:r w:rsidRPr="00486F08">
        <w:rPr>
          <w:rFonts w:asciiTheme="minorHAnsi" w:hAnsiTheme="minorHAnsi" w:cstheme="minorHAnsi"/>
          <w:b/>
          <w:bCs/>
          <w:color w:val="000000" w:themeColor="text1"/>
          <w:sz w:val="28"/>
          <w:szCs w:val="28"/>
        </w:rPr>
        <w:t xml:space="preserve"> </w:t>
      </w:r>
    </w:p>
    <w:p w14:paraId="08ACC555" w14:textId="601457B1" w:rsidR="00C50B81" w:rsidRDefault="00C50B81" w:rsidP="00C50B81"/>
    <w:p w14:paraId="07751BAA" w14:textId="16B3DF24" w:rsidR="006A78E5" w:rsidRDefault="006A78E5" w:rsidP="00C50B81">
      <w:pPr>
        <w:rPr>
          <w:sz w:val="24"/>
          <w:szCs w:val="24"/>
        </w:rPr>
      </w:pPr>
      <w:r>
        <w:rPr>
          <w:sz w:val="24"/>
          <w:szCs w:val="24"/>
        </w:rPr>
        <w:t xml:space="preserve">The civil service </w:t>
      </w:r>
      <w:r w:rsidR="0016296C">
        <w:rPr>
          <w:sz w:val="24"/>
          <w:szCs w:val="24"/>
        </w:rPr>
        <w:t>performance management documents:</w:t>
      </w:r>
    </w:p>
    <w:p w14:paraId="0D843376" w14:textId="23B6DF01" w:rsidR="0016296C" w:rsidRDefault="0016296C" w:rsidP="00C50B81">
      <w:pPr>
        <w:rPr>
          <w:sz w:val="24"/>
          <w:szCs w:val="24"/>
        </w:rPr>
      </w:pPr>
    </w:p>
    <w:p w14:paraId="3995F87D" w14:textId="67C3A8EC" w:rsidR="0016296C" w:rsidRDefault="00000000" w:rsidP="00C50B81">
      <w:pPr>
        <w:rPr>
          <w:sz w:val="24"/>
          <w:szCs w:val="24"/>
        </w:rPr>
      </w:pPr>
      <w:hyperlink r:id="rId49" w:history="1">
        <w:r w:rsidR="0016296C" w:rsidRPr="00162FFF">
          <w:rPr>
            <w:rStyle w:val="Hyperlink"/>
            <w:sz w:val="24"/>
            <w:szCs w:val="24"/>
          </w:rPr>
          <w:t>https://assets.publishing.service.gov.uk/government/uploads/system/uploads/attachment_data/file/1080684/SCS-PM-UpdatedGuidance-APRIL-2022-V.2.pdf</w:t>
        </w:r>
      </w:hyperlink>
    </w:p>
    <w:p w14:paraId="0780423D" w14:textId="583442DE" w:rsidR="0016296C" w:rsidRDefault="0016296C" w:rsidP="00C50B81">
      <w:pPr>
        <w:rPr>
          <w:sz w:val="24"/>
          <w:szCs w:val="24"/>
        </w:rPr>
      </w:pPr>
    </w:p>
    <w:p w14:paraId="67F63662" w14:textId="3B223FAB" w:rsidR="0016296C" w:rsidRDefault="00000000" w:rsidP="00C50B81">
      <w:pPr>
        <w:rPr>
          <w:sz w:val="24"/>
          <w:szCs w:val="24"/>
        </w:rPr>
      </w:pPr>
      <w:hyperlink r:id="rId50" w:history="1">
        <w:r w:rsidR="008B77D0" w:rsidRPr="00162FFF">
          <w:rPr>
            <w:rStyle w:val="Hyperlink"/>
            <w:sz w:val="24"/>
            <w:szCs w:val="24"/>
          </w:rPr>
          <w:t>https://assets.publishing.service.gov.uk/government/uploads/system/uploads/attachment_data/file/446672/PM_Arrangements_SCS_May15_v.22_fv_.pdf</w:t>
        </w:r>
      </w:hyperlink>
    </w:p>
    <w:p w14:paraId="7494260C" w14:textId="2BF15F5C" w:rsidR="008B77D0" w:rsidRDefault="008B77D0" w:rsidP="00C50B81">
      <w:pPr>
        <w:rPr>
          <w:sz w:val="24"/>
          <w:szCs w:val="24"/>
        </w:rPr>
      </w:pPr>
    </w:p>
    <w:p w14:paraId="08B543A3" w14:textId="77777777" w:rsidR="003219AF" w:rsidRPr="003219AF" w:rsidRDefault="003219AF" w:rsidP="003219AF"/>
    <w:p w14:paraId="1F15BF85" w14:textId="77777777" w:rsidR="003219AF" w:rsidRPr="003219AF" w:rsidRDefault="003219AF" w:rsidP="003219AF"/>
    <w:p w14:paraId="475A7664" w14:textId="77777777" w:rsidR="003219AF" w:rsidRPr="003219AF" w:rsidRDefault="003219AF" w:rsidP="003219AF"/>
    <w:p w14:paraId="6C6F65F1" w14:textId="77777777" w:rsidR="003219AF" w:rsidRPr="003219AF" w:rsidRDefault="003219AF" w:rsidP="003219AF"/>
    <w:p w14:paraId="7F2BF854" w14:textId="77777777" w:rsidR="003219AF" w:rsidRPr="00660785" w:rsidRDefault="003219AF" w:rsidP="00660785"/>
    <w:p w14:paraId="4E9519C4" w14:textId="77777777" w:rsidR="00660785" w:rsidRPr="00660785" w:rsidRDefault="00660785" w:rsidP="00660785"/>
    <w:p w14:paraId="2E8B6933" w14:textId="77777777" w:rsidR="00660785" w:rsidRPr="00660785" w:rsidRDefault="00660785" w:rsidP="00660785"/>
    <w:p w14:paraId="497AB2FF" w14:textId="77777777" w:rsidR="00660785" w:rsidRPr="00660785" w:rsidRDefault="00660785" w:rsidP="00660785"/>
    <w:p w14:paraId="2455FCCE" w14:textId="77777777" w:rsidR="00660785" w:rsidRPr="00660785" w:rsidRDefault="00660785" w:rsidP="00660785"/>
    <w:p w14:paraId="7DA28C9F" w14:textId="77777777" w:rsidR="00660785" w:rsidRPr="00660785" w:rsidRDefault="00660785" w:rsidP="00660785"/>
    <w:p w14:paraId="0AC6328D" w14:textId="77777777" w:rsidR="00660785" w:rsidRPr="00660785" w:rsidRDefault="00660785" w:rsidP="00660785"/>
    <w:p w14:paraId="117C95B2" w14:textId="77777777" w:rsidR="00660785" w:rsidRPr="00660785" w:rsidRDefault="00660785" w:rsidP="00660785"/>
    <w:p w14:paraId="31244BBC" w14:textId="77777777" w:rsidR="00660785" w:rsidRPr="00660785" w:rsidRDefault="00660785" w:rsidP="00660785"/>
    <w:p w14:paraId="61DE4DDF" w14:textId="77777777" w:rsidR="00660785" w:rsidRPr="00660785" w:rsidRDefault="00660785" w:rsidP="00660785"/>
    <w:p w14:paraId="47E12788" w14:textId="77777777" w:rsidR="00660785" w:rsidRPr="00660785" w:rsidRDefault="00660785" w:rsidP="00660785"/>
    <w:p w14:paraId="28B3C298" w14:textId="77777777" w:rsidR="00660785" w:rsidRPr="00660785" w:rsidRDefault="00660785" w:rsidP="00660785"/>
    <w:p w14:paraId="26BD48BB" w14:textId="77777777" w:rsidR="00660785" w:rsidRPr="00660785" w:rsidRDefault="00660785" w:rsidP="00660785"/>
    <w:p w14:paraId="69451B39" w14:textId="77777777" w:rsidR="00660785" w:rsidRPr="00660785" w:rsidRDefault="00660785" w:rsidP="00660785"/>
    <w:p w14:paraId="0792261A" w14:textId="3801ABCF" w:rsidR="00BF6543" w:rsidRDefault="00BF6543" w:rsidP="00427130">
      <w:pPr>
        <w:pStyle w:val="Heading2"/>
        <w:rPr>
          <w:rFonts w:asciiTheme="minorHAnsi" w:hAnsiTheme="minorHAnsi" w:cstheme="minorHAnsi"/>
          <w:b/>
          <w:bCs/>
          <w:color w:val="000000" w:themeColor="text1"/>
          <w:sz w:val="28"/>
          <w:szCs w:val="28"/>
        </w:rPr>
      </w:pPr>
      <w:bookmarkStart w:id="27" w:name="_Toc113008493"/>
      <w:r w:rsidRPr="00486F08">
        <w:rPr>
          <w:rFonts w:asciiTheme="minorHAnsi" w:hAnsiTheme="minorHAnsi" w:cstheme="minorHAnsi"/>
          <w:b/>
          <w:bCs/>
          <w:color w:val="000000" w:themeColor="text1"/>
          <w:sz w:val="28"/>
          <w:szCs w:val="28"/>
        </w:rPr>
        <w:lastRenderedPageBreak/>
        <w:t xml:space="preserve">Appendix </w:t>
      </w:r>
      <w:r w:rsidR="00486F08" w:rsidRPr="00486F08">
        <w:rPr>
          <w:rFonts w:asciiTheme="minorHAnsi" w:hAnsiTheme="minorHAnsi" w:cstheme="minorHAnsi"/>
          <w:b/>
          <w:bCs/>
          <w:color w:val="000000" w:themeColor="text1"/>
          <w:sz w:val="28"/>
          <w:szCs w:val="28"/>
        </w:rPr>
        <w:t>E</w:t>
      </w:r>
      <w:bookmarkEnd w:id="27"/>
    </w:p>
    <w:p w14:paraId="171DBAE6" w14:textId="6A97BDED" w:rsidR="003219AF" w:rsidRDefault="003219AF" w:rsidP="003219AF"/>
    <w:p w14:paraId="5A5E2C06" w14:textId="28930D51" w:rsidR="003219AF" w:rsidRDefault="003219AF" w:rsidP="003219AF">
      <w:r>
        <w:rPr>
          <w:noProof/>
        </w:rPr>
        <w:drawing>
          <wp:inline distT="0" distB="0" distL="0" distR="0" wp14:anchorId="531A2C07" wp14:editId="68769730">
            <wp:extent cx="4978400" cy="49530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978400" cy="4953000"/>
                    </a:xfrm>
                    <a:prstGeom prst="rect">
                      <a:avLst/>
                    </a:prstGeom>
                  </pic:spPr>
                </pic:pic>
              </a:graphicData>
            </a:graphic>
          </wp:inline>
        </w:drawing>
      </w:r>
    </w:p>
    <w:p w14:paraId="2C72A016" w14:textId="21DF0749" w:rsidR="003219AF" w:rsidRDefault="00B13039" w:rsidP="003219AF">
      <w:r>
        <w:t xml:space="preserve">          </w:t>
      </w:r>
      <w:r>
        <w:tab/>
      </w:r>
      <w:r>
        <w:tab/>
      </w:r>
      <w:r>
        <w:tab/>
      </w:r>
      <w:r>
        <w:tab/>
      </w:r>
      <w:r>
        <w:tab/>
      </w:r>
      <w:r>
        <w:tab/>
      </w:r>
      <w:r>
        <w:tab/>
      </w:r>
      <w:r>
        <w:tab/>
      </w:r>
      <w:r>
        <w:tab/>
        <w:t>(</w:t>
      </w:r>
      <w:proofErr w:type="spellStart"/>
      <w:r w:rsidR="00FC3537">
        <w:t>Malec</w:t>
      </w:r>
      <w:proofErr w:type="spellEnd"/>
      <w:r w:rsidR="00FC3537">
        <w:t>, 2022</w:t>
      </w:r>
      <w:r>
        <w:t>)</w:t>
      </w:r>
    </w:p>
    <w:p w14:paraId="31D772FE" w14:textId="1B3CDF36" w:rsidR="003219AF" w:rsidRDefault="003219AF" w:rsidP="003219AF"/>
    <w:p w14:paraId="094BCD46" w14:textId="172B8FD7" w:rsidR="00B13039" w:rsidRDefault="00B13039" w:rsidP="003219AF"/>
    <w:p w14:paraId="7D39F73B" w14:textId="2C17EF18" w:rsidR="00B13039" w:rsidRDefault="00B13039" w:rsidP="003219AF"/>
    <w:p w14:paraId="2D3C2BA2" w14:textId="626AE94F" w:rsidR="00B13039" w:rsidRDefault="00B13039" w:rsidP="003219AF"/>
    <w:p w14:paraId="3A856BB8" w14:textId="6E967350" w:rsidR="00B13039" w:rsidRDefault="00B13039" w:rsidP="003219AF"/>
    <w:p w14:paraId="1CD2AF96" w14:textId="63AC22DB" w:rsidR="00B13039" w:rsidRDefault="00B13039" w:rsidP="003219AF"/>
    <w:p w14:paraId="28D98281" w14:textId="77777777" w:rsidR="00B13039" w:rsidRDefault="00B13039" w:rsidP="003219AF"/>
    <w:p w14:paraId="2EA09745" w14:textId="1DD38B35" w:rsidR="008F528F" w:rsidRDefault="008F528F" w:rsidP="008F528F">
      <w:pPr>
        <w:pStyle w:val="Heading2"/>
        <w:rPr>
          <w:rFonts w:asciiTheme="minorHAnsi" w:hAnsiTheme="minorHAnsi" w:cstheme="minorHAnsi"/>
          <w:b/>
          <w:bCs/>
          <w:color w:val="000000" w:themeColor="text1"/>
          <w:sz w:val="28"/>
          <w:szCs w:val="28"/>
        </w:rPr>
      </w:pPr>
      <w:bookmarkStart w:id="28" w:name="_Toc113008494"/>
      <w:r w:rsidRPr="00486F08">
        <w:rPr>
          <w:rFonts w:asciiTheme="minorHAnsi" w:hAnsiTheme="minorHAnsi" w:cstheme="minorHAnsi"/>
          <w:b/>
          <w:bCs/>
          <w:color w:val="000000" w:themeColor="text1"/>
          <w:sz w:val="28"/>
          <w:szCs w:val="28"/>
        </w:rPr>
        <w:lastRenderedPageBreak/>
        <w:t>Appendix F</w:t>
      </w:r>
      <w:bookmarkEnd w:id="28"/>
    </w:p>
    <w:p w14:paraId="57903231" w14:textId="51E255A5" w:rsidR="008F528F" w:rsidRDefault="008F528F" w:rsidP="008F528F"/>
    <w:p w14:paraId="72FC7E98" w14:textId="77777777" w:rsidR="008F528F" w:rsidRPr="008F528F" w:rsidRDefault="008F528F" w:rsidP="008F528F"/>
    <w:p w14:paraId="1D7F613D" w14:textId="0549CAEB" w:rsidR="003219AF" w:rsidRDefault="006B7433" w:rsidP="003219AF">
      <w:r>
        <w:rPr>
          <w:noProof/>
        </w:rPr>
        <w:drawing>
          <wp:inline distT="0" distB="0" distL="0" distR="0" wp14:anchorId="2C9FC9E9" wp14:editId="4B8EB380">
            <wp:extent cx="5943600" cy="3922395"/>
            <wp:effectExtent l="0" t="0" r="0" b="190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943600" cy="3922395"/>
                    </a:xfrm>
                    <a:prstGeom prst="rect">
                      <a:avLst/>
                    </a:prstGeom>
                  </pic:spPr>
                </pic:pic>
              </a:graphicData>
            </a:graphic>
          </wp:inline>
        </w:drawing>
      </w:r>
    </w:p>
    <w:p w14:paraId="7AFA3CE2" w14:textId="6CFEAE0C" w:rsidR="00E60A19" w:rsidRDefault="00E60A19" w:rsidP="003219AF"/>
    <w:p w14:paraId="0167FD9F" w14:textId="107F906D" w:rsidR="00E60A19" w:rsidRDefault="00E60A19" w:rsidP="003219AF"/>
    <w:p w14:paraId="08D45C43" w14:textId="02BE218E" w:rsidR="00E60A19" w:rsidRDefault="00E60A19" w:rsidP="003219AF"/>
    <w:p w14:paraId="5319FD75" w14:textId="65949ACF" w:rsidR="00E60A19" w:rsidRDefault="00E60A19" w:rsidP="003219AF"/>
    <w:p w14:paraId="1103D2C4" w14:textId="35A95576" w:rsidR="00E60A19" w:rsidRDefault="00E60A19" w:rsidP="003219AF"/>
    <w:p w14:paraId="3C405759" w14:textId="3DF1543B" w:rsidR="00E60A19" w:rsidRDefault="00E60A19" w:rsidP="003219AF"/>
    <w:p w14:paraId="6E393CB0" w14:textId="24DA234D" w:rsidR="00653248" w:rsidRDefault="00653248" w:rsidP="003219AF"/>
    <w:p w14:paraId="5F890215" w14:textId="2621D9EA" w:rsidR="00653248" w:rsidRDefault="00653248" w:rsidP="003219AF"/>
    <w:p w14:paraId="47100D0A" w14:textId="77777777" w:rsidR="00653248" w:rsidRDefault="00653248" w:rsidP="003219AF"/>
    <w:p w14:paraId="6CA45110" w14:textId="2D5A160A" w:rsidR="00E60A19" w:rsidRDefault="00E60A19" w:rsidP="003219AF"/>
    <w:p w14:paraId="740C548C" w14:textId="02DF20EE" w:rsidR="00E60A19" w:rsidRDefault="00E60A19" w:rsidP="003219AF"/>
    <w:p w14:paraId="44FF01FC" w14:textId="77777777" w:rsidR="00E60A19" w:rsidRPr="003219AF" w:rsidRDefault="00E60A19" w:rsidP="003219AF"/>
    <w:p w14:paraId="46E5C850" w14:textId="347C40ED" w:rsidR="00BF6543" w:rsidRPr="00486F08" w:rsidRDefault="00BF6543" w:rsidP="00427130">
      <w:pPr>
        <w:pStyle w:val="Heading2"/>
        <w:rPr>
          <w:rFonts w:asciiTheme="minorHAnsi" w:hAnsiTheme="minorHAnsi" w:cstheme="minorHAnsi"/>
          <w:b/>
          <w:bCs/>
          <w:color w:val="000000" w:themeColor="text1"/>
          <w:sz w:val="28"/>
          <w:szCs w:val="28"/>
        </w:rPr>
      </w:pPr>
      <w:bookmarkStart w:id="29" w:name="_Toc113008495"/>
      <w:r w:rsidRPr="00486F08">
        <w:rPr>
          <w:rFonts w:asciiTheme="minorHAnsi" w:hAnsiTheme="minorHAnsi" w:cstheme="minorHAnsi"/>
          <w:b/>
          <w:bCs/>
          <w:color w:val="000000" w:themeColor="text1"/>
          <w:sz w:val="28"/>
          <w:szCs w:val="28"/>
        </w:rPr>
        <w:lastRenderedPageBreak/>
        <w:t xml:space="preserve">Appendix </w:t>
      </w:r>
      <w:r w:rsidR="008F528F">
        <w:rPr>
          <w:rFonts w:asciiTheme="minorHAnsi" w:hAnsiTheme="minorHAnsi" w:cstheme="minorHAnsi"/>
          <w:b/>
          <w:bCs/>
          <w:color w:val="000000" w:themeColor="text1"/>
          <w:sz w:val="28"/>
          <w:szCs w:val="28"/>
        </w:rPr>
        <w:t>G</w:t>
      </w:r>
      <w:bookmarkEnd w:id="29"/>
    </w:p>
    <w:p w14:paraId="62D68076" w14:textId="6F369827" w:rsidR="00BF6543" w:rsidRPr="00F5292D" w:rsidRDefault="00BF6543" w:rsidP="00BF6543"/>
    <w:p w14:paraId="5A0B12F8" w14:textId="77777777" w:rsidR="00BF6543" w:rsidRPr="003A151D" w:rsidRDefault="00BF6543" w:rsidP="00BF6543"/>
    <w:p w14:paraId="0F8AE64E" w14:textId="6304816C" w:rsidR="00A423DD" w:rsidRDefault="004C1F17">
      <w:r>
        <w:rPr>
          <w:noProof/>
        </w:rPr>
        <w:drawing>
          <wp:inline distT="0" distB="0" distL="0" distR="0" wp14:anchorId="6ECA37FB" wp14:editId="467ECED5">
            <wp:extent cx="5943600" cy="32588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943600" cy="3258820"/>
                    </a:xfrm>
                    <a:prstGeom prst="rect">
                      <a:avLst/>
                    </a:prstGeom>
                  </pic:spPr>
                </pic:pic>
              </a:graphicData>
            </a:graphic>
          </wp:inline>
        </w:drawing>
      </w:r>
    </w:p>
    <w:p w14:paraId="3EE5EE51" w14:textId="15F46A5A" w:rsidR="005B5A60" w:rsidRDefault="005B5A60"/>
    <w:p w14:paraId="7F0B1A91" w14:textId="77777777" w:rsidR="00653248" w:rsidRPr="00653248" w:rsidRDefault="00653248" w:rsidP="00653248"/>
    <w:p w14:paraId="7523B323" w14:textId="77777777" w:rsidR="00653248" w:rsidRPr="00653248" w:rsidRDefault="00653248" w:rsidP="00653248"/>
    <w:p w14:paraId="0513D2A4" w14:textId="77777777" w:rsidR="00653248" w:rsidRPr="00653248" w:rsidRDefault="00653248" w:rsidP="00653248"/>
    <w:p w14:paraId="4AC3AE85" w14:textId="77777777" w:rsidR="00653248" w:rsidRPr="00653248" w:rsidRDefault="00653248" w:rsidP="00653248"/>
    <w:p w14:paraId="5029DD30" w14:textId="77777777" w:rsidR="00653248" w:rsidRPr="00653248" w:rsidRDefault="00653248" w:rsidP="00653248"/>
    <w:p w14:paraId="25D2876F" w14:textId="77777777" w:rsidR="00653248" w:rsidRPr="00653248" w:rsidRDefault="00653248" w:rsidP="00653248"/>
    <w:p w14:paraId="2BD242D5" w14:textId="77777777" w:rsidR="00653248" w:rsidRPr="00653248" w:rsidRDefault="00653248" w:rsidP="00653248"/>
    <w:p w14:paraId="7C8F853E" w14:textId="77777777" w:rsidR="00653248" w:rsidRPr="00653248" w:rsidRDefault="00653248" w:rsidP="00653248"/>
    <w:p w14:paraId="3C8B926C" w14:textId="77777777" w:rsidR="00653248" w:rsidRPr="00653248" w:rsidRDefault="00653248" w:rsidP="00653248"/>
    <w:p w14:paraId="478523BC" w14:textId="77777777" w:rsidR="00653248" w:rsidRPr="00653248" w:rsidRDefault="00653248" w:rsidP="00653248"/>
    <w:p w14:paraId="2213F8AB" w14:textId="77777777" w:rsidR="00653248" w:rsidRPr="00653248" w:rsidRDefault="00653248" w:rsidP="00653248"/>
    <w:p w14:paraId="1F679CD3" w14:textId="77777777" w:rsidR="00653248" w:rsidRPr="00653248" w:rsidRDefault="00653248" w:rsidP="00653248"/>
    <w:p w14:paraId="198F41A5" w14:textId="77777777" w:rsidR="00653248" w:rsidRPr="00653248" w:rsidRDefault="00653248" w:rsidP="00653248"/>
    <w:p w14:paraId="1CDD0847" w14:textId="64F802C6" w:rsidR="005B5A60" w:rsidRDefault="005B5A60" w:rsidP="005B5A60">
      <w:pPr>
        <w:pStyle w:val="Heading2"/>
        <w:rPr>
          <w:rFonts w:asciiTheme="minorHAnsi" w:hAnsiTheme="minorHAnsi" w:cstheme="minorHAnsi"/>
          <w:b/>
          <w:bCs/>
          <w:color w:val="000000" w:themeColor="text1"/>
          <w:sz w:val="28"/>
          <w:szCs w:val="28"/>
        </w:rPr>
      </w:pPr>
      <w:bookmarkStart w:id="30" w:name="_Toc113008496"/>
      <w:r w:rsidRPr="00486F08">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H</w:t>
      </w:r>
      <w:bookmarkEnd w:id="30"/>
    </w:p>
    <w:p w14:paraId="4A083781" w14:textId="38463C23" w:rsidR="005B5A60" w:rsidRDefault="005B5A60" w:rsidP="005B5A60"/>
    <w:p w14:paraId="1E3D0FF8" w14:textId="4522793C" w:rsidR="005B5A60" w:rsidRDefault="005B5A60" w:rsidP="005B5A60">
      <w:pPr>
        <w:rPr>
          <w:sz w:val="24"/>
          <w:szCs w:val="24"/>
        </w:rPr>
      </w:pPr>
      <w:r>
        <w:rPr>
          <w:sz w:val="24"/>
          <w:szCs w:val="24"/>
        </w:rPr>
        <w:t>Civil service success profiles:</w:t>
      </w:r>
    </w:p>
    <w:p w14:paraId="5CA0B8C3" w14:textId="1044CDA6" w:rsidR="005B5A60" w:rsidRDefault="00000000">
      <w:hyperlink r:id="rId54" w:history="1">
        <w:r w:rsidR="00C52B97" w:rsidRPr="00162FFF">
          <w:rPr>
            <w:rStyle w:val="Hyperlink"/>
          </w:rPr>
          <w:t>https://assets.publishing.service.gov.uk/government/uploads/system/uploads/attachment_data/file/717275/CS_Behaviours_2018.pdf</w:t>
        </w:r>
      </w:hyperlink>
      <w:r w:rsidR="00C52B97">
        <w:t xml:space="preserve"> </w:t>
      </w:r>
    </w:p>
    <w:p w14:paraId="3A921147" w14:textId="10AD9E92" w:rsidR="00B64D61" w:rsidRDefault="00B64D61"/>
    <w:p w14:paraId="6FA90F58" w14:textId="43BE87AC" w:rsidR="00B64D61" w:rsidRDefault="00B64D61"/>
    <w:p w14:paraId="7F67B01E" w14:textId="47DC588C" w:rsidR="00B64D61" w:rsidRDefault="00B64D61"/>
    <w:p w14:paraId="6B3DD131" w14:textId="3D8F38F1" w:rsidR="00B64D61" w:rsidRDefault="00B64D61"/>
    <w:p w14:paraId="6B639CC2" w14:textId="77777777" w:rsidR="00ED3521" w:rsidRPr="00ED3521" w:rsidRDefault="00ED3521" w:rsidP="00ED3521"/>
    <w:p w14:paraId="77578CB6" w14:textId="77777777" w:rsidR="00ED3521" w:rsidRPr="00ED3521" w:rsidRDefault="00ED3521" w:rsidP="00ED3521"/>
    <w:p w14:paraId="3BC4A64B" w14:textId="77777777" w:rsidR="00ED3521" w:rsidRPr="00ED3521" w:rsidRDefault="00ED3521" w:rsidP="00ED3521"/>
    <w:p w14:paraId="7D6540B2" w14:textId="77777777" w:rsidR="00ED3521" w:rsidRPr="00ED3521" w:rsidRDefault="00ED3521" w:rsidP="00ED3521"/>
    <w:p w14:paraId="4D5851EE" w14:textId="77777777" w:rsidR="00ED3521" w:rsidRPr="00ED3521" w:rsidRDefault="00ED3521" w:rsidP="00ED3521"/>
    <w:p w14:paraId="0F3AE8B4" w14:textId="77777777" w:rsidR="00ED3521" w:rsidRPr="00ED3521" w:rsidRDefault="00ED3521" w:rsidP="00ED3521"/>
    <w:p w14:paraId="69457C2F" w14:textId="77777777" w:rsidR="00ED3521" w:rsidRPr="00ED3521" w:rsidRDefault="00ED3521" w:rsidP="00ED3521"/>
    <w:p w14:paraId="62DF732E" w14:textId="77777777" w:rsidR="00ED3521" w:rsidRPr="00ED3521" w:rsidRDefault="00ED3521" w:rsidP="00ED3521"/>
    <w:p w14:paraId="474193BB" w14:textId="77777777" w:rsidR="00ED3521" w:rsidRPr="00ED3521" w:rsidRDefault="00ED3521" w:rsidP="00ED3521"/>
    <w:p w14:paraId="109A28B4" w14:textId="77777777" w:rsidR="00ED3521" w:rsidRPr="00ED3521" w:rsidRDefault="00ED3521" w:rsidP="00ED3521"/>
    <w:p w14:paraId="0D99CFD9" w14:textId="77777777" w:rsidR="00ED3521" w:rsidRPr="00ED3521" w:rsidRDefault="00ED3521" w:rsidP="00ED3521"/>
    <w:p w14:paraId="5F13145C" w14:textId="77777777" w:rsidR="00ED3521" w:rsidRPr="00ED3521" w:rsidRDefault="00ED3521" w:rsidP="00ED3521"/>
    <w:p w14:paraId="10D719F4" w14:textId="77777777" w:rsidR="00ED3521" w:rsidRPr="00ED3521" w:rsidRDefault="00ED3521" w:rsidP="00ED3521"/>
    <w:p w14:paraId="7A359C41" w14:textId="77777777" w:rsidR="00ED3521" w:rsidRPr="00ED3521" w:rsidRDefault="00ED3521" w:rsidP="00ED3521"/>
    <w:p w14:paraId="4035F7DC" w14:textId="77777777" w:rsidR="00ED3521" w:rsidRPr="00ED3521" w:rsidRDefault="00ED3521" w:rsidP="00ED3521"/>
    <w:p w14:paraId="53BF98CD" w14:textId="77777777" w:rsidR="00ED3521" w:rsidRPr="00ED3521" w:rsidRDefault="00ED3521" w:rsidP="00ED3521"/>
    <w:p w14:paraId="11B488E8" w14:textId="77777777" w:rsidR="00ED3521" w:rsidRPr="00ED3521" w:rsidRDefault="00ED3521" w:rsidP="00ED3521"/>
    <w:p w14:paraId="2DAEED5C" w14:textId="77777777" w:rsidR="00ED3521" w:rsidRPr="00ED3521" w:rsidRDefault="00ED3521" w:rsidP="00ED3521"/>
    <w:p w14:paraId="5822FA03" w14:textId="77777777" w:rsidR="00ED3521" w:rsidRPr="00ED3521" w:rsidRDefault="00ED3521" w:rsidP="00ED3521"/>
    <w:p w14:paraId="388A97B5" w14:textId="05C625CC" w:rsidR="005162D2" w:rsidRDefault="005162D2" w:rsidP="005162D2">
      <w:pPr>
        <w:pStyle w:val="Heading2"/>
        <w:rPr>
          <w:rFonts w:asciiTheme="minorHAnsi" w:hAnsiTheme="minorHAnsi" w:cstheme="minorHAnsi"/>
          <w:b/>
          <w:bCs/>
          <w:color w:val="000000" w:themeColor="text1"/>
          <w:sz w:val="28"/>
          <w:szCs w:val="28"/>
        </w:rPr>
      </w:pPr>
      <w:bookmarkStart w:id="31" w:name="_Toc113008497"/>
      <w:r w:rsidRPr="00486F08">
        <w:rPr>
          <w:rFonts w:asciiTheme="minorHAnsi" w:hAnsiTheme="minorHAnsi" w:cstheme="minorHAnsi"/>
          <w:b/>
          <w:bCs/>
          <w:color w:val="000000" w:themeColor="text1"/>
          <w:sz w:val="28"/>
          <w:szCs w:val="28"/>
        </w:rPr>
        <w:lastRenderedPageBreak/>
        <w:t xml:space="preserve">Appendix </w:t>
      </w:r>
      <w:r w:rsidR="005C7C96">
        <w:rPr>
          <w:rFonts w:asciiTheme="minorHAnsi" w:hAnsiTheme="minorHAnsi" w:cstheme="minorHAnsi"/>
          <w:b/>
          <w:bCs/>
          <w:color w:val="000000" w:themeColor="text1"/>
          <w:sz w:val="28"/>
          <w:szCs w:val="28"/>
        </w:rPr>
        <w:t>I</w:t>
      </w:r>
      <w:bookmarkEnd w:id="31"/>
    </w:p>
    <w:p w14:paraId="63EF61F0" w14:textId="718D0EB3" w:rsidR="00F46299" w:rsidRDefault="00F46299" w:rsidP="00F46299"/>
    <w:p w14:paraId="4B79D30D" w14:textId="77777777" w:rsidR="00F46299" w:rsidRPr="00F46299" w:rsidRDefault="00F46299" w:rsidP="00F46299"/>
    <w:p w14:paraId="40B9F220" w14:textId="1BA27477" w:rsidR="005162D2" w:rsidRDefault="00F46299">
      <w:r>
        <w:rPr>
          <w:noProof/>
        </w:rPr>
        <w:drawing>
          <wp:inline distT="0" distB="0" distL="0" distR="0" wp14:anchorId="78629E28" wp14:editId="7756235F">
            <wp:extent cx="4826000" cy="67945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4826000" cy="6794500"/>
                    </a:xfrm>
                    <a:prstGeom prst="rect">
                      <a:avLst/>
                    </a:prstGeom>
                  </pic:spPr>
                </pic:pic>
              </a:graphicData>
            </a:graphic>
          </wp:inline>
        </w:drawing>
      </w:r>
    </w:p>
    <w:p w14:paraId="425AAB6F" w14:textId="2B6F8FA0" w:rsidR="00F46299" w:rsidRDefault="00F46299"/>
    <w:p w14:paraId="71E5BFD8" w14:textId="66AC3390" w:rsidR="00F46299" w:rsidRDefault="00013C47">
      <w:r>
        <w:rPr>
          <w:noProof/>
        </w:rPr>
        <w:lastRenderedPageBreak/>
        <w:drawing>
          <wp:inline distT="0" distB="0" distL="0" distR="0" wp14:anchorId="7533EFDC" wp14:editId="77A3EC46">
            <wp:extent cx="4889500" cy="681990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889500" cy="6819900"/>
                    </a:xfrm>
                    <a:prstGeom prst="rect">
                      <a:avLst/>
                    </a:prstGeom>
                  </pic:spPr>
                </pic:pic>
              </a:graphicData>
            </a:graphic>
          </wp:inline>
        </w:drawing>
      </w:r>
    </w:p>
    <w:p w14:paraId="7742F825" w14:textId="49BC8666" w:rsidR="00013C47" w:rsidRDefault="001351BD">
      <w:r>
        <w:rPr>
          <w:noProof/>
        </w:rPr>
        <w:lastRenderedPageBreak/>
        <w:drawing>
          <wp:inline distT="0" distB="0" distL="0" distR="0" wp14:anchorId="607CE665" wp14:editId="32D9584C">
            <wp:extent cx="4826000" cy="3238500"/>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826000" cy="3238500"/>
                    </a:xfrm>
                    <a:prstGeom prst="rect">
                      <a:avLst/>
                    </a:prstGeom>
                  </pic:spPr>
                </pic:pic>
              </a:graphicData>
            </a:graphic>
          </wp:inline>
        </w:drawing>
      </w:r>
    </w:p>
    <w:p w14:paraId="4E7E5F45" w14:textId="4062E1DD" w:rsidR="00013C47" w:rsidRDefault="00013C47"/>
    <w:p w14:paraId="2C7FC2D6" w14:textId="1F1A1A55" w:rsidR="005C7C96" w:rsidRDefault="005C7C96"/>
    <w:p w14:paraId="47710259" w14:textId="5573F782" w:rsidR="005C7C96" w:rsidRDefault="005C7C96"/>
    <w:p w14:paraId="5CEB14A3" w14:textId="418385F5" w:rsidR="005C7C96" w:rsidRDefault="005C7C96"/>
    <w:p w14:paraId="6DB6F28D" w14:textId="1E83F04E" w:rsidR="005C7C96" w:rsidRDefault="005C7C96"/>
    <w:p w14:paraId="46A69529" w14:textId="7FB521E7" w:rsidR="005C7C96" w:rsidRDefault="005C7C96"/>
    <w:p w14:paraId="62E29D37" w14:textId="2AB64264" w:rsidR="005C7C96" w:rsidRDefault="005C7C96"/>
    <w:p w14:paraId="2D1DB006" w14:textId="66F6AAC6" w:rsidR="005C7C96" w:rsidRDefault="005C7C96"/>
    <w:p w14:paraId="20024A8B" w14:textId="12F27D75" w:rsidR="005C7C96" w:rsidRDefault="005C7C96"/>
    <w:p w14:paraId="7BC3A580" w14:textId="1BB121F4" w:rsidR="005C7C96" w:rsidRDefault="005C7C96"/>
    <w:p w14:paraId="75704A41" w14:textId="6FDD9DCA" w:rsidR="005C7C96" w:rsidRDefault="005C7C96"/>
    <w:p w14:paraId="23FB4A17" w14:textId="7A5629FF" w:rsidR="005C7C96" w:rsidRDefault="005C7C96"/>
    <w:p w14:paraId="56960D14" w14:textId="55809267" w:rsidR="005C7C96" w:rsidRDefault="005C7C96"/>
    <w:p w14:paraId="407D66F7" w14:textId="25E3DAA3" w:rsidR="005C7C96" w:rsidRDefault="005C7C96"/>
    <w:p w14:paraId="31476EF1" w14:textId="1C77D138" w:rsidR="005C7C96" w:rsidRDefault="005C7C96"/>
    <w:p w14:paraId="3BA217A1" w14:textId="54713D80" w:rsidR="005C7C96" w:rsidRDefault="005C7C96"/>
    <w:p w14:paraId="17513251" w14:textId="21040699" w:rsidR="005C7C96" w:rsidRDefault="005C7C96"/>
    <w:p w14:paraId="6D4FD9F9" w14:textId="1E3723FB" w:rsidR="00DC0301" w:rsidRDefault="00DC0301" w:rsidP="00DC0301">
      <w:pPr>
        <w:pStyle w:val="Heading2"/>
        <w:rPr>
          <w:rFonts w:asciiTheme="minorHAnsi" w:hAnsiTheme="minorHAnsi" w:cstheme="minorHAnsi"/>
          <w:b/>
          <w:bCs/>
          <w:color w:val="000000" w:themeColor="text1"/>
          <w:sz w:val="28"/>
          <w:szCs w:val="28"/>
        </w:rPr>
      </w:pPr>
      <w:bookmarkStart w:id="32" w:name="_Toc113008498"/>
      <w:r w:rsidRPr="00486F08">
        <w:rPr>
          <w:rFonts w:asciiTheme="minorHAnsi" w:hAnsiTheme="minorHAnsi" w:cstheme="minorHAnsi"/>
          <w:b/>
          <w:bCs/>
          <w:color w:val="000000" w:themeColor="text1"/>
          <w:sz w:val="28"/>
          <w:szCs w:val="28"/>
        </w:rPr>
        <w:lastRenderedPageBreak/>
        <w:t xml:space="preserve">Appendix </w:t>
      </w:r>
      <w:r>
        <w:rPr>
          <w:rFonts w:asciiTheme="minorHAnsi" w:hAnsiTheme="minorHAnsi" w:cstheme="minorHAnsi"/>
          <w:b/>
          <w:bCs/>
          <w:color w:val="000000" w:themeColor="text1"/>
          <w:sz w:val="28"/>
          <w:szCs w:val="28"/>
        </w:rPr>
        <w:t>J</w:t>
      </w:r>
      <w:bookmarkEnd w:id="32"/>
    </w:p>
    <w:p w14:paraId="327DE5C3" w14:textId="22E43CF0" w:rsidR="005C7C96" w:rsidRDefault="005C7C96"/>
    <w:p w14:paraId="29028786" w14:textId="6E68E9FB" w:rsidR="005C7C96" w:rsidRDefault="005C7C96">
      <w:r>
        <w:rPr>
          <w:noProof/>
        </w:rPr>
        <w:drawing>
          <wp:inline distT="0" distB="0" distL="0" distR="0" wp14:anchorId="21184BC0" wp14:editId="7909A199">
            <wp:extent cx="5943600" cy="408559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43600" cy="4085590"/>
                    </a:xfrm>
                    <a:prstGeom prst="rect">
                      <a:avLst/>
                    </a:prstGeom>
                  </pic:spPr>
                </pic:pic>
              </a:graphicData>
            </a:graphic>
          </wp:inline>
        </w:drawing>
      </w:r>
    </w:p>
    <w:p w14:paraId="7836FAFC" w14:textId="77777777" w:rsidR="00DC0301" w:rsidRDefault="00DC0301" w:rsidP="00DC0301">
      <w:pPr>
        <w:ind w:left="6480" w:firstLine="720"/>
      </w:pPr>
      <w:r>
        <w:t>(</w:t>
      </w:r>
      <w:proofErr w:type="spellStart"/>
      <w:r>
        <w:t>Valamis</w:t>
      </w:r>
      <w:proofErr w:type="spellEnd"/>
      <w:r>
        <w:t>, 2021)</w:t>
      </w:r>
    </w:p>
    <w:p w14:paraId="49E52E88" w14:textId="77777777" w:rsidR="00DC0301" w:rsidRDefault="00DC0301"/>
    <w:sectPr w:rsidR="00DC0301"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8013BF"/>
    <w:multiLevelType w:val="multilevel"/>
    <w:tmpl w:val="4B8496E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23F2435"/>
    <w:multiLevelType w:val="hybridMultilevel"/>
    <w:tmpl w:val="9D3A4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B112C7"/>
    <w:multiLevelType w:val="hybridMultilevel"/>
    <w:tmpl w:val="16761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F43964"/>
    <w:multiLevelType w:val="hybridMultilevel"/>
    <w:tmpl w:val="EB44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FB2FA3"/>
    <w:multiLevelType w:val="hybridMultilevel"/>
    <w:tmpl w:val="F482A1F6"/>
    <w:lvl w:ilvl="0" w:tplc="2CD2CB90">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39095">
    <w:abstractNumId w:val="17"/>
  </w:num>
  <w:num w:numId="2" w16cid:durableId="254824151">
    <w:abstractNumId w:val="31"/>
  </w:num>
  <w:num w:numId="3" w16cid:durableId="34817033">
    <w:abstractNumId w:val="12"/>
  </w:num>
  <w:num w:numId="4" w16cid:durableId="995230080">
    <w:abstractNumId w:val="24"/>
  </w:num>
  <w:num w:numId="5" w16cid:durableId="559631211">
    <w:abstractNumId w:val="4"/>
  </w:num>
  <w:num w:numId="6" w16cid:durableId="628123628">
    <w:abstractNumId w:val="14"/>
  </w:num>
  <w:num w:numId="7" w16cid:durableId="626818607">
    <w:abstractNumId w:val="2"/>
  </w:num>
  <w:num w:numId="8" w16cid:durableId="1033771085">
    <w:abstractNumId w:val="33"/>
  </w:num>
  <w:num w:numId="9" w16cid:durableId="770469869">
    <w:abstractNumId w:val="22"/>
  </w:num>
  <w:num w:numId="10" w16cid:durableId="1168519442">
    <w:abstractNumId w:val="32"/>
  </w:num>
  <w:num w:numId="11" w16cid:durableId="2077244085">
    <w:abstractNumId w:val="25"/>
  </w:num>
  <w:num w:numId="12" w16cid:durableId="869227531">
    <w:abstractNumId w:val="7"/>
  </w:num>
  <w:num w:numId="13" w16cid:durableId="14688215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8741286">
    <w:abstractNumId w:val="27"/>
  </w:num>
  <w:num w:numId="15" w16cid:durableId="1105422953">
    <w:abstractNumId w:val="3"/>
  </w:num>
  <w:num w:numId="16" w16cid:durableId="257101427">
    <w:abstractNumId w:val="26"/>
  </w:num>
  <w:num w:numId="17" w16cid:durableId="1562398812">
    <w:abstractNumId w:val="16"/>
    <w:lvlOverride w:ilvl="0">
      <w:startOverride w:val="1"/>
    </w:lvlOverride>
    <w:lvlOverride w:ilvl="1"/>
    <w:lvlOverride w:ilvl="2"/>
    <w:lvlOverride w:ilvl="3"/>
    <w:lvlOverride w:ilvl="4"/>
    <w:lvlOverride w:ilvl="5"/>
    <w:lvlOverride w:ilvl="6"/>
    <w:lvlOverride w:ilvl="7"/>
    <w:lvlOverride w:ilvl="8"/>
  </w:num>
  <w:num w:numId="18" w16cid:durableId="416093000">
    <w:abstractNumId w:val="19"/>
  </w:num>
  <w:num w:numId="19" w16cid:durableId="210503421">
    <w:abstractNumId w:val="16"/>
    <w:lvlOverride w:ilvl="0">
      <w:startOverride w:val="1"/>
    </w:lvlOverride>
    <w:lvlOverride w:ilvl="1"/>
    <w:lvlOverride w:ilvl="2"/>
    <w:lvlOverride w:ilvl="3"/>
    <w:lvlOverride w:ilvl="4"/>
    <w:lvlOverride w:ilvl="5"/>
    <w:lvlOverride w:ilvl="6"/>
    <w:lvlOverride w:ilvl="7"/>
    <w:lvlOverride w:ilvl="8"/>
  </w:num>
  <w:num w:numId="20" w16cid:durableId="1504510571">
    <w:abstractNumId w:val="16"/>
    <w:lvlOverride w:ilvl="0">
      <w:startOverride w:val="1"/>
    </w:lvlOverride>
    <w:lvlOverride w:ilvl="1"/>
    <w:lvlOverride w:ilvl="2"/>
    <w:lvlOverride w:ilvl="3"/>
    <w:lvlOverride w:ilvl="4"/>
    <w:lvlOverride w:ilvl="5"/>
    <w:lvlOverride w:ilvl="6"/>
    <w:lvlOverride w:ilvl="7"/>
    <w:lvlOverride w:ilvl="8"/>
  </w:num>
  <w:num w:numId="21" w16cid:durableId="575866188">
    <w:abstractNumId w:val="10"/>
  </w:num>
  <w:num w:numId="22" w16cid:durableId="1509833649">
    <w:abstractNumId w:val="13"/>
  </w:num>
  <w:num w:numId="23" w16cid:durableId="611086333">
    <w:abstractNumId w:val="11"/>
  </w:num>
  <w:num w:numId="24" w16cid:durableId="62262474">
    <w:abstractNumId w:val="0"/>
  </w:num>
  <w:num w:numId="25" w16cid:durableId="2067797387">
    <w:abstractNumId w:val="28"/>
  </w:num>
  <w:num w:numId="26" w16cid:durableId="153423668">
    <w:abstractNumId w:val="8"/>
  </w:num>
  <w:num w:numId="27" w16cid:durableId="2362274">
    <w:abstractNumId w:val="6"/>
  </w:num>
  <w:num w:numId="28" w16cid:durableId="827289718">
    <w:abstractNumId w:val="23"/>
  </w:num>
  <w:num w:numId="29" w16cid:durableId="896670803">
    <w:abstractNumId w:val="9"/>
  </w:num>
  <w:num w:numId="30" w16cid:durableId="890532966">
    <w:abstractNumId w:val="34"/>
  </w:num>
  <w:num w:numId="31" w16cid:durableId="1552499396">
    <w:abstractNumId w:val="15"/>
  </w:num>
  <w:num w:numId="32" w16cid:durableId="645744984">
    <w:abstractNumId w:val="30"/>
  </w:num>
  <w:num w:numId="33" w16cid:durableId="1987781933">
    <w:abstractNumId w:val="18"/>
  </w:num>
  <w:num w:numId="34" w16cid:durableId="311099798">
    <w:abstractNumId w:val="35"/>
  </w:num>
  <w:num w:numId="35" w16cid:durableId="785739103">
    <w:abstractNumId w:val="1"/>
  </w:num>
  <w:num w:numId="36" w16cid:durableId="296300521">
    <w:abstractNumId w:val="21"/>
  </w:num>
  <w:num w:numId="37" w16cid:durableId="88697405">
    <w:abstractNumId w:val="29"/>
  </w:num>
  <w:num w:numId="38" w16cid:durableId="16711057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1856"/>
    <w:rsid w:val="00003DF5"/>
    <w:rsid w:val="00010549"/>
    <w:rsid w:val="00011638"/>
    <w:rsid w:val="00011653"/>
    <w:rsid w:val="00013C47"/>
    <w:rsid w:val="000141CD"/>
    <w:rsid w:val="0002076F"/>
    <w:rsid w:val="00022DC2"/>
    <w:rsid w:val="00027A31"/>
    <w:rsid w:val="00027FEA"/>
    <w:rsid w:val="00034DB2"/>
    <w:rsid w:val="00046B4A"/>
    <w:rsid w:val="0005045A"/>
    <w:rsid w:val="00055CAA"/>
    <w:rsid w:val="00064A73"/>
    <w:rsid w:val="0007043F"/>
    <w:rsid w:val="00071871"/>
    <w:rsid w:val="000718E6"/>
    <w:rsid w:val="0007420A"/>
    <w:rsid w:val="00075A3B"/>
    <w:rsid w:val="0008129F"/>
    <w:rsid w:val="00082673"/>
    <w:rsid w:val="000866BD"/>
    <w:rsid w:val="00093034"/>
    <w:rsid w:val="000935E8"/>
    <w:rsid w:val="00093E6A"/>
    <w:rsid w:val="0009786E"/>
    <w:rsid w:val="000A4360"/>
    <w:rsid w:val="000A4EFF"/>
    <w:rsid w:val="000B2AF8"/>
    <w:rsid w:val="000B5A7A"/>
    <w:rsid w:val="000C6A30"/>
    <w:rsid w:val="000C6BED"/>
    <w:rsid w:val="000D01AA"/>
    <w:rsid w:val="000D529F"/>
    <w:rsid w:val="000D5590"/>
    <w:rsid w:val="000E0C3E"/>
    <w:rsid w:val="000E1D9C"/>
    <w:rsid w:val="000E36F9"/>
    <w:rsid w:val="000F1744"/>
    <w:rsid w:val="000F1804"/>
    <w:rsid w:val="000F4FC4"/>
    <w:rsid w:val="00100B47"/>
    <w:rsid w:val="00103724"/>
    <w:rsid w:val="001037DE"/>
    <w:rsid w:val="001063DA"/>
    <w:rsid w:val="00106690"/>
    <w:rsid w:val="00110EBC"/>
    <w:rsid w:val="00114BA0"/>
    <w:rsid w:val="001159AA"/>
    <w:rsid w:val="00117C85"/>
    <w:rsid w:val="0012183D"/>
    <w:rsid w:val="001324FD"/>
    <w:rsid w:val="001351BD"/>
    <w:rsid w:val="001364BD"/>
    <w:rsid w:val="00143271"/>
    <w:rsid w:val="00147505"/>
    <w:rsid w:val="0015037B"/>
    <w:rsid w:val="001560B6"/>
    <w:rsid w:val="00162219"/>
    <w:rsid w:val="0016296C"/>
    <w:rsid w:val="00164077"/>
    <w:rsid w:val="0016624A"/>
    <w:rsid w:val="001679D7"/>
    <w:rsid w:val="00173763"/>
    <w:rsid w:val="00174405"/>
    <w:rsid w:val="001753D8"/>
    <w:rsid w:val="00176FB0"/>
    <w:rsid w:val="0018210D"/>
    <w:rsid w:val="001864E1"/>
    <w:rsid w:val="00190CF4"/>
    <w:rsid w:val="001911C8"/>
    <w:rsid w:val="00193153"/>
    <w:rsid w:val="00193EAC"/>
    <w:rsid w:val="001A1D04"/>
    <w:rsid w:val="001A4647"/>
    <w:rsid w:val="001A49A7"/>
    <w:rsid w:val="001A6A41"/>
    <w:rsid w:val="001B10AE"/>
    <w:rsid w:val="001B118E"/>
    <w:rsid w:val="001B23B0"/>
    <w:rsid w:val="001B2DA5"/>
    <w:rsid w:val="001B78B1"/>
    <w:rsid w:val="001C0206"/>
    <w:rsid w:val="001C0EC0"/>
    <w:rsid w:val="001C1099"/>
    <w:rsid w:val="001C1167"/>
    <w:rsid w:val="001C4C59"/>
    <w:rsid w:val="001C4D42"/>
    <w:rsid w:val="001C6F65"/>
    <w:rsid w:val="001C778B"/>
    <w:rsid w:val="001D0380"/>
    <w:rsid w:val="001D377F"/>
    <w:rsid w:val="001D4C4D"/>
    <w:rsid w:val="001E005C"/>
    <w:rsid w:val="001E78CB"/>
    <w:rsid w:val="001F09D2"/>
    <w:rsid w:val="001F71DA"/>
    <w:rsid w:val="001F7DC8"/>
    <w:rsid w:val="002123EB"/>
    <w:rsid w:val="00213127"/>
    <w:rsid w:val="00221112"/>
    <w:rsid w:val="00221A0C"/>
    <w:rsid w:val="00222E92"/>
    <w:rsid w:val="00226925"/>
    <w:rsid w:val="00242E1E"/>
    <w:rsid w:val="002430F8"/>
    <w:rsid w:val="00243E56"/>
    <w:rsid w:val="00246CAD"/>
    <w:rsid w:val="00250C12"/>
    <w:rsid w:val="00252E0F"/>
    <w:rsid w:val="00254C02"/>
    <w:rsid w:val="00256E84"/>
    <w:rsid w:val="00262C4E"/>
    <w:rsid w:val="00271584"/>
    <w:rsid w:val="00272C87"/>
    <w:rsid w:val="00280148"/>
    <w:rsid w:val="00280BC5"/>
    <w:rsid w:val="0028288B"/>
    <w:rsid w:val="0028567E"/>
    <w:rsid w:val="002857C8"/>
    <w:rsid w:val="002867C9"/>
    <w:rsid w:val="00287B23"/>
    <w:rsid w:val="002931D8"/>
    <w:rsid w:val="00293BF3"/>
    <w:rsid w:val="00293EF2"/>
    <w:rsid w:val="00296ABC"/>
    <w:rsid w:val="002A18C2"/>
    <w:rsid w:val="002A1F0D"/>
    <w:rsid w:val="002A2D2B"/>
    <w:rsid w:val="002A39D0"/>
    <w:rsid w:val="002A4282"/>
    <w:rsid w:val="002A4294"/>
    <w:rsid w:val="002A48E6"/>
    <w:rsid w:val="002A5FFD"/>
    <w:rsid w:val="002B59A3"/>
    <w:rsid w:val="002B6371"/>
    <w:rsid w:val="002B6FD1"/>
    <w:rsid w:val="002B7107"/>
    <w:rsid w:val="002B7EE7"/>
    <w:rsid w:val="002C0D0E"/>
    <w:rsid w:val="002C661C"/>
    <w:rsid w:val="002D133B"/>
    <w:rsid w:val="002D3618"/>
    <w:rsid w:val="002D7F42"/>
    <w:rsid w:val="002E2BE6"/>
    <w:rsid w:val="002E3F2E"/>
    <w:rsid w:val="002F02F9"/>
    <w:rsid w:val="002F063E"/>
    <w:rsid w:val="002F0F5F"/>
    <w:rsid w:val="002F131B"/>
    <w:rsid w:val="002F7EC6"/>
    <w:rsid w:val="00315118"/>
    <w:rsid w:val="003219AF"/>
    <w:rsid w:val="00326F4C"/>
    <w:rsid w:val="00332147"/>
    <w:rsid w:val="00340974"/>
    <w:rsid w:val="0034146B"/>
    <w:rsid w:val="00342F07"/>
    <w:rsid w:val="00343175"/>
    <w:rsid w:val="00346B32"/>
    <w:rsid w:val="00351207"/>
    <w:rsid w:val="00355118"/>
    <w:rsid w:val="00360306"/>
    <w:rsid w:val="003641BA"/>
    <w:rsid w:val="00364EBC"/>
    <w:rsid w:val="00373F13"/>
    <w:rsid w:val="003834F4"/>
    <w:rsid w:val="00391D15"/>
    <w:rsid w:val="003955DA"/>
    <w:rsid w:val="0039785E"/>
    <w:rsid w:val="003B0352"/>
    <w:rsid w:val="003B597F"/>
    <w:rsid w:val="003B5FD1"/>
    <w:rsid w:val="003B6B3C"/>
    <w:rsid w:val="003C570B"/>
    <w:rsid w:val="003C65E1"/>
    <w:rsid w:val="003D2B45"/>
    <w:rsid w:val="003D372D"/>
    <w:rsid w:val="003D3F2F"/>
    <w:rsid w:val="003D606A"/>
    <w:rsid w:val="003E4ABA"/>
    <w:rsid w:val="0040085F"/>
    <w:rsid w:val="0040498B"/>
    <w:rsid w:val="00405AB8"/>
    <w:rsid w:val="00414547"/>
    <w:rsid w:val="00427130"/>
    <w:rsid w:val="00430E80"/>
    <w:rsid w:val="004320EA"/>
    <w:rsid w:val="00434E6A"/>
    <w:rsid w:val="004369CC"/>
    <w:rsid w:val="00440FB4"/>
    <w:rsid w:val="00445ADA"/>
    <w:rsid w:val="00446371"/>
    <w:rsid w:val="0044662D"/>
    <w:rsid w:val="00450E4E"/>
    <w:rsid w:val="00451769"/>
    <w:rsid w:val="00453C43"/>
    <w:rsid w:val="0045641D"/>
    <w:rsid w:val="00457272"/>
    <w:rsid w:val="00461288"/>
    <w:rsid w:val="00463B85"/>
    <w:rsid w:val="00464801"/>
    <w:rsid w:val="00467859"/>
    <w:rsid w:val="00472541"/>
    <w:rsid w:val="00476FAF"/>
    <w:rsid w:val="00480F0E"/>
    <w:rsid w:val="004836D2"/>
    <w:rsid w:val="0048422E"/>
    <w:rsid w:val="004860D9"/>
    <w:rsid w:val="00486F08"/>
    <w:rsid w:val="004901A5"/>
    <w:rsid w:val="004906BF"/>
    <w:rsid w:val="00492447"/>
    <w:rsid w:val="0049425D"/>
    <w:rsid w:val="0049489D"/>
    <w:rsid w:val="004963A0"/>
    <w:rsid w:val="004A098B"/>
    <w:rsid w:val="004A24EC"/>
    <w:rsid w:val="004B1080"/>
    <w:rsid w:val="004B34A2"/>
    <w:rsid w:val="004B552D"/>
    <w:rsid w:val="004B72CD"/>
    <w:rsid w:val="004C1F17"/>
    <w:rsid w:val="004C2938"/>
    <w:rsid w:val="004C794E"/>
    <w:rsid w:val="004C7C31"/>
    <w:rsid w:val="004D128C"/>
    <w:rsid w:val="004D2310"/>
    <w:rsid w:val="004D2EE4"/>
    <w:rsid w:val="004E21D9"/>
    <w:rsid w:val="004E3006"/>
    <w:rsid w:val="004E3A2F"/>
    <w:rsid w:val="004E7E31"/>
    <w:rsid w:val="004F0B8F"/>
    <w:rsid w:val="004F13AC"/>
    <w:rsid w:val="004F1D60"/>
    <w:rsid w:val="004F3667"/>
    <w:rsid w:val="004F3930"/>
    <w:rsid w:val="004F4E4A"/>
    <w:rsid w:val="00500388"/>
    <w:rsid w:val="005019AE"/>
    <w:rsid w:val="00504375"/>
    <w:rsid w:val="00506CA5"/>
    <w:rsid w:val="0051027D"/>
    <w:rsid w:val="005162D2"/>
    <w:rsid w:val="00520DD5"/>
    <w:rsid w:val="005327BA"/>
    <w:rsid w:val="005347F3"/>
    <w:rsid w:val="00534C86"/>
    <w:rsid w:val="00540AD9"/>
    <w:rsid w:val="00545836"/>
    <w:rsid w:val="00550896"/>
    <w:rsid w:val="00553D49"/>
    <w:rsid w:val="00554275"/>
    <w:rsid w:val="00557E6C"/>
    <w:rsid w:val="00560697"/>
    <w:rsid w:val="00572B9A"/>
    <w:rsid w:val="005829CE"/>
    <w:rsid w:val="00587965"/>
    <w:rsid w:val="0059246B"/>
    <w:rsid w:val="0059420B"/>
    <w:rsid w:val="005A2F1D"/>
    <w:rsid w:val="005A427D"/>
    <w:rsid w:val="005A4DBA"/>
    <w:rsid w:val="005B5A60"/>
    <w:rsid w:val="005C691B"/>
    <w:rsid w:val="005C7323"/>
    <w:rsid w:val="005C7C96"/>
    <w:rsid w:val="005D1761"/>
    <w:rsid w:val="005D4EE7"/>
    <w:rsid w:val="005E4D7E"/>
    <w:rsid w:val="005E5A57"/>
    <w:rsid w:val="005E605A"/>
    <w:rsid w:val="005E7069"/>
    <w:rsid w:val="005F2B6A"/>
    <w:rsid w:val="005F315C"/>
    <w:rsid w:val="005F33FE"/>
    <w:rsid w:val="00600652"/>
    <w:rsid w:val="00603C55"/>
    <w:rsid w:val="006054BB"/>
    <w:rsid w:val="00610B9E"/>
    <w:rsid w:val="0062392D"/>
    <w:rsid w:val="00627CF9"/>
    <w:rsid w:val="006313AF"/>
    <w:rsid w:val="00632FBF"/>
    <w:rsid w:val="006350DD"/>
    <w:rsid w:val="006357DF"/>
    <w:rsid w:val="0065158C"/>
    <w:rsid w:val="006524B8"/>
    <w:rsid w:val="006524DC"/>
    <w:rsid w:val="00653248"/>
    <w:rsid w:val="00656C35"/>
    <w:rsid w:val="006571A0"/>
    <w:rsid w:val="00660785"/>
    <w:rsid w:val="00661ED0"/>
    <w:rsid w:val="006718CC"/>
    <w:rsid w:val="00674720"/>
    <w:rsid w:val="00674AB0"/>
    <w:rsid w:val="00675A8E"/>
    <w:rsid w:val="006768A7"/>
    <w:rsid w:val="00676B5D"/>
    <w:rsid w:val="00676C23"/>
    <w:rsid w:val="0068482E"/>
    <w:rsid w:val="00694728"/>
    <w:rsid w:val="00697DB3"/>
    <w:rsid w:val="006A02A6"/>
    <w:rsid w:val="006A5D80"/>
    <w:rsid w:val="006A78E5"/>
    <w:rsid w:val="006B240D"/>
    <w:rsid w:val="006B283B"/>
    <w:rsid w:val="006B308B"/>
    <w:rsid w:val="006B3256"/>
    <w:rsid w:val="006B45CF"/>
    <w:rsid w:val="006B7433"/>
    <w:rsid w:val="006C0942"/>
    <w:rsid w:val="006C237D"/>
    <w:rsid w:val="006C40F8"/>
    <w:rsid w:val="006C4BA8"/>
    <w:rsid w:val="006C77E6"/>
    <w:rsid w:val="006D225A"/>
    <w:rsid w:val="006D2540"/>
    <w:rsid w:val="006D6E49"/>
    <w:rsid w:val="006E1463"/>
    <w:rsid w:val="006F540C"/>
    <w:rsid w:val="006F5A51"/>
    <w:rsid w:val="006F7933"/>
    <w:rsid w:val="00702893"/>
    <w:rsid w:val="00704868"/>
    <w:rsid w:val="00711804"/>
    <w:rsid w:val="0071306C"/>
    <w:rsid w:val="00717CA3"/>
    <w:rsid w:val="00724C39"/>
    <w:rsid w:val="007315B9"/>
    <w:rsid w:val="0073219C"/>
    <w:rsid w:val="007411DB"/>
    <w:rsid w:val="0074279E"/>
    <w:rsid w:val="00750776"/>
    <w:rsid w:val="007507F8"/>
    <w:rsid w:val="00755DAE"/>
    <w:rsid w:val="007615D4"/>
    <w:rsid w:val="00762163"/>
    <w:rsid w:val="00764E79"/>
    <w:rsid w:val="00766F69"/>
    <w:rsid w:val="007672DB"/>
    <w:rsid w:val="007676F5"/>
    <w:rsid w:val="00771EE0"/>
    <w:rsid w:val="00775467"/>
    <w:rsid w:val="00775A51"/>
    <w:rsid w:val="007761B3"/>
    <w:rsid w:val="00781D3E"/>
    <w:rsid w:val="007871C7"/>
    <w:rsid w:val="00793FCD"/>
    <w:rsid w:val="00797BDC"/>
    <w:rsid w:val="007A3D35"/>
    <w:rsid w:val="007A40AC"/>
    <w:rsid w:val="007A50B2"/>
    <w:rsid w:val="007B63B5"/>
    <w:rsid w:val="007C4234"/>
    <w:rsid w:val="007C4765"/>
    <w:rsid w:val="007C5849"/>
    <w:rsid w:val="007C5DE4"/>
    <w:rsid w:val="007D1BAB"/>
    <w:rsid w:val="007E0ED2"/>
    <w:rsid w:val="007E45E8"/>
    <w:rsid w:val="007E54CC"/>
    <w:rsid w:val="007E752F"/>
    <w:rsid w:val="007F19BA"/>
    <w:rsid w:val="007F5322"/>
    <w:rsid w:val="008030F6"/>
    <w:rsid w:val="0080415F"/>
    <w:rsid w:val="008125E5"/>
    <w:rsid w:val="008260FE"/>
    <w:rsid w:val="0083455D"/>
    <w:rsid w:val="0083708C"/>
    <w:rsid w:val="00840122"/>
    <w:rsid w:val="00850174"/>
    <w:rsid w:val="00851DAC"/>
    <w:rsid w:val="00853127"/>
    <w:rsid w:val="0085424F"/>
    <w:rsid w:val="0085680E"/>
    <w:rsid w:val="00857D62"/>
    <w:rsid w:val="0086046A"/>
    <w:rsid w:val="00863486"/>
    <w:rsid w:val="00865343"/>
    <w:rsid w:val="00865817"/>
    <w:rsid w:val="008677D0"/>
    <w:rsid w:val="00867B7A"/>
    <w:rsid w:val="00867B81"/>
    <w:rsid w:val="00884301"/>
    <w:rsid w:val="0088664F"/>
    <w:rsid w:val="008873C5"/>
    <w:rsid w:val="00890E91"/>
    <w:rsid w:val="00892A09"/>
    <w:rsid w:val="0089432B"/>
    <w:rsid w:val="008966C7"/>
    <w:rsid w:val="00897260"/>
    <w:rsid w:val="008A2853"/>
    <w:rsid w:val="008A4A19"/>
    <w:rsid w:val="008B0F7B"/>
    <w:rsid w:val="008B49D7"/>
    <w:rsid w:val="008B6844"/>
    <w:rsid w:val="008B77D0"/>
    <w:rsid w:val="008C1533"/>
    <w:rsid w:val="008C6BF9"/>
    <w:rsid w:val="008C7D92"/>
    <w:rsid w:val="008C7DE6"/>
    <w:rsid w:val="008D136C"/>
    <w:rsid w:val="008D2BAF"/>
    <w:rsid w:val="008D33CF"/>
    <w:rsid w:val="008D45A1"/>
    <w:rsid w:val="008D56DE"/>
    <w:rsid w:val="008E0255"/>
    <w:rsid w:val="008E076E"/>
    <w:rsid w:val="008E4696"/>
    <w:rsid w:val="008E69C9"/>
    <w:rsid w:val="008E7CE6"/>
    <w:rsid w:val="008F25EC"/>
    <w:rsid w:val="008F528F"/>
    <w:rsid w:val="008F7BE0"/>
    <w:rsid w:val="009019CC"/>
    <w:rsid w:val="00901F1B"/>
    <w:rsid w:val="009030D6"/>
    <w:rsid w:val="00905B0E"/>
    <w:rsid w:val="009071BB"/>
    <w:rsid w:val="009144BF"/>
    <w:rsid w:val="009161A9"/>
    <w:rsid w:val="00925340"/>
    <w:rsid w:val="00932306"/>
    <w:rsid w:val="0094283F"/>
    <w:rsid w:val="009429BC"/>
    <w:rsid w:val="009471CA"/>
    <w:rsid w:val="00953E84"/>
    <w:rsid w:val="0095501C"/>
    <w:rsid w:val="00956788"/>
    <w:rsid w:val="0096073C"/>
    <w:rsid w:val="00961D14"/>
    <w:rsid w:val="00961F56"/>
    <w:rsid w:val="009657B5"/>
    <w:rsid w:val="009661DE"/>
    <w:rsid w:val="00967AAB"/>
    <w:rsid w:val="0097007F"/>
    <w:rsid w:val="0097122B"/>
    <w:rsid w:val="00980977"/>
    <w:rsid w:val="0098323A"/>
    <w:rsid w:val="009858A5"/>
    <w:rsid w:val="009878B7"/>
    <w:rsid w:val="00991695"/>
    <w:rsid w:val="0099258D"/>
    <w:rsid w:val="00993079"/>
    <w:rsid w:val="009A369C"/>
    <w:rsid w:val="009B06AA"/>
    <w:rsid w:val="009C237E"/>
    <w:rsid w:val="009C2C1E"/>
    <w:rsid w:val="009C6A7F"/>
    <w:rsid w:val="009C6AA4"/>
    <w:rsid w:val="009D01C5"/>
    <w:rsid w:val="009D232C"/>
    <w:rsid w:val="009E14D2"/>
    <w:rsid w:val="009E4F45"/>
    <w:rsid w:val="009E4F8C"/>
    <w:rsid w:val="009E59C3"/>
    <w:rsid w:val="009E59EA"/>
    <w:rsid w:val="009E698E"/>
    <w:rsid w:val="009F0462"/>
    <w:rsid w:val="009F2295"/>
    <w:rsid w:val="009F2A7B"/>
    <w:rsid w:val="009F2CF3"/>
    <w:rsid w:val="009F2DAD"/>
    <w:rsid w:val="009F64CF"/>
    <w:rsid w:val="009F7779"/>
    <w:rsid w:val="00A1295F"/>
    <w:rsid w:val="00A1422F"/>
    <w:rsid w:val="00A22DF2"/>
    <w:rsid w:val="00A26EBA"/>
    <w:rsid w:val="00A30645"/>
    <w:rsid w:val="00A32985"/>
    <w:rsid w:val="00A351C9"/>
    <w:rsid w:val="00A423DD"/>
    <w:rsid w:val="00A459F3"/>
    <w:rsid w:val="00A476A6"/>
    <w:rsid w:val="00A4791C"/>
    <w:rsid w:val="00A5126A"/>
    <w:rsid w:val="00A51F69"/>
    <w:rsid w:val="00A52CD0"/>
    <w:rsid w:val="00A54CF0"/>
    <w:rsid w:val="00A6022F"/>
    <w:rsid w:val="00A620FB"/>
    <w:rsid w:val="00A720C5"/>
    <w:rsid w:val="00A755BD"/>
    <w:rsid w:val="00A81BA3"/>
    <w:rsid w:val="00A8613F"/>
    <w:rsid w:val="00A873D8"/>
    <w:rsid w:val="00A87A78"/>
    <w:rsid w:val="00A92895"/>
    <w:rsid w:val="00A937B2"/>
    <w:rsid w:val="00AA6447"/>
    <w:rsid w:val="00AB221C"/>
    <w:rsid w:val="00AB53DA"/>
    <w:rsid w:val="00AB6E48"/>
    <w:rsid w:val="00AC0389"/>
    <w:rsid w:val="00AC17D0"/>
    <w:rsid w:val="00AC286C"/>
    <w:rsid w:val="00AD362E"/>
    <w:rsid w:val="00AD3A00"/>
    <w:rsid w:val="00AE06F2"/>
    <w:rsid w:val="00AE748F"/>
    <w:rsid w:val="00AF4667"/>
    <w:rsid w:val="00AF6DF5"/>
    <w:rsid w:val="00B00D8B"/>
    <w:rsid w:val="00B01A48"/>
    <w:rsid w:val="00B020DE"/>
    <w:rsid w:val="00B021D4"/>
    <w:rsid w:val="00B038FD"/>
    <w:rsid w:val="00B04FFB"/>
    <w:rsid w:val="00B107B9"/>
    <w:rsid w:val="00B11F56"/>
    <w:rsid w:val="00B13039"/>
    <w:rsid w:val="00B151D4"/>
    <w:rsid w:val="00B2002E"/>
    <w:rsid w:val="00B25AE4"/>
    <w:rsid w:val="00B30AA7"/>
    <w:rsid w:val="00B31942"/>
    <w:rsid w:val="00B32AD8"/>
    <w:rsid w:val="00B32B92"/>
    <w:rsid w:val="00B4464A"/>
    <w:rsid w:val="00B4547F"/>
    <w:rsid w:val="00B51FC1"/>
    <w:rsid w:val="00B6262C"/>
    <w:rsid w:val="00B64D61"/>
    <w:rsid w:val="00B72391"/>
    <w:rsid w:val="00B7371C"/>
    <w:rsid w:val="00B749E0"/>
    <w:rsid w:val="00B80CDE"/>
    <w:rsid w:val="00B91E4D"/>
    <w:rsid w:val="00BA4051"/>
    <w:rsid w:val="00BB7AC3"/>
    <w:rsid w:val="00BD0027"/>
    <w:rsid w:val="00BD44DA"/>
    <w:rsid w:val="00BD5523"/>
    <w:rsid w:val="00BD75DD"/>
    <w:rsid w:val="00BE4205"/>
    <w:rsid w:val="00BE67E8"/>
    <w:rsid w:val="00BE6CFB"/>
    <w:rsid w:val="00BF34A6"/>
    <w:rsid w:val="00BF6543"/>
    <w:rsid w:val="00C0330F"/>
    <w:rsid w:val="00C44EE1"/>
    <w:rsid w:val="00C458AE"/>
    <w:rsid w:val="00C50312"/>
    <w:rsid w:val="00C50B81"/>
    <w:rsid w:val="00C52B97"/>
    <w:rsid w:val="00C56A8D"/>
    <w:rsid w:val="00C66629"/>
    <w:rsid w:val="00C72E47"/>
    <w:rsid w:val="00C7326E"/>
    <w:rsid w:val="00C7367D"/>
    <w:rsid w:val="00C74281"/>
    <w:rsid w:val="00C745EA"/>
    <w:rsid w:val="00C75F17"/>
    <w:rsid w:val="00C76745"/>
    <w:rsid w:val="00C804DD"/>
    <w:rsid w:val="00C84113"/>
    <w:rsid w:val="00C8412D"/>
    <w:rsid w:val="00C86401"/>
    <w:rsid w:val="00C867D4"/>
    <w:rsid w:val="00C86CA6"/>
    <w:rsid w:val="00C92994"/>
    <w:rsid w:val="00CA0BD9"/>
    <w:rsid w:val="00CA48A7"/>
    <w:rsid w:val="00CA59FA"/>
    <w:rsid w:val="00CA5FA0"/>
    <w:rsid w:val="00CB24EA"/>
    <w:rsid w:val="00CC152A"/>
    <w:rsid w:val="00CC2F33"/>
    <w:rsid w:val="00CC3515"/>
    <w:rsid w:val="00CC3CED"/>
    <w:rsid w:val="00CC43D8"/>
    <w:rsid w:val="00CC5266"/>
    <w:rsid w:val="00CC59B1"/>
    <w:rsid w:val="00CD3827"/>
    <w:rsid w:val="00CD7E2F"/>
    <w:rsid w:val="00CE0A44"/>
    <w:rsid w:val="00CE15B4"/>
    <w:rsid w:val="00CF08B8"/>
    <w:rsid w:val="00CF09CC"/>
    <w:rsid w:val="00CF225A"/>
    <w:rsid w:val="00D01CD7"/>
    <w:rsid w:val="00D07019"/>
    <w:rsid w:val="00D13C4E"/>
    <w:rsid w:val="00D13D67"/>
    <w:rsid w:val="00D17B5D"/>
    <w:rsid w:val="00D25BE2"/>
    <w:rsid w:val="00D304DE"/>
    <w:rsid w:val="00D34B87"/>
    <w:rsid w:val="00D36027"/>
    <w:rsid w:val="00D509DD"/>
    <w:rsid w:val="00D512E1"/>
    <w:rsid w:val="00D51B3B"/>
    <w:rsid w:val="00D569FB"/>
    <w:rsid w:val="00D60B4B"/>
    <w:rsid w:val="00D60B75"/>
    <w:rsid w:val="00D61BF2"/>
    <w:rsid w:val="00D62FBA"/>
    <w:rsid w:val="00D77DED"/>
    <w:rsid w:val="00D8161F"/>
    <w:rsid w:val="00D81A14"/>
    <w:rsid w:val="00D8234B"/>
    <w:rsid w:val="00D83145"/>
    <w:rsid w:val="00D85DE4"/>
    <w:rsid w:val="00D8677D"/>
    <w:rsid w:val="00D9374F"/>
    <w:rsid w:val="00D96A32"/>
    <w:rsid w:val="00D9742B"/>
    <w:rsid w:val="00DA1C57"/>
    <w:rsid w:val="00DA2B7D"/>
    <w:rsid w:val="00DA3F8B"/>
    <w:rsid w:val="00DA5D91"/>
    <w:rsid w:val="00DA6E1A"/>
    <w:rsid w:val="00DA6E1D"/>
    <w:rsid w:val="00DB25F3"/>
    <w:rsid w:val="00DC0301"/>
    <w:rsid w:val="00DC0D54"/>
    <w:rsid w:val="00DC1623"/>
    <w:rsid w:val="00DC6A87"/>
    <w:rsid w:val="00DD07C7"/>
    <w:rsid w:val="00DD5F1E"/>
    <w:rsid w:val="00DD6EBD"/>
    <w:rsid w:val="00DE4693"/>
    <w:rsid w:val="00DE53B9"/>
    <w:rsid w:val="00DF1881"/>
    <w:rsid w:val="00DF53CF"/>
    <w:rsid w:val="00E011D8"/>
    <w:rsid w:val="00E03955"/>
    <w:rsid w:val="00E05D37"/>
    <w:rsid w:val="00E10532"/>
    <w:rsid w:val="00E1669B"/>
    <w:rsid w:val="00E16B3E"/>
    <w:rsid w:val="00E16B55"/>
    <w:rsid w:val="00E172B5"/>
    <w:rsid w:val="00E21B81"/>
    <w:rsid w:val="00E2290E"/>
    <w:rsid w:val="00E32972"/>
    <w:rsid w:val="00E400E4"/>
    <w:rsid w:val="00E460BC"/>
    <w:rsid w:val="00E46577"/>
    <w:rsid w:val="00E53B46"/>
    <w:rsid w:val="00E608D0"/>
    <w:rsid w:val="00E60A19"/>
    <w:rsid w:val="00E622A5"/>
    <w:rsid w:val="00E626BB"/>
    <w:rsid w:val="00E65E16"/>
    <w:rsid w:val="00E703CF"/>
    <w:rsid w:val="00E70FB4"/>
    <w:rsid w:val="00E75F83"/>
    <w:rsid w:val="00E858D6"/>
    <w:rsid w:val="00E86162"/>
    <w:rsid w:val="00E90BB6"/>
    <w:rsid w:val="00E912B5"/>
    <w:rsid w:val="00E93506"/>
    <w:rsid w:val="00E9443D"/>
    <w:rsid w:val="00E94609"/>
    <w:rsid w:val="00EA79C4"/>
    <w:rsid w:val="00EC13CD"/>
    <w:rsid w:val="00EC1FD6"/>
    <w:rsid w:val="00EC3470"/>
    <w:rsid w:val="00ED3521"/>
    <w:rsid w:val="00EE090F"/>
    <w:rsid w:val="00EE17B6"/>
    <w:rsid w:val="00EE4366"/>
    <w:rsid w:val="00EE4D84"/>
    <w:rsid w:val="00EF7400"/>
    <w:rsid w:val="00EF7841"/>
    <w:rsid w:val="00F02C7C"/>
    <w:rsid w:val="00F03CC7"/>
    <w:rsid w:val="00F040DF"/>
    <w:rsid w:val="00F06396"/>
    <w:rsid w:val="00F076E9"/>
    <w:rsid w:val="00F1562A"/>
    <w:rsid w:val="00F20334"/>
    <w:rsid w:val="00F22C8D"/>
    <w:rsid w:val="00F245AC"/>
    <w:rsid w:val="00F275A0"/>
    <w:rsid w:val="00F311AE"/>
    <w:rsid w:val="00F33BD1"/>
    <w:rsid w:val="00F36804"/>
    <w:rsid w:val="00F4141C"/>
    <w:rsid w:val="00F455FD"/>
    <w:rsid w:val="00F46299"/>
    <w:rsid w:val="00F5739A"/>
    <w:rsid w:val="00F63937"/>
    <w:rsid w:val="00F70F1F"/>
    <w:rsid w:val="00F72474"/>
    <w:rsid w:val="00F765E6"/>
    <w:rsid w:val="00F76623"/>
    <w:rsid w:val="00F83D5A"/>
    <w:rsid w:val="00F83F7A"/>
    <w:rsid w:val="00F845BC"/>
    <w:rsid w:val="00F91792"/>
    <w:rsid w:val="00F94E71"/>
    <w:rsid w:val="00F97E75"/>
    <w:rsid w:val="00FA7110"/>
    <w:rsid w:val="00FA7A28"/>
    <w:rsid w:val="00FB0ED6"/>
    <w:rsid w:val="00FB3AEF"/>
    <w:rsid w:val="00FB4107"/>
    <w:rsid w:val="00FC3537"/>
    <w:rsid w:val="00FD439B"/>
    <w:rsid w:val="00FE6C87"/>
    <w:rsid w:val="00FF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styleId="UnresolvedMention">
    <w:name w:val="Unresolved Mention"/>
    <w:basedOn w:val="DefaultParagraphFont"/>
    <w:uiPriority w:val="99"/>
    <w:semiHidden/>
    <w:unhideWhenUsed/>
    <w:rsid w:val="00CC3CED"/>
    <w:rPr>
      <w:color w:val="605E5C"/>
      <w:shd w:val="clear" w:color="auto" w:fill="E1DFDD"/>
    </w:rPr>
  </w:style>
  <w:style w:type="numbering" w:customStyle="1" w:styleId="CurrentList1">
    <w:name w:val="Current List1"/>
    <w:uiPriority w:val="99"/>
    <w:rsid w:val="009F2DAD"/>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3149">
      <w:bodyDiv w:val="1"/>
      <w:marLeft w:val="0"/>
      <w:marRight w:val="0"/>
      <w:marTop w:val="0"/>
      <w:marBottom w:val="0"/>
      <w:divBdr>
        <w:top w:val="none" w:sz="0" w:space="0" w:color="auto"/>
        <w:left w:val="none" w:sz="0" w:space="0" w:color="auto"/>
        <w:bottom w:val="none" w:sz="0" w:space="0" w:color="auto"/>
        <w:right w:val="none" w:sz="0" w:space="0" w:color="auto"/>
      </w:divBdr>
    </w:div>
    <w:div w:id="168373709">
      <w:bodyDiv w:val="1"/>
      <w:marLeft w:val="0"/>
      <w:marRight w:val="0"/>
      <w:marTop w:val="0"/>
      <w:marBottom w:val="0"/>
      <w:divBdr>
        <w:top w:val="none" w:sz="0" w:space="0" w:color="auto"/>
        <w:left w:val="none" w:sz="0" w:space="0" w:color="auto"/>
        <w:bottom w:val="none" w:sz="0" w:space="0" w:color="auto"/>
        <w:right w:val="none" w:sz="0" w:space="0" w:color="auto"/>
      </w:divBdr>
    </w:div>
    <w:div w:id="168984153">
      <w:bodyDiv w:val="1"/>
      <w:marLeft w:val="0"/>
      <w:marRight w:val="0"/>
      <w:marTop w:val="0"/>
      <w:marBottom w:val="0"/>
      <w:divBdr>
        <w:top w:val="none" w:sz="0" w:space="0" w:color="auto"/>
        <w:left w:val="none" w:sz="0" w:space="0" w:color="auto"/>
        <w:bottom w:val="none" w:sz="0" w:space="0" w:color="auto"/>
        <w:right w:val="none" w:sz="0" w:space="0" w:color="auto"/>
      </w:divBdr>
    </w:div>
    <w:div w:id="232349847">
      <w:bodyDiv w:val="1"/>
      <w:marLeft w:val="0"/>
      <w:marRight w:val="0"/>
      <w:marTop w:val="0"/>
      <w:marBottom w:val="0"/>
      <w:divBdr>
        <w:top w:val="none" w:sz="0" w:space="0" w:color="auto"/>
        <w:left w:val="none" w:sz="0" w:space="0" w:color="auto"/>
        <w:bottom w:val="none" w:sz="0" w:space="0" w:color="auto"/>
        <w:right w:val="none" w:sz="0" w:space="0" w:color="auto"/>
      </w:divBdr>
    </w:div>
    <w:div w:id="237634154">
      <w:bodyDiv w:val="1"/>
      <w:marLeft w:val="0"/>
      <w:marRight w:val="0"/>
      <w:marTop w:val="0"/>
      <w:marBottom w:val="0"/>
      <w:divBdr>
        <w:top w:val="none" w:sz="0" w:space="0" w:color="auto"/>
        <w:left w:val="none" w:sz="0" w:space="0" w:color="auto"/>
        <w:bottom w:val="none" w:sz="0" w:space="0" w:color="auto"/>
        <w:right w:val="none" w:sz="0" w:space="0" w:color="auto"/>
      </w:divBdr>
    </w:div>
    <w:div w:id="244726341">
      <w:bodyDiv w:val="1"/>
      <w:marLeft w:val="0"/>
      <w:marRight w:val="0"/>
      <w:marTop w:val="0"/>
      <w:marBottom w:val="0"/>
      <w:divBdr>
        <w:top w:val="none" w:sz="0" w:space="0" w:color="auto"/>
        <w:left w:val="none" w:sz="0" w:space="0" w:color="auto"/>
        <w:bottom w:val="none" w:sz="0" w:space="0" w:color="auto"/>
        <w:right w:val="none" w:sz="0" w:space="0" w:color="auto"/>
      </w:divBdr>
    </w:div>
    <w:div w:id="268660098">
      <w:bodyDiv w:val="1"/>
      <w:marLeft w:val="0"/>
      <w:marRight w:val="0"/>
      <w:marTop w:val="0"/>
      <w:marBottom w:val="0"/>
      <w:divBdr>
        <w:top w:val="none" w:sz="0" w:space="0" w:color="auto"/>
        <w:left w:val="none" w:sz="0" w:space="0" w:color="auto"/>
        <w:bottom w:val="none" w:sz="0" w:space="0" w:color="auto"/>
        <w:right w:val="none" w:sz="0" w:space="0" w:color="auto"/>
      </w:divBdr>
    </w:div>
    <w:div w:id="307176788">
      <w:bodyDiv w:val="1"/>
      <w:marLeft w:val="0"/>
      <w:marRight w:val="0"/>
      <w:marTop w:val="0"/>
      <w:marBottom w:val="0"/>
      <w:divBdr>
        <w:top w:val="none" w:sz="0" w:space="0" w:color="auto"/>
        <w:left w:val="none" w:sz="0" w:space="0" w:color="auto"/>
        <w:bottom w:val="none" w:sz="0" w:space="0" w:color="auto"/>
        <w:right w:val="none" w:sz="0" w:space="0" w:color="auto"/>
      </w:divBdr>
    </w:div>
    <w:div w:id="386807636">
      <w:bodyDiv w:val="1"/>
      <w:marLeft w:val="0"/>
      <w:marRight w:val="0"/>
      <w:marTop w:val="0"/>
      <w:marBottom w:val="0"/>
      <w:divBdr>
        <w:top w:val="none" w:sz="0" w:space="0" w:color="auto"/>
        <w:left w:val="none" w:sz="0" w:space="0" w:color="auto"/>
        <w:bottom w:val="none" w:sz="0" w:space="0" w:color="auto"/>
        <w:right w:val="none" w:sz="0" w:space="0" w:color="auto"/>
      </w:divBdr>
    </w:div>
    <w:div w:id="437338000">
      <w:bodyDiv w:val="1"/>
      <w:marLeft w:val="0"/>
      <w:marRight w:val="0"/>
      <w:marTop w:val="0"/>
      <w:marBottom w:val="0"/>
      <w:divBdr>
        <w:top w:val="none" w:sz="0" w:space="0" w:color="auto"/>
        <w:left w:val="none" w:sz="0" w:space="0" w:color="auto"/>
        <w:bottom w:val="none" w:sz="0" w:space="0" w:color="auto"/>
        <w:right w:val="none" w:sz="0" w:space="0" w:color="auto"/>
      </w:divBdr>
    </w:div>
    <w:div w:id="514197974">
      <w:bodyDiv w:val="1"/>
      <w:marLeft w:val="0"/>
      <w:marRight w:val="0"/>
      <w:marTop w:val="0"/>
      <w:marBottom w:val="0"/>
      <w:divBdr>
        <w:top w:val="none" w:sz="0" w:space="0" w:color="auto"/>
        <w:left w:val="none" w:sz="0" w:space="0" w:color="auto"/>
        <w:bottom w:val="none" w:sz="0" w:space="0" w:color="auto"/>
        <w:right w:val="none" w:sz="0" w:space="0" w:color="auto"/>
      </w:divBdr>
    </w:div>
    <w:div w:id="568659497">
      <w:bodyDiv w:val="1"/>
      <w:marLeft w:val="0"/>
      <w:marRight w:val="0"/>
      <w:marTop w:val="0"/>
      <w:marBottom w:val="0"/>
      <w:divBdr>
        <w:top w:val="none" w:sz="0" w:space="0" w:color="auto"/>
        <w:left w:val="none" w:sz="0" w:space="0" w:color="auto"/>
        <w:bottom w:val="none" w:sz="0" w:space="0" w:color="auto"/>
        <w:right w:val="none" w:sz="0" w:space="0" w:color="auto"/>
      </w:divBdr>
    </w:div>
    <w:div w:id="578101019">
      <w:bodyDiv w:val="1"/>
      <w:marLeft w:val="0"/>
      <w:marRight w:val="0"/>
      <w:marTop w:val="0"/>
      <w:marBottom w:val="0"/>
      <w:divBdr>
        <w:top w:val="none" w:sz="0" w:space="0" w:color="auto"/>
        <w:left w:val="none" w:sz="0" w:space="0" w:color="auto"/>
        <w:bottom w:val="none" w:sz="0" w:space="0" w:color="auto"/>
        <w:right w:val="none" w:sz="0" w:space="0" w:color="auto"/>
      </w:divBdr>
    </w:div>
    <w:div w:id="580992631">
      <w:bodyDiv w:val="1"/>
      <w:marLeft w:val="0"/>
      <w:marRight w:val="0"/>
      <w:marTop w:val="0"/>
      <w:marBottom w:val="0"/>
      <w:divBdr>
        <w:top w:val="none" w:sz="0" w:space="0" w:color="auto"/>
        <w:left w:val="none" w:sz="0" w:space="0" w:color="auto"/>
        <w:bottom w:val="none" w:sz="0" w:space="0" w:color="auto"/>
        <w:right w:val="none" w:sz="0" w:space="0" w:color="auto"/>
      </w:divBdr>
    </w:div>
    <w:div w:id="622538536">
      <w:bodyDiv w:val="1"/>
      <w:marLeft w:val="0"/>
      <w:marRight w:val="0"/>
      <w:marTop w:val="0"/>
      <w:marBottom w:val="0"/>
      <w:divBdr>
        <w:top w:val="none" w:sz="0" w:space="0" w:color="auto"/>
        <w:left w:val="none" w:sz="0" w:space="0" w:color="auto"/>
        <w:bottom w:val="none" w:sz="0" w:space="0" w:color="auto"/>
        <w:right w:val="none" w:sz="0" w:space="0" w:color="auto"/>
      </w:divBdr>
    </w:div>
    <w:div w:id="734550282">
      <w:bodyDiv w:val="1"/>
      <w:marLeft w:val="0"/>
      <w:marRight w:val="0"/>
      <w:marTop w:val="0"/>
      <w:marBottom w:val="0"/>
      <w:divBdr>
        <w:top w:val="none" w:sz="0" w:space="0" w:color="auto"/>
        <w:left w:val="none" w:sz="0" w:space="0" w:color="auto"/>
        <w:bottom w:val="none" w:sz="0" w:space="0" w:color="auto"/>
        <w:right w:val="none" w:sz="0" w:space="0" w:color="auto"/>
      </w:divBdr>
    </w:div>
    <w:div w:id="839351285">
      <w:bodyDiv w:val="1"/>
      <w:marLeft w:val="0"/>
      <w:marRight w:val="0"/>
      <w:marTop w:val="0"/>
      <w:marBottom w:val="0"/>
      <w:divBdr>
        <w:top w:val="none" w:sz="0" w:space="0" w:color="auto"/>
        <w:left w:val="none" w:sz="0" w:space="0" w:color="auto"/>
        <w:bottom w:val="none" w:sz="0" w:space="0" w:color="auto"/>
        <w:right w:val="none" w:sz="0" w:space="0" w:color="auto"/>
      </w:divBdr>
    </w:div>
    <w:div w:id="854618111">
      <w:bodyDiv w:val="1"/>
      <w:marLeft w:val="0"/>
      <w:marRight w:val="0"/>
      <w:marTop w:val="0"/>
      <w:marBottom w:val="0"/>
      <w:divBdr>
        <w:top w:val="none" w:sz="0" w:space="0" w:color="auto"/>
        <w:left w:val="none" w:sz="0" w:space="0" w:color="auto"/>
        <w:bottom w:val="none" w:sz="0" w:space="0" w:color="auto"/>
        <w:right w:val="none" w:sz="0" w:space="0" w:color="auto"/>
      </w:divBdr>
    </w:div>
    <w:div w:id="882863207">
      <w:bodyDiv w:val="1"/>
      <w:marLeft w:val="0"/>
      <w:marRight w:val="0"/>
      <w:marTop w:val="0"/>
      <w:marBottom w:val="0"/>
      <w:divBdr>
        <w:top w:val="none" w:sz="0" w:space="0" w:color="auto"/>
        <w:left w:val="none" w:sz="0" w:space="0" w:color="auto"/>
        <w:bottom w:val="none" w:sz="0" w:space="0" w:color="auto"/>
        <w:right w:val="none" w:sz="0" w:space="0" w:color="auto"/>
      </w:divBdr>
    </w:div>
    <w:div w:id="905922561">
      <w:bodyDiv w:val="1"/>
      <w:marLeft w:val="0"/>
      <w:marRight w:val="0"/>
      <w:marTop w:val="0"/>
      <w:marBottom w:val="0"/>
      <w:divBdr>
        <w:top w:val="none" w:sz="0" w:space="0" w:color="auto"/>
        <w:left w:val="none" w:sz="0" w:space="0" w:color="auto"/>
        <w:bottom w:val="none" w:sz="0" w:space="0" w:color="auto"/>
        <w:right w:val="none" w:sz="0" w:space="0" w:color="auto"/>
      </w:divBdr>
    </w:div>
    <w:div w:id="1298950966">
      <w:bodyDiv w:val="1"/>
      <w:marLeft w:val="0"/>
      <w:marRight w:val="0"/>
      <w:marTop w:val="0"/>
      <w:marBottom w:val="0"/>
      <w:divBdr>
        <w:top w:val="none" w:sz="0" w:space="0" w:color="auto"/>
        <w:left w:val="none" w:sz="0" w:space="0" w:color="auto"/>
        <w:bottom w:val="none" w:sz="0" w:space="0" w:color="auto"/>
        <w:right w:val="none" w:sz="0" w:space="0" w:color="auto"/>
      </w:divBdr>
    </w:div>
    <w:div w:id="1335064309">
      <w:bodyDiv w:val="1"/>
      <w:marLeft w:val="0"/>
      <w:marRight w:val="0"/>
      <w:marTop w:val="0"/>
      <w:marBottom w:val="0"/>
      <w:divBdr>
        <w:top w:val="none" w:sz="0" w:space="0" w:color="auto"/>
        <w:left w:val="none" w:sz="0" w:space="0" w:color="auto"/>
        <w:bottom w:val="none" w:sz="0" w:space="0" w:color="auto"/>
        <w:right w:val="none" w:sz="0" w:space="0" w:color="auto"/>
      </w:divBdr>
    </w:div>
    <w:div w:id="1349795260">
      <w:bodyDiv w:val="1"/>
      <w:marLeft w:val="0"/>
      <w:marRight w:val="0"/>
      <w:marTop w:val="0"/>
      <w:marBottom w:val="0"/>
      <w:divBdr>
        <w:top w:val="none" w:sz="0" w:space="0" w:color="auto"/>
        <w:left w:val="none" w:sz="0" w:space="0" w:color="auto"/>
        <w:bottom w:val="none" w:sz="0" w:space="0" w:color="auto"/>
        <w:right w:val="none" w:sz="0" w:space="0" w:color="auto"/>
      </w:divBdr>
    </w:div>
    <w:div w:id="1355229837">
      <w:bodyDiv w:val="1"/>
      <w:marLeft w:val="0"/>
      <w:marRight w:val="0"/>
      <w:marTop w:val="0"/>
      <w:marBottom w:val="0"/>
      <w:divBdr>
        <w:top w:val="none" w:sz="0" w:space="0" w:color="auto"/>
        <w:left w:val="none" w:sz="0" w:space="0" w:color="auto"/>
        <w:bottom w:val="none" w:sz="0" w:space="0" w:color="auto"/>
        <w:right w:val="none" w:sz="0" w:space="0" w:color="auto"/>
      </w:divBdr>
    </w:div>
    <w:div w:id="1381320267">
      <w:bodyDiv w:val="1"/>
      <w:marLeft w:val="0"/>
      <w:marRight w:val="0"/>
      <w:marTop w:val="0"/>
      <w:marBottom w:val="0"/>
      <w:divBdr>
        <w:top w:val="none" w:sz="0" w:space="0" w:color="auto"/>
        <w:left w:val="none" w:sz="0" w:space="0" w:color="auto"/>
        <w:bottom w:val="none" w:sz="0" w:space="0" w:color="auto"/>
        <w:right w:val="none" w:sz="0" w:space="0" w:color="auto"/>
      </w:divBdr>
    </w:div>
    <w:div w:id="1456176159">
      <w:bodyDiv w:val="1"/>
      <w:marLeft w:val="0"/>
      <w:marRight w:val="0"/>
      <w:marTop w:val="0"/>
      <w:marBottom w:val="0"/>
      <w:divBdr>
        <w:top w:val="none" w:sz="0" w:space="0" w:color="auto"/>
        <w:left w:val="none" w:sz="0" w:space="0" w:color="auto"/>
        <w:bottom w:val="none" w:sz="0" w:space="0" w:color="auto"/>
        <w:right w:val="none" w:sz="0" w:space="0" w:color="auto"/>
      </w:divBdr>
    </w:div>
    <w:div w:id="1543517172">
      <w:bodyDiv w:val="1"/>
      <w:marLeft w:val="0"/>
      <w:marRight w:val="0"/>
      <w:marTop w:val="0"/>
      <w:marBottom w:val="0"/>
      <w:divBdr>
        <w:top w:val="none" w:sz="0" w:space="0" w:color="auto"/>
        <w:left w:val="none" w:sz="0" w:space="0" w:color="auto"/>
        <w:bottom w:val="none" w:sz="0" w:space="0" w:color="auto"/>
        <w:right w:val="none" w:sz="0" w:space="0" w:color="auto"/>
      </w:divBdr>
    </w:div>
    <w:div w:id="1555582257">
      <w:bodyDiv w:val="1"/>
      <w:marLeft w:val="0"/>
      <w:marRight w:val="0"/>
      <w:marTop w:val="0"/>
      <w:marBottom w:val="0"/>
      <w:divBdr>
        <w:top w:val="none" w:sz="0" w:space="0" w:color="auto"/>
        <w:left w:val="none" w:sz="0" w:space="0" w:color="auto"/>
        <w:bottom w:val="none" w:sz="0" w:space="0" w:color="auto"/>
        <w:right w:val="none" w:sz="0" w:space="0" w:color="auto"/>
      </w:divBdr>
    </w:div>
    <w:div w:id="1579486110">
      <w:bodyDiv w:val="1"/>
      <w:marLeft w:val="0"/>
      <w:marRight w:val="0"/>
      <w:marTop w:val="0"/>
      <w:marBottom w:val="0"/>
      <w:divBdr>
        <w:top w:val="none" w:sz="0" w:space="0" w:color="auto"/>
        <w:left w:val="none" w:sz="0" w:space="0" w:color="auto"/>
        <w:bottom w:val="none" w:sz="0" w:space="0" w:color="auto"/>
        <w:right w:val="none" w:sz="0" w:space="0" w:color="auto"/>
      </w:divBdr>
    </w:div>
    <w:div w:id="1611935033">
      <w:bodyDiv w:val="1"/>
      <w:marLeft w:val="0"/>
      <w:marRight w:val="0"/>
      <w:marTop w:val="0"/>
      <w:marBottom w:val="0"/>
      <w:divBdr>
        <w:top w:val="none" w:sz="0" w:space="0" w:color="auto"/>
        <w:left w:val="none" w:sz="0" w:space="0" w:color="auto"/>
        <w:bottom w:val="none" w:sz="0" w:space="0" w:color="auto"/>
        <w:right w:val="none" w:sz="0" w:space="0" w:color="auto"/>
      </w:divBdr>
    </w:div>
    <w:div w:id="1655137943">
      <w:bodyDiv w:val="1"/>
      <w:marLeft w:val="0"/>
      <w:marRight w:val="0"/>
      <w:marTop w:val="0"/>
      <w:marBottom w:val="0"/>
      <w:divBdr>
        <w:top w:val="none" w:sz="0" w:space="0" w:color="auto"/>
        <w:left w:val="none" w:sz="0" w:space="0" w:color="auto"/>
        <w:bottom w:val="none" w:sz="0" w:space="0" w:color="auto"/>
        <w:right w:val="none" w:sz="0" w:space="0" w:color="auto"/>
      </w:divBdr>
    </w:div>
    <w:div w:id="1692494542">
      <w:bodyDiv w:val="1"/>
      <w:marLeft w:val="0"/>
      <w:marRight w:val="0"/>
      <w:marTop w:val="0"/>
      <w:marBottom w:val="0"/>
      <w:divBdr>
        <w:top w:val="none" w:sz="0" w:space="0" w:color="auto"/>
        <w:left w:val="none" w:sz="0" w:space="0" w:color="auto"/>
        <w:bottom w:val="none" w:sz="0" w:space="0" w:color="auto"/>
        <w:right w:val="none" w:sz="0" w:space="0" w:color="auto"/>
      </w:divBdr>
    </w:div>
    <w:div w:id="1697846248">
      <w:bodyDiv w:val="1"/>
      <w:marLeft w:val="0"/>
      <w:marRight w:val="0"/>
      <w:marTop w:val="0"/>
      <w:marBottom w:val="0"/>
      <w:divBdr>
        <w:top w:val="none" w:sz="0" w:space="0" w:color="auto"/>
        <w:left w:val="none" w:sz="0" w:space="0" w:color="auto"/>
        <w:bottom w:val="none" w:sz="0" w:space="0" w:color="auto"/>
        <w:right w:val="none" w:sz="0" w:space="0" w:color="auto"/>
      </w:divBdr>
    </w:div>
    <w:div w:id="1717000297">
      <w:bodyDiv w:val="1"/>
      <w:marLeft w:val="0"/>
      <w:marRight w:val="0"/>
      <w:marTop w:val="0"/>
      <w:marBottom w:val="0"/>
      <w:divBdr>
        <w:top w:val="none" w:sz="0" w:space="0" w:color="auto"/>
        <w:left w:val="none" w:sz="0" w:space="0" w:color="auto"/>
        <w:bottom w:val="none" w:sz="0" w:space="0" w:color="auto"/>
        <w:right w:val="none" w:sz="0" w:space="0" w:color="auto"/>
      </w:divBdr>
    </w:div>
    <w:div w:id="1749032386">
      <w:bodyDiv w:val="1"/>
      <w:marLeft w:val="0"/>
      <w:marRight w:val="0"/>
      <w:marTop w:val="0"/>
      <w:marBottom w:val="0"/>
      <w:divBdr>
        <w:top w:val="none" w:sz="0" w:space="0" w:color="auto"/>
        <w:left w:val="none" w:sz="0" w:space="0" w:color="auto"/>
        <w:bottom w:val="none" w:sz="0" w:space="0" w:color="auto"/>
        <w:right w:val="none" w:sz="0" w:space="0" w:color="auto"/>
      </w:divBdr>
    </w:div>
    <w:div w:id="1783307370">
      <w:bodyDiv w:val="1"/>
      <w:marLeft w:val="0"/>
      <w:marRight w:val="0"/>
      <w:marTop w:val="0"/>
      <w:marBottom w:val="0"/>
      <w:divBdr>
        <w:top w:val="none" w:sz="0" w:space="0" w:color="auto"/>
        <w:left w:val="none" w:sz="0" w:space="0" w:color="auto"/>
        <w:bottom w:val="none" w:sz="0" w:space="0" w:color="auto"/>
        <w:right w:val="none" w:sz="0" w:space="0" w:color="auto"/>
      </w:divBdr>
    </w:div>
    <w:div w:id="1800951352">
      <w:bodyDiv w:val="1"/>
      <w:marLeft w:val="0"/>
      <w:marRight w:val="0"/>
      <w:marTop w:val="0"/>
      <w:marBottom w:val="0"/>
      <w:divBdr>
        <w:top w:val="none" w:sz="0" w:space="0" w:color="auto"/>
        <w:left w:val="none" w:sz="0" w:space="0" w:color="auto"/>
        <w:bottom w:val="none" w:sz="0" w:space="0" w:color="auto"/>
        <w:right w:val="none" w:sz="0" w:space="0" w:color="auto"/>
      </w:divBdr>
    </w:div>
    <w:div w:id="1811706899">
      <w:bodyDiv w:val="1"/>
      <w:marLeft w:val="0"/>
      <w:marRight w:val="0"/>
      <w:marTop w:val="0"/>
      <w:marBottom w:val="0"/>
      <w:divBdr>
        <w:top w:val="none" w:sz="0" w:space="0" w:color="auto"/>
        <w:left w:val="none" w:sz="0" w:space="0" w:color="auto"/>
        <w:bottom w:val="none" w:sz="0" w:space="0" w:color="auto"/>
        <w:right w:val="none" w:sz="0" w:space="0" w:color="auto"/>
      </w:divBdr>
    </w:div>
    <w:div w:id="2008629946">
      <w:bodyDiv w:val="1"/>
      <w:marLeft w:val="0"/>
      <w:marRight w:val="0"/>
      <w:marTop w:val="0"/>
      <w:marBottom w:val="0"/>
      <w:divBdr>
        <w:top w:val="none" w:sz="0" w:space="0" w:color="auto"/>
        <w:left w:val="none" w:sz="0" w:space="0" w:color="auto"/>
        <w:bottom w:val="none" w:sz="0" w:space="0" w:color="auto"/>
        <w:right w:val="none" w:sz="0" w:space="0" w:color="auto"/>
      </w:divBdr>
    </w:div>
    <w:div w:id="2057001615">
      <w:bodyDiv w:val="1"/>
      <w:marLeft w:val="0"/>
      <w:marRight w:val="0"/>
      <w:marTop w:val="0"/>
      <w:marBottom w:val="0"/>
      <w:divBdr>
        <w:top w:val="none" w:sz="0" w:space="0" w:color="auto"/>
        <w:left w:val="none" w:sz="0" w:space="0" w:color="auto"/>
        <w:bottom w:val="none" w:sz="0" w:space="0" w:color="auto"/>
        <w:right w:val="none" w:sz="0" w:space="0" w:color="auto"/>
      </w:divBdr>
    </w:div>
    <w:div w:id="2058042774">
      <w:bodyDiv w:val="1"/>
      <w:marLeft w:val="0"/>
      <w:marRight w:val="0"/>
      <w:marTop w:val="0"/>
      <w:marBottom w:val="0"/>
      <w:divBdr>
        <w:top w:val="none" w:sz="0" w:space="0" w:color="auto"/>
        <w:left w:val="none" w:sz="0" w:space="0" w:color="auto"/>
        <w:bottom w:val="none" w:sz="0" w:space="0" w:color="auto"/>
        <w:right w:val="none" w:sz="0" w:space="0" w:color="auto"/>
      </w:divBdr>
    </w:div>
    <w:div w:id="2065903885">
      <w:bodyDiv w:val="1"/>
      <w:marLeft w:val="0"/>
      <w:marRight w:val="0"/>
      <w:marTop w:val="0"/>
      <w:marBottom w:val="0"/>
      <w:divBdr>
        <w:top w:val="none" w:sz="0" w:space="0" w:color="auto"/>
        <w:left w:val="none" w:sz="0" w:space="0" w:color="auto"/>
        <w:bottom w:val="none" w:sz="0" w:space="0" w:color="auto"/>
        <w:right w:val="none" w:sz="0" w:space="0" w:color="auto"/>
      </w:divBdr>
    </w:div>
    <w:div w:id="212352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ghspeedtraining.co.uk/hub/feedback-in-the-workplace/" TargetMode="External"/><Relationship Id="rId18" Type="http://schemas.openxmlformats.org/officeDocument/2006/relationships/hyperlink" Target="https://www.cipd.co.uk/knowledge/fundamentals/people/performance/factsheet#gref" TargetMode="External"/><Relationship Id="rId26" Type="http://schemas.openxmlformats.org/officeDocument/2006/relationships/hyperlink" Target="https://www.aihr.com/blog/employee-expectations/" TargetMode="External"/><Relationship Id="rId39" Type="http://schemas.openxmlformats.org/officeDocument/2006/relationships/hyperlink" Target="https://www.quantumworkplace.com/future-of-work/why-employee-retention-is-important" TargetMode="External"/><Relationship Id="rId21" Type="http://schemas.openxmlformats.org/officeDocument/2006/relationships/hyperlink" Target="https://doi.org/10.1016/j.sbspro.2016.05.016" TargetMode="External"/><Relationship Id="rId34" Type="http://schemas.openxmlformats.org/officeDocument/2006/relationships/hyperlink" Target="https://www.coreimpactcoaching.com/managing-expectations-a-simple-process/" TargetMode="External"/><Relationship Id="rId42" Type="http://schemas.openxmlformats.org/officeDocument/2006/relationships/hyperlink" Target="https://www.stafftrainingsolutions.co.uk/sts-blog/benefits-of-training-to-employees" TargetMode="External"/><Relationship Id="rId47" Type="http://schemas.openxmlformats.org/officeDocument/2006/relationships/image" Target="media/image3.png"/><Relationship Id="rId50" Type="http://schemas.openxmlformats.org/officeDocument/2006/relationships/hyperlink" Target="https://assets.publishing.service.gov.uk/government/uploads/system/uploads/attachment_data/file/446672/PM_Arrangements_SCS_May15_v.22_fv_.pdf" TargetMode="External"/><Relationship Id="rId55" Type="http://schemas.openxmlformats.org/officeDocument/2006/relationships/image" Target="media/image8.png"/><Relationship Id="rId7" Type="http://schemas.openxmlformats.org/officeDocument/2006/relationships/hyperlink" Target="https://www.efrontlearning.com/blog/2017/11/ways-empower-employees-workplace.html" TargetMode="External"/><Relationship Id="rId2" Type="http://schemas.openxmlformats.org/officeDocument/2006/relationships/styles" Target="styles.xml"/><Relationship Id="rId16" Type="http://schemas.openxmlformats.org/officeDocument/2006/relationships/hyperlink" Target="https://www.managers.org.uk/knowledge-and-insights/listicle/10-common-problems-with-performance-appraisals/" TargetMode="External"/><Relationship Id="rId29" Type="http://schemas.openxmlformats.org/officeDocument/2006/relationships/hyperlink" Target="https://www.instituteforgovernment.org.uk/explainers/civil-service-turnover" TargetMode="External"/><Relationship Id="rId11" Type="http://schemas.openxmlformats.org/officeDocument/2006/relationships/hyperlink" Target="https://www.cipp.org.uk/course/payroll-technician-certificate.html" TargetMode="External"/><Relationship Id="rId24" Type="http://schemas.openxmlformats.org/officeDocument/2006/relationships/hyperlink" Target="https://www.shrm.org/resourcesandtools/hr-topics/employee-relations/pages/empowering-employees-before-during-and-after-the-pandemic.aspx" TargetMode="External"/><Relationship Id="rId32" Type="http://schemas.openxmlformats.org/officeDocument/2006/relationships/hyperlink" Target="https://www.developgoodhabits.com/benefits-smart-goals/" TargetMode="External"/><Relationship Id="rId37" Type="http://schemas.openxmlformats.org/officeDocument/2006/relationships/hyperlink" Target="https://www.simplypsychology.org/herzbergs-two-factor-theory.html" TargetMode="External"/><Relationship Id="rId40" Type="http://schemas.openxmlformats.org/officeDocument/2006/relationships/hyperlink" Target="https://www.business.com/articles/management-theory-of-rosabeth-moss-kanter/" TargetMode="External"/><Relationship Id="rId45" Type="http://schemas.openxmlformats.org/officeDocument/2006/relationships/hyperlink" Target="https://www.achievers.com/blog/employee-empowerment/" TargetMode="External"/><Relationship Id="rId53" Type="http://schemas.openxmlformats.org/officeDocument/2006/relationships/image" Target="media/image7.png"/><Relationship Id="rId58" Type="http://schemas.openxmlformats.org/officeDocument/2006/relationships/image" Target="media/image11.png"/><Relationship Id="rId5" Type="http://schemas.openxmlformats.org/officeDocument/2006/relationships/image" Target="media/image1.jpeg"/><Relationship Id="rId19" Type="http://schemas.openxmlformats.org/officeDocument/2006/relationships/hyperlink" Target="https://gcs.civilservice.gov.uk/external-resources/civil-service-learning/" TargetMode="External"/><Relationship Id="rId4" Type="http://schemas.openxmlformats.org/officeDocument/2006/relationships/webSettings" Target="webSettings.xml"/><Relationship Id="rId9" Type="http://schemas.openxmlformats.org/officeDocument/2006/relationships/hyperlink" Target="http://Www.cipp.org.uk" TargetMode="External"/><Relationship Id="rId14" Type="http://schemas.openxmlformats.org/officeDocument/2006/relationships/hyperlink" Target="https://doi.org/10.2308/jmar-51169" TargetMode="External"/><Relationship Id="rId22" Type="http://schemas.openxmlformats.org/officeDocument/2006/relationships/hyperlink" Target="https://doi.org/10.1016/j.sbspro.2016.07.140" TargetMode="External"/><Relationship Id="rId27" Type="http://schemas.openxmlformats.org/officeDocument/2006/relationships/hyperlink" Target="https://www.indeed.com/career-advice/career-development/benefit-of-performance-appraisal" TargetMode="External"/><Relationship Id="rId30" Type="http://schemas.openxmlformats.org/officeDocument/2006/relationships/hyperlink" Target="https://www.instituteforgovernment.org.uk/news/latest/staff-turnover-weakening-civil-service" TargetMode="External"/><Relationship Id="rId35" Type="http://schemas.openxmlformats.org/officeDocument/2006/relationships/hyperlink" Target="https://www.learnerbly.com/articles/personal-development-plan-template" TargetMode="External"/><Relationship Id="rId43" Type="http://schemas.openxmlformats.org/officeDocument/2006/relationships/hyperlink" Target="https://www.umassglobal.edu/news-and-events/blog/professional-development-benefits" TargetMode="External"/><Relationship Id="rId48" Type="http://schemas.openxmlformats.org/officeDocument/2006/relationships/image" Target="media/image4.png"/><Relationship Id="rId56" Type="http://schemas.openxmlformats.org/officeDocument/2006/relationships/image" Target="media/image9.png"/><Relationship Id="rId8" Type="http://schemas.openxmlformats.org/officeDocument/2006/relationships/hyperlink" Target="https://hbr.org/2019/03/the-feedback-fallacy" TargetMode="External"/><Relationship Id="rId51"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hyperlink" Target="https://www.cloverhr.co.uk/performance-management-tips/" TargetMode="External"/><Relationship Id="rId17" Type="http://schemas.openxmlformats.org/officeDocument/2006/relationships/hyperlink" Target="https://www.cipd.co.uk/knowledge/fundamentals/people/performance/appraisals-factsheet" TargetMode="External"/><Relationship Id="rId25" Type="http://schemas.openxmlformats.org/officeDocument/2006/relationships/hyperlink" Target="https://hrcentral.com.au/blog/feedback/" TargetMode="External"/><Relationship Id="rId33" Type="http://schemas.openxmlformats.org/officeDocument/2006/relationships/hyperlink" Target="http://ojin.nursingworld.org/MainMenuCategories/ANAMarketplace/ANAPeriodicals/OJIN/TableofContents/vol132008/No2May08/ArticlePreviousTopic/EmpowermentTheory.html" TargetMode="External"/><Relationship Id="rId38" Type="http://schemas.openxmlformats.org/officeDocument/2006/relationships/hyperlink" Target="https://odatomarketing.com/a-guide-to-managing-your-business-expectations-with-smart-goals/" TargetMode="External"/><Relationship Id="rId46" Type="http://schemas.openxmlformats.org/officeDocument/2006/relationships/image" Target="media/image2.png"/><Relationship Id="rId59" Type="http://schemas.openxmlformats.org/officeDocument/2006/relationships/fontTable" Target="fontTable.xml"/><Relationship Id="rId20" Type="http://schemas.openxmlformats.org/officeDocument/2006/relationships/hyperlink" Target="https://www.unbiased.co.uk/life/small-business/which-organisational-structure" TargetMode="External"/><Relationship Id="rId41" Type="http://schemas.openxmlformats.org/officeDocument/2006/relationships/hyperlink" Target="https://cpdonline.co.uk/knowledge-base/business/what-are-personal-development-plans/" TargetMode="External"/><Relationship Id="rId54" Type="http://schemas.openxmlformats.org/officeDocument/2006/relationships/hyperlink" Target="https://assets.publishing.service.gov.uk/government/uploads/system/uploads/attachment_data/file/717275/CS_Behaviours_2018.pdf" TargetMode="External"/><Relationship Id="rId1" Type="http://schemas.openxmlformats.org/officeDocument/2006/relationships/numbering" Target="numbering.xml"/><Relationship Id="rId6" Type="http://schemas.openxmlformats.org/officeDocument/2006/relationships/hyperlink" Target="https://doi.org/10.6007/ijarbss/v7-i11/3472" TargetMode="External"/><Relationship Id="rId15" Type="http://schemas.openxmlformats.org/officeDocument/2006/relationships/hyperlink" Target="https://www.thebalancecareers.com/how-long-should-an-employee-stay-at-a-job-2059796" TargetMode="External"/><Relationship Id="rId23" Type="http://schemas.openxmlformats.org/officeDocument/2006/relationships/hyperlink" Target="https://www.forbes.com/sites/forbescommunicationscouncil/2018/08/01/the-importance-of-the-employee-feedback-loop/?sh=77674a692026" TargetMode="External"/><Relationship Id="rId28" Type="http://schemas.openxmlformats.org/officeDocument/2006/relationships/hyperlink" Target="https://www.instituteforgovernment.org.uk/explainers/grade-structures-civil-service" TargetMode="External"/><Relationship Id="rId36" Type="http://schemas.openxmlformats.org/officeDocument/2006/relationships/hyperlink" Target="https://hrshelf.com/employee-retention-theories/" TargetMode="External"/><Relationship Id="rId49" Type="http://schemas.openxmlformats.org/officeDocument/2006/relationships/hyperlink" Target="https://assets.publishing.service.gov.uk/government/uploads/system/uploads/attachment_data/file/1080684/SCS-PM-UpdatedGuidance-APRIL-2022-V.2.pdf" TargetMode="External"/><Relationship Id="rId57" Type="http://schemas.openxmlformats.org/officeDocument/2006/relationships/image" Target="media/image10.png"/><Relationship Id="rId10" Type="http://schemas.openxmlformats.org/officeDocument/2006/relationships/hyperlink" Target="https://www.cipp.org.uk/membership.html" TargetMode="External"/><Relationship Id="rId31" Type="http://schemas.openxmlformats.org/officeDocument/2006/relationships/hyperlink" Target="https://hbr.org/2022/04/3-ways-to-boost-retention-through-professional-development" TargetMode="External"/><Relationship Id="rId44" Type="http://schemas.openxmlformats.org/officeDocument/2006/relationships/hyperlink" Target="https://www.valamis.com/hub/performance-management-cycle" TargetMode="External"/><Relationship Id="rId52" Type="http://schemas.openxmlformats.org/officeDocument/2006/relationships/image" Target="media/image6.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30</Pages>
  <Words>6420</Words>
  <Characters>36598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Alyson Downes (2024912)</cp:lastModifiedBy>
  <cp:revision>629</cp:revision>
  <dcterms:created xsi:type="dcterms:W3CDTF">2022-08-27T11:28:00Z</dcterms:created>
  <dcterms:modified xsi:type="dcterms:W3CDTF">2022-09-02T13:18:00Z</dcterms:modified>
</cp:coreProperties>
</file>