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C9ED42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w:t>
            </w:r>
            <w:r w:rsidR="0087119F">
              <w:rPr>
                <w:b/>
                <w:color w:val="auto"/>
                <w:sz w:val="32"/>
              </w:rPr>
              <w:t>Sophie Jenkins</w:t>
            </w:r>
            <w:r w:rsidR="005A1BA3">
              <w:rPr>
                <w:b/>
                <w:color w:val="auto"/>
                <w:sz w:val="32"/>
              </w:rPr>
              <w:t>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7F40FD8" w:rsidR="005A1BA3" w:rsidRDefault="005A1BA3" w:rsidP="00340E9A">
            <w:pPr>
              <w:overflowPunct/>
              <w:autoSpaceDE/>
              <w:autoSpaceDN/>
              <w:adjustRightInd/>
              <w:ind w:right="237"/>
              <w:textAlignment w:val="auto"/>
              <w:rPr>
                <w:b/>
                <w:color w:val="auto"/>
                <w:sz w:val="32"/>
              </w:rPr>
            </w:pPr>
            <w:r>
              <w:rPr>
                <w:b/>
                <w:color w:val="auto"/>
                <w:sz w:val="32"/>
              </w:rPr>
              <w:t>___</w:t>
            </w:r>
            <w:r w:rsidR="0087119F">
              <w:rPr>
                <w:b/>
                <w:color w:val="auto"/>
                <w:sz w:val="32"/>
              </w:rPr>
              <w:t>2134318</w:t>
            </w:r>
            <w:r>
              <w:rPr>
                <w:b/>
                <w:color w:val="auto"/>
                <w:sz w:val="32"/>
              </w:rPr>
              <w:t>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694B9A" w:rsidRDefault="00E83F91" w:rsidP="00340E9A">
      <w:pPr>
        <w:ind w:right="237"/>
        <w:jc w:val="center"/>
        <w:rPr>
          <w:b/>
          <w:sz w:val="24"/>
          <w:szCs w:val="24"/>
        </w:rPr>
      </w:pPr>
      <w:r w:rsidRPr="00270EEB">
        <w:rPr>
          <w:b/>
          <w:sz w:val="24"/>
          <w:szCs w:val="24"/>
        </w:rPr>
        <w:br w:type="page"/>
      </w:r>
      <w:r w:rsidR="00450C83" w:rsidRPr="00694B9A">
        <w:rPr>
          <w:b/>
          <w:sz w:val="24"/>
          <w:szCs w:val="24"/>
        </w:rPr>
        <w:lastRenderedPageBreak/>
        <w:t>Task 1</w:t>
      </w:r>
    </w:p>
    <w:p w14:paraId="141F40F1" w14:textId="77777777" w:rsidR="000A469A" w:rsidRPr="00694B9A" w:rsidRDefault="000A469A" w:rsidP="00340E9A">
      <w:pPr>
        <w:ind w:right="237"/>
        <w:jc w:val="both"/>
        <w:rPr>
          <w:b/>
          <w:sz w:val="24"/>
          <w:szCs w:val="24"/>
        </w:rPr>
      </w:pPr>
    </w:p>
    <w:p w14:paraId="4F7CF75F" w14:textId="77777777" w:rsidR="00D77A04" w:rsidRPr="00694B9A" w:rsidRDefault="00D77A04" w:rsidP="00D77A04">
      <w:pPr>
        <w:ind w:right="237"/>
        <w:jc w:val="both"/>
        <w:rPr>
          <w:b/>
          <w:color w:val="auto"/>
          <w:sz w:val="24"/>
          <w:szCs w:val="24"/>
        </w:rPr>
      </w:pPr>
      <w:r w:rsidRPr="00694B9A">
        <w:rPr>
          <w:b/>
          <w:color w:val="auto"/>
          <w:sz w:val="24"/>
          <w:szCs w:val="24"/>
        </w:rPr>
        <w:t xml:space="preserve">Relevant areas of the National Policing Curriculum: </w:t>
      </w:r>
    </w:p>
    <w:p w14:paraId="6B8C20E8" w14:textId="63AAB559" w:rsidR="00E91F62" w:rsidRPr="00694B9A" w:rsidRDefault="59C39479" w:rsidP="59C39479">
      <w:pPr>
        <w:ind w:right="237"/>
        <w:jc w:val="both"/>
        <w:rPr>
          <w:b/>
          <w:sz w:val="24"/>
          <w:szCs w:val="24"/>
        </w:rPr>
      </w:pPr>
      <w:r w:rsidRPr="00694B9A">
        <w:rPr>
          <w:b/>
          <w:sz w:val="24"/>
          <w:szCs w:val="24"/>
        </w:rPr>
        <w:t>Wellbeing and Resilience</w:t>
      </w:r>
    </w:p>
    <w:p w14:paraId="66DAB488" w14:textId="4D3D86D3" w:rsidR="00E91F62" w:rsidRPr="00694B9A" w:rsidRDefault="00E91F62" w:rsidP="59C39479">
      <w:pPr>
        <w:ind w:right="237"/>
        <w:jc w:val="both"/>
        <w:rPr>
          <w:b/>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694B9A" w14:paraId="62D9632F" w14:textId="77777777" w:rsidTr="0EB17B2B">
        <w:tc>
          <w:tcPr>
            <w:tcW w:w="9067" w:type="dxa"/>
            <w:shd w:val="clear" w:color="auto" w:fill="auto"/>
          </w:tcPr>
          <w:p w14:paraId="4798C55B" w14:textId="77777777" w:rsidR="009E0C5A" w:rsidRPr="00694B9A" w:rsidRDefault="0036668D" w:rsidP="0085355E">
            <w:pPr>
              <w:jc w:val="both"/>
              <w:rPr>
                <w:b/>
                <w:sz w:val="24"/>
                <w:szCs w:val="24"/>
              </w:rPr>
            </w:pPr>
            <w:r w:rsidRPr="00694B9A">
              <w:rPr>
                <w:b/>
                <w:sz w:val="24"/>
                <w:szCs w:val="24"/>
              </w:rPr>
              <w:t>Having achieved Independent Patrol Status</w:t>
            </w:r>
            <w:r w:rsidR="0085355E" w:rsidRPr="00694B9A">
              <w:rPr>
                <w:b/>
                <w:sz w:val="24"/>
                <w:szCs w:val="24"/>
              </w:rPr>
              <w:t xml:space="preserve">, </w:t>
            </w:r>
            <w:r w:rsidR="00460ADB" w:rsidRPr="00694B9A">
              <w:rPr>
                <w:b/>
                <w:sz w:val="24"/>
                <w:szCs w:val="24"/>
              </w:rPr>
              <w:t xml:space="preserve">reflect </w:t>
            </w:r>
            <w:r w:rsidR="009E0C5A" w:rsidRPr="00694B9A">
              <w:rPr>
                <w:b/>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Pr="00694B9A" w:rsidRDefault="009E0C5A" w:rsidP="0085355E">
            <w:pPr>
              <w:jc w:val="both"/>
              <w:rPr>
                <w:b/>
                <w:sz w:val="24"/>
                <w:szCs w:val="24"/>
              </w:rPr>
            </w:pPr>
          </w:p>
          <w:p w14:paraId="204B917C" w14:textId="47BF606E" w:rsidR="009E0C5A" w:rsidRPr="00694B9A" w:rsidRDefault="009E0C5A" w:rsidP="0085355E">
            <w:pPr>
              <w:jc w:val="both"/>
              <w:rPr>
                <w:b/>
                <w:sz w:val="24"/>
                <w:szCs w:val="24"/>
              </w:rPr>
            </w:pPr>
            <w:r w:rsidRPr="00694B9A">
              <w:rPr>
                <w:b/>
                <w:sz w:val="24"/>
                <w:szCs w:val="24"/>
              </w:rPr>
              <w:t xml:space="preserve">Consider the risks of conforming to organisational culture. </w:t>
            </w:r>
          </w:p>
          <w:p w14:paraId="13E33F52" w14:textId="1000DAB9" w:rsidR="009E0C5A" w:rsidRPr="00694B9A" w:rsidRDefault="009E0C5A" w:rsidP="0085355E">
            <w:pPr>
              <w:jc w:val="both"/>
              <w:rPr>
                <w:b/>
                <w:sz w:val="24"/>
                <w:szCs w:val="24"/>
              </w:rPr>
            </w:pPr>
          </w:p>
          <w:p w14:paraId="0BD3ABF3" w14:textId="2B099404" w:rsidR="009E0C5A" w:rsidRPr="00694B9A" w:rsidRDefault="009E0C5A" w:rsidP="0085355E">
            <w:pPr>
              <w:jc w:val="both"/>
              <w:rPr>
                <w:b/>
                <w:sz w:val="24"/>
                <w:szCs w:val="24"/>
              </w:rPr>
            </w:pPr>
            <w:r w:rsidRPr="00694B9A">
              <w:rPr>
                <w:b/>
                <w:sz w:val="24"/>
                <w:szCs w:val="24"/>
              </w:rPr>
              <w:t xml:space="preserve">Illustrate your strategies for maintaining wellbeing and resilience. </w:t>
            </w:r>
          </w:p>
          <w:p w14:paraId="6E265046" w14:textId="4714675E" w:rsidR="00E83F91" w:rsidRPr="00694B9A" w:rsidRDefault="00E83F91" w:rsidP="00340E9A">
            <w:pPr>
              <w:ind w:right="237"/>
              <w:jc w:val="both"/>
              <w:rPr>
                <w:b/>
                <w:sz w:val="24"/>
                <w:szCs w:val="24"/>
              </w:rPr>
            </w:pPr>
          </w:p>
          <w:p w14:paraId="74CE531E" w14:textId="77777777" w:rsidR="009E0C5A" w:rsidRPr="00694B9A" w:rsidRDefault="009E0C5A" w:rsidP="00340E9A">
            <w:pPr>
              <w:ind w:right="237"/>
              <w:jc w:val="both"/>
              <w:rPr>
                <w:b/>
                <w:sz w:val="24"/>
                <w:szCs w:val="24"/>
              </w:rPr>
            </w:pPr>
          </w:p>
          <w:p w14:paraId="4EE28371" w14:textId="2C1E9D35" w:rsidR="004F1E21" w:rsidRPr="00694B9A" w:rsidRDefault="001BC1C4" w:rsidP="0EB17B2B">
            <w:pPr>
              <w:ind w:right="237"/>
              <w:jc w:val="both"/>
              <w:rPr>
                <w:b/>
                <w:i/>
                <w:iCs/>
                <w:sz w:val="24"/>
                <w:szCs w:val="24"/>
              </w:rPr>
            </w:pPr>
            <w:r w:rsidRPr="00694B9A">
              <w:rPr>
                <w:b/>
                <w:i/>
                <w:iCs/>
                <w:sz w:val="24"/>
                <w:szCs w:val="24"/>
              </w:rPr>
              <w:t>1</w:t>
            </w:r>
            <w:r w:rsidR="648B93D4" w:rsidRPr="00694B9A">
              <w:rPr>
                <w:b/>
                <w:i/>
                <w:iCs/>
                <w:sz w:val="24"/>
                <w:szCs w:val="24"/>
              </w:rPr>
              <w:t>250</w:t>
            </w:r>
            <w:r w:rsidRPr="00694B9A">
              <w:rPr>
                <w:b/>
                <w:i/>
                <w:iCs/>
                <w:sz w:val="24"/>
                <w:szCs w:val="24"/>
              </w:rPr>
              <w:t xml:space="preserve"> words (+/- 10%: include your actual word count at the end of each section)</w:t>
            </w:r>
          </w:p>
        </w:tc>
      </w:tr>
    </w:tbl>
    <w:p w14:paraId="48BEF9CF" w14:textId="77777777" w:rsidR="00025650" w:rsidRPr="00D74C9B" w:rsidRDefault="00025650" w:rsidP="00340E9A">
      <w:pPr>
        <w:ind w:right="237"/>
        <w:jc w:val="both"/>
        <w:rPr>
          <w:bCs/>
          <w:sz w:val="24"/>
          <w:szCs w:val="24"/>
        </w:rPr>
      </w:pPr>
    </w:p>
    <w:p w14:paraId="3B855813" w14:textId="0ED89DBC" w:rsidR="00FF7784" w:rsidRDefault="00025650" w:rsidP="007F260F">
      <w:pPr>
        <w:ind w:right="237"/>
        <w:jc w:val="both"/>
        <w:rPr>
          <w:bCs/>
          <w:sz w:val="24"/>
          <w:szCs w:val="24"/>
        </w:rPr>
      </w:pPr>
      <w:r w:rsidRPr="00D74C9B">
        <w:rPr>
          <w:bCs/>
          <w:sz w:val="24"/>
          <w:szCs w:val="24"/>
        </w:rPr>
        <w:t>ANSWER:</w:t>
      </w:r>
    </w:p>
    <w:p w14:paraId="1121F3A1" w14:textId="77777777" w:rsidR="00694B9A" w:rsidRPr="00D74C9B" w:rsidRDefault="00694B9A" w:rsidP="007F260F">
      <w:pPr>
        <w:ind w:right="237"/>
        <w:jc w:val="both"/>
        <w:rPr>
          <w:bCs/>
          <w:sz w:val="24"/>
          <w:szCs w:val="24"/>
        </w:rPr>
      </w:pPr>
    </w:p>
    <w:p w14:paraId="417E6113" w14:textId="77777777" w:rsidR="007F260F" w:rsidRPr="00D74C9B" w:rsidRDefault="007F260F" w:rsidP="007F260F">
      <w:pPr>
        <w:ind w:right="237"/>
        <w:jc w:val="both"/>
        <w:rPr>
          <w:bCs/>
          <w:sz w:val="24"/>
          <w:szCs w:val="24"/>
        </w:rPr>
      </w:pPr>
    </w:p>
    <w:p w14:paraId="0590AAF8" w14:textId="728B6EA9" w:rsidR="00FF7784" w:rsidRPr="00D74C9B" w:rsidRDefault="00BC5342" w:rsidP="00BD7AE5">
      <w:pPr>
        <w:spacing w:line="600" w:lineRule="auto"/>
        <w:ind w:right="237"/>
        <w:jc w:val="both"/>
        <w:rPr>
          <w:bCs/>
          <w:sz w:val="22"/>
          <w:szCs w:val="22"/>
        </w:rPr>
      </w:pPr>
      <w:r w:rsidRPr="00D74C9B">
        <w:rPr>
          <w:bCs/>
          <w:sz w:val="22"/>
          <w:szCs w:val="22"/>
        </w:rPr>
        <w:t xml:space="preserve">Organisational culture is described as a set of values, beliefs, attitudes, systems, and rules that outline and influence employee behaviour within an organisation (Wong, 2020). I will be outlining in this essay the impact that organisational culture has had on my experiences and on my wellbeing and resilience. </w:t>
      </w:r>
      <w:r w:rsidR="002B2BB9" w:rsidRPr="00D74C9B">
        <w:rPr>
          <w:bCs/>
          <w:sz w:val="22"/>
          <w:szCs w:val="22"/>
        </w:rPr>
        <w:t xml:space="preserve">The term wellbeing is defined as ‘the state of feeling healthy and happy’ </w:t>
      </w:r>
      <w:r w:rsidR="00D211B3" w:rsidRPr="00D74C9B">
        <w:rPr>
          <w:bCs/>
          <w:sz w:val="22"/>
          <w:szCs w:val="22"/>
        </w:rPr>
        <w:t>(Cambridge Dictionary, 2023)</w:t>
      </w:r>
      <w:r w:rsidR="00D211B3" w:rsidRPr="00D74C9B">
        <w:rPr>
          <w:bCs/>
          <w:sz w:val="22"/>
          <w:szCs w:val="22"/>
        </w:rPr>
        <w:t xml:space="preserve"> </w:t>
      </w:r>
      <w:r w:rsidR="002B2BB9" w:rsidRPr="00D74C9B">
        <w:rPr>
          <w:bCs/>
          <w:sz w:val="22"/>
          <w:szCs w:val="22"/>
        </w:rPr>
        <w:t>and the term resilience is defined as ‘</w:t>
      </w:r>
      <w:r w:rsidR="002B2BB9" w:rsidRPr="00D74C9B">
        <w:rPr>
          <w:bCs/>
          <w:sz w:val="22"/>
          <w:szCs w:val="22"/>
        </w:rPr>
        <w:t>the ability to be happy, successful</w:t>
      </w:r>
      <w:r w:rsidR="002B2BB9" w:rsidRPr="00D74C9B">
        <w:rPr>
          <w:bCs/>
          <w:sz w:val="22"/>
          <w:szCs w:val="22"/>
        </w:rPr>
        <w:t xml:space="preserve"> </w:t>
      </w:r>
      <w:r w:rsidR="002B2BB9" w:rsidRPr="00D74C9B">
        <w:rPr>
          <w:bCs/>
          <w:sz w:val="22"/>
          <w:szCs w:val="22"/>
        </w:rPr>
        <w:t>again after something difficult or bad has happened</w:t>
      </w:r>
      <w:r w:rsidR="002B2BB9" w:rsidRPr="00D74C9B">
        <w:rPr>
          <w:bCs/>
          <w:sz w:val="22"/>
          <w:szCs w:val="22"/>
        </w:rPr>
        <w:t>’</w:t>
      </w:r>
      <w:r w:rsidR="00D211B3" w:rsidRPr="00D74C9B">
        <w:rPr>
          <w:bCs/>
          <w:sz w:val="22"/>
          <w:szCs w:val="22"/>
        </w:rPr>
        <w:t xml:space="preserve"> </w:t>
      </w:r>
      <w:r w:rsidR="00D211B3" w:rsidRPr="00D74C9B">
        <w:rPr>
          <w:bCs/>
          <w:sz w:val="22"/>
          <w:szCs w:val="22"/>
        </w:rPr>
        <w:t>(Cambridge Dictionary, 2019)</w:t>
      </w:r>
      <w:r w:rsidR="002B2BB9" w:rsidRPr="00D74C9B">
        <w:rPr>
          <w:bCs/>
          <w:sz w:val="22"/>
          <w:szCs w:val="22"/>
        </w:rPr>
        <w:t xml:space="preserve">. These key terms will be explored throughout this essay. I </w:t>
      </w:r>
      <w:r w:rsidRPr="00D74C9B">
        <w:rPr>
          <w:bCs/>
          <w:sz w:val="22"/>
          <w:szCs w:val="22"/>
        </w:rPr>
        <w:t>will also be referring to the potential risks of conforming to organisational culture and outlining strategies of maintaining wellbeing. To reflect on my experience, I will be utilising Borton’s Reflective Tool</w:t>
      </w:r>
      <w:r w:rsidR="004F4FAF" w:rsidRPr="00D74C9B">
        <w:rPr>
          <w:bCs/>
          <w:sz w:val="22"/>
          <w:szCs w:val="22"/>
        </w:rPr>
        <w:t>. Borton uses three questions to aid reflection such as: what, so what and now what (B</w:t>
      </w:r>
      <w:r w:rsidR="00792F35" w:rsidRPr="00D74C9B">
        <w:rPr>
          <w:bCs/>
          <w:sz w:val="22"/>
          <w:szCs w:val="22"/>
        </w:rPr>
        <w:t>o</w:t>
      </w:r>
      <w:r w:rsidR="004F4FAF" w:rsidRPr="00D74C9B">
        <w:rPr>
          <w:bCs/>
          <w:sz w:val="22"/>
          <w:szCs w:val="22"/>
        </w:rPr>
        <w:t>rton, 1970).</w:t>
      </w:r>
    </w:p>
    <w:p w14:paraId="2E5A331E" w14:textId="7DC533C4" w:rsidR="00A05662" w:rsidRPr="00D74C9B" w:rsidRDefault="004F4FAF" w:rsidP="00BD7AE5">
      <w:pPr>
        <w:spacing w:line="600" w:lineRule="auto"/>
        <w:ind w:right="237"/>
        <w:jc w:val="both"/>
        <w:rPr>
          <w:bCs/>
          <w:sz w:val="22"/>
          <w:szCs w:val="22"/>
        </w:rPr>
      </w:pPr>
      <w:r w:rsidRPr="00D74C9B">
        <w:rPr>
          <w:bCs/>
          <w:sz w:val="22"/>
          <w:szCs w:val="22"/>
        </w:rPr>
        <w:tab/>
      </w:r>
      <w:r w:rsidR="00A05662" w:rsidRPr="00D74C9B">
        <w:rPr>
          <w:bCs/>
          <w:sz w:val="22"/>
          <w:szCs w:val="22"/>
        </w:rPr>
        <w:t xml:space="preserve">After my initial policing tutorship, I joined another team in another area. During this time, I became aware of many differences between the two teams, both positive and </w:t>
      </w:r>
      <w:r w:rsidR="00A05662" w:rsidRPr="00D74C9B">
        <w:rPr>
          <w:bCs/>
          <w:sz w:val="22"/>
          <w:szCs w:val="22"/>
        </w:rPr>
        <w:lastRenderedPageBreak/>
        <w:t>negative. My new team are lot more target focused, they closely monitor arrest numbers promoting what’s known as ‘</w:t>
      </w:r>
      <w:r w:rsidR="00090F63" w:rsidRPr="00D74C9B">
        <w:rPr>
          <w:bCs/>
          <w:sz w:val="22"/>
          <w:szCs w:val="22"/>
        </w:rPr>
        <w:t>market</w:t>
      </w:r>
      <w:r w:rsidR="00A05662" w:rsidRPr="00D74C9B">
        <w:rPr>
          <w:bCs/>
          <w:sz w:val="22"/>
          <w:szCs w:val="22"/>
        </w:rPr>
        <w:t xml:space="preserve"> culture’</w:t>
      </w:r>
      <w:r w:rsidR="00090F63" w:rsidRPr="00D74C9B">
        <w:rPr>
          <w:bCs/>
          <w:sz w:val="22"/>
          <w:szCs w:val="22"/>
        </w:rPr>
        <w:t>, a sub-culture of organisational culture</w:t>
      </w:r>
      <w:r w:rsidR="00A05662" w:rsidRPr="00D74C9B">
        <w:rPr>
          <w:bCs/>
          <w:sz w:val="22"/>
          <w:szCs w:val="22"/>
        </w:rPr>
        <w:t xml:space="preserve">. </w:t>
      </w:r>
      <w:r w:rsidR="00090F63" w:rsidRPr="00D74C9B">
        <w:rPr>
          <w:bCs/>
          <w:sz w:val="22"/>
          <w:szCs w:val="22"/>
        </w:rPr>
        <w:t xml:space="preserve">Market culture is a workplace culture used to promote and highlight targets within an organisation whilst </w:t>
      </w:r>
      <w:r w:rsidR="00F02E9E" w:rsidRPr="00D74C9B">
        <w:rPr>
          <w:bCs/>
          <w:sz w:val="22"/>
          <w:szCs w:val="22"/>
        </w:rPr>
        <w:t>closely monitoring staff performance</w:t>
      </w:r>
      <w:r w:rsidR="00EE7585" w:rsidRPr="00D74C9B">
        <w:rPr>
          <w:bCs/>
          <w:sz w:val="22"/>
          <w:szCs w:val="22"/>
        </w:rPr>
        <w:t xml:space="preserve"> </w:t>
      </w:r>
      <w:r w:rsidR="00EE7585" w:rsidRPr="00D74C9B">
        <w:rPr>
          <w:bCs/>
          <w:sz w:val="22"/>
          <w:szCs w:val="22"/>
        </w:rPr>
        <w:t>(Buchanan, 2023)</w:t>
      </w:r>
      <w:r w:rsidR="00F02E9E" w:rsidRPr="00D74C9B">
        <w:rPr>
          <w:bCs/>
          <w:sz w:val="22"/>
          <w:szCs w:val="22"/>
        </w:rPr>
        <w:t xml:space="preserve">. Gallagher, </w:t>
      </w:r>
      <w:proofErr w:type="gramStart"/>
      <w:r w:rsidR="00F02E9E" w:rsidRPr="00D74C9B">
        <w:rPr>
          <w:bCs/>
          <w:sz w:val="22"/>
          <w:szCs w:val="22"/>
        </w:rPr>
        <w:t>Brown</w:t>
      </w:r>
      <w:proofErr w:type="gramEnd"/>
      <w:r w:rsidR="00F02E9E" w:rsidRPr="00D74C9B">
        <w:rPr>
          <w:bCs/>
          <w:sz w:val="22"/>
          <w:szCs w:val="22"/>
        </w:rPr>
        <w:t xml:space="preserve"> and Brown (2008) outline the advantages of a strong market culture, stating that it will promote profit and business revenue. However, I think it is important to remember that policing cannot be compared to any other workplace. A policing organisation’s aim is to manage offenders, police communities and provide help and support for victims of crime</w:t>
      </w:r>
      <w:r w:rsidR="002B2BB9" w:rsidRPr="00D74C9B">
        <w:rPr>
          <w:bCs/>
          <w:sz w:val="22"/>
          <w:szCs w:val="22"/>
        </w:rPr>
        <w:t xml:space="preserve"> </w:t>
      </w:r>
      <w:r w:rsidR="002B2BB9" w:rsidRPr="00D74C9B">
        <w:rPr>
          <w:bCs/>
          <w:sz w:val="22"/>
          <w:szCs w:val="22"/>
        </w:rPr>
        <w:t>(College of Policing, 2018)</w:t>
      </w:r>
      <w:r w:rsidR="002B2BB9" w:rsidRPr="00D74C9B">
        <w:rPr>
          <w:bCs/>
          <w:sz w:val="22"/>
          <w:szCs w:val="22"/>
        </w:rPr>
        <w:t xml:space="preserve">. </w:t>
      </w:r>
      <w:r w:rsidR="00F02E9E" w:rsidRPr="00D74C9B">
        <w:rPr>
          <w:bCs/>
          <w:sz w:val="22"/>
          <w:szCs w:val="22"/>
        </w:rPr>
        <w:t>Therefore, I believe that comparing the performance of staff or officers cannot be measured in the same way</w:t>
      </w:r>
      <w:r w:rsidR="009945CB" w:rsidRPr="00D74C9B">
        <w:rPr>
          <w:bCs/>
          <w:sz w:val="22"/>
          <w:szCs w:val="22"/>
        </w:rPr>
        <w:t xml:space="preserve">; measuring arrests for example could be regarded as counter-productive due to the unpredictability of human behaviour and crime rates. </w:t>
      </w:r>
    </w:p>
    <w:p w14:paraId="768DE8FC" w14:textId="10465EE0" w:rsidR="007F260F" w:rsidRPr="00D74C9B" w:rsidRDefault="009945CB" w:rsidP="00BD7AE5">
      <w:pPr>
        <w:spacing w:line="600" w:lineRule="auto"/>
        <w:ind w:right="237"/>
        <w:jc w:val="both"/>
        <w:rPr>
          <w:bCs/>
          <w:sz w:val="22"/>
          <w:szCs w:val="22"/>
        </w:rPr>
      </w:pPr>
      <w:r w:rsidRPr="00D74C9B">
        <w:rPr>
          <w:bCs/>
          <w:sz w:val="22"/>
          <w:szCs w:val="22"/>
        </w:rPr>
        <w:tab/>
        <w:t xml:space="preserve">This was highlighted in my own experience, my new team monitor arrest records </w:t>
      </w:r>
      <w:r w:rsidR="000367F5" w:rsidRPr="00D74C9B">
        <w:rPr>
          <w:bCs/>
          <w:sz w:val="22"/>
          <w:szCs w:val="22"/>
        </w:rPr>
        <w:t>weekly,</w:t>
      </w:r>
      <w:r w:rsidRPr="00D74C9B">
        <w:rPr>
          <w:bCs/>
          <w:sz w:val="22"/>
          <w:szCs w:val="22"/>
        </w:rPr>
        <w:t xml:space="preserve"> and they illustrate this on a tally chart in the parade room. This made me feel self-conscious as these numbers are on display for everyone to assess. On the one hand, this may boost productivity however, I feel it ha</w:t>
      </w:r>
      <w:r w:rsidR="00A073B2" w:rsidRPr="00D74C9B">
        <w:rPr>
          <w:bCs/>
          <w:sz w:val="22"/>
          <w:szCs w:val="22"/>
        </w:rPr>
        <w:t>d</w:t>
      </w:r>
      <w:r w:rsidRPr="00D74C9B">
        <w:rPr>
          <w:bCs/>
          <w:sz w:val="22"/>
          <w:szCs w:val="22"/>
        </w:rPr>
        <w:t xml:space="preserve"> a detrimental effect on my wellbeing and resilience. This also promote</w:t>
      </w:r>
      <w:r w:rsidR="007F260F" w:rsidRPr="00D74C9B">
        <w:rPr>
          <w:bCs/>
          <w:sz w:val="22"/>
          <w:szCs w:val="22"/>
        </w:rPr>
        <w:t>s</w:t>
      </w:r>
      <w:r w:rsidR="00A073B2" w:rsidRPr="00D74C9B">
        <w:rPr>
          <w:bCs/>
          <w:sz w:val="22"/>
          <w:szCs w:val="22"/>
        </w:rPr>
        <w:t xml:space="preserve"> the need to</w:t>
      </w:r>
      <w:r w:rsidRPr="00D74C9B">
        <w:rPr>
          <w:bCs/>
          <w:sz w:val="22"/>
          <w:szCs w:val="22"/>
        </w:rPr>
        <w:t xml:space="preserve"> arrest</w:t>
      </w:r>
      <w:r w:rsidR="00A073B2" w:rsidRPr="00D74C9B">
        <w:rPr>
          <w:bCs/>
          <w:sz w:val="22"/>
          <w:szCs w:val="22"/>
        </w:rPr>
        <w:t xml:space="preserve"> </w:t>
      </w:r>
      <w:r w:rsidRPr="00D74C9B">
        <w:rPr>
          <w:bCs/>
          <w:sz w:val="22"/>
          <w:szCs w:val="22"/>
        </w:rPr>
        <w:t xml:space="preserve">individuals as </w:t>
      </w:r>
      <w:r w:rsidR="00A073B2" w:rsidRPr="00D74C9B">
        <w:rPr>
          <w:bCs/>
          <w:sz w:val="22"/>
          <w:szCs w:val="22"/>
        </w:rPr>
        <w:t>a main</w:t>
      </w:r>
      <w:r w:rsidRPr="00D74C9B">
        <w:rPr>
          <w:bCs/>
          <w:sz w:val="22"/>
          <w:szCs w:val="22"/>
        </w:rPr>
        <w:t xml:space="preserve"> disposal to boost numbers on the tally chart rather than considering more effective disposal</w:t>
      </w:r>
      <w:r w:rsidR="007F260F" w:rsidRPr="00D74C9B">
        <w:rPr>
          <w:bCs/>
          <w:sz w:val="22"/>
          <w:szCs w:val="22"/>
        </w:rPr>
        <w:t>s</w:t>
      </w:r>
      <w:r w:rsidRPr="00D74C9B">
        <w:rPr>
          <w:bCs/>
          <w:sz w:val="22"/>
          <w:szCs w:val="22"/>
        </w:rPr>
        <w:t xml:space="preserve"> such as restorative justice</w:t>
      </w:r>
      <w:r w:rsidR="00070C17" w:rsidRPr="00D74C9B">
        <w:rPr>
          <w:bCs/>
          <w:sz w:val="22"/>
          <w:szCs w:val="22"/>
        </w:rPr>
        <w:t xml:space="preserve"> </w:t>
      </w:r>
      <w:r w:rsidR="000367F5" w:rsidRPr="00D74C9B">
        <w:rPr>
          <w:bCs/>
          <w:sz w:val="22"/>
          <w:szCs w:val="22"/>
        </w:rPr>
        <w:t>(Menkel-Meadow, 2007)</w:t>
      </w:r>
      <w:r w:rsidRPr="00D74C9B">
        <w:rPr>
          <w:bCs/>
          <w:sz w:val="22"/>
          <w:szCs w:val="22"/>
        </w:rPr>
        <w:t xml:space="preserve">. </w:t>
      </w:r>
      <w:r w:rsidR="007F260F" w:rsidRPr="00D74C9B">
        <w:rPr>
          <w:bCs/>
          <w:sz w:val="22"/>
          <w:szCs w:val="22"/>
        </w:rPr>
        <w:t xml:space="preserve">My other colleagues had a different reaction to the tally chart, they seemed to enjoy the competitiveness, but I do not believe that monitoring these numbers in policing is helpful. </w:t>
      </w:r>
    </w:p>
    <w:p w14:paraId="37972966" w14:textId="189447C0" w:rsidR="000216B9" w:rsidRPr="00D74C9B" w:rsidRDefault="000216B9" w:rsidP="00BD7AE5">
      <w:pPr>
        <w:spacing w:line="600" w:lineRule="auto"/>
        <w:ind w:right="237"/>
        <w:jc w:val="both"/>
        <w:rPr>
          <w:bCs/>
          <w:sz w:val="22"/>
          <w:szCs w:val="22"/>
        </w:rPr>
      </w:pPr>
      <w:r w:rsidRPr="00D74C9B">
        <w:rPr>
          <w:bCs/>
          <w:sz w:val="22"/>
          <w:szCs w:val="22"/>
        </w:rPr>
        <w:tab/>
      </w:r>
      <w:r w:rsidR="00C44F57" w:rsidRPr="00D74C9B">
        <w:rPr>
          <w:bCs/>
          <w:sz w:val="22"/>
          <w:szCs w:val="22"/>
        </w:rPr>
        <w:t>O</w:t>
      </w:r>
      <w:r w:rsidRPr="00D74C9B">
        <w:rPr>
          <w:bCs/>
          <w:sz w:val="22"/>
          <w:szCs w:val="22"/>
        </w:rPr>
        <w:t xml:space="preserve">rganisational culture has had a negative impact on my wellbeing because I was regularly critiquing my own performance. </w:t>
      </w:r>
      <w:proofErr w:type="spellStart"/>
      <w:r w:rsidR="00FE7CA4" w:rsidRPr="00D74C9B">
        <w:rPr>
          <w:bCs/>
          <w:sz w:val="22"/>
          <w:szCs w:val="22"/>
        </w:rPr>
        <w:t>Odiakaose</w:t>
      </w:r>
      <w:proofErr w:type="spellEnd"/>
      <w:r w:rsidR="00FE7CA4" w:rsidRPr="00D74C9B">
        <w:rPr>
          <w:bCs/>
          <w:sz w:val="22"/>
          <w:szCs w:val="22"/>
        </w:rPr>
        <w:t xml:space="preserve"> (2018) states that we should only </w:t>
      </w:r>
      <w:r w:rsidR="00FE7CA4" w:rsidRPr="00D74C9B">
        <w:rPr>
          <w:bCs/>
          <w:sz w:val="22"/>
          <w:szCs w:val="22"/>
        </w:rPr>
        <w:lastRenderedPageBreak/>
        <w:t xml:space="preserve">encourage aspects of organisational culture that will shape high ethical standards in employees. In contrast to this, I felt compelled to reach a certain number of arrests in the workplace and it could be argued that people may be arrested unnecessarily to boost arrest numbers. </w:t>
      </w:r>
      <w:r w:rsidR="004B5977" w:rsidRPr="00D74C9B">
        <w:rPr>
          <w:bCs/>
          <w:sz w:val="22"/>
          <w:szCs w:val="22"/>
        </w:rPr>
        <w:t xml:space="preserve">It is fair to conclude that organisational culture made me question my own morals. </w:t>
      </w:r>
    </w:p>
    <w:p w14:paraId="425BF00E" w14:textId="6D436FF0" w:rsidR="009945CB" w:rsidRPr="00D74C9B" w:rsidRDefault="007F260F" w:rsidP="00BD7AE5">
      <w:pPr>
        <w:spacing w:line="600" w:lineRule="auto"/>
        <w:ind w:right="237"/>
        <w:jc w:val="both"/>
        <w:rPr>
          <w:bCs/>
          <w:sz w:val="22"/>
          <w:szCs w:val="22"/>
        </w:rPr>
      </w:pPr>
      <w:r w:rsidRPr="00D74C9B">
        <w:rPr>
          <w:bCs/>
          <w:sz w:val="22"/>
          <w:szCs w:val="22"/>
        </w:rPr>
        <w:tab/>
        <w:t>Borton’s Reflective Theory also covers the ‘so what’ aspect of reflection</w:t>
      </w:r>
      <w:r w:rsidR="00F42D68" w:rsidRPr="00D74C9B">
        <w:rPr>
          <w:bCs/>
          <w:sz w:val="22"/>
          <w:szCs w:val="22"/>
        </w:rPr>
        <w:t xml:space="preserve">, this is used to analyse the experience. During the monitoring of arrest numbers, I felt very vulnerable because I felt as through my entire performance as a police officer was measured by </w:t>
      </w:r>
      <w:r w:rsidR="00C44F57" w:rsidRPr="00D74C9B">
        <w:rPr>
          <w:bCs/>
          <w:sz w:val="22"/>
          <w:szCs w:val="22"/>
        </w:rPr>
        <w:t xml:space="preserve">one thing. </w:t>
      </w:r>
      <w:r w:rsidR="00F42D68" w:rsidRPr="00D74C9B">
        <w:rPr>
          <w:bCs/>
          <w:sz w:val="22"/>
          <w:szCs w:val="22"/>
        </w:rPr>
        <w:t xml:space="preserve">Whereas I believe that success in the job role should be measured more holistically. </w:t>
      </w:r>
      <w:r w:rsidR="008D0098" w:rsidRPr="00D74C9B">
        <w:rPr>
          <w:bCs/>
          <w:sz w:val="22"/>
          <w:szCs w:val="22"/>
        </w:rPr>
        <w:t>This means to measure success ‘</w:t>
      </w:r>
      <w:r w:rsidR="008D0098" w:rsidRPr="00D74C9B">
        <w:rPr>
          <w:bCs/>
          <w:sz w:val="22"/>
          <w:szCs w:val="22"/>
        </w:rPr>
        <w:t>in a way that deals with or treats the whole of something or someone and not just a part</w:t>
      </w:r>
      <w:r w:rsidR="008D0098" w:rsidRPr="00D74C9B">
        <w:rPr>
          <w:bCs/>
          <w:sz w:val="22"/>
          <w:szCs w:val="22"/>
        </w:rPr>
        <w:t xml:space="preserve">’ </w:t>
      </w:r>
      <w:r w:rsidR="008D0098" w:rsidRPr="00D74C9B">
        <w:rPr>
          <w:bCs/>
          <w:sz w:val="22"/>
          <w:szCs w:val="22"/>
        </w:rPr>
        <w:t>(Cambridge Dictionary, 2021)</w:t>
      </w:r>
      <w:r w:rsidR="008D0098" w:rsidRPr="00D74C9B">
        <w:rPr>
          <w:bCs/>
          <w:sz w:val="22"/>
          <w:szCs w:val="22"/>
        </w:rPr>
        <w:t xml:space="preserve">. </w:t>
      </w:r>
    </w:p>
    <w:p w14:paraId="20A5048A" w14:textId="147C9CD8" w:rsidR="007F260F" w:rsidRPr="00D74C9B" w:rsidRDefault="00B63B88" w:rsidP="00BD7AE5">
      <w:pPr>
        <w:spacing w:line="600" w:lineRule="auto"/>
        <w:ind w:right="237"/>
        <w:jc w:val="both"/>
        <w:rPr>
          <w:bCs/>
          <w:sz w:val="22"/>
          <w:szCs w:val="22"/>
        </w:rPr>
      </w:pPr>
      <w:r w:rsidRPr="00D74C9B">
        <w:rPr>
          <w:bCs/>
          <w:sz w:val="22"/>
          <w:szCs w:val="22"/>
        </w:rPr>
        <w:tab/>
      </w:r>
      <w:r w:rsidR="001B57CF" w:rsidRPr="00D74C9B">
        <w:rPr>
          <w:bCs/>
          <w:sz w:val="22"/>
          <w:szCs w:val="22"/>
        </w:rPr>
        <w:t xml:space="preserve">On the contrary, </w:t>
      </w:r>
      <w:r w:rsidRPr="00D74C9B">
        <w:rPr>
          <w:bCs/>
          <w:sz w:val="22"/>
          <w:szCs w:val="22"/>
        </w:rPr>
        <w:t>I have since gained confidence in my performanc</w:t>
      </w:r>
      <w:r w:rsidR="001B57CF" w:rsidRPr="00D74C9B">
        <w:rPr>
          <w:bCs/>
          <w:sz w:val="22"/>
          <w:szCs w:val="22"/>
        </w:rPr>
        <w:t xml:space="preserve">e, </w:t>
      </w:r>
      <w:r w:rsidRPr="00D74C9B">
        <w:rPr>
          <w:bCs/>
          <w:sz w:val="22"/>
          <w:szCs w:val="22"/>
        </w:rPr>
        <w:t xml:space="preserve">I have been trying to improve my self-confidence by reassuring myself that arrest figures are not substantive enough to measure my performance. I no longer allow the pressure to control how I behave at </w:t>
      </w:r>
      <w:r w:rsidR="0032361C" w:rsidRPr="00D74C9B">
        <w:rPr>
          <w:bCs/>
          <w:sz w:val="22"/>
          <w:szCs w:val="22"/>
        </w:rPr>
        <w:t>work;</w:t>
      </w:r>
      <w:r w:rsidRPr="00D74C9B">
        <w:rPr>
          <w:bCs/>
          <w:sz w:val="22"/>
          <w:szCs w:val="22"/>
        </w:rPr>
        <w:t xml:space="preserve"> I am continuing to make sure I use the most appropriate crime disposal rather than focusing on my arrest numbers for the tally chart. </w:t>
      </w:r>
      <w:r w:rsidR="0032361C" w:rsidRPr="00D74C9B">
        <w:rPr>
          <w:bCs/>
          <w:sz w:val="22"/>
          <w:szCs w:val="22"/>
        </w:rPr>
        <w:t xml:space="preserve">I have also noticed an increase in productivity from my team, we do have one of the highest arrest record numbers in the central division. </w:t>
      </w:r>
      <w:r w:rsidR="00E80264" w:rsidRPr="00D74C9B">
        <w:rPr>
          <w:bCs/>
          <w:sz w:val="22"/>
          <w:szCs w:val="22"/>
        </w:rPr>
        <w:t>I</w:t>
      </w:r>
      <w:r w:rsidR="00E80264" w:rsidRPr="00D74C9B">
        <w:rPr>
          <w:bCs/>
          <w:sz w:val="22"/>
          <w:szCs w:val="22"/>
        </w:rPr>
        <w:t xml:space="preserve"> also</w:t>
      </w:r>
      <w:r w:rsidR="00E80264" w:rsidRPr="00D74C9B">
        <w:rPr>
          <w:bCs/>
          <w:sz w:val="22"/>
          <w:szCs w:val="22"/>
        </w:rPr>
        <w:t xml:space="preserve"> realised that this feeling was to be expected as the newest member of the team. I spoke to others with the same level of service as me and they corroborated that they felt the same way.</w:t>
      </w:r>
    </w:p>
    <w:p w14:paraId="0808BC8A" w14:textId="3C317206" w:rsidR="00156758" w:rsidRPr="00D74C9B" w:rsidRDefault="0032361C" w:rsidP="00BD7AE5">
      <w:pPr>
        <w:spacing w:line="600" w:lineRule="auto"/>
        <w:ind w:right="237"/>
        <w:jc w:val="both"/>
        <w:rPr>
          <w:bCs/>
          <w:sz w:val="22"/>
          <w:szCs w:val="22"/>
        </w:rPr>
      </w:pPr>
      <w:r w:rsidRPr="00D74C9B">
        <w:rPr>
          <w:bCs/>
          <w:sz w:val="22"/>
          <w:szCs w:val="22"/>
        </w:rPr>
        <w:tab/>
        <w:t xml:space="preserve">I will now be covering the ‘now what’ aspect of Borton’s Reflective Theory. </w:t>
      </w:r>
      <w:r w:rsidR="0092656C" w:rsidRPr="00D74C9B">
        <w:rPr>
          <w:bCs/>
          <w:sz w:val="22"/>
          <w:szCs w:val="22"/>
        </w:rPr>
        <w:t xml:space="preserve">This aspect of reflection will cover </w:t>
      </w:r>
      <w:r w:rsidR="00DC7376" w:rsidRPr="00D74C9B">
        <w:rPr>
          <w:bCs/>
          <w:sz w:val="22"/>
          <w:szCs w:val="22"/>
        </w:rPr>
        <w:t>any points of learning and any</w:t>
      </w:r>
      <w:r w:rsidR="0092656C" w:rsidRPr="00D74C9B">
        <w:rPr>
          <w:bCs/>
          <w:sz w:val="22"/>
          <w:szCs w:val="22"/>
        </w:rPr>
        <w:t xml:space="preserve"> consequences of previous action</w:t>
      </w:r>
      <w:r w:rsidR="00DC7376" w:rsidRPr="00D74C9B">
        <w:rPr>
          <w:bCs/>
          <w:sz w:val="22"/>
          <w:szCs w:val="22"/>
        </w:rPr>
        <w:t xml:space="preserve">s. The implications of measuring these factors </w:t>
      </w:r>
      <w:r w:rsidR="00C44F57" w:rsidRPr="00D74C9B">
        <w:rPr>
          <w:bCs/>
          <w:sz w:val="22"/>
          <w:szCs w:val="22"/>
        </w:rPr>
        <w:t>meant I</w:t>
      </w:r>
      <w:r w:rsidR="00DC7376" w:rsidRPr="00D74C9B">
        <w:rPr>
          <w:bCs/>
          <w:sz w:val="22"/>
          <w:szCs w:val="22"/>
        </w:rPr>
        <w:t xml:space="preserve"> felt so much more exposed in </w:t>
      </w:r>
      <w:r w:rsidR="00DC7376" w:rsidRPr="00D74C9B">
        <w:rPr>
          <w:bCs/>
          <w:sz w:val="22"/>
          <w:szCs w:val="22"/>
        </w:rPr>
        <w:lastRenderedPageBreak/>
        <w:t xml:space="preserve">work, I felt judged and </w:t>
      </w:r>
      <w:r w:rsidR="00C44F57" w:rsidRPr="00D74C9B">
        <w:rPr>
          <w:bCs/>
          <w:sz w:val="22"/>
          <w:szCs w:val="22"/>
        </w:rPr>
        <w:t xml:space="preserve">nervous. </w:t>
      </w:r>
      <w:r w:rsidR="00DC7376" w:rsidRPr="00D74C9B">
        <w:rPr>
          <w:bCs/>
          <w:sz w:val="22"/>
          <w:szCs w:val="22"/>
        </w:rPr>
        <w:t xml:space="preserve">I had developed the sense of Imposter Syndrome, this is where </w:t>
      </w:r>
      <w:r w:rsidR="00A01913" w:rsidRPr="00D74C9B">
        <w:rPr>
          <w:bCs/>
          <w:sz w:val="22"/>
          <w:szCs w:val="22"/>
        </w:rPr>
        <w:t xml:space="preserve">a person may feel incompetent to complete their role and they may believe that others are better at their job despite possessing the same qualifications and skills (Benzel, 2022). </w:t>
      </w:r>
    </w:p>
    <w:p w14:paraId="05A49C5B" w14:textId="7EFE84CC" w:rsidR="00C44F57" w:rsidRPr="00D74C9B" w:rsidRDefault="00C44F57" w:rsidP="00BD7AE5">
      <w:pPr>
        <w:spacing w:line="600" w:lineRule="auto"/>
        <w:ind w:right="237"/>
        <w:jc w:val="both"/>
        <w:rPr>
          <w:bCs/>
          <w:sz w:val="22"/>
          <w:szCs w:val="22"/>
        </w:rPr>
      </w:pPr>
      <w:r w:rsidRPr="00D74C9B">
        <w:rPr>
          <w:bCs/>
          <w:sz w:val="22"/>
          <w:szCs w:val="22"/>
        </w:rPr>
        <w:tab/>
      </w:r>
      <w:r w:rsidRPr="00D74C9B">
        <w:rPr>
          <w:bCs/>
          <w:sz w:val="22"/>
          <w:szCs w:val="22"/>
        </w:rPr>
        <w:t>By conforming to organisational culture, as previously stated it could be argued that individuals may be unnecessarily arrested to increase arrest numbers. There are other disposal methods that are available to officers namely: voluntary interview, out of court disposal, restorative justice, or fixed penalty notice. However, officers have too often ‘jumped the gun to arrest’ rather than consider the more appropriate option (Gould, 2021). This renders the arrest unnecessary and therefore unlawful. Which is a direct violation of the police code of ethics that states that all officers should act with objectivity and integrity (College of Policing, 2014).</w:t>
      </w:r>
    </w:p>
    <w:p w14:paraId="46D8A99B" w14:textId="062A1C81" w:rsidR="00E71195" w:rsidRPr="00D74C9B" w:rsidRDefault="00E71195" w:rsidP="00BD7AE5">
      <w:pPr>
        <w:spacing w:line="600" w:lineRule="auto"/>
        <w:ind w:right="237"/>
        <w:jc w:val="both"/>
        <w:rPr>
          <w:bCs/>
          <w:sz w:val="22"/>
          <w:szCs w:val="22"/>
        </w:rPr>
      </w:pPr>
      <w:r w:rsidRPr="00D74C9B">
        <w:rPr>
          <w:bCs/>
          <w:sz w:val="22"/>
          <w:szCs w:val="22"/>
        </w:rPr>
        <w:tab/>
      </w:r>
      <w:r w:rsidR="00DB5597" w:rsidRPr="00D74C9B">
        <w:rPr>
          <w:bCs/>
          <w:sz w:val="22"/>
          <w:szCs w:val="22"/>
        </w:rPr>
        <w:t xml:space="preserve">Organisational culture can elicit a group of individuals that all strive for the same ideals and all share similar opinions. However, this can be destructive for the workplace. </w:t>
      </w:r>
      <w:r w:rsidR="00672F86" w:rsidRPr="00D74C9B">
        <w:rPr>
          <w:bCs/>
          <w:sz w:val="22"/>
          <w:szCs w:val="22"/>
        </w:rPr>
        <w:t xml:space="preserve">Suss et al., </w:t>
      </w:r>
      <w:r w:rsidR="00672F86" w:rsidRPr="00D74C9B">
        <w:rPr>
          <w:bCs/>
          <w:sz w:val="22"/>
          <w:szCs w:val="22"/>
        </w:rPr>
        <w:t>(</w:t>
      </w:r>
      <w:r w:rsidR="00672F86" w:rsidRPr="00D74C9B">
        <w:rPr>
          <w:bCs/>
          <w:sz w:val="22"/>
          <w:szCs w:val="22"/>
        </w:rPr>
        <w:t>2021)</w:t>
      </w:r>
      <w:r w:rsidR="00672F86" w:rsidRPr="00D74C9B">
        <w:rPr>
          <w:bCs/>
          <w:sz w:val="22"/>
          <w:szCs w:val="22"/>
        </w:rPr>
        <w:t xml:space="preserve"> </w:t>
      </w:r>
      <w:r w:rsidR="00DB5597" w:rsidRPr="00D74C9B">
        <w:rPr>
          <w:bCs/>
          <w:sz w:val="22"/>
          <w:szCs w:val="22"/>
        </w:rPr>
        <w:t xml:space="preserve">outlines that the consequences of organisational culture. </w:t>
      </w:r>
      <w:r w:rsidR="001B57CF" w:rsidRPr="00D74C9B">
        <w:rPr>
          <w:bCs/>
          <w:sz w:val="22"/>
          <w:szCs w:val="22"/>
        </w:rPr>
        <w:t xml:space="preserve">They </w:t>
      </w:r>
      <w:r w:rsidR="00DB5597" w:rsidRPr="00D74C9B">
        <w:rPr>
          <w:bCs/>
          <w:sz w:val="22"/>
          <w:szCs w:val="22"/>
        </w:rPr>
        <w:t xml:space="preserve">stated that </w:t>
      </w:r>
      <w:r w:rsidR="00717AF9" w:rsidRPr="00D74C9B">
        <w:rPr>
          <w:bCs/>
          <w:sz w:val="22"/>
          <w:szCs w:val="22"/>
        </w:rPr>
        <w:t>because of this culture,</w:t>
      </w:r>
      <w:r w:rsidR="00DB5597" w:rsidRPr="00D74C9B">
        <w:rPr>
          <w:bCs/>
          <w:sz w:val="22"/>
          <w:szCs w:val="22"/>
        </w:rPr>
        <w:t xml:space="preserve"> individuals </w:t>
      </w:r>
      <w:r w:rsidR="00717AF9" w:rsidRPr="00D74C9B">
        <w:rPr>
          <w:bCs/>
          <w:sz w:val="22"/>
          <w:szCs w:val="22"/>
        </w:rPr>
        <w:t>may not</w:t>
      </w:r>
      <w:r w:rsidR="00DB5597" w:rsidRPr="00D74C9B">
        <w:rPr>
          <w:bCs/>
          <w:sz w:val="22"/>
          <w:szCs w:val="22"/>
        </w:rPr>
        <w:t xml:space="preserve"> voice their opinions at work, out of fear of being singled out for having a differing perspective. </w:t>
      </w:r>
      <w:r w:rsidR="001F231E" w:rsidRPr="00D74C9B">
        <w:rPr>
          <w:bCs/>
          <w:sz w:val="22"/>
          <w:szCs w:val="22"/>
        </w:rPr>
        <w:t xml:space="preserve">He adds that due to this, there may be fewer dissenting opinions or ideas in the workplace and consequentially workplaces may be less efficient and less successful. </w:t>
      </w:r>
    </w:p>
    <w:p w14:paraId="5BB93E3F" w14:textId="07640446" w:rsidR="00D31678" w:rsidRPr="00D74C9B" w:rsidRDefault="001F231E" w:rsidP="00BD7AE5">
      <w:pPr>
        <w:spacing w:line="600" w:lineRule="auto"/>
        <w:ind w:right="237"/>
        <w:jc w:val="both"/>
        <w:rPr>
          <w:bCs/>
          <w:sz w:val="22"/>
          <w:szCs w:val="22"/>
        </w:rPr>
      </w:pPr>
      <w:r w:rsidRPr="00D74C9B">
        <w:rPr>
          <w:bCs/>
          <w:sz w:val="22"/>
          <w:szCs w:val="22"/>
        </w:rPr>
        <w:tab/>
      </w:r>
      <w:r w:rsidR="00A01920" w:rsidRPr="00D74C9B">
        <w:rPr>
          <w:bCs/>
          <w:sz w:val="22"/>
          <w:szCs w:val="22"/>
        </w:rPr>
        <w:t xml:space="preserve">Another risk of organisational culture in the workplace is lack of individuality at work. Newton and Knight (2022) outline the risk of the loss of individuality such as conforming to the same dress, the way they speak, the body language they use and the attitude they </w:t>
      </w:r>
      <w:r w:rsidR="00A01920" w:rsidRPr="00D74C9B">
        <w:rPr>
          <w:bCs/>
          <w:sz w:val="22"/>
          <w:szCs w:val="22"/>
        </w:rPr>
        <w:lastRenderedPageBreak/>
        <w:t>present. They argue that diversity should be encouraged, and organisational culture sometimes prohibits this. Therefore, these shared attitudes and unconscious conformity can result in complacency at work and lack of ambitio</w:t>
      </w:r>
      <w:r w:rsidR="009A7975" w:rsidRPr="00D74C9B">
        <w:rPr>
          <w:bCs/>
          <w:sz w:val="22"/>
          <w:szCs w:val="22"/>
        </w:rPr>
        <w:t>n.</w:t>
      </w:r>
    </w:p>
    <w:p w14:paraId="70579C53" w14:textId="58D95037" w:rsidR="00A01920" w:rsidRPr="00D74C9B" w:rsidRDefault="00A01920" w:rsidP="00BD7AE5">
      <w:pPr>
        <w:spacing w:line="600" w:lineRule="auto"/>
        <w:ind w:right="237" w:firstLine="720"/>
        <w:jc w:val="both"/>
        <w:rPr>
          <w:bCs/>
          <w:sz w:val="22"/>
          <w:szCs w:val="22"/>
        </w:rPr>
      </w:pPr>
      <w:r w:rsidRPr="00D74C9B">
        <w:rPr>
          <w:bCs/>
          <w:sz w:val="22"/>
          <w:szCs w:val="22"/>
        </w:rPr>
        <w:t xml:space="preserve">To maintain my wellbeing and resilience whilst doing a demanding job like policing I have to incorporate coping strategies. I have started running to maintain my physical and mental wellbeing. </w:t>
      </w:r>
      <w:r w:rsidR="00070C17" w:rsidRPr="00D74C9B">
        <w:rPr>
          <w:bCs/>
          <w:sz w:val="22"/>
          <w:szCs w:val="22"/>
        </w:rPr>
        <w:t xml:space="preserve">It is stated in research that running can be effective in reducing stress, </w:t>
      </w:r>
      <w:r w:rsidR="002A684B" w:rsidRPr="00D74C9B">
        <w:rPr>
          <w:bCs/>
          <w:sz w:val="22"/>
          <w:szCs w:val="22"/>
        </w:rPr>
        <w:t>depression,</w:t>
      </w:r>
      <w:r w:rsidR="00070C17" w:rsidRPr="00D74C9B">
        <w:rPr>
          <w:bCs/>
          <w:sz w:val="22"/>
          <w:szCs w:val="22"/>
        </w:rPr>
        <w:t xml:space="preserve"> and anxiety (</w:t>
      </w:r>
      <w:proofErr w:type="spellStart"/>
      <w:r w:rsidR="00070C17" w:rsidRPr="00D74C9B">
        <w:rPr>
          <w:bCs/>
          <w:sz w:val="22"/>
          <w:szCs w:val="22"/>
        </w:rPr>
        <w:t>Skead</w:t>
      </w:r>
      <w:proofErr w:type="spellEnd"/>
      <w:r w:rsidR="00070C17" w:rsidRPr="00D74C9B">
        <w:rPr>
          <w:bCs/>
          <w:sz w:val="22"/>
          <w:szCs w:val="22"/>
        </w:rPr>
        <w:t xml:space="preserve"> and Rogers, 2016). </w:t>
      </w:r>
      <w:r w:rsidR="002A684B" w:rsidRPr="00D74C9B">
        <w:rPr>
          <w:bCs/>
          <w:sz w:val="22"/>
          <w:szCs w:val="22"/>
        </w:rPr>
        <w:t xml:space="preserve">Other research corroborates this adding that running is responsible for improving self-worth, and self-confidence along with uplifting general mood (Biddle and Mutrie, 2008). Thus, ratifying that since I started running a few times a week, my overall mood and resilience at work has improved. </w:t>
      </w:r>
    </w:p>
    <w:p w14:paraId="512A88A0" w14:textId="77777777" w:rsidR="00A8510D" w:rsidRDefault="002A684B" w:rsidP="00BD7AE5">
      <w:pPr>
        <w:spacing w:line="600" w:lineRule="auto"/>
        <w:ind w:right="237"/>
        <w:jc w:val="both"/>
        <w:rPr>
          <w:bCs/>
          <w:sz w:val="22"/>
          <w:szCs w:val="22"/>
        </w:rPr>
      </w:pPr>
      <w:r w:rsidRPr="00D74C9B">
        <w:rPr>
          <w:bCs/>
          <w:sz w:val="22"/>
          <w:szCs w:val="22"/>
        </w:rPr>
        <w:tab/>
        <w:t xml:space="preserve">To conclude, I feel that organisational culture has a lot to answer for when we think about pressures at work. Often, new employees feel extremely overwhelmed and self-critical when they start a new venture and this can sometimes be exacerbated by other colleagues that unconsciously inflict </w:t>
      </w:r>
      <w:r w:rsidR="00E57C23" w:rsidRPr="00D74C9B">
        <w:rPr>
          <w:bCs/>
          <w:sz w:val="22"/>
          <w:szCs w:val="22"/>
        </w:rPr>
        <w:t xml:space="preserve">greater pressure by monitoring arrest figures, for example. In my experience, I had moments where I felt judged and unworthy in my new role. </w:t>
      </w:r>
      <w:r w:rsidR="00DD38FC" w:rsidRPr="00D74C9B">
        <w:rPr>
          <w:bCs/>
          <w:sz w:val="22"/>
          <w:szCs w:val="22"/>
        </w:rPr>
        <w:t>However,</w:t>
      </w:r>
      <w:r w:rsidR="00E57C23" w:rsidRPr="00D74C9B">
        <w:rPr>
          <w:bCs/>
          <w:sz w:val="22"/>
          <w:szCs w:val="22"/>
        </w:rPr>
        <w:t xml:space="preserve"> since conducting in depth reflection I have realised that with effective support at work and strategies to improve wellbeing and resilience, these negative emotions can be improved and this where we are able to see growth of character and tenacity. </w:t>
      </w:r>
    </w:p>
    <w:p w14:paraId="04B6B3E4" w14:textId="3380041D" w:rsidR="001F231E" w:rsidRPr="00A8510D" w:rsidRDefault="001F231E" w:rsidP="00BD7AE5">
      <w:pPr>
        <w:spacing w:line="600" w:lineRule="auto"/>
        <w:ind w:right="237"/>
        <w:jc w:val="both"/>
        <w:rPr>
          <w:bCs/>
          <w:sz w:val="22"/>
          <w:szCs w:val="22"/>
        </w:rPr>
      </w:pPr>
      <w:r w:rsidRPr="00D74C9B">
        <w:rPr>
          <w:bCs/>
          <w:sz w:val="24"/>
          <w:szCs w:val="24"/>
        </w:rPr>
        <w:tab/>
      </w:r>
    </w:p>
    <w:p w14:paraId="03C72676" w14:textId="079E025F" w:rsidR="00797DFD" w:rsidRPr="00A8510D" w:rsidRDefault="00CB770D" w:rsidP="0092656C">
      <w:pPr>
        <w:spacing w:line="480" w:lineRule="auto"/>
        <w:ind w:right="237"/>
        <w:jc w:val="both"/>
        <w:rPr>
          <w:bCs/>
          <w:sz w:val="22"/>
          <w:szCs w:val="22"/>
        </w:rPr>
      </w:pPr>
      <w:r w:rsidRPr="00A8510D">
        <w:rPr>
          <w:bCs/>
          <w:sz w:val="22"/>
          <w:szCs w:val="22"/>
        </w:rPr>
        <w:t>13</w:t>
      </w:r>
      <w:r w:rsidR="00E80264" w:rsidRPr="00A8510D">
        <w:rPr>
          <w:bCs/>
          <w:sz w:val="22"/>
          <w:szCs w:val="22"/>
        </w:rPr>
        <w:t>0</w:t>
      </w:r>
      <w:r w:rsidR="00CA2AC6" w:rsidRPr="00A8510D">
        <w:rPr>
          <w:bCs/>
          <w:sz w:val="22"/>
          <w:szCs w:val="22"/>
        </w:rPr>
        <w:t>8</w:t>
      </w:r>
      <w:r w:rsidR="00E80264" w:rsidRPr="00A8510D">
        <w:rPr>
          <w:bCs/>
          <w:sz w:val="22"/>
          <w:szCs w:val="22"/>
        </w:rPr>
        <w:t xml:space="preserve"> </w:t>
      </w:r>
      <w:r w:rsidRPr="00A8510D">
        <w:rPr>
          <w:bCs/>
          <w:sz w:val="22"/>
          <w:szCs w:val="22"/>
        </w:rPr>
        <w:t xml:space="preserve">words. </w:t>
      </w:r>
      <w:r w:rsidR="00797DFD" w:rsidRPr="00A8510D">
        <w:rPr>
          <w:bCs/>
          <w:sz w:val="22"/>
          <w:szCs w:val="22"/>
        </w:rPr>
        <w:tab/>
      </w:r>
    </w:p>
    <w:p w14:paraId="19FBAC4F" w14:textId="77777777" w:rsidR="00FF7784" w:rsidRPr="00D74C9B" w:rsidRDefault="00FF7784" w:rsidP="00340E9A">
      <w:pPr>
        <w:ind w:right="237"/>
        <w:jc w:val="both"/>
        <w:rPr>
          <w:bCs/>
          <w:sz w:val="24"/>
          <w:szCs w:val="24"/>
        </w:rPr>
      </w:pPr>
    </w:p>
    <w:p w14:paraId="3D4900DE" w14:textId="77777777" w:rsidR="000F7ECD" w:rsidRPr="00D74C9B" w:rsidRDefault="000F7ECD" w:rsidP="00340E9A">
      <w:pPr>
        <w:ind w:right="237"/>
        <w:jc w:val="both"/>
        <w:rPr>
          <w:bCs/>
          <w:sz w:val="24"/>
          <w:szCs w:val="24"/>
        </w:rPr>
        <w:sectPr w:rsidR="000F7ECD" w:rsidRPr="00D74C9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694B9A" w:rsidRDefault="00450C83" w:rsidP="00340E9A">
      <w:pPr>
        <w:ind w:right="237"/>
        <w:jc w:val="center"/>
        <w:rPr>
          <w:b/>
          <w:sz w:val="24"/>
          <w:szCs w:val="24"/>
        </w:rPr>
      </w:pPr>
      <w:r w:rsidRPr="00694B9A">
        <w:rPr>
          <w:b/>
          <w:sz w:val="24"/>
          <w:szCs w:val="24"/>
        </w:rPr>
        <w:lastRenderedPageBreak/>
        <w:t>Task 2</w:t>
      </w:r>
    </w:p>
    <w:p w14:paraId="57466BD7" w14:textId="77777777" w:rsidR="004046F0" w:rsidRPr="00694B9A" w:rsidRDefault="004046F0" w:rsidP="00340E9A">
      <w:pPr>
        <w:ind w:right="237"/>
        <w:jc w:val="both"/>
        <w:rPr>
          <w:b/>
          <w:sz w:val="24"/>
          <w:szCs w:val="24"/>
        </w:rPr>
      </w:pPr>
    </w:p>
    <w:p w14:paraId="02476523" w14:textId="633D88A4" w:rsidR="59C39479" w:rsidRPr="00694B9A" w:rsidRDefault="59C39479" w:rsidP="00242DD7">
      <w:pPr>
        <w:ind w:right="237"/>
        <w:jc w:val="both"/>
        <w:rPr>
          <w:rFonts w:eastAsia="Arial"/>
          <w:b/>
          <w:color w:val="000000" w:themeColor="text1"/>
          <w:sz w:val="24"/>
          <w:szCs w:val="24"/>
        </w:rPr>
      </w:pPr>
      <w:r w:rsidRPr="00694B9A">
        <w:rPr>
          <w:rFonts w:eastAsia="Arial"/>
          <w:b/>
          <w:color w:val="000000" w:themeColor="text1"/>
          <w:sz w:val="24"/>
          <w:szCs w:val="24"/>
        </w:rPr>
        <w:t xml:space="preserve">Relevant areas of the National Policing Curriculum: </w:t>
      </w:r>
    </w:p>
    <w:p w14:paraId="7CD21F41" w14:textId="314994E8" w:rsidR="59C39479" w:rsidRPr="00694B9A" w:rsidRDefault="59C39479" w:rsidP="00242DD7">
      <w:pPr>
        <w:jc w:val="both"/>
        <w:rPr>
          <w:rFonts w:eastAsia="Arial"/>
          <w:b/>
          <w:color w:val="000000" w:themeColor="text1"/>
          <w:sz w:val="22"/>
          <w:szCs w:val="22"/>
        </w:rPr>
      </w:pPr>
      <w:r w:rsidRPr="00694B9A">
        <w:rPr>
          <w:rFonts w:eastAsia="Arial"/>
          <w:b/>
          <w:color w:val="000000" w:themeColor="text1"/>
          <w:sz w:val="24"/>
          <w:szCs w:val="24"/>
          <w:lang w:val="en-US"/>
        </w:rPr>
        <w:t>Decision-making and Discretion,</w:t>
      </w:r>
      <w:r w:rsidRPr="00694B9A">
        <w:rPr>
          <w:rFonts w:eastAsia="Arial"/>
          <w:b/>
          <w:color w:val="000000" w:themeColor="text1"/>
          <w:sz w:val="24"/>
          <w:szCs w:val="24"/>
        </w:rPr>
        <w:t xml:space="preserve"> </w:t>
      </w:r>
      <w:r w:rsidRPr="00694B9A">
        <w:rPr>
          <w:rFonts w:eastAsia="Arial"/>
          <w:b/>
          <w:color w:val="000000" w:themeColor="text1"/>
          <w:sz w:val="24"/>
          <w:szCs w:val="24"/>
          <w:lang w:val="en-US"/>
        </w:rPr>
        <w:t>Vulnerability and Risk, Public Protection.</w:t>
      </w:r>
      <w:r w:rsidRPr="00694B9A">
        <w:rPr>
          <w:rFonts w:eastAsia="Arial"/>
          <w:b/>
          <w:color w:val="000000" w:themeColor="text1"/>
          <w:sz w:val="22"/>
          <w:szCs w:val="22"/>
          <w:lang w:val="en-US"/>
        </w:rPr>
        <w:t xml:space="preserve"> </w:t>
      </w:r>
      <w:r w:rsidRPr="00694B9A">
        <w:rPr>
          <w:rFonts w:eastAsia="Arial"/>
          <w:b/>
          <w:color w:val="000000" w:themeColor="text1"/>
          <w:sz w:val="22"/>
          <w:szCs w:val="22"/>
        </w:rPr>
        <w:t> </w:t>
      </w:r>
    </w:p>
    <w:p w14:paraId="67D28DD6" w14:textId="7862FD1C" w:rsidR="59C39479" w:rsidRPr="00694B9A" w:rsidRDefault="59C39479" w:rsidP="00242DD7">
      <w:pPr>
        <w:jc w:val="both"/>
        <w:rPr>
          <w:rFonts w:eastAsia="Arial"/>
          <w:b/>
          <w:color w:val="000000" w:themeColor="text1"/>
          <w:sz w:val="24"/>
          <w:szCs w:val="24"/>
        </w:rPr>
      </w:pPr>
      <w:r w:rsidRPr="00694B9A">
        <w:rPr>
          <w:rFonts w:eastAsia="Arial"/>
          <w:b/>
          <w:color w:val="000000" w:themeColor="text1"/>
          <w:sz w:val="24"/>
          <w:szCs w:val="24"/>
        </w:rPr>
        <w:t> </w:t>
      </w:r>
    </w:p>
    <w:p w14:paraId="08A66538" w14:textId="6A0C0145" w:rsidR="59C39479" w:rsidRPr="00694B9A" w:rsidRDefault="59C39479" w:rsidP="00242DD7">
      <w:pPr>
        <w:ind w:right="237"/>
        <w:jc w:val="both"/>
        <w:rPr>
          <w:rFonts w:eastAsia="Arial"/>
          <w:b/>
          <w:color w:val="000000" w:themeColor="text1"/>
          <w:sz w:val="24"/>
          <w:szCs w:val="24"/>
        </w:rPr>
      </w:pPr>
      <w:r w:rsidRPr="00694B9A">
        <w:rPr>
          <w:rFonts w:eastAsia="Arial"/>
          <w:b/>
          <w:color w:val="000000" w:themeColor="text1"/>
          <w:sz w:val="24"/>
          <w:szCs w:val="24"/>
        </w:rPr>
        <w:t xml:space="preserve">You must choose </w:t>
      </w:r>
      <w:r w:rsidRPr="00694B9A">
        <w:rPr>
          <w:rFonts w:eastAsia="Arial"/>
          <w:b/>
          <w:color w:val="000000" w:themeColor="text1"/>
          <w:sz w:val="24"/>
          <w:szCs w:val="24"/>
          <w:u w:val="single"/>
        </w:rPr>
        <w:t>an incident, for example a domestic related incident,</w:t>
      </w:r>
      <w:r w:rsidRPr="00694B9A">
        <w:rPr>
          <w:rFonts w:eastAsia="Arial"/>
          <w:b/>
          <w:color w:val="000000" w:themeColor="text1"/>
          <w:sz w:val="24"/>
          <w:szCs w:val="24"/>
        </w:rPr>
        <w:t xml:space="preserve"> and reflect on how you made decisions in complex and unpredictable circumstances using dynamic risk assessment. </w:t>
      </w:r>
    </w:p>
    <w:p w14:paraId="5AC2F207" w14:textId="0BEA8596" w:rsidR="59C39479" w:rsidRPr="00694B9A" w:rsidRDefault="59C39479" w:rsidP="00242DD7">
      <w:pPr>
        <w:ind w:right="237"/>
        <w:jc w:val="both"/>
        <w:rPr>
          <w:rFonts w:eastAsia="Arial"/>
          <w:b/>
          <w:color w:val="000000" w:themeColor="text1"/>
          <w:sz w:val="24"/>
          <w:szCs w:val="24"/>
        </w:rPr>
      </w:pPr>
    </w:p>
    <w:tbl>
      <w:tblPr>
        <w:tblStyle w:val="TableGrid"/>
        <w:tblW w:w="0" w:type="auto"/>
        <w:tblLook w:val="04A0" w:firstRow="1" w:lastRow="0" w:firstColumn="1" w:lastColumn="0" w:noHBand="0" w:noVBand="1"/>
      </w:tblPr>
      <w:tblGrid>
        <w:gridCol w:w="9016"/>
      </w:tblGrid>
      <w:tr w:rsidR="00242DD7" w:rsidRPr="00694B9A" w14:paraId="22DEFAAE" w14:textId="77777777" w:rsidTr="0EB17B2B">
        <w:tc>
          <w:tcPr>
            <w:tcW w:w="9016" w:type="dxa"/>
          </w:tcPr>
          <w:p w14:paraId="70F307B7" w14:textId="77777777" w:rsidR="00242DD7" w:rsidRPr="00694B9A" w:rsidRDefault="00242DD7" w:rsidP="00242DD7">
            <w:pPr>
              <w:ind w:right="237"/>
              <w:jc w:val="both"/>
              <w:rPr>
                <w:rFonts w:eastAsia="Arial"/>
                <w:b/>
                <w:color w:val="000000" w:themeColor="text1"/>
                <w:sz w:val="24"/>
                <w:szCs w:val="24"/>
              </w:rPr>
            </w:pPr>
          </w:p>
          <w:p w14:paraId="60A2C5B2" w14:textId="00EBCBB8" w:rsidR="00242DD7" w:rsidRPr="00694B9A" w:rsidRDefault="00242DD7" w:rsidP="00242DD7">
            <w:pPr>
              <w:ind w:right="237"/>
              <w:jc w:val="both"/>
              <w:rPr>
                <w:rFonts w:eastAsia="Arial"/>
                <w:b/>
                <w:color w:val="000000" w:themeColor="text1"/>
                <w:sz w:val="24"/>
                <w:szCs w:val="24"/>
              </w:rPr>
            </w:pPr>
            <w:r w:rsidRPr="00694B9A">
              <w:rPr>
                <w:rFonts w:eastAsia="Arial"/>
                <w:b/>
                <w:color w:val="000000" w:themeColor="text1"/>
                <w:sz w:val="24"/>
                <w:szCs w:val="24"/>
              </w:rPr>
              <w:t xml:space="preserve">Give a brief description of the problem including social and legislative contexts and any relevant cultural, ethnicity and language issues. </w:t>
            </w:r>
          </w:p>
          <w:p w14:paraId="5F8719AD" w14:textId="77777777" w:rsidR="00242DD7" w:rsidRPr="00694B9A" w:rsidRDefault="00242DD7" w:rsidP="00242DD7">
            <w:pPr>
              <w:jc w:val="both"/>
              <w:rPr>
                <w:rFonts w:eastAsia="Arial"/>
                <w:b/>
                <w:color w:val="000000" w:themeColor="text1"/>
                <w:sz w:val="24"/>
                <w:szCs w:val="24"/>
              </w:rPr>
            </w:pPr>
          </w:p>
          <w:p w14:paraId="5CF0DDC9" w14:textId="77777777" w:rsidR="00242DD7" w:rsidRPr="00694B9A" w:rsidRDefault="00242DD7" w:rsidP="00242DD7">
            <w:pPr>
              <w:jc w:val="both"/>
              <w:rPr>
                <w:rFonts w:eastAsia="Arial"/>
                <w:b/>
                <w:color w:val="000000" w:themeColor="text1"/>
                <w:sz w:val="24"/>
                <w:szCs w:val="24"/>
              </w:rPr>
            </w:pPr>
            <w:r w:rsidRPr="00694B9A">
              <w:rPr>
                <w:rFonts w:eastAsia="Arial"/>
                <w:b/>
                <w:color w:val="000000" w:themeColor="text1"/>
                <w:sz w:val="24"/>
                <w:szCs w:val="24"/>
              </w:rPr>
              <w:t xml:space="preserve">Evaluate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Pr="00694B9A" w:rsidRDefault="00242DD7" w:rsidP="00242DD7">
            <w:pPr>
              <w:ind w:right="237"/>
              <w:jc w:val="both"/>
              <w:rPr>
                <w:rFonts w:eastAsia="Arial"/>
                <w:b/>
                <w:color w:val="000000" w:themeColor="text1"/>
                <w:sz w:val="24"/>
                <w:szCs w:val="24"/>
              </w:rPr>
            </w:pPr>
          </w:p>
          <w:p w14:paraId="09258F01" w14:textId="74A5B68E" w:rsidR="00242DD7" w:rsidRPr="00694B9A" w:rsidRDefault="60E07A85" w:rsidP="00242DD7">
            <w:pPr>
              <w:ind w:right="237"/>
              <w:jc w:val="both"/>
              <w:rPr>
                <w:rFonts w:eastAsia="Arial"/>
                <w:b/>
                <w:color w:val="000000" w:themeColor="text1"/>
                <w:sz w:val="24"/>
                <w:szCs w:val="24"/>
              </w:rPr>
            </w:pPr>
            <w:r w:rsidRPr="00694B9A">
              <w:rPr>
                <w:rFonts w:eastAsia="Arial"/>
                <w:b/>
                <w:color w:val="000000" w:themeColor="text1"/>
                <w:sz w:val="24"/>
                <w:szCs w:val="24"/>
              </w:rPr>
              <w:t xml:space="preserve">1750 </w:t>
            </w:r>
            <w:r w:rsidR="41C727CE" w:rsidRPr="00694B9A">
              <w:rPr>
                <w:rFonts w:eastAsia="Arial"/>
                <w:b/>
                <w:color w:val="000000" w:themeColor="text1"/>
                <w:sz w:val="24"/>
                <w:szCs w:val="24"/>
              </w:rPr>
              <w:t xml:space="preserve">words </w:t>
            </w:r>
            <w:r w:rsidR="41C727CE" w:rsidRPr="00694B9A">
              <w:rPr>
                <w:rFonts w:eastAsia="Arial"/>
                <w:b/>
                <w:i/>
                <w:iCs/>
                <w:color w:val="000000" w:themeColor="text1"/>
                <w:sz w:val="24"/>
                <w:szCs w:val="24"/>
              </w:rPr>
              <w:t>(+/- 10%: include your actual word count at the end of each section)</w:t>
            </w:r>
          </w:p>
          <w:p w14:paraId="0C473593" w14:textId="77777777" w:rsidR="00242DD7" w:rsidRPr="00694B9A" w:rsidRDefault="00242DD7" w:rsidP="00242DD7">
            <w:pPr>
              <w:ind w:right="237"/>
              <w:jc w:val="both"/>
              <w:rPr>
                <w:rFonts w:eastAsia="Arial"/>
                <w:b/>
                <w:color w:val="000000" w:themeColor="text1"/>
                <w:sz w:val="24"/>
                <w:szCs w:val="24"/>
              </w:rPr>
            </w:pPr>
          </w:p>
        </w:tc>
      </w:tr>
    </w:tbl>
    <w:p w14:paraId="16BF7D9E" w14:textId="786174BD" w:rsidR="59C39479" w:rsidRPr="00D74C9B" w:rsidRDefault="59C39479" w:rsidP="00242DD7">
      <w:pPr>
        <w:ind w:right="237"/>
        <w:jc w:val="both"/>
        <w:rPr>
          <w:rFonts w:eastAsia="Arial"/>
          <w:bCs/>
          <w:color w:val="000000" w:themeColor="text1"/>
          <w:sz w:val="24"/>
          <w:szCs w:val="24"/>
        </w:rPr>
      </w:pPr>
    </w:p>
    <w:p w14:paraId="6BCACF7B" w14:textId="77777777" w:rsidR="00AA666E" w:rsidRPr="00D74C9B" w:rsidRDefault="00AA666E" w:rsidP="00242DD7">
      <w:pPr>
        <w:ind w:right="237"/>
        <w:jc w:val="both"/>
        <w:rPr>
          <w:bCs/>
          <w:sz w:val="24"/>
          <w:szCs w:val="24"/>
        </w:rPr>
      </w:pPr>
    </w:p>
    <w:p w14:paraId="5E868A48" w14:textId="77777777" w:rsidR="00450C83" w:rsidRDefault="00450C83" w:rsidP="00242DD7">
      <w:pPr>
        <w:ind w:right="237"/>
        <w:jc w:val="both"/>
        <w:rPr>
          <w:bCs/>
          <w:sz w:val="24"/>
          <w:szCs w:val="24"/>
        </w:rPr>
      </w:pPr>
      <w:r w:rsidRPr="00D74C9B">
        <w:rPr>
          <w:bCs/>
          <w:sz w:val="24"/>
          <w:szCs w:val="24"/>
        </w:rPr>
        <w:t>ANSWER:</w:t>
      </w:r>
    </w:p>
    <w:p w14:paraId="41C4F274" w14:textId="77777777" w:rsidR="00694B9A" w:rsidRPr="00D74C9B" w:rsidRDefault="00694B9A" w:rsidP="00242DD7">
      <w:pPr>
        <w:ind w:right="237"/>
        <w:jc w:val="both"/>
        <w:rPr>
          <w:bCs/>
          <w:sz w:val="24"/>
          <w:szCs w:val="24"/>
        </w:rPr>
      </w:pPr>
    </w:p>
    <w:p w14:paraId="6A73DBDF" w14:textId="77777777" w:rsidR="00AA666E" w:rsidRPr="00D74C9B" w:rsidRDefault="00AA666E" w:rsidP="00340E9A">
      <w:pPr>
        <w:ind w:right="237"/>
        <w:jc w:val="both"/>
        <w:rPr>
          <w:bCs/>
          <w:sz w:val="24"/>
          <w:szCs w:val="24"/>
        </w:rPr>
      </w:pPr>
    </w:p>
    <w:p w14:paraId="3F83C6BC" w14:textId="69EC46BC" w:rsidR="00AF55D0" w:rsidRPr="00D74C9B" w:rsidRDefault="00BB3C90" w:rsidP="00BD7AE5">
      <w:pPr>
        <w:spacing w:line="600" w:lineRule="auto"/>
        <w:ind w:right="237"/>
        <w:jc w:val="both"/>
        <w:rPr>
          <w:bCs/>
          <w:sz w:val="22"/>
          <w:szCs w:val="22"/>
        </w:rPr>
      </w:pPr>
      <w:r w:rsidRPr="00D74C9B">
        <w:rPr>
          <w:bCs/>
          <w:sz w:val="22"/>
          <w:szCs w:val="22"/>
        </w:rPr>
        <w:t>In this essay, I will be using Gibbs’ Reflective Model (1998) to reflect on a</w:t>
      </w:r>
      <w:r w:rsidR="0084756A" w:rsidRPr="00D74C9B">
        <w:rPr>
          <w:bCs/>
          <w:sz w:val="22"/>
          <w:szCs w:val="22"/>
        </w:rPr>
        <w:t>n incident that I encountered a few months ago</w:t>
      </w:r>
      <w:r w:rsidRPr="00D74C9B">
        <w:rPr>
          <w:bCs/>
          <w:sz w:val="22"/>
          <w:szCs w:val="22"/>
        </w:rPr>
        <w:t xml:space="preserve"> whe</w:t>
      </w:r>
      <w:r w:rsidR="00816A12" w:rsidRPr="00D74C9B">
        <w:rPr>
          <w:bCs/>
          <w:sz w:val="22"/>
          <w:szCs w:val="22"/>
        </w:rPr>
        <w:t xml:space="preserve">n </w:t>
      </w:r>
      <w:r w:rsidRPr="00D74C9B">
        <w:rPr>
          <w:bCs/>
          <w:sz w:val="22"/>
          <w:szCs w:val="22"/>
        </w:rPr>
        <w:t>I attended</w:t>
      </w:r>
      <w:r w:rsidR="0084756A" w:rsidRPr="00D74C9B">
        <w:rPr>
          <w:bCs/>
          <w:sz w:val="22"/>
          <w:szCs w:val="22"/>
        </w:rPr>
        <w:t xml:space="preserve"> a domestic incident between a brother and sister.</w:t>
      </w:r>
      <w:r w:rsidR="00816A12" w:rsidRPr="00D74C9B">
        <w:rPr>
          <w:bCs/>
          <w:sz w:val="22"/>
          <w:szCs w:val="22"/>
        </w:rPr>
        <w:t xml:space="preserve"> The Gibbs’ Reflective Model (1998) is made up of six stages namely: description, feelings, evaluation, analysis, conclusion, and action plan. </w:t>
      </w:r>
      <w:r w:rsidR="00AF55D0" w:rsidRPr="00D74C9B">
        <w:rPr>
          <w:bCs/>
          <w:sz w:val="22"/>
          <w:szCs w:val="22"/>
        </w:rPr>
        <w:t xml:space="preserve">I will </w:t>
      </w:r>
      <w:r w:rsidR="00816A12" w:rsidRPr="00D74C9B">
        <w:rPr>
          <w:bCs/>
          <w:sz w:val="22"/>
          <w:szCs w:val="22"/>
        </w:rPr>
        <w:t xml:space="preserve">also </w:t>
      </w:r>
      <w:r w:rsidR="00AF55D0" w:rsidRPr="00D74C9B">
        <w:rPr>
          <w:bCs/>
          <w:sz w:val="22"/>
          <w:szCs w:val="22"/>
        </w:rPr>
        <w:t>be referring to the National Decision-Making Model (NDM) throughout this essay, this tool can be very effective when applied to tackling policing incidents. It is an efficient way to explain decision-making during a policing incident (Roach, 2023).</w:t>
      </w:r>
    </w:p>
    <w:p w14:paraId="4AE3D943" w14:textId="0EF6042C" w:rsidR="00393E79" w:rsidRPr="00D74C9B" w:rsidRDefault="00AF55D0" w:rsidP="00BD7AE5">
      <w:pPr>
        <w:spacing w:line="600" w:lineRule="auto"/>
        <w:ind w:right="237" w:firstLine="720"/>
        <w:jc w:val="both"/>
        <w:rPr>
          <w:bCs/>
          <w:sz w:val="22"/>
          <w:szCs w:val="22"/>
        </w:rPr>
      </w:pPr>
      <w:r w:rsidRPr="00D74C9B">
        <w:rPr>
          <w:bCs/>
          <w:sz w:val="22"/>
          <w:szCs w:val="22"/>
        </w:rPr>
        <w:t>Referring to the first stage of the</w:t>
      </w:r>
      <w:r w:rsidR="00553A0D" w:rsidRPr="00D74C9B">
        <w:rPr>
          <w:bCs/>
          <w:sz w:val="22"/>
          <w:szCs w:val="22"/>
        </w:rPr>
        <w:t xml:space="preserve"> Gibbs’ Reflective</w:t>
      </w:r>
      <w:r w:rsidRPr="00D74C9B">
        <w:rPr>
          <w:bCs/>
          <w:sz w:val="22"/>
          <w:szCs w:val="22"/>
        </w:rPr>
        <w:t xml:space="preserve"> model</w:t>
      </w:r>
      <w:r w:rsidR="00553A0D" w:rsidRPr="00D74C9B">
        <w:rPr>
          <w:bCs/>
          <w:sz w:val="22"/>
          <w:szCs w:val="22"/>
        </w:rPr>
        <w:t xml:space="preserve"> (1998)</w:t>
      </w:r>
      <w:r w:rsidR="00393E79" w:rsidRPr="00D74C9B">
        <w:rPr>
          <w:bCs/>
          <w:sz w:val="22"/>
          <w:szCs w:val="22"/>
        </w:rPr>
        <w:t>, t</w:t>
      </w:r>
      <w:r w:rsidRPr="00D74C9B">
        <w:rPr>
          <w:bCs/>
          <w:sz w:val="22"/>
          <w:szCs w:val="22"/>
        </w:rPr>
        <w:t>he description phase</w:t>
      </w:r>
      <w:r w:rsidR="00393E79" w:rsidRPr="00D74C9B">
        <w:rPr>
          <w:bCs/>
          <w:sz w:val="22"/>
          <w:szCs w:val="22"/>
        </w:rPr>
        <w:t>, a</w:t>
      </w:r>
      <w:r w:rsidR="0084756A" w:rsidRPr="00D74C9B">
        <w:rPr>
          <w:bCs/>
          <w:sz w:val="22"/>
          <w:szCs w:val="22"/>
        </w:rPr>
        <w:t xml:space="preserve">n emergency call </w:t>
      </w:r>
      <w:r w:rsidR="00393E79" w:rsidRPr="00D74C9B">
        <w:rPr>
          <w:bCs/>
          <w:sz w:val="22"/>
          <w:szCs w:val="22"/>
        </w:rPr>
        <w:t xml:space="preserve">was made to South Wales Police from the female victim. She has stated that she had been attacked by her brother whilst drinking alcohol with him and other </w:t>
      </w:r>
      <w:r w:rsidR="00393E79" w:rsidRPr="00D74C9B">
        <w:rPr>
          <w:bCs/>
          <w:sz w:val="22"/>
          <w:szCs w:val="22"/>
        </w:rPr>
        <w:lastRenderedPageBreak/>
        <w:t xml:space="preserve">friends at her property. The victim added that he became aggressive during the evening, and they had begun arguing. The perpetrator then severely assaulted the victim by punching her to face, attempting to strangle her and biting her. </w:t>
      </w:r>
      <w:r w:rsidR="00881813" w:rsidRPr="00D74C9B">
        <w:rPr>
          <w:bCs/>
          <w:sz w:val="22"/>
          <w:szCs w:val="22"/>
        </w:rPr>
        <w:t xml:space="preserve">The victim also stated that the male perpetrator had since left her address and was walking down the street. She also told police that she believed he may be holding a weapon, but she wasn’t entirely sure. </w:t>
      </w:r>
    </w:p>
    <w:p w14:paraId="2798A4E6" w14:textId="71AB75A7" w:rsidR="007E14EB" w:rsidRPr="00D74C9B" w:rsidRDefault="007E14EB" w:rsidP="00BD7AE5">
      <w:pPr>
        <w:spacing w:line="600" w:lineRule="auto"/>
        <w:ind w:right="237" w:firstLine="720"/>
        <w:jc w:val="both"/>
        <w:rPr>
          <w:bCs/>
          <w:sz w:val="22"/>
          <w:szCs w:val="22"/>
        </w:rPr>
      </w:pPr>
      <w:r w:rsidRPr="00D74C9B">
        <w:rPr>
          <w:bCs/>
          <w:sz w:val="22"/>
          <w:szCs w:val="22"/>
        </w:rPr>
        <w:t xml:space="preserve">Police officers utilise the national decision-making model to rationalise decisions made during incidents. The police code of ethics encapsules the other areas of the model </w:t>
      </w:r>
      <w:r w:rsidR="00A21215" w:rsidRPr="00D74C9B">
        <w:rPr>
          <w:bCs/>
          <w:sz w:val="22"/>
          <w:szCs w:val="22"/>
        </w:rPr>
        <w:t>and they at</w:t>
      </w:r>
      <w:r w:rsidRPr="00D74C9B">
        <w:rPr>
          <w:bCs/>
          <w:sz w:val="22"/>
          <w:szCs w:val="22"/>
        </w:rPr>
        <w:t xml:space="preserve"> the centre of all decision making. The first step of the model is to collect information and intelligence about the individuals at the incident, the area, and the address. The next stage is to assess threat, risk and develop a working strategy. This involves assessing the risk of the incident, threat, and harm. This stage of the NDM requires officers to consistently evaluate the resources needed, the seriousness of it and establish what is trying to be achieved. Next, officers must evaluate what powers and policies apply to the incident and whether decisions can be justified. Following this, options and contingencies must be identified</w:t>
      </w:r>
      <w:r w:rsidR="00371076" w:rsidRPr="00D74C9B">
        <w:rPr>
          <w:bCs/>
          <w:sz w:val="22"/>
          <w:szCs w:val="22"/>
        </w:rPr>
        <w:t xml:space="preserve"> based on the threat, risk, and harm of the situation and how this may be ever-changing. Throughout this decision-making process, officers must keep asking themselves if their decisions are proportionate, legitimate, necessary, and ethical. Lastly, officers must </w:t>
      </w:r>
      <w:r w:rsidR="00A21215" w:rsidRPr="00D74C9B">
        <w:rPr>
          <w:bCs/>
          <w:sz w:val="22"/>
          <w:szCs w:val="22"/>
        </w:rPr>
        <w:t>act</w:t>
      </w:r>
      <w:r w:rsidR="00371076" w:rsidRPr="00D74C9B">
        <w:rPr>
          <w:bCs/>
          <w:sz w:val="22"/>
          <w:szCs w:val="22"/>
        </w:rPr>
        <w:t xml:space="preserve"> and review what happened. This last step requires officers to act, record decisions, monitor what happened and review what happened </w:t>
      </w:r>
      <w:r w:rsidR="00371076" w:rsidRPr="00D74C9B">
        <w:rPr>
          <w:bCs/>
          <w:sz w:val="22"/>
          <w:szCs w:val="22"/>
        </w:rPr>
        <w:t xml:space="preserve">(College </w:t>
      </w:r>
      <w:r w:rsidR="00371076" w:rsidRPr="00D74C9B">
        <w:rPr>
          <w:bCs/>
          <w:sz w:val="22"/>
          <w:szCs w:val="22"/>
        </w:rPr>
        <w:t>of</w:t>
      </w:r>
      <w:r w:rsidR="00371076" w:rsidRPr="00D74C9B">
        <w:rPr>
          <w:bCs/>
          <w:sz w:val="22"/>
          <w:szCs w:val="22"/>
        </w:rPr>
        <w:t xml:space="preserve"> Policing, 2013)</w:t>
      </w:r>
      <w:r w:rsidR="00371076" w:rsidRPr="00D74C9B">
        <w:rPr>
          <w:bCs/>
          <w:sz w:val="22"/>
          <w:szCs w:val="22"/>
        </w:rPr>
        <w:t xml:space="preserve">. </w:t>
      </w:r>
    </w:p>
    <w:p w14:paraId="2CFDA568" w14:textId="25FAE4A5" w:rsidR="00553A0D" w:rsidRPr="00D74C9B" w:rsidRDefault="007E14EB" w:rsidP="00BD7AE5">
      <w:pPr>
        <w:spacing w:line="600" w:lineRule="auto"/>
        <w:ind w:right="237" w:firstLine="720"/>
        <w:jc w:val="both"/>
        <w:rPr>
          <w:bCs/>
          <w:sz w:val="22"/>
          <w:szCs w:val="22"/>
        </w:rPr>
      </w:pPr>
      <w:r w:rsidRPr="00D74C9B">
        <w:rPr>
          <w:bCs/>
          <w:sz w:val="22"/>
          <w:szCs w:val="22"/>
        </w:rPr>
        <w:t xml:space="preserve"> </w:t>
      </w:r>
      <w:r w:rsidR="00881813" w:rsidRPr="00D74C9B">
        <w:rPr>
          <w:bCs/>
          <w:sz w:val="22"/>
          <w:szCs w:val="22"/>
        </w:rPr>
        <w:t>Using the NDM, the information and intelligence that was available was a potentially dangerous male had just severely assaulted his sister and was currently a danger to the rest of the public</w:t>
      </w:r>
      <w:r w:rsidR="00B050AF" w:rsidRPr="00D74C9B">
        <w:rPr>
          <w:bCs/>
          <w:sz w:val="22"/>
          <w:szCs w:val="22"/>
        </w:rPr>
        <w:t xml:space="preserve"> and potentially in possession of a weapon. The perpetrator was also </w:t>
      </w:r>
      <w:r w:rsidR="00B050AF" w:rsidRPr="00D74C9B">
        <w:rPr>
          <w:bCs/>
          <w:sz w:val="22"/>
          <w:szCs w:val="22"/>
        </w:rPr>
        <w:lastRenderedPageBreak/>
        <w:t>reportedly intoxicated. I assessed the threat level and developed a strategy, I knew this male was potentially unpredictable, violent and could harm the public, my colleagues and myself.</w:t>
      </w:r>
      <w:r w:rsidR="00074191" w:rsidRPr="00D74C9B">
        <w:rPr>
          <w:bCs/>
          <w:sz w:val="22"/>
          <w:szCs w:val="22"/>
        </w:rPr>
        <w:t xml:space="preserve"> </w:t>
      </w:r>
    </w:p>
    <w:p w14:paraId="27FEBF51" w14:textId="75B5E572" w:rsidR="00074191" w:rsidRPr="00D74C9B" w:rsidRDefault="00074191" w:rsidP="00BD7AE5">
      <w:pPr>
        <w:spacing w:line="600" w:lineRule="auto"/>
        <w:ind w:right="237" w:firstLine="720"/>
        <w:jc w:val="both"/>
        <w:rPr>
          <w:bCs/>
          <w:sz w:val="22"/>
          <w:szCs w:val="22"/>
        </w:rPr>
      </w:pPr>
      <w:r w:rsidRPr="00D74C9B">
        <w:rPr>
          <w:bCs/>
          <w:sz w:val="22"/>
          <w:szCs w:val="22"/>
        </w:rPr>
        <w:t xml:space="preserve">I also had to </w:t>
      </w:r>
      <w:r w:rsidR="00E109E5" w:rsidRPr="00D74C9B">
        <w:rPr>
          <w:bCs/>
          <w:sz w:val="22"/>
          <w:szCs w:val="22"/>
        </w:rPr>
        <w:t>consider</w:t>
      </w:r>
      <w:r w:rsidRPr="00D74C9B">
        <w:rPr>
          <w:bCs/>
          <w:sz w:val="22"/>
          <w:szCs w:val="22"/>
        </w:rPr>
        <w:t xml:space="preserve"> any impact and environmental factors and the offender behaviour. </w:t>
      </w:r>
      <w:r w:rsidR="00E109E5" w:rsidRPr="00D74C9B">
        <w:rPr>
          <w:bCs/>
          <w:sz w:val="22"/>
          <w:szCs w:val="22"/>
        </w:rPr>
        <w:t xml:space="preserve">The offender’s height, build and alcohol levels were all factors that could increase the risk of the situation. </w:t>
      </w:r>
      <w:r w:rsidR="009E004C" w:rsidRPr="00D74C9B">
        <w:rPr>
          <w:bCs/>
          <w:sz w:val="22"/>
          <w:szCs w:val="22"/>
        </w:rPr>
        <w:t xml:space="preserve">I made sure to assess the offender’s behaviour too, especially when my colleague placed him in handcuffs. </w:t>
      </w:r>
      <w:r w:rsidR="00371076" w:rsidRPr="00D74C9B">
        <w:rPr>
          <w:bCs/>
          <w:sz w:val="22"/>
          <w:szCs w:val="22"/>
        </w:rPr>
        <w:t xml:space="preserve">This was because the male was </w:t>
      </w:r>
      <w:r w:rsidR="001A4083" w:rsidRPr="00D74C9B">
        <w:rPr>
          <w:bCs/>
          <w:sz w:val="22"/>
          <w:szCs w:val="22"/>
        </w:rPr>
        <w:t>unpredictable,</w:t>
      </w:r>
      <w:r w:rsidR="00371076" w:rsidRPr="00D74C9B">
        <w:rPr>
          <w:bCs/>
          <w:sz w:val="22"/>
          <w:szCs w:val="22"/>
        </w:rPr>
        <w:t xml:space="preserve"> and I knew that using force on him to place him in those handcuffs may have exacerbated his anger and </w:t>
      </w:r>
      <w:r w:rsidR="00A21215" w:rsidRPr="00D74C9B">
        <w:rPr>
          <w:bCs/>
          <w:sz w:val="22"/>
          <w:szCs w:val="22"/>
        </w:rPr>
        <w:t xml:space="preserve">increased risk to officers and the public. </w:t>
      </w:r>
      <w:r w:rsidR="009E004C" w:rsidRPr="00D74C9B">
        <w:rPr>
          <w:bCs/>
          <w:sz w:val="22"/>
          <w:szCs w:val="22"/>
        </w:rPr>
        <w:t xml:space="preserve">I evaluated whether he was being compliant, verbally resistant, passively resistant, actively resistant, aggressively resistant, or seriously aggravated resistance. These resistance types increased in severity and in this case, this offender was exhibiting passive resistance (College of Policing, 2020). </w:t>
      </w:r>
    </w:p>
    <w:p w14:paraId="1AB2BAC6" w14:textId="0EF5567D" w:rsidR="00AF55D0" w:rsidRPr="00D74C9B" w:rsidRDefault="00B050AF" w:rsidP="00BD7AE5">
      <w:pPr>
        <w:spacing w:line="600" w:lineRule="auto"/>
        <w:ind w:right="237" w:firstLine="720"/>
        <w:jc w:val="both"/>
        <w:rPr>
          <w:bCs/>
          <w:sz w:val="22"/>
          <w:szCs w:val="22"/>
        </w:rPr>
      </w:pPr>
      <w:r w:rsidRPr="00D74C9B">
        <w:rPr>
          <w:bCs/>
          <w:sz w:val="22"/>
          <w:szCs w:val="22"/>
        </w:rPr>
        <w:t>Evaluating my powers and policies</w:t>
      </w:r>
      <w:r w:rsidR="001A4083" w:rsidRPr="00D74C9B">
        <w:rPr>
          <w:bCs/>
          <w:sz w:val="22"/>
          <w:szCs w:val="22"/>
        </w:rPr>
        <w:t xml:space="preserve"> </w:t>
      </w:r>
      <w:r w:rsidR="001A4083" w:rsidRPr="00D74C9B">
        <w:rPr>
          <w:bCs/>
          <w:sz w:val="22"/>
          <w:szCs w:val="22"/>
        </w:rPr>
        <w:t>(College of Policing, 2013)</w:t>
      </w:r>
      <w:r w:rsidRPr="00D74C9B">
        <w:rPr>
          <w:bCs/>
          <w:sz w:val="22"/>
          <w:szCs w:val="22"/>
        </w:rPr>
        <w:t>, I had the power of arrest based on the victim’s initial disclosure.</w:t>
      </w:r>
      <w:r w:rsidR="00553A0D" w:rsidRPr="00D74C9B">
        <w:rPr>
          <w:bCs/>
          <w:sz w:val="22"/>
          <w:szCs w:val="22"/>
        </w:rPr>
        <w:t xml:space="preserve"> I also had the power under </w:t>
      </w:r>
      <w:r w:rsidR="00A21215" w:rsidRPr="00D74C9B">
        <w:rPr>
          <w:bCs/>
          <w:sz w:val="22"/>
          <w:szCs w:val="22"/>
        </w:rPr>
        <w:t>s</w:t>
      </w:r>
      <w:r w:rsidR="00553A0D" w:rsidRPr="00D74C9B">
        <w:rPr>
          <w:bCs/>
          <w:sz w:val="22"/>
          <w:szCs w:val="22"/>
        </w:rPr>
        <w:t>ection 1 PACE (1984) to stop and search the male due to the intelligence that he was potentially carrying a weapon.</w:t>
      </w:r>
      <w:r w:rsidRPr="00D74C9B">
        <w:rPr>
          <w:bCs/>
          <w:sz w:val="22"/>
          <w:szCs w:val="22"/>
        </w:rPr>
        <w:t xml:space="preserve"> Identifying</w:t>
      </w:r>
      <w:r w:rsidR="00553A0D" w:rsidRPr="00D74C9B">
        <w:rPr>
          <w:bCs/>
          <w:sz w:val="22"/>
          <w:szCs w:val="22"/>
        </w:rPr>
        <w:t xml:space="preserve"> the</w:t>
      </w:r>
      <w:r w:rsidRPr="00D74C9B">
        <w:rPr>
          <w:bCs/>
          <w:sz w:val="22"/>
          <w:szCs w:val="22"/>
        </w:rPr>
        <w:t xml:space="preserve"> options and contingencies, it became </w:t>
      </w:r>
      <w:r w:rsidR="00553A0D" w:rsidRPr="00D74C9B">
        <w:rPr>
          <w:bCs/>
          <w:sz w:val="22"/>
          <w:szCs w:val="22"/>
        </w:rPr>
        <w:t>imperative</w:t>
      </w:r>
      <w:r w:rsidRPr="00D74C9B">
        <w:rPr>
          <w:bCs/>
          <w:sz w:val="22"/>
          <w:szCs w:val="22"/>
        </w:rPr>
        <w:t xml:space="preserve"> to find the perpetrator and apprehend him as quickly as possible with handcuffs. I also thought about the possibility of taser approved officers in case he did have a weapon. </w:t>
      </w:r>
      <w:r w:rsidR="00F73630" w:rsidRPr="00D74C9B">
        <w:rPr>
          <w:bCs/>
          <w:sz w:val="22"/>
          <w:szCs w:val="22"/>
        </w:rPr>
        <w:t xml:space="preserve">Another option that I considered was my use of tactical communication with the perpetrator, I was careful not to use language that may aggravate him, and I was aware of my body language. The use of language and posture when attending an incident are important factors and will determine </w:t>
      </w:r>
      <w:r w:rsidR="00F73630" w:rsidRPr="00D74C9B">
        <w:rPr>
          <w:bCs/>
          <w:sz w:val="22"/>
          <w:szCs w:val="22"/>
        </w:rPr>
        <w:lastRenderedPageBreak/>
        <w:t xml:space="preserve">the response you receive from offenders </w:t>
      </w:r>
      <w:r w:rsidR="00D07D86" w:rsidRPr="00D74C9B">
        <w:rPr>
          <w:bCs/>
          <w:sz w:val="22"/>
          <w:szCs w:val="22"/>
        </w:rPr>
        <w:t xml:space="preserve">(Ivanovski and </w:t>
      </w:r>
      <w:proofErr w:type="spellStart"/>
      <w:r w:rsidR="00D07D86" w:rsidRPr="00D74C9B">
        <w:rPr>
          <w:bCs/>
          <w:sz w:val="22"/>
          <w:szCs w:val="22"/>
        </w:rPr>
        <w:t>Nedev</w:t>
      </w:r>
      <w:proofErr w:type="spellEnd"/>
      <w:r w:rsidR="00D07D86" w:rsidRPr="00D74C9B">
        <w:rPr>
          <w:bCs/>
          <w:sz w:val="22"/>
          <w:szCs w:val="22"/>
        </w:rPr>
        <w:t>, 2018).</w:t>
      </w:r>
      <w:r w:rsidR="00F73630" w:rsidRPr="00D74C9B">
        <w:rPr>
          <w:bCs/>
          <w:sz w:val="22"/>
          <w:szCs w:val="22"/>
        </w:rPr>
        <w:t xml:space="preserve"> </w:t>
      </w:r>
      <w:r w:rsidRPr="00D74C9B">
        <w:rPr>
          <w:bCs/>
          <w:sz w:val="22"/>
          <w:szCs w:val="22"/>
        </w:rPr>
        <w:t xml:space="preserve">My main concern was the safety of the public and to arrest the male based on the initial account. </w:t>
      </w:r>
    </w:p>
    <w:p w14:paraId="12B60F8D" w14:textId="7B939E6B" w:rsidR="007A2CDE" w:rsidRPr="00D74C9B" w:rsidRDefault="0086364B" w:rsidP="00BD7AE5">
      <w:pPr>
        <w:spacing w:line="600" w:lineRule="auto"/>
        <w:ind w:right="237" w:firstLine="720"/>
        <w:jc w:val="both"/>
        <w:rPr>
          <w:bCs/>
          <w:sz w:val="22"/>
          <w:szCs w:val="22"/>
        </w:rPr>
      </w:pPr>
      <w:r w:rsidRPr="00D74C9B">
        <w:rPr>
          <w:bCs/>
          <w:sz w:val="22"/>
          <w:szCs w:val="22"/>
        </w:rPr>
        <w:t xml:space="preserve">On attendance, </w:t>
      </w:r>
      <w:r w:rsidR="00E70B0C" w:rsidRPr="00D74C9B">
        <w:rPr>
          <w:bCs/>
          <w:sz w:val="22"/>
          <w:szCs w:val="22"/>
        </w:rPr>
        <w:t xml:space="preserve">I located the male walking without a shirt on, acting erratically and he was in the company of a female who I later found out was his girlfriend. I promptly exited the police van and handcuffed </w:t>
      </w:r>
      <w:r w:rsidRPr="00D74C9B">
        <w:rPr>
          <w:bCs/>
          <w:sz w:val="22"/>
          <w:szCs w:val="22"/>
        </w:rPr>
        <w:t>the male to the rear</w:t>
      </w:r>
      <w:r w:rsidR="007A2CDE" w:rsidRPr="00D74C9B">
        <w:rPr>
          <w:bCs/>
          <w:sz w:val="22"/>
          <w:szCs w:val="22"/>
        </w:rPr>
        <w:t xml:space="preserve"> under </w:t>
      </w:r>
      <w:r w:rsidR="00A21215" w:rsidRPr="00D74C9B">
        <w:rPr>
          <w:bCs/>
          <w:sz w:val="22"/>
          <w:szCs w:val="22"/>
        </w:rPr>
        <w:t>s</w:t>
      </w:r>
      <w:r w:rsidR="00E70B0C" w:rsidRPr="00D74C9B">
        <w:rPr>
          <w:bCs/>
          <w:sz w:val="22"/>
          <w:szCs w:val="22"/>
        </w:rPr>
        <w:t xml:space="preserve">ection </w:t>
      </w:r>
      <w:r w:rsidR="007A2CDE" w:rsidRPr="00D74C9B">
        <w:rPr>
          <w:bCs/>
          <w:sz w:val="22"/>
          <w:szCs w:val="22"/>
        </w:rPr>
        <w:t>117 P</w:t>
      </w:r>
      <w:r w:rsidR="00E70B0C" w:rsidRPr="00D74C9B">
        <w:rPr>
          <w:bCs/>
          <w:sz w:val="22"/>
          <w:szCs w:val="22"/>
        </w:rPr>
        <w:t>olice and Criminal Evidence Act</w:t>
      </w:r>
      <w:r w:rsidR="007A2CDE" w:rsidRPr="00D74C9B">
        <w:rPr>
          <w:bCs/>
          <w:sz w:val="22"/>
          <w:szCs w:val="22"/>
        </w:rPr>
        <w:t xml:space="preserve"> </w:t>
      </w:r>
      <w:r w:rsidR="00D07D86" w:rsidRPr="00D74C9B">
        <w:rPr>
          <w:bCs/>
          <w:sz w:val="22"/>
          <w:szCs w:val="22"/>
        </w:rPr>
        <w:t xml:space="preserve">(1984) </w:t>
      </w:r>
      <w:r w:rsidR="00E70B0C" w:rsidRPr="00D74C9B">
        <w:rPr>
          <w:bCs/>
          <w:sz w:val="22"/>
          <w:szCs w:val="22"/>
        </w:rPr>
        <w:t>for</w:t>
      </w:r>
      <w:r w:rsidR="007A2CDE" w:rsidRPr="00D74C9B">
        <w:rPr>
          <w:bCs/>
          <w:sz w:val="22"/>
          <w:szCs w:val="22"/>
        </w:rPr>
        <w:t xml:space="preserve"> my male colleague to conduct a</w:t>
      </w:r>
      <w:r w:rsidR="00E70B0C" w:rsidRPr="00D74C9B">
        <w:rPr>
          <w:bCs/>
          <w:sz w:val="22"/>
          <w:szCs w:val="22"/>
        </w:rPr>
        <w:t xml:space="preserve"> stop and search under</w:t>
      </w:r>
      <w:r w:rsidR="007A2CDE" w:rsidRPr="00D74C9B">
        <w:rPr>
          <w:bCs/>
          <w:sz w:val="22"/>
          <w:szCs w:val="22"/>
        </w:rPr>
        <w:t xml:space="preserve"> </w:t>
      </w:r>
      <w:r w:rsidR="00E70B0C" w:rsidRPr="00D74C9B">
        <w:rPr>
          <w:bCs/>
          <w:sz w:val="22"/>
          <w:szCs w:val="22"/>
        </w:rPr>
        <w:t xml:space="preserve">Section 1 </w:t>
      </w:r>
      <w:r w:rsidR="007A2CDE" w:rsidRPr="00D74C9B">
        <w:rPr>
          <w:bCs/>
          <w:sz w:val="22"/>
          <w:szCs w:val="22"/>
        </w:rPr>
        <w:t>PACE</w:t>
      </w:r>
      <w:r w:rsidR="00E70B0C" w:rsidRPr="00D74C9B">
        <w:rPr>
          <w:bCs/>
          <w:sz w:val="22"/>
          <w:szCs w:val="22"/>
        </w:rPr>
        <w:t xml:space="preserve"> </w:t>
      </w:r>
      <w:r w:rsidR="00D07D86" w:rsidRPr="00D74C9B">
        <w:rPr>
          <w:bCs/>
          <w:sz w:val="22"/>
          <w:szCs w:val="22"/>
        </w:rPr>
        <w:t>(1984)</w:t>
      </w:r>
      <w:r w:rsidRPr="00D74C9B">
        <w:rPr>
          <w:bCs/>
          <w:sz w:val="22"/>
          <w:szCs w:val="22"/>
        </w:rPr>
        <w:t xml:space="preserve">. </w:t>
      </w:r>
    </w:p>
    <w:p w14:paraId="1E2A0B07" w14:textId="7375A7C7" w:rsidR="006B37B0" w:rsidRPr="00D74C9B" w:rsidRDefault="001A4083" w:rsidP="00BD7AE5">
      <w:pPr>
        <w:spacing w:line="600" w:lineRule="auto"/>
        <w:ind w:right="237" w:firstLine="720"/>
        <w:jc w:val="both"/>
        <w:rPr>
          <w:bCs/>
          <w:sz w:val="22"/>
          <w:szCs w:val="22"/>
        </w:rPr>
      </w:pPr>
      <w:r w:rsidRPr="00D74C9B">
        <w:rPr>
          <w:bCs/>
          <w:sz w:val="22"/>
          <w:szCs w:val="22"/>
        </w:rPr>
        <w:t xml:space="preserve">The threat, risk and harm of the situation was evolving so my risk assessment had to evolve too. I was consistently referring to NDM </w:t>
      </w:r>
      <w:r w:rsidR="00B2303F" w:rsidRPr="00D74C9B">
        <w:rPr>
          <w:bCs/>
          <w:sz w:val="22"/>
          <w:szCs w:val="22"/>
        </w:rPr>
        <w:t xml:space="preserve">and </w:t>
      </w:r>
      <w:r w:rsidRPr="00D74C9B">
        <w:rPr>
          <w:bCs/>
          <w:sz w:val="22"/>
          <w:szCs w:val="22"/>
        </w:rPr>
        <w:t xml:space="preserve">I knew </w:t>
      </w:r>
      <w:r w:rsidR="007C1F6B" w:rsidRPr="00D74C9B">
        <w:rPr>
          <w:bCs/>
          <w:sz w:val="22"/>
          <w:szCs w:val="22"/>
        </w:rPr>
        <w:t>I</w:t>
      </w:r>
      <w:r w:rsidRPr="00D74C9B">
        <w:rPr>
          <w:bCs/>
          <w:sz w:val="22"/>
          <w:szCs w:val="22"/>
        </w:rPr>
        <w:t xml:space="preserve"> had the power under </w:t>
      </w:r>
      <w:r w:rsidR="003B7342" w:rsidRPr="00D74C9B">
        <w:rPr>
          <w:bCs/>
          <w:sz w:val="22"/>
          <w:szCs w:val="22"/>
        </w:rPr>
        <w:t>s</w:t>
      </w:r>
      <w:r w:rsidRPr="00D74C9B">
        <w:rPr>
          <w:bCs/>
          <w:sz w:val="22"/>
          <w:szCs w:val="22"/>
        </w:rPr>
        <w:t>ection 1 PACE</w:t>
      </w:r>
      <w:r w:rsidR="003B7342" w:rsidRPr="00D74C9B">
        <w:rPr>
          <w:bCs/>
          <w:sz w:val="22"/>
          <w:szCs w:val="22"/>
        </w:rPr>
        <w:t xml:space="preserve"> (1984)</w:t>
      </w:r>
      <w:r w:rsidRPr="00D74C9B">
        <w:rPr>
          <w:bCs/>
          <w:sz w:val="22"/>
          <w:szCs w:val="22"/>
        </w:rPr>
        <w:t xml:space="preserve"> to stop and search the male </w:t>
      </w:r>
      <w:r w:rsidR="00B2303F" w:rsidRPr="00D74C9B">
        <w:rPr>
          <w:bCs/>
          <w:sz w:val="22"/>
          <w:szCs w:val="22"/>
        </w:rPr>
        <w:t xml:space="preserve">based on disclosure of a potential weapon. </w:t>
      </w:r>
      <w:r w:rsidRPr="00D74C9B">
        <w:rPr>
          <w:bCs/>
          <w:sz w:val="22"/>
          <w:szCs w:val="22"/>
        </w:rPr>
        <w:t xml:space="preserve">I decided that </w:t>
      </w:r>
      <w:r w:rsidR="0086364B" w:rsidRPr="00D74C9B">
        <w:rPr>
          <w:bCs/>
          <w:sz w:val="22"/>
          <w:szCs w:val="22"/>
        </w:rPr>
        <w:t>handcuffing the male and searching him would be the safest option to mitigate any potential risk</w:t>
      </w:r>
      <w:r w:rsidR="00A21215" w:rsidRPr="00D74C9B">
        <w:rPr>
          <w:bCs/>
          <w:sz w:val="22"/>
          <w:szCs w:val="22"/>
        </w:rPr>
        <w:t>, based on my new assessment of the situatio</w:t>
      </w:r>
      <w:r w:rsidR="00B2303F" w:rsidRPr="00D74C9B">
        <w:rPr>
          <w:bCs/>
          <w:sz w:val="22"/>
          <w:szCs w:val="22"/>
        </w:rPr>
        <w:t>n</w:t>
      </w:r>
      <w:r w:rsidR="00A21215" w:rsidRPr="00D74C9B">
        <w:rPr>
          <w:bCs/>
          <w:sz w:val="22"/>
          <w:szCs w:val="22"/>
        </w:rPr>
        <w:t>.</w:t>
      </w:r>
      <w:r w:rsidRPr="00D74C9B">
        <w:rPr>
          <w:bCs/>
          <w:sz w:val="22"/>
          <w:szCs w:val="22"/>
        </w:rPr>
        <w:t xml:space="preserve"> I felt I had more control over the situation and that I could better mitigate </w:t>
      </w:r>
      <w:r w:rsidRPr="00D74C9B">
        <w:rPr>
          <w:bCs/>
          <w:sz w:val="22"/>
          <w:szCs w:val="22"/>
        </w:rPr>
        <w:t xml:space="preserve">any potential </w:t>
      </w:r>
      <w:r w:rsidRPr="00D74C9B">
        <w:rPr>
          <w:bCs/>
          <w:sz w:val="22"/>
          <w:szCs w:val="22"/>
        </w:rPr>
        <w:t xml:space="preserve">risk. </w:t>
      </w:r>
      <w:r w:rsidR="00E70B0C" w:rsidRPr="00D74C9B">
        <w:rPr>
          <w:bCs/>
          <w:sz w:val="22"/>
          <w:szCs w:val="22"/>
        </w:rPr>
        <w:t xml:space="preserve">The </w:t>
      </w:r>
      <w:r w:rsidR="0086364B" w:rsidRPr="00D74C9B">
        <w:rPr>
          <w:bCs/>
          <w:sz w:val="22"/>
          <w:szCs w:val="22"/>
        </w:rPr>
        <w:t>offender could have easily reach</w:t>
      </w:r>
      <w:r w:rsidR="007A2CDE" w:rsidRPr="00D74C9B">
        <w:rPr>
          <w:bCs/>
          <w:sz w:val="22"/>
          <w:szCs w:val="22"/>
        </w:rPr>
        <w:t>ed</w:t>
      </w:r>
      <w:r w:rsidR="0086364B" w:rsidRPr="00D74C9B">
        <w:rPr>
          <w:bCs/>
          <w:sz w:val="22"/>
          <w:szCs w:val="22"/>
        </w:rPr>
        <w:t xml:space="preserve"> for the reported weapon and harmed police so the action I took was proportionate.</w:t>
      </w:r>
      <w:r w:rsidR="007A2CDE" w:rsidRPr="00D74C9B">
        <w:rPr>
          <w:bCs/>
          <w:sz w:val="22"/>
          <w:szCs w:val="22"/>
        </w:rPr>
        <w:t xml:space="preserve"> As I was in company with a male </w:t>
      </w:r>
      <w:r w:rsidR="00E70B0C" w:rsidRPr="00D74C9B">
        <w:rPr>
          <w:bCs/>
          <w:sz w:val="22"/>
          <w:szCs w:val="22"/>
        </w:rPr>
        <w:t>officer,</w:t>
      </w:r>
      <w:r w:rsidR="007A2CDE" w:rsidRPr="00D74C9B">
        <w:rPr>
          <w:bCs/>
          <w:sz w:val="22"/>
          <w:szCs w:val="22"/>
        </w:rPr>
        <w:t xml:space="preserve"> I felt it was best practice for a male officer to search a male offender</w:t>
      </w:r>
      <w:r w:rsidR="00D07D86" w:rsidRPr="00D74C9B">
        <w:rPr>
          <w:bCs/>
          <w:sz w:val="22"/>
          <w:szCs w:val="22"/>
        </w:rPr>
        <w:t xml:space="preserve"> (Novich, Kringen and Hunt, 2018)</w:t>
      </w:r>
      <w:r w:rsidR="007A2CDE" w:rsidRPr="00D74C9B">
        <w:rPr>
          <w:bCs/>
          <w:sz w:val="22"/>
          <w:szCs w:val="22"/>
        </w:rPr>
        <w:t>.</w:t>
      </w:r>
      <w:r w:rsidRPr="00D74C9B">
        <w:rPr>
          <w:bCs/>
          <w:sz w:val="22"/>
          <w:szCs w:val="22"/>
        </w:rPr>
        <w:t xml:space="preserve"> </w:t>
      </w:r>
    </w:p>
    <w:p w14:paraId="4876F547" w14:textId="699C91F3" w:rsidR="006B37B0" w:rsidRPr="00D74C9B" w:rsidRDefault="006B37B0" w:rsidP="00BD7AE5">
      <w:pPr>
        <w:spacing w:line="600" w:lineRule="auto"/>
        <w:ind w:right="237"/>
        <w:jc w:val="both"/>
        <w:rPr>
          <w:bCs/>
          <w:sz w:val="22"/>
          <w:szCs w:val="22"/>
        </w:rPr>
      </w:pPr>
      <w:r w:rsidRPr="00D74C9B">
        <w:rPr>
          <w:bCs/>
          <w:sz w:val="22"/>
          <w:szCs w:val="22"/>
        </w:rPr>
        <w:tab/>
      </w:r>
      <w:r w:rsidR="00426284" w:rsidRPr="00D74C9B">
        <w:rPr>
          <w:bCs/>
          <w:sz w:val="22"/>
          <w:szCs w:val="22"/>
        </w:rPr>
        <w:t xml:space="preserve">Considering all options and contingencies, I did consider handcuffing the male to the front to carry out the search. However, the offender was incredibly intoxicated and irate so to protect myself and my colleagues, I exhibited more force and handcuffed him to the rear. </w:t>
      </w:r>
      <w:r w:rsidR="00E27721" w:rsidRPr="00D74C9B">
        <w:rPr>
          <w:bCs/>
          <w:sz w:val="22"/>
          <w:szCs w:val="22"/>
        </w:rPr>
        <w:t xml:space="preserve">I did this because I was aware of the heightened risk, and I felt it was necessary to exhibit this force to ensure officer safety. It became </w:t>
      </w:r>
      <w:r w:rsidR="00A21215" w:rsidRPr="00D74C9B">
        <w:rPr>
          <w:bCs/>
          <w:sz w:val="22"/>
          <w:szCs w:val="22"/>
        </w:rPr>
        <w:t>appropriate</w:t>
      </w:r>
      <w:r w:rsidR="00E27721" w:rsidRPr="00D74C9B">
        <w:rPr>
          <w:bCs/>
          <w:sz w:val="22"/>
          <w:szCs w:val="22"/>
        </w:rPr>
        <w:t xml:space="preserve"> to restrict the subject’s movement to prevent any further escalation. </w:t>
      </w:r>
      <w:r w:rsidR="00074191" w:rsidRPr="00D74C9B">
        <w:rPr>
          <w:bCs/>
          <w:sz w:val="22"/>
          <w:szCs w:val="22"/>
        </w:rPr>
        <w:t xml:space="preserve">I also considered taking the offender to the </w:t>
      </w:r>
      <w:r w:rsidR="00074191" w:rsidRPr="00D74C9B">
        <w:rPr>
          <w:bCs/>
          <w:sz w:val="22"/>
          <w:szCs w:val="22"/>
        </w:rPr>
        <w:lastRenderedPageBreak/>
        <w:t xml:space="preserve">hospital because it appeared that he had injuries too. However, upon further inspection his injuries were all superficial cuts and scratches that I believed did not require hospital treatment. </w:t>
      </w:r>
      <w:r w:rsidR="00426284" w:rsidRPr="00D74C9B">
        <w:rPr>
          <w:bCs/>
          <w:sz w:val="22"/>
          <w:szCs w:val="22"/>
        </w:rPr>
        <w:t xml:space="preserve">The outcome of this incident was the offender was arrested for </w:t>
      </w:r>
      <w:r w:rsidR="00565EC4" w:rsidRPr="00D74C9B">
        <w:rPr>
          <w:bCs/>
          <w:sz w:val="22"/>
          <w:szCs w:val="22"/>
        </w:rPr>
        <w:t xml:space="preserve">assault occasioning actual bodily harm, section 47 Offences Against </w:t>
      </w:r>
      <w:r w:rsidR="00B71E9A" w:rsidRPr="00D74C9B">
        <w:rPr>
          <w:bCs/>
          <w:sz w:val="22"/>
          <w:szCs w:val="22"/>
        </w:rPr>
        <w:t>the</w:t>
      </w:r>
      <w:r w:rsidR="00565EC4" w:rsidRPr="00D74C9B">
        <w:rPr>
          <w:bCs/>
          <w:sz w:val="22"/>
          <w:szCs w:val="22"/>
        </w:rPr>
        <w:t xml:space="preserve"> Person Act (1861) </w:t>
      </w:r>
      <w:r w:rsidR="00426284" w:rsidRPr="00D74C9B">
        <w:rPr>
          <w:bCs/>
          <w:sz w:val="22"/>
          <w:szCs w:val="22"/>
        </w:rPr>
        <w:t>and non-fatal strangulation</w:t>
      </w:r>
      <w:r w:rsidR="00565EC4" w:rsidRPr="00D74C9B">
        <w:rPr>
          <w:bCs/>
          <w:sz w:val="22"/>
          <w:szCs w:val="22"/>
        </w:rPr>
        <w:t xml:space="preserve">, section 75A(1)(a) </w:t>
      </w:r>
      <w:r w:rsidR="00B71E9A" w:rsidRPr="00D74C9B">
        <w:rPr>
          <w:bCs/>
          <w:sz w:val="22"/>
          <w:szCs w:val="22"/>
        </w:rPr>
        <w:t xml:space="preserve">Serious Crime Act (2015) </w:t>
      </w:r>
      <w:r w:rsidR="00426284" w:rsidRPr="00D74C9B">
        <w:rPr>
          <w:bCs/>
          <w:sz w:val="22"/>
          <w:szCs w:val="22"/>
        </w:rPr>
        <w:t xml:space="preserve">inflicted on the victim, his sister. </w:t>
      </w:r>
    </w:p>
    <w:p w14:paraId="548FC599" w14:textId="33E51587" w:rsidR="006B37B0" w:rsidRPr="00D74C9B" w:rsidRDefault="006B37B0" w:rsidP="00BD7AE5">
      <w:pPr>
        <w:spacing w:line="600" w:lineRule="auto"/>
        <w:ind w:right="237"/>
        <w:jc w:val="both"/>
        <w:rPr>
          <w:bCs/>
          <w:sz w:val="22"/>
          <w:szCs w:val="22"/>
        </w:rPr>
      </w:pPr>
      <w:r w:rsidRPr="00D74C9B">
        <w:rPr>
          <w:bCs/>
          <w:sz w:val="22"/>
          <w:szCs w:val="22"/>
        </w:rPr>
        <w:tab/>
      </w:r>
      <w:r w:rsidR="00E70B0C" w:rsidRPr="00D74C9B">
        <w:rPr>
          <w:bCs/>
          <w:sz w:val="22"/>
          <w:szCs w:val="22"/>
        </w:rPr>
        <w:t xml:space="preserve">Referring to the next stage of Gibb’s Reflective Model (1998), how I felt during this incident, </w:t>
      </w:r>
      <w:r w:rsidR="000E7CA9" w:rsidRPr="00D74C9B">
        <w:rPr>
          <w:bCs/>
          <w:sz w:val="22"/>
          <w:szCs w:val="22"/>
        </w:rPr>
        <w:t xml:space="preserve">I did feel confident in my ability to </w:t>
      </w:r>
      <w:r w:rsidR="00E70B0C" w:rsidRPr="00D74C9B">
        <w:rPr>
          <w:bCs/>
          <w:sz w:val="22"/>
          <w:szCs w:val="22"/>
        </w:rPr>
        <w:t>restrain the male with handcuffs to the rear</w:t>
      </w:r>
      <w:r w:rsidR="000E7CA9" w:rsidRPr="00D74C9B">
        <w:rPr>
          <w:bCs/>
          <w:sz w:val="22"/>
          <w:szCs w:val="22"/>
        </w:rPr>
        <w:t xml:space="preserve"> because I had </w:t>
      </w:r>
      <w:r w:rsidR="00E70B0C" w:rsidRPr="00D74C9B">
        <w:rPr>
          <w:bCs/>
          <w:sz w:val="22"/>
          <w:szCs w:val="22"/>
        </w:rPr>
        <w:t xml:space="preserve">the support of my </w:t>
      </w:r>
      <w:r w:rsidR="000E7CA9" w:rsidRPr="00D74C9B">
        <w:rPr>
          <w:bCs/>
          <w:sz w:val="22"/>
          <w:szCs w:val="22"/>
        </w:rPr>
        <w:t xml:space="preserve">three other colleagues </w:t>
      </w:r>
      <w:r w:rsidR="00E70B0C" w:rsidRPr="00D74C9B">
        <w:rPr>
          <w:bCs/>
          <w:sz w:val="22"/>
          <w:szCs w:val="22"/>
        </w:rPr>
        <w:t xml:space="preserve">at scene. </w:t>
      </w:r>
      <w:r w:rsidR="00DB1818" w:rsidRPr="00D74C9B">
        <w:rPr>
          <w:bCs/>
          <w:sz w:val="22"/>
          <w:szCs w:val="22"/>
        </w:rPr>
        <w:t xml:space="preserve">I felt that </w:t>
      </w:r>
      <w:r w:rsidR="007C1F6B" w:rsidRPr="00D74C9B">
        <w:rPr>
          <w:bCs/>
          <w:sz w:val="22"/>
          <w:szCs w:val="22"/>
        </w:rPr>
        <w:t>I</w:t>
      </w:r>
      <w:r w:rsidR="00DB1818" w:rsidRPr="00D74C9B">
        <w:rPr>
          <w:bCs/>
          <w:sz w:val="22"/>
          <w:szCs w:val="22"/>
        </w:rPr>
        <w:t xml:space="preserve"> were ensuring our safety, his safety and the public’s safety to enact force under section 117 Police and Criminal Evidence Act (1984).</w:t>
      </w:r>
      <w:r w:rsidR="000E7CA9" w:rsidRPr="00D74C9B">
        <w:rPr>
          <w:bCs/>
          <w:sz w:val="22"/>
          <w:szCs w:val="22"/>
        </w:rPr>
        <w:t xml:space="preserve"> When the male began threatening me, I did start to become nervous as he </w:t>
      </w:r>
      <w:r w:rsidR="00D07D86" w:rsidRPr="00D74C9B">
        <w:rPr>
          <w:bCs/>
          <w:sz w:val="22"/>
          <w:szCs w:val="22"/>
        </w:rPr>
        <w:t>was very irate</w:t>
      </w:r>
      <w:r w:rsidR="000E7CA9" w:rsidRPr="00D74C9B">
        <w:rPr>
          <w:bCs/>
          <w:sz w:val="22"/>
          <w:szCs w:val="22"/>
        </w:rPr>
        <w:t xml:space="preserve">. </w:t>
      </w:r>
      <w:r w:rsidR="00D07D86" w:rsidRPr="00D74C9B">
        <w:rPr>
          <w:bCs/>
          <w:sz w:val="22"/>
          <w:szCs w:val="22"/>
        </w:rPr>
        <w:t xml:space="preserve">It was important to realise that the incident risk was increasing so </w:t>
      </w:r>
      <w:r w:rsidR="000E7CA9" w:rsidRPr="00D74C9B">
        <w:rPr>
          <w:bCs/>
          <w:sz w:val="22"/>
          <w:szCs w:val="22"/>
        </w:rPr>
        <w:t xml:space="preserve">I decided </w:t>
      </w:r>
      <w:r w:rsidR="00E70B0C" w:rsidRPr="00D74C9B">
        <w:rPr>
          <w:bCs/>
          <w:sz w:val="22"/>
          <w:szCs w:val="22"/>
        </w:rPr>
        <w:t xml:space="preserve">that </w:t>
      </w:r>
      <w:r w:rsidR="000E7CA9" w:rsidRPr="00D74C9B">
        <w:rPr>
          <w:bCs/>
          <w:sz w:val="22"/>
          <w:szCs w:val="22"/>
        </w:rPr>
        <w:t>the offender should be placed in the caged area of the marked vehicle</w:t>
      </w:r>
      <w:r w:rsidR="00D07D86" w:rsidRPr="00D74C9B">
        <w:rPr>
          <w:bCs/>
          <w:sz w:val="22"/>
          <w:szCs w:val="22"/>
        </w:rPr>
        <w:t xml:space="preserve">. </w:t>
      </w:r>
      <w:r w:rsidR="000E7CA9" w:rsidRPr="00D74C9B">
        <w:rPr>
          <w:bCs/>
          <w:sz w:val="22"/>
          <w:szCs w:val="22"/>
        </w:rPr>
        <w:t xml:space="preserve">This was </w:t>
      </w:r>
      <w:r w:rsidR="00E70B0C" w:rsidRPr="00D74C9B">
        <w:rPr>
          <w:bCs/>
          <w:sz w:val="22"/>
          <w:szCs w:val="22"/>
        </w:rPr>
        <w:t xml:space="preserve">also </w:t>
      </w:r>
      <w:r w:rsidR="000E7CA9" w:rsidRPr="00D74C9B">
        <w:rPr>
          <w:bCs/>
          <w:sz w:val="22"/>
          <w:szCs w:val="22"/>
        </w:rPr>
        <w:t>the only viable option at this time to reduce any disruption</w:t>
      </w:r>
      <w:r w:rsidR="00A21215" w:rsidRPr="00D74C9B">
        <w:rPr>
          <w:bCs/>
          <w:sz w:val="22"/>
          <w:szCs w:val="22"/>
        </w:rPr>
        <w:t xml:space="preserve"> and risk</w:t>
      </w:r>
      <w:r w:rsidR="000E7CA9" w:rsidRPr="00D74C9B">
        <w:rPr>
          <w:bCs/>
          <w:sz w:val="22"/>
          <w:szCs w:val="22"/>
        </w:rPr>
        <w:t xml:space="preserve"> for those living in </w:t>
      </w:r>
      <w:r w:rsidR="00A21215" w:rsidRPr="00D74C9B">
        <w:rPr>
          <w:bCs/>
          <w:sz w:val="22"/>
          <w:szCs w:val="22"/>
        </w:rPr>
        <w:t>proximity</w:t>
      </w:r>
      <w:r w:rsidR="000E7CA9" w:rsidRPr="00D74C9B">
        <w:rPr>
          <w:bCs/>
          <w:sz w:val="22"/>
          <w:szCs w:val="22"/>
        </w:rPr>
        <w:t xml:space="preserve">. </w:t>
      </w:r>
    </w:p>
    <w:p w14:paraId="71E8EA54" w14:textId="26F5770F" w:rsidR="001322B1" w:rsidRPr="00D74C9B" w:rsidRDefault="001322B1" w:rsidP="00BD7AE5">
      <w:pPr>
        <w:spacing w:line="600" w:lineRule="auto"/>
        <w:ind w:right="237"/>
        <w:jc w:val="both"/>
        <w:rPr>
          <w:bCs/>
          <w:sz w:val="22"/>
          <w:szCs w:val="22"/>
        </w:rPr>
      </w:pPr>
      <w:r w:rsidRPr="00D74C9B">
        <w:rPr>
          <w:bCs/>
          <w:sz w:val="22"/>
          <w:szCs w:val="22"/>
        </w:rPr>
        <w:tab/>
      </w:r>
      <w:r w:rsidR="005D0C13" w:rsidRPr="00D74C9B">
        <w:rPr>
          <w:bCs/>
          <w:sz w:val="22"/>
          <w:szCs w:val="22"/>
        </w:rPr>
        <w:t>The next stage of Gibbs’ Reflection Model (</w:t>
      </w:r>
      <w:r w:rsidR="00FB4DB0" w:rsidRPr="00D74C9B">
        <w:rPr>
          <w:bCs/>
          <w:sz w:val="22"/>
          <w:szCs w:val="22"/>
        </w:rPr>
        <w:t>1998</w:t>
      </w:r>
      <w:r w:rsidR="005D0C13" w:rsidRPr="00D74C9B">
        <w:rPr>
          <w:bCs/>
          <w:sz w:val="22"/>
          <w:szCs w:val="22"/>
        </w:rPr>
        <w:t xml:space="preserve">) is to evaluate </w:t>
      </w:r>
      <w:r w:rsidR="00B2303F" w:rsidRPr="00D74C9B">
        <w:rPr>
          <w:bCs/>
          <w:sz w:val="22"/>
          <w:szCs w:val="22"/>
        </w:rPr>
        <w:t xml:space="preserve">and analyse </w:t>
      </w:r>
      <w:r w:rsidR="005D0C13" w:rsidRPr="00D74C9B">
        <w:rPr>
          <w:bCs/>
          <w:sz w:val="22"/>
          <w:szCs w:val="22"/>
        </w:rPr>
        <w:t xml:space="preserve">the decisions made at the incident. I believe that </w:t>
      </w:r>
      <w:r w:rsidR="00DC7CFD" w:rsidRPr="00D74C9B">
        <w:rPr>
          <w:bCs/>
          <w:sz w:val="22"/>
          <w:szCs w:val="22"/>
        </w:rPr>
        <w:t>my</w:t>
      </w:r>
      <w:r w:rsidR="006A0A13" w:rsidRPr="00D74C9B">
        <w:rPr>
          <w:bCs/>
          <w:sz w:val="22"/>
          <w:szCs w:val="22"/>
        </w:rPr>
        <w:t xml:space="preserve"> </w:t>
      </w:r>
      <w:r w:rsidR="005D0C13" w:rsidRPr="00D74C9B">
        <w:rPr>
          <w:bCs/>
          <w:sz w:val="22"/>
          <w:szCs w:val="22"/>
        </w:rPr>
        <w:t>apprehen</w:t>
      </w:r>
      <w:r w:rsidR="006A0A13" w:rsidRPr="00D74C9B">
        <w:rPr>
          <w:bCs/>
          <w:sz w:val="22"/>
          <w:szCs w:val="22"/>
        </w:rPr>
        <w:t>sion of</w:t>
      </w:r>
      <w:r w:rsidR="005D0C13" w:rsidRPr="00D74C9B">
        <w:rPr>
          <w:bCs/>
          <w:sz w:val="22"/>
          <w:szCs w:val="22"/>
        </w:rPr>
        <w:t xml:space="preserve"> the perpetrator went well however, in hindsight I think </w:t>
      </w:r>
      <w:r w:rsidR="00DC7CFD" w:rsidRPr="00D74C9B">
        <w:rPr>
          <w:bCs/>
          <w:sz w:val="22"/>
          <w:szCs w:val="22"/>
        </w:rPr>
        <w:t xml:space="preserve">I </w:t>
      </w:r>
      <w:r w:rsidR="005D0C13" w:rsidRPr="00D74C9B">
        <w:rPr>
          <w:bCs/>
          <w:sz w:val="22"/>
          <w:szCs w:val="22"/>
        </w:rPr>
        <w:t xml:space="preserve">could have placed him in the back of the marked police vehicle </w:t>
      </w:r>
      <w:r w:rsidR="006A0A13" w:rsidRPr="00D74C9B">
        <w:rPr>
          <w:bCs/>
          <w:sz w:val="22"/>
          <w:szCs w:val="22"/>
        </w:rPr>
        <w:t>immediately after discovering that he had assaulted his sister</w:t>
      </w:r>
      <w:r w:rsidR="005D0C13" w:rsidRPr="00D74C9B">
        <w:rPr>
          <w:bCs/>
          <w:sz w:val="22"/>
          <w:szCs w:val="22"/>
        </w:rPr>
        <w:t xml:space="preserve">. The perpetrator was extremely intoxicated, aggressive and he was shouting in the street, I think we could have acted with more efficiency </w:t>
      </w:r>
      <w:r w:rsidR="00DC7CFD" w:rsidRPr="00D74C9B">
        <w:rPr>
          <w:bCs/>
          <w:sz w:val="22"/>
          <w:szCs w:val="22"/>
        </w:rPr>
        <w:t xml:space="preserve">as a group </w:t>
      </w:r>
      <w:r w:rsidR="005D0C13" w:rsidRPr="00D74C9B">
        <w:rPr>
          <w:bCs/>
          <w:sz w:val="22"/>
          <w:szCs w:val="22"/>
        </w:rPr>
        <w:t xml:space="preserve">when deciding to remove him from the public area. </w:t>
      </w:r>
      <w:r w:rsidR="005D0C13" w:rsidRPr="00D74C9B">
        <w:rPr>
          <w:bCs/>
          <w:sz w:val="22"/>
          <w:szCs w:val="22"/>
        </w:rPr>
        <w:lastRenderedPageBreak/>
        <w:t xml:space="preserve">By not doing so, this potentially caused distress to members of the public witnessing his behaviour. </w:t>
      </w:r>
    </w:p>
    <w:p w14:paraId="26A06B67" w14:textId="002ED07C" w:rsidR="00DC1A0C" w:rsidRPr="00D74C9B" w:rsidRDefault="006A0A13" w:rsidP="00BD7AE5">
      <w:pPr>
        <w:spacing w:line="600" w:lineRule="auto"/>
        <w:ind w:right="237"/>
        <w:jc w:val="both"/>
        <w:rPr>
          <w:bCs/>
          <w:sz w:val="22"/>
          <w:szCs w:val="22"/>
        </w:rPr>
      </w:pPr>
      <w:r w:rsidRPr="00D74C9B">
        <w:rPr>
          <w:bCs/>
          <w:sz w:val="22"/>
          <w:szCs w:val="22"/>
        </w:rPr>
        <w:tab/>
        <w:t xml:space="preserve">I was consistent with my risk assessment of the </w:t>
      </w:r>
      <w:r w:rsidR="00FB4DB0" w:rsidRPr="00D74C9B">
        <w:rPr>
          <w:bCs/>
          <w:sz w:val="22"/>
          <w:szCs w:val="22"/>
        </w:rPr>
        <w:t>situation,</w:t>
      </w:r>
      <w:r w:rsidRPr="00D74C9B">
        <w:rPr>
          <w:bCs/>
          <w:sz w:val="22"/>
          <w:szCs w:val="22"/>
        </w:rPr>
        <w:t xml:space="preserve"> and I was able to safeguard the perpetrator, my colleagues, members of the public and myself. I</w:t>
      </w:r>
      <w:r w:rsidR="00FB4DB0" w:rsidRPr="00D74C9B">
        <w:rPr>
          <w:bCs/>
          <w:sz w:val="22"/>
          <w:szCs w:val="22"/>
        </w:rPr>
        <w:t xml:space="preserve"> also</w:t>
      </w:r>
      <w:r w:rsidRPr="00D74C9B">
        <w:rPr>
          <w:bCs/>
          <w:sz w:val="22"/>
          <w:szCs w:val="22"/>
        </w:rPr>
        <w:t xml:space="preserve"> believe that I questioned the witness effectively</w:t>
      </w:r>
      <w:r w:rsidR="00B2303F" w:rsidRPr="00D74C9B">
        <w:rPr>
          <w:bCs/>
          <w:sz w:val="22"/>
          <w:szCs w:val="22"/>
        </w:rPr>
        <w:t xml:space="preserve"> and </w:t>
      </w:r>
      <w:r w:rsidRPr="00D74C9B">
        <w:rPr>
          <w:bCs/>
          <w:sz w:val="22"/>
          <w:szCs w:val="22"/>
        </w:rPr>
        <w:t xml:space="preserve">I was able to capture an initial account of evidence from the witness on my body worn video to assist with the investigation. </w:t>
      </w:r>
      <w:r w:rsidR="00CF5909" w:rsidRPr="00D74C9B">
        <w:rPr>
          <w:bCs/>
          <w:sz w:val="22"/>
          <w:szCs w:val="22"/>
        </w:rPr>
        <w:t>I believe tha</w:t>
      </w:r>
      <w:r w:rsidR="00A21215" w:rsidRPr="00D74C9B">
        <w:rPr>
          <w:bCs/>
          <w:sz w:val="22"/>
          <w:szCs w:val="22"/>
        </w:rPr>
        <w:t xml:space="preserve">t the accumulative </w:t>
      </w:r>
      <w:r w:rsidR="00FB4DB0" w:rsidRPr="00D74C9B">
        <w:rPr>
          <w:bCs/>
          <w:sz w:val="22"/>
          <w:szCs w:val="22"/>
        </w:rPr>
        <w:t xml:space="preserve">level of service of all officer’s in attendance impacted the situation, </w:t>
      </w:r>
      <w:r w:rsidR="00CF5909" w:rsidRPr="00D74C9B">
        <w:rPr>
          <w:bCs/>
          <w:sz w:val="22"/>
          <w:szCs w:val="22"/>
        </w:rPr>
        <w:t xml:space="preserve">we all had less than two years police service. I think that if we had a more experienced officer at scene, the perpetrator would have been secured more efficiently. </w:t>
      </w:r>
    </w:p>
    <w:p w14:paraId="4F14E889" w14:textId="11A19DC9" w:rsidR="0019016A" w:rsidRPr="00D74C9B" w:rsidRDefault="00252B2F" w:rsidP="00BD7AE5">
      <w:pPr>
        <w:spacing w:line="600" w:lineRule="auto"/>
        <w:ind w:right="237"/>
        <w:jc w:val="both"/>
        <w:rPr>
          <w:bCs/>
          <w:sz w:val="22"/>
          <w:szCs w:val="22"/>
        </w:rPr>
      </w:pPr>
      <w:r w:rsidRPr="00D74C9B">
        <w:rPr>
          <w:bCs/>
          <w:sz w:val="22"/>
          <w:szCs w:val="22"/>
        </w:rPr>
        <w:tab/>
      </w:r>
      <w:r w:rsidR="00690474" w:rsidRPr="00D74C9B">
        <w:rPr>
          <w:bCs/>
          <w:sz w:val="22"/>
          <w:szCs w:val="22"/>
        </w:rPr>
        <w:t>The perpetrator and the victim had been drinking and taking drugs earlier that evening</w:t>
      </w:r>
      <w:r w:rsidR="003B7342" w:rsidRPr="00D74C9B">
        <w:rPr>
          <w:bCs/>
          <w:sz w:val="22"/>
          <w:szCs w:val="22"/>
        </w:rPr>
        <w:t xml:space="preserve">. </w:t>
      </w:r>
      <w:r w:rsidR="00690474" w:rsidRPr="00D74C9B">
        <w:rPr>
          <w:bCs/>
          <w:sz w:val="22"/>
          <w:szCs w:val="22"/>
        </w:rPr>
        <w:t>Evidence suggests that alcohol is a significant trigger for violent behaviour especially when combined with drugs (</w:t>
      </w:r>
      <w:proofErr w:type="spellStart"/>
      <w:r w:rsidR="00690474" w:rsidRPr="00D74C9B">
        <w:rPr>
          <w:bCs/>
          <w:sz w:val="22"/>
          <w:szCs w:val="22"/>
        </w:rPr>
        <w:t>Haggård</w:t>
      </w:r>
      <w:proofErr w:type="spellEnd"/>
      <w:r w:rsidR="00690474" w:rsidRPr="00D74C9B">
        <w:rPr>
          <w:bCs/>
          <w:sz w:val="22"/>
          <w:szCs w:val="22"/>
        </w:rPr>
        <w:t>-Grann et al., 2006). This could explain why the assault on the victim was so severe and violent and why the perpetrator was so irate when officers arrived on scene</w:t>
      </w:r>
      <w:r w:rsidR="00F72669" w:rsidRPr="00D74C9B">
        <w:rPr>
          <w:bCs/>
          <w:sz w:val="22"/>
          <w:szCs w:val="22"/>
        </w:rPr>
        <w:t xml:space="preserve">. You could conclude that the alcohol and drugs had a significant impact on his behaviour. </w:t>
      </w:r>
      <w:r w:rsidR="00335273" w:rsidRPr="00D74C9B">
        <w:rPr>
          <w:bCs/>
          <w:sz w:val="22"/>
          <w:szCs w:val="22"/>
        </w:rPr>
        <w:t xml:space="preserve"> </w:t>
      </w:r>
    </w:p>
    <w:p w14:paraId="7D2807FD" w14:textId="77777777" w:rsidR="00BF2F39" w:rsidRPr="00D74C9B" w:rsidRDefault="00335273" w:rsidP="00BD7AE5">
      <w:pPr>
        <w:spacing w:line="600" w:lineRule="auto"/>
        <w:ind w:right="237"/>
        <w:jc w:val="both"/>
        <w:rPr>
          <w:bCs/>
          <w:sz w:val="22"/>
          <w:szCs w:val="22"/>
        </w:rPr>
      </w:pPr>
      <w:r w:rsidRPr="00D74C9B">
        <w:rPr>
          <w:bCs/>
          <w:sz w:val="22"/>
          <w:szCs w:val="22"/>
        </w:rPr>
        <w:tab/>
        <w:t xml:space="preserve">To conclude my reflection in accordance with Gibbs’ Reflective Model I will be examining what I learned from this incident. The biggest thing I learned was to apprehend and contain the perpetrator as quickly as possible due to the threat to the public and officers. I also learned the importance of focusing on what information and intelligence is provided to you by the police control room. This was especially vital during this incident due to the intelligence that the perpetrator may have been </w:t>
      </w:r>
      <w:r w:rsidR="00D0210A" w:rsidRPr="00D74C9B">
        <w:rPr>
          <w:bCs/>
          <w:sz w:val="22"/>
          <w:szCs w:val="22"/>
        </w:rPr>
        <w:t xml:space="preserve">in possession of </w:t>
      </w:r>
      <w:r w:rsidRPr="00D74C9B">
        <w:rPr>
          <w:bCs/>
          <w:sz w:val="22"/>
          <w:szCs w:val="22"/>
        </w:rPr>
        <w:t>a weapon</w:t>
      </w:r>
      <w:r w:rsidR="00D0210A" w:rsidRPr="00D74C9B">
        <w:rPr>
          <w:bCs/>
          <w:sz w:val="22"/>
          <w:szCs w:val="22"/>
        </w:rPr>
        <w:t xml:space="preserve">. </w:t>
      </w:r>
    </w:p>
    <w:p w14:paraId="443F7941" w14:textId="6FE440C3" w:rsidR="00D0210A" w:rsidRPr="00D74C9B" w:rsidRDefault="00BF2F39" w:rsidP="00BD7AE5">
      <w:pPr>
        <w:spacing w:line="600" w:lineRule="auto"/>
        <w:ind w:right="237"/>
        <w:jc w:val="both"/>
        <w:rPr>
          <w:bCs/>
          <w:sz w:val="22"/>
          <w:szCs w:val="22"/>
        </w:rPr>
      </w:pPr>
      <w:r w:rsidRPr="00D74C9B">
        <w:rPr>
          <w:bCs/>
          <w:sz w:val="22"/>
          <w:szCs w:val="22"/>
        </w:rPr>
        <w:lastRenderedPageBreak/>
        <w:tab/>
      </w:r>
      <w:r w:rsidR="00D0210A" w:rsidRPr="00D74C9B">
        <w:rPr>
          <w:bCs/>
          <w:sz w:val="22"/>
          <w:szCs w:val="22"/>
        </w:rPr>
        <w:t>For future incidences, I want to develop my stop and search skills because I had the opportunity to carry out the search of the male, but I feel that I shied away from the prospect. This was potentially due to my low level of service in the police</w:t>
      </w:r>
      <w:r w:rsidRPr="00D74C9B">
        <w:rPr>
          <w:bCs/>
          <w:sz w:val="22"/>
          <w:szCs w:val="22"/>
        </w:rPr>
        <w:t xml:space="preserve"> and lower confidence in my ability. Conversely, I do feel I acted with professionalism at a time when the perpetrator was being verbally aggressive towards me and was threatening me. Furthermore, I feel it would have been easy to allow the male to affect me and my conduct however I did not. </w:t>
      </w:r>
    </w:p>
    <w:p w14:paraId="5B1ACF20" w14:textId="72497B1D" w:rsidR="00BF2F39" w:rsidRPr="00D74C9B" w:rsidRDefault="00BF2F39" w:rsidP="00BD7AE5">
      <w:pPr>
        <w:spacing w:line="600" w:lineRule="auto"/>
        <w:ind w:right="237"/>
        <w:jc w:val="both"/>
        <w:rPr>
          <w:bCs/>
          <w:sz w:val="22"/>
          <w:szCs w:val="22"/>
        </w:rPr>
      </w:pPr>
      <w:r w:rsidRPr="00D74C9B">
        <w:rPr>
          <w:bCs/>
          <w:sz w:val="22"/>
          <w:szCs w:val="22"/>
        </w:rPr>
        <w:tab/>
        <w:t>Lastly, next time I will ensure that I take initiative at the scene and conduct the stop and search to gain further experience. I will also ensure that tasks are divided amongst the four officers at scene to conduct the essential ‘Golden Hour’ enquiries whilst we managed the perpetrator</w:t>
      </w:r>
      <w:r w:rsidR="00FB4DB0" w:rsidRPr="00D74C9B">
        <w:rPr>
          <w:bCs/>
          <w:sz w:val="22"/>
          <w:szCs w:val="22"/>
        </w:rPr>
        <w:t xml:space="preserve"> (Rose, 2021)</w:t>
      </w:r>
      <w:r w:rsidRPr="00D74C9B">
        <w:rPr>
          <w:bCs/>
          <w:sz w:val="22"/>
          <w:szCs w:val="22"/>
        </w:rPr>
        <w:t xml:space="preserve">. By doing so, this would have allowed us to handle the incident more efficiently and with more control. It would have also allowed us to obtain a statement from the victim and conduct the relevant house to house and CCTV enquiries. </w:t>
      </w:r>
      <w:r w:rsidR="00773DDF" w:rsidRPr="00D74C9B">
        <w:rPr>
          <w:bCs/>
          <w:sz w:val="22"/>
          <w:szCs w:val="22"/>
        </w:rPr>
        <w:t>Enabling us</w:t>
      </w:r>
      <w:r w:rsidR="0073618E" w:rsidRPr="00D74C9B">
        <w:rPr>
          <w:bCs/>
          <w:sz w:val="22"/>
          <w:szCs w:val="22"/>
        </w:rPr>
        <w:t xml:space="preserve"> to collect best evidence and therefore assist further with the investigation into the domestic-related assault. </w:t>
      </w:r>
    </w:p>
    <w:p w14:paraId="479BD8F5" w14:textId="77777777" w:rsidR="003C7B44" w:rsidRPr="00A8510D" w:rsidRDefault="003C7B44" w:rsidP="003C7B44">
      <w:pPr>
        <w:spacing w:line="480" w:lineRule="auto"/>
        <w:ind w:right="237"/>
        <w:jc w:val="both"/>
        <w:rPr>
          <w:bCs/>
          <w:sz w:val="22"/>
          <w:szCs w:val="22"/>
        </w:rPr>
      </w:pPr>
    </w:p>
    <w:p w14:paraId="38F33E3C" w14:textId="3A63D820" w:rsidR="00602FC1" w:rsidRPr="00A8510D" w:rsidRDefault="00CB770D" w:rsidP="00CB770D">
      <w:pPr>
        <w:ind w:right="237"/>
        <w:rPr>
          <w:bCs/>
          <w:sz w:val="22"/>
          <w:szCs w:val="22"/>
        </w:rPr>
      </w:pPr>
      <w:r w:rsidRPr="00A8510D">
        <w:rPr>
          <w:bCs/>
          <w:sz w:val="22"/>
          <w:szCs w:val="22"/>
        </w:rPr>
        <w:t xml:space="preserve">1851 words. </w:t>
      </w:r>
    </w:p>
    <w:p w14:paraId="3C0DFB6A" w14:textId="77777777" w:rsidR="00602FC1" w:rsidRPr="00D74C9B" w:rsidRDefault="00602FC1" w:rsidP="00340E9A">
      <w:pPr>
        <w:ind w:right="237"/>
        <w:jc w:val="center"/>
        <w:rPr>
          <w:bCs/>
          <w:sz w:val="24"/>
          <w:szCs w:val="24"/>
        </w:rPr>
      </w:pPr>
    </w:p>
    <w:p w14:paraId="6076658C" w14:textId="77777777" w:rsidR="00DC1A0C" w:rsidRPr="00D74C9B" w:rsidRDefault="00DC1A0C" w:rsidP="00340E9A">
      <w:pPr>
        <w:ind w:right="237"/>
        <w:jc w:val="center"/>
        <w:rPr>
          <w:bCs/>
          <w:sz w:val="24"/>
          <w:szCs w:val="24"/>
        </w:rPr>
      </w:pPr>
    </w:p>
    <w:p w14:paraId="00C2A3EA" w14:textId="77777777" w:rsidR="00DC1A0C" w:rsidRPr="00D74C9B" w:rsidRDefault="00DC1A0C" w:rsidP="00340E9A">
      <w:pPr>
        <w:ind w:right="237"/>
        <w:jc w:val="center"/>
        <w:rPr>
          <w:bCs/>
          <w:sz w:val="24"/>
          <w:szCs w:val="24"/>
        </w:rPr>
      </w:pPr>
    </w:p>
    <w:p w14:paraId="789B4E29" w14:textId="77777777" w:rsidR="00DC1A0C" w:rsidRPr="00D74C9B" w:rsidRDefault="00DC1A0C" w:rsidP="00340E9A">
      <w:pPr>
        <w:ind w:right="237"/>
        <w:jc w:val="center"/>
        <w:rPr>
          <w:bCs/>
          <w:sz w:val="24"/>
          <w:szCs w:val="24"/>
        </w:rPr>
      </w:pPr>
    </w:p>
    <w:p w14:paraId="52AD9AFD" w14:textId="77777777" w:rsidR="00DC1A0C" w:rsidRPr="00D74C9B" w:rsidRDefault="00DC1A0C" w:rsidP="00340E9A">
      <w:pPr>
        <w:ind w:right="237"/>
        <w:jc w:val="center"/>
        <w:rPr>
          <w:bCs/>
          <w:sz w:val="24"/>
          <w:szCs w:val="24"/>
        </w:rPr>
      </w:pPr>
    </w:p>
    <w:p w14:paraId="7EFFAA44" w14:textId="77777777" w:rsidR="00DC1A0C" w:rsidRPr="00D74C9B" w:rsidRDefault="00DC1A0C" w:rsidP="00340E9A">
      <w:pPr>
        <w:ind w:right="237"/>
        <w:jc w:val="center"/>
        <w:rPr>
          <w:bCs/>
          <w:sz w:val="24"/>
          <w:szCs w:val="24"/>
        </w:rPr>
      </w:pPr>
    </w:p>
    <w:p w14:paraId="2FE68C72" w14:textId="77777777" w:rsidR="00DC1A0C" w:rsidRPr="00D74C9B" w:rsidRDefault="00DC1A0C" w:rsidP="00340E9A">
      <w:pPr>
        <w:ind w:right="237"/>
        <w:jc w:val="center"/>
        <w:rPr>
          <w:bCs/>
          <w:sz w:val="24"/>
          <w:szCs w:val="24"/>
        </w:rPr>
      </w:pPr>
    </w:p>
    <w:p w14:paraId="28D6908F" w14:textId="77777777" w:rsidR="00DC1A0C" w:rsidRPr="00D74C9B" w:rsidRDefault="00DC1A0C" w:rsidP="00340E9A">
      <w:pPr>
        <w:ind w:right="237"/>
        <w:jc w:val="center"/>
        <w:rPr>
          <w:bCs/>
          <w:sz w:val="24"/>
          <w:szCs w:val="24"/>
        </w:rPr>
      </w:pPr>
    </w:p>
    <w:p w14:paraId="72CDF622" w14:textId="77777777" w:rsidR="00DC1A0C" w:rsidRPr="00D74C9B" w:rsidRDefault="00DC1A0C" w:rsidP="00340E9A">
      <w:pPr>
        <w:ind w:right="237"/>
        <w:jc w:val="center"/>
        <w:rPr>
          <w:bCs/>
          <w:sz w:val="24"/>
          <w:szCs w:val="24"/>
        </w:rPr>
      </w:pPr>
    </w:p>
    <w:p w14:paraId="5C5C9A1F" w14:textId="77777777" w:rsidR="00DC1A0C" w:rsidRPr="00D74C9B" w:rsidRDefault="00DC1A0C" w:rsidP="00340E9A">
      <w:pPr>
        <w:ind w:right="237"/>
        <w:jc w:val="center"/>
        <w:rPr>
          <w:bCs/>
          <w:sz w:val="24"/>
          <w:szCs w:val="24"/>
        </w:rPr>
      </w:pPr>
    </w:p>
    <w:p w14:paraId="1D972CD8" w14:textId="77777777" w:rsidR="00FB4DB0" w:rsidRPr="00D74C9B" w:rsidRDefault="00FB4DB0" w:rsidP="00340E9A">
      <w:pPr>
        <w:ind w:right="237"/>
        <w:jc w:val="center"/>
        <w:rPr>
          <w:bCs/>
          <w:sz w:val="24"/>
          <w:szCs w:val="24"/>
        </w:rPr>
      </w:pPr>
    </w:p>
    <w:p w14:paraId="59DBA533" w14:textId="77777777" w:rsidR="00FB4DB0" w:rsidRPr="00D74C9B" w:rsidRDefault="00FB4DB0" w:rsidP="00340E9A">
      <w:pPr>
        <w:ind w:right="237"/>
        <w:jc w:val="center"/>
        <w:rPr>
          <w:bCs/>
          <w:sz w:val="24"/>
          <w:szCs w:val="24"/>
        </w:rPr>
      </w:pPr>
    </w:p>
    <w:p w14:paraId="510CD236" w14:textId="77777777" w:rsidR="00FB4DB0" w:rsidRPr="00D74C9B" w:rsidRDefault="00FB4DB0" w:rsidP="00340E9A">
      <w:pPr>
        <w:ind w:right="237"/>
        <w:jc w:val="center"/>
        <w:rPr>
          <w:bCs/>
          <w:sz w:val="24"/>
          <w:szCs w:val="24"/>
        </w:rPr>
      </w:pPr>
    </w:p>
    <w:p w14:paraId="5716381B" w14:textId="77777777" w:rsidR="00FB4DB0" w:rsidRPr="00D74C9B" w:rsidRDefault="00FB4DB0" w:rsidP="00340E9A">
      <w:pPr>
        <w:ind w:right="237"/>
        <w:jc w:val="center"/>
        <w:rPr>
          <w:bCs/>
          <w:sz w:val="24"/>
          <w:szCs w:val="24"/>
        </w:rPr>
      </w:pPr>
    </w:p>
    <w:p w14:paraId="22478A3E" w14:textId="77777777" w:rsidR="000A3215" w:rsidRPr="00D74C9B" w:rsidRDefault="000A3215" w:rsidP="00DC1A0C">
      <w:pPr>
        <w:ind w:right="237"/>
        <w:jc w:val="center"/>
        <w:rPr>
          <w:bCs/>
          <w:sz w:val="24"/>
          <w:szCs w:val="24"/>
        </w:rPr>
      </w:pPr>
    </w:p>
    <w:p w14:paraId="675B2B34" w14:textId="77777777" w:rsidR="000A3215" w:rsidRPr="00694B9A" w:rsidRDefault="000A3215" w:rsidP="00DC1A0C">
      <w:pPr>
        <w:ind w:right="237"/>
        <w:jc w:val="center"/>
        <w:rPr>
          <w:b/>
          <w:sz w:val="24"/>
          <w:szCs w:val="24"/>
        </w:rPr>
      </w:pPr>
    </w:p>
    <w:p w14:paraId="3E7AABAF" w14:textId="2D8F23BF" w:rsidR="00025650" w:rsidRPr="00694B9A" w:rsidRDefault="00025650" w:rsidP="00DC1A0C">
      <w:pPr>
        <w:ind w:right="237"/>
        <w:jc w:val="center"/>
        <w:rPr>
          <w:b/>
          <w:sz w:val="24"/>
          <w:szCs w:val="24"/>
        </w:rPr>
      </w:pPr>
      <w:r w:rsidRPr="00694B9A">
        <w:rPr>
          <w:b/>
          <w:sz w:val="24"/>
          <w:szCs w:val="24"/>
        </w:rPr>
        <w:t>Task 3</w:t>
      </w:r>
    </w:p>
    <w:p w14:paraId="0319326B" w14:textId="77777777" w:rsidR="00025650" w:rsidRPr="00694B9A" w:rsidRDefault="00025650" w:rsidP="00340E9A">
      <w:pPr>
        <w:ind w:right="237"/>
        <w:jc w:val="both"/>
        <w:rPr>
          <w:b/>
          <w:sz w:val="24"/>
          <w:szCs w:val="24"/>
        </w:rPr>
      </w:pPr>
    </w:p>
    <w:p w14:paraId="29B20457" w14:textId="77777777" w:rsidR="00C11F61" w:rsidRPr="00694B9A" w:rsidRDefault="00C11F61" w:rsidP="00C11F61">
      <w:pPr>
        <w:ind w:right="237"/>
        <w:jc w:val="both"/>
        <w:rPr>
          <w:b/>
          <w:color w:val="auto"/>
          <w:sz w:val="24"/>
          <w:szCs w:val="24"/>
        </w:rPr>
      </w:pPr>
      <w:r w:rsidRPr="00694B9A">
        <w:rPr>
          <w:b/>
          <w:color w:val="auto"/>
          <w:sz w:val="24"/>
          <w:szCs w:val="24"/>
        </w:rPr>
        <w:t xml:space="preserve">Relevant areas of the National Policing Curriculum: </w:t>
      </w:r>
    </w:p>
    <w:p w14:paraId="71FECDAB" w14:textId="33EFD615" w:rsidR="00711A70" w:rsidRPr="00694B9A" w:rsidRDefault="005B1CF8" w:rsidP="00340E9A">
      <w:pPr>
        <w:ind w:right="237"/>
        <w:jc w:val="both"/>
        <w:rPr>
          <w:b/>
          <w:sz w:val="24"/>
          <w:szCs w:val="24"/>
        </w:rPr>
      </w:pPr>
      <w:r w:rsidRPr="00694B9A">
        <w:rPr>
          <w:b/>
          <w:sz w:val="24"/>
          <w:szCs w:val="24"/>
        </w:rPr>
        <w:t xml:space="preserve">Maintaining </w:t>
      </w:r>
      <w:r w:rsidR="00656D91" w:rsidRPr="00694B9A">
        <w:rPr>
          <w:b/>
          <w:sz w:val="24"/>
          <w:szCs w:val="24"/>
        </w:rPr>
        <w:t xml:space="preserve">Professional Standards, Leadership </w:t>
      </w:r>
      <w:r w:rsidRPr="00694B9A">
        <w:rPr>
          <w:b/>
          <w:sz w:val="24"/>
          <w:szCs w:val="24"/>
        </w:rPr>
        <w:t>and Team-working</w:t>
      </w:r>
    </w:p>
    <w:p w14:paraId="394BFD4F" w14:textId="77777777" w:rsidR="00636B6C" w:rsidRPr="00694B9A"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694B9A" w14:paraId="032DD6CD" w14:textId="77777777" w:rsidTr="0EB17B2B">
        <w:tc>
          <w:tcPr>
            <w:tcW w:w="10188" w:type="dxa"/>
            <w:shd w:val="clear" w:color="auto" w:fill="auto"/>
          </w:tcPr>
          <w:p w14:paraId="623627BD" w14:textId="6A3BF00D" w:rsidR="005B1CF8" w:rsidRPr="00694B9A" w:rsidRDefault="005B1CF8" w:rsidP="00340E9A">
            <w:pPr>
              <w:ind w:right="237"/>
              <w:rPr>
                <w:b/>
                <w:sz w:val="24"/>
                <w:szCs w:val="24"/>
              </w:rPr>
            </w:pPr>
          </w:p>
          <w:p w14:paraId="60EF0E16" w14:textId="5BA62BEB" w:rsidR="005B1CF8" w:rsidRPr="00694B9A" w:rsidRDefault="005B1CF8" w:rsidP="005B1CF8">
            <w:pPr>
              <w:ind w:right="237"/>
              <w:rPr>
                <w:b/>
                <w:sz w:val="24"/>
                <w:szCs w:val="24"/>
              </w:rPr>
            </w:pPr>
            <w:bookmarkStart w:id="0" w:name="_Hlk151988734"/>
            <w:r w:rsidRPr="00694B9A">
              <w:rPr>
                <w:b/>
                <w:sz w:val="24"/>
                <w:szCs w:val="24"/>
              </w:rPr>
              <w:t>Evaluate theories of team dynamics as a means of developing team cohesion</w:t>
            </w:r>
            <w:r w:rsidR="00D73A26" w:rsidRPr="00694B9A">
              <w:rPr>
                <w:b/>
                <w:sz w:val="24"/>
                <w:szCs w:val="24"/>
              </w:rPr>
              <w:t xml:space="preserve"> (reasons why some teams cannot function, theories and models relating to team dynamics, ways to improve team cohesion).</w:t>
            </w:r>
          </w:p>
          <w:p w14:paraId="187523E7" w14:textId="63F724DD" w:rsidR="005B1CF8" w:rsidRPr="00694B9A" w:rsidRDefault="005B1CF8" w:rsidP="00340E9A">
            <w:pPr>
              <w:ind w:right="237"/>
              <w:rPr>
                <w:b/>
                <w:sz w:val="24"/>
                <w:szCs w:val="24"/>
              </w:rPr>
            </w:pPr>
          </w:p>
          <w:p w14:paraId="3C9EF5D9" w14:textId="6B3C3321" w:rsidR="005B1CF8" w:rsidRPr="00694B9A" w:rsidRDefault="005B1CF8" w:rsidP="005B1CF8">
            <w:pPr>
              <w:ind w:right="237"/>
              <w:rPr>
                <w:b/>
                <w:sz w:val="24"/>
                <w:szCs w:val="24"/>
              </w:rPr>
            </w:pPr>
            <w:r w:rsidRPr="00694B9A">
              <w:rPr>
                <w:b/>
                <w:sz w:val="24"/>
                <w:szCs w:val="24"/>
              </w:rPr>
              <w:t xml:space="preserve">Consider why inter-personal conflict can occur within a team and </w:t>
            </w:r>
            <w:r w:rsidR="00D73A26" w:rsidRPr="00694B9A">
              <w:rPr>
                <w:b/>
                <w:sz w:val="24"/>
                <w:szCs w:val="24"/>
              </w:rPr>
              <w:t xml:space="preserve">outline what </w:t>
            </w:r>
            <w:r w:rsidRPr="00694B9A">
              <w:rPr>
                <w:b/>
                <w:sz w:val="24"/>
                <w:szCs w:val="24"/>
              </w:rPr>
              <w:t xml:space="preserve">strategies </w:t>
            </w:r>
            <w:r w:rsidR="00D73A26" w:rsidRPr="00694B9A">
              <w:rPr>
                <w:b/>
                <w:sz w:val="24"/>
                <w:szCs w:val="24"/>
              </w:rPr>
              <w:t xml:space="preserve">can be adopted </w:t>
            </w:r>
            <w:r w:rsidRPr="00694B9A">
              <w:rPr>
                <w:b/>
                <w:sz w:val="24"/>
                <w:szCs w:val="24"/>
              </w:rPr>
              <w:t xml:space="preserve">to enhance individual and team performance. </w:t>
            </w:r>
          </w:p>
          <w:p w14:paraId="51B93FF4" w14:textId="2E1E62E4" w:rsidR="005B1CF8" w:rsidRPr="00694B9A" w:rsidRDefault="005B1CF8" w:rsidP="00340E9A">
            <w:pPr>
              <w:ind w:right="237"/>
              <w:rPr>
                <w:b/>
                <w:sz w:val="24"/>
                <w:szCs w:val="24"/>
              </w:rPr>
            </w:pPr>
          </w:p>
          <w:p w14:paraId="7DB2C96D" w14:textId="1577E62F" w:rsidR="00D73A26" w:rsidRPr="00694B9A" w:rsidRDefault="00D73A26" w:rsidP="00D73A26">
            <w:pPr>
              <w:ind w:right="237"/>
              <w:rPr>
                <w:b/>
                <w:sz w:val="24"/>
                <w:szCs w:val="24"/>
              </w:rPr>
            </w:pPr>
            <w:r w:rsidRPr="00694B9A">
              <w:rPr>
                <w:b/>
                <w:sz w:val="24"/>
                <w:szCs w:val="24"/>
              </w:rPr>
              <w:t xml:space="preserve">Consider how team dynamics within the police service can result in failing to comply with professional standards requirements (Code of Ethics, policies, procedures, </w:t>
            </w:r>
            <w:proofErr w:type="gramStart"/>
            <w:r w:rsidRPr="00694B9A">
              <w:rPr>
                <w:b/>
                <w:sz w:val="24"/>
                <w:szCs w:val="24"/>
              </w:rPr>
              <w:t>protocols</w:t>
            </w:r>
            <w:proofErr w:type="gramEnd"/>
            <w:r w:rsidRPr="00694B9A">
              <w:rPr>
                <w:b/>
                <w:sz w:val="24"/>
                <w:szCs w:val="24"/>
              </w:rPr>
              <w:t xml:space="preserve"> or legislation).</w:t>
            </w:r>
          </w:p>
          <w:bookmarkEnd w:id="0"/>
          <w:p w14:paraId="223C72BE" w14:textId="77777777" w:rsidR="00711A70" w:rsidRPr="00694B9A" w:rsidRDefault="00711A70" w:rsidP="00340E9A">
            <w:pPr>
              <w:ind w:right="237"/>
              <w:rPr>
                <w:b/>
                <w:sz w:val="24"/>
                <w:szCs w:val="24"/>
              </w:rPr>
            </w:pPr>
          </w:p>
          <w:p w14:paraId="040A9587" w14:textId="77777777" w:rsidR="00711A70" w:rsidRPr="00694B9A" w:rsidRDefault="00711A70" w:rsidP="00340E9A">
            <w:pPr>
              <w:ind w:right="237"/>
              <w:jc w:val="both"/>
              <w:rPr>
                <w:b/>
                <w:sz w:val="24"/>
                <w:szCs w:val="24"/>
              </w:rPr>
            </w:pPr>
          </w:p>
          <w:p w14:paraId="364E4B13" w14:textId="264F16FE" w:rsidR="00711A70" w:rsidRPr="00694B9A" w:rsidRDefault="001BC1C4" w:rsidP="0EB17B2B">
            <w:pPr>
              <w:ind w:right="237"/>
              <w:jc w:val="both"/>
              <w:rPr>
                <w:b/>
                <w:i/>
                <w:iCs/>
                <w:sz w:val="24"/>
                <w:szCs w:val="24"/>
              </w:rPr>
            </w:pPr>
            <w:r w:rsidRPr="00694B9A">
              <w:rPr>
                <w:b/>
                <w:sz w:val="24"/>
                <w:szCs w:val="24"/>
              </w:rPr>
              <w:t>1</w:t>
            </w:r>
            <w:r w:rsidR="5AE5D1FF" w:rsidRPr="00694B9A">
              <w:rPr>
                <w:b/>
                <w:sz w:val="24"/>
                <w:szCs w:val="24"/>
              </w:rPr>
              <w:t>750</w:t>
            </w:r>
            <w:r w:rsidRPr="00694B9A">
              <w:rPr>
                <w:b/>
                <w:sz w:val="24"/>
                <w:szCs w:val="24"/>
              </w:rPr>
              <w:t xml:space="preserve"> words </w:t>
            </w:r>
            <w:r w:rsidRPr="00694B9A">
              <w:rPr>
                <w:b/>
                <w:i/>
                <w:iCs/>
                <w:sz w:val="24"/>
                <w:szCs w:val="24"/>
              </w:rPr>
              <w:t>(+/- 10%: include your actual word count at the end of each section)</w:t>
            </w:r>
          </w:p>
          <w:p w14:paraId="25171FDB" w14:textId="122F2941" w:rsidR="00C90A71" w:rsidRPr="00694B9A" w:rsidRDefault="00C90A71" w:rsidP="00340E9A">
            <w:pPr>
              <w:ind w:right="237"/>
              <w:jc w:val="both"/>
              <w:rPr>
                <w:b/>
                <w:sz w:val="24"/>
                <w:szCs w:val="24"/>
              </w:rPr>
            </w:pPr>
          </w:p>
        </w:tc>
      </w:tr>
    </w:tbl>
    <w:p w14:paraId="10961978" w14:textId="77777777" w:rsidR="00711A70" w:rsidRPr="00D74C9B" w:rsidRDefault="00711A70" w:rsidP="00340E9A">
      <w:pPr>
        <w:ind w:right="237"/>
        <w:jc w:val="both"/>
        <w:rPr>
          <w:bCs/>
          <w:sz w:val="24"/>
          <w:szCs w:val="24"/>
        </w:rPr>
      </w:pPr>
    </w:p>
    <w:p w14:paraId="695BBD67" w14:textId="77777777" w:rsidR="00711A70" w:rsidRDefault="00711A70" w:rsidP="00340E9A">
      <w:pPr>
        <w:ind w:right="237"/>
        <w:jc w:val="both"/>
        <w:rPr>
          <w:bCs/>
          <w:sz w:val="24"/>
          <w:szCs w:val="24"/>
        </w:rPr>
      </w:pPr>
      <w:r w:rsidRPr="00D74C9B">
        <w:rPr>
          <w:bCs/>
          <w:sz w:val="24"/>
          <w:szCs w:val="24"/>
        </w:rPr>
        <w:t>ANSWER:</w:t>
      </w:r>
    </w:p>
    <w:p w14:paraId="07DA7B47" w14:textId="77777777" w:rsidR="00694B9A" w:rsidRPr="00D74C9B" w:rsidRDefault="00694B9A" w:rsidP="00340E9A">
      <w:pPr>
        <w:ind w:right="237"/>
        <w:jc w:val="both"/>
        <w:rPr>
          <w:bCs/>
          <w:sz w:val="24"/>
          <w:szCs w:val="24"/>
        </w:rPr>
      </w:pPr>
    </w:p>
    <w:p w14:paraId="5AEE676F" w14:textId="77777777" w:rsidR="00C91A3B" w:rsidRPr="00D74C9B" w:rsidRDefault="00C91A3B" w:rsidP="00340E9A">
      <w:pPr>
        <w:ind w:right="237"/>
        <w:jc w:val="both"/>
        <w:rPr>
          <w:bCs/>
          <w:sz w:val="24"/>
          <w:szCs w:val="24"/>
        </w:rPr>
      </w:pPr>
    </w:p>
    <w:p w14:paraId="1D77D0C6" w14:textId="3647CF7A" w:rsidR="007D3D25" w:rsidRPr="00D74C9B" w:rsidRDefault="00A06357" w:rsidP="00BD7AE5">
      <w:pPr>
        <w:spacing w:line="600" w:lineRule="auto"/>
        <w:ind w:right="237"/>
        <w:jc w:val="both"/>
        <w:rPr>
          <w:bCs/>
          <w:sz w:val="22"/>
          <w:szCs w:val="22"/>
        </w:rPr>
      </w:pPr>
      <w:r w:rsidRPr="00694B9A">
        <w:rPr>
          <w:bCs/>
          <w:sz w:val="22"/>
          <w:szCs w:val="22"/>
        </w:rPr>
        <w:t>In this essay,</w:t>
      </w:r>
      <w:r w:rsidR="00C91A3B" w:rsidRPr="00694B9A">
        <w:rPr>
          <w:bCs/>
          <w:sz w:val="22"/>
          <w:szCs w:val="22"/>
        </w:rPr>
        <w:t xml:space="preserve"> I will be evaluating theories of team dynamics as a means of developing team</w:t>
      </w:r>
      <w:r w:rsidR="00C91A3B" w:rsidRPr="00D74C9B">
        <w:rPr>
          <w:bCs/>
          <w:sz w:val="22"/>
          <w:szCs w:val="22"/>
        </w:rPr>
        <w:t xml:space="preserve"> cohesion. I will be analysing the Tuckman Team Model, the DISC theory and the GRIP theory and identifying the strengths and weaknesses of each theory. I will also be considering why inter-personal conflict arises, how these theories of team dynamics can be implemented into the policing sector and how t</w:t>
      </w:r>
      <w:r w:rsidRPr="00D74C9B">
        <w:rPr>
          <w:bCs/>
          <w:sz w:val="22"/>
          <w:szCs w:val="22"/>
        </w:rPr>
        <w:t>h</w:t>
      </w:r>
      <w:r w:rsidR="00C91A3B" w:rsidRPr="00D74C9B">
        <w:rPr>
          <w:bCs/>
          <w:sz w:val="22"/>
          <w:szCs w:val="22"/>
        </w:rPr>
        <w:t xml:space="preserve">ey can explain improper behaviour by not abiding by police Code of Ethics </w:t>
      </w:r>
      <w:r w:rsidRPr="00D74C9B">
        <w:rPr>
          <w:bCs/>
          <w:sz w:val="22"/>
          <w:szCs w:val="22"/>
        </w:rPr>
        <w:t>(2014)</w:t>
      </w:r>
      <w:r w:rsidR="00C91A3B" w:rsidRPr="00D74C9B">
        <w:rPr>
          <w:bCs/>
          <w:sz w:val="22"/>
          <w:szCs w:val="22"/>
        </w:rPr>
        <w:t xml:space="preserve">. </w:t>
      </w:r>
    </w:p>
    <w:p w14:paraId="14F7E6A4" w14:textId="4F7A2FC0" w:rsidR="0076431F" w:rsidRPr="00D74C9B" w:rsidRDefault="00442893" w:rsidP="00BD7AE5">
      <w:pPr>
        <w:spacing w:line="600" w:lineRule="auto"/>
        <w:ind w:right="237" w:firstLine="720"/>
        <w:jc w:val="both"/>
        <w:rPr>
          <w:bCs/>
          <w:sz w:val="22"/>
          <w:szCs w:val="22"/>
          <w:shd w:val="clear" w:color="auto" w:fill="FFFFFF"/>
        </w:rPr>
      </w:pPr>
      <w:r w:rsidRPr="00D74C9B">
        <w:rPr>
          <w:bCs/>
          <w:sz w:val="22"/>
          <w:szCs w:val="22"/>
        </w:rPr>
        <w:t>The first team dynamic theory I will be</w:t>
      </w:r>
      <w:r w:rsidR="007D3D25" w:rsidRPr="00D74C9B">
        <w:rPr>
          <w:bCs/>
          <w:sz w:val="22"/>
          <w:szCs w:val="22"/>
        </w:rPr>
        <w:t xml:space="preserve"> evaluating</w:t>
      </w:r>
      <w:r w:rsidRPr="00D74C9B">
        <w:rPr>
          <w:bCs/>
          <w:sz w:val="22"/>
          <w:szCs w:val="22"/>
        </w:rPr>
        <w:t xml:space="preserve"> is</w:t>
      </w:r>
      <w:r w:rsidR="007D3D25" w:rsidRPr="00D74C9B">
        <w:rPr>
          <w:bCs/>
          <w:sz w:val="22"/>
          <w:szCs w:val="22"/>
        </w:rPr>
        <w:t xml:space="preserve"> the Tuckman Team Model proposed by psychologist Bruce Tuckman </w:t>
      </w:r>
      <w:r w:rsidR="007D3D25" w:rsidRPr="00D74C9B">
        <w:rPr>
          <w:bCs/>
          <w:sz w:val="22"/>
          <w:szCs w:val="22"/>
          <w:shd w:val="clear" w:color="auto" w:fill="FFFFFF"/>
        </w:rPr>
        <w:t>(1965). Tuckman describes four stages that teams progress through such as: forming, storming, norming</w:t>
      </w:r>
      <w:r w:rsidR="00175BFE" w:rsidRPr="00D74C9B">
        <w:rPr>
          <w:bCs/>
          <w:sz w:val="22"/>
          <w:szCs w:val="22"/>
          <w:shd w:val="clear" w:color="auto" w:fill="FFFFFF"/>
        </w:rPr>
        <w:t xml:space="preserve"> and </w:t>
      </w:r>
      <w:r w:rsidR="007D3D25" w:rsidRPr="00D74C9B">
        <w:rPr>
          <w:bCs/>
          <w:sz w:val="22"/>
          <w:szCs w:val="22"/>
          <w:shd w:val="clear" w:color="auto" w:fill="FFFFFF"/>
        </w:rPr>
        <w:t xml:space="preserve">performing. He also </w:t>
      </w:r>
      <w:r w:rsidR="007D3D25" w:rsidRPr="00D74C9B">
        <w:rPr>
          <w:bCs/>
          <w:sz w:val="22"/>
          <w:szCs w:val="22"/>
          <w:shd w:val="clear" w:color="auto" w:fill="FFFFFF"/>
        </w:rPr>
        <w:lastRenderedPageBreak/>
        <w:t xml:space="preserve">reiterated that communication is key to progress through the next stage of </w:t>
      </w:r>
      <w:r w:rsidRPr="00D74C9B">
        <w:rPr>
          <w:bCs/>
          <w:sz w:val="22"/>
          <w:szCs w:val="22"/>
          <w:shd w:val="clear" w:color="auto" w:fill="FFFFFF"/>
        </w:rPr>
        <w:t xml:space="preserve">this </w:t>
      </w:r>
      <w:r w:rsidR="007D3D25" w:rsidRPr="00D74C9B">
        <w:rPr>
          <w:bCs/>
          <w:sz w:val="22"/>
          <w:szCs w:val="22"/>
          <w:shd w:val="clear" w:color="auto" w:fill="FFFFFF"/>
        </w:rPr>
        <w:t>team development</w:t>
      </w:r>
      <w:r w:rsidRPr="00D74C9B">
        <w:rPr>
          <w:bCs/>
          <w:sz w:val="22"/>
          <w:szCs w:val="22"/>
          <w:shd w:val="clear" w:color="auto" w:fill="FFFFFF"/>
        </w:rPr>
        <w:t xml:space="preserve"> theory. </w:t>
      </w:r>
    </w:p>
    <w:p w14:paraId="0DA17EE9" w14:textId="6BA606FE" w:rsidR="007D3D25" w:rsidRPr="00D74C9B" w:rsidRDefault="0076431F" w:rsidP="00BD7AE5">
      <w:pPr>
        <w:spacing w:line="600" w:lineRule="auto"/>
        <w:ind w:right="237" w:firstLine="720"/>
        <w:jc w:val="both"/>
        <w:rPr>
          <w:bCs/>
          <w:sz w:val="22"/>
          <w:szCs w:val="22"/>
          <w:shd w:val="clear" w:color="auto" w:fill="FFFFFF"/>
        </w:rPr>
      </w:pPr>
      <w:r w:rsidRPr="00D74C9B">
        <w:rPr>
          <w:bCs/>
          <w:sz w:val="22"/>
          <w:szCs w:val="22"/>
          <w:shd w:val="clear" w:color="auto" w:fill="FFFFFF"/>
        </w:rPr>
        <w:t xml:space="preserve">The forming stage is where you establish a new team and collaborate on shared expectations. Strengths and weaknesses of each member of the team can also be established.  The next stage proposed is the storming stage whereby members of the team start brainstorming ideas and start learning more about the capabilities of each member of the team. Roles within the team are also determined at this stage and the potential of conflict is examined and prepared for. </w:t>
      </w:r>
      <w:r w:rsidR="00175BFE" w:rsidRPr="00D74C9B">
        <w:rPr>
          <w:bCs/>
          <w:sz w:val="22"/>
          <w:szCs w:val="22"/>
          <w:shd w:val="clear" w:color="auto" w:fill="FFFFFF"/>
        </w:rPr>
        <w:t>During t</w:t>
      </w:r>
      <w:r w:rsidR="00442893" w:rsidRPr="00D74C9B">
        <w:rPr>
          <w:bCs/>
          <w:sz w:val="22"/>
          <w:szCs w:val="22"/>
          <w:shd w:val="clear" w:color="auto" w:fill="FFFFFF"/>
        </w:rPr>
        <w:t>he norming stage</w:t>
      </w:r>
      <w:r w:rsidR="00175BFE" w:rsidRPr="00D74C9B">
        <w:rPr>
          <w:bCs/>
          <w:sz w:val="22"/>
          <w:szCs w:val="22"/>
          <w:shd w:val="clear" w:color="auto" w:fill="FFFFFF"/>
        </w:rPr>
        <w:t xml:space="preserve"> if previous </w:t>
      </w:r>
      <w:r w:rsidR="00940720" w:rsidRPr="00D74C9B">
        <w:rPr>
          <w:bCs/>
          <w:sz w:val="22"/>
          <w:szCs w:val="22"/>
          <w:shd w:val="clear" w:color="auto" w:fill="FFFFFF"/>
        </w:rPr>
        <w:t xml:space="preserve">inter-personal </w:t>
      </w:r>
      <w:r w:rsidR="00175BFE" w:rsidRPr="00D74C9B">
        <w:rPr>
          <w:bCs/>
          <w:sz w:val="22"/>
          <w:szCs w:val="22"/>
          <w:shd w:val="clear" w:color="auto" w:fill="FFFFFF"/>
        </w:rPr>
        <w:t>conflicts have been resolved and each member of the team is confident doing their role, this stage promotes team cohesion. There may be issues at this stage if individual members of the team are not confident fulfilling their role. The last stage, the performing stage arises when teams have worked well together previously, and projects are completed efficiently and effectively. Tuckman also states that when teams are at this stage, there can be less time focused on the forming, storming and norming stages of this theory</w:t>
      </w:r>
      <w:r w:rsidR="006228A1" w:rsidRPr="00D74C9B">
        <w:rPr>
          <w:rFonts w:ascii="Roboto" w:hAnsi="Roboto" w:cs="Times New Roman"/>
          <w:bCs/>
          <w:color w:val="2C3E50"/>
          <w:sz w:val="22"/>
          <w:szCs w:val="22"/>
        </w:rPr>
        <w:t xml:space="preserve"> </w:t>
      </w:r>
      <w:r w:rsidR="006228A1" w:rsidRPr="00D74C9B">
        <w:rPr>
          <w:bCs/>
          <w:sz w:val="22"/>
          <w:szCs w:val="22"/>
          <w:shd w:val="clear" w:color="auto" w:fill="FFFFFF"/>
        </w:rPr>
        <w:t>(</w:t>
      </w:r>
      <w:proofErr w:type="spellStart"/>
      <w:r w:rsidR="006228A1" w:rsidRPr="00D74C9B">
        <w:rPr>
          <w:bCs/>
          <w:sz w:val="22"/>
          <w:szCs w:val="22"/>
          <w:shd w:val="clear" w:color="auto" w:fill="FFFFFF"/>
        </w:rPr>
        <w:t>Yusnita</w:t>
      </w:r>
      <w:proofErr w:type="spellEnd"/>
      <w:r w:rsidR="006228A1" w:rsidRPr="00D74C9B">
        <w:rPr>
          <w:bCs/>
          <w:sz w:val="22"/>
          <w:szCs w:val="22"/>
          <w:shd w:val="clear" w:color="auto" w:fill="FFFFFF"/>
        </w:rPr>
        <w:t xml:space="preserve"> </w:t>
      </w:r>
      <w:proofErr w:type="spellStart"/>
      <w:r w:rsidR="006228A1" w:rsidRPr="00D74C9B">
        <w:rPr>
          <w:bCs/>
          <w:sz w:val="22"/>
          <w:szCs w:val="22"/>
          <w:shd w:val="clear" w:color="auto" w:fill="FFFFFF"/>
        </w:rPr>
        <w:t>Sokman</w:t>
      </w:r>
      <w:proofErr w:type="spellEnd"/>
      <w:r w:rsidR="006228A1" w:rsidRPr="00D74C9B">
        <w:rPr>
          <w:bCs/>
          <w:sz w:val="22"/>
          <w:szCs w:val="22"/>
          <w:shd w:val="clear" w:color="auto" w:fill="FFFFFF"/>
        </w:rPr>
        <w:t xml:space="preserve"> et al., 2023</w:t>
      </w:r>
      <w:r w:rsidR="006228A1" w:rsidRPr="00D74C9B">
        <w:rPr>
          <w:bCs/>
          <w:sz w:val="22"/>
          <w:szCs w:val="22"/>
          <w:shd w:val="clear" w:color="auto" w:fill="FFFFFF"/>
        </w:rPr>
        <w:t>)</w:t>
      </w:r>
      <w:r w:rsidR="00175BFE" w:rsidRPr="00D74C9B">
        <w:rPr>
          <w:bCs/>
          <w:sz w:val="22"/>
          <w:szCs w:val="22"/>
          <w:shd w:val="clear" w:color="auto" w:fill="FFFFFF"/>
        </w:rPr>
        <w:t xml:space="preserve">. </w:t>
      </w:r>
    </w:p>
    <w:p w14:paraId="073E1774" w14:textId="62F60B66" w:rsidR="007F5356" w:rsidRPr="00D74C9B" w:rsidRDefault="007F5356" w:rsidP="00BD7AE5">
      <w:pPr>
        <w:spacing w:line="600" w:lineRule="auto"/>
        <w:ind w:right="237"/>
        <w:jc w:val="both"/>
        <w:rPr>
          <w:bCs/>
          <w:sz w:val="22"/>
          <w:szCs w:val="22"/>
          <w:shd w:val="clear" w:color="auto" w:fill="FFFFFF"/>
        </w:rPr>
      </w:pPr>
      <w:r w:rsidRPr="00D74C9B">
        <w:rPr>
          <w:bCs/>
          <w:sz w:val="22"/>
          <w:szCs w:val="22"/>
          <w:shd w:val="clear" w:color="auto" w:fill="FFFFFF"/>
        </w:rPr>
        <w:tab/>
        <w:t>One critique</w:t>
      </w:r>
      <w:r w:rsidR="00816A12" w:rsidRPr="00D74C9B">
        <w:rPr>
          <w:bCs/>
          <w:sz w:val="22"/>
          <w:szCs w:val="22"/>
          <w:shd w:val="clear" w:color="auto" w:fill="FFFFFF"/>
        </w:rPr>
        <w:t xml:space="preserve"> of this theory</w:t>
      </w:r>
      <w:r w:rsidRPr="00D74C9B">
        <w:rPr>
          <w:bCs/>
          <w:sz w:val="22"/>
          <w:szCs w:val="22"/>
          <w:shd w:val="clear" w:color="auto" w:fill="FFFFFF"/>
        </w:rPr>
        <w:t xml:space="preserve"> </w:t>
      </w:r>
      <w:r w:rsidR="00063501" w:rsidRPr="00D74C9B">
        <w:rPr>
          <w:bCs/>
          <w:sz w:val="22"/>
          <w:szCs w:val="22"/>
          <w:shd w:val="clear" w:color="auto" w:fill="FFFFFF"/>
        </w:rPr>
        <w:t>is that in principle this team development theory promotes successful team cohesion however</w:t>
      </w:r>
      <w:r w:rsidR="00135F21" w:rsidRPr="00D74C9B">
        <w:rPr>
          <w:bCs/>
          <w:sz w:val="22"/>
          <w:szCs w:val="22"/>
          <w:shd w:val="clear" w:color="auto" w:fill="FFFFFF"/>
        </w:rPr>
        <w:t>,</w:t>
      </w:r>
      <w:r w:rsidR="00063501" w:rsidRPr="00D74C9B">
        <w:rPr>
          <w:bCs/>
          <w:sz w:val="22"/>
          <w:szCs w:val="22"/>
          <w:shd w:val="clear" w:color="auto" w:fill="FFFFFF"/>
        </w:rPr>
        <w:t xml:space="preserve"> in practice this theory does not account for the reality of forming a new team.</w:t>
      </w:r>
      <w:r w:rsidR="00BC0AEA" w:rsidRPr="00D74C9B">
        <w:rPr>
          <w:bCs/>
          <w:sz w:val="22"/>
          <w:szCs w:val="22"/>
          <w:shd w:val="clear" w:color="auto" w:fill="FFFFFF"/>
        </w:rPr>
        <w:t xml:space="preserve"> Natvig and Stark (2016) outline in their case study the severe emotional tole that the consolidation of two University’s had on student nurses, when discussing the effects of implementing the Tuckman Model. They explain that due to the students having to form new working-relationships as part of the ‘forming stage’, work ethic </w:t>
      </w:r>
      <w:r w:rsidR="00BC0AEA" w:rsidRPr="00D74C9B">
        <w:rPr>
          <w:bCs/>
          <w:sz w:val="22"/>
          <w:szCs w:val="22"/>
          <w:shd w:val="clear" w:color="auto" w:fill="FFFFFF"/>
        </w:rPr>
        <w:lastRenderedPageBreak/>
        <w:t xml:space="preserve">decreased. Moreover, the theory </w:t>
      </w:r>
      <w:r w:rsidR="00971E63" w:rsidRPr="00D74C9B">
        <w:rPr>
          <w:bCs/>
          <w:sz w:val="22"/>
          <w:szCs w:val="22"/>
          <w:shd w:val="clear" w:color="auto" w:fill="FFFFFF"/>
        </w:rPr>
        <w:t xml:space="preserve">fails to recognise the </w:t>
      </w:r>
      <w:r w:rsidR="004B1631" w:rsidRPr="00D74C9B">
        <w:rPr>
          <w:bCs/>
          <w:sz w:val="22"/>
          <w:szCs w:val="22"/>
          <w:shd w:val="clear" w:color="auto" w:fill="FFFFFF"/>
        </w:rPr>
        <w:t xml:space="preserve">emotional </w:t>
      </w:r>
      <w:r w:rsidR="00971E63" w:rsidRPr="00D74C9B">
        <w:rPr>
          <w:bCs/>
          <w:sz w:val="22"/>
          <w:szCs w:val="22"/>
          <w:shd w:val="clear" w:color="auto" w:fill="FFFFFF"/>
        </w:rPr>
        <w:t xml:space="preserve">strain </w:t>
      </w:r>
      <w:r w:rsidR="00BC0AEA" w:rsidRPr="00D74C9B">
        <w:rPr>
          <w:bCs/>
          <w:sz w:val="22"/>
          <w:szCs w:val="22"/>
          <w:shd w:val="clear" w:color="auto" w:fill="FFFFFF"/>
        </w:rPr>
        <w:t xml:space="preserve">of ‘forming’ new teams after bonds have already been made in other teams. </w:t>
      </w:r>
    </w:p>
    <w:p w14:paraId="50CC9414" w14:textId="00177BB3" w:rsidR="00934542" w:rsidRPr="00D74C9B" w:rsidRDefault="00BC0AEA" w:rsidP="00BD7AE5">
      <w:pPr>
        <w:spacing w:line="600" w:lineRule="auto"/>
        <w:ind w:right="237"/>
        <w:jc w:val="both"/>
        <w:rPr>
          <w:bCs/>
          <w:sz w:val="22"/>
          <w:szCs w:val="22"/>
          <w:shd w:val="clear" w:color="auto" w:fill="FFFFFF"/>
        </w:rPr>
      </w:pPr>
      <w:r w:rsidRPr="00D74C9B">
        <w:rPr>
          <w:bCs/>
          <w:sz w:val="22"/>
          <w:szCs w:val="22"/>
          <w:shd w:val="clear" w:color="auto" w:fill="FFFFFF"/>
        </w:rPr>
        <w:tab/>
      </w:r>
      <w:r w:rsidR="001575C4" w:rsidRPr="00D74C9B">
        <w:rPr>
          <w:bCs/>
          <w:sz w:val="22"/>
          <w:szCs w:val="22"/>
          <w:shd w:val="clear" w:color="auto" w:fill="FFFFFF"/>
        </w:rPr>
        <w:t xml:space="preserve">On the other hand, </w:t>
      </w:r>
      <w:r w:rsidR="00934542" w:rsidRPr="00D74C9B">
        <w:rPr>
          <w:bCs/>
          <w:sz w:val="22"/>
          <w:szCs w:val="22"/>
          <w:shd w:val="clear" w:color="auto" w:fill="FFFFFF"/>
        </w:rPr>
        <w:t>one</w:t>
      </w:r>
      <w:r w:rsidR="001575C4" w:rsidRPr="00D74C9B">
        <w:rPr>
          <w:bCs/>
          <w:sz w:val="22"/>
          <w:szCs w:val="22"/>
          <w:shd w:val="clear" w:color="auto" w:fill="FFFFFF"/>
        </w:rPr>
        <w:t xml:space="preserve"> positive of the Tuckman Team Model is that the ‘storming’ stage allows for new ideas and initiatives to be shared amongst a new team. </w:t>
      </w:r>
      <w:r w:rsidR="00CD7E9D" w:rsidRPr="00D74C9B">
        <w:rPr>
          <w:bCs/>
          <w:sz w:val="22"/>
          <w:szCs w:val="22"/>
          <w:shd w:val="clear" w:color="auto" w:fill="FFFFFF"/>
        </w:rPr>
        <w:t xml:space="preserve">Kamaludin et al (2022) corroborates this benefit stating that when students from different abilities are put together in a new team, there can be a ‘mutual exchange of ideas and knowledge enhancement’. </w:t>
      </w:r>
      <w:r w:rsidR="005F269D" w:rsidRPr="00D74C9B">
        <w:rPr>
          <w:bCs/>
          <w:sz w:val="22"/>
          <w:szCs w:val="22"/>
          <w:shd w:val="clear" w:color="auto" w:fill="FFFFFF"/>
        </w:rPr>
        <w:t xml:space="preserve">They add that using the ‘storming’ stage can also allow positive effects externally, away from the classroom environment. Through participation, individuals can learn skills such as: communication, teamwork and leadership which will increase their confidence and overall productivity in the future. </w:t>
      </w:r>
    </w:p>
    <w:p w14:paraId="60865DBF" w14:textId="645E1047" w:rsidR="00BC0AEA" w:rsidRPr="00D74C9B" w:rsidRDefault="00934542" w:rsidP="00BD7AE5">
      <w:pPr>
        <w:spacing w:line="600" w:lineRule="auto"/>
        <w:ind w:right="237"/>
        <w:jc w:val="both"/>
        <w:rPr>
          <w:bCs/>
          <w:sz w:val="22"/>
          <w:szCs w:val="22"/>
          <w:shd w:val="clear" w:color="auto" w:fill="FFFFFF"/>
        </w:rPr>
      </w:pPr>
      <w:r w:rsidRPr="00D74C9B">
        <w:rPr>
          <w:bCs/>
          <w:sz w:val="22"/>
          <w:szCs w:val="22"/>
          <w:shd w:val="clear" w:color="auto" w:fill="FFFFFF"/>
        </w:rPr>
        <w:tab/>
      </w:r>
      <w:r w:rsidR="005F269D" w:rsidRPr="00D74C9B">
        <w:rPr>
          <w:bCs/>
          <w:sz w:val="22"/>
          <w:szCs w:val="22"/>
          <w:shd w:val="clear" w:color="auto" w:fill="FFFFFF"/>
        </w:rPr>
        <w:t xml:space="preserve"> </w:t>
      </w:r>
      <w:r w:rsidR="002F0DB8" w:rsidRPr="00D74C9B">
        <w:rPr>
          <w:bCs/>
          <w:sz w:val="22"/>
          <w:szCs w:val="22"/>
          <w:shd w:val="clear" w:color="auto" w:fill="FFFFFF"/>
        </w:rPr>
        <w:t xml:space="preserve">Conversely, a negative of the ‘storming’ stage </w:t>
      </w:r>
      <w:r w:rsidR="00807AA0" w:rsidRPr="00D74C9B">
        <w:rPr>
          <w:bCs/>
          <w:sz w:val="22"/>
          <w:szCs w:val="22"/>
          <w:shd w:val="clear" w:color="auto" w:fill="FFFFFF"/>
        </w:rPr>
        <w:t>is the likelihood</w:t>
      </w:r>
      <w:r w:rsidR="002F0DB8" w:rsidRPr="00D74C9B">
        <w:rPr>
          <w:bCs/>
          <w:sz w:val="22"/>
          <w:szCs w:val="22"/>
          <w:shd w:val="clear" w:color="auto" w:fill="FFFFFF"/>
        </w:rPr>
        <w:t xml:space="preserve"> </w:t>
      </w:r>
      <w:r w:rsidR="00807AA0" w:rsidRPr="00D74C9B">
        <w:rPr>
          <w:bCs/>
          <w:sz w:val="22"/>
          <w:szCs w:val="22"/>
          <w:shd w:val="clear" w:color="auto" w:fill="FFFFFF"/>
        </w:rPr>
        <w:t xml:space="preserve">of </w:t>
      </w:r>
      <w:r w:rsidR="002F0DB8" w:rsidRPr="00D74C9B">
        <w:rPr>
          <w:bCs/>
          <w:sz w:val="22"/>
          <w:szCs w:val="22"/>
          <w:shd w:val="clear" w:color="auto" w:fill="FFFFFF"/>
        </w:rPr>
        <w:t>provok</w:t>
      </w:r>
      <w:r w:rsidR="00807AA0" w:rsidRPr="00D74C9B">
        <w:rPr>
          <w:bCs/>
          <w:sz w:val="22"/>
          <w:szCs w:val="22"/>
          <w:shd w:val="clear" w:color="auto" w:fill="FFFFFF"/>
        </w:rPr>
        <w:t>ing</w:t>
      </w:r>
      <w:r w:rsidR="002F0DB8" w:rsidRPr="00D74C9B">
        <w:rPr>
          <w:bCs/>
          <w:sz w:val="22"/>
          <w:szCs w:val="22"/>
          <w:shd w:val="clear" w:color="auto" w:fill="FFFFFF"/>
        </w:rPr>
        <w:t xml:space="preserve"> </w:t>
      </w:r>
      <w:r w:rsidR="00940720" w:rsidRPr="00D74C9B">
        <w:rPr>
          <w:bCs/>
          <w:sz w:val="22"/>
          <w:szCs w:val="22"/>
          <w:shd w:val="clear" w:color="auto" w:fill="FFFFFF"/>
        </w:rPr>
        <w:t xml:space="preserve">inter-personal </w:t>
      </w:r>
      <w:r w:rsidR="002F0DB8" w:rsidRPr="00D74C9B">
        <w:rPr>
          <w:bCs/>
          <w:sz w:val="22"/>
          <w:szCs w:val="22"/>
          <w:shd w:val="clear" w:color="auto" w:fill="FFFFFF"/>
        </w:rPr>
        <w:t>conflict</w:t>
      </w:r>
      <w:r w:rsidR="00807AA0" w:rsidRPr="00D74C9B">
        <w:rPr>
          <w:bCs/>
          <w:sz w:val="22"/>
          <w:szCs w:val="22"/>
          <w:shd w:val="clear" w:color="auto" w:fill="FFFFFF"/>
        </w:rPr>
        <w:t xml:space="preserve"> at this stage</w:t>
      </w:r>
      <w:r w:rsidR="002F0DB8" w:rsidRPr="00D74C9B">
        <w:rPr>
          <w:bCs/>
          <w:sz w:val="22"/>
          <w:szCs w:val="22"/>
          <w:shd w:val="clear" w:color="auto" w:fill="FFFFFF"/>
        </w:rPr>
        <w:t>. This stage is described as the one that may cause the most animosity within the new team</w:t>
      </w:r>
      <w:r w:rsidR="00807AA0" w:rsidRPr="00D74C9B">
        <w:rPr>
          <w:bCs/>
          <w:sz w:val="22"/>
          <w:szCs w:val="22"/>
          <w:shd w:val="clear" w:color="auto" w:fill="FFFFFF"/>
        </w:rPr>
        <w:t xml:space="preserve"> due to the influx of new ideas and trying to get used to the new dynamics within the group</w:t>
      </w:r>
      <w:r w:rsidR="002F0DB8" w:rsidRPr="00D74C9B">
        <w:rPr>
          <w:bCs/>
          <w:sz w:val="22"/>
          <w:szCs w:val="22"/>
          <w:shd w:val="clear" w:color="auto" w:fill="FFFFFF"/>
        </w:rPr>
        <w:t>.</w:t>
      </w:r>
      <w:r w:rsidR="00940720" w:rsidRPr="00D74C9B">
        <w:rPr>
          <w:bCs/>
          <w:sz w:val="22"/>
          <w:szCs w:val="22"/>
          <w:shd w:val="clear" w:color="auto" w:fill="FFFFFF"/>
        </w:rPr>
        <w:t xml:space="preserve"> There may be opposing viewpoints at this stage which can cause difficulties when sharing ideas.</w:t>
      </w:r>
      <w:r w:rsidR="002F0DB8" w:rsidRPr="00D74C9B">
        <w:rPr>
          <w:bCs/>
          <w:sz w:val="22"/>
          <w:szCs w:val="22"/>
          <w:shd w:val="clear" w:color="auto" w:fill="FFFFFF"/>
        </w:rPr>
        <w:t xml:space="preserve"> In addition to this,</w:t>
      </w:r>
      <w:r w:rsidR="00807AA0" w:rsidRPr="00D74C9B">
        <w:rPr>
          <w:bCs/>
          <w:sz w:val="22"/>
          <w:szCs w:val="22"/>
          <w:shd w:val="clear" w:color="auto" w:fill="FFFFFF"/>
        </w:rPr>
        <w:t xml:space="preserve"> there may be</w:t>
      </w:r>
      <w:r w:rsidR="002F0DB8" w:rsidRPr="00D74C9B">
        <w:rPr>
          <w:bCs/>
          <w:sz w:val="22"/>
          <w:szCs w:val="22"/>
          <w:shd w:val="clear" w:color="auto" w:fill="FFFFFF"/>
        </w:rPr>
        <w:t xml:space="preserve"> </w:t>
      </w:r>
      <w:r w:rsidR="00807AA0" w:rsidRPr="00D74C9B">
        <w:rPr>
          <w:bCs/>
          <w:sz w:val="22"/>
          <w:szCs w:val="22"/>
          <w:shd w:val="clear" w:color="auto" w:fill="FFFFFF"/>
        </w:rPr>
        <w:t>a l</w:t>
      </w:r>
      <w:r w:rsidR="002F0DB8" w:rsidRPr="00D74C9B">
        <w:rPr>
          <w:bCs/>
          <w:sz w:val="22"/>
          <w:szCs w:val="22"/>
          <w:shd w:val="clear" w:color="auto" w:fill="FFFFFF"/>
        </w:rPr>
        <w:t xml:space="preserve">ack of accountability from some members of the team </w:t>
      </w:r>
      <w:r w:rsidR="00807AA0" w:rsidRPr="00D74C9B">
        <w:rPr>
          <w:bCs/>
          <w:sz w:val="22"/>
          <w:szCs w:val="22"/>
          <w:shd w:val="clear" w:color="auto" w:fill="FFFFFF"/>
        </w:rPr>
        <w:t xml:space="preserve">that </w:t>
      </w:r>
      <w:r w:rsidR="002F0DB8" w:rsidRPr="00D74C9B">
        <w:rPr>
          <w:bCs/>
          <w:sz w:val="22"/>
          <w:szCs w:val="22"/>
          <w:shd w:val="clear" w:color="auto" w:fill="FFFFFF"/>
        </w:rPr>
        <w:t xml:space="preserve">may lead to that internal conflict and </w:t>
      </w:r>
      <w:r w:rsidR="00807AA0" w:rsidRPr="00D74C9B">
        <w:rPr>
          <w:bCs/>
          <w:sz w:val="22"/>
          <w:szCs w:val="22"/>
          <w:shd w:val="clear" w:color="auto" w:fill="FFFFFF"/>
        </w:rPr>
        <w:t>thus,</w:t>
      </w:r>
      <w:r w:rsidR="002F0DB8" w:rsidRPr="00D74C9B">
        <w:rPr>
          <w:bCs/>
          <w:sz w:val="22"/>
          <w:szCs w:val="22"/>
          <w:shd w:val="clear" w:color="auto" w:fill="FFFFFF"/>
        </w:rPr>
        <w:t xml:space="preserve"> the formation of sub-groups</w:t>
      </w:r>
      <w:r w:rsidR="00807AA0" w:rsidRPr="00D74C9B">
        <w:rPr>
          <w:bCs/>
          <w:sz w:val="22"/>
          <w:szCs w:val="22"/>
          <w:shd w:val="clear" w:color="auto" w:fill="FFFFFF"/>
        </w:rPr>
        <w:t>. Individuals may feel</w:t>
      </w:r>
      <w:r w:rsidR="002F0DB8" w:rsidRPr="00D74C9B">
        <w:rPr>
          <w:bCs/>
          <w:sz w:val="22"/>
          <w:szCs w:val="22"/>
          <w:shd w:val="clear" w:color="auto" w:fill="FFFFFF"/>
        </w:rPr>
        <w:t xml:space="preserve"> resentment and lack of motivation</w:t>
      </w:r>
      <w:r w:rsidR="00807AA0" w:rsidRPr="00D74C9B">
        <w:rPr>
          <w:bCs/>
          <w:sz w:val="22"/>
          <w:szCs w:val="22"/>
          <w:shd w:val="clear" w:color="auto" w:fill="FFFFFF"/>
        </w:rPr>
        <w:t xml:space="preserve"> due to the lack of accountability</w:t>
      </w:r>
      <w:r w:rsidR="002F0DB8" w:rsidRPr="00D74C9B">
        <w:rPr>
          <w:bCs/>
          <w:sz w:val="22"/>
          <w:szCs w:val="22"/>
          <w:shd w:val="clear" w:color="auto" w:fill="FFFFFF"/>
        </w:rPr>
        <w:t xml:space="preserve"> (Kamaludin et al 2022)</w:t>
      </w:r>
      <w:r w:rsidR="00807AA0" w:rsidRPr="00D74C9B">
        <w:rPr>
          <w:bCs/>
          <w:sz w:val="22"/>
          <w:szCs w:val="22"/>
          <w:shd w:val="clear" w:color="auto" w:fill="FFFFFF"/>
        </w:rPr>
        <w:t>; o</w:t>
      </w:r>
      <w:r w:rsidR="002F0DB8" w:rsidRPr="00D74C9B">
        <w:rPr>
          <w:bCs/>
          <w:sz w:val="22"/>
          <w:szCs w:val="22"/>
          <w:shd w:val="clear" w:color="auto" w:fill="FFFFFF"/>
        </w:rPr>
        <w:t>verall decreasing the likelihood of team cohesion and a strong working environment</w:t>
      </w:r>
      <w:r w:rsidR="00807AA0" w:rsidRPr="00D74C9B">
        <w:rPr>
          <w:bCs/>
          <w:sz w:val="22"/>
          <w:szCs w:val="22"/>
          <w:shd w:val="clear" w:color="auto" w:fill="FFFFFF"/>
        </w:rPr>
        <w:t xml:space="preserve">. </w:t>
      </w:r>
    </w:p>
    <w:p w14:paraId="6DEC7681" w14:textId="17FCFBE7" w:rsidR="006228A1" w:rsidRPr="00D74C9B" w:rsidRDefault="006228A1" w:rsidP="00BD7AE5">
      <w:pPr>
        <w:spacing w:line="600" w:lineRule="auto"/>
        <w:ind w:right="237"/>
        <w:jc w:val="both"/>
        <w:rPr>
          <w:bCs/>
          <w:sz w:val="22"/>
          <w:szCs w:val="22"/>
          <w:shd w:val="clear" w:color="auto" w:fill="FFFFFF"/>
        </w:rPr>
      </w:pPr>
      <w:r w:rsidRPr="00D74C9B">
        <w:rPr>
          <w:bCs/>
          <w:sz w:val="22"/>
          <w:szCs w:val="22"/>
          <w:shd w:val="clear" w:color="auto" w:fill="FFFFFF"/>
        </w:rPr>
        <w:tab/>
        <w:t xml:space="preserve">This inter-personal conflict could lead to not conforming to ethics, especially within the policing sector. </w:t>
      </w:r>
      <w:r w:rsidR="00FE320D" w:rsidRPr="00D74C9B">
        <w:rPr>
          <w:bCs/>
          <w:sz w:val="22"/>
          <w:szCs w:val="22"/>
          <w:shd w:val="clear" w:color="auto" w:fill="FFFFFF"/>
        </w:rPr>
        <w:t>As a result of inter-personal conflict, bullying could occur within the workplace</w:t>
      </w:r>
      <w:r w:rsidR="00800117" w:rsidRPr="00D74C9B">
        <w:rPr>
          <w:bCs/>
          <w:sz w:val="22"/>
          <w:szCs w:val="22"/>
          <w:shd w:val="clear" w:color="auto" w:fill="FFFFFF"/>
        </w:rPr>
        <w:t xml:space="preserve">. A case study into the suicide of student police officer Anugrah Abraham detailed </w:t>
      </w:r>
      <w:r w:rsidR="00800117" w:rsidRPr="00D74C9B">
        <w:rPr>
          <w:bCs/>
          <w:sz w:val="22"/>
          <w:szCs w:val="22"/>
          <w:shd w:val="clear" w:color="auto" w:fill="FFFFFF"/>
        </w:rPr>
        <w:lastRenderedPageBreak/>
        <w:t>how he faced bullying and discrimination at the hands of his colleagues at West Yorkshire Police. His mental health took such a decline that he took his own life</w:t>
      </w:r>
      <w:r w:rsidR="001301E6" w:rsidRPr="00D74C9B">
        <w:rPr>
          <w:bCs/>
          <w:sz w:val="22"/>
          <w:szCs w:val="22"/>
        </w:rPr>
        <w:t xml:space="preserve"> </w:t>
      </w:r>
      <w:r w:rsidR="001301E6" w:rsidRPr="00D74C9B">
        <w:rPr>
          <w:bCs/>
          <w:sz w:val="22"/>
          <w:szCs w:val="22"/>
          <w:shd w:val="clear" w:color="auto" w:fill="FFFFFF"/>
        </w:rPr>
        <w:t xml:space="preserve">(Gecsoyler and </w:t>
      </w:r>
      <w:proofErr w:type="spellStart"/>
      <w:r w:rsidR="001301E6" w:rsidRPr="00D74C9B">
        <w:rPr>
          <w:bCs/>
          <w:sz w:val="22"/>
          <w:szCs w:val="22"/>
          <w:shd w:val="clear" w:color="auto" w:fill="FFFFFF"/>
        </w:rPr>
        <w:t>Mohdin</w:t>
      </w:r>
      <w:proofErr w:type="spellEnd"/>
      <w:r w:rsidR="001301E6" w:rsidRPr="00D74C9B">
        <w:rPr>
          <w:bCs/>
          <w:sz w:val="22"/>
          <w:szCs w:val="22"/>
          <w:shd w:val="clear" w:color="auto" w:fill="FFFFFF"/>
        </w:rPr>
        <w:t>, 2023)</w:t>
      </w:r>
      <w:r w:rsidR="001301E6" w:rsidRPr="00D74C9B">
        <w:rPr>
          <w:bCs/>
          <w:sz w:val="22"/>
          <w:szCs w:val="22"/>
          <w:shd w:val="clear" w:color="auto" w:fill="FFFFFF"/>
        </w:rPr>
        <w:t xml:space="preserve">. </w:t>
      </w:r>
      <w:r w:rsidR="00800117" w:rsidRPr="00D74C9B">
        <w:rPr>
          <w:bCs/>
          <w:sz w:val="22"/>
          <w:szCs w:val="22"/>
          <w:shd w:val="clear" w:color="auto" w:fill="FFFFFF"/>
        </w:rPr>
        <w:t>It could be argued that because Anugrah was new to the team and was keen to be involved, inter-personal conflict may have arisen and resulted in workplace bullying and horrific discrimination due to his race. This would be a direct violation of the police code of ethics</w:t>
      </w:r>
      <w:r w:rsidR="001301E6" w:rsidRPr="00D74C9B">
        <w:rPr>
          <w:bCs/>
          <w:sz w:val="22"/>
          <w:szCs w:val="22"/>
          <w:shd w:val="clear" w:color="auto" w:fill="FFFFFF"/>
        </w:rPr>
        <w:t xml:space="preserve"> namely: fairness, integrity, and respect. </w:t>
      </w:r>
    </w:p>
    <w:p w14:paraId="7181D576" w14:textId="27B0307C" w:rsidR="002F0DB8" w:rsidRPr="00D74C9B" w:rsidRDefault="002F0DB8" w:rsidP="00BD7AE5">
      <w:pPr>
        <w:spacing w:line="600" w:lineRule="auto"/>
        <w:ind w:right="237"/>
        <w:jc w:val="both"/>
        <w:rPr>
          <w:bCs/>
          <w:sz w:val="22"/>
          <w:szCs w:val="22"/>
          <w:shd w:val="clear" w:color="auto" w:fill="FFFFFF"/>
        </w:rPr>
      </w:pPr>
      <w:r w:rsidRPr="00D74C9B">
        <w:rPr>
          <w:bCs/>
          <w:sz w:val="22"/>
          <w:szCs w:val="22"/>
          <w:shd w:val="clear" w:color="auto" w:fill="FFFFFF"/>
        </w:rPr>
        <w:tab/>
      </w:r>
      <w:r w:rsidR="00D80A6A" w:rsidRPr="00D74C9B">
        <w:rPr>
          <w:bCs/>
          <w:sz w:val="22"/>
          <w:szCs w:val="22"/>
          <w:shd w:val="clear" w:color="auto" w:fill="FFFFFF"/>
        </w:rPr>
        <w:t>A</w:t>
      </w:r>
      <w:r w:rsidR="00275BE0" w:rsidRPr="00D74C9B">
        <w:rPr>
          <w:bCs/>
          <w:sz w:val="22"/>
          <w:szCs w:val="22"/>
          <w:shd w:val="clear" w:color="auto" w:fill="FFFFFF"/>
        </w:rPr>
        <w:t xml:space="preserve">nother benefit of the </w:t>
      </w:r>
      <w:r w:rsidR="009F2282" w:rsidRPr="00D74C9B">
        <w:rPr>
          <w:bCs/>
          <w:sz w:val="22"/>
          <w:szCs w:val="22"/>
          <w:shd w:val="clear" w:color="auto" w:fill="FFFFFF"/>
        </w:rPr>
        <w:t xml:space="preserve">‘norming’ stage </w:t>
      </w:r>
      <w:r w:rsidR="00275BE0" w:rsidRPr="00D74C9B">
        <w:rPr>
          <w:bCs/>
          <w:sz w:val="22"/>
          <w:szCs w:val="22"/>
          <w:shd w:val="clear" w:color="auto" w:fill="FFFFFF"/>
        </w:rPr>
        <w:t>is that it</w:t>
      </w:r>
      <w:r w:rsidR="009F2282" w:rsidRPr="00D74C9B">
        <w:rPr>
          <w:bCs/>
          <w:sz w:val="22"/>
          <w:szCs w:val="22"/>
          <w:shd w:val="clear" w:color="auto" w:fill="FFFFFF"/>
        </w:rPr>
        <w:t xml:space="preserve"> allows job roles to be allocated to all members of the team. This would prevent any miscommunication and </w:t>
      </w:r>
      <w:r w:rsidR="00275BE0" w:rsidRPr="00D74C9B">
        <w:rPr>
          <w:bCs/>
          <w:sz w:val="22"/>
          <w:szCs w:val="22"/>
          <w:shd w:val="clear" w:color="auto" w:fill="FFFFFF"/>
        </w:rPr>
        <w:t>any potential confusion surrounding what tasks needed to be completed and by whom.</w:t>
      </w:r>
      <w:r w:rsidR="005264BF" w:rsidRPr="00D74C9B">
        <w:rPr>
          <w:bCs/>
          <w:sz w:val="22"/>
          <w:szCs w:val="22"/>
          <w:shd w:val="clear" w:color="auto" w:fill="FFFFFF"/>
        </w:rPr>
        <w:t xml:space="preserve"> Keane (2009) </w:t>
      </w:r>
      <w:r w:rsidR="00275BE0" w:rsidRPr="00D74C9B">
        <w:rPr>
          <w:bCs/>
          <w:sz w:val="22"/>
          <w:szCs w:val="22"/>
          <w:shd w:val="clear" w:color="auto" w:fill="FFFFFF"/>
        </w:rPr>
        <w:t xml:space="preserve">adds that this stage is vital to generate new standards within the team and preserve the identified shared goals. By allocating </w:t>
      </w:r>
      <w:r w:rsidR="005264BF" w:rsidRPr="00D74C9B">
        <w:rPr>
          <w:bCs/>
          <w:sz w:val="22"/>
          <w:szCs w:val="22"/>
          <w:shd w:val="clear" w:color="auto" w:fill="FFFFFF"/>
        </w:rPr>
        <w:t xml:space="preserve">roles for each member, there is accountability for their completion of the assigned tasks. You could argue that this would increase team cohesion and overall results. </w:t>
      </w:r>
    </w:p>
    <w:p w14:paraId="661F8475" w14:textId="6953B53B" w:rsidR="00365644" w:rsidRPr="00D74C9B" w:rsidRDefault="00FA0F9B" w:rsidP="00BD7AE5">
      <w:pPr>
        <w:spacing w:line="600" w:lineRule="auto"/>
        <w:ind w:right="237"/>
        <w:jc w:val="both"/>
        <w:rPr>
          <w:bCs/>
          <w:sz w:val="22"/>
          <w:szCs w:val="22"/>
          <w:shd w:val="clear" w:color="auto" w:fill="FFFFFF"/>
        </w:rPr>
      </w:pPr>
      <w:r w:rsidRPr="00D74C9B">
        <w:rPr>
          <w:bCs/>
          <w:sz w:val="22"/>
          <w:szCs w:val="22"/>
          <w:shd w:val="clear" w:color="auto" w:fill="FFFFFF"/>
        </w:rPr>
        <w:tab/>
        <w:t>The next theory that I will be evaluating is the DISC theory</w:t>
      </w:r>
      <w:r w:rsidR="00A06357" w:rsidRPr="00D74C9B">
        <w:rPr>
          <w:bCs/>
          <w:sz w:val="22"/>
          <w:szCs w:val="22"/>
          <w:shd w:val="clear" w:color="auto" w:fill="FFFFFF"/>
        </w:rPr>
        <w:t xml:space="preserve"> (1928)</w:t>
      </w:r>
      <w:r w:rsidRPr="00D74C9B">
        <w:rPr>
          <w:bCs/>
          <w:sz w:val="22"/>
          <w:szCs w:val="22"/>
          <w:shd w:val="clear" w:color="auto" w:fill="FFFFFF"/>
        </w:rPr>
        <w:t xml:space="preserve"> which is effective in resolving conflict within teams. This theory was developed by an American Psychologist Dr William Moulton Marston</w:t>
      </w:r>
      <w:r w:rsidR="00042600" w:rsidRPr="00D74C9B">
        <w:rPr>
          <w:bCs/>
          <w:sz w:val="22"/>
          <w:szCs w:val="22"/>
          <w:shd w:val="clear" w:color="auto" w:fill="FFFFFF"/>
        </w:rPr>
        <w:t xml:space="preserve">. </w:t>
      </w:r>
      <w:r w:rsidRPr="00D74C9B">
        <w:rPr>
          <w:bCs/>
          <w:sz w:val="22"/>
          <w:szCs w:val="22"/>
          <w:shd w:val="clear" w:color="auto" w:fill="FFFFFF"/>
        </w:rPr>
        <w:t>Dr Marston explained behaviour is motivated by people’s character traits such as: dominance, influence, steadiness, and compliance, hence ‘DISC’ theory</w:t>
      </w:r>
      <w:r w:rsidR="00365644" w:rsidRPr="00D74C9B">
        <w:rPr>
          <w:bCs/>
          <w:sz w:val="22"/>
          <w:szCs w:val="22"/>
          <w:shd w:val="clear" w:color="auto" w:fill="FFFFFF"/>
        </w:rPr>
        <w:t xml:space="preserve"> (William Moulton Marston, 1928). </w:t>
      </w:r>
    </w:p>
    <w:p w14:paraId="068817AE" w14:textId="14D97F2A" w:rsidR="00365644" w:rsidRPr="00D74C9B" w:rsidRDefault="00365644" w:rsidP="00BD7AE5">
      <w:pPr>
        <w:spacing w:line="600" w:lineRule="auto"/>
        <w:ind w:right="237" w:firstLine="720"/>
        <w:jc w:val="both"/>
        <w:rPr>
          <w:bCs/>
          <w:sz w:val="22"/>
          <w:szCs w:val="22"/>
          <w:shd w:val="clear" w:color="auto" w:fill="FFFFFF"/>
        </w:rPr>
      </w:pPr>
      <w:r w:rsidRPr="00D74C9B">
        <w:rPr>
          <w:bCs/>
          <w:sz w:val="22"/>
          <w:szCs w:val="22"/>
          <w:shd w:val="clear" w:color="auto" w:fill="FFFFFF"/>
        </w:rPr>
        <w:t xml:space="preserve">A dominant character is described as someone who is direct, decisive, a problem solver and driven by their ego. The influence character is described as someone who is enthusiastic, charismatic, optimistic, and emotional. Next, the steady character within the team is described as reliable, empathetic, and friendly and lastly, the compliant character is </w:t>
      </w:r>
      <w:r w:rsidRPr="00D74C9B">
        <w:rPr>
          <w:bCs/>
          <w:sz w:val="22"/>
          <w:szCs w:val="22"/>
          <w:shd w:val="clear" w:color="auto" w:fill="FFFFFF"/>
        </w:rPr>
        <w:lastRenderedPageBreak/>
        <w:t>described as someone realistic, logical and has respect for authority (Last, 2019). Dr William Moulton Marston (1928) further explains that each of these character traits have their own strengths and weaknesses. He summarises that teams that are made up of these individuals will be the most successful</w:t>
      </w:r>
      <w:r w:rsidR="009266FC" w:rsidRPr="00D74C9B">
        <w:rPr>
          <w:bCs/>
          <w:sz w:val="22"/>
          <w:szCs w:val="22"/>
          <w:shd w:val="clear" w:color="auto" w:fill="FFFFFF"/>
        </w:rPr>
        <w:t xml:space="preserve"> and promotes efficient team dynamics. In modern society, Fortune 500 companies use the DISC model in personality tests to identify the best individuals to form the most effective teams based on the four identified characteristics. </w:t>
      </w:r>
    </w:p>
    <w:p w14:paraId="7952EC8A" w14:textId="105512C0" w:rsidR="009266FC" w:rsidRPr="00D74C9B" w:rsidRDefault="009266FC" w:rsidP="00BD7AE5">
      <w:pPr>
        <w:spacing w:line="600" w:lineRule="auto"/>
        <w:ind w:right="237"/>
        <w:jc w:val="both"/>
        <w:rPr>
          <w:bCs/>
          <w:sz w:val="22"/>
          <w:szCs w:val="22"/>
          <w:shd w:val="clear" w:color="auto" w:fill="FFFFFF"/>
        </w:rPr>
      </w:pPr>
      <w:r w:rsidRPr="00D74C9B">
        <w:rPr>
          <w:bCs/>
          <w:sz w:val="22"/>
          <w:szCs w:val="22"/>
          <w:shd w:val="clear" w:color="auto" w:fill="FFFFFF"/>
        </w:rPr>
        <w:tab/>
      </w:r>
      <w:r w:rsidR="0083029C" w:rsidRPr="00D74C9B">
        <w:rPr>
          <w:bCs/>
          <w:sz w:val="22"/>
          <w:szCs w:val="22"/>
          <w:shd w:val="clear" w:color="auto" w:fill="FFFFFF"/>
        </w:rPr>
        <w:t xml:space="preserve">Evaluating the DISC model, one strength </w:t>
      </w:r>
      <w:r w:rsidR="00532B8C" w:rsidRPr="00D74C9B">
        <w:rPr>
          <w:bCs/>
          <w:sz w:val="22"/>
          <w:szCs w:val="22"/>
          <w:shd w:val="clear" w:color="auto" w:fill="FFFFFF"/>
        </w:rPr>
        <w:t xml:space="preserve">highlighted by </w:t>
      </w:r>
      <w:proofErr w:type="spellStart"/>
      <w:r w:rsidR="00532B8C" w:rsidRPr="00D74C9B">
        <w:rPr>
          <w:bCs/>
          <w:sz w:val="22"/>
          <w:szCs w:val="22"/>
          <w:shd w:val="clear" w:color="auto" w:fill="FFFFFF"/>
        </w:rPr>
        <w:t>Beedu</w:t>
      </w:r>
      <w:proofErr w:type="spellEnd"/>
      <w:r w:rsidR="00532B8C" w:rsidRPr="00D74C9B">
        <w:rPr>
          <w:bCs/>
          <w:sz w:val="22"/>
          <w:szCs w:val="22"/>
          <w:shd w:val="clear" w:color="auto" w:fill="FFFFFF"/>
        </w:rPr>
        <w:t xml:space="preserve"> (2021) is that 75% of Fortune 500 companies rely on this model to discourage team conflict and promote efficient teamwork. They add that this high percentage is due to the accuracy of test results that is based on the DISC model. </w:t>
      </w:r>
      <w:r w:rsidR="00905298" w:rsidRPr="00D74C9B">
        <w:rPr>
          <w:bCs/>
          <w:sz w:val="22"/>
          <w:szCs w:val="22"/>
          <w:shd w:val="clear" w:color="auto" w:fill="FFFFFF"/>
        </w:rPr>
        <w:t xml:space="preserve">Despite this statistic, some would argue that 75% isn’t a high enough percentage to conclude that this model is effective. </w:t>
      </w:r>
      <w:r w:rsidR="00532B8C" w:rsidRPr="00D74C9B">
        <w:rPr>
          <w:bCs/>
          <w:sz w:val="22"/>
          <w:szCs w:val="22"/>
          <w:shd w:val="clear" w:color="auto" w:fill="FFFFFF"/>
        </w:rPr>
        <w:t>They also provide other strong statistical evidence of DISC in their report</w:t>
      </w:r>
      <w:r w:rsidR="00905298" w:rsidRPr="00D74C9B">
        <w:rPr>
          <w:bCs/>
          <w:sz w:val="22"/>
          <w:szCs w:val="22"/>
          <w:shd w:val="clear" w:color="auto" w:fill="FFFFFF"/>
        </w:rPr>
        <w:t xml:space="preserve"> which outlined</w:t>
      </w:r>
      <w:r w:rsidR="00532B8C" w:rsidRPr="00D74C9B">
        <w:rPr>
          <w:bCs/>
          <w:sz w:val="22"/>
          <w:szCs w:val="22"/>
          <w:shd w:val="clear" w:color="auto" w:fill="FFFFFF"/>
        </w:rPr>
        <w:t xml:space="preserve"> the effectiveness of th</w:t>
      </w:r>
      <w:r w:rsidR="00905298" w:rsidRPr="00D74C9B">
        <w:rPr>
          <w:bCs/>
          <w:sz w:val="22"/>
          <w:szCs w:val="22"/>
          <w:shd w:val="clear" w:color="auto" w:fill="FFFFFF"/>
        </w:rPr>
        <w:t xml:space="preserve">e </w:t>
      </w:r>
      <w:r w:rsidR="00532B8C" w:rsidRPr="00D74C9B">
        <w:rPr>
          <w:bCs/>
          <w:sz w:val="22"/>
          <w:szCs w:val="22"/>
          <w:shd w:val="clear" w:color="auto" w:fill="FFFFFF"/>
        </w:rPr>
        <w:t xml:space="preserve">model. </w:t>
      </w:r>
      <w:proofErr w:type="spellStart"/>
      <w:r w:rsidR="00532B8C" w:rsidRPr="00D74C9B">
        <w:rPr>
          <w:bCs/>
          <w:sz w:val="22"/>
          <w:szCs w:val="22"/>
          <w:shd w:val="clear" w:color="auto" w:fill="FFFFFF"/>
        </w:rPr>
        <w:t>Beedu</w:t>
      </w:r>
      <w:proofErr w:type="spellEnd"/>
      <w:r w:rsidR="00532B8C" w:rsidRPr="00D74C9B">
        <w:rPr>
          <w:bCs/>
          <w:sz w:val="22"/>
          <w:szCs w:val="22"/>
          <w:shd w:val="clear" w:color="auto" w:fill="FFFFFF"/>
        </w:rPr>
        <w:t xml:space="preserve"> (2021) concluded that 89% of respondents confirmed </w:t>
      </w:r>
      <w:r w:rsidR="00905298" w:rsidRPr="00D74C9B">
        <w:rPr>
          <w:bCs/>
          <w:sz w:val="22"/>
          <w:szCs w:val="22"/>
          <w:shd w:val="clear" w:color="auto" w:fill="FFFFFF"/>
        </w:rPr>
        <w:t xml:space="preserve">that the personality profile generated due to DISC matched their personality. This further corroborates that effectiveness of this theory. </w:t>
      </w:r>
    </w:p>
    <w:p w14:paraId="4B69CE66" w14:textId="1FA988BB" w:rsidR="006E59E3" w:rsidRPr="00D74C9B" w:rsidRDefault="00905298" w:rsidP="00BD7AE5">
      <w:pPr>
        <w:spacing w:line="600" w:lineRule="auto"/>
        <w:ind w:right="237"/>
        <w:jc w:val="both"/>
        <w:rPr>
          <w:bCs/>
          <w:sz w:val="22"/>
          <w:szCs w:val="22"/>
          <w:shd w:val="clear" w:color="auto" w:fill="FFFFFF"/>
        </w:rPr>
      </w:pPr>
      <w:r w:rsidRPr="00D74C9B">
        <w:rPr>
          <w:bCs/>
          <w:sz w:val="22"/>
          <w:szCs w:val="22"/>
          <w:shd w:val="clear" w:color="auto" w:fill="FFFFFF"/>
        </w:rPr>
        <w:tab/>
      </w:r>
      <w:r w:rsidR="00E13B3E" w:rsidRPr="00D74C9B">
        <w:rPr>
          <w:bCs/>
          <w:sz w:val="22"/>
          <w:szCs w:val="22"/>
          <w:shd w:val="clear" w:color="auto" w:fill="FFFFFF"/>
        </w:rPr>
        <w:t xml:space="preserve">On the other hand, one disadvantage of the DISC model personality test is the propensity and likelihood of respondents submitting false or inaccurate responses (Price, 2015). Due to the subjective nature of this personality test, it is likely that individuals may not </w:t>
      </w:r>
      <w:r w:rsidR="00E63351" w:rsidRPr="00D74C9B">
        <w:rPr>
          <w:bCs/>
          <w:sz w:val="22"/>
          <w:szCs w:val="22"/>
          <w:shd w:val="clear" w:color="auto" w:fill="FFFFFF"/>
        </w:rPr>
        <w:t xml:space="preserve">be entirely truthful when answering the multiple-choice questions. It could be argued that this reduces the validity of the DISC model and its effectiveness in practice. </w:t>
      </w:r>
    </w:p>
    <w:p w14:paraId="4E3DE4B4" w14:textId="45EF3BA2" w:rsidR="00E63351" w:rsidRPr="00D74C9B" w:rsidRDefault="00E63351" w:rsidP="00BD7AE5">
      <w:pPr>
        <w:spacing w:line="600" w:lineRule="auto"/>
        <w:ind w:right="237"/>
        <w:jc w:val="both"/>
        <w:rPr>
          <w:bCs/>
          <w:sz w:val="22"/>
          <w:szCs w:val="22"/>
          <w:shd w:val="clear" w:color="auto" w:fill="FFFFFF"/>
        </w:rPr>
      </w:pPr>
      <w:r w:rsidRPr="00D74C9B">
        <w:rPr>
          <w:bCs/>
          <w:sz w:val="22"/>
          <w:szCs w:val="22"/>
          <w:shd w:val="clear" w:color="auto" w:fill="FFFFFF"/>
        </w:rPr>
        <w:tab/>
        <w:t xml:space="preserve"> </w:t>
      </w:r>
      <w:r w:rsidR="00561948" w:rsidRPr="00D74C9B">
        <w:rPr>
          <w:bCs/>
          <w:sz w:val="22"/>
          <w:szCs w:val="22"/>
          <w:shd w:val="clear" w:color="auto" w:fill="FFFFFF"/>
        </w:rPr>
        <w:t xml:space="preserve">Another benefit of the DISC model personality test is the qualitative nature of the questions. Brohan et al (2013) states that the use of qualitative questions allows </w:t>
      </w:r>
      <w:r w:rsidR="00561948" w:rsidRPr="00D74C9B">
        <w:rPr>
          <w:bCs/>
          <w:sz w:val="22"/>
          <w:szCs w:val="22"/>
          <w:shd w:val="clear" w:color="auto" w:fill="FFFFFF"/>
        </w:rPr>
        <w:lastRenderedPageBreak/>
        <w:t xml:space="preserve">researchers a structured method to consider all experiences. It also allows researchers to determine the magnitude and frequency of all answers provided by respondents. </w:t>
      </w:r>
      <w:r w:rsidR="00AE398E" w:rsidRPr="00D74C9B">
        <w:rPr>
          <w:bCs/>
          <w:sz w:val="22"/>
          <w:szCs w:val="22"/>
          <w:shd w:val="clear" w:color="auto" w:fill="FFFFFF"/>
        </w:rPr>
        <w:t xml:space="preserve">Therefore, allowing organisations to effectively review all responses using the DISC theory and establish new teams based on results. Moreover, allowing for team cohesion and allowing for any team conflict to be resolved. </w:t>
      </w:r>
    </w:p>
    <w:p w14:paraId="39B58556" w14:textId="19C245BF" w:rsidR="00AE398E" w:rsidRPr="00D74C9B" w:rsidRDefault="00AE398E" w:rsidP="00BD7AE5">
      <w:pPr>
        <w:spacing w:line="600" w:lineRule="auto"/>
        <w:ind w:right="237"/>
        <w:jc w:val="both"/>
        <w:rPr>
          <w:bCs/>
          <w:sz w:val="22"/>
          <w:szCs w:val="22"/>
          <w:shd w:val="clear" w:color="auto" w:fill="FFFFFF"/>
        </w:rPr>
      </w:pPr>
      <w:r w:rsidRPr="00D74C9B">
        <w:rPr>
          <w:bCs/>
          <w:sz w:val="22"/>
          <w:szCs w:val="22"/>
          <w:shd w:val="clear" w:color="auto" w:fill="FFFFFF"/>
        </w:rPr>
        <w:tab/>
      </w:r>
      <w:r w:rsidR="00031135" w:rsidRPr="00D74C9B">
        <w:rPr>
          <w:bCs/>
          <w:sz w:val="22"/>
          <w:szCs w:val="22"/>
          <w:shd w:val="clear" w:color="auto" w:fill="FFFFFF"/>
        </w:rPr>
        <w:t xml:space="preserve">Lastly, the third theory that I will evaluating is the GRIP model. This theory is widely used in sport contexts to ensure highly effective teamwork. </w:t>
      </w:r>
      <w:r w:rsidR="006E59E3" w:rsidRPr="00D74C9B">
        <w:rPr>
          <w:bCs/>
          <w:sz w:val="22"/>
          <w:szCs w:val="22"/>
          <w:shd w:val="clear" w:color="auto" w:fill="FFFFFF"/>
        </w:rPr>
        <w:t xml:space="preserve">This theory was developed by Richard </w:t>
      </w:r>
      <w:proofErr w:type="spellStart"/>
      <w:r w:rsidR="006E59E3" w:rsidRPr="00D74C9B">
        <w:rPr>
          <w:bCs/>
          <w:sz w:val="22"/>
          <w:szCs w:val="22"/>
          <w:shd w:val="clear" w:color="auto" w:fill="FFFFFF"/>
        </w:rPr>
        <w:t>Beckhard</w:t>
      </w:r>
      <w:proofErr w:type="spellEnd"/>
      <w:r w:rsidR="006E59E3" w:rsidRPr="00D74C9B">
        <w:rPr>
          <w:bCs/>
          <w:sz w:val="22"/>
          <w:szCs w:val="22"/>
          <w:shd w:val="clear" w:color="auto" w:fill="FFFFFF"/>
        </w:rPr>
        <w:t xml:space="preserve"> (1972) </w:t>
      </w:r>
      <w:r w:rsidR="00042600" w:rsidRPr="00D74C9B">
        <w:rPr>
          <w:bCs/>
          <w:sz w:val="22"/>
          <w:szCs w:val="22"/>
          <w:shd w:val="clear" w:color="auto" w:fill="FFFFFF"/>
        </w:rPr>
        <w:t xml:space="preserve">and </w:t>
      </w:r>
      <w:r w:rsidR="006E59E3" w:rsidRPr="00D74C9B">
        <w:rPr>
          <w:bCs/>
          <w:sz w:val="22"/>
          <w:szCs w:val="22"/>
          <w:shd w:val="clear" w:color="auto" w:fill="FFFFFF"/>
        </w:rPr>
        <w:t xml:space="preserve">outlined four key areas that ensure effective teamwork: goals, roles, </w:t>
      </w:r>
      <w:r w:rsidR="00CC3606" w:rsidRPr="00D74C9B">
        <w:rPr>
          <w:bCs/>
          <w:sz w:val="22"/>
          <w:szCs w:val="22"/>
          <w:shd w:val="clear" w:color="auto" w:fill="FFFFFF"/>
        </w:rPr>
        <w:t>processes,</w:t>
      </w:r>
      <w:r w:rsidR="006E59E3" w:rsidRPr="00D74C9B">
        <w:rPr>
          <w:bCs/>
          <w:sz w:val="22"/>
          <w:szCs w:val="22"/>
          <w:shd w:val="clear" w:color="auto" w:fill="FFFFFF"/>
        </w:rPr>
        <w:t xml:space="preserve"> and interpersonal relationships</w:t>
      </w:r>
      <w:r w:rsidR="00DD69F3" w:rsidRPr="00D74C9B">
        <w:rPr>
          <w:bCs/>
          <w:sz w:val="22"/>
          <w:szCs w:val="22"/>
          <w:shd w:val="clear" w:color="auto" w:fill="FFFFFF"/>
        </w:rPr>
        <w:t xml:space="preserve">. </w:t>
      </w:r>
      <w:r w:rsidR="00CC3606" w:rsidRPr="00D74C9B">
        <w:rPr>
          <w:bCs/>
          <w:sz w:val="22"/>
          <w:szCs w:val="22"/>
          <w:shd w:val="clear" w:color="auto" w:fill="FFFFFF"/>
        </w:rPr>
        <w:t xml:space="preserve">He explained that shared goals, allocated job roles, effective interpersonal skills </w:t>
      </w:r>
      <w:r w:rsidR="00287C8F" w:rsidRPr="00D74C9B">
        <w:rPr>
          <w:bCs/>
          <w:sz w:val="22"/>
          <w:szCs w:val="22"/>
          <w:shd w:val="clear" w:color="auto" w:fill="FFFFFF"/>
        </w:rPr>
        <w:t xml:space="preserve">and established processes are key areas that promote teamwork. </w:t>
      </w:r>
    </w:p>
    <w:p w14:paraId="4B1FC67F" w14:textId="2C829E56" w:rsidR="00287C8F" w:rsidRPr="00D74C9B" w:rsidRDefault="00287C8F" w:rsidP="00BD7AE5">
      <w:pPr>
        <w:spacing w:line="600" w:lineRule="auto"/>
        <w:ind w:right="237"/>
        <w:jc w:val="both"/>
        <w:rPr>
          <w:bCs/>
          <w:sz w:val="22"/>
          <w:szCs w:val="22"/>
          <w:shd w:val="clear" w:color="auto" w:fill="FFFFFF"/>
        </w:rPr>
      </w:pPr>
      <w:r w:rsidRPr="00D74C9B">
        <w:rPr>
          <w:bCs/>
          <w:sz w:val="22"/>
          <w:szCs w:val="22"/>
          <w:shd w:val="clear" w:color="auto" w:fill="FFFFFF"/>
        </w:rPr>
        <w:tab/>
      </w:r>
      <w:r w:rsidR="00474970" w:rsidRPr="00D74C9B">
        <w:rPr>
          <w:bCs/>
          <w:sz w:val="22"/>
          <w:szCs w:val="22"/>
          <w:shd w:val="clear" w:color="auto" w:fill="FFFFFF"/>
        </w:rPr>
        <w:t xml:space="preserve">Evaluating the GRIP model, one benefit of this theory is that it outlines and establishes a core, shared mission amongst team members. It also sets out a clear action plan to achieve the shared goal (Raue et al, 2013). This theory enables all team members to be aware of what the goals are and exactly how they can be achieved. The allocated job roles also allow for individuals to be clear on what they must do to achieve the </w:t>
      </w:r>
      <w:r w:rsidR="00685976" w:rsidRPr="00D74C9B">
        <w:rPr>
          <w:bCs/>
          <w:sz w:val="22"/>
          <w:szCs w:val="22"/>
          <w:shd w:val="clear" w:color="auto" w:fill="FFFFFF"/>
        </w:rPr>
        <w:t>outcome</w:t>
      </w:r>
      <w:r w:rsidR="00474970" w:rsidRPr="00D74C9B">
        <w:rPr>
          <w:bCs/>
          <w:sz w:val="22"/>
          <w:szCs w:val="22"/>
          <w:shd w:val="clear" w:color="auto" w:fill="FFFFFF"/>
        </w:rPr>
        <w:t>. It could be argued that</w:t>
      </w:r>
      <w:r w:rsidR="00D80A6A" w:rsidRPr="00D74C9B">
        <w:rPr>
          <w:bCs/>
          <w:sz w:val="22"/>
          <w:szCs w:val="22"/>
          <w:shd w:val="clear" w:color="auto" w:fill="FFFFFF"/>
        </w:rPr>
        <w:t xml:space="preserve"> </w:t>
      </w:r>
      <w:r w:rsidR="00474970" w:rsidRPr="00D74C9B">
        <w:rPr>
          <w:bCs/>
          <w:sz w:val="22"/>
          <w:szCs w:val="22"/>
          <w:shd w:val="clear" w:color="auto" w:fill="FFFFFF"/>
        </w:rPr>
        <w:t xml:space="preserve">this theory reduces the risk of interpersonal conflict. </w:t>
      </w:r>
    </w:p>
    <w:p w14:paraId="584A1BF2" w14:textId="5C3F1EC1" w:rsidR="00474970" w:rsidRPr="00D74C9B" w:rsidRDefault="00474970" w:rsidP="00BD7AE5">
      <w:pPr>
        <w:spacing w:line="600" w:lineRule="auto"/>
        <w:ind w:right="237"/>
        <w:jc w:val="both"/>
        <w:rPr>
          <w:bCs/>
          <w:sz w:val="22"/>
          <w:szCs w:val="22"/>
          <w:shd w:val="clear" w:color="auto" w:fill="FFFFFF"/>
        </w:rPr>
      </w:pPr>
      <w:r w:rsidRPr="00D74C9B">
        <w:rPr>
          <w:bCs/>
          <w:sz w:val="22"/>
          <w:szCs w:val="22"/>
          <w:shd w:val="clear" w:color="auto" w:fill="FFFFFF"/>
        </w:rPr>
        <w:tab/>
        <w:t xml:space="preserve">In addition to this Raue (2013) also explains that the GRIP theory sets </w:t>
      </w:r>
      <w:r w:rsidR="006A042F" w:rsidRPr="00D74C9B">
        <w:rPr>
          <w:bCs/>
          <w:sz w:val="22"/>
          <w:szCs w:val="22"/>
          <w:shd w:val="clear" w:color="auto" w:fill="FFFFFF"/>
        </w:rPr>
        <w:t>priorities,</w:t>
      </w:r>
      <w:r w:rsidRPr="00D74C9B">
        <w:rPr>
          <w:bCs/>
          <w:sz w:val="22"/>
          <w:szCs w:val="22"/>
          <w:shd w:val="clear" w:color="auto" w:fill="FFFFFF"/>
        </w:rPr>
        <w:t xml:space="preserve"> and it identifies any potential issues by incorporating the interpersonal skills stage.</w:t>
      </w:r>
      <w:r w:rsidR="006A042F" w:rsidRPr="00D74C9B">
        <w:rPr>
          <w:bCs/>
          <w:sz w:val="22"/>
          <w:szCs w:val="22"/>
          <w:shd w:val="clear" w:color="auto" w:fill="FFFFFF"/>
        </w:rPr>
        <w:t xml:space="preserve"> This stage requires trust, and some would argue that this trust amongst team members takes time to develop. Therefore, reducing the validity of this theory to develop teamwork in new teams, as this bond would not have been established in the early stages. </w:t>
      </w:r>
    </w:p>
    <w:p w14:paraId="17980710" w14:textId="2841E669" w:rsidR="006A042F" w:rsidRPr="00D74C9B" w:rsidRDefault="006A042F" w:rsidP="00BD7AE5">
      <w:pPr>
        <w:spacing w:line="600" w:lineRule="auto"/>
        <w:ind w:right="237"/>
        <w:jc w:val="both"/>
        <w:rPr>
          <w:bCs/>
          <w:sz w:val="22"/>
          <w:szCs w:val="22"/>
          <w:shd w:val="clear" w:color="auto" w:fill="FFFFFF"/>
        </w:rPr>
      </w:pPr>
      <w:r w:rsidRPr="00D74C9B">
        <w:rPr>
          <w:bCs/>
          <w:sz w:val="22"/>
          <w:szCs w:val="22"/>
          <w:shd w:val="clear" w:color="auto" w:fill="FFFFFF"/>
        </w:rPr>
        <w:lastRenderedPageBreak/>
        <w:tab/>
        <w:t xml:space="preserve">Similarly, the shared goal aspect is essential and team conflict could severely affect the effectiveness of the GRIP theory. Tichy (2002) explained in his analysis of team conflict according to this theory that 80% of conflicts are </w:t>
      </w:r>
      <w:r w:rsidR="00B92DA1" w:rsidRPr="00D74C9B">
        <w:rPr>
          <w:bCs/>
          <w:sz w:val="22"/>
          <w:szCs w:val="22"/>
          <w:shd w:val="clear" w:color="auto" w:fill="FFFFFF"/>
        </w:rPr>
        <w:t>due</w:t>
      </w:r>
      <w:r w:rsidRPr="00D74C9B">
        <w:rPr>
          <w:bCs/>
          <w:sz w:val="22"/>
          <w:szCs w:val="22"/>
          <w:shd w:val="clear" w:color="auto" w:fill="FFFFFF"/>
        </w:rPr>
        <w:t xml:space="preserve"> to unclear goals. He also added that the outstanding 20%</w:t>
      </w:r>
      <w:r w:rsidR="00B92DA1" w:rsidRPr="00D74C9B">
        <w:rPr>
          <w:bCs/>
          <w:sz w:val="22"/>
          <w:szCs w:val="22"/>
          <w:shd w:val="clear" w:color="auto" w:fill="FFFFFF"/>
        </w:rPr>
        <w:t xml:space="preserve">, 80% of conflict is due to unassigned roles, he concluded that only 1% of team conflict arises from interpersonal relationships. Highlighting that if the goals, job roles and processes are not transparent enough then </w:t>
      </w:r>
      <w:r w:rsidR="00FF018E" w:rsidRPr="00D74C9B">
        <w:rPr>
          <w:bCs/>
          <w:sz w:val="22"/>
          <w:szCs w:val="22"/>
          <w:shd w:val="clear" w:color="auto" w:fill="FFFFFF"/>
        </w:rPr>
        <w:t xml:space="preserve">inter-personal </w:t>
      </w:r>
      <w:r w:rsidR="00B92DA1" w:rsidRPr="00D74C9B">
        <w:rPr>
          <w:bCs/>
          <w:sz w:val="22"/>
          <w:szCs w:val="22"/>
          <w:shd w:val="clear" w:color="auto" w:fill="FFFFFF"/>
        </w:rPr>
        <w:t xml:space="preserve">conflict is likely to occur, limiting the effectiveness and stunting team progression. </w:t>
      </w:r>
    </w:p>
    <w:p w14:paraId="791722E4" w14:textId="51294DC0" w:rsidR="00B702B0" w:rsidRPr="00D74C9B" w:rsidRDefault="00905298" w:rsidP="00BD7AE5">
      <w:pPr>
        <w:spacing w:line="600" w:lineRule="auto"/>
        <w:ind w:right="237"/>
        <w:jc w:val="both"/>
        <w:rPr>
          <w:bCs/>
          <w:sz w:val="22"/>
          <w:szCs w:val="22"/>
          <w:shd w:val="clear" w:color="auto" w:fill="FFFFFF"/>
        </w:rPr>
      </w:pPr>
      <w:r w:rsidRPr="00D74C9B">
        <w:rPr>
          <w:bCs/>
          <w:sz w:val="22"/>
          <w:szCs w:val="22"/>
          <w:shd w:val="clear" w:color="auto" w:fill="FFFFFF"/>
        </w:rPr>
        <w:tab/>
      </w:r>
      <w:r w:rsidR="00AC5269" w:rsidRPr="00D74C9B">
        <w:rPr>
          <w:bCs/>
          <w:sz w:val="22"/>
          <w:szCs w:val="22"/>
          <w:shd w:val="clear" w:color="auto" w:fill="FFFFFF"/>
        </w:rPr>
        <w:t xml:space="preserve">On the other hand, the effective communication that will be developed in the interpersonal stage is a key advantage. This stage enables team members to </w:t>
      </w:r>
      <w:r w:rsidR="00940720" w:rsidRPr="00D74C9B">
        <w:rPr>
          <w:bCs/>
          <w:sz w:val="22"/>
          <w:szCs w:val="22"/>
          <w:shd w:val="clear" w:color="auto" w:fill="FFFFFF"/>
        </w:rPr>
        <w:t>develop</w:t>
      </w:r>
      <w:r w:rsidR="00AC5269" w:rsidRPr="00D74C9B">
        <w:rPr>
          <w:bCs/>
          <w:sz w:val="22"/>
          <w:szCs w:val="22"/>
          <w:shd w:val="clear" w:color="auto" w:fill="FFFFFF"/>
        </w:rPr>
        <w:t xml:space="preserve"> their communication skills and utilise them when collaborating with other people. </w:t>
      </w:r>
      <w:r w:rsidR="00FF018E" w:rsidRPr="00D74C9B">
        <w:rPr>
          <w:bCs/>
          <w:sz w:val="22"/>
          <w:szCs w:val="22"/>
          <w:shd w:val="clear" w:color="auto" w:fill="FFFFFF"/>
        </w:rPr>
        <w:t xml:space="preserve">Hassall (2009) outlines the importance of effective communication and she found that overall humans </w:t>
      </w:r>
      <w:r w:rsidR="00940720" w:rsidRPr="00D74C9B">
        <w:rPr>
          <w:bCs/>
          <w:sz w:val="22"/>
          <w:szCs w:val="22"/>
          <w:shd w:val="clear" w:color="auto" w:fill="FFFFFF"/>
        </w:rPr>
        <w:t>can</w:t>
      </w:r>
      <w:r w:rsidR="00FF018E" w:rsidRPr="00D74C9B">
        <w:rPr>
          <w:bCs/>
          <w:sz w:val="22"/>
          <w:szCs w:val="22"/>
          <w:shd w:val="clear" w:color="auto" w:fill="FFFFFF"/>
        </w:rPr>
        <w:t xml:space="preserve"> adapt in their communication when faced with varied tasks. </w:t>
      </w:r>
      <w:r w:rsidR="00940720" w:rsidRPr="00D74C9B">
        <w:rPr>
          <w:bCs/>
          <w:sz w:val="22"/>
          <w:szCs w:val="22"/>
          <w:shd w:val="clear" w:color="auto" w:fill="FFFFFF"/>
        </w:rPr>
        <w:t>With effective communication, the inter-personal conflict is avoided, and teamwork is promoted.</w:t>
      </w:r>
      <w:r w:rsidR="005F3967" w:rsidRPr="00D74C9B">
        <w:rPr>
          <w:bCs/>
          <w:sz w:val="22"/>
          <w:szCs w:val="22"/>
          <w:shd w:val="clear" w:color="auto" w:fill="FFFFFF"/>
        </w:rPr>
        <w:t xml:space="preserve"> </w:t>
      </w:r>
    </w:p>
    <w:p w14:paraId="227079A5" w14:textId="3ACD145C" w:rsidR="009656F5" w:rsidRPr="00D74C9B" w:rsidRDefault="00A06357" w:rsidP="00BD7AE5">
      <w:pPr>
        <w:spacing w:line="600" w:lineRule="auto"/>
        <w:ind w:right="237"/>
        <w:jc w:val="both"/>
        <w:rPr>
          <w:bCs/>
          <w:sz w:val="22"/>
          <w:szCs w:val="22"/>
          <w:shd w:val="clear" w:color="auto" w:fill="FFFFFF"/>
        </w:rPr>
      </w:pPr>
      <w:r w:rsidRPr="00D74C9B">
        <w:rPr>
          <w:bCs/>
          <w:sz w:val="22"/>
          <w:szCs w:val="22"/>
          <w:shd w:val="clear" w:color="auto" w:fill="FFFFFF"/>
        </w:rPr>
        <w:tab/>
        <w:t>In conclusion, the Tuckman Team Model (1965) does not account for the reality of ‘forming’ a new team however, the ‘storming’ stage allows for people to share new innovative ideas. The DISC model (1928) is used by many Fortune 500 companies</w:t>
      </w:r>
      <w:r w:rsidR="009656F5" w:rsidRPr="00D74C9B">
        <w:rPr>
          <w:bCs/>
          <w:sz w:val="22"/>
          <w:szCs w:val="22"/>
          <w:shd w:val="clear" w:color="auto" w:fill="FFFFFF"/>
        </w:rPr>
        <w:t xml:space="preserve">, emphasising its effectiveness in measuring personality types to form efficient teams. Conversely, it is easy to falsify the answers within the personality test. Lastly, the GRIP model (1972) allows for a shared goal to be pursued but, if the roles are not allocated properly or communication is not utilised, team progression is stunted. </w:t>
      </w:r>
    </w:p>
    <w:p w14:paraId="6493FFF8" w14:textId="77777777" w:rsidR="001301E6" w:rsidRPr="00D74C9B" w:rsidRDefault="001301E6" w:rsidP="00BD7AE5">
      <w:pPr>
        <w:spacing w:line="600" w:lineRule="auto"/>
        <w:ind w:right="237"/>
        <w:jc w:val="both"/>
        <w:rPr>
          <w:bCs/>
          <w:sz w:val="24"/>
          <w:szCs w:val="24"/>
          <w:shd w:val="clear" w:color="auto" w:fill="FFFFFF"/>
        </w:rPr>
      </w:pPr>
    </w:p>
    <w:p w14:paraId="1692F579" w14:textId="2476A685" w:rsidR="00BD7AE5" w:rsidRPr="00694B9A" w:rsidRDefault="00345BB7" w:rsidP="00BD7AE5">
      <w:pPr>
        <w:spacing w:line="480" w:lineRule="auto"/>
        <w:ind w:right="237"/>
        <w:rPr>
          <w:bCs/>
          <w:sz w:val="22"/>
          <w:szCs w:val="22"/>
        </w:rPr>
      </w:pPr>
      <w:r w:rsidRPr="00A8510D">
        <w:rPr>
          <w:bCs/>
          <w:sz w:val="22"/>
          <w:szCs w:val="22"/>
        </w:rPr>
        <w:t>1812 words.</w:t>
      </w:r>
    </w:p>
    <w:p w14:paraId="6B0989EF" w14:textId="622CEA2D" w:rsidR="00025650" w:rsidRPr="00694B9A" w:rsidRDefault="00025650" w:rsidP="00C94D75">
      <w:pPr>
        <w:spacing w:line="480" w:lineRule="auto"/>
        <w:ind w:right="237"/>
        <w:jc w:val="center"/>
        <w:rPr>
          <w:b/>
          <w:sz w:val="24"/>
          <w:szCs w:val="24"/>
          <w:shd w:val="clear" w:color="auto" w:fill="FFFFFF"/>
        </w:rPr>
      </w:pPr>
      <w:r w:rsidRPr="00694B9A">
        <w:rPr>
          <w:b/>
          <w:sz w:val="24"/>
          <w:szCs w:val="24"/>
        </w:rPr>
        <w:lastRenderedPageBreak/>
        <w:t>Task 4</w:t>
      </w:r>
    </w:p>
    <w:p w14:paraId="33CE0981" w14:textId="77777777" w:rsidR="00D11C62" w:rsidRPr="00694B9A" w:rsidRDefault="00D11C62" w:rsidP="00D11C62">
      <w:pPr>
        <w:ind w:right="237"/>
        <w:jc w:val="both"/>
        <w:rPr>
          <w:b/>
          <w:color w:val="auto"/>
          <w:sz w:val="24"/>
          <w:szCs w:val="24"/>
        </w:rPr>
      </w:pPr>
      <w:r w:rsidRPr="00694B9A">
        <w:rPr>
          <w:b/>
          <w:color w:val="auto"/>
          <w:sz w:val="24"/>
          <w:szCs w:val="24"/>
        </w:rPr>
        <w:t xml:space="preserve">Relevant areas of the National Policing Curriculum: </w:t>
      </w:r>
    </w:p>
    <w:p w14:paraId="0266D400" w14:textId="017739E0" w:rsidR="003C458C" w:rsidRPr="00694B9A" w:rsidRDefault="00EB3E2F" w:rsidP="00340E9A">
      <w:pPr>
        <w:ind w:right="237"/>
        <w:jc w:val="both"/>
        <w:rPr>
          <w:b/>
          <w:sz w:val="24"/>
          <w:szCs w:val="24"/>
        </w:rPr>
      </w:pPr>
      <w:r w:rsidRPr="00694B9A">
        <w:rPr>
          <w:b/>
          <w:sz w:val="24"/>
          <w:szCs w:val="24"/>
        </w:rPr>
        <w:t xml:space="preserve">Policing the roads, information and intelligence and conducting investigations. </w:t>
      </w:r>
    </w:p>
    <w:p w14:paraId="71AE74C3" w14:textId="77777777" w:rsidR="003C458C" w:rsidRPr="00694B9A"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694B9A" w14:paraId="4E540F27" w14:textId="77777777" w:rsidTr="0EB17B2B">
        <w:tc>
          <w:tcPr>
            <w:tcW w:w="10188" w:type="dxa"/>
            <w:shd w:val="clear" w:color="auto" w:fill="auto"/>
          </w:tcPr>
          <w:p w14:paraId="0FE59A08" w14:textId="7652DF6C" w:rsidR="003769F6" w:rsidRPr="00694B9A" w:rsidRDefault="003769F6" w:rsidP="00340E9A">
            <w:pPr>
              <w:pStyle w:val="TableParagraph"/>
              <w:tabs>
                <w:tab w:val="left" w:pos="355"/>
              </w:tabs>
              <w:ind w:left="0" w:right="237"/>
              <w:rPr>
                <w:rFonts w:eastAsia="Times New Roman"/>
                <w:b/>
                <w:color w:val="000000"/>
                <w:sz w:val="24"/>
                <w:szCs w:val="24"/>
                <w:lang w:bidi="ar-SA"/>
              </w:rPr>
            </w:pPr>
          </w:p>
          <w:p w14:paraId="1DC3B7F8" w14:textId="77777777" w:rsidR="00EB3E2F" w:rsidRPr="00694B9A" w:rsidRDefault="00EB3E2F" w:rsidP="00AD4DB4">
            <w:pPr>
              <w:ind w:right="237"/>
              <w:jc w:val="both"/>
              <w:rPr>
                <w:b/>
                <w:sz w:val="24"/>
                <w:szCs w:val="24"/>
              </w:rPr>
            </w:pPr>
            <w:r w:rsidRPr="00694B9A">
              <w:rPr>
                <w:b/>
                <w:sz w:val="24"/>
                <w:szCs w:val="24"/>
              </w:rPr>
              <w:t>Explain</w:t>
            </w:r>
            <w:r w:rsidR="00AD4DB4" w:rsidRPr="00694B9A">
              <w:rPr>
                <w:b/>
                <w:sz w:val="24"/>
                <w:szCs w:val="24"/>
              </w:rPr>
              <w:t xml:space="preserve"> how information and intelligence can be used in the disruption of the more prevalent criminal activity (</w:t>
            </w:r>
            <w:proofErr w:type="gramStart"/>
            <w:r w:rsidRPr="00694B9A">
              <w:rPr>
                <w:b/>
                <w:sz w:val="24"/>
                <w:szCs w:val="24"/>
              </w:rPr>
              <w:t>e.g.</w:t>
            </w:r>
            <w:proofErr w:type="gramEnd"/>
            <w:r w:rsidRPr="00694B9A">
              <w:rPr>
                <w:b/>
                <w:sz w:val="24"/>
                <w:szCs w:val="24"/>
              </w:rPr>
              <w:t xml:space="preserve"> d</w:t>
            </w:r>
            <w:r w:rsidR="00AD4DB4" w:rsidRPr="00694B9A">
              <w:rPr>
                <w:b/>
                <w:sz w:val="24"/>
                <w:szCs w:val="24"/>
              </w:rPr>
              <w:t xml:space="preserve">rug smuggling, </w:t>
            </w:r>
            <w:r w:rsidRPr="00694B9A">
              <w:rPr>
                <w:b/>
                <w:sz w:val="24"/>
                <w:szCs w:val="24"/>
              </w:rPr>
              <w:t>h</w:t>
            </w:r>
            <w:r w:rsidR="00AD4DB4" w:rsidRPr="00694B9A">
              <w:rPr>
                <w:b/>
                <w:sz w:val="24"/>
                <w:szCs w:val="24"/>
              </w:rPr>
              <w:t xml:space="preserve">uman trafficking, </w:t>
            </w:r>
            <w:r w:rsidRPr="00694B9A">
              <w:rPr>
                <w:b/>
                <w:sz w:val="24"/>
                <w:szCs w:val="24"/>
              </w:rPr>
              <w:t>c</w:t>
            </w:r>
            <w:r w:rsidR="00AD4DB4" w:rsidRPr="00694B9A">
              <w:rPr>
                <w:b/>
                <w:sz w:val="24"/>
                <w:szCs w:val="24"/>
              </w:rPr>
              <w:t xml:space="preserve">hild sexual exploitation, </w:t>
            </w:r>
            <w:r w:rsidRPr="00694B9A">
              <w:rPr>
                <w:b/>
                <w:sz w:val="24"/>
                <w:szCs w:val="24"/>
              </w:rPr>
              <w:t>c</w:t>
            </w:r>
            <w:r w:rsidR="00AD4DB4" w:rsidRPr="00694B9A">
              <w:rPr>
                <w:b/>
                <w:sz w:val="24"/>
                <w:szCs w:val="24"/>
              </w:rPr>
              <w:t xml:space="preserve">ounterfeit goods, </w:t>
            </w:r>
            <w:r w:rsidRPr="00694B9A">
              <w:rPr>
                <w:b/>
                <w:sz w:val="24"/>
                <w:szCs w:val="24"/>
              </w:rPr>
              <w:t>o</w:t>
            </w:r>
            <w:r w:rsidR="00AD4DB4" w:rsidRPr="00694B9A">
              <w:rPr>
                <w:b/>
                <w:sz w:val="24"/>
                <w:szCs w:val="24"/>
              </w:rPr>
              <w:t>rganised crime groups</w:t>
            </w:r>
            <w:r w:rsidRPr="00694B9A">
              <w:rPr>
                <w:b/>
                <w:sz w:val="24"/>
                <w:szCs w:val="24"/>
              </w:rPr>
              <w:t xml:space="preserve"> and ‘county lines’</w:t>
            </w:r>
            <w:r w:rsidR="00AD4DB4" w:rsidRPr="00694B9A">
              <w:rPr>
                <w:b/>
                <w:sz w:val="24"/>
                <w:szCs w:val="24"/>
              </w:rPr>
              <w:t xml:space="preserve">) </w:t>
            </w:r>
            <w:r w:rsidRPr="00694B9A">
              <w:rPr>
                <w:b/>
                <w:sz w:val="24"/>
                <w:szCs w:val="24"/>
              </w:rPr>
              <w:t xml:space="preserve">by effective policing of the roads. </w:t>
            </w:r>
          </w:p>
          <w:p w14:paraId="497A6EB6" w14:textId="77777777" w:rsidR="00EB3E2F" w:rsidRPr="00694B9A" w:rsidRDefault="00EB3E2F" w:rsidP="00AD4DB4">
            <w:pPr>
              <w:ind w:right="237"/>
              <w:jc w:val="both"/>
              <w:rPr>
                <w:b/>
                <w:sz w:val="24"/>
                <w:szCs w:val="24"/>
              </w:rPr>
            </w:pPr>
          </w:p>
          <w:p w14:paraId="450B38EE" w14:textId="0CEF18C7" w:rsidR="003C458C" w:rsidRPr="00694B9A" w:rsidRDefault="00EB3E2F" w:rsidP="00242DD7">
            <w:pPr>
              <w:ind w:right="237"/>
              <w:jc w:val="both"/>
              <w:rPr>
                <w:b/>
                <w:sz w:val="24"/>
                <w:szCs w:val="24"/>
              </w:rPr>
            </w:pPr>
            <w:r w:rsidRPr="00694B9A">
              <w:rPr>
                <w:b/>
                <w:sz w:val="24"/>
                <w:szCs w:val="24"/>
              </w:rPr>
              <w:t xml:space="preserve">Outline how ANPR can be used as investigative resource when disrupting criminal activity. </w:t>
            </w:r>
          </w:p>
          <w:p w14:paraId="5A93EC2F" w14:textId="77777777" w:rsidR="003C458C" w:rsidRPr="00694B9A" w:rsidRDefault="003C458C" w:rsidP="00340E9A">
            <w:pPr>
              <w:ind w:right="237"/>
              <w:jc w:val="both"/>
              <w:rPr>
                <w:b/>
                <w:sz w:val="24"/>
                <w:szCs w:val="24"/>
              </w:rPr>
            </w:pPr>
          </w:p>
          <w:p w14:paraId="5EACB626" w14:textId="59A936E0" w:rsidR="003C458C" w:rsidRPr="00694B9A" w:rsidRDefault="001BC1C4" w:rsidP="0EB17B2B">
            <w:pPr>
              <w:ind w:right="237"/>
              <w:jc w:val="both"/>
              <w:rPr>
                <w:b/>
                <w:i/>
                <w:iCs/>
                <w:sz w:val="24"/>
                <w:szCs w:val="24"/>
              </w:rPr>
            </w:pPr>
            <w:r w:rsidRPr="00694B9A">
              <w:rPr>
                <w:b/>
                <w:sz w:val="24"/>
                <w:szCs w:val="24"/>
              </w:rPr>
              <w:t>1</w:t>
            </w:r>
            <w:r w:rsidR="45AF2B96" w:rsidRPr="00694B9A">
              <w:rPr>
                <w:b/>
                <w:sz w:val="24"/>
                <w:szCs w:val="24"/>
              </w:rPr>
              <w:t xml:space="preserve">750 </w:t>
            </w:r>
            <w:r w:rsidRPr="00694B9A">
              <w:rPr>
                <w:b/>
                <w:sz w:val="24"/>
                <w:szCs w:val="24"/>
              </w:rPr>
              <w:t xml:space="preserve">words </w:t>
            </w:r>
            <w:r w:rsidRPr="00694B9A">
              <w:rPr>
                <w:b/>
                <w:i/>
                <w:iCs/>
                <w:sz w:val="24"/>
                <w:szCs w:val="24"/>
              </w:rPr>
              <w:t>(+/- 10%: include your actual word count at the end of each section)</w:t>
            </w:r>
          </w:p>
          <w:p w14:paraId="77D8AC39" w14:textId="4B96439D" w:rsidR="00242DD7" w:rsidRPr="00694B9A" w:rsidRDefault="00242DD7" w:rsidP="001BC1C4">
            <w:pPr>
              <w:ind w:right="237"/>
              <w:jc w:val="both"/>
              <w:rPr>
                <w:b/>
                <w:sz w:val="24"/>
                <w:szCs w:val="24"/>
              </w:rPr>
            </w:pPr>
          </w:p>
        </w:tc>
      </w:tr>
    </w:tbl>
    <w:p w14:paraId="09D61C2B" w14:textId="77777777" w:rsidR="003C458C" w:rsidRPr="00D74C9B" w:rsidRDefault="003C458C" w:rsidP="00340E9A">
      <w:pPr>
        <w:ind w:right="237"/>
        <w:jc w:val="both"/>
        <w:rPr>
          <w:bCs/>
          <w:sz w:val="24"/>
          <w:szCs w:val="24"/>
        </w:rPr>
      </w:pPr>
    </w:p>
    <w:p w14:paraId="76035EA8" w14:textId="77777777" w:rsidR="003C458C" w:rsidRDefault="003C458C" w:rsidP="00340E9A">
      <w:pPr>
        <w:ind w:right="237"/>
        <w:jc w:val="both"/>
        <w:rPr>
          <w:bCs/>
          <w:sz w:val="24"/>
          <w:szCs w:val="24"/>
        </w:rPr>
      </w:pPr>
      <w:r w:rsidRPr="00D74C9B">
        <w:rPr>
          <w:bCs/>
          <w:sz w:val="24"/>
          <w:szCs w:val="24"/>
        </w:rPr>
        <w:t>ANSWER:</w:t>
      </w:r>
    </w:p>
    <w:p w14:paraId="622C0A35" w14:textId="77777777" w:rsidR="00694B9A" w:rsidRPr="00D74C9B" w:rsidRDefault="00694B9A" w:rsidP="00340E9A">
      <w:pPr>
        <w:ind w:right="237"/>
        <w:jc w:val="both"/>
        <w:rPr>
          <w:bCs/>
          <w:sz w:val="24"/>
          <w:szCs w:val="24"/>
        </w:rPr>
      </w:pPr>
    </w:p>
    <w:p w14:paraId="52FCEE5A" w14:textId="77777777" w:rsidR="00025650" w:rsidRPr="00D74C9B" w:rsidRDefault="00025650" w:rsidP="00340E9A">
      <w:pPr>
        <w:ind w:right="237"/>
        <w:jc w:val="both"/>
        <w:rPr>
          <w:bCs/>
          <w:sz w:val="22"/>
          <w:szCs w:val="22"/>
        </w:rPr>
      </w:pPr>
    </w:p>
    <w:p w14:paraId="4552DD81" w14:textId="45DC958F" w:rsidR="00810F2E" w:rsidRPr="00D74C9B" w:rsidRDefault="00061178" w:rsidP="00BD7AE5">
      <w:pPr>
        <w:spacing w:line="600" w:lineRule="auto"/>
        <w:ind w:right="237"/>
        <w:jc w:val="both"/>
        <w:rPr>
          <w:bCs/>
          <w:sz w:val="22"/>
          <w:szCs w:val="22"/>
        </w:rPr>
      </w:pPr>
      <w:r w:rsidRPr="00D74C9B">
        <w:rPr>
          <w:bCs/>
          <w:sz w:val="22"/>
          <w:szCs w:val="22"/>
        </w:rPr>
        <w:t xml:space="preserve">Information is defined as ‘knowledge obtained from investigation, study, or instruction’ </w:t>
      </w:r>
      <w:r w:rsidRPr="00D74C9B">
        <w:rPr>
          <w:bCs/>
          <w:sz w:val="22"/>
          <w:szCs w:val="22"/>
        </w:rPr>
        <w:t>(Merriam-Webster, 2019)</w:t>
      </w:r>
      <w:r w:rsidRPr="00D74C9B">
        <w:rPr>
          <w:bCs/>
          <w:sz w:val="22"/>
          <w:szCs w:val="22"/>
        </w:rPr>
        <w:t xml:space="preserve"> and intelligence is used in conjunction with that information. The key difference is that intelligence is analysed, synthesized, and evaluated to establish its validity and reliability whereas information is based on solely fact </w:t>
      </w:r>
      <w:r w:rsidRPr="00D74C9B">
        <w:rPr>
          <w:bCs/>
          <w:sz w:val="22"/>
          <w:szCs w:val="22"/>
        </w:rPr>
        <w:t>(James, 2016)</w:t>
      </w:r>
      <w:r w:rsidRPr="00D74C9B">
        <w:rPr>
          <w:bCs/>
          <w:sz w:val="22"/>
          <w:szCs w:val="22"/>
        </w:rPr>
        <w:t xml:space="preserve">. </w:t>
      </w:r>
      <w:r w:rsidR="00773AC3" w:rsidRPr="00D74C9B">
        <w:rPr>
          <w:bCs/>
          <w:sz w:val="22"/>
          <w:szCs w:val="22"/>
        </w:rPr>
        <w:t>The National Intelligence model</w:t>
      </w:r>
      <w:r w:rsidR="003F61D0" w:rsidRPr="00D74C9B">
        <w:rPr>
          <w:bCs/>
          <w:sz w:val="22"/>
          <w:szCs w:val="22"/>
        </w:rPr>
        <w:t xml:space="preserve"> (NIM)</w:t>
      </w:r>
      <w:r w:rsidR="00773AC3" w:rsidRPr="00D74C9B">
        <w:rPr>
          <w:bCs/>
          <w:sz w:val="22"/>
          <w:szCs w:val="22"/>
        </w:rPr>
        <w:t xml:space="preserve"> is utilised to assess, analyse, and determine validity of information to allow authorities to act on this intelligence and thus, prevent serious crime. Throughout this essay, I will be explaining how information and intelligence can be used to disrupt serious and prevalent crime. I will also be outlining how ANPR cameras can be used as an effective investigative resource to achieve the shared goal of disrupting criminal activity. </w:t>
      </w:r>
    </w:p>
    <w:p w14:paraId="0C468274" w14:textId="77777777" w:rsidR="006114B3" w:rsidRPr="00D74C9B" w:rsidRDefault="006114B3" w:rsidP="00BD7AE5">
      <w:pPr>
        <w:spacing w:line="600" w:lineRule="auto"/>
        <w:ind w:right="237"/>
        <w:jc w:val="both"/>
        <w:rPr>
          <w:bCs/>
          <w:sz w:val="22"/>
          <w:szCs w:val="22"/>
        </w:rPr>
      </w:pPr>
    </w:p>
    <w:p w14:paraId="654B003A" w14:textId="09549EB2" w:rsidR="00721967" w:rsidRPr="00D74C9B" w:rsidRDefault="003D19BD" w:rsidP="00BD7AE5">
      <w:pPr>
        <w:spacing w:line="600" w:lineRule="auto"/>
        <w:ind w:right="237" w:firstLine="720"/>
        <w:jc w:val="both"/>
        <w:rPr>
          <w:bCs/>
          <w:sz w:val="22"/>
          <w:szCs w:val="22"/>
        </w:rPr>
      </w:pPr>
      <w:r w:rsidRPr="00D74C9B">
        <w:rPr>
          <w:bCs/>
          <w:sz w:val="22"/>
          <w:szCs w:val="22"/>
        </w:rPr>
        <w:t xml:space="preserve">Information and intelligence must be correctly managed and gathered appropriately by police forces. The National Intelligence Model is </w:t>
      </w:r>
      <w:r w:rsidR="008535DE" w:rsidRPr="00D74C9B">
        <w:rPr>
          <w:bCs/>
          <w:sz w:val="22"/>
          <w:szCs w:val="22"/>
        </w:rPr>
        <w:t xml:space="preserve">a tool used nationally </w:t>
      </w:r>
      <w:r w:rsidRPr="00D74C9B">
        <w:rPr>
          <w:bCs/>
          <w:sz w:val="22"/>
          <w:szCs w:val="22"/>
        </w:rPr>
        <w:t xml:space="preserve">to gather, </w:t>
      </w:r>
      <w:r w:rsidRPr="00D74C9B">
        <w:rPr>
          <w:bCs/>
          <w:sz w:val="22"/>
          <w:szCs w:val="22"/>
        </w:rPr>
        <w:lastRenderedPageBreak/>
        <w:t>evaluate, and manage information (HMICFRS, 2023). The NIM uses a 3x5x2 system which outlines how to effectively collect, assess, and disseminate the intelligence. The first stage evaluates the source and grades it as</w:t>
      </w:r>
      <w:r w:rsidR="008535DE" w:rsidRPr="00D74C9B">
        <w:rPr>
          <w:bCs/>
          <w:sz w:val="22"/>
          <w:szCs w:val="22"/>
        </w:rPr>
        <w:t xml:space="preserve"> either</w:t>
      </w:r>
      <w:r w:rsidRPr="00D74C9B">
        <w:rPr>
          <w:bCs/>
          <w:sz w:val="22"/>
          <w:szCs w:val="22"/>
        </w:rPr>
        <w:t xml:space="preserve"> reliable, untested, or unreliable. The second stage grades the reliability of the information as one of the following options: information known directly to the source, </w:t>
      </w:r>
      <w:r w:rsidR="008535DE" w:rsidRPr="00D74C9B">
        <w:rPr>
          <w:bCs/>
          <w:sz w:val="22"/>
          <w:szCs w:val="22"/>
        </w:rPr>
        <w:t>known indirectly but corroborate, known indirectly to the source, not known, or suspected to be false. And lastly, the final stage assesses the dissemination of the intelligence and any handling codes namely: lawful sharing permitted, or lawful sharing permitted with conditions (College of Policing, 2022).</w:t>
      </w:r>
    </w:p>
    <w:p w14:paraId="7D37D5F2" w14:textId="23D8DEC2" w:rsidR="00721967" w:rsidRPr="00D74C9B" w:rsidRDefault="008535DE" w:rsidP="00BD7AE5">
      <w:pPr>
        <w:spacing w:line="600" w:lineRule="auto"/>
        <w:ind w:right="237"/>
        <w:jc w:val="both"/>
        <w:rPr>
          <w:bCs/>
          <w:sz w:val="22"/>
          <w:szCs w:val="22"/>
        </w:rPr>
      </w:pPr>
      <w:r w:rsidRPr="00D74C9B">
        <w:rPr>
          <w:bCs/>
          <w:sz w:val="22"/>
          <w:szCs w:val="22"/>
        </w:rPr>
        <w:tab/>
        <w:t xml:space="preserve">Information and intelligence collection, assessment and dissemination are foundation stones of modern-day policing. Intelligence-led policing is paramount to identify and apprehend criminals and disrupt any criminal activity </w:t>
      </w:r>
      <w:r w:rsidR="004C7C03" w:rsidRPr="00D74C9B">
        <w:rPr>
          <w:bCs/>
          <w:sz w:val="22"/>
          <w:szCs w:val="22"/>
        </w:rPr>
        <w:t>(Grana and Windell, 2021)</w:t>
      </w:r>
      <w:r w:rsidRPr="00D74C9B">
        <w:rPr>
          <w:bCs/>
          <w:sz w:val="22"/>
          <w:szCs w:val="22"/>
        </w:rPr>
        <w:t xml:space="preserve">. </w:t>
      </w:r>
      <w:r w:rsidR="00721967" w:rsidRPr="00D74C9B">
        <w:rPr>
          <w:bCs/>
          <w:sz w:val="22"/>
          <w:szCs w:val="22"/>
        </w:rPr>
        <w:t>A tactic outlined in the Serious and Organised Crime Strategy</w:t>
      </w:r>
      <w:r w:rsidR="00983F1E" w:rsidRPr="00D74C9B">
        <w:rPr>
          <w:bCs/>
          <w:sz w:val="22"/>
          <w:szCs w:val="22"/>
        </w:rPr>
        <w:t xml:space="preserve"> </w:t>
      </w:r>
      <w:r w:rsidR="00721967" w:rsidRPr="00D74C9B">
        <w:rPr>
          <w:bCs/>
          <w:sz w:val="22"/>
          <w:szCs w:val="22"/>
        </w:rPr>
        <w:t xml:space="preserve">states that </w:t>
      </w:r>
      <w:r w:rsidR="00053C1B" w:rsidRPr="00D74C9B">
        <w:rPr>
          <w:bCs/>
          <w:sz w:val="22"/>
          <w:szCs w:val="22"/>
        </w:rPr>
        <w:t>to</w:t>
      </w:r>
      <w:r w:rsidR="00721967" w:rsidRPr="00D74C9B">
        <w:rPr>
          <w:bCs/>
          <w:sz w:val="22"/>
          <w:szCs w:val="22"/>
        </w:rPr>
        <w:t xml:space="preserve"> prevent serious criminality police</w:t>
      </w:r>
      <w:r w:rsidR="00053C1B" w:rsidRPr="00D74C9B">
        <w:rPr>
          <w:bCs/>
          <w:sz w:val="22"/>
          <w:szCs w:val="22"/>
        </w:rPr>
        <w:t xml:space="preserve"> forces’</w:t>
      </w:r>
      <w:r w:rsidR="00721967" w:rsidRPr="00D74C9B">
        <w:rPr>
          <w:bCs/>
          <w:sz w:val="22"/>
          <w:szCs w:val="22"/>
        </w:rPr>
        <w:t xml:space="preserve"> should adopt the 4 P’s</w:t>
      </w:r>
      <w:r w:rsidR="00983F1E" w:rsidRPr="00D74C9B">
        <w:rPr>
          <w:bCs/>
          <w:sz w:val="22"/>
          <w:szCs w:val="22"/>
        </w:rPr>
        <w:t xml:space="preserve">: </w:t>
      </w:r>
      <w:r w:rsidR="00721967" w:rsidRPr="00D74C9B">
        <w:rPr>
          <w:bCs/>
          <w:sz w:val="22"/>
          <w:szCs w:val="22"/>
        </w:rPr>
        <w:t xml:space="preserve">pursue, prevent, </w:t>
      </w:r>
      <w:r w:rsidR="00053C1B" w:rsidRPr="00D74C9B">
        <w:rPr>
          <w:bCs/>
          <w:sz w:val="22"/>
          <w:szCs w:val="22"/>
        </w:rPr>
        <w:t>protect,</w:t>
      </w:r>
      <w:r w:rsidR="00721967" w:rsidRPr="00D74C9B">
        <w:rPr>
          <w:bCs/>
          <w:sz w:val="22"/>
          <w:szCs w:val="22"/>
        </w:rPr>
        <w:t xml:space="preserve"> and prepare. </w:t>
      </w:r>
      <w:r w:rsidR="00983F1E" w:rsidRPr="00D74C9B">
        <w:rPr>
          <w:bCs/>
          <w:sz w:val="22"/>
          <w:szCs w:val="22"/>
        </w:rPr>
        <w:t xml:space="preserve">Authorities should pursue and apprehend those involved in serious crime, prevent any persons becoming involved, protect those who are vulnerable to victimisation and prepare to apprehend those involved in serious and organised crime (Great Britain. Parliament, 2013). </w:t>
      </w:r>
    </w:p>
    <w:p w14:paraId="7FCA5882" w14:textId="7B26D9A8" w:rsidR="00983F1E" w:rsidRPr="00D74C9B" w:rsidRDefault="00983F1E" w:rsidP="00BD7AE5">
      <w:pPr>
        <w:spacing w:line="600" w:lineRule="auto"/>
        <w:ind w:right="237"/>
        <w:jc w:val="both"/>
        <w:rPr>
          <w:bCs/>
          <w:sz w:val="22"/>
          <w:szCs w:val="22"/>
        </w:rPr>
      </w:pPr>
      <w:r w:rsidRPr="00D74C9B">
        <w:rPr>
          <w:bCs/>
          <w:sz w:val="22"/>
          <w:szCs w:val="22"/>
        </w:rPr>
        <w:tab/>
      </w:r>
      <w:r w:rsidR="000654C9" w:rsidRPr="00D74C9B">
        <w:rPr>
          <w:bCs/>
          <w:sz w:val="22"/>
          <w:szCs w:val="22"/>
        </w:rPr>
        <w:t>To</w:t>
      </w:r>
      <w:r w:rsidRPr="00D74C9B">
        <w:rPr>
          <w:bCs/>
          <w:sz w:val="22"/>
          <w:szCs w:val="22"/>
        </w:rPr>
        <w:t xml:space="preserve"> disrupt serious and organised crime, authorities should identify areas where </w:t>
      </w:r>
      <w:r w:rsidR="000654C9" w:rsidRPr="00D74C9B">
        <w:rPr>
          <w:bCs/>
          <w:sz w:val="22"/>
          <w:szCs w:val="22"/>
        </w:rPr>
        <w:t xml:space="preserve">the most impact can be measured. Namely, disrupting suspects’ lifestyle choices, vehicles, businesses, criminal ventures, travel plans and their behaviours (Disrupting Serious and Organised Criminals Menu of tactics, 2016). It will be explained throughout this essay how </w:t>
      </w:r>
      <w:r w:rsidR="000654C9" w:rsidRPr="00D74C9B">
        <w:rPr>
          <w:bCs/>
          <w:sz w:val="22"/>
          <w:szCs w:val="22"/>
        </w:rPr>
        <w:lastRenderedPageBreak/>
        <w:t xml:space="preserve">information and intelligence can help disturb the six areas of interest and therefore best prevent serious criminality in the long-term. </w:t>
      </w:r>
    </w:p>
    <w:p w14:paraId="1CFBE143" w14:textId="232BEEFA" w:rsidR="006114B3" w:rsidRPr="00D74C9B" w:rsidRDefault="002C661A" w:rsidP="00BD7AE5">
      <w:pPr>
        <w:spacing w:line="600" w:lineRule="auto"/>
        <w:ind w:right="237" w:firstLine="720"/>
        <w:jc w:val="both"/>
        <w:rPr>
          <w:bCs/>
          <w:sz w:val="22"/>
          <w:szCs w:val="22"/>
        </w:rPr>
      </w:pPr>
      <w:r w:rsidRPr="00D74C9B">
        <w:rPr>
          <w:bCs/>
          <w:sz w:val="22"/>
          <w:szCs w:val="22"/>
        </w:rPr>
        <w:t xml:space="preserve">One way of </w:t>
      </w:r>
      <w:r w:rsidR="000654C9" w:rsidRPr="00D74C9B">
        <w:rPr>
          <w:bCs/>
          <w:sz w:val="22"/>
          <w:szCs w:val="22"/>
        </w:rPr>
        <w:t>using information and intelligence to prevent serious criminality</w:t>
      </w:r>
      <w:r w:rsidRPr="00D74C9B">
        <w:rPr>
          <w:bCs/>
          <w:sz w:val="22"/>
          <w:szCs w:val="22"/>
        </w:rPr>
        <w:t xml:space="preserve"> is</w:t>
      </w:r>
      <w:r w:rsidR="000654C9" w:rsidRPr="00D74C9B">
        <w:rPr>
          <w:bCs/>
          <w:sz w:val="22"/>
          <w:szCs w:val="22"/>
        </w:rPr>
        <w:t xml:space="preserve"> by</w:t>
      </w:r>
      <w:r w:rsidRPr="00D74C9B">
        <w:rPr>
          <w:bCs/>
          <w:sz w:val="22"/>
          <w:szCs w:val="22"/>
        </w:rPr>
        <w:t xml:space="preserve"> collecting intelligence from open sources such as: social media, newspapers, </w:t>
      </w:r>
      <w:r w:rsidR="007B07C1" w:rsidRPr="00D74C9B">
        <w:rPr>
          <w:bCs/>
          <w:sz w:val="22"/>
          <w:szCs w:val="22"/>
        </w:rPr>
        <w:t>websites,</w:t>
      </w:r>
      <w:r w:rsidRPr="00D74C9B">
        <w:rPr>
          <w:bCs/>
          <w:sz w:val="22"/>
          <w:szCs w:val="22"/>
        </w:rPr>
        <w:t xml:space="preserve"> news articles </w:t>
      </w:r>
      <w:r w:rsidR="000654C9" w:rsidRPr="00D74C9B">
        <w:rPr>
          <w:bCs/>
          <w:sz w:val="22"/>
          <w:szCs w:val="22"/>
        </w:rPr>
        <w:t xml:space="preserve">and speaking to the public </w:t>
      </w:r>
      <w:r w:rsidR="007B07C1" w:rsidRPr="00D74C9B">
        <w:rPr>
          <w:bCs/>
          <w:sz w:val="22"/>
          <w:szCs w:val="22"/>
        </w:rPr>
        <w:t>(Clark</w:t>
      </w:r>
      <w:r w:rsidR="00810F2E" w:rsidRPr="00D74C9B">
        <w:rPr>
          <w:bCs/>
          <w:sz w:val="22"/>
          <w:szCs w:val="22"/>
        </w:rPr>
        <w:t xml:space="preserve"> et al,</w:t>
      </w:r>
      <w:r w:rsidR="007B07C1" w:rsidRPr="00D74C9B">
        <w:rPr>
          <w:bCs/>
          <w:sz w:val="22"/>
          <w:szCs w:val="22"/>
        </w:rPr>
        <w:t xml:space="preserve"> 2017). Collecting intelligence via these means allows police forces to identify geographical hotspot areas for criminality, identify potential criminals and any potential victimology </w:t>
      </w:r>
      <w:r w:rsidR="0088433D" w:rsidRPr="00D74C9B">
        <w:rPr>
          <w:bCs/>
          <w:sz w:val="22"/>
          <w:szCs w:val="22"/>
        </w:rPr>
        <w:t xml:space="preserve">(Johnson, 2010). </w:t>
      </w:r>
      <w:r w:rsidR="00752BBD" w:rsidRPr="00D74C9B">
        <w:rPr>
          <w:bCs/>
          <w:sz w:val="22"/>
          <w:szCs w:val="22"/>
        </w:rPr>
        <w:t xml:space="preserve">Allowing police forces to collect intelligence from multiple sources within the public and highlight information that would otherwise be overlooked or missed. </w:t>
      </w:r>
      <w:r w:rsidR="00356758" w:rsidRPr="00D74C9B">
        <w:rPr>
          <w:bCs/>
          <w:sz w:val="22"/>
          <w:szCs w:val="22"/>
        </w:rPr>
        <w:t xml:space="preserve">Luberisse (2023) identifies a success story of effective intelligence collaboration between members of the public and other law enforcement agencies. Following the Boston Marathon bombing in 2013, open-source information and intelligence gathering from members of the public led to the efficient capture of the subjects, the Tsarnaev brothers. </w:t>
      </w:r>
      <w:r w:rsidR="00AF0383" w:rsidRPr="00D74C9B">
        <w:rPr>
          <w:bCs/>
          <w:sz w:val="22"/>
          <w:szCs w:val="22"/>
        </w:rPr>
        <w:t xml:space="preserve">This outlines the benefits of </w:t>
      </w:r>
      <w:r w:rsidR="00BD78E5" w:rsidRPr="00D74C9B">
        <w:rPr>
          <w:bCs/>
          <w:sz w:val="22"/>
          <w:szCs w:val="22"/>
        </w:rPr>
        <w:t xml:space="preserve">sharing intelligence between members of the public and police forces to best disrupt criminality. </w:t>
      </w:r>
    </w:p>
    <w:p w14:paraId="4ABCD9D9" w14:textId="6784DE58" w:rsidR="00CF1599" w:rsidRPr="00D74C9B" w:rsidRDefault="004724DB" w:rsidP="00BD7AE5">
      <w:pPr>
        <w:spacing w:line="600" w:lineRule="auto"/>
        <w:ind w:right="237"/>
        <w:jc w:val="both"/>
        <w:rPr>
          <w:bCs/>
          <w:sz w:val="22"/>
          <w:szCs w:val="22"/>
        </w:rPr>
      </w:pPr>
      <w:r w:rsidRPr="00D74C9B">
        <w:rPr>
          <w:bCs/>
          <w:sz w:val="22"/>
          <w:szCs w:val="22"/>
        </w:rPr>
        <w:tab/>
        <w:t xml:space="preserve">Another way that information and intelligence can disrupt criminal activity is by consulting a covert human intelligence source (CHIS). </w:t>
      </w:r>
      <w:r w:rsidR="00D1412D" w:rsidRPr="00D74C9B">
        <w:rPr>
          <w:bCs/>
          <w:sz w:val="22"/>
          <w:szCs w:val="22"/>
        </w:rPr>
        <w:t>A CHIS is defined as ‘a person who covertly provides intelligence to assist investigations’ (His Majesty’s Inspectorate of Constabulary and Fire &amp; Rescue Services, 2023).</w:t>
      </w:r>
      <w:r w:rsidR="00FC64A2" w:rsidRPr="00D74C9B">
        <w:rPr>
          <w:bCs/>
          <w:sz w:val="22"/>
          <w:szCs w:val="22"/>
        </w:rPr>
        <w:t xml:space="preserve"> Authorities uses CHIS’ to infiltrate organised crime groups and covertly gather information and intelligence on high priority suspects that participate in serious and organised crime </w:t>
      </w:r>
      <w:r w:rsidR="004C7C03" w:rsidRPr="00D74C9B">
        <w:rPr>
          <w:bCs/>
          <w:sz w:val="22"/>
          <w:szCs w:val="22"/>
        </w:rPr>
        <w:t xml:space="preserve">(Billingsley and </w:t>
      </w:r>
      <w:proofErr w:type="spellStart"/>
      <w:r w:rsidR="004C7C03" w:rsidRPr="00D74C9B">
        <w:rPr>
          <w:bCs/>
          <w:sz w:val="22"/>
          <w:szCs w:val="22"/>
        </w:rPr>
        <w:t>Proquest</w:t>
      </w:r>
      <w:proofErr w:type="spellEnd"/>
      <w:r w:rsidR="004C7C03" w:rsidRPr="00D74C9B">
        <w:rPr>
          <w:bCs/>
          <w:sz w:val="22"/>
          <w:szCs w:val="22"/>
        </w:rPr>
        <w:t xml:space="preserve">, </w:t>
      </w:r>
      <w:r w:rsidR="004C7C03" w:rsidRPr="00D74C9B">
        <w:rPr>
          <w:bCs/>
          <w:sz w:val="22"/>
          <w:szCs w:val="22"/>
        </w:rPr>
        <w:t>2009)</w:t>
      </w:r>
      <w:r w:rsidR="00CF1599" w:rsidRPr="00D74C9B">
        <w:rPr>
          <w:bCs/>
          <w:sz w:val="22"/>
          <w:szCs w:val="22"/>
        </w:rPr>
        <w:t xml:space="preserve">. </w:t>
      </w:r>
      <w:r w:rsidR="00FC64A2" w:rsidRPr="00D74C9B">
        <w:rPr>
          <w:bCs/>
          <w:sz w:val="22"/>
          <w:szCs w:val="22"/>
        </w:rPr>
        <w:t xml:space="preserve">There have been successful case studies where CHIS’ have successfully gathered vital intelligence and ultimately aided the prosecution of organised crime groups. </w:t>
      </w:r>
      <w:r w:rsidR="00A746C2" w:rsidRPr="00D74C9B">
        <w:rPr>
          <w:bCs/>
          <w:sz w:val="22"/>
          <w:szCs w:val="22"/>
        </w:rPr>
        <w:t xml:space="preserve">By utilising a </w:t>
      </w:r>
      <w:r w:rsidR="00A746C2" w:rsidRPr="00D74C9B">
        <w:rPr>
          <w:bCs/>
          <w:sz w:val="22"/>
          <w:szCs w:val="22"/>
        </w:rPr>
        <w:lastRenderedPageBreak/>
        <w:t xml:space="preserve">CHIS, authorities can infiltrate criminal lifestyle choices. </w:t>
      </w:r>
      <w:r w:rsidR="00FC64A2" w:rsidRPr="00D74C9B">
        <w:rPr>
          <w:bCs/>
          <w:sz w:val="22"/>
          <w:szCs w:val="22"/>
        </w:rPr>
        <w:t>In 2013, a CHIS infiltrated a paedophile network which led to the apprehension and arrest of a male who planned to rape a 5-year-old boy and 6-year-old girl. After he was arrested, further evidence child sexual exploitation was discovered on his computer. He pled guilty and received an 8-year prison sentence</w:t>
      </w:r>
      <w:r w:rsidR="004C7C03" w:rsidRPr="00D74C9B">
        <w:rPr>
          <w:bCs/>
          <w:sz w:val="22"/>
          <w:szCs w:val="22"/>
        </w:rPr>
        <w:t xml:space="preserve"> </w:t>
      </w:r>
      <w:r w:rsidR="004C7C03" w:rsidRPr="00D74C9B">
        <w:rPr>
          <w:bCs/>
          <w:sz w:val="22"/>
          <w:szCs w:val="22"/>
        </w:rPr>
        <w:t>(GOV.UK, 2021).</w:t>
      </w:r>
    </w:p>
    <w:p w14:paraId="626BF5DA" w14:textId="12C4A6DF" w:rsidR="00FC64A2" w:rsidRPr="00D74C9B" w:rsidRDefault="00715B1B" w:rsidP="00BD7AE5">
      <w:pPr>
        <w:spacing w:line="600" w:lineRule="auto"/>
        <w:ind w:right="237" w:firstLine="720"/>
        <w:jc w:val="both"/>
        <w:rPr>
          <w:bCs/>
          <w:sz w:val="22"/>
          <w:szCs w:val="22"/>
        </w:rPr>
      </w:pPr>
      <w:r w:rsidRPr="00D74C9B">
        <w:rPr>
          <w:bCs/>
          <w:sz w:val="22"/>
          <w:szCs w:val="22"/>
        </w:rPr>
        <w:t>Another successful case study describes how a HMRC CHIS became a ‘facilitator’ for the importation of counterfeit cigarettes whereby the duty VAT would not be paid. Due to the use of the CHIS, the individuals responsible for importing these goods were apprehended and the £98 million pound risk to revenue was spared (GOV.UK, 2021).</w:t>
      </w:r>
      <w:r w:rsidR="009575AE" w:rsidRPr="00D74C9B">
        <w:rPr>
          <w:bCs/>
          <w:sz w:val="22"/>
          <w:szCs w:val="22"/>
        </w:rPr>
        <w:t xml:space="preserve"> </w:t>
      </w:r>
      <w:r w:rsidRPr="00D74C9B">
        <w:rPr>
          <w:bCs/>
          <w:sz w:val="22"/>
          <w:szCs w:val="22"/>
        </w:rPr>
        <w:t xml:space="preserve">This evidence explains the advantages of consulting a CHIS and the real-life case studies </w:t>
      </w:r>
      <w:r w:rsidR="0028021B" w:rsidRPr="00D74C9B">
        <w:rPr>
          <w:bCs/>
          <w:sz w:val="22"/>
          <w:szCs w:val="22"/>
        </w:rPr>
        <w:t>outlines the</w:t>
      </w:r>
      <w:r w:rsidRPr="00D74C9B">
        <w:rPr>
          <w:bCs/>
          <w:sz w:val="22"/>
          <w:szCs w:val="22"/>
        </w:rPr>
        <w:t xml:space="preserve"> effectiveness of preventing serious crime.  </w:t>
      </w:r>
    </w:p>
    <w:p w14:paraId="1B622564" w14:textId="224F3C15" w:rsidR="009575AE" w:rsidRPr="00D74C9B" w:rsidRDefault="009575AE" w:rsidP="00BD7AE5">
      <w:pPr>
        <w:spacing w:line="600" w:lineRule="auto"/>
        <w:ind w:right="237"/>
        <w:jc w:val="both"/>
        <w:rPr>
          <w:bCs/>
          <w:sz w:val="22"/>
          <w:szCs w:val="22"/>
        </w:rPr>
      </w:pPr>
      <w:r w:rsidRPr="00D74C9B">
        <w:rPr>
          <w:bCs/>
          <w:sz w:val="22"/>
          <w:szCs w:val="22"/>
        </w:rPr>
        <w:tab/>
      </w:r>
      <w:r w:rsidRPr="00D74C9B">
        <w:rPr>
          <w:bCs/>
          <w:sz w:val="22"/>
          <w:szCs w:val="22"/>
        </w:rPr>
        <w:t xml:space="preserve">The information which is provided by a CHIS is usually </w:t>
      </w:r>
      <w:r w:rsidRPr="00D74C9B">
        <w:rPr>
          <w:bCs/>
          <w:sz w:val="22"/>
          <w:szCs w:val="22"/>
        </w:rPr>
        <w:t xml:space="preserve">graded using the intelligence model as reliable and </w:t>
      </w:r>
      <w:r w:rsidRPr="00D74C9B">
        <w:rPr>
          <w:bCs/>
          <w:sz w:val="22"/>
          <w:szCs w:val="22"/>
        </w:rPr>
        <w:t>accurate which allows officers to be more effective in the planning of the disruption</w:t>
      </w:r>
      <w:r w:rsidRPr="00D74C9B">
        <w:rPr>
          <w:bCs/>
          <w:sz w:val="22"/>
          <w:szCs w:val="22"/>
        </w:rPr>
        <w:t xml:space="preserve"> phase</w:t>
      </w:r>
      <w:r w:rsidRPr="00D74C9B">
        <w:rPr>
          <w:bCs/>
          <w:sz w:val="22"/>
          <w:szCs w:val="22"/>
        </w:rPr>
        <w:t xml:space="preserve">. For example, information from a CHIS may provide an exact day, </w:t>
      </w:r>
      <w:proofErr w:type="gramStart"/>
      <w:r w:rsidRPr="00D74C9B">
        <w:rPr>
          <w:bCs/>
          <w:sz w:val="22"/>
          <w:szCs w:val="22"/>
        </w:rPr>
        <w:t>date</w:t>
      </w:r>
      <w:proofErr w:type="gramEnd"/>
      <w:r w:rsidRPr="00D74C9B">
        <w:rPr>
          <w:bCs/>
          <w:sz w:val="22"/>
          <w:szCs w:val="22"/>
        </w:rPr>
        <w:t xml:space="preserve"> and time in which a drug dealer </w:t>
      </w:r>
      <w:r w:rsidRPr="00D74C9B">
        <w:rPr>
          <w:bCs/>
          <w:sz w:val="22"/>
          <w:szCs w:val="22"/>
        </w:rPr>
        <w:t>will receive</w:t>
      </w:r>
      <w:r w:rsidRPr="00D74C9B">
        <w:rPr>
          <w:bCs/>
          <w:sz w:val="22"/>
          <w:szCs w:val="22"/>
        </w:rPr>
        <w:t xml:space="preserve"> a </w:t>
      </w:r>
      <w:r w:rsidRPr="00D74C9B">
        <w:rPr>
          <w:bCs/>
          <w:sz w:val="22"/>
          <w:szCs w:val="22"/>
        </w:rPr>
        <w:t xml:space="preserve">bulk </w:t>
      </w:r>
      <w:r w:rsidRPr="00D74C9B">
        <w:rPr>
          <w:bCs/>
          <w:sz w:val="22"/>
          <w:szCs w:val="22"/>
        </w:rPr>
        <w:t xml:space="preserve">delivery allowing an execution of a warrant to be planned in order to locate the </w:t>
      </w:r>
      <w:r w:rsidRPr="00D74C9B">
        <w:rPr>
          <w:bCs/>
          <w:sz w:val="22"/>
          <w:szCs w:val="22"/>
        </w:rPr>
        <w:t xml:space="preserve">larger quantity </w:t>
      </w:r>
      <w:r w:rsidRPr="00D74C9B">
        <w:rPr>
          <w:bCs/>
          <w:sz w:val="22"/>
          <w:szCs w:val="22"/>
        </w:rPr>
        <w:t>of drugs to disrupt the onward supply.</w:t>
      </w:r>
    </w:p>
    <w:p w14:paraId="46C19BD4" w14:textId="77777777" w:rsidR="00A714C0" w:rsidRPr="00D74C9B" w:rsidRDefault="00A751DF" w:rsidP="00BD7AE5">
      <w:pPr>
        <w:spacing w:line="600" w:lineRule="auto"/>
        <w:ind w:right="237" w:firstLine="720"/>
        <w:jc w:val="both"/>
        <w:rPr>
          <w:bCs/>
          <w:sz w:val="22"/>
          <w:szCs w:val="22"/>
        </w:rPr>
      </w:pPr>
      <w:r w:rsidRPr="00D74C9B">
        <w:rPr>
          <w:bCs/>
          <w:sz w:val="22"/>
          <w:szCs w:val="22"/>
        </w:rPr>
        <w:t>Financial investigations are also very useful when gathering information and intelligence to prevent serious crime. Financial crime or ‘white-collar crime’ is defined in several components</w:t>
      </w:r>
      <w:r w:rsidR="009808B2" w:rsidRPr="00D74C9B">
        <w:rPr>
          <w:bCs/>
          <w:sz w:val="22"/>
          <w:szCs w:val="22"/>
        </w:rPr>
        <w:t>, namely: crime that is deceitful, intentional, that breaches trust, involves losses, and may be concealed (Pickett and Pickett, 2002). Financial crime is a sub-</w:t>
      </w:r>
      <w:r w:rsidR="009808B2" w:rsidRPr="00D74C9B">
        <w:rPr>
          <w:bCs/>
          <w:sz w:val="22"/>
          <w:szCs w:val="22"/>
        </w:rPr>
        <w:lastRenderedPageBreak/>
        <w:t xml:space="preserve">section of fraud and therefore involves monetary loss for one person and gain for another. </w:t>
      </w:r>
      <w:r w:rsidR="00A714C0" w:rsidRPr="00D74C9B">
        <w:rPr>
          <w:bCs/>
          <w:sz w:val="22"/>
          <w:szCs w:val="22"/>
        </w:rPr>
        <w:tab/>
      </w:r>
    </w:p>
    <w:p w14:paraId="3A6FA3DE" w14:textId="75187807" w:rsidR="00CF1599" w:rsidRPr="00D74C9B" w:rsidRDefault="008407C7" w:rsidP="00BD7AE5">
      <w:pPr>
        <w:spacing w:line="600" w:lineRule="auto"/>
        <w:ind w:right="237" w:firstLine="720"/>
        <w:jc w:val="both"/>
        <w:rPr>
          <w:bCs/>
          <w:sz w:val="22"/>
          <w:szCs w:val="22"/>
        </w:rPr>
      </w:pPr>
      <w:r w:rsidRPr="00D74C9B">
        <w:rPr>
          <w:bCs/>
          <w:sz w:val="22"/>
          <w:szCs w:val="22"/>
        </w:rPr>
        <w:t>Due to financial investigations and gathering financial intelligence in 1996, the suspect of Stephen Cameron’s murder on M25, Kenneth Noye was apprehended. A car was suspected to be driven by Noye but was registered to his alias Anthony Francis. The police were having difficulty making the evidential link between Noye and the alias. Financial checks were conducted into Noye’s previous investments and transactions when financial investigators came across a previous mortgage in the alias’s name. It had been signed under Francis’ name however, there were fingerprints on the mortgage application that were identified as Noye’s. These fingerprints were on police national computers because Noye had been arrested for a robbery thirteen years previous. Thus, providing the essential evidential link between Noye and his alias</w:t>
      </w:r>
      <w:r w:rsidR="00BC527E" w:rsidRPr="00D74C9B">
        <w:rPr>
          <w:bCs/>
          <w:sz w:val="22"/>
          <w:szCs w:val="22"/>
        </w:rPr>
        <w:t xml:space="preserve"> and capturing the murderer (Neville, 2017). </w:t>
      </w:r>
    </w:p>
    <w:p w14:paraId="4822466E" w14:textId="6916693E" w:rsidR="00096AD6" w:rsidRPr="00D74C9B" w:rsidRDefault="00BC527E" w:rsidP="00BD7AE5">
      <w:pPr>
        <w:spacing w:line="600" w:lineRule="auto"/>
        <w:ind w:right="237"/>
        <w:jc w:val="both"/>
        <w:rPr>
          <w:bCs/>
          <w:sz w:val="22"/>
          <w:szCs w:val="22"/>
        </w:rPr>
      </w:pPr>
      <w:r w:rsidRPr="00D74C9B">
        <w:rPr>
          <w:bCs/>
          <w:sz w:val="22"/>
          <w:szCs w:val="22"/>
        </w:rPr>
        <w:tab/>
      </w:r>
      <w:r w:rsidR="00A714C0" w:rsidRPr="00D74C9B">
        <w:rPr>
          <w:bCs/>
          <w:sz w:val="22"/>
          <w:szCs w:val="22"/>
        </w:rPr>
        <w:t>Financial investigations were also used to apprehend another murder suspect. Stuart Ludlam was found murdered inside the taxi that he was driving at a railway station and enquiries were made into the mobile number that was last used to phone the taxi company. The phone that was used was purchased at a petrol station with a bank card and further enquiries were made that revealed it belonged to convicted murderer Colin Cheetham (College of Policing, 2014).</w:t>
      </w:r>
      <w:r w:rsidR="00E33BB7" w:rsidRPr="00D74C9B">
        <w:rPr>
          <w:bCs/>
          <w:sz w:val="22"/>
          <w:szCs w:val="22"/>
        </w:rPr>
        <w:t xml:space="preserve"> These case studies outline how effective gathering of financial information and intelligence have allowed authorities to apprehend criminals and </w:t>
      </w:r>
      <w:r w:rsidR="00876172" w:rsidRPr="00D74C9B">
        <w:rPr>
          <w:bCs/>
          <w:sz w:val="22"/>
          <w:szCs w:val="22"/>
        </w:rPr>
        <w:t xml:space="preserve">prevent further serious crime. </w:t>
      </w:r>
    </w:p>
    <w:p w14:paraId="07FE90EC" w14:textId="7FCB5318" w:rsidR="00F10355" w:rsidRPr="00D74C9B" w:rsidRDefault="00F10355" w:rsidP="00BD7AE5">
      <w:pPr>
        <w:spacing w:line="600" w:lineRule="auto"/>
        <w:ind w:right="237"/>
        <w:jc w:val="both"/>
        <w:rPr>
          <w:bCs/>
          <w:sz w:val="22"/>
          <w:szCs w:val="22"/>
        </w:rPr>
      </w:pPr>
      <w:r w:rsidRPr="00D74C9B">
        <w:rPr>
          <w:bCs/>
          <w:sz w:val="22"/>
          <w:szCs w:val="22"/>
        </w:rPr>
        <w:tab/>
      </w:r>
      <w:r w:rsidR="001C5F99" w:rsidRPr="00D74C9B">
        <w:rPr>
          <w:bCs/>
          <w:sz w:val="22"/>
          <w:szCs w:val="22"/>
        </w:rPr>
        <w:t xml:space="preserve">Automatic number plate recognition cameras can be an extremely useful investigative tool when attempting to disrupt criminal activity. ANPR cameras </w:t>
      </w:r>
      <w:r w:rsidR="001D0435" w:rsidRPr="00D74C9B">
        <w:rPr>
          <w:bCs/>
          <w:sz w:val="22"/>
          <w:szCs w:val="22"/>
        </w:rPr>
        <w:t>are</w:t>
      </w:r>
      <w:r w:rsidR="001C5F99" w:rsidRPr="00D74C9B">
        <w:rPr>
          <w:bCs/>
          <w:sz w:val="22"/>
          <w:szCs w:val="22"/>
        </w:rPr>
        <w:t xml:space="preserve"> deployed </w:t>
      </w:r>
      <w:r w:rsidR="001C5F99" w:rsidRPr="00D74C9B">
        <w:rPr>
          <w:bCs/>
          <w:sz w:val="22"/>
          <w:szCs w:val="22"/>
        </w:rPr>
        <w:lastRenderedPageBreak/>
        <w:t xml:space="preserve">at specific sites in a police force </w:t>
      </w:r>
      <w:r w:rsidR="001D0435" w:rsidRPr="00D74C9B">
        <w:rPr>
          <w:bCs/>
          <w:sz w:val="22"/>
          <w:szCs w:val="22"/>
        </w:rPr>
        <w:t>area,</w:t>
      </w:r>
      <w:r w:rsidR="001C5F99" w:rsidRPr="00D74C9B">
        <w:rPr>
          <w:bCs/>
          <w:sz w:val="22"/>
          <w:szCs w:val="22"/>
        </w:rPr>
        <w:t xml:space="preserve"> and they </w:t>
      </w:r>
      <w:r w:rsidR="001D0435" w:rsidRPr="00D74C9B">
        <w:rPr>
          <w:bCs/>
          <w:sz w:val="22"/>
          <w:szCs w:val="22"/>
        </w:rPr>
        <w:t>can</w:t>
      </w:r>
      <w:r w:rsidR="001C5F99" w:rsidRPr="00D74C9B">
        <w:rPr>
          <w:bCs/>
          <w:sz w:val="22"/>
          <w:szCs w:val="22"/>
        </w:rPr>
        <w:t xml:space="preserve"> read approximately 3,600 vehicle</w:t>
      </w:r>
      <w:r w:rsidR="001D0435" w:rsidRPr="00D74C9B">
        <w:rPr>
          <w:bCs/>
          <w:sz w:val="22"/>
          <w:szCs w:val="22"/>
        </w:rPr>
        <w:t xml:space="preserve"> registration plates</w:t>
      </w:r>
      <w:r w:rsidR="001C5F99" w:rsidRPr="00D74C9B">
        <w:rPr>
          <w:bCs/>
          <w:sz w:val="22"/>
          <w:szCs w:val="22"/>
        </w:rPr>
        <w:t xml:space="preserve"> per hour, searching the police national computer and DVLA within 2 seconds</w:t>
      </w:r>
      <w:r w:rsidR="001D0435" w:rsidRPr="00D74C9B">
        <w:rPr>
          <w:bCs/>
          <w:sz w:val="22"/>
          <w:szCs w:val="22"/>
        </w:rPr>
        <w:t xml:space="preserve">. They can scan these plates and are able to alert authorities when a vehicle passes a camera that may be of interest due to involvement in criminality. They </w:t>
      </w:r>
      <w:r w:rsidR="00290537" w:rsidRPr="00D74C9B">
        <w:rPr>
          <w:bCs/>
          <w:sz w:val="22"/>
          <w:szCs w:val="22"/>
        </w:rPr>
        <w:t>can</w:t>
      </w:r>
      <w:r w:rsidR="001D0435" w:rsidRPr="00D74C9B">
        <w:rPr>
          <w:bCs/>
          <w:sz w:val="22"/>
          <w:szCs w:val="22"/>
        </w:rPr>
        <w:t xml:space="preserve"> assist with disrupting criminality by identifying vehicles used in crime, researching movements of possible suspects, </w:t>
      </w:r>
      <w:r w:rsidR="00340A2A" w:rsidRPr="00D74C9B">
        <w:rPr>
          <w:bCs/>
          <w:sz w:val="22"/>
          <w:szCs w:val="22"/>
        </w:rPr>
        <w:t xml:space="preserve">and </w:t>
      </w:r>
      <w:r w:rsidR="001D0435" w:rsidRPr="00D74C9B">
        <w:rPr>
          <w:bCs/>
          <w:sz w:val="22"/>
          <w:szCs w:val="22"/>
        </w:rPr>
        <w:t xml:space="preserve">researching </w:t>
      </w:r>
      <w:r w:rsidR="00340A2A" w:rsidRPr="00D74C9B">
        <w:rPr>
          <w:bCs/>
          <w:sz w:val="22"/>
          <w:szCs w:val="22"/>
        </w:rPr>
        <w:t>alibis (</w:t>
      </w:r>
      <w:r w:rsidR="00B078D1" w:rsidRPr="00D74C9B">
        <w:rPr>
          <w:bCs/>
          <w:sz w:val="22"/>
          <w:szCs w:val="22"/>
        </w:rPr>
        <w:t>Kirby et al,</w:t>
      </w:r>
      <w:r w:rsidR="000F0F1E" w:rsidRPr="00D74C9B">
        <w:rPr>
          <w:bCs/>
          <w:sz w:val="22"/>
          <w:szCs w:val="22"/>
        </w:rPr>
        <w:t xml:space="preserve"> </w:t>
      </w:r>
      <w:r w:rsidR="001D0435" w:rsidRPr="00D74C9B">
        <w:rPr>
          <w:bCs/>
          <w:sz w:val="22"/>
          <w:szCs w:val="22"/>
        </w:rPr>
        <w:t>2007)</w:t>
      </w:r>
      <w:r w:rsidR="00340A2A" w:rsidRPr="00D74C9B">
        <w:rPr>
          <w:bCs/>
          <w:sz w:val="22"/>
          <w:szCs w:val="22"/>
        </w:rPr>
        <w:t xml:space="preserve">. </w:t>
      </w:r>
    </w:p>
    <w:p w14:paraId="232CCC37" w14:textId="43F1CBE6" w:rsidR="00290537" w:rsidRPr="00D74C9B" w:rsidRDefault="00290537" w:rsidP="00BD7AE5">
      <w:pPr>
        <w:spacing w:line="600" w:lineRule="auto"/>
        <w:ind w:right="237"/>
        <w:jc w:val="both"/>
        <w:rPr>
          <w:bCs/>
          <w:sz w:val="22"/>
          <w:szCs w:val="22"/>
        </w:rPr>
      </w:pPr>
      <w:r w:rsidRPr="00D74C9B">
        <w:rPr>
          <w:bCs/>
          <w:sz w:val="22"/>
          <w:szCs w:val="22"/>
        </w:rPr>
        <w:tab/>
        <w:t>Ahmed et al (2023) state</w:t>
      </w:r>
      <w:r w:rsidR="00211C1C" w:rsidRPr="00D74C9B">
        <w:rPr>
          <w:bCs/>
          <w:sz w:val="22"/>
          <w:szCs w:val="22"/>
        </w:rPr>
        <w:t>s</w:t>
      </w:r>
      <w:r w:rsidRPr="00D74C9B">
        <w:rPr>
          <w:bCs/>
          <w:sz w:val="22"/>
          <w:szCs w:val="22"/>
        </w:rPr>
        <w:t xml:space="preserve"> that the main benefit of ANPR cameras </w:t>
      </w:r>
      <w:r w:rsidR="00211C1C" w:rsidRPr="00D74C9B">
        <w:rPr>
          <w:bCs/>
          <w:sz w:val="22"/>
          <w:szCs w:val="22"/>
        </w:rPr>
        <w:t xml:space="preserve">is deterrence. They add that the knowledge that licence plates will be photographed and authenticated is enough to prevent criminal activity. Another positive of the use of ANPR is the ability for authorities to analyse and use results from the cameras as evidence during criminal investigations and court proceedings. Conversely, some may argue that ANPR cameras are not effective in identifying vehicles using clone plates, allowing criminals to hide behind legal vehicle plates. </w:t>
      </w:r>
      <w:r w:rsidR="000F0F1E" w:rsidRPr="00D74C9B">
        <w:rPr>
          <w:bCs/>
          <w:sz w:val="22"/>
          <w:szCs w:val="22"/>
        </w:rPr>
        <w:t xml:space="preserve">There may also be issues reading registration plates during heavy traffic conditions as the cameras may struggle to obtain a clear visual of the registration plate (Rahman et al). </w:t>
      </w:r>
      <w:r w:rsidR="008E15DB" w:rsidRPr="00D74C9B">
        <w:rPr>
          <w:bCs/>
          <w:sz w:val="22"/>
          <w:szCs w:val="22"/>
        </w:rPr>
        <w:t xml:space="preserve">Another downfall of </w:t>
      </w:r>
      <w:r w:rsidR="00A81193" w:rsidRPr="00D74C9B">
        <w:rPr>
          <w:bCs/>
          <w:sz w:val="22"/>
          <w:szCs w:val="22"/>
        </w:rPr>
        <w:t xml:space="preserve">ANPR cameras </w:t>
      </w:r>
      <w:r w:rsidR="008E15DB" w:rsidRPr="00D74C9B">
        <w:rPr>
          <w:bCs/>
          <w:sz w:val="22"/>
          <w:szCs w:val="22"/>
        </w:rPr>
        <w:t xml:space="preserve">is </w:t>
      </w:r>
      <w:r w:rsidR="00A81193" w:rsidRPr="00D74C9B">
        <w:rPr>
          <w:bCs/>
          <w:sz w:val="22"/>
          <w:szCs w:val="22"/>
        </w:rPr>
        <w:t>mis-reading the registration plates</w:t>
      </w:r>
      <w:r w:rsidR="008E15DB" w:rsidRPr="00D74C9B">
        <w:rPr>
          <w:bCs/>
          <w:sz w:val="22"/>
          <w:szCs w:val="22"/>
        </w:rPr>
        <w:t>. This is mainly due to</w:t>
      </w:r>
      <w:r w:rsidR="00A81193" w:rsidRPr="00D74C9B">
        <w:rPr>
          <w:bCs/>
          <w:sz w:val="22"/>
          <w:szCs w:val="22"/>
        </w:rPr>
        <w:t xml:space="preserve"> the placing of screws and screw fixings on the plate that could alter the letter shape</w:t>
      </w:r>
      <w:r w:rsidR="008E15DB" w:rsidRPr="00D74C9B">
        <w:rPr>
          <w:bCs/>
          <w:sz w:val="22"/>
          <w:szCs w:val="22"/>
        </w:rPr>
        <w:t xml:space="preserve"> </w:t>
      </w:r>
      <w:r w:rsidR="008E15DB" w:rsidRPr="00D74C9B">
        <w:rPr>
          <w:bCs/>
          <w:sz w:val="22"/>
          <w:szCs w:val="22"/>
        </w:rPr>
        <w:t>(Rhead et al., 2012)</w:t>
      </w:r>
      <w:r w:rsidR="00A81193" w:rsidRPr="00D74C9B">
        <w:rPr>
          <w:bCs/>
          <w:sz w:val="22"/>
          <w:szCs w:val="22"/>
        </w:rPr>
        <w:t>. The impact of this could be detrimental</w:t>
      </w:r>
      <w:r w:rsidR="008E15DB" w:rsidRPr="00D74C9B">
        <w:rPr>
          <w:bCs/>
          <w:sz w:val="22"/>
          <w:szCs w:val="22"/>
        </w:rPr>
        <w:t xml:space="preserve"> if the vehicle in question is outstanding for criminal offences. </w:t>
      </w:r>
    </w:p>
    <w:p w14:paraId="50A55466" w14:textId="447AF685" w:rsidR="008E15DB" w:rsidRPr="00D74C9B" w:rsidRDefault="008E15DB" w:rsidP="00BD7AE5">
      <w:pPr>
        <w:spacing w:line="600" w:lineRule="auto"/>
        <w:ind w:right="237"/>
        <w:jc w:val="both"/>
        <w:rPr>
          <w:bCs/>
          <w:sz w:val="22"/>
          <w:szCs w:val="22"/>
        </w:rPr>
      </w:pPr>
      <w:r w:rsidRPr="00D74C9B">
        <w:rPr>
          <w:bCs/>
          <w:sz w:val="22"/>
          <w:szCs w:val="22"/>
        </w:rPr>
        <w:tab/>
      </w:r>
      <w:r w:rsidR="00BC26A2" w:rsidRPr="00D74C9B">
        <w:rPr>
          <w:bCs/>
          <w:sz w:val="22"/>
          <w:szCs w:val="22"/>
        </w:rPr>
        <w:t xml:space="preserve">ANPR cameras are effective in establishing when criminal activity is taking place and preventing further serious crime. One example highlights the use of ANPR convoy analysis, in 2005, six car key burglaries occurred in Kent with no other intelligence or information linking any potential suspects. By analysing ANPR, authorities established that </w:t>
      </w:r>
      <w:r w:rsidR="00FB7F1D" w:rsidRPr="00D74C9B">
        <w:rPr>
          <w:bCs/>
          <w:sz w:val="22"/>
          <w:szCs w:val="22"/>
        </w:rPr>
        <w:lastRenderedPageBreak/>
        <w:t xml:space="preserve">three of the stolen vehicles travelled through the Dartford Crossing on the night they were stolen. Further checks were conducted to find out if any other vehicles were travelling in convoy. On each search, one </w:t>
      </w:r>
      <w:r w:rsidR="0081430B" w:rsidRPr="00D74C9B">
        <w:rPr>
          <w:bCs/>
          <w:sz w:val="22"/>
          <w:szCs w:val="22"/>
        </w:rPr>
        <w:t>vehicle</w:t>
      </w:r>
      <w:r w:rsidR="00FB7F1D" w:rsidRPr="00D74C9B">
        <w:rPr>
          <w:bCs/>
          <w:sz w:val="22"/>
          <w:szCs w:val="22"/>
        </w:rPr>
        <w:t xml:space="preserve"> was identified travelling alongside the stolen vehicles. This </w:t>
      </w:r>
      <w:r w:rsidR="0081430B" w:rsidRPr="00D74C9B">
        <w:rPr>
          <w:bCs/>
          <w:sz w:val="22"/>
          <w:szCs w:val="22"/>
        </w:rPr>
        <w:t>vehicle</w:t>
      </w:r>
      <w:r w:rsidR="00FB7F1D" w:rsidRPr="00D74C9B">
        <w:rPr>
          <w:bCs/>
          <w:sz w:val="22"/>
          <w:szCs w:val="22"/>
        </w:rPr>
        <w:t xml:space="preserve"> had also crossed the Dartford Crossing at the time of three other burglaries. It was concluded that this vehicle was being used to transport suspects to commit the burglaries. Following on from this, another burglary was committed with another high value vehicle being stolen</w:t>
      </w:r>
      <w:r w:rsidR="00B078D1" w:rsidRPr="00D74C9B">
        <w:rPr>
          <w:bCs/>
          <w:sz w:val="22"/>
          <w:szCs w:val="22"/>
        </w:rPr>
        <w:t>. Equipped with the intelligence from ANPR analysis, officers deployed to an address of the owner of the vehicle seen travelling in convoy with the stolen vehicles. The owner was arrested, and two other stolen vehicles were recovered from his property</w:t>
      </w:r>
      <w:r w:rsidR="00177B86" w:rsidRPr="00D74C9B">
        <w:rPr>
          <w:bCs/>
          <w:sz w:val="22"/>
          <w:szCs w:val="22"/>
        </w:rPr>
        <w:t xml:space="preserve"> </w:t>
      </w:r>
      <w:r w:rsidR="00177B86" w:rsidRPr="00D74C9B">
        <w:rPr>
          <w:bCs/>
          <w:sz w:val="22"/>
          <w:szCs w:val="22"/>
        </w:rPr>
        <w:t>(Kirby et al, 2007).</w:t>
      </w:r>
      <w:r w:rsidR="00177B86" w:rsidRPr="00D74C9B">
        <w:rPr>
          <w:bCs/>
          <w:sz w:val="22"/>
          <w:szCs w:val="22"/>
        </w:rPr>
        <w:t xml:space="preserve"> </w:t>
      </w:r>
    </w:p>
    <w:p w14:paraId="7994B546" w14:textId="071E6193" w:rsidR="00963D15" w:rsidRPr="00D74C9B" w:rsidRDefault="00963D15" w:rsidP="00BD7AE5">
      <w:pPr>
        <w:spacing w:line="600" w:lineRule="auto"/>
        <w:ind w:right="237"/>
        <w:jc w:val="both"/>
        <w:rPr>
          <w:bCs/>
          <w:sz w:val="22"/>
          <w:szCs w:val="22"/>
        </w:rPr>
      </w:pPr>
      <w:r w:rsidRPr="00D74C9B">
        <w:rPr>
          <w:bCs/>
          <w:sz w:val="22"/>
          <w:szCs w:val="22"/>
        </w:rPr>
        <w:tab/>
        <w:t xml:space="preserve">The use of ANPR can also be effective when it is used </w:t>
      </w:r>
      <w:r w:rsidR="00146AE5" w:rsidRPr="00D74C9B">
        <w:rPr>
          <w:bCs/>
          <w:sz w:val="22"/>
          <w:szCs w:val="22"/>
        </w:rPr>
        <w:t>alongside</w:t>
      </w:r>
      <w:r w:rsidRPr="00D74C9B">
        <w:rPr>
          <w:bCs/>
          <w:sz w:val="22"/>
          <w:szCs w:val="22"/>
        </w:rPr>
        <w:t xml:space="preserve"> other investigation techniques such as charter work on a mobile phone and CCTV enquiries. For example, an analyst can be used to match the phone data of a suspects mobile phone to ascertain if the mobile device is travelling in the same areas as the offending vehicle. From the ANPR results, a route in which the offending vehicle has driven can be identified based on the camera readings. A mobile </w:t>
      </w:r>
      <w:r w:rsidR="00146AE5" w:rsidRPr="00D74C9B">
        <w:rPr>
          <w:bCs/>
          <w:sz w:val="22"/>
          <w:szCs w:val="22"/>
        </w:rPr>
        <w:t>phone’s</w:t>
      </w:r>
      <w:r w:rsidRPr="00D74C9B">
        <w:rPr>
          <w:bCs/>
          <w:sz w:val="22"/>
          <w:szCs w:val="22"/>
        </w:rPr>
        <w:t xml:space="preserve"> movement can be tracked with it connecting to certain phones mass’ where </w:t>
      </w:r>
      <w:r w:rsidR="00146AE5" w:rsidRPr="00D74C9B">
        <w:rPr>
          <w:bCs/>
          <w:sz w:val="22"/>
          <w:szCs w:val="22"/>
        </w:rPr>
        <w:t>both</w:t>
      </w:r>
      <w:r w:rsidRPr="00D74C9B">
        <w:rPr>
          <w:bCs/>
          <w:sz w:val="22"/>
          <w:szCs w:val="22"/>
        </w:rPr>
        <w:t xml:space="preserve"> techniques can be matched to place the phone in line with the vehicle at the time of the incident. </w:t>
      </w:r>
      <w:r w:rsidR="00146AE5" w:rsidRPr="00D74C9B">
        <w:rPr>
          <w:bCs/>
          <w:sz w:val="22"/>
          <w:szCs w:val="22"/>
        </w:rPr>
        <w:t>Also,</w:t>
      </w:r>
      <w:r w:rsidRPr="00D74C9B">
        <w:rPr>
          <w:bCs/>
          <w:sz w:val="22"/>
          <w:szCs w:val="22"/>
        </w:rPr>
        <w:t xml:space="preserve"> from the route identified, CCTV opportunities can be completed to locate an image of the offenders within the vehicle </w:t>
      </w:r>
      <w:r w:rsidR="00146AE5" w:rsidRPr="00D74C9B">
        <w:rPr>
          <w:bCs/>
          <w:sz w:val="22"/>
          <w:szCs w:val="22"/>
        </w:rPr>
        <w:t>leading to prosecution opportunities as ANPR alone does not amount to this</w:t>
      </w:r>
      <w:r w:rsidR="00973D70" w:rsidRPr="00D74C9B">
        <w:rPr>
          <w:bCs/>
          <w:sz w:val="22"/>
          <w:szCs w:val="22"/>
        </w:rPr>
        <w:t xml:space="preserve"> (Jacques, 2009). </w:t>
      </w:r>
    </w:p>
    <w:p w14:paraId="08837259" w14:textId="77777777" w:rsidR="004572BA" w:rsidRPr="00D74C9B" w:rsidRDefault="00A81193" w:rsidP="00BD7AE5">
      <w:pPr>
        <w:spacing w:line="600" w:lineRule="auto"/>
        <w:ind w:right="237"/>
        <w:jc w:val="both"/>
        <w:rPr>
          <w:bCs/>
          <w:sz w:val="22"/>
          <w:szCs w:val="22"/>
        </w:rPr>
      </w:pPr>
      <w:r w:rsidRPr="00D74C9B">
        <w:rPr>
          <w:bCs/>
          <w:sz w:val="22"/>
          <w:szCs w:val="22"/>
        </w:rPr>
        <w:tab/>
      </w:r>
      <w:r w:rsidR="00C3604D" w:rsidRPr="00D74C9B">
        <w:rPr>
          <w:bCs/>
          <w:sz w:val="22"/>
          <w:szCs w:val="22"/>
        </w:rPr>
        <w:t xml:space="preserve">To conclude, </w:t>
      </w:r>
      <w:r w:rsidR="004C4008" w:rsidRPr="00D74C9B">
        <w:rPr>
          <w:bCs/>
          <w:sz w:val="22"/>
          <w:szCs w:val="22"/>
        </w:rPr>
        <w:t xml:space="preserve">intelligence-led policing is paramount in modern day policing as it allows authorities to manage and identify crime patterns and trends. Rather than reacting </w:t>
      </w:r>
      <w:r w:rsidR="004C4008" w:rsidRPr="00D74C9B">
        <w:rPr>
          <w:bCs/>
          <w:sz w:val="22"/>
          <w:szCs w:val="22"/>
        </w:rPr>
        <w:lastRenderedPageBreak/>
        <w:t xml:space="preserve">to crime as it happens, intelligence-led policing means we can target </w:t>
      </w:r>
      <w:r w:rsidR="003968B6" w:rsidRPr="00D74C9B">
        <w:rPr>
          <w:bCs/>
          <w:sz w:val="22"/>
          <w:szCs w:val="22"/>
        </w:rPr>
        <w:t>individuals</w:t>
      </w:r>
      <w:r w:rsidR="004C4008" w:rsidRPr="00D74C9B">
        <w:rPr>
          <w:bCs/>
          <w:sz w:val="22"/>
          <w:szCs w:val="22"/>
        </w:rPr>
        <w:t xml:space="preserve">, geographical locations and activities that are promoting serious criminality (Ratcliffe, 2010). </w:t>
      </w:r>
      <w:r w:rsidR="001600E2" w:rsidRPr="00D74C9B">
        <w:rPr>
          <w:bCs/>
          <w:sz w:val="22"/>
          <w:szCs w:val="22"/>
        </w:rPr>
        <w:t>I have identified throughout this essay how information and intelligence can be used to prevent prevalent and serious crime. Perhaps using all these methods in collaboration with each other would be the best way to increase the validity of intelligence and reduce overall crime rates. I also believe that by urging front-line response police officers to gather and disseminate intelligence that they receive from daily encounters with the public</w:t>
      </w:r>
      <w:r w:rsidR="009858C2" w:rsidRPr="00D74C9B">
        <w:rPr>
          <w:bCs/>
          <w:sz w:val="22"/>
          <w:szCs w:val="22"/>
        </w:rPr>
        <w:t>, we would be less likely to miss vital facts that could inevitably lead to conviction</w:t>
      </w:r>
      <w:r w:rsidR="000E78CA" w:rsidRPr="00D74C9B">
        <w:rPr>
          <w:bCs/>
          <w:sz w:val="22"/>
          <w:szCs w:val="22"/>
        </w:rPr>
        <w:t xml:space="preserve"> </w:t>
      </w:r>
      <w:r w:rsidR="000E78CA" w:rsidRPr="00D74C9B">
        <w:rPr>
          <w:bCs/>
          <w:sz w:val="22"/>
          <w:szCs w:val="22"/>
        </w:rPr>
        <w:t>(Kleiven, 2007)</w:t>
      </w:r>
      <w:r w:rsidR="000E78CA" w:rsidRPr="00D74C9B">
        <w:rPr>
          <w:bCs/>
          <w:sz w:val="22"/>
          <w:szCs w:val="22"/>
        </w:rPr>
        <w:t>.</w:t>
      </w:r>
    </w:p>
    <w:p w14:paraId="71E9F187" w14:textId="77777777" w:rsidR="00BD7AE5" w:rsidRPr="00D74C9B" w:rsidRDefault="00BD7AE5" w:rsidP="004572BA">
      <w:pPr>
        <w:spacing w:line="480" w:lineRule="auto"/>
        <w:ind w:right="237"/>
        <w:jc w:val="both"/>
        <w:rPr>
          <w:bCs/>
          <w:sz w:val="24"/>
          <w:szCs w:val="24"/>
        </w:rPr>
      </w:pPr>
    </w:p>
    <w:p w14:paraId="71AB55F9" w14:textId="5C628FA4" w:rsidR="00025650" w:rsidRPr="00A8510D" w:rsidRDefault="009A21F7" w:rsidP="00BD7AE5">
      <w:pPr>
        <w:spacing w:line="480" w:lineRule="auto"/>
        <w:ind w:right="237"/>
        <w:jc w:val="both"/>
        <w:rPr>
          <w:bCs/>
          <w:sz w:val="22"/>
          <w:szCs w:val="22"/>
        </w:rPr>
      </w:pPr>
      <w:r w:rsidRPr="00A8510D">
        <w:rPr>
          <w:bCs/>
          <w:sz w:val="22"/>
          <w:szCs w:val="22"/>
        </w:rPr>
        <w:t>1</w:t>
      </w:r>
      <w:r w:rsidR="004572BA" w:rsidRPr="00A8510D">
        <w:rPr>
          <w:bCs/>
          <w:sz w:val="22"/>
          <w:szCs w:val="22"/>
        </w:rPr>
        <w:t xml:space="preserve">902 </w:t>
      </w:r>
      <w:r w:rsidRPr="00A8510D">
        <w:rPr>
          <w:bCs/>
          <w:sz w:val="22"/>
          <w:szCs w:val="22"/>
        </w:rPr>
        <w:t>words.</w:t>
      </w:r>
    </w:p>
    <w:p w14:paraId="592CAEBA" w14:textId="3A78E9F4" w:rsidR="000F7ECD" w:rsidRPr="00D74C9B" w:rsidRDefault="000F7ECD" w:rsidP="001BC1C4">
      <w:pPr>
        <w:ind w:right="237"/>
        <w:rPr>
          <w:bCs/>
          <w:sz w:val="24"/>
          <w:szCs w:val="24"/>
        </w:rPr>
        <w:sectPr w:rsidR="000F7ECD" w:rsidRPr="00D74C9B" w:rsidSect="0022001B">
          <w:pgSz w:w="11906" w:h="16838" w:code="9"/>
          <w:pgMar w:top="1440" w:right="1440" w:bottom="1440" w:left="1440" w:header="720" w:footer="720" w:gutter="0"/>
          <w:cols w:space="720"/>
          <w:docGrid w:linePitch="272"/>
        </w:sectPr>
      </w:pPr>
    </w:p>
    <w:p w14:paraId="1F198A40" w14:textId="77777777" w:rsidR="00FE5420" w:rsidRPr="00694B9A" w:rsidRDefault="00FE5420" w:rsidP="00FE5420">
      <w:pPr>
        <w:overflowPunct/>
        <w:autoSpaceDE/>
        <w:autoSpaceDN/>
        <w:adjustRightInd/>
        <w:ind w:right="225"/>
        <w:jc w:val="center"/>
        <w:rPr>
          <w:rFonts w:ascii="Segoe UI" w:hAnsi="Segoe UI" w:cs="Segoe UI"/>
          <w:b/>
          <w:sz w:val="18"/>
          <w:szCs w:val="18"/>
          <w:lang w:eastAsia="zh-TW"/>
        </w:rPr>
      </w:pPr>
      <w:r w:rsidRPr="00694B9A">
        <w:rPr>
          <w:b/>
          <w:sz w:val="24"/>
          <w:szCs w:val="24"/>
          <w:lang w:eastAsia="zh-TW"/>
        </w:rPr>
        <w:lastRenderedPageBreak/>
        <w:t>Task 5 </w:t>
      </w:r>
    </w:p>
    <w:p w14:paraId="0750F296" w14:textId="77777777" w:rsidR="00BD7AE5" w:rsidRPr="00694B9A" w:rsidRDefault="00BD7AE5" w:rsidP="00FE5420">
      <w:pPr>
        <w:overflowPunct/>
        <w:autoSpaceDE/>
        <w:autoSpaceDN/>
        <w:adjustRightInd/>
        <w:ind w:right="225"/>
        <w:jc w:val="both"/>
        <w:rPr>
          <w:b/>
          <w:color w:val="auto"/>
          <w:sz w:val="24"/>
          <w:szCs w:val="24"/>
          <w:lang w:eastAsia="zh-TW"/>
        </w:rPr>
      </w:pPr>
    </w:p>
    <w:p w14:paraId="3DB18458" w14:textId="77777777" w:rsidR="00BD7AE5" w:rsidRPr="00694B9A" w:rsidRDefault="00BD7AE5" w:rsidP="00FE5420">
      <w:pPr>
        <w:overflowPunct/>
        <w:autoSpaceDE/>
        <w:autoSpaceDN/>
        <w:adjustRightInd/>
        <w:ind w:right="225"/>
        <w:jc w:val="both"/>
        <w:rPr>
          <w:b/>
          <w:color w:val="auto"/>
          <w:sz w:val="24"/>
          <w:szCs w:val="24"/>
          <w:lang w:eastAsia="zh-TW"/>
        </w:rPr>
      </w:pPr>
    </w:p>
    <w:p w14:paraId="31D972DF" w14:textId="4777101A" w:rsidR="00FE5420" w:rsidRPr="00694B9A" w:rsidRDefault="00FE5420" w:rsidP="00FE5420">
      <w:pPr>
        <w:overflowPunct/>
        <w:autoSpaceDE/>
        <w:autoSpaceDN/>
        <w:adjustRightInd/>
        <w:ind w:right="225"/>
        <w:jc w:val="both"/>
        <w:rPr>
          <w:rFonts w:ascii="Segoe UI" w:hAnsi="Segoe UI" w:cs="Segoe UI"/>
          <w:b/>
          <w:sz w:val="18"/>
          <w:szCs w:val="18"/>
          <w:lang w:eastAsia="zh-TW"/>
        </w:rPr>
      </w:pPr>
      <w:r w:rsidRPr="00694B9A">
        <w:rPr>
          <w:b/>
          <w:color w:val="auto"/>
          <w:sz w:val="24"/>
          <w:szCs w:val="24"/>
          <w:lang w:eastAsia="zh-TW"/>
        </w:rPr>
        <w:t>Individual Learning Plan</w:t>
      </w:r>
      <w:r w:rsidRPr="00694B9A">
        <w:rPr>
          <w:b/>
          <w:sz w:val="24"/>
          <w:szCs w:val="24"/>
          <w:lang w:eastAsia="zh-TW"/>
        </w:rPr>
        <w:t> </w:t>
      </w:r>
    </w:p>
    <w:p w14:paraId="7E18A2A2" w14:textId="77777777" w:rsidR="00FE5420" w:rsidRPr="00694B9A" w:rsidRDefault="00FE5420" w:rsidP="00FE5420">
      <w:pPr>
        <w:overflowPunct/>
        <w:autoSpaceDE/>
        <w:autoSpaceDN/>
        <w:adjustRightInd/>
        <w:ind w:right="225"/>
        <w:jc w:val="both"/>
        <w:rPr>
          <w:rFonts w:ascii="Segoe UI" w:hAnsi="Segoe UI" w:cs="Segoe UI"/>
          <w:b/>
          <w:sz w:val="18"/>
          <w:szCs w:val="18"/>
          <w:lang w:eastAsia="zh-TW"/>
        </w:rPr>
      </w:pPr>
      <w:r w:rsidRPr="00694B9A">
        <w:rPr>
          <w:b/>
          <w:sz w:val="24"/>
          <w:szCs w:val="24"/>
          <w:lang w:eastAsia="zh-TW"/>
        </w:rPr>
        <w:t> </w:t>
      </w:r>
    </w:p>
    <w:p w14:paraId="122427F3" w14:textId="77777777" w:rsidR="00FE5420" w:rsidRPr="00D74C9B" w:rsidRDefault="00FE5420" w:rsidP="00FE5420">
      <w:pPr>
        <w:overflowPunct/>
        <w:autoSpaceDE/>
        <w:autoSpaceDN/>
        <w:adjustRightInd/>
        <w:ind w:right="225"/>
        <w:rPr>
          <w:rFonts w:ascii="Segoe UI" w:hAnsi="Segoe UI" w:cs="Segoe UI"/>
          <w:bCs/>
          <w:color w:val="auto"/>
          <w:sz w:val="18"/>
          <w:szCs w:val="18"/>
          <w:lang w:eastAsia="zh-TW"/>
        </w:rPr>
      </w:pPr>
      <w:r w:rsidRPr="00D74C9B">
        <w:rPr>
          <w:rFonts w:ascii="Times New Roman" w:hAnsi="Times New Roman" w:cs="Times New Roman"/>
          <w:bCs/>
          <w:color w:val="auto"/>
          <w:sz w:val="24"/>
          <w:szCs w:val="24"/>
          <w:lang w:eastAsia="zh-TW"/>
        </w:rPr>
        <w:t> </w:t>
      </w:r>
    </w:p>
    <w:p w14:paraId="101D5BF0" w14:textId="77777777" w:rsidR="00FE5420" w:rsidRPr="00D74C9B" w:rsidRDefault="00FE5420" w:rsidP="00FE5420">
      <w:pPr>
        <w:overflowPunct/>
        <w:autoSpaceDE/>
        <w:autoSpaceDN/>
        <w:adjustRightInd/>
        <w:ind w:right="225"/>
        <w:jc w:val="both"/>
        <w:rPr>
          <w:rFonts w:ascii="Segoe UI" w:hAnsi="Segoe UI" w:cs="Segoe UI"/>
          <w:bCs/>
          <w:sz w:val="18"/>
          <w:szCs w:val="18"/>
          <w:lang w:eastAsia="zh-TW"/>
        </w:rPr>
      </w:pPr>
      <w:r w:rsidRPr="00D74C9B">
        <w:rPr>
          <w:bCs/>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D74C9B" w:rsidRDefault="00FE5420" w:rsidP="00FE5420">
      <w:pPr>
        <w:overflowPunct/>
        <w:autoSpaceDE/>
        <w:autoSpaceDN/>
        <w:adjustRightInd/>
        <w:ind w:right="225"/>
        <w:jc w:val="both"/>
        <w:rPr>
          <w:rFonts w:ascii="Segoe UI" w:hAnsi="Segoe UI" w:cs="Segoe UI"/>
          <w:bCs/>
          <w:sz w:val="18"/>
          <w:szCs w:val="18"/>
          <w:lang w:eastAsia="zh-TW"/>
        </w:rPr>
      </w:pPr>
      <w:r w:rsidRPr="00D74C9B">
        <w:rPr>
          <w:bCs/>
          <w:sz w:val="24"/>
          <w:szCs w:val="24"/>
          <w:lang w:eastAsia="zh-TW"/>
        </w:rPr>
        <w:t> </w:t>
      </w:r>
    </w:p>
    <w:p w14:paraId="6EF20D6B" w14:textId="55908E85" w:rsidR="00FE5420" w:rsidRPr="00D74C9B" w:rsidRDefault="00FE5420" w:rsidP="00FE5420">
      <w:pPr>
        <w:overflowPunct/>
        <w:autoSpaceDE/>
        <w:autoSpaceDN/>
        <w:adjustRightInd/>
        <w:ind w:right="225"/>
        <w:jc w:val="both"/>
        <w:rPr>
          <w:rFonts w:ascii="Segoe UI" w:hAnsi="Segoe UI" w:cs="Segoe UI"/>
          <w:bCs/>
          <w:sz w:val="18"/>
          <w:szCs w:val="18"/>
          <w:lang w:eastAsia="zh-TW"/>
        </w:rPr>
      </w:pPr>
      <w:r w:rsidRPr="00D74C9B">
        <w:rPr>
          <w:bCs/>
          <w:sz w:val="24"/>
          <w:szCs w:val="24"/>
          <w:lang w:eastAsia="zh-TW"/>
        </w:rPr>
        <w:t xml:space="preserve">This task differs from the PDPs that you have completed in your previous workbooks in that this learning plan allows you to assess what level you believe you are in key knowledge, </w:t>
      </w:r>
      <w:r w:rsidR="00317655" w:rsidRPr="00D74C9B">
        <w:rPr>
          <w:bCs/>
          <w:sz w:val="24"/>
          <w:szCs w:val="24"/>
          <w:lang w:eastAsia="zh-TW"/>
        </w:rPr>
        <w:t>skills,</w:t>
      </w:r>
      <w:r w:rsidRPr="00D74C9B">
        <w:rPr>
          <w:bCs/>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D74C9B" w:rsidRDefault="00FE5420" w:rsidP="00FE5420">
      <w:pPr>
        <w:overflowPunct/>
        <w:autoSpaceDE/>
        <w:autoSpaceDN/>
        <w:adjustRightInd/>
        <w:ind w:right="225"/>
        <w:jc w:val="both"/>
        <w:rPr>
          <w:rFonts w:ascii="Segoe UI" w:hAnsi="Segoe UI" w:cs="Segoe UI"/>
          <w:bCs/>
          <w:sz w:val="18"/>
          <w:szCs w:val="18"/>
          <w:lang w:eastAsia="zh-TW"/>
        </w:rPr>
      </w:pPr>
      <w:r w:rsidRPr="00D74C9B">
        <w:rPr>
          <w:bCs/>
          <w:sz w:val="24"/>
          <w:szCs w:val="24"/>
          <w:lang w:eastAsia="zh-TW"/>
        </w:rPr>
        <w:t> </w:t>
      </w:r>
    </w:p>
    <w:p w14:paraId="41F9B9BA" w14:textId="77777777" w:rsidR="00FE5420" w:rsidRPr="00D74C9B" w:rsidRDefault="00FE5420" w:rsidP="00FE5420">
      <w:pPr>
        <w:overflowPunct/>
        <w:autoSpaceDE/>
        <w:autoSpaceDN/>
        <w:adjustRightInd/>
        <w:ind w:right="225"/>
        <w:jc w:val="both"/>
        <w:rPr>
          <w:rFonts w:ascii="Segoe UI" w:hAnsi="Segoe UI" w:cs="Segoe UI"/>
          <w:bCs/>
          <w:sz w:val="18"/>
          <w:szCs w:val="18"/>
          <w:lang w:eastAsia="zh-TW"/>
        </w:rPr>
      </w:pPr>
      <w:r w:rsidRPr="00D74C9B">
        <w:rPr>
          <w:bCs/>
          <w:sz w:val="24"/>
          <w:szCs w:val="24"/>
          <w:lang w:eastAsia="zh-TW"/>
        </w:rPr>
        <w:t> </w:t>
      </w:r>
    </w:p>
    <w:p w14:paraId="2456F3BB" w14:textId="78051F3B" w:rsidR="00FE5420" w:rsidRPr="00D74C9B" w:rsidRDefault="00FE5420" w:rsidP="00FE5420">
      <w:pPr>
        <w:overflowPunct/>
        <w:autoSpaceDE/>
        <w:autoSpaceDN/>
        <w:adjustRightInd/>
        <w:ind w:right="225"/>
        <w:jc w:val="both"/>
        <w:rPr>
          <w:rFonts w:ascii="Segoe UI" w:hAnsi="Segoe UI" w:cs="Segoe UI"/>
          <w:bCs/>
          <w:sz w:val="18"/>
          <w:szCs w:val="18"/>
          <w:lang w:eastAsia="zh-TW"/>
        </w:rPr>
      </w:pPr>
      <w:r w:rsidRPr="00D74C9B">
        <w:rPr>
          <w:bCs/>
          <w:sz w:val="24"/>
          <w:szCs w:val="24"/>
          <w:lang w:eastAsia="zh-TW"/>
        </w:rPr>
        <w:t>1</w:t>
      </w:r>
      <w:r w:rsidR="0FC6F1E5" w:rsidRPr="00D74C9B">
        <w:rPr>
          <w:bCs/>
          <w:sz w:val="24"/>
          <w:szCs w:val="24"/>
          <w:lang w:eastAsia="zh-TW"/>
        </w:rPr>
        <w:t>5</w:t>
      </w:r>
      <w:r w:rsidRPr="00D74C9B">
        <w:rPr>
          <w:bCs/>
          <w:sz w:val="24"/>
          <w:szCs w:val="24"/>
          <w:lang w:eastAsia="zh-TW"/>
        </w:rPr>
        <w:t>00 words </w:t>
      </w:r>
      <w:r w:rsidRPr="00D74C9B">
        <w:rPr>
          <w:bCs/>
          <w:i/>
          <w:iCs/>
          <w:sz w:val="24"/>
          <w:szCs w:val="24"/>
          <w:lang w:eastAsia="zh-TW"/>
        </w:rPr>
        <w:t>equivalent. Please note that this is not the actual number of words used in completing the table, the count reflects the thought and research behind it.</w:t>
      </w:r>
      <w:r w:rsidRPr="00D74C9B">
        <w:rPr>
          <w:bCs/>
          <w:sz w:val="24"/>
          <w:szCs w:val="24"/>
          <w:lang w:eastAsia="zh-TW"/>
        </w:rPr>
        <w:t> </w:t>
      </w:r>
    </w:p>
    <w:p w14:paraId="36D11AA3" w14:textId="77777777" w:rsidR="00FE5420" w:rsidRPr="00D74C9B" w:rsidRDefault="00FE5420" w:rsidP="00FE5420">
      <w:pPr>
        <w:overflowPunct/>
        <w:autoSpaceDE/>
        <w:autoSpaceDN/>
        <w:adjustRightInd/>
        <w:ind w:right="225"/>
        <w:jc w:val="both"/>
        <w:rPr>
          <w:rFonts w:ascii="Segoe UI" w:hAnsi="Segoe UI" w:cs="Segoe UI"/>
          <w:bCs/>
          <w:sz w:val="18"/>
          <w:szCs w:val="18"/>
          <w:lang w:eastAsia="zh-TW"/>
        </w:rPr>
      </w:pPr>
      <w:r w:rsidRPr="00D74C9B">
        <w:rPr>
          <w:bCs/>
          <w:sz w:val="24"/>
          <w:szCs w:val="24"/>
          <w:lang w:eastAsia="zh-TW"/>
        </w:rPr>
        <w:t> </w:t>
      </w:r>
    </w:p>
    <w:p w14:paraId="0EF7A08E" w14:textId="77777777" w:rsidR="00FE5420" w:rsidRPr="00D74C9B" w:rsidRDefault="00FE5420" w:rsidP="00FE5420">
      <w:pPr>
        <w:overflowPunct/>
        <w:autoSpaceDE/>
        <w:autoSpaceDN/>
        <w:adjustRightInd/>
        <w:ind w:right="225"/>
        <w:jc w:val="both"/>
        <w:rPr>
          <w:rFonts w:ascii="Segoe UI" w:hAnsi="Segoe UI" w:cs="Segoe UI"/>
          <w:bCs/>
          <w:sz w:val="18"/>
          <w:szCs w:val="18"/>
          <w:lang w:eastAsia="zh-TW"/>
        </w:rPr>
      </w:pPr>
      <w:r w:rsidRPr="00D74C9B">
        <w:rPr>
          <w:bCs/>
          <w:i/>
          <w:iCs/>
          <w:sz w:val="24"/>
          <w:szCs w:val="24"/>
          <w:lang w:eastAsia="zh-TW"/>
        </w:rPr>
        <w:t>It will count towards the overall equivalent word count of 8000 words expected from this module.  </w:t>
      </w:r>
      <w:r w:rsidRPr="00D74C9B">
        <w:rPr>
          <w:bCs/>
          <w:sz w:val="24"/>
          <w:szCs w:val="24"/>
          <w:lang w:eastAsia="zh-TW"/>
        </w:rPr>
        <w:t> </w:t>
      </w:r>
    </w:p>
    <w:p w14:paraId="4CD72A0C" w14:textId="77777777" w:rsidR="00FE5420" w:rsidRPr="00D74C9B" w:rsidRDefault="00FE5420" w:rsidP="00FE5420">
      <w:pPr>
        <w:overflowPunct/>
        <w:autoSpaceDE/>
        <w:autoSpaceDN/>
        <w:adjustRightInd/>
        <w:ind w:right="225"/>
        <w:jc w:val="both"/>
        <w:rPr>
          <w:rFonts w:ascii="Segoe UI" w:hAnsi="Segoe UI" w:cs="Segoe UI"/>
          <w:bCs/>
          <w:sz w:val="18"/>
          <w:szCs w:val="18"/>
          <w:lang w:eastAsia="zh-TW"/>
        </w:rPr>
      </w:pPr>
      <w:r w:rsidRPr="00D74C9B">
        <w:rPr>
          <w:bCs/>
          <w:sz w:val="24"/>
          <w:szCs w:val="24"/>
          <w:lang w:eastAsia="zh-TW"/>
        </w:rPr>
        <w:t> </w:t>
      </w:r>
    </w:p>
    <w:p w14:paraId="7574EC9E" w14:textId="77777777" w:rsidR="00FE5420" w:rsidRPr="00D74C9B" w:rsidRDefault="00FE5420" w:rsidP="00FE5420">
      <w:pPr>
        <w:overflowPunct/>
        <w:autoSpaceDE/>
        <w:autoSpaceDN/>
        <w:adjustRightInd/>
        <w:ind w:right="225"/>
        <w:jc w:val="both"/>
        <w:rPr>
          <w:rFonts w:ascii="Segoe UI" w:hAnsi="Segoe UI" w:cs="Segoe UI"/>
          <w:bCs/>
          <w:sz w:val="18"/>
          <w:szCs w:val="18"/>
          <w:lang w:eastAsia="zh-TW"/>
        </w:rPr>
      </w:pPr>
      <w:r w:rsidRPr="00D74C9B">
        <w:rPr>
          <w:bCs/>
          <w:sz w:val="24"/>
          <w:szCs w:val="24"/>
          <w:lang w:eastAsia="zh-TW"/>
        </w:rPr>
        <w:t> </w:t>
      </w:r>
    </w:p>
    <w:p w14:paraId="21A65692" w14:textId="77777777" w:rsidR="00FE5420" w:rsidRPr="00D74C9B" w:rsidRDefault="00FE5420" w:rsidP="00FE5420">
      <w:pPr>
        <w:overflowPunct/>
        <w:autoSpaceDE/>
        <w:autoSpaceDN/>
        <w:adjustRightInd/>
        <w:ind w:right="225"/>
        <w:jc w:val="both"/>
        <w:rPr>
          <w:rFonts w:ascii="Segoe UI" w:hAnsi="Segoe UI" w:cs="Segoe UI"/>
          <w:bCs/>
          <w:sz w:val="18"/>
          <w:szCs w:val="18"/>
          <w:lang w:eastAsia="zh-TW"/>
        </w:rPr>
      </w:pPr>
      <w:r w:rsidRPr="00D74C9B">
        <w:rPr>
          <w:bCs/>
          <w:sz w:val="24"/>
          <w:szCs w:val="24"/>
          <w:lang w:eastAsia="zh-TW"/>
        </w:rPr>
        <w:t>ANSWER: </w:t>
      </w:r>
    </w:p>
    <w:p w14:paraId="0553EB8B" w14:textId="77777777" w:rsidR="00FE5420" w:rsidRPr="00D74C9B" w:rsidRDefault="00FE5420" w:rsidP="00FE5420">
      <w:pPr>
        <w:overflowPunct/>
        <w:autoSpaceDE/>
        <w:autoSpaceDN/>
        <w:adjustRightInd/>
        <w:ind w:right="225"/>
        <w:jc w:val="both"/>
        <w:rPr>
          <w:rFonts w:ascii="Segoe UI" w:hAnsi="Segoe UI" w:cs="Segoe UI"/>
          <w:bCs/>
          <w:sz w:val="18"/>
          <w:szCs w:val="18"/>
          <w:lang w:eastAsia="zh-TW"/>
        </w:rPr>
      </w:pPr>
      <w:r w:rsidRPr="00D74C9B">
        <w:rPr>
          <w:bCs/>
          <w:sz w:val="24"/>
          <w:szCs w:val="24"/>
          <w:lang w:eastAsia="zh-TW"/>
        </w:rPr>
        <w:t> </w:t>
      </w:r>
    </w:p>
    <w:p w14:paraId="7F7FF86D" w14:textId="77777777" w:rsidR="00FE5420" w:rsidRPr="00D74C9B" w:rsidRDefault="00FE5420" w:rsidP="00FE5420">
      <w:pPr>
        <w:overflowPunct/>
        <w:autoSpaceDE/>
        <w:autoSpaceDN/>
        <w:adjustRightInd/>
        <w:ind w:right="225"/>
        <w:jc w:val="both"/>
        <w:rPr>
          <w:rFonts w:ascii="Segoe UI" w:hAnsi="Segoe UI" w:cs="Segoe UI"/>
          <w:bCs/>
          <w:sz w:val="18"/>
          <w:szCs w:val="18"/>
          <w:lang w:eastAsia="zh-TW"/>
        </w:rPr>
      </w:pPr>
      <w:r w:rsidRPr="00D74C9B">
        <w:rPr>
          <w:bCs/>
          <w:sz w:val="24"/>
          <w:szCs w:val="24"/>
          <w:lang w:eastAsia="zh-TW"/>
        </w:rPr>
        <w:t> </w:t>
      </w:r>
    </w:p>
    <w:p w14:paraId="6B6A71FE" w14:textId="77777777" w:rsidR="00FE5420" w:rsidRPr="00D74C9B" w:rsidRDefault="00FE5420" w:rsidP="00FE5420">
      <w:pPr>
        <w:overflowPunct/>
        <w:autoSpaceDE/>
        <w:autoSpaceDN/>
        <w:adjustRightInd/>
        <w:jc w:val="center"/>
        <w:rPr>
          <w:rFonts w:ascii="Segoe UI" w:hAnsi="Segoe UI" w:cs="Segoe UI"/>
          <w:bCs/>
          <w:sz w:val="18"/>
          <w:szCs w:val="18"/>
          <w:lang w:eastAsia="zh-TW"/>
        </w:rPr>
      </w:pPr>
      <w:r w:rsidRPr="00D74C9B">
        <w:rPr>
          <w:bCs/>
          <w:sz w:val="22"/>
          <w:szCs w:val="22"/>
          <w:lang w:eastAsia="zh-TW"/>
        </w:rPr>
        <w:t xml:space="preserve">Knowledge, </w:t>
      </w:r>
      <w:proofErr w:type="gramStart"/>
      <w:r w:rsidRPr="00D74C9B">
        <w:rPr>
          <w:bCs/>
          <w:sz w:val="22"/>
          <w:szCs w:val="22"/>
          <w:lang w:eastAsia="zh-TW"/>
        </w:rPr>
        <w:t>Skills</w:t>
      </w:r>
      <w:proofErr w:type="gramEnd"/>
      <w:r w:rsidRPr="00D74C9B">
        <w:rPr>
          <w:bCs/>
          <w:sz w:val="22"/>
          <w:szCs w:val="22"/>
          <w:lang w:eastAsia="zh-TW"/>
        </w:rPr>
        <w:t xml:space="preserve"> and Experience Assessment </w:t>
      </w:r>
    </w:p>
    <w:p w14:paraId="6DA41BFA" w14:textId="77777777" w:rsidR="00FE5420" w:rsidRPr="00D74C9B" w:rsidRDefault="00FE5420" w:rsidP="00FE5420">
      <w:pPr>
        <w:overflowPunct/>
        <w:autoSpaceDE/>
        <w:autoSpaceDN/>
        <w:adjustRightInd/>
        <w:jc w:val="center"/>
        <w:rPr>
          <w:rFonts w:ascii="Segoe UI" w:hAnsi="Segoe UI" w:cs="Segoe UI"/>
          <w:bCs/>
          <w:sz w:val="18"/>
          <w:szCs w:val="18"/>
          <w:lang w:eastAsia="zh-TW"/>
        </w:rPr>
      </w:pPr>
      <w:r w:rsidRPr="00D74C9B">
        <w:rPr>
          <w:bCs/>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D74C9B"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REQUIRED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RATING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DEVELOPMENT NEED </w:t>
            </w:r>
          </w:p>
          <w:p w14:paraId="48CCC465"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 </w:t>
            </w:r>
          </w:p>
        </w:tc>
      </w:tr>
      <w:tr w:rsidR="00FE5420" w:rsidRPr="00D74C9B"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KNOWLEDGE </w:t>
            </w:r>
          </w:p>
          <w:p w14:paraId="3F6CB76C"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 </w:t>
            </w:r>
          </w:p>
          <w:p w14:paraId="48C58233"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 </w:t>
            </w:r>
          </w:p>
          <w:p w14:paraId="5C20C1CE"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 </w:t>
            </w:r>
          </w:p>
          <w:p w14:paraId="6FB7EF86"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 </w:t>
            </w:r>
          </w:p>
          <w:p w14:paraId="7E6CD2E6"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 </w:t>
            </w:r>
          </w:p>
          <w:p w14:paraId="2FE3BF10"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 </w:t>
            </w:r>
          </w:p>
          <w:p w14:paraId="4F2585E1"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 </w:t>
            </w:r>
          </w:p>
          <w:p w14:paraId="6D8DE400"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 </w:t>
            </w:r>
          </w:p>
          <w:p w14:paraId="7770B6FA"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 </w:t>
            </w:r>
          </w:p>
          <w:p w14:paraId="3A289313"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 </w:t>
            </w:r>
          </w:p>
          <w:p w14:paraId="419F1C4A"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 </w:t>
            </w:r>
          </w:p>
          <w:p w14:paraId="100D1B4D"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Low </w:t>
            </w:r>
          </w:p>
          <w:p w14:paraId="7A21D334"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Med </w:t>
            </w:r>
          </w:p>
          <w:p w14:paraId="2CCA58A9" w14:textId="77777777" w:rsidR="00FE5420" w:rsidRPr="00D74C9B" w:rsidRDefault="00FE5420" w:rsidP="00FE5420">
            <w:pPr>
              <w:overflowPunct/>
              <w:autoSpaceDE/>
              <w:autoSpaceDN/>
              <w:adjustRightInd/>
              <w:rPr>
                <w:bCs/>
                <w:sz w:val="22"/>
                <w:szCs w:val="22"/>
                <w:lang w:eastAsia="zh-TW"/>
              </w:rPr>
            </w:pPr>
            <w:r w:rsidRPr="00D74C9B">
              <w:rPr>
                <w:bCs/>
                <w:sz w:val="22"/>
                <w:szCs w:val="22"/>
                <w:lang w:eastAsia="zh-TW"/>
              </w:rPr>
              <w:t>5-7 </w:t>
            </w:r>
          </w:p>
          <w:p w14:paraId="58A45E87" w14:textId="77777777" w:rsidR="00317655" w:rsidRPr="00D74C9B" w:rsidRDefault="00317655" w:rsidP="00317655">
            <w:pPr>
              <w:rPr>
                <w:rFonts w:ascii="Times New Roman" w:hAnsi="Times New Roman" w:cs="Times New Roman"/>
                <w:bCs/>
                <w:sz w:val="24"/>
                <w:szCs w:val="24"/>
                <w:lang w:eastAsia="zh-TW"/>
              </w:rPr>
            </w:pPr>
          </w:p>
          <w:p w14:paraId="75C988D0" w14:textId="77777777" w:rsidR="00317655" w:rsidRPr="00D74C9B" w:rsidRDefault="00317655" w:rsidP="00317655">
            <w:pPr>
              <w:rPr>
                <w:rFonts w:ascii="Times New Roman" w:hAnsi="Times New Roman" w:cs="Times New Roman"/>
                <w:bCs/>
                <w:sz w:val="24"/>
                <w:szCs w:val="24"/>
                <w:lang w:eastAsia="zh-TW"/>
              </w:rPr>
            </w:pPr>
          </w:p>
          <w:p w14:paraId="40F4694C" w14:textId="77777777" w:rsidR="00317655" w:rsidRPr="00D74C9B" w:rsidRDefault="00317655" w:rsidP="00317655">
            <w:pPr>
              <w:rPr>
                <w:bCs/>
                <w:sz w:val="22"/>
                <w:szCs w:val="22"/>
                <w:lang w:eastAsia="zh-TW"/>
              </w:rPr>
            </w:pPr>
          </w:p>
          <w:p w14:paraId="5600B4F4" w14:textId="5A26EBBA" w:rsidR="00317655" w:rsidRPr="00D74C9B" w:rsidRDefault="00317655" w:rsidP="00317655">
            <w:pPr>
              <w:rPr>
                <w:bCs/>
                <w:sz w:val="22"/>
                <w:szCs w:val="22"/>
                <w:lang w:eastAsia="zh-TW"/>
              </w:rPr>
            </w:pPr>
            <w:r w:rsidRPr="00D74C9B">
              <w:rPr>
                <w:bCs/>
                <w:sz w:val="22"/>
                <w:szCs w:val="22"/>
                <w:lang w:eastAsia="zh-TW"/>
              </w:rPr>
              <w:t>**</w:t>
            </w:r>
          </w:p>
          <w:p w14:paraId="4F4734CC" w14:textId="77777777" w:rsidR="00317655" w:rsidRPr="00D74C9B" w:rsidRDefault="00317655" w:rsidP="00317655">
            <w:pPr>
              <w:rPr>
                <w:rFonts w:ascii="Times New Roman" w:hAnsi="Times New Roman" w:cs="Times New Roman"/>
                <w:bCs/>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High </w:t>
            </w:r>
          </w:p>
          <w:p w14:paraId="084D2D24"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Low </w:t>
            </w:r>
          </w:p>
          <w:p w14:paraId="34DF0630"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Med </w:t>
            </w:r>
          </w:p>
          <w:p w14:paraId="2CC10324" w14:textId="77777777" w:rsidR="00FE5420" w:rsidRPr="00D74C9B" w:rsidRDefault="00FE5420" w:rsidP="00FE5420">
            <w:pPr>
              <w:overflowPunct/>
              <w:autoSpaceDE/>
              <w:autoSpaceDN/>
              <w:adjustRightInd/>
              <w:rPr>
                <w:bCs/>
                <w:sz w:val="22"/>
                <w:szCs w:val="22"/>
                <w:lang w:eastAsia="zh-TW"/>
              </w:rPr>
            </w:pPr>
            <w:r w:rsidRPr="00D74C9B">
              <w:rPr>
                <w:bCs/>
                <w:sz w:val="22"/>
                <w:szCs w:val="22"/>
                <w:lang w:eastAsia="zh-TW"/>
              </w:rPr>
              <w:t>5-7 </w:t>
            </w:r>
          </w:p>
          <w:p w14:paraId="0639E4E0" w14:textId="77777777" w:rsidR="00317655" w:rsidRPr="00D74C9B" w:rsidRDefault="00317655" w:rsidP="00317655">
            <w:pPr>
              <w:rPr>
                <w:rFonts w:ascii="Times New Roman" w:hAnsi="Times New Roman" w:cs="Times New Roman"/>
                <w:bCs/>
                <w:sz w:val="24"/>
                <w:szCs w:val="24"/>
                <w:lang w:eastAsia="zh-TW"/>
              </w:rPr>
            </w:pPr>
          </w:p>
          <w:p w14:paraId="1416094E" w14:textId="77777777" w:rsidR="00317655" w:rsidRPr="00D74C9B" w:rsidRDefault="00317655" w:rsidP="00317655">
            <w:pPr>
              <w:rPr>
                <w:rFonts w:ascii="Times New Roman" w:hAnsi="Times New Roman" w:cs="Times New Roman"/>
                <w:bCs/>
                <w:sz w:val="24"/>
                <w:szCs w:val="24"/>
                <w:lang w:eastAsia="zh-TW"/>
              </w:rPr>
            </w:pPr>
          </w:p>
          <w:p w14:paraId="527287D2" w14:textId="77777777" w:rsidR="00317655" w:rsidRPr="00D74C9B" w:rsidRDefault="00317655" w:rsidP="00317655">
            <w:pPr>
              <w:rPr>
                <w:bCs/>
                <w:sz w:val="22"/>
                <w:szCs w:val="22"/>
                <w:lang w:eastAsia="zh-TW"/>
              </w:rPr>
            </w:pPr>
          </w:p>
          <w:p w14:paraId="11B7C39C" w14:textId="6616C370" w:rsidR="00317655" w:rsidRPr="00D74C9B" w:rsidRDefault="00317655" w:rsidP="00317655">
            <w:pPr>
              <w:rPr>
                <w:bCs/>
                <w:sz w:val="22"/>
                <w:szCs w:val="22"/>
                <w:lang w:eastAsia="zh-TW"/>
              </w:rPr>
            </w:pPr>
            <w:r w:rsidRPr="00D74C9B">
              <w:rPr>
                <w:bCs/>
                <w:sz w:val="22"/>
                <w:szCs w:val="22"/>
                <w:lang w:eastAsia="zh-TW"/>
              </w:rPr>
              <w:t>**</w:t>
            </w:r>
          </w:p>
          <w:p w14:paraId="0BCB15AA" w14:textId="77777777" w:rsidR="00317655" w:rsidRPr="00D74C9B" w:rsidRDefault="00317655" w:rsidP="00317655">
            <w:pPr>
              <w:rPr>
                <w:rFonts w:ascii="Times New Roman" w:hAnsi="Times New Roman" w:cs="Times New Roman"/>
                <w:bCs/>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High </w:t>
            </w:r>
          </w:p>
          <w:p w14:paraId="7DD32E42"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246E8897" w:rsidR="00317655" w:rsidRPr="00D74C9B" w:rsidRDefault="00FE5420" w:rsidP="00FE5420">
            <w:pPr>
              <w:overflowPunct/>
              <w:autoSpaceDE/>
              <w:autoSpaceDN/>
              <w:adjustRightInd/>
              <w:rPr>
                <w:bCs/>
                <w:sz w:val="22"/>
                <w:szCs w:val="22"/>
                <w:lang w:eastAsia="zh-TW"/>
              </w:rPr>
            </w:pPr>
            <w:r w:rsidRPr="00D74C9B">
              <w:rPr>
                <w:bCs/>
                <w:sz w:val="22"/>
                <w:szCs w:val="22"/>
                <w:lang w:eastAsia="zh-TW"/>
              </w:rPr>
              <w:t> </w:t>
            </w:r>
            <w:r w:rsidR="00317655" w:rsidRPr="00D74C9B">
              <w:rPr>
                <w:bCs/>
                <w:sz w:val="22"/>
                <w:szCs w:val="22"/>
                <w:lang w:eastAsia="zh-TW"/>
              </w:rPr>
              <w:t xml:space="preserve">I believe that the force requires me to have a medium level of knowledge of the occupation. This knowledge includes legal knowledge regarding offences committed, negotiation skills, patience, and the ability to stay calm in intense situations and the ability to assess the use of force necessary. I think the force requires me to be a level 7 however, I believe I am at a level 5. Further development is needed, and I will </w:t>
            </w:r>
            <w:r w:rsidR="00317655" w:rsidRPr="00D74C9B">
              <w:rPr>
                <w:bCs/>
                <w:sz w:val="22"/>
                <w:szCs w:val="22"/>
                <w:lang w:eastAsia="zh-TW"/>
              </w:rPr>
              <w:lastRenderedPageBreak/>
              <w:t xml:space="preserve">progress in my knowledge by observing more experienced officers and how they deal with incidents. I will also refresh my legal knowledge </w:t>
            </w:r>
            <w:r w:rsidR="00124796" w:rsidRPr="00D74C9B">
              <w:rPr>
                <w:bCs/>
                <w:sz w:val="22"/>
                <w:szCs w:val="22"/>
                <w:lang w:eastAsia="zh-TW"/>
              </w:rPr>
              <w:t xml:space="preserve">by referring to notes made in police training. I can also develop my inter-personal skills by taking initiative at incidents and dealing with situations to improve my decision-making and confidence. </w:t>
            </w:r>
          </w:p>
        </w:tc>
      </w:tr>
      <w:tr w:rsidR="00FE5420" w:rsidRPr="00D74C9B"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D74C9B" w:rsidRDefault="00FE5420" w:rsidP="00FE5420">
            <w:pPr>
              <w:overflowPunct/>
              <w:autoSpaceDE/>
              <w:autoSpaceDN/>
              <w:adjustRightInd/>
              <w:rPr>
                <w:bCs/>
                <w:sz w:val="22"/>
                <w:szCs w:val="22"/>
                <w:lang w:eastAsia="zh-TW"/>
              </w:rPr>
            </w:pPr>
            <w:r w:rsidRPr="00D74C9B">
              <w:rPr>
                <w:bCs/>
                <w:sz w:val="22"/>
                <w:szCs w:val="22"/>
                <w:lang w:eastAsia="zh-TW"/>
              </w:rPr>
              <w:lastRenderedPageBreak/>
              <w:t>SKILLS </w:t>
            </w:r>
          </w:p>
          <w:p w14:paraId="47B596CE" w14:textId="77777777" w:rsidR="00FE5420" w:rsidRPr="00D74C9B" w:rsidRDefault="00FE5420" w:rsidP="00FE5420">
            <w:pPr>
              <w:overflowPunct/>
              <w:autoSpaceDE/>
              <w:autoSpaceDN/>
              <w:adjustRightInd/>
              <w:rPr>
                <w:bCs/>
                <w:sz w:val="22"/>
                <w:szCs w:val="22"/>
                <w:lang w:eastAsia="zh-TW"/>
              </w:rPr>
            </w:pPr>
            <w:r w:rsidRPr="00D74C9B">
              <w:rPr>
                <w:bCs/>
                <w:sz w:val="22"/>
                <w:szCs w:val="22"/>
                <w:lang w:eastAsia="zh-TW"/>
              </w:rPr>
              <w:t> </w:t>
            </w:r>
          </w:p>
          <w:p w14:paraId="1C6731CF" w14:textId="77777777" w:rsidR="00FE5420" w:rsidRPr="00D74C9B" w:rsidRDefault="00FE5420" w:rsidP="00FE5420">
            <w:pPr>
              <w:overflowPunct/>
              <w:autoSpaceDE/>
              <w:autoSpaceDN/>
              <w:adjustRightInd/>
              <w:rPr>
                <w:bCs/>
                <w:sz w:val="22"/>
                <w:szCs w:val="22"/>
                <w:lang w:eastAsia="zh-TW"/>
              </w:rPr>
            </w:pPr>
            <w:r w:rsidRPr="00D74C9B">
              <w:rPr>
                <w:bCs/>
                <w:sz w:val="22"/>
                <w:szCs w:val="22"/>
                <w:lang w:eastAsia="zh-TW"/>
              </w:rPr>
              <w:t> </w:t>
            </w:r>
          </w:p>
          <w:p w14:paraId="3DEE84ED" w14:textId="77777777" w:rsidR="00FE5420" w:rsidRPr="00D74C9B" w:rsidRDefault="00FE5420" w:rsidP="00FE5420">
            <w:pPr>
              <w:overflowPunct/>
              <w:autoSpaceDE/>
              <w:autoSpaceDN/>
              <w:adjustRightInd/>
              <w:rPr>
                <w:bCs/>
                <w:sz w:val="22"/>
                <w:szCs w:val="22"/>
                <w:lang w:eastAsia="zh-TW"/>
              </w:rPr>
            </w:pPr>
            <w:r w:rsidRPr="00D74C9B">
              <w:rPr>
                <w:bCs/>
                <w:sz w:val="22"/>
                <w:szCs w:val="22"/>
                <w:lang w:eastAsia="zh-TW"/>
              </w:rPr>
              <w:t> </w:t>
            </w:r>
          </w:p>
          <w:p w14:paraId="026E50D1" w14:textId="77777777" w:rsidR="00FE5420" w:rsidRPr="00D74C9B" w:rsidRDefault="00FE5420" w:rsidP="00FE5420">
            <w:pPr>
              <w:overflowPunct/>
              <w:autoSpaceDE/>
              <w:autoSpaceDN/>
              <w:adjustRightInd/>
              <w:rPr>
                <w:bCs/>
                <w:sz w:val="22"/>
                <w:szCs w:val="22"/>
                <w:lang w:eastAsia="zh-TW"/>
              </w:rPr>
            </w:pPr>
            <w:r w:rsidRPr="00D74C9B">
              <w:rPr>
                <w:bCs/>
                <w:sz w:val="22"/>
                <w:szCs w:val="22"/>
                <w:lang w:eastAsia="zh-TW"/>
              </w:rPr>
              <w:t> </w:t>
            </w:r>
          </w:p>
          <w:p w14:paraId="5D1F17CC" w14:textId="77777777" w:rsidR="00FE5420" w:rsidRPr="00D74C9B" w:rsidRDefault="00FE5420" w:rsidP="00FE5420">
            <w:pPr>
              <w:overflowPunct/>
              <w:autoSpaceDE/>
              <w:autoSpaceDN/>
              <w:adjustRightInd/>
              <w:rPr>
                <w:bCs/>
                <w:sz w:val="22"/>
                <w:szCs w:val="22"/>
                <w:lang w:eastAsia="zh-TW"/>
              </w:rPr>
            </w:pPr>
            <w:r w:rsidRPr="00D74C9B">
              <w:rPr>
                <w:bCs/>
                <w:sz w:val="22"/>
                <w:szCs w:val="22"/>
                <w:lang w:eastAsia="zh-TW"/>
              </w:rPr>
              <w:t> </w:t>
            </w:r>
          </w:p>
          <w:p w14:paraId="0CE0DDF5" w14:textId="77777777" w:rsidR="00FE5420" w:rsidRPr="00D74C9B" w:rsidRDefault="00FE5420" w:rsidP="00FE5420">
            <w:pPr>
              <w:overflowPunct/>
              <w:autoSpaceDE/>
              <w:autoSpaceDN/>
              <w:adjustRightInd/>
              <w:rPr>
                <w:bCs/>
                <w:sz w:val="22"/>
                <w:szCs w:val="22"/>
                <w:lang w:eastAsia="zh-TW"/>
              </w:rPr>
            </w:pPr>
            <w:r w:rsidRPr="00D74C9B">
              <w:rPr>
                <w:bCs/>
                <w:sz w:val="22"/>
                <w:szCs w:val="22"/>
                <w:lang w:eastAsia="zh-TW"/>
              </w:rPr>
              <w:t> </w:t>
            </w:r>
          </w:p>
          <w:p w14:paraId="29AFB940" w14:textId="77777777" w:rsidR="00FE5420" w:rsidRPr="00D74C9B" w:rsidRDefault="00FE5420" w:rsidP="00FE5420">
            <w:pPr>
              <w:overflowPunct/>
              <w:autoSpaceDE/>
              <w:autoSpaceDN/>
              <w:adjustRightInd/>
              <w:rPr>
                <w:bCs/>
                <w:sz w:val="22"/>
                <w:szCs w:val="22"/>
                <w:lang w:eastAsia="zh-TW"/>
              </w:rPr>
            </w:pPr>
            <w:r w:rsidRPr="00D74C9B">
              <w:rPr>
                <w:bCs/>
                <w:sz w:val="22"/>
                <w:szCs w:val="22"/>
                <w:lang w:eastAsia="zh-TW"/>
              </w:rPr>
              <w:t> </w:t>
            </w:r>
          </w:p>
          <w:p w14:paraId="55629D65" w14:textId="77777777" w:rsidR="00FE5420" w:rsidRPr="00D74C9B" w:rsidRDefault="00FE5420" w:rsidP="00FE5420">
            <w:pPr>
              <w:overflowPunct/>
              <w:autoSpaceDE/>
              <w:autoSpaceDN/>
              <w:adjustRightInd/>
              <w:rPr>
                <w:bCs/>
                <w:sz w:val="22"/>
                <w:szCs w:val="22"/>
                <w:lang w:eastAsia="zh-TW"/>
              </w:rPr>
            </w:pPr>
            <w:r w:rsidRPr="00D74C9B">
              <w:rPr>
                <w:bCs/>
                <w:sz w:val="22"/>
                <w:szCs w:val="22"/>
                <w:lang w:eastAsia="zh-TW"/>
              </w:rPr>
              <w:t> </w:t>
            </w:r>
          </w:p>
          <w:p w14:paraId="433D2107" w14:textId="77777777" w:rsidR="00FE5420" w:rsidRPr="00D74C9B" w:rsidRDefault="00FE5420" w:rsidP="00FE5420">
            <w:pPr>
              <w:overflowPunct/>
              <w:autoSpaceDE/>
              <w:autoSpaceDN/>
              <w:adjustRightInd/>
              <w:rPr>
                <w:bCs/>
                <w:sz w:val="22"/>
                <w:szCs w:val="22"/>
                <w:lang w:eastAsia="zh-TW"/>
              </w:rPr>
            </w:pPr>
            <w:r w:rsidRPr="00D74C9B">
              <w:rPr>
                <w:bCs/>
                <w:sz w:val="22"/>
                <w:szCs w:val="22"/>
                <w:lang w:eastAsia="zh-TW"/>
              </w:rPr>
              <w:t> </w:t>
            </w:r>
          </w:p>
          <w:p w14:paraId="1B28F49E" w14:textId="77777777" w:rsidR="00FE5420" w:rsidRPr="00D74C9B" w:rsidRDefault="00FE5420" w:rsidP="00FE5420">
            <w:pPr>
              <w:overflowPunct/>
              <w:autoSpaceDE/>
              <w:autoSpaceDN/>
              <w:adjustRightInd/>
              <w:rPr>
                <w:bCs/>
                <w:sz w:val="22"/>
                <w:szCs w:val="22"/>
                <w:lang w:eastAsia="zh-TW"/>
              </w:rPr>
            </w:pPr>
            <w:r w:rsidRPr="00D74C9B">
              <w:rPr>
                <w:bCs/>
                <w:sz w:val="22"/>
                <w:szCs w:val="22"/>
                <w:lang w:eastAsia="zh-TW"/>
              </w:rPr>
              <w:t> </w:t>
            </w:r>
          </w:p>
          <w:p w14:paraId="0D3D1A88" w14:textId="77777777" w:rsidR="00FE5420" w:rsidRPr="00D74C9B" w:rsidRDefault="00FE5420" w:rsidP="00FE5420">
            <w:pPr>
              <w:overflowPunct/>
              <w:autoSpaceDE/>
              <w:autoSpaceDN/>
              <w:adjustRightInd/>
              <w:rPr>
                <w:bCs/>
                <w:sz w:val="22"/>
                <w:szCs w:val="22"/>
                <w:lang w:eastAsia="zh-TW"/>
              </w:rPr>
            </w:pPr>
            <w:r w:rsidRPr="00D74C9B">
              <w:rPr>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Low </w:t>
            </w:r>
          </w:p>
          <w:p w14:paraId="47F44B26"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Med </w:t>
            </w:r>
          </w:p>
          <w:p w14:paraId="67BC5F51" w14:textId="77777777" w:rsidR="00FE5420" w:rsidRPr="00D74C9B" w:rsidRDefault="00FE5420" w:rsidP="00FE5420">
            <w:pPr>
              <w:overflowPunct/>
              <w:autoSpaceDE/>
              <w:autoSpaceDN/>
              <w:adjustRightInd/>
              <w:rPr>
                <w:bCs/>
                <w:sz w:val="22"/>
                <w:szCs w:val="22"/>
                <w:lang w:eastAsia="zh-TW"/>
              </w:rPr>
            </w:pPr>
            <w:r w:rsidRPr="00D74C9B">
              <w:rPr>
                <w:bCs/>
                <w:sz w:val="22"/>
                <w:szCs w:val="22"/>
                <w:lang w:eastAsia="zh-TW"/>
              </w:rPr>
              <w:t>5-7 </w:t>
            </w:r>
          </w:p>
          <w:p w14:paraId="134BCE21" w14:textId="77777777" w:rsidR="00124796" w:rsidRPr="00D74C9B" w:rsidRDefault="00124796" w:rsidP="00124796">
            <w:pPr>
              <w:rPr>
                <w:rFonts w:ascii="Times New Roman" w:hAnsi="Times New Roman" w:cs="Times New Roman"/>
                <w:bCs/>
                <w:sz w:val="24"/>
                <w:szCs w:val="24"/>
                <w:lang w:eastAsia="zh-TW"/>
              </w:rPr>
            </w:pPr>
          </w:p>
          <w:p w14:paraId="62046ED8" w14:textId="77777777" w:rsidR="00124796" w:rsidRPr="00D74C9B" w:rsidRDefault="00124796" w:rsidP="00124796">
            <w:pPr>
              <w:rPr>
                <w:rFonts w:ascii="Times New Roman" w:hAnsi="Times New Roman" w:cs="Times New Roman"/>
                <w:bCs/>
                <w:sz w:val="24"/>
                <w:szCs w:val="24"/>
                <w:lang w:eastAsia="zh-TW"/>
              </w:rPr>
            </w:pPr>
          </w:p>
          <w:p w14:paraId="00AB3A2A" w14:textId="77777777" w:rsidR="00124796" w:rsidRPr="00D74C9B" w:rsidRDefault="00124796" w:rsidP="00124796">
            <w:pPr>
              <w:rPr>
                <w:bCs/>
                <w:sz w:val="22"/>
                <w:szCs w:val="22"/>
                <w:lang w:eastAsia="zh-TW"/>
              </w:rPr>
            </w:pPr>
          </w:p>
          <w:p w14:paraId="788193EA" w14:textId="13A4D229" w:rsidR="00124796" w:rsidRPr="00D74C9B" w:rsidRDefault="00124796" w:rsidP="00124796">
            <w:pPr>
              <w:rPr>
                <w:bCs/>
                <w:sz w:val="22"/>
                <w:szCs w:val="22"/>
                <w:lang w:eastAsia="zh-TW"/>
              </w:rPr>
            </w:pPr>
            <w:r w:rsidRPr="00D74C9B">
              <w:rPr>
                <w:bCs/>
                <w:sz w:val="22"/>
                <w:szCs w:val="22"/>
                <w:lang w:eastAsia="zh-TW"/>
              </w:rPr>
              <w:t>**</w:t>
            </w:r>
          </w:p>
          <w:p w14:paraId="03B44AF5" w14:textId="77777777" w:rsidR="00124796" w:rsidRPr="00D74C9B" w:rsidRDefault="00124796" w:rsidP="00124796">
            <w:pPr>
              <w:rPr>
                <w:rFonts w:ascii="Times New Roman" w:hAnsi="Times New Roman" w:cs="Times New Roman"/>
                <w:bCs/>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High </w:t>
            </w:r>
          </w:p>
          <w:p w14:paraId="0C242629"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Low </w:t>
            </w:r>
          </w:p>
          <w:p w14:paraId="51BAE1EE"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Med </w:t>
            </w:r>
          </w:p>
          <w:p w14:paraId="08E06C62" w14:textId="77777777" w:rsidR="00FE5420" w:rsidRPr="00D74C9B" w:rsidRDefault="00FE5420" w:rsidP="00FE5420">
            <w:pPr>
              <w:overflowPunct/>
              <w:autoSpaceDE/>
              <w:autoSpaceDN/>
              <w:adjustRightInd/>
              <w:rPr>
                <w:bCs/>
                <w:sz w:val="22"/>
                <w:szCs w:val="22"/>
                <w:lang w:eastAsia="zh-TW"/>
              </w:rPr>
            </w:pPr>
            <w:r w:rsidRPr="00D74C9B">
              <w:rPr>
                <w:bCs/>
                <w:sz w:val="22"/>
                <w:szCs w:val="22"/>
                <w:lang w:eastAsia="zh-TW"/>
              </w:rPr>
              <w:t>5-7 </w:t>
            </w:r>
          </w:p>
          <w:p w14:paraId="40077B0D" w14:textId="77777777" w:rsidR="00124796" w:rsidRPr="00D74C9B" w:rsidRDefault="00124796" w:rsidP="00124796">
            <w:pPr>
              <w:rPr>
                <w:rFonts w:ascii="Times New Roman" w:hAnsi="Times New Roman" w:cs="Times New Roman"/>
                <w:bCs/>
                <w:sz w:val="24"/>
                <w:szCs w:val="24"/>
                <w:lang w:eastAsia="zh-TW"/>
              </w:rPr>
            </w:pPr>
          </w:p>
          <w:p w14:paraId="31E0BBD7" w14:textId="77777777" w:rsidR="00124796" w:rsidRPr="00D74C9B" w:rsidRDefault="00124796" w:rsidP="00124796">
            <w:pPr>
              <w:rPr>
                <w:bCs/>
                <w:sz w:val="22"/>
                <w:szCs w:val="22"/>
                <w:lang w:eastAsia="zh-TW"/>
              </w:rPr>
            </w:pPr>
          </w:p>
          <w:p w14:paraId="41C66A89" w14:textId="77777777" w:rsidR="00124796" w:rsidRPr="00D74C9B" w:rsidRDefault="00124796" w:rsidP="00124796">
            <w:pPr>
              <w:rPr>
                <w:bCs/>
                <w:sz w:val="22"/>
                <w:szCs w:val="22"/>
                <w:lang w:eastAsia="zh-TW"/>
              </w:rPr>
            </w:pPr>
          </w:p>
          <w:p w14:paraId="33334C9E" w14:textId="23F48F7B" w:rsidR="00124796" w:rsidRPr="00D74C9B" w:rsidRDefault="00124796" w:rsidP="00124796">
            <w:pPr>
              <w:rPr>
                <w:rFonts w:ascii="Times New Roman" w:hAnsi="Times New Roman" w:cs="Times New Roman"/>
                <w:bCs/>
                <w:sz w:val="24"/>
                <w:szCs w:val="24"/>
                <w:lang w:eastAsia="zh-TW"/>
              </w:rPr>
            </w:pPr>
            <w:r w:rsidRPr="00D74C9B">
              <w:rPr>
                <w:rFonts w:ascii="Times New Roman" w:hAnsi="Times New Roman" w:cs="Times New Roman"/>
                <w:bCs/>
                <w:sz w:val="24"/>
                <w:szCs w:val="24"/>
                <w:lang w:eastAsia="zh-TW"/>
              </w:rPr>
              <w:t>**</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High </w:t>
            </w:r>
          </w:p>
          <w:p w14:paraId="29C4CCF7"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3C603A46"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 </w:t>
            </w:r>
            <w:r w:rsidR="00124796" w:rsidRPr="00D74C9B">
              <w:rPr>
                <w:bCs/>
                <w:sz w:val="22"/>
                <w:szCs w:val="22"/>
                <w:lang w:eastAsia="zh-TW"/>
              </w:rPr>
              <w:t xml:space="preserve">I believe that the force requires me to be at a medium skills level and I believe I am currently at the same level. However, I believe the force requires me to be at a level 7, but I think I am at a level 6. Skills include assertiveness, thinking on your feet, the ability to remain calm, be confident in intense situations, be a team player and problem solving. </w:t>
            </w:r>
            <w:r w:rsidR="004572BA" w:rsidRPr="00D74C9B">
              <w:rPr>
                <w:bCs/>
                <w:sz w:val="22"/>
                <w:szCs w:val="22"/>
                <w:lang w:eastAsia="zh-TW"/>
              </w:rPr>
              <w:t>To</w:t>
            </w:r>
            <w:r w:rsidR="00124796" w:rsidRPr="00D74C9B">
              <w:rPr>
                <w:bCs/>
                <w:sz w:val="22"/>
                <w:szCs w:val="22"/>
                <w:lang w:eastAsia="zh-TW"/>
              </w:rPr>
              <w:t xml:space="preserve"> develop further, I </w:t>
            </w:r>
            <w:r w:rsidR="00744435" w:rsidRPr="00D74C9B">
              <w:rPr>
                <w:bCs/>
                <w:sz w:val="22"/>
                <w:szCs w:val="22"/>
                <w:lang w:eastAsia="zh-TW"/>
              </w:rPr>
              <w:t xml:space="preserve">can observe how other officers deal with incidents, ask others for advice about how to deal with incidents and request reflection after them to ensure I gain feedback. </w:t>
            </w:r>
          </w:p>
        </w:tc>
      </w:tr>
      <w:tr w:rsidR="00FE5420" w:rsidRPr="00D74C9B"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D74C9B" w:rsidRDefault="00FE5420" w:rsidP="00FE5420">
            <w:pPr>
              <w:overflowPunct/>
              <w:autoSpaceDE/>
              <w:autoSpaceDN/>
              <w:adjustRightInd/>
              <w:rPr>
                <w:bCs/>
                <w:sz w:val="22"/>
                <w:szCs w:val="22"/>
                <w:lang w:eastAsia="zh-TW"/>
              </w:rPr>
            </w:pPr>
            <w:r w:rsidRPr="00D74C9B">
              <w:rPr>
                <w:bCs/>
                <w:sz w:val="22"/>
                <w:szCs w:val="22"/>
                <w:lang w:eastAsia="zh-TW"/>
              </w:rPr>
              <w:t>EXPERIENCE </w:t>
            </w:r>
          </w:p>
          <w:p w14:paraId="1B52FD72" w14:textId="77777777" w:rsidR="00FE5420" w:rsidRPr="00D74C9B" w:rsidRDefault="00FE5420" w:rsidP="00FE5420">
            <w:pPr>
              <w:overflowPunct/>
              <w:autoSpaceDE/>
              <w:autoSpaceDN/>
              <w:adjustRightInd/>
              <w:rPr>
                <w:bCs/>
                <w:sz w:val="22"/>
                <w:szCs w:val="22"/>
                <w:lang w:eastAsia="zh-TW"/>
              </w:rPr>
            </w:pPr>
            <w:r w:rsidRPr="00D74C9B">
              <w:rPr>
                <w:bCs/>
                <w:sz w:val="22"/>
                <w:szCs w:val="22"/>
                <w:lang w:eastAsia="zh-TW"/>
              </w:rPr>
              <w:t> </w:t>
            </w:r>
          </w:p>
          <w:p w14:paraId="59D1B316" w14:textId="77777777" w:rsidR="00FE5420" w:rsidRPr="00D74C9B" w:rsidRDefault="00FE5420" w:rsidP="00FE5420">
            <w:pPr>
              <w:overflowPunct/>
              <w:autoSpaceDE/>
              <w:autoSpaceDN/>
              <w:adjustRightInd/>
              <w:rPr>
                <w:bCs/>
                <w:sz w:val="22"/>
                <w:szCs w:val="22"/>
                <w:lang w:eastAsia="zh-TW"/>
              </w:rPr>
            </w:pPr>
            <w:r w:rsidRPr="00D74C9B">
              <w:rPr>
                <w:bCs/>
                <w:sz w:val="22"/>
                <w:szCs w:val="22"/>
                <w:lang w:eastAsia="zh-TW"/>
              </w:rPr>
              <w:t> </w:t>
            </w:r>
          </w:p>
          <w:p w14:paraId="5CD0476E" w14:textId="77777777" w:rsidR="00FE5420" w:rsidRPr="00D74C9B" w:rsidRDefault="00FE5420" w:rsidP="00FE5420">
            <w:pPr>
              <w:overflowPunct/>
              <w:autoSpaceDE/>
              <w:autoSpaceDN/>
              <w:adjustRightInd/>
              <w:rPr>
                <w:bCs/>
                <w:sz w:val="22"/>
                <w:szCs w:val="22"/>
                <w:lang w:eastAsia="zh-TW"/>
              </w:rPr>
            </w:pPr>
            <w:r w:rsidRPr="00D74C9B">
              <w:rPr>
                <w:bCs/>
                <w:sz w:val="22"/>
                <w:szCs w:val="22"/>
                <w:lang w:eastAsia="zh-TW"/>
              </w:rPr>
              <w:t> </w:t>
            </w:r>
          </w:p>
          <w:p w14:paraId="3D512B24" w14:textId="77777777" w:rsidR="00FE5420" w:rsidRPr="00D74C9B" w:rsidRDefault="00FE5420" w:rsidP="00FE5420">
            <w:pPr>
              <w:overflowPunct/>
              <w:autoSpaceDE/>
              <w:autoSpaceDN/>
              <w:adjustRightInd/>
              <w:rPr>
                <w:bCs/>
                <w:sz w:val="22"/>
                <w:szCs w:val="22"/>
                <w:lang w:eastAsia="zh-TW"/>
              </w:rPr>
            </w:pPr>
            <w:r w:rsidRPr="00D74C9B">
              <w:rPr>
                <w:bCs/>
                <w:sz w:val="22"/>
                <w:szCs w:val="22"/>
                <w:lang w:eastAsia="zh-TW"/>
              </w:rPr>
              <w:t> </w:t>
            </w:r>
          </w:p>
          <w:p w14:paraId="6DF0D84C" w14:textId="77777777" w:rsidR="00FE5420" w:rsidRPr="00D74C9B" w:rsidRDefault="00FE5420" w:rsidP="00FE5420">
            <w:pPr>
              <w:overflowPunct/>
              <w:autoSpaceDE/>
              <w:autoSpaceDN/>
              <w:adjustRightInd/>
              <w:rPr>
                <w:bCs/>
                <w:sz w:val="22"/>
                <w:szCs w:val="22"/>
                <w:lang w:eastAsia="zh-TW"/>
              </w:rPr>
            </w:pPr>
            <w:r w:rsidRPr="00D74C9B">
              <w:rPr>
                <w:bCs/>
                <w:sz w:val="22"/>
                <w:szCs w:val="22"/>
                <w:lang w:eastAsia="zh-TW"/>
              </w:rPr>
              <w:t> </w:t>
            </w:r>
          </w:p>
          <w:p w14:paraId="4BA6BBBE" w14:textId="77777777" w:rsidR="00FE5420" w:rsidRPr="00D74C9B" w:rsidRDefault="00FE5420" w:rsidP="00FE5420">
            <w:pPr>
              <w:overflowPunct/>
              <w:autoSpaceDE/>
              <w:autoSpaceDN/>
              <w:adjustRightInd/>
              <w:rPr>
                <w:bCs/>
                <w:sz w:val="22"/>
                <w:szCs w:val="22"/>
                <w:lang w:eastAsia="zh-TW"/>
              </w:rPr>
            </w:pPr>
            <w:r w:rsidRPr="00D74C9B">
              <w:rPr>
                <w:bCs/>
                <w:sz w:val="22"/>
                <w:szCs w:val="22"/>
                <w:lang w:eastAsia="zh-TW"/>
              </w:rPr>
              <w:t> </w:t>
            </w:r>
          </w:p>
          <w:p w14:paraId="567D43A9" w14:textId="77777777" w:rsidR="00FE5420" w:rsidRPr="00D74C9B" w:rsidRDefault="00FE5420" w:rsidP="00FE5420">
            <w:pPr>
              <w:overflowPunct/>
              <w:autoSpaceDE/>
              <w:autoSpaceDN/>
              <w:adjustRightInd/>
              <w:rPr>
                <w:bCs/>
                <w:sz w:val="22"/>
                <w:szCs w:val="22"/>
                <w:lang w:eastAsia="zh-TW"/>
              </w:rPr>
            </w:pPr>
            <w:r w:rsidRPr="00D74C9B">
              <w:rPr>
                <w:bCs/>
                <w:sz w:val="22"/>
                <w:szCs w:val="22"/>
                <w:lang w:eastAsia="zh-TW"/>
              </w:rPr>
              <w:t> </w:t>
            </w:r>
          </w:p>
          <w:p w14:paraId="1E9989DB" w14:textId="77777777" w:rsidR="00FE5420" w:rsidRPr="00D74C9B" w:rsidRDefault="00FE5420" w:rsidP="00FE5420">
            <w:pPr>
              <w:overflowPunct/>
              <w:autoSpaceDE/>
              <w:autoSpaceDN/>
              <w:adjustRightInd/>
              <w:rPr>
                <w:bCs/>
                <w:sz w:val="22"/>
                <w:szCs w:val="22"/>
                <w:lang w:eastAsia="zh-TW"/>
              </w:rPr>
            </w:pPr>
            <w:r w:rsidRPr="00D74C9B">
              <w:rPr>
                <w:bCs/>
                <w:sz w:val="22"/>
                <w:szCs w:val="22"/>
                <w:lang w:eastAsia="zh-TW"/>
              </w:rPr>
              <w:t> </w:t>
            </w:r>
          </w:p>
          <w:p w14:paraId="034A59C6" w14:textId="77777777" w:rsidR="00FE5420" w:rsidRPr="00D74C9B" w:rsidRDefault="00FE5420" w:rsidP="00FE5420">
            <w:pPr>
              <w:overflowPunct/>
              <w:autoSpaceDE/>
              <w:autoSpaceDN/>
              <w:adjustRightInd/>
              <w:rPr>
                <w:bCs/>
                <w:sz w:val="22"/>
                <w:szCs w:val="22"/>
                <w:lang w:eastAsia="zh-TW"/>
              </w:rPr>
            </w:pPr>
            <w:r w:rsidRPr="00D74C9B">
              <w:rPr>
                <w:bCs/>
                <w:sz w:val="22"/>
                <w:szCs w:val="22"/>
                <w:lang w:eastAsia="zh-TW"/>
              </w:rPr>
              <w:t> </w:t>
            </w:r>
          </w:p>
          <w:p w14:paraId="5662B1C8" w14:textId="77777777" w:rsidR="00FE5420" w:rsidRPr="00D74C9B" w:rsidRDefault="00FE5420" w:rsidP="00FE5420">
            <w:pPr>
              <w:overflowPunct/>
              <w:autoSpaceDE/>
              <w:autoSpaceDN/>
              <w:adjustRightInd/>
              <w:rPr>
                <w:bCs/>
                <w:sz w:val="22"/>
                <w:szCs w:val="22"/>
                <w:lang w:eastAsia="zh-TW"/>
              </w:rPr>
            </w:pPr>
            <w:r w:rsidRPr="00D74C9B">
              <w:rPr>
                <w:bCs/>
                <w:sz w:val="22"/>
                <w:szCs w:val="22"/>
                <w:lang w:eastAsia="zh-TW"/>
              </w:rPr>
              <w:t> </w:t>
            </w:r>
          </w:p>
          <w:p w14:paraId="234B2FFC" w14:textId="77777777" w:rsidR="00FE5420" w:rsidRPr="00D74C9B" w:rsidRDefault="00FE5420" w:rsidP="00FE5420">
            <w:pPr>
              <w:overflowPunct/>
              <w:autoSpaceDE/>
              <w:autoSpaceDN/>
              <w:adjustRightInd/>
              <w:rPr>
                <w:bCs/>
                <w:sz w:val="22"/>
                <w:szCs w:val="22"/>
                <w:lang w:eastAsia="zh-TW"/>
              </w:rPr>
            </w:pPr>
            <w:r w:rsidRPr="00D74C9B">
              <w:rPr>
                <w:bCs/>
                <w:sz w:val="22"/>
                <w:szCs w:val="22"/>
                <w:lang w:eastAsia="zh-TW"/>
              </w:rPr>
              <w:t> </w:t>
            </w:r>
          </w:p>
          <w:p w14:paraId="167C975D" w14:textId="77777777" w:rsidR="00FE5420" w:rsidRPr="00D74C9B" w:rsidRDefault="00FE5420" w:rsidP="00FE5420">
            <w:pPr>
              <w:overflowPunct/>
              <w:autoSpaceDE/>
              <w:autoSpaceDN/>
              <w:adjustRightInd/>
              <w:rPr>
                <w:bCs/>
                <w:sz w:val="22"/>
                <w:szCs w:val="22"/>
                <w:lang w:eastAsia="zh-TW"/>
              </w:rPr>
            </w:pPr>
            <w:r w:rsidRPr="00D74C9B">
              <w:rPr>
                <w:bCs/>
                <w:sz w:val="22"/>
                <w:szCs w:val="22"/>
                <w:lang w:eastAsia="zh-TW"/>
              </w:rPr>
              <w:t> </w:t>
            </w:r>
          </w:p>
          <w:p w14:paraId="44C782D5" w14:textId="77777777" w:rsidR="00FE5420" w:rsidRPr="00D74C9B" w:rsidRDefault="00FE5420" w:rsidP="00FE5420">
            <w:pPr>
              <w:overflowPunct/>
              <w:autoSpaceDE/>
              <w:autoSpaceDN/>
              <w:adjustRightInd/>
              <w:rPr>
                <w:bCs/>
                <w:sz w:val="22"/>
                <w:szCs w:val="22"/>
                <w:lang w:eastAsia="zh-TW"/>
              </w:rPr>
            </w:pPr>
            <w:r w:rsidRPr="00D74C9B">
              <w:rPr>
                <w:bCs/>
                <w:sz w:val="22"/>
                <w:szCs w:val="22"/>
                <w:lang w:eastAsia="zh-TW"/>
              </w:rPr>
              <w:t> </w:t>
            </w:r>
          </w:p>
          <w:p w14:paraId="34F2FA20" w14:textId="77777777" w:rsidR="00FE5420" w:rsidRPr="00D74C9B" w:rsidRDefault="00FE5420" w:rsidP="00FE5420">
            <w:pPr>
              <w:overflowPunct/>
              <w:autoSpaceDE/>
              <w:autoSpaceDN/>
              <w:adjustRightInd/>
              <w:rPr>
                <w:bCs/>
                <w:sz w:val="22"/>
                <w:szCs w:val="22"/>
                <w:lang w:eastAsia="zh-TW"/>
              </w:rPr>
            </w:pPr>
            <w:r w:rsidRPr="00D74C9B">
              <w:rPr>
                <w:bCs/>
                <w:sz w:val="22"/>
                <w:szCs w:val="22"/>
                <w:lang w:eastAsia="zh-TW"/>
              </w:rPr>
              <w:t> </w:t>
            </w:r>
          </w:p>
          <w:p w14:paraId="687261CF" w14:textId="77777777" w:rsidR="00FE5420" w:rsidRPr="00D74C9B" w:rsidRDefault="00FE5420" w:rsidP="00FE5420">
            <w:pPr>
              <w:overflowPunct/>
              <w:autoSpaceDE/>
              <w:autoSpaceDN/>
              <w:adjustRightInd/>
              <w:rPr>
                <w:bCs/>
                <w:sz w:val="22"/>
                <w:szCs w:val="22"/>
                <w:lang w:eastAsia="zh-TW"/>
              </w:rPr>
            </w:pPr>
            <w:r w:rsidRPr="00D74C9B">
              <w:rPr>
                <w:bCs/>
                <w:sz w:val="22"/>
                <w:szCs w:val="22"/>
                <w:lang w:eastAsia="zh-TW"/>
              </w:rPr>
              <w:lastRenderedPageBreak/>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lastRenderedPageBreak/>
              <w:t>Low </w:t>
            </w:r>
          </w:p>
          <w:p w14:paraId="5132A9E8"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Med </w:t>
            </w:r>
          </w:p>
          <w:p w14:paraId="4AA59636"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High </w:t>
            </w:r>
          </w:p>
          <w:p w14:paraId="54AC606E" w14:textId="77777777" w:rsidR="00FE5420" w:rsidRPr="00D74C9B" w:rsidRDefault="00FE5420" w:rsidP="00FE5420">
            <w:pPr>
              <w:overflowPunct/>
              <w:autoSpaceDE/>
              <w:autoSpaceDN/>
              <w:adjustRightInd/>
              <w:rPr>
                <w:bCs/>
                <w:sz w:val="22"/>
                <w:szCs w:val="22"/>
                <w:lang w:eastAsia="zh-TW"/>
              </w:rPr>
            </w:pPr>
            <w:r w:rsidRPr="00D74C9B">
              <w:rPr>
                <w:bCs/>
                <w:sz w:val="22"/>
                <w:szCs w:val="22"/>
                <w:lang w:eastAsia="zh-TW"/>
              </w:rPr>
              <w:t>8-10 </w:t>
            </w:r>
          </w:p>
          <w:p w14:paraId="2E41244B" w14:textId="77777777" w:rsidR="00744435" w:rsidRPr="00D74C9B" w:rsidRDefault="00744435" w:rsidP="00744435">
            <w:pPr>
              <w:rPr>
                <w:rFonts w:ascii="Times New Roman" w:hAnsi="Times New Roman" w:cs="Times New Roman"/>
                <w:bCs/>
                <w:sz w:val="24"/>
                <w:szCs w:val="24"/>
                <w:lang w:eastAsia="zh-TW"/>
              </w:rPr>
            </w:pPr>
          </w:p>
          <w:p w14:paraId="46E8EB39" w14:textId="77777777" w:rsidR="00744435" w:rsidRPr="00D74C9B" w:rsidRDefault="00744435" w:rsidP="00744435">
            <w:pPr>
              <w:rPr>
                <w:rFonts w:ascii="Times New Roman" w:hAnsi="Times New Roman" w:cs="Times New Roman"/>
                <w:bCs/>
                <w:sz w:val="24"/>
                <w:szCs w:val="24"/>
                <w:lang w:eastAsia="zh-TW"/>
              </w:rPr>
            </w:pPr>
          </w:p>
          <w:p w14:paraId="142A7A09" w14:textId="77777777" w:rsidR="00744435" w:rsidRPr="00D74C9B" w:rsidRDefault="00744435" w:rsidP="00744435">
            <w:pPr>
              <w:rPr>
                <w:bCs/>
                <w:sz w:val="22"/>
                <w:szCs w:val="22"/>
                <w:lang w:eastAsia="zh-TW"/>
              </w:rPr>
            </w:pPr>
          </w:p>
          <w:p w14:paraId="405FEA0E" w14:textId="165653E5" w:rsidR="00744435" w:rsidRPr="00D74C9B" w:rsidRDefault="00744435" w:rsidP="00744435">
            <w:pPr>
              <w:rPr>
                <w:bCs/>
                <w:sz w:val="22"/>
                <w:szCs w:val="22"/>
                <w:lang w:eastAsia="zh-TW"/>
              </w:rPr>
            </w:pPr>
            <w:r w:rsidRPr="00D74C9B">
              <w:rPr>
                <w:bCs/>
                <w:sz w:val="22"/>
                <w:szCs w:val="22"/>
                <w:lang w:eastAsia="zh-TW"/>
              </w:rPr>
              <w:t>**</w:t>
            </w:r>
          </w:p>
          <w:p w14:paraId="5277763A" w14:textId="77777777" w:rsidR="00744435" w:rsidRPr="00D74C9B" w:rsidRDefault="00744435" w:rsidP="00744435">
            <w:pPr>
              <w:rPr>
                <w:rFonts w:ascii="Times New Roman" w:hAnsi="Times New Roman" w:cs="Times New Roman"/>
                <w:bCs/>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Low </w:t>
            </w:r>
          </w:p>
          <w:p w14:paraId="2353E2B2"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Med </w:t>
            </w:r>
          </w:p>
          <w:p w14:paraId="2BD4E346" w14:textId="77777777" w:rsidR="00FE5420" w:rsidRPr="00D74C9B" w:rsidRDefault="00FE5420" w:rsidP="00FE5420">
            <w:pPr>
              <w:overflowPunct/>
              <w:autoSpaceDE/>
              <w:autoSpaceDN/>
              <w:adjustRightInd/>
              <w:rPr>
                <w:bCs/>
                <w:sz w:val="22"/>
                <w:szCs w:val="22"/>
                <w:lang w:eastAsia="zh-TW"/>
              </w:rPr>
            </w:pPr>
            <w:r w:rsidRPr="00D74C9B">
              <w:rPr>
                <w:bCs/>
                <w:sz w:val="22"/>
                <w:szCs w:val="22"/>
                <w:lang w:eastAsia="zh-TW"/>
              </w:rPr>
              <w:t>5-7 </w:t>
            </w:r>
          </w:p>
          <w:p w14:paraId="577BF550" w14:textId="77777777" w:rsidR="00744435" w:rsidRPr="00D74C9B" w:rsidRDefault="00744435" w:rsidP="00744435">
            <w:pPr>
              <w:rPr>
                <w:rFonts w:ascii="Times New Roman" w:hAnsi="Times New Roman" w:cs="Times New Roman"/>
                <w:bCs/>
                <w:sz w:val="24"/>
                <w:szCs w:val="24"/>
                <w:lang w:eastAsia="zh-TW"/>
              </w:rPr>
            </w:pPr>
          </w:p>
          <w:p w14:paraId="2404F562" w14:textId="77777777" w:rsidR="00744435" w:rsidRPr="00D74C9B" w:rsidRDefault="00744435" w:rsidP="00744435">
            <w:pPr>
              <w:rPr>
                <w:rFonts w:ascii="Times New Roman" w:hAnsi="Times New Roman" w:cs="Times New Roman"/>
                <w:bCs/>
                <w:sz w:val="24"/>
                <w:szCs w:val="24"/>
                <w:lang w:eastAsia="zh-TW"/>
              </w:rPr>
            </w:pPr>
          </w:p>
          <w:p w14:paraId="429C4C5E" w14:textId="77777777" w:rsidR="00744435" w:rsidRPr="00D74C9B" w:rsidRDefault="00744435" w:rsidP="00744435">
            <w:pPr>
              <w:rPr>
                <w:bCs/>
                <w:sz w:val="22"/>
                <w:szCs w:val="22"/>
                <w:lang w:eastAsia="zh-TW"/>
              </w:rPr>
            </w:pPr>
          </w:p>
          <w:p w14:paraId="55DC5684" w14:textId="0E82FF36" w:rsidR="00744435" w:rsidRPr="00D74C9B" w:rsidRDefault="00744435" w:rsidP="00744435">
            <w:pPr>
              <w:rPr>
                <w:bCs/>
                <w:sz w:val="22"/>
                <w:szCs w:val="22"/>
                <w:lang w:eastAsia="zh-TW"/>
              </w:rPr>
            </w:pPr>
            <w:r w:rsidRPr="00D74C9B">
              <w:rPr>
                <w:bCs/>
                <w:sz w:val="22"/>
                <w:szCs w:val="22"/>
                <w:lang w:eastAsia="zh-TW"/>
              </w:rPr>
              <w:t>**</w:t>
            </w:r>
          </w:p>
          <w:p w14:paraId="19ACC4DF" w14:textId="77777777" w:rsidR="00744435" w:rsidRPr="00D74C9B" w:rsidRDefault="00744435" w:rsidP="00744435">
            <w:pPr>
              <w:rPr>
                <w:rFonts w:ascii="Times New Roman" w:hAnsi="Times New Roman" w:cs="Times New Roman"/>
                <w:bCs/>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High </w:t>
            </w:r>
          </w:p>
          <w:p w14:paraId="49152463" w14:textId="77777777"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2177FE1F" w:rsidR="00FE5420" w:rsidRPr="00D74C9B" w:rsidRDefault="00FE5420" w:rsidP="00FE5420">
            <w:pPr>
              <w:overflowPunct/>
              <w:autoSpaceDE/>
              <w:autoSpaceDN/>
              <w:adjustRightInd/>
              <w:rPr>
                <w:rFonts w:ascii="Times New Roman" w:hAnsi="Times New Roman" w:cs="Times New Roman"/>
                <w:bCs/>
                <w:sz w:val="24"/>
                <w:szCs w:val="24"/>
                <w:lang w:eastAsia="zh-TW"/>
              </w:rPr>
            </w:pPr>
            <w:r w:rsidRPr="00D74C9B">
              <w:rPr>
                <w:bCs/>
                <w:sz w:val="22"/>
                <w:szCs w:val="22"/>
                <w:lang w:eastAsia="zh-TW"/>
              </w:rPr>
              <w:t> </w:t>
            </w:r>
            <w:r w:rsidR="00744435" w:rsidRPr="00D74C9B">
              <w:rPr>
                <w:bCs/>
                <w:sz w:val="22"/>
                <w:szCs w:val="22"/>
                <w:lang w:eastAsia="zh-TW"/>
              </w:rPr>
              <w:t xml:space="preserve">I believe that the force requires me to have gained a lot of experience in the last year as a response police officer. I think they require officers to respond to many different incidents to gain the experience however, I do not believe I have currently been to enough of a variety of incidents to have a high level of experience. Further </w:t>
            </w:r>
            <w:r w:rsidR="00744435" w:rsidRPr="00D74C9B">
              <w:rPr>
                <w:bCs/>
                <w:sz w:val="22"/>
                <w:szCs w:val="22"/>
                <w:lang w:eastAsia="zh-TW"/>
              </w:rPr>
              <w:lastRenderedPageBreak/>
              <w:t xml:space="preserve">development is necessary and the only way this can be achieved is by responding to more incidents and volunteering for an incident that I have not been to before. I will also have to take initiative and problem solve at these incidents to improve in all areas: knowledge, </w:t>
            </w:r>
            <w:proofErr w:type="gramStart"/>
            <w:r w:rsidR="00744435" w:rsidRPr="00D74C9B">
              <w:rPr>
                <w:bCs/>
                <w:sz w:val="22"/>
                <w:szCs w:val="22"/>
                <w:lang w:eastAsia="zh-TW"/>
              </w:rPr>
              <w:t>skills</w:t>
            </w:r>
            <w:proofErr w:type="gramEnd"/>
            <w:r w:rsidR="00744435" w:rsidRPr="00D74C9B">
              <w:rPr>
                <w:bCs/>
                <w:sz w:val="22"/>
                <w:szCs w:val="22"/>
                <w:lang w:eastAsia="zh-TW"/>
              </w:rPr>
              <w:t xml:space="preserve"> and experience. </w:t>
            </w:r>
          </w:p>
        </w:tc>
      </w:tr>
    </w:tbl>
    <w:p w14:paraId="288ABA66" w14:textId="77777777" w:rsidR="00FE5420" w:rsidRPr="00D74C9B" w:rsidRDefault="00FE5420" w:rsidP="00FE5420">
      <w:pPr>
        <w:overflowPunct/>
        <w:autoSpaceDE/>
        <w:autoSpaceDN/>
        <w:adjustRightInd/>
        <w:rPr>
          <w:rFonts w:ascii="Segoe UI" w:hAnsi="Segoe UI" w:cs="Segoe UI"/>
          <w:bCs/>
          <w:sz w:val="18"/>
          <w:szCs w:val="18"/>
          <w:lang w:eastAsia="zh-TW"/>
        </w:rPr>
      </w:pPr>
      <w:r w:rsidRPr="00D74C9B">
        <w:rPr>
          <w:bCs/>
          <w:sz w:val="22"/>
          <w:szCs w:val="22"/>
          <w:lang w:eastAsia="zh-TW"/>
        </w:rPr>
        <w:lastRenderedPageBreak/>
        <w:t> </w:t>
      </w:r>
    </w:p>
    <w:p w14:paraId="639C9227" w14:textId="6DAC71BD" w:rsidR="00FE5420" w:rsidRPr="00D74C9B" w:rsidRDefault="00FE5420" w:rsidP="004C7C03">
      <w:pPr>
        <w:overflowPunct/>
        <w:autoSpaceDE/>
        <w:autoSpaceDN/>
        <w:adjustRightInd/>
        <w:ind w:right="225"/>
        <w:rPr>
          <w:rFonts w:ascii="Segoe UI" w:hAnsi="Segoe UI" w:cs="Segoe UI"/>
          <w:bCs/>
          <w:sz w:val="18"/>
          <w:szCs w:val="18"/>
          <w:lang w:eastAsia="zh-TW"/>
        </w:rPr>
      </w:pPr>
      <w:r w:rsidRPr="00D74C9B">
        <w:rPr>
          <w:bCs/>
          <w:sz w:val="24"/>
          <w:szCs w:val="24"/>
          <w:lang w:eastAsia="zh-TW"/>
        </w:rPr>
        <w:t> </w:t>
      </w:r>
      <w:r w:rsidRPr="00D74C9B">
        <w:rPr>
          <w:bCs/>
        </w:rPr>
        <w:br w:type="page"/>
      </w:r>
    </w:p>
    <w:p w14:paraId="1FF2EA57" w14:textId="4514BC29" w:rsidR="00694B9A" w:rsidRPr="00694B9A" w:rsidRDefault="004923DA" w:rsidP="00340E9A">
      <w:pPr>
        <w:keepNext/>
        <w:spacing w:before="240" w:after="60"/>
        <w:ind w:right="237"/>
        <w:jc w:val="both"/>
        <w:rPr>
          <w:b/>
          <w:sz w:val="24"/>
          <w:szCs w:val="24"/>
        </w:rPr>
      </w:pPr>
      <w:r w:rsidRPr="00694B9A">
        <w:rPr>
          <w:b/>
          <w:sz w:val="24"/>
          <w:szCs w:val="24"/>
        </w:rPr>
        <w:lastRenderedPageBreak/>
        <w:t>Bibliography</w:t>
      </w:r>
    </w:p>
    <w:p w14:paraId="5C7A9DD6" w14:textId="4FD550CA" w:rsidR="00390074" w:rsidRPr="00D74C9B" w:rsidRDefault="000F7ECD" w:rsidP="00340E9A">
      <w:pPr>
        <w:keepNext/>
        <w:spacing w:before="240" w:after="60"/>
        <w:ind w:right="237"/>
        <w:jc w:val="both"/>
        <w:rPr>
          <w:bCs/>
          <w:sz w:val="24"/>
          <w:szCs w:val="24"/>
        </w:rPr>
      </w:pPr>
      <w:r w:rsidRPr="00D74C9B">
        <w:rPr>
          <w:bCs/>
          <w:sz w:val="24"/>
          <w:szCs w:val="24"/>
        </w:rPr>
        <w:t xml:space="preserve">The bibliography should only include sources referenced within the </w:t>
      </w:r>
      <w:r w:rsidR="00F139CF" w:rsidRPr="00D74C9B">
        <w:rPr>
          <w:bCs/>
          <w:sz w:val="24"/>
          <w:szCs w:val="24"/>
        </w:rPr>
        <w:t>workbook</w:t>
      </w:r>
      <w:r w:rsidRPr="00D74C9B">
        <w:rPr>
          <w:bCs/>
          <w:sz w:val="24"/>
          <w:szCs w:val="24"/>
        </w:rPr>
        <w:t xml:space="preserve"> using the Harvard referencing system. </w:t>
      </w:r>
      <w:r w:rsidR="004923DA" w:rsidRPr="00D74C9B">
        <w:rPr>
          <w:bCs/>
          <w:sz w:val="24"/>
          <w:szCs w:val="24"/>
        </w:rPr>
        <w:t>Information about referencing in written assignments and how to avoid plagiarism can be found on Moodle</w:t>
      </w:r>
      <w:r w:rsidR="00C27C95" w:rsidRPr="00D74C9B">
        <w:rPr>
          <w:bCs/>
          <w:sz w:val="24"/>
          <w:szCs w:val="24"/>
        </w:rPr>
        <w:t>.</w:t>
      </w:r>
      <w:r w:rsidR="00147DE3" w:rsidRPr="00D74C9B">
        <w:rPr>
          <w:bCs/>
          <w:sz w:val="24"/>
          <w:szCs w:val="24"/>
        </w:rPr>
        <w:t xml:space="preserve"> It is important that you are aware of the importance of ensuring that the work submitted is your original work.</w:t>
      </w:r>
    </w:p>
    <w:p w14:paraId="65314E5D" w14:textId="3F434C97" w:rsidR="6A1ACC1F" w:rsidRPr="00D74C9B" w:rsidRDefault="6A1ACC1F" w:rsidP="00B459FC">
      <w:pPr>
        <w:rPr>
          <w:bCs/>
        </w:rPr>
      </w:pPr>
    </w:p>
    <w:p w14:paraId="2D36E368" w14:textId="77777777" w:rsidR="0087119F" w:rsidRPr="00D74C9B" w:rsidRDefault="0087119F" w:rsidP="0087119F">
      <w:pPr>
        <w:rPr>
          <w:bCs/>
        </w:rPr>
      </w:pPr>
    </w:p>
    <w:p w14:paraId="49F6DE98" w14:textId="77777777" w:rsidR="0087119F" w:rsidRPr="00D74C9B" w:rsidRDefault="005264BF" w:rsidP="0087119F">
      <w:pPr>
        <w:rPr>
          <w:bCs/>
        </w:rPr>
      </w:pPr>
      <w:r w:rsidRPr="00D74C9B">
        <w:rPr>
          <w:bCs/>
        </w:rPr>
        <w:t>‌</w:t>
      </w:r>
    </w:p>
    <w:p w14:paraId="1F7E50DB" w14:textId="41E88790" w:rsidR="00F15EA8" w:rsidRPr="00D74C9B" w:rsidRDefault="00EB2807" w:rsidP="00F15EA8">
      <w:pPr>
        <w:pStyle w:val="NormalWeb"/>
        <w:rPr>
          <w:rFonts w:ascii="Arial" w:hAnsi="Arial" w:cs="Arial"/>
          <w:bCs/>
          <w:color w:val="000000"/>
          <w:sz w:val="22"/>
          <w:szCs w:val="22"/>
        </w:rPr>
      </w:pPr>
      <w:r w:rsidRPr="00D74C9B">
        <w:rPr>
          <w:rFonts w:ascii="Arial" w:hAnsi="Arial" w:cs="Arial"/>
          <w:bCs/>
          <w:color w:val="000000"/>
          <w:sz w:val="22"/>
          <w:szCs w:val="22"/>
        </w:rPr>
        <w:t>‌</w:t>
      </w:r>
      <w:r w:rsidR="00BD7AE5" w:rsidRPr="00D74C9B">
        <w:rPr>
          <w:rFonts w:ascii="Arial" w:hAnsi="Arial" w:cs="Arial"/>
          <w:bCs/>
          <w:color w:val="000000"/>
          <w:sz w:val="22"/>
          <w:szCs w:val="22"/>
        </w:rPr>
        <w:t>Ahmad,</w:t>
      </w:r>
      <w:r w:rsidR="00F15EA8" w:rsidRPr="00D74C9B">
        <w:rPr>
          <w:rFonts w:ascii="Arial" w:hAnsi="Arial" w:cs="Arial"/>
          <w:bCs/>
          <w:color w:val="000000"/>
          <w:sz w:val="22"/>
          <w:szCs w:val="22"/>
        </w:rPr>
        <w:t xml:space="preserve"> M. B., Umar Farouk Musa, </w:t>
      </w:r>
      <w:proofErr w:type="spellStart"/>
      <w:r w:rsidR="00F15EA8" w:rsidRPr="00D74C9B">
        <w:rPr>
          <w:rFonts w:ascii="Arial" w:hAnsi="Arial" w:cs="Arial"/>
          <w:bCs/>
          <w:color w:val="000000"/>
          <w:sz w:val="22"/>
          <w:szCs w:val="22"/>
        </w:rPr>
        <w:t>Muntaka</w:t>
      </w:r>
      <w:proofErr w:type="spellEnd"/>
      <w:r w:rsidR="00F15EA8" w:rsidRPr="00D74C9B">
        <w:rPr>
          <w:rFonts w:ascii="Arial" w:hAnsi="Arial" w:cs="Arial"/>
          <w:bCs/>
          <w:color w:val="000000"/>
          <w:sz w:val="22"/>
          <w:szCs w:val="22"/>
        </w:rPr>
        <w:t xml:space="preserve"> Dahiru and Mustapha Babatunde Abimbola (2023) ‘Advantages of Automated License Plate Recognition Technology’, IPHO-Journal of Advance Research in Science </w:t>
      </w:r>
      <w:r w:rsidR="00BD7AE5" w:rsidRPr="00D74C9B">
        <w:rPr>
          <w:rFonts w:ascii="Arial" w:hAnsi="Arial" w:cs="Arial"/>
          <w:bCs/>
          <w:color w:val="000000"/>
          <w:sz w:val="22"/>
          <w:szCs w:val="22"/>
        </w:rPr>
        <w:t>and</w:t>
      </w:r>
      <w:r w:rsidR="00F15EA8" w:rsidRPr="00D74C9B">
        <w:rPr>
          <w:rFonts w:ascii="Arial" w:hAnsi="Arial" w:cs="Arial"/>
          <w:bCs/>
          <w:color w:val="000000"/>
          <w:sz w:val="22"/>
          <w:szCs w:val="22"/>
        </w:rPr>
        <w:t xml:space="preserve"> Engineering, 1(11), pp. 13–19. Available at: https://iphopen.org/index.php/se/article/view/31 (Accessed: 2January2024).</w:t>
      </w:r>
    </w:p>
    <w:p w14:paraId="4A629EF3" w14:textId="77777777" w:rsidR="00F15EA8" w:rsidRPr="00D74C9B" w:rsidRDefault="00F15EA8" w:rsidP="00F15EA8">
      <w:pPr>
        <w:pStyle w:val="NormalWeb"/>
        <w:rPr>
          <w:rFonts w:ascii="Arial" w:hAnsi="Arial" w:cs="Arial"/>
          <w:bCs/>
          <w:color w:val="000000"/>
          <w:sz w:val="22"/>
          <w:szCs w:val="22"/>
        </w:rPr>
      </w:pPr>
    </w:p>
    <w:p w14:paraId="4BF0AF42" w14:textId="77777777" w:rsidR="00F15EA8" w:rsidRPr="00D74C9B" w:rsidRDefault="00F15EA8" w:rsidP="00F15EA8">
      <w:pPr>
        <w:pStyle w:val="NormalWeb"/>
        <w:rPr>
          <w:rFonts w:ascii="Arial" w:hAnsi="Arial" w:cs="Arial"/>
          <w:bCs/>
          <w:color w:val="000000"/>
          <w:sz w:val="22"/>
          <w:szCs w:val="22"/>
        </w:rPr>
      </w:pPr>
      <w:proofErr w:type="spellStart"/>
      <w:r w:rsidRPr="00D74C9B">
        <w:rPr>
          <w:rFonts w:ascii="Arial" w:hAnsi="Arial" w:cs="Arial"/>
          <w:bCs/>
          <w:color w:val="000000"/>
          <w:sz w:val="22"/>
          <w:szCs w:val="22"/>
        </w:rPr>
        <w:t>Beckhard</w:t>
      </w:r>
      <w:proofErr w:type="spellEnd"/>
      <w:r w:rsidRPr="00D74C9B">
        <w:rPr>
          <w:rFonts w:ascii="Arial" w:hAnsi="Arial" w:cs="Arial"/>
          <w:bCs/>
          <w:color w:val="000000"/>
          <w:sz w:val="22"/>
          <w:szCs w:val="22"/>
        </w:rPr>
        <w:t>, R. (1972). Optimizing team-building efforts. Journal of contemporary business, 1(3), pp.23-32.</w:t>
      </w:r>
    </w:p>
    <w:p w14:paraId="6B805EAD" w14:textId="77777777" w:rsidR="00F15EA8" w:rsidRPr="00D74C9B" w:rsidRDefault="00F15EA8" w:rsidP="00F15EA8">
      <w:pPr>
        <w:pStyle w:val="NormalWeb"/>
        <w:rPr>
          <w:rFonts w:ascii="Arial" w:hAnsi="Arial" w:cs="Arial"/>
          <w:bCs/>
          <w:color w:val="000000"/>
          <w:sz w:val="22"/>
          <w:szCs w:val="22"/>
        </w:rPr>
      </w:pPr>
    </w:p>
    <w:p w14:paraId="36BCFBAC" w14:textId="77777777" w:rsidR="00F15EA8" w:rsidRPr="00D74C9B" w:rsidRDefault="00F15EA8" w:rsidP="00F15EA8">
      <w:pPr>
        <w:pStyle w:val="NormalWeb"/>
        <w:rPr>
          <w:rFonts w:ascii="Arial" w:hAnsi="Arial" w:cs="Arial"/>
          <w:bCs/>
          <w:color w:val="000000"/>
          <w:sz w:val="22"/>
          <w:szCs w:val="22"/>
        </w:rPr>
      </w:pPr>
      <w:proofErr w:type="spellStart"/>
      <w:r w:rsidRPr="00D74C9B">
        <w:rPr>
          <w:rFonts w:ascii="Arial" w:hAnsi="Arial" w:cs="Arial"/>
          <w:bCs/>
          <w:color w:val="000000"/>
          <w:sz w:val="22"/>
          <w:szCs w:val="22"/>
        </w:rPr>
        <w:t>Beedu</w:t>
      </w:r>
      <w:proofErr w:type="spellEnd"/>
      <w:r w:rsidRPr="00D74C9B">
        <w:rPr>
          <w:rFonts w:ascii="Arial" w:hAnsi="Arial" w:cs="Arial"/>
          <w:bCs/>
          <w:color w:val="000000"/>
          <w:sz w:val="22"/>
          <w:szCs w:val="22"/>
        </w:rPr>
        <w:t>, G.K. (2021). A STUDY ON THE EFFECTIVENESS OF DISC PERSONALITY TEST. [online] Available at: https://www.uniselinus.education/sites/default/files/2021-07/Tesi%20Beedu.pdf [Accessed 3 Dec. 2023].</w:t>
      </w:r>
    </w:p>
    <w:p w14:paraId="0B0FD3D3" w14:textId="77777777" w:rsidR="00F15EA8" w:rsidRPr="00D74C9B" w:rsidRDefault="00F15EA8" w:rsidP="00F15EA8">
      <w:pPr>
        <w:pStyle w:val="NormalWeb"/>
        <w:rPr>
          <w:rFonts w:ascii="Arial" w:hAnsi="Arial" w:cs="Arial"/>
          <w:bCs/>
          <w:color w:val="000000"/>
          <w:sz w:val="22"/>
          <w:szCs w:val="22"/>
        </w:rPr>
      </w:pPr>
    </w:p>
    <w:p w14:paraId="793DED10"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 xml:space="preserve">Benzel, E. (2022). ‘The Imposter Syndrome’. World Neurosurgery, 158, </w:t>
      </w:r>
      <w:proofErr w:type="spellStart"/>
      <w:proofErr w:type="gramStart"/>
      <w:r w:rsidRPr="00D74C9B">
        <w:rPr>
          <w:rFonts w:ascii="Arial" w:hAnsi="Arial" w:cs="Arial"/>
          <w:bCs/>
          <w:color w:val="000000"/>
          <w:sz w:val="22"/>
          <w:szCs w:val="22"/>
        </w:rPr>
        <w:t>pp.xx</w:t>
      </w:r>
      <w:proofErr w:type="spellEnd"/>
      <w:proofErr w:type="gramEnd"/>
      <w:r w:rsidRPr="00D74C9B">
        <w:rPr>
          <w:rFonts w:ascii="Arial" w:hAnsi="Arial" w:cs="Arial"/>
          <w:bCs/>
          <w:color w:val="000000"/>
          <w:sz w:val="22"/>
          <w:szCs w:val="22"/>
        </w:rPr>
        <w:t xml:space="preserve">–xxi. </w:t>
      </w:r>
      <w:proofErr w:type="spellStart"/>
      <w:proofErr w:type="gramStart"/>
      <w:r w:rsidRPr="00D74C9B">
        <w:rPr>
          <w:rFonts w:ascii="Arial" w:hAnsi="Arial" w:cs="Arial"/>
          <w:bCs/>
          <w:color w:val="000000"/>
          <w:sz w:val="22"/>
          <w:szCs w:val="22"/>
        </w:rPr>
        <w:t>doi:https</w:t>
      </w:r>
      <w:proofErr w:type="spellEnd"/>
      <w:r w:rsidRPr="00D74C9B">
        <w:rPr>
          <w:rFonts w:ascii="Arial" w:hAnsi="Arial" w:cs="Arial"/>
          <w:bCs/>
          <w:color w:val="000000"/>
          <w:sz w:val="22"/>
          <w:szCs w:val="22"/>
        </w:rPr>
        <w:t>://doi.org/10.1016/j.wneu.2021.12.038</w:t>
      </w:r>
      <w:proofErr w:type="gramEnd"/>
      <w:r w:rsidRPr="00D74C9B">
        <w:rPr>
          <w:rFonts w:ascii="Arial" w:hAnsi="Arial" w:cs="Arial"/>
          <w:bCs/>
          <w:color w:val="000000"/>
          <w:sz w:val="22"/>
          <w:szCs w:val="22"/>
        </w:rPr>
        <w:t>.</w:t>
      </w:r>
    </w:p>
    <w:p w14:paraId="57BC6D7B" w14:textId="77777777" w:rsidR="00F15EA8" w:rsidRPr="00D74C9B" w:rsidRDefault="00F15EA8" w:rsidP="00F15EA8">
      <w:pPr>
        <w:pStyle w:val="NormalWeb"/>
        <w:rPr>
          <w:rFonts w:ascii="Arial" w:hAnsi="Arial" w:cs="Arial"/>
          <w:bCs/>
          <w:color w:val="000000"/>
          <w:sz w:val="22"/>
          <w:szCs w:val="22"/>
        </w:rPr>
      </w:pPr>
    </w:p>
    <w:p w14:paraId="72C0EC76"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Biddle, S. and Mutrie, N., (2007). Psychology of physical activity: Determinants, well-being, and interventions. Routledge.</w:t>
      </w:r>
    </w:p>
    <w:p w14:paraId="6E3C5078" w14:textId="77777777" w:rsidR="00F15EA8" w:rsidRPr="00D74C9B" w:rsidRDefault="00F15EA8" w:rsidP="00F15EA8">
      <w:pPr>
        <w:pStyle w:val="NormalWeb"/>
        <w:rPr>
          <w:rFonts w:ascii="Arial" w:hAnsi="Arial" w:cs="Arial"/>
          <w:bCs/>
          <w:color w:val="000000"/>
          <w:sz w:val="22"/>
          <w:szCs w:val="22"/>
        </w:rPr>
      </w:pPr>
    </w:p>
    <w:p w14:paraId="1AE7F120"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 xml:space="preserve">Billingsley, R. and </w:t>
      </w:r>
      <w:proofErr w:type="spellStart"/>
      <w:r w:rsidRPr="00D74C9B">
        <w:rPr>
          <w:rFonts w:ascii="Arial" w:hAnsi="Arial" w:cs="Arial"/>
          <w:bCs/>
          <w:color w:val="000000"/>
          <w:sz w:val="22"/>
          <w:szCs w:val="22"/>
        </w:rPr>
        <w:t>Proquest</w:t>
      </w:r>
      <w:proofErr w:type="spellEnd"/>
      <w:r w:rsidRPr="00D74C9B">
        <w:rPr>
          <w:rFonts w:ascii="Arial" w:hAnsi="Arial" w:cs="Arial"/>
          <w:bCs/>
          <w:color w:val="000000"/>
          <w:sz w:val="22"/>
          <w:szCs w:val="22"/>
        </w:rPr>
        <w:t xml:space="preserve"> (2009). Covert human intelligence sources: the ‘unlovely’ face of police work. Hampshire, U.K.: Waterside Press.</w:t>
      </w:r>
    </w:p>
    <w:p w14:paraId="4F1A10E5" w14:textId="77777777" w:rsidR="00F15EA8" w:rsidRPr="00D74C9B" w:rsidRDefault="00F15EA8" w:rsidP="00F15EA8">
      <w:pPr>
        <w:pStyle w:val="NormalWeb"/>
        <w:rPr>
          <w:rFonts w:ascii="Arial" w:hAnsi="Arial" w:cs="Arial"/>
          <w:bCs/>
          <w:color w:val="000000"/>
          <w:sz w:val="22"/>
          <w:szCs w:val="22"/>
        </w:rPr>
      </w:pPr>
    </w:p>
    <w:p w14:paraId="36070AD7"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Borton, T. (1970) Reach, Touch, and Teach.</w:t>
      </w:r>
    </w:p>
    <w:p w14:paraId="4737B84A" w14:textId="77777777" w:rsidR="00F15EA8" w:rsidRPr="00D74C9B" w:rsidRDefault="00F15EA8" w:rsidP="00F15EA8">
      <w:pPr>
        <w:pStyle w:val="NormalWeb"/>
        <w:rPr>
          <w:rFonts w:ascii="Arial" w:hAnsi="Arial" w:cs="Arial"/>
          <w:bCs/>
          <w:color w:val="000000"/>
          <w:sz w:val="22"/>
          <w:szCs w:val="22"/>
        </w:rPr>
      </w:pPr>
    </w:p>
    <w:p w14:paraId="3FA5D516" w14:textId="77777777" w:rsidR="00F15EA8" w:rsidRPr="00D74C9B" w:rsidRDefault="00F15EA8" w:rsidP="00F15EA8">
      <w:pPr>
        <w:pStyle w:val="NormalWeb"/>
        <w:rPr>
          <w:rFonts w:ascii="Arial" w:hAnsi="Arial" w:cs="Arial"/>
          <w:bCs/>
          <w:color w:val="000000"/>
          <w:sz w:val="22"/>
          <w:szCs w:val="22"/>
        </w:rPr>
      </w:pPr>
      <w:proofErr w:type="spellStart"/>
      <w:r w:rsidRPr="00D74C9B">
        <w:rPr>
          <w:rFonts w:ascii="Arial" w:hAnsi="Arial" w:cs="Arial"/>
          <w:bCs/>
          <w:color w:val="000000"/>
          <w:sz w:val="22"/>
          <w:szCs w:val="22"/>
        </w:rPr>
        <w:t>Boullier</w:t>
      </w:r>
      <w:proofErr w:type="spellEnd"/>
      <w:r w:rsidRPr="00D74C9B">
        <w:rPr>
          <w:rFonts w:ascii="Arial" w:hAnsi="Arial" w:cs="Arial"/>
          <w:bCs/>
          <w:color w:val="000000"/>
          <w:sz w:val="22"/>
          <w:szCs w:val="22"/>
        </w:rPr>
        <w:t xml:space="preserve">, M. and Blair, M. (2018). ‘Adverse Childhood Experiences’. Paediatrics and Child Health, [online] 28(3), pp.132–137. </w:t>
      </w:r>
      <w:proofErr w:type="spellStart"/>
      <w:proofErr w:type="gramStart"/>
      <w:r w:rsidRPr="00D74C9B">
        <w:rPr>
          <w:rFonts w:ascii="Arial" w:hAnsi="Arial" w:cs="Arial"/>
          <w:bCs/>
          <w:color w:val="000000"/>
          <w:sz w:val="22"/>
          <w:szCs w:val="22"/>
        </w:rPr>
        <w:t>doi:https</w:t>
      </w:r>
      <w:proofErr w:type="spellEnd"/>
      <w:r w:rsidRPr="00D74C9B">
        <w:rPr>
          <w:rFonts w:ascii="Arial" w:hAnsi="Arial" w:cs="Arial"/>
          <w:bCs/>
          <w:color w:val="000000"/>
          <w:sz w:val="22"/>
          <w:szCs w:val="22"/>
        </w:rPr>
        <w:t>://doi.org/10.1016/j.paed.2017.12.008</w:t>
      </w:r>
      <w:proofErr w:type="gramEnd"/>
      <w:r w:rsidRPr="00D74C9B">
        <w:rPr>
          <w:rFonts w:ascii="Arial" w:hAnsi="Arial" w:cs="Arial"/>
          <w:bCs/>
          <w:color w:val="000000"/>
          <w:sz w:val="22"/>
          <w:szCs w:val="22"/>
        </w:rPr>
        <w:t>.</w:t>
      </w:r>
    </w:p>
    <w:p w14:paraId="57EC7D8A" w14:textId="77777777" w:rsidR="00F15EA8" w:rsidRPr="00D74C9B" w:rsidRDefault="00F15EA8" w:rsidP="00F15EA8">
      <w:pPr>
        <w:pStyle w:val="NormalWeb"/>
        <w:rPr>
          <w:rFonts w:ascii="Arial" w:hAnsi="Arial" w:cs="Arial"/>
          <w:bCs/>
          <w:color w:val="000000"/>
          <w:sz w:val="22"/>
          <w:szCs w:val="22"/>
        </w:rPr>
      </w:pPr>
    </w:p>
    <w:p w14:paraId="2698FB17"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 xml:space="preserve">Brohan, E., Clement, S., Rose, D., Sartorius, N., Slade, M. and Thornicroft, G. (2013). ‘Development and psychometric evaluation of the Discrimination and Stigma Scale (DISC)’. Psychiatry Research, 208(1), pp.33–40. </w:t>
      </w:r>
      <w:proofErr w:type="spellStart"/>
      <w:proofErr w:type="gramStart"/>
      <w:r w:rsidRPr="00D74C9B">
        <w:rPr>
          <w:rFonts w:ascii="Arial" w:hAnsi="Arial" w:cs="Arial"/>
          <w:bCs/>
          <w:color w:val="000000"/>
          <w:sz w:val="22"/>
          <w:szCs w:val="22"/>
        </w:rPr>
        <w:t>doi:https</w:t>
      </w:r>
      <w:proofErr w:type="spellEnd"/>
      <w:r w:rsidRPr="00D74C9B">
        <w:rPr>
          <w:rFonts w:ascii="Arial" w:hAnsi="Arial" w:cs="Arial"/>
          <w:bCs/>
          <w:color w:val="000000"/>
          <w:sz w:val="22"/>
          <w:szCs w:val="22"/>
        </w:rPr>
        <w:t>://doi.org/10.1016/j.psychres.2013.03.007</w:t>
      </w:r>
      <w:proofErr w:type="gramEnd"/>
      <w:r w:rsidRPr="00D74C9B">
        <w:rPr>
          <w:rFonts w:ascii="Arial" w:hAnsi="Arial" w:cs="Arial"/>
          <w:bCs/>
          <w:color w:val="000000"/>
          <w:sz w:val="22"/>
          <w:szCs w:val="22"/>
        </w:rPr>
        <w:t>.</w:t>
      </w:r>
    </w:p>
    <w:p w14:paraId="55E560AB" w14:textId="77777777" w:rsidR="00F15EA8" w:rsidRPr="00D74C9B" w:rsidRDefault="00F15EA8" w:rsidP="00F15EA8">
      <w:pPr>
        <w:pStyle w:val="NormalWeb"/>
        <w:rPr>
          <w:rFonts w:ascii="Arial" w:hAnsi="Arial" w:cs="Arial"/>
          <w:bCs/>
          <w:color w:val="000000"/>
          <w:sz w:val="22"/>
          <w:szCs w:val="22"/>
        </w:rPr>
      </w:pPr>
    </w:p>
    <w:p w14:paraId="5BBA6C9E"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lastRenderedPageBreak/>
        <w:t>Buchanan, R. (2023). Understanding Market Culture: An Explanation with Examples. [online] Picked. Available at: https://www.neuroworx.io/magazine/understanding-market-culture-an-explanation-with-examples/.</w:t>
      </w:r>
    </w:p>
    <w:p w14:paraId="19E5C3D7" w14:textId="77777777" w:rsidR="00F15EA8" w:rsidRPr="00D74C9B" w:rsidRDefault="00F15EA8" w:rsidP="00F15EA8">
      <w:pPr>
        <w:pStyle w:val="NormalWeb"/>
        <w:rPr>
          <w:rFonts w:ascii="Arial" w:hAnsi="Arial" w:cs="Arial"/>
          <w:bCs/>
          <w:color w:val="000000"/>
          <w:sz w:val="22"/>
          <w:szCs w:val="22"/>
        </w:rPr>
      </w:pPr>
    </w:p>
    <w:p w14:paraId="1E96CBCD"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Cambridge Dictionary (2019). Resilience. [online] Cambridge.org. Available at: https://dictionary.cambridge.org/dictionary/english/resilience.</w:t>
      </w:r>
    </w:p>
    <w:p w14:paraId="1A152FE5" w14:textId="77777777" w:rsidR="00F15EA8" w:rsidRPr="00D74C9B" w:rsidRDefault="00F15EA8" w:rsidP="00F15EA8">
      <w:pPr>
        <w:pStyle w:val="NormalWeb"/>
        <w:rPr>
          <w:rFonts w:ascii="Arial" w:hAnsi="Arial" w:cs="Arial"/>
          <w:bCs/>
          <w:color w:val="000000"/>
          <w:sz w:val="22"/>
          <w:szCs w:val="22"/>
        </w:rPr>
      </w:pPr>
    </w:p>
    <w:p w14:paraId="39DB356A"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Cambridge Dictionary (2021). holistically. [online] @CambridgeWords. Available at: https://dictionary.cambridge.org/dictionary/english/holistically.</w:t>
      </w:r>
    </w:p>
    <w:p w14:paraId="299CF974" w14:textId="77777777" w:rsidR="00F15EA8" w:rsidRPr="00D74C9B" w:rsidRDefault="00F15EA8" w:rsidP="00F15EA8">
      <w:pPr>
        <w:pStyle w:val="NormalWeb"/>
        <w:rPr>
          <w:rFonts w:ascii="Arial" w:hAnsi="Arial" w:cs="Arial"/>
          <w:bCs/>
          <w:color w:val="000000"/>
          <w:sz w:val="22"/>
          <w:szCs w:val="22"/>
        </w:rPr>
      </w:pPr>
    </w:p>
    <w:p w14:paraId="061A97BC"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Cambridge Dictionary (2023). Well-being. [online] @CambridgeWords. Available at: https://dictionary.cambridge.org/dictionary/english/well-being#google_vignette.</w:t>
      </w:r>
    </w:p>
    <w:p w14:paraId="453BAA70" w14:textId="77777777" w:rsidR="00F15EA8" w:rsidRPr="00D74C9B" w:rsidRDefault="00F15EA8" w:rsidP="00F15EA8">
      <w:pPr>
        <w:pStyle w:val="NormalWeb"/>
        <w:rPr>
          <w:rFonts w:ascii="Arial" w:hAnsi="Arial" w:cs="Arial"/>
          <w:bCs/>
          <w:color w:val="000000"/>
          <w:sz w:val="22"/>
          <w:szCs w:val="22"/>
        </w:rPr>
      </w:pPr>
    </w:p>
    <w:p w14:paraId="1D066BCC"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 xml:space="preserve">Clark, B.Y., Zingale, N. and Logan, J. (2017). ‘Intelligence and Information Gathering Through Deliberative Crowdsourcing’. Journal of Public and Nonprofit Affairs, 3(1), pp.55–78. </w:t>
      </w:r>
      <w:proofErr w:type="spellStart"/>
      <w:proofErr w:type="gramStart"/>
      <w:r w:rsidRPr="00D74C9B">
        <w:rPr>
          <w:rFonts w:ascii="Arial" w:hAnsi="Arial" w:cs="Arial"/>
          <w:bCs/>
          <w:color w:val="000000"/>
          <w:sz w:val="22"/>
          <w:szCs w:val="22"/>
        </w:rPr>
        <w:t>doi:https</w:t>
      </w:r>
      <w:proofErr w:type="spellEnd"/>
      <w:r w:rsidRPr="00D74C9B">
        <w:rPr>
          <w:rFonts w:ascii="Arial" w:hAnsi="Arial" w:cs="Arial"/>
          <w:bCs/>
          <w:color w:val="000000"/>
          <w:sz w:val="22"/>
          <w:szCs w:val="22"/>
        </w:rPr>
        <w:t>://doi.org/10.20899/jpna.3.1.55-78</w:t>
      </w:r>
      <w:proofErr w:type="gramEnd"/>
      <w:r w:rsidRPr="00D74C9B">
        <w:rPr>
          <w:rFonts w:ascii="Arial" w:hAnsi="Arial" w:cs="Arial"/>
          <w:bCs/>
          <w:color w:val="000000"/>
          <w:sz w:val="22"/>
          <w:szCs w:val="22"/>
        </w:rPr>
        <w:t>.</w:t>
      </w:r>
    </w:p>
    <w:p w14:paraId="1A62342C" w14:textId="77777777" w:rsidR="00F15EA8" w:rsidRPr="00D74C9B" w:rsidRDefault="00F15EA8" w:rsidP="00F15EA8">
      <w:pPr>
        <w:pStyle w:val="NormalWeb"/>
        <w:rPr>
          <w:rFonts w:ascii="Arial" w:hAnsi="Arial" w:cs="Arial"/>
          <w:bCs/>
          <w:color w:val="000000"/>
          <w:sz w:val="22"/>
          <w:szCs w:val="22"/>
        </w:rPr>
      </w:pPr>
    </w:p>
    <w:p w14:paraId="44784544"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College Of Policing (2013). National Decision Model. [online] College of Policing. Available at: https://www.college.police.uk/app/national-decision-model/national-decision-model.</w:t>
      </w:r>
    </w:p>
    <w:p w14:paraId="55060DE7" w14:textId="77777777" w:rsidR="00F15EA8" w:rsidRPr="00D74C9B" w:rsidRDefault="00F15EA8" w:rsidP="00F15EA8">
      <w:pPr>
        <w:pStyle w:val="NormalWeb"/>
        <w:rPr>
          <w:rFonts w:ascii="Arial" w:hAnsi="Arial" w:cs="Arial"/>
          <w:bCs/>
          <w:color w:val="000000"/>
          <w:sz w:val="22"/>
          <w:szCs w:val="22"/>
        </w:rPr>
      </w:pPr>
    </w:p>
    <w:p w14:paraId="64504CB4"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College of Policing (2014). Code of Ethics. [online] College of Policing. Available at: https://assets.college.police.uk/s3fs-public/2021-02/code_of_ethics.pdf.</w:t>
      </w:r>
    </w:p>
    <w:p w14:paraId="779B83E8" w14:textId="77777777" w:rsidR="00F15EA8" w:rsidRPr="00D74C9B" w:rsidRDefault="00F15EA8" w:rsidP="00F15EA8">
      <w:pPr>
        <w:pStyle w:val="NormalWeb"/>
        <w:rPr>
          <w:rFonts w:ascii="Arial" w:hAnsi="Arial" w:cs="Arial"/>
          <w:bCs/>
          <w:color w:val="000000"/>
          <w:sz w:val="22"/>
          <w:szCs w:val="22"/>
        </w:rPr>
      </w:pPr>
    </w:p>
    <w:p w14:paraId="2420586A"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College of Policing (2014). Code of Ethics. [online] College of Policing. Available at: https://assets.college.police.uk/s3fs-public/2021-02/code_of_ethics.pdf.</w:t>
      </w:r>
    </w:p>
    <w:p w14:paraId="07EC9B2D" w14:textId="77777777" w:rsidR="00F15EA8" w:rsidRPr="00D74C9B" w:rsidRDefault="00F15EA8" w:rsidP="00F15EA8">
      <w:pPr>
        <w:pStyle w:val="NormalWeb"/>
        <w:rPr>
          <w:rFonts w:ascii="Arial" w:hAnsi="Arial" w:cs="Arial"/>
          <w:bCs/>
          <w:color w:val="000000"/>
          <w:sz w:val="22"/>
          <w:szCs w:val="22"/>
        </w:rPr>
      </w:pPr>
    </w:p>
    <w:p w14:paraId="1B09B776"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College of Policing (2018). Core Planning Principles. [online] College of Policing. Available at: https://www.college.police.uk/app/operations/operational-planning/core-planning-principles.</w:t>
      </w:r>
    </w:p>
    <w:p w14:paraId="5ECFE07D" w14:textId="77777777" w:rsidR="00F15EA8" w:rsidRPr="00D74C9B" w:rsidRDefault="00F15EA8" w:rsidP="00F15EA8">
      <w:pPr>
        <w:pStyle w:val="NormalWeb"/>
        <w:rPr>
          <w:rFonts w:ascii="Arial" w:hAnsi="Arial" w:cs="Arial"/>
          <w:bCs/>
          <w:color w:val="000000"/>
          <w:sz w:val="22"/>
          <w:szCs w:val="22"/>
        </w:rPr>
      </w:pPr>
    </w:p>
    <w:p w14:paraId="67E40535"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College of Policing (2020). Conflict management skills. [online] College of Policing. Available at: https://www.college.police.uk/guidance/conflict-management/conflict-management-skills.</w:t>
      </w:r>
    </w:p>
    <w:p w14:paraId="31A8AE60" w14:textId="77777777" w:rsidR="00F15EA8" w:rsidRPr="00D74C9B" w:rsidRDefault="00F15EA8" w:rsidP="00F15EA8">
      <w:pPr>
        <w:pStyle w:val="NormalWeb"/>
        <w:rPr>
          <w:rFonts w:ascii="Arial" w:hAnsi="Arial" w:cs="Arial"/>
          <w:bCs/>
          <w:color w:val="000000"/>
          <w:sz w:val="22"/>
          <w:szCs w:val="22"/>
        </w:rPr>
      </w:pPr>
    </w:p>
    <w:p w14:paraId="2F3676D6"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College of Policing (2022). Intelligence report. [online] College of Policing. Available at: https://www.college.police.uk/app/intelligence-management/intelligence-report.</w:t>
      </w:r>
    </w:p>
    <w:p w14:paraId="5779C10A" w14:textId="77777777" w:rsidR="00F15EA8" w:rsidRPr="00D74C9B" w:rsidRDefault="00F15EA8" w:rsidP="00F15EA8">
      <w:pPr>
        <w:pStyle w:val="NormalWeb"/>
        <w:rPr>
          <w:rFonts w:ascii="Arial" w:hAnsi="Arial" w:cs="Arial"/>
          <w:bCs/>
          <w:color w:val="000000"/>
          <w:sz w:val="22"/>
          <w:szCs w:val="22"/>
        </w:rPr>
      </w:pPr>
    </w:p>
    <w:p w14:paraId="74EF798A"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lastRenderedPageBreak/>
        <w:t>College of Policing. (2014). Effective financial investigation. [online] Available at: https://www.college.police.uk/app/investigation/investigative-strategies/financial-investigation/effective-financial-investigation.</w:t>
      </w:r>
    </w:p>
    <w:p w14:paraId="2216AC54" w14:textId="77777777" w:rsidR="00F15EA8" w:rsidRPr="00D74C9B" w:rsidRDefault="00F15EA8" w:rsidP="00F15EA8">
      <w:pPr>
        <w:pStyle w:val="NormalWeb"/>
        <w:rPr>
          <w:rFonts w:ascii="Arial" w:hAnsi="Arial" w:cs="Arial"/>
          <w:bCs/>
          <w:color w:val="000000"/>
          <w:sz w:val="22"/>
          <w:szCs w:val="22"/>
        </w:rPr>
      </w:pPr>
    </w:p>
    <w:p w14:paraId="5ADDDC78"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Disrupting Serious and Organised Criminals Menu of tactics. (2016). Available at: https://assets.college.police.uk/s3fs-public/2022-03/Menu_of_tactics.pdf.</w:t>
      </w:r>
    </w:p>
    <w:p w14:paraId="0C5FCC27" w14:textId="77777777" w:rsidR="00F15EA8" w:rsidRPr="00D74C9B" w:rsidRDefault="00F15EA8" w:rsidP="00F15EA8">
      <w:pPr>
        <w:pStyle w:val="NormalWeb"/>
        <w:rPr>
          <w:rFonts w:ascii="Arial" w:hAnsi="Arial" w:cs="Arial"/>
          <w:bCs/>
          <w:color w:val="000000"/>
          <w:sz w:val="22"/>
          <w:szCs w:val="22"/>
        </w:rPr>
      </w:pPr>
    </w:p>
    <w:p w14:paraId="52279E80"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 xml:space="preserve">Gallagher, S., Brown, C. and Brown, L. (2008). ‘A strong market culture drives organizational performance and success’. Employment Relations Today, 35(1), pp.25–31. </w:t>
      </w:r>
      <w:proofErr w:type="spellStart"/>
      <w:proofErr w:type="gramStart"/>
      <w:r w:rsidRPr="00D74C9B">
        <w:rPr>
          <w:rFonts w:ascii="Arial" w:hAnsi="Arial" w:cs="Arial"/>
          <w:bCs/>
          <w:color w:val="000000"/>
          <w:sz w:val="22"/>
          <w:szCs w:val="22"/>
        </w:rPr>
        <w:t>doi:https</w:t>
      </w:r>
      <w:proofErr w:type="spellEnd"/>
      <w:r w:rsidRPr="00D74C9B">
        <w:rPr>
          <w:rFonts w:ascii="Arial" w:hAnsi="Arial" w:cs="Arial"/>
          <w:bCs/>
          <w:color w:val="000000"/>
          <w:sz w:val="22"/>
          <w:szCs w:val="22"/>
        </w:rPr>
        <w:t>://doi.org/10.1002/ert.20185</w:t>
      </w:r>
      <w:proofErr w:type="gramEnd"/>
      <w:r w:rsidRPr="00D74C9B">
        <w:rPr>
          <w:rFonts w:ascii="Arial" w:hAnsi="Arial" w:cs="Arial"/>
          <w:bCs/>
          <w:color w:val="000000"/>
          <w:sz w:val="22"/>
          <w:szCs w:val="22"/>
        </w:rPr>
        <w:t>.</w:t>
      </w:r>
    </w:p>
    <w:p w14:paraId="54F88664" w14:textId="77777777" w:rsidR="00F15EA8" w:rsidRPr="00D74C9B" w:rsidRDefault="00F15EA8" w:rsidP="00F15EA8">
      <w:pPr>
        <w:pStyle w:val="NormalWeb"/>
        <w:rPr>
          <w:rFonts w:ascii="Arial" w:hAnsi="Arial" w:cs="Arial"/>
          <w:bCs/>
          <w:color w:val="000000"/>
          <w:sz w:val="22"/>
          <w:szCs w:val="22"/>
        </w:rPr>
      </w:pPr>
    </w:p>
    <w:p w14:paraId="5D4887C3"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 xml:space="preserve">Gecsoyler, S. and </w:t>
      </w:r>
      <w:proofErr w:type="spellStart"/>
      <w:r w:rsidRPr="00D74C9B">
        <w:rPr>
          <w:rFonts w:ascii="Arial" w:hAnsi="Arial" w:cs="Arial"/>
          <w:bCs/>
          <w:color w:val="000000"/>
          <w:sz w:val="22"/>
          <w:szCs w:val="22"/>
        </w:rPr>
        <w:t>Mohdin</w:t>
      </w:r>
      <w:proofErr w:type="spellEnd"/>
      <w:r w:rsidRPr="00D74C9B">
        <w:rPr>
          <w:rFonts w:ascii="Arial" w:hAnsi="Arial" w:cs="Arial"/>
          <w:bCs/>
          <w:color w:val="000000"/>
          <w:sz w:val="22"/>
          <w:szCs w:val="22"/>
        </w:rPr>
        <w:t>, A. (2023). Student police officer’s family seek IOPC inquiry into ‘bullying’ before suicide. The Guardian. [online] 24 Mar. Available at: https://www.theguardian.com/uk-news/2023/mar/24/student-police-officers-family-seek-iopc-inquiry-into-bullying-before-suicide [Accessed 18 Apr. 2023].</w:t>
      </w:r>
    </w:p>
    <w:p w14:paraId="428D3116" w14:textId="77777777" w:rsidR="00F15EA8" w:rsidRPr="00D74C9B" w:rsidRDefault="00F15EA8" w:rsidP="00F15EA8">
      <w:pPr>
        <w:pStyle w:val="NormalWeb"/>
        <w:rPr>
          <w:rFonts w:ascii="Arial" w:hAnsi="Arial" w:cs="Arial"/>
          <w:bCs/>
          <w:color w:val="000000"/>
          <w:sz w:val="22"/>
          <w:szCs w:val="22"/>
        </w:rPr>
      </w:pPr>
    </w:p>
    <w:p w14:paraId="3DA0EC63"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Gibbs, G. (1988). Learning by doing: a Guide to Teaching and Learning Methods. London: Oxford Further Education Unit.</w:t>
      </w:r>
    </w:p>
    <w:p w14:paraId="6199722C" w14:textId="77777777" w:rsidR="00F15EA8" w:rsidRPr="00D74C9B" w:rsidRDefault="00F15EA8" w:rsidP="00F15EA8">
      <w:pPr>
        <w:pStyle w:val="NormalWeb"/>
        <w:rPr>
          <w:rFonts w:ascii="Arial" w:hAnsi="Arial" w:cs="Arial"/>
          <w:bCs/>
          <w:color w:val="000000"/>
          <w:sz w:val="22"/>
          <w:szCs w:val="22"/>
        </w:rPr>
      </w:pPr>
    </w:p>
    <w:p w14:paraId="56BDE484"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Gould, I. (2021). Necessity Criteria: Why Failure to Consider Alternatives to Arrest is a Police Abuse of Power. [online] Iain Gould- Actions Against the Police Solicitor. Available at: https://iaingould.co.uk/2021/09/24/necessity-criteria-why-failure-to-consider-alternatives-to-arrest-is-a-police-abuse-of-power/.</w:t>
      </w:r>
    </w:p>
    <w:p w14:paraId="4DF47052" w14:textId="77777777" w:rsidR="00F15EA8" w:rsidRPr="00D74C9B" w:rsidRDefault="00F15EA8" w:rsidP="00F15EA8">
      <w:pPr>
        <w:pStyle w:val="NormalWeb"/>
        <w:rPr>
          <w:rFonts w:ascii="Arial" w:hAnsi="Arial" w:cs="Arial"/>
          <w:bCs/>
          <w:color w:val="000000"/>
          <w:sz w:val="22"/>
          <w:szCs w:val="22"/>
        </w:rPr>
      </w:pPr>
    </w:p>
    <w:p w14:paraId="3585E7DC"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GOV.UK. (2021). Operational Case Studies (accessible version). [online] Available at: https://www.gov.uk/government/publications/covert-human-intelligence-sources-draft-code-of-practice/covert-human-intelligence-sources-bill-case-studies-accessible-version.</w:t>
      </w:r>
    </w:p>
    <w:p w14:paraId="6D1CB63D" w14:textId="77777777" w:rsidR="00F15EA8" w:rsidRPr="00D74C9B" w:rsidRDefault="00F15EA8" w:rsidP="00F15EA8">
      <w:pPr>
        <w:pStyle w:val="NormalWeb"/>
        <w:rPr>
          <w:rFonts w:ascii="Arial" w:hAnsi="Arial" w:cs="Arial"/>
          <w:bCs/>
          <w:color w:val="000000"/>
          <w:sz w:val="22"/>
          <w:szCs w:val="22"/>
        </w:rPr>
      </w:pPr>
    </w:p>
    <w:p w14:paraId="018841C4"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 xml:space="preserve">Grana, </w:t>
      </w:r>
      <w:proofErr w:type="gramStart"/>
      <w:r w:rsidRPr="00D74C9B">
        <w:rPr>
          <w:rFonts w:ascii="Arial" w:hAnsi="Arial" w:cs="Arial"/>
          <w:bCs/>
          <w:color w:val="000000"/>
          <w:sz w:val="22"/>
          <w:szCs w:val="22"/>
        </w:rPr>
        <w:t>G.</w:t>
      </w:r>
      <w:proofErr w:type="gramEnd"/>
      <w:r w:rsidRPr="00D74C9B">
        <w:rPr>
          <w:rFonts w:ascii="Arial" w:hAnsi="Arial" w:cs="Arial"/>
          <w:bCs/>
          <w:color w:val="000000"/>
          <w:sz w:val="22"/>
          <w:szCs w:val="22"/>
        </w:rPr>
        <w:t xml:space="preserve"> and Windell, J.O. (2021). Crime and intelligence analysis: an integrated real-time approach. New York, Ny: Routledge. </w:t>
      </w:r>
    </w:p>
    <w:p w14:paraId="634FBC91" w14:textId="77777777" w:rsidR="00F15EA8" w:rsidRPr="00D74C9B" w:rsidRDefault="00F15EA8" w:rsidP="00F15EA8">
      <w:pPr>
        <w:pStyle w:val="NormalWeb"/>
        <w:rPr>
          <w:rFonts w:ascii="Arial" w:hAnsi="Arial" w:cs="Arial"/>
          <w:bCs/>
          <w:color w:val="000000"/>
          <w:sz w:val="22"/>
          <w:szCs w:val="22"/>
        </w:rPr>
      </w:pPr>
    </w:p>
    <w:p w14:paraId="0501E1A5"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Great Britain. Parliament (2013). Serious and Organised Crime Strategy. London: Stationery Office.</w:t>
      </w:r>
    </w:p>
    <w:p w14:paraId="343A2326" w14:textId="77777777" w:rsidR="00F15EA8" w:rsidRPr="00D74C9B" w:rsidRDefault="00F15EA8" w:rsidP="00F15EA8">
      <w:pPr>
        <w:pStyle w:val="NormalWeb"/>
        <w:rPr>
          <w:rFonts w:ascii="Arial" w:hAnsi="Arial" w:cs="Arial"/>
          <w:bCs/>
          <w:color w:val="000000"/>
          <w:sz w:val="22"/>
          <w:szCs w:val="22"/>
        </w:rPr>
      </w:pPr>
    </w:p>
    <w:p w14:paraId="35634917" w14:textId="77777777" w:rsidR="00F15EA8" w:rsidRPr="00D74C9B" w:rsidRDefault="00F15EA8" w:rsidP="00F15EA8">
      <w:pPr>
        <w:pStyle w:val="NormalWeb"/>
        <w:rPr>
          <w:rFonts w:ascii="Arial" w:hAnsi="Arial" w:cs="Arial"/>
          <w:bCs/>
          <w:color w:val="000000"/>
          <w:sz w:val="22"/>
          <w:szCs w:val="22"/>
        </w:rPr>
      </w:pPr>
      <w:proofErr w:type="spellStart"/>
      <w:r w:rsidRPr="00D74C9B">
        <w:rPr>
          <w:rFonts w:ascii="Arial" w:hAnsi="Arial" w:cs="Arial"/>
          <w:bCs/>
          <w:color w:val="000000"/>
          <w:sz w:val="22"/>
          <w:szCs w:val="22"/>
        </w:rPr>
        <w:t>Haggård</w:t>
      </w:r>
      <w:proofErr w:type="spellEnd"/>
      <w:r w:rsidRPr="00D74C9B">
        <w:rPr>
          <w:rFonts w:ascii="Arial" w:hAnsi="Arial" w:cs="Arial"/>
          <w:bCs/>
          <w:color w:val="000000"/>
          <w:sz w:val="22"/>
          <w:szCs w:val="22"/>
        </w:rPr>
        <w:t xml:space="preserve">-Grann, U., Hallqvist, J., </w:t>
      </w:r>
      <w:proofErr w:type="spellStart"/>
      <w:r w:rsidRPr="00D74C9B">
        <w:rPr>
          <w:rFonts w:ascii="Arial" w:hAnsi="Arial" w:cs="Arial"/>
          <w:bCs/>
          <w:color w:val="000000"/>
          <w:sz w:val="22"/>
          <w:szCs w:val="22"/>
        </w:rPr>
        <w:t>Långström</w:t>
      </w:r>
      <w:proofErr w:type="spellEnd"/>
      <w:r w:rsidRPr="00D74C9B">
        <w:rPr>
          <w:rFonts w:ascii="Arial" w:hAnsi="Arial" w:cs="Arial"/>
          <w:bCs/>
          <w:color w:val="000000"/>
          <w:sz w:val="22"/>
          <w:szCs w:val="22"/>
        </w:rPr>
        <w:t xml:space="preserve">, N. and Möller, J. (2006). ‘The role of alcohol and drugs in triggering criminal violence: a case-crossover study’. Addiction, [online] 101(1), pp.100–108. </w:t>
      </w:r>
      <w:proofErr w:type="spellStart"/>
      <w:proofErr w:type="gramStart"/>
      <w:r w:rsidRPr="00D74C9B">
        <w:rPr>
          <w:rFonts w:ascii="Arial" w:hAnsi="Arial" w:cs="Arial"/>
          <w:bCs/>
          <w:color w:val="000000"/>
          <w:sz w:val="22"/>
          <w:szCs w:val="22"/>
        </w:rPr>
        <w:t>doi:https</w:t>
      </w:r>
      <w:proofErr w:type="spellEnd"/>
      <w:r w:rsidRPr="00D74C9B">
        <w:rPr>
          <w:rFonts w:ascii="Arial" w:hAnsi="Arial" w:cs="Arial"/>
          <w:bCs/>
          <w:color w:val="000000"/>
          <w:sz w:val="22"/>
          <w:szCs w:val="22"/>
        </w:rPr>
        <w:t>://doi.org/10.1111/j.1360-0443.2005.01293.x</w:t>
      </w:r>
      <w:proofErr w:type="gramEnd"/>
      <w:r w:rsidRPr="00D74C9B">
        <w:rPr>
          <w:rFonts w:ascii="Arial" w:hAnsi="Arial" w:cs="Arial"/>
          <w:bCs/>
          <w:color w:val="000000"/>
          <w:sz w:val="22"/>
          <w:szCs w:val="22"/>
        </w:rPr>
        <w:t>.</w:t>
      </w:r>
    </w:p>
    <w:p w14:paraId="3CF7BA7E" w14:textId="77777777" w:rsidR="00F15EA8" w:rsidRPr="00D74C9B" w:rsidRDefault="00F15EA8" w:rsidP="00F15EA8">
      <w:pPr>
        <w:pStyle w:val="NormalWeb"/>
        <w:rPr>
          <w:rFonts w:ascii="Arial" w:hAnsi="Arial" w:cs="Arial"/>
          <w:bCs/>
          <w:color w:val="000000"/>
          <w:sz w:val="22"/>
          <w:szCs w:val="22"/>
        </w:rPr>
      </w:pPr>
    </w:p>
    <w:p w14:paraId="06BA4407" w14:textId="73FB61EF" w:rsidR="00F15EA8" w:rsidRPr="00D74C9B" w:rsidRDefault="00BD7AE5" w:rsidP="00F15EA8">
      <w:pPr>
        <w:pStyle w:val="NormalWeb"/>
        <w:rPr>
          <w:rFonts w:ascii="Arial" w:hAnsi="Arial" w:cs="Arial"/>
          <w:bCs/>
          <w:color w:val="000000"/>
          <w:sz w:val="22"/>
          <w:szCs w:val="22"/>
        </w:rPr>
      </w:pPr>
      <w:r w:rsidRPr="00D74C9B">
        <w:rPr>
          <w:rFonts w:ascii="Arial" w:hAnsi="Arial" w:cs="Arial"/>
          <w:bCs/>
          <w:color w:val="000000"/>
          <w:sz w:val="22"/>
          <w:szCs w:val="22"/>
        </w:rPr>
        <w:lastRenderedPageBreak/>
        <w:t>Hassall,</w:t>
      </w:r>
      <w:r w:rsidR="00F15EA8" w:rsidRPr="00D74C9B">
        <w:rPr>
          <w:rFonts w:ascii="Arial" w:hAnsi="Arial" w:cs="Arial"/>
          <w:bCs/>
          <w:color w:val="000000"/>
          <w:sz w:val="22"/>
          <w:szCs w:val="22"/>
        </w:rPr>
        <w:t xml:space="preserve"> S.L. (2009). The relationship between communication and team performance: testing moderators and identifying communication profiles in established work teams. [online] Available at: https://eprints.qut.edu.au/30311/ [Accessed 4 Dec. 2023].</w:t>
      </w:r>
    </w:p>
    <w:p w14:paraId="32D06243" w14:textId="77777777" w:rsidR="00F15EA8" w:rsidRPr="00D74C9B" w:rsidRDefault="00F15EA8" w:rsidP="00F15EA8">
      <w:pPr>
        <w:pStyle w:val="NormalWeb"/>
        <w:rPr>
          <w:rFonts w:ascii="Arial" w:hAnsi="Arial" w:cs="Arial"/>
          <w:bCs/>
          <w:color w:val="000000"/>
          <w:sz w:val="22"/>
          <w:szCs w:val="22"/>
        </w:rPr>
      </w:pPr>
    </w:p>
    <w:p w14:paraId="7F567423"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 xml:space="preserve">He, J., Yan, X., Wang, R., Zhao, J., Liu, J., Zhou, C. and Zeng, Y. (2022). ‘Does Childhood Adversity Lead to Drug Addiction in Adulthood? A Study of Serial Mediators Based on Resilience and Depression’. Frontiers in Psychiatry, [online] 13(13). </w:t>
      </w:r>
      <w:proofErr w:type="spellStart"/>
      <w:proofErr w:type="gramStart"/>
      <w:r w:rsidRPr="00D74C9B">
        <w:rPr>
          <w:rFonts w:ascii="Arial" w:hAnsi="Arial" w:cs="Arial"/>
          <w:bCs/>
          <w:color w:val="000000"/>
          <w:sz w:val="22"/>
          <w:szCs w:val="22"/>
        </w:rPr>
        <w:t>doi:https</w:t>
      </w:r>
      <w:proofErr w:type="spellEnd"/>
      <w:r w:rsidRPr="00D74C9B">
        <w:rPr>
          <w:rFonts w:ascii="Arial" w:hAnsi="Arial" w:cs="Arial"/>
          <w:bCs/>
          <w:color w:val="000000"/>
          <w:sz w:val="22"/>
          <w:szCs w:val="22"/>
        </w:rPr>
        <w:t>://doi.org/10.3389/fpsyt.2022.871459</w:t>
      </w:r>
      <w:proofErr w:type="gramEnd"/>
      <w:r w:rsidRPr="00D74C9B">
        <w:rPr>
          <w:rFonts w:ascii="Arial" w:hAnsi="Arial" w:cs="Arial"/>
          <w:bCs/>
          <w:color w:val="000000"/>
          <w:sz w:val="22"/>
          <w:szCs w:val="22"/>
        </w:rPr>
        <w:t>.</w:t>
      </w:r>
    </w:p>
    <w:p w14:paraId="32B24DB7" w14:textId="77777777" w:rsidR="00F15EA8" w:rsidRPr="00D74C9B" w:rsidRDefault="00F15EA8" w:rsidP="00F15EA8">
      <w:pPr>
        <w:pStyle w:val="NormalWeb"/>
        <w:rPr>
          <w:rFonts w:ascii="Arial" w:hAnsi="Arial" w:cs="Arial"/>
          <w:bCs/>
          <w:color w:val="000000"/>
          <w:sz w:val="22"/>
          <w:szCs w:val="22"/>
        </w:rPr>
      </w:pPr>
    </w:p>
    <w:p w14:paraId="7D5C27A4"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His Majesty’s Inspectorate of Constabulary and Fire &amp; Rescue Services. (2023). Covert human intelligence source. [online] Available at: https://hmicfrs.justiceinspectorates.gov.uk/glossary/covert-human-intelligence-source/ [Accessed 29 Dec. 2023].</w:t>
      </w:r>
    </w:p>
    <w:p w14:paraId="5369A754" w14:textId="77777777" w:rsidR="00F15EA8" w:rsidRPr="00D74C9B" w:rsidRDefault="00F15EA8" w:rsidP="00F15EA8">
      <w:pPr>
        <w:pStyle w:val="NormalWeb"/>
        <w:rPr>
          <w:rFonts w:ascii="Arial" w:hAnsi="Arial" w:cs="Arial"/>
          <w:bCs/>
          <w:color w:val="000000"/>
          <w:sz w:val="22"/>
          <w:szCs w:val="22"/>
        </w:rPr>
      </w:pPr>
    </w:p>
    <w:p w14:paraId="174518F6"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HMICFRS (2023). National intelligence model (NIM). [online] His Majesty’s Inspectorate of Constabulary and Fire &amp; Rescue Services. Available at: https://hmicfrs.justiceinspectorates.gov.uk/glossary/national-intelligence-model/#:~:text=An%20intelligence%2Dled%20business%20model.</w:t>
      </w:r>
    </w:p>
    <w:p w14:paraId="50DB47DE" w14:textId="77777777" w:rsidR="00F15EA8" w:rsidRPr="00D74C9B" w:rsidRDefault="00F15EA8" w:rsidP="00F15EA8">
      <w:pPr>
        <w:pStyle w:val="NormalWeb"/>
        <w:rPr>
          <w:rFonts w:ascii="Arial" w:hAnsi="Arial" w:cs="Arial"/>
          <w:bCs/>
          <w:color w:val="000000"/>
          <w:sz w:val="22"/>
          <w:szCs w:val="22"/>
        </w:rPr>
      </w:pPr>
    </w:p>
    <w:p w14:paraId="0760F9D3"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 xml:space="preserve">Ivanovski, J. and </w:t>
      </w:r>
      <w:proofErr w:type="spellStart"/>
      <w:r w:rsidRPr="00D74C9B">
        <w:rPr>
          <w:rFonts w:ascii="Arial" w:hAnsi="Arial" w:cs="Arial"/>
          <w:bCs/>
          <w:color w:val="000000"/>
          <w:sz w:val="22"/>
          <w:szCs w:val="22"/>
        </w:rPr>
        <w:t>Nedev</w:t>
      </w:r>
      <w:proofErr w:type="spellEnd"/>
      <w:r w:rsidRPr="00D74C9B">
        <w:rPr>
          <w:rFonts w:ascii="Arial" w:hAnsi="Arial" w:cs="Arial"/>
          <w:bCs/>
          <w:color w:val="000000"/>
          <w:sz w:val="22"/>
          <w:szCs w:val="22"/>
        </w:rPr>
        <w:t>, A., 2018. ‘MODEL OF TACTICAL POLICE ACTION WHEN USING PHYSICAL FORCE’.  Security &amp; Future, 2(1), pp.22-25.</w:t>
      </w:r>
    </w:p>
    <w:p w14:paraId="406E9581" w14:textId="77777777" w:rsidR="00973D70" w:rsidRPr="00D74C9B" w:rsidRDefault="00973D70" w:rsidP="00973D70">
      <w:pPr>
        <w:pStyle w:val="NormalWeb"/>
        <w:rPr>
          <w:rFonts w:ascii="Arial" w:hAnsi="Arial" w:cs="Arial"/>
          <w:bCs/>
          <w:color w:val="000000"/>
          <w:sz w:val="22"/>
          <w:szCs w:val="22"/>
        </w:rPr>
      </w:pPr>
    </w:p>
    <w:p w14:paraId="6E38C9B3" w14:textId="6D6A5F96" w:rsidR="00973D70" w:rsidRPr="00D74C9B" w:rsidRDefault="00973D70" w:rsidP="00973D70">
      <w:pPr>
        <w:pStyle w:val="NormalWeb"/>
        <w:rPr>
          <w:rFonts w:ascii="Arial" w:hAnsi="Arial" w:cs="Arial"/>
          <w:bCs/>
          <w:color w:val="000000"/>
          <w:sz w:val="22"/>
          <w:szCs w:val="22"/>
        </w:rPr>
      </w:pPr>
      <w:r w:rsidRPr="00D74C9B">
        <w:rPr>
          <w:rFonts w:ascii="Arial" w:hAnsi="Arial" w:cs="Arial"/>
          <w:bCs/>
          <w:color w:val="000000"/>
          <w:sz w:val="22"/>
          <w:szCs w:val="22"/>
        </w:rPr>
        <w:t>Jacques, P. (2009). Police Professional | Intelligent policing with next generation ANPR. [online] Available at: https://policeprofessional.com/news/intelligent-policing-with-next-generation-anpr/ [Accessed 7 Jan. 2024].</w:t>
      </w:r>
    </w:p>
    <w:p w14:paraId="4F0E0A49" w14:textId="77777777" w:rsidR="00973D70" w:rsidRPr="00D74C9B" w:rsidRDefault="00973D70" w:rsidP="00F15EA8">
      <w:pPr>
        <w:pStyle w:val="NormalWeb"/>
        <w:rPr>
          <w:rFonts w:ascii="Arial" w:hAnsi="Arial" w:cs="Arial"/>
          <w:bCs/>
          <w:color w:val="000000"/>
          <w:sz w:val="22"/>
          <w:szCs w:val="22"/>
        </w:rPr>
      </w:pPr>
    </w:p>
    <w:p w14:paraId="3A86552F"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James, A. (2016). Understanding police intelligence work. Bristol Policy Press.</w:t>
      </w:r>
    </w:p>
    <w:p w14:paraId="4E7EBF3E" w14:textId="77777777" w:rsidR="00F15EA8" w:rsidRPr="00D74C9B" w:rsidRDefault="00F15EA8" w:rsidP="00F15EA8">
      <w:pPr>
        <w:pStyle w:val="NormalWeb"/>
        <w:rPr>
          <w:rFonts w:ascii="Arial" w:hAnsi="Arial" w:cs="Arial"/>
          <w:bCs/>
          <w:color w:val="000000"/>
          <w:sz w:val="22"/>
          <w:szCs w:val="22"/>
        </w:rPr>
      </w:pPr>
    </w:p>
    <w:p w14:paraId="6F7B9F30"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Johnson, L.K. (2010). Handbook of intelligence studies. London: Routledge.</w:t>
      </w:r>
    </w:p>
    <w:p w14:paraId="7496E354" w14:textId="77777777" w:rsidR="00F15EA8" w:rsidRPr="00D74C9B" w:rsidRDefault="00F15EA8" w:rsidP="00F15EA8">
      <w:pPr>
        <w:pStyle w:val="NormalWeb"/>
        <w:rPr>
          <w:rFonts w:ascii="Arial" w:hAnsi="Arial" w:cs="Arial"/>
          <w:bCs/>
          <w:color w:val="000000"/>
          <w:sz w:val="22"/>
          <w:szCs w:val="22"/>
        </w:rPr>
      </w:pPr>
    </w:p>
    <w:p w14:paraId="5B9C071F" w14:textId="3584D198"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 xml:space="preserve">Kamaludin, P.N.H. binti, Mohd Yusof, S. binti, Md Nawi, S. binti, Nordin, N.A. binti, </w:t>
      </w:r>
      <w:proofErr w:type="spellStart"/>
      <w:r w:rsidRPr="00D74C9B">
        <w:rPr>
          <w:rFonts w:ascii="Arial" w:hAnsi="Arial" w:cs="Arial"/>
          <w:bCs/>
          <w:color w:val="000000"/>
          <w:sz w:val="22"/>
          <w:szCs w:val="22"/>
        </w:rPr>
        <w:t>Zabidin</w:t>
      </w:r>
      <w:proofErr w:type="spellEnd"/>
      <w:r w:rsidRPr="00D74C9B">
        <w:rPr>
          <w:rFonts w:ascii="Arial" w:hAnsi="Arial" w:cs="Arial"/>
          <w:bCs/>
          <w:color w:val="000000"/>
          <w:sz w:val="22"/>
          <w:szCs w:val="22"/>
        </w:rPr>
        <w:t xml:space="preserve">, N. binti and Sain, N. (2022). ‘Group Online Engagement: An Analysis </w:t>
      </w:r>
      <w:r w:rsidR="00BD7AE5" w:rsidRPr="00D74C9B">
        <w:rPr>
          <w:rFonts w:ascii="Arial" w:hAnsi="Arial" w:cs="Arial"/>
          <w:bCs/>
          <w:color w:val="000000"/>
          <w:sz w:val="22"/>
          <w:szCs w:val="22"/>
        </w:rPr>
        <w:t>from</w:t>
      </w:r>
      <w:r w:rsidRPr="00D74C9B">
        <w:rPr>
          <w:rFonts w:ascii="Arial" w:hAnsi="Arial" w:cs="Arial"/>
          <w:bCs/>
          <w:color w:val="000000"/>
          <w:sz w:val="22"/>
          <w:szCs w:val="22"/>
        </w:rPr>
        <w:t xml:space="preserve"> Tuckman Model’. International Journal of Academic Research in Business and Social Sciences, 12(9). </w:t>
      </w:r>
      <w:proofErr w:type="spellStart"/>
      <w:proofErr w:type="gramStart"/>
      <w:r w:rsidRPr="00D74C9B">
        <w:rPr>
          <w:rFonts w:ascii="Arial" w:hAnsi="Arial" w:cs="Arial"/>
          <w:bCs/>
          <w:color w:val="000000"/>
          <w:sz w:val="22"/>
          <w:szCs w:val="22"/>
        </w:rPr>
        <w:t>doi:https</w:t>
      </w:r>
      <w:proofErr w:type="spellEnd"/>
      <w:r w:rsidRPr="00D74C9B">
        <w:rPr>
          <w:rFonts w:ascii="Arial" w:hAnsi="Arial" w:cs="Arial"/>
          <w:bCs/>
          <w:color w:val="000000"/>
          <w:sz w:val="22"/>
          <w:szCs w:val="22"/>
        </w:rPr>
        <w:t>://doi.org/10.6007/</w:t>
      </w:r>
      <w:proofErr w:type="spellStart"/>
      <w:r w:rsidRPr="00D74C9B">
        <w:rPr>
          <w:rFonts w:ascii="Arial" w:hAnsi="Arial" w:cs="Arial"/>
          <w:bCs/>
          <w:color w:val="000000"/>
          <w:sz w:val="22"/>
          <w:szCs w:val="22"/>
        </w:rPr>
        <w:t>ijarbss</w:t>
      </w:r>
      <w:proofErr w:type="spellEnd"/>
      <w:r w:rsidRPr="00D74C9B">
        <w:rPr>
          <w:rFonts w:ascii="Arial" w:hAnsi="Arial" w:cs="Arial"/>
          <w:bCs/>
          <w:color w:val="000000"/>
          <w:sz w:val="22"/>
          <w:szCs w:val="22"/>
        </w:rPr>
        <w:t>/v12-i9/14625</w:t>
      </w:r>
      <w:proofErr w:type="gramEnd"/>
      <w:r w:rsidRPr="00D74C9B">
        <w:rPr>
          <w:rFonts w:ascii="Arial" w:hAnsi="Arial" w:cs="Arial"/>
          <w:bCs/>
          <w:color w:val="000000"/>
          <w:sz w:val="22"/>
          <w:szCs w:val="22"/>
        </w:rPr>
        <w:t>.</w:t>
      </w:r>
    </w:p>
    <w:p w14:paraId="0BCA28FA" w14:textId="77777777" w:rsidR="00F15EA8" w:rsidRPr="00D74C9B" w:rsidRDefault="00F15EA8" w:rsidP="00F15EA8">
      <w:pPr>
        <w:pStyle w:val="NormalWeb"/>
        <w:rPr>
          <w:rFonts w:ascii="Arial" w:hAnsi="Arial" w:cs="Arial"/>
          <w:bCs/>
          <w:color w:val="000000"/>
          <w:sz w:val="22"/>
          <w:szCs w:val="22"/>
        </w:rPr>
      </w:pPr>
    </w:p>
    <w:p w14:paraId="6592A3D5"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Keane, A. (2009) Cultivating Positive Project Teams: Accelerating Time to Team Formation. Edited by D. Swick. Available at: https://repository.upenn.edu/server/api/core/bitstreams/6ffc70a5-6f67-4205-9c7f-a43cde5eb647/content (Accessed: 1 December 2023).</w:t>
      </w:r>
    </w:p>
    <w:p w14:paraId="45A4183E"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lastRenderedPageBreak/>
        <w:t xml:space="preserve">Khemthong, O. and </w:t>
      </w:r>
      <w:proofErr w:type="spellStart"/>
      <w:r w:rsidRPr="00D74C9B">
        <w:rPr>
          <w:rFonts w:ascii="Arial" w:hAnsi="Arial" w:cs="Arial"/>
          <w:bCs/>
          <w:color w:val="000000"/>
          <w:sz w:val="22"/>
          <w:szCs w:val="22"/>
        </w:rPr>
        <w:t>Chutiphongdech</w:t>
      </w:r>
      <w:proofErr w:type="spellEnd"/>
      <w:r w:rsidRPr="00D74C9B">
        <w:rPr>
          <w:rFonts w:ascii="Arial" w:hAnsi="Arial" w:cs="Arial"/>
          <w:bCs/>
          <w:color w:val="000000"/>
          <w:sz w:val="22"/>
          <w:szCs w:val="22"/>
        </w:rPr>
        <w:t>, T. (2021) “Domestic Violence and Its Impacts on Children: A Concise Review of Past Literature”, Asia Social Issues, 14(6), p. Article 249759 (12 pages). Available at: https://so06.tci-thaijo.org/index.php/asi/article/view/249759 (Accessed: 24 November 2023).</w:t>
      </w:r>
    </w:p>
    <w:p w14:paraId="4342D1A6" w14:textId="77777777" w:rsidR="00F15EA8" w:rsidRPr="00D74C9B" w:rsidRDefault="00F15EA8" w:rsidP="00F15EA8">
      <w:pPr>
        <w:pStyle w:val="NormalWeb"/>
        <w:rPr>
          <w:rFonts w:ascii="Arial" w:hAnsi="Arial" w:cs="Arial"/>
          <w:bCs/>
          <w:color w:val="000000"/>
          <w:sz w:val="22"/>
          <w:szCs w:val="22"/>
        </w:rPr>
      </w:pPr>
    </w:p>
    <w:p w14:paraId="75719FF3"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 xml:space="preserve">Kleiven, M.E. (2007). ‘Where’s the Intelligence in the National Intelligence Model?’ International Journal of Police Science &amp; Management, [online] 9(3), pp.257–273. </w:t>
      </w:r>
      <w:proofErr w:type="spellStart"/>
      <w:proofErr w:type="gramStart"/>
      <w:r w:rsidRPr="00D74C9B">
        <w:rPr>
          <w:rFonts w:ascii="Arial" w:hAnsi="Arial" w:cs="Arial"/>
          <w:bCs/>
          <w:color w:val="000000"/>
          <w:sz w:val="22"/>
          <w:szCs w:val="22"/>
        </w:rPr>
        <w:t>doi:https</w:t>
      </w:r>
      <w:proofErr w:type="spellEnd"/>
      <w:r w:rsidRPr="00D74C9B">
        <w:rPr>
          <w:rFonts w:ascii="Arial" w:hAnsi="Arial" w:cs="Arial"/>
          <w:bCs/>
          <w:color w:val="000000"/>
          <w:sz w:val="22"/>
          <w:szCs w:val="22"/>
        </w:rPr>
        <w:t>://doi.org/10.1350/ijps.2007.9.3.257</w:t>
      </w:r>
      <w:proofErr w:type="gramEnd"/>
    </w:p>
    <w:p w14:paraId="23121488" w14:textId="77777777" w:rsidR="00F15EA8" w:rsidRPr="00D74C9B" w:rsidRDefault="00F15EA8" w:rsidP="00F15EA8">
      <w:pPr>
        <w:pStyle w:val="NormalWeb"/>
        <w:rPr>
          <w:rFonts w:ascii="Arial" w:hAnsi="Arial" w:cs="Arial"/>
          <w:bCs/>
          <w:color w:val="000000"/>
          <w:sz w:val="22"/>
          <w:szCs w:val="22"/>
        </w:rPr>
      </w:pPr>
    </w:p>
    <w:p w14:paraId="07AA6493"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Last, S. (2019). 4.2 Five Models for Understanding Team Dynamics. [online] Available at: https://pressbooks.bccampus.ca/technicalwriting/chapter/understandingteamdynamics/#:~:text=%E2%80%9CTuckman.</w:t>
      </w:r>
    </w:p>
    <w:p w14:paraId="2EE1139A" w14:textId="77777777" w:rsidR="00F15EA8" w:rsidRPr="00D74C9B" w:rsidRDefault="00F15EA8" w:rsidP="00F15EA8">
      <w:pPr>
        <w:pStyle w:val="NormalWeb"/>
        <w:rPr>
          <w:rFonts w:ascii="Arial" w:hAnsi="Arial" w:cs="Arial"/>
          <w:bCs/>
          <w:color w:val="000000"/>
          <w:sz w:val="22"/>
          <w:szCs w:val="22"/>
        </w:rPr>
      </w:pPr>
    </w:p>
    <w:p w14:paraId="0BB9B744"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Luberisse, J. (2023). A Comprehensive Framework for Adapting National Intelligence for Domestic Law Enforcement. Fortis Novum Mundum.</w:t>
      </w:r>
    </w:p>
    <w:p w14:paraId="6EB867A5" w14:textId="77777777" w:rsidR="00F15EA8" w:rsidRPr="00D74C9B" w:rsidRDefault="00F15EA8" w:rsidP="00F15EA8">
      <w:pPr>
        <w:pStyle w:val="NormalWeb"/>
        <w:rPr>
          <w:rFonts w:ascii="Arial" w:hAnsi="Arial" w:cs="Arial"/>
          <w:bCs/>
          <w:color w:val="000000"/>
          <w:sz w:val="22"/>
          <w:szCs w:val="22"/>
        </w:rPr>
      </w:pPr>
    </w:p>
    <w:p w14:paraId="336D0AC5"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 xml:space="preserve">Menkel-Meadow, C. (2007). ‘Restorative Justice: What Is It and Does It Work?’ Annual Review of Law and Social Science, [online] 3(1), pp.161–187. </w:t>
      </w:r>
      <w:proofErr w:type="spellStart"/>
      <w:proofErr w:type="gramStart"/>
      <w:r w:rsidRPr="00D74C9B">
        <w:rPr>
          <w:rFonts w:ascii="Arial" w:hAnsi="Arial" w:cs="Arial"/>
          <w:bCs/>
          <w:color w:val="000000"/>
          <w:sz w:val="22"/>
          <w:szCs w:val="22"/>
        </w:rPr>
        <w:t>doi:https</w:t>
      </w:r>
      <w:proofErr w:type="spellEnd"/>
      <w:r w:rsidRPr="00D74C9B">
        <w:rPr>
          <w:rFonts w:ascii="Arial" w:hAnsi="Arial" w:cs="Arial"/>
          <w:bCs/>
          <w:color w:val="000000"/>
          <w:sz w:val="22"/>
          <w:szCs w:val="22"/>
        </w:rPr>
        <w:t>://doi.org/10.1146/annurev.lawsocsci.2.081805.110005</w:t>
      </w:r>
      <w:proofErr w:type="gramEnd"/>
      <w:r w:rsidRPr="00D74C9B">
        <w:rPr>
          <w:rFonts w:ascii="Arial" w:hAnsi="Arial" w:cs="Arial"/>
          <w:bCs/>
          <w:color w:val="000000"/>
          <w:sz w:val="22"/>
          <w:szCs w:val="22"/>
        </w:rPr>
        <w:t>.</w:t>
      </w:r>
    </w:p>
    <w:p w14:paraId="7942FBB5" w14:textId="77777777" w:rsidR="00F15EA8" w:rsidRPr="00D74C9B" w:rsidRDefault="00F15EA8" w:rsidP="00F15EA8">
      <w:pPr>
        <w:pStyle w:val="NormalWeb"/>
        <w:rPr>
          <w:rFonts w:ascii="Arial" w:hAnsi="Arial" w:cs="Arial"/>
          <w:bCs/>
          <w:color w:val="000000"/>
          <w:sz w:val="22"/>
          <w:szCs w:val="22"/>
        </w:rPr>
      </w:pPr>
    </w:p>
    <w:p w14:paraId="19BF4E49"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Merriam-Webster (2019). Definition of INFORMATION. [online] Merriam-webster.com. Available at: https://www.merriam-webster.com/dictionary/information.</w:t>
      </w:r>
    </w:p>
    <w:p w14:paraId="5B2AFFFD" w14:textId="77777777" w:rsidR="00F15EA8" w:rsidRPr="00D74C9B" w:rsidRDefault="00F15EA8" w:rsidP="00F15EA8">
      <w:pPr>
        <w:pStyle w:val="NormalWeb"/>
        <w:rPr>
          <w:rFonts w:ascii="Arial" w:hAnsi="Arial" w:cs="Arial"/>
          <w:bCs/>
          <w:color w:val="000000"/>
          <w:sz w:val="22"/>
          <w:szCs w:val="22"/>
        </w:rPr>
      </w:pPr>
    </w:p>
    <w:p w14:paraId="1BAB72F7"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 xml:space="preserve">Moylan, C.A., </w:t>
      </w:r>
      <w:proofErr w:type="spellStart"/>
      <w:r w:rsidRPr="00D74C9B">
        <w:rPr>
          <w:rFonts w:ascii="Arial" w:hAnsi="Arial" w:cs="Arial"/>
          <w:bCs/>
          <w:color w:val="000000"/>
          <w:sz w:val="22"/>
          <w:szCs w:val="22"/>
        </w:rPr>
        <w:t>Herrenkohl</w:t>
      </w:r>
      <w:proofErr w:type="spellEnd"/>
      <w:r w:rsidRPr="00D74C9B">
        <w:rPr>
          <w:rFonts w:ascii="Arial" w:hAnsi="Arial" w:cs="Arial"/>
          <w:bCs/>
          <w:color w:val="000000"/>
          <w:sz w:val="22"/>
          <w:szCs w:val="22"/>
        </w:rPr>
        <w:t xml:space="preserve">, T.I., Sousa, C., Tajima, E.A., </w:t>
      </w:r>
      <w:proofErr w:type="spellStart"/>
      <w:r w:rsidRPr="00D74C9B">
        <w:rPr>
          <w:rFonts w:ascii="Arial" w:hAnsi="Arial" w:cs="Arial"/>
          <w:bCs/>
          <w:color w:val="000000"/>
          <w:sz w:val="22"/>
          <w:szCs w:val="22"/>
        </w:rPr>
        <w:t>Herrenkohl</w:t>
      </w:r>
      <w:proofErr w:type="spellEnd"/>
      <w:r w:rsidRPr="00D74C9B">
        <w:rPr>
          <w:rFonts w:ascii="Arial" w:hAnsi="Arial" w:cs="Arial"/>
          <w:bCs/>
          <w:color w:val="000000"/>
          <w:sz w:val="22"/>
          <w:szCs w:val="22"/>
        </w:rPr>
        <w:t xml:space="preserve">, R.C. and Russo, M.J. (2010). ‘The Effects of Child Abuse and Exposure to Domestic Violence on Adolescent Internalizing and Externalizing </w:t>
      </w:r>
      <w:proofErr w:type="spellStart"/>
      <w:r w:rsidRPr="00D74C9B">
        <w:rPr>
          <w:rFonts w:ascii="Arial" w:hAnsi="Arial" w:cs="Arial"/>
          <w:bCs/>
          <w:color w:val="000000"/>
          <w:sz w:val="22"/>
          <w:szCs w:val="22"/>
        </w:rPr>
        <w:t>Behavior</w:t>
      </w:r>
      <w:proofErr w:type="spellEnd"/>
      <w:r w:rsidRPr="00D74C9B">
        <w:rPr>
          <w:rFonts w:ascii="Arial" w:hAnsi="Arial" w:cs="Arial"/>
          <w:bCs/>
          <w:color w:val="000000"/>
          <w:sz w:val="22"/>
          <w:szCs w:val="22"/>
        </w:rPr>
        <w:t xml:space="preserve"> Problems’. Journal of Family Violence, [online] 25(1), pp.53–63. </w:t>
      </w:r>
      <w:proofErr w:type="spellStart"/>
      <w:proofErr w:type="gramStart"/>
      <w:r w:rsidRPr="00D74C9B">
        <w:rPr>
          <w:rFonts w:ascii="Arial" w:hAnsi="Arial" w:cs="Arial"/>
          <w:bCs/>
          <w:color w:val="000000"/>
          <w:sz w:val="22"/>
          <w:szCs w:val="22"/>
        </w:rPr>
        <w:t>doi:https</w:t>
      </w:r>
      <w:proofErr w:type="spellEnd"/>
      <w:r w:rsidRPr="00D74C9B">
        <w:rPr>
          <w:rFonts w:ascii="Arial" w:hAnsi="Arial" w:cs="Arial"/>
          <w:bCs/>
          <w:color w:val="000000"/>
          <w:sz w:val="22"/>
          <w:szCs w:val="22"/>
        </w:rPr>
        <w:t>://doi.org/10.1007/s10896-009-9269-9</w:t>
      </w:r>
      <w:proofErr w:type="gramEnd"/>
      <w:r w:rsidRPr="00D74C9B">
        <w:rPr>
          <w:rFonts w:ascii="Arial" w:hAnsi="Arial" w:cs="Arial"/>
          <w:bCs/>
          <w:color w:val="000000"/>
          <w:sz w:val="22"/>
          <w:szCs w:val="22"/>
        </w:rPr>
        <w:t>.</w:t>
      </w:r>
    </w:p>
    <w:p w14:paraId="1B663058" w14:textId="77777777" w:rsidR="00F15EA8" w:rsidRPr="00D74C9B" w:rsidRDefault="00F15EA8" w:rsidP="00F15EA8">
      <w:pPr>
        <w:pStyle w:val="NormalWeb"/>
        <w:rPr>
          <w:rFonts w:ascii="Arial" w:hAnsi="Arial" w:cs="Arial"/>
          <w:bCs/>
          <w:color w:val="000000"/>
          <w:sz w:val="22"/>
          <w:szCs w:val="22"/>
        </w:rPr>
      </w:pPr>
    </w:p>
    <w:p w14:paraId="3A5965CD"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 xml:space="preserve">Natvig, D. and Stark, N.L. (2016). ‘A Project Team Analysis Using Tuckman’s Model of Small-Group Development.’ Journal of Nursing Education, 55(12), pp.675–681. </w:t>
      </w:r>
      <w:proofErr w:type="spellStart"/>
      <w:proofErr w:type="gramStart"/>
      <w:r w:rsidRPr="00D74C9B">
        <w:rPr>
          <w:rFonts w:ascii="Arial" w:hAnsi="Arial" w:cs="Arial"/>
          <w:bCs/>
          <w:color w:val="000000"/>
          <w:sz w:val="22"/>
          <w:szCs w:val="22"/>
        </w:rPr>
        <w:t>doi:https</w:t>
      </w:r>
      <w:proofErr w:type="spellEnd"/>
      <w:r w:rsidRPr="00D74C9B">
        <w:rPr>
          <w:rFonts w:ascii="Arial" w:hAnsi="Arial" w:cs="Arial"/>
          <w:bCs/>
          <w:color w:val="000000"/>
          <w:sz w:val="22"/>
          <w:szCs w:val="22"/>
        </w:rPr>
        <w:t>://doi.org/10.3928/01484834-20161114-03</w:t>
      </w:r>
      <w:proofErr w:type="gramEnd"/>
      <w:r w:rsidRPr="00D74C9B">
        <w:rPr>
          <w:rFonts w:ascii="Arial" w:hAnsi="Arial" w:cs="Arial"/>
          <w:bCs/>
          <w:color w:val="000000"/>
          <w:sz w:val="22"/>
          <w:szCs w:val="22"/>
        </w:rPr>
        <w:t>.</w:t>
      </w:r>
    </w:p>
    <w:p w14:paraId="12A34E67" w14:textId="77777777" w:rsidR="00F15EA8" w:rsidRPr="00D74C9B" w:rsidRDefault="00F15EA8" w:rsidP="00F15EA8">
      <w:pPr>
        <w:pStyle w:val="NormalWeb"/>
        <w:rPr>
          <w:rFonts w:ascii="Arial" w:hAnsi="Arial" w:cs="Arial"/>
          <w:bCs/>
          <w:color w:val="000000"/>
          <w:sz w:val="22"/>
          <w:szCs w:val="22"/>
        </w:rPr>
      </w:pPr>
    </w:p>
    <w:p w14:paraId="1E039299"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Neville, M. (2017). Crime and the Craft. Fonthill Media.</w:t>
      </w:r>
    </w:p>
    <w:p w14:paraId="0A1BAE82" w14:textId="77777777" w:rsidR="00F15EA8" w:rsidRPr="00D74C9B" w:rsidRDefault="00F15EA8" w:rsidP="00F15EA8">
      <w:pPr>
        <w:pStyle w:val="NormalWeb"/>
        <w:rPr>
          <w:rFonts w:ascii="Arial" w:hAnsi="Arial" w:cs="Arial"/>
          <w:bCs/>
          <w:color w:val="000000"/>
          <w:sz w:val="22"/>
          <w:szCs w:val="22"/>
        </w:rPr>
      </w:pPr>
    </w:p>
    <w:p w14:paraId="63026A2C"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Newton, C. and Knight, R. (2022). Handbook of Research Methods for Organisational Culture. Edward Elgar Publishing.</w:t>
      </w:r>
    </w:p>
    <w:p w14:paraId="6EAFF59F" w14:textId="77777777" w:rsidR="00F15EA8" w:rsidRPr="00D74C9B" w:rsidRDefault="00F15EA8" w:rsidP="00F15EA8">
      <w:pPr>
        <w:pStyle w:val="NormalWeb"/>
        <w:rPr>
          <w:rFonts w:ascii="Arial" w:hAnsi="Arial" w:cs="Arial"/>
          <w:bCs/>
          <w:color w:val="000000"/>
          <w:sz w:val="22"/>
          <w:szCs w:val="22"/>
        </w:rPr>
      </w:pPr>
    </w:p>
    <w:p w14:paraId="6F6EB438"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 xml:space="preserve">Novich, M., Kringen, A.L. and Hunt, G. (2018). ‘They Can’t Search Her’: How Gender Imbalances in the Police Force Contribute to Perceptions of Procedural Unfairness’. </w:t>
      </w:r>
      <w:r w:rsidRPr="00D74C9B">
        <w:rPr>
          <w:rFonts w:ascii="Arial" w:hAnsi="Arial" w:cs="Arial"/>
          <w:bCs/>
          <w:color w:val="000000"/>
          <w:sz w:val="22"/>
          <w:szCs w:val="22"/>
        </w:rPr>
        <w:lastRenderedPageBreak/>
        <w:t xml:space="preserve">Feminist Criminology, [online] 13(3), pp.260–286. </w:t>
      </w:r>
      <w:proofErr w:type="spellStart"/>
      <w:proofErr w:type="gramStart"/>
      <w:r w:rsidRPr="00D74C9B">
        <w:rPr>
          <w:rFonts w:ascii="Arial" w:hAnsi="Arial" w:cs="Arial"/>
          <w:bCs/>
          <w:color w:val="000000"/>
          <w:sz w:val="22"/>
          <w:szCs w:val="22"/>
        </w:rPr>
        <w:t>doi:https</w:t>
      </w:r>
      <w:proofErr w:type="spellEnd"/>
      <w:r w:rsidRPr="00D74C9B">
        <w:rPr>
          <w:rFonts w:ascii="Arial" w:hAnsi="Arial" w:cs="Arial"/>
          <w:bCs/>
          <w:color w:val="000000"/>
          <w:sz w:val="22"/>
          <w:szCs w:val="22"/>
        </w:rPr>
        <w:t>://doi.org/10.1177/1557085117753669</w:t>
      </w:r>
      <w:proofErr w:type="gramEnd"/>
      <w:r w:rsidRPr="00D74C9B">
        <w:rPr>
          <w:rFonts w:ascii="Arial" w:hAnsi="Arial" w:cs="Arial"/>
          <w:bCs/>
          <w:color w:val="000000"/>
          <w:sz w:val="22"/>
          <w:szCs w:val="22"/>
        </w:rPr>
        <w:t>.</w:t>
      </w:r>
    </w:p>
    <w:p w14:paraId="0504B212" w14:textId="77777777" w:rsidR="00F15EA8" w:rsidRPr="00D74C9B" w:rsidRDefault="00F15EA8" w:rsidP="00F15EA8">
      <w:pPr>
        <w:pStyle w:val="NormalWeb"/>
        <w:rPr>
          <w:rFonts w:ascii="Arial" w:hAnsi="Arial" w:cs="Arial"/>
          <w:bCs/>
          <w:color w:val="000000"/>
          <w:sz w:val="22"/>
          <w:szCs w:val="22"/>
        </w:rPr>
      </w:pPr>
    </w:p>
    <w:p w14:paraId="20301B68" w14:textId="77777777" w:rsidR="00F15EA8" w:rsidRPr="00D74C9B" w:rsidRDefault="00F15EA8" w:rsidP="00F15EA8">
      <w:pPr>
        <w:pStyle w:val="NormalWeb"/>
        <w:rPr>
          <w:rFonts w:ascii="Arial" w:hAnsi="Arial" w:cs="Arial"/>
          <w:bCs/>
          <w:color w:val="000000"/>
          <w:sz w:val="22"/>
          <w:szCs w:val="22"/>
        </w:rPr>
      </w:pPr>
      <w:proofErr w:type="spellStart"/>
      <w:r w:rsidRPr="00D74C9B">
        <w:rPr>
          <w:rFonts w:ascii="Arial" w:hAnsi="Arial" w:cs="Arial"/>
          <w:bCs/>
          <w:color w:val="000000"/>
          <w:sz w:val="22"/>
          <w:szCs w:val="22"/>
        </w:rPr>
        <w:t>Odiakaose</w:t>
      </w:r>
      <w:proofErr w:type="spellEnd"/>
      <w:r w:rsidRPr="00D74C9B">
        <w:rPr>
          <w:rFonts w:ascii="Arial" w:hAnsi="Arial" w:cs="Arial"/>
          <w:bCs/>
          <w:color w:val="000000"/>
          <w:sz w:val="22"/>
          <w:szCs w:val="22"/>
        </w:rPr>
        <w:t xml:space="preserve">, H. (2018). ‘Organisational culture and dynamics’. International Journal of Scientific Research and Management, [online] 6(01). </w:t>
      </w:r>
      <w:proofErr w:type="spellStart"/>
      <w:proofErr w:type="gramStart"/>
      <w:r w:rsidRPr="00D74C9B">
        <w:rPr>
          <w:rFonts w:ascii="Arial" w:hAnsi="Arial" w:cs="Arial"/>
          <w:bCs/>
          <w:color w:val="000000"/>
          <w:sz w:val="22"/>
          <w:szCs w:val="22"/>
        </w:rPr>
        <w:t>doi:https</w:t>
      </w:r>
      <w:proofErr w:type="spellEnd"/>
      <w:r w:rsidRPr="00D74C9B">
        <w:rPr>
          <w:rFonts w:ascii="Arial" w:hAnsi="Arial" w:cs="Arial"/>
          <w:bCs/>
          <w:color w:val="000000"/>
          <w:sz w:val="22"/>
          <w:szCs w:val="22"/>
        </w:rPr>
        <w:t>://doi.org/10.18535/</w:t>
      </w:r>
      <w:proofErr w:type="spellStart"/>
      <w:r w:rsidRPr="00D74C9B">
        <w:rPr>
          <w:rFonts w:ascii="Arial" w:hAnsi="Arial" w:cs="Arial"/>
          <w:bCs/>
          <w:color w:val="000000"/>
          <w:sz w:val="22"/>
          <w:szCs w:val="22"/>
        </w:rPr>
        <w:t>ijsrm</w:t>
      </w:r>
      <w:proofErr w:type="spellEnd"/>
      <w:r w:rsidRPr="00D74C9B">
        <w:rPr>
          <w:rFonts w:ascii="Arial" w:hAnsi="Arial" w:cs="Arial"/>
          <w:bCs/>
          <w:color w:val="000000"/>
          <w:sz w:val="22"/>
          <w:szCs w:val="22"/>
        </w:rPr>
        <w:t>/v6i1.em05</w:t>
      </w:r>
      <w:proofErr w:type="gramEnd"/>
      <w:r w:rsidRPr="00D74C9B">
        <w:rPr>
          <w:rFonts w:ascii="Arial" w:hAnsi="Arial" w:cs="Arial"/>
          <w:bCs/>
          <w:color w:val="000000"/>
          <w:sz w:val="22"/>
          <w:szCs w:val="22"/>
        </w:rPr>
        <w:t>.</w:t>
      </w:r>
    </w:p>
    <w:p w14:paraId="70982777" w14:textId="77777777" w:rsidR="00F15EA8" w:rsidRPr="00D74C9B" w:rsidRDefault="00F15EA8" w:rsidP="00F15EA8">
      <w:pPr>
        <w:pStyle w:val="NormalWeb"/>
        <w:rPr>
          <w:rFonts w:ascii="Arial" w:hAnsi="Arial" w:cs="Arial"/>
          <w:bCs/>
          <w:color w:val="000000"/>
          <w:sz w:val="22"/>
          <w:szCs w:val="22"/>
        </w:rPr>
      </w:pPr>
    </w:p>
    <w:p w14:paraId="399993AD" w14:textId="4AF28E9D" w:rsidR="00973D70"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 xml:space="preserve">Pickett, </w:t>
      </w:r>
      <w:proofErr w:type="gramStart"/>
      <w:r w:rsidRPr="00D74C9B">
        <w:rPr>
          <w:rFonts w:ascii="Arial" w:hAnsi="Arial" w:cs="Arial"/>
          <w:bCs/>
          <w:color w:val="000000"/>
          <w:sz w:val="22"/>
          <w:szCs w:val="22"/>
        </w:rPr>
        <w:t>S.</w:t>
      </w:r>
      <w:proofErr w:type="gramEnd"/>
      <w:r w:rsidRPr="00D74C9B">
        <w:rPr>
          <w:rFonts w:ascii="Arial" w:hAnsi="Arial" w:cs="Arial"/>
          <w:bCs/>
          <w:color w:val="000000"/>
          <w:sz w:val="22"/>
          <w:szCs w:val="22"/>
        </w:rPr>
        <w:t xml:space="preserve"> and Pickett, J.M. (2002). Financial crime investigation and control. New York: J. Wiley.</w:t>
      </w:r>
    </w:p>
    <w:p w14:paraId="5C3C4A93" w14:textId="77777777" w:rsidR="00F15EA8" w:rsidRPr="00D74C9B" w:rsidRDefault="00F15EA8" w:rsidP="00F15EA8">
      <w:pPr>
        <w:pStyle w:val="NormalWeb"/>
        <w:rPr>
          <w:rFonts w:ascii="Arial" w:hAnsi="Arial" w:cs="Arial"/>
          <w:bCs/>
          <w:color w:val="000000"/>
          <w:sz w:val="22"/>
          <w:szCs w:val="22"/>
        </w:rPr>
      </w:pPr>
    </w:p>
    <w:p w14:paraId="1005BDED"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 xml:space="preserve">Price, L.A., 2015. Disc instrument validation study. </w:t>
      </w:r>
      <w:proofErr w:type="spellStart"/>
      <w:r w:rsidRPr="00D74C9B">
        <w:rPr>
          <w:rFonts w:ascii="Arial" w:hAnsi="Arial" w:cs="Arial"/>
          <w:bCs/>
          <w:color w:val="000000"/>
          <w:sz w:val="22"/>
          <w:szCs w:val="22"/>
        </w:rPr>
        <w:t>PeopleKeys</w:t>
      </w:r>
      <w:proofErr w:type="spellEnd"/>
      <w:r w:rsidRPr="00D74C9B">
        <w:rPr>
          <w:rFonts w:ascii="Arial" w:hAnsi="Arial" w:cs="Arial"/>
          <w:bCs/>
          <w:color w:val="000000"/>
          <w:sz w:val="22"/>
          <w:szCs w:val="22"/>
        </w:rPr>
        <w:t>: Boardman, OH, USA.</w:t>
      </w:r>
    </w:p>
    <w:p w14:paraId="4753DC61" w14:textId="77777777" w:rsidR="00F15EA8" w:rsidRPr="00D74C9B" w:rsidRDefault="00F15EA8" w:rsidP="00F15EA8">
      <w:pPr>
        <w:pStyle w:val="NormalWeb"/>
        <w:rPr>
          <w:rFonts w:ascii="Arial" w:hAnsi="Arial" w:cs="Arial"/>
          <w:bCs/>
          <w:color w:val="000000"/>
          <w:sz w:val="22"/>
          <w:szCs w:val="22"/>
        </w:rPr>
      </w:pPr>
    </w:p>
    <w:p w14:paraId="773A4050"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Rahman, M.A. and Hasan, M., Automatic Vehicle Number Plate Detection &amp; Recognition.</w:t>
      </w:r>
    </w:p>
    <w:p w14:paraId="10C23D6B" w14:textId="77777777" w:rsidR="00F15EA8" w:rsidRPr="00D74C9B" w:rsidRDefault="00F15EA8" w:rsidP="00F15EA8">
      <w:pPr>
        <w:pStyle w:val="NormalWeb"/>
        <w:rPr>
          <w:rFonts w:ascii="Arial" w:hAnsi="Arial" w:cs="Arial"/>
          <w:bCs/>
          <w:color w:val="000000"/>
          <w:sz w:val="22"/>
          <w:szCs w:val="22"/>
        </w:rPr>
      </w:pPr>
    </w:p>
    <w:p w14:paraId="06BAEB32"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Ratcliffe, J.H., 2010. Intelligence-led policing: Anticipating risk and influencing action. Intelligence, 1(1), pp.1-12.</w:t>
      </w:r>
    </w:p>
    <w:p w14:paraId="4BDD8EEB" w14:textId="77777777" w:rsidR="00F15EA8" w:rsidRPr="00D74C9B" w:rsidRDefault="00F15EA8" w:rsidP="00F15EA8">
      <w:pPr>
        <w:pStyle w:val="NormalWeb"/>
        <w:rPr>
          <w:rFonts w:ascii="Arial" w:hAnsi="Arial" w:cs="Arial"/>
          <w:bCs/>
          <w:color w:val="000000"/>
          <w:sz w:val="22"/>
          <w:szCs w:val="22"/>
        </w:rPr>
      </w:pPr>
    </w:p>
    <w:p w14:paraId="0DC0983A"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 xml:space="preserve">Raue, S., Tang, S.H., Weiland, C. and </w:t>
      </w:r>
      <w:proofErr w:type="spellStart"/>
      <w:r w:rsidRPr="00D74C9B">
        <w:rPr>
          <w:rFonts w:ascii="Arial" w:hAnsi="Arial" w:cs="Arial"/>
          <w:bCs/>
          <w:color w:val="000000"/>
          <w:sz w:val="22"/>
          <w:szCs w:val="22"/>
        </w:rPr>
        <w:t>Wenzlik</w:t>
      </w:r>
      <w:proofErr w:type="spellEnd"/>
      <w:r w:rsidRPr="00D74C9B">
        <w:rPr>
          <w:rFonts w:ascii="Arial" w:hAnsi="Arial" w:cs="Arial"/>
          <w:bCs/>
          <w:color w:val="000000"/>
          <w:sz w:val="22"/>
          <w:szCs w:val="22"/>
        </w:rPr>
        <w:t>, C., 2013. The GRPI model–an approach for team development. White Paper Draft, SE Group.</w:t>
      </w:r>
    </w:p>
    <w:p w14:paraId="309CAE28" w14:textId="77777777" w:rsidR="00F15EA8" w:rsidRPr="00D74C9B" w:rsidRDefault="00F15EA8" w:rsidP="00F15EA8">
      <w:pPr>
        <w:pStyle w:val="NormalWeb"/>
        <w:rPr>
          <w:rFonts w:ascii="Arial" w:hAnsi="Arial" w:cs="Arial"/>
          <w:bCs/>
          <w:color w:val="000000"/>
          <w:sz w:val="22"/>
          <w:szCs w:val="22"/>
        </w:rPr>
      </w:pPr>
    </w:p>
    <w:p w14:paraId="05D1FA25"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 xml:space="preserve">Rhead, M., Gurney, R., Ramalingam, S. and Cohen, N. (2012). ‘Accuracy of automatic number plate recognition (ANPR) and real-world UK number plate problems’. 2012 IEEE International Carnahan Conference on Security Technology (ICCST). </w:t>
      </w:r>
      <w:proofErr w:type="spellStart"/>
      <w:proofErr w:type="gramStart"/>
      <w:r w:rsidRPr="00D74C9B">
        <w:rPr>
          <w:rFonts w:ascii="Arial" w:hAnsi="Arial" w:cs="Arial"/>
          <w:bCs/>
          <w:color w:val="000000"/>
          <w:sz w:val="22"/>
          <w:szCs w:val="22"/>
        </w:rPr>
        <w:t>doi:https</w:t>
      </w:r>
      <w:proofErr w:type="spellEnd"/>
      <w:r w:rsidRPr="00D74C9B">
        <w:rPr>
          <w:rFonts w:ascii="Arial" w:hAnsi="Arial" w:cs="Arial"/>
          <w:bCs/>
          <w:color w:val="000000"/>
          <w:sz w:val="22"/>
          <w:szCs w:val="22"/>
        </w:rPr>
        <w:t>://doi.org/10.1109/ccst.2012.6393574</w:t>
      </w:r>
      <w:proofErr w:type="gramEnd"/>
      <w:r w:rsidRPr="00D74C9B">
        <w:rPr>
          <w:rFonts w:ascii="Arial" w:hAnsi="Arial" w:cs="Arial"/>
          <w:bCs/>
          <w:color w:val="000000"/>
          <w:sz w:val="22"/>
          <w:szCs w:val="22"/>
        </w:rPr>
        <w:t>.</w:t>
      </w:r>
    </w:p>
    <w:p w14:paraId="6376071A" w14:textId="77777777" w:rsidR="00F15EA8" w:rsidRPr="00D74C9B" w:rsidRDefault="00F15EA8" w:rsidP="00F15EA8">
      <w:pPr>
        <w:pStyle w:val="NormalWeb"/>
        <w:rPr>
          <w:rFonts w:ascii="Arial" w:hAnsi="Arial" w:cs="Arial"/>
          <w:bCs/>
          <w:color w:val="000000"/>
          <w:sz w:val="22"/>
          <w:szCs w:val="22"/>
        </w:rPr>
      </w:pPr>
    </w:p>
    <w:p w14:paraId="41FB49FC"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Roach, J. (2023). Practical Psychology for Policing. Policy Press.</w:t>
      </w:r>
    </w:p>
    <w:p w14:paraId="605224B5" w14:textId="77777777" w:rsidR="00F15EA8" w:rsidRPr="00D74C9B" w:rsidRDefault="00F15EA8" w:rsidP="00F15EA8">
      <w:pPr>
        <w:pStyle w:val="NormalWeb"/>
        <w:rPr>
          <w:rFonts w:ascii="Arial" w:hAnsi="Arial" w:cs="Arial"/>
          <w:bCs/>
          <w:color w:val="000000"/>
          <w:sz w:val="22"/>
          <w:szCs w:val="22"/>
        </w:rPr>
      </w:pPr>
    </w:p>
    <w:p w14:paraId="4A571DA1"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 xml:space="preserve">Rose, A. (2021). ‘Forensics: The Golden Hour. Modern Police Leadership’, [online] pp.223–233. </w:t>
      </w:r>
      <w:proofErr w:type="spellStart"/>
      <w:proofErr w:type="gramStart"/>
      <w:r w:rsidRPr="00D74C9B">
        <w:rPr>
          <w:rFonts w:ascii="Arial" w:hAnsi="Arial" w:cs="Arial"/>
          <w:bCs/>
          <w:color w:val="000000"/>
          <w:sz w:val="22"/>
          <w:szCs w:val="22"/>
        </w:rPr>
        <w:t>doi:https</w:t>
      </w:r>
      <w:proofErr w:type="spellEnd"/>
      <w:r w:rsidRPr="00D74C9B">
        <w:rPr>
          <w:rFonts w:ascii="Arial" w:hAnsi="Arial" w:cs="Arial"/>
          <w:bCs/>
          <w:color w:val="000000"/>
          <w:sz w:val="22"/>
          <w:szCs w:val="22"/>
        </w:rPr>
        <w:t>://doi.org/10.1007/978-3-030-63930-3_18</w:t>
      </w:r>
      <w:proofErr w:type="gramEnd"/>
      <w:r w:rsidRPr="00D74C9B">
        <w:rPr>
          <w:rFonts w:ascii="Arial" w:hAnsi="Arial" w:cs="Arial"/>
          <w:bCs/>
          <w:color w:val="000000"/>
          <w:sz w:val="22"/>
          <w:szCs w:val="22"/>
        </w:rPr>
        <w:t>.</w:t>
      </w:r>
    </w:p>
    <w:p w14:paraId="0B187638" w14:textId="77777777" w:rsidR="00F15EA8" w:rsidRPr="00D74C9B" w:rsidRDefault="00F15EA8" w:rsidP="00F15EA8">
      <w:pPr>
        <w:pStyle w:val="NormalWeb"/>
        <w:rPr>
          <w:rFonts w:ascii="Arial" w:hAnsi="Arial" w:cs="Arial"/>
          <w:bCs/>
          <w:color w:val="000000"/>
          <w:sz w:val="22"/>
          <w:szCs w:val="22"/>
        </w:rPr>
      </w:pPr>
    </w:p>
    <w:p w14:paraId="447BF5D2" w14:textId="77777777" w:rsidR="00F15EA8" w:rsidRPr="00D74C9B" w:rsidRDefault="00F15EA8" w:rsidP="00F15EA8">
      <w:pPr>
        <w:pStyle w:val="NormalWeb"/>
        <w:rPr>
          <w:rFonts w:ascii="Arial" w:hAnsi="Arial" w:cs="Arial"/>
          <w:bCs/>
          <w:color w:val="000000"/>
          <w:sz w:val="22"/>
          <w:szCs w:val="22"/>
        </w:rPr>
      </w:pPr>
      <w:proofErr w:type="spellStart"/>
      <w:r w:rsidRPr="00D74C9B">
        <w:rPr>
          <w:rFonts w:ascii="Arial" w:hAnsi="Arial" w:cs="Arial"/>
          <w:bCs/>
          <w:color w:val="000000"/>
          <w:sz w:val="22"/>
          <w:szCs w:val="22"/>
        </w:rPr>
        <w:t>Skead</w:t>
      </w:r>
      <w:proofErr w:type="spellEnd"/>
      <w:r w:rsidRPr="00D74C9B">
        <w:rPr>
          <w:rFonts w:ascii="Arial" w:hAnsi="Arial" w:cs="Arial"/>
          <w:bCs/>
          <w:color w:val="000000"/>
          <w:sz w:val="22"/>
          <w:szCs w:val="22"/>
        </w:rPr>
        <w:t xml:space="preserve">, N.K. and Rogers, S.L. (2016). ‘Running to well-being: A comparative study on the impact of exercise on the physical and mental health of law and psychology students’. International Journal of Law and Psychiatry, 49, pp.66–74. </w:t>
      </w:r>
      <w:proofErr w:type="spellStart"/>
      <w:proofErr w:type="gramStart"/>
      <w:r w:rsidRPr="00D74C9B">
        <w:rPr>
          <w:rFonts w:ascii="Arial" w:hAnsi="Arial" w:cs="Arial"/>
          <w:bCs/>
          <w:color w:val="000000"/>
          <w:sz w:val="22"/>
          <w:szCs w:val="22"/>
        </w:rPr>
        <w:t>doi:https</w:t>
      </w:r>
      <w:proofErr w:type="spellEnd"/>
      <w:r w:rsidRPr="00D74C9B">
        <w:rPr>
          <w:rFonts w:ascii="Arial" w:hAnsi="Arial" w:cs="Arial"/>
          <w:bCs/>
          <w:color w:val="000000"/>
          <w:sz w:val="22"/>
          <w:szCs w:val="22"/>
        </w:rPr>
        <w:t>://doi.org/10.1016/j.ijlp.2016.05.012</w:t>
      </w:r>
      <w:proofErr w:type="gramEnd"/>
      <w:r w:rsidRPr="00D74C9B">
        <w:rPr>
          <w:rFonts w:ascii="Arial" w:hAnsi="Arial" w:cs="Arial"/>
          <w:bCs/>
          <w:color w:val="000000"/>
          <w:sz w:val="22"/>
          <w:szCs w:val="22"/>
        </w:rPr>
        <w:t>.</w:t>
      </w:r>
    </w:p>
    <w:p w14:paraId="62924AF6" w14:textId="77777777" w:rsidR="00F15EA8" w:rsidRPr="00D74C9B" w:rsidRDefault="00F15EA8" w:rsidP="00F15EA8">
      <w:pPr>
        <w:pStyle w:val="NormalWeb"/>
        <w:rPr>
          <w:rFonts w:ascii="Arial" w:hAnsi="Arial" w:cs="Arial"/>
          <w:bCs/>
          <w:color w:val="000000"/>
          <w:sz w:val="22"/>
          <w:szCs w:val="22"/>
        </w:rPr>
      </w:pPr>
    </w:p>
    <w:p w14:paraId="215298C2"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lastRenderedPageBreak/>
        <w:t xml:space="preserve">Smith, E.B. (2011). ‘Identities as Lenses: How Organizational Identity Affects Audiences’ Evaluation of Organizational Performance’. Administrative Science Quarterly, 56(1), pp.61–94. </w:t>
      </w:r>
      <w:proofErr w:type="spellStart"/>
      <w:proofErr w:type="gramStart"/>
      <w:r w:rsidRPr="00D74C9B">
        <w:rPr>
          <w:rFonts w:ascii="Arial" w:hAnsi="Arial" w:cs="Arial"/>
          <w:bCs/>
          <w:color w:val="000000"/>
          <w:sz w:val="22"/>
          <w:szCs w:val="22"/>
        </w:rPr>
        <w:t>doi:https</w:t>
      </w:r>
      <w:proofErr w:type="spellEnd"/>
      <w:r w:rsidRPr="00D74C9B">
        <w:rPr>
          <w:rFonts w:ascii="Arial" w:hAnsi="Arial" w:cs="Arial"/>
          <w:bCs/>
          <w:color w:val="000000"/>
          <w:sz w:val="22"/>
          <w:szCs w:val="22"/>
        </w:rPr>
        <w:t>://doi.org/10.2189/asqu.2011.56.1.061</w:t>
      </w:r>
      <w:proofErr w:type="gramEnd"/>
      <w:r w:rsidRPr="00D74C9B">
        <w:rPr>
          <w:rFonts w:ascii="Arial" w:hAnsi="Arial" w:cs="Arial"/>
          <w:bCs/>
          <w:color w:val="000000"/>
          <w:sz w:val="22"/>
          <w:szCs w:val="22"/>
        </w:rPr>
        <w:t>.</w:t>
      </w:r>
    </w:p>
    <w:p w14:paraId="78BB18B3" w14:textId="77777777" w:rsidR="00F15EA8" w:rsidRPr="00D74C9B" w:rsidRDefault="00F15EA8" w:rsidP="00F15EA8">
      <w:pPr>
        <w:pStyle w:val="NormalWeb"/>
        <w:rPr>
          <w:rFonts w:ascii="Arial" w:hAnsi="Arial" w:cs="Arial"/>
          <w:bCs/>
          <w:color w:val="000000"/>
          <w:sz w:val="22"/>
          <w:szCs w:val="22"/>
        </w:rPr>
      </w:pPr>
    </w:p>
    <w:p w14:paraId="3CAF7D25"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Stuart Kirby, George Turner (2007) ‘Think Crime, Think Car, Think ANPR: The Use of ANPR in Major Crime Investigations’ The Journal of Homicide and Major Incident Investigation, Volume 3, Issue 2</w:t>
      </w:r>
    </w:p>
    <w:p w14:paraId="3360C07F" w14:textId="77777777" w:rsidR="00F15EA8" w:rsidRPr="00D74C9B" w:rsidRDefault="00F15EA8" w:rsidP="00F15EA8">
      <w:pPr>
        <w:pStyle w:val="NormalWeb"/>
        <w:rPr>
          <w:rFonts w:ascii="Arial" w:hAnsi="Arial" w:cs="Arial"/>
          <w:bCs/>
          <w:color w:val="000000"/>
          <w:sz w:val="22"/>
          <w:szCs w:val="22"/>
        </w:rPr>
      </w:pPr>
    </w:p>
    <w:p w14:paraId="21C589A0"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 xml:space="preserve">Suss, J., Bholat, D., Gillespie, A. and Reader, T. (2021). ‘Organisational Culture and Bank Risk’. SSRN Electronic Journal. </w:t>
      </w:r>
      <w:proofErr w:type="spellStart"/>
      <w:proofErr w:type="gramStart"/>
      <w:r w:rsidRPr="00D74C9B">
        <w:rPr>
          <w:rFonts w:ascii="Arial" w:hAnsi="Arial" w:cs="Arial"/>
          <w:bCs/>
          <w:color w:val="000000"/>
          <w:sz w:val="22"/>
          <w:szCs w:val="22"/>
        </w:rPr>
        <w:t>doi:https</w:t>
      </w:r>
      <w:proofErr w:type="spellEnd"/>
      <w:r w:rsidRPr="00D74C9B">
        <w:rPr>
          <w:rFonts w:ascii="Arial" w:hAnsi="Arial" w:cs="Arial"/>
          <w:bCs/>
          <w:color w:val="000000"/>
          <w:sz w:val="22"/>
          <w:szCs w:val="22"/>
        </w:rPr>
        <w:t>://doi.org/10.2139/ssrn.3801088</w:t>
      </w:r>
      <w:proofErr w:type="gramEnd"/>
      <w:r w:rsidRPr="00D74C9B">
        <w:rPr>
          <w:rFonts w:ascii="Arial" w:hAnsi="Arial" w:cs="Arial"/>
          <w:bCs/>
          <w:color w:val="000000"/>
          <w:sz w:val="22"/>
          <w:szCs w:val="22"/>
        </w:rPr>
        <w:t>.</w:t>
      </w:r>
    </w:p>
    <w:p w14:paraId="323D8F86" w14:textId="77777777" w:rsidR="00F15EA8" w:rsidRPr="00D74C9B" w:rsidRDefault="00F15EA8" w:rsidP="00F15EA8">
      <w:pPr>
        <w:pStyle w:val="NormalWeb"/>
        <w:rPr>
          <w:rFonts w:ascii="Arial" w:hAnsi="Arial" w:cs="Arial"/>
          <w:bCs/>
          <w:color w:val="000000"/>
          <w:sz w:val="22"/>
          <w:szCs w:val="22"/>
        </w:rPr>
      </w:pPr>
    </w:p>
    <w:p w14:paraId="7EB7DDB2"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 xml:space="preserve">Tichy, N. M. (2002). The Leadership Development Program. Presented at the Building the Leadership </w:t>
      </w:r>
    </w:p>
    <w:p w14:paraId="6EC0E395" w14:textId="77777777" w:rsidR="00F15EA8" w:rsidRPr="00D74C9B" w:rsidRDefault="00F15EA8" w:rsidP="00F15EA8">
      <w:pPr>
        <w:pStyle w:val="NormalWeb"/>
        <w:rPr>
          <w:rFonts w:ascii="Arial" w:hAnsi="Arial" w:cs="Arial"/>
          <w:bCs/>
          <w:color w:val="000000"/>
          <w:sz w:val="22"/>
          <w:szCs w:val="22"/>
        </w:rPr>
      </w:pPr>
    </w:p>
    <w:p w14:paraId="78E7B6F3"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William Moulton Marston (1928). Emotions of normal people. Routledge.</w:t>
      </w:r>
    </w:p>
    <w:p w14:paraId="6C6270CD" w14:textId="77777777" w:rsidR="00F15EA8" w:rsidRPr="00D74C9B" w:rsidRDefault="00F15EA8" w:rsidP="00F15EA8">
      <w:pPr>
        <w:pStyle w:val="NormalWeb"/>
        <w:rPr>
          <w:rFonts w:ascii="Arial" w:hAnsi="Arial" w:cs="Arial"/>
          <w:bCs/>
          <w:color w:val="000000"/>
          <w:sz w:val="22"/>
          <w:szCs w:val="22"/>
        </w:rPr>
      </w:pPr>
    </w:p>
    <w:p w14:paraId="178E514D" w14:textId="77777777" w:rsidR="00F15EA8" w:rsidRPr="00D74C9B" w:rsidRDefault="00F15EA8" w:rsidP="00F15EA8">
      <w:pPr>
        <w:pStyle w:val="NormalWeb"/>
        <w:rPr>
          <w:rFonts w:ascii="Arial" w:hAnsi="Arial" w:cs="Arial"/>
          <w:bCs/>
          <w:color w:val="000000"/>
          <w:sz w:val="22"/>
          <w:szCs w:val="22"/>
        </w:rPr>
      </w:pPr>
      <w:r w:rsidRPr="00D74C9B">
        <w:rPr>
          <w:rFonts w:ascii="Arial" w:hAnsi="Arial" w:cs="Arial"/>
          <w:bCs/>
          <w:color w:val="000000"/>
          <w:sz w:val="22"/>
          <w:szCs w:val="22"/>
        </w:rPr>
        <w:t>Wong, K. (2020). ‘Organizational Culture: Definition, Importance, and development’. [online] Achievers. Available at: https://www.achievers.com/blog/organizational-culture-definition/.</w:t>
      </w:r>
    </w:p>
    <w:p w14:paraId="49D1AEF2" w14:textId="77777777" w:rsidR="00F15EA8" w:rsidRPr="00D74C9B" w:rsidRDefault="00F15EA8" w:rsidP="00F15EA8">
      <w:pPr>
        <w:pStyle w:val="NormalWeb"/>
        <w:rPr>
          <w:rFonts w:ascii="Arial" w:hAnsi="Arial" w:cs="Arial"/>
          <w:bCs/>
          <w:color w:val="000000"/>
          <w:sz w:val="22"/>
          <w:szCs w:val="22"/>
        </w:rPr>
      </w:pPr>
    </w:p>
    <w:p w14:paraId="59CDEF00" w14:textId="0C3147B1" w:rsidR="00EB2807" w:rsidRPr="00D74C9B" w:rsidRDefault="00F15EA8" w:rsidP="00F15EA8">
      <w:pPr>
        <w:pStyle w:val="NormalWeb"/>
        <w:rPr>
          <w:rFonts w:ascii="Arial" w:hAnsi="Arial" w:cs="Arial"/>
          <w:bCs/>
          <w:color w:val="000000"/>
          <w:sz w:val="22"/>
          <w:szCs w:val="22"/>
        </w:rPr>
      </w:pPr>
      <w:proofErr w:type="spellStart"/>
      <w:r w:rsidRPr="00D74C9B">
        <w:rPr>
          <w:rFonts w:ascii="Arial" w:hAnsi="Arial" w:cs="Arial"/>
          <w:bCs/>
          <w:color w:val="000000"/>
          <w:sz w:val="22"/>
          <w:szCs w:val="22"/>
        </w:rPr>
        <w:t>Yusnita</w:t>
      </w:r>
      <w:proofErr w:type="spellEnd"/>
      <w:r w:rsidRPr="00D74C9B">
        <w:rPr>
          <w:rFonts w:ascii="Arial" w:hAnsi="Arial" w:cs="Arial"/>
          <w:bCs/>
          <w:color w:val="000000"/>
          <w:sz w:val="22"/>
          <w:szCs w:val="22"/>
        </w:rPr>
        <w:t xml:space="preserve"> </w:t>
      </w:r>
      <w:proofErr w:type="spellStart"/>
      <w:r w:rsidRPr="00D74C9B">
        <w:rPr>
          <w:rFonts w:ascii="Arial" w:hAnsi="Arial" w:cs="Arial"/>
          <w:bCs/>
          <w:color w:val="000000"/>
          <w:sz w:val="22"/>
          <w:szCs w:val="22"/>
        </w:rPr>
        <w:t>Sokman</w:t>
      </w:r>
      <w:proofErr w:type="spellEnd"/>
      <w:r w:rsidRPr="00D74C9B">
        <w:rPr>
          <w:rFonts w:ascii="Arial" w:hAnsi="Arial" w:cs="Arial"/>
          <w:bCs/>
          <w:color w:val="000000"/>
          <w:sz w:val="22"/>
          <w:szCs w:val="22"/>
        </w:rPr>
        <w:t xml:space="preserve">, Ahmad </w:t>
      </w:r>
      <w:proofErr w:type="spellStart"/>
      <w:r w:rsidRPr="00D74C9B">
        <w:rPr>
          <w:rFonts w:ascii="Arial" w:hAnsi="Arial" w:cs="Arial"/>
          <w:bCs/>
          <w:color w:val="000000"/>
          <w:sz w:val="22"/>
          <w:szCs w:val="22"/>
        </w:rPr>
        <w:t>Kamalrulzaman</w:t>
      </w:r>
      <w:proofErr w:type="spellEnd"/>
      <w:r w:rsidRPr="00D74C9B">
        <w:rPr>
          <w:rFonts w:ascii="Arial" w:hAnsi="Arial" w:cs="Arial"/>
          <w:bCs/>
          <w:color w:val="000000"/>
          <w:sz w:val="22"/>
          <w:szCs w:val="22"/>
        </w:rPr>
        <w:t xml:space="preserve"> Othman, Azlan Abdul Aziz, Mohd </w:t>
      </w:r>
      <w:proofErr w:type="spellStart"/>
      <w:r w:rsidRPr="00D74C9B">
        <w:rPr>
          <w:rFonts w:ascii="Arial" w:hAnsi="Arial" w:cs="Arial"/>
          <w:bCs/>
          <w:color w:val="000000"/>
          <w:sz w:val="22"/>
          <w:szCs w:val="22"/>
        </w:rPr>
        <w:t>Hafizan</w:t>
      </w:r>
      <w:proofErr w:type="spellEnd"/>
      <w:r w:rsidRPr="00D74C9B">
        <w:rPr>
          <w:rFonts w:ascii="Arial" w:hAnsi="Arial" w:cs="Arial"/>
          <w:bCs/>
          <w:color w:val="000000"/>
          <w:sz w:val="22"/>
          <w:szCs w:val="22"/>
        </w:rPr>
        <w:t xml:space="preserve"> Musa, </w:t>
      </w:r>
      <w:proofErr w:type="spellStart"/>
      <w:r w:rsidRPr="00D74C9B">
        <w:rPr>
          <w:rFonts w:ascii="Arial" w:hAnsi="Arial" w:cs="Arial"/>
          <w:bCs/>
          <w:color w:val="000000"/>
          <w:sz w:val="22"/>
          <w:szCs w:val="22"/>
        </w:rPr>
        <w:t>Nurhafizah</w:t>
      </w:r>
      <w:proofErr w:type="spellEnd"/>
      <w:r w:rsidRPr="00D74C9B">
        <w:rPr>
          <w:rFonts w:ascii="Arial" w:hAnsi="Arial" w:cs="Arial"/>
          <w:bCs/>
          <w:color w:val="000000"/>
          <w:sz w:val="22"/>
          <w:szCs w:val="22"/>
        </w:rPr>
        <w:t xml:space="preserve"> Azizan and Noor Hanim Rahmat (2023). ‘Stages in Group Work: Is There </w:t>
      </w:r>
      <w:proofErr w:type="gramStart"/>
      <w:r w:rsidRPr="00D74C9B">
        <w:rPr>
          <w:rFonts w:ascii="Arial" w:hAnsi="Arial" w:cs="Arial"/>
          <w:bCs/>
          <w:color w:val="000000"/>
          <w:sz w:val="22"/>
          <w:szCs w:val="22"/>
        </w:rPr>
        <w:t>A</w:t>
      </w:r>
      <w:proofErr w:type="gramEnd"/>
      <w:r w:rsidRPr="00D74C9B">
        <w:rPr>
          <w:rFonts w:ascii="Arial" w:hAnsi="Arial" w:cs="Arial"/>
          <w:bCs/>
          <w:color w:val="000000"/>
          <w:sz w:val="22"/>
          <w:szCs w:val="22"/>
        </w:rPr>
        <w:t xml:space="preserve"> Relationship Among Them?’ International journal of academic research in business &amp; social sciences, 13(11). </w:t>
      </w:r>
      <w:proofErr w:type="spellStart"/>
      <w:proofErr w:type="gramStart"/>
      <w:r w:rsidRPr="00D74C9B">
        <w:rPr>
          <w:rFonts w:ascii="Arial" w:hAnsi="Arial" w:cs="Arial"/>
          <w:bCs/>
          <w:color w:val="000000"/>
          <w:sz w:val="22"/>
          <w:szCs w:val="22"/>
        </w:rPr>
        <w:t>doi:https</w:t>
      </w:r>
      <w:proofErr w:type="spellEnd"/>
      <w:r w:rsidRPr="00D74C9B">
        <w:rPr>
          <w:rFonts w:ascii="Arial" w:hAnsi="Arial" w:cs="Arial"/>
          <w:bCs/>
          <w:color w:val="000000"/>
          <w:sz w:val="22"/>
          <w:szCs w:val="22"/>
        </w:rPr>
        <w:t>://doi.org/10.6007/</w:t>
      </w:r>
      <w:proofErr w:type="spellStart"/>
      <w:r w:rsidRPr="00D74C9B">
        <w:rPr>
          <w:rFonts w:ascii="Arial" w:hAnsi="Arial" w:cs="Arial"/>
          <w:bCs/>
          <w:color w:val="000000"/>
          <w:sz w:val="22"/>
          <w:szCs w:val="22"/>
        </w:rPr>
        <w:t>ijarbss</w:t>
      </w:r>
      <w:proofErr w:type="spellEnd"/>
      <w:r w:rsidRPr="00D74C9B">
        <w:rPr>
          <w:rFonts w:ascii="Arial" w:hAnsi="Arial" w:cs="Arial"/>
          <w:bCs/>
          <w:color w:val="000000"/>
          <w:sz w:val="22"/>
          <w:szCs w:val="22"/>
        </w:rPr>
        <w:t>/v13-i11/19764</w:t>
      </w:r>
      <w:proofErr w:type="gramEnd"/>
      <w:r w:rsidRPr="00D74C9B">
        <w:rPr>
          <w:rFonts w:ascii="Arial" w:hAnsi="Arial" w:cs="Arial"/>
          <w:bCs/>
          <w:color w:val="000000"/>
          <w:sz w:val="22"/>
          <w:szCs w:val="22"/>
        </w:rPr>
        <w:t>.</w:t>
      </w:r>
    </w:p>
    <w:p w14:paraId="58F22CA9" w14:textId="77777777" w:rsidR="00EB2807" w:rsidRPr="00D74C9B" w:rsidRDefault="00EB2807" w:rsidP="004C7C03">
      <w:pPr>
        <w:rPr>
          <w:bCs/>
          <w:sz w:val="22"/>
          <w:szCs w:val="22"/>
        </w:rPr>
      </w:pPr>
    </w:p>
    <w:p w14:paraId="49CCAC65" w14:textId="77777777" w:rsidR="004C7C03" w:rsidRPr="00D74C9B" w:rsidRDefault="004C7C03" w:rsidP="004C7C03">
      <w:pPr>
        <w:rPr>
          <w:bCs/>
          <w:sz w:val="22"/>
          <w:szCs w:val="22"/>
        </w:rPr>
      </w:pPr>
    </w:p>
    <w:p w14:paraId="6804E7F9" w14:textId="4BFE7EC0" w:rsidR="004C7C03" w:rsidRPr="00D74C9B" w:rsidRDefault="004C7C03" w:rsidP="004C7C03">
      <w:pPr>
        <w:rPr>
          <w:bCs/>
          <w:sz w:val="22"/>
          <w:szCs w:val="22"/>
        </w:rPr>
      </w:pPr>
      <w:r w:rsidRPr="00D74C9B">
        <w:rPr>
          <w:bCs/>
          <w:sz w:val="22"/>
          <w:szCs w:val="22"/>
        </w:rPr>
        <w:t>‌</w:t>
      </w:r>
    </w:p>
    <w:p w14:paraId="72F516B2" w14:textId="77777777" w:rsidR="000E78CA" w:rsidRPr="004572BA" w:rsidRDefault="000E78CA" w:rsidP="00061178">
      <w:pPr>
        <w:rPr>
          <w:sz w:val="22"/>
          <w:szCs w:val="22"/>
        </w:rPr>
      </w:pPr>
    </w:p>
    <w:p w14:paraId="73B9DA9E" w14:textId="77777777" w:rsidR="009D5DDB" w:rsidRPr="004572BA" w:rsidRDefault="009D5DDB" w:rsidP="009D5DDB">
      <w:pPr>
        <w:rPr>
          <w:rFonts w:asciiTheme="minorHAnsi" w:hAnsiTheme="minorHAnsi" w:cstheme="minorHAnsi"/>
          <w:sz w:val="22"/>
          <w:szCs w:val="22"/>
        </w:rPr>
      </w:pPr>
    </w:p>
    <w:p w14:paraId="087DECEA" w14:textId="77777777" w:rsidR="001D3279" w:rsidRDefault="001D3279" w:rsidP="001D3279">
      <w:pPr>
        <w:rPr>
          <w:rFonts w:asciiTheme="minorHAnsi" w:hAnsiTheme="minorHAnsi" w:cstheme="minorHAnsi"/>
          <w:sz w:val="22"/>
          <w:szCs w:val="22"/>
        </w:rPr>
      </w:pPr>
    </w:p>
    <w:p w14:paraId="261C7B23" w14:textId="77777777" w:rsidR="001D3279" w:rsidRPr="001D3279" w:rsidRDefault="001D3279" w:rsidP="001D3279">
      <w:pPr>
        <w:rPr>
          <w:rFonts w:asciiTheme="minorHAnsi" w:hAnsiTheme="minorHAnsi" w:cstheme="minorHAnsi"/>
          <w:sz w:val="22"/>
          <w:szCs w:val="22"/>
        </w:rPr>
      </w:pPr>
    </w:p>
    <w:p w14:paraId="6E6AA057" w14:textId="77777777" w:rsidR="001D3279" w:rsidRPr="001D3279" w:rsidRDefault="001D3279" w:rsidP="001D3279">
      <w:pPr>
        <w:rPr>
          <w:rFonts w:asciiTheme="minorHAnsi" w:hAnsiTheme="minorHAnsi" w:cstheme="minorHAnsi"/>
          <w:sz w:val="22"/>
          <w:szCs w:val="22"/>
        </w:rPr>
      </w:pPr>
    </w:p>
    <w:p w14:paraId="743C71B1" w14:textId="0B9626BD" w:rsidR="003D19BD" w:rsidRPr="0087119F" w:rsidRDefault="001D3279" w:rsidP="001D3279">
      <w:pPr>
        <w:rPr>
          <w:rFonts w:asciiTheme="minorHAnsi" w:hAnsiTheme="minorHAnsi" w:cstheme="minorHAnsi"/>
          <w:sz w:val="22"/>
          <w:szCs w:val="22"/>
        </w:rPr>
      </w:pPr>
      <w:r w:rsidRPr="001D3279">
        <w:rPr>
          <w:rFonts w:asciiTheme="minorHAnsi" w:hAnsiTheme="minorHAnsi" w:cstheme="minorHAnsi"/>
          <w:sz w:val="22"/>
          <w:szCs w:val="22"/>
        </w:rPr>
        <w:t>‌</w:t>
      </w:r>
    </w:p>
    <w:p w14:paraId="6007D02A" w14:textId="77777777" w:rsidR="002F0DB8" w:rsidRPr="0087119F" w:rsidRDefault="002F0DB8" w:rsidP="002F0DB8">
      <w:pPr>
        <w:rPr>
          <w:rFonts w:asciiTheme="minorHAnsi" w:hAnsiTheme="minorHAnsi" w:cstheme="minorHAnsi"/>
          <w:sz w:val="22"/>
          <w:szCs w:val="22"/>
        </w:rPr>
      </w:pPr>
    </w:p>
    <w:p w14:paraId="32F54AFB" w14:textId="26C9C775" w:rsidR="002F0DB8" w:rsidRPr="0087119F" w:rsidRDefault="002F0DB8" w:rsidP="002F0DB8">
      <w:pPr>
        <w:rPr>
          <w:rFonts w:asciiTheme="minorHAnsi" w:hAnsiTheme="minorHAnsi" w:cstheme="minorHAnsi"/>
          <w:sz w:val="22"/>
          <w:szCs w:val="22"/>
        </w:rPr>
      </w:pPr>
      <w:r w:rsidRPr="0087119F">
        <w:rPr>
          <w:rFonts w:asciiTheme="minorHAnsi" w:hAnsiTheme="minorHAnsi" w:cstheme="minorHAnsi"/>
          <w:sz w:val="22"/>
          <w:szCs w:val="22"/>
        </w:rPr>
        <w:t>‌</w:t>
      </w:r>
    </w:p>
    <w:p w14:paraId="3C11C2BF" w14:textId="77777777" w:rsidR="00BC0AEA" w:rsidRPr="0087119F" w:rsidRDefault="00BC0AEA" w:rsidP="00BC0AEA">
      <w:pPr>
        <w:rPr>
          <w:rFonts w:asciiTheme="minorHAnsi" w:hAnsiTheme="minorHAnsi" w:cstheme="minorHAnsi"/>
          <w:sz w:val="22"/>
          <w:szCs w:val="22"/>
        </w:rPr>
      </w:pPr>
    </w:p>
    <w:p w14:paraId="1D2C279D" w14:textId="1068E8E4" w:rsidR="00BC0AEA" w:rsidRPr="0087119F" w:rsidRDefault="00BC0AEA" w:rsidP="00BC0AEA">
      <w:pPr>
        <w:rPr>
          <w:rFonts w:asciiTheme="minorHAnsi" w:hAnsiTheme="minorHAnsi" w:cstheme="minorHAnsi"/>
        </w:rPr>
      </w:pPr>
      <w:r w:rsidRPr="0087119F">
        <w:rPr>
          <w:rFonts w:asciiTheme="minorHAnsi" w:hAnsiTheme="minorHAnsi" w:cstheme="minorHAnsi"/>
        </w:rPr>
        <w:t>‌</w:t>
      </w:r>
    </w:p>
    <w:p w14:paraId="3360FA57" w14:textId="77777777" w:rsidR="00335273" w:rsidRPr="0087119F" w:rsidRDefault="00335273" w:rsidP="00335273">
      <w:pPr>
        <w:rPr>
          <w:rFonts w:asciiTheme="minorHAnsi" w:hAnsiTheme="minorHAnsi" w:cstheme="minorHAnsi"/>
        </w:rPr>
      </w:pPr>
    </w:p>
    <w:p w14:paraId="1252D7AF" w14:textId="2A70B8F8" w:rsidR="00335273" w:rsidRDefault="00335273" w:rsidP="00335273">
      <w:r>
        <w:t>‌</w:t>
      </w:r>
    </w:p>
    <w:p w14:paraId="3E3F1E8F" w14:textId="77777777" w:rsidR="0019016A" w:rsidRDefault="0019016A" w:rsidP="0019016A"/>
    <w:p w14:paraId="5B91ECB5" w14:textId="16842BEB" w:rsidR="0019016A" w:rsidRDefault="0019016A" w:rsidP="0019016A">
      <w:r>
        <w:t>‌</w:t>
      </w:r>
    </w:p>
    <w:p w14:paraId="02CF28F5" w14:textId="77777777" w:rsidR="00942917" w:rsidRDefault="00942917" w:rsidP="00942917"/>
    <w:p w14:paraId="7B9090E8" w14:textId="60630223" w:rsidR="00942917" w:rsidRDefault="00942917" w:rsidP="00942917">
      <w:r>
        <w:t>‌</w:t>
      </w:r>
    </w:p>
    <w:p w14:paraId="275DE9DB" w14:textId="77777777" w:rsidR="00690474" w:rsidRDefault="00690474" w:rsidP="00690474"/>
    <w:p w14:paraId="0EC6336A" w14:textId="58E12E01" w:rsidR="00690474" w:rsidRDefault="00690474" w:rsidP="00690474">
      <w:r>
        <w:t>‌</w:t>
      </w:r>
    </w:p>
    <w:p w14:paraId="02E11AF4" w14:textId="03C3B965" w:rsidR="00BC5342" w:rsidRPr="00BC5342" w:rsidRDefault="00BC5342" w:rsidP="008B6D44"/>
    <w:sectPr w:rsidR="00BC5342" w:rsidRPr="00BC5342"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0D5FB" w14:textId="77777777" w:rsidR="009C57BE" w:rsidRDefault="009C57BE">
      <w:r>
        <w:separator/>
      </w:r>
    </w:p>
  </w:endnote>
  <w:endnote w:type="continuationSeparator" w:id="0">
    <w:p w14:paraId="40E3D5AC" w14:textId="77777777" w:rsidR="009C57BE" w:rsidRDefault="009C5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E294FB" w14:textId="77777777" w:rsidR="009C57BE" w:rsidRDefault="009C57BE">
      <w:r>
        <w:separator/>
      </w:r>
    </w:p>
  </w:footnote>
  <w:footnote w:type="continuationSeparator" w:id="0">
    <w:p w14:paraId="0A483A92" w14:textId="77777777" w:rsidR="009C57BE" w:rsidRDefault="009C57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2015215"/>
    <w:multiLevelType w:val="hybridMultilevel"/>
    <w:tmpl w:val="8562A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2"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3634F5F"/>
    <w:multiLevelType w:val="hybridMultilevel"/>
    <w:tmpl w:val="5484D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894412C"/>
    <w:multiLevelType w:val="hybridMultilevel"/>
    <w:tmpl w:val="DC0A2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A5D526E"/>
    <w:multiLevelType w:val="hybridMultilevel"/>
    <w:tmpl w:val="2A42A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8"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36163928">
    <w:abstractNumId w:val="22"/>
  </w:num>
  <w:num w:numId="2" w16cid:durableId="1467771676">
    <w:abstractNumId w:val="7"/>
  </w:num>
  <w:num w:numId="3" w16cid:durableId="726103236">
    <w:abstractNumId w:val="2"/>
  </w:num>
  <w:num w:numId="4" w16cid:durableId="10492438">
    <w:abstractNumId w:val="1"/>
    <w:lvlOverride w:ilvl="0">
      <w:lvl w:ilvl="0">
        <w:start w:val="1"/>
        <w:numFmt w:val="bullet"/>
        <w:lvlText w:val=""/>
        <w:lvlJc w:val="left"/>
        <w:pPr>
          <w:ind w:left="720" w:hanging="360"/>
        </w:pPr>
        <w:rPr>
          <w:rFonts w:ascii="Symbol" w:hAnsi="Symbol" w:hint="default"/>
        </w:rPr>
      </w:lvl>
    </w:lvlOverride>
  </w:num>
  <w:num w:numId="5" w16cid:durableId="2035687598">
    <w:abstractNumId w:val="24"/>
  </w:num>
  <w:num w:numId="6" w16cid:durableId="1361933929">
    <w:abstractNumId w:val="50"/>
  </w:num>
  <w:num w:numId="7" w16cid:durableId="1711419863">
    <w:abstractNumId w:val="52"/>
  </w:num>
  <w:num w:numId="8" w16cid:durableId="1946031846">
    <w:abstractNumId w:val="38"/>
  </w:num>
  <w:num w:numId="9" w16cid:durableId="1205364408">
    <w:abstractNumId w:val="36"/>
  </w:num>
  <w:num w:numId="10" w16cid:durableId="30224932">
    <w:abstractNumId w:val="32"/>
  </w:num>
  <w:num w:numId="11" w16cid:durableId="930046396">
    <w:abstractNumId w:val="33"/>
  </w:num>
  <w:num w:numId="12" w16cid:durableId="1512523040">
    <w:abstractNumId w:val="11"/>
  </w:num>
  <w:num w:numId="13" w16cid:durableId="246161314">
    <w:abstractNumId w:val="37"/>
  </w:num>
  <w:num w:numId="14" w16cid:durableId="766732639">
    <w:abstractNumId w:val="18"/>
  </w:num>
  <w:num w:numId="15" w16cid:durableId="1570993593">
    <w:abstractNumId w:val="17"/>
  </w:num>
  <w:num w:numId="16" w16cid:durableId="1826316884">
    <w:abstractNumId w:val="29"/>
  </w:num>
  <w:num w:numId="17" w16cid:durableId="457115616">
    <w:abstractNumId w:val="9"/>
  </w:num>
  <w:num w:numId="18" w16cid:durableId="853764012">
    <w:abstractNumId w:val="27"/>
  </w:num>
  <w:num w:numId="19" w16cid:durableId="210314497">
    <w:abstractNumId w:val="16"/>
  </w:num>
  <w:num w:numId="20" w16cid:durableId="1266378475">
    <w:abstractNumId w:val="14"/>
  </w:num>
  <w:num w:numId="21" w16cid:durableId="50864199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01889426">
    <w:abstractNumId w:val="25"/>
  </w:num>
  <w:num w:numId="23" w16cid:durableId="972170714">
    <w:abstractNumId w:val="19"/>
  </w:num>
  <w:num w:numId="24" w16cid:durableId="973097407">
    <w:abstractNumId w:val="15"/>
  </w:num>
  <w:num w:numId="25" w16cid:durableId="1343703603">
    <w:abstractNumId w:val="12"/>
  </w:num>
  <w:num w:numId="26" w16cid:durableId="1311248124">
    <w:abstractNumId w:val="30"/>
  </w:num>
  <w:num w:numId="27" w16cid:durableId="1174077472">
    <w:abstractNumId w:val="20"/>
  </w:num>
  <w:num w:numId="28" w16cid:durableId="994459444">
    <w:abstractNumId w:val="46"/>
  </w:num>
  <w:num w:numId="29" w16cid:durableId="1760634903">
    <w:abstractNumId w:val="39"/>
  </w:num>
  <w:num w:numId="30" w16cid:durableId="477966669">
    <w:abstractNumId w:val="45"/>
  </w:num>
  <w:num w:numId="31" w16cid:durableId="190072840">
    <w:abstractNumId w:val="21"/>
  </w:num>
  <w:num w:numId="32" w16cid:durableId="63527441">
    <w:abstractNumId w:val="48"/>
  </w:num>
  <w:num w:numId="33" w16cid:durableId="785780687">
    <w:abstractNumId w:val="34"/>
  </w:num>
  <w:num w:numId="34" w16cid:durableId="26180194">
    <w:abstractNumId w:val="13"/>
  </w:num>
  <w:num w:numId="35" w16cid:durableId="1686514870">
    <w:abstractNumId w:val="49"/>
  </w:num>
  <w:num w:numId="36" w16cid:durableId="995376013">
    <w:abstractNumId w:val="43"/>
  </w:num>
  <w:num w:numId="37" w16cid:durableId="897474934">
    <w:abstractNumId w:val="5"/>
  </w:num>
  <w:num w:numId="38" w16cid:durableId="1336492901">
    <w:abstractNumId w:val="51"/>
  </w:num>
  <w:num w:numId="39" w16cid:durableId="782841924">
    <w:abstractNumId w:val="47"/>
  </w:num>
  <w:num w:numId="40" w16cid:durableId="590479595">
    <w:abstractNumId w:val="40"/>
  </w:num>
  <w:num w:numId="41" w16cid:durableId="1911882623">
    <w:abstractNumId w:val="41"/>
  </w:num>
  <w:num w:numId="42" w16cid:durableId="431557582">
    <w:abstractNumId w:val="4"/>
  </w:num>
  <w:num w:numId="43" w16cid:durableId="1420977537">
    <w:abstractNumId w:val="6"/>
  </w:num>
  <w:num w:numId="44" w16cid:durableId="760297031">
    <w:abstractNumId w:val="26"/>
  </w:num>
  <w:num w:numId="45" w16cid:durableId="1921519408">
    <w:abstractNumId w:val="8"/>
  </w:num>
  <w:num w:numId="46" w16cid:durableId="1426150260">
    <w:abstractNumId w:val="3"/>
  </w:num>
  <w:num w:numId="47" w16cid:durableId="1225529834">
    <w:abstractNumId w:val="0"/>
  </w:num>
  <w:num w:numId="48" w16cid:durableId="1694106799">
    <w:abstractNumId w:val="23"/>
  </w:num>
  <w:num w:numId="49" w16cid:durableId="741214844">
    <w:abstractNumId w:val="31"/>
  </w:num>
  <w:num w:numId="50" w16cid:durableId="632564754">
    <w:abstractNumId w:val="53"/>
  </w:num>
  <w:num w:numId="51" w16cid:durableId="581837210">
    <w:abstractNumId w:val="28"/>
  </w:num>
  <w:num w:numId="52" w16cid:durableId="303196422">
    <w:abstractNumId w:val="42"/>
  </w:num>
  <w:num w:numId="53" w16cid:durableId="1954163436">
    <w:abstractNumId w:val="44"/>
  </w:num>
  <w:num w:numId="54" w16cid:durableId="2035379929">
    <w:abstractNumId w:val="3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4699"/>
    <w:rsid w:val="00020EEC"/>
    <w:rsid w:val="000216B9"/>
    <w:rsid w:val="00021768"/>
    <w:rsid w:val="00025650"/>
    <w:rsid w:val="00026FAB"/>
    <w:rsid w:val="00027B1F"/>
    <w:rsid w:val="0003088B"/>
    <w:rsid w:val="00031135"/>
    <w:rsid w:val="000325D9"/>
    <w:rsid w:val="000367F5"/>
    <w:rsid w:val="000372B2"/>
    <w:rsid w:val="0004079F"/>
    <w:rsid w:val="00042600"/>
    <w:rsid w:val="00045B87"/>
    <w:rsid w:val="00045C07"/>
    <w:rsid w:val="00053C1B"/>
    <w:rsid w:val="00055D43"/>
    <w:rsid w:val="00056FAC"/>
    <w:rsid w:val="00057751"/>
    <w:rsid w:val="00061178"/>
    <w:rsid w:val="00062E39"/>
    <w:rsid w:val="00063501"/>
    <w:rsid w:val="000654C9"/>
    <w:rsid w:val="00070C17"/>
    <w:rsid w:val="00074191"/>
    <w:rsid w:val="0007544D"/>
    <w:rsid w:val="00080E58"/>
    <w:rsid w:val="00083D99"/>
    <w:rsid w:val="00084EA6"/>
    <w:rsid w:val="00085699"/>
    <w:rsid w:val="00086AB2"/>
    <w:rsid w:val="00087891"/>
    <w:rsid w:val="00090F63"/>
    <w:rsid w:val="00091F52"/>
    <w:rsid w:val="00092970"/>
    <w:rsid w:val="00092BC7"/>
    <w:rsid w:val="00093720"/>
    <w:rsid w:val="000938E6"/>
    <w:rsid w:val="00093B3C"/>
    <w:rsid w:val="0009488C"/>
    <w:rsid w:val="00095C1B"/>
    <w:rsid w:val="00095C5B"/>
    <w:rsid w:val="00096AD6"/>
    <w:rsid w:val="00096DEA"/>
    <w:rsid w:val="000A3215"/>
    <w:rsid w:val="000A4240"/>
    <w:rsid w:val="000A469A"/>
    <w:rsid w:val="000B1E96"/>
    <w:rsid w:val="000C378F"/>
    <w:rsid w:val="000C5DC0"/>
    <w:rsid w:val="000C6892"/>
    <w:rsid w:val="000C6FFE"/>
    <w:rsid w:val="000D00D9"/>
    <w:rsid w:val="000D0BB6"/>
    <w:rsid w:val="000E26B0"/>
    <w:rsid w:val="000E5466"/>
    <w:rsid w:val="000E67F0"/>
    <w:rsid w:val="000E78CA"/>
    <w:rsid w:val="000E7CA9"/>
    <w:rsid w:val="000E7D20"/>
    <w:rsid w:val="000F0F1E"/>
    <w:rsid w:val="000F1599"/>
    <w:rsid w:val="000F1769"/>
    <w:rsid w:val="000F6196"/>
    <w:rsid w:val="000F7ECD"/>
    <w:rsid w:val="001006C2"/>
    <w:rsid w:val="00102E64"/>
    <w:rsid w:val="0010312C"/>
    <w:rsid w:val="00106DC7"/>
    <w:rsid w:val="00112391"/>
    <w:rsid w:val="00114F52"/>
    <w:rsid w:val="0012135C"/>
    <w:rsid w:val="00124796"/>
    <w:rsid w:val="001301E6"/>
    <w:rsid w:val="001322B1"/>
    <w:rsid w:val="001347F8"/>
    <w:rsid w:val="00135F21"/>
    <w:rsid w:val="00137BB5"/>
    <w:rsid w:val="00137E05"/>
    <w:rsid w:val="001447F6"/>
    <w:rsid w:val="00146AE5"/>
    <w:rsid w:val="00147DE3"/>
    <w:rsid w:val="00150794"/>
    <w:rsid w:val="00156758"/>
    <w:rsid w:val="00156B0C"/>
    <w:rsid w:val="001575C4"/>
    <w:rsid w:val="001600E2"/>
    <w:rsid w:val="001608C4"/>
    <w:rsid w:val="00171418"/>
    <w:rsid w:val="00175BFE"/>
    <w:rsid w:val="00177B86"/>
    <w:rsid w:val="0019016A"/>
    <w:rsid w:val="00190913"/>
    <w:rsid w:val="001961CF"/>
    <w:rsid w:val="001A4083"/>
    <w:rsid w:val="001A59BB"/>
    <w:rsid w:val="001A6A51"/>
    <w:rsid w:val="001A79C4"/>
    <w:rsid w:val="001B0F76"/>
    <w:rsid w:val="001B331A"/>
    <w:rsid w:val="001B57CF"/>
    <w:rsid w:val="001BC1C4"/>
    <w:rsid w:val="001C0E74"/>
    <w:rsid w:val="001C4E65"/>
    <w:rsid w:val="001C5F99"/>
    <w:rsid w:val="001C6CEC"/>
    <w:rsid w:val="001D0435"/>
    <w:rsid w:val="001D229F"/>
    <w:rsid w:val="001D3279"/>
    <w:rsid w:val="001D6162"/>
    <w:rsid w:val="001E7592"/>
    <w:rsid w:val="001F1D33"/>
    <w:rsid w:val="001F231E"/>
    <w:rsid w:val="001F3878"/>
    <w:rsid w:val="001F4552"/>
    <w:rsid w:val="002019EB"/>
    <w:rsid w:val="0020210A"/>
    <w:rsid w:val="002030F2"/>
    <w:rsid w:val="00205051"/>
    <w:rsid w:val="00211C1C"/>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2B2F"/>
    <w:rsid w:val="00255D8E"/>
    <w:rsid w:val="00260CE8"/>
    <w:rsid w:val="002652D1"/>
    <w:rsid w:val="002657E9"/>
    <w:rsid w:val="0026665E"/>
    <w:rsid w:val="00270EEB"/>
    <w:rsid w:val="0027147E"/>
    <w:rsid w:val="00272FBB"/>
    <w:rsid w:val="00274DE8"/>
    <w:rsid w:val="00275BE0"/>
    <w:rsid w:val="002761F4"/>
    <w:rsid w:val="002775E1"/>
    <w:rsid w:val="00277979"/>
    <w:rsid w:val="0028021B"/>
    <w:rsid w:val="002808EB"/>
    <w:rsid w:val="0028095D"/>
    <w:rsid w:val="00281705"/>
    <w:rsid w:val="00287C8F"/>
    <w:rsid w:val="00290537"/>
    <w:rsid w:val="00291ADD"/>
    <w:rsid w:val="00294868"/>
    <w:rsid w:val="00295CA1"/>
    <w:rsid w:val="002A291A"/>
    <w:rsid w:val="002A5604"/>
    <w:rsid w:val="002A684B"/>
    <w:rsid w:val="002B1701"/>
    <w:rsid w:val="002B1736"/>
    <w:rsid w:val="002B23C3"/>
    <w:rsid w:val="002B2BB9"/>
    <w:rsid w:val="002B443A"/>
    <w:rsid w:val="002B5B35"/>
    <w:rsid w:val="002C256A"/>
    <w:rsid w:val="002C496D"/>
    <w:rsid w:val="002C661A"/>
    <w:rsid w:val="002D05EB"/>
    <w:rsid w:val="002D2F29"/>
    <w:rsid w:val="002D2FD3"/>
    <w:rsid w:val="002E4EE3"/>
    <w:rsid w:val="002E7017"/>
    <w:rsid w:val="002F0DB8"/>
    <w:rsid w:val="002F4F6E"/>
    <w:rsid w:val="003015C3"/>
    <w:rsid w:val="0030698D"/>
    <w:rsid w:val="0031350A"/>
    <w:rsid w:val="00314E21"/>
    <w:rsid w:val="00316815"/>
    <w:rsid w:val="003168CA"/>
    <w:rsid w:val="00317655"/>
    <w:rsid w:val="00321255"/>
    <w:rsid w:val="0032230D"/>
    <w:rsid w:val="00322A0B"/>
    <w:rsid w:val="0032361C"/>
    <w:rsid w:val="00333322"/>
    <w:rsid w:val="00335273"/>
    <w:rsid w:val="00335FC5"/>
    <w:rsid w:val="00340A2A"/>
    <w:rsid w:val="00340E9A"/>
    <w:rsid w:val="00345BB7"/>
    <w:rsid w:val="003516C0"/>
    <w:rsid w:val="00352E59"/>
    <w:rsid w:val="00354DBE"/>
    <w:rsid w:val="00355210"/>
    <w:rsid w:val="00356758"/>
    <w:rsid w:val="00365644"/>
    <w:rsid w:val="00365DF9"/>
    <w:rsid w:val="0036668D"/>
    <w:rsid w:val="00371076"/>
    <w:rsid w:val="00372DB4"/>
    <w:rsid w:val="0037490C"/>
    <w:rsid w:val="00375AF5"/>
    <w:rsid w:val="003761BD"/>
    <w:rsid w:val="003769F6"/>
    <w:rsid w:val="00384A77"/>
    <w:rsid w:val="00385414"/>
    <w:rsid w:val="00390074"/>
    <w:rsid w:val="00393E79"/>
    <w:rsid w:val="003968B6"/>
    <w:rsid w:val="0039762B"/>
    <w:rsid w:val="003A0C37"/>
    <w:rsid w:val="003A1B6B"/>
    <w:rsid w:val="003A2F82"/>
    <w:rsid w:val="003A46C0"/>
    <w:rsid w:val="003A600E"/>
    <w:rsid w:val="003A6513"/>
    <w:rsid w:val="003A6ACE"/>
    <w:rsid w:val="003B16C7"/>
    <w:rsid w:val="003B554B"/>
    <w:rsid w:val="003B65C5"/>
    <w:rsid w:val="003B7342"/>
    <w:rsid w:val="003C19F1"/>
    <w:rsid w:val="003C4186"/>
    <w:rsid w:val="003C458C"/>
    <w:rsid w:val="003C6185"/>
    <w:rsid w:val="003C7B44"/>
    <w:rsid w:val="003D0D2D"/>
    <w:rsid w:val="003D19BD"/>
    <w:rsid w:val="003D46BC"/>
    <w:rsid w:val="003D4710"/>
    <w:rsid w:val="003E16D7"/>
    <w:rsid w:val="003E197E"/>
    <w:rsid w:val="003F61D0"/>
    <w:rsid w:val="004046F0"/>
    <w:rsid w:val="0040668F"/>
    <w:rsid w:val="00412677"/>
    <w:rsid w:val="0041496C"/>
    <w:rsid w:val="00417925"/>
    <w:rsid w:val="00426284"/>
    <w:rsid w:val="004348AE"/>
    <w:rsid w:val="004376C0"/>
    <w:rsid w:val="0044115F"/>
    <w:rsid w:val="0044223A"/>
    <w:rsid w:val="00442893"/>
    <w:rsid w:val="00445943"/>
    <w:rsid w:val="00446792"/>
    <w:rsid w:val="00446F80"/>
    <w:rsid w:val="00450C83"/>
    <w:rsid w:val="00451851"/>
    <w:rsid w:val="00453343"/>
    <w:rsid w:val="004572BA"/>
    <w:rsid w:val="004608B9"/>
    <w:rsid w:val="00460ADB"/>
    <w:rsid w:val="00465947"/>
    <w:rsid w:val="00466523"/>
    <w:rsid w:val="00470BB1"/>
    <w:rsid w:val="004718F7"/>
    <w:rsid w:val="004724DB"/>
    <w:rsid w:val="00473153"/>
    <w:rsid w:val="004743AF"/>
    <w:rsid w:val="00474970"/>
    <w:rsid w:val="00482C17"/>
    <w:rsid w:val="00487E26"/>
    <w:rsid w:val="004911B4"/>
    <w:rsid w:val="0049196A"/>
    <w:rsid w:val="004923DA"/>
    <w:rsid w:val="00493434"/>
    <w:rsid w:val="004962F9"/>
    <w:rsid w:val="004968E2"/>
    <w:rsid w:val="004A2A49"/>
    <w:rsid w:val="004A43E9"/>
    <w:rsid w:val="004B1631"/>
    <w:rsid w:val="004B38E7"/>
    <w:rsid w:val="004B5977"/>
    <w:rsid w:val="004B600B"/>
    <w:rsid w:val="004B6822"/>
    <w:rsid w:val="004B69F6"/>
    <w:rsid w:val="004C2D3A"/>
    <w:rsid w:val="004C4008"/>
    <w:rsid w:val="004C7C03"/>
    <w:rsid w:val="004D03C4"/>
    <w:rsid w:val="004D0BF1"/>
    <w:rsid w:val="004D1945"/>
    <w:rsid w:val="004D24D2"/>
    <w:rsid w:val="004D35A4"/>
    <w:rsid w:val="004D445F"/>
    <w:rsid w:val="004E087B"/>
    <w:rsid w:val="004E2B09"/>
    <w:rsid w:val="004E44A4"/>
    <w:rsid w:val="004E7B8B"/>
    <w:rsid w:val="004E7BDD"/>
    <w:rsid w:val="004F1E21"/>
    <w:rsid w:val="004F4FAF"/>
    <w:rsid w:val="004F740D"/>
    <w:rsid w:val="004F7B8F"/>
    <w:rsid w:val="00500748"/>
    <w:rsid w:val="005011D6"/>
    <w:rsid w:val="0050167A"/>
    <w:rsid w:val="005042F1"/>
    <w:rsid w:val="00506C18"/>
    <w:rsid w:val="00513C7D"/>
    <w:rsid w:val="00516721"/>
    <w:rsid w:val="005169D1"/>
    <w:rsid w:val="00516ED3"/>
    <w:rsid w:val="00521123"/>
    <w:rsid w:val="00521221"/>
    <w:rsid w:val="005217CD"/>
    <w:rsid w:val="005264BF"/>
    <w:rsid w:val="005309A9"/>
    <w:rsid w:val="00532B8C"/>
    <w:rsid w:val="00536FA9"/>
    <w:rsid w:val="005414F4"/>
    <w:rsid w:val="00546187"/>
    <w:rsid w:val="005463F1"/>
    <w:rsid w:val="005534F2"/>
    <w:rsid w:val="00553A0D"/>
    <w:rsid w:val="00557D77"/>
    <w:rsid w:val="00561948"/>
    <w:rsid w:val="00562EAA"/>
    <w:rsid w:val="00563B58"/>
    <w:rsid w:val="005640C4"/>
    <w:rsid w:val="00564C53"/>
    <w:rsid w:val="00565EC4"/>
    <w:rsid w:val="0056684C"/>
    <w:rsid w:val="00566F24"/>
    <w:rsid w:val="00571272"/>
    <w:rsid w:val="00573D22"/>
    <w:rsid w:val="00574A0C"/>
    <w:rsid w:val="00576E4C"/>
    <w:rsid w:val="0057780F"/>
    <w:rsid w:val="00581E0A"/>
    <w:rsid w:val="00586D89"/>
    <w:rsid w:val="005916B8"/>
    <w:rsid w:val="005A1B4C"/>
    <w:rsid w:val="005A1BA3"/>
    <w:rsid w:val="005A545C"/>
    <w:rsid w:val="005B1CF8"/>
    <w:rsid w:val="005B4260"/>
    <w:rsid w:val="005B43A5"/>
    <w:rsid w:val="005C1567"/>
    <w:rsid w:val="005C1ECB"/>
    <w:rsid w:val="005C6CE5"/>
    <w:rsid w:val="005D00C1"/>
    <w:rsid w:val="005D0C13"/>
    <w:rsid w:val="005D3F07"/>
    <w:rsid w:val="005D583E"/>
    <w:rsid w:val="005E13EA"/>
    <w:rsid w:val="005E53BD"/>
    <w:rsid w:val="005F21AB"/>
    <w:rsid w:val="005F269D"/>
    <w:rsid w:val="005F3967"/>
    <w:rsid w:val="005F4FAA"/>
    <w:rsid w:val="00602FC1"/>
    <w:rsid w:val="00606E27"/>
    <w:rsid w:val="006108C9"/>
    <w:rsid w:val="006114B3"/>
    <w:rsid w:val="00615C7E"/>
    <w:rsid w:val="0062158D"/>
    <w:rsid w:val="006228A1"/>
    <w:rsid w:val="00626A19"/>
    <w:rsid w:val="00630F39"/>
    <w:rsid w:val="006326D1"/>
    <w:rsid w:val="00632E0A"/>
    <w:rsid w:val="00633165"/>
    <w:rsid w:val="00636B6C"/>
    <w:rsid w:val="006447DE"/>
    <w:rsid w:val="0065276E"/>
    <w:rsid w:val="00654329"/>
    <w:rsid w:val="00654CEC"/>
    <w:rsid w:val="00655507"/>
    <w:rsid w:val="00656D91"/>
    <w:rsid w:val="00657CC8"/>
    <w:rsid w:val="006604F6"/>
    <w:rsid w:val="006712A7"/>
    <w:rsid w:val="00672F86"/>
    <w:rsid w:val="006733CC"/>
    <w:rsid w:val="006741A9"/>
    <w:rsid w:val="00674FC2"/>
    <w:rsid w:val="00677E42"/>
    <w:rsid w:val="00682334"/>
    <w:rsid w:val="00684B16"/>
    <w:rsid w:val="00685976"/>
    <w:rsid w:val="00690474"/>
    <w:rsid w:val="00694B9A"/>
    <w:rsid w:val="00694C00"/>
    <w:rsid w:val="00696F65"/>
    <w:rsid w:val="006A042F"/>
    <w:rsid w:val="006A0A13"/>
    <w:rsid w:val="006A7A6D"/>
    <w:rsid w:val="006B37B0"/>
    <w:rsid w:val="006B5E67"/>
    <w:rsid w:val="006B7487"/>
    <w:rsid w:val="006C1B09"/>
    <w:rsid w:val="006C2EB5"/>
    <w:rsid w:val="006C3261"/>
    <w:rsid w:val="006D18A3"/>
    <w:rsid w:val="006D5970"/>
    <w:rsid w:val="006E481E"/>
    <w:rsid w:val="006E59E3"/>
    <w:rsid w:val="006E795F"/>
    <w:rsid w:val="006EBD1E"/>
    <w:rsid w:val="00700249"/>
    <w:rsid w:val="0070604C"/>
    <w:rsid w:val="007069CD"/>
    <w:rsid w:val="007110E6"/>
    <w:rsid w:val="00711A70"/>
    <w:rsid w:val="00712E6F"/>
    <w:rsid w:val="00712E90"/>
    <w:rsid w:val="00713B7E"/>
    <w:rsid w:val="00715B1B"/>
    <w:rsid w:val="00717AF9"/>
    <w:rsid w:val="007204AE"/>
    <w:rsid w:val="00721967"/>
    <w:rsid w:val="00722F4E"/>
    <w:rsid w:val="0072678F"/>
    <w:rsid w:val="00727C4C"/>
    <w:rsid w:val="00734809"/>
    <w:rsid w:val="0073618E"/>
    <w:rsid w:val="0073790A"/>
    <w:rsid w:val="007406E1"/>
    <w:rsid w:val="00743E40"/>
    <w:rsid w:val="00744435"/>
    <w:rsid w:val="00751263"/>
    <w:rsid w:val="00752BBD"/>
    <w:rsid w:val="0075704F"/>
    <w:rsid w:val="00763B2D"/>
    <w:rsid w:val="0076431F"/>
    <w:rsid w:val="00772924"/>
    <w:rsid w:val="00773AC3"/>
    <w:rsid w:val="00773DDF"/>
    <w:rsid w:val="00784EC4"/>
    <w:rsid w:val="007872F2"/>
    <w:rsid w:val="007874BC"/>
    <w:rsid w:val="007908E0"/>
    <w:rsid w:val="00792F35"/>
    <w:rsid w:val="00793EB3"/>
    <w:rsid w:val="00794205"/>
    <w:rsid w:val="00797012"/>
    <w:rsid w:val="00797DFD"/>
    <w:rsid w:val="007A1F6A"/>
    <w:rsid w:val="007A2CDE"/>
    <w:rsid w:val="007B07C1"/>
    <w:rsid w:val="007B0DE3"/>
    <w:rsid w:val="007B3B9B"/>
    <w:rsid w:val="007B491F"/>
    <w:rsid w:val="007B5CB2"/>
    <w:rsid w:val="007B7191"/>
    <w:rsid w:val="007C1634"/>
    <w:rsid w:val="007C1D94"/>
    <w:rsid w:val="007C1F6B"/>
    <w:rsid w:val="007C2879"/>
    <w:rsid w:val="007C6A87"/>
    <w:rsid w:val="007C705D"/>
    <w:rsid w:val="007D0A07"/>
    <w:rsid w:val="007D0C96"/>
    <w:rsid w:val="007D133D"/>
    <w:rsid w:val="007D3D25"/>
    <w:rsid w:val="007D3EB4"/>
    <w:rsid w:val="007D3F16"/>
    <w:rsid w:val="007D6C2B"/>
    <w:rsid w:val="007D78CC"/>
    <w:rsid w:val="007E14EB"/>
    <w:rsid w:val="007E2846"/>
    <w:rsid w:val="007E4FC2"/>
    <w:rsid w:val="007F260F"/>
    <w:rsid w:val="007F3F7E"/>
    <w:rsid w:val="007F5356"/>
    <w:rsid w:val="007F5497"/>
    <w:rsid w:val="00800117"/>
    <w:rsid w:val="00807AA0"/>
    <w:rsid w:val="00810F2E"/>
    <w:rsid w:val="00813CEC"/>
    <w:rsid w:val="0081430B"/>
    <w:rsid w:val="0081534C"/>
    <w:rsid w:val="00816A12"/>
    <w:rsid w:val="008171E4"/>
    <w:rsid w:val="008208EA"/>
    <w:rsid w:val="00824E67"/>
    <w:rsid w:val="00825A64"/>
    <w:rsid w:val="00826F48"/>
    <w:rsid w:val="0083029C"/>
    <w:rsid w:val="008308AE"/>
    <w:rsid w:val="0083166E"/>
    <w:rsid w:val="00831DC3"/>
    <w:rsid w:val="008322C7"/>
    <w:rsid w:val="00834F1D"/>
    <w:rsid w:val="00836FEC"/>
    <w:rsid w:val="008403FD"/>
    <w:rsid w:val="008407C7"/>
    <w:rsid w:val="00841F9D"/>
    <w:rsid w:val="008420E1"/>
    <w:rsid w:val="00843D58"/>
    <w:rsid w:val="00843EBA"/>
    <w:rsid w:val="00844D98"/>
    <w:rsid w:val="00846D84"/>
    <w:rsid w:val="0084756A"/>
    <w:rsid w:val="0085230E"/>
    <w:rsid w:val="0085355E"/>
    <w:rsid w:val="008535DE"/>
    <w:rsid w:val="008550A1"/>
    <w:rsid w:val="00861035"/>
    <w:rsid w:val="00861038"/>
    <w:rsid w:val="0086364B"/>
    <w:rsid w:val="00865008"/>
    <w:rsid w:val="00866B50"/>
    <w:rsid w:val="008708F1"/>
    <w:rsid w:val="0087119F"/>
    <w:rsid w:val="00876172"/>
    <w:rsid w:val="00877762"/>
    <w:rsid w:val="00880539"/>
    <w:rsid w:val="00881813"/>
    <w:rsid w:val="0088433D"/>
    <w:rsid w:val="008859E8"/>
    <w:rsid w:val="0088737B"/>
    <w:rsid w:val="00892716"/>
    <w:rsid w:val="00893067"/>
    <w:rsid w:val="008933DE"/>
    <w:rsid w:val="00894509"/>
    <w:rsid w:val="00895FCE"/>
    <w:rsid w:val="00897F3E"/>
    <w:rsid w:val="008A09EC"/>
    <w:rsid w:val="008A1BA8"/>
    <w:rsid w:val="008A21B4"/>
    <w:rsid w:val="008A4576"/>
    <w:rsid w:val="008A4E79"/>
    <w:rsid w:val="008B07DE"/>
    <w:rsid w:val="008B28E7"/>
    <w:rsid w:val="008B6D44"/>
    <w:rsid w:val="008C14C7"/>
    <w:rsid w:val="008C2264"/>
    <w:rsid w:val="008C2FFB"/>
    <w:rsid w:val="008C6796"/>
    <w:rsid w:val="008C6EEA"/>
    <w:rsid w:val="008D0098"/>
    <w:rsid w:val="008D5813"/>
    <w:rsid w:val="008D634E"/>
    <w:rsid w:val="008D778A"/>
    <w:rsid w:val="008E15DB"/>
    <w:rsid w:val="008F22BD"/>
    <w:rsid w:val="00905298"/>
    <w:rsid w:val="009079BD"/>
    <w:rsid w:val="00912BD9"/>
    <w:rsid w:val="00920E5B"/>
    <w:rsid w:val="00926436"/>
    <w:rsid w:val="0092656C"/>
    <w:rsid w:val="009266FC"/>
    <w:rsid w:val="0093018C"/>
    <w:rsid w:val="00932CCA"/>
    <w:rsid w:val="00934542"/>
    <w:rsid w:val="00940720"/>
    <w:rsid w:val="00942917"/>
    <w:rsid w:val="009536F8"/>
    <w:rsid w:val="00953E15"/>
    <w:rsid w:val="009544C0"/>
    <w:rsid w:val="00954FA4"/>
    <w:rsid w:val="00956AE9"/>
    <w:rsid w:val="009575AE"/>
    <w:rsid w:val="00963D15"/>
    <w:rsid w:val="00964CC6"/>
    <w:rsid w:val="009656F5"/>
    <w:rsid w:val="00971E63"/>
    <w:rsid w:val="00972B1D"/>
    <w:rsid w:val="00973D70"/>
    <w:rsid w:val="009808B2"/>
    <w:rsid w:val="00983F1E"/>
    <w:rsid w:val="009858C2"/>
    <w:rsid w:val="00991FDA"/>
    <w:rsid w:val="009927A1"/>
    <w:rsid w:val="009945CB"/>
    <w:rsid w:val="0099774D"/>
    <w:rsid w:val="009A21F7"/>
    <w:rsid w:val="009A5F3B"/>
    <w:rsid w:val="009A7975"/>
    <w:rsid w:val="009B0B61"/>
    <w:rsid w:val="009B28C0"/>
    <w:rsid w:val="009B5947"/>
    <w:rsid w:val="009B7136"/>
    <w:rsid w:val="009B7806"/>
    <w:rsid w:val="009C1F6A"/>
    <w:rsid w:val="009C3AC2"/>
    <w:rsid w:val="009C57BE"/>
    <w:rsid w:val="009D4365"/>
    <w:rsid w:val="009D4E3B"/>
    <w:rsid w:val="009D5DDB"/>
    <w:rsid w:val="009D7BC9"/>
    <w:rsid w:val="009E004C"/>
    <w:rsid w:val="009E0C5A"/>
    <w:rsid w:val="009E1982"/>
    <w:rsid w:val="009E4D2C"/>
    <w:rsid w:val="009F0978"/>
    <w:rsid w:val="009F2282"/>
    <w:rsid w:val="009F3AEC"/>
    <w:rsid w:val="00A00081"/>
    <w:rsid w:val="00A015F7"/>
    <w:rsid w:val="00A01913"/>
    <w:rsid w:val="00A01920"/>
    <w:rsid w:val="00A02631"/>
    <w:rsid w:val="00A05662"/>
    <w:rsid w:val="00A06357"/>
    <w:rsid w:val="00A073B2"/>
    <w:rsid w:val="00A10D56"/>
    <w:rsid w:val="00A12AAE"/>
    <w:rsid w:val="00A16DD1"/>
    <w:rsid w:val="00A21215"/>
    <w:rsid w:val="00A21B51"/>
    <w:rsid w:val="00A22441"/>
    <w:rsid w:val="00A23F3B"/>
    <w:rsid w:val="00A24406"/>
    <w:rsid w:val="00A25F64"/>
    <w:rsid w:val="00A27CC2"/>
    <w:rsid w:val="00A309E9"/>
    <w:rsid w:val="00A3221B"/>
    <w:rsid w:val="00A3273B"/>
    <w:rsid w:val="00A40ED6"/>
    <w:rsid w:val="00A470EE"/>
    <w:rsid w:val="00A47621"/>
    <w:rsid w:val="00A479CD"/>
    <w:rsid w:val="00A50CFC"/>
    <w:rsid w:val="00A54D67"/>
    <w:rsid w:val="00A55A3F"/>
    <w:rsid w:val="00A56BC4"/>
    <w:rsid w:val="00A652F6"/>
    <w:rsid w:val="00A710FE"/>
    <w:rsid w:val="00A714C0"/>
    <w:rsid w:val="00A732EA"/>
    <w:rsid w:val="00A746C2"/>
    <w:rsid w:val="00A7489E"/>
    <w:rsid w:val="00A751DF"/>
    <w:rsid w:val="00A8015F"/>
    <w:rsid w:val="00A80BD2"/>
    <w:rsid w:val="00A81193"/>
    <w:rsid w:val="00A85039"/>
    <w:rsid w:val="00A8510D"/>
    <w:rsid w:val="00A851F7"/>
    <w:rsid w:val="00A906AA"/>
    <w:rsid w:val="00A94C5E"/>
    <w:rsid w:val="00AA0636"/>
    <w:rsid w:val="00AA241A"/>
    <w:rsid w:val="00AA252C"/>
    <w:rsid w:val="00AA666E"/>
    <w:rsid w:val="00AB5518"/>
    <w:rsid w:val="00AB5E03"/>
    <w:rsid w:val="00AC01D4"/>
    <w:rsid w:val="00AC4A04"/>
    <w:rsid w:val="00AC5269"/>
    <w:rsid w:val="00AD336F"/>
    <w:rsid w:val="00AD3550"/>
    <w:rsid w:val="00AD4DB4"/>
    <w:rsid w:val="00AE2564"/>
    <w:rsid w:val="00AE301F"/>
    <w:rsid w:val="00AE3302"/>
    <w:rsid w:val="00AE398E"/>
    <w:rsid w:val="00AE3B3A"/>
    <w:rsid w:val="00AE4BAC"/>
    <w:rsid w:val="00AE7077"/>
    <w:rsid w:val="00AF0383"/>
    <w:rsid w:val="00AF55D0"/>
    <w:rsid w:val="00AF61C2"/>
    <w:rsid w:val="00AF6CC6"/>
    <w:rsid w:val="00B011CD"/>
    <w:rsid w:val="00B0296A"/>
    <w:rsid w:val="00B050AF"/>
    <w:rsid w:val="00B078D1"/>
    <w:rsid w:val="00B12295"/>
    <w:rsid w:val="00B137BE"/>
    <w:rsid w:val="00B17FA0"/>
    <w:rsid w:val="00B2303F"/>
    <w:rsid w:val="00B24344"/>
    <w:rsid w:val="00B26769"/>
    <w:rsid w:val="00B26B2A"/>
    <w:rsid w:val="00B31C91"/>
    <w:rsid w:val="00B35992"/>
    <w:rsid w:val="00B3747F"/>
    <w:rsid w:val="00B43194"/>
    <w:rsid w:val="00B459FC"/>
    <w:rsid w:val="00B47734"/>
    <w:rsid w:val="00B50FBA"/>
    <w:rsid w:val="00B558EB"/>
    <w:rsid w:val="00B577D3"/>
    <w:rsid w:val="00B60466"/>
    <w:rsid w:val="00B63B88"/>
    <w:rsid w:val="00B6548F"/>
    <w:rsid w:val="00B702B0"/>
    <w:rsid w:val="00B71E9A"/>
    <w:rsid w:val="00B73DA6"/>
    <w:rsid w:val="00B7502A"/>
    <w:rsid w:val="00B77305"/>
    <w:rsid w:val="00B773CD"/>
    <w:rsid w:val="00B82CC2"/>
    <w:rsid w:val="00B84A89"/>
    <w:rsid w:val="00B92BEF"/>
    <w:rsid w:val="00B92DA1"/>
    <w:rsid w:val="00B9689A"/>
    <w:rsid w:val="00BA1FFA"/>
    <w:rsid w:val="00BA358B"/>
    <w:rsid w:val="00BA4BCA"/>
    <w:rsid w:val="00BA7870"/>
    <w:rsid w:val="00BA7FF1"/>
    <w:rsid w:val="00BB06CB"/>
    <w:rsid w:val="00BB0D75"/>
    <w:rsid w:val="00BB261F"/>
    <w:rsid w:val="00BB2887"/>
    <w:rsid w:val="00BB3C90"/>
    <w:rsid w:val="00BB5EAA"/>
    <w:rsid w:val="00BB5F11"/>
    <w:rsid w:val="00BC0401"/>
    <w:rsid w:val="00BC04FA"/>
    <w:rsid w:val="00BC0AEA"/>
    <w:rsid w:val="00BC1C22"/>
    <w:rsid w:val="00BC26A2"/>
    <w:rsid w:val="00BC460B"/>
    <w:rsid w:val="00BC527E"/>
    <w:rsid w:val="00BC5342"/>
    <w:rsid w:val="00BC5725"/>
    <w:rsid w:val="00BD30B1"/>
    <w:rsid w:val="00BD5270"/>
    <w:rsid w:val="00BD640E"/>
    <w:rsid w:val="00BD78E5"/>
    <w:rsid w:val="00BD7AE5"/>
    <w:rsid w:val="00BE0F7B"/>
    <w:rsid w:val="00BE10C2"/>
    <w:rsid w:val="00BF2F39"/>
    <w:rsid w:val="00C01D14"/>
    <w:rsid w:val="00C025B4"/>
    <w:rsid w:val="00C11F61"/>
    <w:rsid w:val="00C161FD"/>
    <w:rsid w:val="00C23F17"/>
    <w:rsid w:val="00C26D0D"/>
    <w:rsid w:val="00C27C95"/>
    <w:rsid w:val="00C300D2"/>
    <w:rsid w:val="00C30264"/>
    <w:rsid w:val="00C3270F"/>
    <w:rsid w:val="00C3278B"/>
    <w:rsid w:val="00C33375"/>
    <w:rsid w:val="00C34C23"/>
    <w:rsid w:val="00C3604D"/>
    <w:rsid w:val="00C42005"/>
    <w:rsid w:val="00C44446"/>
    <w:rsid w:val="00C44F57"/>
    <w:rsid w:val="00C4664D"/>
    <w:rsid w:val="00C472AA"/>
    <w:rsid w:val="00C50A05"/>
    <w:rsid w:val="00C51075"/>
    <w:rsid w:val="00C52C47"/>
    <w:rsid w:val="00C54AED"/>
    <w:rsid w:val="00C55B2F"/>
    <w:rsid w:val="00C63AE3"/>
    <w:rsid w:val="00C63D00"/>
    <w:rsid w:val="00C6441B"/>
    <w:rsid w:val="00C7108B"/>
    <w:rsid w:val="00C8089F"/>
    <w:rsid w:val="00C836CC"/>
    <w:rsid w:val="00C87A74"/>
    <w:rsid w:val="00C90A71"/>
    <w:rsid w:val="00C91574"/>
    <w:rsid w:val="00C91A3B"/>
    <w:rsid w:val="00C91BC2"/>
    <w:rsid w:val="00C92C71"/>
    <w:rsid w:val="00C93F8F"/>
    <w:rsid w:val="00C94D75"/>
    <w:rsid w:val="00C960A6"/>
    <w:rsid w:val="00CA2745"/>
    <w:rsid w:val="00CA2AC6"/>
    <w:rsid w:val="00CA3593"/>
    <w:rsid w:val="00CA7F4F"/>
    <w:rsid w:val="00CB258E"/>
    <w:rsid w:val="00CB3C8F"/>
    <w:rsid w:val="00CB4D13"/>
    <w:rsid w:val="00CB75CE"/>
    <w:rsid w:val="00CB770D"/>
    <w:rsid w:val="00CC02F1"/>
    <w:rsid w:val="00CC11A6"/>
    <w:rsid w:val="00CC135E"/>
    <w:rsid w:val="00CC2F8D"/>
    <w:rsid w:val="00CC3606"/>
    <w:rsid w:val="00CD323B"/>
    <w:rsid w:val="00CD5D3F"/>
    <w:rsid w:val="00CD7E9D"/>
    <w:rsid w:val="00CE6196"/>
    <w:rsid w:val="00CF1599"/>
    <w:rsid w:val="00CF1E90"/>
    <w:rsid w:val="00CF3DB3"/>
    <w:rsid w:val="00CF5909"/>
    <w:rsid w:val="00D0210A"/>
    <w:rsid w:val="00D024C0"/>
    <w:rsid w:val="00D052BC"/>
    <w:rsid w:val="00D07026"/>
    <w:rsid w:val="00D07D86"/>
    <w:rsid w:val="00D11C62"/>
    <w:rsid w:val="00D1412D"/>
    <w:rsid w:val="00D211B3"/>
    <w:rsid w:val="00D22C8F"/>
    <w:rsid w:val="00D31678"/>
    <w:rsid w:val="00D33491"/>
    <w:rsid w:val="00D357C3"/>
    <w:rsid w:val="00D44F8E"/>
    <w:rsid w:val="00D44FD0"/>
    <w:rsid w:val="00D47CAF"/>
    <w:rsid w:val="00D5733C"/>
    <w:rsid w:val="00D607EF"/>
    <w:rsid w:val="00D60F88"/>
    <w:rsid w:val="00D625E7"/>
    <w:rsid w:val="00D646BD"/>
    <w:rsid w:val="00D658BF"/>
    <w:rsid w:val="00D70239"/>
    <w:rsid w:val="00D71201"/>
    <w:rsid w:val="00D720C7"/>
    <w:rsid w:val="00D73A26"/>
    <w:rsid w:val="00D74C9B"/>
    <w:rsid w:val="00D77A04"/>
    <w:rsid w:val="00D80A6A"/>
    <w:rsid w:val="00D81D06"/>
    <w:rsid w:val="00D8652C"/>
    <w:rsid w:val="00D876E6"/>
    <w:rsid w:val="00D97A7A"/>
    <w:rsid w:val="00DA1025"/>
    <w:rsid w:val="00DA22EC"/>
    <w:rsid w:val="00DA5860"/>
    <w:rsid w:val="00DB1818"/>
    <w:rsid w:val="00DB2767"/>
    <w:rsid w:val="00DB5597"/>
    <w:rsid w:val="00DC1A0C"/>
    <w:rsid w:val="00DC4729"/>
    <w:rsid w:val="00DC7376"/>
    <w:rsid w:val="00DC7CFD"/>
    <w:rsid w:val="00DD38FC"/>
    <w:rsid w:val="00DD69F3"/>
    <w:rsid w:val="00DE556F"/>
    <w:rsid w:val="00E03B6D"/>
    <w:rsid w:val="00E109E5"/>
    <w:rsid w:val="00E13B3E"/>
    <w:rsid w:val="00E15BD4"/>
    <w:rsid w:val="00E17160"/>
    <w:rsid w:val="00E27721"/>
    <w:rsid w:val="00E27E98"/>
    <w:rsid w:val="00E33BB7"/>
    <w:rsid w:val="00E35BEC"/>
    <w:rsid w:val="00E37CBF"/>
    <w:rsid w:val="00E40F6B"/>
    <w:rsid w:val="00E50821"/>
    <w:rsid w:val="00E50EF8"/>
    <w:rsid w:val="00E51F91"/>
    <w:rsid w:val="00E57C23"/>
    <w:rsid w:val="00E63351"/>
    <w:rsid w:val="00E7086E"/>
    <w:rsid w:val="00E70B0C"/>
    <w:rsid w:val="00E71195"/>
    <w:rsid w:val="00E7245B"/>
    <w:rsid w:val="00E7374A"/>
    <w:rsid w:val="00E73C41"/>
    <w:rsid w:val="00E7598F"/>
    <w:rsid w:val="00E76F60"/>
    <w:rsid w:val="00E80264"/>
    <w:rsid w:val="00E83D90"/>
    <w:rsid w:val="00E83F28"/>
    <w:rsid w:val="00E83F91"/>
    <w:rsid w:val="00E9107A"/>
    <w:rsid w:val="00E91F62"/>
    <w:rsid w:val="00E929FD"/>
    <w:rsid w:val="00E93240"/>
    <w:rsid w:val="00E9479B"/>
    <w:rsid w:val="00EA4D48"/>
    <w:rsid w:val="00EB2173"/>
    <w:rsid w:val="00EB2807"/>
    <w:rsid w:val="00EB28DC"/>
    <w:rsid w:val="00EB3E2F"/>
    <w:rsid w:val="00EB62E6"/>
    <w:rsid w:val="00ED1B30"/>
    <w:rsid w:val="00ED250E"/>
    <w:rsid w:val="00ED6535"/>
    <w:rsid w:val="00EE1AC1"/>
    <w:rsid w:val="00EE39D6"/>
    <w:rsid w:val="00EE413C"/>
    <w:rsid w:val="00EE52AD"/>
    <w:rsid w:val="00EE7585"/>
    <w:rsid w:val="00EF6391"/>
    <w:rsid w:val="00F01F92"/>
    <w:rsid w:val="00F02E9E"/>
    <w:rsid w:val="00F10355"/>
    <w:rsid w:val="00F10A08"/>
    <w:rsid w:val="00F139CF"/>
    <w:rsid w:val="00F15EA8"/>
    <w:rsid w:val="00F17253"/>
    <w:rsid w:val="00F22AC5"/>
    <w:rsid w:val="00F2535C"/>
    <w:rsid w:val="00F254D1"/>
    <w:rsid w:val="00F32B82"/>
    <w:rsid w:val="00F4043E"/>
    <w:rsid w:val="00F40CB5"/>
    <w:rsid w:val="00F41BBC"/>
    <w:rsid w:val="00F42D68"/>
    <w:rsid w:val="00F43B9D"/>
    <w:rsid w:val="00F444F0"/>
    <w:rsid w:val="00F45348"/>
    <w:rsid w:val="00F46798"/>
    <w:rsid w:val="00F470EB"/>
    <w:rsid w:val="00F50590"/>
    <w:rsid w:val="00F50847"/>
    <w:rsid w:val="00F53F27"/>
    <w:rsid w:val="00F546D1"/>
    <w:rsid w:val="00F6513F"/>
    <w:rsid w:val="00F66272"/>
    <w:rsid w:val="00F709C0"/>
    <w:rsid w:val="00F72669"/>
    <w:rsid w:val="00F73630"/>
    <w:rsid w:val="00F9181F"/>
    <w:rsid w:val="00F927A1"/>
    <w:rsid w:val="00F92E4D"/>
    <w:rsid w:val="00FA0F9B"/>
    <w:rsid w:val="00FA3764"/>
    <w:rsid w:val="00FA56ED"/>
    <w:rsid w:val="00FB0668"/>
    <w:rsid w:val="00FB4DB0"/>
    <w:rsid w:val="00FB5FA6"/>
    <w:rsid w:val="00FB7F1D"/>
    <w:rsid w:val="00FC1310"/>
    <w:rsid w:val="00FC2FF3"/>
    <w:rsid w:val="00FC3263"/>
    <w:rsid w:val="00FC51F9"/>
    <w:rsid w:val="00FC5B40"/>
    <w:rsid w:val="00FC5FF8"/>
    <w:rsid w:val="00FC64A2"/>
    <w:rsid w:val="00FC702B"/>
    <w:rsid w:val="00FD3D7C"/>
    <w:rsid w:val="00FD4F8F"/>
    <w:rsid w:val="00FE0C16"/>
    <w:rsid w:val="00FE1283"/>
    <w:rsid w:val="00FE14AD"/>
    <w:rsid w:val="00FE14B1"/>
    <w:rsid w:val="00FE1F6A"/>
    <w:rsid w:val="00FE320D"/>
    <w:rsid w:val="00FE5420"/>
    <w:rsid w:val="00FE7CA4"/>
    <w:rsid w:val="00FF0070"/>
    <w:rsid w:val="00FF018E"/>
    <w:rsid w:val="00FF31EC"/>
    <w:rsid w:val="00FF42A0"/>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BC5342"/>
    <w:rPr>
      <w:color w:val="605E5C"/>
      <w:shd w:val="clear" w:color="auto" w:fill="E1DFDD"/>
    </w:rPr>
  </w:style>
  <w:style w:type="character" w:styleId="FollowedHyperlink">
    <w:name w:val="FollowedHyperlink"/>
    <w:basedOn w:val="DefaultParagraphFont"/>
    <w:uiPriority w:val="99"/>
    <w:semiHidden/>
    <w:unhideWhenUsed/>
    <w:rsid w:val="00DC7CFD"/>
    <w:rPr>
      <w:color w:val="954F72" w:themeColor="followedHyperlink"/>
      <w:u w:val="single"/>
    </w:rPr>
  </w:style>
  <w:style w:type="paragraph" w:styleId="NormalWeb">
    <w:name w:val="Normal (Web)"/>
    <w:basedOn w:val="Normal"/>
    <w:uiPriority w:val="99"/>
    <w:semiHidden/>
    <w:unhideWhenUsed/>
    <w:rsid w:val="006228A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55084524">
      <w:bodyDiv w:val="1"/>
      <w:marLeft w:val="0"/>
      <w:marRight w:val="0"/>
      <w:marTop w:val="0"/>
      <w:marBottom w:val="0"/>
      <w:divBdr>
        <w:top w:val="none" w:sz="0" w:space="0" w:color="auto"/>
        <w:left w:val="none" w:sz="0" w:space="0" w:color="auto"/>
        <w:bottom w:val="none" w:sz="0" w:space="0" w:color="auto"/>
        <w:right w:val="none" w:sz="0" w:space="0" w:color="auto"/>
      </w:divBdr>
      <w:divsChild>
        <w:div w:id="437917333">
          <w:marLeft w:val="300"/>
          <w:marRight w:val="0"/>
          <w:marTop w:val="0"/>
          <w:marBottom w:val="30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7919496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91334759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17274</TotalTime>
  <Pages>42</Pages>
  <Words>10281</Words>
  <Characters>58608</Characters>
  <Application>Microsoft Office Word</Application>
  <DocSecurity>0</DocSecurity>
  <Lines>488</Lines>
  <Paragraphs>137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68752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Jenkins,Sophie swp8304</cp:lastModifiedBy>
  <cp:revision>177</cp:revision>
  <cp:lastPrinted>2014-08-26T08:55:00Z</cp:lastPrinted>
  <dcterms:created xsi:type="dcterms:W3CDTF">2023-06-29T17:20:00Z</dcterms:created>
  <dcterms:modified xsi:type="dcterms:W3CDTF">2024-01-07T22:29:00Z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2023-06-29T17:20:38Z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40050c93-4ec1-497d-87c4-81ccb8d21dd7</vt:lpwstr>
  </property>
  <property fmtid="{D5CDD505-2E9C-101B-9397-08002B2CF9AE}" pid="9" name="MSIP_Label_66cf8fe5-b7b7-4df7-b38d-1c61ac2f6639_ContentBits">
    <vt:lpwstr>0</vt:lpwstr>
  </property>
</Properties>
</file>