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1AB9D2" w14:textId="4A3B7916" w:rsidR="00873FB3" w:rsidRDefault="008B47B1" w:rsidP="00873FB3">
      <w:pPr>
        <w:spacing w:line="360" w:lineRule="auto"/>
      </w:pPr>
      <w:r w:rsidRPr="008B47B1">
        <w:rPr>
          <w:u w:val="single"/>
        </w:rPr>
        <w:t xml:space="preserve">A comparison of articles </w:t>
      </w:r>
      <w:r>
        <w:rPr>
          <w:u w:val="single"/>
        </w:rPr>
        <w:br/>
      </w:r>
      <w:r w:rsidR="007C67A1">
        <w:rPr>
          <w:u w:val="single"/>
        </w:rPr>
        <w:br/>
      </w:r>
      <w:r w:rsidR="00163B8E">
        <w:t xml:space="preserve"> </w:t>
      </w:r>
      <w:r>
        <w:t xml:space="preserve">The articles that are </w:t>
      </w:r>
      <w:r w:rsidR="007A0796">
        <w:t>being compared and contrasted are</w:t>
      </w:r>
      <w:r>
        <w:t xml:space="preserve"> </w:t>
      </w:r>
      <w:r w:rsidR="007A0796">
        <w:t>article A, Sant (2013)</w:t>
      </w:r>
      <w:r w:rsidR="007C67A1">
        <w:t>,</w:t>
      </w:r>
      <w:r w:rsidR="007A0796">
        <w:t xml:space="preserve"> </w:t>
      </w:r>
      <w:r>
        <w:t xml:space="preserve">‘conceptualising Olympic Tourism legacy’ and </w:t>
      </w:r>
      <w:r w:rsidR="007A0796">
        <w:t>article B, Wilson (2006)</w:t>
      </w:r>
      <w:r w:rsidR="007C67A1">
        <w:t>,</w:t>
      </w:r>
      <w:r w:rsidR="007A0796">
        <w:t xml:space="preserve"> </w:t>
      </w:r>
      <w:r>
        <w:t>‘the economic impact of loca</w:t>
      </w:r>
      <w:r w:rsidR="007A0796">
        <w:t>l sport events.</w:t>
      </w:r>
      <w:r w:rsidR="00642F5A">
        <w:t xml:space="preserve"> </w:t>
      </w:r>
      <w:r w:rsidR="007C67A1">
        <w:t xml:space="preserve">Additionally, these two main articles will also be compared and contrasted to other articles throughout this essay. </w:t>
      </w:r>
      <w:r>
        <w:t xml:space="preserve">Article </w:t>
      </w:r>
      <w:r w:rsidR="007A0796">
        <w:t>A</w:t>
      </w:r>
      <w:r w:rsidR="009B2EA8">
        <w:t xml:space="preserve"> </w:t>
      </w:r>
      <w:r>
        <w:t>discusses how Olympic games creates legacies for the host city and how</w:t>
      </w:r>
      <w:r w:rsidR="00642F5A">
        <w:t xml:space="preserve"> destination marketers use strategies for bidding for the Olympic games</w:t>
      </w:r>
      <w:r>
        <w:t xml:space="preserve">. In this article, it also discusses the economic benefits of the Olympics for the host city. </w:t>
      </w:r>
      <w:r w:rsidR="009B2EA8">
        <w:t>In article B</w:t>
      </w:r>
      <w:r w:rsidR="003D7680">
        <w:t>, the article discusses the economic impacts of local sporting even</w:t>
      </w:r>
      <w:r w:rsidR="009B2EA8">
        <w:t>ts. The article has researched four</w:t>
      </w:r>
      <w:r w:rsidR="003D7680">
        <w:t xml:space="preserve"> swimming events in the United Kingdom and has figures on the </w:t>
      </w:r>
      <w:r w:rsidR="009B2EA8">
        <w:t>economic impact of these swimming events.</w:t>
      </w:r>
      <w:r w:rsidR="003D7680">
        <w:br/>
      </w:r>
      <w:r w:rsidR="003D7680">
        <w:br/>
      </w:r>
      <w:r w:rsidR="009B2EA8">
        <w:t>In article A</w:t>
      </w:r>
      <w:r w:rsidR="00CD57E0">
        <w:t xml:space="preserve">, </w:t>
      </w:r>
      <w:r w:rsidR="009337E9">
        <w:t xml:space="preserve">Sant (2013) </w:t>
      </w:r>
      <w:r w:rsidR="009B2EA8">
        <w:t>focuses on creating a legacy which is important for bidding for the Olympic games and the economic impact during and after the games.</w:t>
      </w:r>
      <w:r w:rsidR="008E7227">
        <w:t xml:space="preserve"> </w:t>
      </w:r>
      <w:r w:rsidR="002F63C0">
        <w:t>Comparing it to the</w:t>
      </w:r>
      <w:r w:rsidR="008E7227">
        <w:t xml:space="preserve"> article by </w:t>
      </w:r>
      <w:r>
        <w:t>Preuss et al, (2007) citied in the artic</w:t>
      </w:r>
      <w:r w:rsidR="008E7227">
        <w:t xml:space="preserve">le by Ehsani, M. et al., (2012), he </w:t>
      </w:r>
      <w:r>
        <w:t>discusses how the Olympics games attracts many spectators and tourists from all over the globe which therefore gives a positive economic consequence to the host city.</w:t>
      </w:r>
      <w:r w:rsidR="007C67A1">
        <w:t xml:space="preserve"> Article A, </w:t>
      </w:r>
      <w:r w:rsidR="009B2EA8">
        <w:t>Sant</w:t>
      </w:r>
      <w:r w:rsidR="00642F5A">
        <w:t xml:space="preserve"> (2013)</w:t>
      </w:r>
      <w:r w:rsidR="008E7227">
        <w:t xml:space="preserve"> has a case study on the Vancouver games which gives evidence </w:t>
      </w:r>
      <w:r w:rsidR="00200B76">
        <w:t>on how destination marketers conceptualise tourism legacy. The key themes in this article are: Legacy, economic benefit, sport tourism and lev</w:t>
      </w:r>
      <w:r w:rsidR="009B2EA8">
        <w:t>eraging.</w:t>
      </w:r>
      <w:r w:rsidR="009B2EA8">
        <w:br/>
      </w:r>
      <w:r w:rsidR="009B2EA8">
        <w:br/>
      </w:r>
      <w:r w:rsidR="009337E9">
        <w:t xml:space="preserve">In article B, Wilson (2006) </w:t>
      </w:r>
      <w:r w:rsidR="00200B76">
        <w:t>discusses the benefits of hosting a sporting event. This article focuses more on local events</w:t>
      </w:r>
      <w:r w:rsidR="00873FB3">
        <w:t xml:space="preserve"> rather than article A, which focuses more on international events</w:t>
      </w:r>
      <w:r w:rsidR="00200B76">
        <w:t>. It gives evidence of how mu</w:t>
      </w:r>
      <w:r w:rsidR="00873FB3">
        <w:t>ch financial gain is made from four</w:t>
      </w:r>
      <w:r w:rsidR="00200B76">
        <w:t xml:space="preserve"> sporting events. It </w:t>
      </w:r>
      <w:r w:rsidR="004E765E">
        <w:t xml:space="preserve">discusses how much </w:t>
      </w:r>
      <w:r w:rsidR="002F63C0">
        <w:t xml:space="preserve">money </w:t>
      </w:r>
      <w:r w:rsidR="00873FB3">
        <w:t xml:space="preserve">spectators had spent over the four </w:t>
      </w:r>
      <w:r w:rsidR="004E765E">
        <w:t>events and how much expenditure. This was done by a questionnaire after the event.</w:t>
      </w:r>
      <w:r w:rsidR="00EC4D18">
        <w:t xml:space="preserve"> The results suggested that </w:t>
      </w:r>
      <w:r w:rsidR="00645F96">
        <w:t>it is clear that host communities benefit economically provided that secondary expenditure opportunities are available as stated in the articles abstract. The key themes in the article are: urban generation, sporting legacies, tourism and social and cultural impacts.</w:t>
      </w:r>
      <w:r w:rsidR="00200B76">
        <w:br/>
      </w:r>
      <w:r w:rsidR="00645F96">
        <w:t>.</w:t>
      </w:r>
      <w:r w:rsidR="00CD57E0">
        <w:rPr>
          <w:u w:val="single"/>
        </w:rPr>
        <w:br/>
      </w:r>
      <w:r w:rsidR="00873FB3">
        <w:t>In article A</w:t>
      </w:r>
      <w:r w:rsidR="00CD57E0" w:rsidRPr="00C67069">
        <w:t>, the key themes are: legacy, economic benefit, sport tourism, leveraging. The article discusses how the Olympic games can have an economic benefit. ‘</w:t>
      </w:r>
      <w:r w:rsidR="00CD57E0" w:rsidRPr="00C67069">
        <w:rPr>
          <w:i/>
        </w:rPr>
        <w:t xml:space="preserve">Hosting an Olympic </w:t>
      </w:r>
      <w:r w:rsidR="00CD57E0" w:rsidRPr="00C67069">
        <w:rPr>
          <w:i/>
        </w:rPr>
        <w:lastRenderedPageBreak/>
        <w:t xml:space="preserve">Games is often viewed by the host city as a tourism and economic stimulator’, </w:t>
      </w:r>
      <w:r w:rsidR="00642F5A">
        <w:t xml:space="preserve">Boukas,Ziakas, and </w:t>
      </w:r>
      <w:r w:rsidR="00CD57E0" w:rsidRPr="00C67069">
        <w:t>Boustras (2013) c</w:t>
      </w:r>
      <w:r w:rsidR="00873FB3">
        <w:t>ited in the article by Sant</w:t>
      </w:r>
      <w:r w:rsidR="00642F5A">
        <w:t xml:space="preserve"> (2013</w:t>
      </w:r>
      <w:r w:rsidR="00873FB3">
        <w:t>)</w:t>
      </w:r>
      <w:r w:rsidR="00CD57E0" w:rsidRPr="00C67069">
        <w:rPr>
          <w:i/>
        </w:rPr>
        <w:t>.</w:t>
      </w:r>
      <w:r w:rsidR="00CD57E0" w:rsidRPr="00C67069">
        <w:t xml:space="preserve"> The article suggests how tourists help with the economic impact for the city giving a case st</w:t>
      </w:r>
      <w:r w:rsidR="00642F5A">
        <w:t>udy on the Vancouver games.</w:t>
      </w:r>
      <w:r w:rsidR="00873FB3">
        <w:t xml:space="preserve"> </w:t>
      </w:r>
      <w:r w:rsidR="009337E9">
        <w:t>However, in article B</w:t>
      </w:r>
      <w:r w:rsidR="009337E9">
        <w:rPr>
          <w:i/>
        </w:rPr>
        <w:t xml:space="preserve">, </w:t>
      </w:r>
      <w:r w:rsidR="009337E9" w:rsidRPr="009337E9">
        <w:t>Wilson</w:t>
      </w:r>
      <w:r w:rsidR="009337E9">
        <w:rPr>
          <w:i/>
        </w:rPr>
        <w:t xml:space="preserve"> </w:t>
      </w:r>
      <w:r w:rsidR="009337E9">
        <w:t xml:space="preserve">(2006) </w:t>
      </w:r>
      <w:r w:rsidR="00873FB3" w:rsidRPr="00C67069">
        <w:t>discusses the economic impact of smaller local sporting events and it focuses more on swimming events like the amateur sw</w:t>
      </w:r>
      <w:r w:rsidR="00873FB3">
        <w:t>imming gala.</w:t>
      </w:r>
      <w:r w:rsidR="00873FB3">
        <w:br/>
      </w:r>
      <w:r w:rsidR="00873FB3">
        <w:br/>
      </w:r>
      <w:r w:rsidR="00873FB3">
        <w:t>The key themes in the article</w:t>
      </w:r>
      <w:r w:rsidR="00873FB3">
        <w:t xml:space="preserve"> B, </w:t>
      </w:r>
      <w:r w:rsidR="00873FB3">
        <w:t xml:space="preserve">Wilson </w:t>
      </w:r>
      <w:r w:rsidR="00873FB3">
        <w:t>(2006) have some of the same key themes as Article A, Sant</w:t>
      </w:r>
      <w:r w:rsidR="00593754">
        <w:t xml:space="preserve"> </w:t>
      </w:r>
      <w:r w:rsidR="00873FB3">
        <w:t>(</w:t>
      </w:r>
      <w:r w:rsidR="00593754">
        <w:t>2013). Both articles have key themes of tourism, legacy and the economic benefits.  A</w:t>
      </w:r>
      <w:r w:rsidR="00873FB3" w:rsidRPr="00C67069">
        <w:t xml:space="preserve">rticle </w:t>
      </w:r>
      <w:r w:rsidR="00593754">
        <w:t xml:space="preserve">A </w:t>
      </w:r>
      <w:r w:rsidR="00873FB3" w:rsidRPr="00C67069">
        <w:t xml:space="preserve">goes more into detail into the economic benefits of hosting sports events. Comparing the article Wilson (2006) to the discussion from Baade &amp; Matheson (2000) cited in the article by Mondello and Rishe (2004), they discuss how smaller communities benefit from economic impact. Baade &amp; Matheson </w:t>
      </w:r>
      <w:r w:rsidR="00873FB3">
        <w:t xml:space="preserve">(2000) </w:t>
      </w:r>
      <w:r w:rsidR="00873FB3" w:rsidRPr="00C67069">
        <w:t xml:space="preserve">discuss how it has a greater significant impact than in an </w:t>
      </w:r>
      <w:r w:rsidR="00114AF3">
        <w:t>event in a larger city. This is supported by</w:t>
      </w:r>
      <w:r w:rsidR="00873FB3" w:rsidRPr="00C67069">
        <w:t xml:space="preserve"> Wilson (2006)</w:t>
      </w:r>
      <w:r w:rsidR="00114AF3">
        <w:t xml:space="preserve"> who discusses </w:t>
      </w:r>
      <w:r w:rsidR="00873FB3" w:rsidRPr="00C67069">
        <w:t>that how many spectators that attend an event will have a big impact on the additional expenditure.</w:t>
      </w:r>
      <w:r w:rsidR="00593754">
        <w:t xml:space="preserve"> </w:t>
      </w:r>
    </w:p>
    <w:p w14:paraId="68AF067B" w14:textId="7B606702" w:rsidR="00CD57E0" w:rsidRPr="00C67069" w:rsidRDefault="00CD57E0" w:rsidP="00CD57E0">
      <w:pPr>
        <w:pStyle w:val="NormalWeb"/>
        <w:spacing w:line="360" w:lineRule="auto"/>
        <w:rPr>
          <w:rFonts w:asciiTheme="minorHAnsi" w:hAnsiTheme="minorHAnsi"/>
        </w:rPr>
      </w:pPr>
      <w:r w:rsidRPr="00C67069">
        <w:rPr>
          <w:rFonts w:asciiTheme="minorHAnsi" w:hAnsiTheme="minorHAnsi"/>
        </w:rPr>
        <w:t>The article key theme of legacy discusses how legacies can be positive and negative for a planned event. This legacy can last for a very long time after the games a legacy can be very im</w:t>
      </w:r>
      <w:r w:rsidR="00593754">
        <w:rPr>
          <w:rFonts w:asciiTheme="minorHAnsi" w:hAnsiTheme="minorHAnsi"/>
        </w:rPr>
        <w:t>portant for bidding. Article A, Sant (2013)</w:t>
      </w:r>
      <w:r w:rsidRPr="00C67069">
        <w:rPr>
          <w:rFonts w:asciiTheme="minorHAnsi" w:hAnsiTheme="minorHAnsi"/>
        </w:rPr>
        <w:t xml:space="preserve"> goes into detail on how legacies can create major tourist destinations and how the legacy can last a very long time. In 1991, the Atlanta Olympic </w:t>
      </w:r>
      <w:r w:rsidR="007C67A1" w:rsidRPr="00C67069">
        <w:rPr>
          <w:rFonts w:asciiTheme="minorHAnsi" w:hAnsiTheme="minorHAnsi"/>
        </w:rPr>
        <w:t>games</w:t>
      </w:r>
      <w:r w:rsidR="007C67A1" w:rsidRPr="007C67A1">
        <w:rPr>
          <w:rFonts w:asciiTheme="minorHAnsi" w:hAnsiTheme="minorHAnsi"/>
        </w:rPr>
        <w:t xml:space="preserve"> </w:t>
      </w:r>
      <w:r w:rsidR="007C67A1" w:rsidRPr="00C67069">
        <w:rPr>
          <w:rFonts w:asciiTheme="minorHAnsi" w:hAnsiTheme="minorHAnsi"/>
        </w:rPr>
        <w:t>cited in the journal by</w:t>
      </w:r>
      <w:r w:rsidR="007C67A1" w:rsidRPr="00C67069">
        <w:rPr>
          <w:rFonts w:asciiTheme="minorHAnsi" w:eastAsia="Times New Roman" w:hAnsiTheme="minorHAnsi" w:cs="Arial"/>
          <w:color w:val="000000" w:themeColor="text1"/>
          <w:shd w:val="clear" w:color="auto" w:fill="FFFFFF"/>
        </w:rPr>
        <w:t xml:space="preserve"> </w:t>
      </w:r>
      <w:r w:rsidR="007C67A1" w:rsidRPr="00C67069">
        <w:rPr>
          <w:rFonts w:asciiTheme="minorHAnsi" w:eastAsia="Times New Roman" w:hAnsiTheme="minorHAnsi" w:cs="Arial"/>
          <w:color w:val="000000"/>
          <w:shd w:val="clear" w:color="auto" w:fill="FFFFFF"/>
        </w:rPr>
        <w:t xml:space="preserve">Chappelet, J.-L., </w:t>
      </w:r>
      <w:r w:rsidR="007C67A1">
        <w:rPr>
          <w:rFonts w:asciiTheme="minorHAnsi" w:eastAsia="Times New Roman" w:hAnsiTheme="minorHAnsi" w:cs="Arial"/>
          <w:color w:val="000000" w:themeColor="text1"/>
          <w:shd w:val="clear" w:color="auto" w:fill="FFFFFF"/>
        </w:rPr>
        <w:t>(2012</w:t>
      </w:r>
      <w:r w:rsidR="007C67A1" w:rsidRPr="00C67069">
        <w:rPr>
          <w:rFonts w:asciiTheme="minorHAnsi" w:eastAsia="Times New Roman" w:hAnsiTheme="minorHAnsi" w:cs="Arial"/>
          <w:color w:val="000000" w:themeColor="text1"/>
          <w:shd w:val="clear" w:color="auto" w:fill="FFFFFF"/>
        </w:rPr>
        <w:t>)</w:t>
      </w:r>
      <w:r w:rsidR="007C67A1">
        <w:rPr>
          <w:rFonts w:asciiTheme="minorHAnsi" w:eastAsia="Times New Roman" w:hAnsiTheme="minorHAnsi" w:cs="Arial"/>
          <w:color w:val="000000" w:themeColor="text1"/>
          <w:shd w:val="clear" w:color="auto" w:fill="FFFFFF"/>
        </w:rPr>
        <w:t xml:space="preserve"> the</w:t>
      </w:r>
      <w:r w:rsidRPr="00C67069">
        <w:rPr>
          <w:rFonts w:asciiTheme="minorHAnsi" w:hAnsiTheme="minorHAnsi"/>
        </w:rPr>
        <w:t xml:space="preserve"> goal was </w:t>
      </w:r>
      <w:r w:rsidR="007C67A1">
        <w:rPr>
          <w:rFonts w:asciiTheme="minorHAnsi" w:hAnsiTheme="minorHAnsi"/>
        </w:rPr>
        <w:t xml:space="preserve">to make a historical Olympic game by making sure everyone knew about it which there it would be remembered as the greatest legacy made. </w:t>
      </w:r>
      <w:r w:rsidR="0058698B">
        <w:rPr>
          <w:rFonts w:asciiTheme="minorHAnsi" w:eastAsia="Times New Roman" w:hAnsiTheme="minorHAnsi" w:cs="Arial"/>
          <w:color w:val="000000" w:themeColor="text1"/>
          <w:shd w:val="clear" w:color="auto" w:fill="FFFFFF"/>
        </w:rPr>
        <w:t>This is helpful for the tourism industry as the key theme legacy helps organisers make an event memorable which therefore attracts more people to a destination.</w:t>
      </w:r>
    </w:p>
    <w:p w14:paraId="243830BB" w14:textId="2E1A1CAD" w:rsidR="00696888" w:rsidRPr="00696888" w:rsidRDefault="00642F5A" w:rsidP="00CD57E0">
      <w:pPr>
        <w:pStyle w:val="NormalWeb"/>
        <w:spacing w:line="360" w:lineRule="auto"/>
        <w:rPr>
          <w:rFonts w:asciiTheme="minorHAnsi" w:eastAsia="Times New Roman" w:hAnsiTheme="minorHAnsi" w:cs="Arial"/>
          <w:color w:val="000000" w:themeColor="text1"/>
          <w:shd w:val="clear" w:color="auto" w:fill="FFFFFF"/>
        </w:rPr>
      </w:pPr>
      <w:r>
        <w:rPr>
          <w:rFonts w:asciiTheme="minorHAnsi" w:hAnsiTheme="minorHAnsi"/>
        </w:rPr>
        <w:t xml:space="preserve">Moreover, the key theme legacy </w:t>
      </w:r>
      <w:r w:rsidR="00CD57E0" w:rsidRPr="00C67069">
        <w:rPr>
          <w:rFonts w:asciiTheme="minorHAnsi" w:hAnsiTheme="minorHAnsi"/>
        </w:rPr>
        <w:t xml:space="preserve">links </w:t>
      </w:r>
      <w:r>
        <w:rPr>
          <w:rFonts w:asciiTheme="minorHAnsi" w:hAnsiTheme="minorHAnsi"/>
        </w:rPr>
        <w:t xml:space="preserve">in </w:t>
      </w:r>
      <w:r w:rsidR="00CD57E0" w:rsidRPr="00C67069">
        <w:rPr>
          <w:rFonts w:asciiTheme="minorHAnsi" w:hAnsiTheme="minorHAnsi"/>
        </w:rPr>
        <w:t xml:space="preserve">with the key theme sport tourism and article </w:t>
      </w:r>
      <w:r w:rsidR="007A0796">
        <w:rPr>
          <w:rFonts w:asciiTheme="minorHAnsi" w:hAnsiTheme="minorHAnsi"/>
        </w:rPr>
        <w:t>A, Sant (20</w:t>
      </w:r>
      <w:r>
        <w:rPr>
          <w:rFonts w:asciiTheme="minorHAnsi" w:hAnsiTheme="minorHAnsi"/>
        </w:rPr>
        <w:t xml:space="preserve">13) </w:t>
      </w:r>
      <w:r w:rsidR="00CD57E0" w:rsidRPr="00C67069">
        <w:rPr>
          <w:rFonts w:asciiTheme="minorHAnsi" w:hAnsiTheme="minorHAnsi"/>
        </w:rPr>
        <w:t xml:space="preserve">suggests how sport can improve tourist promotion and improve the overall country </w:t>
      </w:r>
      <w:r w:rsidR="003C62F9" w:rsidRPr="00C67069">
        <w:rPr>
          <w:rFonts w:asciiTheme="minorHAnsi" w:hAnsiTheme="minorHAnsi"/>
        </w:rPr>
        <w:t>image</w:t>
      </w:r>
      <w:r w:rsidR="003C62F9">
        <w:rPr>
          <w:rFonts w:asciiTheme="minorHAnsi" w:hAnsiTheme="minorHAnsi"/>
        </w:rPr>
        <w:t>.</w:t>
      </w:r>
      <w:r w:rsidR="00CD57E0" w:rsidRPr="00C67069">
        <w:rPr>
          <w:rFonts w:asciiTheme="minorHAnsi" w:hAnsiTheme="minorHAnsi"/>
          <w:i/>
          <w:color w:val="000000" w:themeColor="text1"/>
        </w:rPr>
        <w:t xml:space="preserve"> </w:t>
      </w:r>
      <w:r w:rsidR="0058698B" w:rsidRPr="0058698B">
        <w:rPr>
          <w:rFonts w:asciiTheme="minorHAnsi" w:hAnsiTheme="minorHAnsi"/>
          <w:color w:val="000000" w:themeColor="text1"/>
        </w:rPr>
        <w:t>This is beneficial for the tourism industry as it encourages tourists to travel and see what sport events are on offer and how the country has benefited from the economic gain for hosting an event</w:t>
      </w:r>
      <w:r w:rsidR="0058698B">
        <w:rPr>
          <w:rFonts w:asciiTheme="minorHAnsi" w:hAnsiTheme="minorHAnsi"/>
          <w:i/>
          <w:color w:val="000000" w:themeColor="text1"/>
        </w:rPr>
        <w:t xml:space="preserve">, </w:t>
      </w:r>
      <w:r w:rsidR="00CD57E0" w:rsidRPr="0058698B">
        <w:rPr>
          <w:rFonts w:asciiTheme="minorHAnsi" w:hAnsiTheme="minorHAnsi"/>
          <w:color w:val="000000" w:themeColor="text1"/>
        </w:rPr>
        <w:t>However, Ottevanger</w:t>
      </w:r>
      <w:r w:rsidR="00CD57E0" w:rsidRPr="00C67069">
        <w:rPr>
          <w:rFonts w:asciiTheme="minorHAnsi" w:hAnsiTheme="minorHAnsi"/>
          <w:color w:val="000000" w:themeColor="text1"/>
        </w:rPr>
        <w:t xml:space="preserve"> (2007</w:t>
      </w:r>
      <w:r w:rsidR="00696888">
        <w:rPr>
          <w:rFonts w:asciiTheme="minorHAnsi" w:hAnsiTheme="minorHAnsi"/>
          <w:color w:val="000000" w:themeColor="text1"/>
        </w:rPr>
        <w:t>)</w:t>
      </w:r>
      <w:r w:rsidR="00CD57E0" w:rsidRPr="00C67069">
        <w:rPr>
          <w:rFonts w:asciiTheme="minorHAnsi" w:eastAsia="Times New Roman" w:hAnsiTheme="minorHAnsi" w:cs="Arial"/>
          <w:color w:val="000000" w:themeColor="text1"/>
          <w:shd w:val="clear" w:color="auto" w:fill="FFFFFF"/>
        </w:rPr>
        <w:t xml:space="preserve"> suggests in order to </w:t>
      </w:r>
      <w:r w:rsidR="00CD57E0" w:rsidRPr="00C67069">
        <w:rPr>
          <w:rFonts w:asciiTheme="minorHAnsi" w:eastAsia="Times New Roman" w:hAnsiTheme="minorHAnsi" w:cs="Arial"/>
          <w:color w:val="000000" w:themeColor="text1"/>
          <w:shd w:val="clear" w:color="auto" w:fill="FFFFFF"/>
        </w:rPr>
        <w:lastRenderedPageBreak/>
        <w:t>encourage tourist to visit an event, there needs to be a push and pull motive such as destination attribute.</w:t>
      </w:r>
      <w:r>
        <w:rPr>
          <w:rFonts w:asciiTheme="minorHAnsi" w:eastAsia="Times New Roman" w:hAnsiTheme="minorHAnsi" w:cs="Arial"/>
          <w:color w:val="000000" w:themeColor="text1"/>
          <w:shd w:val="clear" w:color="auto" w:fill="FFFFFF"/>
        </w:rPr>
        <w:t xml:space="preserve"> The host city needs to have the facilities and the </w:t>
      </w:r>
      <w:r w:rsidR="00E251D9">
        <w:rPr>
          <w:rFonts w:asciiTheme="minorHAnsi" w:eastAsia="Times New Roman" w:hAnsiTheme="minorHAnsi" w:cs="Arial"/>
          <w:color w:val="000000" w:themeColor="text1"/>
          <w:shd w:val="clear" w:color="auto" w:fill="FFFFFF"/>
        </w:rPr>
        <w:t>perceived image that will benefit tourists.</w:t>
      </w:r>
      <w:r w:rsidR="00696888">
        <w:rPr>
          <w:rFonts w:asciiTheme="minorHAnsi" w:eastAsia="Times New Roman" w:hAnsiTheme="minorHAnsi" w:cs="Arial"/>
          <w:color w:val="000000" w:themeColor="text1"/>
          <w:shd w:val="clear" w:color="auto" w:fill="FFFFFF"/>
        </w:rPr>
        <w:t xml:space="preserve"> In article B, Wilson (2006) supports this by discussing how sport tourism can renew a destination which then will bring in tourists and the facilities that are expected.</w:t>
      </w:r>
    </w:p>
    <w:p w14:paraId="019FF393" w14:textId="49A69884" w:rsidR="008B47B1" w:rsidRDefault="008B47B1" w:rsidP="008B47B1">
      <w:pPr>
        <w:spacing w:line="360" w:lineRule="auto"/>
      </w:pPr>
      <w:r w:rsidRPr="00C67069">
        <w:t xml:space="preserve">The articles by Wilson (2006) </w:t>
      </w:r>
      <w:r w:rsidR="00696888">
        <w:t>and Sant (2013</w:t>
      </w:r>
      <w:r w:rsidRPr="00C67069">
        <w:t xml:space="preserve">) both have similarities in the articles. Both articles give facts and figures on the economic benefits of hosting events. For example, the article by Wilson discusses facts and figures on how much the Atlanta games in 1996 benefited the economic activity by $5.1 billion as well as </w:t>
      </w:r>
      <w:r w:rsidR="00E251D9">
        <w:t>new jobs by Humphreys and Plummer (</w:t>
      </w:r>
      <w:r w:rsidR="00696888">
        <w:t>1995). Article A, Sant</w:t>
      </w:r>
      <w:r w:rsidR="00E251D9">
        <w:t xml:space="preserve"> (2013</w:t>
      </w:r>
      <w:r w:rsidRPr="00C67069">
        <w:t xml:space="preserve">) discusses how the 2010 games was a catalyst on the tourism </w:t>
      </w:r>
      <w:r>
        <w:t xml:space="preserve">revenue by $18 </w:t>
      </w:r>
      <w:r w:rsidR="00E251D9">
        <w:t>billion</w:t>
      </w:r>
      <w:r w:rsidRPr="00C67069">
        <w:rPr>
          <w:color w:val="000000" w:themeColor="text1"/>
        </w:rPr>
        <w:t>.</w:t>
      </w:r>
      <w:r w:rsidR="002F63C0">
        <w:rPr>
          <w:color w:val="000000" w:themeColor="text1"/>
        </w:rPr>
        <w:t xml:space="preserve"> </w:t>
      </w:r>
      <w:r w:rsidRPr="00C67069">
        <w:rPr>
          <w:color w:val="000000" w:themeColor="text1"/>
        </w:rPr>
        <w:t>Hall</w:t>
      </w:r>
      <w:r w:rsidR="00E251D9">
        <w:rPr>
          <w:color w:val="000000" w:themeColor="text1"/>
        </w:rPr>
        <w:t xml:space="preserve"> </w:t>
      </w:r>
      <w:r w:rsidR="00B96964">
        <w:rPr>
          <w:color w:val="000000" w:themeColor="text1"/>
        </w:rPr>
        <w:t>(</w:t>
      </w:r>
      <w:r w:rsidR="00E251D9">
        <w:rPr>
          <w:color w:val="000000" w:themeColor="text1"/>
        </w:rPr>
        <w:t xml:space="preserve">1996) cited in the article by </w:t>
      </w:r>
      <w:r w:rsidRPr="00C67069">
        <w:rPr>
          <w:color w:val="000000" w:themeColor="text1"/>
        </w:rPr>
        <w:t xml:space="preserve">Vargane Csoban </w:t>
      </w:r>
      <w:r w:rsidR="00E251D9">
        <w:rPr>
          <w:color w:val="000000" w:themeColor="text1"/>
        </w:rPr>
        <w:t>(</w:t>
      </w:r>
      <w:r w:rsidRPr="00C67069">
        <w:rPr>
          <w:color w:val="000000" w:themeColor="text1"/>
        </w:rPr>
        <w:t xml:space="preserve">2014) suggests how sporting events with a decent number of attendees will increase the economic impact, thus creating a better image on the destination. </w:t>
      </w:r>
      <w:r w:rsidRPr="00C67069">
        <w:rPr>
          <w:color w:val="000000" w:themeColor="text1"/>
        </w:rPr>
        <w:br/>
      </w:r>
      <w:r w:rsidRPr="00C67069">
        <w:rPr>
          <w:color w:val="000000" w:themeColor="text1"/>
        </w:rPr>
        <w:br/>
      </w:r>
      <w:r w:rsidR="00696888">
        <w:rPr>
          <w:color w:val="000000" w:themeColor="text1"/>
        </w:rPr>
        <w:t>In</w:t>
      </w:r>
      <w:r w:rsidRPr="00C67069">
        <w:rPr>
          <w:color w:val="000000" w:themeColor="text1"/>
        </w:rPr>
        <w:t xml:space="preserve"> articl</w:t>
      </w:r>
      <w:r w:rsidR="00E251D9">
        <w:rPr>
          <w:color w:val="000000" w:themeColor="text1"/>
        </w:rPr>
        <w:t>e</w:t>
      </w:r>
      <w:r w:rsidR="00696888">
        <w:rPr>
          <w:color w:val="000000" w:themeColor="text1"/>
        </w:rPr>
        <w:t xml:space="preserve"> B,</w:t>
      </w:r>
      <w:r w:rsidR="00E251D9">
        <w:rPr>
          <w:color w:val="000000" w:themeColor="text1"/>
        </w:rPr>
        <w:t xml:space="preserve"> Wilson (2006)</w:t>
      </w:r>
      <w:r w:rsidRPr="00C67069">
        <w:rPr>
          <w:color w:val="000000" w:themeColor="text1"/>
        </w:rPr>
        <w:t>, t</w:t>
      </w:r>
      <w:r w:rsidR="007C67A1">
        <w:rPr>
          <w:color w:val="000000" w:themeColor="text1"/>
        </w:rPr>
        <w:t>he four</w:t>
      </w:r>
      <w:r w:rsidRPr="00C67069">
        <w:rPr>
          <w:color w:val="000000" w:themeColor="text1"/>
        </w:rPr>
        <w:t xml:space="preserve"> swimming events generated £80,000. Therefore, increasing tourism and £46,016 which is 50% of the final sum was from spectators atte</w:t>
      </w:r>
      <w:r w:rsidR="00E251D9">
        <w:rPr>
          <w:color w:val="000000" w:themeColor="text1"/>
        </w:rPr>
        <w:t xml:space="preserve">nding. The article by Tichaawa </w:t>
      </w:r>
      <w:r w:rsidRPr="00C67069">
        <w:rPr>
          <w:color w:val="000000" w:themeColor="text1"/>
        </w:rPr>
        <w:t>(2015</w:t>
      </w:r>
      <w:r w:rsidR="0058698B">
        <w:rPr>
          <w:color w:val="000000" w:themeColor="text1"/>
        </w:rPr>
        <w:t>)</w:t>
      </w:r>
      <w:r w:rsidRPr="00C67069">
        <w:rPr>
          <w:color w:val="000000" w:themeColor="text1"/>
        </w:rPr>
        <w:t>, the statistics found from a survey in East London, ‘</w:t>
      </w:r>
      <w:r w:rsidR="003C62F9">
        <w:rPr>
          <w:color w:val="000000" w:themeColor="text1"/>
        </w:rPr>
        <w:t>’</w:t>
      </w:r>
      <w:r w:rsidRPr="00C67069">
        <w:rPr>
          <w:i/>
        </w:rPr>
        <w:t>In terms of public facilities 50% of the respondents strongly agreed that sport tourism events encourage the maintenance of public facilities such as stadiums, roads, airports, and shopping malls while 47.5% strongly agreed that sport tourism events have the potential to lead to the construction of new sporting facilities</w:t>
      </w:r>
      <w:r w:rsidR="003C62F9">
        <w:t xml:space="preserve">’’, </w:t>
      </w:r>
      <w:r w:rsidR="00E251D9">
        <w:t>Delamere (2001</w:t>
      </w:r>
      <w:r w:rsidRPr="00C67069">
        <w:t xml:space="preserve">). </w:t>
      </w:r>
      <w:r w:rsidRPr="00E251D9">
        <w:t>From this article, similarly to the economic and Olympic article, it shows how sport tourism is used to maintain facilities and boost the host city for economic benefits.</w:t>
      </w:r>
    </w:p>
    <w:p w14:paraId="704FFB35" w14:textId="1735E45C" w:rsidR="008B47B1" w:rsidRDefault="008B47B1" w:rsidP="008B47B1">
      <w:pPr>
        <w:spacing w:line="360" w:lineRule="auto"/>
      </w:pPr>
      <w:r>
        <w:rPr>
          <w:u w:val="single"/>
        </w:rPr>
        <w:br/>
      </w:r>
      <w:r>
        <w:t>The differences of the two articles is that the econom</w:t>
      </w:r>
      <w:r w:rsidR="00696888">
        <w:t>ic article has a case study of four</w:t>
      </w:r>
      <w:r>
        <w:t xml:space="preserve"> different swimming events whereas</w:t>
      </w:r>
      <w:r w:rsidR="00E251D9">
        <w:t xml:space="preserve"> the Olympic article has one caste study, </w:t>
      </w:r>
      <w:r>
        <w:t>the Vancouver g</w:t>
      </w:r>
      <w:r w:rsidR="002F63C0">
        <w:t xml:space="preserve">ames. </w:t>
      </w:r>
      <w:r w:rsidR="00696888">
        <w:t xml:space="preserve">Article B, </w:t>
      </w:r>
      <w:r w:rsidR="002F63C0">
        <w:t xml:space="preserve">the author </w:t>
      </w:r>
      <w:r w:rsidR="00696888">
        <w:t xml:space="preserve">Wilson (2006) </w:t>
      </w:r>
      <w:r w:rsidR="002F63C0">
        <w:t xml:space="preserve">goes </w:t>
      </w:r>
      <w:r>
        <w:t>into detail on how much the events have benefited the economy</w:t>
      </w:r>
      <w:r w:rsidR="00696888">
        <w:t xml:space="preserve"> in a smaller event whereas Sant (2013)</w:t>
      </w:r>
      <w:r w:rsidR="007C67A1">
        <w:t xml:space="preserve"> </w:t>
      </w:r>
      <w:bookmarkStart w:id="0" w:name="_GoBack"/>
      <w:bookmarkEnd w:id="0"/>
      <w:r>
        <w:t>goes into how it benefits mega- sporting events.</w:t>
      </w:r>
      <w:r>
        <w:br/>
      </w:r>
      <w:r w:rsidR="003C62F9">
        <w:br/>
      </w:r>
      <w:r w:rsidR="00696888">
        <w:t xml:space="preserve">Article A, Sant (2013) </w:t>
      </w:r>
      <w:r>
        <w:t xml:space="preserve">mentions how it’s not just the economic benefits of hosting an event but the legacy and tourism in brings into the city. From reading the abstract it states how </w:t>
      </w:r>
      <w:r>
        <w:lastRenderedPageBreak/>
        <w:t>host cities crea</w:t>
      </w:r>
      <w:r w:rsidR="002F63C0">
        <w:t>te tourism legacies and how it is</w:t>
      </w:r>
      <w:r>
        <w:t xml:space="preserve"> important for marketers to form strategies in order to create tourism benefits. The article ‘International tourism and the Olympics: The legacy effect article by Moss et al (2014) states how some host cities have made minimum profit from the Los Angeles games in 1984. The 2012 London Olympics spent £2.38 billion yet only generated revenue of £2.41 billion over the same period of 8 years (Owen, 2013). However, it Williams and Elkhashbab </w:t>
      </w:r>
      <w:r w:rsidR="003C62F9">
        <w:t>(</w:t>
      </w:r>
      <w:r>
        <w:t xml:space="preserve">2012) cited in the </w:t>
      </w:r>
      <w:r w:rsidR="00696888">
        <w:t>Article A, he</w:t>
      </w:r>
      <w:r w:rsidR="00D6078A">
        <w:t xml:space="preserve"> discusses how the Olympic games is a huge opportunity to increase the cities ambition in the tourism market.</w:t>
      </w:r>
      <w:r>
        <w:t xml:space="preserve"> </w:t>
      </w:r>
      <w:r>
        <w:br/>
      </w:r>
      <w:r>
        <w:br/>
        <w:t>The differences from reading the economic impact by Wilson (2006)</w:t>
      </w:r>
      <w:r w:rsidR="00D6078A">
        <w:t xml:space="preserve"> compared to Article A, as Sant</w:t>
      </w:r>
      <w:r w:rsidR="003C62F9">
        <w:t xml:space="preserve"> (2013)</w:t>
      </w:r>
      <w:r>
        <w:t xml:space="preserve"> </w:t>
      </w:r>
      <w:r w:rsidR="00D6078A">
        <w:t>suggests how local</w:t>
      </w:r>
      <w:r>
        <w:t xml:space="preserve"> sporting events are a catalyst for urban regeneration from the economic benefits from hosting a sport even</w:t>
      </w:r>
      <w:r w:rsidR="003C62F9">
        <w:t>t. However, in order for this to</w:t>
      </w:r>
      <w:r>
        <w:t xml:space="preserve"> happen there needs to be expenditur</w:t>
      </w:r>
      <w:r w:rsidR="00D6078A">
        <w:t>e opportunities available. The four</w:t>
      </w:r>
      <w:r>
        <w:t xml:space="preserve"> swimming events generated £80,000 over 8 days majority from commercial accommodation and expenditure. Comparing this with the Olympic article, the Olympics is more important to create a legacy and capitalise the city rather than the economic benefit to renew the host destination. Matheson (2006) and sea</w:t>
      </w:r>
      <w:r w:rsidR="003C62F9">
        <w:t>man (2004) cited in the article by Wilson (2006)</w:t>
      </w:r>
      <w:r>
        <w:t xml:space="preserve"> state how smaller events have more of a benefit to the community because of the net benefits compared to the little revenue made from economic impacts.</w:t>
      </w:r>
    </w:p>
    <w:p w14:paraId="72615277" w14:textId="77777777" w:rsidR="002F63C0" w:rsidRDefault="00B84A88" w:rsidP="003C62F9">
      <w:pPr>
        <w:spacing w:line="360" w:lineRule="auto"/>
        <w:rPr>
          <w:rFonts w:eastAsia="Times New Roman" w:cs="Arial"/>
          <w:color w:val="000000"/>
          <w:shd w:val="clear" w:color="auto" w:fill="FFFFFF"/>
          <w:lang w:eastAsia="en-GB"/>
        </w:rPr>
      </w:pPr>
      <w:r>
        <w:br/>
        <w:t>In conclusion, both articles discuss the economic benefits of hosting a sporting event.</w:t>
      </w:r>
      <w:r w:rsidR="00A02129">
        <w:t xml:space="preserve"> The authors have provided research to show how hosting a sporting event can </w:t>
      </w:r>
      <w:r w:rsidR="003E7047">
        <w:t xml:space="preserve">have a positive economic impact. A journal by </w:t>
      </w:r>
      <w:r w:rsidR="003C62F9">
        <w:rPr>
          <w:rFonts w:eastAsia="Times New Roman" w:cs="Arial"/>
          <w:color w:val="000000"/>
          <w:shd w:val="clear" w:color="auto" w:fill="FFFFFF"/>
          <w:lang w:eastAsia="en-GB"/>
        </w:rPr>
        <w:t>Niyimbanira</w:t>
      </w:r>
      <w:r w:rsidR="003E7047" w:rsidRPr="003E7047">
        <w:rPr>
          <w:rFonts w:eastAsia="Times New Roman" w:cs="Arial"/>
          <w:color w:val="000000"/>
          <w:shd w:val="clear" w:color="auto" w:fill="FFFFFF"/>
          <w:lang w:eastAsia="en-GB"/>
        </w:rPr>
        <w:t xml:space="preserve"> (2011)</w:t>
      </w:r>
      <w:r w:rsidR="003C62F9">
        <w:rPr>
          <w:rFonts w:eastAsia="Times New Roman" w:cs="Arial"/>
          <w:color w:val="000000"/>
          <w:shd w:val="clear" w:color="auto" w:fill="FFFFFF"/>
          <w:lang w:eastAsia="en-GB"/>
        </w:rPr>
        <w:t xml:space="preserve"> </w:t>
      </w:r>
      <w:r w:rsidR="003E7047">
        <w:rPr>
          <w:rFonts w:eastAsia="Times New Roman" w:cs="Arial"/>
          <w:color w:val="000000"/>
          <w:shd w:val="clear" w:color="auto" w:fill="FFFFFF"/>
          <w:lang w:eastAsia="en-GB"/>
        </w:rPr>
        <w:t>backs this up by discussing the benefits of the south African football world cup in 2010</w:t>
      </w:r>
      <w:r w:rsidR="002D1E18">
        <w:rPr>
          <w:rFonts w:eastAsia="Times New Roman" w:cs="Arial"/>
          <w:color w:val="000000"/>
          <w:shd w:val="clear" w:color="auto" w:fill="FFFFFF"/>
          <w:lang w:eastAsia="en-GB"/>
        </w:rPr>
        <w:t>.</w:t>
      </w:r>
      <w:r w:rsidR="00D97369">
        <w:rPr>
          <w:rFonts w:eastAsia="Times New Roman" w:cs="Arial"/>
          <w:color w:val="000000"/>
          <w:shd w:val="clear" w:color="auto" w:fill="FFFFFF"/>
          <w:lang w:eastAsia="en-GB"/>
        </w:rPr>
        <w:t xml:space="preserve"> Stynes (2010) suggests how tourism benefits the economic impacts by the hospitality industry and transportation</w:t>
      </w:r>
      <w:r w:rsidR="008D016E">
        <w:rPr>
          <w:rFonts w:eastAsia="Times New Roman" w:cs="Arial"/>
          <w:color w:val="000000"/>
          <w:shd w:val="clear" w:color="auto" w:fill="FFFFFF"/>
          <w:lang w:eastAsia="en-GB"/>
        </w:rPr>
        <w:t xml:space="preserve"> in an area. </w:t>
      </w:r>
      <w:r w:rsidR="00BD0CFB">
        <w:rPr>
          <w:rFonts w:eastAsia="Times New Roman" w:cs="Arial"/>
          <w:color w:val="000000"/>
          <w:shd w:val="clear" w:color="auto" w:fill="FFFFFF"/>
          <w:lang w:eastAsia="en-GB"/>
        </w:rPr>
        <w:t>T</w:t>
      </w:r>
      <w:r w:rsidR="00D97369">
        <w:rPr>
          <w:rFonts w:eastAsia="Times New Roman" w:cs="Arial"/>
          <w:color w:val="000000"/>
          <w:shd w:val="clear" w:color="auto" w:fill="FFFFFF"/>
          <w:lang w:eastAsia="en-GB"/>
        </w:rPr>
        <w:t>he overnight stays increase which then increases room sales which then benefit the accommodation industry and generating more money for the economy.</w:t>
      </w:r>
      <w:r w:rsidR="00E80608">
        <w:rPr>
          <w:rFonts w:eastAsia="Times New Roman" w:cs="Arial"/>
          <w:color w:val="000000"/>
          <w:shd w:val="clear" w:color="auto" w:fill="FFFFFF"/>
          <w:lang w:eastAsia="en-GB"/>
        </w:rPr>
        <w:t xml:space="preserve"> </w:t>
      </w:r>
      <w:r w:rsidR="00F97B16">
        <w:rPr>
          <w:rFonts w:eastAsia="Times New Roman" w:cs="Arial"/>
          <w:color w:val="000000"/>
          <w:shd w:val="clear" w:color="auto" w:fill="FFFFFF"/>
          <w:lang w:eastAsia="en-GB"/>
        </w:rPr>
        <w:br/>
        <w:t xml:space="preserve">    </w:t>
      </w:r>
    </w:p>
    <w:p w14:paraId="0199010E" w14:textId="1C224D3E" w:rsidR="003E7047" w:rsidRPr="003E7047" w:rsidRDefault="00F97B16" w:rsidP="003C62F9">
      <w:pPr>
        <w:spacing w:line="360" w:lineRule="auto"/>
        <w:rPr>
          <w:rFonts w:ascii="Times New Roman" w:eastAsia="Times New Roman" w:hAnsi="Times New Roman" w:cs="Times New Roman"/>
          <w:lang w:eastAsia="en-GB"/>
        </w:rPr>
      </w:pPr>
      <w:r>
        <w:rPr>
          <w:rFonts w:eastAsia="Times New Roman" w:cs="Arial"/>
          <w:color w:val="000000"/>
          <w:shd w:val="clear" w:color="auto" w:fill="FFFFFF"/>
          <w:lang w:eastAsia="en-GB"/>
        </w:rPr>
        <w:t xml:space="preserve">Furthermore, both articles share the same themes such as legacy and tourism. Tourism is the catalyst for the economic impact </w:t>
      </w:r>
      <w:r w:rsidR="006103E5">
        <w:rPr>
          <w:rFonts w:eastAsia="Times New Roman" w:cs="Arial"/>
          <w:color w:val="000000"/>
          <w:shd w:val="clear" w:color="auto" w:fill="FFFFFF"/>
          <w:lang w:eastAsia="en-GB"/>
        </w:rPr>
        <w:t xml:space="preserve">and leaving behind a legacy for the host city. </w:t>
      </w:r>
      <w:r w:rsidR="00163B8E">
        <w:rPr>
          <w:rFonts w:eastAsia="Times New Roman" w:cs="Arial"/>
          <w:color w:val="000000"/>
          <w:shd w:val="clear" w:color="auto" w:fill="FFFFFF"/>
          <w:lang w:eastAsia="en-GB"/>
        </w:rPr>
        <w:t>Media coverage is also important for hosting a sporting event as it gives awareness</w:t>
      </w:r>
      <w:r w:rsidR="003C62F9">
        <w:rPr>
          <w:rFonts w:eastAsia="Times New Roman" w:cs="Arial"/>
          <w:color w:val="000000"/>
          <w:shd w:val="clear" w:color="auto" w:fill="FFFFFF"/>
          <w:lang w:eastAsia="en-GB"/>
        </w:rPr>
        <w:t xml:space="preserve"> for tourists in a destination P</w:t>
      </w:r>
      <w:r w:rsidR="00D6078A">
        <w:rPr>
          <w:rFonts w:eastAsia="Times New Roman" w:cs="Arial"/>
          <w:color w:val="000000"/>
          <w:shd w:val="clear" w:color="auto" w:fill="FFFFFF"/>
          <w:lang w:eastAsia="en-GB"/>
        </w:rPr>
        <w:t>reuss (2004) cited in Sant</w:t>
      </w:r>
      <w:r w:rsidR="009337E9">
        <w:rPr>
          <w:rFonts w:eastAsia="Times New Roman" w:cs="Arial"/>
          <w:color w:val="000000"/>
          <w:shd w:val="clear" w:color="auto" w:fill="FFFFFF"/>
          <w:lang w:eastAsia="en-GB"/>
        </w:rPr>
        <w:t xml:space="preserve"> </w:t>
      </w:r>
      <w:r w:rsidR="00D6078A">
        <w:rPr>
          <w:rFonts w:eastAsia="Times New Roman" w:cs="Arial"/>
          <w:color w:val="000000"/>
          <w:shd w:val="clear" w:color="auto" w:fill="FFFFFF"/>
          <w:lang w:eastAsia="en-GB"/>
        </w:rPr>
        <w:t>(2013</w:t>
      </w:r>
      <w:r w:rsidR="00163B8E">
        <w:rPr>
          <w:rFonts w:eastAsia="Times New Roman" w:cs="Arial"/>
          <w:color w:val="000000"/>
          <w:shd w:val="clear" w:color="auto" w:fill="FFFFFF"/>
          <w:lang w:eastAsia="en-GB"/>
        </w:rPr>
        <w:t>).</w:t>
      </w:r>
    </w:p>
    <w:p w14:paraId="7DDDB6E6" w14:textId="1874F2BD" w:rsidR="008B47B1" w:rsidRDefault="008B47B1" w:rsidP="008B47B1">
      <w:pPr>
        <w:spacing w:line="360" w:lineRule="auto"/>
      </w:pPr>
    </w:p>
    <w:p w14:paraId="03B30B60" w14:textId="0EF9C74E" w:rsidR="003C62F9" w:rsidRDefault="00D6078A" w:rsidP="008B47B1">
      <w:pPr>
        <w:spacing w:line="360" w:lineRule="auto"/>
        <w:rPr>
          <w:u w:val="single"/>
        </w:rPr>
      </w:pPr>
      <w:r>
        <w:rPr>
          <w:u w:val="single"/>
        </w:rPr>
        <w:lastRenderedPageBreak/>
        <w:br/>
      </w:r>
      <w:r>
        <w:rPr>
          <w:u w:val="single"/>
        </w:rPr>
        <w:br/>
      </w:r>
      <w:r w:rsidR="003C62F9">
        <w:rPr>
          <w:u w:val="single"/>
        </w:rPr>
        <w:t xml:space="preserve">References </w:t>
      </w:r>
    </w:p>
    <w:p w14:paraId="06C80FD9" w14:textId="1ED35194" w:rsidR="003C62F9" w:rsidRPr="00FA5970" w:rsidRDefault="003C62F9" w:rsidP="003C62F9">
      <w:pPr>
        <w:rPr>
          <w:rFonts w:eastAsia="Times New Roman" w:cstheme="minorHAnsi"/>
        </w:rPr>
      </w:pPr>
      <w:r w:rsidRPr="00FA5970">
        <w:rPr>
          <w:rFonts w:eastAsia="Times New Roman" w:cstheme="minorHAnsi"/>
          <w:color w:val="000000"/>
          <w:shd w:val="clear" w:color="auto" w:fill="FFFFFF"/>
        </w:rPr>
        <w:t xml:space="preserve">Agha, N. (2015), </w:t>
      </w:r>
      <w:r w:rsidR="002C5057" w:rsidRPr="00FA5970">
        <w:rPr>
          <w:rFonts w:eastAsia="Times New Roman" w:cstheme="minorHAnsi"/>
          <w:color w:val="000000"/>
          <w:shd w:val="clear" w:color="auto" w:fill="FFFFFF"/>
        </w:rPr>
        <w:t>‘</w:t>
      </w:r>
      <w:r w:rsidRPr="00FA5970">
        <w:rPr>
          <w:rFonts w:eastAsia="Times New Roman" w:cstheme="minorHAnsi"/>
          <w:color w:val="000000"/>
          <w:shd w:val="clear" w:color="auto" w:fill="FFFFFF"/>
        </w:rPr>
        <w:t>A Theoretical Comparison of the Economic Impact of Large and Small Events</w:t>
      </w:r>
      <w:r w:rsidR="002C5057" w:rsidRPr="00FA5970">
        <w:rPr>
          <w:rFonts w:eastAsia="Times New Roman" w:cstheme="minorHAnsi"/>
          <w:color w:val="000000"/>
          <w:shd w:val="clear" w:color="auto" w:fill="FFFFFF"/>
        </w:rPr>
        <w:t>’</w:t>
      </w:r>
      <w:r w:rsidRPr="00FA5970">
        <w:rPr>
          <w:rFonts w:eastAsia="Times New Roman" w:cstheme="minorHAnsi"/>
          <w:color w:val="000000"/>
          <w:shd w:val="clear" w:color="auto" w:fill="FFFFFF"/>
        </w:rPr>
        <w:t>.</w:t>
      </w:r>
      <w:r w:rsidRPr="00FA5970">
        <w:rPr>
          <w:rStyle w:val="apple-converted-space"/>
          <w:rFonts w:eastAsia="Times New Roman" w:cstheme="minorHAnsi"/>
          <w:color w:val="000000"/>
          <w:shd w:val="clear" w:color="auto" w:fill="FFFFFF"/>
        </w:rPr>
        <w:t> </w:t>
      </w:r>
      <w:r w:rsidRPr="00FA5970">
        <w:rPr>
          <w:rFonts w:eastAsia="Times New Roman" w:cstheme="minorHAnsi"/>
          <w:iCs/>
          <w:color w:val="000000"/>
          <w:u w:val="single"/>
          <w:bdr w:val="none" w:sz="0" w:space="0" w:color="auto" w:frame="1"/>
        </w:rPr>
        <w:t>International Journal of Sport Finance</w:t>
      </w:r>
      <w:r w:rsidRPr="00FA5970">
        <w:rPr>
          <w:rFonts w:eastAsia="Times New Roman" w:cstheme="minorHAnsi"/>
          <w:color w:val="000000"/>
          <w:shd w:val="clear" w:color="auto" w:fill="FFFFFF"/>
        </w:rPr>
        <w:t>, 10(3), pp.199–217.</w:t>
      </w:r>
    </w:p>
    <w:p w14:paraId="4414A8DF" w14:textId="65370EF2" w:rsidR="003C62F9" w:rsidRPr="00FA5970" w:rsidRDefault="003C62F9" w:rsidP="003C62F9">
      <w:pPr>
        <w:spacing w:line="360" w:lineRule="auto"/>
        <w:rPr>
          <w:rFonts w:eastAsia="Times New Roman" w:cstheme="minorHAnsi"/>
        </w:rPr>
      </w:pPr>
      <w:r w:rsidRPr="00FA5970">
        <w:rPr>
          <w:rFonts w:cstheme="minorHAnsi"/>
        </w:rPr>
        <w:br/>
      </w:r>
      <w:r w:rsidRPr="00FA5970">
        <w:rPr>
          <w:rFonts w:eastAsia="Times New Roman" w:cstheme="minorHAnsi"/>
          <w:color w:val="000000"/>
          <w:shd w:val="clear" w:color="auto" w:fill="FFFFFF"/>
        </w:rPr>
        <w:t>Chappelet, J.-L. (2012),</w:t>
      </w:r>
      <w:r w:rsidR="002C5057" w:rsidRPr="00FA5970">
        <w:rPr>
          <w:rFonts w:eastAsia="Times New Roman" w:cstheme="minorHAnsi"/>
          <w:color w:val="000000"/>
          <w:shd w:val="clear" w:color="auto" w:fill="FFFFFF"/>
        </w:rPr>
        <w:t xml:space="preserve"> ‘</w:t>
      </w:r>
      <w:r w:rsidRPr="00FA5970">
        <w:rPr>
          <w:rFonts w:eastAsia="Times New Roman" w:cstheme="minorHAnsi"/>
          <w:color w:val="000000"/>
          <w:shd w:val="clear" w:color="auto" w:fill="FFFFFF"/>
        </w:rPr>
        <w:t>Mega Sporting Event Legacies</w:t>
      </w:r>
      <w:r w:rsidR="002C5057" w:rsidRPr="00FA5970">
        <w:rPr>
          <w:rFonts w:eastAsia="Times New Roman" w:cstheme="minorHAnsi"/>
          <w:color w:val="000000"/>
          <w:shd w:val="clear" w:color="auto" w:fill="FFFFFF"/>
        </w:rPr>
        <w:t>’</w:t>
      </w:r>
      <w:r w:rsidRPr="00FA5970">
        <w:rPr>
          <w:rFonts w:eastAsia="Times New Roman" w:cstheme="minorHAnsi"/>
          <w:color w:val="000000"/>
          <w:shd w:val="clear" w:color="auto" w:fill="FFFFFF"/>
        </w:rPr>
        <w:t xml:space="preserve">: </w:t>
      </w:r>
      <w:r w:rsidRPr="00FA5970">
        <w:rPr>
          <w:rFonts w:eastAsia="Times New Roman" w:cstheme="minorHAnsi"/>
          <w:color w:val="000000"/>
          <w:u w:val="single"/>
          <w:shd w:val="clear" w:color="auto" w:fill="FFFFFF"/>
        </w:rPr>
        <w:t>A Multifaceted concept</w:t>
      </w:r>
      <w:r w:rsidRPr="00FA5970">
        <w:rPr>
          <w:rFonts w:eastAsia="Times New Roman" w:cstheme="minorHAnsi"/>
          <w:color w:val="000000"/>
          <w:shd w:val="clear" w:color="auto" w:fill="FFFFFF"/>
        </w:rPr>
        <w:t>. </w:t>
      </w:r>
      <w:r w:rsidRPr="00FA5970">
        <w:rPr>
          <w:rFonts w:eastAsia="Times New Roman" w:cstheme="minorHAnsi"/>
          <w:iCs/>
          <w:color w:val="000000"/>
          <w:bdr w:val="none" w:sz="0" w:space="0" w:color="auto" w:frame="1"/>
        </w:rPr>
        <w:t>Papeles de Europa</w:t>
      </w:r>
      <w:r w:rsidRPr="00FA5970">
        <w:rPr>
          <w:rFonts w:eastAsia="Times New Roman" w:cstheme="minorHAnsi"/>
          <w:color w:val="000000"/>
          <w:shd w:val="clear" w:color="auto" w:fill="FFFFFF"/>
        </w:rPr>
        <w:t>, 25, pp.76–86.</w:t>
      </w:r>
    </w:p>
    <w:p w14:paraId="6E026B32" w14:textId="3F742B5B" w:rsidR="002C5057" w:rsidRPr="00FA5970" w:rsidRDefault="00FA5970" w:rsidP="002C5057">
      <w:pPr>
        <w:spacing w:line="360" w:lineRule="auto"/>
        <w:rPr>
          <w:rFonts w:ascii="Times New Roman" w:eastAsia="Times New Roman" w:hAnsi="Times New Roman" w:cs="Times New Roman"/>
          <w:lang w:eastAsia="en-GB"/>
        </w:rPr>
      </w:pPr>
      <w:r>
        <w:rPr>
          <w:rFonts w:eastAsia="Times New Roman" w:cstheme="minorHAnsi"/>
          <w:color w:val="000000"/>
          <w:shd w:val="clear" w:color="auto" w:fill="FFFFFF"/>
        </w:rPr>
        <w:br/>
      </w:r>
      <w:r w:rsidR="00D6078A" w:rsidRPr="00FA5970">
        <w:rPr>
          <w:rFonts w:eastAsia="Times New Roman" w:cstheme="minorHAnsi"/>
          <w:color w:val="000000"/>
          <w:shd w:val="clear" w:color="auto" w:fill="FFFFFF"/>
        </w:rPr>
        <w:t>Ehsani, M., Sogdel, H., Heidary, A and Jamshidi, A.</w:t>
      </w:r>
      <w:r w:rsidR="003C62F9" w:rsidRPr="00FA5970">
        <w:rPr>
          <w:rFonts w:eastAsia="Times New Roman" w:cstheme="minorHAnsi"/>
          <w:color w:val="000000"/>
          <w:shd w:val="clear" w:color="auto" w:fill="FFFFFF"/>
        </w:rPr>
        <w:t xml:space="preserve"> </w:t>
      </w:r>
      <w:r w:rsidR="002C5057" w:rsidRPr="00FA5970">
        <w:rPr>
          <w:rFonts w:eastAsia="Times New Roman" w:cstheme="minorHAnsi"/>
          <w:color w:val="000000"/>
          <w:shd w:val="clear" w:color="auto" w:fill="FFFFFF"/>
        </w:rPr>
        <w:t>(</w:t>
      </w:r>
      <w:r w:rsidR="003C62F9" w:rsidRPr="00FA5970">
        <w:rPr>
          <w:rFonts w:eastAsia="Times New Roman" w:cstheme="minorHAnsi"/>
          <w:color w:val="000000"/>
          <w:shd w:val="clear" w:color="auto" w:fill="FFFFFF"/>
        </w:rPr>
        <w:t>2012</w:t>
      </w:r>
      <w:r w:rsidR="002C5057" w:rsidRPr="00FA5970">
        <w:rPr>
          <w:rFonts w:eastAsia="Times New Roman" w:cstheme="minorHAnsi"/>
          <w:color w:val="000000"/>
          <w:shd w:val="clear" w:color="auto" w:fill="FFFFFF"/>
        </w:rPr>
        <w:t>), ’</w:t>
      </w:r>
      <w:r w:rsidR="003C62F9" w:rsidRPr="00FA5970">
        <w:rPr>
          <w:rFonts w:eastAsia="Times New Roman" w:cstheme="minorHAnsi"/>
          <w:color w:val="000000"/>
          <w:shd w:val="clear" w:color="auto" w:fill="FFFFFF"/>
        </w:rPr>
        <w:t>The Impact of Hosting Sporting Events on Sport Tourism Development</w:t>
      </w:r>
      <w:r w:rsidR="0068554F" w:rsidRPr="00FA5970">
        <w:rPr>
          <w:rFonts w:eastAsia="Times New Roman" w:cstheme="minorHAnsi"/>
          <w:color w:val="000000"/>
          <w:shd w:val="clear" w:color="auto" w:fill="FFFFFF"/>
        </w:rPr>
        <w:t>’</w:t>
      </w:r>
      <w:r w:rsidR="003C62F9" w:rsidRPr="00FA5970">
        <w:rPr>
          <w:rFonts w:eastAsia="Times New Roman" w:cstheme="minorHAnsi"/>
          <w:color w:val="000000"/>
          <w:shd w:val="clear" w:color="auto" w:fill="FFFFFF"/>
        </w:rPr>
        <w:t xml:space="preserve">: </w:t>
      </w:r>
      <w:r w:rsidR="003C62F9" w:rsidRPr="00FA5970">
        <w:rPr>
          <w:rFonts w:eastAsia="Times New Roman" w:cstheme="minorHAnsi"/>
          <w:color w:val="000000"/>
          <w:u w:val="single"/>
          <w:shd w:val="clear" w:color="auto" w:fill="FFFFFF"/>
        </w:rPr>
        <w:t>A Case Study. </w:t>
      </w:r>
      <w:r w:rsidR="003C62F9" w:rsidRPr="00FA5970">
        <w:rPr>
          <w:rFonts w:eastAsia="Times New Roman" w:cstheme="minorHAnsi"/>
          <w:iCs/>
          <w:color w:val="000000"/>
          <w:u w:val="single"/>
          <w:bdr w:val="none" w:sz="0" w:space="0" w:color="auto" w:frame="1"/>
        </w:rPr>
        <w:t>International Journal of Research in Business and Social Science</w:t>
      </w:r>
      <w:r w:rsidR="003C62F9" w:rsidRPr="00FA5970">
        <w:rPr>
          <w:rFonts w:eastAsia="Times New Roman" w:cstheme="minorHAnsi"/>
          <w:color w:val="000000"/>
          <w:shd w:val="clear" w:color="auto" w:fill="FFFFFF"/>
        </w:rPr>
        <w:t xml:space="preserve">, </w:t>
      </w:r>
      <w:r w:rsidR="00D6078A" w:rsidRPr="00FA5970">
        <w:rPr>
          <w:rFonts w:eastAsia="Times New Roman" w:cstheme="minorHAnsi"/>
          <w:color w:val="000000"/>
          <w:shd w:val="clear" w:color="auto" w:fill="FFFFFF"/>
        </w:rPr>
        <w:t>1(1), pp.39–44.</w:t>
      </w:r>
      <w:r w:rsidR="00D6078A" w:rsidRPr="00FA5970">
        <w:rPr>
          <w:rFonts w:eastAsia="Times New Roman" w:cstheme="minorHAnsi"/>
          <w:color w:val="000000"/>
          <w:shd w:val="clear" w:color="auto" w:fill="FFFFFF"/>
        </w:rPr>
        <w:br/>
      </w:r>
      <w:r w:rsidR="00D6078A" w:rsidRPr="00FA5970">
        <w:rPr>
          <w:rFonts w:eastAsia="Times New Roman" w:cstheme="minorHAnsi"/>
          <w:color w:val="000000"/>
          <w:shd w:val="clear" w:color="auto" w:fill="FFFFFF"/>
        </w:rPr>
        <w:br/>
        <w:t>Hungenburg, E.,</w:t>
      </w:r>
      <w:r w:rsidRPr="00FA5970">
        <w:rPr>
          <w:rFonts w:eastAsia="Times New Roman" w:cstheme="minorHAnsi"/>
          <w:color w:val="000000"/>
          <w:shd w:val="clear" w:color="auto" w:fill="FFFFFF"/>
        </w:rPr>
        <w:t xml:space="preserve"> Gray, D., Gould, J and Stotlar, D.</w:t>
      </w:r>
      <w:r w:rsidR="003C62F9" w:rsidRPr="00FA5970">
        <w:rPr>
          <w:rFonts w:eastAsia="Times New Roman" w:cstheme="minorHAnsi"/>
          <w:color w:val="000000"/>
          <w:shd w:val="clear" w:color="auto" w:fill="FFFFFF"/>
        </w:rPr>
        <w:t>(2016)</w:t>
      </w:r>
      <w:r w:rsidR="002C5057" w:rsidRPr="00FA5970">
        <w:rPr>
          <w:rFonts w:eastAsia="Times New Roman" w:cstheme="minorHAnsi"/>
          <w:color w:val="000000"/>
          <w:shd w:val="clear" w:color="auto" w:fill="FFFFFF"/>
        </w:rPr>
        <w:t>,</w:t>
      </w:r>
      <w:r w:rsidR="003C62F9" w:rsidRPr="00FA5970">
        <w:rPr>
          <w:rFonts w:eastAsia="Times New Roman" w:cstheme="minorHAnsi"/>
          <w:color w:val="000000"/>
          <w:shd w:val="clear" w:color="auto" w:fill="FFFFFF"/>
        </w:rPr>
        <w:t xml:space="preserve"> J</w:t>
      </w:r>
      <w:r w:rsidR="0068554F" w:rsidRPr="00FA5970">
        <w:rPr>
          <w:rFonts w:eastAsia="Times New Roman" w:cstheme="minorHAnsi"/>
          <w:color w:val="000000"/>
          <w:shd w:val="clear" w:color="auto" w:fill="FFFFFF"/>
        </w:rPr>
        <w:t>’</w:t>
      </w:r>
      <w:r w:rsidR="003C62F9" w:rsidRPr="00FA5970">
        <w:rPr>
          <w:rFonts w:eastAsia="Times New Roman" w:cstheme="minorHAnsi"/>
          <w:color w:val="000000"/>
          <w:shd w:val="clear" w:color="auto" w:fill="FFFFFF"/>
        </w:rPr>
        <w:t>ournal Of Sport &amp; Tourism</w:t>
      </w:r>
      <w:r w:rsidR="0068554F" w:rsidRPr="00FA5970">
        <w:rPr>
          <w:rFonts w:eastAsia="Times New Roman" w:cstheme="minorHAnsi"/>
          <w:color w:val="000000"/>
          <w:shd w:val="clear" w:color="auto" w:fill="FFFFFF"/>
        </w:rPr>
        <w:t>’</w:t>
      </w:r>
      <w:r w:rsidR="003C62F9" w:rsidRPr="00FA5970">
        <w:rPr>
          <w:rFonts w:eastAsia="Times New Roman" w:cstheme="minorHAnsi"/>
          <w:color w:val="000000"/>
          <w:shd w:val="clear" w:color="auto" w:fill="FFFFFF"/>
        </w:rPr>
        <w:t xml:space="preserve">: </w:t>
      </w:r>
      <w:r w:rsidR="003C62F9" w:rsidRPr="00FA5970">
        <w:rPr>
          <w:rFonts w:eastAsia="Times New Roman" w:cstheme="minorHAnsi"/>
          <w:color w:val="000000"/>
          <w:u w:val="single"/>
          <w:shd w:val="clear" w:color="auto" w:fill="FFFFFF"/>
        </w:rPr>
        <w:t>An examination of motives underlying active sport tourist behaviour: a market segmentation approach</w:t>
      </w:r>
      <w:r w:rsidR="002C5057" w:rsidRPr="00FA5970">
        <w:rPr>
          <w:rFonts w:eastAsia="Times New Roman" w:cstheme="minorHAnsi"/>
          <w:color w:val="000000"/>
          <w:shd w:val="clear" w:color="auto" w:fill="FFFFFF"/>
        </w:rPr>
        <w:t>. 20(</w:t>
      </w:r>
      <w:r w:rsidR="003C62F9" w:rsidRPr="00FA5970">
        <w:rPr>
          <w:rFonts w:eastAsia="Times New Roman" w:cstheme="minorHAnsi"/>
          <w:color w:val="000000"/>
          <w:shd w:val="clear" w:color="auto" w:fill="FFFFFF"/>
        </w:rPr>
        <w:t>2</w:t>
      </w:r>
      <w:r w:rsidR="002C5057" w:rsidRPr="00FA5970">
        <w:rPr>
          <w:rFonts w:eastAsia="Times New Roman" w:cstheme="minorHAnsi"/>
          <w:color w:val="000000"/>
          <w:shd w:val="clear" w:color="auto" w:fill="FFFFFF"/>
        </w:rPr>
        <w:t>),</w:t>
      </w:r>
      <w:r w:rsidR="003C62F9" w:rsidRPr="00FA5970">
        <w:rPr>
          <w:rFonts w:eastAsia="Times New Roman" w:cstheme="minorHAnsi"/>
          <w:color w:val="000000"/>
          <w:shd w:val="clear" w:color="auto" w:fill="FFFFFF"/>
        </w:rPr>
        <w:t xml:space="preserve"> pp.81-101.</w:t>
      </w:r>
      <w:r w:rsidR="003C62F9" w:rsidRPr="00FA5970">
        <w:rPr>
          <w:rFonts w:eastAsia="Times New Roman" w:cstheme="minorHAnsi"/>
          <w:color w:val="000000"/>
          <w:shd w:val="clear" w:color="auto" w:fill="FFFFFF"/>
        </w:rPr>
        <w:br/>
      </w:r>
      <w:r w:rsidR="003C62F9" w:rsidRPr="00FA5970">
        <w:rPr>
          <w:rFonts w:eastAsia="Times New Roman" w:cstheme="minorHAnsi"/>
          <w:color w:val="000000"/>
          <w:shd w:val="clear" w:color="auto" w:fill="FFFFFF"/>
        </w:rPr>
        <w:br/>
      </w:r>
      <w:r w:rsidR="00D6078A" w:rsidRPr="00FA5970">
        <w:rPr>
          <w:rFonts w:eastAsia="Times New Roman" w:cstheme="minorHAnsi"/>
          <w:color w:val="000000"/>
          <w:shd w:val="clear" w:color="auto" w:fill="FFFFFF"/>
        </w:rPr>
        <w:t xml:space="preserve">Mondello, M.J. and </w:t>
      </w:r>
      <w:r w:rsidR="002C5057" w:rsidRPr="00FA5970">
        <w:rPr>
          <w:rFonts w:eastAsia="Times New Roman" w:cstheme="minorHAnsi"/>
          <w:color w:val="000000"/>
          <w:shd w:val="clear" w:color="auto" w:fill="FFFFFF"/>
        </w:rPr>
        <w:t>Rishe, P. (2004),</w:t>
      </w:r>
      <w:r w:rsidR="003C62F9" w:rsidRPr="00FA5970">
        <w:rPr>
          <w:rFonts w:eastAsia="Times New Roman" w:cstheme="minorHAnsi"/>
          <w:color w:val="000000"/>
          <w:shd w:val="clear" w:color="auto" w:fill="FFFFFF"/>
        </w:rPr>
        <w:t xml:space="preserve"> </w:t>
      </w:r>
      <w:r w:rsidR="0068554F" w:rsidRPr="00FA5970">
        <w:rPr>
          <w:rFonts w:eastAsia="Times New Roman" w:cstheme="minorHAnsi"/>
          <w:color w:val="000000"/>
          <w:shd w:val="clear" w:color="auto" w:fill="FFFFFF"/>
        </w:rPr>
        <w:t>‘</w:t>
      </w:r>
      <w:r w:rsidR="003C62F9" w:rsidRPr="00FA5970">
        <w:rPr>
          <w:rFonts w:eastAsia="Times New Roman" w:cstheme="minorHAnsi"/>
          <w:color w:val="000000"/>
          <w:shd w:val="clear" w:color="auto" w:fill="FFFFFF"/>
        </w:rPr>
        <w:t>Comparative Economic Impact Analyses</w:t>
      </w:r>
      <w:r w:rsidR="0068554F" w:rsidRPr="00FA5970">
        <w:rPr>
          <w:rFonts w:eastAsia="Times New Roman" w:cstheme="minorHAnsi"/>
          <w:color w:val="000000"/>
          <w:shd w:val="clear" w:color="auto" w:fill="FFFFFF"/>
        </w:rPr>
        <w:t>’</w:t>
      </w:r>
      <w:r w:rsidR="003C62F9" w:rsidRPr="00FA5970">
        <w:rPr>
          <w:rFonts w:eastAsia="Times New Roman" w:cstheme="minorHAnsi"/>
          <w:color w:val="000000"/>
          <w:shd w:val="clear" w:color="auto" w:fill="FFFFFF"/>
        </w:rPr>
        <w:t xml:space="preserve">: </w:t>
      </w:r>
      <w:r w:rsidR="003C62F9" w:rsidRPr="00FA5970">
        <w:rPr>
          <w:rFonts w:eastAsia="Times New Roman" w:cstheme="minorHAnsi"/>
          <w:color w:val="000000"/>
          <w:u w:val="single"/>
          <w:shd w:val="clear" w:color="auto" w:fill="FFFFFF"/>
        </w:rPr>
        <w:t>Differences Across Cities, Events, and Demographics. </w:t>
      </w:r>
      <w:r w:rsidR="003C62F9" w:rsidRPr="00FA5970">
        <w:rPr>
          <w:rFonts w:eastAsia="Times New Roman" w:cstheme="minorHAnsi"/>
          <w:iCs/>
          <w:color w:val="000000"/>
          <w:u w:val="single"/>
          <w:bdr w:val="none" w:sz="0" w:space="0" w:color="auto" w:frame="1"/>
        </w:rPr>
        <w:t>Economic Development Quarterly</w:t>
      </w:r>
      <w:r w:rsidR="003C62F9" w:rsidRPr="00FA5970">
        <w:rPr>
          <w:rFonts w:eastAsia="Times New Roman" w:cstheme="minorHAnsi"/>
          <w:color w:val="000000"/>
          <w:shd w:val="clear" w:color="auto" w:fill="FFFFFF"/>
        </w:rPr>
        <w:t>, 18(4), pp.331–342.</w:t>
      </w:r>
      <w:r w:rsidR="003C62F9" w:rsidRPr="00FA5970">
        <w:rPr>
          <w:rFonts w:eastAsia="Times New Roman" w:cstheme="minorHAnsi"/>
          <w:color w:val="000000"/>
          <w:shd w:val="clear" w:color="auto" w:fill="FFFFFF"/>
        </w:rPr>
        <w:br/>
      </w:r>
      <w:r w:rsidR="003C62F9" w:rsidRPr="00FA5970">
        <w:rPr>
          <w:rFonts w:eastAsia="Times New Roman" w:cstheme="minorHAnsi"/>
          <w:color w:val="000000"/>
          <w:shd w:val="clear" w:color="auto" w:fill="FFFFFF"/>
        </w:rPr>
        <w:br/>
      </w:r>
      <w:r>
        <w:rPr>
          <w:rFonts w:ascii="Arial" w:eastAsia="Times New Roman" w:hAnsi="Arial" w:cs="Arial"/>
          <w:color w:val="000000"/>
          <w:shd w:val="clear" w:color="auto" w:fill="FFFFFF"/>
          <w:lang w:eastAsia="en-GB"/>
        </w:rPr>
        <w:t>Moss, Steven E.</w:t>
      </w:r>
      <w:r w:rsidRPr="002C5057">
        <w:rPr>
          <w:rFonts w:ascii="Arial" w:eastAsia="Times New Roman" w:hAnsi="Arial" w:cs="Arial"/>
          <w:color w:val="000000"/>
          <w:shd w:val="clear" w:color="auto" w:fill="FFFFFF"/>
          <w:lang w:eastAsia="en-GB"/>
        </w:rPr>
        <w:t xml:space="preserve"> </w:t>
      </w:r>
      <w:r>
        <w:rPr>
          <w:rFonts w:ascii="Arial" w:eastAsia="Times New Roman" w:hAnsi="Arial" w:cs="Arial"/>
          <w:color w:val="000000"/>
          <w:shd w:val="clear" w:color="auto" w:fill="FFFFFF"/>
          <w:lang w:eastAsia="en-GB"/>
        </w:rPr>
        <w:t>(</w:t>
      </w:r>
      <w:r w:rsidRPr="002C5057">
        <w:rPr>
          <w:rFonts w:ascii="Arial" w:eastAsia="Times New Roman" w:hAnsi="Arial" w:cs="Arial"/>
          <w:color w:val="000000"/>
          <w:shd w:val="clear" w:color="auto" w:fill="FFFFFF"/>
          <w:lang w:eastAsia="en-GB"/>
        </w:rPr>
        <w:t>2013</w:t>
      </w:r>
      <w:r>
        <w:rPr>
          <w:rFonts w:ascii="Arial" w:eastAsia="Times New Roman" w:hAnsi="Arial" w:cs="Arial"/>
          <w:color w:val="000000"/>
          <w:shd w:val="clear" w:color="auto" w:fill="FFFFFF"/>
          <w:lang w:eastAsia="en-GB"/>
        </w:rPr>
        <w:t xml:space="preserve">), ‘International tourism and the Olympics: the legacy effect. </w:t>
      </w:r>
      <w:r w:rsidRPr="00FA5970">
        <w:rPr>
          <w:rFonts w:ascii="Arial" w:eastAsia="Times New Roman" w:hAnsi="Arial" w:cs="Arial"/>
          <w:iCs/>
          <w:color w:val="000000"/>
          <w:u w:val="single"/>
          <w:bdr w:val="none" w:sz="0" w:space="0" w:color="auto" w:frame="1"/>
          <w:lang w:eastAsia="en-GB"/>
        </w:rPr>
        <w:t>Allied Academies International Conference: Proceedings of the Academy for Studies in International Business</w:t>
      </w:r>
      <w:r w:rsidRPr="00FA5970">
        <w:rPr>
          <w:rFonts w:ascii="Arial" w:eastAsia="Times New Roman" w:hAnsi="Arial" w:cs="Arial"/>
          <w:iCs/>
          <w:color w:val="000000"/>
          <w:bdr w:val="none" w:sz="0" w:space="0" w:color="auto" w:frame="1"/>
          <w:lang w:eastAsia="en-GB"/>
        </w:rPr>
        <w:t xml:space="preserve"> (ASIB)</w:t>
      </w:r>
      <w:r w:rsidRPr="00FA5970">
        <w:rPr>
          <w:rFonts w:ascii="Arial" w:eastAsia="Times New Roman" w:hAnsi="Arial" w:cs="Arial"/>
          <w:color w:val="000000"/>
          <w:shd w:val="clear" w:color="auto" w:fill="FFFFFF"/>
          <w:lang w:eastAsia="en-GB"/>
        </w:rPr>
        <w:t>, 13(2), pp.15–16.</w:t>
      </w:r>
    </w:p>
    <w:p w14:paraId="6788EF6A" w14:textId="0BA429D2" w:rsidR="003C62F9" w:rsidRPr="00FA5970" w:rsidRDefault="00FA5970" w:rsidP="003C62F9">
      <w:pPr>
        <w:rPr>
          <w:rFonts w:eastAsia="Times New Roman" w:cstheme="minorHAnsi"/>
        </w:rPr>
      </w:pPr>
      <w:r>
        <w:rPr>
          <w:rFonts w:eastAsia="Times New Roman" w:cstheme="minorHAnsi"/>
          <w:color w:val="000000"/>
          <w:shd w:val="clear" w:color="auto" w:fill="FFFFFF"/>
        </w:rPr>
        <w:br/>
      </w:r>
      <w:r w:rsidR="0068554F" w:rsidRPr="00FA5970">
        <w:rPr>
          <w:rFonts w:eastAsia="Times New Roman" w:cstheme="minorHAnsi"/>
          <w:color w:val="000000"/>
          <w:shd w:val="clear" w:color="auto" w:fill="FFFFFF"/>
        </w:rPr>
        <w:t>Niyimbanira, F. (</w:t>
      </w:r>
      <w:r w:rsidR="003C62F9" w:rsidRPr="00FA5970">
        <w:rPr>
          <w:rFonts w:eastAsia="Times New Roman" w:cstheme="minorHAnsi"/>
          <w:color w:val="000000"/>
          <w:shd w:val="clear" w:color="auto" w:fill="FFFFFF"/>
        </w:rPr>
        <w:t>2011</w:t>
      </w:r>
      <w:r w:rsidR="0068554F" w:rsidRPr="00FA5970">
        <w:rPr>
          <w:rFonts w:eastAsia="Times New Roman" w:cstheme="minorHAnsi"/>
          <w:color w:val="000000"/>
          <w:shd w:val="clear" w:color="auto" w:fill="FFFFFF"/>
        </w:rPr>
        <w:t>)</w:t>
      </w:r>
      <w:r w:rsidR="00DC6034" w:rsidRPr="00FA5970">
        <w:rPr>
          <w:rFonts w:eastAsia="Times New Roman" w:cstheme="minorHAnsi"/>
          <w:color w:val="000000"/>
          <w:shd w:val="clear" w:color="auto" w:fill="FFFFFF"/>
        </w:rPr>
        <w:t>,</w:t>
      </w:r>
      <w:r w:rsidR="003C62F9" w:rsidRPr="00FA5970">
        <w:rPr>
          <w:rFonts w:eastAsia="Times New Roman" w:cstheme="minorHAnsi"/>
          <w:color w:val="000000"/>
          <w:shd w:val="clear" w:color="auto" w:fill="FFFFFF"/>
        </w:rPr>
        <w:t xml:space="preserve"> </w:t>
      </w:r>
      <w:r w:rsidR="00DC6034" w:rsidRPr="00FA5970">
        <w:rPr>
          <w:rFonts w:eastAsia="Times New Roman" w:cstheme="minorHAnsi"/>
          <w:color w:val="000000"/>
          <w:shd w:val="clear" w:color="auto" w:fill="FFFFFF"/>
        </w:rPr>
        <w:t>‘</w:t>
      </w:r>
      <w:r w:rsidR="003C62F9" w:rsidRPr="00FA5970">
        <w:rPr>
          <w:rFonts w:eastAsia="Times New Roman" w:cstheme="minorHAnsi"/>
          <w:color w:val="000000"/>
          <w:shd w:val="clear" w:color="auto" w:fill="FFFFFF"/>
        </w:rPr>
        <w:t>An analysis of economic impacts of the 2010 FIFA World Cup™ in South Africa</w:t>
      </w:r>
      <w:r w:rsidR="00DC6034" w:rsidRPr="00FA5970">
        <w:rPr>
          <w:rFonts w:eastAsia="Times New Roman" w:cstheme="minorHAnsi"/>
          <w:color w:val="000000"/>
          <w:shd w:val="clear" w:color="auto" w:fill="FFFFFF"/>
        </w:rPr>
        <w:t>’</w:t>
      </w:r>
      <w:r w:rsidR="003C62F9" w:rsidRPr="00FA5970">
        <w:rPr>
          <w:rFonts w:eastAsia="Times New Roman" w:cstheme="minorHAnsi"/>
          <w:color w:val="000000"/>
          <w:shd w:val="clear" w:color="auto" w:fill="FFFFFF"/>
        </w:rPr>
        <w:t>.</w:t>
      </w:r>
      <w:r w:rsidR="003C62F9" w:rsidRPr="00FA5970">
        <w:rPr>
          <w:rStyle w:val="apple-converted-space"/>
          <w:rFonts w:eastAsia="Times New Roman" w:cstheme="minorHAnsi"/>
          <w:color w:val="000000"/>
          <w:shd w:val="clear" w:color="auto" w:fill="FFFFFF"/>
        </w:rPr>
        <w:t> </w:t>
      </w:r>
      <w:r w:rsidR="003C62F9" w:rsidRPr="00FA5970">
        <w:rPr>
          <w:rFonts w:eastAsia="Times New Roman" w:cstheme="minorHAnsi"/>
          <w:iCs/>
          <w:color w:val="000000"/>
          <w:u w:val="single"/>
          <w:bdr w:val="none" w:sz="0" w:space="0" w:color="auto" w:frame="1"/>
        </w:rPr>
        <w:t>African Journal for Physical, Health Education, Recreation &amp; Dance</w:t>
      </w:r>
      <w:r w:rsidR="003C62F9" w:rsidRPr="00FA5970">
        <w:rPr>
          <w:rFonts w:eastAsia="Times New Roman" w:cstheme="minorHAnsi"/>
          <w:color w:val="000000"/>
          <w:shd w:val="clear" w:color="auto" w:fill="FFFFFF"/>
        </w:rPr>
        <w:t>, pp.255–267.</w:t>
      </w:r>
      <w:r w:rsidR="003C62F9" w:rsidRPr="00FA5970">
        <w:rPr>
          <w:rFonts w:eastAsia="Times New Roman" w:cstheme="minorHAnsi"/>
          <w:color w:val="000000"/>
          <w:shd w:val="clear" w:color="auto" w:fill="FFFFFF"/>
        </w:rPr>
        <w:br/>
      </w:r>
      <w:r w:rsidR="003C62F9" w:rsidRPr="00FA5970">
        <w:rPr>
          <w:rFonts w:eastAsia="Times New Roman" w:cstheme="minorHAnsi"/>
          <w:color w:val="000000"/>
          <w:shd w:val="clear" w:color="auto" w:fill="FFFFFF"/>
        </w:rPr>
        <w:br/>
      </w:r>
      <w:r w:rsidRPr="00FA5970">
        <w:rPr>
          <w:rFonts w:eastAsia="Times New Roman" w:cstheme="minorHAnsi"/>
          <w:color w:val="000000"/>
          <w:shd w:val="clear" w:color="auto" w:fill="FFFFFF"/>
        </w:rPr>
        <w:t>Sant, S-L</w:t>
      </w:r>
      <w:r w:rsidR="00DC6034" w:rsidRPr="00FA5970">
        <w:rPr>
          <w:rFonts w:eastAsia="Times New Roman" w:cstheme="minorHAnsi"/>
          <w:color w:val="000000"/>
          <w:shd w:val="clear" w:color="auto" w:fill="FFFFFF"/>
        </w:rPr>
        <w:t>. (</w:t>
      </w:r>
      <w:r w:rsidR="003C62F9" w:rsidRPr="00FA5970">
        <w:rPr>
          <w:rFonts w:eastAsia="Times New Roman" w:cstheme="minorHAnsi"/>
          <w:color w:val="000000"/>
          <w:shd w:val="clear" w:color="auto" w:fill="FFFFFF"/>
        </w:rPr>
        <w:t>2013</w:t>
      </w:r>
      <w:r w:rsidR="00DC6034" w:rsidRPr="00FA5970">
        <w:rPr>
          <w:rFonts w:eastAsia="Times New Roman" w:cstheme="minorHAnsi"/>
          <w:color w:val="000000"/>
          <w:shd w:val="clear" w:color="auto" w:fill="FFFFFF"/>
        </w:rPr>
        <w:t>),</w:t>
      </w:r>
      <w:r w:rsidR="003C62F9" w:rsidRPr="00FA5970">
        <w:rPr>
          <w:rFonts w:eastAsia="Times New Roman" w:cstheme="minorHAnsi"/>
          <w:color w:val="000000"/>
          <w:shd w:val="clear" w:color="auto" w:fill="FFFFFF"/>
        </w:rPr>
        <w:t xml:space="preserve"> </w:t>
      </w:r>
      <w:r w:rsidR="00DC6034" w:rsidRPr="00FA5970">
        <w:rPr>
          <w:rFonts w:eastAsia="Times New Roman" w:cstheme="minorHAnsi"/>
          <w:color w:val="000000"/>
          <w:shd w:val="clear" w:color="auto" w:fill="FFFFFF"/>
        </w:rPr>
        <w:t>‘</w:t>
      </w:r>
      <w:r w:rsidR="003C62F9" w:rsidRPr="00FA5970">
        <w:rPr>
          <w:rFonts w:eastAsia="Times New Roman" w:cstheme="minorHAnsi"/>
          <w:color w:val="000000"/>
          <w:shd w:val="clear" w:color="auto" w:fill="FFFFFF"/>
        </w:rPr>
        <w:t>Conceptualising Olympic tourism legacy</w:t>
      </w:r>
      <w:r w:rsidR="00DC6034" w:rsidRPr="00FA5970">
        <w:rPr>
          <w:rFonts w:eastAsia="Times New Roman" w:cstheme="minorHAnsi"/>
          <w:color w:val="000000"/>
          <w:shd w:val="clear" w:color="auto" w:fill="FFFFFF"/>
        </w:rPr>
        <w:t>’</w:t>
      </w:r>
      <w:r w:rsidR="003C62F9" w:rsidRPr="00FA5970">
        <w:rPr>
          <w:rFonts w:eastAsia="Times New Roman" w:cstheme="minorHAnsi"/>
          <w:color w:val="000000"/>
          <w:shd w:val="clear" w:color="auto" w:fill="FFFFFF"/>
        </w:rPr>
        <w:t xml:space="preserve">: </w:t>
      </w:r>
      <w:r w:rsidR="003C62F9" w:rsidRPr="00FA5970">
        <w:rPr>
          <w:rFonts w:eastAsia="Times New Roman" w:cstheme="minorHAnsi"/>
          <w:color w:val="000000"/>
          <w:u w:val="single"/>
          <w:shd w:val="clear" w:color="auto" w:fill="FFFFFF"/>
        </w:rPr>
        <w:t>destination marketing organisations and Vancouver 2010. </w:t>
      </w:r>
      <w:r w:rsidR="003C62F9" w:rsidRPr="00FA5970">
        <w:rPr>
          <w:rFonts w:eastAsia="Times New Roman" w:cstheme="minorHAnsi"/>
          <w:iCs/>
          <w:color w:val="000000"/>
          <w:u w:val="single"/>
          <w:bdr w:val="none" w:sz="0" w:space="0" w:color="auto" w:frame="1"/>
        </w:rPr>
        <w:t>Journal of Sport &amp; Tourism</w:t>
      </w:r>
      <w:r w:rsidR="003C62F9" w:rsidRPr="00FA5970">
        <w:rPr>
          <w:rFonts w:eastAsia="Times New Roman" w:cstheme="minorHAnsi"/>
          <w:color w:val="000000"/>
          <w:u w:val="single"/>
          <w:shd w:val="clear" w:color="auto" w:fill="FFFFFF"/>
        </w:rPr>
        <w:t xml:space="preserve">, </w:t>
      </w:r>
      <w:r w:rsidR="00DC6034" w:rsidRPr="00FA5970">
        <w:rPr>
          <w:rFonts w:eastAsia="Times New Roman" w:cstheme="minorHAnsi"/>
          <w:color w:val="000000"/>
          <w:shd w:val="clear" w:color="auto" w:fill="FFFFFF"/>
        </w:rPr>
        <w:t>18(4), pp.287–312</w:t>
      </w:r>
      <w:r w:rsidR="003C62F9" w:rsidRPr="00FA5970">
        <w:rPr>
          <w:rFonts w:eastAsia="Times New Roman" w:cstheme="minorHAnsi"/>
          <w:color w:val="000000"/>
          <w:shd w:val="clear" w:color="auto" w:fill="FFFFFF"/>
        </w:rPr>
        <w:t>.</w:t>
      </w:r>
    </w:p>
    <w:p w14:paraId="0B55AD9F" w14:textId="77777777" w:rsidR="003C62F9" w:rsidRPr="00FA5970" w:rsidRDefault="003C62F9" w:rsidP="003C62F9">
      <w:pPr>
        <w:rPr>
          <w:rFonts w:eastAsia="Times New Roman" w:cstheme="minorHAnsi"/>
        </w:rPr>
      </w:pPr>
    </w:p>
    <w:p w14:paraId="70F266C1" w14:textId="38FF6478" w:rsidR="003C62F9" w:rsidRPr="00FA5970" w:rsidRDefault="003C62F9" w:rsidP="003C62F9">
      <w:pPr>
        <w:spacing w:line="360" w:lineRule="auto"/>
        <w:rPr>
          <w:rFonts w:eastAsia="Times New Roman" w:cstheme="minorHAnsi"/>
        </w:rPr>
      </w:pPr>
      <w:r w:rsidRPr="00FA5970">
        <w:rPr>
          <w:rFonts w:eastAsia="Times New Roman" w:cstheme="minorHAnsi"/>
          <w:color w:val="000000"/>
          <w:shd w:val="clear" w:color="auto" w:fill="FFFFFF"/>
        </w:rPr>
        <w:br/>
      </w:r>
      <w:r w:rsidR="00DC6034" w:rsidRPr="00FA5970">
        <w:rPr>
          <w:rFonts w:eastAsia="Times New Roman" w:cstheme="minorHAnsi"/>
          <w:color w:val="000000"/>
          <w:shd w:val="clear" w:color="auto" w:fill="FFFFFF"/>
        </w:rPr>
        <w:t>Tichaawa, T. M.</w:t>
      </w:r>
      <w:r w:rsidRPr="00FA5970">
        <w:rPr>
          <w:rFonts w:eastAsia="Times New Roman" w:cstheme="minorHAnsi"/>
          <w:color w:val="000000"/>
          <w:shd w:val="clear" w:color="auto" w:fill="FFFFFF"/>
        </w:rPr>
        <w:t xml:space="preserve"> </w:t>
      </w:r>
      <w:r w:rsidR="00DC6034" w:rsidRPr="00FA5970">
        <w:rPr>
          <w:rFonts w:eastAsia="Times New Roman" w:cstheme="minorHAnsi"/>
          <w:color w:val="000000"/>
          <w:shd w:val="clear" w:color="auto" w:fill="FFFFFF"/>
        </w:rPr>
        <w:t>(</w:t>
      </w:r>
      <w:r w:rsidRPr="00FA5970">
        <w:rPr>
          <w:rFonts w:eastAsia="Times New Roman" w:cstheme="minorHAnsi"/>
          <w:color w:val="000000"/>
          <w:shd w:val="clear" w:color="auto" w:fill="FFFFFF"/>
        </w:rPr>
        <w:t>2015</w:t>
      </w:r>
      <w:r w:rsidR="00DC6034" w:rsidRPr="00FA5970">
        <w:rPr>
          <w:rFonts w:eastAsia="Times New Roman" w:cstheme="minorHAnsi"/>
          <w:color w:val="000000"/>
          <w:shd w:val="clear" w:color="auto" w:fill="FFFFFF"/>
        </w:rPr>
        <w:t>),</w:t>
      </w:r>
      <w:r w:rsidRPr="00FA5970">
        <w:rPr>
          <w:rFonts w:eastAsia="Times New Roman" w:cstheme="minorHAnsi"/>
          <w:color w:val="000000"/>
          <w:shd w:val="clear" w:color="auto" w:fill="FFFFFF"/>
        </w:rPr>
        <w:t xml:space="preserve"> </w:t>
      </w:r>
      <w:r w:rsidR="00DC6034" w:rsidRPr="00FA5970">
        <w:rPr>
          <w:rFonts w:eastAsia="Times New Roman" w:cstheme="minorHAnsi"/>
          <w:color w:val="000000"/>
          <w:shd w:val="clear" w:color="auto" w:fill="FFFFFF"/>
        </w:rPr>
        <w:t>‘</w:t>
      </w:r>
      <w:r w:rsidRPr="00FA5970">
        <w:rPr>
          <w:rFonts w:eastAsia="Times New Roman" w:cstheme="minorHAnsi"/>
          <w:color w:val="000000"/>
          <w:shd w:val="clear" w:color="auto" w:fill="FFFFFF"/>
        </w:rPr>
        <w:t>The perceived impacts of sport tourism events</w:t>
      </w:r>
      <w:r w:rsidR="00DC6034" w:rsidRPr="00FA5970">
        <w:rPr>
          <w:rFonts w:eastAsia="Times New Roman" w:cstheme="minorHAnsi"/>
          <w:color w:val="000000"/>
          <w:shd w:val="clear" w:color="auto" w:fill="FFFFFF"/>
        </w:rPr>
        <w:t>’</w:t>
      </w:r>
      <w:r w:rsidRPr="00FA5970">
        <w:rPr>
          <w:rFonts w:eastAsia="Times New Roman" w:cstheme="minorHAnsi"/>
          <w:color w:val="000000"/>
          <w:shd w:val="clear" w:color="auto" w:fill="FFFFFF"/>
        </w:rPr>
        <w:t xml:space="preserve">: Residents' </w:t>
      </w:r>
      <w:r w:rsidRPr="00FA5970">
        <w:rPr>
          <w:rFonts w:eastAsia="Times New Roman" w:cstheme="minorHAnsi"/>
          <w:color w:val="000000"/>
          <w:shd w:val="clear" w:color="auto" w:fill="FFFFFF"/>
        </w:rPr>
        <w:lastRenderedPageBreak/>
        <w:t>perceptions in East London, South Africa.</w:t>
      </w:r>
      <w:r w:rsidRPr="00FA5970">
        <w:rPr>
          <w:rStyle w:val="apple-converted-space"/>
          <w:rFonts w:eastAsia="Times New Roman" w:cstheme="minorHAnsi"/>
          <w:color w:val="000000"/>
          <w:shd w:val="clear" w:color="auto" w:fill="FFFFFF"/>
        </w:rPr>
        <w:t> </w:t>
      </w:r>
      <w:r w:rsidRPr="00FA5970">
        <w:rPr>
          <w:rFonts w:eastAsia="Times New Roman" w:cstheme="minorHAnsi"/>
          <w:iCs/>
          <w:color w:val="000000"/>
          <w:u w:val="single"/>
          <w:bdr w:val="none" w:sz="0" w:space="0" w:color="auto" w:frame="1"/>
        </w:rPr>
        <w:t>African Journal for Physical, Health Education, Recreation &amp; Dance</w:t>
      </w:r>
      <w:r w:rsidRPr="00FA5970">
        <w:rPr>
          <w:rFonts w:eastAsia="Times New Roman" w:cstheme="minorHAnsi"/>
          <w:color w:val="000000"/>
          <w:u w:val="single"/>
          <w:shd w:val="clear" w:color="auto" w:fill="FFFFFF"/>
        </w:rPr>
        <w:t>,</w:t>
      </w:r>
      <w:r w:rsidRPr="00FA5970">
        <w:rPr>
          <w:rFonts w:eastAsia="Times New Roman" w:cstheme="minorHAnsi"/>
          <w:color w:val="000000"/>
          <w:shd w:val="clear" w:color="auto" w:fill="FFFFFF"/>
        </w:rPr>
        <w:t xml:space="preserve"> 21(4:1), pp.1217–1232.</w:t>
      </w:r>
    </w:p>
    <w:p w14:paraId="28B2586A" w14:textId="77777777" w:rsidR="00FA5970" w:rsidRDefault="003C62F9" w:rsidP="00BA2C61">
      <w:pPr>
        <w:rPr>
          <w:rFonts w:eastAsia="Times New Roman" w:cstheme="minorHAnsi"/>
          <w:b/>
          <w:color w:val="000000"/>
          <w:u w:val="single"/>
          <w:shd w:val="clear" w:color="auto" w:fill="FFFFFF"/>
        </w:rPr>
      </w:pPr>
      <w:r w:rsidRPr="00FA5970">
        <w:rPr>
          <w:rFonts w:eastAsia="Times New Roman" w:cstheme="minorHAnsi"/>
          <w:color w:val="000000"/>
          <w:shd w:val="clear" w:color="auto" w:fill="FFFFFF"/>
        </w:rPr>
        <w:br/>
        <w:t>Vargane Csoban, K</w:t>
      </w:r>
      <w:r w:rsidR="00FA5970" w:rsidRPr="00FA5970">
        <w:rPr>
          <w:rFonts w:eastAsia="Times New Roman" w:cstheme="minorHAnsi"/>
          <w:color w:val="000000"/>
          <w:shd w:val="clear" w:color="auto" w:fill="FFFFFF"/>
        </w:rPr>
        <w:t>., Serra, G. and</w:t>
      </w:r>
      <w:r w:rsidR="00DC6034" w:rsidRPr="00FA5970">
        <w:rPr>
          <w:rFonts w:eastAsia="Times New Roman" w:cstheme="minorHAnsi"/>
          <w:color w:val="000000"/>
          <w:shd w:val="clear" w:color="auto" w:fill="FFFFFF"/>
        </w:rPr>
        <w:t xml:space="preserve"> Nabradi, A. (</w:t>
      </w:r>
      <w:r w:rsidRPr="00FA5970">
        <w:rPr>
          <w:rFonts w:eastAsia="Times New Roman" w:cstheme="minorHAnsi"/>
          <w:color w:val="000000"/>
          <w:shd w:val="clear" w:color="auto" w:fill="FFFFFF"/>
        </w:rPr>
        <w:t>2014</w:t>
      </w:r>
      <w:r w:rsidR="00DC6034" w:rsidRPr="00FA5970">
        <w:rPr>
          <w:rFonts w:eastAsia="Times New Roman" w:cstheme="minorHAnsi"/>
          <w:color w:val="000000"/>
          <w:shd w:val="clear" w:color="auto" w:fill="FFFFFF"/>
        </w:rPr>
        <w:t>),</w:t>
      </w:r>
      <w:r w:rsidRPr="00FA5970">
        <w:rPr>
          <w:rFonts w:eastAsia="Times New Roman" w:cstheme="minorHAnsi"/>
          <w:color w:val="000000"/>
          <w:shd w:val="clear" w:color="auto" w:fill="FFFFFF"/>
        </w:rPr>
        <w:t xml:space="preserve"> </w:t>
      </w:r>
      <w:r w:rsidR="00DC6034" w:rsidRPr="00FA5970">
        <w:rPr>
          <w:rFonts w:eastAsia="Times New Roman" w:cstheme="minorHAnsi"/>
          <w:color w:val="000000"/>
          <w:shd w:val="clear" w:color="auto" w:fill="FFFFFF"/>
        </w:rPr>
        <w:t>‘</w:t>
      </w:r>
      <w:r w:rsidRPr="00FA5970">
        <w:rPr>
          <w:rFonts w:eastAsia="Times New Roman" w:cstheme="minorHAnsi"/>
          <w:color w:val="000000"/>
          <w:shd w:val="clear" w:color="auto" w:fill="FFFFFF"/>
        </w:rPr>
        <w:t>The role of small-scale sports events in developing sustainable sport tourism</w:t>
      </w:r>
      <w:r w:rsidR="00DC6034" w:rsidRPr="00FA5970">
        <w:rPr>
          <w:rFonts w:eastAsia="Times New Roman" w:cstheme="minorHAnsi"/>
          <w:color w:val="000000"/>
          <w:shd w:val="clear" w:color="auto" w:fill="FFFFFF"/>
        </w:rPr>
        <w:t>’</w:t>
      </w:r>
      <w:r w:rsidR="00DC6034" w:rsidRPr="00FA5970">
        <w:rPr>
          <w:rFonts w:eastAsia="Times New Roman" w:cstheme="minorHAnsi"/>
          <w:color w:val="000000"/>
          <w:u w:val="single"/>
          <w:shd w:val="clear" w:color="auto" w:fill="FFFFFF"/>
        </w:rPr>
        <w:t xml:space="preserve">, </w:t>
      </w:r>
      <w:r w:rsidRPr="00FA5970">
        <w:rPr>
          <w:rFonts w:eastAsia="Times New Roman" w:cstheme="minorHAnsi"/>
          <w:color w:val="000000"/>
          <w:u w:val="single"/>
          <w:shd w:val="clear" w:color="auto" w:fill="FFFFFF"/>
        </w:rPr>
        <w:t xml:space="preserve">a case study of </w:t>
      </w:r>
      <w:r w:rsidR="00DC6034" w:rsidRPr="00FA5970">
        <w:rPr>
          <w:rFonts w:eastAsia="Times New Roman" w:cstheme="minorHAnsi"/>
          <w:color w:val="000000"/>
          <w:u w:val="single"/>
          <w:shd w:val="clear" w:color="auto" w:fill="FFFFFF"/>
        </w:rPr>
        <w:t>fencing</w:t>
      </w:r>
      <w:r w:rsidR="00DC6034" w:rsidRPr="00FA5970">
        <w:rPr>
          <w:rFonts w:eastAsia="Times New Roman" w:cstheme="minorHAnsi"/>
          <w:color w:val="000000"/>
          <w:shd w:val="clear" w:color="auto" w:fill="FFFFFF"/>
        </w:rPr>
        <w:t>.</w:t>
      </w:r>
      <w:r w:rsidR="00DC6034" w:rsidRPr="00FA5970">
        <w:rPr>
          <w:rFonts w:cstheme="minorHAnsi"/>
        </w:rPr>
        <w:t xml:space="preserve"> 8(</w:t>
      </w:r>
      <w:r w:rsidRPr="00FA5970">
        <w:rPr>
          <w:rFonts w:cstheme="minorHAnsi"/>
        </w:rPr>
        <w:t>4</w:t>
      </w:r>
      <w:r w:rsidR="00DC6034" w:rsidRPr="00FA5970">
        <w:rPr>
          <w:rFonts w:cstheme="minorHAnsi"/>
        </w:rPr>
        <w:t>)</w:t>
      </w:r>
      <w:r w:rsidRPr="00FA5970">
        <w:rPr>
          <w:rFonts w:cstheme="minorHAnsi"/>
        </w:rPr>
        <w:t>.</w:t>
      </w:r>
      <w:r w:rsidR="00DC6034" w:rsidRPr="00FA5970">
        <w:rPr>
          <w:rFonts w:cstheme="minorHAnsi"/>
        </w:rPr>
        <w:t xml:space="preserve">, pp. </w:t>
      </w:r>
      <w:r w:rsidRPr="00FA5970">
        <w:rPr>
          <w:rFonts w:cstheme="minorHAnsi"/>
        </w:rPr>
        <w:t>17–22.</w:t>
      </w:r>
      <w:r w:rsidRPr="00FA5970">
        <w:rPr>
          <w:rFonts w:eastAsia="Times New Roman" w:cstheme="minorHAnsi"/>
          <w:color w:val="000000"/>
          <w:shd w:val="clear" w:color="auto" w:fill="FFFFFF"/>
        </w:rPr>
        <w:br/>
      </w:r>
      <w:r w:rsidRPr="00FA5970">
        <w:rPr>
          <w:rFonts w:eastAsia="Times New Roman" w:cstheme="minorHAnsi"/>
          <w:color w:val="000000"/>
          <w:shd w:val="clear" w:color="auto" w:fill="FFFFFF"/>
        </w:rPr>
        <w:br/>
      </w:r>
      <w:r w:rsidR="00DC6034" w:rsidRPr="00FA5970">
        <w:rPr>
          <w:rFonts w:eastAsia="Times New Roman" w:cstheme="minorHAnsi"/>
          <w:color w:val="000000"/>
          <w:shd w:val="clear" w:color="auto" w:fill="FFFFFF"/>
        </w:rPr>
        <w:t>Wilson, R. (2006), ‘</w:t>
      </w:r>
      <w:r w:rsidRPr="00FA5970">
        <w:rPr>
          <w:rFonts w:eastAsia="Times New Roman" w:cstheme="minorHAnsi"/>
          <w:color w:val="000000"/>
          <w:shd w:val="clear" w:color="auto" w:fill="FFFFFF"/>
        </w:rPr>
        <w:t>The Economic Impact of Local Sport Event</w:t>
      </w:r>
      <w:r w:rsidR="00DC6034" w:rsidRPr="00FA5970">
        <w:rPr>
          <w:rFonts w:eastAsia="Times New Roman" w:cstheme="minorHAnsi"/>
          <w:color w:val="000000"/>
          <w:shd w:val="clear" w:color="auto" w:fill="FFFFFF"/>
        </w:rPr>
        <w:t>’</w:t>
      </w:r>
      <w:r w:rsidRPr="00FA5970">
        <w:rPr>
          <w:rFonts w:eastAsia="Times New Roman" w:cstheme="minorHAnsi"/>
          <w:color w:val="000000"/>
          <w:shd w:val="clear" w:color="auto" w:fill="FFFFFF"/>
        </w:rPr>
        <w:t>s</w:t>
      </w:r>
      <w:r w:rsidRPr="00FA5970">
        <w:rPr>
          <w:rFonts w:eastAsia="Times New Roman" w:cstheme="minorHAnsi"/>
          <w:color w:val="000000"/>
          <w:u w:val="single"/>
          <w:shd w:val="clear" w:color="auto" w:fill="FFFFFF"/>
        </w:rPr>
        <w:t>: Significant, limited or otherwise? A case study of four swimming events managing leisure</w:t>
      </w:r>
      <w:r w:rsidR="00DC6034" w:rsidRPr="00FA5970">
        <w:rPr>
          <w:rFonts w:eastAsia="Times New Roman" w:cstheme="minorHAnsi"/>
          <w:color w:val="000000"/>
          <w:shd w:val="clear" w:color="auto" w:fill="FFFFFF"/>
        </w:rPr>
        <w:t>. 11. Pp.57- 70</w:t>
      </w:r>
      <w:r w:rsidRPr="00FA5970">
        <w:rPr>
          <w:rFonts w:eastAsia="Times New Roman" w:cstheme="minorHAnsi"/>
          <w:color w:val="000000"/>
          <w:shd w:val="clear" w:color="auto" w:fill="FFFFFF"/>
        </w:rPr>
        <w:t>.</w:t>
      </w:r>
      <w:r w:rsidR="00DC6034" w:rsidRPr="00FA5970">
        <w:rPr>
          <w:rFonts w:eastAsia="Times New Roman" w:cstheme="minorHAnsi"/>
          <w:color w:val="000000"/>
          <w:shd w:val="clear" w:color="auto" w:fill="FFFFFF"/>
        </w:rPr>
        <w:br/>
      </w:r>
      <w:r w:rsidR="00DC6034" w:rsidRPr="00FA5970">
        <w:rPr>
          <w:rFonts w:eastAsia="Times New Roman" w:cstheme="minorHAnsi"/>
          <w:color w:val="000000"/>
          <w:shd w:val="clear" w:color="auto" w:fill="FFFFFF"/>
        </w:rPr>
        <w:br/>
      </w:r>
      <w:r w:rsidR="00827ED4" w:rsidRPr="00FA5970">
        <w:rPr>
          <w:rFonts w:eastAsia="Times New Roman" w:cstheme="minorHAnsi"/>
          <w:color w:val="000000"/>
          <w:u w:val="single"/>
          <w:shd w:val="clear" w:color="auto" w:fill="FFFFFF"/>
        </w:rPr>
        <w:br/>
      </w:r>
      <w:r w:rsidR="00B96964" w:rsidRPr="00FA5970">
        <w:rPr>
          <w:rFonts w:eastAsia="Times New Roman" w:cstheme="minorHAnsi"/>
          <w:b/>
          <w:color w:val="000000"/>
          <w:u w:val="single"/>
          <w:shd w:val="clear" w:color="auto" w:fill="FFFFFF"/>
        </w:rPr>
        <w:br/>
      </w:r>
      <w:r w:rsidR="00FA5970">
        <w:rPr>
          <w:rFonts w:eastAsia="Times New Roman" w:cstheme="minorHAnsi"/>
          <w:b/>
          <w:color w:val="000000"/>
          <w:u w:val="single"/>
          <w:shd w:val="clear" w:color="auto" w:fill="FFFFFF"/>
        </w:rPr>
        <w:br/>
      </w:r>
    </w:p>
    <w:p w14:paraId="7F438E12" w14:textId="77777777" w:rsidR="00FA5970" w:rsidRDefault="00FA5970" w:rsidP="00BA2C61">
      <w:pPr>
        <w:rPr>
          <w:rFonts w:eastAsia="Times New Roman" w:cstheme="minorHAnsi"/>
          <w:b/>
          <w:color w:val="000000"/>
          <w:u w:val="single"/>
          <w:shd w:val="clear" w:color="auto" w:fill="FFFFFF"/>
        </w:rPr>
      </w:pPr>
    </w:p>
    <w:p w14:paraId="007A462C" w14:textId="77777777" w:rsidR="00FA5970" w:rsidRDefault="00FA5970" w:rsidP="00BA2C61">
      <w:pPr>
        <w:rPr>
          <w:rFonts w:eastAsia="Times New Roman" w:cstheme="minorHAnsi"/>
          <w:b/>
          <w:color w:val="000000"/>
          <w:u w:val="single"/>
          <w:shd w:val="clear" w:color="auto" w:fill="FFFFFF"/>
        </w:rPr>
      </w:pPr>
    </w:p>
    <w:p w14:paraId="2F9282CA" w14:textId="77777777" w:rsidR="00FA5970" w:rsidRDefault="00FA5970" w:rsidP="00BA2C61">
      <w:pPr>
        <w:rPr>
          <w:rFonts w:eastAsia="Times New Roman" w:cstheme="minorHAnsi"/>
          <w:b/>
          <w:color w:val="000000"/>
          <w:u w:val="single"/>
          <w:shd w:val="clear" w:color="auto" w:fill="FFFFFF"/>
        </w:rPr>
      </w:pPr>
    </w:p>
    <w:p w14:paraId="60B80442" w14:textId="77777777" w:rsidR="00FA5970" w:rsidRDefault="00FA5970" w:rsidP="00BA2C61">
      <w:pPr>
        <w:rPr>
          <w:rFonts w:eastAsia="Times New Roman" w:cstheme="minorHAnsi"/>
          <w:b/>
          <w:color w:val="000000"/>
          <w:u w:val="single"/>
          <w:shd w:val="clear" w:color="auto" w:fill="FFFFFF"/>
        </w:rPr>
      </w:pPr>
    </w:p>
    <w:p w14:paraId="1DC8C41D" w14:textId="77777777" w:rsidR="00FA5970" w:rsidRDefault="00FA5970" w:rsidP="00BA2C61">
      <w:pPr>
        <w:rPr>
          <w:rFonts w:eastAsia="Times New Roman" w:cstheme="minorHAnsi"/>
          <w:b/>
          <w:color w:val="000000"/>
          <w:u w:val="single"/>
          <w:shd w:val="clear" w:color="auto" w:fill="FFFFFF"/>
        </w:rPr>
      </w:pPr>
    </w:p>
    <w:p w14:paraId="4F90426F" w14:textId="77777777" w:rsidR="00FA5970" w:rsidRDefault="00FA5970" w:rsidP="00BA2C61">
      <w:pPr>
        <w:rPr>
          <w:rFonts w:eastAsia="Times New Roman" w:cstheme="minorHAnsi"/>
          <w:b/>
          <w:color w:val="000000"/>
          <w:u w:val="single"/>
          <w:shd w:val="clear" w:color="auto" w:fill="FFFFFF"/>
        </w:rPr>
      </w:pPr>
    </w:p>
    <w:p w14:paraId="0C7F7750" w14:textId="77777777" w:rsidR="00FA5970" w:rsidRDefault="00FA5970" w:rsidP="00BA2C61">
      <w:pPr>
        <w:rPr>
          <w:rFonts w:eastAsia="Times New Roman" w:cstheme="minorHAnsi"/>
          <w:b/>
          <w:color w:val="000000"/>
          <w:u w:val="single"/>
          <w:shd w:val="clear" w:color="auto" w:fill="FFFFFF"/>
        </w:rPr>
      </w:pPr>
    </w:p>
    <w:p w14:paraId="5111DFD7" w14:textId="77777777" w:rsidR="00FA5970" w:rsidRDefault="00FA5970" w:rsidP="00BA2C61">
      <w:pPr>
        <w:rPr>
          <w:rFonts w:eastAsia="Times New Roman" w:cstheme="minorHAnsi"/>
          <w:b/>
          <w:color w:val="000000"/>
          <w:u w:val="single"/>
          <w:shd w:val="clear" w:color="auto" w:fill="FFFFFF"/>
        </w:rPr>
      </w:pPr>
    </w:p>
    <w:p w14:paraId="63E123AC" w14:textId="77777777" w:rsidR="00FA5970" w:rsidRDefault="00FA5970" w:rsidP="00BA2C61">
      <w:pPr>
        <w:rPr>
          <w:rFonts w:eastAsia="Times New Roman" w:cstheme="minorHAnsi"/>
          <w:b/>
          <w:color w:val="000000"/>
          <w:u w:val="single"/>
          <w:shd w:val="clear" w:color="auto" w:fill="FFFFFF"/>
        </w:rPr>
      </w:pPr>
    </w:p>
    <w:p w14:paraId="75994482" w14:textId="77777777" w:rsidR="00FA5970" w:rsidRDefault="00FA5970" w:rsidP="00BA2C61">
      <w:pPr>
        <w:rPr>
          <w:rFonts w:eastAsia="Times New Roman" w:cstheme="minorHAnsi"/>
          <w:b/>
          <w:color w:val="000000"/>
          <w:u w:val="single"/>
          <w:shd w:val="clear" w:color="auto" w:fill="FFFFFF"/>
        </w:rPr>
      </w:pPr>
    </w:p>
    <w:p w14:paraId="7F85AE6A" w14:textId="77777777" w:rsidR="00FA5970" w:rsidRDefault="00FA5970" w:rsidP="00BA2C61">
      <w:pPr>
        <w:rPr>
          <w:rFonts w:eastAsia="Times New Roman" w:cstheme="minorHAnsi"/>
          <w:b/>
          <w:color w:val="000000"/>
          <w:u w:val="single"/>
          <w:shd w:val="clear" w:color="auto" w:fill="FFFFFF"/>
        </w:rPr>
      </w:pPr>
    </w:p>
    <w:p w14:paraId="5F114D25" w14:textId="77777777" w:rsidR="00FA5970" w:rsidRDefault="00FA5970" w:rsidP="00BA2C61">
      <w:pPr>
        <w:rPr>
          <w:rFonts w:eastAsia="Times New Roman" w:cstheme="minorHAnsi"/>
          <w:b/>
          <w:color w:val="000000"/>
          <w:u w:val="single"/>
          <w:shd w:val="clear" w:color="auto" w:fill="FFFFFF"/>
        </w:rPr>
      </w:pPr>
    </w:p>
    <w:p w14:paraId="0B57C921" w14:textId="77777777" w:rsidR="00FA5970" w:rsidRDefault="00FA5970" w:rsidP="00BA2C61">
      <w:pPr>
        <w:rPr>
          <w:rFonts w:eastAsia="Times New Roman" w:cstheme="minorHAnsi"/>
          <w:b/>
          <w:color w:val="000000"/>
          <w:u w:val="single"/>
          <w:shd w:val="clear" w:color="auto" w:fill="FFFFFF"/>
        </w:rPr>
      </w:pPr>
    </w:p>
    <w:p w14:paraId="400C29BC" w14:textId="77777777" w:rsidR="00FA5970" w:rsidRDefault="00FA5970" w:rsidP="00BA2C61">
      <w:pPr>
        <w:rPr>
          <w:rFonts w:eastAsia="Times New Roman" w:cstheme="minorHAnsi"/>
          <w:b/>
          <w:color w:val="000000"/>
          <w:u w:val="single"/>
          <w:shd w:val="clear" w:color="auto" w:fill="FFFFFF"/>
        </w:rPr>
      </w:pPr>
    </w:p>
    <w:p w14:paraId="6B4108CA" w14:textId="77777777" w:rsidR="00FA5970" w:rsidRDefault="00FA5970" w:rsidP="00BA2C61">
      <w:pPr>
        <w:rPr>
          <w:rFonts w:eastAsia="Times New Roman" w:cstheme="minorHAnsi"/>
          <w:b/>
          <w:color w:val="000000"/>
          <w:u w:val="single"/>
          <w:shd w:val="clear" w:color="auto" w:fill="FFFFFF"/>
        </w:rPr>
      </w:pPr>
    </w:p>
    <w:p w14:paraId="143F25A1" w14:textId="77777777" w:rsidR="00FA5970" w:rsidRDefault="00FA5970" w:rsidP="00BA2C61">
      <w:pPr>
        <w:rPr>
          <w:rFonts w:eastAsia="Times New Roman" w:cstheme="minorHAnsi"/>
          <w:b/>
          <w:color w:val="000000"/>
          <w:u w:val="single"/>
          <w:shd w:val="clear" w:color="auto" w:fill="FFFFFF"/>
        </w:rPr>
      </w:pPr>
    </w:p>
    <w:p w14:paraId="0D81ACA4" w14:textId="77777777" w:rsidR="00FA5970" w:rsidRDefault="00FA5970" w:rsidP="00BA2C61">
      <w:pPr>
        <w:rPr>
          <w:rFonts w:eastAsia="Times New Roman" w:cstheme="minorHAnsi"/>
          <w:b/>
          <w:color w:val="000000"/>
          <w:u w:val="single"/>
          <w:shd w:val="clear" w:color="auto" w:fill="FFFFFF"/>
        </w:rPr>
      </w:pPr>
    </w:p>
    <w:p w14:paraId="290FB75B" w14:textId="77777777" w:rsidR="00FA5970" w:rsidRDefault="00FA5970" w:rsidP="00BA2C61">
      <w:pPr>
        <w:rPr>
          <w:rFonts w:eastAsia="Times New Roman" w:cstheme="minorHAnsi"/>
          <w:b/>
          <w:color w:val="000000"/>
          <w:u w:val="single"/>
          <w:shd w:val="clear" w:color="auto" w:fill="FFFFFF"/>
        </w:rPr>
      </w:pPr>
    </w:p>
    <w:p w14:paraId="423DA903" w14:textId="77777777" w:rsidR="00FA5970" w:rsidRDefault="00FA5970" w:rsidP="00BA2C61">
      <w:pPr>
        <w:rPr>
          <w:rFonts w:eastAsia="Times New Roman" w:cstheme="minorHAnsi"/>
          <w:b/>
          <w:color w:val="000000"/>
          <w:u w:val="single"/>
          <w:shd w:val="clear" w:color="auto" w:fill="FFFFFF"/>
        </w:rPr>
      </w:pPr>
    </w:p>
    <w:p w14:paraId="07452B98" w14:textId="77777777" w:rsidR="00FA5970" w:rsidRDefault="00FA5970" w:rsidP="00BA2C61">
      <w:pPr>
        <w:rPr>
          <w:rFonts w:eastAsia="Times New Roman" w:cstheme="minorHAnsi"/>
          <w:b/>
          <w:color w:val="000000"/>
          <w:u w:val="single"/>
          <w:shd w:val="clear" w:color="auto" w:fill="FFFFFF"/>
        </w:rPr>
      </w:pPr>
    </w:p>
    <w:p w14:paraId="165FB166" w14:textId="77777777" w:rsidR="00FA5970" w:rsidRDefault="00FA5970" w:rsidP="00BA2C61">
      <w:pPr>
        <w:rPr>
          <w:rFonts w:eastAsia="Times New Roman" w:cstheme="minorHAnsi"/>
          <w:b/>
          <w:color w:val="000000"/>
          <w:u w:val="single"/>
          <w:shd w:val="clear" w:color="auto" w:fill="FFFFFF"/>
        </w:rPr>
      </w:pPr>
    </w:p>
    <w:p w14:paraId="63AD7F1E" w14:textId="77777777" w:rsidR="00FA5970" w:rsidRDefault="00FA5970" w:rsidP="00BA2C61">
      <w:pPr>
        <w:rPr>
          <w:rFonts w:eastAsia="Times New Roman" w:cstheme="minorHAnsi"/>
          <w:b/>
          <w:color w:val="000000"/>
          <w:u w:val="single"/>
          <w:shd w:val="clear" w:color="auto" w:fill="FFFFFF"/>
        </w:rPr>
      </w:pPr>
    </w:p>
    <w:p w14:paraId="1FFD4243" w14:textId="77777777" w:rsidR="00FA5970" w:rsidRDefault="00FA5970" w:rsidP="00BA2C61">
      <w:pPr>
        <w:rPr>
          <w:rFonts w:eastAsia="Times New Roman" w:cstheme="minorHAnsi"/>
          <w:b/>
          <w:color w:val="000000"/>
          <w:u w:val="single"/>
          <w:shd w:val="clear" w:color="auto" w:fill="FFFFFF"/>
        </w:rPr>
      </w:pPr>
    </w:p>
    <w:p w14:paraId="2CB5A90F" w14:textId="77777777" w:rsidR="00FA5970" w:rsidRDefault="00FA5970" w:rsidP="00BA2C61">
      <w:pPr>
        <w:rPr>
          <w:rFonts w:eastAsia="Times New Roman" w:cstheme="minorHAnsi"/>
          <w:b/>
          <w:color w:val="000000"/>
          <w:u w:val="single"/>
          <w:shd w:val="clear" w:color="auto" w:fill="FFFFFF"/>
        </w:rPr>
      </w:pPr>
    </w:p>
    <w:p w14:paraId="79E7CEA0" w14:textId="77777777" w:rsidR="00FA5970" w:rsidRDefault="00FA5970" w:rsidP="00BA2C61">
      <w:pPr>
        <w:rPr>
          <w:rFonts w:eastAsia="Times New Roman" w:cstheme="minorHAnsi"/>
          <w:b/>
          <w:color w:val="000000"/>
          <w:u w:val="single"/>
          <w:shd w:val="clear" w:color="auto" w:fill="FFFFFF"/>
        </w:rPr>
      </w:pPr>
    </w:p>
    <w:p w14:paraId="7E98D0D5" w14:textId="77777777" w:rsidR="00FA5970" w:rsidRDefault="00FA5970" w:rsidP="00BA2C61">
      <w:pPr>
        <w:rPr>
          <w:rFonts w:eastAsia="Times New Roman" w:cstheme="minorHAnsi"/>
          <w:b/>
          <w:color w:val="000000"/>
          <w:u w:val="single"/>
          <w:shd w:val="clear" w:color="auto" w:fill="FFFFFF"/>
        </w:rPr>
      </w:pPr>
    </w:p>
    <w:p w14:paraId="0A77D09C" w14:textId="77777777" w:rsidR="00FA5970" w:rsidRDefault="00FA5970" w:rsidP="00BA2C61">
      <w:pPr>
        <w:rPr>
          <w:rFonts w:eastAsia="Times New Roman" w:cstheme="minorHAnsi"/>
          <w:b/>
          <w:color w:val="000000"/>
          <w:u w:val="single"/>
          <w:shd w:val="clear" w:color="auto" w:fill="FFFFFF"/>
        </w:rPr>
      </w:pPr>
    </w:p>
    <w:p w14:paraId="2F43B1EB" w14:textId="77777777" w:rsidR="00FA5970" w:rsidRDefault="00FA5970" w:rsidP="00BA2C61">
      <w:pPr>
        <w:rPr>
          <w:rFonts w:eastAsia="Times New Roman" w:cstheme="minorHAnsi"/>
          <w:b/>
          <w:color w:val="000000"/>
          <w:u w:val="single"/>
          <w:shd w:val="clear" w:color="auto" w:fill="FFFFFF"/>
        </w:rPr>
      </w:pPr>
    </w:p>
    <w:p w14:paraId="3F439910" w14:textId="77777777" w:rsidR="00FA5970" w:rsidRDefault="00FA5970" w:rsidP="00BA2C61">
      <w:pPr>
        <w:rPr>
          <w:rFonts w:eastAsia="Times New Roman" w:cstheme="minorHAnsi"/>
          <w:b/>
          <w:color w:val="000000"/>
          <w:u w:val="single"/>
          <w:shd w:val="clear" w:color="auto" w:fill="FFFFFF"/>
        </w:rPr>
      </w:pPr>
    </w:p>
    <w:p w14:paraId="6C431129" w14:textId="77777777" w:rsidR="00FA5970" w:rsidRDefault="00FA5970" w:rsidP="00BA2C61">
      <w:pPr>
        <w:rPr>
          <w:rFonts w:eastAsia="Times New Roman" w:cstheme="minorHAnsi"/>
          <w:b/>
          <w:color w:val="000000"/>
          <w:u w:val="single"/>
          <w:shd w:val="clear" w:color="auto" w:fill="FFFFFF"/>
        </w:rPr>
      </w:pPr>
    </w:p>
    <w:p w14:paraId="77996A37" w14:textId="77777777" w:rsidR="00FA5970" w:rsidRDefault="00FA5970" w:rsidP="00BA2C61">
      <w:pPr>
        <w:rPr>
          <w:rFonts w:eastAsia="Times New Roman" w:cstheme="minorHAnsi"/>
          <w:b/>
          <w:color w:val="000000"/>
          <w:u w:val="single"/>
          <w:shd w:val="clear" w:color="auto" w:fill="FFFFFF"/>
        </w:rPr>
      </w:pPr>
    </w:p>
    <w:p w14:paraId="565463D2" w14:textId="77777777" w:rsidR="00FA5970" w:rsidRDefault="00FA5970" w:rsidP="00BA2C61">
      <w:pPr>
        <w:rPr>
          <w:rFonts w:eastAsia="Times New Roman" w:cstheme="minorHAnsi"/>
          <w:b/>
          <w:color w:val="000000"/>
          <w:u w:val="single"/>
          <w:shd w:val="clear" w:color="auto" w:fill="FFFFFF"/>
        </w:rPr>
      </w:pPr>
    </w:p>
    <w:p w14:paraId="3E473C61" w14:textId="538CA9A1" w:rsidR="00BA2C61" w:rsidRPr="00FA5970" w:rsidRDefault="00BA2C61" w:rsidP="00BA2C61">
      <w:pPr>
        <w:rPr>
          <w:rFonts w:eastAsia="Times New Roman" w:cstheme="minorHAnsi"/>
        </w:rPr>
      </w:pPr>
      <w:r w:rsidRPr="00FA5970">
        <w:rPr>
          <w:rFonts w:eastAsia="Times New Roman" w:cstheme="minorHAnsi"/>
          <w:b/>
          <w:color w:val="000000"/>
          <w:u w:val="single"/>
          <w:shd w:val="clear" w:color="auto" w:fill="FFFFFF"/>
        </w:rPr>
        <w:lastRenderedPageBreak/>
        <w:t>Bibliography</w:t>
      </w:r>
      <w:r w:rsidRPr="00FA5970">
        <w:rPr>
          <w:rFonts w:eastAsia="Times New Roman" w:cstheme="minorHAnsi"/>
          <w:color w:val="000000"/>
          <w:shd w:val="clear" w:color="auto" w:fill="FFFFFF"/>
        </w:rPr>
        <w:br/>
        <w:t xml:space="preserve"> </w:t>
      </w:r>
      <w:r w:rsidR="00B96964" w:rsidRPr="00FA5970">
        <w:rPr>
          <w:rFonts w:eastAsia="Times New Roman" w:cstheme="minorHAnsi"/>
          <w:color w:val="000000"/>
          <w:shd w:val="clear" w:color="auto" w:fill="FFFFFF"/>
        </w:rPr>
        <w:br/>
      </w:r>
      <w:r w:rsidRPr="00FA5970">
        <w:rPr>
          <w:rFonts w:eastAsia="Times New Roman" w:cstheme="minorHAnsi"/>
          <w:color w:val="000000"/>
          <w:shd w:val="clear" w:color="auto" w:fill="FFFFFF"/>
        </w:rPr>
        <w:t>Agha, N. (2015), ‘A Theoretical Comparison of the Economic Impact of Large and Small Events’.</w:t>
      </w:r>
      <w:r w:rsidRPr="00FA5970">
        <w:rPr>
          <w:rStyle w:val="apple-converted-space"/>
          <w:rFonts w:eastAsia="Times New Roman" w:cstheme="minorHAnsi"/>
          <w:color w:val="000000"/>
          <w:shd w:val="clear" w:color="auto" w:fill="FFFFFF"/>
        </w:rPr>
        <w:t> </w:t>
      </w:r>
      <w:r w:rsidRPr="00FA5970">
        <w:rPr>
          <w:rFonts w:eastAsia="Times New Roman" w:cstheme="minorHAnsi"/>
          <w:iCs/>
          <w:color w:val="000000"/>
          <w:u w:val="single"/>
          <w:bdr w:val="none" w:sz="0" w:space="0" w:color="auto" w:frame="1"/>
        </w:rPr>
        <w:t>International Journal of Sport Finance</w:t>
      </w:r>
      <w:r w:rsidRPr="00FA5970">
        <w:rPr>
          <w:rFonts w:eastAsia="Times New Roman" w:cstheme="minorHAnsi"/>
          <w:color w:val="000000"/>
          <w:shd w:val="clear" w:color="auto" w:fill="FFFFFF"/>
        </w:rPr>
        <w:t>, 10(3), pp.199–217.</w:t>
      </w:r>
    </w:p>
    <w:p w14:paraId="18B01B3F" w14:textId="64CD2AB4" w:rsidR="00B96964" w:rsidRPr="00B96964" w:rsidRDefault="00BA2C61" w:rsidP="00B96964">
      <w:pPr>
        <w:rPr>
          <w:rFonts w:ascii="Times New Roman" w:eastAsia="Times New Roman" w:hAnsi="Times New Roman" w:cs="Times New Roman"/>
          <w:lang w:eastAsia="en-GB"/>
        </w:rPr>
      </w:pPr>
      <w:r w:rsidRPr="003C62F9">
        <w:rPr>
          <w:rFonts w:cstheme="minorHAnsi"/>
        </w:rPr>
        <w:br/>
      </w:r>
      <w:r>
        <w:rPr>
          <w:rFonts w:eastAsia="Times New Roman" w:cstheme="minorHAnsi"/>
          <w:color w:val="000000"/>
          <w:shd w:val="clear" w:color="auto" w:fill="FFFFFF"/>
        </w:rPr>
        <w:t>Chappelet, J.-L.</w:t>
      </w:r>
      <w:r w:rsidRPr="003C62F9">
        <w:rPr>
          <w:rFonts w:eastAsia="Times New Roman" w:cstheme="minorHAnsi"/>
          <w:color w:val="000000"/>
          <w:shd w:val="clear" w:color="auto" w:fill="FFFFFF"/>
        </w:rPr>
        <w:t xml:space="preserve"> </w:t>
      </w:r>
      <w:r>
        <w:rPr>
          <w:rFonts w:eastAsia="Times New Roman" w:cstheme="minorHAnsi"/>
          <w:color w:val="000000"/>
          <w:shd w:val="clear" w:color="auto" w:fill="FFFFFF"/>
        </w:rPr>
        <w:t>(2012), ‘Mega Sporting Event Legacies’</w:t>
      </w:r>
      <w:r w:rsidRPr="003C62F9">
        <w:rPr>
          <w:rFonts w:eastAsia="Times New Roman" w:cstheme="minorHAnsi"/>
          <w:color w:val="000000"/>
          <w:shd w:val="clear" w:color="auto" w:fill="FFFFFF"/>
        </w:rPr>
        <w:t xml:space="preserve">: </w:t>
      </w:r>
      <w:r w:rsidRPr="002C5057">
        <w:rPr>
          <w:rFonts w:eastAsia="Times New Roman" w:cstheme="minorHAnsi"/>
          <w:color w:val="000000"/>
          <w:u w:val="single"/>
          <w:shd w:val="clear" w:color="auto" w:fill="FFFFFF"/>
        </w:rPr>
        <w:t>A Multifaceted concept</w:t>
      </w:r>
      <w:r w:rsidRPr="003C62F9">
        <w:rPr>
          <w:rFonts w:eastAsia="Times New Roman" w:cstheme="minorHAnsi"/>
          <w:color w:val="000000"/>
          <w:shd w:val="clear" w:color="auto" w:fill="FFFFFF"/>
        </w:rPr>
        <w:t>. </w:t>
      </w:r>
      <w:r w:rsidRPr="003C62F9">
        <w:rPr>
          <w:rFonts w:eastAsia="Times New Roman" w:cstheme="minorHAnsi"/>
          <w:i/>
          <w:iCs/>
          <w:color w:val="000000"/>
          <w:bdr w:val="none" w:sz="0" w:space="0" w:color="auto" w:frame="1"/>
        </w:rPr>
        <w:t>Papeles de Europa</w:t>
      </w:r>
      <w:r w:rsidRPr="003C62F9">
        <w:rPr>
          <w:rFonts w:eastAsia="Times New Roman" w:cstheme="minorHAnsi"/>
          <w:color w:val="000000"/>
          <w:shd w:val="clear" w:color="auto" w:fill="FFFFFF"/>
        </w:rPr>
        <w:t>, 25, pp.76–86.</w:t>
      </w:r>
      <w:r w:rsidR="00B96964">
        <w:rPr>
          <w:rFonts w:eastAsia="Times New Roman" w:cstheme="minorHAnsi"/>
          <w:color w:val="000000"/>
          <w:shd w:val="clear" w:color="auto" w:fill="FFFFFF"/>
        </w:rPr>
        <w:br/>
      </w:r>
      <w:r w:rsidR="00B96964">
        <w:rPr>
          <w:rFonts w:eastAsia="Times New Roman" w:cstheme="minorHAnsi"/>
          <w:color w:val="000000"/>
          <w:shd w:val="clear" w:color="auto" w:fill="FFFFFF"/>
        </w:rPr>
        <w:br/>
      </w:r>
      <w:r w:rsidR="00FA5970">
        <w:rPr>
          <w:rFonts w:eastAsia="Times New Roman" w:cstheme="minorHAnsi"/>
          <w:color w:val="000000"/>
          <w:shd w:val="clear" w:color="auto" w:fill="FFFFFF"/>
        </w:rPr>
        <w:t>Ehsani, M., Sogdel, H., Heidary, A and Jamshidi, A.</w:t>
      </w:r>
      <w:r w:rsidR="00FA5970" w:rsidRPr="003C62F9">
        <w:rPr>
          <w:rFonts w:eastAsia="Times New Roman" w:cstheme="minorHAnsi"/>
          <w:color w:val="000000"/>
          <w:shd w:val="clear" w:color="auto" w:fill="FFFFFF"/>
        </w:rPr>
        <w:t xml:space="preserve"> </w:t>
      </w:r>
      <w:r w:rsidR="00FA5970">
        <w:rPr>
          <w:rFonts w:eastAsia="Times New Roman" w:cstheme="minorHAnsi"/>
          <w:color w:val="000000"/>
          <w:shd w:val="clear" w:color="auto" w:fill="FFFFFF"/>
        </w:rPr>
        <w:t>(</w:t>
      </w:r>
      <w:r w:rsidR="00FA5970" w:rsidRPr="003C62F9">
        <w:rPr>
          <w:rFonts w:eastAsia="Times New Roman" w:cstheme="minorHAnsi"/>
          <w:color w:val="000000"/>
          <w:shd w:val="clear" w:color="auto" w:fill="FFFFFF"/>
        </w:rPr>
        <w:t>2012</w:t>
      </w:r>
      <w:r w:rsidR="00FA5970">
        <w:rPr>
          <w:rFonts w:eastAsia="Times New Roman" w:cstheme="minorHAnsi"/>
          <w:color w:val="000000"/>
          <w:shd w:val="clear" w:color="auto" w:fill="FFFFFF"/>
        </w:rPr>
        <w:t>), ’</w:t>
      </w:r>
      <w:r w:rsidR="00FA5970" w:rsidRPr="003C62F9">
        <w:rPr>
          <w:rFonts w:eastAsia="Times New Roman" w:cstheme="minorHAnsi"/>
          <w:color w:val="000000"/>
          <w:shd w:val="clear" w:color="auto" w:fill="FFFFFF"/>
        </w:rPr>
        <w:t>The Impact of Hosting Sporting Events on Sport Tourism Development</w:t>
      </w:r>
      <w:r w:rsidR="00FA5970">
        <w:rPr>
          <w:rFonts w:eastAsia="Times New Roman" w:cstheme="minorHAnsi"/>
          <w:color w:val="000000"/>
          <w:shd w:val="clear" w:color="auto" w:fill="FFFFFF"/>
        </w:rPr>
        <w:t>’</w:t>
      </w:r>
      <w:r w:rsidR="00FA5970" w:rsidRPr="003C62F9">
        <w:rPr>
          <w:rFonts w:eastAsia="Times New Roman" w:cstheme="minorHAnsi"/>
          <w:color w:val="000000"/>
          <w:shd w:val="clear" w:color="auto" w:fill="FFFFFF"/>
        </w:rPr>
        <w:t xml:space="preserve">: </w:t>
      </w:r>
      <w:r w:rsidR="00FA5970" w:rsidRPr="002C5057">
        <w:rPr>
          <w:rFonts w:eastAsia="Times New Roman" w:cstheme="minorHAnsi"/>
          <w:color w:val="000000"/>
          <w:u w:val="single"/>
          <w:shd w:val="clear" w:color="auto" w:fill="FFFFFF"/>
        </w:rPr>
        <w:t>A Case Study. </w:t>
      </w:r>
      <w:r w:rsidR="00FA5970" w:rsidRPr="002C5057">
        <w:rPr>
          <w:rFonts w:eastAsia="Times New Roman" w:cstheme="minorHAnsi"/>
          <w:i/>
          <w:iCs/>
          <w:color w:val="000000"/>
          <w:u w:val="single"/>
          <w:bdr w:val="none" w:sz="0" w:space="0" w:color="auto" w:frame="1"/>
        </w:rPr>
        <w:t>International Journal of Research in Business and Social Science</w:t>
      </w:r>
      <w:r w:rsidR="00FA5970" w:rsidRPr="003C62F9">
        <w:rPr>
          <w:rFonts w:eastAsia="Times New Roman" w:cstheme="minorHAnsi"/>
          <w:color w:val="000000"/>
          <w:shd w:val="clear" w:color="auto" w:fill="FFFFFF"/>
        </w:rPr>
        <w:t xml:space="preserve">, </w:t>
      </w:r>
      <w:r w:rsidR="00FA5970">
        <w:rPr>
          <w:rFonts w:eastAsia="Times New Roman" w:cstheme="minorHAnsi"/>
          <w:color w:val="000000"/>
          <w:shd w:val="clear" w:color="auto" w:fill="FFFFFF"/>
        </w:rPr>
        <w:t>1(1), pp.39–44.</w:t>
      </w:r>
      <w:r w:rsidR="00FA5970">
        <w:rPr>
          <w:rFonts w:eastAsia="Times New Roman" w:cstheme="minorHAnsi"/>
          <w:color w:val="000000"/>
          <w:shd w:val="clear" w:color="auto" w:fill="FFFFFF"/>
        </w:rPr>
        <w:br/>
      </w:r>
      <w:r w:rsidR="00FA5970">
        <w:rPr>
          <w:rFonts w:eastAsia="Times New Roman" w:cstheme="minorHAnsi"/>
          <w:color w:val="000000"/>
          <w:shd w:val="clear" w:color="auto" w:fill="FFFFFF"/>
        </w:rPr>
        <w:br/>
      </w:r>
      <w:r w:rsidR="00FA5970">
        <w:rPr>
          <w:rFonts w:eastAsia="Times New Roman" w:cstheme="minorHAnsi"/>
          <w:color w:val="000000"/>
          <w:shd w:val="clear" w:color="auto" w:fill="FFFFFF"/>
        </w:rPr>
        <w:t>Hungenburg, E., Gray, D., Gould, J and Stotlar, D.</w:t>
      </w:r>
      <w:r w:rsidR="00FA5970" w:rsidRPr="003C62F9">
        <w:rPr>
          <w:rFonts w:eastAsia="Times New Roman" w:cstheme="minorHAnsi"/>
          <w:color w:val="000000"/>
          <w:shd w:val="clear" w:color="auto" w:fill="FFFFFF"/>
        </w:rPr>
        <w:t>(2016)</w:t>
      </w:r>
      <w:r w:rsidR="00FA5970">
        <w:rPr>
          <w:rFonts w:eastAsia="Times New Roman" w:cstheme="minorHAnsi"/>
          <w:color w:val="000000"/>
          <w:shd w:val="clear" w:color="auto" w:fill="FFFFFF"/>
        </w:rPr>
        <w:t>,</w:t>
      </w:r>
      <w:r w:rsidR="00FA5970" w:rsidRPr="003C62F9">
        <w:rPr>
          <w:rFonts w:eastAsia="Times New Roman" w:cstheme="minorHAnsi"/>
          <w:color w:val="000000"/>
          <w:shd w:val="clear" w:color="auto" w:fill="FFFFFF"/>
        </w:rPr>
        <w:t xml:space="preserve"> J</w:t>
      </w:r>
      <w:r w:rsidR="00FA5970">
        <w:rPr>
          <w:rFonts w:eastAsia="Times New Roman" w:cstheme="minorHAnsi"/>
          <w:color w:val="000000"/>
          <w:shd w:val="clear" w:color="auto" w:fill="FFFFFF"/>
        </w:rPr>
        <w:t>’</w:t>
      </w:r>
      <w:r w:rsidR="00FA5970" w:rsidRPr="003C62F9">
        <w:rPr>
          <w:rFonts w:eastAsia="Times New Roman" w:cstheme="minorHAnsi"/>
          <w:color w:val="000000"/>
          <w:shd w:val="clear" w:color="auto" w:fill="FFFFFF"/>
        </w:rPr>
        <w:t>ournal Of Sport &amp; Tourism</w:t>
      </w:r>
      <w:r w:rsidR="00FA5970">
        <w:rPr>
          <w:rFonts w:eastAsia="Times New Roman" w:cstheme="minorHAnsi"/>
          <w:color w:val="000000"/>
          <w:shd w:val="clear" w:color="auto" w:fill="FFFFFF"/>
        </w:rPr>
        <w:t>’</w:t>
      </w:r>
      <w:r w:rsidR="00FA5970" w:rsidRPr="003C62F9">
        <w:rPr>
          <w:rFonts w:eastAsia="Times New Roman" w:cstheme="minorHAnsi"/>
          <w:color w:val="000000"/>
          <w:shd w:val="clear" w:color="auto" w:fill="FFFFFF"/>
        </w:rPr>
        <w:t xml:space="preserve">: </w:t>
      </w:r>
      <w:r w:rsidR="00FA5970" w:rsidRPr="002C5057">
        <w:rPr>
          <w:rFonts w:eastAsia="Times New Roman" w:cstheme="minorHAnsi"/>
          <w:color w:val="000000"/>
          <w:u w:val="single"/>
          <w:shd w:val="clear" w:color="auto" w:fill="FFFFFF"/>
        </w:rPr>
        <w:t>An examination of motives underlying active sport tourist behaviour: a market segmentation approach</w:t>
      </w:r>
      <w:r w:rsidR="00FA5970">
        <w:rPr>
          <w:rFonts w:eastAsia="Times New Roman" w:cstheme="minorHAnsi"/>
          <w:color w:val="000000"/>
          <w:shd w:val="clear" w:color="auto" w:fill="FFFFFF"/>
        </w:rPr>
        <w:t>. 20(</w:t>
      </w:r>
      <w:r w:rsidR="00FA5970" w:rsidRPr="003C62F9">
        <w:rPr>
          <w:rFonts w:eastAsia="Times New Roman" w:cstheme="minorHAnsi"/>
          <w:color w:val="000000"/>
          <w:shd w:val="clear" w:color="auto" w:fill="FFFFFF"/>
        </w:rPr>
        <w:t>2</w:t>
      </w:r>
      <w:r w:rsidR="00FA5970">
        <w:rPr>
          <w:rFonts w:eastAsia="Times New Roman" w:cstheme="minorHAnsi"/>
          <w:color w:val="000000"/>
          <w:shd w:val="clear" w:color="auto" w:fill="FFFFFF"/>
        </w:rPr>
        <w:t>),</w:t>
      </w:r>
      <w:r w:rsidR="00FA5970" w:rsidRPr="003C62F9">
        <w:rPr>
          <w:rFonts w:eastAsia="Times New Roman" w:cstheme="minorHAnsi"/>
          <w:color w:val="000000"/>
          <w:shd w:val="clear" w:color="auto" w:fill="FFFFFF"/>
        </w:rPr>
        <w:t xml:space="preserve"> pp.81-101.</w:t>
      </w:r>
      <w:r w:rsidR="00B96964">
        <w:rPr>
          <w:rFonts w:eastAsia="Times New Roman" w:cstheme="minorHAnsi"/>
          <w:color w:val="000000"/>
          <w:shd w:val="clear" w:color="auto" w:fill="FFFFFF"/>
        </w:rPr>
        <w:br/>
      </w:r>
      <w:r w:rsidR="00B96964">
        <w:rPr>
          <w:rFonts w:eastAsia="Times New Roman" w:cstheme="minorHAnsi"/>
          <w:color w:val="000000"/>
          <w:shd w:val="clear" w:color="auto" w:fill="FFFFFF"/>
        </w:rPr>
        <w:br/>
      </w:r>
      <w:r w:rsidR="00B96964" w:rsidRPr="00B96964">
        <w:rPr>
          <w:rFonts w:ascii="Arial" w:eastAsia="Times New Roman" w:hAnsi="Arial" w:cs="Arial"/>
          <w:color w:val="000000"/>
          <w:shd w:val="clear" w:color="auto" w:fill="FFFFFF"/>
          <w:lang w:eastAsia="en-GB"/>
        </w:rPr>
        <w:t>Fourie &amp; Santa</w:t>
      </w:r>
      <w:r w:rsidR="00F566EE">
        <w:rPr>
          <w:rFonts w:ascii="Arial" w:eastAsia="Times New Roman" w:hAnsi="Arial" w:cs="Arial"/>
          <w:color w:val="000000"/>
          <w:shd w:val="clear" w:color="auto" w:fill="FFFFFF"/>
          <w:lang w:eastAsia="en-GB"/>
        </w:rPr>
        <w:t>na-Gallego.</w:t>
      </w:r>
      <w:r w:rsidR="00B96964" w:rsidRPr="00B96964">
        <w:rPr>
          <w:rFonts w:ascii="Arial" w:eastAsia="Times New Roman" w:hAnsi="Arial" w:cs="Arial"/>
          <w:color w:val="000000"/>
          <w:shd w:val="clear" w:color="auto" w:fill="FFFFFF"/>
          <w:lang w:eastAsia="en-GB"/>
        </w:rPr>
        <w:t xml:space="preserve"> </w:t>
      </w:r>
      <w:r w:rsidR="00F566EE">
        <w:rPr>
          <w:rFonts w:ascii="Arial" w:eastAsia="Times New Roman" w:hAnsi="Arial" w:cs="Arial"/>
          <w:color w:val="000000"/>
          <w:shd w:val="clear" w:color="auto" w:fill="FFFFFF"/>
          <w:lang w:eastAsia="en-GB"/>
        </w:rPr>
        <w:t>(</w:t>
      </w:r>
      <w:r w:rsidR="00B96964" w:rsidRPr="00B96964">
        <w:rPr>
          <w:rFonts w:ascii="Arial" w:eastAsia="Times New Roman" w:hAnsi="Arial" w:cs="Arial"/>
          <w:color w:val="000000"/>
          <w:shd w:val="clear" w:color="auto" w:fill="FFFFFF"/>
          <w:lang w:eastAsia="en-GB"/>
        </w:rPr>
        <w:t>2011</w:t>
      </w:r>
      <w:r w:rsidR="00F566EE">
        <w:rPr>
          <w:rFonts w:ascii="Arial" w:eastAsia="Times New Roman" w:hAnsi="Arial" w:cs="Arial"/>
          <w:color w:val="000000"/>
          <w:shd w:val="clear" w:color="auto" w:fill="FFFFFF"/>
          <w:lang w:eastAsia="en-GB"/>
        </w:rPr>
        <w:t>),</w:t>
      </w:r>
      <w:r w:rsidR="00B96964" w:rsidRPr="00B96964">
        <w:rPr>
          <w:rFonts w:ascii="Arial" w:eastAsia="Times New Roman" w:hAnsi="Arial" w:cs="Arial"/>
          <w:color w:val="000000"/>
          <w:shd w:val="clear" w:color="auto" w:fill="FFFFFF"/>
          <w:lang w:eastAsia="en-GB"/>
        </w:rPr>
        <w:t xml:space="preserve"> </w:t>
      </w:r>
      <w:r w:rsidR="00F566EE">
        <w:rPr>
          <w:rFonts w:ascii="Arial" w:eastAsia="Times New Roman" w:hAnsi="Arial" w:cs="Arial"/>
          <w:color w:val="000000"/>
          <w:shd w:val="clear" w:color="auto" w:fill="FFFFFF"/>
          <w:lang w:eastAsia="en-GB"/>
        </w:rPr>
        <w:t>‘</w:t>
      </w:r>
      <w:r w:rsidR="00B96964" w:rsidRPr="00B96964">
        <w:rPr>
          <w:rFonts w:ascii="Arial" w:eastAsia="Times New Roman" w:hAnsi="Arial" w:cs="Arial"/>
          <w:color w:val="000000"/>
          <w:shd w:val="clear" w:color="auto" w:fill="FFFFFF"/>
          <w:lang w:eastAsia="en-GB"/>
        </w:rPr>
        <w:t>The impact of mega-sport events on tourist arrivals</w:t>
      </w:r>
      <w:r w:rsidR="00F566EE">
        <w:rPr>
          <w:rFonts w:ascii="Arial" w:eastAsia="Times New Roman" w:hAnsi="Arial" w:cs="Arial"/>
          <w:color w:val="000000"/>
          <w:shd w:val="clear" w:color="auto" w:fill="FFFFFF"/>
          <w:lang w:eastAsia="en-GB"/>
        </w:rPr>
        <w:t>’</w:t>
      </w:r>
      <w:r w:rsidR="00B96964" w:rsidRPr="00B96964">
        <w:rPr>
          <w:rFonts w:ascii="Arial" w:eastAsia="Times New Roman" w:hAnsi="Arial" w:cs="Arial"/>
          <w:color w:val="000000"/>
          <w:shd w:val="clear" w:color="auto" w:fill="FFFFFF"/>
          <w:lang w:eastAsia="en-GB"/>
        </w:rPr>
        <w:t>. </w:t>
      </w:r>
      <w:r w:rsidR="00B96964" w:rsidRPr="00F566EE">
        <w:rPr>
          <w:rFonts w:ascii="Arial" w:eastAsia="Times New Roman" w:hAnsi="Arial" w:cs="Arial"/>
          <w:i/>
          <w:iCs/>
          <w:color w:val="000000"/>
          <w:u w:val="single"/>
          <w:bdr w:val="none" w:sz="0" w:space="0" w:color="auto" w:frame="1"/>
          <w:lang w:eastAsia="en-GB"/>
        </w:rPr>
        <w:t>Tourism Management</w:t>
      </w:r>
      <w:r w:rsidR="00B96964" w:rsidRPr="00F566EE">
        <w:rPr>
          <w:rFonts w:ascii="Arial" w:eastAsia="Times New Roman" w:hAnsi="Arial" w:cs="Arial"/>
          <w:color w:val="000000"/>
          <w:u w:val="single"/>
          <w:shd w:val="clear" w:color="auto" w:fill="FFFFFF"/>
          <w:lang w:eastAsia="en-GB"/>
        </w:rPr>
        <w:t>,</w:t>
      </w:r>
      <w:r w:rsidR="00B96964" w:rsidRPr="00B96964">
        <w:rPr>
          <w:rFonts w:ascii="Arial" w:eastAsia="Times New Roman" w:hAnsi="Arial" w:cs="Arial"/>
          <w:color w:val="000000"/>
          <w:shd w:val="clear" w:color="auto" w:fill="FFFFFF"/>
          <w:lang w:eastAsia="en-GB"/>
        </w:rPr>
        <w:t xml:space="preserve"> 32(6), pp.1364–1370.</w:t>
      </w:r>
    </w:p>
    <w:p w14:paraId="4625817B" w14:textId="50ECF315" w:rsidR="00BA2C61" w:rsidRPr="00FA5970" w:rsidRDefault="00B96964" w:rsidP="00BA2C61">
      <w:pPr>
        <w:spacing w:line="360" w:lineRule="auto"/>
        <w:rPr>
          <w:rFonts w:ascii="Arial" w:eastAsia="Times New Roman" w:hAnsi="Arial" w:cs="Arial"/>
          <w:lang w:eastAsia="en-GB"/>
        </w:rPr>
      </w:pPr>
      <w:r>
        <w:rPr>
          <w:rFonts w:eastAsia="Times New Roman" w:cstheme="minorHAnsi"/>
          <w:color w:val="000000"/>
          <w:shd w:val="clear" w:color="auto" w:fill="FFFFFF"/>
        </w:rPr>
        <w:br/>
      </w:r>
      <w:r w:rsidR="00BA2C61" w:rsidRPr="00FA5970">
        <w:rPr>
          <w:rFonts w:ascii="Arial" w:eastAsia="Times New Roman" w:hAnsi="Arial" w:cs="Arial"/>
          <w:color w:val="000000"/>
          <w:shd w:val="clear" w:color="auto" w:fill="FFFFFF"/>
        </w:rPr>
        <w:t xml:space="preserve">Mondello, M.J. &amp; Rishe, P. (2004), ‘Comparative Economic Impact Analyses’: </w:t>
      </w:r>
      <w:r w:rsidR="00BA2C61" w:rsidRPr="00FA5970">
        <w:rPr>
          <w:rFonts w:ascii="Arial" w:eastAsia="Times New Roman" w:hAnsi="Arial" w:cs="Arial"/>
          <w:color w:val="000000"/>
          <w:u w:val="single"/>
          <w:shd w:val="clear" w:color="auto" w:fill="FFFFFF"/>
        </w:rPr>
        <w:t>Differences Across Cities, Events, and Demographics. </w:t>
      </w:r>
      <w:r w:rsidR="00BA2C61" w:rsidRPr="00FA5970">
        <w:rPr>
          <w:rFonts w:ascii="Arial" w:eastAsia="Times New Roman" w:hAnsi="Arial" w:cs="Arial"/>
          <w:i/>
          <w:iCs/>
          <w:color w:val="000000"/>
          <w:u w:val="single"/>
          <w:bdr w:val="none" w:sz="0" w:space="0" w:color="auto" w:frame="1"/>
        </w:rPr>
        <w:t>Economic Development Quarterly</w:t>
      </w:r>
      <w:r w:rsidR="00BA2C61" w:rsidRPr="00FA5970">
        <w:rPr>
          <w:rFonts w:ascii="Arial" w:eastAsia="Times New Roman" w:hAnsi="Arial" w:cs="Arial"/>
          <w:color w:val="000000"/>
          <w:shd w:val="clear" w:color="auto" w:fill="FFFFFF"/>
        </w:rPr>
        <w:t>, 18(4), pp.331–342.</w:t>
      </w:r>
      <w:r w:rsidR="00BA2C61" w:rsidRPr="00FA5970">
        <w:rPr>
          <w:rFonts w:ascii="Arial" w:eastAsia="Times New Roman" w:hAnsi="Arial" w:cs="Arial"/>
          <w:color w:val="000000"/>
          <w:shd w:val="clear" w:color="auto" w:fill="FFFFFF"/>
        </w:rPr>
        <w:br/>
      </w:r>
      <w:r w:rsidR="00FA5970" w:rsidRPr="00FA5970">
        <w:rPr>
          <w:rFonts w:ascii="Arial" w:eastAsia="Times New Roman" w:hAnsi="Arial" w:cs="Arial"/>
          <w:color w:val="000000"/>
          <w:shd w:val="clear" w:color="auto" w:fill="FFFFFF"/>
          <w:lang w:eastAsia="en-GB"/>
        </w:rPr>
        <w:br/>
      </w:r>
      <w:r w:rsidR="00BA2C61" w:rsidRPr="00FA5970">
        <w:rPr>
          <w:rFonts w:ascii="Arial" w:eastAsia="Times New Roman" w:hAnsi="Arial" w:cs="Arial"/>
          <w:color w:val="000000"/>
          <w:shd w:val="clear" w:color="auto" w:fill="FFFFFF"/>
          <w:lang w:eastAsia="en-GB"/>
        </w:rPr>
        <w:t>Moss, Steven E. (2013),</w:t>
      </w:r>
      <w:r w:rsidR="00FA5970" w:rsidRPr="00FA5970">
        <w:rPr>
          <w:rFonts w:ascii="Arial" w:eastAsia="Times New Roman" w:hAnsi="Arial" w:cs="Arial"/>
          <w:color w:val="000000"/>
          <w:shd w:val="clear" w:color="auto" w:fill="FFFFFF"/>
          <w:lang w:eastAsia="en-GB"/>
        </w:rPr>
        <w:t xml:space="preserve"> ‘International tourism and the Olympics: the legacy effect.</w:t>
      </w:r>
      <w:r w:rsidR="00BA2C61" w:rsidRPr="00FA5970">
        <w:rPr>
          <w:rFonts w:ascii="Arial" w:eastAsia="Times New Roman" w:hAnsi="Arial" w:cs="Arial"/>
          <w:color w:val="000000"/>
          <w:shd w:val="clear" w:color="auto" w:fill="FFFFFF"/>
          <w:lang w:eastAsia="en-GB"/>
        </w:rPr>
        <w:t xml:space="preserve"> </w:t>
      </w:r>
      <w:r w:rsidR="00BA2C61" w:rsidRPr="00FA5970">
        <w:rPr>
          <w:rFonts w:ascii="Arial" w:eastAsia="Times New Roman" w:hAnsi="Arial" w:cs="Arial"/>
          <w:iCs/>
          <w:color w:val="000000"/>
          <w:u w:val="single"/>
          <w:bdr w:val="none" w:sz="0" w:space="0" w:color="auto" w:frame="1"/>
          <w:lang w:eastAsia="en-GB"/>
        </w:rPr>
        <w:t>Allied Academies International Conference: Proceedings of the Academy for Studies in International Business</w:t>
      </w:r>
      <w:r w:rsidR="00BA2C61" w:rsidRPr="00FA5970">
        <w:rPr>
          <w:rFonts w:ascii="Arial" w:eastAsia="Times New Roman" w:hAnsi="Arial" w:cs="Arial"/>
          <w:iCs/>
          <w:color w:val="000000"/>
          <w:bdr w:val="none" w:sz="0" w:space="0" w:color="auto" w:frame="1"/>
          <w:lang w:eastAsia="en-GB"/>
        </w:rPr>
        <w:t xml:space="preserve"> (ASIB)</w:t>
      </w:r>
      <w:r w:rsidR="00BA2C61" w:rsidRPr="00FA5970">
        <w:rPr>
          <w:rFonts w:ascii="Arial" w:eastAsia="Times New Roman" w:hAnsi="Arial" w:cs="Arial"/>
          <w:color w:val="000000"/>
          <w:shd w:val="clear" w:color="auto" w:fill="FFFFFF"/>
          <w:lang w:eastAsia="en-GB"/>
        </w:rPr>
        <w:t>, 13(2), pp.15–16.</w:t>
      </w:r>
    </w:p>
    <w:p w14:paraId="27E52380" w14:textId="77777777" w:rsidR="00BA2C61" w:rsidRPr="00FA5970" w:rsidRDefault="00BA2C61" w:rsidP="00BA2C61">
      <w:pPr>
        <w:spacing w:line="360" w:lineRule="auto"/>
        <w:rPr>
          <w:rFonts w:eastAsia="Times New Roman" w:cstheme="minorHAnsi"/>
        </w:rPr>
      </w:pPr>
    </w:p>
    <w:p w14:paraId="75E7CA39" w14:textId="7370DB83" w:rsidR="00B96964" w:rsidRPr="00FA5970" w:rsidRDefault="00BA2C61" w:rsidP="00B96964">
      <w:pPr>
        <w:rPr>
          <w:rFonts w:ascii="Times New Roman" w:eastAsia="Times New Roman" w:hAnsi="Times New Roman" w:cs="Times New Roman"/>
          <w:lang w:eastAsia="en-GB"/>
        </w:rPr>
      </w:pPr>
      <w:r w:rsidRPr="00FA5970">
        <w:rPr>
          <w:rFonts w:eastAsia="Times New Roman" w:cstheme="minorHAnsi"/>
          <w:color w:val="000000"/>
          <w:shd w:val="clear" w:color="auto" w:fill="FFFFFF"/>
        </w:rPr>
        <w:t>Niyimbanira, F. (2011), ‘An analysis of economic impacts of the 2010 FIFA World Cup™ in South Africa’.</w:t>
      </w:r>
      <w:r w:rsidRPr="00FA5970">
        <w:rPr>
          <w:rStyle w:val="apple-converted-space"/>
          <w:rFonts w:eastAsia="Times New Roman" w:cstheme="minorHAnsi"/>
          <w:color w:val="000000"/>
          <w:shd w:val="clear" w:color="auto" w:fill="FFFFFF"/>
        </w:rPr>
        <w:t> </w:t>
      </w:r>
      <w:r w:rsidRPr="00FA5970">
        <w:rPr>
          <w:rFonts w:eastAsia="Times New Roman" w:cstheme="minorHAnsi"/>
          <w:iCs/>
          <w:color w:val="000000"/>
          <w:u w:val="single"/>
          <w:bdr w:val="none" w:sz="0" w:space="0" w:color="auto" w:frame="1"/>
        </w:rPr>
        <w:t>African Journal for Physical, Health Education, Recreation &amp; Dance</w:t>
      </w:r>
      <w:r w:rsidRPr="00FA5970">
        <w:rPr>
          <w:rFonts w:eastAsia="Times New Roman" w:cstheme="minorHAnsi"/>
          <w:color w:val="000000"/>
          <w:shd w:val="clear" w:color="auto" w:fill="FFFFFF"/>
        </w:rPr>
        <w:t>, pp.255–267.</w:t>
      </w:r>
      <w:r w:rsidR="00B96964" w:rsidRPr="00FA5970">
        <w:rPr>
          <w:rFonts w:eastAsia="Times New Roman" w:cstheme="minorHAnsi"/>
          <w:color w:val="000000"/>
          <w:shd w:val="clear" w:color="auto" w:fill="FFFFFF"/>
        </w:rPr>
        <w:br/>
      </w:r>
      <w:r w:rsidR="00B96964" w:rsidRPr="00FA5970">
        <w:rPr>
          <w:rFonts w:eastAsia="Times New Roman" w:cstheme="minorHAnsi"/>
          <w:color w:val="000000"/>
          <w:shd w:val="clear" w:color="auto" w:fill="FFFFFF"/>
        </w:rPr>
        <w:br/>
      </w:r>
      <w:r w:rsidR="00B96964" w:rsidRPr="00FA5970">
        <w:rPr>
          <w:rFonts w:ascii="Arial" w:eastAsia="Times New Roman" w:hAnsi="Arial" w:cs="Arial"/>
          <w:color w:val="000000"/>
          <w:shd w:val="clear" w:color="auto" w:fill="FFFFFF"/>
          <w:lang w:eastAsia="en-GB"/>
        </w:rPr>
        <w:t>Roche, S., Spake, D. &amp; Mathew, J. (2013), ‘A model of sporting event tourism as economic development’. </w:t>
      </w:r>
      <w:r w:rsidR="00B96964" w:rsidRPr="00FA5970">
        <w:rPr>
          <w:rFonts w:ascii="Arial" w:eastAsia="Times New Roman" w:hAnsi="Arial" w:cs="Arial"/>
          <w:iCs/>
          <w:color w:val="000000"/>
          <w:u w:val="single"/>
          <w:bdr w:val="none" w:sz="0" w:space="0" w:color="auto" w:frame="1"/>
          <w:lang w:eastAsia="en-GB"/>
        </w:rPr>
        <w:t>Sport, Business and Management</w:t>
      </w:r>
      <w:r w:rsidR="00B96964" w:rsidRPr="00FA5970">
        <w:rPr>
          <w:rFonts w:ascii="Arial" w:eastAsia="Times New Roman" w:hAnsi="Arial" w:cs="Arial"/>
          <w:color w:val="000000"/>
          <w:shd w:val="clear" w:color="auto" w:fill="FFFFFF"/>
          <w:lang w:eastAsia="en-GB"/>
        </w:rPr>
        <w:t>, 3(2), pp.147–157.</w:t>
      </w:r>
    </w:p>
    <w:p w14:paraId="1C8FBAD9" w14:textId="2B756AAD" w:rsidR="00BA2C61" w:rsidRPr="00FA5970" w:rsidRDefault="00B96964" w:rsidP="00BA2C61">
      <w:pPr>
        <w:rPr>
          <w:rFonts w:ascii="Times New Roman" w:eastAsia="Times New Roman" w:hAnsi="Times New Roman" w:cs="Times New Roman"/>
          <w:lang w:eastAsia="en-GB"/>
        </w:rPr>
      </w:pPr>
      <w:r w:rsidRPr="00FA5970">
        <w:rPr>
          <w:rFonts w:ascii="Times New Roman" w:eastAsia="Times New Roman" w:hAnsi="Times New Roman" w:cs="Times New Roman"/>
          <w:lang w:eastAsia="en-GB"/>
        </w:rPr>
        <w:br/>
      </w:r>
      <w:r w:rsidR="00FA5970">
        <w:rPr>
          <w:rFonts w:eastAsia="Times New Roman" w:cstheme="minorHAnsi"/>
          <w:color w:val="000000"/>
          <w:shd w:val="clear" w:color="auto" w:fill="FFFFFF"/>
        </w:rPr>
        <w:t>Sant, S-L</w:t>
      </w:r>
      <w:r w:rsidR="00BA2C61" w:rsidRPr="00FA5970">
        <w:rPr>
          <w:rFonts w:eastAsia="Times New Roman" w:cstheme="minorHAnsi"/>
          <w:color w:val="000000"/>
          <w:shd w:val="clear" w:color="auto" w:fill="FFFFFF"/>
        </w:rPr>
        <w:t xml:space="preserve">. (2013), ‘Conceptualising Olympic tourism legacy’: </w:t>
      </w:r>
      <w:r w:rsidR="00BA2C61" w:rsidRPr="00FA5970">
        <w:rPr>
          <w:rFonts w:eastAsia="Times New Roman" w:cstheme="minorHAnsi"/>
          <w:color w:val="000000"/>
          <w:u w:val="single"/>
          <w:shd w:val="clear" w:color="auto" w:fill="FFFFFF"/>
        </w:rPr>
        <w:t>destination marketing organisations and Vancouver 2010. </w:t>
      </w:r>
      <w:r w:rsidR="00BA2C61" w:rsidRPr="00FA5970">
        <w:rPr>
          <w:rFonts w:eastAsia="Times New Roman" w:cstheme="minorHAnsi"/>
          <w:iCs/>
          <w:color w:val="000000"/>
          <w:u w:val="single"/>
          <w:bdr w:val="none" w:sz="0" w:space="0" w:color="auto" w:frame="1"/>
        </w:rPr>
        <w:t>Journal of Sport &amp; Tourism</w:t>
      </w:r>
      <w:r w:rsidR="00BA2C61" w:rsidRPr="00FA5970">
        <w:rPr>
          <w:rFonts w:eastAsia="Times New Roman" w:cstheme="minorHAnsi"/>
          <w:color w:val="000000"/>
          <w:u w:val="single"/>
          <w:shd w:val="clear" w:color="auto" w:fill="FFFFFF"/>
        </w:rPr>
        <w:t xml:space="preserve">, </w:t>
      </w:r>
      <w:r w:rsidR="00BA2C61" w:rsidRPr="00FA5970">
        <w:rPr>
          <w:rFonts w:eastAsia="Times New Roman" w:cstheme="minorHAnsi"/>
          <w:color w:val="000000"/>
          <w:shd w:val="clear" w:color="auto" w:fill="FFFFFF"/>
        </w:rPr>
        <w:t>18(4), pp.287–312.</w:t>
      </w:r>
      <w:r w:rsidR="00BA2C61" w:rsidRPr="00FA5970">
        <w:rPr>
          <w:rFonts w:eastAsia="Times New Roman" w:cstheme="minorHAnsi"/>
          <w:color w:val="000000"/>
          <w:shd w:val="clear" w:color="auto" w:fill="FFFFFF"/>
        </w:rPr>
        <w:br/>
      </w:r>
      <w:r w:rsidRPr="00FA5970">
        <w:rPr>
          <w:rFonts w:eastAsia="Times New Roman" w:cstheme="minorHAnsi"/>
          <w:color w:val="000000"/>
          <w:shd w:val="clear" w:color="auto" w:fill="FFFFFF"/>
        </w:rPr>
        <w:br/>
      </w:r>
      <w:r w:rsidR="00BA2C61" w:rsidRPr="00FA5970">
        <w:rPr>
          <w:rFonts w:eastAsia="Times New Roman" w:cstheme="minorHAnsi"/>
          <w:color w:val="000000"/>
          <w:shd w:val="clear" w:color="auto" w:fill="FFFFFF"/>
        </w:rPr>
        <w:t>St- augustines. Wilts (2016), ‘St- aug</w:t>
      </w:r>
      <w:r w:rsidR="00827ED4" w:rsidRPr="00FA5970">
        <w:rPr>
          <w:rFonts w:eastAsia="Times New Roman" w:cstheme="minorHAnsi"/>
          <w:color w:val="000000"/>
          <w:shd w:val="clear" w:color="auto" w:fill="FFFFFF"/>
        </w:rPr>
        <w:t xml:space="preserve">ustines. Wilts’, </w:t>
      </w:r>
      <w:r w:rsidR="00827ED4" w:rsidRPr="00FA5970">
        <w:rPr>
          <w:rFonts w:ascii="Arial" w:hAnsi="Arial" w:cs="Arial"/>
          <w:color w:val="1D1D1D"/>
        </w:rPr>
        <w:t xml:space="preserve">[online] Available </w:t>
      </w:r>
      <w:hyperlink r:id="rId4" w:history="1">
        <w:r w:rsidR="00827ED4" w:rsidRPr="00FA5970">
          <w:rPr>
            <w:rStyle w:val="Hyperlink"/>
            <w:rFonts w:ascii="Arial" w:hAnsi="Arial" w:cs="Arial"/>
          </w:rPr>
          <w:t>www.st-augustines.wilts.sch.uk</w:t>
        </w:r>
      </w:hyperlink>
      <w:r w:rsidR="00827ED4" w:rsidRPr="00FA5970">
        <w:rPr>
          <w:rFonts w:ascii="Arial" w:hAnsi="Arial" w:cs="Arial"/>
          <w:color w:val="1D1D1D"/>
        </w:rPr>
        <w:t>, [2018, January, 25].</w:t>
      </w:r>
      <w:r w:rsidR="00BA2C61" w:rsidRPr="00FA5970">
        <w:rPr>
          <w:rFonts w:eastAsia="Times New Roman" w:cstheme="minorHAnsi"/>
          <w:color w:val="000000"/>
          <w:shd w:val="clear" w:color="auto" w:fill="FFFFFF"/>
        </w:rPr>
        <w:br/>
      </w:r>
    </w:p>
    <w:p w14:paraId="50FFC609" w14:textId="309C2536" w:rsidR="00BA2C61" w:rsidRPr="00FA5970" w:rsidRDefault="00BA2C61" w:rsidP="00BA2C61">
      <w:pPr>
        <w:rPr>
          <w:rFonts w:eastAsia="Times New Roman" w:cstheme="minorHAnsi"/>
        </w:rPr>
      </w:pPr>
      <w:r w:rsidRPr="00FA5970">
        <w:rPr>
          <w:rFonts w:eastAsia="Times New Roman" w:cstheme="minorHAnsi"/>
        </w:rPr>
        <w:t xml:space="preserve">Tes.com. (2018), ‘Tes’, </w:t>
      </w:r>
      <w:r w:rsidRPr="00FA5970">
        <w:rPr>
          <w:rFonts w:ascii="Arial" w:hAnsi="Arial" w:cs="Arial"/>
          <w:color w:val="1D1D1D"/>
        </w:rPr>
        <w:t xml:space="preserve">[online]. Available: </w:t>
      </w:r>
      <w:hyperlink r:id="rId5" w:history="1">
        <w:r w:rsidRPr="00FA5970">
          <w:rPr>
            <w:rStyle w:val="Hyperlink"/>
            <w:rFonts w:ascii="Arial" w:hAnsi="Arial" w:cs="Arial"/>
          </w:rPr>
          <w:t>www.Tes.com</w:t>
        </w:r>
      </w:hyperlink>
      <w:r w:rsidRPr="00FA5970">
        <w:rPr>
          <w:rFonts w:ascii="Arial" w:hAnsi="Arial" w:cs="Arial"/>
          <w:color w:val="1D1D1D"/>
        </w:rPr>
        <w:t>, [2018, January, 25].</w:t>
      </w:r>
    </w:p>
    <w:p w14:paraId="7F5D31BD" w14:textId="77777777" w:rsidR="00BA2C61" w:rsidRPr="00FA5970" w:rsidRDefault="00BA2C61" w:rsidP="00BA2C61">
      <w:pPr>
        <w:spacing w:line="360" w:lineRule="auto"/>
        <w:rPr>
          <w:rFonts w:eastAsia="Times New Roman" w:cstheme="minorHAnsi"/>
        </w:rPr>
      </w:pPr>
      <w:r w:rsidRPr="00FA5970">
        <w:rPr>
          <w:rFonts w:eastAsia="Times New Roman" w:cstheme="minorHAnsi"/>
          <w:color w:val="000000"/>
          <w:shd w:val="clear" w:color="auto" w:fill="FFFFFF"/>
        </w:rPr>
        <w:br/>
        <w:t xml:space="preserve">Tichaawa, T. M. (2015), ‘The perceived impacts of sport tourism events’: Residents' </w:t>
      </w:r>
      <w:r w:rsidRPr="00FA5970">
        <w:rPr>
          <w:rFonts w:eastAsia="Times New Roman" w:cstheme="minorHAnsi"/>
          <w:color w:val="000000"/>
          <w:shd w:val="clear" w:color="auto" w:fill="FFFFFF"/>
        </w:rPr>
        <w:lastRenderedPageBreak/>
        <w:t>perceptions in East London, South Africa.</w:t>
      </w:r>
      <w:r w:rsidRPr="00FA5970">
        <w:rPr>
          <w:rStyle w:val="apple-converted-space"/>
          <w:rFonts w:eastAsia="Times New Roman" w:cstheme="minorHAnsi"/>
          <w:color w:val="000000"/>
          <w:shd w:val="clear" w:color="auto" w:fill="FFFFFF"/>
        </w:rPr>
        <w:t> </w:t>
      </w:r>
      <w:r w:rsidRPr="00FA5970">
        <w:rPr>
          <w:rFonts w:eastAsia="Times New Roman" w:cstheme="minorHAnsi"/>
          <w:iCs/>
          <w:color w:val="000000"/>
          <w:u w:val="single"/>
          <w:bdr w:val="none" w:sz="0" w:space="0" w:color="auto" w:frame="1"/>
        </w:rPr>
        <w:t>African Journal for Physical, Health Education, Recreation &amp; Dance</w:t>
      </w:r>
      <w:r w:rsidRPr="00FA5970">
        <w:rPr>
          <w:rFonts w:eastAsia="Times New Roman" w:cstheme="minorHAnsi"/>
          <w:color w:val="000000"/>
          <w:u w:val="single"/>
          <w:shd w:val="clear" w:color="auto" w:fill="FFFFFF"/>
        </w:rPr>
        <w:t>,</w:t>
      </w:r>
      <w:r w:rsidRPr="00FA5970">
        <w:rPr>
          <w:rFonts w:eastAsia="Times New Roman" w:cstheme="minorHAnsi"/>
          <w:color w:val="000000"/>
          <w:shd w:val="clear" w:color="auto" w:fill="FFFFFF"/>
        </w:rPr>
        <w:t xml:space="preserve"> 21(4:1), pp.1217–1232.</w:t>
      </w:r>
    </w:p>
    <w:p w14:paraId="1E5CEA95" w14:textId="354A2422" w:rsidR="003C62F9" w:rsidRPr="003C62F9" w:rsidRDefault="00BA2C61" w:rsidP="00BA2C61">
      <w:pPr>
        <w:spacing w:line="360" w:lineRule="auto"/>
        <w:rPr>
          <w:rFonts w:eastAsia="Times New Roman" w:cstheme="minorHAnsi"/>
        </w:rPr>
      </w:pPr>
      <w:r w:rsidRPr="00FA5970">
        <w:rPr>
          <w:rFonts w:eastAsia="Times New Roman" w:cstheme="minorHAnsi"/>
          <w:color w:val="000000"/>
          <w:shd w:val="clear" w:color="auto" w:fill="FFFFFF"/>
        </w:rPr>
        <w:br/>
        <w:t>Vargane Csoban, K., Serra, G. &amp; Nabradi, A. (2014), ‘The role of small-scale sports events in developing sustainable sport tourism’</w:t>
      </w:r>
      <w:r w:rsidRPr="00FA5970">
        <w:rPr>
          <w:rFonts w:eastAsia="Times New Roman" w:cstheme="minorHAnsi"/>
          <w:color w:val="000000"/>
          <w:u w:val="single"/>
          <w:shd w:val="clear" w:color="auto" w:fill="FFFFFF"/>
        </w:rPr>
        <w:t>, a case study of fencing</w:t>
      </w:r>
      <w:r w:rsidRPr="00FA5970">
        <w:rPr>
          <w:rFonts w:eastAsia="Times New Roman" w:cstheme="minorHAnsi"/>
          <w:color w:val="000000"/>
          <w:shd w:val="clear" w:color="auto" w:fill="FFFFFF"/>
        </w:rPr>
        <w:t>.</w:t>
      </w:r>
      <w:r w:rsidRPr="00FA5970">
        <w:rPr>
          <w:rFonts w:cstheme="minorHAnsi"/>
        </w:rPr>
        <w:t xml:space="preserve"> 8(4)., pp. 17–22.</w:t>
      </w:r>
      <w:r w:rsidRPr="00FA5970">
        <w:rPr>
          <w:rFonts w:eastAsia="Times New Roman" w:cstheme="minorHAnsi"/>
          <w:color w:val="000000"/>
          <w:shd w:val="clear" w:color="auto" w:fill="FFFFFF"/>
        </w:rPr>
        <w:br/>
      </w:r>
      <w:r w:rsidRPr="00FA5970">
        <w:rPr>
          <w:rFonts w:eastAsia="Times New Roman" w:cstheme="minorHAnsi"/>
          <w:color w:val="000000"/>
          <w:shd w:val="clear" w:color="auto" w:fill="FFFFFF"/>
        </w:rPr>
        <w:br/>
        <w:t>Wilson, R. (2006), ‘The Economic Impact of Local Sport Event’s</w:t>
      </w:r>
      <w:r w:rsidRPr="00FA5970">
        <w:rPr>
          <w:rFonts w:eastAsia="Times New Roman" w:cstheme="minorHAnsi"/>
          <w:color w:val="000000"/>
          <w:u w:val="single"/>
          <w:shd w:val="clear" w:color="auto" w:fill="FFFFFF"/>
        </w:rPr>
        <w:t>: Significant, limited or otherwise? A case study of four swimming events managing leisure</w:t>
      </w:r>
      <w:r w:rsidRPr="00FA5970">
        <w:rPr>
          <w:rFonts w:eastAsia="Times New Roman" w:cstheme="minorHAnsi"/>
          <w:color w:val="000000"/>
          <w:shd w:val="clear" w:color="auto" w:fill="FFFFFF"/>
        </w:rPr>
        <w:t>. 11. Pp.57- 70.</w:t>
      </w:r>
      <w:r>
        <w:rPr>
          <w:rFonts w:eastAsia="Times New Roman" w:cstheme="minorHAnsi"/>
          <w:color w:val="000000"/>
          <w:shd w:val="clear" w:color="auto" w:fill="FFFFFF"/>
        </w:rPr>
        <w:br/>
      </w:r>
      <w:r>
        <w:rPr>
          <w:rFonts w:eastAsia="Times New Roman" w:cstheme="minorHAnsi"/>
          <w:color w:val="000000"/>
          <w:shd w:val="clear" w:color="auto" w:fill="FFFFFF"/>
        </w:rPr>
        <w:br/>
      </w:r>
    </w:p>
    <w:p w14:paraId="3DBE9B9A" w14:textId="0B02C101" w:rsidR="00C13AC6" w:rsidRPr="008B47B1" w:rsidRDefault="008B47B1" w:rsidP="008B47B1">
      <w:pPr>
        <w:spacing w:line="360" w:lineRule="auto"/>
        <w:rPr>
          <w:u w:val="single"/>
        </w:rPr>
      </w:pPr>
      <w:r>
        <w:rPr>
          <w:u w:val="single"/>
        </w:rPr>
        <w:br/>
      </w:r>
      <w:r>
        <w:rPr>
          <w:u w:val="single"/>
        </w:rPr>
        <w:br/>
      </w:r>
      <w:r>
        <w:rPr>
          <w:u w:val="single"/>
        </w:rPr>
        <w:br/>
      </w:r>
      <w:r>
        <w:rPr>
          <w:u w:val="single"/>
        </w:rPr>
        <w:br/>
      </w:r>
      <w:r>
        <w:rPr>
          <w:u w:val="single"/>
        </w:rPr>
        <w:br/>
      </w:r>
      <w:r>
        <w:rPr>
          <w:u w:val="single"/>
        </w:rPr>
        <w:br/>
      </w:r>
      <w:r>
        <w:rPr>
          <w:u w:val="single"/>
        </w:rPr>
        <w:br/>
      </w:r>
    </w:p>
    <w:sectPr w:rsidR="00C13AC6" w:rsidRPr="008B47B1" w:rsidSect="0078466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47B1"/>
    <w:rsid w:val="00114AF3"/>
    <w:rsid w:val="00163B8E"/>
    <w:rsid w:val="001A28C5"/>
    <w:rsid w:val="00200B76"/>
    <w:rsid w:val="00260A09"/>
    <w:rsid w:val="002C5057"/>
    <w:rsid w:val="002D1E18"/>
    <w:rsid w:val="002F63C0"/>
    <w:rsid w:val="003C62F9"/>
    <w:rsid w:val="003D7680"/>
    <w:rsid w:val="003E7047"/>
    <w:rsid w:val="004E765E"/>
    <w:rsid w:val="00560407"/>
    <w:rsid w:val="0058698B"/>
    <w:rsid w:val="00593754"/>
    <w:rsid w:val="006103E5"/>
    <w:rsid w:val="00642F5A"/>
    <w:rsid w:val="00645F96"/>
    <w:rsid w:val="0068554F"/>
    <w:rsid w:val="00696888"/>
    <w:rsid w:val="0078466B"/>
    <w:rsid w:val="007A0796"/>
    <w:rsid w:val="007C67A1"/>
    <w:rsid w:val="00827ED4"/>
    <w:rsid w:val="00873FB3"/>
    <w:rsid w:val="008B47B1"/>
    <w:rsid w:val="008D016E"/>
    <w:rsid w:val="008E7227"/>
    <w:rsid w:val="009337E9"/>
    <w:rsid w:val="009B2EA8"/>
    <w:rsid w:val="00A02129"/>
    <w:rsid w:val="00B84A88"/>
    <w:rsid w:val="00B96964"/>
    <w:rsid w:val="00BA2C61"/>
    <w:rsid w:val="00BD0CFB"/>
    <w:rsid w:val="00CD57E0"/>
    <w:rsid w:val="00CF7A50"/>
    <w:rsid w:val="00D6078A"/>
    <w:rsid w:val="00D97369"/>
    <w:rsid w:val="00DC6034"/>
    <w:rsid w:val="00E251D9"/>
    <w:rsid w:val="00E80608"/>
    <w:rsid w:val="00EC4D18"/>
    <w:rsid w:val="00F566EE"/>
    <w:rsid w:val="00F97B16"/>
    <w:rsid w:val="00FA5970"/>
    <w:rsid w:val="00FF4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15E2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B47B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B47B1"/>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3C62F9"/>
  </w:style>
  <w:style w:type="character" w:styleId="Hyperlink">
    <w:name w:val="Hyperlink"/>
    <w:basedOn w:val="DefaultParagraphFont"/>
    <w:uiPriority w:val="99"/>
    <w:unhideWhenUsed/>
    <w:rsid w:val="00BA2C61"/>
    <w:rPr>
      <w:color w:val="0563C1" w:themeColor="hyperlink"/>
      <w:u w:val="single"/>
    </w:rPr>
  </w:style>
  <w:style w:type="character" w:styleId="UnresolvedMention">
    <w:name w:val="Unresolved Mention"/>
    <w:basedOn w:val="DefaultParagraphFont"/>
    <w:uiPriority w:val="99"/>
    <w:rsid w:val="00BA2C6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0438276">
      <w:bodyDiv w:val="1"/>
      <w:marLeft w:val="0"/>
      <w:marRight w:val="0"/>
      <w:marTop w:val="0"/>
      <w:marBottom w:val="0"/>
      <w:divBdr>
        <w:top w:val="none" w:sz="0" w:space="0" w:color="auto"/>
        <w:left w:val="none" w:sz="0" w:space="0" w:color="auto"/>
        <w:bottom w:val="none" w:sz="0" w:space="0" w:color="auto"/>
        <w:right w:val="none" w:sz="0" w:space="0" w:color="auto"/>
      </w:divBdr>
    </w:div>
    <w:div w:id="838040651">
      <w:bodyDiv w:val="1"/>
      <w:marLeft w:val="0"/>
      <w:marRight w:val="0"/>
      <w:marTop w:val="0"/>
      <w:marBottom w:val="0"/>
      <w:divBdr>
        <w:top w:val="none" w:sz="0" w:space="0" w:color="auto"/>
        <w:left w:val="none" w:sz="0" w:space="0" w:color="auto"/>
        <w:bottom w:val="none" w:sz="0" w:space="0" w:color="auto"/>
        <w:right w:val="none" w:sz="0" w:space="0" w:color="auto"/>
      </w:divBdr>
    </w:div>
    <w:div w:id="964317047">
      <w:bodyDiv w:val="1"/>
      <w:marLeft w:val="0"/>
      <w:marRight w:val="0"/>
      <w:marTop w:val="0"/>
      <w:marBottom w:val="0"/>
      <w:divBdr>
        <w:top w:val="none" w:sz="0" w:space="0" w:color="auto"/>
        <w:left w:val="none" w:sz="0" w:space="0" w:color="auto"/>
        <w:bottom w:val="none" w:sz="0" w:space="0" w:color="auto"/>
        <w:right w:val="none" w:sz="0" w:space="0" w:color="auto"/>
      </w:divBdr>
    </w:div>
    <w:div w:id="1141144866">
      <w:bodyDiv w:val="1"/>
      <w:marLeft w:val="0"/>
      <w:marRight w:val="0"/>
      <w:marTop w:val="0"/>
      <w:marBottom w:val="0"/>
      <w:divBdr>
        <w:top w:val="none" w:sz="0" w:space="0" w:color="auto"/>
        <w:left w:val="none" w:sz="0" w:space="0" w:color="auto"/>
        <w:bottom w:val="none" w:sz="0" w:space="0" w:color="auto"/>
        <w:right w:val="none" w:sz="0" w:space="0" w:color="auto"/>
      </w:divBdr>
    </w:div>
    <w:div w:id="1198664544">
      <w:bodyDiv w:val="1"/>
      <w:marLeft w:val="0"/>
      <w:marRight w:val="0"/>
      <w:marTop w:val="0"/>
      <w:marBottom w:val="0"/>
      <w:divBdr>
        <w:top w:val="none" w:sz="0" w:space="0" w:color="auto"/>
        <w:left w:val="none" w:sz="0" w:space="0" w:color="auto"/>
        <w:bottom w:val="none" w:sz="0" w:space="0" w:color="auto"/>
        <w:right w:val="none" w:sz="0" w:space="0" w:color="auto"/>
      </w:divBdr>
    </w:div>
    <w:div w:id="195621255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Tes.com" TargetMode="External"/><Relationship Id="rId4" Type="http://schemas.openxmlformats.org/officeDocument/2006/relationships/hyperlink" Target="http://www.st-augustines.wilts.sch.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235</TotalTime>
  <Pages>8</Pages>
  <Words>2118</Words>
  <Characters>12077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Reynolds (1701301)</dc:creator>
  <cp:keywords/>
  <dc:description/>
  <cp:lastModifiedBy>Rebecca Reynolds (1701301)</cp:lastModifiedBy>
  <cp:revision>11</cp:revision>
  <dcterms:created xsi:type="dcterms:W3CDTF">2018-01-23T23:30:00Z</dcterms:created>
  <dcterms:modified xsi:type="dcterms:W3CDTF">2018-02-04T22:39:00Z</dcterms:modified>
</cp:coreProperties>
</file>