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A02F83" w14:textId="77777777" w:rsidR="0082581E" w:rsidRDefault="0082581E">
      <w:pPr>
        <w:pStyle w:val="Normal1"/>
        <w:jc w:val="center"/>
        <w:rPr>
          <w:rFonts w:ascii="Times New Roman" w:eastAsia="Times New Roman" w:hAnsi="Times New Roman" w:cs="Times New Roman"/>
          <w:b/>
          <w:sz w:val="32"/>
          <w:szCs w:val="32"/>
          <w:highlight w:val="white"/>
          <w:lang w:val="en-GB"/>
        </w:rPr>
      </w:pPr>
    </w:p>
    <w:p w14:paraId="7F4B8E20" w14:textId="01044C53" w:rsidR="0082581E" w:rsidRDefault="00251C65">
      <w:pPr>
        <w:pStyle w:val="Normal1"/>
        <w:jc w:val="center"/>
        <w:rPr>
          <w:rFonts w:ascii="Times New Roman" w:eastAsia="Times New Roman" w:hAnsi="Times New Roman" w:cs="Times New Roman"/>
          <w:b/>
          <w:sz w:val="32"/>
          <w:szCs w:val="32"/>
          <w:highlight w:val="white"/>
          <w:lang w:val="en-GB"/>
        </w:rPr>
      </w:pPr>
      <w:r>
        <w:rPr>
          <w:noProof/>
        </w:rPr>
        <w:drawing>
          <wp:inline distT="0" distB="0" distL="0" distR="0" wp14:anchorId="5DD60D79" wp14:editId="749E9095">
            <wp:extent cx="4514850" cy="2981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2981325"/>
                    </a:xfrm>
                    <a:prstGeom prst="rect">
                      <a:avLst/>
                    </a:prstGeom>
                    <a:noFill/>
                    <a:ln>
                      <a:noFill/>
                    </a:ln>
                  </pic:spPr>
                </pic:pic>
              </a:graphicData>
            </a:graphic>
          </wp:inline>
        </w:drawing>
      </w:r>
    </w:p>
    <w:p w14:paraId="10986427" w14:textId="77777777" w:rsidR="0082581E" w:rsidRDefault="0082581E">
      <w:pPr>
        <w:pStyle w:val="Normal1"/>
        <w:jc w:val="center"/>
        <w:rPr>
          <w:rFonts w:ascii="Times New Roman" w:eastAsia="Times New Roman" w:hAnsi="Times New Roman" w:cs="Times New Roman"/>
          <w:b/>
          <w:sz w:val="32"/>
          <w:szCs w:val="32"/>
          <w:highlight w:val="white"/>
          <w:lang w:val="en-GB"/>
        </w:rPr>
      </w:pPr>
    </w:p>
    <w:p w14:paraId="78CF06ED" w14:textId="77777777" w:rsidR="0082581E" w:rsidRDefault="0082581E" w:rsidP="00251C65">
      <w:pPr>
        <w:pStyle w:val="Normal1"/>
        <w:rPr>
          <w:rFonts w:ascii="Times New Roman" w:eastAsia="Times New Roman" w:hAnsi="Times New Roman" w:cs="Times New Roman"/>
          <w:b/>
          <w:sz w:val="32"/>
          <w:szCs w:val="32"/>
          <w:highlight w:val="white"/>
          <w:lang w:val="en-GB"/>
        </w:rPr>
      </w:pPr>
    </w:p>
    <w:p w14:paraId="3949BDD7" w14:textId="77777777" w:rsidR="0082581E" w:rsidRDefault="0082581E">
      <w:pPr>
        <w:pStyle w:val="Normal1"/>
        <w:jc w:val="center"/>
        <w:rPr>
          <w:rFonts w:ascii="Times New Roman" w:eastAsia="Times New Roman" w:hAnsi="Times New Roman" w:cs="Times New Roman"/>
          <w:b/>
          <w:sz w:val="32"/>
          <w:szCs w:val="32"/>
          <w:highlight w:val="white"/>
          <w:lang w:val="en-GB"/>
        </w:rPr>
      </w:pPr>
    </w:p>
    <w:p w14:paraId="5D645BA5" w14:textId="77777777" w:rsidR="00044389" w:rsidRDefault="000E4079">
      <w:pPr>
        <w:pStyle w:val="Normal1"/>
        <w:jc w:val="center"/>
        <w:rPr>
          <w:rFonts w:ascii="Times New Roman" w:eastAsia="Times New Roman" w:hAnsi="Times New Roman" w:cs="Times New Roman"/>
          <w:b/>
          <w:sz w:val="32"/>
          <w:szCs w:val="32"/>
          <w:lang w:val="en-GB"/>
        </w:rPr>
      </w:pPr>
      <w:r w:rsidRPr="00E34834">
        <w:rPr>
          <w:rFonts w:ascii="Times New Roman" w:eastAsia="Times New Roman" w:hAnsi="Times New Roman" w:cs="Times New Roman"/>
          <w:b/>
          <w:sz w:val="32"/>
          <w:szCs w:val="32"/>
          <w:highlight w:val="white"/>
          <w:lang w:val="en-GB"/>
        </w:rPr>
        <w:t>DIGITAL SKILLS AND RESEARCH METHODS</w:t>
      </w:r>
    </w:p>
    <w:p w14:paraId="5B58A76E" w14:textId="77777777" w:rsidR="00044389" w:rsidRDefault="00044389">
      <w:pPr>
        <w:pStyle w:val="Normal1"/>
        <w:jc w:val="center"/>
        <w:rPr>
          <w:rFonts w:ascii="Times New Roman" w:eastAsia="Times New Roman" w:hAnsi="Times New Roman" w:cs="Times New Roman"/>
          <w:b/>
          <w:sz w:val="32"/>
          <w:szCs w:val="32"/>
          <w:lang w:val="en-GB"/>
        </w:rPr>
      </w:pPr>
    </w:p>
    <w:p w14:paraId="179EE462" w14:textId="77777777" w:rsidR="00044389" w:rsidRDefault="00044389">
      <w:pPr>
        <w:pStyle w:val="Normal1"/>
        <w:jc w:val="center"/>
        <w:rPr>
          <w:rFonts w:ascii="Times New Roman" w:eastAsia="Times New Roman" w:hAnsi="Times New Roman" w:cs="Times New Roman"/>
          <w:b/>
          <w:sz w:val="32"/>
          <w:szCs w:val="32"/>
          <w:lang w:val="en-GB"/>
        </w:rPr>
      </w:pPr>
    </w:p>
    <w:p w14:paraId="7E61A28D" w14:textId="77777777" w:rsidR="00044389" w:rsidRDefault="00044389" w:rsidP="000C22A1">
      <w:pPr>
        <w:pStyle w:val="Normal1"/>
        <w:rPr>
          <w:rFonts w:ascii="Times New Roman" w:eastAsia="Times New Roman" w:hAnsi="Times New Roman" w:cs="Times New Roman"/>
          <w:b/>
          <w:sz w:val="32"/>
          <w:szCs w:val="32"/>
          <w:lang w:val="en-GB"/>
        </w:rPr>
      </w:pPr>
    </w:p>
    <w:p w14:paraId="5D04B1CD" w14:textId="67067C71" w:rsidR="00C911CF" w:rsidRPr="00E34834" w:rsidRDefault="00C97682" w:rsidP="00C97682">
      <w:pPr>
        <w:pStyle w:val="Normal1"/>
        <w:jc w:val="center"/>
        <w:rPr>
          <w:rFonts w:ascii="Times New Roman" w:eastAsia="Times New Roman" w:hAnsi="Times New Roman" w:cs="Times New Roman"/>
          <w:b/>
          <w:sz w:val="32"/>
          <w:szCs w:val="32"/>
          <w:highlight w:val="white"/>
          <w:lang w:val="en-GB"/>
        </w:rPr>
      </w:pPr>
      <w:r w:rsidRPr="00C97682">
        <w:drawing>
          <wp:inline distT="0" distB="0" distL="0" distR="0" wp14:anchorId="1C9DF1C3" wp14:editId="7C1905F5">
            <wp:extent cx="4076700" cy="1009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6700" cy="1009650"/>
                    </a:xfrm>
                    <a:prstGeom prst="rect">
                      <a:avLst/>
                    </a:prstGeom>
                    <a:noFill/>
                    <a:ln>
                      <a:noFill/>
                    </a:ln>
                  </pic:spPr>
                </pic:pic>
              </a:graphicData>
            </a:graphic>
          </wp:inline>
        </w:drawing>
      </w:r>
      <w:r w:rsidR="000E4079" w:rsidRPr="00E34834">
        <w:rPr>
          <w:lang w:val="en-GB"/>
        </w:rPr>
        <w:br w:type="page"/>
      </w:r>
    </w:p>
    <w:p w14:paraId="1825F75E" w14:textId="77777777" w:rsidR="00E34834" w:rsidRDefault="000E4079" w:rsidP="00DC7B94">
      <w:pPr>
        <w:pStyle w:val="Normal1"/>
        <w:spacing w:line="360" w:lineRule="auto"/>
        <w:jc w:val="center"/>
        <w:rPr>
          <w:rFonts w:ascii="Times New Roman" w:eastAsia="Times New Roman" w:hAnsi="Times New Roman" w:cs="Times New Roman"/>
          <w:b/>
          <w:sz w:val="24"/>
          <w:szCs w:val="24"/>
          <w:lang w:val="en-GB"/>
        </w:rPr>
      </w:pPr>
      <w:r w:rsidRPr="00E34834">
        <w:rPr>
          <w:rFonts w:ascii="Times New Roman" w:eastAsia="Times New Roman" w:hAnsi="Times New Roman" w:cs="Times New Roman"/>
          <w:b/>
          <w:sz w:val="24"/>
          <w:szCs w:val="24"/>
          <w:highlight w:val="white"/>
          <w:lang w:val="en-GB"/>
        </w:rPr>
        <w:lastRenderedPageBreak/>
        <w:t>Executive Summary</w:t>
      </w:r>
    </w:p>
    <w:p w14:paraId="038F883A" w14:textId="77777777" w:rsidR="00C911CF" w:rsidRPr="00E34834" w:rsidRDefault="00F85514" w:rsidP="00DC7B94">
      <w:pPr>
        <w:pStyle w:val="Normal1"/>
        <w:spacing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sz w:val="24"/>
          <w:szCs w:val="24"/>
          <w:lang w:val="en-GB"/>
        </w:rPr>
        <w:t xml:space="preserve">This report has been focused on childhood obesity and determining contributing factors leading to it. These factors include environmental, parental, socio-cultural, genetic and psychological factors. </w:t>
      </w:r>
      <w:r w:rsidRPr="00E34834">
        <w:rPr>
          <w:rFonts w:ascii="Times New Roman" w:eastAsia="Times New Roman" w:hAnsi="Times New Roman" w:cs="Times New Roman"/>
          <w:sz w:val="24"/>
          <w:szCs w:val="24"/>
          <w:highlight w:val="white"/>
          <w:lang w:val="en-GB"/>
        </w:rPr>
        <w:t>Genetics has been found to be one of the major contributing factors for obesity among children.</w:t>
      </w:r>
      <w:r>
        <w:rPr>
          <w:rFonts w:ascii="Times New Roman" w:eastAsia="Times New Roman" w:hAnsi="Times New Roman" w:cs="Times New Roman"/>
          <w:sz w:val="24"/>
          <w:szCs w:val="24"/>
          <w:lang w:val="en-GB"/>
        </w:rPr>
        <w:t xml:space="preserve"> This report further emphasised on role of parents in adopting a healthy lifestyle and in turn influencing their children in doing so. The children are needed to engage into physical activities for minimising the risk of obesity among them. </w:t>
      </w:r>
      <w:r w:rsidR="000E4079" w:rsidRPr="00E34834">
        <w:rPr>
          <w:lang w:val="en-GB"/>
        </w:rPr>
        <w:br w:type="page"/>
      </w:r>
    </w:p>
    <w:p w14:paraId="3469B997" w14:textId="77777777" w:rsidR="00130DDA" w:rsidRDefault="000E4079" w:rsidP="00DC7B94">
      <w:pPr>
        <w:pStyle w:val="Normal1"/>
        <w:spacing w:line="360" w:lineRule="auto"/>
        <w:jc w:val="center"/>
        <w:rPr>
          <w:rFonts w:ascii="Times New Roman" w:eastAsia="Times New Roman" w:hAnsi="Times New Roman" w:cs="Times New Roman"/>
          <w:b/>
          <w:sz w:val="24"/>
          <w:szCs w:val="24"/>
          <w:lang w:val="en-GB"/>
        </w:rPr>
      </w:pPr>
      <w:r w:rsidRPr="00E34834">
        <w:rPr>
          <w:rFonts w:ascii="Times New Roman" w:eastAsia="Times New Roman" w:hAnsi="Times New Roman" w:cs="Times New Roman"/>
          <w:b/>
          <w:sz w:val="24"/>
          <w:szCs w:val="24"/>
          <w:highlight w:val="white"/>
          <w:lang w:val="en-GB"/>
        </w:rPr>
        <w:lastRenderedPageBreak/>
        <w:t>Table of Contents</w:t>
      </w:r>
    </w:p>
    <w:p w14:paraId="5701A940" w14:textId="77777777" w:rsidR="00130DDA" w:rsidRPr="00130DDA" w:rsidRDefault="00BE569C" w:rsidP="00DC7B94">
      <w:pPr>
        <w:pStyle w:val="TableofFigures"/>
        <w:tabs>
          <w:tab w:val="right" w:leader="dot" w:pos="9019"/>
        </w:tabs>
        <w:spacing w:line="360" w:lineRule="auto"/>
        <w:jc w:val="both"/>
        <w:rPr>
          <w:noProof/>
        </w:rPr>
      </w:pPr>
      <w:r>
        <w:rPr>
          <w:b/>
          <w:highlight w:val="white"/>
        </w:rPr>
        <w:fldChar w:fldCharType="begin"/>
      </w:r>
      <w:r w:rsidR="00130DDA">
        <w:rPr>
          <w:b/>
          <w:highlight w:val="white"/>
        </w:rPr>
        <w:instrText xml:space="preserve"> TOC \h \z \t "Heading 1" \c </w:instrText>
      </w:r>
      <w:r>
        <w:rPr>
          <w:b/>
          <w:highlight w:val="white"/>
        </w:rPr>
        <w:fldChar w:fldCharType="separate"/>
      </w:r>
      <w:hyperlink w:anchor="_Toc16003397" w:history="1">
        <w:r w:rsidR="00130DDA" w:rsidRPr="00130DDA">
          <w:rPr>
            <w:rStyle w:val="Hyperlink"/>
            <w:noProof/>
          </w:rPr>
          <w:t>1.0 Introduction</w:t>
        </w:r>
        <w:r w:rsidR="00130DDA" w:rsidRPr="00130DDA">
          <w:rPr>
            <w:noProof/>
            <w:webHidden/>
          </w:rPr>
          <w:tab/>
        </w:r>
        <w:r w:rsidRPr="00130DDA">
          <w:rPr>
            <w:noProof/>
            <w:webHidden/>
          </w:rPr>
          <w:fldChar w:fldCharType="begin"/>
        </w:r>
        <w:r w:rsidR="00130DDA" w:rsidRPr="00130DDA">
          <w:rPr>
            <w:noProof/>
            <w:webHidden/>
          </w:rPr>
          <w:instrText xml:space="preserve"> PAGEREF _Toc16003397 \h </w:instrText>
        </w:r>
        <w:r w:rsidRPr="00130DDA">
          <w:rPr>
            <w:noProof/>
            <w:webHidden/>
          </w:rPr>
        </w:r>
        <w:r w:rsidRPr="00130DDA">
          <w:rPr>
            <w:noProof/>
            <w:webHidden/>
          </w:rPr>
          <w:fldChar w:fldCharType="separate"/>
        </w:r>
        <w:r w:rsidR="000C0CE5">
          <w:rPr>
            <w:noProof/>
            <w:webHidden/>
          </w:rPr>
          <w:t>3</w:t>
        </w:r>
        <w:r w:rsidRPr="00130DDA">
          <w:rPr>
            <w:noProof/>
            <w:webHidden/>
          </w:rPr>
          <w:fldChar w:fldCharType="end"/>
        </w:r>
      </w:hyperlink>
    </w:p>
    <w:p w14:paraId="75C6DC74" w14:textId="77777777" w:rsidR="00130DDA" w:rsidRPr="00130DDA" w:rsidRDefault="00A27916" w:rsidP="00DC7B94">
      <w:pPr>
        <w:pStyle w:val="TableofFigures"/>
        <w:tabs>
          <w:tab w:val="right" w:leader="dot" w:pos="9019"/>
        </w:tabs>
        <w:spacing w:line="360" w:lineRule="auto"/>
        <w:jc w:val="both"/>
        <w:rPr>
          <w:noProof/>
        </w:rPr>
      </w:pPr>
      <w:hyperlink w:anchor="_Toc16003398" w:history="1">
        <w:r w:rsidR="00130DDA" w:rsidRPr="00130DDA">
          <w:rPr>
            <w:rStyle w:val="Hyperlink"/>
            <w:noProof/>
          </w:rPr>
          <w:t>2.0 Background</w:t>
        </w:r>
        <w:r w:rsidR="00130DDA" w:rsidRPr="00130DDA">
          <w:rPr>
            <w:noProof/>
            <w:webHidden/>
          </w:rPr>
          <w:tab/>
        </w:r>
        <w:r w:rsidR="00BE569C" w:rsidRPr="00130DDA">
          <w:rPr>
            <w:noProof/>
            <w:webHidden/>
          </w:rPr>
          <w:fldChar w:fldCharType="begin"/>
        </w:r>
        <w:r w:rsidR="00130DDA" w:rsidRPr="00130DDA">
          <w:rPr>
            <w:noProof/>
            <w:webHidden/>
          </w:rPr>
          <w:instrText xml:space="preserve"> PAGEREF _Toc16003398 \h </w:instrText>
        </w:r>
        <w:r w:rsidR="00BE569C" w:rsidRPr="00130DDA">
          <w:rPr>
            <w:noProof/>
            <w:webHidden/>
          </w:rPr>
        </w:r>
        <w:r w:rsidR="00BE569C" w:rsidRPr="00130DDA">
          <w:rPr>
            <w:noProof/>
            <w:webHidden/>
          </w:rPr>
          <w:fldChar w:fldCharType="separate"/>
        </w:r>
        <w:r w:rsidR="000C0CE5">
          <w:rPr>
            <w:noProof/>
            <w:webHidden/>
          </w:rPr>
          <w:t>3</w:t>
        </w:r>
        <w:r w:rsidR="00BE569C" w:rsidRPr="00130DDA">
          <w:rPr>
            <w:noProof/>
            <w:webHidden/>
          </w:rPr>
          <w:fldChar w:fldCharType="end"/>
        </w:r>
      </w:hyperlink>
    </w:p>
    <w:p w14:paraId="69045708" w14:textId="77777777" w:rsidR="00130DDA" w:rsidRPr="00130DDA" w:rsidRDefault="00A27916" w:rsidP="00DC7B94">
      <w:pPr>
        <w:pStyle w:val="TableofFigures"/>
        <w:tabs>
          <w:tab w:val="right" w:leader="dot" w:pos="9019"/>
        </w:tabs>
        <w:spacing w:line="360" w:lineRule="auto"/>
        <w:jc w:val="both"/>
        <w:rPr>
          <w:noProof/>
        </w:rPr>
      </w:pPr>
      <w:hyperlink w:anchor="_Toc16003399" w:history="1">
        <w:r w:rsidR="00130DDA" w:rsidRPr="00130DDA">
          <w:rPr>
            <w:rStyle w:val="Hyperlink"/>
            <w:noProof/>
          </w:rPr>
          <w:t>3.0 Aims and Objectives</w:t>
        </w:r>
        <w:r w:rsidR="00130DDA" w:rsidRPr="00130DDA">
          <w:rPr>
            <w:noProof/>
            <w:webHidden/>
          </w:rPr>
          <w:tab/>
        </w:r>
        <w:r w:rsidR="00BE569C" w:rsidRPr="00130DDA">
          <w:rPr>
            <w:noProof/>
            <w:webHidden/>
          </w:rPr>
          <w:fldChar w:fldCharType="begin"/>
        </w:r>
        <w:r w:rsidR="00130DDA" w:rsidRPr="00130DDA">
          <w:rPr>
            <w:noProof/>
            <w:webHidden/>
          </w:rPr>
          <w:instrText xml:space="preserve"> PAGEREF _Toc16003399 \h </w:instrText>
        </w:r>
        <w:r w:rsidR="00BE569C" w:rsidRPr="00130DDA">
          <w:rPr>
            <w:noProof/>
            <w:webHidden/>
          </w:rPr>
        </w:r>
        <w:r w:rsidR="00BE569C" w:rsidRPr="00130DDA">
          <w:rPr>
            <w:noProof/>
            <w:webHidden/>
          </w:rPr>
          <w:fldChar w:fldCharType="separate"/>
        </w:r>
        <w:r w:rsidR="000C0CE5">
          <w:rPr>
            <w:noProof/>
            <w:webHidden/>
          </w:rPr>
          <w:t>5</w:t>
        </w:r>
        <w:r w:rsidR="00BE569C" w:rsidRPr="00130DDA">
          <w:rPr>
            <w:noProof/>
            <w:webHidden/>
          </w:rPr>
          <w:fldChar w:fldCharType="end"/>
        </w:r>
      </w:hyperlink>
    </w:p>
    <w:p w14:paraId="668BC8B6" w14:textId="77777777" w:rsidR="00130DDA" w:rsidRPr="00130DDA" w:rsidRDefault="00A27916" w:rsidP="00DC7B94">
      <w:pPr>
        <w:pStyle w:val="TableofFigures"/>
        <w:tabs>
          <w:tab w:val="right" w:leader="dot" w:pos="9019"/>
        </w:tabs>
        <w:spacing w:line="360" w:lineRule="auto"/>
        <w:jc w:val="both"/>
        <w:rPr>
          <w:noProof/>
        </w:rPr>
      </w:pPr>
      <w:hyperlink w:anchor="_Toc16003400" w:history="1">
        <w:r w:rsidR="00130DDA" w:rsidRPr="00130DDA">
          <w:rPr>
            <w:rStyle w:val="Hyperlink"/>
            <w:noProof/>
          </w:rPr>
          <w:t>4.0 Primary Research Method</w:t>
        </w:r>
        <w:r w:rsidR="00130DDA" w:rsidRPr="00130DDA">
          <w:rPr>
            <w:noProof/>
            <w:webHidden/>
          </w:rPr>
          <w:tab/>
        </w:r>
        <w:r w:rsidR="00BE569C" w:rsidRPr="00130DDA">
          <w:rPr>
            <w:noProof/>
            <w:webHidden/>
          </w:rPr>
          <w:fldChar w:fldCharType="begin"/>
        </w:r>
        <w:r w:rsidR="00130DDA" w:rsidRPr="00130DDA">
          <w:rPr>
            <w:noProof/>
            <w:webHidden/>
          </w:rPr>
          <w:instrText xml:space="preserve"> PAGEREF _Toc16003400 \h </w:instrText>
        </w:r>
        <w:r w:rsidR="00BE569C" w:rsidRPr="00130DDA">
          <w:rPr>
            <w:noProof/>
            <w:webHidden/>
          </w:rPr>
        </w:r>
        <w:r w:rsidR="00BE569C" w:rsidRPr="00130DDA">
          <w:rPr>
            <w:noProof/>
            <w:webHidden/>
          </w:rPr>
          <w:fldChar w:fldCharType="separate"/>
        </w:r>
        <w:r w:rsidR="000C0CE5">
          <w:rPr>
            <w:noProof/>
            <w:webHidden/>
          </w:rPr>
          <w:t>5</w:t>
        </w:r>
        <w:r w:rsidR="00BE569C" w:rsidRPr="00130DDA">
          <w:rPr>
            <w:noProof/>
            <w:webHidden/>
          </w:rPr>
          <w:fldChar w:fldCharType="end"/>
        </w:r>
      </w:hyperlink>
    </w:p>
    <w:p w14:paraId="1B9FE328" w14:textId="77777777" w:rsidR="00130DDA" w:rsidRPr="00130DDA" w:rsidRDefault="00A27916" w:rsidP="00DC7B94">
      <w:pPr>
        <w:pStyle w:val="TableofFigures"/>
        <w:tabs>
          <w:tab w:val="right" w:leader="dot" w:pos="9019"/>
        </w:tabs>
        <w:spacing w:line="360" w:lineRule="auto"/>
        <w:jc w:val="both"/>
        <w:rPr>
          <w:noProof/>
        </w:rPr>
      </w:pPr>
      <w:hyperlink w:anchor="_Toc16003401" w:history="1">
        <w:r w:rsidR="00130DDA" w:rsidRPr="00130DDA">
          <w:rPr>
            <w:rStyle w:val="Hyperlink"/>
            <w:noProof/>
          </w:rPr>
          <w:t>5.0 Results</w:t>
        </w:r>
        <w:r w:rsidR="00130DDA" w:rsidRPr="00130DDA">
          <w:rPr>
            <w:noProof/>
            <w:webHidden/>
          </w:rPr>
          <w:tab/>
        </w:r>
        <w:r w:rsidR="00BE569C" w:rsidRPr="00130DDA">
          <w:rPr>
            <w:noProof/>
            <w:webHidden/>
          </w:rPr>
          <w:fldChar w:fldCharType="begin"/>
        </w:r>
        <w:r w:rsidR="00130DDA" w:rsidRPr="00130DDA">
          <w:rPr>
            <w:noProof/>
            <w:webHidden/>
          </w:rPr>
          <w:instrText xml:space="preserve"> PAGEREF _Toc16003401 \h </w:instrText>
        </w:r>
        <w:r w:rsidR="00BE569C" w:rsidRPr="00130DDA">
          <w:rPr>
            <w:noProof/>
            <w:webHidden/>
          </w:rPr>
        </w:r>
        <w:r w:rsidR="00BE569C" w:rsidRPr="00130DDA">
          <w:rPr>
            <w:noProof/>
            <w:webHidden/>
          </w:rPr>
          <w:fldChar w:fldCharType="separate"/>
        </w:r>
        <w:r w:rsidR="000C0CE5">
          <w:rPr>
            <w:noProof/>
            <w:webHidden/>
          </w:rPr>
          <w:t>6</w:t>
        </w:r>
        <w:r w:rsidR="00BE569C" w:rsidRPr="00130DDA">
          <w:rPr>
            <w:noProof/>
            <w:webHidden/>
          </w:rPr>
          <w:fldChar w:fldCharType="end"/>
        </w:r>
      </w:hyperlink>
    </w:p>
    <w:p w14:paraId="5FDA44BB" w14:textId="77777777" w:rsidR="00130DDA" w:rsidRPr="00130DDA" w:rsidRDefault="00A27916" w:rsidP="00DC7B94">
      <w:pPr>
        <w:pStyle w:val="TableofFigures"/>
        <w:tabs>
          <w:tab w:val="right" w:leader="dot" w:pos="9019"/>
        </w:tabs>
        <w:spacing w:line="360" w:lineRule="auto"/>
        <w:jc w:val="both"/>
        <w:rPr>
          <w:noProof/>
        </w:rPr>
      </w:pPr>
      <w:hyperlink w:anchor="_Toc16003402" w:history="1">
        <w:r w:rsidR="00130DDA" w:rsidRPr="00130DDA">
          <w:rPr>
            <w:rStyle w:val="Hyperlink"/>
            <w:noProof/>
          </w:rPr>
          <w:t>6.0 Discussion</w:t>
        </w:r>
        <w:r w:rsidR="00130DDA" w:rsidRPr="00130DDA">
          <w:rPr>
            <w:noProof/>
            <w:webHidden/>
          </w:rPr>
          <w:tab/>
        </w:r>
        <w:r w:rsidR="00BE569C" w:rsidRPr="00130DDA">
          <w:rPr>
            <w:noProof/>
            <w:webHidden/>
          </w:rPr>
          <w:fldChar w:fldCharType="begin"/>
        </w:r>
        <w:r w:rsidR="00130DDA" w:rsidRPr="00130DDA">
          <w:rPr>
            <w:noProof/>
            <w:webHidden/>
          </w:rPr>
          <w:instrText xml:space="preserve"> PAGEREF _Toc16003402 \h </w:instrText>
        </w:r>
        <w:r w:rsidR="00BE569C" w:rsidRPr="00130DDA">
          <w:rPr>
            <w:noProof/>
            <w:webHidden/>
          </w:rPr>
        </w:r>
        <w:r w:rsidR="00BE569C" w:rsidRPr="00130DDA">
          <w:rPr>
            <w:noProof/>
            <w:webHidden/>
          </w:rPr>
          <w:fldChar w:fldCharType="separate"/>
        </w:r>
        <w:r w:rsidR="000C0CE5">
          <w:rPr>
            <w:noProof/>
            <w:webHidden/>
          </w:rPr>
          <w:t>9</w:t>
        </w:r>
        <w:r w:rsidR="00BE569C" w:rsidRPr="00130DDA">
          <w:rPr>
            <w:noProof/>
            <w:webHidden/>
          </w:rPr>
          <w:fldChar w:fldCharType="end"/>
        </w:r>
      </w:hyperlink>
    </w:p>
    <w:p w14:paraId="538B938C" w14:textId="77777777" w:rsidR="00130DDA" w:rsidRPr="00130DDA" w:rsidRDefault="00A27916" w:rsidP="00DC7B94">
      <w:pPr>
        <w:pStyle w:val="TableofFigures"/>
        <w:tabs>
          <w:tab w:val="right" w:leader="dot" w:pos="9019"/>
        </w:tabs>
        <w:spacing w:line="360" w:lineRule="auto"/>
        <w:jc w:val="both"/>
        <w:rPr>
          <w:noProof/>
        </w:rPr>
      </w:pPr>
      <w:hyperlink w:anchor="_Toc16003403" w:history="1">
        <w:r w:rsidR="00130DDA" w:rsidRPr="00130DDA">
          <w:rPr>
            <w:rStyle w:val="Hyperlink"/>
            <w:noProof/>
          </w:rPr>
          <w:t>7.0 Conclusion</w:t>
        </w:r>
        <w:r w:rsidR="00130DDA" w:rsidRPr="00130DDA">
          <w:rPr>
            <w:noProof/>
            <w:webHidden/>
          </w:rPr>
          <w:tab/>
        </w:r>
        <w:r w:rsidR="00BE569C" w:rsidRPr="00130DDA">
          <w:rPr>
            <w:noProof/>
            <w:webHidden/>
          </w:rPr>
          <w:fldChar w:fldCharType="begin"/>
        </w:r>
        <w:r w:rsidR="00130DDA" w:rsidRPr="00130DDA">
          <w:rPr>
            <w:noProof/>
            <w:webHidden/>
          </w:rPr>
          <w:instrText xml:space="preserve"> PAGEREF _Toc16003403 \h </w:instrText>
        </w:r>
        <w:r w:rsidR="00BE569C" w:rsidRPr="00130DDA">
          <w:rPr>
            <w:noProof/>
            <w:webHidden/>
          </w:rPr>
        </w:r>
        <w:r w:rsidR="00BE569C" w:rsidRPr="00130DDA">
          <w:rPr>
            <w:noProof/>
            <w:webHidden/>
          </w:rPr>
          <w:fldChar w:fldCharType="separate"/>
        </w:r>
        <w:r w:rsidR="000C0CE5">
          <w:rPr>
            <w:noProof/>
            <w:webHidden/>
          </w:rPr>
          <w:t>10</w:t>
        </w:r>
        <w:r w:rsidR="00BE569C" w:rsidRPr="00130DDA">
          <w:rPr>
            <w:noProof/>
            <w:webHidden/>
          </w:rPr>
          <w:fldChar w:fldCharType="end"/>
        </w:r>
      </w:hyperlink>
    </w:p>
    <w:p w14:paraId="2CA844FE" w14:textId="77777777" w:rsidR="00130DDA" w:rsidRPr="00130DDA" w:rsidRDefault="00A27916" w:rsidP="00DC7B94">
      <w:pPr>
        <w:pStyle w:val="TableofFigures"/>
        <w:tabs>
          <w:tab w:val="right" w:leader="dot" w:pos="9019"/>
        </w:tabs>
        <w:spacing w:line="360" w:lineRule="auto"/>
        <w:jc w:val="both"/>
        <w:rPr>
          <w:noProof/>
        </w:rPr>
      </w:pPr>
      <w:hyperlink w:anchor="_Toc16003404" w:history="1">
        <w:r w:rsidR="00130DDA" w:rsidRPr="00130DDA">
          <w:rPr>
            <w:rStyle w:val="Hyperlink"/>
            <w:noProof/>
          </w:rPr>
          <w:t>Reference List</w:t>
        </w:r>
        <w:r w:rsidR="00130DDA" w:rsidRPr="00130DDA">
          <w:rPr>
            <w:noProof/>
            <w:webHidden/>
          </w:rPr>
          <w:tab/>
        </w:r>
        <w:r w:rsidR="00BE569C" w:rsidRPr="00130DDA">
          <w:rPr>
            <w:noProof/>
            <w:webHidden/>
          </w:rPr>
          <w:fldChar w:fldCharType="begin"/>
        </w:r>
        <w:r w:rsidR="00130DDA" w:rsidRPr="00130DDA">
          <w:rPr>
            <w:noProof/>
            <w:webHidden/>
          </w:rPr>
          <w:instrText xml:space="preserve"> PAGEREF _Toc16003404 \h </w:instrText>
        </w:r>
        <w:r w:rsidR="00BE569C" w:rsidRPr="00130DDA">
          <w:rPr>
            <w:noProof/>
            <w:webHidden/>
          </w:rPr>
        </w:r>
        <w:r w:rsidR="00BE569C" w:rsidRPr="00130DDA">
          <w:rPr>
            <w:noProof/>
            <w:webHidden/>
          </w:rPr>
          <w:fldChar w:fldCharType="separate"/>
        </w:r>
        <w:r w:rsidR="000C0CE5">
          <w:rPr>
            <w:noProof/>
            <w:webHidden/>
          </w:rPr>
          <w:t>11</w:t>
        </w:r>
        <w:r w:rsidR="00BE569C" w:rsidRPr="00130DDA">
          <w:rPr>
            <w:noProof/>
            <w:webHidden/>
          </w:rPr>
          <w:fldChar w:fldCharType="end"/>
        </w:r>
      </w:hyperlink>
    </w:p>
    <w:p w14:paraId="4E6B83AA" w14:textId="77777777" w:rsidR="00C911CF" w:rsidRPr="00E34834" w:rsidRDefault="00BE569C" w:rsidP="00DC7B94">
      <w:pPr>
        <w:pStyle w:val="Normal1"/>
        <w:spacing w:line="360" w:lineRule="auto"/>
        <w:jc w:val="cente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fldChar w:fldCharType="end"/>
      </w:r>
      <w:r w:rsidR="000E4079" w:rsidRPr="00E34834">
        <w:rPr>
          <w:lang w:val="en-GB"/>
        </w:rPr>
        <w:br w:type="page"/>
      </w:r>
    </w:p>
    <w:p w14:paraId="0DA6DDDD" w14:textId="77777777" w:rsidR="00C911CF" w:rsidRPr="00E34834" w:rsidRDefault="000E4079" w:rsidP="00130DDA">
      <w:pPr>
        <w:pStyle w:val="Heading1"/>
        <w:rPr>
          <w:highlight w:val="white"/>
          <w:lang w:val="en-GB"/>
        </w:rPr>
      </w:pPr>
      <w:bookmarkStart w:id="0" w:name="_Toc16003397"/>
      <w:r w:rsidRPr="00E34834">
        <w:rPr>
          <w:highlight w:val="white"/>
          <w:lang w:val="en-GB"/>
        </w:rPr>
        <w:lastRenderedPageBreak/>
        <w:t>1.0 Introduction</w:t>
      </w:r>
      <w:bookmarkEnd w:id="0"/>
      <w:r w:rsidRPr="00E34834">
        <w:rPr>
          <w:highlight w:val="white"/>
          <w:lang w:val="en-GB"/>
        </w:rPr>
        <w:t xml:space="preserve"> </w:t>
      </w:r>
    </w:p>
    <w:p w14:paraId="559A173D" w14:textId="77777777"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Obesity has been considered as a serious medical condition which impacts children as well as adolescents. The obese children are having a greater body weight as compared to children of same age and height. Obesity among children has been troubling them as it might result in the emergence of several health problems like high cholesterol, blood pressure and diabetes. The obesity has been prevalent among children, particularly in the United Kingdom and recent studies revealed that one out of three children in the country are obese. Nearly 20 percent of teenagers were found to be obese and further 15 percent were </w:t>
      </w:r>
      <w:proofErr w:type="gramStart"/>
      <w:r w:rsidRPr="00E34834">
        <w:rPr>
          <w:rFonts w:ascii="Times New Roman" w:eastAsia="Times New Roman" w:hAnsi="Times New Roman" w:cs="Times New Roman"/>
          <w:sz w:val="24"/>
          <w:szCs w:val="24"/>
          <w:highlight w:val="white"/>
          <w:lang w:val="en-GB"/>
        </w:rPr>
        <w:t>overweight</w:t>
      </w:r>
      <w:proofErr w:type="gramEnd"/>
      <w:r w:rsidRPr="00E34834">
        <w:rPr>
          <w:rFonts w:ascii="Times New Roman" w:eastAsia="Times New Roman" w:hAnsi="Times New Roman" w:cs="Times New Roman"/>
          <w:sz w:val="24"/>
          <w:szCs w:val="24"/>
          <w:highlight w:val="white"/>
          <w:lang w:val="en-GB"/>
        </w:rPr>
        <w:t xml:space="preserve"> and girls are at a greater risk of getting overweight as compared to boys. The rates of obesity among children has been found to be highest in Northern Ireland (40 %), followed by Wales (38 %) and 35% in both England and Scotland (digital.nhs.uk, 2019). It has been evident that obesity and overweight has been associated with psychological problems like depression and self-esteem. The increasing </w:t>
      </w:r>
      <w:r w:rsidR="00E34834" w:rsidRPr="00E34834">
        <w:rPr>
          <w:rFonts w:ascii="Times New Roman" w:eastAsia="Times New Roman" w:hAnsi="Times New Roman" w:cs="Times New Roman"/>
          <w:sz w:val="24"/>
          <w:szCs w:val="24"/>
          <w:highlight w:val="white"/>
          <w:lang w:val="en-GB"/>
        </w:rPr>
        <w:t>rates of obesity have</w:t>
      </w:r>
      <w:r w:rsidRPr="00E34834">
        <w:rPr>
          <w:rFonts w:ascii="Times New Roman" w:eastAsia="Times New Roman" w:hAnsi="Times New Roman" w:cs="Times New Roman"/>
          <w:sz w:val="24"/>
          <w:szCs w:val="24"/>
          <w:highlight w:val="white"/>
          <w:lang w:val="en-GB"/>
        </w:rPr>
        <w:t xml:space="preserve"> been a public health concern within the country. </w:t>
      </w:r>
    </w:p>
    <w:p w14:paraId="137A6298" w14:textId="77777777" w:rsidR="00C911CF" w:rsidRPr="00E34834" w:rsidRDefault="000E4079" w:rsidP="00130DDA">
      <w:pPr>
        <w:pStyle w:val="Heading1"/>
        <w:rPr>
          <w:highlight w:val="white"/>
          <w:lang w:val="en-GB"/>
        </w:rPr>
      </w:pPr>
      <w:bookmarkStart w:id="1" w:name="_Toc16003398"/>
      <w:r w:rsidRPr="00E34834">
        <w:rPr>
          <w:highlight w:val="white"/>
          <w:lang w:val="en-GB"/>
        </w:rPr>
        <w:t>2.0 Background</w:t>
      </w:r>
      <w:bookmarkEnd w:id="1"/>
      <w:r w:rsidRPr="00E34834">
        <w:rPr>
          <w:highlight w:val="white"/>
          <w:lang w:val="en-GB"/>
        </w:rPr>
        <w:t xml:space="preserve"> </w:t>
      </w:r>
    </w:p>
    <w:p w14:paraId="5925161E" w14:textId="77777777"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t>Causes of Childhood Obesity</w:t>
      </w:r>
    </w:p>
    <w:p w14:paraId="7ECE5FE0" w14:textId="77777777"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Childhood obesity has been resulting from imbalance in expenditure and energy intake and increase in positive balance of energy has been related closely with their preferences in adopted lifestyle and dietary intake. However, it has been evident in various </w:t>
      </w:r>
      <w:r w:rsidR="00E34834" w:rsidRPr="00E34834">
        <w:rPr>
          <w:rFonts w:ascii="Times New Roman" w:eastAsia="Times New Roman" w:hAnsi="Times New Roman" w:cs="Times New Roman"/>
          <w:sz w:val="24"/>
          <w:szCs w:val="24"/>
          <w:highlight w:val="white"/>
          <w:lang w:val="en-GB"/>
        </w:rPr>
        <w:t>literatures</w:t>
      </w:r>
      <w:r w:rsidRPr="00E34834">
        <w:rPr>
          <w:rFonts w:ascii="Times New Roman" w:eastAsia="Times New Roman" w:hAnsi="Times New Roman" w:cs="Times New Roman"/>
          <w:sz w:val="24"/>
          <w:szCs w:val="24"/>
          <w:highlight w:val="white"/>
          <w:lang w:val="en-GB"/>
        </w:rPr>
        <w:t xml:space="preserve"> that genetic background of an individual has been a key factor in determining risk of obesity. As opined by Roy </w:t>
      </w:r>
      <w:r w:rsidRPr="00E34834">
        <w:rPr>
          <w:rFonts w:ascii="Times New Roman" w:eastAsia="Times New Roman" w:hAnsi="Times New Roman" w:cs="Times New Roman"/>
          <w:i/>
          <w:sz w:val="24"/>
          <w:szCs w:val="24"/>
          <w:highlight w:val="white"/>
          <w:lang w:val="en-GB"/>
        </w:rPr>
        <w:t xml:space="preserve">et al. </w:t>
      </w:r>
      <w:r w:rsidRPr="00E34834">
        <w:rPr>
          <w:rFonts w:ascii="Times New Roman" w:eastAsia="Times New Roman" w:hAnsi="Times New Roman" w:cs="Times New Roman"/>
          <w:sz w:val="24"/>
          <w:szCs w:val="24"/>
          <w:highlight w:val="white"/>
          <w:lang w:val="en-GB"/>
        </w:rPr>
        <w:t xml:space="preserve">(2016), risk </w:t>
      </w:r>
      <w:r w:rsidR="00E34834" w:rsidRPr="00E34834">
        <w:rPr>
          <w:rFonts w:ascii="Times New Roman" w:eastAsia="Times New Roman" w:hAnsi="Times New Roman" w:cs="Times New Roman"/>
          <w:sz w:val="24"/>
          <w:szCs w:val="24"/>
          <w:highlight w:val="white"/>
          <w:lang w:val="en-GB"/>
        </w:rPr>
        <w:t>factor</w:t>
      </w:r>
      <w:r w:rsidRPr="00E34834">
        <w:rPr>
          <w:rFonts w:ascii="Times New Roman" w:eastAsia="Times New Roman" w:hAnsi="Times New Roman" w:cs="Times New Roman"/>
          <w:sz w:val="24"/>
          <w:szCs w:val="24"/>
          <w:highlight w:val="white"/>
          <w:lang w:val="en-GB"/>
        </w:rPr>
        <w:t xml:space="preserve"> which contributes towards obesity among children includes </w:t>
      </w:r>
      <w:r w:rsidR="001C4677">
        <w:rPr>
          <w:rFonts w:ascii="Times New Roman" w:eastAsia="Times New Roman" w:hAnsi="Times New Roman" w:cs="Times New Roman"/>
          <w:sz w:val="24"/>
          <w:szCs w:val="24"/>
          <w:highlight w:val="white"/>
          <w:lang w:val="en-GB"/>
        </w:rPr>
        <w:t xml:space="preserve">daily exercise, intake of foods </w:t>
      </w:r>
      <w:r w:rsidRPr="00E34834">
        <w:rPr>
          <w:rFonts w:ascii="Times New Roman" w:eastAsia="Times New Roman" w:hAnsi="Times New Roman" w:cs="Times New Roman"/>
          <w:sz w:val="24"/>
          <w:szCs w:val="24"/>
          <w:highlight w:val="white"/>
          <w:lang w:val="en-GB"/>
        </w:rPr>
        <w:t xml:space="preserve">and sedentary behaviour. The family factors </w:t>
      </w:r>
      <w:proofErr w:type="gramStart"/>
      <w:r w:rsidRPr="00E34834">
        <w:rPr>
          <w:rFonts w:ascii="Times New Roman" w:eastAsia="Times New Roman" w:hAnsi="Times New Roman" w:cs="Times New Roman"/>
          <w:sz w:val="24"/>
          <w:szCs w:val="24"/>
          <w:highlight w:val="white"/>
          <w:lang w:val="en-GB"/>
        </w:rPr>
        <w:t>involves</w:t>
      </w:r>
      <w:proofErr w:type="gramEnd"/>
      <w:r w:rsidRPr="00E34834">
        <w:rPr>
          <w:rFonts w:ascii="Times New Roman" w:eastAsia="Times New Roman" w:hAnsi="Times New Roman" w:cs="Times New Roman"/>
          <w:sz w:val="24"/>
          <w:szCs w:val="24"/>
          <w:highlight w:val="white"/>
          <w:lang w:val="en-GB"/>
        </w:rPr>
        <w:t xml:space="preserve"> lifestyles of parents and parenting style and environmental factors includes demographics, </w:t>
      </w:r>
      <w:r w:rsidR="001C4677">
        <w:rPr>
          <w:rFonts w:ascii="Times New Roman" w:eastAsia="Times New Roman" w:hAnsi="Times New Roman" w:cs="Times New Roman"/>
          <w:sz w:val="24"/>
          <w:szCs w:val="24"/>
          <w:highlight w:val="white"/>
          <w:lang w:val="en-GB"/>
        </w:rPr>
        <w:t>policies existing in schools</w:t>
      </w:r>
      <w:r w:rsidRPr="00E34834">
        <w:rPr>
          <w:rFonts w:ascii="Times New Roman" w:eastAsia="Times New Roman" w:hAnsi="Times New Roman" w:cs="Times New Roman"/>
          <w:sz w:val="24"/>
          <w:szCs w:val="24"/>
          <w:highlight w:val="white"/>
          <w:lang w:val="en-GB"/>
        </w:rPr>
        <w:t xml:space="preserve"> and work related demands of parents further influences activity and eating behaviours among children. </w:t>
      </w:r>
    </w:p>
    <w:p w14:paraId="4E41128E" w14:textId="77777777"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Genetics has been found to be one of the major contributing factors for obesity among children. It has been evident in various studies that 25-40% of genes are heritable. However, it has been argued by Simmonds </w:t>
      </w:r>
      <w:r w:rsidRPr="00E34834">
        <w:rPr>
          <w:rFonts w:ascii="Times New Roman" w:eastAsia="Times New Roman" w:hAnsi="Times New Roman" w:cs="Times New Roman"/>
          <w:i/>
          <w:sz w:val="24"/>
          <w:szCs w:val="24"/>
          <w:highlight w:val="white"/>
          <w:lang w:val="en-GB"/>
        </w:rPr>
        <w:t xml:space="preserve">et al. </w:t>
      </w:r>
      <w:r w:rsidR="005669F1">
        <w:rPr>
          <w:rFonts w:ascii="Times New Roman" w:eastAsia="Times New Roman" w:hAnsi="Times New Roman" w:cs="Times New Roman"/>
          <w:sz w:val="24"/>
          <w:szCs w:val="24"/>
          <w:highlight w:val="white"/>
          <w:lang w:val="en-GB"/>
        </w:rPr>
        <w:t>(2016) that</w:t>
      </w:r>
      <w:r w:rsidRPr="00E34834">
        <w:rPr>
          <w:rFonts w:ascii="Times New Roman" w:eastAsia="Times New Roman" w:hAnsi="Times New Roman" w:cs="Times New Roman"/>
          <w:sz w:val="24"/>
          <w:szCs w:val="24"/>
          <w:highlight w:val="white"/>
          <w:lang w:val="en-GB"/>
        </w:rPr>
        <w:t xml:space="preserve"> genetic susceptibility </w:t>
      </w:r>
      <w:proofErr w:type="gramStart"/>
      <w:r w:rsidRPr="00E34834">
        <w:rPr>
          <w:rFonts w:ascii="Times New Roman" w:eastAsia="Times New Roman" w:hAnsi="Times New Roman" w:cs="Times New Roman"/>
          <w:sz w:val="24"/>
          <w:szCs w:val="24"/>
          <w:highlight w:val="white"/>
          <w:lang w:val="en-GB"/>
        </w:rPr>
        <w:t>are</w:t>
      </w:r>
      <w:proofErr w:type="gramEnd"/>
      <w:r w:rsidRPr="00E34834">
        <w:rPr>
          <w:rFonts w:ascii="Times New Roman" w:eastAsia="Times New Roman" w:hAnsi="Times New Roman" w:cs="Times New Roman"/>
          <w:sz w:val="24"/>
          <w:szCs w:val="24"/>
          <w:highlight w:val="white"/>
          <w:lang w:val="en-GB"/>
        </w:rPr>
        <w:t xml:space="preserve"> often needed to be coupled with contributing behavioural and environmental factors for accessing its impact on weight. Genetics has accounted to merely 5% of obesity cases among children. Hence, it can be stated th</w:t>
      </w:r>
      <w:r w:rsidR="001C4677">
        <w:rPr>
          <w:rFonts w:ascii="Times New Roman" w:eastAsia="Times New Roman" w:hAnsi="Times New Roman" w:cs="Times New Roman"/>
          <w:sz w:val="24"/>
          <w:szCs w:val="24"/>
          <w:highlight w:val="white"/>
          <w:lang w:val="en-GB"/>
        </w:rPr>
        <w:t>at genetics might play a major role in obesity among</w:t>
      </w:r>
      <w:r w:rsidRPr="00E34834">
        <w:rPr>
          <w:rFonts w:ascii="Times New Roman" w:eastAsia="Times New Roman" w:hAnsi="Times New Roman" w:cs="Times New Roman"/>
          <w:sz w:val="24"/>
          <w:szCs w:val="24"/>
          <w:highlight w:val="white"/>
          <w:lang w:val="en-GB"/>
        </w:rPr>
        <w:t xml:space="preserve"> </w:t>
      </w:r>
      <w:r w:rsidR="005669F1" w:rsidRPr="00E34834">
        <w:rPr>
          <w:rFonts w:ascii="Times New Roman" w:eastAsia="Times New Roman" w:hAnsi="Times New Roman" w:cs="Times New Roman"/>
          <w:sz w:val="24"/>
          <w:szCs w:val="24"/>
          <w:highlight w:val="white"/>
          <w:lang w:val="en-GB"/>
        </w:rPr>
        <w:t>children;</w:t>
      </w:r>
      <w:r w:rsidRPr="00E34834">
        <w:rPr>
          <w:rFonts w:ascii="Times New Roman" w:eastAsia="Times New Roman" w:hAnsi="Times New Roman" w:cs="Times New Roman"/>
          <w:sz w:val="24"/>
          <w:szCs w:val="24"/>
          <w:highlight w:val="white"/>
          <w:lang w:val="en-GB"/>
        </w:rPr>
        <w:t xml:space="preserve"> </w:t>
      </w:r>
      <w:proofErr w:type="gramStart"/>
      <w:r w:rsidRPr="00E34834">
        <w:rPr>
          <w:rFonts w:ascii="Times New Roman" w:eastAsia="Times New Roman" w:hAnsi="Times New Roman" w:cs="Times New Roman"/>
          <w:sz w:val="24"/>
          <w:szCs w:val="24"/>
          <w:highlight w:val="white"/>
          <w:lang w:val="en-GB"/>
        </w:rPr>
        <w:t>however</w:t>
      </w:r>
      <w:proofErr w:type="gramEnd"/>
      <w:r w:rsidRPr="00E34834">
        <w:rPr>
          <w:rFonts w:ascii="Times New Roman" w:eastAsia="Times New Roman" w:hAnsi="Times New Roman" w:cs="Times New Roman"/>
          <w:sz w:val="24"/>
          <w:szCs w:val="24"/>
          <w:highlight w:val="white"/>
          <w:lang w:val="en-GB"/>
        </w:rPr>
        <w:t xml:space="preserve"> it is not a</w:t>
      </w:r>
      <w:r w:rsidR="001C4677">
        <w:rPr>
          <w:rFonts w:ascii="Times New Roman" w:eastAsia="Times New Roman" w:hAnsi="Times New Roman" w:cs="Times New Roman"/>
          <w:sz w:val="24"/>
          <w:szCs w:val="24"/>
          <w:highlight w:val="white"/>
          <w:lang w:val="en-GB"/>
        </w:rPr>
        <w:t xml:space="preserve"> reason behind the rapid rise of obesity</w:t>
      </w:r>
      <w:r w:rsidRPr="00E34834">
        <w:rPr>
          <w:rFonts w:ascii="Times New Roman" w:eastAsia="Times New Roman" w:hAnsi="Times New Roman" w:cs="Times New Roman"/>
          <w:sz w:val="24"/>
          <w:szCs w:val="24"/>
          <w:highlight w:val="white"/>
          <w:lang w:val="en-GB"/>
        </w:rPr>
        <w:t xml:space="preserve">. </w:t>
      </w:r>
    </w:p>
    <w:p w14:paraId="4F65B53A" w14:textId="77777777" w:rsidR="006001AB" w:rsidRDefault="006001AB">
      <w:pPr>
        <w:pStyle w:val="Normal1"/>
        <w:spacing w:line="360" w:lineRule="auto"/>
        <w:jc w:val="both"/>
        <w:rPr>
          <w:rFonts w:ascii="Times New Roman" w:eastAsia="Times New Roman" w:hAnsi="Times New Roman" w:cs="Times New Roman"/>
          <w:b/>
          <w:sz w:val="24"/>
          <w:szCs w:val="24"/>
          <w:highlight w:val="white"/>
          <w:lang w:val="en-GB"/>
        </w:rPr>
      </w:pPr>
    </w:p>
    <w:p w14:paraId="3171A6EE" w14:textId="2CB24DF7"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lastRenderedPageBreak/>
        <w:t>Environmental Factors</w:t>
      </w:r>
    </w:p>
    <w:p w14:paraId="701DCE07" w14:textId="77777777"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With the emergence of digital technology, children are spending most of their time in viewing television and using other forms of electronic media. These factors have contributed towards their sedentary lifestyles, along with other factors have minimised their opportunities for physical activity. In accordance to </w:t>
      </w:r>
      <w:proofErr w:type="spellStart"/>
      <w:r w:rsidRPr="00E34834">
        <w:rPr>
          <w:rFonts w:ascii="Times New Roman" w:eastAsia="Times New Roman" w:hAnsi="Times New Roman" w:cs="Times New Roman"/>
          <w:sz w:val="24"/>
          <w:szCs w:val="24"/>
          <w:highlight w:val="white"/>
          <w:lang w:val="en-GB"/>
        </w:rPr>
        <w:t>Baidal</w:t>
      </w:r>
      <w:proofErr w:type="spellEnd"/>
      <w:r w:rsidRPr="00E34834">
        <w:rPr>
          <w:rFonts w:ascii="Times New Roman" w:eastAsia="Times New Roman" w:hAnsi="Times New Roman" w:cs="Times New Roman"/>
          <w:sz w:val="24"/>
          <w:szCs w:val="24"/>
          <w:highlight w:val="white"/>
          <w:lang w:val="en-GB"/>
        </w:rPr>
        <w:t xml:space="preserve"> </w:t>
      </w:r>
      <w:r w:rsidRPr="00E34834">
        <w:rPr>
          <w:rFonts w:ascii="Times New Roman" w:eastAsia="Times New Roman" w:hAnsi="Times New Roman" w:cs="Times New Roman"/>
          <w:i/>
          <w:sz w:val="24"/>
          <w:szCs w:val="24"/>
          <w:highlight w:val="white"/>
          <w:lang w:val="en-GB"/>
        </w:rPr>
        <w:t xml:space="preserve">et al. </w:t>
      </w:r>
      <w:r w:rsidRPr="00E34834">
        <w:rPr>
          <w:rFonts w:ascii="Times New Roman" w:eastAsia="Times New Roman" w:hAnsi="Times New Roman" w:cs="Times New Roman"/>
          <w:sz w:val="24"/>
          <w:szCs w:val="24"/>
          <w:highlight w:val="white"/>
          <w:lang w:val="en-GB"/>
        </w:rPr>
        <w:t xml:space="preserve">(2016), recent years have observed reduced </w:t>
      </w:r>
      <w:r w:rsidR="00E34834" w:rsidRPr="00E34834">
        <w:rPr>
          <w:rFonts w:ascii="Times New Roman" w:eastAsia="Times New Roman" w:hAnsi="Times New Roman" w:cs="Times New Roman"/>
          <w:sz w:val="24"/>
          <w:szCs w:val="24"/>
          <w:highlight w:val="white"/>
          <w:lang w:val="en-GB"/>
        </w:rPr>
        <w:t>opportunities to</w:t>
      </w:r>
      <w:r w:rsidRPr="00E34834">
        <w:rPr>
          <w:rFonts w:ascii="Times New Roman" w:eastAsia="Times New Roman" w:hAnsi="Times New Roman" w:cs="Times New Roman"/>
          <w:sz w:val="24"/>
          <w:szCs w:val="24"/>
          <w:highlight w:val="white"/>
          <w:lang w:val="en-GB"/>
        </w:rPr>
        <w:t xml:space="preserve"> children towards engaging in physical activities. A study conducted by NHS England revealed that 53% of children were driven to school by their parents and 66% of them reported that they did so because their homes are located far away from schools. Other reasons given by parents included fear of child predators, unavailability of safe </w:t>
      </w:r>
      <w:r w:rsidR="001C4677">
        <w:rPr>
          <w:rFonts w:ascii="Times New Roman" w:eastAsia="Times New Roman" w:hAnsi="Times New Roman" w:cs="Times New Roman"/>
          <w:sz w:val="24"/>
          <w:szCs w:val="24"/>
          <w:highlight w:val="white"/>
          <w:lang w:val="en-GB"/>
        </w:rPr>
        <w:t xml:space="preserve">route for walking </w:t>
      </w:r>
      <w:r w:rsidR="00E34834" w:rsidRPr="00E34834">
        <w:rPr>
          <w:rFonts w:ascii="Times New Roman" w:eastAsia="Times New Roman" w:hAnsi="Times New Roman" w:cs="Times New Roman"/>
          <w:sz w:val="24"/>
          <w:szCs w:val="24"/>
          <w:highlight w:val="white"/>
          <w:lang w:val="en-GB"/>
        </w:rPr>
        <w:t>and</w:t>
      </w:r>
      <w:r w:rsidRPr="00E34834">
        <w:rPr>
          <w:rFonts w:ascii="Times New Roman" w:eastAsia="Times New Roman" w:hAnsi="Times New Roman" w:cs="Times New Roman"/>
          <w:sz w:val="24"/>
          <w:szCs w:val="24"/>
          <w:highlight w:val="white"/>
          <w:lang w:val="en-GB"/>
        </w:rPr>
        <w:t xml:space="preserve"> inconvenience for the child. </w:t>
      </w:r>
    </w:p>
    <w:p w14:paraId="4275CD04" w14:textId="72FB209E"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t>Family Factors</w:t>
      </w:r>
    </w:p>
    <w:p w14:paraId="3C46F0A3" w14:textId="77777777"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Family factors have also been found to be associated with increased obesity cases. The foods preferred by parents and food types which are available can influence eating preferences of children. Moreover, mealtimes of family can also influence the amount and types of foods consumed. It has been revealed in several researches that overweight parents are associated with childhood obesity and obesity. </w:t>
      </w:r>
    </w:p>
    <w:p w14:paraId="088A836C" w14:textId="77777777"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t>Obesity- A growing epidemic in the UK</w:t>
      </w:r>
    </w:p>
    <w:p w14:paraId="44E0706B" w14:textId="77777777"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Obesity has been characterised as a worldwide problem and its rates have been found to be prevalent in the United Kingdom for children belonging in the age group of 7 to 10. From the recent reports, it has been found out that </w:t>
      </w:r>
      <w:r w:rsidR="00E34834" w:rsidRPr="00E34834">
        <w:rPr>
          <w:rFonts w:ascii="Times New Roman" w:eastAsia="Times New Roman" w:hAnsi="Times New Roman" w:cs="Times New Roman"/>
          <w:sz w:val="24"/>
          <w:szCs w:val="24"/>
          <w:highlight w:val="white"/>
          <w:lang w:val="en-GB"/>
        </w:rPr>
        <w:t>rates of obesity have</w:t>
      </w:r>
      <w:r w:rsidRPr="00E34834">
        <w:rPr>
          <w:rFonts w:ascii="Times New Roman" w:eastAsia="Times New Roman" w:hAnsi="Times New Roman" w:cs="Times New Roman"/>
          <w:sz w:val="24"/>
          <w:szCs w:val="24"/>
          <w:highlight w:val="white"/>
          <w:lang w:val="en-GB"/>
        </w:rPr>
        <w:t xml:space="preserve"> been on the rise. As per the data released by Health Survey of England and CDC, it has been found out that rates of obesity among boys was nearly 11% in 2000 and 16% in 2009 and it has been predicted to be nearly 25% in 2020 (digital.nhs.uk, 2019). Moreover, the data revealed that obesity among children has not been found to be equal for every section of society and children residing in lower income households are at twice at risk as compared to those within higher income households. The amount of funds spent by the government towards obesity has been estimated at £4.2 billion annually. It has been predicted that by 2050, more than 50% of children will be overweight. </w:t>
      </w:r>
    </w:p>
    <w:p w14:paraId="71459CD3" w14:textId="77777777" w:rsidR="00C911CF" w:rsidRPr="00E63F81"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63F81">
        <w:rPr>
          <w:rFonts w:ascii="Times New Roman" w:eastAsia="Times New Roman" w:hAnsi="Times New Roman" w:cs="Times New Roman"/>
          <w:b/>
          <w:sz w:val="24"/>
          <w:szCs w:val="24"/>
          <w:highlight w:val="white"/>
          <w:lang w:val="en-GB"/>
        </w:rPr>
        <w:t>Social Cognitive Theory</w:t>
      </w:r>
    </w:p>
    <w:p w14:paraId="169E3055" w14:textId="238AA96E" w:rsidR="00C911CF" w:rsidRPr="00E63F81" w:rsidRDefault="000E4079">
      <w:pPr>
        <w:pStyle w:val="Normal1"/>
        <w:spacing w:line="360" w:lineRule="auto"/>
        <w:jc w:val="both"/>
        <w:rPr>
          <w:rFonts w:ascii="Times New Roman" w:eastAsia="Times New Roman" w:hAnsi="Times New Roman" w:cs="Times New Roman"/>
          <w:sz w:val="24"/>
          <w:szCs w:val="24"/>
          <w:highlight w:val="white"/>
          <w:lang w:val="en-GB"/>
        </w:rPr>
      </w:pPr>
      <w:r w:rsidRPr="00E63F81">
        <w:rPr>
          <w:rFonts w:ascii="Times New Roman" w:eastAsia="Times New Roman" w:hAnsi="Times New Roman" w:cs="Times New Roman"/>
          <w:sz w:val="24"/>
          <w:szCs w:val="24"/>
          <w:highlight w:val="white"/>
          <w:lang w:val="en-GB"/>
        </w:rPr>
        <w:t xml:space="preserve">Social Cognitive Theory reveals that </w:t>
      </w:r>
      <w:r w:rsidR="001C4677" w:rsidRPr="00E63F81">
        <w:rPr>
          <w:rFonts w:ascii="Times New Roman" w:eastAsia="Times New Roman" w:hAnsi="Times New Roman" w:cs="Times New Roman"/>
          <w:sz w:val="24"/>
          <w:szCs w:val="24"/>
          <w:highlight w:val="white"/>
          <w:lang w:val="en-GB"/>
        </w:rPr>
        <w:t xml:space="preserve">an individual’s behaviour </w:t>
      </w:r>
      <w:r w:rsidRPr="00E63F81">
        <w:rPr>
          <w:rFonts w:ascii="Times New Roman" w:eastAsia="Times New Roman" w:hAnsi="Times New Roman" w:cs="Times New Roman"/>
          <w:sz w:val="24"/>
          <w:szCs w:val="24"/>
          <w:highlight w:val="white"/>
          <w:lang w:val="en-GB"/>
        </w:rPr>
        <w:t xml:space="preserve">is shaped by their ability to reform their environment and regulate their own behaviour. As </w:t>
      </w:r>
      <w:r w:rsidR="000C0CE5" w:rsidRPr="00E63F81">
        <w:rPr>
          <w:rFonts w:ascii="Times New Roman" w:eastAsia="Times New Roman" w:hAnsi="Times New Roman" w:cs="Times New Roman"/>
          <w:sz w:val="24"/>
          <w:szCs w:val="24"/>
          <w:highlight w:val="white"/>
          <w:lang w:val="en-GB"/>
        </w:rPr>
        <w:t>per the views put forward by</w:t>
      </w:r>
      <w:r w:rsidRPr="00E63F81">
        <w:rPr>
          <w:rFonts w:ascii="Times New Roman" w:eastAsia="Times New Roman" w:hAnsi="Times New Roman" w:cs="Times New Roman"/>
          <w:sz w:val="24"/>
          <w:szCs w:val="24"/>
          <w:highlight w:val="white"/>
          <w:lang w:val="en-GB"/>
        </w:rPr>
        <w:t xml:space="preserve"> Llewellyn </w:t>
      </w:r>
      <w:r w:rsidRPr="00E63F81">
        <w:rPr>
          <w:rFonts w:ascii="Times New Roman" w:eastAsia="Times New Roman" w:hAnsi="Times New Roman" w:cs="Times New Roman"/>
          <w:i/>
          <w:sz w:val="24"/>
          <w:szCs w:val="24"/>
          <w:highlight w:val="white"/>
          <w:lang w:val="en-GB"/>
        </w:rPr>
        <w:t xml:space="preserve">et al. </w:t>
      </w:r>
      <w:r w:rsidRPr="00E63F81">
        <w:rPr>
          <w:rFonts w:ascii="Times New Roman" w:eastAsia="Times New Roman" w:hAnsi="Times New Roman" w:cs="Times New Roman"/>
          <w:sz w:val="24"/>
          <w:szCs w:val="24"/>
          <w:highlight w:val="white"/>
          <w:lang w:val="en-GB"/>
        </w:rPr>
        <w:t xml:space="preserve">(2016), </w:t>
      </w:r>
      <w:r w:rsidR="000C0CE5" w:rsidRPr="00E63F81">
        <w:rPr>
          <w:rFonts w:ascii="Times New Roman" w:eastAsia="Times New Roman" w:hAnsi="Times New Roman" w:cs="Times New Roman"/>
          <w:sz w:val="24"/>
          <w:szCs w:val="24"/>
          <w:highlight w:val="white"/>
          <w:lang w:val="en-GB"/>
        </w:rPr>
        <w:t xml:space="preserve">it has been evident that </w:t>
      </w:r>
      <w:r w:rsidRPr="00E63F81">
        <w:rPr>
          <w:rFonts w:ascii="Times New Roman" w:eastAsia="Times New Roman" w:hAnsi="Times New Roman" w:cs="Times New Roman"/>
          <w:sz w:val="24"/>
          <w:szCs w:val="24"/>
          <w:highlight w:val="white"/>
          <w:lang w:val="en-GB"/>
        </w:rPr>
        <w:t xml:space="preserve">the interaction between environment, behaviour and personal factors of an individual and there exists an interrelationship among these factors. Therefore, it can be stated that behaviours of an individual can be altered by the </w:t>
      </w:r>
      <w:r w:rsidRPr="00E63F81">
        <w:rPr>
          <w:rFonts w:ascii="Times New Roman" w:eastAsia="Times New Roman" w:hAnsi="Times New Roman" w:cs="Times New Roman"/>
          <w:sz w:val="24"/>
          <w:szCs w:val="24"/>
          <w:highlight w:val="white"/>
          <w:lang w:val="en-GB"/>
        </w:rPr>
        <w:lastRenderedPageBreak/>
        <w:t xml:space="preserve">environment and can alter </w:t>
      </w:r>
      <w:r w:rsidR="001C4677" w:rsidRPr="00E63F81">
        <w:rPr>
          <w:rFonts w:ascii="Times New Roman" w:eastAsia="Times New Roman" w:hAnsi="Times New Roman" w:cs="Times New Roman"/>
          <w:sz w:val="24"/>
          <w:szCs w:val="24"/>
          <w:highlight w:val="white"/>
          <w:lang w:val="en-GB"/>
        </w:rPr>
        <w:t>daily exercise and healthy eating habits</w:t>
      </w:r>
      <w:r w:rsidRPr="00E63F81">
        <w:rPr>
          <w:rFonts w:ascii="Times New Roman" w:eastAsia="Times New Roman" w:hAnsi="Times New Roman" w:cs="Times New Roman"/>
          <w:sz w:val="24"/>
          <w:szCs w:val="24"/>
          <w:highlight w:val="white"/>
          <w:lang w:val="en-GB"/>
        </w:rPr>
        <w:t xml:space="preserve"> </w:t>
      </w:r>
      <w:r w:rsidR="001C4677" w:rsidRPr="00E63F81">
        <w:rPr>
          <w:rFonts w:ascii="Times New Roman" w:eastAsia="Times New Roman" w:hAnsi="Times New Roman" w:cs="Times New Roman"/>
          <w:sz w:val="24"/>
          <w:szCs w:val="24"/>
          <w:highlight w:val="white"/>
          <w:lang w:val="en-GB"/>
        </w:rPr>
        <w:t xml:space="preserve">(Kumar and Kelly, </w:t>
      </w:r>
      <w:r w:rsidRPr="00E63F81">
        <w:rPr>
          <w:rFonts w:ascii="Times New Roman" w:eastAsia="Times New Roman" w:hAnsi="Times New Roman" w:cs="Times New Roman"/>
          <w:sz w:val="24"/>
          <w:szCs w:val="24"/>
          <w:highlight w:val="white"/>
          <w:lang w:val="en-GB"/>
        </w:rPr>
        <w:t xml:space="preserve">2017). environment. By altering the environment at home and parental behaviour, it is possible to change </w:t>
      </w:r>
      <w:r w:rsidR="00E61FE9" w:rsidRPr="00E63F81">
        <w:rPr>
          <w:rFonts w:ascii="Times New Roman" w:eastAsia="Times New Roman" w:hAnsi="Times New Roman" w:cs="Times New Roman"/>
          <w:sz w:val="24"/>
          <w:szCs w:val="24"/>
          <w:highlight w:val="white"/>
          <w:lang w:val="en-GB"/>
        </w:rPr>
        <w:t xml:space="preserve">Ideally, this theory can be implemented for developing an intervention of home food </w:t>
      </w:r>
      <w:r w:rsidRPr="00E63F81">
        <w:rPr>
          <w:rFonts w:ascii="Times New Roman" w:eastAsia="Times New Roman" w:hAnsi="Times New Roman" w:cs="Times New Roman"/>
          <w:sz w:val="24"/>
          <w:szCs w:val="24"/>
          <w:highlight w:val="white"/>
          <w:lang w:val="en-GB"/>
        </w:rPr>
        <w:t xml:space="preserve">in child behaviours which can place a positive impact on their health. </w:t>
      </w:r>
    </w:p>
    <w:p w14:paraId="4DB0F316" w14:textId="77777777" w:rsidR="00C911CF" w:rsidRPr="00E34834" w:rsidRDefault="000E4079" w:rsidP="00130DDA">
      <w:pPr>
        <w:pStyle w:val="Heading1"/>
        <w:rPr>
          <w:highlight w:val="white"/>
          <w:lang w:val="en-GB"/>
        </w:rPr>
      </w:pPr>
      <w:bookmarkStart w:id="2" w:name="_Toc16003399"/>
      <w:r w:rsidRPr="00E34834">
        <w:rPr>
          <w:highlight w:val="white"/>
          <w:lang w:val="en-GB"/>
        </w:rPr>
        <w:t>3.0 Aims and Objectives</w:t>
      </w:r>
      <w:bookmarkEnd w:id="2"/>
      <w:r w:rsidRPr="00E34834">
        <w:rPr>
          <w:highlight w:val="white"/>
          <w:lang w:val="en-GB"/>
        </w:rPr>
        <w:t xml:space="preserve"> </w:t>
      </w:r>
    </w:p>
    <w:p w14:paraId="186A7467" w14:textId="77777777"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t>Aims</w:t>
      </w:r>
    </w:p>
    <w:p w14:paraId="47004BFD" w14:textId="77777777"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This research has been aimed towards conducting an </w:t>
      </w:r>
      <w:proofErr w:type="gramStart"/>
      <w:r w:rsidRPr="00E34834">
        <w:rPr>
          <w:rFonts w:ascii="Times New Roman" w:eastAsia="Times New Roman" w:hAnsi="Times New Roman" w:cs="Times New Roman"/>
          <w:sz w:val="24"/>
          <w:szCs w:val="24"/>
          <w:highlight w:val="white"/>
          <w:lang w:val="en-GB"/>
        </w:rPr>
        <w:t>in depth</w:t>
      </w:r>
      <w:proofErr w:type="gramEnd"/>
      <w:r w:rsidRPr="00E34834">
        <w:rPr>
          <w:rFonts w:ascii="Times New Roman" w:eastAsia="Times New Roman" w:hAnsi="Times New Roman" w:cs="Times New Roman"/>
          <w:sz w:val="24"/>
          <w:szCs w:val="24"/>
          <w:highlight w:val="white"/>
          <w:lang w:val="en-GB"/>
        </w:rPr>
        <w:t xml:space="preserve"> research regarding </w:t>
      </w:r>
      <w:r w:rsidR="001C4677">
        <w:rPr>
          <w:rFonts w:ascii="Times New Roman" w:eastAsia="Times New Roman" w:hAnsi="Times New Roman" w:cs="Times New Roman"/>
          <w:sz w:val="24"/>
          <w:szCs w:val="24"/>
          <w:highlight w:val="white"/>
          <w:lang w:val="en-GB"/>
        </w:rPr>
        <w:t>factors which contribute towards</w:t>
      </w:r>
      <w:r w:rsidRPr="00E34834">
        <w:rPr>
          <w:rFonts w:ascii="Times New Roman" w:eastAsia="Times New Roman" w:hAnsi="Times New Roman" w:cs="Times New Roman"/>
          <w:sz w:val="24"/>
          <w:szCs w:val="24"/>
          <w:highlight w:val="white"/>
          <w:lang w:val="en-GB"/>
        </w:rPr>
        <w:t xml:space="preserve"> childhood obesity and its impact on children. </w:t>
      </w:r>
    </w:p>
    <w:p w14:paraId="71700811" w14:textId="77777777"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t>Objectives</w:t>
      </w:r>
    </w:p>
    <w:p w14:paraId="71F2683D" w14:textId="77777777" w:rsidR="00C911CF" w:rsidRPr="00E34834" w:rsidRDefault="000E4079">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To identify the contributing factors of childhood obesity</w:t>
      </w:r>
    </w:p>
    <w:p w14:paraId="7B95D3EF" w14:textId="77777777" w:rsidR="00C911CF" w:rsidRPr="00E34834" w:rsidRDefault="000E4079">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To determine the prevalence of obesity in the United Kingdom</w:t>
      </w:r>
    </w:p>
    <w:p w14:paraId="3DF067B1" w14:textId="77777777" w:rsidR="00C911CF" w:rsidRPr="00E34834" w:rsidRDefault="000E4079">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To identify the health issues faced by children due to obesity</w:t>
      </w:r>
    </w:p>
    <w:p w14:paraId="4AC6D27C" w14:textId="01826B57" w:rsidR="00C911CF" w:rsidRPr="00E34834" w:rsidRDefault="000E4079">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To emphasise on the importance of health eating habits and physical activities for children</w:t>
      </w:r>
      <w:r w:rsidR="00AF44AE">
        <w:rPr>
          <w:rFonts w:ascii="Times New Roman" w:eastAsia="Times New Roman" w:hAnsi="Times New Roman" w:cs="Times New Roman"/>
          <w:sz w:val="24"/>
          <w:szCs w:val="24"/>
          <w:highlight w:val="white"/>
          <w:lang w:val="en-GB"/>
        </w:rPr>
        <w:t>.</w:t>
      </w:r>
    </w:p>
    <w:p w14:paraId="4885A913" w14:textId="77777777" w:rsidR="00C911CF" w:rsidRPr="00E34834" w:rsidRDefault="000E4079" w:rsidP="00130DDA">
      <w:pPr>
        <w:pStyle w:val="Heading1"/>
        <w:rPr>
          <w:highlight w:val="white"/>
          <w:lang w:val="en-GB"/>
        </w:rPr>
      </w:pPr>
      <w:bookmarkStart w:id="3" w:name="_Toc16003400"/>
      <w:r w:rsidRPr="00E34834">
        <w:rPr>
          <w:highlight w:val="white"/>
          <w:lang w:val="en-GB"/>
        </w:rPr>
        <w:t>4.0 Primary Research Method</w:t>
      </w:r>
      <w:bookmarkEnd w:id="3"/>
      <w:r w:rsidRPr="00E34834">
        <w:rPr>
          <w:highlight w:val="white"/>
          <w:lang w:val="en-GB"/>
        </w:rPr>
        <w:t xml:space="preserve"> </w:t>
      </w:r>
    </w:p>
    <w:p w14:paraId="4AB4296D" w14:textId="77777777"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t>Sampling Method</w:t>
      </w:r>
    </w:p>
    <w:p w14:paraId="7CA6072C" w14:textId="29A211B5"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Sampling is referred as a way of selecting a </w:t>
      </w:r>
      <w:proofErr w:type="gramStart"/>
      <w:r w:rsidRPr="00E34834">
        <w:rPr>
          <w:rFonts w:ascii="Times New Roman" w:eastAsia="Times New Roman" w:hAnsi="Times New Roman" w:cs="Times New Roman"/>
          <w:sz w:val="24"/>
          <w:szCs w:val="24"/>
          <w:highlight w:val="white"/>
          <w:lang w:val="en-GB"/>
        </w:rPr>
        <w:t>particular group</w:t>
      </w:r>
      <w:proofErr w:type="gramEnd"/>
      <w:r w:rsidRPr="00E34834">
        <w:rPr>
          <w:rFonts w:ascii="Times New Roman" w:eastAsia="Times New Roman" w:hAnsi="Times New Roman" w:cs="Times New Roman"/>
          <w:sz w:val="24"/>
          <w:szCs w:val="24"/>
          <w:highlight w:val="white"/>
          <w:lang w:val="en-GB"/>
        </w:rPr>
        <w:t xml:space="preserve"> from a population group to be studied and a sample is a group of individuals who participates within a research. Probability and Non-probability sampling are the two types of sampling methods. As opined by Braun (2017), in probability sampling, </w:t>
      </w:r>
      <w:r w:rsidR="00E34834" w:rsidRPr="00E34834">
        <w:rPr>
          <w:rFonts w:ascii="Times New Roman" w:eastAsia="Times New Roman" w:hAnsi="Times New Roman" w:cs="Times New Roman"/>
          <w:sz w:val="24"/>
          <w:szCs w:val="24"/>
          <w:highlight w:val="white"/>
          <w:lang w:val="en-GB"/>
        </w:rPr>
        <w:t>samples are selected from a large amount of population and are</w:t>
      </w:r>
      <w:r w:rsidRPr="00E34834">
        <w:rPr>
          <w:rFonts w:ascii="Times New Roman" w:eastAsia="Times New Roman" w:hAnsi="Times New Roman" w:cs="Times New Roman"/>
          <w:sz w:val="24"/>
          <w:szCs w:val="24"/>
          <w:highlight w:val="white"/>
          <w:lang w:val="en-GB"/>
        </w:rPr>
        <w:t xml:space="preserve"> chosen </w:t>
      </w:r>
      <w:proofErr w:type="gramStart"/>
      <w:r w:rsidRPr="00E34834">
        <w:rPr>
          <w:rFonts w:ascii="Times New Roman" w:eastAsia="Times New Roman" w:hAnsi="Times New Roman" w:cs="Times New Roman"/>
          <w:sz w:val="24"/>
          <w:szCs w:val="24"/>
          <w:highlight w:val="white"/>
          <w:lang w:val="en-GB"/>
        </w:rPr>
        <w:t>on the basis of</w:t>
      </w:r>
      <w:proofErr w:type="gramEnd"/>
      <w:r w:rsidRPr="00E34834">
        <w:rPr>
          <w:rFonts w:ascii="Times New Roman" w:eastAsia="Times New Roman" w:hAnsi="Times New Roman" w:cs="Times New Roman"/>
          <w:sz w:val="24"/>
          <w:szCs w:val="24"/>
          <w:highlight w:val="white"/>
          <w:lang w:val="en-GB"/>
        </w:rPr>
        <w:t xml:space="preserve"> probability theory and the participants are chosen on a random basis. </w:t>
      </w:r>
      <w:r w:rsidR="00DC7B94">
        <w:rPr>
          <w:rFonts w:ascii="Times New Roman" w:eastAsia="Times New Roman" w:hAnsi="Times New Roman" w:cs="Times New Roman"/>
          <w:sz w:val="24"/>
          <w:szCs w:val="24"/>
          <w:highlight w:val="white"/>
          <w:lang w:val="en-GB"/>
        </w:rPr>
        <w:t>However</w:t>
      </w:r>
      <w:r w:rsidRPr="00E34834">
        <w:rPr>
          <w:rFonts w:ascii="Times New Roman" w:eastAsia="Times New Roman" w:hAnsi="Times New Roman" w:cs="Times New Roman"/>
          <w:sz w:val="24"/>
          <w:szCs w:val="24"/>
          <w:highlight w:val="white"/>
          <w:lang w:val="en-GB"/>
        </w:rPr>
        <w:t xml:space="preserve">, in non-probability </w:t>
      </w:r>
      <w:r w:rsidR="00DC7B94" w:rsidRPr="00E34834">
        <w:rPr>
          <w:rFonts w:ascii="Times New Roman" w:eastAsia="Times New Roman" w:hAnsi="Times New Roman" w:cs="Times New Roman"/>
          <w:sz w:val="24"/>
          <w:szCs w:val="24"/>
          <w:highlight w:val="white"/>
          <w:lang w:val="en-GB"/>
        </w:rPr>
        <w:t>sampling</w:t>
      </w:r>
      <w:r w:rsidR="00DC7B94">
        <w:rPr>
          <w:rFonts w:ascii="Times New Roman" w:eastAsia="Times New Roman" w:hAnsi="Times New Roman" w:cs="Times New Roman"/>
          <w:sz w:val="24"/>
          <w:szCs w:val="24"/>
          <w:highlight w:val="white"/>
          <w:lang w:val="en-GB"/>
        </w:rPr>
        <w:t xml:space="preserve"> </w:t>
      </w:r>
      <w:r w:rsidR="00DC7B94" w:rsidRPr="00E34834">
        <w:rPr>
          <w:rFonts w:ascii="Times New Roman" w:eastAsia="Times New Roman" w:hAnsi="Times New Roman" w:cs="Times New Roman"/>
          <w:sz w:val="24"/>
          <w:szCs w:val="24"/>
          <w:highlight w:val="white"/>
          <w:lang w:val="en-GB"/>
        </w:rPr>
        <w:t>method</w:t>
      </w:r>
      <w:r w:rsidRPr="00E34834">
        <w:rPr>
          <w:rFonts w:ascii="Times New Roman" w:eastAsia="Times New Roman" w:hAnsi="Times New Roman" w:cs="Times New Roman"/>
          <w:sz w:val="24"/>
          <w:szCs w:val="24"/>
          <w:highlight w:val="white"/>
          <w:lang w:val="en-GB"/>
        </w:rPr>
        <w:t xml:space="preserve">, a researcher selects a population group in a specific manner. The researcher has opted to choose probability sampling method for gathering data for the research. A set of questionnaires has been prepared which were distributed among </w:t>
      </w:r>
      <w:r w:rsidR="00D960EB">
        <w:rPr>
          <w:rFonts w:ascii="Times New Roman" w:eastAsia="Times New Roman" w:hAnsi="Times New Roman" w:cs="Times New Roman"/>
          <w:sz w:val="24"/>
          <w:szCs w:val="24"/>
          <w:highlight w:val="white"/>
          <w:lang w:val="en-GB"/>
        </w:rPr>
        <w:t>5</w:t>
      </w:r>
      <w:r w:rsidR="006C2A47">
        <w:rPr>
          <w:rFonts w:ascii="Times New Roman" w:eastAsia="Times New Roman" w:hAnsi="Times New Roman" w:cs="Times New Roman"/>
          <w:sz w:val="24"/>
          <w:szCs w:val="24"/>
          <w:highlight w:val="white"/>
          <w:lang w:val="en-GB"/>
        </w:rPr>
        <w:t>1</w:t>
      </w:r>
      <w:r w:rsidRPr="00E34834">
        <w:rPr>
          <w:rFonts w:ascii="Times New Roman" w:eastAsia="Times New Roman" w:hAnsi="Times New Roman" w:cs="Times New Roman"/>
          <w:sz w:val="24"/>
          <w:szCs w:val="24"/>
          <w:highlight w:val="white"/>
          <w:lang w:val="en-GB"/>
        </w:rPr>
        <w:t xml:space="preserve"> parents of obese children and data has been gathered. </w:t>
      </w:r>
    </w:p>
    <w:p w14:paraId="086E1541" w14:textId="77777777"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t>Ethical Consideration</w:t>
      </w:r>
    </w:p>
    <w:p w14:paraId="4FC44E4B" w14:textId="71334710" w:rsidR="00C81F85"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Ethical considerations are considered as one of the key aspects within a research. A research can get doomed if a researcher fails to take into consideration any factors. A range of guidelines exists, which can be used by a researcher for maintaining ethical considerations within their research. As highlighted by Wang </w:t>
      </w:r>
      <w:r w:rsidRPr="00E34834">
        <w:rPr>
          <w:rFonts w:ascii="Times New Roman" w:eastAsia="Times New Roman" w:hAnsi="Times New Roman" w:cs="Times New Roman"/>
          <w:i/>
          <w:sz w:val="24"/>
          <w:szCs w:val="24"/>
          <w:highlight w:val="white"/>
          <w:lang w:val="en-GB"/>
        </w:rPr>
        <w:t xml:space="preserve">et al. </w:t>
      </w:r>
      <w:r w:rsidRPr="00E34834">
        <w:rPr>
          <w:rFonts w:ascii="Times New Roman" w:eastAsia="Times New Roman" w:hAnsi="Times New Roman" w:cs="Times New Roman"/>
          <w:sz w:val="24"/>
          <w:szCs w:val="24"/>
          <w:highlight w:val="white"/>
          <w:lang w:val="en-GB"/>
        </w:rPr>
        <w:t xml:space="preserve">(2015), it is essential for a researcher to maintain confidentiality of their gathered data. The researcher has made sure that information </w:t>
      </w:r>
      <w:r w:rsidRPr="00E34834">
        <w:rPr>
          <w:rFonts w:ascii="Times New Roman" w:eastAsia="Times New Roman" w:hAnsi="Times New Roman" w:cs="Times New Roman"/>
          <w:sz w:val="24"/>
          <w:szCs w:val="24"/>
          <w:highlight w:val="white"/>
          <w:lang w:val="en-GB"/>
        </w:rPr>
        <w:lastRenderedPageBreak/>
        <w:t xml:space="preserve">which has been provided by participants has been stored in a password protected form, such that others are unable to access the information. The researcher has obtained consent from participants before collecting data from them. Moreover, the individual has ensured that participants have provided information </w:t>
      </w:r>
      <w:proofErr w:type="gramStart"/>
      <w:r w:rsidRPr="00E34834">
        <w:rPr>
          <w:rFonts w:ascii="Times New Roman" w:eastAsia="Times New Roman" w:hAnsi="Times New Roman" w:cs="Times New Roman"/>
          <w:sz w:val="24"/>
          <w:szCs w:val="24"/>
          <w:highlight w:val="white"/>
          <w:lang w:val="en-GB"/>
        </w:rPr>
        <w:t>on the basis of</w:t>
      </w:r>
      <w:proofErr w:type="gramEnd"/>
      <w:r w:rsidRPr="00E34834">
        <w:rPr>
          <w:rFonts w:ascii="Times New Roman" w:eastAsia="Times New Roman" w:hAnsi="Times New Roman" w:cs="Times New Roman"/>
          <w:sz w:val="24"/>
          <w:szCs w:val="24"/>
          <w:highlight w:val="white"/>
          <w:lang w:val="en-GB"/>
        </w:rPr>
        <w:t xml:space="preserve"> their experience and findings. </w:t>
      </w:r>
    </w:p>
    <w:p w14:paraId="7A59BFCA" w14:textId="77777777" w:rsidR="00C81F85" w:rsidRPr="00C81F85" w:rsidRDefault="00C81F85" w:rsidP="00C81F85">
      <w:pPr>
        <w:keepNext/>
        <w:keepLines/>
        <w:spacing w:before="400" w:after="120" w:line="360" w:lineRule="auto"/>
        <w:jc w:val="both"/>
        <w:outlineLvl w:val="0"/>
        <w:rPr>
          <w:rFonts w:eastAsia="Arial" w:cs="Arial"/>
          <w:b/>
          <w:color w:val="000000" w:themeColor="text1"/>
          <w:szCs w:val="40"/>
          <w:highlight w:val="white"/>
          <w:lang w:eastAsia="en-US"/>
        </w:rPr>
      </w:pPr>
      <w:r w:rsidRPr="00C81F85">
        <w:rPr>
          <w:rFonts w:eastAsia="Arial" w:cs="Arial"/>
          <w:b/>
          <w:color w:val="000000" w:themeColor="text1"/>
          <w:szCs w:val="40"/>
          <w:highlight w:val="white"/>
          <w:lang w:eastAsia="en-US"/>
        </w:rPr>
        <w:t xml:space="preserve">5.0 Results </w:t>
      </w:r>
    </w:p>
    <w:p w14:paraId="3AD545C1" w14:textId="45A841B6" w:rsidR="00C81F85" w:rsidRPr="00C81F85" w:rsidRDefault="00C81F85" w:rsidP="00C81F85">
      <w:pPr>
        <w:spacing w:line="360" w:lineRule="auto"/>
        <w:jc w:val="both"/>
        <w:rPr>
          <w:b/>
          <w:highlight w:val="white"/>
          <w:lang w:eastAsia="en-US"/>
        </w:rPr>
      </w:pPr>
      <w:r w:rsidRPr="00C81F85">
        <w:rPr>
          <w:b/>
          <w:highlight w:val="white"/>
          <w:lang w:eastAsia="en-US"/>
        </w:rPr>
        <w:t>Q1: Out of the following options, what do you think are major contributing factors for childhood obesity?</w:t>
      </w:r>
    </w:p>
    <w:tbl>
      <w:tblPr>
        <w:tblW w:w="89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46"/>
        <w:gridCol w:w="2245"/>
        <w:gridCol w:w="2245"/>
        <w:gridCol w:w="2245"/>
      </w:tblGrid>
      <w:tr w:rsidR="00C81F85" w:rsidRPr="00C81F85" w14:paraId="074CB31A" w14:textId="77777777" w:rsidTr="00AF44AE">
        <w:trPr>
          <w:trHeight w:val="566"/>
        </w:trPr>
        <w:tc>
          <w:tcPr>
            <w:tcW w:w="2246" w:type="dxa"/>
            <w:shd w:val="clear" w:color="auto" w:fill="auto"/>
            <w:tcMar>
              <w:top w:w="100" w:type="dxa"/>
              <w:left w:w="100" w:type="dxa"/>
              <w:bottom w:w="100" w:type="dxa"/>
              <w:right w:w="100" w:type="dxa"/>
            </w:tcMar>
          </w:tcPr>
          <w:p w14:paraId="22E1DC46" w14:textId="77777777" w:rsidR="00C81F85" w:rsidRPr="00C81F85" w:rsidRDefault="00C81F85" w:rsidP="00AF44AE">
            <w:pPr>
              <w:widowControl w:val="0"/>
              <w:pBdr>
                <w:top w:val="nil"/>
                <w:left w:val="nil"/>
                <w:bottom w:val="nil"/>
                <w:right w:val="nil"/>
                <w:between w:val="nil"/>
              </w:pBdr>
              <w:jc w:val="both"/>
              <w:rPr>
                <w:b/>
                <w:highlight w:val="white"/>
                <w:lang w:eastAsia="en-US"/>
              </w:rPr>
            </w:pPr>
            <w:r w:rsidRPr="00C81F85">
              <w:rPr>
                <w:b/>
                <w:highlight w:val="white"/>
                <w:lang w:eastAsia="en-US"/>
              </w:rPr>
              <w:t>Options</w:t>
            </w:r>
          </w:p>
        </w:tc>
        <w:tc>
          <w:tcPr>
            <w:tcW w:w="2245" w:type="dxa"/>
            <w:shd w:val="clear" w:color="auto" w:fill="auto"/>
            <w:tcMar>
              <w:top w:w="100" w:type="dxa"/>
              <w:left w:w="100" w:type="dxa"/>
              <w:bottom w:w="100" w:type="dxa"/>
              <w:right w:w="100" w:type="dxa"/>
            </w:tcMar>
          </w:tcPr>
          <w:p w14:paraId="4DCC3721" w14:textId="77777777" w:rsidR="00C81F85" w:rsidRPr="00C81F85" w:rsidRDefault="00C81F85" w:rsidP="00AF44AE">
            <w:pPr>
              <w:widowControl w:val="0"/>
              <w:pBdr>
                <w:top w:val="nil"/>
                <w:left w:val="nil"/>
                <w:bottom w:val="nil"/>
                <w:right w:val="nil"/>
                <w:between w:val="nil"/>
              </w:pBdr>
              <w:jc w:val="both"/>
              <w:rPr>
                <w:b/>
                <w:highlight w:val="white"/>
                <w:lang w:eastAsia="en-US"/>
              </w:rPr>
            </w:pPr>
            <w:r w:rsidRPr="00C81F85">
              <w:rPr>
                <w:b/>
                <w:highlight w:val="white"/>
                <w:lang w:eastAsia="en-US"/>
              </w:rPr>
              <w:t>Percentage of Respondents</w:t>
            </w:r>
          </w:p>
        </w:tc>
        <w:tc>
          <w:tcPr>
            <w:tcW w:w="2245" w:type="dxa"/>
            <w:shd w:val="clear" w:color="auto" w:fill="auto"/>
            <w:tcMar>
              <w:top w:w="100" w:type="dxa"/>
              <w:left w:w="100" w:type="dxa"/>
              <w:bottom w:w="100" w:type="dxa"/>
              <w:right w:w="100" w:type="dxa"/>
            </w:tcMar>
          </w:tcPr>
          <w:p w14:paraId="2E6BD4B1" w14:textId="77777777" w:rsidR="00C81F85" w:rsidRPr="00C81F85" w:rsidRDefault="00C81F85" w:rsidP="00AF44AE">
            <w:pPr>
              <w:widowControl w:val="0"/>
              <w:pBdr>
                <w:top w:val="nil"/>
                <w:left w:val="nil"/>
                <w:bottom w:val="nil"/>
                <w:right w:val="nil"/>
                <w:between w:val="nil"/>
              </w:pBdr>
              <w:jc w:val="both"/>
              <w:rPr>
                <w:b/>
                <w:highlight w:val="white"/>
                <w:lang w:eastAsia="en-US"/>
              </w:rPr>
            </w:pPr>
            <w:r w:rsidRPr="00C81F85">
              <w:rPr>
                <w:b/>
                <w:highlight w:val="white"/>
                <w:lang w:eastAsia="en-US"/>
              </w:rPr>
              <w:t>Count of Respondents</w:t>
            </w:r>
          </w:p>
        </w:tc>
        <w:tc>
          <w:tcPr>
            <w:tcW w:w="2245" w:type="dxa"/>
            <w:shd w:val="clear" w:color="auto" w:fill="auto"/>
            <w:tcMar>
              <w:top w:w="100" w:type="dxa"/>
              <w:left w:w="100" w:type="dxa"/>
              <w:bottom w:w="100" w:type="dxa"/>
              <w:right w:w="100" w:type="dxa"/>
            </w:tcMar>
          </w:tcPr>
          <w:p w14:paraId="79CB4CC2" w14:textId="77777777" w:rsidR="00C81F85" w:rsidRPr="00C81F85" w:rsidRDefault="00C81F85" w:rsidP="00AF44AE">
            <w:pPr>
              <w:widowControl w:val="0"/>
              <w:pBdr>
                <w:top w:val="nil"/>
                <w:left w:val="nil"/>
                <w:bottom w:val="nil"/>
                <w:right w:val="nil"/>
                <w:between w:val="nil"/>
              </w:pBdr>
              <w:jc w:val="both"/>
              <w:rPr>
                <w:b/>
                <w:highlight w:val="white"/>
                <w:lang w:eastAsia="en-US"/>
              </w:rPr>
            </w:pPr>
            <w:r w:rsidRPr="00C81F85">
              <w:rPr>
                <w:b/>
                <w:highlight w:val="white"/>
                <w:lang w:eastAsia="en-US"/>
              </w:rPr>
              <w:t>Overall number of respondents</w:t>
            </w:r>
          </w:p>
        </w:tc>
      </w:tr>
      <w:tr w:rsidR="00C81F85" w:rsidRPr="00C81F85" w14:paraId="14B88E50" w14:textId="77777777" w:rsidTr="00AF44AE">
        <w:trPr>
          <w:trHeight w:val="369"/>
        </w:trPr>
        <w:tc>
          <w:tcPr>
            <w:tcW w:w="2246" w:type="dxa"/>
            <w:shd w:val="clear" w:color="auto" w:fill="auto"/>
            <w:tcMar>
              <w:top w:w="100" w:type="dxa"/>
              <w:left w:w="100" w:type="dxa"/>
              <w:bottom w:w="100" w:type="dxa"/>
              <w:right w:w="100" w:type="dxa"/>
            </w:tcMar>
          </w:tcPr>
          <w:p w14:paraId="247FB368" w14:textId="77777777" w:rsidR="00C81F85" w:rsidRPr="00C81F85" w:rsidRDefault="00C81F85" w:rsidP="00C81F85">
            <w:pPr>
              <w:widowControl w:val="0"/>
              <w:pBdr>
                <w:top w:val="nil"/>
                <w:left w:val="nil"/>
                <w:bottom w:val="nil"/>
                <w:right w:val="nil"/>
                <w:between w:val="nil"/>
              </w:pBdr>
              <w:spacing w:line="360" w:lineRule="auto"/>
              <w:jc w:val="both"/>
              <w:rPr>
                <w:b/>
                <w:highlight w:val="white"/>
                <w:lang w:eastAsia="en-US"/>
              </w:rPr>
            </w:pPr>
            <w:r w:rsidRPr="00C81F85">
              <w:rPr>
                <w:b/>
                <w:highlight w:val="white"/>
                <w:lang w:eastAsia="en-US"/>
              </w:rPr>
              <w:t>Environmental</w:t>
            </w:r>
          </w:p>
        </w:tc>
        <w:tc>
          <w:tcPr>
            <w:tcW w:w="2245" w:type="dxa"/>
            <w:shd w:val="clear" w:color="auto" w:fill="auto"/>
            <w:tcMar>
              <w:top w:w="100" w:type="dxa"/>
              <w:left w:w="100" w:type="dxa"/>
              <w:bottom w:w="100" w:type="dxa"/>
              <w:right w:w="100" w:type="dxa"/>
            </w:tcMar>
          </w:tcPr>
          <w:p w14:paraId="521250C8"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25.49%</w:t>
            </w:r>
          </w:p>
        </w:tc>
        <w:tc>
          <w:tcPr>
            <w:tcW w:w="2245" w:type="dxa"/>
            <w:shd w:val="clear" w:color="auto" w:fill="auto"/>
            <w:tcMar>
              <w:top w:w="100" w:type="dxa"/>
              <w:left w:w="100" w:type="dxa"/>
              <w:bottom w:w="100" w:type="dxa"/>
              <w:right w:w="100" w:type="dxa"/>
            </w:tcMar>
          </w:tcPr>
          <w:p w14:paraId="23B1E4BF"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13</w:t>
            </w:r>
          </w:p>
        </w:tc>
        <w:tc>
          <w:tcPr>
            <w:tcW w:w="2245" w:type="dxa"/>
            <w:shd w:val="clear" w:color="auto" w:fill="auto"/>
            <w:tcMar>
              <w:top w:w="100" w:type="dxa"/>
              <w:left w:w="100" w:type="dxa"/>
              <w:bottom w:w="100" w:type="dxa"/>
              <w:right w:w="100" w:type="dxa"/>
            </w:tcMar>
          </w:tcPr>
          <w:p w14:paraId="7AA12FED"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51</w:t>
            </w:r>
          </w:p>
        </w:tc>
      </w:tr>
      <w:tr w:rsidR="00C81F85" w:rsidRPr="00C81F85" w14:paraId="15640DE4" w14:textId="77777777" w:rsidTr="00AF44AE">
        <w:trPr>
          <w:trHeight w:val="334"/>
        </w:trPr>
        <w:tc>
          <w:tcPr>
            <w:tcW w:w="2246" w:type="dxa"/>
            <w:shd w:val="clear" w:color="auto" w:fill="auto"/>
            <w:tcMar>
              <w:top w:w="100" w:type="dxa"/>
              <w:left w:w="100" w:type="dxa"/>
              <w:bottom w:w="100" w:type="dxa"/>
              <w:right w:w="100" w:type="dxa"/>
            </w:tcMar>
          </w:tcPr>
          <w:p w14:paraId="0738463E" w14:textId="77777777" w:rsidR="00C81F85" w:rsidRPr="00C81F85" w:rsidRDefault="00C81F85" w:rsidP="00C81F85">
            <w:pPr>
              <w:widowControl w:val="0"/>
              <w:pBdr>
                <w:top w:val="nil"/>
                <w:left w:val="nil"/>
                <w:bottom w:val="nil"/>
                <w:right w:val="nil"/>
                <w:between w:val="nil"/>
              </w:pBdr>
              <w:spacing w:line="360" w:lineRule="auto"/>
              <w:jc w:val="both"/>
              <w:rPr>
                <w:b/>
                <w:highlight w:val="white"/>
                <w:lang w:eastAsia="en-US"/>
              </w:rPr>
            </w:pPr>
            <w:r w:rsidRPr="00C81F85">
              <w:rPr>
                <w:b/>
                <w:highlight w:val="white"/>
                <w:lang w:eastAsia="en-US"/>
              </w:rPr>
              <w:t>Socio-Cultural</w:t>
            </w:r>
          </w:p>
        </w:tc>
        <w:tc>
          <w:tcPr>
            <w:tcW w:w="2245" w:type="dxa"/>
            <w:shd w:val="clear" w:color="auto" w:fill="auto"/>
            <w:tcMar>
              <w:top w:w="100" w:type="dxa"/>
              <w:left w:w="100" w:type="dxa"/>
              <w:bottom w:w="100" w:type="dxa"/>
              <w:right w:w="100" w:type="dxa"/>
            </w:tcMar>
          </w:tcPr>
          <w:p w14:paraId="14EB6E53"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11.76%</w:t>
            </w:r>
          </w:p>
        </w:tc>
        <w:tc>
          <w:tcPr>
            <w:tcW w:w="2245" w:type="dxa"/>
            <w:shd w:val="clear" w:color="auto" w:fill="auto"/>
            <w:tcMar>
              <w:top w:w="100" w:type="dxa"/>
              <w:left w:w="100" w:type="dxa"/>
              <w:bottom w:w="100" w:type="dxa"/>
              <w:right w:w="100" w:type="dxa"/>
            </w:tcMar>
          </w:tcPr>
          <w:p w14:paraId="26F429AA"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6</w:t>
            </w:r>
          </w:p>
        </w:tc>
        <w:tc>
          <w:tcPr>
            <w:tcW w:w="2245" w:type="dxa"/>
            <w:shd w:val="clear" w:color="auto" w:fill="auto"/>
            <w:tcMar>
              <w:top w:w="100" w:type="dxa"/>
              <w:left w:w="100" w:type="dxa"/>
              <w:bottom w:w="100" w:type="dxa"/>
              <w:right w:w="100" w:type="dxa"/>
            </w:tcMar>
          </w:tcPr>
          <w:p w14:paraId="7FEF2B7B"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51</w:t>
            </w:r>
          </w:p>
        </w:tc>
      </w:tr>
      <w:tr w:rsidR="00C81F85" w:rsidRPr="00C81F85" w14:paraId="3F1A5B87" w14:textId="77777777" w:rsidTr="00AF44AE">
        <w:trPr>
          <w:trHeight w:val="347"/>
        </w:trPr>
        <w:tc>
          <w:tcPr>
            <w:tcW w:w="2246" w:type="dxa"/>
            <w:shd w:val="clear" w:color="auto" w:fill="auto"/>
            <w:tcMar>
              <w:top w:w="100" w:type="dxa"/>
              <w:left w:w="100" w:type="dxa"/>
              <w:bottom w:w="100" w:type="dxa"/>
              <w:right w:w="100" w:type="dxa"/>
            </w:tcMar>
          </w:tcPr>
          <w:p w14:paraId="3A758F36" w14:textId="77777777" w:rsidR="00C81F85" w:rsidRPr="00C81F85" w:rsidRDefault="00C81F85" w:rsidP="00C81F85">
            <w:pPr>
              <w:widowControl w:val="0"/>
              <w:pBdr>
                <w:top w:val="nil"/>
                <w:left w:val="nil"/>
                <w:bottom w:val="nil"/>
                <w:right w:val="nil"/>
                <w:between w:val="nil"/>
              </w:pBdr>
              <w:spacing w:line="360" w:lineRule="auto"/>
              <w:jc w:val="both"/>
              <w:rPr>
                <w:b/>
                <w:highlight w:val="white"/>
                <w:lang w:eastAsia="en-US"/>
              </w:rPr>
            </w:pPr>
            <w:r w:rsidRPr="00C81F85">
              <w:rPr>
                <w:b/>
                <w:highlight w:val="white"/>
                <w:lang w:eastAsia="en-US"/>
              </w:rPr>
              <w:t>Family</w:t>
            </w:r>
          </w:p>
        </w:tc>
        <w:tc>
          <w:tcPr>
            <w:tcW w:w="2245" w:type="dxa"/>
            <w:shd w:val="clear" w:color="auto" w:fill="auto"/>
            <w:tcMar>
              <w:top w:w="100" w:type="dxa"/>
              <w:left w:w="100" w:type="dxa"/>
              <w:bottom w:w="100" w:type="dxa"/>
              <w:right w:w="100" w:type="dxa"/>
            </w:tcMar>
          </w:tcPr>
          <w:p w14:paraId="4B03EAFA"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29.41%</w:t>
            </w:r>
          </w:p>
        </w:tc>
        <w:tc>
          <w:tcPr>
            <w:tcW w:w="2245" w:type="dxa"/>
            <w:shd w:val="clear" w:color="auto" w:fill="auto"/>
            <w:tcMar>
              <w:top w:w="100" w:type="dxa"/>
              <w:left w:w="100" w:type="dxa"/>
              <w:bottom w:w="100" w:type="dxa"/>
              <w:right w:w="100" w:type="dxa"/>
            </w:tcMar>
          </w:tcPr>
          <w:p w14:paraId="705A42EC"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15</w:t>
            </w:r>
          </w:p>
        </w:tc>
        <w:tc>
          <w:tcPr>
            <w:tcW w:w="2245" w:type="dxa"/>
            <w:shd w:val="clear" w:color="auto" w:fill="auto"/>
            <w:tcMar>
              <w:top w:w="100" w:type="dxa"/>
              <w:left w:w="100" w:type="dxa"/>
              <w:bottom w:w="100" w:type="dxa"/>
              <w:right w:w="100" w:type="dxa"/>
            </w:tcMar>
          </w:tcPr>
          <w:p w14:paraId="51C64A39"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51</w:t>
            </w:r>
          </w:p>
        </w:tc>
      </w:tr>
      <w:tr w:rsidR="00C81F85" w:rsidRPr="00C81F85" w14:paraId="31C5AC4F" w14:textId="77777777" w:rsidTr="00AF44AE">
        <w:trPr>
          <w:trHeight w:val="334"/>
        </w:trPr>
        <w:tc>
          <w:tcPr>
            <w:tcW w:w="2246" w:type="dxa"/>
            <w:shd w:val="clear" w:color="auto" w:fill="auto"/>
            <w:tcMar>
              <w:top w:w="100" w:type="dxa"/>
              <w:left w:w="100" w:type="dxa"/>
              <w:bottom w:w="100" w:type="dxa"/>
              <w:right w:w="100" w:type="dxa"/>
            </w:tcMar>
          </w:tcPr>
          <w:p w14:paraId="71361651" w14:textId="77777777" w:rsidR="00C81F85" w:rsidRPr="00C81F85" w:rsidRDefault="00C81F85" w:rsidP="00C81F85">
            <w:pPr>
              <w:widowControl w:val="0"/>
              <w:pBdr>
                <w:top w:val="nil"/>
                <w:left w:val="nil"/>
                <w:bottom w:val="nil"/>
                <w:right w:val="nil"/>
                <w:between w:val="nil"/>
              </w:pBdr>
              <w:spacing w:line="360" w:lineRule="auto"/>
              <w:jc w:val="both"/>
              <w:rPr>
                <w:b/>
                <w:highlight w:val="white"/>
                <w:lang w:eastAsia="en-US"/>
              </w:rPr>
            </w:pPr>
            <w:r w:rsidRPr="00C81F85">
              <w:rPr>
                <w:b/>
                <w:highlight w:val="white"/>
                <w:lang w:eastAsia="en-US"/>
              </w:rPr>
              <w:t>Psychological</w:t>
            </w:r>
          </w:p>
        </w:tc>
        <w:tc>
          <w:tcPr>
            <w:tcW w:w="2245" w:type="dxa"/>
            <w:shd w:val="clear" w:color="auto" w:fill="auto"/>
            <w:tcMar>
              <w:top w:w="100" w:type="dxa"/>
              <w:left w:w="100" w:type="dxa"/>
              <w:bottom w:w="100" w:type="dxa"/>
              <w:right w:w="100" w:type="dxa"/>
            </w:tcMar>
          </w:tcPr>
          <w:p w14:paraId="43031E2E"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29.41%</w:t>
            </w:r>
          </w:p>
        </w:tc>
        <w:tc>
          <w:tcPr>
            <w:tcW w:w="2245" w:type="dxa"/>
            <w:shd w:val="clear" w:color="auto" w:fill="auto"/>
            <w:tcMar>
              <w:top w:w="100" w:type="dxa"/>
              <w:left w:w="100" w:type="dxa"/>
              <w:bottom w:w="100" w:type="dxa"/>
              <w:right w:w="100" w:type="dxa"/>
            </w:tcMar>
          </w:tcPr>
          <w:p w14:paraId="69A9B52F"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15</w:t>
            </w:r>
          </w:p>
        </w:tc>
        <w:tc>
          <w:tcPr>
            <w:tcW w:w="2245" w:type="dxa"/>
            <w:shd w:val="clear" w:color="auto" w:fill="auto"/>
            <w:tcMar>
              <w:top w:w="100" w:type="dxa"/>
              <w:left w:w="100" w:type="dxa"/>
              <w:bottom w:w="100" w:type="dxa"/>
              <w:right w:w="100" w:type="dxa"/>
            </w:tcMar>
          </w:tcPr>
          <w:p w14:paraId="2E98AA2F"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51</w:t>
            </w:r>
          </w:p>
        </w:tc>
      </w:tr>
      <w:tr w:rsidR="00C81F85" w:rsidRPr="00C81F85" w14:paraId="51BA24E7" w14:textId="77777777" w:rsidTr="00AF44AE">
        <w:trPr>
          <w:trHeight w:val="249"/>
        </w:trPr>
        <w:tc>
          <w:tcPr>
            <w:tcW w:w="2246" w:type="dxa"/>
            <w:shd w:val="clear" w:color="auto" w:fill="auto"/>
            <w:tcMar>
              <w:top w:w="100" w:type="dxa"/>
              <w:left w:w="100" w:type="dxa"/>
              <w:bottom w:w="100" w:type="dxa"/>
              <w:right w:w="100" w:type="dxa"/>
            </w:tcMar>
          </w:tcPr>
          <w:p w14:paraId="0770275F" w14:textId="77777777" w:rsidR="00C81F85" w:rsidRPr="00C81F85" w:rsidRDefault="00C81F85" w:rsidP="00C81F85">
            <w:pPr>
              <w:widowControl w:val="0"/>
              <w:pBdr>
                <w:top w:val="nil"/>
                <w:left w:val="nil"/>
                <w:bottom w:val="nil"/>
                <w:right w:val="nil"/>
                <w:between w:val="nil"/>
              </w:pBdr>
              <w:spacing w:line="360" w:lineRule="auto"/>
              <w:jc w:val="both"/>
              <w:rPr>
                <w:b/>
                <w:highlight w:val="white"/>
                <w:lang w:eastAsia="en-US"/>
              </w:rPr>
            </w:pPr>
            <w:r w:rsidRPr="00C81F85">
              <w:rPr>
                <w:b/>
                <w:highlight w:val="white"/>
                <w:lang w:eastAsia="en-US"/>
              </w:rPr>
              <w:t>Genetic</w:t>
            </w:r>
          </w:p>
        </w:tc>
        <w:tc>
          <w:tcPr>
            <w:tcW w:w="2245" w:type="dxa"/>
            <w:shd w:val="clear" w:color="auto" w:fill="auto"/>
            <w:tcMar>
              <w:top w:w="100" w:type="dxa"/>
              <w:left w:w="100" w:type="dxa"/>
              <w:bottom w:w="100" w:type="dxa"/>
              <w:right w:w="100" w:type="dxa"/>
            </w:tcMar>
          </w:tcPr>
          <w:p w14:paraId="74A324BA"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3.92%</w:t>
            </w:r>
          </w:p>
        </w:tc>
        <w:tc>
          <w:tcPr>
            <w:tcW w:w="2245" w:type="dxa"/>
            <w:shd w:val="clear" w:color="auto" w:fill="auto"/>
            <w:tcMar>
              <w:top w:w="100" w:type="dxa"/>
              <w:left w:w="100" w:type="dxa"/>
              <w:bottom w:w="100" w:type="dxa"/>
              <w:right w:w="100" w:type="dxa"/>
            </w:tcMar>
          </w:tcPr>
          <w:p w14:paraId="31C4DCC5"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2</w:t>
            </w:r>
          </w:p>
        </w:tc>
        <w:tc>
          <w:tcPr>
            <w:tcW w:w="2245" w:type="dxa"/>
            <w:shd w:val="clear" w:color="auto" w:fill="auto"/>
            <w:tcMar>
              <w:top w:w="100" w:type="dxa"/>
              <w:left w:w="100" w:type="dxa"/>
              <w:bottom w:w="100" w:type="dxa"/>
              <w:right w:w="100" w:type="dxa"/>
            </w:tcMar>
          </w:tcPr>
          <w:p w14:paraId="68564C4D" w14:textId="77777777" w:rsidR="00C81F85" w:rsidRPr="00C81F85" w:rsidRDefault="00C81F85" w:rsidP="00C81F85">
            <w:pPr>
              <w:widowControl w:val="0"/>
              <w:pBdr>
                <w:top w:val="nil"/>
                <w:left w:val="nil"/>
                <w:bottom w:val="nil"/>
                <w:right w:val="nil"/>
                <w:between w:val="nil"/>
              </w:pBdr>
              <w:spacing w:line="360" w:lineRule="auto"/>
              <w:jc w:val="both"/>
              <w:rPr>
                <w:highlight w:val="white"/>
                <w:lang w:eastAsia="en-US"/>
              </w:rPr>
            </w:pPr>
            <w:r w:rsidRPr="00C81F85">
              <w:rPr>
                <w:highlight w:val="white"/>
                <w:lang w:eastAsia="en-US"/>
              </w:rPr>
              <w:t>51</w:t>
            </w:r>
          </w:p>
        </w:tc>
      </w:tr>
    </w:tbl>
    <w:p w14:paraId="6D268037" w14:textId="77777777" w:rsidR="00C81F85" w:rsidRPr="00C81F85" w:rsidRDefault="00C81F85" w:rsidP="00C81F85">
      <w:pPr>
        <w:spacing w:line="360" w:lineRule="auto"/>
        <w:jc w:val="center"/>
        <w:rPr>
          <w:b/>
          <w:highlight w:val="white"/>
          <w:lang w:eastAsia="en-US"/>
        </w:rPr>
      </w:pPr>
      <w:r w:rsidRPr="00C81F85">
        <w:rPr>
          <w:b/>
          <w:highlight w:val="white"/>
          <w:lang w:eastAsia="en-US"/>
        </w:rPr>
        <w:t>Table 1: Major contributing factors for childhood obesity</w:t>
      </w:r>
    </w:p>
    <w:p w14:paraId="7911B710" w14:textId="77777777" w:rsidR="00C81F85" w:rsidRPr="00C81F85" w:rsidRDefault="00C81F85" w:rsidP="00C81F85">
      <w:pPr>
        <w:spacing w:line="360" w:lineRule="auto"/>
        <w:jc w:val="center"/>
        <w:rPr>
          <w:highlight w:val="white"/>
          <w:lang w:eastAsia="en-US"/>
        </w:rPr>
      </w:pPr>
      <w:r w:rsidRPr="00C81F85">
        <w:rPr>
          <w:highlight w:val="white"/>
          <w:lang w:eastAsia="en-US"/>
        </w:rPr>
        <w:t>(Source: Created by the researcher)</w:t>
      </w:r>
    </w:p>
    <w:p w14:paraId="37A8CF08" w14:textId="77777777" w:rsidR="00C81F85" w:rsidRPr="00C81F85" w:rsidRDefault="00C81F85" w:rsidP="00C81F85">
      <w:pPr>
        <w:spacing w:line="360" w:lineRule="auto"/>
        <w:jc w:val="center"/>
        <w:rPr>
          <w:highlight w:val="white"/>
          <w:lang w:eastAsia="en-US"/>
        </w:rPr>
      </w:pPr>
    </w:p>
    <w:p w14:paraId="621B473D" w14:textId="77777777" w:rsidR="00C81F85" w:rsidRPr="00C81F85" w:rsidRDefault="00C81F85" w:rsidP="00C81F85">
      <w:pPr>
        <w:spacing w:line="360" w:lineRule="auto"/>
        <w:jc w:val="center"/>
        <w:rPr>
          <w:highlight w:val="white"/>
          <w:lang w:eastAsia="en-US"/>
        </w:rPr>
      </w:pPr>
      <w:r w:rsidRPr="00C81F85">
        <w:rPr>
          <w:noProof/>
          <w:highlight w:val="white"/>
          <w:lang w:val="en-US" w:eastAsia="en-US"/>
        </w:rPr>
        <w:drawing>
          <wp:inline distT="114300" distB="114300" distL="114300" distR="114300" wp14:anchorId="1420992E" wp14:editId="69352FEA">
            <wp:extent cx="4600575" cy="268605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600575" cy="2686050"/>
                    </a:xfrm>
                    <a:prstGeom prst="rect">
                      <a:avLst/>
                    </a:prstGeom>
                    <a:ln/>
                  </pic:spPr>
                </pic:pic>
              </a:graphicData>
            </a:graphic>
          </wp:inline>
        </w:drawing>
      </w:r>
    </w:p>
    <w:p w14:paraId="4B88C720" w14:textId="77777777" w:rsidR="00C81F85" w:rsidRPr="00C81F85" w:rsidRDefault="00C81F85" w:rsidP="00C81F85">
      <w:pPr>
        <w:spacing w:line="360" w:lineRule="auto"/>
        <w:jc w:val="center"/>
        <w:rPr>
          <w:b/>
          <w:highlight w:val="white"/>
          <w:lang w:eastAsia="en-US"/>
        </w:rPr>
      </w:pPr>
      <w:r w:rsidRPr="00C81F85">
        <w:rPr>
          <w:b/>
          <w:highlight w:val="white"/>
          <w:lang w:eastAsia="en-US"/>
        </w:rPr>
        <w:t>Figure 1: Major contributing factors for childhood obesity</w:t>
      </w:r>
    </w:p>
    <w:p w14:paraId="594BF9E7" w14:textId="77777777" w:rsidR="00C81F85" w:rsidRPr="00C81F85" w:rsidRDefault="00C81F85" w:rsidP="00C81F85">
      <w:pPr>
        <w:spacing w:line="360" w:lineRule="auto"/>
        <w:jc w:val="center"/>
        <w:rPr>
          <w:highlight w:val="white"/>
          <w:lang w:eastAsia="en-US"/>
        </w:rPr>
      </w:pPr>
      <w:r w:rsidRPr="00C81F85">
        <w:rPr>
          <w:highlight w:val="white"/>
          <w:lang w:eastAsia="en-US"/>
        </w:rPr>
        <w:t>(Source: Created by the researcher)</w:t>
      </w:r>
    </w:p>
    <w:p w14:paraId="52BF069B" w14:textId="77777777" w:rsidR="00C81F85" w:rsidRPr="00C81F85" w:rsidRDefault="00C81F85" w:rsidP="00C81F85">
      <w:pPr>
        <w:spacing w:line="360" w:lineRule="auto"/>
        <w:jc w:val="center"/>
        <w:rPr>
          <w:highlight w:val="white"/>
          <w:lang w:eastAsia="en-US"/>
        </w:rPr>
      </w:pPr>
    </w:p>
    <w:p w14:paraId="056D5389" w14:textId="77777777" w:rsidR="00C81F85" w:rsidRPr="00C81F85" w:rsidRDefault="00C81F85" w:rsidP="00C81F85">
      <w:pPr>
        <w:spacing w:line="360" w:lineRule="auto"/>
        <w:jc w:val="both"/>
        <w:rPr>
          <w:highlight w:val="white"/>
          <w:lang w:eastAsia="en-US"/>
        </w:rPr>
      </w:pPr>
      <w:r w:rsidRPr="00C81F85">
        <w:rPr>
          <w:highlight w:val="white"/>
          <w:lang w:eastAsia="en-US"/>
        </w:rPr>
        <w:t xml:space="preserve">The results revealed that Family and psychological factors are the major contributors of obesity among children. </w:t>
      </w:r>
    </w:p>
    <w:p w14:paraId="33DEA5EF" w14:textId="77777777" w:rsidR="00AF44AE" w:rsidRDefault="00AF44AE" w:rsidP="00C81F85">
      <w:pPr>
        <w:spacing w:line="360" w:lineRule="auto"/>
        <w:jc w:val="both"/>
        <w:rPr>
          <w:b/>
          <w:highlight w:val="white"/>
          <w:lang w:eastAsia="en-US"/>
        </w:rPr>
      </w:pPr>
    </w:p>
    <w:p w14:paraId="4A9D8158" w14:textId="125DCF19" w:rsidR="00C81F85" w:rsidRPr="00C81F85" w:rsidRDefault="00C81F85" w:rsidP="00C81F85">
      <w:pPr>
        <w:spacing w:line="360" w:lineRule="auto"/>
        <w:jc w:val="both"/>
        <w:rPr>
          <w:b/>
          <w:highlight w:val="white"/>
          <w:lang w:eastAsia="en-US"/>
        </w:rPr>
      </w:pPr>
      <w:r w:rsidRPr="00C81F85">
        <w:rPr>
          <w:b/>
          <w:highlight w:val="white"/>
          <w:lang w:eastAsia="en-US"/>
        </w:rPr>
        <w:t xml:space="preserve">Q2: </w:t>
      </w:r>
      <w:r w:rsidR="00193BFF">
        <w:rPr>
          <w:b/>
          <w:highlight w:val="white"/>
          <w:lang w:eastAsia="en-US"/>
        </w:rPr>
        <w:t>W</w:t>
      </w:r>
      <w:r w:rsidRPr="00C81F85">
        <w:rPr>
          <w:b/>
          <w:highlight w:val="white"/>
          <w:lang w:eastAsia="en-US"/>
        </w:rPr>
        <w:t>hat are the major health issues faced by children due to obesity?</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81F85" w:rsidRPr="00C81F85" w14:paraId="328ACA6D" w14:textId="77777777" w:rsidTr="00D96D33">
        <w:tc>
          <w:tcPr>
            <w:tcW w:w="2257" w:type="dxa"/>
            <w:shd w:val="clear" w:color="auto" w:fill="auto"/>
            <w:tcMar>
              <w:top w:w="100" w:type="dxa"/>
              <w:left w:w="100" w:type="dxa"/>
              <w:bottom w:w="100" w:type="dxa"/>
              <w:right w:w="100" w:type="dxa"/>
            </w:tcMar>
          </w:tcPr>
          <w:p w14:paraId="1777E563" w14:textId="77777777" w:rsidR="00C81F85" w:rsidRPr="00C81F85" w:rsidRDefault="00C81F85" w:rsidP="00AF44AE">
            <w:pPr>
              <w:widowControl w:val="0"/>
              <w:jc w:val="both"/>
              <w:rPr>
                <w:b/>
                <w:highlight w:val="white"/>
                <w:lang w:eastAsia="en-US"/>
              </w:rPr>
            </w:pPr>
            <w:r w:rsidRPr="00C81F85">
              <w:rPr>
                <w:b/>
                <w:highlight w:val="white"/>
                <w:lang w:eastAsia="en-US"/>
              </w:rPr>
              <w:t>Options</w:t>
            </w:r>
          </w:p>
        </w:tc>
        <w:tc>
          <w:tcPr>
            <w:tcW w:w="2257" w:type="dxa"/>
            <w:shd w:val="clear" w:color="auto" w:fill="auto"/>
            <w:tcMar>
              <w:top w:w="100" w:type="dxa"/>
              <w:left w:w="100" w:type="dxa"/>
              <w:bottom w:w="100" w:type="dxa"/>
              <w:right w:w="100" w:type="dxa"/>
            </w:tcMar>
          </w:tcPr>
          <w:p w14:paraId="6DA7C753" w14:textId="77777777" w:rsidR="00C81F85" w:rsidRPr="00C81F85" w:rsidRDefault="00C81F85" w:rsidP="00AF44AE">
            <w:pPr>
              <w:widowControl w:val="0"/>
              <w:jc w:val="both"/>
              <w:rPr>
                <w:b/>
                <w:highlight w:val="white"/>
                <w:lang w:eastAsia="en-US"/>
              </w:rPr>
            </w:pPr>
            <w:r w:rsidRPr="00C81F85">
              <w:rPr>
                <w:b/>
                <w:highlight w:val="white"/>
                <w:lang w:eastAsia="en-US"/>
              </w:rPr>
              <w:t>Percentage of Respondents</w:t>
            </w:r>
          </w:p>
        </w:tc>
        <w:tc>
          <w:tcPr>
            <w:tcW w:w="2257" w:type="dxa"/>
            <w:shd w:val="clear" w:color="auto" w:fill="auto"/>
            <w:tcMar>
              <w:top w:w="100" w:type="dxa"/>
              <w:left w:w="100" w:type="dxa"/>
              <w:bottom w:w="100" w:type="dxa"/>
              <w:right w:w="100" w:type="dxa"/>
            </w:tcMar>
          </w:tcPr>
          <w:p w14:paraId="5896BC7A" w14:textId="77777777" w:rsidR="00C81F85" w:rsidRPr="00C81F85" w:rsidRDefault="00C81F85" w:rsidP="00AF44AE">
            <w:pPr>
              <w:widowControl w:val="0"/>
              <w:jc w:val="both"/>
              <w:rPr>
                <w:b/>
                <w:highlight w:val="white"/>
                <w:lang w:eastAsia="en-US"/>
              </w:rPr>
            </w:pPr>
            <w:r w:rsidRPr="00C81F85">
              <w:rPr>
                <w:b/>
                <w:highlight w:val="white"/>
                <w:lang w:eastAsia="en-US"/>
              </w:rPr>
              <w:t>Count of Respondents</w:t>
            </w:r>
          </w:p>
        </w:tc>
        <w:tc>
          <w:tcPr>
            <w:tcW w:w="2257" w:type="dxa"/>
            <w:shd w:val="clear" w:color="auto" w:fill="auto"/>
            <w:tcMar>
              <w:top w:w="100" w:type="dxa"/>
              <w:left w:w="100" w:type="dxa"/>
              <w:bottom w:w="100" w:type="dxa"/>
              <w:right w:w="100" w:type="dxa"/>
            </w:tcMar>
          </w:tcPr>
          <w:p w14:paraId="29C981F1" w14:textId="77777777" w:rsidR="00C81F85" w:rsidRPr="00C81F85" w:rsidRDefault="00C81F85" w:rsidP="00AF44AE">
            <w:pPr>
              <w:widowControl w:val="0"/>
              <w:jc w:val="both"/>
              <w:rPr>
                <w:b/>
                <w:highlight w:val="white"/>
                <w:lang w:eastAsia="en-US"/>
              </w:rPr>
            </w:pPr>
            <w:r w:rsidRPr="00C81F85">
              <w:rPr>
                <w:b/>
                <w:highlight w:val="white"/>
                <w:lang w:eastAsia="en-US"/>
              </w:rPr>
              <w:t>Overall number of respondents</w:t>
            </w:r>
          </w:p>
        </w:tc>
      </w:tr>
      <w:tr w:rsidR="00C81F85" w:rsidRPr="00C81F85" w14:paraId="3EB34307" w14:textId="77777777" w:rsidTr="00D96D33">
        <w:tc>
          <w:tcPr>
            <w:tcW w:w="2257" w:type="dxa"/>
            <w:shd w:val="clear" w:color="auto" w:fill="auto"/>
            <w:tcMar>
              <w:top w:w="100" w:type="dxa"/>
              <w:left w:w="100" w:type="dxa"/>
              <w:bottom w:w="100" w:type="dxa"/>
              <w:right w:w="100" w:type="dxa"/>
            </w:tcMar>
          </w:tcPr>
          <w:p w14:paraId="11848334" w14:textId="77777777" w:rsidR="00C81F85" w:rsidRPr="00C81F85" w:rsidRDefault="00C81F85" w:rsidP="00C81F85">
            <w:pPr>
              <w:widowControl w:val="0"/>
              <w:spacing w:line="360" w:lineRule="auto"/>
              <w:jc w:val="both"/>
              <w:rPr>
                <w:b/>
                <w:highlight w:val="white"/>
                <w:lang w:eastAsia="en-US"/>
              </w:rPr>
            </w:pPr>
            <w:r w:rsidRPr="00C81F85">
              <w:rPr>
                <w:b/>
                <w:highlight w:val="white"/>
                <w:lang w:eastAsia="en-US"/>
              </w:rPr>
              <w:t>Low Self esteem</w:t>
            </w:r>
          </w:p>
        </w:tc>
        <w:tc>
          <w:tcPr>
            <w:tcW w:w="2257" w:type="dxa"/>
            <w:shd w:val="clear" w:color="auto" w:fill="auto"/>
            <w:tcMar>
              <w:top w:w="100" w:type="dxa"/>
              <w:left w:w="100" w:type="dxa"/>
              <w:bottom w:w="100" w:type="dxa"/>
              <w:right w:w="100" w:type="dxa"/>
            </w:tcMar>
          </w:tcPr>
          <w:p w14:paraId="23AA1FEF"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31.37%</w:t>
            </w:r>
          </w:p>
        </w:tc>
        <w:tc>
          <w:tcPr>
            <w:tcW w:w="2257" w:type="dxa"/>
            <w:shd w:val="clear" w:color="auto" w:fill="auto"/>
            <w:tcMar>
              <w:top w:w="100" w:type="dxa"/>
              <w:left w:w="100" w:type="dxa"/>
              <w:bottom w:w="100" w:type="dxa"/>
              <w:right w:w="100" w:type="dxa"/>
            </w:tcMar>
          </w:tcPr>
          <w:p w14:paraId="5097D696"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16</w:t>
            </w:r>
          </w:p>
        </w:tc>
        <w:tc>
          <w:tcPr>
            <w:tcW w:w="2257" w:type="dxa"/>
            <w:shd w:val="clear" w:color="auto" w:fill="auto"/>
            <w:tcMar>
              <w:top w:w="100" w:type="dxa"/>
              <w:left w:w="100" w:type="dxa"/>
              <w:bottom w:w="100" w:type="dxa"/>
              <w:right w:w="100" w:type="dxa"/>
            </w:tcMar>
          </w:tcPr>
          <w:p w14:paraId="6C100C42"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51</w:t>
            </w:r>
          </w:p>
        </w:tc>
      </w:tr>
      <w:tr w:rsidR="00C81F85" w:rsidRPr="00C81F85" w14:paraId="1F82ED68" w14:textId="77777777" w:rsidTr="00D96D33">
        <w:tc>
          <w:tcPr>
            <w:tcW w:w="2257" w:type="dxa"/>
            <w:shd w:val="clear" w:color="auto" w:fill="auto"/>
            <w:tcMar>
              <w:top w:w="100" w:type="dxa"/>
              <w:left w:w="100" w:type="dxa"/>
              <w:bottom w:w="100" w:type="dxa"/>
              <w:right w:w="100" w:type="dxa"/>
            </w:tcMar>
          </w:tcPr>
          <w:p w14:paraId="7E1F318A" w14:textId="77777777" w:rsidR="00C81F85" w:rsidRPr="00C81F85" w:rsidRDefault="00C81F85" w:rsidP="00C81F85">
            <w:pPr>
              <w:widowControl w:val="0"/>
              <w:spacing w:line="360" w:lineRule="auto"/>
              <w:jc w:val="both"/>
              <w:rPr>
                <w:b/>
                <w:highlight w:val="white"/>
                <w:lang w:eastAsia="en-US"/>
              </w:rPr>
            </w:pPr>
            <w:r w:rsidRPr="00C81F85">
              <w:rPr>
                <w:b/>
                <w:highlight w:val="white"/>
                <w:lang w:eastAsia="en-US"/>
              </w:rPr>
              <w:t>Depression and anxiety</w:t>
            </w:r>
          </w:p>
        </w:tc>
        <w:tc>
          <w:tcPr>
            <w:tcW w:w="2257" w:type="dxa"/>
            <w:shd w:val="clear" w:color="auto" w:fill="auto"/>
            <w:tcMar>
              <w:top w:w="100" w:type="dxa"/>
              <w:left w:w="100" w:type="dxa"/>
              <w:bottom w:w="100" w:type="dxa"/>
              <w:right w:w="100" w:type="dxa"/>
            </w:tcMar>
          </w:tcPr>
          <w:p w14:paraId="0DBC7EB6"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9.80%</w:t>
            </w:r>
          </w:p>
        </w:tc>
        <w:tc>
          <w:tcPr>
            <w:tcW w:w="2257" w:type="dxa"/>
            <w:shd w:val="clear" w:color="auto" w:fill="auto"/>
            <w:tcMar>
              <w:top w:w="100" w:type="dxa"/>
              <w:left w:w="100" w:type="dxa"/>
              <w:bottom w:w="100" w:type="dxa"/>
              <w:right w:w="100" w:type="dxa"/>
            </w:tcMar>
          </w:tcPr>
          <w:p w14:paraId="1355BE19"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5</w:t>
            </w:r>
          </w:p>
        </w:tc>
        <w:tc>
          <w:tcPr>
            <w:tcW w:w="2257" w:type="dxa"/>
            <w:shd w:val="clear" w:color="auto" w:fill="auto"/>
            <w:tcMar>
              <w:top w:w="100" w:type="dxa"/>
              <w:left w:w="100" w:type="dxa"/>
              <w:bottom w:w="100" w:type="dxa"/>
              <w:right w:w="100" w:type="dxa"/>
            </w:tcMar>
          </w:tcPr>
          <w:p w14:paraId="5B6A7E7A"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51</w:t>
            </w:r>
          </w:p>
        </w:tc>
      </w:tr>
      <w:tr w:rsidR="00C81F85" w:rsidRPr="00C81F85" w14:paraId="1B25B44E" w14:textId="77777777" w:rsidTr="00D96D33">
        <w:tc>
          <w:tcPr>
            <w:tcW w:w="2257" w:type="dxa"/>
            <w:shd w:val="clear" w:color="auto" w:fill="auto"/>
            <w:tcMar>
              <w:top w:w="100" w:type="dxa"/>
              <w:left w:w="100" w:type="dxa"/>
              <w:bottom w:w="100" w:type="dxa"/>
              <w:right w:w="100" w:type="dxa"/>
            </w:tcMar>
          </w:tcPr>
          <w:p w14:paraId="7CDA7583" w14:textId="77777777" w:rsidR="00C81F85" w:rsidRPr="00C81F85" w:rsidRDefault="00C81F85" w:rsidP="00C81F85">
            <w:pPr>
              <w:widowControl w:val="0"/>
              <w:spacing w:line="360" w:lineRule="auto"/>
              <w:jc w:val="both"/>
              <w:rPr>
                <w:b/>
                <w:highlight w:val="white"/>
                <w:lang w:eastAsia="en-US"/>
              </w:rPr>
            </w:pPr>
            <w:r w:rsidRPr="00C81F85">
              <w:rPr>
                <w:b/>
                <w:highlight w:val="white"/>
                <w:lang w:eastAsia="en-US"/>
              </w:rPr>
              <w:t>Breathing problems</w:t>
            </w:r>
          </w:p>
        </w:tc>
        <w:tc>
          <w:tcPr>
            <w:tcW w:w="2257" w:type="dxa"/>
            <w:shd w:val="clear" w:color="auto" w:fill="auto"/>
            <w:tcMar>
              <w:top w:w="100" w:type="dxa"/>
              <w:left w:w="100" w:type="dxa"/>
              <w:bottom w:w="100" w:type="dxa"/>
              <w:right w:w="100" w:type="dxa"/>
            </w:tcMar>
          </w:tcPr>
          <w:p w14:paraId="63DB0E69"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9.80%</w:t>
            </w:r>
          </w:p>
        </w:tc>
        <w:tc>
          <w:tcPr>
            <w:tcW w:w="2257" w:type="dxa"/>
            <w:shd w:val="clear" w:color="auto" w:fill="auto"/>
            <w:tcMar>
              <w:top w:w="100" w:type="dxa"/>
              <w:left w:w="100" w:type="dxa"/>
              <w:bottom w:w="100" w:type="dxa"/>
              <w:right w:w="100" w:type="dxa"/>
            </w:tcMar>
          </w:tcPr>
          <w:p w14:paraId="65C4BAAB"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5</w:t>
            </w:r>
          </w:p>
        </w:tc>
        <w:tc>
          <w:tcPr>
            <w:tcW w:w="2257" w:type="dxa"/>
            <w:shd w:val="clear" w:color="auto" w:fill="auto"/>
            <w:tcMar>
              <w:top w:w="100" w:type="dxa"/>
              <w:left w:w="100" w:type="dxa"/>
              <w:bottom w:w="100" w:type="dxa"/>
              <w:right w:w="100" w:type="dxa"/>
            </w:tcMar>
          </w:tcPr>
          <w:p w14:paraId="473A1ADF"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51</w:t>
            </w:r>
          </w:p>
        </w:tc>
      </w:tr>
      <w:tr w:rsidR="00C81F85" w:rsidRPr="00C81F85" w14:paraId="36257202" w14:textId="77777777" w:rsidTr="00D96D33">
        <w:tc>
          <w:tcPr>
            <w:tcW w:w="2257" w:type="dxa"/>
            <w:shd w:val="clear" w:color="auto" w:fill="auto"/>
            <w:tcMar>
              <w:top w:w="100" w:type="dxa"/>
              <w:left w:w="100" w:type="dxa"/>
              <w:bottom w:w="100" w:type="dxa"/>
              <w:right w:w="100" w:type="dxa"/>
            </w:tcMar>
          </w:tcPr>
          <w:p w14:paraId="1082DF44" w14:textId="77777777" w:rsidR="00C81F85" w:rsidRPr="00C81F85" w:rsidRDefault="00C81F85" w:rsidP="00C81F85">
            <w:pPr>
              <w:widowControl w:val="0"/>
              <w:spacing w:line="360" w:lineRule="auto"/>
              <w:jc w:val="both"/>
              <w:rPr>
                <w:b/>
                <w:highlight w:val="white"/>
                <w:lang w:eastAsia="en-US"/>
              </w:rPr>
            </w:pPr>
            <w:r w:rsidRPr="00C81F85">
              <w:rPr>
                <w:b/>
                <w:highlight w:val="white"/>
                <w:lang w:eastAsia="en-US"/>
              </w:rPr>
              <w:t>Increased joint problems</w:t>
            </w:r>
          </w:p>
        </w:tc>
        <w:tc>
          <w:tcPr>
            <w:tcW w:w="2257" w:type="dxa"/>
            <w:shd w:val="clear" w:color="auto" w:fill="auto"/>
            <w:tcMar>
              <w:top w:w="100" w:type="dxa"/>
              <w:left w:w="100" w:type="dxa"/>
              <w:bottom w:w="100" w:type="dxa"/>
              <w:right w:w="100" w:type="dxa"/>
            </w:tcMar>
          </w:tcPr>
          <w:p w14:paraId="07BBFFC2"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23.52%</w:t>
            </w:r>
          </w:p>
        </w:tc>
        <w:tc>
          <w:tcPr>
            <w:tcW w:w="2257" w:type="dxa"/>
            <w:shd w:val="clear" w:color="auto" w:fill="auto"/>
            <w:tcMar>
              <w:top w:w="100" w:type="dxa"/>
              <w:left w:w="100" w:type="dxa"/>
              <w:bottom w:w="100" w:type="dxa"/>
              <w:right w:w="100" w:type="dxa"/>
            </w:tcMar>
          </w:tcPr>
          <w:p w14:paraId="524F76F7"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12</w:t>
            </w:r>
          </w:p>
        </w:tc>
        <w:tc>
          <w:tcPr>
            <w:tcW w:w="2257" w:type="dxa"/>
            <w:shd w:val="clear" w:color="auto" w:fill="auto"/>
            <w:tcMar>
              <w:top w:w="100" w:type="dxa"/>
              <w:left w:w="100" w:type="dxa"/>
              <w:bottom w:w="100" w:type="dxa"/>
              <w:right w:w="100" w:type="dxa"/>
            </w:tcMar>
          </w:tcPr>
          <w:p w14:paraId="4D93B221"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51</w:t>
            </w:r>
          </w:p>
        </w:tc>
      </w:tr>
      <w:tr w:rsidR="00C81F85" w:rsidRPr="00C81F85" w14:paraId="7E4A660A" w14:textId="77777777" w:rsidTr="00D96D33">
        <w:tc>
          <w:tcPr>
            <w:tcW w:w="2257" w:type="dxa"/>
            <w:shd w:val="clear" w:color="auto" w:fill="auto"/>
            <w:tcMar>
              <w:top w:w="100" w:type="dxa"/>
              <w:left w:w="100" w:type="dxa"/>
              <w:bottom w:w="100" w:type="dxa"/>
              <w:right w:w="100" w:type="dxa"/>
            </w:tcMar>
          </w:tcPr>
          <w:p w14:paraId="55937E48" w14:textId="77777777" w:rsidR="00C81F85" w:rsidRPr="00C81F85" w:rsidRDefault="00C81F85" w:rsidP="00C81F85">
            <w:pPr>
              <w:widowControl w:val="0"/>
              <w:spacing w:line="360" w:lineRule="auto"/>
              <w:jc w:val="both"/>
              <w:rPr>
                <w:b/>
                <w:highlight w:val="white"/>
                <w:lang w:eastAsia="en-US"/>
              </w:rPr>
            </w:pPr>
            <w:r w:rsidRPr="00C81F85">
              <w:rPr>
                <w:b/>
                <w:highlight w:val="white"/>
                <w:lang w:eastAsia="en-US"/>
              </w:rPr>
              <w:t>Social problems</w:t>
            </w:r>
          </w:p>
        </w:tc>
        <w:tc>
          <w:tcPr>
            <w:tcW w:w="2257" w:type="dxa"/>
            <w:shd w:val="clear" w:color="auto" w:fill="auto"/>
            <w:tcMar>
              <w:top w:w="100" w:type="dxa"/>
              <w:left w:w="100" w:type="dxa"/>
              <w:bottom w:w="100" w:type="dxa"/>
              <w:right w:w="100" w:type="dxa"/>
            </w:tcMar>
          </w:tcPr>
          <w:p w14:paraId="16607BE8"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25.49%</w:t>
            </w:r>
          </w:p>
        </w:tc>
        <w:tc>
          <w:tcPr>
            <w:tcW w:w="2257" w:type="dxa"/>
            <w:shd w:val="clear" w:color="auto" w:fill="auto"/>
            <w:tcMar>
              <w:top w:w="100" w:type="dxa"/>
              <w:left w:w="100" w:type="dxa"/>
              <w:bottom w:w="100" w:type="dxa"/>
              <w:right w:w="100" w:type="dxa"/>
            </w:tcMar>
          </w:tcPr>
          <w:p w14:paraId="0E7E2E67"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13</w:t>
            </w:r>
          </w:p>
        </w:tc>
        <w:tc>
          <w:tcPr>
            <w:tcW w:w="2257" w:type="dxa"/>
            <w:shd w:val="clear" w:color="auto" w:fill="auto"/>
            <w:tcMar>
              <w:top w:w="100" w:type="dxa"/>
              <w:left w:w="100" w:type="dxa"/>
              <w:bottom w:w="100" w:type="dxa"/>
              <w:right w:w="100" w:type="dxa"/>
            </w:tcMar>
          </w:tcPr>
          <w:p w14:paraId="19C6E4F6"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51</w:t>
            </w:r>
          </w:p>
        </w:tc>
      </w:tr>
    </w:tbl>
    <w:p w14:paraId="07398213" w14:textId="77777777" w:rsidR="00C81F85" w:rsidRPr="00C81F85" w:rsidRDefault="00C81F85" w:rsidP="00C81F85">
      <w:pPr>
        <w:spacing w:line="360" w:lineRule="auto"/>
        <w:jc w:val="both"/>
        <w:rPr>
          <w:b/>
          <w:highlight w:val="white"/>
          <w:lang w:eastAsia="en-US"/>
        </w:rPr>
      </w:pPr>
    </w:p>
    <w:p w14:paraId="443FD0DE" w14:textId="77777777" w:rsidR="00C81F85" w:rsidRPr="00C81F85" w:rsidRDefault="00C81F85" w:rsidP="00C81F85">
      <w:pPr>
        <w:spacing w:line="360" w:lineRule="auto"/>
        <w:jc w:val="center"/>
        <w:rPr>
          <w:b/>
          <w:highlight w:val="white"/>
          <w:lang w:eastAsia="en-US"/>
        </w:rPr>
      </w:pPr>
      <w:r w:rsidRPr="00C81F85">
        <w:rPr>
          <w:b/>
          <w:highlight w:val="white"/>
          <w:lang w:eastAsia="en-US"/>
        </w:rPr>
        <w:t>Table 2: Major health issues faced by children due to obesity</w:t>
      </w:r>
    </w:p>
    <w:p w14:paraId="5F3CB6CE" w14:textId="77777777" w:rsidR="00C81F85" w:rsidRPr="00C81F85" w:rsidRDefault="00C81F85" w:rsidP="00C81F85">
      <w:pPr>
        <w:spacing w:line="360" w:lineRule="auto"/>
        <w:jc w:val="center"/>
        <w:rPr>
          <w:highlight w:val="white"/>
          <w:lang w:eastAsia="en-US"/>
        </w:rPr>
      </w:pPr>
      <w:r w:rsidRPr="00C81F85">
        <w:rPr>
          <w:highlight w:val="white"/>
          <w:lang w:eastAsia="en-US"/>
        </w:rPr>
        <w:t>(Source: Created by the researcher)</w:t>
      </w:r>
    </w:p>
    <w:p w14:paraId="373DD4BA" w14:textId="77777777" w:rsidR="00C81F85" w:rsidRPr="00C81F85" w:rsidRDefault="00C81F85" w:rsidP="00C81F85">
      <w:pPr>
        <w:spacing w:line="360" w:lineRule="auto"/>
        <w:jc w:val="center"/>
        <w:rPr>
          <w:highlight w:val="white"/>
          <w:lang w:eastAsia="en-US"/>
        </w:rPr>
      </w:pPr>
    </w:p>
    <w:p w14:paraId="5A16BFE1" w14:textId="77777777" w:rsidR="00C81F85" w:rsidRPr="00C81F85" w:rsidRDefault="00C81F85" w:rsidP="00C81F85">
      <w:pPr>
        <w:spacing w:line="360" w:lineRule="auto"/>
        <w:jc w:val="center"/>
        <w:rPr>
          <w:b/>
          <w:highlight w:val="white"/>
          <w:lang w:eastAsia="en-US"/>
        </w:rPr>
      </w:pPr>
      <w:r w:rsidRPr="00C81F85">
        <w:rPr>
          <w:b/>
          <w:noProof/>
          <w:highlight w:val="white"/>
          <w:lang w:val="en-US" w:eastAsia="en-US"/>
        </w:rPr>
        <w:drawing>
          <wp:inline distT="114300" distB="114300" distL="114300" distR="114300" wp14:anchorId="60690F6F" wp14:editId="398200D9">
            <wp:extent cx="4600575" cy="27717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600575" cy="2771775"/>
                    </a:xfrm>
                    <a:prstGeom prst="rect">
                      <a:avLst/>
                    </a:prstGeom>
                    <a:ln/>
                  </pic:spPr>
                </pic:pic>
              </a:graphicData>
            </a:graphic>
          </wp:inline>
        </w:drawing>
      </w:r>
    </w:p>
    <w:p w14:paraId="35CC128D" w14:textId="77777777" w:rsidR="00C81F85" w:rsidRPr="00C81F85" w:rsidRDefault="00C81F85" w:rsidP="00C81F85">
      <w:pPr>
        <w:spacing w:line="360" w:lineRule="auto"/>
        <w:jc w:val="center"/>
        <w:rPr>
          <w:b/>
          <w:highlight w:val="white"/>
          <w:lang w:eastAsia="en-US"/>
        </w:rPr>
      </w:pPr>
      <w:r w:rsidRPr="00C81F85">
        <w:rPr>
          <w:b/>
          <w:highlight w:val="white"/>
          <w:lang w:eastAsia="en-US"/>
        </w:rPr>
        <w:t>Figure 2: Major health issues faced by children due to obesity</w:t>
      </w:r>
    </w:p>
    <w:p w14:paraId="70F06FB4" w14:textId="77777777" w:rsidR="00C81F85" w:rsidRPr="00C81F85" w:rsidRDefault="00C81F85" w:rsidP="00C81F85">
      <w:pPr>
        <w:spacing w:line="360" w:lineRule="auto"/>
        <w:jc w:val="center"/>
        <w:rPr>
          <w:highlight w:val="white"/>
          <w:lang w:eastAsia="en-US"/>
        </w:rPr>
      </w:pPr>
      <w:r w:rsidRPr="00C81F85">
        <w:rPr>
          <w:highlight w:val="white"/>
          <w:lang w:eastAsia="en-US"/>
        </w:rPr>
        <w:t>(Source: Created by the researcher)</w:t>
      </w:r>
    </w:p>
    <w:p w14:paraId="52FA4D57" w14:textId="77777777" w:rsidR="00C81F85" w:rsidRPr="00C81F85" w:rsidRDefault="00C81F85" w:rsidP="00C81F85">
      <w:pPr>
        <w:spacing w:line="360" w:lineRule="auto"/>
        <w:jc w:val="center"/>
        <w:rPr>
          <w:highlight w:val="white"/>
          <w:lang w:eastAsia="en-US"/>
        </w:rPr>
      </w:pPr>
    </w:p>
    <w:p w14:paraId="6775F3AC" w14:textId="77777777" w:rsidR="00C81F85" w:rsidRPr="00C81F85" w:rsidRDefault="00C81F85" w:rsidP="00C81F85">
      <w:pPr>
        <w:spacing w:line="360" w:lineRule="auto"/>
        <w:jc w:val="both"/>
        <w:rPr>
          <w:highlight w:val="white"/>
          <w:lang w:eastAsia="en-US"/>
        </w:rPr>
      </w:pPr>
      <w:r w:rsidRPr="00C81F85">
        <w:rPr>
          <w:highlight w:val="white"/>
          <w:lang w:eastAsia="en-US"/>
        </w:rPr>
        <w:t xml:space="preserve">It can be established that, obesity has </w:t>
      </w:r>
      <w:proofErr w:type="spellStart"/>
      <w:proofErr w:type="gramStart"/>
      <w:r w:rsidRPr="00C81F85">
        <w:rPr>
          <w:highlight w:val="white"/>
          <w:lang w:eastAsia="en-US"/>
        </w:rPr>
        <w:t>lead</w:t>
      </w:r>
      <w:proofErr w:type="spellEnd"/>
      <w:proofErr w:type="gramEnd"/>
      <w:r w:rsidRPr="00C81F85">
        <w:rPr>
          <w:highlight w:val="white"/>
          <w:lang w:eastAsia="en-US"/>
        </w:rPr>
        <w:t xml:space="preserve"> to lack of </w:t>
      </w:r>
      <w:proofErr w:type="spellStart"/>
      <w:r w:rsidRPr="00C81F85">
        <w:rPr>
          <w:highlight w:val="white"/>
          <w:lang w:eastAsia="en-US"/>
        </w:rPr>
        <w:t>self esteem</w:t>
      </w:r>
      <w:proofErr w:type="spellEnd"/>
      <w:r w:rsidRPr="00C81F85">
        <w:rPr>
          <w:highlight w:val="white"/>
          <w:lang w:eastAsia="en-US"/>
        </w:rPr>
        <w:t xml:space="preserve"> among most of the children. </w:t>
      </w:r>
    </w:p>
    <w:p w14:paraId="103FF609" w14:textId="77777777" w:rsidR="00AF44AE" w:rsidRDefault="00AF44AE" w:rsidP="00C81F85">
      <w:pPr>
        <w:spacing w:line="360" w:lineRule="auto"/>
        <w:jc w:val="both"/>
        <w:rPr>
          <w:b/>
          <w:highlight w:val="white"/>
          <w:lang w:eastAsia="en-US"/>
        </w:rPr>
      </w:pPr>
    </w:p>
    <w:p w14:paraId="5171067D" w14:textId="035AF27F" w:rsidR="00C81F85" w:rsidRPr="00C81F85" w:rsidRDefault="00C81F85" w:rsidP="00C81F85">
      <w:pPr>
        <w:spacing w:line="360" w:lineRule="auto"/>
        <w:jc w:val="both"/>
        <w:rPr>
          <w:b/>
          <w:highlight w:val="white"/>
          <w:lang w:eastAsia="en-US"/>
        </w:rPr>
      </w:pPr>
      <w:r w:rsidRPr="00C81F85">
        <w:rPr>
          <w:b/>
          <w:highlight w:val="white"/>
          <w:lang w:eastAsia="en-US"/>
        </w:rPr>
        <w:t>Q3: Out of these options, what recommendations would you make for children in adopting a healthy lifestyle?</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81F85" w:rsidRPr="00C81F85" w14:paraId="03E44C51" w14:textId="77777777" w:rsidTr="00D96D33">
        <w:tc>
          <w:tcPr>
            <w:tcW w:w="2257" w:type="dxa"/>
            <w:shd w:val="clear" w:color="auto" w:fill="auto"/>
            <w:tcMar>
              <w:top w:w="100" w:type="dxa"/>
              <w:left w:w="100" w:type="dxa"/>
              <w:bottom w:w="100" w:type="dxa"/>
              <w:right w:w="100" w:type="dxa"/>
            </w:tcMar>
          </w:tcPr>
          <w:p w14:paraId="7812B8AE" w14:textId="77777777" w:rsidR="00C81F85" w:rsidRPr="00C81F85" w:rsidRDefault="00C81F85" w:rsidP="00AF44AE">
            <w:pPr>
              <w:widowControl w:val="0"/>
              <w:jc w:val="both"/>
              <w:rPr>
                <w:b/>
                <w:highlight w:val="white"/>
                <w:lang w:eastAsia="en-US"/>
              </w:rPr>
            </w:pPr>
            <w:r w:rsidRPr="00C81F85">
              <w:rPr>
                <w:b/>
                <w:highlight w:val="white"/>
                <w:lang w:eastAsia="en-US"/>
              </w:rPr>
              <w:t>Options</w:t>
            </w:r>
          </w:p>
        </w:tc>
        <w:tc>
          <w:tcPr>
            <w:tcW w:w="2257" w:type="dxa"/>
            <w:shd w:val="clear" w:color="auto" w:fill="auto"/>
            <w:tcMar>
              <w:top w:w="100" w:type="dxa"/>
              <w:left w:w="100" w:type="dxa"/>
              <w:bottom w:w="100" w:type="dxa"/>
              <w:right w:w="100" w:type="dxa"/>
            </w:tcMar>
          </w:tcPr>
          <w:p w14:paraId="0143F229" w14:textId="77777777" w:rsidR="00C81F85" w:rsidRPr="00C81F85" w:rsidRDefault="00C81F85" w:rsidP="00AF44AE">
            <w:pPr>
              <w:widowControl w:val="0"/>
              <w:jc w:val="both"/>
              <w:rPr>
                <w:b/>
                <w:highlight w:val="white"/>
                <w:lang w:eastAsia="en-US"/>
              </w:rPr>
            </w:pPr>
            <w:r w:rsidRPr="00C81F85">
              <w:rPr>
                <w:b/>
                <w:highlight w:val="white"/>
                <w:lang w:eastAsia="en-US"/>
              </w:rPr>
              <w:t>Percentage of Respondents</w:t>
            </w:r>
          </w:p>
        </w:tc>
        <w:tc>
          <w:tcPr>
            <w:tcW w:w="2257" w:type="dxa"/>
            <w:shd w:val="clear" w:color="auto" w:fill="auto"/>
            <w:tcMar>
              <w:top w:w="100" w:type="dxa"/>
              <w:left w:w="100" w:type="dxa"/>
              <w:bottom w:w="100" w:type="dxa"/>
              <w:right w:w="100" w:type="dxa"/>
            </w:tcMar>
          </w:tcPr>
          <w:p w14:paraId="26ADC79E" w14:textId="77777777" w:rsidR="00C81F85" w:rsidRPr="00C81F85" w:rsidRDefault="00C81F85" w:rsidP="00AF44AE">
            <w:pPr>
              <w:widowControl w:val="0"/>
              <w:jc w:val="both"/>
              <w:rPr>
                <w:b/>
                <w:highlight w:val="white"/>
                <w:lang w:eastAsia="en-US"/>
              </w:rPr>
            </w:pPr>
            <w:r w:rsidRPr="00C81F85">
              <w:rPr>
                <w:b/>
                <w:highlight w:val="white"/>
                <w:lang w:eastAsia="en-US"/>
              </w:rPr>
              <w:t>Count of Respondents</w:t>
            </w:r>
          </w:p>
        </w:tc>
        <w:tc>
          <w:tcPr>
            <w:tcW w:w="2257" w:type="dxa"/>
            <w:shd w:val="clear" w:color="auto" w:fill="auto"/>
            <w:tcMar>
              <w:top w:w="100" w:type="dxa"/>
              <w:left w:w="100" w:type="dxa"/>
              <w:bottom w:w="100" w:type="dxa"/>
              <w:right w:w="100" w:type="dxa"/>
            </w:tcMar>
          </w:tcPr>
          <w:p w14:paraId="73CFBF21" w14:textId="77777777" w:rsidR="00C81F85" w:rsidRPr="00C81F85" w:rsidRDefault="00C81F85" w:rsidP="00AF44AE">
            <w:pPr>
              <w:widowControl w:val="0"/>
              <w:jc w:val="both"/>
              <w:rPr>
                <w:b/>
                <w:highlight w:val="white"/>
                <w:lang w:eastAsia="en-US"/>
              </w:rPr>
            </w:pPr>
            <w:r w:rsidRPr="00C81F85">
              <w:rPr>
                <w:b/>
                <w:highlight w:val="white"/>
                <w:lang w:eastAsia="en-US"/>
              </w:rPr>
              <w:t>Overall number of respondents</w:t>
            </w:r>
          </w:p>
        </w:tc>
      </w:tr>
      <w:tr w:rsidR="00C81F85" w:rsidRPr="00C81F85" w14:paraId="053AF9E2" w14:textId="77777777" w:rsidTr="00D96D33">
        <w:tc>
          <w:tcPr>
            <w:tcW w:w="2257" w:type="dxa"/>
            <w:shd w:val="clear" w:color="auto" w:fill="auto"/>
            <w:tcMar>
              <w:top w:w="100" w:type="dxa"/>
              <w:left w:w="100" w:type="dxa"/>
              <w:bottom w:w="100" w:type="dxa"/>
              <w:right w:w="100" w:type="dxa"/>
            </w:tcMar>
          </w:tcPr>
          <w:p w14:paraId="685069E8" w14:textId="77777777" w:rsidR="00C81F85" w:rsidRPr="00C81F85" w:rsidRDefault="00C81F85" w:rsidP="00AF44AE">
            <w:pPr>
              <w:widowControl w:val="0"/>
              <w:jc w:val="both"/>
              <w:rPr>
                <w:b/>
                <w:highlight w:val="white"/>
                <w:lang w:eastAsia="en-US"/>
              </w:rPr>
            </w:pPr>
            <w:r w:rsidRPr="00C81F85">
              <w:rPr>
                <w:b/>
                <w:highlight w:val="white"/>
                <w:lang w:eastAsia="en-US"/>
              </w:rPr>
              <w:t>Involvement of parents at home and school</w:t>
            </w:r>
          </w:p>
        </w:tc>
        <w:tc>
          <w:tcPr>
            <w:tcW w:w="2257" w:type="dxa"/>
            <w:shd w:val="clear" w:color="auto" w:fill="auto"/>
            <w:tcMar>
              <w:top w:w="100" w:type="dxa"/>
              <w:left w:w="100" w:type="dxa"/>
              <w:bottom w:w="100" w:type="dxa"/>
              <w:right w:w="100" w:type="dxa"/>
            </w:tcMar>
          </w:tcPr>
          <w:p w14:paraId="6FFBE91B" w14:textId="77777777" w:rsidR="00C81F85" w:rsidRPr="00C81F85" w:rsidRDefault="00C81F85" w:rsidP="00AF44AE">
            <w:pPr>
              <w:widowControl w:val="0"/>
              <w:jc w:val="both"/>
              <w:rPr>
                <w:highlight w:val="white"/>
                <w:lang w:eastAsia="en-US"/>
              </w:rPr>
            </w:pPr>
            <w:r w:rsidRPr="00C81F85">
              <w:rPr>
                <w:highlight w:val="white"/>
                <w:lang w:eastAsia="en-US"/>
              </w:rPr>
              <w:t>23.52%</w:t>
            </w:r>
          </w:p>
        </w:tc>
        <w:tc>
          <w:tcPr>
            <w:tcW w:w="2257" w:type="dxa"/>
            <w:shd w:val="clear" w:color="auto" w:fill="auto"/>
            <w:tcMar>
              <w:top w:w="100" w:type="dxa"/>
              <w:left w:w="100" w:type="dxa"/>
              <w:bottom w:w="100" w:type="dxa"/>
              <w:right w:w="100" w:type="dxa"/>
            </w:tcMar>
          </w:tcPr>
          <w:p w14:paraId="2E2AAC5E" w14:textId="77777777" w:rsidR="00C81F85" w:rsidRPr="00C81F85" w:rsidRDefault="00C81F85" w:rsidP="00AF44AE">
            <w:pPr>
              <w:widowControl w:val="0"/>
              <w:jc w:val="both"/>
              <w:rPr>
                <w:highlight w:val="white"/>
                <w:lang w:eastAsia="en-US"/>
              </w:rPr>
            </w:pPr>
            <w:r w:rsidRPr="00C81F85">
              <w:rPr>
                <w:highlight w:val="white"/>
                <w:lang w:eastAsia="en-US"/>
              </w:rPr>
              <w:t>12</w:t>
            </w:r>
          </w:p>
        </w:tc>
        <w:tc>
          <w:tcPr>
            <w:tcW w:w="2257" w:type="dxa"/>
            <w:shd w:val="clear" w:color="auto" w:fill="auto"/>
            <w:tcMar>
              <w:top w:w="100" w:type="dxa"/>
              <w:left w:w="100" w:type="dxa"/>
              <w:bottom w:w="100" w:type="dxa"/>
              <w:right w:w="100" w:type="dxa"/>
            </w:tcMar>
          </w:tcPr>
          <w:p w14:paraId="362359DB" w14:textId="77777777" w:rsidR="00C81F85" w:rsidRPr="00C81F85" w:rsidRDefault="00C81F85" w:rsidP="00AF44AE">
            <w:pPr>
              <w:widowControl w:val="0"/>
              <w:jc w:val="both"/>
              <w:rPr>
                <w:highlight w:val="white"/>
                <w:lang w:eastAsia="en-US"/>
              </w:rPr>
            </w:pPr>
            <w:r w:rsidRPr="00C81F85">
              <w:rPr>
                <w:highlight w:val="white"/>
                <w:lang w:eastAsia="en-US"/>
              </w:rPr>
              <w:t>51</w:t>
            </w:r>
          </w:p>
        </w:tc>
        <w:bookmarkStart w:id="4" w:name="_GoBack"/>
        <w:bookmarkEnd w:id="4"/>
      </w:tr>
      <w:tr w:rsidR="00C81F85" w:rsidRPr="00C81F85" w14:paraId="19D97E94" w14:textId="77777777" w:rsidTr="00D96D33">
        <w:tc>
          <w:tcPr>
            <w:tcW w:w="2257" w:type="dxa"/>
            <w:shd w:val="clear" w:color="auto" w:fill="auto"/>
            <w:tcMar>
              <w:top w:w="100" w:type="dxa"/>
              <w:left w:w="100" w:type="dxa"/>
              <w:bottom w:w="100" w:type="dxa"/>
              <w:right w:w="100" w:type="dxa"/>
            </w:tcMar>
          </w:tcPr>
          <w:p w14:paraId="429105FA" w14:textId="77777777" w:rsidR="00C81F85" w:rsidRPr="00C81F85" w:rsidRDefault="00C81F85" w:rsidP="00C81F85">
            <w:pPr>
              <w:widowControl w:val="0"/>
              <w:spacing w:line="360" w:lineRule="auto"/>
              <w:jc w:val="both"/>
              <w:rPr>
                <w:b/>
                <w:highlight w:val="white"/>
                <w:lang w:eastAsia="en-US"/>
              </w:rPr>
            </w:pPr>
            <w:r w:rsidRPr="00C81F85">
              <w:rPr>
                <w:b/>
                <w:highlight w:val="white"/>
                <w:lang w:eastAsia="en-US"/>
              </w:rPr>
              <w:t>Eating foods at appropriate time</w:t>
            </w:r>
          </w:p>
        </w:tc>
        <w:tc>
          <w:tcPr>
            <w:tcW w:w="2257" w:type="dxa"/>
            <w:shd w:val="clear" w:color="auto" w:fill="auto"/>
            <w:tcMar>
              <w:top w:w="100" w:type="dxa"/>
              <w:left w:w="100" w:type="dxa"/>
              <w:bottom w:w="100" w:type="dxa"/>
              <w:right w:w="100" w:type="dxa"/>
            </w:tcMar>
          </w:tcPr>
          <w:p w14:paraId="509F2E79"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15.68%</w:t>
            </w:r>
          </w:p>
        </w:tc>
        <w:tc>
          <w:tcPr>
            <w:tcW w:w="2257" w:type="dxa"/>
            <w:shd w:val="clear" w:color="auto" w:fill="auto"/>
            <w:tcMar>
              <w:top w:w="100" w:type="dxa"/>
              <w:left w:w="100" w:type="dxa"/>
              <w:bottom w:w="100" w:type="dxa"/>
              <w:right w:w="100" w:type="dxa"/>
            </w:tcMar>
          </w:tcPr>
          <w:p w14:paraId="05C6ABF5"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8</w:t>
            </w:r>
          </w:p>
        </w:tc>
        <w:tc>
          <w:tcPr>
            <w:tcW w:w="2257" w:type="dxa"/>
            <w:shd w:val="clear" w:color="auto" w:fill="auto"/>
            <w:tcMar>
              <w:top w:w="100" w:type="dxa"/>
              <w:left w:w="100" w:type="dxa"/>
              <w:bottom w:w="100" w:type="dxa"/>
              <w:right w:w="100" w:type="dxa"/>
            </w:tcMar>
          </w:tcPr>
          <w:p w14:paraId="31BF7ADF"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51</w:t>
            </w:r>
          </w:p>
        </w:tc>
      </w:tr>
      <w:tr w:rsidR="00C81F85" w:rsidRPr="00C81F85" w14:paraId="57540723" w14:textId="77777777" w:rsidTr="00D96D33">
        <w:tc>
          <w:tcPr>
            <w:tcW w:w="2257" w:type="dxa"/>
            <w:shd w:val="clear" w:color="auto" w:fill="auto"/>
            <w:tcMar>
              <w:top w:w="100" w:type="dxa"/>
              <w:left w:w="100" w:type="dxa"/>
              <w:bottom w:w="100" w:type="dxa"/>
              <w:right w:w="100" w:type="dxa"/>
            </w:tcMar>
          </w:tcPr>
          <w:p w14:paraId="47D9A4C5" w14:textId="77777777" w:rsidR="00C81F85" w:rsidRPr="00C81F85" w:rsidRDefault="00C81F85" w:rsidP="00C81F85">
            <w:pPr>
              <w:widowControl w:val="0"/>
              <w:spacing w:line="360" w:lineRule="auto"/>
              <w:jc w:val="both"/>
              <w:rPr>
                <w:b/>
                <w:highlight w:val="white"/>
                <w:lang w:eastAsia="en-US"/>
              </w:rPr>
            </w:pPr>
            <w:r w:rsidRPr="00C81F85">
              <w:rPr>
                <w:b/>
                <w:highlight w:val="white"/>
                <w:lang w:eastAsia="en-US"/>
              </w:rPr>
              <w:t>Physical activity</w:t>
            </w:r>
          </w:p>
        </w:tc>
        <w:tc>
          <w:tcPr>
            <w:tcW w:w="2257" w:type="dxa"/>
            <w:shd w:val="clear" w:color="auto" w:fill="auto"/>
            <w:tcMar>
              <w:top w:w="100" w:type="dxa"/>
              <w:left w:w="100" w:type="dxa"/>
              <w:bottom w:w="100" w:type="dxa"/>
              <w:right w:w="100" w:type="dxa"/>
            </w:tcMar>
          </w:tcPr>
          <w:p w14:paraId="0392EB78"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35.29%</w:t>
            </w:r>
          </w:p>
        </w:tc>
        <w:tc>
          <w:tcPr>
            <w:tcW w:w="2257" w:type="dxa"/>
            <w:shd w:val="clear" w:color="auto" w:fill="auto"/>
            <w:tcMar>
              <w:top w:w="100" w:type="dxa"/>
              <w:left w:w="100" w:type="dxa"/>
              <w:bottom w:w="100" w:type="dxa"/>
              <w:right w:w="100" w:type="dxa"/>
            </w:tcMar>
          </w:tcPr>
          <w:p w14:paraId="365FFC2A"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18</w:t>
            </w:r>
          </w:p>
        </w:tc>
        <w:tc>
          <w:tcPr>
            <w:tcW w:w="2257" w:type="dxa"/>
            <w:shd w:val="clear" w:color="auto" w:fill="auto"/>
            <w:tcMar>
              <w:top w:w="100" w:type="dxa"/>
              <w:left w:w="100" w:type="dxa"/>
              <w:bottom w:w="100" w:type="dxa"/>
              <w:right w:w="100" w:type="dxa"/>
            </w:tcMar>
          </w:tcPr>
          <w:p w14:paraId="1B59991F"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51</w:t>
            </w:r>
          </w:p>
        </w:tc>
      </w:tr>
      <w:tr w:rsidR="00C81F85" w:rsidRPr="00C81F85" w14:paraId="4B895222" w14:textId="77777777" w:rsidTr="00D96D33">
        <w:tc>
          <w:tcPr>
            <w:tcW w:w="2257" w:type="dxa"/>
            <w:shd w:val="clear" w:color="auto" w:fill="auto"/>
            <w:tcMar>
              <w:top w:w="100" w:type="dxa"/>
              <w:left w:w="100" w:type="dxa"/>
              <w:bottom w:w="100" w:type="dxa"/>
              <w:right w:w="100" w:type="dxa"/>
            </w:tcMar>
          </w:tcPr>
          <w:p w14:paraId="4DA2B17D" w14:textId="77777777" w:rsidR="00C81F85" w:rsidRPr="00C81F85" w:rsidRDefault="00C81F85" w:rsidP="00C81F85">
            <w:pPr>
              <w:widowControl w:val="0"/>
              <w:spacing w:line="360" w:lineRule="auto"/>
              <w:jc w:val="both"/>
              <w:rPr>
                <w:b/>
                <w:highlight w:val="white"/>
                <w:lang w:eastAsia="en-US"/>
              </w:rPr>
            </w:pPr>
            <w:r w:rsidRPr="00C81F85">
              <w:rPr>
                <w:b/>
                <w:highlight w:val="white"/>
                <w:lang w:eastAsia="en-US"/>
              </w:rPr>
              <w:t>Intake of nutritious foods</w:t>
            </w:r>
          </w:p>
        </w:tc>
        <w:tc>
          <w:tcPr>
            <w:tcW w:w="2257" w:type="dxa"/>
            <w:shd w:val="clear" w:color="auto" w:fill="auto"/>
            <w:tcMar>
              <w:top w:w="100" w:type="dxa"/>
              <w:left w:w="100" w:type="dxa"/>
              <w:bottom w:w="100" w:type="dxa"/>
              <w:right w:w="100" w:type="dxa"/>
            </w:tcMar>
          </w:tcPr>
          <w:p w14:paraId="757FF833"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25.49%</w:t>
            </w:r>
          </w:p>
        </w:tc>
        <w:tc>
          <w:tcPr>
            <w:tcW w:w="2257" w:type="dxa"/>
            <w:shd w:val="clear" w:color="auto" w:fill="auto"/>
            <w:tcMar>
              <w:top w:w="100" w:type="dxa"/>
              <w:left w:w="100" w:type="dxa"/>
              <w:bottom w:w="100" w:type="dxa"/>
              <w:right w:w="100" w:type="dxa"/>
            </w:tcMar>
          </w:tcPr>
          <w:p w14:paraId="4961BD07"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13</w:t>
            </w:r>
          </w:p>
        </w:tc>
        <w:tc>
          <w:tcPr>
            <w:tcW w:w="2257" w:type="dxa"/>
            <w:shd w:val="clear" w:color="auto" w:fill="auto"/>
            <w:tcMar>
              <w:top w:w="100" w:type="dxa"/>
              <w:left w:w="100" w:type="dxa"/>
              <w:bottom w:w="100" w:type="dxa"/>
              <w:right w:w="100" w:type="dxa"/>
            </w:tcMar>
          </w:tcPr>
          <w:p w14:paraId="459DA32A" w14:textId="77777777" w:rsidR="00C81F85" w:rsidRPr="00C81F85" w:rsidRDefault="00C81F85" w:rsidP="00C81F85">
            <w:pPr>
              <w:widowControl w:val="0"/>
              <w:spacing w:line="360" w:lineRule="auto"/>
              <w:jc w:val="both"/>
              <w:rPr>
                <w:highlight w:val="white"/>
                <w:lang w:eastAsia="en-US"/>
              </w:rPr>
            </w:pPr>
            <w:r w:rsidRPr="00C81F85">
              <w:rPr>
                <w:highlight w:val="white"/>
                <w:lang w:eastAsia="en-US"/>
              </w:rPr>
              <w:t>51</w:t>
            </w:r>
          </w:p>
        </w:tc>
      </w:tr>
    </w:tbl>
    <w:p w14:paraId="6E20ADF4" w14:textId="77777777" w:rsidR="00C81F85" w:rsidRPr="00C81F85" w:rsidRDefault="00C81F85" w:rsidP="00C81F85">
      <w:pPr>
        <w:spacing w:line="360" w:lineRule="auto"/>
        <w:jc w:val="both"/>
        <w:rPr>
          <w:b/>
          <w:highlight w:val="white"/>
          <w:lang w:eastAsia="en-US"/>
        </w:rPr>
      </w:pPr>
    </w:p>
    <w:p w14:paraId="76BE4E0B" w14:textId="77777777" w:rsidR="00C81F85" w:rsidRPr="00C81F85" w:rsidRDefault="00C81F85" w:rsidP="00C81F85">
      <w:pPr>
        <w:spacing w:line="360" w:lineRule="auto"/>
        <w:jc w:val="center"/>
        <w:rPr>
          <w:b/>
          <w:highlight w:val="white"/>
          <w:lang w:eastAsia="en-US"/>
        </w:rPr>
      </w:pPr>
      <w:r w:rsidRPr="00C81F85">
        <w:rPr>
          <w:b/>
          <w:highlight w:val="white"/>
          <w:lang w:eastAsia="en-US"/>
        </w:rPr>
        <w:t>Table 3: Recommendations for children in adopting a healthy lifestyle</w:t>
      </w:r>
    </w:p>
    <w:p w14:paraId="7DC4E51E" w14:textId="77777777" w:rsidR="00C81F85" w:rsidRPr="00C81F85" w:rsidRDefault="00C81F85" w:rsidP="00C81F85">
      <w:pPr>
        <w:spacing w:line="360" w:lineRule="auto"/>
        <w:jc w:val="center"/>
        <w:rPr>
          <w:highlight w:val="white"/>
          <w:lang w:eastAsia="en-US"/>
        </w:rPr>
      </w:pPr>
      <w:r w:rsidRPr="00C81F85">
        <w:rPr>
          <w:highlight w:val="white"/>
          <w:lang w:eastAsia="en-US"/>
        </w:rPr>
        <w:t>(Source: Created by the researcher)</w:t>
      </w:r>
    </w:p>
    <w:p w14:paraId="0596AA1C" w14:textId="77777777" w:rsidR="00C81F85" w:rsidRPr="00C81F85" w:rsidRDefault="00C81F85" w:rsidP="00C81F85">
      <w:pPr>
        <w:spacing w:line="360" w:lineRule="auto"/>
        <w:jc w:val="center"/>
        <w:rPr>
          <w:highlight w:val="white"/>
          <w:lang w:eastAsia="en-US"/>
        </w:rPr>
      </w:pPr>
    </w:p>
    <w:p w14:paraId="0008B18B" w14:textId="66EEF5EB" w:rsidR="00C81F85" w:rsidRPr="00C81F85" w:rsidRDefault="005F222A" w:rsidP="00C81F85">
      <w:pPr>
        <w:spacing w:line="360" w:lineRule="auto"/>
        <w:jc w:val="center"/>
        <w:rPr>
          <w:b/>
          <w:highlight w:val="white"/>
          <w:lang w:eastAsia="en-US"/>
        </w:rPr>
      </w:pPr>
      <w:r>
        <w:rPr>
          <w:b/>
          <w:noProof/>
          <w:highlight w:val="white"/>
          <w:lang w:val="en-US" w:eastAsia="en-US"/>
        </w:rPr>
        <w:t>c</w:t>
      </w:r>
      <w:r w:rsidR="00C81F85" w:rsidRPr="00C81F85">
        <w:rPr>
          <w:b/>
          <w:noProof/>
          <w:highlight w:val="white"/>
          <w:lang w:val="en-US" w:eastAsia="en-US"/>
        </w:rPr>
        <w:drawing>
          <wp:inline distT="114300" distB="114300" distL="114300" distR="114300" wp14:anchorId="4B675169" wp14:editId="55AAF50C">
            <wp:extent cx="4600575" cy="27717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600575" cy="2771775"/>
                    </a:xfrm>
                    <a:prstGeom prst="rect">
                      <a:avLst/>
                    </a:prstGeom>
                    <a:ln/>
                  </pic:spPr>
                </pic:pic>
              </a:graphicData>
            </a:graphic>
          </wp:inline>
        </w:drawing>
      </w:r>
    </w:p>
    <w:p w14:paraId="688FCBE7" w14:textId="77777777" w:rsidR="00C81F85" w:rsidRPr="00C81F85" w:rsidRDefault="00C81F85" w:rsidP="00C81F85">
      <w:pPr>
        <w:spacing w:line="360" w:lineRule="auto"/>
        <w:jc w:val="center"/>
        <w:rPr>
          <w:b/>
          <w:highlight w:val="white"/>
          <w:lang w:eastAsia="en-US"/>
        </w:rPr>
      </w:pPr>
      <w:r w:rsidRPr="00C81F85">
        <w:rPr>
          <w:b/>
          <w:highlight w:val="white"/>
          <w:lang w:eastAsia="en-US"/>
        </w:rPr>
        <w:t>Figure 3:  Recommendations for children in adopting a healthy lifestyle</w:t>
      </w:r>
    </w:p>
    <w:p w14:paraId="6F8E55C7" w14:textId="77777777" w:rsidR="00C81F85" w:rsidRPr="00C81F85" w:rsidRDefault="00C81F85" w:rsidP="00C81F85">
      <w:pPr>
        <w:spacing w:line="360" w:lineRule="auto"/>
        <w:jc w:val="center"/>
        <w:rPr>
          <w:highlight w:val="white"/>
          <w:lang w:eastAsia="en-US"/>
        </w:rPr>
      </w:pPr>
      <w:r w:rsidRPr="00C81F85">
        <w:rPr>
          <w:highlight w:val="white"/>
          <w:lang w:eastAsia="en-US"/>
        </w:rPr>
        <w:t>(Source: Created by the researcher)</w:t>
      </w:r>
    </w:p>
    <w:p w14:paraId="427D9A3F" w14:textId="77777777" w:rsidR="00C81F85" w:rsidRPr="00C81F85" w:rsidRDefault="00C81F85" w:rsidP="00C81F85">
      <w:pPr>
        <w:spacing w:line="360" w:lineRule="auto"/>
        <w:jc w:val="center"/>
        <w:rPr>
          <w:highlight w:val="white"/>
          <w:lang w:eastAsia="en-US"/>
        </w:rPr>
      </w:pPr>
    </w:p>
    <w:p w14:paraId="67932C8A" w14:textId="77777777" w:rsidR="00C81F85" w:rsidRPr="00C81F85" w:rsidRDefault="00C81F85" w:rsidP="00C81F85">
      <w:pPr>
        <w:spacing w:line="360" w:lineRule="auto"/>
        <w:jc w:val="both"/>
        <w:rPr>
          <w:highlight w:val="white"/>
          <w:lang w:eastAsia="en-US"/>
        </w:rPr>
      </w:pPr>
      <w:r w:rsidRPr="00C81F85">
        <w:rPr>
          <w:highlight w:val="white"/>
          <w:lang w:eastAsia="en-US"/>
        </w:rPr>
        <w:t xml:space="preserve">The parents are required to empower their children for engaging in physical activities for integrating a healthy lifestyle. </w:t>
      </w:r>
    </w:p>
    <w:p w14:paraId="45CF63BA" w14:textId="77777777" w:rsidR="00C81F85" w:rsidRPr="00E34834" w:rsidRDefault="00C81F85">
      <w:pPr>
        <w:pStyle w:val="Normal1"/>
        <w:spacing w:line="360" w:lineRule="auto"/>
        <w:jc w:val="both"/>
        <w:rPr>
          <w:rFonts w:ascii="Times New Roman" w:eastAsia="Times New Roman" w:hAnsi="Times New Roman" w:cs="Times New Roman"/>
          <w:sz w:val="24"/>
          <w:szCs w:val="24"/>
          <w:highlight w:val="white"/>
          <w:lang w:val="en-GB"/>
        </w:rPr>
      </w:pPr>
    </w:p>
    <w:p w14:paraId="18386463" w14:textId="77777777" w:rsidR="00130DDA" w:rsidRDefault="000E4079" w:rsidP="00130DDA">
      <w:pPr>
        <w:pStyle w:val="Heading1"/>
        <w:rPr>
          <w:highlight w:val="white"/>
          <w:lang w:val="en-GB"/>
        </w:rPr>
      </w:pPr>
      <w:bookmarkStart w:id="5" w:name="_Toc16003402"/>
      <w:r w:rsidRPr="00E34834">
        <w:rPr>
          <w:highlight w:val="white"/>
          <w:lang w:val="en-GB"/>
        </w:rPr>
        <w:t>6.0 Discussion</w:t>
      </w:r>
      <w:bookmarkEnd w:id="5"/>
    </w:p>
    <w:p w14:paraId="466FE29C" w14:textId="77777777"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t>Associated factors of obesity</w:t>
      </w:r>
    </w:p>
    <w:p w14:paraId="4D5560CC" w14:textId="77777777"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Overweight occurs mainly when amount calorie intake exceeds the physical activities performed by an individual. It has been observed that 24% of children in the United Kingdom are having food with a higher </w:t>
      </w:r>
      <w:proofErr w:type="gramStart"/>
      <w:r w:rsidRPr="00E34834">
        <w:rPr>
          <w:rFonts w:ascii="Times New Roman" w:eastAsia="Times New Roman" w:hAnsi="Times New Roman" w:cs="Times New Roman"/>
          <w:sz w:val="24"/>
          <w:szCs w:val="24"/>
          <w:highlight w:val="white"/>
          <w:lang w:val="en-GB"/>
        </w:rPr>
        <w:t>amount</w:t>
      </w:r>
      <w:proofErr w:type="gramEnd"/>
      <w:r w:rsidRPr="00E34834">
        <w:rPr>
          <w:rFonts w:ascii="Times New Roman" w:eastAsia="Times New Roman" w:hAnsi="Times New Roman" w:cs="Times New Roman"/>
          <w:sz w:val="24"/>
          <w:szCs w:val="24"/>
          <w:highlight w:val="white"/>
          <w:lang w:val="en-GB"/>
        </w:rPr>
        <w:t xml:space="preserve"> of calories and sweetened beverages. As opined by </w:t>
      </w:r>
      <w:proofErr w:type="spellStart"/>
      <w:r w:rsidRPr="00E34834">
        <w:rPr>
          <w:rFonts w:ascii="Times New Roman" w:eastAsia="Times New Roman" w:hAnsi="Times New Roman" w:cs="Times New Roman"/>
          <w:sz w:val="24"/>
          <w:szCs w:val="24"/>
          <w:highlight w:val="white"/>
          <w:lang w:val="en-GB"/>
        </w:rPr>
        <w:t>Gurnami</w:t>
      </w:r>
      <w:proofErr w:type="spellEnd"/>
      <w:r w:rsidRPr="00E34834">
        <w:rPr>
          <w:rFonts w:ascii="Times New Roman" w:eastAsia="Times New Roman" w:hAnsi="Times New Roman" w:cs="Times New Roman"/>
          <w:sz w:val="24"/>
          <w:szCs w:val="24"/>
          <w:highlight w:val="white"/>
          <w:lang w:val="en-GB"/>
        </w:rPr>
        <w:t xml:space="preserve"> </w:t>
      </w:r>
      <w:r w:rsidRPr="00E34834">
        <w:rPr>
          <w:rFonts w:ascii="Times New Roman" w:eastAsia="Times New Roman" w:hAnsi="Times New Roman" w:cs="Times New Roman"/>
          <w:i/>
          <w:sz w:val="24"/>
          <w:szCs w:val="24"/>
          <w:highlight w:val="white"/>
          <w:lang w:val="en-GB"/>
        </w:rPr>
        <w:t xml:space="preserve">et al. </w:t>
      </w:r>
      <w:r w:rsidRPr="00E34834">
        <w:rPr>
          <w:rFonts w:ascii="Times New Roman" w:eastAsia="Times New Roman" w:hAnsi="Times New Roman" w:cs="Times New Roman"/>
          <w:sz w:val="24"/>
          <w:szCs w:val="24"/>
          <w:highlight w:val="white"/>
          <w:lang w:val="en-GB"/>
        </w:rPr>
        <w:t xml:space="preserve">(2015), children are spending a sedentary lifestyle and spending most of their time sitting in front of the television. Other contributing factors of obesity include parental factors. A survey recently conducted by NHS England revealed that if one or both parents are overweight, it increases the risk of children getting overweight by 50%. Moreover, children belonging to low income families have been found to be at a greater risk of getting overweight as they are unable to afford healthy foods. </w:t>
      </w:r>
    </w:p>
    <w:p w14:paraId="5F6F620D" w14:textId="77777777"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t>Health consequences of obesity among children</w:t>
      </w:r>
    </w:p>
    <w:p w14:paraId="4F1174CC" w14:textId="77777777"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Obesity among children can have major health consequences in various ways. Rankin </w:t>
      </w:r>
      <w:r w:rsidRPr="00E34834">
        <w:rPr>
          <w:rFonts w:ascii="Times New Roman" w:eastAsia="Times New Roman" w:hAnsi="Times New Roman" w:cs="Times New Roman"/>
          <w:i/>
          <w:sz w:val="24"/>
          <w:szCs w:val="24"/>
          <w:highlight w:val="white"/>
          <w:lang w:val="en-GB"/>
        </w:rPr>
        <w:t xml:space="preserve">et al. </w:t>
      </w:r>
      <w:r w:rsidRPr="00E34834">
        <w:rPr>
          <w:rFonts w:ascii="Times New Roman" w:eastAsia="Times New Roman" w:hAnsi="Times New Roman" w:cs="Times New Roman"/>
          <w:sz w:val="24"/>
          <w:szCs w:val="24"/>
          <w:highlight w:val="white"/>
          <w:lang w:val="en-GB"/>
        </w:rPr>
        <w:t>(2016) stated that</w:t>
      </w:r>
      <w:r w:rsidR="001C4677">
        <w:rPr>
          <w:rFonts w:ascii="Times New Roman" w:eastAsia="Times New Roman" w:hAnsi="Times New Roman" w:cs="Times New Roman"/>
          <w:sz w:val="24"/>
          <w:szCs w:val="24"/>
          <w:highlight w:val="white"/>
          <w:lang w:val="en-GB"/>
        </w:rPr>
        <w:t xml:space="preserve">, </w:t>
      </w:r>
      <w:r w:rsidRPr="00E34834">
        <w:rPr>
          <w:rFonts w:ascii="Times New Roman" w:eastAsia="Times New Roman" w:hAnsi="Times New Roman" w:cs="Times New Roman"/>
          <w:sz w:val="24"/>
          <w:szCs w:val="24"/>
          <w:highlight w:val="white"/>
          <w:lang w:val="en-GB"/>
        </w:rPr>
        <w:t xml:space="preserve">Heart disease, diabetes and asthma are among the most serious health risks faced by children. Moreover, it has been evident that obese children lack in </w:t>
      </w:r>
      <w:proofErr w:type="spellStart"/>
      <w:r w:rsidRPr="00E34834">
        <w:rPr>
          <w:rFonts w:ascii="Times New Roman" w:eastAsia="Times New Roman" w:hAnsi="Times New Roman" w:cs="Times New Roman"/>
          <w:sz w:val="24"/>
          <w:szCs w:val="24"/>
          <w:highlight w:val="white"/>
          <w:lang w:val="en-GB"/>
        </w:rPr>
        <w:t>self esteem</w:t>
      </w:r>
      <w:proofErr w:type="spellEnd"/>
      <w:r w:rsidRPr="00E34834">
        <w:rPr>
          <w:rFonts w:ascii="Times New Roman" w:eastAsia="Times New Roman" w:hAnsi="Times New Roman" w:cs="Times New Roman"/>
          <w:sz w:val="24"/>
          <w:szCs w:val="24"/>
          <w:highlight w:val="white"/>
          <w:lang w:val="en-GB"/>
        </w:rPr>
        <w:t xml:space="preserve">. </w:t>
      </w:r>
      <w:proofErr w:type="spellStart"/>
      <w:r w:rsidRPr="00E34834">
        <w:rPr>
          <w:rFonts w:ascii="Times New Roman" w:eastAsia="Times New Roman" w:hAnsi="Times New Roman" w:cs="Times New Roman"/>
          <w:sz w:val="24"/>
          <w:szCs w:val="24"/>
          <w:highlight w:val="white"/>
          <w:lang w:val="en-GB"/>
        </w:rPr>
        <w:t>Self esteem</w:t>
      </w:r>
      <w:proofErr w:type="spellEnd"/>
      <w:r w:rsidRPr="00E34834">
        <w:rPr>
          <w:rFonts w:ascii="Times New Roman" w:eastAsia="Times New Roman" w:hAnsi="Times New Roman" w:cs="Times New Roman"/>
          <w:sz w:val="24"/>
          <w:szCs w:val="24"/>
          <w:highlight w:val="white"/>
          <w:lang w:val="en-GB"/>
        </w:rPr>
        <w:t xml:space="preserve"> is used for explaining the balance between aspirations and achievements of an individual and </w:t>
      </w:r>
      <w:r w:rsidR="00777C56" w:rsidRPr="00E34834">
        <w:rPr>
          <w:rFonts w:ascii="Times New Roman" w:eastAsia="Times New Roman" w:hAnsi="Times New Roman" w:cs="Times New Roman"/>
          <w:sz w:val="24"/>
          <w:szCs w:val="24"/>
          <w:highlight w:val="white"/>
          <w:lang w:val="en-GB"/>
        </w:rPr>
        <w:t>is</w:t>
      </w:r>
      <w:r w:rsidRPr="00E34834">
        <w:rPr>
          <w:rFonts w:ascii="Times New Roman" w:eastAsia="Times New Roman" w:hAnsi="Times New Roman" w:cs="Times New Roman"/>
          <w:sz w:val="24"/>
          <w:szCs w:val="24"/>
          <w:highlight w:val="white"/>
          <w:lang w:val="en-GB"/>
        </w:rPr>
        <w:t xml:space="preserve"> correlated with a range of psychological symptoms like depression, anxiety and </w:t>
      </w:r>
      <w:r w:rsidR="00E34834" w:rsidRPr="00E34834">
        <w:rPr>
          <w:rFonts w:ascii="Times New Roman" w:eastAsia="Times New Roman" w:hAnsi="Times New Roman" w:cs="Times New Roman"/>
          <w:sz w:val="24"/>
          <w:szCs w:val="24"/>
          <w:highlight w:val="white"/>
          <w:lang w:val="en-GB"/>
        </w:rPr>
        <w:t>somatisation</w:t>
      </w:r>
      <w:r w:rsidRPr="00E34834">
        <w:rPr>
          <w:rFonts w:ascii="Times New Roman" w:eastAsia="Times New Roman" w:hAnsi="Times New Roman" w:cs="Times New Roman"/>
          <w:sz w:val="24"/>
          <w:szCs w:val="24"/>
          <w:highlight w:val="white"/>
          <w:lang w:val="en-GB"/>
        </w:rPr>
        <w:t xml:space="preserve"> (Roy </w:t>
      </w:r>
      <w:r w:rsidRPr="00E34834">
        <w:rPr>
          <w:rFonts w:ascii="Times New Roman" w:eastAsia="Times New Roman" w:hAnsi="Times New Roman" w:cs="Times New Roman"/>
          <w:i/>
          <w:sz w:val="24"/>
          <w:szCs w:val="24"/>
          <w:highlight w:val="white"/>
          <w:lang w:val="en-GB"/>
        </w:rPr>
        <w:t xml:space="preserve">et al. </w:t>
      </w:r>
      <w:r w:rsidRPr="00E34834">
        <w:rPr>
          <w:rFonts w:ascii="Times New Roman" w:eastAsia="Times New Roman" w:hAnsi="Times New Roman" w:cs="Times New Roman"/>
          <w:sz w:val="24"/>
          <w:szCs w:val="24"/>
          <w:highlight w:val="white"/>
          <w:lang w:val="en-GB"/>
        </w:rPr>
        <w:t xml:space="preserve">2016). A recent survey conducted by the University of Minnesota revealed that children who are bullied for being obese tend to have depression, lower </w:t>
      </w:r>
      <w:proofErr w:type="spellStart"/>
      <w:r w:rsidRPr="00E34834">
        <w:rPr>
          <w:rFonts w:ascii="Times New Roman" w:eastAsia="Times New Roman" w:hAnsi="Times New Roman" w:cs="Times New Roman"/>
          <w:sz w:val="24"/>
          <w:szCs w:val="24"/>
          <w:highlight w:val="white"/>
          <w:lang w:val="en-GB"/>
        </w:rPr>
        <w:t>self esteem</w:t>
      </w:r>
      <w:proofErr w:type="spellEnd"/>
      <w:r w:rsidRPr="00E34834">
        <w:rPr>
          <w:rFonts w:ascii="Times New Roman" w:eastAsia="Times New Roman" w:hAnsi="Times New Roman" w:cs="Times New Roman"/>
          <w:sz w:val="24"/>
          <w:szCs w:val="24"/>
          <w:highlight w:val="white"/>
          <w:lang w:val="en-GB"/>
        </w:rPr>
        <w:t xml:space="preserve"> and poor body image. It has been found that, 26% of children who were bullied reported to consider </w:t>
      </w:r>
      <w:r w:rsidR="00E34834" w:rsidRPr="00E34834">
        <w:rPr>
          <w:rFonts w:ascii="Times New Roman" w:eastAsia="Times New Roman" w:hAnsi="Times New Roman" w:cs="Times New Roman"/>
          <w:sz w:val="24"/>
          <w:szCs w:val="24"/>
          <w:highlight w:val="white"/>
          <w:lang w:val="en-GB"/>
        </w:rPr>
        <w:t>suicide</w:t>
      </w:r>
      <w:r w:rsidRPr="00E34834">
        <w:rPr>
          <w:rFonts w:ascii="Times New Roman" w:eastAsia="Times New Roman" w:hAnsi="Times New Roman" w:cs="Times New Roman"/>
          <w:sz w:val="24"/>
          <w:szCs w:val="24"/>
          <w:highlight w:val="white"/>
          <w:lang w:val="en-GB"/>
        </w:rPr>
        <w:t xml:space="preserve"> and 9% of them committed it. </w:t>
      </w:r>
    </w:p>
    <w:p w14:paraId="6BBA9B69" w14:textId="77777777"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t>Promoting healthy lifestyles for preventing children in getting overweight</w:t>
      </w:r>
    </w:p>
    <w:p w14:paraId="70E8FB29" w14:textId="77777777"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With increased prevalence of obesity, it has been important for parents to change eating habits of their children. It has been stated by Brown </w:t>
      </w:r>
      <w:r w:rsidRPr="00E34834">
        <w:rPr>
          <w:rFonts w:ascii="Times New Roman" w:eastAsia="Times New Roman" w:hAnsi="Times New Roman" w:cs="Times New Roman"/>
          <w:i/>
          <w:sz w:val="24"/>
          <w:szCs w:val="24"/>
          <w:highlight w:val="white"/>
          <w:lang w:val="en-GB"/>
        </w:rPr>
        <w:t xml:space="preserve">et al. </w:t>
      </w:r>
      <w:r w:rsidRPr="00E34834">
        <w:rPr>
          <w:rFonts w:ascii="Times New Roman" w:eastAsia="Times New Roman" w:hAnsi="Times New Roman" w:cs="Times New Roman"/>
          <w:sz w:val="24"/>
          <w:szCs w:val="24"/>
          <w:highlight w:val="white"/>
          <w:lang w:val="en-GB"/>
        </w:rPr>
        <w:t xml:space="preserve">(2015) that, parents play </w:t>
      </w:r>
      <w:r w:rsidR="005669F1" w:rsidRPr="00E34834">
        <w:rPr>
          <w:rFonts w:ascii="Times New Roman" w:eastAsia="Times New Roman" w:hAnsi="Times New Roman" w:cs="Times New Roman"/>
          <w:sz w:val="24"/>
          <w:szCs w:val="24"/>
          <w:highlight w:val="white"/>
          <w:lang w:val="en-GB"/>
        </w:rPr>
        <w:t>a key</w:t>
      </w:r>
      <w:r w:rsidRPr="00E34834">
        <w:rPr>
          <w:rFonts w:ascii="Times New Roman" w:eastAsia="Times New Roman" w:hAnsi="Times New Roman" w:cs="Times New Roman"/>
          <w:sz w:val="24"/>
          <w:szCs w:val="24"/>
          <w:highlight w:val="white"/>
          <w:lang w:val="en-GB"/>
        </w:rPr>
        <w:t xml:space="preserve"> role in influencing their children to shape their eating habits. The children tend to have food which are purchased by their parents and hence are required to vary their eating habits. Moreover, children are needed to engage into physical activities for enabling them to shed their weight safely. </w:t>
      </w:r>
    </w:p>
    <w:p w14:paraId="34F84304" w14:textId="77777777" w:rsidR="00C911CF" w:rsidRPr="00E34834" w:rsidRDefault="000E4079">
      <w:pPr>
        <w:pStyle w:val="Normal1"/>
        <w:spacing w:line="360" w:lineRule="auto"/>
        <w:jc w:val="both"/>
        <w:rPr>
          <w:rFonts w:ascii="Times New Roman" w:eastAsia="Times New Roman" w:hAnsi="Times New Roman" w:cs="Times New Roman"/>
          <w:b/>
          <w:sz w:val="24"/>
          <w:szCs w:val="24"/>
          <w:highlight w:val="white"/>
          <w:lang w:val="en-GB"/>
        </w:rPr>
      </w:pPr>
      <w:r w:rsidRPr="00E34834">
        <w:rPr>
          <w:rFonts w:ascii="Times New Roman" w:eastAsia="Times New Roman" w:hAnsi="Times New Roman" w:cs="Times New Roman"/>
          <w:b/>
          <w:sz w:val="24"/>
          <w:szCs w:val="24"/>
          <w:highlight w:val="white"/>
          <w:lang w:val="en-GB"/>
        </w:rPr>
        <w:lastRenderedPageBreak/>
        <w:t>Limitations of the study</w:t>
      </w:r>
    </w:p>
    <w:p w14:paraId="332FB251" w14:textId="77777777" w:rsidR="00C911CF"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The major </w:t>
      </w:r>
      <w:r w:rsidR="00E34834" w:rsidRPr="00E34834">
        <w:rPr>
          <w:rFonts w:ascii="Times New Roman" w:eastAsia="Times New Roman" w:hAnsi="Times New Roman" w:cs="Times New Roman"/>
          <w:sz w:val="24"/>
          <w:szCs w:val="24"/>
          <w:highlight w:val="white"/>
          <w:lang w:val="en-GB"/>
        </w:rPr>
        <w:t>limitation</w:t>
      </w:r>
      <w:r w:rsidRPr="00E34834">
        <w:rPr>
          <w:rFonts w:ascii="Times New Roman" w:eastAsia="Times New Roman" w:hAnsi="Times New Roman" w:cs="Times New Roman"/>
          <w:sz w:val="24"/>
          <w:szCs w:val="24"/>
          <w:highlight w:val="white"/>
          <w:lang w:val="en-GB"/>
        </w:rPr>
        <w:t xml:space="preserve"> which has been observed in this research is lack of funds and time. Due to lack of time, the researcher is unable to study important books and journals which could have enabled him to gain a deeper insight about the topic. Moreover, more information </w:t>
      </w:r>
      <w:proofErr w:type="gramStart"/>
      <w:r w:rsidRPr="00E34834">
        <w:rPr>
          <w:rFonts w:ascii="Times New Roman" w:eastAsia="Times New Roman" w:hAnsi="Times New Roman" w:cs="Times New Roman"/>
          <w:sz w:val="24"/>
          <w:szCs w:val="24"/>
          <w:highlight w:val="white"/>
          <w:lang w:val="en-GB"/>
        </w:rPr>
        <w:t>were</w:t>
      </w:r>
      <w:proofErr w:type="gramEnd"/>
      <w:r w:rsidRPr="00E34834">
        <w:rPr>
          <w:rFonts w:ascii="Times New Roman" w:eastAsia="Times New Roman" w:hAnsi="Times New Roman" w:cs="Times New Roman"/>
          <w:sz w:val="24"/>
          <w:szCs w:val="24"/>
          <w:highlight w:val="white"/>
          <w:lang w:val="en-GB"/>
        </w:rPr>
        <w:t xml:space="preserve"> available regarding contributing factors of obesity and less information was obtained regarding risks of obesity. </w:t>
      </w:r>
    </w:p>
    <w:p w14:paraId="47D89A4D" w14:textId="77777777" w:rsidR="00C911CF" w:rsidRPr="00E34834" w:rsidRDefault="000E4079" w:rsidP="00130DDA">
      <w:pPr>
        <w:pStyle w:val="Heading1"/>
        <w:rPr>
          <w:highlight w:val="white"/>
          <w:lang w:val="en-GB"/>
        </w:rPr>
      </w:pPr>
      <w:bookmarkStart w:id="6" w:name="_Toc16003403"/>
      <w:r w:rsidRPr="00E34834">
        <w:rPr>
          <w:highlight w:val="white"/>
          <w:lang w:val="en-GB"/>
        </w:rPr>
        <w:t>7.0 Conclusion</w:t>
      </w:r>
      <w:bookmarkEnd w:id="6"/>
      <w:r w:rsidRPr="00E34834">
        <w:rPr>
          <w:highlight w:val="white"/>
          <w:lang w:val="en-GB"/>
        </w:rPr>
        <w:t xml:space="preserve"> </w:t>
      </w:r>
    </w:p>
    <w:p w14:paraId="5BA463BF" w14:textId="77777777" w:rsidR="00A6389E" w:rsidRPr="00E34834" w:rsidRDefault="000E4079">
      <w:pPr>
        <w:pStyle w:val="Normal1"/>
        <w:spacing w:line="360" w:lineRule="auto"/>
        <w:jc w:val="both"/>
        <w:rPr>
          <w:rFonts w:ascii="Times New Roman" w:eastAsia="Times New Roman" w:hAnsi="Times New Roman" w:cs="Times New Roman"/>
          <w:sz w:val="24"/>
          <w:szCs w:val="24"/>
          <w:highlight w:val="white"/>
          <w:lang w:val="en-GB"/>
        </w:rPr>
      </w:pPr>
      <w:r w:rsidRPr="00E34834">
        <w:rPr>
          <w:rFonts w:ascii="Times New Roman" w:eastAsia="Times New Roman" w:hAnsi="Times New Roman" w:cs="Times New Roman"/>
          <w:sz w:val="24"/>
          <w:szCs w:val="24"/>
          <w:highlight w:val="white"/>
          <w:lang w:val="en-GB"/>
        </w:rPr>
        <w:t xml:space="preserve">From assessment of this study, it can be concluded that the rates of obesity have been prevalent among children in the United Kingdom. Contributing factors which are associated with obesity are family, social, environmental, genetic and psychological. The children have been found to lead a sedentary lifestyle which has increased risk of obesity among them. Hence, the parents are needed to change their eating habits and in turn influencing their children in adopting the same. Moreover, they must empower their children to engage in physical activities and leading a healthy lifestyle. </w:t>
      </w:r>
    </w:p>
    <w:p w14:paraId="4C93862E" w14:textId="77777777" w:rsidR="00A6389E" w:rsidRPr="00E34834" w:rsidRDefault="00A6389E">
      <w:pPr>
        <w:rPr>
          <w:highlight w:val="white"/>
        </w:rPr>
      </w:pPr>
      <w:r w:rsidRPr="00E34834">
        <w:rPr>
          <w:highlight w:val="white"/>
        </w:rPr>
        <w:br w:type="page"/>
      </w:r>
    </w:p>
    <w:p w14:paraId="528F6CD9" w14:textId="77777777" w:rsidR="00C911CF" w:rsidRPr="00E34834" w:rsidRDefault="00A6389E" w:rsidP="00130DDA">
      <w:pPr>
        <w:pStyle w:val="Heading1"/>
        <w:rPr>
          <w:highlight w:val="white"/>
          <w:lang w:val="en-GB"/>
        </w:rPr>
      </w:pPr>
      <w:bookmarkStart w:id="7" w:name="_Toc16003404"/>
      <w:r w:rsidRPr="00E34834">
        <w:rPr>
          <w:highlight w:val="white"/>
          <w:lang w:val="en-GB"/>
        </w:rPr>
        <w:lastRenderedPageBreak/>
        <w:t>Reference List</w:t>
      </w:r>
      <w:bookmarkEnd w:id="7"/>
    </w:p>
    <w:p w14:paraId="634FAE60" w14:textId="77777777" w:rsidR="00777C56" w:rsidRPr="00E34834" w:rsidRDefault="00777C56" w:rsidP="00A6389E">
      <w:pPr>
        <w:spacing w:line="360" w:lineRule="auto"/>
        <w:jc w:val="both"/>
        <w:rPr>
          <w:color w:val="000000" w:themeColor="text1"/>
          <w:shd w:val="clear" w:color="auto" w:fill="FFFFFF"/>
        </w:rPr>
      </w:pPr>
      <w:proofErr w:type="spellStart"/>
      <w:r w:rsidRPr="00E34834">
        <w:rPr>
          <w:color w:val="000000" w:themeColor="text1"/>
          <w:shd w:val="clear" w:color="auto" w:fill="FFFFFF"/>
        </w:rPr>
        <w:t>Baidal</w:t>
      </w:r>
      <w:proofErr w:type="spellEnd"/>
      <w:r w:rsidRPr="00E34834">
        <w:rPr>
          <w:color w:val="000000" w:themeColor="text1"/>
          <w:shd w:val="clear" w:color="auto" w:fill="FFFFFF"/>
        </w:rPr>
        <w:t>, J.A.W., Locks, L.M., Cheng, E.R., Blake-Lamb, T.L., Perkins, M.E. and Taveras, E.M., (2016). Risk factors for childhood obesity in the first 1,000 days: a systematic review. </w:t>
      </w:r>
      <w:r w:rsidRPr="00E34834">
        <w:rPr>
          <w:i/>
          <w:iCs/>
          <w:color w:val="000000" w:themeColor="text1"/>
          <w:shd w:val="clear" w:color="auto" w:fill="FFFFFF"/>
        </w:rPr>
        <w:t>American journal of preventive medicine</w:t>
      </w:r>
      <w:r w:rsidRPr="00E34834">
        <w:rPr>
          <w:color w:val="000000" w:themeColor="text1"/>
          <w:shd w:val="clear" w:color="auto" w:fill="FFFFFF"/>
        </w:rPr>
        <w:t>, </w:t>
      </w:r>
      <w:r w:rsidRPr="00E34834">
        <w:rPr>
          <w:i/>
          <w:iCs/>
          <w:color w:val="000000" w:themeColor="text1"/>
          <w:shd w:val="clear" w:color="auto" w:fill="FFFFFF"/>
        </w:rPr>
        <w:t>50</w:t>
      </w:r>
      <w:r w:rsidRPr="00E34834">
        <w:rPr>
          <w:color w:val="000000" w:themeColor="text1"/>
          <w:shd w:val="clear" w:color="auto" w:fill="FFFFFF"/>
        </w:rPr>
        <w:t>(6), pp.761-779.</w:t>
      </w:r>
    </w:p>
    <w:p w14:paraId="02E18826" w14:textId="77777777" w:rsidR="00777C56" w:rsidRPr="00E34834" w:rsidRDefault="00777C56" w:rsidP="00A6389E">
      <w:pPr>
        <w:spacing w:line="360" w:lineRule="auto"/>
        <w:jc w:val="both"/>
        <w:rPr>
          <w:color w:val="000000" w:themeColor="text1"/>
          <w:shd w:val="clear" w:color="auto" w:fill="FFFFFF"/>
        </w:rPr>
      </w:pPr>
      <w:r w:rsidRPr="00E34834">
        <w:rPr>
          <w:color w:val="000000" w:themeColor="text1"/>
          <w:shd w:val="clear" w:color="auto" w:fill="FFFFFF"/>
        </w:rPr>
        <w:t>Braun, J.M., (2017). Early-life exposure to EDCs: role in childhood obesity and neurodevelopment. </w:t>
      </w:r>
      <w:r w:rsidRPr="00E34834">
        <w:rPr>
          <w:i/>
          <w:iCs/>
          <w:color w:val="000000" w:themeColor="text1"/>
          <w:shd w:val="clear" w:color="auto" w:fill="FFFFFF"/>
        </w:rPr>
        <w:t>Nature Reviews Endocrinology</w:t>
      </w:r>
      <w:r w:rsidRPr="00E34834">
        <w:rPr>
          <w:color w:val="000000" w:themeColor="text1"/>
          <w:shd w:val="clear" w:color="auto" w:fill="FFFFFF"/>
        </w:rPr>
        <w:t>, </w:t>
      </w:r>
      <w:r w:rsidRPr="00E34834">
        <w:rPr>
          <w:i/>
          <w:iCs/>
          <w:color w:val="000000" w:themeColor="text1"/>
          <w:shd w:val="clear" w:color="auto" w:fill="FFFFFF"/>
        </w:rPr>
        <w:t>13</w:t>
      </w:r>
      <w:r w:rsidRPr="00E34834">
        <w:rPr>
          <w:color w:val="000000" w:themeColor="text1"/>
          <w:shd w:val="clear" w:color="auto" w:fill="FFFFFF"/>
        </w:rPr>
        <w:t>(3), p.161.</w:t>
      </w:r>
    </w:p>
    <w:p w14:paraId="2130C32B" w14:textId="77777777" w:rsidR="00777C56" w:rsidRPr="00E34834" w:rsidRDefault="00777C56" w:rsidP="00A6389E">
      <w:pPr>
        <w:spacing w:line="360" w:lineRule="auto"/>
        <w:jc w:val="both"/>
        <w:rPr>
          <w:color w:val="000000" w:themeColor="text1"/>
          <w:shd w:val="clear" w:color="auto" w:fill="FFFFFF"/>
        </w:rPr>
      </w:pPr>
      <w:r w:rsidRPr="00E34834">
        <w:rPr>
          <w:color w:val="000000" w:themeColor="text1"/>
          <w:shd w:val="clear" w:color="auto" w:fill="FFFFFF"/>
        </w:rPr>
        <w:t xml:space="preserve">Brown, C.L., Halvorson, E.E., Cohen, G.M., </w:t>
      </w:r>
      <w:proofErr w:type="spellStart"/>
      <w:r w:rsidRPr="00E34834">
        <w:rPr>
          <w:color w:val="000000" w:themeColor="text1"/>
          <w:shd w:val="clear" w:color="auto" w:fill="FFFFFF"/>
        </w:rPr>
        <w:t>Lazorick</w:t>
      </w:r>
      <w:proofErr w:type="spellEnd"/>
      <w:r w:rsidRPr="00E34834">
        <w:rPr>
          <w:color w:val="000000" w:themeColor="text1"/>
          <w:shd w:val="clear" w:color="auto" w:fill="FFFFFF"/>
        </w:rPr>
        <w:t>, S. and Skelton, J.A., (2015). Addressing childhood obesity: opportunities for prevention. </w:t>
      </w:r>
      <w:proofErr w:type="spellStart"/>
      <w:r w:rsidRPr="00E34834">
        <w:rPr>
          <w:i/>
          <w:iCs/>
          <w:color w:val="000000" w:themeColor="text1"/>
          <w:shd w:val="clear" w:color="auto" w:fill="FFFFFF"/>
        </w:rPr>
        <w:t>Pediatric</w:t>
      </w:r>
      <w:proofErr w:type="spellEnd"/>
      <w:r w:rsidRPr="00E34834">
        <w:rPr>
          <w:i/>
          <w:iCs/>
          <w:color w:val="000000" w:themeColor="text1"/>
          <w:shd w:val="clear" w:color="auto" w:fill="FFFFFF"/>
        </w:rPr>
        <w:t xml:space="preserve"> Clinics</w:t>
      </w:r>
      <w:r w:rsidRPr="00E34834">
        <w:rPr>
          <w:color w:val="000000" w:themeColor="text1"/>
          <w:shd w:val="clear" w:color="auto" w:fill="FFFFFF"/>
        </w:rPr>
        <w:t>, </w:t>
      </w:r>
      <w:r w:rsidRPr="00E34834">
        <w:rPr>
          <w:i/>
          <w:iCs/>
          <w:color w:val="000000" w:themeColor="text1"/>
          <w:shd w:val="clear" w:color="auto" w:fill="FFFFFF"/>
        </w:rPr>
        <w:t>62</w:t>
      </w:r>
      <w:r w:rsidRPr="00E34834">
        <w:rPr>
          <w:color w:val="000000" w:themeColor="text1"/>
          <w:shd w:val="clear" w:color="auto" w:fill="FFFFFF"/>
        </w:rPr>
        <w:t>(5), pp.1241-1261.</w:t>
      </w:r>
    </w:p>
    <w:p w14:paraId="66BC064A" w14:textId="77777777" w:rsidR="00777C56" w:rsidRPr="00E34834" w:rsidRDefault="00777C56" w:rsidP="00A6389E">
      <w:pPr>
        <w:spacing w:line="360" w:lineRule="auto"/>
        <w:jc w:val="both"/>
        <w:rPr>
          <w:color w:val="000000" w:themeColor="text1"/>
        </w:rPr>
      </w:pPr>
      <w:r w:rsidRPr="00E34834">
        <w:rPr>
          <w:color w:val="000000" w:themeColor="text1"/>
        </w:rPr>
        <w:t xml:space="preserve">Digital.nhs.uk (2019). </w:t>
      </w:r>
      <w:r w:rsidRPr="00E34834">
        <w:rPr>
          <w:i/>
          <w:color w:val="000000" w:themeColor="text1"/>
        </w:rPr>
        <w:t xml:space="preserve">Statistics of Obesity. </w:t>
      </w:r>
      <w:r w:rsidRPr="00E34834">
        <w:rPr>
          <w:color w:val="000000" w:themeColor="text1"/>
        </w:rPr>
        <w:t xml:space="preserve">Available at: https://digital.nhs.uk/data-and-information/publications/statistical/statistics-on-obesity-physical-activity-and-diet/statistics-on-obesity-physical-activity-and-diet-england-2019. [Accessed </w:t>
      </w:r>
      <w:proofErr w:type="gramStart"/>
      <w:r w:rsidRPr="00E34834">
        <w:rPr>
          <w:color w:val="000000" w:themeColor="text1"/>
        </w:rPr>
        <w:t>on:</w:t>
      </w:r>
      <w:proofErr w:type="gramEnd"/>
      <w:r w:rsidRPr="00E34834">
        <w:rPr>
          <w:color w:val="000000" w:themeColor="text1"/>
        </w:rPr>
        <w:t xml:space="preserve"> 23rd June 2019]</w:t>
      </w:r>
    </w:p>
    <w:p w14:paraId="564A222B" w14:textId="77777777" w:rsidR="00777C56" w:rsidRPr="00E34834" w:rsidRDefault="00777C56" w:rsidP="00A6389E">
      <w:pPr>
        <w:spacing w:line="360" w:lineRule="auto"/>
        <w:jc w:val="both"/>
        <w:rPr>
          <w:color w:val="000000" w:themeColor="text1"/>
          <w:shd w:val="clear" w:color="auto" w:fill="FFFFFF"/>
        </w:rPr>
      </w:pPr>
      <w:proofErr w:type="spellStart"/>
      <w:r w:rsidRPr="00E34834">
        <w:rPr>
          <w:color w:val="000000" w:themeColor="text1"/>
          <w:shd w:val="clear" w:color="auto" w:fill="FFFFFF"/>
        </w:rPr>
        <w:t>Gurnani</w:t>
      </w:r>
      <w:proofErr w:type="spellEnd"/>
      <w:r w:rsidRPr="00E34834">
        <w:rPr>
          <w:color w:val="000000" w:themeColor="text1"/>
          <w:shd w:val="clear" w:color="auto" w:fill="FFFFFF"/>
        </w:rPr>
        <w:t xml:space="preserve">, M., </w:t>
      </w:r>
      <w:proofErr w:type="spellStart"/>
      <w:r w:rsidRPr="00E34834">
        <w:rPr>
          <w:color w:val="000000" w:themeColor="text1"/>
          <w:shd w:val="clear" w:color="auto" w:fill="FFFFFF"/>
        </w:rPr>
        <w:t>Birken</w:t>
      </w:r>
      <w:proofErr w:type="spellEnd"/>
      <w:r w:rsidRPr="00E34834">
        <w:rPr>
          <w:color w:val="000000" w:themeColor="text1"/>
          <w:shd w:val="clear" w:color="auto" w:fill="FFFFFF"/>
        </w:rPr>
        <w:t>, C. and Hamilton, J., (2015). Childhood obesity: causes, consequences, and management. </w:t>
      </w:r>
      <w:proofErr w:type="spellStart"/>
      <w:r w:rsidRPr="00E34834">
        <w:rPr>
          <w:i/>
          <w:iCs/>
          <w:color w:val="000000" w:themeColor="text1"/>
          <w:shd w:val="clear" w:color="auto" w:fill="FFFFFF"/>
        </w:rPr>
        <w:t>Pediatric</w:t>
      </w:r>
      <w:proofErr w:type="spellEnd"/>
      <w:r w:rsidRPr="00E34834">
        <w:rPr>
          <w:i/>
          <w:iCs/>
          <w:color w:val="000000" w:themeColor="text1"/>
          <w:shd w:val="clear" w:color="auto" w:fill="FFFFFF"/>
        </w:rPr>
        <w:t xml:space="preserve"> Clinics</w:t>
      </w:r>
      <w:r w:rsidRPr="00E34834">
        <w:rPr>
          <w:color w:val="000000" w:themeColor="text1"/>
          <w:shd w:val="clear" w:color="auto" w:fill="FFFFFF"/>
        </w:rPr>
        <w:t>, </w:t>
      </w:r>
      <w:r w:rsidRPr="00E34834">
        <w:rPr>
          <w:i/>
          <w:iCs/>
          <w:color w:val="000000" w:themeColor="text1"/>
          <w:shd w:val="clear" w:color="auto" w:fill="FFFFFF"/>
        </w:rPr>
        <w:t>62</w:t>
      </w:r>
      <w:r w:rsidRPr="00E34834">
        <w:rPr>
          <w:color w:val="000000" w:themeColor="text1"/>
          <w:shd w:val="clear" w:color="auto" w:fill="FFFFFF"/>
        </w:rPr>
        <w:t>(4), pp.821-840.</w:t>
      </w:r>
    </w:p>
    <w:p w14:paraId="750DAAED" w14:textId="77777777" w:rsidR="00777C56" w:rsidRPr="00323D36" w:rsidRDefault="00777C56" w:rsidP="00A6389E">
      <w:pPr>
        <w:spacing w:line="360" w:lineRule="auto"/>
        <w:jc w:val="both"/>
        <w:rPr>
          <w:shd w:val="clear" w:color="auto" w:fill="FFFFFF"/>
        </w:rPr>
      </w:pPr>
      <w:r w:rsidRPr="00323D36">
        <w:rPr>
          <w:shd w:val="clear" w:color="auto" w:fill="FFFFFF"/>
        </w:rPr>
        <w:t xml:space="preserve">Kumar, S. and Kelly, A.S., (2017), February. Review of childhood obesity: from epidemiology, </w:t>
      </w:r>
      <w:proofErr w:type="spellStart"/>
      <w:r w:rsidRPr="00323D36">
        <w:rPr>
          <w:shd w:val="clear" w:color="auto" w:fill="FFFFFF"/>
        </w:rPr>
        <w:t>etiology</w:t>
      </w:r>
      <w:proofErr w:type="spellEnd"/>
      <w:r w:rsidRPr="00323D36">
        <w:rPr>
          <w:shd w:val="clear" w:color="auto" w:fill="FFFFFF"/>
        </w:rPr>
        <w:t>, and comorbidities to clinical assessment and treatment. In </w:t>
      </w:r>
      <w:r w:rsidRPr="00323D36">
        <w:rPr>
          <w:i/>
          <w:iCs/>
          <w:shd w:val="clear" w:color="auto" w:fill="FFFFFF"/>
        </w:rPr>
        <w:t>Mayo Clinic Proceedings</w:t>
      </w:r>
      <w:r w:rsidRPr="00323D36">
        <w:rPr>
          <w:shd w:val="clear" w:color="auto" w:fill="FFFFFF"/>
        </w:rPr>
        <w:t>, 92(2), pp. 251-265</w:t>
      </w:r>
    </w:p>
    <w:p w14:paraId="2863481A" w14:textId="77777777" w:rsidR="00777C56" w:rsidRPr="00323D36" w:rsidRDefault="00777C56" w:rsidP="00A6389E">
      <w:pPr>
        <w:spacing w:line="360" w:lineRule="auto"/>
        <w:jc w:val="both"/>
        <w:rPr>
          <w:shd w:val="clear" w:color="auto" w:fill="FFFFFF"/>
        </w:rPr>
      </w:pPr>
      <w:r w:rsidRPr="00323D36">
        <w:rPr>
          <w:shd w:val="clear" w:color="auto" w:fill="FFFFFF"/>
        </w:rPr>
        <w:t xml:space="preserve">Llewellyn, A., Simmonds, M., Owen, C.G. and </w:t>
      </w:r>
      <w:proofErr w:type="spellStart"/>
      <w:r w:rsidRPr="00323D36">
        <w:rPr>
          <w:shd w:val="clear" w:color="auto" w:fill="FFFFFF"/>
        </w:rPr>
        <w:t>Woolacott</w:t>
      </w:r>
      <w:proofErr w:type="spellEnd"/>
      <w:r w:rsidRPr="00323D36">
        <w:rPr>
          <w:shd w:val="clear" w:color="auto" w:fill="FFFFFF"/>
        </w:rPr>
        <w:t>, N., (2016). Childhood obesity as a predictor of morbidity in adulthood: a systematic review and meta</w:t>
      </w:r>
      <w:r w:rsidRPr="00323D36">
        <w:rPr>
          <w:rFonts w:ascii="Cambria Math" w:hAnsi="Cambria Math"/>
          <w:shd w:val="clear" w:color="auto" w:fill="FFFFFF"/>
        </w:rPr>
        <w:t>‐</w:t>
      </w:r>
      <w:r w:rsidRPr="00323D36">
        <w:rPr>
          <w:shd w:val="clear" w:color="auto" w:fill="FFFFFF"/>
        </w:rPr>
        <w:t>analysis. </w:t>
      </w:r>
      <w:r w:rsidRPr="00323D36">
        <w:rPr>
          <w:i/>
          <w:iCs/>
          <w:shd w:val="clear" w:color="auto" w:fill="FFFFFF"/>
        </w:rPr>
        <w:t>Obesity reviews</w:t>
      </w:r>
      <w:r w:rsidRPr="00323D36">
        <w:rPr>
          <w:shd w:val="clear" w:color="auto" w:fill="FFFFFF"/>
        </w:rPr>
        <w:t>, </w:t>
      </w:r>
      <w:r w:rsidRPr="00323D36">
        <w:rPr>
          <w:i/>
          <w:iCs/>
          <w:shd w:val="clear" w:color="auto" w:fill="FFFFFF"/>
        </w:rPr>
        <w:t>17</w:t>
      </w:r>
      <w:r w:rsidRPr="00323D36">
        <w:rPr>
          <w:shd w:val="clear" w:color="auto" w:fill="FFFFFF"/>
        </w:rPr>
        <w:t>(1), pp.56-67.</w:t>
      </w:r>
    </w:p>
    <w:p w14:paraId="03D1C69F" w14:textId="77777777" w:rsidR="00777C56" w:rsidRPr="00E34834" w:rsidRDefault="00777C56" w:rsidP="00A6389E">
      <w:pPr>
        <w:spacing w:line="360" w:lineRule="auto"/>
        <w:jc w:val="both"/>
        <w:rPr>
          <w:color w:val="000000" w:themeColor="text1"/>
          <w:shd w:val="clear" w:color="auto" w:fill="FFFFFF"/>
        </w:rPr>
      </w:pPr>
      <w:r w:rsidRPr="00E34834">
        <w:rPr>
          <w:color w:val="000000" w:themeColor="text1"/>
          <w:shd w:val="clear" w:color="auto" w:fill="FFFFFF"/>
        </w:rPr>
        <w:t xml:space="preserve">Rankin, J., Matthews, L., </w:t>
      </w:r>
      <w:proofErr w:type="spellStart"/>
      <w:r w:rsidRPr="00E34834">
        <w:rPr>
          <w:color w:val="000000" w:themeColor="text1"/>
          <w:shd w:val="clear" w:color="auto" w:fill="FFFFFF"/>
        </w:rPr>
        <w:t>Cobley</w:t>
      </w:r>
      <w:proofErr w:type="spellEnd"/>
      <w:r w:rsidRPr="00E34834">
        <w:rPr>
          <w:color w:val="000000" w:themeColor="text1"/>
          <w:shd w:val="clear" w:color="auto" w:fill="FFFFFF"/>
        </w:rPr>
        <w:t>, S., Han, A., Sanders, R., Wiltshire, H.D. and Baker, J.S., (2016). Psychological consequences of childhood obesity: psychiatric comorbidity and prevention. </w:t>
      </w:r>
      <w:r w:rsidRPr="00E34834">
        <w:rPr>
          <w:i/>
          <w:iCs/>
          <w:color w:val="000000" w:themeColor="text1"/>
          <w:shd w:val="clear" w:color="auto" w:fill="FFFFFF"/>
        </w:rPr>
        <w:t>Adolescent health, medicine and therapeutics</w:t>
      </w:r>
      <w:r w:rsidRPr="00E34834">
        <w:rPr>
          <w:color w:val="000000" w:themeColor="text1"/>
          <w:shd w:val="clear" w:color="auto" w:fill="FFFFFF"/>
        </w:rPr>
        <w:t>, </w:t>
      </w:r>
      <w:r w:rsidRPr="00E34834">
        <w:rPr>
          <w:i/>
          <w:iCs/>
          <w:color w:val="000000" w:themeColor="text1"/>
          <w:shd w:val="clear" w:color="auto" w:fill="FFFFFF"/>
        </w:rPr>
        <w:t>7</w:t>
      </w:r>
      <w:r w:rsidRPr="00E34834">
        <w:rPr>
          <w:color w:val="000000" w:themeColor="text1"/>
          <w:shd w:val="clear" w:color="auto" w:fill="FFFFFF"/>
        </w:rPr>
        <w:t>, p.125.</w:t>
      </w:r>
    </w:p>
    <w:p w14:paraId="21BD6594" w14:textId="77777777" w:rsidR="00777C56" w:rsidRPr="00E34834" w:rsidRDefault="00777C56" w:rsidP="00A6389E">
      <w:pPr>
        <w:spacing w:line="360" w:lineRule="auto"/>
        <w:jc w:val="both"/>
        <w:rPr>
          <w:color w:val="000000" w:themeColor="text1"/>
          <w:shd w:val="clear" w:color="auto" w:fill="FFFFFF"/>
        </w:rPr>
      </w:pPr>
      <w:r w:rsidRPr="00E34834">
        <w:rPr>
          <w:color w:val="000000" w:themeColor="text1"/>
          <w:shd w:val="clear" w:color="auto" w:fill="FFFFFF"/>
        </w:rPr>
        <w:t xml:space="preserve">Roy, S.M., </w:t>
      </w:r>
      <w:proofErr w:type="spellStart"/>
      <w:r w:rsidRPr="00E34834">
        <w:rPr>
          <w:color w:val="000000" w:themeColor="text1"/>
          <w:shd w:val="clear" w:color="auto" w:fill="FFFFFF"/>
        </w:rPr>
        <w:t>Spivack</w:t>
      </w:r>
      <w:proofErr w:type="spellEnd"/>
      <w:r w:rsidRPr="00E34834">
        <w:rPr>
          <w:color w:val="000000" w:themeColor="text1"/>
          <w:shd w:val="clear" w:color="auto" w:fill="FFFFFF"/>
        </w:rPr>
        <w:t xml:space="preserve">, J.G., Faith, M.S., </w:t>
      </w:r>
      <w:proofErr w:type="spellStart"/>
      <w:r w:rsidRPr="00E34834">
        <w:rPr>
          <w:color w:val="000000" w:themeColor="text1"/>
          <w:shd w:val="clear" w:color="auto" w:fill="FFFFFF"/>
        </w:rPr>
        <w:t>Chesi</w:t>
      </w:r>
      <w:proofErr w:type="spellEnd"/>
      <w:r w:rsidRPr="00E34834">
        <w:rPr>
          <w:color w:val="000000" w:themeColor="text1"/>
          <w:shd w:val="clear" w:color="auto" w:fill="FFFFFF"/>
        </w:rPr>
        <w:t xml:space="preserve">, A., Mitchell, J.A., Kelly, A., Grant, S.F., McCormack, S.E. and </w:t>
      </w:r>
      <w:proofErr w:type="spellStart"/>
      <w:r w:rsidRPr="00E34834">
        <w:rPr>
          <w:color w:val="000000" w:themeColor="text1"/>
          <w:shd w:val="clear" w:color="auto" w:fill="FFFFFF"/>
        </w:rPr>
        <w:t>Zemel</w:t>
      </w:r>
      <w:proofErr w:type="spellEnd"/>
      <w:r w:rsidRPr="00E34834">
        <w:rPr>
          <w:color w:val="000000" w:themeColor="text1"/>
          <w:shd w:val="clear" w:color="auto" w:fill="FFFFFF"/>
        </w:rPr>
        <w:t>, B.S., (2016). Infant BMI or weight-for-length and obesity risk in early childhood. </w:t>
      </w:r>
      <w:proofErr w:type="spellStart"/>
      <w:r w:rsidRPr="00E34834">
        <w:rPr>
          <w:i/>
          <w:iCs/>
          <w:color w:val="000000" w:themeColor="text1"/>
          <w:shd w:val="clear" w:color="auto" w:fill="FFFFFF"/>
        </w:rPr>
        <w:t>Pediatrics</w:t>
      </w:r>
      <w:proofErr w:type="spellEnd"/>
      <w:r w:rsidRPr="00E34834">
        <w:rPr>
          <w:color w:val="000000" w:themeColor="text1"/>
          <w:shd w:val="clear" w:color="auto" w:fill="FFFFFF"/>
        </w:rPr>
        <w:t>, </w:t>
      </w:r>
      <w:r w:rsidRPr="00E34834">
        <w:rPr>
          <w:i/>
          <w:iCs/>
          <w:color w:val="000000" w:themeColor="text1"/>
          <w:shd w:val="clear" w:color="auto" w:fill="FFFFFF"/>
        </w:rPr>
        <w:t>137</w:t>
      </w:r>
      <w:r w:rsidRPr="00E34834">
        <w:rPr>
          <w:color w:val="000000" w:themeColor="text1"/>
          <w:shd w:val="clear" w:color="auto" w:fill="FFFFFF"/>
        </w:rPr>
        <w:t>(5), p.e20153492.</w:t>
      </w:r>
    </w:p>
    <w:p w14:paraId="79EEB1DC" w14:textId="77777777" w:rsidR="00777C56" w:rsidRPr="00E34834" w:rsidRDefault="00777C56" w:rsidP="00A6389E">
      <w:pPr>
        <w:spacing w:line="360" w:lineRule="auto"/>
        <w:jc w:val="both"/>
        <w:rPr>
          <w:color w:val="000000" w:themeColor="text1"/>
          <w:shd w:val="clear" w:color="auto" w:fill="FFFFFF"/>
        </w:rPr>
      </w:pPr>
      <w:r w:rsidRPr="00E34834">
        <w:rPr>
          <w:color w:val="000000" w:themeColor="text1"/>
          <w:shd w:val="clear" w:color="auto" w:fill="FFFFFF"/>
        </w:rPr>
        <w:t xml:space="preserve">Simmonds, M., Llewellyn, A., Owen, C.G. and </w:t>
      </w:r>
      <w:proofErr w:type="spellStart"/>
      <w:r w:rsidRPr="00E34834">
        <w:rPr>
          <w:color w:val="000000" w:themeColor="text1"/>
          <w:shd w:val="clear" w:color="auto" w:fill="FFFFFF"/>
        </w:rPr>
        <w:t>Woolacott</w:t>
      </w:r>
      <w:proofErr w:type="spellEnd"/>
      <w:r w:rsidRPr="00E34834">
        <w:rPr>
          <w:color w:val="000000" w:themeColor="text1"/>
          <w:shd w:val="clear" w:color="auto" w:fill="FFFFFF"/>
        </w:rPr>
        <w:t>, N., (2016). Predicting adult obesity from childhood obesity: a systematic review and meta</w:t>
      </w:r>
      <w:r w:rsidRPr="00E34834">
        <w:rPr>
          <w:rFonts w:ascii="Cambria Math" w:hAnsi="Cambria Math"/>
          <w:color w:val="000000" w:themeColor="text1"/>
          <w:shd w:val="clear" w:color="auto" w:fill="FFFFFF"/>
        </w:rPr>
        <w:t>‐</w:t>
      </w:r>
      <w:r w:rsidRPr="00E34834">
        <w:rPr>
          <w:color w:val="000000" w:themeColor="text1"/>
          <w:shd w:val="clear" w:color="auto" w:fill="FFFFFF"/>
        </w:rPr>
        <w:t>analysis. </w:t>
      </w:r>
      <w:r w:rsidRPr="00E34834">
        <w:rPr>
          <w:i/>
          <w:iCs/>
          <w:color w:val="000000" w:themeColor="text1"/>
          <w:shd w:val="clear" w:color="auto" w:fill="FFFFFF"/>
        </w:rPr>
        <w:t>Obesity reviews</w:t>
      </w:r>
      <w:r w:rsidRPr="00E34834">
        <w:rPr>
          <w:color w:val="000000" w:themeColor="text1"/>
          <w:shd w:val="clear" w:color="auto" w:fill="FFFFFF"/>
        </w:rPr>
        <w:t>, </w:t>
      </w:r>
      <w:r w:rsidRPr="00E34834">
        <w:rPr>
          <w:i/>
          <w:iCs/>
          <w:color w:val="000000" w:themeColor="text1"/>
          <w:shd w:val="clear" w:color="auto" w:fill="FFFFFF"/>
        </w:rPr>
        <w:t>17</w:t>
      </w:r>
      <w:r w:rsidRPr="00E34834">
        <w:rPr>
          <w:color w:val="000000" w:themeColor="text1"/>
          <w:shd w:val="clear" w:color="auto" w:fill="FFFFFF"/>
        </w:rPr>
        <w:t>(2), pp.95-107.</w:t>
      </w:r>
    </w:p>
    <w:p w14:paraId="552A2F9E" w14:textId="77777777" w:rsidR="00C911CF" w:rsidRPr="00E34834" w:rsidRDefault="00777C56" w:rsidP="00777C56">
      <w:pPr>
        <w:spacing w:line="360" w:lineRule="auto"/>
        <w:jc w:val="both"/>
        <w:rPr>
          <w:b/>
          <w:highlight w:val="white"/>
        </w:rPr>
      </w:pPr>
      <w:r w:rsidRPr="00E34834">
        <w:rPr>
          <w:color w:val="000000" w:themeColor="text1"/>
          <w:shd w:val="clear" w:color="auto" w:fill="FFFFFF"/>
        </w:rPr>
        <w:t xml:space="preserve">Wang, Y., Cai, L., Wu, Y., Wilson, R.F., Weston, C., </w:t>
      </w:r>
      <w:proofErr w:type="spellStart"/>
      <w:r w:rsidRPr="00E34834">
        <w:rPr>
          <w:color w:val="000000" w:themeColor="text1"/>
          <w:shd w:val="clear" w:color="auto" w:fill="FFFFFF"/>
        </w:rPr>
        <w:t>Fawole</w:t>
      </w:r>
      <w:proofErr w:type="spellEnd"/>
      <w:r w:rsidRPr="00E34834">
        <w:rPr>
          <w:color w:val="000000" w:themeColor="text1"/>
          <w:shd w:val="clear" w:color="auto" w:fill="FFFFFF"/>
        </w:rPr>
        <w:t xml:space="preserve">, O., Bleich, S.N., </w:t>
      </w:r>
      <w:proofErr w:type="spellStart"/>
      <w:r w:rsidRPr="00E34834">
        <w:rPr>
          <w:color w:val="000000" w:themeColor="text1"/>
          <w:shd w:val="clear" w:color="auto" w:fill="FFFFFF"/>
        </w:rPr>
        <w:t>Cheskin</w:t>
      </w:r>
      <w:proofErr w:type="spellEnd"/>
      <w:r w:rsidRPr="00E34834">
        <w:rPr>
          <w:color w:val="000000" w:themeColor="text1"/>
          <w:shd w:val="clear" w:color="auto" w:fill="FFFFFF"/>
        </w:rPr>
        <w:t xml:space="preserve">, L.J., </w:t>
      </w:r>
      <w:proofErr w:type="spellStart"/>
      <w:r w:rsidRPr="00E34834">
        <w:rPr>
          <w:color w:val="000000" w:themeColor="text1"/>
          <w:shd w:val="clear" w:color="auto" w:fill="FFFFFF"/>
        </w:rPr>
        <w:t>Showell</w:t>
      </w:r>
      <w:proofErr w:type="spellEnd"/>
      <w:r w:rsidRPr="00E34834">
        <w:rPr>
          <w:color w:val="000000" w:themeColor="text1"/>
          <w:shd w:val="clear" w:color="auto" w:fill="FFFFFF"/>
        </w:rPr>
        <w:t>, N.N., Lau, B.D. and Chiu, D.T., (2015). What childhood obesity prevention programmes work? A systematic review and meta</w:t>
      </w:r>
      <w:r w:rsidRPr="00E34834">
        <w:rPr>
          <w:rFonts w:ascii="Cambria Math" w:hAnsi="Cambria Math"/>
          <w:color w:val="000000" w:themeColor="text1"/>
          <w:shd w:val="clear" w:color="auto" w:fill="FFFFFF"/>
        </w:rPr>
        <w:t>‐</w:t>
      </w:r>
      <w:r w:rsidRPr="00E34834">
        <w:rPr>
          <w:color w:val="000000" w:themeColor="text1"/>
          <w:shd w:val="clear" w:color="auto" w:fill="FFFFFF"/>
        </w:rPr>
        <w:t>analysis. </w:t>
      </w:r>
      <w:r w:rsidRPr="00E34834">
        <w:rPr>
          <w:i/>
          <w:iCs/>
          <w:color w:val="000000" w:themeColor="text1"/>
          <w:shd w:val="clear" w:color="auto" w:fill="FFFFFF"/>
        </w:rPr>
        <w:t>Obesity reviews</w:t>
      </w:r>
      <w:r w:rsidRPr="00E34834">
        <w:rPr>
          <w:color w:val="000000" w:themeColor="text1"/>
          <w:shd w:val="clear" w:color="auto" w:fill="FFFFFF"/>
        </w:rPr>
        <w:t>, </w:t>
      </w:r>
      <w:r w:rsidRPr="00E34834">
        <w:rPr>
          <w:i/>
          <w:iCs/>
          <w:color w:val="000000" w:themeColor="text1"/>
          <w:shd w:val="clear" w:color="auto" w:fill="FFFFFF"/>
        </w:rPr>
        <w:t>16</w:t>
      </w:r>
      <w:r w:rsidRPr="00E34834">
        <w:rPr>
          <w:color w:val="000000" w:themeColor="text1"/>
          <w:shd w:val="clear" w:color="auto" w:fill="FFFFFF"/>
        </w:rPr>
        <w:t>(7), pp.547-565.</w:t>
      </w:r>
    </w:p>
    <w:sectPr w:rsidR="00C911CF" w:rsidRPr="00E34834" w:rsidSect="00130DDA">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017B8" w14:textId="77777777" w:rsidR="00A27916" w:rsidRDefault="00A27916" w:rsidP="00130DDA">
      <w:r>
        <w:separator/>
      </w:r>
    </w:p>
  </w:endnote>
  <w:endnote w:type="continuationSeparator" w:id="0">
    <w:p w14:paraId="7739947D" w14:textId="77777777" w:rsidR="00A27916" w:rsidRDefault="00A27916" w:rsidP="00130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557282"/>
      <w:docPartObj>
        <w:docPartGallery w:val="Page Numbers (Bottom of Page)"/>
        <w:docPartUnique/>
      </w:docPartObj>
    </w:sdtPr>
    <w:sdtEndPr/>
    <w:sdtContent>
      <w:p w14:paraId="758875EF" w14:textId="77777777" w:rsidR="00130DDA" w:rsidRDefault="00732E55">
        <w:pPr>
          <w:pStyle w:val="Footer"/>
          <w:jc w:val="right"/>
        </w:pPr>
        <w:r>
          <w:fldChar w:fldCharType="begin"/>
        </w:r>
        <w:r>
          <w:instrText xml:space="preserve"> PAGE   \* MERGEFORMAT </w:instrText>
        </w:r>
        <w:r>
          <w:fldChar w:fldCharType="separate"/>
        </w:r>
        <w:r w:rsidR="000C0CE5">
          <w:rPr>
            <w:noProof/>
          </w:rPr>
          <w:t>4</w:t>
        </w:r>
        <w:r>
          <w:rPr>
            <w:noProof/>
          </w:rPr>
          <w:fldChar w:fldCharType="end"/>
        </w:r>
      </w:p>
    </w:sdtContent>
  </w:sdt>
  <w:p w14:paraId="0F215627" w14:textId="77777777" w:rsidR="00130DDA" w:rsidRDefault="00130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DED1CD" w14:textId="77777777" w:rsidR="00A27916" w:rsidRDefault="00A27916" w:rsidP="00130DDA">
      <w:r>
        <w:separator/>
      </w:r>
    </w:p>
  </w:footnote>
  <w:footnote w:type="continuationSeparator" w:id="0">
    <w:p w14:paraId="767FAF4A" w14:textId="77777777" w:rsidR="00A27916" w:rsidRDefault="00A27916" w:rsidP="00130D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495804"/>
    <w:multiLevelType w:val="multilevel"/>
    <w:tmpl w:val="A418D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11CF"/>
    <w:rsid w:val="00044389"/>
    <w:rsid w:val="000809D7"/>
    <w:rsid w:val="000C0CE5"/>
    <w:rsid w:val="000C22A1"/>
    <w:rsid w:val="000D279A"/>
    <w:rsid w:val="000E4079"/>
    <w:rsid w:val="00130DDA"/>
    <w:rsid w:val="00193BFF"/>
    <w:rsid w:val="001C4677"/>
    <w:rsid w:val="00230739"/>
    <w:rsid w:val="00251C65"/>
    <w:rsid w:val="002A62A8"/>
    <w:rsid w:val="002A6B66"/>
    <w:rsid w:val="00323D36"/>
    <w:rsid w:val="003827F3"/>
    <w:rsid w:val="00392BA9"/>
    <w:rsid w:val="003A4399"/>
    <w:rsid w:val="003A5249"/>
    <w:rsid w:val="0042247F"/>
    <w:rsid w:val="0056283A"/>
    <w:rsid w:val="005669F1"/>
    <w:rsid w:val="005F222A"/>
    <w:rsid w:val="006001AB"/>
    <w:rsid w:val="00636394"/>
    <w:rsid w:val="006A29E2"/>
    <w:rsid w:val="006C2A47"/>
    <w:rsid w:val="00703108"/>
    <w:rsid w:val="0071405A"/>
    <w:rsid w:val="00732E55"/>
    <w:rsid w:val="0074056E"/>
    <w:rsid w:val="00777C56"/>
    <w:rsid w:val="007E7EDD"/>
    <w:rsid w:val="0082581E"/>
    <w:rsid w:val="00851198"/>
    <w:rsid w:val="008F1C74"/>
    <w:rsid w:val="00920A99"/>
    <w:rsid w:val="009373D3"/>
    <w:rsid w:val="00992233"/>
    <w:rsid w:val="00A152A2"/>
    <w:rsid w:val="00A27916"/>
    <w:rsid w:val="00A6389E"/>
    <w:rsid w:val="00AF44AE"/>
    <w:rsid w:val="00B16368"/>
    <w:rsid w:val="00B205F0"/>
    <w:rsid w:val="00B3015D"/>
    <w:rsid w:val="00BA5907"/>
    <w:rsid w:val="00BE569C"/>
    <w:rsid w:val="00C6442E"/>
    <w:rsid w:val="00C81F85"/>
    <w:rsid w:val="00C90B24"/>
    <w:rsid w:val="00C911CF"/>
    <w:rsid w:val="00C97682"/>
    <w:rsid w:val="00CF1BA1"/>
    <w:rsid w:val="00D85805"/>
    <w:rsid w:val="00D960EB"/>
    <w:rsid w:val="00DC7B94"/>
    <w:rsid w:val="00E023B0"/>
    <w:rsid w:val="00E34834"/>
    <w:rsid w:val="00E35A7A"/>
    <w:rsid w:val="00E61FE9"/>
    <w:rsid w:val="00E63F81"/>
    <w:rsid w:val="00F554B3"/>
    <w:rsid w:val="00F57831"/>
    <w:rsid w:val="00F85514"/>
    <w:rsid w:val="00FA0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FFD1D"/>
  <w15:docId w15:val="{4B75BB0D-3AD5-4C4F-884B-C80006BA5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9D7"/>
    <w:pPr>
      <w:spacing w:line="240" w:lineRule="auto"/>
    </w:pPr>
    <w:rPr>
      <w:rFonts w:ascii="Times New Roman" w:eastAsia="Times New Roman" w:hAnsi="Times New Roman" w:cs="Times New Roman"/>
      <w:sz w:val="24"/>
      <w:szCs w:val="24"/>
      <w:lang w:val="en-GB" w:eastAsia="en-GB"/>
    </w:rPr>
  </w:style>
  <w:style w:type="paragraph" w:styleId="Heading1">
    <w:name w:val="heading 1"/>
    <w:basedOn w:val="Normal1"/>
    <w:next w:val="Normal1"/>
    <w:rsid w:val="00130DDA"/>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C911CF"/>
    <w:pPr>
      <w:keepNext/>
      <w:keepLines/>
      <w:spacing w:before="360" w:after="120"/>
      <w:outlineLvl w:val="1"/>
    </w:pPr>
    <w:rPr>
      <w:sz w:val="32"/>
      <w:szCs w:val="32"/>
    </w:rPr>
  </w:style>
  <w:style w:type="paragraph" w:styleId="Heading3">
    <w:name w:val="heading 3"/>
    <w:basedOn w:val="Normal1"/>
    <w:next w:val="Normal1"/>
    <w:rsid w:val="00C911CF"/>
    <w:pPr>
      <w:keepNext/>
      <w:keepLines/>
      <w:spacing w:before="320" w:after="80"/>
      <w:outlineLvl w:val="2"/>
    </w:pPr>
    <w:rPr>
      <w:color w:val="434343"/>
      <w:sz w:val="28"/>
      <w:szCs w:val="28"/>
    </w:rPr>
  </w:style>
  <w:style w:type="paragraph" w:styleId="Heading4">
    <w:name w:val="heading 4"/>
    <w:basedOn w:val="Normal1"/>
    <w:next w:val="Normal1"/>
    <w:rsid w:val="00C911CF"/>
    <w:pPr>
      <w:keepNext/>
      <w:keepLines/>
      <w:spacing w:before="280" w:after="80"/>
      <w:outlineLvl w:val="3"/>
    </w:pPr>
    <w:rPr>
      <w:color w:val="666666"/>
      <w:sz w:val="24"/>
      <w:szCs w:val="24"/>
    </w:rPr>
  </w:style>
  <w:style w:type="paragraph" w:styleId="Heading5">
    <w:name w:val="heading 5"/>
    <w:basedOn w:val="Normal1"/>
    <w:next w:val="Normal1"/>
    <w:rsid w:val="00C911CF"/>
    <w:pPr>
      <w:keepNext/>
      <w:keepLines/>
      <w:spacing w:before="240" w:after="80"/>
      <w:outlineLvl w:val="4"/>
    </w:pPr>
    <w:rPr>
      <w:color w:val="666666"/>
    </w:rPr>
  </w:style>
  <w:style w:type="paragraph" w:styleId="Heading6">
    <w:name w:val="heading 6"/>
    <w:basedOn w:val="Normal1"/>
    <w:next w:val="Normal1"/>
    <w:rsid w:val="00C911C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911CF"/>
  </w:style>
  <w:style w:type="paragraph" w:styleId="Title">
    <w:name w:val="Title"/>
    <w:basedOn w:val="Normal1"/>
    <w:next w:val="Normal1"/>
    <w:rsid w:val="00C911CF"/>
    <w:pPr>
      <w:keepNext/>
      <w:keepLines/>
      <w:spacing w:after="60"/>
    </w:pPr>
    <w:rPr>
      <w:sz w:val="52"/>
      <w:szCs w:val="52"/>
    </w:rPr>
  </w:style>
  <w:style w:type="paragraph" w:styleId="Subtitle">
    <w:name w:val="Subtitle"/>
    <w:basedOn w:val="Normal1"/>
    <w:next w:val="Normal1"/>
    <w:rsid w:val="00C911CF"/>
    <w:pPr>
      <w:keepNext/>
      <w:keepLines/>
      <w:spacing w:after="320"/>
    </w:pPr>
    <w:rPr>
      <w:color w:val="666666"/>
      <w:sz w:val="30"/>
      <w:szCs w:val="30"/>
    </w:rPr>
  </w:style>
  <w:style w:type="table" w:customStyle="1" w:styleId="a">
    <w:basedOn w:val="TableNormal"/>
    <w:rsid w:val="00C911CF"/>
    <w:tblPr>
      <w:tblStyleRowBandSize w:val="1"/>
      <w:tblStyleColBandSize w:val="1"/>
      <w:tblCellMar>
        <w:top w:w="100" w:type="dxa"/>
        <w:left w:w="100" w:type="dxa"/>
        <w:bottom w:w="100" w:type="dxa"/>
        <w:right w:w="100" w:type="dxa"/>
      </w:tblCellMar>
    </w:tblPr>
  </w:style>
  <w:style w:type="table" w:customStyle="1" w:styleId="a0">
    <w:basedOn w:val="TableNormal"/>
    <w:rsid w:val="00C911CF"/>
    <w:tblPr>
      <w:tblStyleRowBandSize w:val="1"/>
      <w:tblStyleColBandSize w:val="1"/>
      <w:tblCellMar>
        <w:top w:w="100" w:type="dxa"/>
        <w:left w:w="100" w:type="dxa"/>
        <w:bottom w:w="100" w:type="dxa"/>
        <w:right w:w="100" w:type="dxa"/>
      </w:tblCellMar>
    </w:tblPr>
  </w:style>
  <w:style w:type="table" w:customStyle="1" w:styleId="a1">
    <w:basedOn w:val="TableNormal"/>
    <w:rsid w:val="00C911C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C911CF"/>
    <w:rPr>
      <w:sz w:val="20"/>
      <w:szCs w:val="20"/>
    </w:rPr>
  </w:style>
  <w:style w:type="character" w:customStyle="1" w:styleId="CommentTextChar">
    <w:name w:val="Comment Text Char"/>
    <w:basedOn w:val="DefaultParagraphFont"/>
    <w:link w:val="CommentText"/>
    <w:uiPriority w:val="99"/>
    <w:semiHidden/>
    <w:rsid w:val="00C911CF"/>
    <w:rPr>
      <w:sz w:val="20"/>
      <w:szCs w:val="20"/>
    </w:rPr>
  </w:style>
  <w:style w:type="character" w:styleId="CommentReference">
    <w:name w:val="annotation reference"/>
    <w:basedOn w:val="DefaultParagraphFont"/>
    <w:uiPriority w:val="99"/>
    <w:semiHidden/>
    <w:unhideWhenUsed/>
    <w:rsid w:val="00C911CF"/>
    <w:rPr>
      <w:sz w:val="16"/>
      <w:szCs w:val="16"/>
    </w:rPr>
  </w:style>
  <w:style w:type="paragraph" w:styleId="BalloonText">
    <w:name w:val="Balloon Text"/>
    <w:basedOn w:val="Normal"/>
    <w:link w:val="BalloonTextChar"/>
    <w:uiPriority w:val="99"/>
    <w:semiHidden/>
    <w:unhideWhenUsed/>
    <w:rsid w:val="00A6389E"/>
    <w:rPr>
      <w:rFonts w:ascii="Tahoma" w:hAnsi="Tahoma" w:cs="Tahoma"/>
      <w:sz w:val="16"/>
      <w:szCs w:val="16"/>
    </w:rPr>
  </w:style>
  <w:style w:type="character" w:customStyle="1" w:styleId="BalloonTextChar">
    <w:name w:val="Balloon Text Char"/>
    <w:basedOn w:val="DefaultParagraphFont"/>
    <w:link w:val="BalloonText"/>
    <w:uiPriority w:val="99"/>
    <w:semiHidden/>
    <w:rsid w:val="00A6389E"/>
    <w:rPr>
      <w:rFonts w:ascii="Tahoma" w:hAnsi="Tahoma" w:cs="Tahoma"/>
      <w:sz w:val="16"/>
      <w:szCs w:val="16"/>
    </w:rPr>
  </w:style>
  <w:style w:type="paragraph" w:styleId="TableofFigures">
    <w:name w:val="table of figures"/>
    <w:basedOn w:val="Normal"/>
    <w:next w:val="Normal"/>
    <w:uiPriority w:val="99"/>
    <w:unhideWhenUsed/>
    <w:rsid w:val="00130DDA"/>
  </w:style>
  <w:style w:type="character" w:styleId="Hyperlink">
    <w:name w:val="Hyperlink"/>
    <w:basedOn w:val="DefaultParagraphFont"/>
    <w:uiPriority w:val="99"/>
    <w:unhideWhenUsed/>
    <w:rsid w:val="00130DDA"/>
    <w:rPr>
      <w:color w:val="0000FF" w:themeColor="hyperlink"/>
      <w:u w:val="single"/>
    </w:rPr>
  </w:style>
  <w:style w:type="paragraph" w:styleId="Header">
    <w:name w:val="header"/>
    <w:basedOn w:val="Normal"/>
    <w:link w:val="HeaderChar"/>
    <w:uiPriority w:val="99"/>
    <w:semiHidden/>
    <w:unhideWhenUsed/>
    <w:rsid w:val="00130DDA"/>
    <w:pPr>
      <w:tabs>
        <w:tab w:val="center" w:pos="4680"/>
        <w:tab w:val="right" w:pos="9360"/>
      </w:tabs>
    </w:pPr>
  </w:style>
  <w:style w:type="character" w:customStyle="1" w:styleId="HeaderChar">
    <w:name w:val="Header Char"/>
    <w:basedOn w:val="DefaultParagraphFont"/>
    <w:link w:val="Header"/>
    <w:uiPriority w:val="99"/>
    <w:semiHidden/>
    <w:rsid w:val="00130DDA"/>
  </w:style>
  <w:style w:type="paragraph" w:styleId="Footer">
    <w:name w:val="footer"/>
    <w:basedOn w:val="Normal"/>
    <w:link w:val="FooterChar"/>
    <w:uiPriority w:val="99"/>
    <w:unhideWhenUsed/>
    <w:rsid w:val="00130DDA"/>
    <w:pPr>
      <w:tabs>
        <w:tab w:val="center" w:pos="4680"/>
        <w:tab w:val="right" w:pos="9360"/>
      </w:tabs>
    </w:pPr>
  </w:style>
  <w:style w:type="character" w:customStyle="1" w:styleId="FooterChar">
    <w:name w:val="Footer Char"/>
    <w:basedOn w:val="DefaultParagraphFont"/>
    <w:link w:val="Footer"/>
    <w:uiPriority w:val="99"/>
    <w:rsid w:val="00130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6025869">
      <w:bodyDiv w:val="1"/>
      <w:marLeft w:val="0"/>
      <w:marRight w:val="0"/>
      <w:marTop w:val="0"/>
      <w:marBottom w:val="0"/>
      <w:divBdr>
        <w:top w:val="none" w:sz="0" w:space="0" w:color="auto"/>
        <w:left w:val="none" w:sz="0" w:space="0" w:color="auto"/>
        <w:bottom w:val="none" w:sz="0" w:space="0" w:color="auto"/>
        <w:right w:val="none" w:sz="0" w:space="0" w:color="auto"/>
      </w:divBdr>
    </w:div>
    <w:div w:id="1536233819">
      <w:bodyDiv w:val="1"/>
      <w:marLeft w:val="0"/>
      <w:marRight w:val="0"/>
      <w:marTop w:val="0"/>
      <w:marBottom w:val="0"/>
      <w:divBdr>
        <w:top w:val="none" w:sz="0" w:space="0" w:color="auto"/>
        <w:left w:val="none" w:sz="0" w:space="0" w:color="auto"/>
        <w:bottom w:val="none" w:sz="0" w:space="0" w:color="auto"/>
        <w:right w:val="none" w:sz="0" w:space="0" w:color="auto"/>
      </w:divBdr>
    </w:div>
    <w:div w:id="1641421064">
      <w:bodyDiv w:val="1"/>
      <w:marLeft w:val="0"/>
      <w:marRight w:val="0"/>
      <w:marTop w:val="0"/>
      <w:marBottom w:val="0"/>
      <w:divBdr>
        <w:top w:val="none" w:sz="0" w:space="0" w:color="auto"/>
        <w:left w:val="none" w:sz="0" w:space="0" w:color="auto"/>
        <w:bottom w:val="none" w:sz="0" w:space="0" w:color="auto"/>
        <w:right w:val="none" w:sz="0" w:space="0" w:color="auto"/>
      </w:divBdr>
    </w:div>
    <w:div w:id="1719818689">
      <w:bodyDiv w:val="1"/>
      <w:marLeft w:val="0"/>
      <w:marRight w:val="0"/>
      <w:marTop w:val="0"/>
      <w:marBottom w:val="0"/>
      <w:divBdr>
        <w:top w:val="none" w:sz="0" w:space="0" w:color="auto"/>
        <w:left w:val="none" w:sz="0" w:space="0" w:color="auto"/>
        <w:bottom w:val="none" w:sz="0" w:space="0" w:color="auto"/>
        <w:right w:val="none" w:sz="0" w:space="0" w:color="auto"/>
      </w:divBdr>
    </w:div>
    <w:div w:id="2054498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139C6-C8E1-432B-B4E5-76201A233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TotalTime>
  <Pages>12</Pages>
  <Words>2471</Words>
  <Characters>14090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Agent</dc:creator>
  <cp:lastModifiedBy>sao pinto neto</cp:lastModifiedBy>
  <cp:revision>47</cp:revision>
  <dcterms:created xsi:type="dcterms:W3CDTF">2019-08-11T22:04:00Z</dcterms:created>
  <dcterms:modified xsi:type="dcterms:W3CDTF">2019-08-30T20:14:00Z</dcterms:modified>
</cp:coreProperties>
</file>